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7AFBD805"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6E32B9" w:rsidRPr="002308EE">
            <w:rPr>
              <w:b/>
              <w:sz w:val="24"/>
              <w:szCs w:val="24"/>
            </w:rPr>
            <w:t xml:space="preserve">UTENOS DAUNIŠKIO GIMNAZIJOS PATALPŲ PAPRASTOJO REMONTO </w:t>
          </w:r>
          <w:r w:rsidR="006E32B9">
            <w:rPr>
              <w:rFonts w:eastAsia="Calibri"/>
              <w:b/>
              <w:sz w:val="24"/>
              <w:szCs w:val="24"/>
            </w:rPr>
            <w:t>DARBAI</w:t>
          </w:r>
          <w:r w:rsidR="002B1DAA" w:rsidRPr="00954F70">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C07E27"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774B9D63" w:rsidR="003466A6" w:rsidRPr="00954F70"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3466A6" w:rsidRPr="00954F70">
        <w:rPr>
          <w:rFonts w:eastAsia="Calibri" w:cstheme="minorHAnsi"/>
          <w:sz w:val="24"/>
          <w:szCs w:val="24"/>
        </w:rPr>
        <w:t>Utenos</w:t>
      </w:r>
      <w:r w:rsidR="006E32B9">
        <w:rPr>
          <w:rFonts w:eastAsia="Calibri" w:cstheme="minorHAnsi"/>
          <w:sz w:val="24"/>
          <w:szCs w:val="24"/>
        </w:rPr>
        <w:t xml:space="preserve"> Dauniškio </w:t>
      </w:r>
      <w:r w:rsidR="00F12C01" w:rsidRPr="00954F70">
        <w:rPr>
          <w:rFonts w:eastAsia="Calibri" w:cstheme="minorHAnsi"/>
          <w:sz w:val="24"/>
          <w:szCs w:val="24"/>
        </w:rPr>
        <w:t>gimnazija</w:t>
      </w:r>
      <w:r w:rsidR="003466A6" w:rsidRPr="00954F70">
        <w:rPr>
          <w:rFonts w:eastAsia="Calibri" w:cstheme="minorHAnsi"/>
          <w:sz w:val="24"/>
          <w:szCs w:val="24"/>
        </w:rPr>
        <w:t xml:space="preserve">, įstaigos kodas </w:t>
      </w:r>
      <w:r w:rsidR="006347A6" w:rsidRPr="002308EE">
        <w:rPr>
          <w:rFonts w:eastAsia="Calibri"/>
          <w:sz w:val="24"/>
          <w:szCs w:val="24"/>
        </w:rPr>
        <w:t>190182016</w:t>
      </w:r>
      <w:r w:rsidR="003466A6" w:rsidRPr="00954F70">
        <w:rPr>
          <w:rFonts w:eastAsia="Calibri" w:cstheme="minorHAnsi"/>
          <w:sz w:val="24"/>
          <w:szCs w:val="24"/>
        </w:rPr>
        <w:t xml:space="preserve">, adresas: </w:t>
      </w:r>
      <w:r w:rsidR="00073244" w:rsidRPr="002308EE">
        <w:rPr>
          <w:rFonts w:eastAsia="Calibri"/>
          <w:sz w:val="24"/>
          <w:szCs w:val="24"/>
        </w:rPr>
        <w:t>Vaižganto g. 48, Utena</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DE39E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590CAA0E" w14:textId="7ED916AA"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3466A6" w:rsidRPr="00954F70">
        <w:rPr>
          <w:rFonts w:eastAsia="Calibri" w:cstheme="minorHAnsi"/>
          <w:sz w:val="24"/>
          <w:szCs w:val="24"/>
        </w:rPr>
        <w:t xml:space="preserve">Pirkimą </w:t>
      </w:r>
      <w:r w:rsidR="003466A6" w:rsidRPr="00954F70">
        <w:rPr>
          <w:rFonts w:cstheme="minorHAnsi"/>
          <w:sz w:val="24"/>
          <w:szCs w:val="24"/>
        </w:rPr>
        <w:t>perkančiosios organizacijos</w:t>
      </w:r>
      <w:r w:rsidR="003466A6" w:rsidRPr="00954F70">
        <w:rPr>
          <w:rFonts w:eastAsia="Calibri" w:cstheme="minorHAnsi"/>
          <w:sz w:val="24"/>
          <w:szCs w:val="24"/>
        </w:rPr>
        <w:t xml:space="preserve"> vardu atlieka </w:t>
      </w:r>
      <w:r w:rsidRPr="00954F70">
        <w:rPr>
          <w:rFonts w:eastAsia="Calibri" w:cstheme="minorHAnsi"/>
          <w:sz w:val="24"/>
          <w:szCs w:val="24"/>
        </w:rPr>
        <w:t xml:space="preserve">centrinė perkančioji organizacija: </w:t>
      </w:r>
      <w:r w:rsidR="003466A6" w:rsidRPr="00954F70">
        <w:rPr>
          <w:rFonts w:eastAsia="Calibri" w:cstheme="minorHAnsi"/>
          <w:sz w:val="24"/>
          <w:szCs w:val="24"/>
        </w:rPr>
        <w:t>Utenos rajono savivaldybės administracijos Centralizuotų pirkimų skyrius</w:t>
      </w:r>
      <w:r w:rsidR="00403BFD" w:rsidRPr="00954F70">
        <w:rPr>
          <w:rFonts w:eastAsia="Calibri" w:cstheme="minorHAnsi"/>
          <w:sz w:val="24"/>
          <w:szCs w:val="24"/>
        </w:rPr>
        <w:t xml:space="preserve"> (CPO)</w:t>
      </w:r>
      <w:r w:rsidRPr="00954F70">
        <w:rPr>
          <w:rFonts w:eastAsia="Calibri" w:cstheme="minorHAnsi"/>
          <w:sz w:val="24"/>
          <w:szCs w:val="24"/>
        </w:rPr>
        <w:t>,</w:t>
      </w:r>
      <w:r w:rsidR="003466A6" w:rsidRPr="00954F70">
        <w:rPr>
          <w:rFonts w:eastAsia="Calibri" w:cstheme="minorHAnsi"/>
          <w:sz w:val="24"/>
          <w:szCs w:val="24"/>
        </w:rPr>
        <w:t xml:space="preserve"> </w:t>
      </w:r>
      <w:r w:rsidRPr="00954F70">
        <w:rPr>
          <w:rFonts w:eastAsia="Calibri" w:cstheme="minorHAnsi"/>
          <w:sz w:val="24"/>
          <w:szCs w:val="24"/>
        </w:rPr>
        <w:t xml:space="preserve">įstaigos kodas 188710442, adresas: Utenio a. 4, Utena, darbo laikas: I-IV – 8.00-17.00 val., V – 8.00-15.45 val. </w:t>
      </w:r>
      <w:r w:rsidR="003466A6" w:rsidRPr="00954F70">
        <w:rPr>
          <w:rFonts w:eastAsia="Calibri" w:cstheme="minorHAnsi"/>
          <w:sz w:val="24"/>
          <w:szCs w:val="24"/>
        </w:rPr>
        <w:t xml:space="preserve">Sutartį pasirašys </w:t>
      </w:r>
      <w:r w:rsidR="003466A6" w:rsidRPr="00954F70">
        <w:rPr>
          <w:rFonts w:cstheme="minorHAnsi"/>
          <w:sz w:val="24"/>
          <w:szCs w:val="24"/>
        </w:rPr>
        <w:t>perkančioji organizacija</w:t>
      </w:r>
      <w:r w:rsidR="003466A6" w:rsidRPr="00954F70">
        <w:rPr>
          <w:rFonts w:eastAsia="Calibri" w:cstheme="minorHAnsi"/>
          <w:sz w:val="24"/>
          <w:szCs w:val="24"/>
        </w:rPr>
        <w:t>.</w:t>
      </w:r>
    </w:p>
    <w:p w14:paraId="55E4C808" w14:textId="3AF8A681"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Pr>
          <w:rFonts w:cstheme="minorHAnsi"/>
          <w:sz w:val="24"/>
          <w:szCs w:val="24"/>
        </w:rPr>
        <w:t>„</w:t>
      </w:r>
      <w:r w:rsidR="00E7760A">
        <w:rPr>
          <w:b/>
          <w:sz w:val="24"/>
          <w:szCs w:val="24"/>
        </w:rPr>
        <w:t>U</w:t>
      </w:r>
      <w:r w:rsidR="00E7760A" w:rsidRPr="002308EE">
        <w:rPr>
          <w:b/>
          <w:sz w:val="24"/>
          <w:szCs w:val="24"/>
        </w:rPr>
        <w:t xml:space="preserve">tenos </w:t>
      </w:r>
      <w:r w:rsidR="001252F8">
        <w:rPr>
          <w:b/>
          <w:sz w:val="24"/>
          <w:szCs w:val="24"/>
        </w:rPr>
        <w:t>D</w:t>
      </w:r>
      <w:r w:rsidR="00E7760A" w:rsidRPr="002308EE">
        <w:rPr>
          <w:b/>
          <w:sz w:val="24"/>
          <w:szCs w:val="24"/>
        </w:rPr>
        <w:t xml:space="preserve">auniškio gimnazijos patalpų paprastojo remonto </w:t>
      </w:r>
      <w:r w:rsidR="00E7760A">
        <w:rPr>
          <w:rFonts w:eastAsia="Calibri"/>
          <w:b/>
          <w:sz w:val="24"/>
          <w:szCs w:val="24"/>
        </w:rPr>
        <w:t>darbai“</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6D84E595" w:rsidR="00CB1F81" w:rsidRPr="00457C42" w:rsidRDefault="00FF64D3" w:rsidP="00750CB7">
      <w:pPr>
        <w:tabs>
          <w:tab w:val="left" w:pos="720"/>
        </w:tabs>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Pr="00BE7639">
        <w:rPr>
          <w:rFonts w:cstheme="minorHAnsi"/>
          <w:sz w:val="24"/>
          <w:szCs w:val="24"/>
        </w:rPr>
        <w:t>Vykdomas žaliasis pirkimas</w:t>
      </w:r>
      <w:r w:rsidR="00971018">
        <w:rPr>
          <w:rFonts w:cstheme="minorHAnsi"/>
          <w:sz w:val="24"/>
          <w:szCs w:val="24"/>
        </w:rPr>
        <w:t xml:space="preserve">. </w:t>
      </w:r>
      <w:r w:rsidR="00971018" w:rsidRPr="00CA7012">
        <w:rPr>
          <w:rFonts w:cstheme="minorHAnsi"/>
          <w:sz w:val="24"/>
          <w:szCs w:val="24"/>
        </w:rPr>
        <w:t xml:space="preserve">Pirkimas vykdomas vadovaujantis Lietuvos Respublikos aplinkos ministro 2011 m. birželio 28 d. įsakymo Nr. D1-508 „Dėl aplinkos apsaugos kriterijų taikymo, vykdant žaliuosius pirkimus, tvarkos aprašo patvirtinimo“ 4.3 punktu. Reikalavimai nustatyti </w:t>
      </w:r>
      <w:r w:rsidR="00B353D4">
        <w:rPr>
          <w:rFonts w:cstheme="minorHAnsi"/>
          <w:sz w:val="24"/>
          <w:szCs w:val="24"/>
        </w:rPr>
        <w:t>specialiųjų p</w:t>
      </w:r>
      <w:r w:rsidR="00971018" w:rsidRPr="00CA7012">
        <w:rPr>
          <w:rFonts w:cstheme="minorHAnsi"/>
          <w:sz w:val="24"/>
          <w:szCs w:val="24"/>
        </w:rPr>
        <w:t>irkimo sąlygų 1 priede</w:t>
      </w:r>
      <w:r w:rsidR="00822582">
        <w:rPr>
          <w:rFonts w:cstheme="minorHAnsi"/>
          <w:sz w:val="24"/>
          <w:szCs w:val="24"/>
        </w:rPr>
        <w:t xml:space="preserve"> 2 lentelėje</w:t>
      </w:r>
      <w:r w:rsidR="00971018" w:rsidRPr="00CA7012">
        <w:rPr>
          <w:rFonts w:cstheme="minorHAnsi"/>
          <w:sz w:val="24"/>
          <w:szCs w:val="24"/>
        </w:rPr>
        <w:t xml:space="preserve"> „</w:t>
      </w:r>
      <w:r w:rsidR="008601E4">
        <w:rPr>
          <w:rFonts w:cstheme="minorHAnsi"/>
          <w:sz w:val="24"/>
          <w:szCs w:val="24"/>
        </w:rPr>
        <w:t>Reikalavimai tiekėjams</w:t>
      </w:r>
      <w:r w:rsidR="00971018" w:rsidRPr="00CA7012">
        <w:rPr>
          <w:rFonts w:cstheme="minorHAnsi"/>
          <w:sz w:val="24"/>
          <w:szCs w:val="24"/>
        </w:rPr>
        <w:t>“. Atitiktis bus tikrinama pasiūlymų vertinimo metu</w:t>
      </w:r>
      <w:r w:rsidR="00BC5620" w:rsidRPr="00BE7639">
        <w:rPr>
          <w:rFonts w:cstheme="minorHAnsi"/>
          <w:sz w:val="24"/>
          <w:szCs w:val="24"/>
        </w:rPr>
        <w:t>.</w:t>
      </w:r>
      <w:r w:rsidR="001E77D8">
        <w:rPr>
          <w:rFonts w:cstheme="minorHAnsi"/>
          <w:sz w:val="24"/>
          <w:szCs w:val="24"/>
        </w:rPr>
        <w:t xml:space="preserve"> </w:t>
      </w:r>
      <w:r w:rsidR="00B353D4">
        <w:rPr>
          <w:rFonts w:cstheme="minorHAnsi"/>
          <w:sz w:val="24"/>
          <w:szCs w:val="24"/>
        </w:rPr>
        <w:t xml:space="preserve">Kiti aplinkos apsaugos kriterijai nustatyti specialiųjų pirkimo </w:t>
      </w:r>
      <w:proofErr w:type="spellStart"/>
      <w:r w:rsidR="00B353D4">
        <w:rPr>
          <w:rFonts w:cstheme="minorHAnsi"/>
          <w:sz w:val="24"/>
          <w:szCs w:val="24"/>
        </w:rPr>
        <w:t>salygų</w:t>
      </w:r>
      <w:proofErr w:type="spellEnd"/>
      <w:r w:rsidR="00B353D4">
        <w:rPr>
          <w:rFonts w:cstheme="minorHAnsi"/>
          <w:sz w:val="24"/>
          <w:szCs w:val="24"/>
        </w:rPr>
        <w:t xml:space="preserve"> 5 priede tikrinami Sutarties vykdymo metu.</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6747DB96"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9E093F" w:rsidRPr="005042BA">
        <w:rPr>
          <w:rFonts w:eastAsia="Times New Roman" w:cstheme="minorHAnsi"/>
          <w:b/>
          <w:bCs/>
          <w:sz w:val="24"/>
          <w:szCs w:val="24"/>
        </w:rPr>
        <w:t xml:space="preserve">Utenos </w:t>
      </w:r>
      <w:r w:rsidR="00BC5620" w:rsidRPr="005042BA">
        <w:rPr>
          <w:rFonts w:eastAsia="Times New Roman" w:cstheme="minorHAnsi"/>
          <w:b/>
          <w:bCs/>
          <w:sz w:val="24"/>
          <w:szCs w:val="24"/>
        </w:rPr>
        <w:t>Dauniškio</w:t>
      </w:r>
      <w:r w:rsidR="005042BA">
        <w:rPr>
          <w:rFonts w:eastAsia="Times New Roman" w:cstheme="minorHAnsi"/>
          <w:sz w:val="24"/>
          <w:szCs w:val="24"/>
        </w:rPr>
        <w:t xml:space="preserve"> </w:t>
      </w:r>
      <w:r w:rsidR="005042BA" w:rsidRPr="002308EE">
        <w:rPr>
          <w:b/>
          <w:sz w:val="24"/>
          <w:szCs w:val="24"/>
        </w:rPr>
        <w:t xml:space="preserve">gimnazijos patalpų paprastojo remonto </w:t>
      </w:r>
      <w:r w:rsidR="005042BA">
        <w:rPr>
          <w:rFonts w:eastAsia="Calibri"/>
          <w:b/>
          <w:sz w:val="24"/>
          <w:szCs w:val="24"/>
        </w:rPr>
        <w:t>darbus</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25095C">
        <w:rPr>
          <w:rFonts w:cstheme="minorHAnsi"/>
          <w:sz w:val="24"/>
          <w:szCs w:val="24"/>
        </w:rPr>
        <w:t>darbų</w:t>
      </w:r>
      <w:r w:rsidR="00593EEC" w:rsidRPr="00954F70">
        <w:rPr>
          <w:rFonts w:cstheme="minorHAnsi"/>
          <w:sz w:val="24"/>
          <w:szCs w:val="24"/>
        </w:rPr>
        <w:t xml:space="preserve"> kodui </w:t>
      </w:r>
      <w:r w:rsidR="00DF64CD">
        <w:rPr>
          <w:rFonts w:cstheme="minorHAnsi"/>
          <w:sz w:val="24"/>
          <w:szCs w:val="24"/>
        </w:rPr>
        <w:t>45453100-8</w:t>
      </w:r>
      <w:r w:rsidR="00BC7C05" w:rsidRPr="00954F70">
        <w:rPr>
          <w:rFonts w:cstheme="minorHAnsi"/>
          <w:sz w:val="24"/>
          <w:szCs w:val="24"/>
        </w:rPr>
        <w:t xml:space="preserve"> </w:t>
      </w:r>
      <w:r w:rsidR="00593EEC" w:rsidRPr="00954F70">
        <w:rPr>
          <w:rFonts w:cstheme="minorHAnsi"/>
          <w:sz w:val="24"/>
          <w:szCs w:val="24"/>
        </w:rPr>
        <w:t>„</w:t>
      </w:r>
      <w:r w:rsidR="0025095C">
        <w:rPr>
          <w:rFonts w:cstheme="minorHAnsi"/>
          <w:sz w:val="24"/>
          <w:szCs w:val="24"/>
        </w:rPr>
        <w:t>Atnaujinimo darbai</w:t>
      </w:r>
      <w:r w:rsidR="00593EEC" w:rsidRPr="00954F70">
        <w:rPr>
          <w:rFonts w:cstheme="minorHAnsi"/>
          <w:sz w:val="24"/>
          <w:szCs w:val="24"/>
        </w:rPr>
        <w:t>“</w:t>
      </w:r>
      <w:r w:rsidR="00921DC2" w:rsidRPr="00954F70">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w:t>
      </w:r>
      <w:r w:rsidRPr="00971018">
        <w:rPr>
          <w:rFonts w:cstheme="minorHAnsi"/>
          <w:sz w:val="24"/>
          <w:szCs w:val="24"/>
        </w:rPr>
        <w:t xml:space="preserve">sąlygų </w:t>
      </w:r>
      <w:r w:rsidR="005C665D" w:rsidRPr="00971018">
        <w:rPr>
          <w:rFonts w:cstheme="minorHAnsi"/>
          <w:sz w:val="24"/>
          <w:szCs w:val="24"/>
        </w:rPr>
        <w:t>2</w:t>
      </w:r>
      <w:r w:rsidRPr="00971018">
        <w:rPr>
          <w:rFonts w:cstheme="minorHAnsi"/>
          <w:sz w:val="24"/>
          <w:szCs w:val="24"/>
        </w:rPr>
        <w:t xml:space="preserve"> ir </w:t>
      </w:r>
      <w:r w:rsidR="00A128AE" w:rsidRPr="00971018">
        <w:rPr>
          <w:rFonts w:cstheme="minorHAnsi"/>
          <w:sz w:val="24"/>
          <w:szCs w:val="24"/>
        </w:rPr>
        <w:t>5</w:t>
      </w:r>
      <w:r w:rsidRPr="00971018">
        <w:rPr>
          <w:rFonts w:cstheme="minorHAnsi"/>
          <w:sz w:val="24"/>
          <w:szCs w:val="24"/>
        </w:rPr>
        <w:t xml:space="preserve"> prieduose</w:t>
      </w:r>
      <w:r w:rsidRPr="00954F70">
        <w:rPr>
          <w:rFonts w:cstheme="minorHAnsi"/>
          <w:sz w:val="24"/>
          <w:szCs w:val="24"/>
        </w:rPr>
        <w:t>.</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2BF6BD" w14:textId="77777777" w:rsidR="00B82706" w:rsidRDefault="00B82706" w:rsidP="00593EEC">
      <w:pPr>
        <w:pStyle w:val="Sraopastraipa"/>
        <w:widowControl w:val="0"/>
        <w:spacing w:line="240" w:lineRule="auto"/>
        <w:ind w:left="0" w:firstLine="720"/>
        <w:rPr>
          <w:rFonts w:cstheme="minorHAnsi"/>
          <w:sz w:val="24"/>
          <w:szCs w:val="24"/>
        </w:rPr>
      </w:pPr>
    </w:p>
    <w:p w14:paraId="62D67828" w14:textId="77777777" w:rsidR="00B82706" w:rsidRPr="00954F70" w:rsidRDefault="00B82706" w:rsidP="00593EEC">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5E08B461" w14:textId="380D023D" w:rsidR="00EA5A38" w:rsidRDefault="00043B5F" w:rsidP="00043B5F">
      <w:pPr>
        <w:spacing w:line="240" w:lineRule="auto"/>
        <w:ind w:firstLine="709"/>
        <w:rPr>
          <w:rFonts w:cstheme="minorHAnsi"/>
          <w:sz w:val="24"/>
          <w:szCs w:val="24"/>
        </w:rPr>
      </w:pPr>
      <w:bookmarkStart w:id="12" w:name="_Toc188252859"/>
      <w:r w:rsidRPr="00CA7012">
        <w:rPr>
          <w:rFonts w:cstheme="minorHAnsi"/>
          <w:sz w:val="24"/>
          <w:szCs w:val="24"/>
        </w:rPr>
        <w:lastRenderedPageBreak/>
        <w:t xml:space="preserve">3.1. </w:t>
      </w:r>
      <w:r w:rsidR="00CA0B7C" w:rsidRPr="00D47C70">
        <w:rPr>
          <w:rFonts w:cstheme="minorHAnsi"/>
          <w:sz w:val="24"/>
          <w:szCs w:val="24"/>
        </w:rPr>
        <w:t xml:space="preserve">Tiekėjams nustatomi kvalifikacijos reikalavimai ir jų atitiktį patvirtinantys dokumentai nurodyti specialiųjų </w:t>
      </w:r>
      <w:r w:rsidR="00CA0B7C" w:rsidRPr="00FD6F55">
        <w:rPr>
          <w:rFonts w:cstheme="minorHAnsi"/>
          <w:sz w:val="24"/>
          <w:szCs w:val="24"/>
        </w:rPr>
        <w:t xml:space="preserve">pirkimo sąlygų </w:t>
      </w:r>
      <w:r w:rsidR="00CA0B7C">
        <w:rPr>
          <w:rFonts w:cstheme="minorHAnsi"/>
          <w:sz w:val="24"/>
          <w:szCs w:val="24"/>
        </w:rPr>
        <w:t>1</w:t>
      </w:r>
      <w:r w:rsidR="00CA0B7C" w:rsidRPr="00FD6F55">
        <w:rPr>
          <w:rFonts w:cstheme="minorHAnsi"/>
          <w:sz w:val="24"/>
          <w:szCs w:val="24"/>
        </w:rPr>
        <w:t xml:space="preserve"> pried</w:t>
      </w:r>
      <w:r w:rsidR="00D73948">
        <w:rPr>
          <w:rFonts w:cstheme="minorHAnsi"/>
          <w:sz w:val="24"/>
          <w:szCs w:val="24"/>
        </w:rPr>
        <w:t>o 1 lentelėje</w:t>
      </w:r>
      <w:r w:rsidRPr="00CA7012">
        <w:rPr>
          <w:rFonts w:cstheme="minorHAnsi"/>
          <w:sz w:val="24"/>
          <w:szCs w:val="24"/>
        </w:rPr>
        <w:t>. 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sidR="00D73948">
        <w:rPr>
          <w:rFonts w:cstheme="minorHAnsi"/>
          <w:sz w:val="24"/>
          <w:szCs w:val="24"/>
        </w:rPr>
        <w:t>o</w:t>
      </w:r>
      <w:r w:rsidR="003B1AB5">
        <w:rPr>
          <w:rFonts w:cstheme="minorHAnsi"/>
          <w:sz w:val="24"/>
          <w:szCs w:val="24"/>
        </w:rPr>
        <w:t xml:space="preserve"> 2 lentelėje</w:t>
      </w:r>
      <w:r w:rsidRPr="00CA7012">
        <w:rPr>
          <w:rFonts w:cstheme="minorHAnsi"/>
          <w:sz w:val="24"/>
          <w:szCs w:val="24"/>
        </w:rPr>
        <w:t xml:space="preserve">. </w:t>
      </w:r>
    </w:p>
    <w:p w14:paraId="58704A48" w14:textId="2B682E14" w:rsidR="00043B5F" w:rsidRPr="00CA7012" w:rsidRDefault="002E1C67" w:rsidP="00043B5F">
      <w:pPr>
        <w:spacing w:line="240" w:lineRule="auto"/>
        <w:ind w:firstLine="709"/>
        <w:rPr>
          <w:rFonts w:cstheme="minorHAnsi"/>
          <w:sz w:val="24"/>
          <w:szCs w:val="24"/>
        </w:rPr>
      </w:pPr>
      <w:r w:rsidRPr="002E1C67">
        <w:rPr>
          <w:rFonts w:cstheme="minorHAnsi"/>
          <w:sz w:val="24"/>
          <w:szCs w:val="24"/>
        </w:rPr>
        <w:t xml:space="preserve">Tiekėjas teikdamas pasiūlymą turi pateikti </w:t>
      </w:r>
      <w:r>
        <w:rPr>
          <w:rFonts w:cstheme="minorHAnsi"/>
          <w:sz w:val="24"/>
          <w:szCs w:val="24"/>
        </w:rPr>
        <w:t>Tiekėjo</w:t>
      </w:r>
      <w:r w:rsidRPr="002E1C67">
        <w:rPr>
          <w:rFonts w:cstheme="minorHAnsi"/>
          <w:sz w:val="24"/>
          <w:szCs w:val="24"/>
        </w:rPr>
        <w:t xml:space="preserve"> deklaracij</w:t>
      </w:r>
      <w:r>
        <w:rPr>
          <w:rFonts w:cstheme="minorHAnsi"/>
          <w:sz w:val="24"/>
          <w:szCs w:val="24"/>
        </w:rPr>
        <w:t>ą</w:t>
      </w:r>
      <w:r w:rsidRPr="002E1C67">
        <w:rPr>
          <w:rFonts w:cstheme="minorHAnsi"/>
          <w:sz w:val="24"/>
          <w:szCs w:val="24"/>
        </w:rPr>
        <w:t xml:space="preserve"> dėl atitikties</w:t>
      </w:r>
      <w:r w:rsidR="00EA5A38">
        <w:rPr>
          <w:rFonts w:cstheme="minorHAnsi"/>
          <w:sz w:val="24"/>
          <w:szCs w:val="24"/>
        </w:rPr>
        <w:t xml:space="preserve"> kvalifikacij</w:t>
      </w:r>
      <w:r w:rsidR="00573EDA">
        <w:rPr>
          <w:rFonts w:cstheme="minorHAnsi"/>
          <w:sz w:val="24"/>
          <w:szCs w:val="24"/>
        </w:rPr>
        <w:t>os ir</w:t>
      </w:r>
      <w:r w:rsidRPr="002E1C67">
        <w:rPr>
          <w:rFonts w:cstheme="minorHAnsi"/>
          <w:sz w:val="24"/>
          <w:szCs w:val="24"/>
        </w:rPr>
        <w:t xml:space="preserve"> aplinkos apsaugos vadybos sistemos standartų reikalavimams</w:t>
      </w:r>
      <w:r w:rsidR="00FC3982">
        <w:rPr>
          <w:rFonts w:cstheme="minorHAnsi"/>
          <w:sz w:val="24"/>
          <w:szCs w:val="24"/>
        </w:rPr>
        <w:t xml:space="preserve"> pagal </w:t>
      </w:r>
      <w:r w:rsidR="009E67CA">
        <w:rPr>
          <w:rFonts w:cstheme="minorHAnsi"/>
          <w:sz w:val="24"/>
          <w:szCs w:val="24"/>
        </w:rPr>
        <w:t xml:space="preserve">specialiųjų </w:t>
      </w:r>
      <w:r w:rsidR="00FC3982">
        <w:rPr>
          <w:rFonts w:cstheme="minorHAnsi"/>
          <w:sz w:val="24"/>
          <w:szCs w:val="24"/>
        </w:rPr>
        <w:t>pirkimo sąlygų 7 priedą</w:t>
      </w:r>
      <w:r w:rsidRPr="002E1C67">
        <w:rPr>
          <w:rFonts w:cstheme="minorHAnsi"/>
          <w:sz w:val="24"/>
          <w:szCs w:val="24"/>
        </w:rPr>
        <w:t>.</w:t>
      </w:r>
      <w:r>
        <w:rPr>
          <w:rFonts w:cstheme="minorHAnsi"/>
          <w:sz w:val="24"/>
          <w:szCs w:val="24"/>
        </w:rPr>
        <w:t xml:space="preserve"> </w:t>
      </w:r>
    </w:p>
    <w:p w14:paraId="320FE4A1" w14:textId="2EBA02AA" w:rsidR="009A5347" w:rsidRPr="00043B5F" w:rsidRDefault="00043B5F" w:rsidP="00043B5F">
      <w:pPr>
        <w:pStyle w:val="Sraopastraipa"/>
        <w:numPr>
          <w:ilvl w:val="1"/>
          <w:numId w:val="25"/>
        </w:numPr>
        <w:spacing w:line="240" w:lineRule="auto"/>
        <w:ind w:left="0" w:firstLine="709"/>
        <w:rPr>
          <w:rFonts w:eastAsia="Arial" w:cstheme="minorHAnsi"/>
          <w:sz w:val="24"/>
          <w:szCs w:val="24"/>
        </w:rPr>
      </w:pPr>
      <w:r w:rsidRPr="00CA7012">
        <w:rPr>
          <w:rFonts w:eastAsia="Arial" w:cstheme="minorHAnsi"/>
          <w:sz w:val="24"/>
          <w:szCs w:val="24"/>
        </w:rPr>
        <w:t xml:space="preserve"> </w:t>
      </w:r>
      <w:bookmarkStart w:id="13" w:name="_Hlk190446948"/>
      <w:r w:rsidR="002E1C67" w:rsidRPr="00CA7012">
        <w:rPr>
          <w:rFonts w:cstheme="minorHAnsi"/>
          <w:sz w:val="24"/>
          <w:szCs w:val="24"/>
        </w:rPr>
        <w:t>Tiekėjas, teikdamas pasiūlymą, įsipareigoja, kad sutartį vykdys tik teisę verstis atitinkama veikla turintys asmenys.</w:t>
      </w:r>
    </w:p>
    <w:bookmarkEnd w:id="13"/>
    <w:p w14:paraId="3846C3CF" w14:textId="4033AAEC" w:rsidR="00764166" w:rsidRPr="00954F70" w:rsidRDefault="00764166" w:rsidP="009A5347">
      <w:pPr>
        <w:pStyle w:val="Sraopastraipa"/>
        <w:numPr>
          <w:ilvl w:val="1"/>
          <w:numId w:val="25"/>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4"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4"/>
      <w:r w:rsidR="00A832BD" w:rsidRPr="009E02EE">
        <w:rPr>
          <w:rFonts w:cstheme="minorHAnsi"/>
          <w:sz w:val="24"/>
          <w:szCs w:val="24"/>
        </w:rPr>
        <w:t>(</w:t>
      </w:r>
      <w:r w:rsidR="00A832BD"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87502E">
      <w:pPr>
        <w:pStyle w:val="Antrat1"/>
        <w:numPr>
          <w:ilvl w:val="0"/>
          <w:numId w:val="25"/>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87502E">
      <w:pPr>
        <w:pStyle w:val="Antrat1"/>
        <w:numPr>
          <w:ilvl w:val="0"/>
          <w:numId w:val="25"/>
        </w:numPr>
        <w:spacing w:before="720" w:after="0" w:line="300" w:lineRule="auto"/>
        <w:rPr>
          <w:rFonts w:asciiTheme="minorHAnsi" w:hAnsiTheme="minorHAnsi" w:cstheme="minorHAnsi"/>
          <w:b/>
          <w:bCs/>
          <w:color w:val="auto"/>
          <w:sz w:val="24"/>
          <w:szCs w:val="24"/>
        </w:rPr>
      </w:pPr>
      <w:bookmarkStart w:id="15"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5"/>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pasirašytas pasiūlymas, parengtas pagal šių specialiųjų pirkimo sąlygų priede (3 priedas) 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priedas (6 priedas);</w:t>
      </w:r>
    </w:p>
    <w:p w14:paraId="2DF4007D" w14:textId="77777777" w:rsidR="00C82C27" w:rsidRPr="00CA7012" w:rsidRDefault="00C82C27" w:rsidP="00C82C27">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5.4.</w:t>
      </w:r>
      <w:r>
        <w:rPr>
          <w:rFonts w:eastAsia="Times New Roman" w:cstheme="minorHAnsi"/>
          <w:bCs/>
          <w:sz w:val="24"/>
          <w:szCs w:val="24"/>
        </w:rPr>
        <w:t>6.</w:t>
      </w:r>
      <w:r w:rsidRPr="00CA7012">
        <w:rPr>
          <w:rFonts w:eastAsia="Calibri" w:cstheme="minorHAnsi"/>
          <w:bCs/>
          <w:sz w:val="24"/>
          <w:szCs w:val="24"/>
        </w:rPr>
        <w:t xml:space="preserve"> pasirašyta ir užpildyta </w:t>
      </w:r>
      <w:r w:rsidRPr="00CA7012">
        <w:rPr>
          <w:rFonts w:eastAsia="Times New Roman" w:cstheme="minorHAnsi"/>
          <w:bCs/>
          <w:sz w:val="24"/>
          <w:szCs w:val="24"/>
        </w:rPr>
        <w:t>Tiekėjo deklaracija, specialiųjų pirkimo sąlygų priedas (7 priedas);</w:t>
      </w:r>
    </w:p>
    <w:p w14:paraId="04C38A50" w14:textId="69848DBD" w:rsidR="00C82C27" w:rsidRDefault="00C82C27" w:rsidP="00C82C27">
      <w:pPr>
        <w:tabs>
          <w:tab w:val="left" w:pos="1134"/>
        </w:tabs>
        <w:suppressAutoHyphens/>
        <w:spacing w:line="240" w:lineRule="auto"/>
        <w:outlineLvl w:val="1"/>
        <w:rPr>
          <w:rFonts w:eastAsia="Times New Roman" w:cstheme="minorHAnsi"/>
          <w:bCs/>
          <w:sz w:val="24"/>
          <w:szCs w:val="24"/>
        </w:rPr>
      </w:pPr>
      <w:r w:rsidRPr="00CA7012">
        <w:rPr>
          <w:rFonts w:eastAsia="Times New Roman" w:cstheme="minorHAnsi"/>
          <w:bCs/>
          <w:sz w:val="24"/>
          <w:szCs w:val="24"/>
        </w:rPr>
        <w:t>5.4.</w:t>
      </w:r>
      <w:r>
        <w:rPr>
          <w:rFonts w:eastAsia="Times New Roman" w:cstheme="minorHAnsi"/>
          <w:bCs/>
          <w:sz w:val="24"/>
          <w:szCs w:val="24"/>
        </w:rPr>
        <w:t>7</w:t>
      </w:r>
      <w:r w:rsidRPr="00CA7012">
        <w:rPr>
          <w:rFonts w:eastAsia="Times New Roman" w:cstheme="minorHAnsi"/>
          <w:bCs/>
          <w:sz w:val="24"/>
          <w:szCs w:val="24"/>
        </w:rPr>
        <w:t xml:space="preserve">.  dokumentai, pagrindžiantys </w:t>
      </w:r>
      <w:r w:rsidR="000A7EE5">
        <w:rPr>
          <w:rFonts w:eastAsia="Times New Roman" w:cstheme="minorHAnsi"/>
          <w:bCs/>
          <w:sz w:val="24"/>
          <w:szCs w:val="24"/>
        </w:rPr>
        <w:t xml:space="preserve">kvalifikaciją bei </w:t>
      </w:r>
      <w:r w:rsidRPr="00CA7012">
        <w:rPr>
          <w:rFonts w:eastAsia="Times New Roman" w:cstheme="minorHAnsi"/>
          <w:bCs/>
          <w:sz w:val="24"/>
          <w:szCs w:val="24"/>
        </w:rPr>
        <w:t xml:space="preserve">atitiktį aplinkos apsaugos vadybos sistemos standartų reikalavimams (bus prašoma prieš nustatant </w:t>
      </w:r>
      <w:proofErr w:type="spellStart"/>
      <w:r w:rsidRPr="00CA7012">
        <w:rPr>
          <w:rFonts w:eastAsia="Times New Roman" w:cstheme="minorHAnsi"/>
          <w:bCs/>
          <w:sz w:val="24"/>
          <w:szCs w:val="24"/>
        </w:rPr>
        <w:t>lamėjusį</w:t>
      </w:r>
      <w:proofErr w:type="spellEnd"/>
      <w:r w:rsidRPr="00CA7012">
        <w:rPr>
          <w:rFonts w:eastAsia="Times New Roman" w:cstheme="minorHAnsi"/>
          <w:bCs/>
          <w:sz w:val="24"/>
          <w:szCs w:val="24"/>
        </w:rPr>
        <w:t xml:space="preserve"> pa</w:t>
      </w:r>
      <w:r>
        <w:rPr>
          <w:rFonts w:eastAsia="Times New Roman" w:cstheme="minorHAnsi"/>
          <w:bCs/>
          <w:sz w:val="24"/>
          <w:szCs w:val="24"/>
        </w:rPr>
        <w:t>si</w:t>
      </w:r>
      <w:r w:rsidRPr="00CA7012">
        <w:rPr>
          <w:rFonts w:eastAsia="Times New Roman" w:cstheme="minorHAnsi"/>
          <w:bCs/>
          <w:sz w:val="24"/>
          <w:szCs w:val="24"/>
        </w:rPr>
        <w:t>ūlymą)</w:t>
      </w:r>
      <w:r>
        <w:rPr>
          <w:rFonts w:eastAsia="Times New Roman" w:cstheme="minorHAnsi"/>
          <w:bCs/>
          <w:sz w:val="24"/>
          <w:szCs w:val="24"/>
        </w:rPr>
        <w:t>;</w:t>
      </w:r>
    </w:p>
    <w:p w14:paraId="5C9DDCCD" w14:textId="77777777" w:rsidR="00C82C27" w:rsidRPr="00954F70" w:rsidRDefault="00C82C27" w:rsidP="00C82C27">
      <w:pPr>
        <w:tabs>
          <w:tab w:val="left" w:pos="1134"/>
        </w:tabs>
        <w:suppressAutoHyphens/>
        <w:spacing w:line="240" w:lineRule="auto"/>
        <w:outlineLvl w:val="1"/>
        <w:rPr>
          <w:rFonts w:eastAsia="Times New Roman" w:cstheme="minorHAnsi"/>
          <w:bCs/>
          <w:sz w:val="24"/>
          <w:szCs w:val="24"/>
        </w:rPr>
      </w:pPr>
      <w:r>
        <w:rPr>
          <w:rFonts w:eastAsia="Times New Roman" w:cstheme="minorHAnsi"/>
          <w:bCs/>
          <w:sz w:val="24"/>
          <w:szCs w:val="24"/>
        </w:rPr>
        <w:t xml:space="preserve">5.4.8. dokumentai, pagrindžiantys atitiktį </w:t>
      </w:r>
      <w:r w:rsidRPr="00FE0B1D">
        <w:rPr>
          <w:rFonts w:eastAsia="Times New Roman" w:cstheme="minorHAnsi"/>
          <w:bCs/>
          <w:sz w:val="24"/>
          <w:szCs w:val="24"/>
        </w:rPr>
        <w:t>Pirkimo sąlygų 1 pr</w:t>
      </w:r>
      <w:r>
        <w:rPr>
          <w:rFonts w:eastAsia="Times New Roman" w:cstheme="minorHAnsi"/>
          <w:bCs/>
          <w:sz w:val="24"/>
          <w:szCs w:val="24"/>
        </w:rPr>
        <w:t>iede</w:t>
      </w:r>
      <w:r w:rsidRPr="00FE0B1D">
        <w:rPr>
          <w:rFonts w:eastAsia="Times New Roman" w:cstheme="minorHAnsi"/>
          <w:bCs/>
          <w:sz w:val="24"/>
          <w:szCs w:val="24"/>
        </w:rPr>
        <w:t xml:space="preserve"> „Reikalavimai tiekėjams“</w:t>
      </w:r>
      <w:r>
        <w:rPr>
          <w:rFonts w:eastAsia="Times New Roman" w:cstheme="minorHAnsi"/>
          <w:bCs/>
          <w:sz w:val="24"/>
          <w:szCs w:val="24"/>
        </w:rPr>
        <w:t xml:space="preserve"> nustatytam reikalavimui užsienio šalies tiekėjui </w:t>
      </w:r>
      <w:r w:rsidRPr="003C2D5E">
        <w:rPr>
          <w:rFonts w:eastAsia="Times New Roman" w:cstheme="minorHAnsi"/>
          <w:bCs/>
          <w:sz w:val="24"/>
          <w:szCs w:val="24"/>
        </w:rPr>
        <w:t xml:space="preserve">(bus prašoma prieš nustatant </w:t>
      </w:r>
      <w:proofErr w:type="spellStart"/>
      <w:r w:rsidRPr="003C2D5E">
        <w:rPr>
          <w:rFonts w:eastAsia="Times New Roman" w:cstheme="minorHAnsi"/>
          <w:bCs/>
          <w:sz w:val="24"/>
          <w:szCs w:val="24"/>
        </w:rPr>
        <w:t>lamėjusį</w:t>
      </w:r>
      <w:proofErr w:type="spellEnd"/>
      <w:r w:rsidRPr="003C2D5E">
        <w:rPr>
          <w:rFonts w:eastAsia="Times New Roman" w:cstheme="minorHAnsi"/>
          <w:bCs/>
          <w:sz w:val="24"/>
          <w:szCs w:val="24"/>
        </w:rPr>
        <w:t xml:space="preserve"> pasiūlymą</w:t>
      </w:r>
      <w:r>
        <w:rPr>
          <w:rFonts w:eastAsia="Times New Roman" w:cstheme="minorHAnsi"/>
          <w:bCs/>
          <w:sz w:val="24"/>
          <w:szCs w:val="24"/>
        </w:rPr>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2613680B"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Pr="00954F70">
        <w:rPr>
          <w:rFonts w:cstheme="minorHAnsi"/>
          <w:sz w:val="24"/>
          <w:szCs w:val="24"/>
        </w:rPr>
        <w:t>Sutarties sąlygos pateikiamos specialiųjų pirkimo sąlygų 5</w:t>
      </w:r>
      <w:r w:rsidRPr="00954F70">
        <w:rPr>
          <w:rFonts w:cstheme="minorHAnsi"/>
          <w:color w:val="00B050"/>
          <w:sz w:val="24"/>
          <w:szCs w:val="24"/>
        </w:rPr>
        <w:t xml:space="preserve"> </w:t>
      </w:r>
      <w:r w:rsidRPr="00954F70">
        <w:rPr>
          <w:rFonts w:cstheme="minorHAnsi"/>
          <w:sz w:val="24"/>
          <w:szCs w:val="24"/>
        </w:rPr>
        <w:t>priede</w:t>
      </w:r>
    </w:p>
    <w:p w14:paraId="6A43B937" w14:textId="77777777" w:rsidR="00BC0F87" w:rsidRDefault="00BC0F87" w:rsidP="00D03388">
      <w:pPr>
        <w:spacing w:line="240" w:lineRule="auto"/>
        <w:ind w:right="-143" w:firstLine="0"/>
        <w:rPr>
          <w:rFonts w:cstheme="minorHAnsi"/>
          <w:sz w:val="24"/>
          <w:szCs w:val="24"/>
        </w:rPr>
      </w:pPr>
    </w:p>
    <w:p w14:paraId="1E0358B8" w14:textId="610D7310"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6" w:name="_Ref38539939"/>
      <w:bookmarkStart w:id="17" w:name="_Ref38541068"/>
      <w:bookmarkStart w:id="18" w:name="_Ref38885053"/>
      <w:bookmarkStart w:id="19" w:name="_Ref38899023"/>
      <w:bookmarkStart w:id="20" w:name="_Toc48053185"/>
      <w:bookmarkStart w:id="21" w:name="_Toc85706891"/>
      <w:bookmarkStart w:id="22"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31B9DD25" w14:textId="5D964B47" w:rsidR="005906CE" w:rsidRPr="005906CE" w:rsidRDefault="00E260F1" w:rsidP="005906CE">
      <w:pPr>
        <w:widowControl w:val="0"/>
        <w:rPr>
          <w:rFonts w:eastAsiaTheme="minorHAnsi"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Tiekėjo kvalifikacija turi atitikti šio priedo 1 lentelėje </w:t>
      </w:r>
      <w:r w:rsidR="005906CE" w:rsidRPr="005906CE">
        <w:rPr>
          <w:rFonts w:eastAsiaTheme="minorHAnsi" w:cstheme="minorHAnsi"/>
          <w:b/>
          <w:bCs/>
          <w:sz w:val="24"/>
          <w:szCs w:val="24"/>
          <w:lang w:eastAsia="en-US"/>
        </w:rPr>
        <w:t>„Techninis ir profesinis pajėgumas</w:t>
      </w:r>
      <w:r w:rsidR="005906CE" w:rsidRPr="005906CE">
        <w:rPr>
          <w:rFonts w:eastAsiaTheme="minorHAnsi" w:cstheme="minorHAnsi"/>
          <w:sz w:val="24"/>
          <w:szCs w:val="24"/>
          <w:lang w:eastAsia="en-US"/>
        </w:rPr>
        <w:t>“ nustatytus reikalavimus kvalifikacijai.</w:t>
      </w:r>
      <w:r w:rsidR="005906CE" w:rsidRPr="005906CE">
        <w:rPr>
          <w:rFonts w:eastAsiaTheme="minorHAnsi" w:cstheme="minorHAnsi"/>
          <w:sz w:val="24"/>
          <w:szCs w:val="24"/>
        </w:rPr>
        <w:t xml:space="preserve"> </w:t>
      </w:r>
    </w:p>
    <w:p w14:paraId="42659328" w14:textId="77777777" w:rsidR="005906CE" w:rsidRPr="005906CE" w:rsidRDefault="005906CE" w:rsidP="005906CE">
      <w:pPr>
        <w:widowControl w:val="0"/>
        <w:tabs>
          <w:tab w:val="left" w:pos="851"/>
        </w:tabs>
        <w:spacing w:line="240" w:lineRule="auto"/>
        <w:ind w:firstLine="567"/>
        <w:rPr>
          <w:rFonts w:cstheme="minorHAnsi"/>
          <w:sz w:val="24"/>
          <w:szCs w:val="24"/>
        </w:rPr>
      </w:pPr>
      <w:r w:rsidRPr="005906CE">
        <w:rPr>
          <w:rFonts w:eastAsiaTheme="minorHAnsi" w:cstheme="minorHAnsi"/>
          <w:sz w:val="24"/>
          <w:szCs w:val="24"/>
          <w:lang w:eastAsia="en-US"/>
        </w:rPr>
        <w:t xml:space="preserve">2. </w:t>
      </w:r>
      <w:r w:rsidRPr="005906CE">
        <w:rPr>
          <w:rFonts w:cstheme="minorHAnsi"/>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p w14:paraId="4DCB4C25" w14:textId="77777777" w:rsidR="005906CE" w:rsidRPr="005906CE" w:rsidRDefault="005906CE" w:rsidP="005906CE">
      <w:pPr>
        <w:widowControl w:val="0"/>
        <w:tabs>
          <w:tab w:val="left" w:pos="851"/>
        </w:tabs>
        <w:spacing w:line="240" w:lineRule="auto"/>
        <w:ind w:firstLine="0"/>
        <w:rPr>
          <w:rFonts w:cstheme="minorHAnsi"/>
          <w:sz w:val="24"/>
          <w:szCs w:val="24"/>
        </w:rPr>
      </w:pPr>
    </w:p>
    <w:p w14:paraId="0B350B19" w14:textId="77777777" w:rsidR="005906CE" w:rsidRPr="005906CE" w:rsidRDefault="005906CE" w:rsidP="005906CE">
      <w:pPr>
        <w:widowControl w:val="0"/>
        <w:tabs>
          <w:tab w:val="left" w:pos="851"/>
        </w:tabs>
        <w:spacing w:line="240" w:lineRule="auto"/>
        <w:ind w:firstLine="0"/>
        <w:rPr>
          <w:rFonts w:cstheme="minorHAnsi"/>
          <w:sz w:val="24"/>
          <w:szCs w:val="24"/>
        </w:rPr>
      </w:pPr>
    </w:p>
    <w:p w14:paraId="0CF787E4" w14:textId="77777777" w:rsidR="005906CE" w:rsidRPr="005906CE" w:rsidRDefault="005906CE" w:rsidP="005906CE">
      <w:pPr>
        <w:widowControl w:val="0"/>
        <w:spacing w:line="240" w:lineRule="auto"/>
        <w:ind w:firstLine="0"/>
        <w:jc w:val="right"/>
        <w:rPr>
          <w:rFonts w:eastAsiaTheme="minorHAnsi" w:cstheme="minorHAnsi"/>
          <w:sz w:val="24"/>
          <w:szCs w:val="24"/>
          <w:lang w:eastAsia="en-US"/>
        </w:rPr>
      </w:pPr>
      <w:bookmarkStart w:id="23" w:name="_Hlk174096728"/>
      <w:r w:rsidRPr="005906CE">
        <w:rPr>
          <w:rFonts w:cstheme="minorHAnsi"/>
          <w:b/>
          <w:bCs/>
          <w:sz w:val="24"/>
          <w:szCs w:val="24"/>
          <w:lang w:eastAsia="ar-SA"/>
        </w:rPr>
        <w:t>1 lentelė.</w:t>
      </w:r>
      <w:r w:rsidRPr="005906CE">
        <w:rPr>
          <w:rFonts w:cstheme="minorHAnsi"/>
          <w:b/>
          <w:bCs/>
          <w:sz w:val="24"/>
          <w:szCs w:val="24"/>
        </w:rPr>
        <w:t xml:space="preserve"> „</w:t>
      </w:r>
      <w:r w:rsidRPr="005906CE">
        <w:rPr>
          <w:rFonts w:eastAsiaTheme="minorHAnsi" w:cstheme="minorHAnsi"/>
          <w:b/>
          <w:bCs/>
          <w:sz w:val="24"/>
          <w:szCs w:val="24"/>
          <w:lang w:eastAsia="en-US"/>
        </w:rPr>
        <w:t>Techninis ir profesinis pajėgumas</w:t>
      </w:r>
      <w:r w:rsidRPr="005906CE">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5906CE" w:rsidRPr="005906CE" w14:paraId="5B10FC82" w14:textId="77777777" w:rsidTr="00F16424">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4E616" w14:textId="77777777" w:rsidR="005906CE" w:rsidRPr="005906CE" w:rsidRDefault="005906CE" w:rsidP="005906CE">
            <w:pPr>
              <w:widowControl w:val="0"/>
              <w:snapToGrid w:val="0"/>
              <w:spacing w:line="240" w:lineRule="auto"/>
              <w:ind w:firstLine="0"/>
              <w:jc w:val="center"/>
              <w:rPr>
                <w:rFonts w:cstheme="minorHAnsi"/>
                <w:b/>
                <w:sz w:val="24"/>
                <w:szCs w:val="24"/>
              </w:rPr>
            </w:pPr>
            <w:r w:rsidRPr="005906CE">
              <w:rPr>
                <w:rFonts w:cstheme="minorHAnsi"/>
                <w:b/>
                <w:sz w:val="24"/>
                <w:szCs w:val="24"/>
              </w:rPr>
              <w:t xml:space="preserve">Eil. </w:t>
            </w:r>
          </w:p>
          <w:p w14:paraId="159B8C92" w14:textId="77777777" w:rsidR="005906CE" w:rsidRPr="005906CE" w:rsidRDefault="005906CE" w:rsidP="005906CE">
            <w:pPr>
              <w:widowControl w:val="0"/>
              <w:snapToGrid w:val="0"/>
              <w:spacing w:line="240" w:lineRule="auto"/>
              <w:ind w:firstLine="0"/>
              <w:jc w:val="center"/>
              <w:rPr>
                <w:rFonts w:cstheme="minorHAnsi"/>
                <w:b/>
                <w:sz w:val="24"/>
                <w:szCs w:val="24"/>
              </w:rPr>
            </w:pPr>
            <w:r w:rsidRPr="005906CE">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C87D2" w14:textId="77777777" w:rsidR="005906CE" w:rsidRPr="005906CE" w:rsidRDefault="005906CE" w:rsidP="005906CE">
            <w:pPr>
              <w:widowControl w:val="0"/>
              <w:snapToGrid w:val="0"/>
              <w:spacing w:line="240" w:lineRule="auto"/>
              <w:ind w:firstLine="0"/>
              <w:jc w:val="center"/>
              <w:rPr>
                <w:rFonts w:cstheme="minorHAnsi"/>
                <w:b/>
                <w:sz w:val="24"/>
                <w:szCs w:val="24"/>
              </w:rPr>
            </w:pPr>
            <w:r w:rsidRPr="005906CE">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34167" w14:textId="77777777" w:rsidR="005906CE" w:rsidRPr="005906CE" w:rsidRDefault="005906CE" w:rsidP="005906CE">
            <w:pPr>
              <w:widowControl w:val="0"/>
              <w:snapToGrid w:val="0"/>
              <w:spacing w:line="240" w:lineRule="auto"/>
              <w:ind w:firstLine="0"/>
              <w:jc w:val="center"/>
              <w:rPr>
                <w:rFonts w:cstheme="minorHAnsi"/>
                <w:b/>
                <w:sz w:val="24"/>
                <w:szCs w:val="24"/>
              </w:rPr>
            </w:pPr>
            <w:r w:rsidRPr="005906CE">
              <w:rPr>
                <w:rFonts w:cstheme="minorHAnsi"/>
                <w:b/>
                <w:sz w:val="24"/>
                <w:szCs w:val="24"/>
              </w:rPr>
              <w:t>Kvalifikacijos reikalavimus įrodantys dokumentai</w:t>
            </w:r>
          </w:p>
        </w:tc>
      </w:tr>
      <w:tr w:rsidR="005906CE" w:rsidRPr="005906CE" w14:paraId="106C2C1A" w14:textId="77777777" w:rsidTr="00F164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35B3FD3D" w14:textId="33EEA2AC" w:rsidR="005906CE" w:rsidRPr="005906CE" w:rsidRDefault="005906CE" w:rsidP="005906CE">
            <w:pPr>
              <w:widowControl w:val="0"/>
              <w:spacing w:line="240" w:lineRule="auto"/>
              <w:ind w:firstLine="0"/>
              <w:rPr>
                <w:rFonts w:eastAsia="Calibri" w:cstheme="minorHAnsi"/>
                <w:sz w:val="24"/>
                <w:szCs w:val="24"/>
                <w:lang w:val="en-GB"/>
              </w:rPr>
            </w:pPr>
            <w:r w:rsidRPr="005906CE">
              <w:rPr>
                <w:rFonts w:eastAsia="Calibri" w:cstheme="minorHAnsi"/>
                <w:sz w:val="24"/>
                <w:szCs w:val="24"/>
                <w:lang w:val="en-GB"/>
              </w:rPr>
              <w:t>1.</w:t>
            </w:r>
          </w:p>
          <w:p w14:paraId="5506EA38" w14:textId="77777777" w:rsidR="005906CE" w:rsidRPr="005906CE" w:rsidRDefault="005906CE" w:rsidP="005906CE">
            <w:pPr>
              <w:widowControl w:val="0"/>
              <w:spacing w:line="240" w:lineRule="auto"/>
              <w:ind w:firstLine="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2B00278C" w14:textId="44FE61AF" w:rsidR="00935C1D" w:rsidRPr="00935C1D" w:rsidRDefault="00935C1D" w:rsidP="00935C1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 xml:space="preserve">Tiekėjas, ūkio subjektų grupės nariai kartu, ūkio subjektai, kurių pajėgumais remiasi tiekėjas, per paskutinius </w:t>
            </w:r>
            <w:r w:rsidR="006024E3">
              <w:rPr>
                <w:rFonts w:ascii="Calibri" w:eastAsia="Calibri" w:hAnsi="Calibri" w:cs="Calibri"/>
                <w:sz w:val="24"/>
                <w:szCs w:val="24"/>
              </w:rPr>
              <w:t>5</w:t>
            </w:r>
            <w:r w:rsidRPr="00935C1D">
              <w:rPr>
                <w:rFonts w:ascii="Calibri" w:eastAsia="Calibri" w:hAnsi="Calibri" w:cs="Calibri"/>
                <w:sz w:val="24"/>
                <w:szCs w:val="24"/>
              </w:rPr>
              <w:t xml:space="preserve"> metus arba per laiką nuo tiekėjo įregistravimo dienos (jei tiekėjas vykdė veiklą mažiau nei </w:t>
            </w:r>
            <w:r w:rsidR="006024E3">
              <w:rPr>
                <w:rFonts w:ascii="Calibri" w:eastAsia="Calibri" w:hAnsi="Calibri" w:cs="Calibri"/>
                <w:sz w:val="24"/>
                <w:szCs w:val="24"/>
              </w:rPr>
              <w:t>5</w:t>
            </w:r>
            <w:r w:rsidRPr="00935C1D">
              <w:rPr>
                <w:rFonts w:ascii="Calibri" w:eastAsia="Calibri" w:hAnsi="Calibri" w:cs="Calibri"/>
                <w:sz w:val="24"/>
                <w:szCs w:val="24"/>
              </w:rPr>
              <w:t xml:space="preserve"> metus) iki pasiūlymo pateikimo termino pabaigos </w:t>
            </w:r>
            <w:r w:rsidR="00477776">
              <w:rPr>
                <w:rFonts w:ascii="Calibri" w:eastAsia="Calibri" w:hAnsi="Calibri" w:cs="Calibri"/>
                <w:sz w:val="24"/>
                <w:szCs w:val="24"/>
              </w:rPr>
              <w:t xml:space="preserve">pagal vieną ar daugiau sutarčių </w:t>
            </w:r>
            <w:r w:rsidRPr="00935C1D">
              <w:rPr>
                <w:rFonts w:ascii="Calibri" w:eastAsia="Calibri" w:hAnsi="Calibri" w:cs="Calibri"/>
                <w:sz w:val="24"/>
                <w:szCs w:val="24"/>
              </w:rPr>
              <w:t xml:space="preserve">turi būti tinkamai atlikęs statybos ir (arba) rekonstravimo, ir (arba) paprastojo remonto darbų už ne mažiau kaip </w:t>
            </w:r>
            <w:r w:rsidR="00D73948">
              <w:rPr>
                <w:rFonts w:ascii="Calibri" w:eastAsia="Calibri" w:hAnsi="Calibri" w:cs="Calibri"/>
                <w:sz w:val="24"/>
                <w:szCs w:val="24"/>
              </w:rPr>
              <w:t xml:space="preserve">30 </w:t>
            </w:r>
            <w:r w:rsidRPr="00935C1D">
              <w:rPr>
                <w:rFonts w:ascii="Calibri" w:eastAsia="Calibri" w:hAnsi="Calibri" w:cs="Calibri"/>
                <w:sz w:val="24"/>
                <w:szCs w:val="24"/>
              </w:rPr>
              <w:t>000,00 Eur be PVM.</w:t>
            </w:r>
          </w:p>
          <w:p w14:paraId="4EEC1290" w14:textId="0678711B" w:rsidR="005906CE" w:rsidRPr="005906CE" w:rsidRDefault="00935C1D" w:rsidP="00935C1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ab/>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72D5BA36" w14:textId="77777777" w:rsidR="00935C1D" w:rsidRPr="00935C1D" w:rsidRDefault="00935C1D" w:rsidP="00935C1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Pateikiama:</w:t>
            </w:r>
          </w:p>
          <w:p w14:paraId="0C559286" w14:textId="50A52C6D" w:rsidR="00935C1D" w:rsidRPr="00935C1D" w:rsidRDefault="00935C1D" w:rsidP="00935C1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 xml:space="preserve">per paskutinius </w:t>
            </w:r>
            <w:r w:rsidR="006024E3">
              <w:rPr>
                <w:rFonts w:ascii="Calibri" w:eastAsia="Calibri" w:hAnsi="Calibri" w:cs="Calibri"/>
                <w:sz w:val="24"/>
                <w:szCs w:val="24"/>
              </w:rPr>
              <w:t>5</w:t>
            </w:r>
            <w:r w:rsidRPr="00935C1D">
              <w:rPr>
                <w:rFonts w:ascii="Calibri" w:eastAsia="Calibri" w:hAnsi="Calibri" w:cs="Calibri"/>
                <w:sz w:val="24"/>
                <w:szCs w:val="24"/>
              </w:rPr>
              <w:t xml:space="preserve"> metus arba per laiką nuo tiekėjo įregistravimo dienos (jei tiekėjas vykdė veiklą mažiau  nei </w:t>
            </w:r>
            <w:r w:rsidR="006024E3">
              <w:rPr>
                <w:rFonts w:ascii="Calibri" w:eastAsia="Calibri" w:hAnsi="Calibri" w:cs="Calibri"/>
                <w:sz w:val="24"/>
                <w:szCs w:val="24"/>
              </w:rPr>
              <w:t>5</w:t>
            </w:r>
            <w:r w:rsidRPr="00935C1D">
              <w:rPr>
                <w:rFonts w:ascii="Calibri" w:eastAsia="Calibri" w:hAnsi="Calibri" w:cs="Calibri"/>
                <w:sz w:val="24"/>
                <w:szCs w:val="24"/>
              </w:rPr>
              <w:t xml:space="preserve"> metus)  atliktų darbų sąrašas kartu su užsakovų (tiek viešųjų, tiek privačiųjų) pažymomis, apie tai, kad darbų atlikimas ir galutiniai rezultatai buvo tinkami. </w:t>
            </w:r>
          </w:p>
          <w:p w14:paraId="49E2CE42" w14:textId="77777777" w:rsidR="00935C1D" w:rsidRPr="00935C1D" w:rsidRDefault="00935C1D" w:rsidP="00935C1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Pažymose turi būti nurodyta darbų atlikimo vertė, data ir vieta, ar darbai buvo atlikti ir užbaigti pagal darbų atlikimą reglamentuojančių teisės aktų bei pirkimo sutarties reikalavimus.</w:t>
            </w:r>
          </w:p>
          <w:p w14:paraId="1D0FA0EE" w14:textId="77777777" w:rsidR="00935C1D" w:rsidRPr="00935C1D" w:rsidRDefault="00935C1D" w:rsidP="00935C1D">
            <w:pPr>
              <w:widowControl w:val="0"/>
              <w:spacing w:line="240" w:lineRule="auto"/>
              <w:ind w:firstLine="0"/>
              <w:rPr>
                <w:rFonts w:ascii="Calibri" w:eastAsia="Calibri" w:hAnsi="Calibri" w:cs="Calibri"/>
                <w:i/>
                <w:iCs/>
                <w:sz w:val="24"/>
                <w:szCs w:val="24"/>
              </w:rPr>
            </w:pPr>
            <w:r w:rsidRPr="00935C1D">
              <w:rPr>
                <w:rFonts w:ascii="Calibri" w:eastAsia="Calibri" w:hAnsi="Calibri" w:cs="Calibri"/>
                <w:i/>
                <w:iCs/>
                <w:sz w:val="24"/>
                <w:szCs w:val="24"/>
              </w:rPr>
              <w:t>Pateikiamas skenuotas dokumentas elektroninėje formoje.</w:t>
            </w:r>
          </w:p>
          <w:p w14:paraId="44ABDDE3" w14:textId="77777777" w:rsidR="005906CE" w:rsidRPr="005906CE" w:rsidRDefault="005906CE" w:rsidP="005906CE">
            <w:pPr>
              <w:widowControl w:val="0"/>
              <w:spacing w:line="240" w:lineRule="auto"/>
              <w:ind w:firstLine="0"/>
              <w:rPr>
                <w:rFonts w:ascii="Calibri" w:eastAsia="Calibri" w:hAnsi="Calibri" w:cs="Calibri"/>
                <w:sz w:val="24"/>
                <w:szCs w:val="24"/>
              </w:rPr>
            </w:pPr>
          </w:p>
        </w:tc>
      </w:tr>
      <w:bookmarkEnd w:id="23"/>
    </w:tbl>
    <w:p w14:paraId="0BC3BAE2" w14:textId="77777777" w:rsidR="00354CF2" w:rsidRDefault="00354CF2" w:rsidP="00A72521">
      <w:pPr>
        <w:widowControl w:val="0"/>
        <w:tabs>
          <w:tab w:val="left" w:pos="709"/>
        </w:tabs>
        <w:spacing w:line="240" w:lineRule="auto"/>
        <w:ind w:firstLine="0"/>
        <w:rPr>
          <w:rFonts w:eastAsiaTheme="minorHAnsi" w:cstheme="minorHAnsi"/>
          <w:sz w:val="24"/>
          <w:szCs w:val="24"/>
          <w:lang w:eastAsia="en-US"/>
        </w:rPr>
      </w:pPr>
    </w:p>
    <w:p w14:paraId="6A9513C7" w14:textId="3F18C691" w:rsidR="00354CF2" w:rsidRDefault="00BA0223" w:rsidP="00A72521">
      <w:pPr>
        <w:widowControl w:val="0"/>
        <w:tabs>
          <w:tab w:val="left" w:pos="709"/>
        </w:tabs>
        <w:spacing w:line="240" w:lineRule="auto"/>
        <w:ind w:firstLine="0"/>
        <w:rPr>
          <w:rFonts w:eastAsiaTheme="minorHAnsi" w:cstheme="minorHAnsi"/>
          <w:sz w:val="24"/>
          <w:szCs w:val="24"/>
          <w:lang w:eastAsia="en-US"/>
        </w:rPr>
      </w:pPr>
      <w:r>
        <w:rPr>
          <w:rFonts w:eastAsiaTheme="minorHAnsi" w:cstheme="minorHAnsi"/>
          <w:sz w:val="24"/>
          <w:szCs w:val="24"/>
          <w:lang w:eastAsia="en-US"/>
        </w:rPr>
        <w:t>3</w:t>
      </w:r>
      <w:r w:rsidRPr="00BA0223">
        <w:rPr>
          <w:rFonts w:eastAsiaTheme="minorHAnsi" w:cstheme="minorHAnsi"/>
          <w:sz w:val="24"/>
          <w:szCs w:val="24"/>
          <w:lang w:eastAsia="en-US"/>
        </w:rPr>
        <w:t>. Perkančiajai organizacijai patikrinus pasiūlymus ir išrinkus galimą laimėtoją, tik jo yra prašomi dokumentai, patvirtinantys dalyvio kvalifikaciją.</w:t>
      </w:r>
    </w:p>
    <w:p w14:paraId="3B584393" w14:textId="77777777" w:rsidR="00354CF2" w:rsidRDefault="00354CF2" w:rsidP="00A72521">
      <w:pPr>
        <w:widowControl w:val="0"/>
        <w:tabs>
          <w:tab w:val="left" w:pos="709"/>
        </w:tabs>
        <w:spacing w:line="240" w:lineRule="auto"/>
        <w:ind w:firstLine="0"/>
        <w:rPr>
          <w:rFonts w:eastAsiaTheme="minorHAnsi" w:cstheme="minorHAnsi"/>
          <w:sz w:val="24"/>
          <w:szCs w:val="24"/>
          <w:lang w:eastAsia="en-US"/>
        </w:rPr>
      </w:pPr>
    </w:p>
    <w:p w14:paraId="22590D78" w14:textId="53CBBACD" w:rsidR="00E260F1" w:rsidRPr="00CA7012" w:rsidRDefault="00BA0223" w:rsidP="006024E3">
      <w:pPr>
        <w:widowControl w:val="0"/>
        <w:tabs>
          <w:tab w:val="left" w:pos="709"/>
        </w:tabs>
        <w:spacing w:line="240" w:lineRule="auto"/>
        <w:ind w:firstLine="0"/>
        <w:rPr>
          <w:rFonts w:eastAsia="Calibri" w:cstheme="minorHAnsi"/>
          <w:sz w:val="24"/>
          <w:szCs w:val="24"/>
          <w:lang w:eastAsia="en-US"/>
        </w:rPr>
      </w:pPr>
      <w:r>
        <w:rPr>
          <w:rFonts w:eastAsiaTheme="minorHAnsi" w:cstheme="minorHAnsi"/>
          <w:sz w:val="24"/>
          <w:szCs w:val="24"/>
          <w:lang w:eastAsia="en-US"/>
        </w:rPr>
        <w:t>4</w:t>
      </w:r>
      <w:r w:rsidR="00E260F1" w:rsidRPr="00CA7012">
        <w:rPr>
          <w:rFonts w:eastAsiaTheme="minorHAnsi" w:cstheme="minorHAnsi"/>
          <w:sz w:val="24"/>
          <w:szCs w:val="24"/>
          <w:lang w:eastAsia="en-US"/>
        </w:rPr>
        <w:t xml:space="preserve">. </w:t>
      </w:r>
      <w:r w:rsidR="00C85A46">
        <w:rPr>
          <w:rFonts w:eastAsiaTheme="minorHAnsi" w:cstheme="minorHAnsi"/>
          <w:sz w:val="24"/>
          <w:szCs w:val="24"/>
          <w:lang w:eastAsia="en-US"/>
        </w:rPr>
        <w:t>Tie</w:t>
      </w:r>
      <w:r w:rsidR="00E260F1" w:rsidRPr="00CA7012">
        <w:rPr>
          <w:rFonts w:eastAsia="Calibri" w:cstheme="minorHAnsi"/>
          <w:sz w:val="24"/>
          <w:szCs w:val="24"/>
          <w:lang w:eastAsia="en-US"/>
        </w:rPr>
        <w:t>kėjai turi atitikti šiame priede nustatytus reikalavimus dėl aplinkos apsaugos vadybos sistemos standartų:</w:t>
      </w:r>
    </w:p>
    <w:p w14:paraId="4D667661" w14:textId="7EDFAEAA" w:rsidR="00E260F1" w:rsidRPr="00CA7012" w:rsidRDefault="005906CE" w:rsidP="00E260F1">
      <w:pPr>
        <w:spacing w:line="240" w:lineRule="auto"/>
        <w:jc w:val="right"/>
        <w:rPr>
          <w:rFonts w:eastAsiaTheme="minorHAnsi" w:cstheme="minorHAnsi"/>
          <w:sz w:val="24"/>
          <w:szCs w:val="24"/>
          <w:lang w:eastAsia="en-US"/>
        </w:rPr>
      </w:pPr>
      <w:r>
        <w:rPr>
          <w:rFonts w:eastAsiaTheme="minorHAnsi" w:cstheme="minorHAnsi"/>
          <w:sz w:val="24"/>
          <w:szCs w:val="24"/>
          <w:lang w:eastAsia="en-US"/>
        </w:rPr>
        <w:t>2</w:t>
      </w:r>
      <w:r w:rsidR="00E260F1" w:rsidRPr="00CA7012">
        <w:rPr>
          <w:rFonts w:eastAsiaTheme="minorHAnsi" w:cstheme="minorHAnsi"/>
          <w:sz w:val="24"/>
          <w:szCs w:val="24"/>
          <w:lang w:eastAsia="en-US"/>
        </w:rPr>
        <w:t xml:space="preserve"> lentelė „</w:t>
      </w:r>
      <w:r w:rsidR="00E260F1" w:rsidRPr="00CA7012">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846"/>
        <w:gridCol w:w="3790"/>
        <w:gridCol w:w="5282"/>
      </w:tblGrid>
      <w:tr w:rsidR="00E260F1" w:rsidRPr="00CA7012" w14:paraId="320F32F3" w14:textId="77777777" w:rsidTr="00666501">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D85382" w14:textId="77777777" w:rsidR="00E260F1" w:rsidRPr="00CA7012" w:rsidRDefault="00E260F1" w:rsidP="00832F7F">
            <w:pPr>
              <w:ind w:firstLine="0"/>
              <w:rPr>
                <w:rFonts w:asciiTheme="minorHAnsi" w:hAnsiTheme="minorHAnsi" w:cstheme="minorHAnsi"/>
                <w:b/>
                <w:bCs/>
                <w:sz w:val="24"/>
                <w:szCs w:val="24"/>
              </w:rPr>
            </w:pPr>
            <w:r w:rsidRPr="00CA7012">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C088E1F" w14:textId="77777777" w:rsidR="00E260F1" w:rsidRPr="00CA7012" w:rsidRDefault="00E260F1" w:rsidP="00832F7F">
            <w:pPr>
              <w:rPr>
                <w:rFonts w:asciiTheme="minorHAnsi" w:eastAsiaTheme="minorHAnsi" w:hAnsiTheme="minorHAnsi" w:cstheme="minorHAnsi"/>
                <w:b/>
                <w:bCs/>
                <w:sz w:val="24"/>
                <w:szCs w:val="24"/>
              </w:rPr>
            </w:pPr>
            <w:r w:rsidRPr="00CA7012">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412AAD" w14:textId="77777777" w:rsidR="00E260F1" w:rsidRPr="00CA7012" w:rsidRDefault="00E260F1" w:rsidP="00832F7F">
            <w:pPr>
              <w:autoSpaceDE w:val="0"/>
              <w:autoSpaceDN w:val="0"/>
              <w:adjustRightInd w:val="0"/>
              <w:rPr>
                <w:rFonts w:asciiTheme="minorHAnsi" w:hAnsiTheme="minorHAnsi" w:cstheme="minorHAnsi"/>
                <w:b/>
                <w:bCs/>
                <w:color w:val="000000"/>
                <w:sz w:val="24"/>
                <w:szCs w:val="24"/>
              </w:rPr>
            </w:pPr>
            <w:r w:rsidRPr="00CA7012">
              <w:rPr>
                <w:rFonts w:asciiTheme="minorHAnsi" w:hAnsiTheme="minorHAnsi" w:cstheme="minorHAnsi"/>
                <w:b/>
                <w:bCs/>
                <w:color w:val="000000"/>
                <w:sz w:val="24"/>
                <w:szCs w:val="24"/>
              </w:rPr>
              <w:t>Atitiktį reikalavimui įrodantys dokumentai</w:t>
            </w:r>
          </w:p>
        </w:tc>
      </w:tr>
      <w:tr w:rsidR="00E260F1" w:rsidRPr="00CA7012" w14:paraId="440B5ED4" w14:textId="77777777" w:rsidTr="00666501">
        <w:tc>
          <w:tcPr>
            <w:tcW w:w="846" w:type="dxa"/>
            <w:tcBorders>
              <w:top w:val="single" w:sz="4" w:space="0" w:color="000000"/>
              <w:left w:val="single" w:sz="4" w:space="0" w:color="000000"/>
              <w:bottom w:val="single" w:sz="4" w:space="0" w:color="000000"/>
              <w:right w:val="single" w:sz="4" w:space="0" w:color="000000"/>
            </w:tcBorders>
          </w:tcPr>
          <w:p w14:paraId="0C2250BF" w14:textId="03DFE9FF" w:rsidR="00E260F1" w:rsidRPr="00CA7012" w:rsidRDefault="00BA0223" w:rsidP="00832F7F">
            <w:pPr>
              <w:ind w:firstLine="33"/>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4.</w:t>
            </w:r>
            <w:r w:rsidR="00E260F1" w:rsidRPr="00CA7012">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1B807945" w14:textId="77777777" w:rsidR="00E260F1" w:rsidRPr="00CA7012" w:rsidRDefault="00E260F1" w:rsidP="00832F7F">
            <w:pPr>
              <w:autoSpaceDE w:val="0"/>
              <w:autoSpaceDN w:val="0"/>
              <w:adjustRightInd w:val="0"/>
              <w:ind w:firstLine="50"/>
              <w:rPr>
                <w:rFonts w:asciiTheme="minorHAnsi" w:hAnsiTheme="minorHAnsi" w:cstheme="minorHAnsi"/>
                <w:sz w:val="24"/>
                <w:szCs w:val="24"/>
              </w:rPr>
            </w:pPr>
            <w:r w:rsidRPr="00CA7012">
              <w:rPr>
                <w:rFonts w:asciiTheme="minorHAnsi" w:hAnsiTheme="minorHAnsi" w:cstheme="minorHAnsi"/>
                <w:sz w:val="24"/>
                <w:szCs w:val="24"/>
              </w:rPr>
              <w:t xml:space="preserve">Tiekėjas atliekamiems statybos darbams taiko aplinkos apsaugos vadybos sistemos reikalavimus pagal standartą LST EN ISO 14001 arba EMAS ar kitus aplinkos apsaugos </w:t>
            </w:r>
            <w:r w:rsidRPr="00CA7012">
              <w:rPr>
                <w:rFonts w:asciiTheme="minorHAnsi" w:hAnsiTheme="minorHAnsi" w:cstheme="minorHAnsi"/>
                <w:sz w:val="24"/>
                <w:szCs w:val="24"/>
              </w:rPr>
              <w:lastRenderedPageBreak/>
              <w:t>vadybos standartus, pagrįstus atitinkamais Europos arba tarptautinių standartizacijos organizacijų priimtais standartais, ar kitais tiekėjo pateiktais lygiaverčiais įrodymais.</w:t>
            </w:r>
            <w:r w:rsidRPr="00CA7012">
              <w:rPr>
                <w:rFonts w:asciiTheme="minorHAnsi" w:hAnsiTheme="minorHAnsi" w:cstheme="minorHAnsi"/>
                <w:b/>
                <w:sz w:val="24"/>
                <w:szCs w:val="24"/>
              </w:rPr>
              <w:t>*</w:t>
            </w:r>
          </w:p>
          <w:p w14:paraId="2AB9034A" w14:textId="77777777" w:rsidR="00E260F1" w:rsidRPr="00CA7012" w:rsidRDefault="00E260F1" w:rsidP="00832F7F">
            <w:pPr>
              <w:autoSpaceDE w:val="0"/>
              <w:autoSpaceDN w:val="0"/>
              <w:adjustRightInd w:val="0"/>
              <w:rPr>
                <w:rFonts w:asciiTheme="minorHAnsi" w:hAnsiTheme="minorHAnsi" w:cstheme="minorHAnsi"/>
                <w:sz w:val="24"/>
                <w:szCs w:val="24"/>
              </w:rPr>
            </w:pPr>
          </w:p>
          <w:p w14:paraId="16C002B4" w14:textId="77777777" w:rsidR="00E260F1" w:rsidRPr="00CA7012" w:rsidRDefault="00E260F1" w:rsidP="00832F7F">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5F347E8B" w14:textId="77777777" w:rsidR="00E260F1" w:rsidRPr="00CA7012" w:rsidRDefault="00E260F1" w:rsidP="00832F7F">
            <w:pPr>
              <w:ind w:firstLine="37"/>
              <w:rPr>
                <w:rFonts w:asciiTheme="minorHAnsi" w:hAnsiTheme="minorHAnsi" w:cstheme="minorHAnsi"/>
                <w:sz w:val="24"/>
                <w:szCs w:val="24"/>
              </w:rPr>
            </w:pPr>
            <w:r w:rsidRPr="00CA7012">
              <w:rPr>
                <w:rFonts w:asciiTheme="minorHAnsi" w:hAnsiTheme="minorHAnsi" w:cstheme="minorHAnsi"/>
                <w:sz w:val="24"/>
                <w:szCs w:val="24"/>
              </w:rPr>
              <w:lastRenderedPageBreak/>
              <w:t>Pateikiama:</w:t>
            </w:r>
          </w:p>
          <w:p w14:paraId="7BE77B73" w14:textId="77777777" w:rsidR="00E260F1" w:rsidRPr="00CA7012" w:rsidRDefault="00E260F1" w:rsidP="00832F7F">
            <w:pPr>
              <w:ind w:firstLine="0"/>
              <w:rPr>
                <w:rFonts w:asciiTheme="minorHAnsi" w:hAnsiTheme="minorHAnsi" w:cstheme="minorHAnsi"/>
                <w:sz w:val="24"/>
                <w:szCs w:val="24"/>
              </w:rPr>
            </w:pPr>
            <w:r w:rsidRPr="00CA7012">
              <w:rPr>
                <w:rFonts w:asciiTheme="minorHAnsi" w:hAnsiTheme="minorHAnsi" w:cstheme="minorHAnsi"/>
                <w:sz w:val="24"/>
                <w:szCs w:val="24"/>
              </w:rPr>
              <w:t xml:space="preserve">nepriklausomos įstaigos išduotas sertifikatas. </w:t>
            </w:r>
          </w:p>
          <w:p w14:paraId="7A77ECA0" w14:textId="77777777" w:rsidR="00E260F1" w:rsidRPr="00CA7012" w:rsidRDefault="00E260F1" w:rsidP="00832F7F">
            <w:pPr>
              <w:ind w:firstLine="0"/>
              <w:rPr>
                <w:rFonts w:asciiTheme="minorHAnsi" w:hAnsiTheme="minorHAnsi" w:cstheme="minorHAnsi"/>
                <w:sz w:val="24"/>
                <w:szCs w:val="24"/>
              </w:rPr>
            </w:pPr>
            <w:r w:rsidRPr="00CA7012">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65BDAE15" w14:textId="77777777" w:rsidR="00E260F1" w:rsidRPr="00CA7012" w:rsidRDefault="00E260F1" w:rsidP="00832F7F">
            <w:pPr>
              <w:ind w:firstLine="24"/>
              <w:rPr>
                <w:rFonts w:asciiTheme="minorHAnsi" w:hAnsiTheme="minorHAnsi" w:cstheme="minorHAnsi"/>
                <w:bCs/>
                <w:sz w:val="24"/>
                <w:szCs w:val="24"/>
                <w:lang w:eastAsia="en-GB"/>
              </w:rPr>
            </w:pPr>
            <w:r w:rsidRPr="00CA7012">
              <w:rPr>
                <w:rFonts w:asciiTheme="minorHAnsi" w:hAnsiTheme="minorHAnsi" w:cstheme="minorHAnsi"/>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C547D" w14:textId="77777777" w:rsidR="00E260F1" w:rsidRPr="00CA7012" w:rsidRDefault="00E260F1" w:rsidP="00832F7F">
            <w:pPr>
              <w:snapToGrid w:val="0"/>
              <w:ind w:right="-108"/>
              <w:rPr>
                <w:rFonts w:asciiTheme="minorHAnsi" w:hAnsiTheme="minorHAnsi" w:cstheme="minorHAnsi"/>
                <w:sz w:val="24"/>
                <w:szCs w:val="24"/>
              </w:rPr>
            </w:pPr>
          </w:p>
          <w:p w14:paraId="11D218BA" w14:textId="77777777" w:rsidR="00E260F1" w:rsidRPr="00CA7012" w:rsidRDefault="00E260F1" w:rsidP="00832F7F">
            <w:pPr>
              <w:snapToGrid w:val="0"/>
              <w:ind w:right="-108" w:firstLine="0"/>
              <w:rPr>
                <w:rFonts w:asciiTheme="minorHAnsi" w:hAnsiTheme="minorHAnsi" w:cstheme="minorHAnsi"/>
                <w:sz w:val="24"/>
                <w:szCs w:val="24"/>
                <w:u w:val="single"/>
              </w:rPr>
            </w:pPr>
            <w:r w:rsidRPr="00CA7012">
              <w:rPr>
                <w:rFonts w:asciiTheme="minorHAnsi" w:hAnsiTheme="minorHAnsi" w:cstheme="minorHAnsi"/>
                <w:sz w:val="24"/>
                <w:szCs w:val="24"/>
                <w:u w:val="single"/>
              </w:rPr>
              <w:t>Pateikiamas skenuotas dokumentas elektroninėje formoje.</w:t>
            </w:r>
          </w:p>
        </w:tc>
      </w:tr>
    </w:tbl>
    <w:p w14:paraId="0341BAE5" w14:textId="656EC4A3" w:rsidR="00E260F1" w:rsidRPr="00CA7012" w:rsidRDefault="00E260F1" w:rsidP="00E260F1">
      <w:pPr>
        <w:rPr>
          <w:rFonts w:cstheme="minorHAnsi"/>
          <w:i/>
          <w:iCs/>
          <w:sz w:val="24"/>
          <w:szCs w:val="24"/>
          <w:lang w:eastAsia="ar-SA"/>
        </w:rPr>
      </w:pPr>
      <w:r w:rsidRPr="00CA7012">
        <w:rPr>
          <w:rFonts w:cstheme="minorHAnsi"/>
          <w:b/>
          <w:iCs/>
          <w:sz w:val="24"/>
          <w:szCs w:val="24"/>
        </w:rPr>
        <w:lastRenderedPageBreak/>
        <w:t>*</w:t>
      </w:r>
      <w:r w:rsidRPr="00CA7012">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0BAB886F" w14:textId="4526F719" w:rsidR="00E260F1" w:rsidRPr="00CA7012" w:rsidRDefault="00E260F1" w:rsidP="00E260F1">
      <w:pPr>
        <w:rPr>
          <w:rFonts w:cstheme="minorHAnsi"/>
          <w:i/>
          <w:iCs/>
          <w:sz w:val="24"/>
          <w:szCs w:val="24"/>
          <w:lang w:eastAsia="ar-SA"/>
        </w:rPr>
      </w:pPr>
      <w:r w:rsidRPr="00CA7012">
        <w:rPr>
          <w:rFonts w:cstheme="minorHAnsi"/>
          <w:i/>
          <w:iCs/>
          <w:sz w:val="24"/>
          <w:szCs w:val="24"/>
        </w:rPr>
        <w:t>1</w:t>
      </w:r>
      <w:r w:rsidR="00F728BA">
        <w:rPr>
          <w:rFonts w:cstheme="minorHAnsi"/>
          <w:i/>
          <w:iCs/>
          <w:sz w:val="24"/>
          <w:szCs w:val="24"/>
        </w:rPr>
        <w:t>)</w:t>
      </w:r>
      <w:r w:rsidRPr="00CA7012">
        <w:rPr>
          <w:rFonts w:cstheme="minorHAnsi"/>
          <w:i/>
          <w:iCs/>
          <w:sz w:val="24"/>
          <w:szCs w:val="24"/>
        </w:rPr>
        <w:t xml:space="preserve"> apibrėžta įmonės ar įstaigos vadovybės patvirtinta aplinkos apsaugos politika ir atitiktis aplinkos apsaugos reikalavimams teikiant paslaugas ir vykdant darbus;</w:t>
      </w:r>
    </w:p>
    <w:p w14:paraId="4E9DC85E" w14:textId="3F1DE4CE" w:rsidR="00E260F1" w:rsidRPr="00CA7012" w:rsidRDefault="00E260F1" w:rsidP="00E260F1">
      <w:pPr>
        <w:rPr>
          <w:rFonts w:cstheme="minorHAnsi"/>
          <w:i/>
          <w:iCs/>
          <w:sz w:val="24"/>
          <w:szCs w:val="24"/>
          <w:lang w:eastAsia="ar-SA"/>
        </w:rPr>
      </w:pPr>
      <w:r w:rsidRPr="00CA7012">
        <w:rPr>
          <w:rFonts w:cstheme="minorHAnsi"/>
          <w:i/>
          <w:iCs/>
          <w:sz w:val="24"/>
          <w:szCs w:val="24"/>
        </w:rPr>
        <w:t>2</w:t>
      </w:r>
      <w:r w:rsidR="00F728BA">
        <w:rPr>
          <w:rFonts w:cstheme="minorHAnsi"/>
          <w:i/>
          <w:iCs/>
          <w:sz w:val="24"/>
          <w:szCs w:val="24"/>
        </w:rPr>
        <w:t>)</w:t>
      </w:r>
      <w:r w:rsidR="00F728BA" w:rsidRPr="00CA7012">
        <w:rPr>
          <w:rFonts w:cstheme="minorHAnsi"/>
          <w:i/>
          <w:iCs/>
          <w:sz w:val="24"/>
          <w:szCs w:val="24"/>
        </w:rPr>
        <w:t xml:space="preserve"> </w:t>
      </w:r>
      <w:r w:rsidRPr="00CA7012">
        <w:rPr>
          <w:rFonts w:cstheme="minorHAnsi"/>
          <w:i/>
          <w:iCs/>
          <w:sz w:val="24"/>
          <w:szCs w:val="24"/>
        </w:rPr>
        <w:t>nustatyti reikšmingiausi aplinkos apsaugos aspektai, kuriems poveikį daro arba gali daryti įmonės ar įstaigos vykdoma veikla, ir šiuos aplinkos apsaugos aspektus reglamentuojantys teisės aktai;</w:t>
      </w:r>
    </w:p>
    <w:p w14:paraId="161C97E8" w14:textId="74AE7396" w:rsidR="00E260F1" w:rsidRPr="00CA7012" w:rsidRDefault="00E260F1" w:rsidP="00E260F1">
      <w:pPr>
        <w:rPr>
          <w:rFonts w:cstheme="minorHAnsi"/>
          <w:i/>
          <w:iCs/>
          <w:sz w:val="24"/>
          <w:szCs w:val="24"/>
          <w:lang w:eastAsia="ar-SA"/>
        </w:rPr>
      </w:pPr>
      <w:r w:rsidRPr="00CA7012">
        <w:rPr>
          <w:rFonts w:cstheme="minorHAnsi"/>
          <w:i/>
          <w:iCs/>
          <w:sz w:val="24"/>
          <w:szCs w:val="24"/>
        </w:rPr>
        <w:t>3</w:t>
      </w:r>
      <w:r w:rsidR="00F728BA">
        <w:rPr>
          <w:rFonts w:cstheme="minorHAnsi"/>
          <w:i/>
          <w:iCs/>
          <w:sz w:val="24"/>
          <w:szCs w:val="24"/>
        </w:rPr>
        <w:t>)</w:t>
      </w:r>
      <w:r w:rsidRPr="00CA7012">
        <w:rPr>
          <w:rFonts w:cstheme="minorHAnsi"/>
          <w:i/>
          <w:iCs/>
          <w:sz w:val="24"/>
          <w:szCs w:val="24"/>
        </w:rPr>
        <w:t xml:space="preserve"> nustatyti aplinkosauginiai tikslai, uždaviniai ir priemonės šiems tikslams pasiekti;</w:t>
      </w:r>
    </w:p>
    <w:p w14:paraId="61FC5AB3" w14:textId="4774AAAC" w:rsidR="00E260F1" w:rsidRPr="00CA7012" w:rsidRDefault="00E260F1" w:rsidP="00E260F1">
      <w:pPr>
        <w:rPr>
          <w:rFonts w:cstheme="minorHAnsi"/>
          <w:i/>
          <w:iCs/>
          <w:sz w:val="24"/>
          <w:szCs w:val="24"/>
          <w:lang w:eastAsia="ar-SA"/>
        </w:rPr>
      </w:pPr>
      <w:r w:rsidRPr="00CA7012">
        <w:rPr>
          <w:rFonts w:cstheme="minorHAnsi"/>
          <w:i/>
          <w:iCs/>
          <w:sz w:val="24"/>
          <w:szCs w:val="24"/>
        </w:rPr>
        <w:t>4</w:t>
      </w:r>
      <w:r w:rsidR="00F728BA">
        <w:rPr>
          <w:rFonts w:cstheme="minorHAnsi"/>
          <w:i/>
          <w:iCs/>
          <w:sz w:val="24"/>
          <w:szCs w:val="24"/>
        </w:rPr>
        <w:t>)</w:t>
      </w:r>
      <w:r w:rsidRPr="00CA7012">
        <w:rPr>
          <w:rFonts w:cstheme="minorHAnsi"/>
          <w:i/>
          <w:iCs/>
          <w:sz w:val="24"/>
          <w:szCs w:val="24"/>
        </w:rPr>
        <w:t xml:space="preserve"> numatyta aplinkosauginių tikslų įgyvendinimo stebėsena – paskirti atsakingi asmenys, nustatyta jų atsakomybė, pareigos ir priemonių įgyvendinimo terminai;</w:t>
      </w:r>
    </w:p>
    <w:p w14:paraId="29306071" w14:textId="2E5C25A7" w:rsidR="00E260F1" w:rsidRPr="00CA7012" w:rsidRDefault="00E260F1" w:rsidP="00E260F1">
      <w:pPr>
        <w:rPr>
          <w:rFonts w:cstheme="minorHAnsi"/>
          <w:i/>
          <w:iCs/>
          <w:sz w:val="24"/>
          <w:szCs w:val="24"/>
          <w:lang w:eastAsia="ar-SA"/>
        </w:rPr>
      </w:pPr>
      <w:r w:rsidRPr="00CA7012">
        <w:rPr>
          <w:rFonts w:cstheme="minorHAnsi"/>
          <w:i/>
          <w:iCs/>
          <w:sz w:val="24"/>
          <w:szCs w:val="24"/>
        </w:rPr>
        <w:t>5</w:t>
      </w:r>
      <w:r w:rsidR="00F728BA">
        <w:rPr>
          <w:rFonts w:cstheme="minorHAnsi"/>
          <w:i/>
          <w:iCs/>
          <w:sz w:val="24"/>
          <w:szCs w:val="24"/>
        </w:rPr>
        <w:t>)</w:t>
      </w:r>
      <w:r w:rsidRPr="00CA7012">
        <w:rPr>
          <w:rFonts w:cstheme="minorHAnsi"/>
          <w:i/>
          <w:iCs/>
          <w:sz w:val="24"/>
          <w:szCs w:val="24"/>
        </w:rPr>
        <w:t xml:space="preserve"> parengtas aplinkosauginių ir avarinių situacijų valdymo planas;</w:t>
      </w:r>
    </w:p>
    <w:p w14:paraId="0C419EE3" w14:textId="3D8338FB" w:rsidR="00E260F1" w:rsidRDefault="00E260F1" w:rsidP="00812624">
      <w:pPr>
        <w:rPr>
          <w:rFonts w:cstheme="minorHAnsi"/>
          <w:i/>
          <w:iCs/>
          <w:sz w:val="24"/>
          <w:szCs w:val="24"/>
        </w:rPr>
      </w:pPr>
      <w:r w:rsidRPr="00CA7012">
        <w:rPr>
          <w:rFonts w:cstheme="minorHAnsi"/>
          <w:i/>
          <w:iCs/>
          <w:sz w:val="24"/>
          <w:szCs w:val="24"/>
        </w:rPr>
        <w:t>6</w:t>
      </w:r>
      <w:r w:rsidR="00F728BA">
        <w:rPr>
          <w:rFonts w:cstheme="minorHAnsi"/>
          <w:i/>
          <w:iCs/>
          <w:sz w:val="24"/>
          <w:szCs w:val="24"/>
        </w:rPr>
        <w:t>)</w:t>
      </w:r>
      <w:r w:rsidRPr="00CA7012">
        <w:rPr>
          <w:rFonts w:cstheme="minorHAnsi"/>
          <w:i/>
          <w:iCs/>
          <w:sz w:val="24"/>
          <w:szCs w:val="24"/>
        </w:rPr>
        <w:t xml:space="preserve"> vykdoma aplinkosauginio gerinimo veiklos kontrolė (pvz., parengiamos metinės ataskaitos, kurios pateikiamos ir pristatomos įmonės vadovybei).</w:t>
      </w:r>
    </w:p>
    <w:p w14:paraId="3769023B" w14:textId="77777777" w:rsidR="00F728BA" w:rsidRPr="00812624" w:rsidRDefault="00F728BA" w:rsidP="00812624">
      <w:pPr>
        <w:rPr>
          <w:rFonts w:cstheme="minorHAnsi"/>
          <w:i/>
          <w:iCs/>
          <w:sz w:val="24"/>
          <w:szCs w:val="24"/>
          <w:lang w:eastAsia="ar-SA"/>
        </w:rPr>
      </w:pPr>
    </w:p>
    <w:p w14:paraId="4C791A32" w14:textId="7306CE70" w:rsidR="00E260F1" w:rsidRPr="00CA7012" w:rsidRDefault="00BA0223" w:rsidP="00E260F1">
      <w:pPr>
        <w:tabs>
          <w:tab w:val="left" w:pos="1134"/>
        </w:tabs>
        <w:rPr>
          <w:rFonts w:cstheme="minorHAnsi"/>
          <w:sz w:val="24"/>
          <w:szCs w:val="24"/>
        </w:rPr>
      </w:pPr>
      <w:r>
        <w:rPr>
          <w:rFonts w:cstheme="minorHAnsi"/>
          <w:bCs/>
          <w:color w:val="000000"/>
          <w:sz w:val="24"/>
          <w:szCs w:val="24"/>
        </w:rPr>
        <w:t>5</w:t>
      </w:r>
      <w:r w:rsidR="00E260F1" w:rsidRPr="00CA7012">
        <w:rPr>
          <w:rFonts w:cstheme="minorHAnsi"/>
          <w:bCs/>
          <w:color w:val="000000"/>
          <w:sz w:val="24"/>
          <w:szCs w:val="24"/>
        </w:rPr>
        <w:t xml:space="preserve">. </w:t>
      </w:r>
      <w:r w:rsidR="00E260F1" w:rsidRPr="00CA7012">
        <w:rPr>
          <w:rFonts w:cstheme="minorHAnsi"/>
          <w:sz w:val="24"/>
          <w:szCs w:val="24"/>
        </w:rPr>
        <w:t>Jei tiekėjas pasitelkia subtiekėją (-</w:t>
      </w:r>
      <w:proofErr w:type="spellStart"/>
      <w:r w:rsidR="00E260F1" w:rsidRPr="00CA7012">
        <w:rPr>
          <w:rFonts w:cstheme="minorHAnsi"/>
          <w:sz w:val="24"/>
          <w:szCs w:val="24"/>
        </w:rPr>
        <w:t>us</w:t>
      </w:r>
      <w:proofErr w:type="spellEnd"/>
      <w:r w:rsidR="00E260F1" w:rsidRPr="00CA7012">
        <w:rPr>
          <w:rFonts w:cstheme="minorHAnsi"/>
          <w:sz w:val="24"/>
          <w:szCs w:val="24"/>
        </w:rPr>
        <w:t xml:space="preserve">) pirkimo sutarties vykdymui (kurių pajėgumais tiekėjas nesiremia, kad atitiktų pirkimo dokumentuose nustatytus kvalifikacijos reikalavimus), </w:t>
      </w:r>
      <w:r w:rsidR="00E260F1" w:rsidRPr="00CA7012">
        <w:rPr>
          <w:rFonts w:cstheme="minorHAnsi"/>
          <w:iCs/>
          <w:color w:val="000000"/>
          <w:sz w:val="24"/>
          <w:szCs w:val="24"/>
        </w:rPr>
        <w:t xml:space="preserve">subtiekėjai – turi laikytis reikalaujamų </w:t>
      </w:r>
      <w:r w:rsidR="00E260F1" w:rsidRPr="00CA7012">
        <w:rPr>
          <w:rFonts w:cstheme="minorHAnsi"/>
          <w:bCs/>
          <w:color w:val="000000"/>
          <w:sz w:val="24"/>
          <w:szCs w:val="24"/>
        </w:rPr>
        <w:t xml:space="preserve">aplinkos apsaugos vadybos užtikrinimo priemonių, </w:t>
      </w:r>
      <w:r w:rsidR="00E260F1" w:rsidRPr="00CA7012">
        <w:rPr>
          <w:rFonts w:cstheme="minorHAnsi"/>
          <w:iCs/>
          <w:color w:val="000000"/>
          <w:sz w:val="24"/>
          <w:szCs w:val="24"/>
        </w:rPr>
        <w:t>atsižvelgiant į jų prisiimamus įsipareigojimus pirkimo sutarčiai vykdyti:</w:t>
      </w:r>
    </w:p>
    <w:p w14:paraId="5CEEBEB0" w14:textId="62007A24" w:rsidR="00E260F1" w:rsidRPr="00CA7012" w:rsidRDefault="00BA0223" w:rsidP="00E260F1">
      <w:pPr>
        <w:autoSpaceDE w:val="0"/>
        <w:autoSpaceDN w:val="0"/>
        <w:adjustRightInd w:val="0"/>
        <w:rPr>
          <w:rFonts w:cstheme="minorHAnsi"/>
          <w:color w:val="000000"/>
          <w:sz w:val="24"/>
          <w:szCs w:val="24"/>
        </w:rPr>
      </w:pPr>
      <w:r>
        <w:rPr>
          <w:rFonts w:cstheme="minorHAnsi"/>
          <w:color w:val="000000"/>
          <w:sz w:val="24"/>
          <w:szCs w:val="24"/>
        </w:rPr>
        <w:t>5</w:t>
      </w:r>
      <w:r w:rsidR="00E260F1" w:rsidRPr="00CA7012">
        <w:rPr>
          <w:rFonts w:cstheme="minorHAnsi"/>
          <w:color w:val="000000"/>
          <w:sz w:val="24"/>
          <w:szCs w:val="24"/>
        </w:rPr>
        <w:t xml:space="preserve">.1. Jeigu tiekėjas pats atitinka šį reikalavimą, tačiau pasitelkia subtiekėjus </w:t>
      </w:r>
      <w:r w:rsidR="00E260F1" w:rsidRPr="00CA7012">
        <w:rPr>
          <w:rFonts w:cstheme="minorHAnsi"/>
          <w:sz w:val="24"/>
          <w:szCs w:val="24"/>
        </w:rPr>
        <w:t xml:space="preserve">nurodytiems darbams, </w:t>
      </w:r>
      <w:r w:rsidR="00E260F1" w:rsidRPr="00CA7012">
        <w:rPr>
          <w:rFonts w:cstheme="minorHAnsi"/>
          <w:color w:val="000000"/>
          <w:sz w:val="24"/>
          <w:szCs w:val="24"/>
        </w:rPr>
        <w:t xml:space="preserve">kuriems  yra keliamas šis reikalavimas, atlikti, </w:t>
      </w:r>
      <w:bookmarkStart w:id="24" w:name="_Hlk184801228"/>
      <w:r w:rsidR="00E260F1" w:rsidRPr="00CA7012">
        <w:rPr>
          <w:rFonts w:cstheme="minorHAnsi"/>
          <w:color w:val="000000"/>
          <w:sz w:val="24"/>
          <w:szCs w:val="24"/>
        </w:rPr>
        <w:t>Perkančiosios organizacijos prašymu (</w:t>
      </w:r>
      <w:bookmarkStart w:id="25" w:name="_Hlk184802233"/>
      <w:r w:rsidR="00E260F1" w:rsidRPr="00CA7012">
        <w:rPr>
          <w:rFonts w:cstheme="minorHAnsi"/>
          <w:color w:val="000000"/>
          <w:sz w:val="24"/>
          <w:szCs w:val="24"/>
        </w:rPr>
        <w:t>prieš nustatant laimėjusį pasiūlymą</w:t>
      </w:r>
      <w:bookmarkEnd w:id="25"/>
      <w:r w:rsidR="00E260F1" w:rsidRPr="00CA7012">
        <w:rPr>
          <w:rFonts w:cstheme="minorHAnsi"/>
          <w:color w:val="000000"/>
          <w:sz w:val="24"/>
          <w:szCs w:val="24"/>
        </w:rPr>
        <w:t>)</w:t>
      </w:r>
      <w:bookmarkEnd w:id="24"/>
      <w:r w:rsidR="00E260F1" w:rsidRPr="00CA7012">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E164D90" w14:textId="4039A260" w:rsidR="00E260F1" w:rsidRPr="00CA7012" w:rsidRDefault="00BA0223" w:rsidP="00E260F1">
      <w:pPr>
        <w:autoSpaceDE w:val="0"/>
        <w:autoSpaceDN w:val="0"/>
        <w:adjustRightInd w:val="0"/>
        <w:rPr>
          <w:rFonts w:eastAsiaTheme="minorHAnsi" w:cstheme="minorHAnsi"/>
          <w:sz w:val="24"/>
          <w:szCs w:val="24"/>
          <w:lang w:eastAsia="en-US"/>
        </w:rPr>
      </w:pPr>
      <w:r>
        <w:rPr>
          <w:rFonts w:cstheme="minorHAnsi"/>
          <w:color w:val="000000"/>
          <w:sz w:val="24"/>
          <w:szCs w:val="24"/>
        </w:rPr>
        <w:lastRenderedPageBreak/>
        <w:t>5</w:t>
      </w:r>
      <w:r w:rsidR="00E260F1" w:rsidRPr="00CA7012">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6" w:name="_Hlk184800949"/>
      <w:r w:rsidR="00E260F1" w:rsidRPr="00CA7012">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6"/>
    </w:p>
    <w:p w14:paraId="48AA6F2B" w14:textId="77777777" w:rsidR="00E260F1" w:rsidRPr="00CA7012" w:rsidRDefault="00E260F1" w:rsidP="00E260F1">
      <w:pPr>
        <w:widowControl w:val="0"/>
        <w:spacing w:line="240" w:lineRule="auto"/>
        <w:rPr>
          <w:rFonts w:eastAsiaTheme="minorHAnsi" w:cstheme="minorHAnsi"/>
          <w:sz w:val="24"/>
          <w:szCs w:val="24"/>
          <w:lang w:eastAsia="en-US"/>
        </w:rPr>
      </w:pPr>
    </w:p>
    <w:p w14:paraId="4D77A700" w14:textId="5F4C781A" w:rsidR="00E260F1" w:rsidRPr="00CA7012" w:rsidRDefault="00BA0223" w:rsidP="00E260F1">
      <w:pPr>
        <w:spacing w:after="160" w:line="259" w:lineRule="auto"/>
        <w:ind w:firstLine="0"/>
        <w:rPr>
          <w:rFonts w:eastAsia="Calibri" w:cstheme="minorHAnsi"/>
          <w:b/>
          <w:bCs/>
          <w:kern w:val="2"/>
          <w:sz w:val="24"/>
          <w:szCs w:val="24"/>
          <w:lang w:eastAsia="en-US"/>
          <w14:ligatures w14:val="standardContextual"/>
        </w:rPr>
      </w:pPr>
      <w:r>
        <w:rPr>
          <w:rFonts w:eastAsia="Calibri" w:cstheme="minorHAnsi"/>
          <w:b/>
          <w:bCs/>
          <w:kern w:val="2"/>
          <w:sz w:val="24"/>
          <w:szCs w:val="24"/>
          <w:lang w:eastAsia="en-US"/>
          <w14:ligatures w14:val="standardContextual"/>
        </w:rPr>
        <w:t>6</w:t>
      </w:r>
      <w:r w:rsidR="00E260F1" w:rsidRPr="00CA7012">
        <w:rPr>
          <w:rFonts w:eastAsia="Calibri" w:cstheme="minorHAnsi"/>
          <w:b/>
          <w:bCs/>
          <w:kern w:val="2"/>
          <w:sz w:val="24"/>
          <w:szCs w:val="24"/>
          <w:lang w:eastAsia="en-US"/>
          <w14:ligatures w14:val="standardContextual"/>
        </w:rPr>
        <w:t>.</w:t>
      </w:r>
      <w:r w:rsidR="000E37A7">
        <w:rPr>
          <w:rFonts w:eastAsia="Calibri" w:cstheme="minorHAnsi"/>
          <w:b/>
          <w:bCs/>
          <w:kern w:val="2"/>
          <w:sz w:val="24"/>
          <w:szCs w:val="24"/>
          <w:lang w:eastAsia="en-US"/>
          <w14:ligatures w14:val="standardContextual"/>
        </w:rPr>
        <w:t xml:space="preserve"> </w:t>
      </w:r>
      <w:r w:rsidR="00E260F1" w:rsidRPr="00CA7012">
        <w:rPr>
          <w:rFonts w:eastAsia="Calibri" w:cstheme="minorHAnsi"/>
          <w:b/>
          <w:bCs/>
          <w:kern w:val="2"/>
          <w:sz w:val="24"/>
          <w:szCs w:val="24"/>
          <w:lang w:eastAsia="en-US"/>
          <w14:ligatures w14:val="standardContextual"/>
        </w:rPr>
        <w:t>Jeigu pasiūlymą pateiks užsienio tiekėjas, jis turės įvykdyti žemiau lentelėje pateiktą reikalavimą:</w:t>
      </w:r>
    </w:p>
    <w:tbl>
      <w:tblPr>
        <w:tblW w:w="9668" w:type="dxa"/>
        <w:tblInd w:w="108" w:type="dxa"/>
        <w:tblLayout w:type="fixed"/>
        <w:tblCellMar>
          <w:left w:w="10" w:type="dxa"/>
          <w:right w:w="10" w:type="dxa"/>
        </w:tblCellMar>
        <w:tblLook w:val="0000" w:firstRow="0" w:lastRow="0" w:firstColumn="0" w:lastColumn="0" w:noHBand="0" w:noVBand="0"/>
      </w:tblPr>
      <w:tblGrid>
        <w:gridCol w:w="900"/>
        <w:gridCol w:w="4516"/>
        <w:gridCol w:w="4252"/>
      </w:tblGrid>
      <w:tr w:rsidR="00E260F1" w:rsidRPr="00CA7012" w14:paraId="563DEFCF" w14:textId="77777777" w:rsidTr="00812624">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4E97CD" w14:textId="77777777" w:rsidR="00E260F1" w:rsidRPr="00CA7012" w:rsidRDefault="00E260F1" w:rsidP="00832F7F">
            <w:pPr>
              <w:spacing w:after="160" w:line="259" w:lineRule="auto"/>
              <w:ind w:firstLine="0"/>
              <w:rPr>
                <w:rFonts w:eastAsia="Calibri" w:cstheme="minorHAnsi"/>
                <w:b/>
                <w:bCs/>
                <w:kern w:val="2"/>
                <w:sz w:val="24"/>
                <w:szCs w:val="24"/>
                <w:lang w:eastAsia="en-US"/>
                <w14:ligatures w14:val="standardContextual"/>
              </w:rPr>
            </w:pPr>
          </w:p>
          <w:p w14:paraId="1C223D0F" w14:textId="77777777" w:rsidR="00E260F1" w:rsidRPr="00CA7012" w:rsidRDefault="00E260F1" w:rsidP="00832F7F">
            <w:pPr>
              <w:spacing w:after="160" w:line="259" w:lineRule="auto"/>
              <w:ind w:firstLine="0"/>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Eil.</w:t>
            </w:r>
          </w:p>
          <w:p w14:paraId="688D3B05" w14:textId="77777777" w:rsidR="00E260F1" w:rsidRPr="00CA7012" w:rsidRDefault="00E260F1" w:rsidP="00832F7F">
            <w:pPr>
              <w:spacing w:after="160" w:line="259" w:lineRule="auto"/>
              <w:ind w:firstLine="0"/>
              <w:jc w:val="left"/>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Nr.</w:t>
            </w:r>
          </w:p>
        </w:tc>
        <w:tc>
          <w:tcPr>
            <w:tcW w:w="45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D1E261B" w14:textId="77777777" w:rsidR="00E260F1" w:rsidRPr="00CA7012" w:rsidRDefault="00E260F1" w:rsidP="00832F7F">
            <w:pPr>
              <w:spacing w:after="160" w:line="259" w:lineRule="auto"/>
              <w:ind w:firstLine="0"/>
              <w:jc w:val="center"/>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A893E0" w14:textId="77777777" w:rsidR="00E260F1" w:rsidRPr="00CA7012" w:rsidRDefault="00E260F1" w:rsidP="00832F7F">
            <w:pPr>
              <w:spacing w:after="160" w:line="259" w:lineRule="auto"/>
              <w:ind w:firstLine="0"/>
              <w:jc w:val="center"/>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Reikalavimų atitiktį įrodantys dokumentai</w:t>
            </w:r>
          </w:p>
        </w:tc>
      </w:tr>
      <w:tr w:rsidR="00E260F1" w:rsidRPr="00CA7012" w14:paraId="671D35BA" w14:textId="77777777" w:rsidTr="00812624">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C692"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1.</w:t>
            </w:r>
          </w:p>
          <w:p w14:paraId="413F97DF"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p>
          <w:p w14:paraId="3FB20EC4"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p>
          <w:p w14:paraId="2CED5D5B"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p>
        </w:tc>
        <w:tc>
          <w:tcPr>
            <w:tcW w:w="45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331F8"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Pagal ES reglamento Nr. (ES) 2021/241 nuostatas (nuoroda į dokumentą: </w:t>
            </w:r>
            <w:hyperlink r:id="rId11" w:tgtFrame="_blank" w:history="1">
              <w:r w:rsidRPr="00CA7012">
                <w:rPr>
                  <w:rFonts w:eastAsia="Calibri" w:cstheme="minorHAnsi"/>
                  <w:color w:val="0000FF"/>
                  <w:kern w:val="2"/>
                  <w:sz w:val="24"/>
                  <w:szCs w:val="24"/>
                  <w:u w:val="single"/>
                  <w:lang w:eastAsia="en-US"/>
                  <w14:ligatures w14:val="standardContextual"/>
                </w:rPr>
                <w:t>https://eur-lex.europa.eu/legal-content/LT/TXT/HTML/?uri=CELEX:32021R0241</w:t>
              </w:r>
            </w:hyperlink>
            <w:r w:rsidRPr="00CA7012">
              <w:rPr>
                <w:rFonts w:eastAsia="Calibri" w:cstheme="minorHAnsi"/>
                <w:kern w:val="2"/>
                <w:sz w:val="24"/>
                <w:szCs w:val="24"/>
                <w:lang w:eastAsia="en-US"/>
                <w14:ligatures w14:val="standardContextual"/>
              </w:rPr>
              <w:t>). IV skyriaus 2 straipsnio D dalies nuostatas:</w:t>
            </w:r>
          </w:p>
          <w:p w14:paraId="4640BCA1"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i/>
                <w:iCs/>
                <w:kern w:val="2"/>
                <w:sz w:val="24"/>
                <w:szCs w:val="24"/>
                <w:lang w:eastAsia="en-US"/>
                <w14:ligatures w14:val="standardContextual"/>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CA7012">
              <w:rPr>
                <w:rFonts w:eastAsia="Calibri" w:cstheme="minorHAnsi"/>
                <w:kern w:val="2"/>
                <w:sz w:val="24"/>
                <w:szCs w:val="24"/>
                <w:lang w:eastAsia="en-US"/>
                <w14:ligatures w14:val="standardContextual"/>
              </w:rPr>
              <w:t xml:space="preserve"> &lt;...&gt; </w:t>
            </w:r>
            <w:r w:rsidRPr="00CA7012">
              <w:rPr>
                <w:rFonts w:eastAsia="Calibri" w:cstheme="minorHAnsi"/>
                <w:i/>
                <w:iCs/>
                <w:kern w:val="2"/>
                <w:sz w:val="24"/>
                <w:szCs w:val="24"/>
                <w:lang w:eastAsia="en-US"/>
                <w14:ligatures w14:val="standardContextual"/>
              </w:rPr>
              <w:t>iii) </w:t>
            </w:r>
            <w:r w:rsidRPr="00CA7012">
              <w:rPr>
                <w:rFonts w:eastAsia="Calibri" w:cstheme="minorHAnsi"/>
                <w:b/>
                <w:bCs/>
                <w:i/>
                <w:iCs/>
                <w:kern w:val="2"/>
                <w:sz w:val="24"/>
                <w:szCs w:val="24"/>
                <w:u w:val="single"/>
                <w:lang w:eastAsia="en-US"/>
                <w14:ligatures w14:val="standardContextual"/>
              </w:rPr>
              <w:t>lėšų gavėjo tikrojo (-</w:t>
            </w:r>
            <w:proofErr w:type="spellStart"/>
            <w:r w:rsidRPr="00CA7012">
              <w:rPr>
                <w:rFonts w:eastAsia="Calibri" w:cstheme="minorHAnsi"/>
                <w:b/>
                <w:bCs/>
                <w:i/>
                <w:iCs/>
                <w:kern w:val="2"/>
                <w:sz w:val="24"/>
                <w:szCs w:val="24"/>
                <w:u w:val="single"/>
                <w:lang w:eastAsia="en-US"/>
                <w14:ligatures w14:val="standardContextual"/>
              </w:rPr>
              <w:t>ųjų</w:t>
            </w:r>
            <w:proofErr w:type="spellEnd"/>
            <w:r w:rsidRPr="00CA7012">
              <w:rPr>
                <w:rFonts w:eastAsia="Calibri" w:cstheme="minorHAnsi"/>
                <w:b/>
                <w:bCs/>
                <w:i/>
                <w:iCs/>
                <w:kern w:val="2"/>
                <w:sz w:val="24"/>
                <w:szCs w:val="24"/>
                <w:u w:val="single"/>
                <w:lang w:eastAsia="en-US"/>
                <w14:ligatures w14:val="standardContextual"/>
              </w:rPr>
              <w:t>) savininko (-ų) arba rangovo vardą, pavardę ir gimimo datą, kaip apibrėžta Europos Parlamento ir Tarybos direktyvos (ES) 2015/849 (26) 3 straipsnio 6 punkte</w:t>
            </w:r>
            <w:r w:rsidRPr="00CA7012">
              <w:rPr>
                <w:rFonts w:eastAsia="Calibri" w:cstheme="minorHAnsi"/>
                <w:i/>
                <w:iCs/>
                <w:kern w:val="2"/>
                <w:sz w:val="24"/>
                <w:szCs w:val="24"/>
                <w:lang w:eastAsia="en-US"/>
                <w14:ligatures w14:val="standardContextual"/>
              </w:rPr>
              <w:t>;</w:t>
            </w:r>
          </w:p>
          <w:p w14:paraId="3C91358B"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i/>
                <w:iCs/>
                <w:kern w:val="2"/>
                <w:sz w:val="24"/>
                <w:szCs w:val="24"/>
                <w:lang w:eastAsia="en-US"/>
                <w14:ligatures w14:val="standardContextual"/>
              </w:rPr>
              <w:t xml:space="preserve">&lt;...&gt;“, </w:t>
            </w:r>
            <w:proofErr w:type="spellStart"/>
            <w:r w:rsidRPr="00CA7012">
              <w:rPr>
                <w:rFonts w:eastAsia="Calibri" w:cstheme="minorHAnsi"/>
                <w:i/>
                <w:iCs/>
                <w:kern w:val="2"/>
                <w:sz w:val="24"/>
                <w:szCs w:val="24"/>
                <w:lang w:eastAsia="en-US"/>
                <w14:ligatures w14:val="standardContextual"/>
              </w:rPr>
              <w:t>t.y</w:t>
            </w:r>
            <w:proofErr w:type="spellEnd"/>
            <w:r w:rsidRPr="00CA7012">
              <w:rPr>
                <w:rFonts w:eastAsia="Calibri" w:cstheme="minorHAnsi"/>
                <w:i/>
                <w:iCs/>
                <w:kern w:val="2"/>
                <w:sz w:val="24"/>
                <w:szCs w:val="24"/>
                <w:lang w:eastAsia="en-US"/>
                <w14:ligatures w14:val="standardContextual"/>
              </w:rPr>
              <w:t xml:space="preserve">. </w:t>
            </w:r>
            <w:r w:rsidRPr="00CA7012">
              <w:rPr>
                <w:rFonts w:eastAsia="Calibri" w:cstheme="minorHAnsi"/>
                <w:color w:val="424242"/>
                <w:kern w:val="2"/>
                <w:sz w:val="24"/>
                <w:szCs w:val="24"/>
                <w:shd w:val="clear" w:color="auto" w:fill="FFFFFF"/>
                <w:lang w:eastAsia="en-US"/>
                <w14:ligatures w14:val="standardContextual"/>
              </w:rPr>
              <w:t xml:space="preserve"> tiekėjų savininkų (fizinių asmenų), turinčių daugiau nei 25 procentus akcijų, duomenys. Jei įmonės savininkė yra kita </w:t>
            </w:r>
            <w:r w:rsidRPr="00CA7012">
              <w:rPr>
                <w:rFonts w:eastAsia="Calibri" w:cstheme="minorHAnsi"/>
                <w:color w:val="424242"/>
                <w:kern w:val="2"/>
                <w:sz w:val="24"/>
                <w:szCs w:val="24"/>
                <w:shd w:val="clear" w:color="auto" w:fill="FFFFFF"/>
                <w:lang w:eastAsia="en-US"/>
                <w14:ligatures w14:val="standardContextual"/>
              </w:rPr>
              <w:lastRenderedPageBreak/>
              <w:t>įmonė, tos motininės įmonės savininkų – fizinių asmenų duomenys.</w:t>
            </w:r>
          </w:p>
          <w:p w14:paraId="29BFF328"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02152"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lastRenderedPageBreak/>
              <w:t>Lietuvos tiekėjų savininkų duomenų pateikti neprašoma;</w:t>
            </w:r>
          </w:p>
          <w:p w14:paraId="086B0DD3"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p>
          <w:p w14:paraId="0DFE12A0" w14:textId="77777777" w:rsidR="00E260F1" w:rsidRPr="00CA7012" w:rsidRDefault="00E260F1" w:rsidP="00832F7F">
            <w:pPr>
              <w:spacing w:after="160" w:line="259" w:lineRule="auto"/>
              <w:ind w:firstLine="0"/>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Tuo atveju, jei tiekėjo ar jo nurodytų subtiekėjų (nepriklausomai nuo to, remiamasi ar ne jų pajėgumais) lėšų gavėjo tikrasis (-</w:t>
            </w:r>
            <w:proofErr w:type="spellStart"/>
            <w:r w:rsidRPr="00CA7012">
              <w:rPr>
                <w:rFonts w:eastAsia="Calibri" w:cstheme="minorHAnsi"/>
                <w:kern w:val="2"/>
                <w:sz w:val="24"/>
                <w:szCs w:val="24"/>
                <w:lang w:eastAsia="en-US"/>
                <w14:ligatures w14:val="standardContextual"/>
              </w:rPr>
              <w:t>ieji</w:t>
            </w:r>
            <w:proofErr w:type="spellEnd"/>
            <w:r w:rsidRPr="00CA7012">
              <w:rPr>
                <w:rFonts w:eastAsia="Calibri" w:cstheme="minorHAnsi"/>
                <w:kern w:val="2"/>
                <w:sz w:val="24"/>
                <w:szCs w:val="24"/>
                <w:lang w:eastAsia="en-US"/>
                <w14:ligatures w14:val="standardContextual"/>
              </w:rPr>
              <w:t xml:space="preserve">) savininkas (-ai) yra užsienietis (fizinis asmuo) ar užsienyje registruotas juridinis asmuo arba tiekėjas, subteikėjas (nepriklausomai nuo to, remiamasi ar ne jų pajėgumais), yra užsienietis (fizinis asmuo), </w:t>
            </w:r>
            <w:r w:rsidRPr="00CA7012">
              <w:rPr>
                <w:rFonts w:eastAsia="Calibri" w:cstheme="minorHAnsi"/>
                <w:b/>
                <w:bCs/>
                <w:kern w:val="2"/>
                <w:sz w:val="24"/>
                <w:szCs w:val="24"/>
                <w:lang w:eastAsia="en-US"/>
                <w14:ligatures w14:val="standardContextual"/>
              </w:rPr>
              <w:t>iš galimo laimėtojo</w:t>
            </w:r>
            <w:r w:rsidRPr="00CA7012">
              <w:rPr>
                <w:rFonts w:eastAsia="Calibri" w:cstheme="minorHAnsi"/>
                <w:kern w:val="2"/>
                <w:sz w:val="24"/>
                <w:szCs w:val="24"/>
                <w:lang w:eastAsia="en-US"/>
                <w14:ligatures w14:val="standardContextual"/>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w:t>
            </w:r>
            <w:r w:rsidRPr="00CA7012">
              <w:rPr>
                <w:rFonts w:eastAsia="Calibri" w:cstheme="minorHAnsi"/>
                <w:kern w:val="2"/>
                <w:sz w:val="24"/>
                <w:szCs w:val="24"/>
                <w:lang w:eastAsia="en-US"/>
                <w14:ligatures w14:val="standardContextual"/>
              </w:rPr>
              <w:lastRenderedPageBreak/>
              <w:t>didinimo priemonė 22 straipsnio 2 dalies d punkto iii papunktyje.</w:t>
            </w:r>
          </w:p>
        </w:tc>
      </w:tr>
    </w:tbl>
    <w:p w14:paraId="66A303D9" w14:textId="77777777" w:rsidR="00E260F1" w:rsidRPr="00CA7012" w:rsidRDefault="00E260F1" w:rsidP="00E260F1">
      <w:pPr>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3E7E1A28" w14:textId="77777777" w:rsidR="005C29E2" w:rsidRDefault="005C29E2" w:rsidP="000157EE"/>
    <w:p w14:paraId="4B1B887F" w14:textId="77777777" w:rsidR="005C29E2" w:rsidRDefault="005C29E2" w:rsidP="000157EE"/>
    <w:p w14:paraId="73916508" w14:textId="77777777" w:rsidR="000157EE" w:rsidRPr="000157EE" w:rsidRDefault="000157EE" w:rsidP="000157EE"/>
    <w:p w14:paraId="4504CE27" w14:textId="77777777" w:rsidR="00A706A3" w:rsidRPr="00A706A3" w:rsidRDefault="00A706A3" w:rsidP="00A706A3"/>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0531B323" w14:textId="77777777" w:rsidR="00A706A3" w:rsidRDefault="00A706A3" w:rsidP="00503D4F">
      <w:pPr>
        <w:pStyle w:val="Antrat2"/>
      </w:pPr>
    </w:p>
    <w:p w14:paraId="58DF2FDA" w14:textId="77777777" w:rsidR="00B0079E" w:rsidRPr="00954F70" w:rsidRDefault="00B0079E" w:rsidP="009B3856">
      <w:pPr>
        <w:pStyle w:val="Betarp"/>
        <w:ind w:firstLine="0"/>
        <w:rPr>
          <w:rFonts w:cstheme="minorHAnsi"/>
          <w:b/>
          <w:sz w:val="24"/>
          <w:szCs w:val="24"/>
        </w:rPr>
      </w:pPr>
      <w:bookmarkStart w:id="27" w:name="_Hlk86825377"/>
      <w:bookmarkStart w:id="28" w:name="_Ref38540913"/>
      <w:bookmarkStart w:id="29" w:name="_Ref38898051"/>
      <w:bookmarkStart w:id="30" w:name="_Ref38901392"/>
      <w:bookmarkStart w:id="31" w:name="_Toc48053189"/>
      <w:bookmarkStart w:id="32" w:name="_Toc85706892"/>
      <w:bookmarkEnd w:id="16"/>
      <w:bookmarkEnd w:id="17"/>
      <w:bookmarkEnd w:id="18"/>
      <w:bookmarkEnd w:id="19"/>
      <w:bookmarkEnd w:id="20"/>
      <w:bookmarkEnd w:id="21"/>
      <w:bookmarkEnd w:id="22"/>
    </w:p>
    <w:p w14:paraId="053BA334" w14:textId="77777777" w:rsidR="00B0079E" w:rsidRPr="00954F70" w:rsidRDefault="00B0079E" w:rsidP="00B0079E">
      <w:pPr>
        <w:pStyle w:val="Betarp"/>
        <w:rPr>
          <w:rFonts w:cstheme="minorHAnsi"/>
          <w:b/>
          <w:sz w:val="24"/>
          <w:szCs w:val="24"/>
        </w:rPr>
      </w:pPr>
    </w:p>
    <w:p w14:paraId="058013C0" w14:textId="77777777" w:rsidR="009B3856" w:rsidRPr="009B3856" w:rsidRDefault="009B3856" w:rsidP="009B3856">
      <w:pPr>
        <w:jc w:val="center"/>
        <w:rPr>
          <w:rFonts w:cstheme="minorHAnsi"/>
          <w:b/>
          <w:sz w:val="24"/>
          <w:szCs w:val="24"/>
        </w:rPr>
      </w:pPr>
      <w:r w:rsidRPr="009B3856">
        <w:rPr>
          <w:rFonts w:cstheme="minorHAnsi"/>
          <w:b/>
          <w:sz w:val="24"/>
          <w:szCs w:val="24"/>
        </w:rPr>
        <w:t xml:space="preserve">UTENOS DAUNIŠKIO GIMNAZIJOS PATALPŲ PAPRASTOJO REMONTO DARBŲ  PIRKIMO TECHNINĖ SPECIFIKACIJA </w:t>
      </w:r>
    </w:p>
    <w:p w14:paraId="1D825391" w14:textId="77777777" w:rsidR="009B3856" w:rsidRPr="009B3856" w:rsidRDefault="009B3856" w:rsidP="009B3856">
      <w:pPr>
        <w:rPr>
          <w:rFonts w:cstheme="minorHAnsi"/>
          <w:sz w:val="24"/>
          <w:szCs w:val="24"/>
        </w:rPr>
      </w:pPr>
    </w:p>
    <w:p w14:paraId="2BCC989A" w14:textId="77777777" w:rsidR="009B3856" w:rsidRPr="009B3856" w:rsidRDefault="009B3856" w:rsidP="009B3856">
      <w:pPr>
        <w:tabs>
          <w:tab w:val="left" w:pos="284"/>
        </w:tabs>
        <w:spacing w:line="240" w:lineRule="auto"/>
        <w:ind w:firstLine="720"/>
        <w:rPr>
          <w:rFonts w:cstheme="minorHAnsi"/>
          <w:sz w:val="24"/>
          <w:szCs w:val="24"/>
        </w:rPr>
      </w:pPr>
      <w:r w:rsidRPr="009B3856">
        <w:rPr>
          <w:rFonts w:cstheme="minorHAnsi"/>
          <w:sz w:val="24"/>
          <w:szCs w:val="24"/>
        </w:rPr>
        <w:t xml:space="preserve">1.  Pirkimo objektas – Utenos Dauniškio gimnazijos nusiraminimo kambario, </w:t>
      </w:r>
      <w:proofErr w:type="spellStart"/>
      <w:r w:rsidRPr="009B3856">
        <w:rPr>
          <w:rFonts w:cstheme="minorHAnsi"/>
          <w:sz w:val="24"/>
          <w:szCs w:val="24"/>
        </w:rPr>
        <w:t>bendradarbystės</w:t>
      </w:r>
      <w:proofErr w:type="spellEnd"/>
      <w:r w:rsidRPr="009B3856">
        <w:rPr>
          <w:rFonts w:cstheme="minorHAnsi"/>
          <w:sz w:val="24"/>
          <w:szCs w:val="24"/>
        </w:rPr>
        <w:t xml:space="preserve"> erdvės ir chemijos laboratorijos patalpų paprastojo remonto darbai (toliau – Darbai). </w:t>
      </w:r>
    </w:p>
    <w:p w14:paraId="630704E4"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2. Užsakovas: Utenos Dauniškio gimnazija, Vaižganto g. 48, Utenos r. sav.</w:t>
      </w:r>
    </w:p>
    <w:p w14:paraId="1F537A78"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3. Statybos rūšis – paprastasis remontas.</w:t>
      </w:r>
    </w:p>
    <w:p w14:paraId="608E06B0"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4. Darbų atlikimo vieta – Vaižganto g. 48, Utenos r. sav.</w:t>
      </w:r>
    </w:p>
    <w:p w14:paraId="43A37783"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 Darbai, kuriuos turės atlikti Rangovas:</w:t>
      </w:r>
    </w:p>
    <w:p w14:paraId="712CB3CE"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5.1. Nusiraminimo kambario įrengimas (patalpa kad. Nr. 1-81 - 10,77 kv. m ir patalpa kad. Nr. 1-82 - 20,17 kv. m., bendras plotas 30,94 kv. m.), sujungiant į vieną erdvę dvi patalpas:</w:t>
      </w:r>
    </w:p>
    <w:p w14:paraId="5AFAD028"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5.1.1. Demontuojama esama grindų danga (įstaiga atlieka šį darbą savo lėšomis). </w:t>
      </w:r>
    </w:p>
    <w:p w14:paraId="63108524"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5.1.2. Išardoma mūrinė siena.</w:t>
      </w:r>
    </w:p>
    <w:p w14:paraId="0BD0A487"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5.1.3. Išardoma betoninė grindų pakyla, įrengiamas išlyginamasis grindų sluoksnis, įrengiama nauja, ekologiška, patvari, aukštos kokybės, lengvai valoma ir prižiūrima kiliminė danga.</w:t>
      </w:r>
    </w:p>
    <w:p w14:paraId="5E44787A"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5.1.4. Įrengiamos grindjuostės: iš kiliminės dangos su kiliminės dangos profiliu, 5-11 cm aukščio.</w:t>
      </w:r>
    </w:p>
    <w:p w14:paraId="03CECB52"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5.1.5. Patalpoje demontuojamos esamos durys į koridorių ir išardomoje sienoje. Durų anga pritaikoma žmonėms su negalia (durų anga turi būti tinkama pravažiuoti su neįgaliojo vežimėliu ne mažiau 85 cm pločio atidarius duris). </w:t>
      </w:r>
    </w:p>
    <w:p w14:paraId="2F5ACAF4"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5.1.6. Grindų keitimo metu įrengiami nauji elektros lizdai, atvedami nauji elektros kabeliai, žr. elektros planą, atnaujinama elektros instaliacija. </w:t>
      </w:r>
    </w:p>
    <w:p w14:paraId="4928B507"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5.1.7. Visos patalpoje esančios sienos nuvalomos, lyginamos tinku, gruntuojamos, glaistomos du kartus, dažomos gerai valomais, drėgmei atspariais šviesiais dažais. Spalva derinama darbų vykdymo metu, būtina daryti 3 spalvos bandymus A3 lapo dydžio spalvos nustatymui. </w:t>
      </w:r>
    </w:p>
    <w:p w14:paraId="39B5A4D6"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5.1.8. Patalpoje sumontuojamos pakabinamos lubos, jose įrengiami LED šviestuvai ir LED juostos profilyje lubų perimetru, žr. apšvietimo planą, išvedžiojama elektros instaliacija, taip pat lubose įrengiamos garso kolonėlės, priešgaisriniai jutikliai. </w:t>
      </w:r>
    </w:p>
    <w:p w14:paraId="088170AD"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5.2. </w:t>
      </w:r>
      <w:proofErr w:type="spellStart"/>
      <w:r w:rsidRPr="009B3856">
        <w:rPr>
          <w:rFonts w:cstheme="minorHAnsi"/>
          <w:sz w:val="24"/>
          <w:szCs w:val="24"/>
        </w:rPr>
        <w:t>Bendradarbystės</w:t>
      </w:r>
      <w:proofErr w:type="spellEnd"/>
      <w:r w:rsidRPr="009B3856">
        <w:rPr>
          <w:rFonts w:cstheme="minorHAnsi"/>
          <w:sz w:val="24"/>
          <w:szCs w:val="24"/>
        </w:rPr>
        <w:t xml:space="preserve"> erdvės įrengimas (patalpos: kad Nr. 2-13 - 50,81 kv. m; kad Nr. 2-14 - 50,28 kv. m; kad. Nr. 2-15 - 15,95 kv. m. – bendras plotas 117,04 kv. m.): </w:t>
      </w:r>
    </w:p>
    <w:p w14:paraId="68CC4289"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5.2.1. Demontuojama laminuota grindų danga, įrengiamas išlyginamasis grindų sluoksnis, įrengiama nauja, ekologiška, patvari, aukštos kokybės lengvai valoma ir prižiūrima kiliminė danga.</w:t>
      </w:r>
    </w:p>
    <w:p w14:paraId="7F21699E"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5.2.2. Įrengiamos grindjuostės iš kiliminės dangos su kiliminės dangos profiliu, 5 -11 cm aukščio. </w:t>
      </w:r>
    </w:p>
    <w:p w14:paraId="3FDDC929"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5.2.3. Demontuojamos esamos durys tarp patalpų. Durų angos pritaikomos žmonėms su negalia (durų anga tinkama pravažiuoti su neįgaliojo vežimėliu – ne mažiau 85 cm. pločio atidarius duris). </w:t>
      </w:r>
    </w:p>
    <w:p w14:paraId="3A7AFFFD"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5.2.4. Grindų keitimo metu įrengiami nauji elektros lizdai, atvedami elektros kabeliai, žr. elektros planą, atnaujinama elektros instaliacija. </w:t>
      </w:r>
    </w:p>
    <w:p w14:paraId="1BBB5B70"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lastRenderedPageBreak/>
        <w:t xml:space="preserve">5.2.5. Visos patalpoje esančios sienos nuvalomos, lyginamos tinku, gruntuojamos, glaistomos du kartus, dažomos gerai valomais, drėgmei atspariais šviesiais dažais. Spalva derinama projekto metu, būtina daryti po 3 spalvos bandymus A3 lapo dydžio spalvos nustatymui. </w:t>
      </w:r>
    </w:p>
    <w:p w14:paraId="7DAF98F2"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5.2.6. Sumontuojamos pakabinamos lubos, jose įrengiami LED šviestuvai, žr. apšvietimo planą, išvedžiojama elektros instaliacija, įrengiami priešgaisriniai jutikliai išvedžiojama elektros instaliacija. </w:t>
      </w:r>
    </w:p>
    <w:p w14:paraId="548B8422"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5.2.7. Po šių darbų patalpa sutvarkoma ir paliekama be remonto žymių.</w:t>
      </w:r>
    </w:p>
    <w:p w14:paraId="0758EEE3"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5.3. Chemijos laboratorijos įrengimas (patalpa kad. Nr. 3-6 - 67,12 kv. m; patalpa kad. Nr. 3-7 - 16,18 kv. m. – bendras plotas 83,30 kv. m):</w:t>
      </w:r>
    </w:p>
    <w:p w14:paraId="79D12878"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5.3.1. Demontuojama esama pakyla. </w:t>
      </w:r>
    </w:p>
    <w:p w14:paraId="680A71A9"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5.3.2. Demontuojama PVC grindų danga, įrengiamas išlyginamasis sluoksnis, įrengiama nauja aukštos kokybės neslidi PVC grindų danga sausoms ir drėgnoms patalpoms (atitinkanti EN ISO 10582 ir EN 13845, arba lygiaverčių, reikalavimus) su užlenkimu ant sienos 10 cm. </w:t>
      </w:r>
    </w:p>
    <w:p w14:paraId="73B75A26"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5.3.3. Grindų keitimo metu įrengiami nauji elektros lizdai, atvedami nauji elektros kabeliai, žr. elektros planą, atnaujinama instaliacija, įrengiamas vandentiekis ir nuotekų vamzdžiai demonstraciniam stalui.</w:t>
      </w:r>
    </w:p>
    <w:p w14:paraId="5C0A6A60"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5.3.4.  Demontuojamos esamos durys tarp patalpų ir į koridorių. Durų angos pritaikomos žmonėms su negalia (durų anga tinkama pravažiuoti su neįgaliojo vežimėliu – ne mažiau 85 cm atidarius duris). </w:t>
      </w:r>
    </w:p>
    <w:p w14:paraId="169FC769"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5.3.5. Visos sienos nuvalomos, lyginamos tinku, gruntuojamos, glaistomos du kartus, dažomos gerai valomais, drėgmei atspariais šviesiais dažais. Spalva derinama projekto metu, būtina padaryti po 3 spalvos bandymus A3 lapo dydžio spalvos nustatymui. </w:t>
      </w:r>
    </w:p>
    <w:p w14:paraId="0AB1B527"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5.3.6. Patalpose demontuojama sena ištraukiamoji ventiliacija, įrengiama nauja ventiliacija, atitinkanti leistinas triukšmo normas patalpose, prie esamos ventiliacijos šachtos nuo laboratorinių stalų sumontuojamos ištraukimo rankovės su ventiliatoriumi. </w:t>
      </w:r>
    </w:p>
    <w:p w14:paraId="5E7F60DF"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5.3.7. Patalpose sumontuojamos pakabinamos lubos, jose įrengiami LED šviestuvai, žr. apšvietimo planą, įrengiami priešgaisriniai jutikliai, išvedžiojama instaliacija. </w:t>
      </w:r>
    </w:p>
    <w:p w14:paraId="57B444B2"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5.3.8. Po šių darbų patalpa sutvarkoma ir paliekama be remonto žymių.</w:t>
      </w:r>
    </w:p>
    <w:p w14:paraId="39BC39E8"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6. Visi patalpų paprastojo remonto darbai atliekami vadovaujantis parengtu „Utenos Dauniškio gimnazijos nusiraminimo kambario, </w:t>
      </w:r>
      <w:proofErr w:type="spellStart"/>
      <w:r w:rsidRPr="009B3856">
        <w:rPr>
          <w:rFonts w:cstheme="minorHAnsi"/>
          <w:sz w:val="24"/>
          <w:szCs w:val="24"/>
        </w:rPr>
        <w:t>bendradarbystės</w:t>
      </w:r>
      <w:proofErr w:type="spellEnd"/>
      <w:r w:rsidRPr="009B3856">
        <w:rPr>
          <w:rFonts w:cstheme="minorHAnsi"/>
          <w:sz w:val="24"/>
          <w:szCs w:val="24"/>
        </w:rPr>
        <w:t xml:space="preserve"> erdvės ir chemijos laboratorijos patalpų interjero projektu“.</w:t>
      </w:r>
    </w:p>
    <w:p w14:paraId="05063993"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7. Išvežamos remonto metu susidariusios statybinės šiukšlės.</w:t>
      </w:r>
    </w:p>
    <w:p w14:paraId="5ADB6A08"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8. Demontuotas, tinkamas naudoti medžiagas Rangovas palieka Užsakovui.</w:t>
      </w:r>
    </w:p>
    <w:p w14:paraId="2E7FA680"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9. Atliekant perdangų ir sienų gręžimo darbus įvertinti, kad esamo statinio konstrukciją sudaro perdangų plokštės, todėl armatūros pažeidimas draudžiamas.</w:t>
      </w:r>
    </w:p>
    <w:p w14:paraId="72233E0F" w14:textId="77777777" w:rsidR="009B3856" w:rsidRPr="009B3856" w:rsidRDefault="009B3856" w:rsidP="009B3856">
      <w:pPr>
        <w:spacing w:line="240" w:lineRule="auto"/>
        <w:ind w:firstLine="720"/>
        <w:rPr>
          <w:rFonts w:cstheme="minorHAnsi"/>
          <w:sz w:val="24"/>
          <w:szCs w:val="24"/>
        </w:rPr>
      </w:pPr>
      <w:r w:rsidRPr="009B3856">
        <w:rPr>
          <w:rFonts w:cstheme="minorHAnsi"/>
          <w:sz w:val="24"/>
          <w:szCs w:val="24"/>
        </w:rPr>
        <w:t xml:space="preserve"> </w:t>
      </w:r>
    </w:p>
    <w:p w14:paraId="4D10C32E" w14:textId="77777777" w:rsidR="009B3856" w:rsidRPr="009B3856" w:rsidRDefault="009B3856" w:rsidP="009B3856">
      <w:pPr>
        <w:rPr>
          <w:rFonts w:cstheme="minorHAnsi"/>
          <w:sz w:val="24"/>
          <w:szCs w:val="24"/>
        </w:rPr>
      </w:pPr>
      <w:r w:rsidRPr="009B3856">
        <w:rPr>
          <w:rFonts w:cstheme="minorHAnsi"/>
          <w:sz w:val="24"/>
          <w:szCs w:val="24"/>
        </w:rPr>
        <w:t>PRIDEDAMA:</w:t>
      </w:r>
    </w:p>
    <w:p w14:paraId="171C8DC3" w14:textId="77777777" w:rsidR="009B3856" w:rsidRPr="009B3856" w:rsidRDefault="009B3856" w:rsidP="009B3856">
      <w:pPr>
        <w:pStyle w:val="Sraopastraipa"/>
        <w:numPr>
          <w:ilvl w:val="0"/>
          <w:numId w:val="45"/>
        </w:numPr>
        <w:spacing w:after="160" w:line="259" w:lineRule="auto"/>
        <w:rPr>
          <w:rFonts w:cstheme="minorHAnsi"/>
          <w:sz w:val="24"/>
          <w:szCs w:val="24"/>
        </w:rPr>
      </w:pPr>
      <w:r w:rsidRPr="009B3856">
        <w:rPr>
          <w:rFonts w:cstheme="minorHAnsi"/>
          <w:sz w:val="24"/>
          <w:szCs w:val="24"/>
        </w:rPr>
        <w:t>Suvestinis darbų medžiagų kiekių žiniaraščiai, 7 lapai.</w:t>
      </w:r>
    </w:p>
    <w:p w14:paraId="3D772158" w14:textId="77777777" w:rsidR="009B3856" w:rsidRPr="009B3856" w:rsidRDefault="009B3856" w:rsidP="009B3856">
      <w:pPr>
        <w:pStyle w:val="Sraopastraipa"/>
        <w:numPr>
          <w:ilvl w:val="0"/>
          <w:numId w:val="45"/>
        </w:numPr>
        <w:spacing w:after="160" w:line="259" w:lineRule="auto"/>
        <w:rPr>
          <w:rFonts w:cstheme="minorHAnsi"/>
          <w:sz w:val="24"/>
          <w:szCs w:val="24"/>
        </w:rPr>
      </w:pPr>
      <w:r w:rsidRPr="009B3856">
        <w:rPr>
          <w:rFonts w:cstheme="minorHAnsi"/>
          <w:sz w:val="24"/>
          <w:szCs w:val="24"/>
        </w:rPr>
        <w:t>Interjero projektas – 13 lapų.</w:t>
      </w:r>
    </w:p>
    <w:p w14:paraId="1E470CF4" w14:textId="77777777" w:rsidR="009B3856" w:rsidRPr="009B3856" w:rsidRDefault="009B3856" w:rsidP="009B3856">
      <w:pPr>
        <w:rPr>
          <w:rFonts w:cstheme="minorHAnsi"/>
          <w:sz w:val="24"/>
          <w:szCs w:val="24"/>
        </w:rPr>
      </w:pPr>
      <w:r w:rsidRPr="009B3856">
        <w:rPr>
          <w:rFonts w:cstheme="minorHAnsi"/>
          <w:sz w:val="24"/>
          <w:szCs w:val="24"/>
        </w:rPr>
        <w:br w:type="page"/>
      </w:r>
    </w:p>
    <w:tbl>
      <w:tblPr>
        <w:tblStyle w:val="Lentelstinklelis1"/>
        <w:tblW w:w="9639" w:type="dxa"/>
        <w:tblLook w:val="04A0" w:firstRow="1" w:lastRow="0" w:firstColumn="1" w:lastColumn="0" w:noHBand="0" w:noVBand="1"/>
      </w:tblPr>
      <w:tblGrid>
        <w:gridCol w:w="804"/>
        <w:gridCol w:w="6915"/>
        <w:gridCol w:w="1034"/>
        <w:gridCol w:w="1018"/>
      </w:tblGrid>
      <w:tr w:rsidR="008803D8" w:rsidRPr="008803D8" w14:paraId="658727EE" w14:textId="77777777" w:rsidTr="00832F7F">
        <w:trPr>
          <w:trHeight w:val="288"/>
        </w:trPr>
        <w:tc>
          <w:tcPr>
            <w:tcW w:w="9639" w:type="dxa"/>
            <w:gridSpan w:val="4"/>
            <w:tcBorders>
              <w:top w:val="nil"/>
              <w:left w:val="nil"/>
              <w:bottom w:val="nil"/>
              <w:right w:val="nil"/>
            </w:tcBorders>
            <w:noWrap/>
            <w:hideMark/>
          </w:tcPr>
          <w:p w14:paraId="543738B4" w14:textId="77777777" w:rsidR="008803D8" w:rsidRPr="008803D8" w:rsidRDefault="008803D8" w:rsidP="008803D8">
            <w:pPr>
              <w:jc w:val="right"/>
              <w:rPr>
                <w:rFonts w:cstheme="minorHAnsi"/>
                <w:sz w:val="24"/>
                <w:szCs w:val="24"/>
              </w:rPr>
            </w:pPr>
            <w:r w:rsidRPr="008803D8">
              <w:rPr>
                <w:rFonts w:cstheme="minorHAnsi"/>
                <w:sz w:val="24"/>
                <w:szCs w:val="24"/>
              </w:rPr>
              <w:lastRenderedPageBreak/>
              <w:t>Techninės specifikacijos</w:t>
            </w:r>
          </w:p>
        </w:tc>
      </w:tr>
      <w:tr w:rsidR="008803D8" w:rsidRPr="008803D8" w14:paraId="4BCADA02" w14:textId="77777777" w:rsidTr="00832F7F">
        <w:trPr>
          <w:trHeight w:val="288"/>
        </w:trPr>
        <w:tc>
          <w:tcPr>
            <w:tcW w:w="9639" w:type="dxa"/>
            <w:gridSpan w:val="4"/>
            <w:tcBorders>
              <w:top w:val="nil"/>
              <w:left w:val="nil"/>
              <w:bottom w:val="nil"/>
              <w:right w:val="nil"/>
            </w:tcBorders>
            <w:noWrap/>
            <w:hideMark/>
          </w:tcPr>
          <w:p w14:paraId="0D13CDCD" w14:textId="77777777" w:rsidR="008803D8" w:rsidRPr="008803D8" w:rsidRDefault="008803D8" w:rsidP="008803D8">
            <w:pPr>
              <w:jc w:val="right"/>
              <w:rPr>
                <w:rFonts w:cstheme="minorHAnsi"/>
                <w:sz w:val="24"/>
                <w:szCs w:val="24"/>
              </w:rPr>
            </w:pPr>
            <w:r w:rsidRPr="008803D8">
              <w:rPr>
                <w:rFonts w:cstheme="minorHAnsi"/>
                <w:sz w:val="24"/>
                <w:szCs w:val="24"/>
              </w:rPr>
              <w:t>priedas Nr. 1</w:t>
            </w:r>
          </w:p>
        </w:tc>
      </w:tr>
      <w:tr w:rsidR="008803D8" w:rsidRPr="008803D8" w14:paraId="4F4E52A1" w14:textId="77777777" w:rsidTr="00832F7F">
        <w:trPr>
          <w:trHeight w:val="288"/>
        </w:trPr>
        <w:tc>
          <w:tcPr>
            <w:tcW w:w="9639" w:type="dxa"/>
            <w:gridSpan w:val="4"/>
            <w:tcBorders>
              <w:top w:val="nil"/>
              <w:left w:val="nil"/>
              <w:bottom w:val="nil"/>
              <w:right w:val="nil"/>
            </w:tcBorders>
            <w:noWrap/>
            <w:hideMark/>
          </w:tcPr>
          <w:p w14:paraId="401A62D5" w14:textId="77777777" w:rsidR="008803D8" w:rsidRPr="008803D8" w:rsidRDefault="008803D8" w:rsidP="008803D8">
            <w:pPr>
              <w:jc w:val="center"/>
              <w:rPr>
                <w:rFonts w:cstheme="minorHAnsi"/>
                <w:b/>
                <w:bCs/>
                <w:sz w:val="24"/>
                <w:szCs w:val="24"/>
              </w:rPr>
            </w:pPr>
            <w:r w:rsidRPr="008803D8">
              <w:rPr>
                <w:rFonts w:cstheme="minorHAnsi"/>
                <w:b/>
                <w:bCs/>
                <w:sz w:val="24"/>
                <w:szCs w:val="24"/>
              </w:rPr>
              <w:t>NUSIRAMINIMO KAMBARIO ERDVĖS ĮRENGIMO</w:t>
            </w:r>
          </w:p>
        </w:tc>
      </w:tr>
      <w:tr w:rsidR="008803D8" w:rsidRPr="008803D8" w14:paraId="3B3C2A36" w14:textId="77777777" w:rsidTr="00832F7F">
        <w:trPr>
          <w:trHeight w:val="309"/>
        </w:trPr>
        <w:tc>
          <w:tcPr>
            <w:tcW w:w="9639" w:type="dxa"/>
            <w:gridSpan w:val="4"/>
            <w:tcBorders>
              <w:top w:val="nil"/>
              <w:left w:val="nil"/>
              <w:bottom w:val="nil"/>
              <w:right w:val="nil"/>
            </w:tcBorders>
            <w:noWrap/>
            <w:hideMark/>
          </w:tcPr>
          <w:p w14:paraId="0AC4CEBF" w14:textId="77777777" w:rsidR="008803D8" w:rsidRPr="008803D8" w:rsidRDefault="008803D8" w:rsidP="008803D8">
            <w:pPr>
              <w:jc w:val="center"/>
              <w:rPr>
                <w:rFonts w:cstheme="minorHAnsi"/>
                <w:b/>
                <w:bCs/>
                <w:sz w:val="24"/>
                <w:szCs w:val="24"/>
              </w:rPr>
            </w:pPr>
            <w:r w:rsidRPr="008803D8">
              <w:rPr>
                <w:rFonts w:cstheme="minorHAnsi"/>
                <w:b/>
                <w:bCs/>
                <w:sz w:val="24"/>
                <w:szCs w:val="24"/>
              </w:rPr>
              <w:t>PRELIMINARUS DARBŲ KIEKIŲ ŽINIARAŠTIS</w:t>
            </w:r>
          </w:p>
        </w:tc>
      </w:tr>
      <w:tr w:rsidR="008803D8" w:rsidRPr="008803D8" w14:paraId="5C76C9EB" w14:textId="77777777" w:rsidTr="00832F7F">
        <w:trPr>
          <w:trHeight w:val="288"/>
        </w:trPr>
        <w:tc>
          <w:tcPr>
            <w:tcW w:w="703" w:type="dxa"/>
            <w:tcBorders>
              <w:top w:val="nil"/>
              <w:left w:val="nil"/>
              <w:bottom w:val="single" w:sz="4" w:space="0" w:color="auto"/>
              <w:right w:val="nil"/>
            </w:tcBorders>
            <w:noWrap/>
            <w:hideMark/>
          </w:tcPr>
          <w:p w14:paraId="0E2C35A2" w14:textId="77777777" w:rsidR="008803D8" w:rsidRPr="008803D8" w:rsidRDefault="008803D8" w:rsidP="008803D8">
            <w:pPr>
              <w:rPr>
                <w:rFonts w:cstheme="minorHAnsi"/>
                <w:b/>
                <w:bCs/>
                <w:sz w:val="24"/>
                <w:szCs w:val="24"/>
              </w:rPr>
            </w:pPr>
          </w:p>
        </w:tc>
        <w:tc>
          <w:tcPr>
            <w:tcW w:w="6915" w:type="dxa"/>
            <w:tcBorders>
              <w:top w:val="nil"/>
              <w:left w:val="nil"/>
              <w:bottom w:val="single" w:sz="4" w:space="0" w:color="auto"/>
              <w:right w:val="nil"/>
            </w:tcBorders>
            <w:noWrap/>
            <w:hideMark/>
          </w:tcPr>
          <w:p w14:paraId="51123D6D" w14:textId="77777777" w:rsidR="008803D8" w:rsidRPr="008803D8" w:rsidRDefault="008803D8" w:rsidP="008803D8">
            <w:pPr>
              <w:rPr>
                <w:rFonts w:cstheme="minorHAnsi"/>
                <w:sz w:val="24"/>
                <w:szCs w:val="24"/>
              </w:rPr>
            </w:pPr>
          </w:p>
        </w:tc>
        <w:tc>
          <w:tcPr>
            <w:tcW w:w="1003" w:type="dxa"/>
            <w:tcBorders>
              <w:top w:val="nil"/>
              <w:left w:val="nil"/>
              <w:bottom w:val="single" w:sz="4" w:space="0" w:color="auto"/>
              <w:right w:val="nil"/>
            </w:tcBorders>
            <w:noWrap/>
            <w:hideMark/>
          </w:tcPr>
          <w:p w14:paraId="43CB5391" w14:textId="77777777" w:rsidR="008803D8" w:rsidRPr="008803D8" w:rsidRDefault="008803D8" w:rsidP="008803D8">
            <w:pPr>
              <w:rPr>
                <w:rFonts w:cstheme="minorHAnsi"/>
                <w:sz w:val="24"/>
                <w:szCs w:val="24"/>
              </w:rPr>
            </w:pPr>
          </w:p>
        </w:tc>
        <w:tc>
          <w:tcPr>
            <w:tcW w:w="1018" w:type="dxa"/>
            <w:tcBorders>
              <w:top w:val="nil"/>
              <w:left w:val="nil"/>
              <w:bottom w:val="single" w:sz="4" w:space="0" w:color="auto"/>
              <w:right w:val="nil"/>
            </w:tcBorders>
            <w:noWrap/>
            <w:hideMark/>
          </w:tcPr>
          <w:p w14:paraId="6A51BAC3" w14:textId="77777777" w:rsidR="008803D8" w:rsidRPr="008803D8" w:rsidRDefault="008803D8" w:rsidP="008803D8">
            <w:pPr>
              <w:rPr>
                <w:rFonts w:cstheme="minorHAnsi"/>
                <w:sz w:val="24"/>
                <w:szCs w:val="24"/>
              </w:rPr>
            </w:pPr>
          </w:p>
        </w:tc>
      </w:tr>
      <w:tr w:rsidR="008803D8" w:rsidRPr="008803D8" w14:paraId="7AEEF854" w14:textId="77777777" w:rsidTr="00832F7F">
        <w:trPr>
          <w:trHeight w:val="576"/>
        </w:trPr>
        <w:tc>
          <w:tcPr>
            <w:tcW w:w="703" w:type="dxa"/>
            <w:tcBorders>
              <w:top w:val="single" w:sz="4" w:space="0" w:color="auto"/>
            </w:tcBorders>
            <w:noWrap/>
            <w:hideMark/>
          </w:tcPr>
          <w:p w14:paraId="542D189B" w14:textId="77777777" w:rsidR="008803D8" w:rsidRPr="008803D8" w:rsidRDefault="008803D8" w:rsidP="008803D8">
            <w:pPr>
              <w:rPr>
                <w:rFonts w:cstheme="minorHAnsi"/>
                <w:sz w:val="24"/>
                <w:szCs w:val="24"/>
              </w:rPr>
            </w:pPr>
            <w:proofErr w:type="spellStart"/>
            <w:r w:rsidRPr="008803D8">
              <w:rPr>
                <w:rFonts w:cstheme="minorHAnsi"/>
                <w:sz w:val="24"/>
                <w:szCs w:val="24"/>
              </w:rPr>
              <w:t>Eil.Nr</w:t>
            </w:r>
            <w:proofErr w:type="spellEnd"/>
            <w:r w:rsidRPr="008803D8">
              <w:rPr>
                <w:rFonts w:cstheme="minorHAnsi"/>
                <w:sz w:val="24"/>
                <w:szCs w:val="24"/>
              </w:rPr>
              <w:t>.</w:t>
            </w:r>
          </w:p>
        </w:tc>
        <w:tc>
          <w:tcPr>
            <w:tcW w:w="6915" w:type="dxa"/>
            <w:tcBorders>
              <w:top w:val="single" w:sz="4" w:space="0" w:color="auto"/>
            </w:tcBorders>
            <w:noWrap/>
            <w:vAlign w:val="center"/>
            <w:hideMark/>
          </w:tcPr>
          <w:p w14:paraId="6115E326" w14:textId="77777777" w:rsidR="008803D8" w:rsidRPr="008803D8" w:rsidRDefault="008803D8" w:rsidP="008803D8">
            <w:pPr>
              <w:jc w:val="center"/>
              <w:rPr>
                <w:rFonts w:cstheme="minorHAnsi"/>
                <w:sz w:val="24"/>
                <w:szCs w:val="24"/>
              </w:rPr>
            </w:pPr>
            <w:r w:rsidRPr="008803D8">
              <w:rPr>
                <w:rFonts w:cstheme="minorHAnsi"/>
                <w:sz w:val="24"/>
                <w:szCs w:val="24"/>
              </w:rPr>
              <w:t>Darbo ir išlaidų aprašymas</w:t>
            </w:r>
          </w:p>
        </w:tc>
        <w:tc>
          <w:tcPr>
            <w:tcW w:w="1003" w:type="dxa"/>
            <w:tcBorders>
              <w:top w:val="single" w:sz="4" w:space="0" w:color="auto"/>
            </w:tcBorders>
            <w:noWrap/>
            <w:hideMark/>
          </w:tcPr>
          <w:p w14:paraId="1FB817C7" w14:textId="77777777" w:rsidR="008803D8" w:rsidRPr="008803D8" w:rsidRDefault="008803D8" w:rsidP="008803D8">
            <w:pPr>
              <w:jc w:val="center"/>
              <w:rPr>
                <w:rFonts w:cstheme="minorHAnsi"/>
                <w:sz w:val="24"/>
                <w:szCs w:val="24"/>
              </w:rPr>
            </w:pPr>
            <w:r w:rsidRPr="008803D8">
              <w:rPr>
                <w:rFonts w:cstheme="minorHAnsi"/>
                <w:sz w:val="24"/>
                <w:szCs w:val="24"/>
              </w:rPr>
              <w:t>Mato</w:t>
            </w:r>
          </w:p>
          <w:p w14:paraId="7474E124" w14:textId="77777777" w:rsidR="008803D8" w:rsidRPr="008803D8" w:rsidRDefault="008803D8" w:rsidP="008803D8">
            <w:pPr>
              <w:jc w:val="center"/>
              <w:rPr>
                <w:rFonts w:cstheme="minorHAnsi"/>
                <w:sz w:val="24"/>
                <w:szCs w:val="24"/>
              </w:rPr>
            </w:pPr>
            <w:r w:rsidRPr="008803D8">
              <w:rPr>
                <w:rFonts w:cstheme="minorHAnsi"/>
                <w:sz w:val="24"/>
                <w:szCs w:val="24"/>
              </w:rPr>
              <w:t>vienetas</w:t>
            </w:r>
          </w:p>
        </w:tc>
        <w:tc>
          <w:tcPr>
            <w:tcW w:w="1018" w:type="dxa"/>
            <w:tcBorders>
              <w:top w:val="single" w:sz="4" w:space="0" w:color="auto"/>
            </w:tcBorders>
            <w:noWrap/>
            <w:hideMark/>
          </w:tcPr>
          <w:p w14:paraId="42EE1697" w14:textId="77777777" w:rsidR="008803D8" w:rsidRPr="008803D8" w:rsidRDefault="008803D8" w:rsidP="008803D8">
            <w:pPr>
              <w:jc w:val="center"/>
              <w:rPr>
                <w:rFonts w:cstheme="minorHAnsi"/>
                <w:sz w:val="24"/>
                <w:szCs w:val="24"/>
              </w:rPr>
            </w:pPr>
            <w:r w:rsidRPr="008803D8">
              <w:rPr>
                <w:rFonts w:cstheme="minorHAnsi"/>
                <w:sz w:val="24"/>
                <w:szCs w:val="24"/>
              </w:rPr>
              <w:t>Kiekis</w:t>
            </w:r>
          </w:p>
          <w:p w14:paraId="42E58A14" w14:textId="77777777" w:rsidR="008803D8" w:rsidRPr="008803D8" w:rsidRDefault="008803D8" w:rsidP="008803D8">
            <w:pPr>
              <w:rPr>
                <w:rFonts w:cstheme="minorHAnsi"/>
                <w:sz w:val="24"/>
                <w:szCs w:val="24"/>
              </w:rPr>
            </w:pPr>
          </w:p>
        </w:tc>
      </w:tr>
      <w:tr w:rsidR="008803D8" w:rsidRPr="008803D8" w14:paraId="40E0E5AA" w14:textId="77777777" w:rsidTr="00832F7F">
        <w:trPr>
          <w:trHeight w:val="288"/>
        </w:trPr>
        <w:tc>
          <w:tcPr>
            <w:tcW w:w="703" w:type="dxa"/>
            <w:noWrap/>
            <w:hideMark/>
          </w:tcPr>
          <w:p w14:paraId="3CB9B144" w14:textId="77777777" w:rsidR="008803D8" w:rsidRPr="008803D8" w:rsidRDefault="008803D8" w:rsidP="008803D8">
            <w:pPr>
              <w:rPr>
                <w:rFonts w:cstheme="minorHAnsi"/>
                <w:sz w:val="24"/>
                <w:szCs w:val="24"/>
              </w:rPr>
            </w:pPr>
            <w:r w:rsidRPr="008803D8">
              <w:rPr>
                <w:rFonts w:cstheme="minorHAnsi"/>
                <w:sz w:val="24"/>
                <w:szCs w:val="24"/>
              </w:rPr>
              <w:t>1.</w:t>
            </w:r>
          </w:p>
        </w:tc>
        <w:tc>
          <w:tcPr>
            <w:tcW w:w="6915" w:type="dxa"/>
            <w:noWrap/>
            <w:hideMark/>
          </w:tcPr>
          <w:p w14:paraId="3AD25632" w14:textId="77777777" w:rsidR="008803D8" w:rsidRPr="008803D8" w:rsidRDefault="008803D8" w:rsidP="008803D8">
            <w:pPr>
              <w:rPr>
                <w:rFonts w:cstheme="minorHAnsi"/>
                <w:sz w:val="24"/>
                <w:szCs w:val="24"/>
              </w:rPr>
            </w:pPr>
            <w:r w:rsidRPr="008803D8">
              <w:rPr>
                <w:rFonts w:cstheme="minorHAnsi"/>
                <w:sz w:val="24"/>
                <w:szCs w:val="24"/>
              </w:rPr>
              <w:t>Mūrinių sienų išardymas be plytų atrinkimo</w:t>
            </w:r>
          </w:p>
        </w:tc>
        <w:tc>
          <w:tcPr>
            <w:tcW w:w="1003" w:type="dxa"/>
            <w:noWrap/>
            <w:hideMark/>
          </w:tcPr>
          <w:p w14:paraId="3241837F" w14:textId="77777777" w:rsidR="008803D8" w:rsidRPr="008803D8" w:rsidRDefault="008803D8" w:rsidP="008803D8">
            <w:pPr>
              <w:jc w:val="right"/>
              <w:rPr>
                <w:rFonts w:cstheme="minorHAnsi"/>
                <w:sz w:val="24"/>
                <w:szCs w:val="24"/>
              </w:rPr>
            </w:pPr>
            <w:r w:rsidRPr="008803D8">
              <w:rPr>
                <w:rFonts w:cstheme="minorHAnsi"/>
                <w:sz w:val="24"/>
                <w:szCs w:val="24"/>
              </w:rPr>
              <w:t>m³</w:t>
            </w:r>
          </w:p>
        </w:tc>
        <w:tc>
          <w:tcPr>
            <w:tcW w:w="1018" w:type="dxa"/>
            <w:noWrap/>
            <w:hideMark/>
          </w:tcPr>
          <w:p w14:paraId="165E75FB" w14:textId="77777777" w:rsidR="008803D8" w:rsidRPr="008803D8" w:rsidRDefault="008803D8" w:rsidP="008803D8">
            <w:pPr>
              <w:jc w:val="right"/>
              <w:rPr>
                <w:rFonts w:cstheme="minorHAnsi"/>
                <w:sz w:val="24"/>
                <w:szCs w:val="24"/>
              </w:rPr>
            </w:pPr>
            <w:r w:rsidRPr="008803D8">
              <w:rPr>
                <w:rFonts w:cstheme="minorHAnsi"/>
                <w:sz w:val="24"/>
                <w:szCs w:val="24"/>
              </w:rPr>
              <w:t>0,140</w:t>
            </w:r>
          </w:p>
        </w:tc>
      </w:tr>
      <w:tr w:rsidR="008803D8" w:rsidRPr="008803D8" w14:paraId="73FED259" w14:textId="77777777" w:rsidTr="00832F7F">
        <w:trPr>
          <w:trHeight w:val="288"/>
        </w:trPr>
        <w:tc>
          <w:tcPr>
            <w:tcW w:w="703" w:type="dxa"/>
            <w:noWrap/>
            <w:hideMark/>
          </w:tcPr>
          <w:p w14:paraId="0ED78F8A" w14:textId="77777777" w:rsidR="008803D8" w:rsidRPr="008803D8" w:rsidRDefault="008803D8" w:rsidP="008803D8">
            <w:pPr>
              <w:rPr>
                <w:rFonts w:cstheme="minorHAnsi"/>
                <w:sz w:val="24"/>
                <w:szCs w:val="24"/>
              </w:rPr>
            </w:pPr>
            <w:r w:rsidRPr="008803D8">
              <w:rPr>
                <w:rFonts w:cstheme="minorHAnsi"/>
                <w:sz w:val="24"/>
                <w:szCs w:val="24"/>
              </w:rPr>
              <w:t>2.</w:t>
            </w:r>
          </w:p>
        </w:tc>
        <w:tc>
          <w:tcPr>
            <w:tcW w:w="6915" w:type="dxa"/>
            <w:noWrap/>
            <w:hideMark/>
          </w:tcPr>
          <w:p w14:paraId="7EAA605E" w14:textId="77777777" w:rsidR="008803D8" w:rsidRPr="008803D8" w:rsidRDefault="008803D8" w:rsidP="008803D8">
            <w:pPr>
              <w:rPr>
                <w:rFonts w:cstheme="minorHAnsi"/>
                <w:sz w:val="24"/>
                <w:szCs w:val="24"/>
              </w:rPr>
            </w:pPr>
            <w:r w:rsidRPr="008803D8">
              <w:rPr>
                <w:rFonts w:cstheme="minorHAnsi"/>
                <w:sz w:val="24"/>
                <w:szCs w:val="24"/>
              </w:rPr>
              <w:t>Betoninių pagrindų išardymas k8=1,17</w:t>
            </w:r>
          </w:p>
        </w:tc>
        <w:tc>
          <w:tcPr>
            <w:tcW w:w="1003" w:type="dxa"/>
            <w:noWrap/>
            <w:hideMark/>
          </w:tcPr>
          <w:p w14:paraId="6940020A" w14:textId="77777777" w:rsidR="008803D8" w:rsidRPr="008803D8" w:rsidRDefault="008803D8" w:rsidP="008803D8">
            <w:pPr>
              <w:jc w:val="right"/>
              <w:rPr>
                <w:rFonts w:cstheme="minorHAnsi"/>
                <w:sz w:val="24"/>
                <w:szCs w:val="24"/>
              </w:rPr>
            </w:pPr>
            <w:r w:rsidRPr="008803D8">
              <w:rPr>
                <w:rFonts w:cstheme="minorHAnsi"/>
                <w:sz w:val="24"/>
                <w:szCs w:val="24"/>
              </w:rPr>
              <w:t>m³</w:t>
            </w:r>
          </w:p>
        </w:tc>
        <w:tc>
          <w:tcPr>
            <w:tcW w:w="1018" w:type="dxa"/>
            <w:noWrap/>
            <w:hideMark/>
          </w:tcPr>
          <w:p w14:paraId="579B1844" w14:textId="77777777" w:rsidR="008803D8" w:rsidRPr="008803D8" w:rsidRDefault="008803D8" w:rsidP="008803D8">
            <w:pPr>
              <w:jc w:val="right"/>
              <w:rPr>
                <w:rFonts w:cstheme="minorHAnsi"/>
                <w:sz w:val="24"/>
                <w:szCs w:val="24"/>
              </w:rPr>
            </w:pPr>
            <w:r w:rsidRPr="008803D8">
              <w:rPr>
                <w:rFonts w:cstheme="minorHAnsi"/>
                <w:sz w:val="24"/>
                <w:szCs w:val="24"/>
              </w:rPr>
              <w:t>1,300</w:t>
            </w:r>
          </w:p>
        </w:tc>
      </w:tr>
      <w:tr w:rsidR="008803D8" w:rsidRPr="008803D8" w14:paraId="0C239927" w14:textId="77777777" w:rsidTr="00832F7F">
        <w:trPr>
          <w:trHeight w:val="288"/>
        </w:trPr>
        <w:tc>
          <w:tcPr>
            <w:tcW w:w="703" w:type="dxa"/>
            <w:noWrap/>
            <w:hideMark/>
          </w:tcPr>
          <w:p w14:paraId="11D8A4E2" w14:textId="77777777" w:rsidR="008803D8" w:rsidRPr="008803D8" w:rsidRDefault="008803D8" w:rsidP="008803D8">
            <w:pPr>
              <w:rPr>
                <w:rFonts w:cstheme="minorHAnsi"/>
                <w:sz w:val="24"/>
                <w:szCs w:val="24"/>
              </w:rPr>
            </w:pPr>
            <w:r w:rsidRPr="008803D8">
              <w:rPr>
                <w:rFonts w:cstheme="minorHAnsi"/>
                <w:sz w:val="24"/>
                <w:szCs w:val="24"/>
              </w:rPr>
              <w:t>3.</w:t>
            </w:r>
          </w:p>
        </w:tc>
        <w:tc>
          <w:tcPr>
            <w:tcW w:w="6915" w:type="dxa"/>
            <w:noWrap/>
            <w:hideMark/>
          </w:tcPr>
          <w:p w14:paraId="3F3A3204" w14:textId="77777777" w:rsidR="008803D8" w:rsidRPr="008803D8" w:rsidRDefault="008803D8" w:rsidP="008803D8">
            <w:pPr>
              <w:rPr>
                <w:rFonts w:cstheme="minorHAnsi"/>
                <w:sz w:val="24"/>
                <w:szCs w:val="24"/>
              </w:rPr>
            </w:pPr>
            <w:r w:rsidRPr="008803D8">
              <w:rPr>
                <w:rFonts w:cstheme="minorHAnsi"/>
                <w:sz w:val="24"/>
                <w:szCs w:val="24"/>
              </w:rPr>
              <w:t>Vagų iškirtimas rankomis paslėptai instaliacijai sienose</w:t>
            </w:r>
          </w:p>
        </w:tc>
        <w:tc>
          <w:tcPr>
            <w:tcW w:w="1003" w:type="dxa"/>
            <w:noWrap/>
            <w:hideMark/>
          </w:tcPr>
          <w:p w14:paraId="369D9AF8"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574EFBED" w14:textId="77777777" w:rsidR="008803D8" w:rsidRPr="008803D8" w:rsidRDefault="008803D8" w:rsidP="008803D8">
            <w:pPr>
              <w:jc w:val="right"/>
              <w:rPr>
                <w:rFonts w:cstheme="minorHAnsi"/>
                <w:sz w:val="24"/>
                <w:szCs w:val="24"/>
              </w:rPr>
            </w:pPr>
            <w:r w:rsidRPr="008803D8">
              <w:rPr>
                <w:rFonts w:cstheme="minorHAnsi"/>
                <w:sz w:val="24"/>
                <w:szCs w:val="24"/>
              </w:rPr>
              <w:t>0,500</w:t>
            </w:r>
          </w:p>
        </w:tc>
      </w:tr>
      <w:tr w:rsidR="008803D8" w:rsidRPr="008803D8" w14:paraId="0A0248F2" w14:textId="77777777" w:rsidTr="00832F7F">
        <w:trPr>
          <w:trHeight w:val="288"/>
        </w:trPr>
        <w:tc>
          <w:tcPr>
            <w:tcW w:w="703" w:type="dxa"/>
            <w:noWrap/>
            <w:hideMark/>
          </w:tcPr>
          <w:p w14:paraId="4CB72FC7" w14:textId="77777777" w:rsidR="008803D8" w:rsidRPr="008803D8" w:rsidRDefault="008803D8" w:rsidP="008803D8">
            <w:pPr>
              <w:rPr>
                <w:rFonts w:cstheme="minorHAnsi"/>
                <w:sz w:val="24"/>
                <w:szCs w:val="24"/>
              </w:rPr>
            </w:pPr>
            <w:r w:rsidRPr="008803D8">
              <w:rPr>
                <w:rFonts w:cstheme="minorHAnsi"/>
                <w:sz w:val="24"/>
                <w:szCs w:val="24"/>
              </w:rPr>
              <w:t>4.</w:t>
            </w:r>
          </w:p>
        </w:tc>
        <w:tc>
          <w:tcPr>
            <w:tcW w:w="6915" w:type="dxa"/>
            <w:noWrap/>
            <w:hideMark/>
          </w:tcPr>
          <w:p w14:paraId="2AB0D17E" w14:textId="77777777" w:rsidR="008803D8" w:rsidRPr="008803D8" w:rsidRDefault="008803D8" w:rsidP="008803D8">
            <w:pPr>
              <w:rPr>
                <w:rFonts w:cstheme="minorHAnsi"/>
                <w:sz w:val="24"/>
                <w:szCs w:val="24"/>
              </w:rPr>
            </w:pPr>
            <w:r w:rsidRPr="008803D8">
              <w:rPr>
                <w:rFonts w:cstheme="minorHAnsi"/>
                <w:sz w:val="24"/>
                <w:szCs w:val="24"/>
              </w:rPr>
              <w:t>Vagų užtaisymas, nutiesus apšvietimo tinklo laidus</w:t>
            </w:r>
          </w:p>
        </w:tc>
        <w:tc>
          <w:tcPr>
            <w:tcW w:w="1003" w:type="dxa"/>
            <w:noWrap/>
            <w:hideMark/>
          </w:tcPr>
          <w:p w14:paraId="5C618D56"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25780FC9" w14:textId="77777777" w:rsidR="008803D8" w:rsidRPr="008803D8" w:rsidRDefault="008803D8" w:rsidP="008803D8">
            <w:pPr>
              <w:jc w:val="right"/>
              <w:rPr>
                <w:rFonts w:cstheme="minorHAnsi"/>
                <w:sz w:val="24"/>
                <w:szCs w:val="24"/>
              </w:rPr>
            </w:pPr>
            <w:r w:rsidRPr="008803D8">
              <w:rPr>
                <w:rFonts w:cstheme="minorHAnsi"/>
                <w:sz w:val="24"/>
                <w:szCs w:val="24"/>
              </w:rPr>
              <w:t>0,500</w:t>
            </w:r>
          </w:p>
        </w:tc>
      </w:tr>
      <w:tr w:rsidR="008803D8" w:rsidRPr="008803D8" w14:paraId="4A319546" w14:textId="77777777" w:rsidTr="00832F7F">
        <w:trPr>
          <w:trHeight w:val="288"/>
        </w:trPr>
        <w:tc>
          <w:tcPr>
            <w:tcW w:w="703" w:type="dxa"/>
            <w:noWrap/>
            <w:hideMark/>
          </w:tcPr>
          <w:p w14:paraId="14B524DD" w14:textId="77777777" w:rsidR="008803D8" w:rsidRPr="008803D8" w:rsidRDefault="008803D8" w:rsidP="008803D8">
            <w:pPr>
              <w:rPr>
                <w:rFonts w:cstheme="minorHAnsi"/>
                <w:sz w:val="24"/>
                <w:szCs w:val="24"/>
              </w:rPr>
            </w:pPr>
            <w:r w:rsidRPr="008803D8">
              <w:rPr>
                <w:rFonts w:cstheme="minorHAnsi"/>
                <w:sz w:val="24"/>
                <w:szCs w:val="24"/>
              </w:rPr>
              <w:t>5.</w:t>
            </w:r>
          </w:p>
        </w:tc>
        <w:tc>
          <w:tcPr>
            <w:tcW w:w="6915" w:type="dxa"/>
            <w:noWrap/>
            <w:hideMark/>
          </w:tcPr>
          <w:p w14:paraId="0453E790" w14:textId="77777777" w:rsidR="008803D8" w:rsidRPr="008803D8" w:rsidRDefault="008803D8" w:rsidP="008803D8">
            <w:pPr>
              <w:rPr>
                <w:rFonts w:cstheme="minorHAnsi"/>
                <w:sz w:val="24"/>
                <w:szCs w:val="24"/>
              </w:rPr>
            </w:pPr>
            <w:r w:rsidRPr="008803D8">
              <w:rPr>
                <w:rFonts w:cstheme="minorHAnsi"/>
                <w:sz w:val="24"/>
                <w:szCs w:val="24"/>
              </w:rPr>
              <w:t>Betoninių grindų armavimas tinklais k8=1,12</w:t>
            </w:r>
          </w:p>
        </w:tc>
        <w:tc>
          <w:tcPr>
            <w:tcW w:w="1003" w:type="dxa"/>
            <w:noWrap/>
            <w:hideMark/>
          </w:tcPr>
          <w:p w14:paraId="21E73869" w14:textId="77777777" w:rsidR="008803D8" w:rsidRPr="008803D8" w:rsidRDefault="008803D8" w:rsidP="008803D8">
            <w:pPr>
              <w:jc w:val="right"/>
              <w:rPr>
                <w:rFonts w:cstheme="minorHAnsi"/>
                <w:sz w:val="24"/>
                <w:szCs w:val="24"/>
              </w:rPr>
            </w:pPr>
            <w:r w:rsidRPr="008803D8">
              <w:rPr>
                <w:rFonts w:cstheme="minorHAnsi"/>
                <w:sz w:val="24"/>
                <w:szCs w:val="24"/>
              </w:rPr>
              <w:t>t</w:t>
            </w:r>
          </w:p>
        </w:tc>
        <w:tc>
          <w:tcPr>
            <w:tcW w:w="1018" w:type="dxa"/>
            <w:noWrap/>
            <w:hideMark/>
          </w:tcPr>
          <w:p w14:paraId="3E6BD75B" w14:textId="77777777" w:rsidR="008803D8" w:rsidRPr="008803D8" w:rsidRDefault="008803D8" w:rsidP="008803D8">
            <w:pPr>
              <w:jc w:val="right"/>
              <w:rPr>
                <w:rFonts w:cstheme="minorHAnsi"/>
                <w:sz w:val="24"/>
                <w:szCs w:val="24"/>
              </w:rPr>
            </w:pPr>
            <w:r w:rsidRPr="008803D8">
              <w:rPr>
                <w:rFonts w:cstheme="minorHAnsi"/>
                <w:sz w:val="24"/>
                <w:szCs w:val="24"/>
              </w:rPr>
              <w:t>0,050</w:t>
            </w:r>
          </w:p>
        </w:tc>
      </w:tr>
      <w:tr w:rsidR="008803D8" w:rsidRPr="008803D8" w14:paraId="13BB0ADD" w14:textId="77777777" w:rsidTr="00832F7F">
        <w:trPr>
          <w:trHeight w:val="288"/>
        </w:trPr>
        <w:tc>
          <w:tcPr>
            <w:tcW w:w="703" w:type="dxa"/>
            <w:noWrap/>
            <w:hideMark/>
          </w:tcPr>
          <w:p w14:paraId="6B3888C0" w14:textId="77777777" w:rsidR="008803D8" w:rsidRPr="008803D8" w:rsidRDefault="008803D8" w:rsidP="008803D8">
            <w:pPr>
              <w:rPr>
                <w:rFonts w:cstheme="minorHAnsi"/>
                <w:sz w:val="24"/>
                <w:szCs w:val="24"/>
              </w:rPr>
            </w:pPr>
            <w:r w:rsidRPr="008803D8">
              <w:rPr>
                <w:rFonts w:cstheme="minorHAnsi"/>
                <w:sz w:val="24"/>
                <w:szCs w:val="24"/>
              </w:rPr>
              <w:t>6.</w:t>
            </w:r>
          </w:p>
        </w:tc>
        <w:tc>
          <w:tcPr>
            <w:tcW w:w="6915" w:type="dxa"/>
            <w:noWrap/>
            <w:hideMark/>
          </w:tcPr>
          <w:p w14:paraId="72E32449" w14:textId="77777777" w:rsidR="008803D8" w:rsidRPr="008803D8" w:rsidRDefault="008803D8" w:rsidP="008803D8">
            <w:pPr>
              <w:rPr>
                <w:rFonts w:cstheme="minorHAnsi"/>
                <w:sz w:val="24"/>
                <w:szCs w:val="24"/>
              </w:rPr>
            </w:pPr>
            <w:r w:rsidRPr="008803D8">
              <w:rPr>
                <w:rFonts w:cstheme="minorHAnsi"/>
                <w:sz w:val="24"/>
                <w:szCs w:val="24"/>
              </w:rPr>
              <w:t>Grindų betonavimas, vežant betoną karučiais k8=1,04</w:t>
            </w:r>
          </w:p>
        </w:tc>
        <w:tc>
          <w:tcPr>
            <w:tcW w:w="1003" w:type="dxa"/>
            <w:noWrap/>
            <w:hideMark/>
          </w:tcPr>
          <w:p w14:paraId="0EF3EC26"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3EB72960" w14:textId="77777777" w:rsidR="008803D8" w:rsidRPr="008803D8" w:rsidRDefault="008803D8" w:rsidP="008803D8">
            <w:pPr>
              <w:jc w:val="right"/>
              <w:rPr>
                <w:rFonts w:cstheme="minorHAnsi"/>
                <w:sz w:val="24"/>
                <w:szCs w:val="24"/>
              </w:rPr>
            </w:pPr>
            <w:r w:rsidRPr="008803D8">
              <w:rPr>
                <w:rFonts w:cstheme="minorHAnsi"/>
                <w:sz w:val="24"/>
                <w:szCs w:val="24"/>
              </w:rPr>
              <w:t>0,210</w:t>
            </w:r>
          </w:p>
        </w:tc>
      </w:tr>
      <w:tr w:rsidR="008803D8" w:rsidRPr="008803D8" w14:paraId="2EC0D62F" w14:textId="77777777" w:rsidTr="00832F7F">
        <w:trPr>
          <w:trHeight w:val="586"/>
        </w:trPr>
        <w:tc>
          <w:tcPr>
            <w:tcW w:w="703" w:type="dxa"/>
            <w:noWrap/>
            <w:hideMark/>
          </w:tcPr>
          <w:p w14:paraId="099C829A" w14:textId="77777777" w:rsidR="008803D8" w:rsidRPr="008803D8" w:rsidRDefault="008803D8" w:rsidP="008803D8">
            <w:pPr>
              <w:rPr>
                <w:rFonts w:cstheme="minorHAnsi"/>
                <w:sz w:val="24"/>
                <w:szCs w:val="24"/>
              </w:rPr>
            </w:pPr>
            <w:r w:rsidRPr="008803D8">
              <w:rPr>
                <w:rFonts w:cstheme="minorHAnsi"/>
                <w:sz w:val="24"/>
                <w:szCs w:val="24"/>
              </w:rPr>
              <w:t>7.</w:t>
            </w:r>
          </w:p>
          <w:p w14:paraId="544AF7E7"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5B154E54" w14:textId="77777777" w:rsidR="008803D8" w:rsidRPr="008803D8" w:rsidRDefault="008803D8" w:rsidP="008803D8">
            <w:pPr>
              <w:rPr>
                <w:rFonts w:cstheme="minorHAnsi"/>
                <w:sz w:val="24"/>
                <w:szCs w:val="24"/>
              </w:rPr>
            </w:pPr>
            <w:r w:rsidRPr="008803D8">
              <w:rPr>
                <w:rFonts w:cstheme="minorHAnsi"/>
                <w:sz w:val="24"/>
                <w:szCs w:val="24"/>
              </w:rPr>
              <w:t xml:space="preserve">Grindų paviršių pagrindo gruntavimas sukibimą gerinančiais </w:t>
            </w:r>
          </w:p>
          <w:p w14:paraId="5B6ADE8E" w14:textId="77777777" w:rsidR="008803D8" w:rsidRPr="008803D8" w:rsidRDefault="008803D8" w:rsidP="008803D8">
            <w:pPr>
              <w:rPr>
                <w:rFonts w:cstheme="minorHAnsi"/>
                <w:sz w:val="24"/>
                <w:szCs w:val="24"/>
              </w:rPr>
            </w:pPr>
            <w:r w:rsidRPr="008803D8">
              <w:rPr>
                <w:rFonts w:cstheme="minorHAnsi"/>
                <w:sz w:val="24"/>
                <w:szCs w:val="24"/>
              </w:rPr>
              <w:t>gruntais voleliu</w:t>
            </w:r>
          </w:p>
        </w:tc>
        <w:tc>
          <w:tcPr>
            <w:tcW w:w="1003" w:type="dxa"/>
            <w:noWrap/>
            <w:hideMark/>
          </w:tcPr>
          <w:p w14:paraId="2DE8D8F6" w14:textId="77777777" w:rsidR="008803D8" w:rsidRPr="008803D8" w:rsidRDefault="008803D8" w:rsidP="008803D8">
            <w:pPr>
              <w:jc w:val="right"/>
              <w:rPr>
                <w:rFonts w:cstheme="minorHAnsi"/>
                <w:sz w:val="24"/>
                <w:szCs w:val="24"/>
              </w:rPr>
            </w:pPr>
            <w:r w:rsidRPr="008803D8">
              <w:rPr>
                <w:rFonts w:cstheme="minorHAnsi"/>
                <w:sz w:val="24"/>
                <w:szCs w:val="24"/>
              </w:rPr>
              <w:t>100 m²</w:t>
            </w:r>
          </w:p>
          <w:p w14:paraId="58D81402"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748464DE" w14:textId="77777777" w:rsidR="008803D8" w:rsidRPr="008803D8" w:rsidRDefault="008803D8" w:rsidP="008803D8">
            <w:pPr>
              <w:jc w:val="right"/>
              <w:rPr>
                <w:rFonts w:cstheme="minorHAnsi"/>
                <w:sz w:val="24"/>
                <w:szCs w:val="24"/>
              </w:rPr>
            </w:pPr>
            <w:r w:rsidRPr="008803D8">
              <w:rPr>
                <w:rFonts w:cstheme="minorHAnsi"/>
                <w:sz w:val="24"/>
                <w:szCs w:val="24"/>
              </w:rPr>
              <w:t>0,3094</w:t>
            </w:r>
          </w:p>
          <w:p w14:paraId="161E982E"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0F54D9F6" w14:textId="77777777" w:rsidTr="00832F7F">
        <w:trPr>
          <w:trHeight w:val="288"/>
        </w:trPr>
        <w:tc>
          <w:tcPr>
            <w:tcW w:w="703" w:type="dxa"/>
            <w:noWrap/>
            <w:hideMark/>
          </w:tcPr>
          <w:p w14:paraId="36E588C4" w14:textId="77777777" w:rsidR="008803D8" w:rsidRPr="008803D8" w:rsidRDefault="008803D8" w:rsidP="008803D8">
            <w:pPr>
              <w:rPr>
                <w:rFonts w:cstheme="minorHAnsi"/>
                <w:sz w:val="24"/>
                <w:szCs w:val="24"/>
              </w:rPr>
            </w:pPr>
            <w:r w:rsidRPr="008803D8">
              <w:rPr>
                <w:rFonts w:cstheme="minorHAnsi"/>
                <w:sz w:val="24"/>
                <w:szCs w:val="24"/>
              </w:rPr>
              <w:t>8.</w:t>
            </w:r>
          </w:p>
        </w:tc>
        <w:tc>
          <w:tcPr>
            <w:tcW w:w="6915" w:type="dxa"/>
            <w:noWrap/>
            <w:hideMark/>
          </w:tcPr>
          <w:p w14:paraId="1EBC89D1" w14:textId="77777777" w:rsidR="008803D8" w:rsidRPr="008803D8" w:rsidRDefault="008803D8" w:rsidP="008803D8">
            <w:pPr>
              <w:rPr>
                <w:rFonts w:cstheme="minorHAnsi"/>
                <w:sz w:val="24"/>
                <w:szCs w:val="24"/>
              </w:rPr>
            </w:pPr>
            <w:r w:rsidRPr="008803D8">
              <w:rPr>
                <w:rFonts w:cstheme="minorHAnsi"/>
                <w:sz w:val="24"/>
                <w:szCs w:val="24"/>
              </w:rPr>
              <w:t xml:space="preserve">Medinių konstrukcijų karkaso įrengimas </w:t>
            </w:r>
          </w:p>
        </w:tc>
        <w:tc>
          <w:tcPr>
            <w:tcW w:w="1003" w:type="dxa"/>
            <w:noWrap/>
            <w:hideMark/>
          </w:tcPr>
          <w:p w14:paraId="41FFDCC2" w14:textId="77777777" w:rsidR="008803D8" w:rsidRPr="008803D8" w:rsidRDefault="008803D8" w:rsidP="008803D8">
            <w:pPr>
              <w:jc w:val="right"/>
              <w:rPr>
                <w:rFonts w:cstheme="minorHAnsi"/>
                <w:sz w:val="24"/>
                <w:szCs w:val="24"/>
              </w:rPr>
            </w:pPr>
            <w:r w:rsidRPr="008803D8">
              <w:rPr>
                <w:rFonts w:cstheme="minorHAnsi"/>
                <w:sz w:val="24"/>
                <w:szCs w:val="24"/>
              </w:rPr>
              <w:t>m³</w:t>
            </w:r>
          </w:p>
        </w:tc>
        <w:tc>
          <w:tcPr>
            <w:tcW w:w="1018" w:type="dxa"/>
            <w:noWrap/>
            <w:hideMark/>
          </w:tcPr>
          <w:p w14:paraId="0FC4E369" w14:textId="77777777" w:rsidR="008803D8" w:rsidRPr="008803D8" w:rsidRDefault="008803D8" w:rsidP="008803D8">
            <w:pPr>
              <w:jc w:val="right"/>
              <w:rPr>
                <w:rFonts w:cstheme="minorHAnsi"/>
                <w:sz w:val="24"/>
                <w:szCs w:val="24"/>
              </w:rPr>
            </w:pPr>
            <w:r w:rsidRPr="008803D8">
              <w:rPr>
                <w:rFonts w:cstheme="minorHAnsi"/>
                <w:sz w:val="24"/>
                <w:szCs w:val="24"/>
              </w:rPr>
              <w:t>0,100</w:t>
            </w:r>
          </w:p>
        </w:tc>
      </w:tr>
      <w:tr w:rsidR="008803D8" w:rsidRPr="008803D8" w14:paraId="7D7B3F47" w14:textId="77777777" w:rsidTr="00832F7F">
        <w:trPr>
          <w:trHeight w:val="586"/>
        </w:trPr>
        <w:tc>
          <w:tcPr>
            <w:tcW w:w="703" w:type="dxa"/>
            <w:noWrap/>
            <w:hideMark/>
          </w:tcPr>
          <w:p w14:paraId="453A694A" w14:textId="77777777" w:rsidR="008803D8" w:rsidRPr="008803D8" w:rsidRDefault="008803D8" w:rsidP="008803D8">
            <w:pPr>
              <w:rPr>
                <w:rFonts w:cstheme="minorHAnsi"/>
                <w:sz w:val="24"/>
                <w:szCs w:val="24"/>
              </w:rPr>
            </w:pPr>
            <w:r w:rsidRPr="008803D8">
              <w:rPr>
                <w:rFonts w:cstheme="minorHAnsi"/>
                <w:sz w:val="24"/>
                <w:szCs w:val="24"/>
              </w:rPr>
              <w:t>9.</w:t>
            </w:r>
          </w:p>
          <w:p w14:paraId="6CE61B30"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52AE0270" w14:textId="77777777" w:rsidR="008803D8" w:rsidRPr="008803D8" w:rsidRDefault="008803D8" w:rsidP="008803D8">
            <w:pPr>
              <w:rPr>
                <w:rFonts w:cstheme="minorHAnsi"/>
                <w:sz w:val="24"/>
                <w:szCs w:val="24"/>
              </w:rPr>
            </w:pPr>
            <w:r w:rsidRPr="008803D8">
              <w:rPr>
                <w:rFonts w:cstheme="minorHAnsi"/>
                <w:sz w:val="24"/>
                <w:szCs w:val="24"/>
              </w:rPr>
              <w:t>Sienų vidinių paviršių aptaisymas plokštėmis tvirtinant prie medinio</w:t>
            </w:r>
          </w:p>
          <w:p w14:paraId="78A06238" w14:textId="77777777" w:rsidR="008803D8" w:rsidRPr="008803D8" w:rsidRDefault="008803D8" w:rsidP="008803D8">
            <w:pPr>
              <w:rPr>
                <w:rFonts w:cstheme="minorHAnsi"/>
                <w:sz w:val="24"/>
                <w:szCs w:val="24"/>
              </w:rPr>
            </w:pPr>
            <w:r w:rsidRPr="008803D8">
              <w:rPr>
                <w:rFonts w:cstheme="minorHAnsi"/>
                <w:sz w:val="24"/>
                <w:szCs w:val="24"/>
              </w:rPr>
              <w:t xml:space="preserve">karkaso, kai plokštės medžio drožlių </w:t>
            </w:r>
          </w:p>
        </w:tc>
        <w:tc>
          <w:tcPr>
            <w:tcW w:w="1003" w:type="dxa"/>
            <w:noWrap/>
            <w:hideMark/>
          </w:tcPr>
          <w:p w14:paraId="3BE4EEE3" w14:textId="77777777" w:rsidR="008803D8" w:rsidRPr="008803D8" w:rsidRDefault="008803D8" w:rsidP="008803D8">
            <w:pPr>
              <w:jc w:val="right"/>
              <w:rPr>
                <w:rFonts w:cstheme="minorHAnsi"/>
                <w:sz w:val="24"/>
                <w:szCs w:val="24"/>
              </w:rPr>
            </w:pPr>
            <w:r w:rsidRPr="008803D8">
              <w:rPr>
                <w:rFonts w:cstheme="minorHAnsi"/>
                <w:sz w:val="24"/>
                <w:szCs w:val="24"/>
              </w:rPr>
              <w:t>m²</w:t>
            </w:r>
          </w:p>
          <w:p w14:paraId="58AD4DB6"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0B8B1164" w14:textId="77777777" w:rsidR="008803D8" w:rsidRPr="008803D8" w:rsidRDefault="008803D8" w:rsidP="008803D8">
            <w:pPr>
              <w:jc w:val="right"/>
              <w:rPr>
                <w:rFonts w:cstheme="minorHAnsi"/>
                <w:sz w:val="24"/>
                <w:szCs w:val="24"/>
              </w:rPr>
            </w:pPr>
            <w:r w:rsidRPr="008803D8">
              <w:rPr>
                <w:rFonts w:cstheme="minorHAnsi"/>
                <w:sz w:val="24"/>
                <w:szCs w:val="24"/>
              </w:rPr>
              <w:t>5,000</w:t>
            </w:r>
          </w:p>
          <w:p w14:paraId="7126EDBC"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2F5AA8C7" w14:textId="77777777" w:rsidTr="00832F7F">
        <w:trPr>
          <w:trHeight w:val="586"/>
        </w:trPr>
        <w:tc>
          <w:tcPr>
            <w:tcW w:w="703" w:type="dxa"/>
            <w:noWrap/>
            <w:hideMark/>
          </w:tcPr>
          <w:p w14:paraId="7C377BE7" w14:textId="77777777" w:rsidR="008803D8" w:rsidRPr="008803D8" w:rsidRDefault="008803D8" w:rsidP="008803D8">
            <w:pPr>
              <w:rPr>
                <w:rFonts w:cstheme="minorHAnsi"/>
                <w:sz w:val="24"/>
                <w:szCs w:val="24"/>
              </w:rPr>
            </w:pPr>
            <w:r w:rsidRPr="008803D8">
              <w:rPr>
                <w:rFonts w:cstheme="minorHAnsi"/>
                <w:sz w:val="24"/>
                <w:szCs w:val="24"/>
              </w:rPr>
              <w:t>10.</w:t>
            </w:r>
          </w:p>
          <w:p w14:paraId="77994985"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4EA67637" w14:textId="77777777" w:rsidR="008803D8" w:rsidRPr="008803D8" w:rsidRDefault="008803D8" w:rsidP="008803D8">
            <w:pPr>
              <w:rPr>
                <w:rFonts w:cstheme="minorHAnsi"/>
                <w:sz w:val="24"/>
                <w:szCs w:val="24"/>
              </w:rPr>
            </w:pPr>
            <w:r w:rsidRPr="008803D8">
              <w:rPr>
                <w:rFonts w:cstheme="minorHAnsi"/>
                <w:sz w:val="24"/>
                <w:szCs w:val="24"/>
              </w:rPr>
              <w:t>Horizontalių ir vertikalių briaunų aptaisymas apsauginiais kampiniais</w:t>
            </w:r>
          </w:p>
          <w:p w14:paraId="63120268" w14:textId="77777777" w:rsidR="008803D8" w:rsidRPr="008803D8" w:rsidRDefault="008803D8" w:rsidP="008803D8">
            <w:pPr>
              <w:rPr>
                <w:rFonts w:cstheme="minorHAnsi"/>
                <w:sz w:val="24"/>
                <w:szCs w:val="24"/>
              </w:rPr>
            </w:pPr>
            <w:r w:rsidRPr="008803D8">
              <w:rPr>
                <w:rFonts w:cstheme="minorHAnsi"/>
                <w:sz w:val="24"/>
                <w:szCs w:val="24"/>
              </w:rPr>
              <w:t>profiliais k9=1,15</w:t>
            </w:r>
          </w:p>
        </w:tc>
        <w:tc>
          <w:tcPr>
            <w:tcW w:w="1003" w:type="dxa"/>
            <w:noWrap/>
            <w:hideMark/>
          </w:tcPr>
          <w:p w14:paraId="44F3353C" w14:textId="77777777" w:rsidR="008803D8" w:rsidRPr="008803D8" w:rsidRDefault="008803D8" w:rsidP="008803D8">
            <w:pPr>
              <w:jc w:val="right"/>
              <w:rPr>
                <w:rFonts w:cstheme="minorHAnsi"/>
                <w:sz w:val="24"/>
                <w:szCs w:val="24"/>
              </w:rPr>
            </w:pPr>
            <w:r w:rsidRPr="008803D8">
              <w:rPr>
                <w:rFonts w:cstheme="minorHAnsi"/>
                <w:sz w:val="24"/>
                <w:szCs w:val="24"/>
              </w:rPr>
              <w:t>m</w:t>
            </w:r>
          </w:p>
          <w:p w14:paraId="414E1663"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6BBDBAC4" w14:textId="77777777" w:rsidR="008803D8" w:rsidRPr="008803D8" w:rsidRDefault="008803D8" w:rsidP="008803D8">
            <w:pPr>
              <w:jc w:val="right"/>
              <w:rPr>
                <w:rFonts w:cstheme="minorHAnsi"/>
                <w:sz w:val="24"/>
                <w:szCs w:val="24"/>
              </w:rPr>
            </w:pPr>
            <w:r w:rsidRPr="008803D8">
              <w:rPr>
                <w:rFonts w:cstheme="minorHAnsi"/>
                <w:sz w:val="24"/>
                <w:szCs w:val="24"/>
              </w:rPr>
              <w:t>16,000</w:t>
            </w:r>
          </w:p>
          <w:p w14:paraId="68B2D322"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2459FCE5" w14:textId="77777777" w:rsidTr="00832F7F">
        <w:trPr>
          <w:trHeight w:val="586"/>
        </w:trPr>
        <w:tc>
          <w:tcPr>
            <w:tcW w:w="703" w:type="dxa"/>
            <w:noWrap/>
            <w:hideMark/>
          </w:tcPr>
          <w:p w14:paraId="4409A393" w14:textId="77777777" w:rsidR="008803D8" w:rsidRPr="008803D8" w:rsidRDefault="008803D8" w:rsidP="008803D8">
            <w:pPr>
              <w:rPr>
                <w:rFonts w:cstheme="minorHAnsi"/>
                <w:sz w:val="24"/>
                <w:szCs w:val="24"/>
              </w:rPr>
            </w:pPr>
            <w:r w:rsidRPr="008803D8">
              <w:rPr>
                <w:rFonts w:cstheme="minorHAnsi"/>
                <w:sz w:val="24"/>
                <w:szCs w:val="24"/>
              </w:rPr>
              <w:t>11.</w:t>
            </w:r>
          </w:p>
          <w:p w14:paraId="40D50A9B"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4804ABBB" w14:textId="77777777" w:rsidR="008803D8" w:rsidRPr="008803D8" w:rsidRDefault="008803D8" w:rsidP="008803D8">
            <w:pPr>
              <w:rPr>
                <w:rFonts w:cstheme="minorHAnsi"/>
                <w:sz w:val="24"/>
                <w:szCs w:val="24"/>
              </w:rPr>
            </w:pPr>
            <w:r w:rsidRPr="008803D8">
              <w:rPr>
                <w:rFonts w:cstheme="minorHAnsi"/>
                <w:sz w:val="24"/>
                <w:szCs w:val="24"/>
              </w:rPr>
              <w:t>Sienų vidinių paviršių pagrindo gruntavimas sukibimą</w:t>
            </w:r>
          </w:p>
          <w:p w14:paraId="763D1373" w14:textId="77777777" w:rsidR="008803D8" w:rsidRPr="008803D8" w:rsidRDefault="008803D8" w:rsidP="008803D8">
            <w:pPr>
              <w:rPr>
                <w:rFonts w:cstheme="minorHAnsi"/>
                <w:sz w:val="24"/>
                <w:szCs w:val="24"/>
              </w:rPr>
            </w:pPr>
            <w:r w:rsidRPr="008803D8">
              <w:rPr>
                <w:rFonts w:cstheme="minorHAnsi"/>
                <w:sz w:val="24"/>
                <w:szCs w:val="24"/>
              </w:rPr>
              <w:t>gerinančiais gruntais</w:t>
            </w:r>
          </w:p>
        </w:tc>
        <w:tc>
          <w:tcPr>
            <w:tcW w:w="1003" w:type="dxa"/>
            <w:noWrap/>
            <w:hideMark/>
          </w:tcPr>
          <w:p w14:paraId="20201FE9" w14:textId="77777777" w:rsidR="008803D8" w:rsidRPr="008803D8" w:rsidRDefault="008803D8" w:rsidP="008803D8">
            <w:pPr>
              <w:jc w:val="right"/>
              <w:rPr>
                <w:rFonts w:cstheme="minorHAnsi"/>
                <w:sz w:val="24"/>
                <w:szCs w:val="24"/>
              </w:rPr>
            </w:pPr>
            <w:r w:rsidRPr="008803D8">
              <w:rPr>
                <w:rFonts w:cstheme="minorHAnsi"/>
                <w:sz w:val="24"/>
                <w:szCs w:val="24"/>
              </w:rPr>
              <w:t>m²</w:t>
            </w:r>
          </w:p>
          <w:p w14:paraId="0B74EE50"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1FE71D2D" w14:textId="77777777" w:rsidR="008803D8" w:rsidRPr="008803D8" w:rsidRDefault="008803D8" w:rsidP="008803D8">
            <w:pPr>
              <w:jc w:val="right"/>
              <w:rPr>
                <w:rFonts w:cstheme="minorHAnsi"/>
                <w:sz w:val="24"/>
                <w:szCs w:val="24"/>
              </w:rPr>
            </w:pPr>
            <w:r w:rsidRPr="008803D8">
              <w:rPr>
                <w:rFonts w:cstheme="minorHAnsi"/>
                <w:sz w:val="24"/>
                <w:szCs w:val="24"/>
              </w:rPr>
              <w:t>0,675</w:t>
            </w:r>
          </w:p>
          <w:p w14:paraId="0056FDF9"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7E628423" w14:textId="77777777" w:rsidTr="00832F7F">
        <w:trPr>
          <w:trHeight w:val="288"/>
        </w:trPr>
        <w:tc>
          <w:tcPr>
            <w:tcW w:w="703" w:type="dxa"/>
            <w:noWrap/>
            <w:hideMark/>
          </w:tcPr>
          <w:p w14:paraId="2B47A2F4" w14:textId="77777777" w:rsidR="008803D8" w:rsidRPr="008803D8" w:rsidRDefault="008803D8" w:rsidP="008803D8">
            <w:pPr>
              <w:rPr>
                <w:rFonts w:cstheme="minorHAnsi"/>
                <w:sz w:val="24"/>
                <w:szCs w:val="24"/>
              </w:rPr>
            </w:pPr>
            <w:r w:rsidRPr="008803D8">
              <w:rPr>
                <w:rFonts w:cstheme="minorHAnsi"/>
                <w:sz w:val="24"/>
                <w:szCs w:val="24"/>
              </w:rPr>
              <w:t>12.</w:t>
            </w:r>
          </w:p>
        </w:tc>
        <w:tc>
          <w:tcPr>
            <w:tcW w:w="6915" w:type="dxa"/>
            <w:noWrap/>
            <w:hideMark/>
          </w:tcPr>
          <w:p w14:paraId="7643309F" w14:textId="77777777" w:rsidR="008803D8" w:rsidRPr="008803D8" w:rsidRDefault="008803D8" w:rsidP="008803D8">
            <w:pPr>
              <w:rPr>
                <w:rFonts w:cstheme="minorHAnsi"/>
                <w:sz w:val="24"/>
                <w:szCs w:val="24"/>
              </w:rPr>
            </w:pPr>
            <w:r w:rsidRPr="008803D8">
              <w:rPr>
                <w:rFonts w:cstheme="minorHAnsi"/>
                <w:sz w:val="24"/>
                <w:szCs w:val="24"/>
              </w:rPr>
              <w:t>Tinkuotų ar betono sienų labai geras glaistymas ir šlifavimas 2 kartus</w:t>
            </w:r>
          </w:p>
        </w:tc>
        <w:tc>
          <w:tcPr>
            <w:tcW w:w="1003" w:type="dxa"/>
            <w:noWrap/>
            <w:hideMark/>
          </w:tcPr>
          <w:p w14:paraId="0AAD36A1"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32158380" w14:textId="77777777" w:rsidR="008803D8" w:rsidRPr="008803D8" w:rsidRDefault="008803D8" w:rsidP="008803D8">
            <w:pPr>
              <w:jc w:val="right"/>
              <w:rPr>
                <w:rFonts w:cstheme="minorHAnsi"/>
                <w:sz w:val="24"/>
                <w:szCs w:val="24"/>
              </w:rPr>
            </w:pPr>
            <w:r w:rsidRPr="008803D8">
              <w:rPr>
                <w:rFonts w:cstheme="minorHAnsi"/>
                <w:sz w:val="24"/>
                <w:szCs w:val="24"/>
              </w:rPr>
              <w:t>0,675</w:t>
            </w:r>
          </w:p>
        </w:tc>
      </w:tr>
      <w:tr w:rsidR="008803D8" w:rsidRPr="008803D8" w14:paraId="1E438682" w14:textId="77777777" w:rsidTr="00832F7F">
        <w:trPr>
          <w:trHeight w:val="586"/>
        </w:trPr>
        <w:tc>
          <w:tcPr>
            <w:tcW w:w="703" w:type="dxa"/>
            <w:noWrap/>
            <w:hideMark/>
          </w:tcPr>
          <w:p w14:paraId="24742D3A" w14:textId="77777777" w:rsidR="008803D8" w:rsidRPr="008803D8" w:rsidRDefault="008803D8" w:rsidP="008803D8">
            <w:pPr>
              <w:rPr>
                <w:rFonts w:cstheme="minorHAnsi"/>
                <w:sz w:val="24"/>
                <w:szCs w:val="24"/>
              </w:rPr>
            </w:pPr>
            <w:r w:rsidRPr="008803D8">
              <w:rPr>
                <w:rFonts w:cstheme="minorHAnsi"/>
                <w:sz w:val="24"/>
                <w:szCs w:val="24"/>
              </w:rPr>
              <w:t>13.</w:t>
            </w:r>
          </w:p>
          <w:p w14:paraId="17F7BCF3"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16187692" w14:textId="77777777" w:rsidR="008803D8" w:rsidRPr="008803D8" w:rsidRDefault="008803D8" w:rsidP="008803D8">
            <w:pPr>
              <w:rPr>
                <w:rFonts w:cstheme="minorHAnsi"/>
                <w:sz w:val="24"/>
                <w:szCs w:val="24"/>
              </w:rPr>
            </w:pPr>
            <w:r w:rsidRPr="008803D8">
              <w:rPr>
                <w:rFonts w:cstheme="minorHAnsi"/>
                <w:sz w:val="24"/>
                <w:szCs w:val="24"/>
              </w:rPr>
              <w:t>Tinkuotų vidaus sienų labai geras dažymas vandens emulsiniais</w:t>
            </w:r>
          </w:p>
          <w:p w14:paraId="43896CAC" w14:textId="77777777" w:rsidR="008803D8" w:rsidRPr="008803D8" w:rsidRDefault="008803D8" w:rsidP="008803D8">
            <w:pPr>
              <w:rPr>
                <w:rFonts w:cstheme="minorHAnsi"/>
                <w:sz w:val="24"/>
                <w:szCs w:val="24"/>
              </w:rPr>
            </w:pPr>
            <w:r w:rsidRPr="008803D8">
              <w:rPr>
                <w:rFonts w:cstheme="minorHAnsi"/>
                <w:sz w:val="24"/>
                <w:szCs w:val="24"/>
              </w:rPr>
              <w:t>dažais</w:t>
            </w:r>
          </w:p>
        </w:tc>
        <w:tc>
          <w:tcPr>
            <w:tcW w:w="1003" w:type="dxa"/>
            <w:noWrap/>
            <w:hideMark/>
          </w:tcPr>
          <w:p w14:paraId="0A1ACDB7" w14:textId="77777777" w:rsidR="008803D8" w:rsidRPr="008803D8" w:rsidRDefault="008803D8" w:rsidP="008803D8">
            <w:pPr>
              <w:jc w:val="right"/>
              <w:rPr>
                <w:rFonts w:cstheme="minorHAnsi"/>
                <w:sz w:val="24"/>
                <w:szCs w:val="24"/>
              </w:rPr>
            </w:pPr>
            <w:r w:rsidRPr="008803D8">
              <w:rPr>
                <w:rFonts w:cstheme="minorHAnsi"/>
                <w:sz w:val="24"/>
                <w:szCs w:val="24"/>
              </w:rPr>
              <w:t>100 m²</w:t>
            </w:r>
          </w:p>
          <w:p w14:paraId="4152A70B"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1ADF285D" w14:textId="77777777" w:rsidR="008803D8" w:rsidRPr="008803D8" w:rsidRDefault="008803D8" w:rsidP="008803D8">
            <w:pPr>
              <w:jc w:val="right"/>
              <w:rPr>
                <w:rFonts w:cstheme="minorHAnsi"/>
                <w:sz w:val="24"/>
                <w:szCs w:val="24"/>
              </w:rPr>
            </w:pPr>
            <w:r w:rsidRPr="008803D8">
              <w:rPr>
                <w:rFonts w:cstheme="minorHAnsi"/>
                <w:sz w:val="24"/>
                <w:szCs w:val="24"/>
              </w:rPr>
              <w:t>0,675</w:t>
            </w:r>
          </w:p>
          <w:p w14:paraId="7E1C49AE"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70059E97" w14:textId="77777777" w:rsidTr="00832F7F">
        <w:trPr>
          <w:trHeight w:val="586"/>
        </w:trPr>
        <w:tc>
          <w:tcPr>
            <w:tcW w:w="703" w:type="dxa"/>
            <w:noWrap/>
            <w:hideMark/>
          </w:tcPr>
          <w:p w14:paraId="1F8BEB17" w14:textId="77777777" w:rsidR="008803D8" w:rsidRPr="008803D8" w:rsidRDefault="008803D8" w:rsidP="008803D8">
            <w:pPr>
              <w:rPr>
                <w:rFonts w:cstheme="minorHAnsi"/>
                <w:sz w:val="24"/>
                <w:szCs w:val="24"/>
              </w:rPr>
            </w:pPr>
            <w:r w:rsidRPr="008803D8">
              <w:rPr>
                <w:rFonts w:cstheme="minorHAnsi"/>
                <w:sz w:val="24"/>
                <w:szCs w:val="24"/>
              </w:rPr>
              <w:t>14.</w:t>
            </w:r>
          </w:p>
          <w:p w14:paraId="55C69E3B"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3FB12536" w14:textId="77777777" w:rsidR="008803D8" w:rsidRPr="008803D8" w:rsidRDefault="008803D8" w:rsidP="008803D8">
            <w:pPr>
              <w:rPr>
                <w:rFonts w:cstheme="minorHAnsi"/>
                <w:sz w:val="24"/>
                <w:szCs w:val="24"/>
              </w:rPr>
            </w:pPr>
            <w:r w:rsidRPr="008803D8">
              <w:rPr>
                <w:rFonts w:cstheme="minorHAnsi"/>
                <w:sz w:val="24"/>
                <w:szCs w:val="24"/>
              </w:rPr>
              <w:t>Pakabinamų lubų karkaso iš presuotų aliuminio konstrukcijų</w:t>
            </w:r>
          </w:p>
          <w:p w14:paraId="09ED520D" w14:textId="77777777" w:rsidR="008803D8" w:rsidRPr="008803D8" w:rsidRDefault="008803D8" w:rsidP="008803D8">
            <w:pPr>
              <w:rPr>
                <w:rFonts w:cstheme="minorHAnsi"/>
                <w:sz w:val="24"/>
                <w:szCs w:val="24"/>
              </w:rPr>
            </w:pPr>
            <w:r w:rsidRPr="008803D8">
              <w:rPr>
                <w:rFonts w:cstheme="minorHAnsi"/>
                <w:sz w:val="24"/>
                <w:szCs w:val="24"/>
              </w:rPr>
              <w:t>montavimas</w:t>
            </w:r>
          </w:p>
        </w:tc>
        <w:tc>
          <w:tcPr>
            <w:tcW w:w="1003" w:type="dxa"/>
            <w:noWrap/>
            <w:hideMark/>
          </w:tcPr>
          <w:p w14:paraId="7071707F" w14:textId="77777777" w:rsidR="008803D8" w:rsidRPr="008803D8" w:rsidRDefault="008803D8" w:rsidP="008803D8">
            <w:pPr>
              <w:jc w:val="right"/>
              <w:rPr>
                <w:rFonts w:cstheme="minorHAnsi"/>
                <w:sz w:val="24"/>
                <w:szCs w:val="24"/>
              </w:rPr>
            </w:pPr>
            <w:r w:rsidRPr="008803D8">
              <w:rPr>
                <w:rFonts w:cstheme="minorHAnsi"/>
                <w:sz w:val="24"/>
                <w:szCs w:val="24"/>
              </w:rPr>
              <w:t>100 m²</w:t>
            </w:r>
          </w:p>
          <w:p w14:paraId="4AF5A5AE"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4CE1F3A1" w14:textId="77777777" w:rsidR="008803D8" w:rsidRPr="008803D8" w:rsidRDefault="008803D8" w:rsidP="008803D8">
            <w:pPr>
              <w:jc w:val="right"/>
              <w:rPr>
                <w:rFonts w:cstheme="minorHAnsi"/>
                <w:sz w:val="24"/>
                <w:szCs w:val="24"/>
              </w:rPr>
            </w:pPr>
            <w:r w:rsidRPr="008803D8">
              <w:rPr>
                <w:rFonts w:cstheme="minorHAnsi"/>
                <w:sz w:val="24"/>
                <w:szCs w:val="24"/>
              </w:rPr>
              <w:t>0,3094</w:t>
            </w:r>
          </w:p>
          <w:p w14:paraId="134C4527"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691FF153" w14:textId="77777777" w:rsidTr="00832F7F">
        <w:trPr>
          <w:trHeight w:val="288"/>
        </w:trPr>
        <w:tc>
          <w:tcPr>
            <w:tcW w:w="703" w:type="dxa"/>
            <w:noWrap/>
            <w:hideMark/>
          </w:tcPr>
          <w:p w14:paraId="22A1F441" w14:textId="77777777" w:rsidR="008803D8" w:rsidRPr="008803D8" w:rsidRDefault="008803D8" w:rsidP="008803D8">
            <w:pPr>
              <w:rPr>
                <w:rFonts w:cstheme="minorHAnsi"/>
                <w:sz w:val="24"/>
                <w:szCs w:val="24"/>
              </w:rPr>
            </w:pPr>
            <w:r w:rsidRPr="008803D8">
              <w:rPr>
                <w:rFonts w:cstheme="minorHAnsi"/>
                <w:sz w:val="24"/>
                <w:szCs w:val="24"/>
              </w:rPr>
              <w:t>15.</w:t>
            </w:r>
          </w:p>
        </w:tc>
        <w:tc>
          <w:tcPr>
            <w:tcW w:w="6915" w:type="dxa"/>
            <w:noWrap/>
            <w:hideMark/>
          </w:tcPr>
          <w:p w14:paraId="3A241C95" w14:textId="77777777" w:rsidR="008803D8" w:rsidRPr="008803D8" w:rsidRDefault="008803D8" w:rsidP="008803D8">
            <w:pPr>
              <w:rPr>
                <w:rFonts w:cstheme="minorHAnsi"/>
                <w:sz w:val="24"/>
                <w:szCs w:val="24"/>
              </w:rPr>
            </w:pPr>
            <w:r w:rsidRPr="008803D8">
              <w:rPr>
                <w:rFonts w:cstheme="minorHAnsi"/>
                <w:sz w:val="24"/>
                <w:szCs w:val="24"/>
              </w:rPr>
              <w:t>Profilio LED juostai montavimas pakabinamų lubų perimetru</w:t>
            </w:r>
          </w:p>
        </w:tc>
        <w:tc>
          <w:tcPr>
            <w:tcW w:w="1003" w:type="dxa"/>
            <w:noWrap/>
            <w:hideMark/>
          </w:tcPr>
          <w:p w14:paraId="16695819"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626573FF" w14:textId="77777777" w:rsidR="008803D8" w:rsidRPr="008803D8" w:rsidRDefault="008803D8" w:rsidP="008803D8">
            <w:pPr>
              <w:jc w:val="right"/>
              <w:rPr>
                <w:rFonts w:cstheme="minorHAnsi"/>
                <w:sz w:val="24"/>
                <w:szCs w:val="24"/>
              </w:rPr>
            </w:pPr>
            <w:r w:rsidRPr="008803D8">
              <w:rPr>
                <w:rFonts w:cstheme="minorHAnsi"/>
                <w:sz w:val="24"/>
                <w:szCs w:val="24"/>
              </w:rPr>
              <w:t>0,235</w:t>
            </w:r>
          </w:p>
        </w:tc>
      </w:tr>
      <w:tr w:rsidR="008803D8" w:rsidRPr="008803D8" w14:paraId="12D033AD" w14:textId="77777777" w:rsidTr="00832F7F">
        <w:trPr>
          <w:trHeight w:val="288"/>
        </w:trPr>
        <w:tc>
          <w:tcPr>
            <w:tcW w:w="703" w:type="dxa"/>
            <w:noWrap/>
            <w:hideMark/>
          </w:tcPr>
          <w:p w14:paraId="0979E861" w14:textId="77777777" w:rsidR="008803D8" w:rsidRPr="008803D8" w:rsidRDefault="008803D8" w:rsidP="008803D8">
            <w:pPr>
              <w:rPr>
                <w:rFonts w:cstheme="minorHAnsi"/>
                <w:sz w:val="24"/>
                <w:szCs w:val="24"/>
              </w:rPr>
            </w:pPr>
            <w:r w:rsidRPr="008803D8">
              <w:rPr>
                <w:rFonts w:cstheme="minorHAnsi"/>
                <w:sz w:val="24"/>
                <w:szCs w:val="24"/>
              </w:rPr>
              <w:t>16.</w:t>
            </w:r>
          </w:p>
        </w:tc>
        <w:tc>
          <w:tcPr>
            <w:tcW w:w="6915" w:type="dxa"/>
            <w:noWrap/>
            <w:hideMark/>
          </w:tcPr>
          <w:p w14:paraId="24D481F2" w14:textId="77777777" w:rsidR="008803D8" w:rsidRPr="008803D8" w:rsidRDefault="008803D8" w:rsidP="008803D8">
            <w:pPr>
              <w:rPr>
                <w:rFonts w:cstheme="minorHAnsi"/>
                <w:sz w:val="24"/>
                <w:szCs w:val="24"/>
              </w:rPr>
            </w:pPr>
            <w:r w:rsidRPr="008803D8">
              <w:rPr>
                <w:rFonts w:cstheme="minorHAnsi"/>
                <w:sz w:val="24"/>
                <w:szCs w:val="24"/>
              </w:rPr>
              <w:t>Akustinių pakabinamų lubų plokščių įrengimas k8=1,03</w:t>
            </w:r>
          </w:p>
        </w:tc>
        <w:tc>
          <w:tcPr>
            <w:tcW w:w="1003" w:type="dxa"/>
            <w:noWrap/>
            <w:hideMark/>
          </w:tcPr>
          <w:p w14:paraId="0789D6F1"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4E078D9A" w14:textId="77777777" w:rsidR="008803D8" w:rsidRPr="008803D8" w:rsidRDefault="008803D8" w:rsidP="008803D8">
            <w:pPr>
              <w:jc w:val="right"/>
              <w:rPr>
                <w:rFonts w:cstheme="minorHAnsi"/>
                <w:sz w:val="24"/>
                <w:szCs w:val="24"/>
              </w:rPr>
            </w:pPr>
            <w:r w:rsidRPr="008803D8">
              <w:rPr>
                <w:rFonts w:cstheme="minorHAnsi"/>
                <w:sz w:val="24"/>
                <w:szCs w:val="24"/>
              </w:rPr>
              <w:t>0,3094</w:t>
            </w:r>
          </w:p>
        </w:tc>
      </w:tr>
      <w:tr w:rsidR="008803D8" w:rsidRPr="008803D8" w14:paraId="1579D5F6" w14:textId="77777777" w:rsidTr="00832F7F">
        <w:trPr>
          <w:trHeight w:val="586"/>
        </w:trPr>
        <w:tc>
          <w:tcPr>
            <w:tcW w:w="703" w:type="dxa"/>
            <w:noWrap/>
            <w:hideMark/>
          </w:tcPr>
          <w:p w14:paraId="585B2872" w14:textId="77777777" w:rsidR="008803D8" w:rsidRPr="008803D8" w:rsidRDefault="008803D8" w:rsidP="008803D8">
            <w:pPr>
              <w:rPr>
                <w:rFonts w:cstheme="minorHAnsi"/>
                <w:sz w:val="24"/>
                <w:szCs w:val="24"/>
              </w:rPr>
            </w:pPr>
            <w:r w:rsidRPr="008803D8">
              <w:rPr>
                <w:rFonts w:cstheme="minorHAnsi"/>
                <w:sz w:val="24"/>
                <w:szCs w:val="24"/>
              </w:rPr>
              <w:t>17.</w:t>
            </w:r>
          </w:p>
          <w:p w14:paraId="3C2B8AE3"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6D7BE866" w14:textId="77777777" w:rsidR="008803D8" w:rsidRPr="008803D8" w:rsidRDefault="008803D8" w:rsidP="008803D8">
            <w:pPr>
              <w:rPr>
                <w:rFonts w:cstheme="minorHAnsi"/>
                <w:sz w:val="24"/>
                <w:szCs w:val="24"/>
              </w:rPr>
            </w:pPr>
            <w:r w:rsidRPr="008803D8">
              <w:rPr>
                <w:rFonts w:cstheme="minorHAnsi"/>
                <w:sz w:val="24"/>
                <w:szCs w:val="24"/>
              </w:rPr>
              <w:t>Dviejų-trijų gyslų laidų tiesimas paruoštuose kanaluose, sienose</w:t>
            </w:r>
          </w:p>
          <w:p w14:paraId="458F8B43" w14:textId="77777777" w:rsidR="008803D8" w:rsidRPr="008803D8" w:rsidRDefault="008803D8" w:rsidP="008803D8">
            <w:pPr>
              <w:rPr>
                <w:rFonts w:cstheme="minorHAnsi"/>
                <w:sz w:val="24"/>
                <w:szCs w:val="24"/>
              </w:rPr>
            </w:pPr>
            <w:r w:rsidRPr="008803D8">
              <w:rPr>
                <w:rFonts w:cstheme="minorHAnsi"/>
                <w:sz w:val="24"/>
                <w:szCs w:val="24"/>
              </w:rPr>
              <w:t>ir perdengimuose</w:t>
            </w:r>
          </w:p>
        </w:tc>
        <w:tc>
          <w:tcPr>
            <w:tcW w:w="1003" w:type="dxa"/>
            <w:noWrap/>
            <w:hideMark/>
          </w:tcPr>
          <w:p w14:paraId="2EDE6D12" w14:textId="77777777" w:rsidR="008803D8" w:rsidRPr="008803D8" w:rsidRDefault="008803D8" w:rsidP="008803D8">
            <w:pPr>
              <w:jc w:val="right"/>
              <w:rPr>
                <w:rFonts w:cstheme="minorHAnsi"/>
                <w:sz w:val="24"/>
                <w:szCs w:val="24"/>
              </w:rPr>
            </w:pPr>
            <w:r w:rsidRPr="008803D8">
              <w:rPr>
                <w:rFonts w:cstheme="minorHAnsi"/>
                <w:sz w:val="24"/>
                <w:szCs w:val="24"/>
              </w:rPr>
              <w:t>100 m</w:t>
            </w:r>
          </w:p>
          <w:p w14:paraId="260B1C50"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1349FB90" w14:textId="77777777" w:rsidR="008803D8" w:rsidRPr="008803D8" w:rsidRDefault="008803D8" w:rsidP="008803D8">
            <w:pPr>
              <w:jc w:val="right"/>
              <w:rPr>
                <w:rFonts w:cstheme="minorHAnsi"/>
                <w:sz w:val="24"/>
                <w:szCs w:val="24"/>
              </w:rPr>
            </w:pPr>
            <w:r w:rsidRPr="008803D8">
              <w:rPr>
                <w:rFonts w:cstheme="minorHAnsi"/>
                <w:sz w:val="24"/>
                <w:szCs w:val="24"/>
              </w:rPr>
              <w:t>0,800</w:t>
            </w:r>
          </w:p>
          <w:p w14:paraId="18447644"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6AADEAC8" w14:textId="77777777" w:rsidTr="00832F7F">
        <w:trPr>
          <w:trHeight w:val="288"/>
        </w:trPr>
        <w:tc>
          <w:tcPr>
            <w:tcW w:w="703" w:type="dxa"/>
            <w:noWrap/>
            <w:hideMark/>
          </w:tcPr>
          <w:p w14:paraId="7E120E3D" w14:textId="77777777" w:rsidR="008803D8" w:rsidRPr="008803D8" w:rsidRDefault="008803D8" w:rsidP="008803D8">
            <w:pPr>
              <w:rPr>
                <w:rFonts w:cstheme="minorHAnsi"/>
                <w:sz w:val="24"/>
                <w:szCs w:val="24"/>
              </w:rPr>
            </w:pPr>
            <w:r w:rsidRPr="008803D8">
              <w:rPr>
                <w:rFonts w:cstheme="minorHAnsi"/>
                <w:sz w:val="24"/>
                <w:szCs w:val="24"/>
              </w:rPr>
              <w:t>18.</w:t>
            </w:r>
          </w:p>
        </w:tc>
        <w:tc>
          <w:tcPr>
            <w:tcW w:w="6915" w:type="dxa"/>
            <w:noWrap/>
            <w:hideMark/>
          </w:tcPr>
          <w:p w14:paraId="15B92C21" w14:textId="77777777" w:rsidR="008803D8" w:rsidRPr="008803D8" w:rsidRDefault="008803D8" w:rsidP="008803D8">
            <w:pPr>
              <w:rPr>
                <w:rFonts w:cstheme="minorHAnsi"/>
                <w:sz w:val="24"/>
                <w:szCs w:val="24"/>
              </w:rPr>
            </w:pPr>
            <w:r w:rsidRPr="008803D8">
              <w:rPr>
                <w:rFonts w:cstheme="minorHAnsi"/>
                <w:sz w:val="24"/>
                <w:szCs w:val="24"/>
              </w:rPr>
              <w:t>LED šviestuvų montavimas pakabinamų lubų angose</w:t>
            </w:r>
          </w:p>
        </w:tc>
        <w:tc>
          <w:tcPr>
            <w:tcW w:w="1003" w:type="dxa"/>
            <w:noWrap/>
            <w:hideMark/>
          </w:tcPr>
          <w:p w14:paraId="7BDEAC1A" w14:textId="77777777" w:rsidR="008803D8" w:rsidRPr="008803D8" w:rsidRDefault="008803D8" w:rsidP="008803D8">
            <w:pPr>
              <w:jc w:val="right"/>
              <w:rPr>
                <w:rFonts w:cstheme="minorHAnsi"/>
                <w:sz w:val="24"/>
                <w:szCs w:val="24"/>
              </w:rPr>
            </w:pPr>
            <w:r w:rsidRPr="008803D8">
              <w:rPr>
                <w:rFonts w:cstheme="minorHAnsi"/>
                <w:sz w:val="24"/>
                <w:szCs w:val="24"/>
              </w:rPr>
              <w:t xml:space="preserve">100 </w:t>
            </w:r>
            <w:proofErr w:type="spellStart"/>
            <w:r w:rsidRPr="008803D8">
              <w:rPr>
                <w:rFonts w:cstheme="minorHAnsi"/>
                <w:sz w:val="24"/>
                <w:szCs w:val="24"/>
              </w:rPr>
              <w:t>vnt</w:t>
            </w:r>
            <w:proofErr w:type="spellEnd"/>
          </w:p>
        </w:tc>
        <w:tc>
          <w:tcPr>
            <w:tcW w:w="1018" w:type="dxa"/>
            <w:noWrap/>
            <w:hideMark/>
          </w:tcPr>
          <w:p w14:paraId="287D518A" w14:textId="77777777" w:rsidR="008803D8" w:rsidRPr="008803D8" w:rsidRDefault="008803D8" w:rsidP="008803D8">
            <w:pPr>
              <w:jc w:val="right"/>
              <w:rPr>
                <w:rFonts w:cstheme="minorHAnsi"/>
                <w:sz w:val="24"/>
                <w:szCs w:val="24"/>
              </w:rPr>
            </w:pPr>
            <w:r w:rsidRPr="008803D8">
              <w:rPr>
                <w:rFonts w:cstheme="minorHAnsi"/>
                <w:sz w:val="24"/>
                <w:szCs w:val="24"/>
              </w:rPr>
              <w:t>0,140</w:t>
            </w:r>
          </w:p>
        </w:tc>
      </w:tr>
      <w:tr w:rsidR="008803D8" w:rsidRPr="008803D8" w14:paraId="24391040" w14:textId="77777777" w:rsidTr="00832F7F">
        <w:trPr>
          <w:trHeight w:val="288"/>
        </w:trPr>
        <w:tc>
          <w:tcPr>
            <w:tcW w:w="703" w:type="dxa"/>
            <w:noWrap/>
            <w:hideMark/>
          </w:tcPr>
          <w:p w14:paraId="2D14D7B8" w14:textId="77777777" w:rsidR="008803D8" w:rsidRPr="008803D8" w:rsidRDefault="008803D8" w:rsidP="008803D8">
            <w:pPr>
              <w:rPr>
                <w:rFonts w:cstheme="minorHAnsi"/>
                <w:sz w:val="24"/>
                <w:szCs w:val="24"/>
              </w:rPr>
            </w:pPr>
            <w:r w:rsidRPr="008803D8">
              <w:rPr>
                <w:rFonts w:cstheme="minorHAnsi"/>
                <w:sz w:val="24"/>
                <w:szCs w:val="24"/>
              </w:rPr>
              <w:t>19.</w:t>
            </w:r>
          </w:p>
        </w:tc>
        <w:tc>
          <w:tcPr>
            <w:tcW w:w="6915" w:type="dxa"/>
            <w:noWrap/>
            <w:hideMark/>
          </w:tcPr>
          <w:p w14:paraId="13A47840" w14:textId="77777777" w:rsidR="008803D8" w:rsidRPr="008803D8" w:rsidRDefault="008803D8" w:rsidP="008803D8">
            <w:pPr>
              <w:rPr>
                <w:rFonts w:cstheme="minorHAnsi"/>
                <w:sz w:val="24"/>
                <w:szCs w:val="24"/>
              </w:rPr>
            </w:pPr>
            <w:r w:rsidRPr="008803D8">
              <w:rPr>
                <w:rFonts w:cstheme="minorHAnsi"/>
                <w:sz w:val="24"/>
                <w:szCs w:val="24"/>
              </w:rPr>
              <w:t>LED juostos montavimas profilyje lubų perimetru</w:t>
            </w:r>
          </w:p>
        </w:tc>
        <w:tc>
          <w:tcPr>
            <w:tcW w:w="1003" w:type="dxa"/>
            <w:noWrap/>
            <w:hideMark/>
          </w:tcPr>
          <w:p w14:paraId="27A5F0E4"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241712CD" w14:textId="77777777" w:rsidR="008803D8" w:rsidRPr="008803D8" w:rsidRDefault="008803D8" w:rsidP="008803D8">
            <w:pPr>
              <w:jc w:val="right"/>
              <w:rPr>
                <w:rFonts w:cstheme="minorHAnsi"/>
                <w:sz w:val="24"/>
                <w:szCs w:val="24"/>
              </w:rPr>
            </w:pPr>
            <w:r w:rsidRPr="008803D8">
              <w:rPr>
                <w:rFonts w:cstheme="minorHAnsi"/>
                <w:sz w:val="24"/>
                <w:szCs w:val="24"/>
              </w:rPr>
              <w:t>0,235</w:t>
            </w:r>
          </w:p>
        </w:tc>
      </w:tr>
      <w:tr w:rsidR="008803D8" w:rsidRPr="008803D8" w14:paraId="5D15D721" w14:textId="77777777" w:rsidTr="00832F7F">
        <w:trPr>
          <w:trHeight w:val="288"/>
        </w:trPr>
        <w:tc>
          <w:tcPr>
            <w:tcW w:w="703" w:type="dxa"/>
            <w:noWrap/>
            <w:hideMark/>
          </w:tcPr>
          <w:p w14:paraId="3C312F8E" w14:textId="77777777" w:rsidR="008803D8" w:rsidRPr="008803D8" w:rsidRDefault="008803D8" w:rsidP="008803D8">
            <w:pPr>
              <w:rPr>
                <w:rFonts w:cstheme="minorHAnsi"/>
                <w:sz w:val="24"/>
                <w:szCs w:val="24"/>
              </w:rPr>
            </w:pPr>
            <w:r w:rsidRPr="008803D8">
              <w:rPr>
                <w:rFonts w:cstheme="minorHAnsi"/>
                <w:sz w:val="24"/>
                <w:szCs w:val="24"/>
              </w:rPr>
              <w:t>20.</w:t>
            </w:r>
          </w:p>
        </w:tc>
        <w:tc>
          <w:tcPr>
            <w:tcW w:w="6915" w:type="dxa"/>
            <w:noWrap/>
            <w:hideMark/>
          </w:tcPr>
          <w:p w14:paraId="45FA3F4A" w14:textId="77777777" w:rsidR="008803D8" w:rsidRPr="008803D8" w:rsidRDefault="008803D8" w:rsidP="008803D8">
            <w:pPr>
              <w:rPr>
                <w:rFonts w:cstheme="minorHAnsi"/>
                <w:sz w:val="24"/>
                <w:szCs w:val="24"/>
              </w:rPr>
            </w:pPr>
            <w:r w:rsidRPr="008803D8">
              <w:rPr>
                <w:rFonts w:cstheme="minorHAnsi"/>
                <w:sz w:val="24"/>
                <w:szCs w:val="24"/>
              </w:rPr>
              <w:t>Garso kolonėlių į pakabinamas lubas montavimas</w:t>
            </w:r>
          </w:p>
        </w:tc>
        <w:tc>
          <w:tcPr>
            <w:tcW w:w="1003" w:type="dxa"/>
            <w:noWrap/>
            <w:hideMark/>
          </w:tcPr>
          <w:p w14:paraId="2C5AD885" w14:textId="77777777" w:rsidR="008803D8" w:rsidRPr="008803D8" w:rsidRDefault="008803D8" w:rsidP="008803D8">
            <w:pPr>
              <w:jc w:val="right"/>
              <w:rPr>
                <w:rFonts w:cstheme="minorHAnsi"/>
                <w:sz w:val="24"/>
                <w:szCs w:val="24"/>
              </w:rPr>
            </w:pPr>
            <w:proofErr w:type="spellStart"/>
            <w:r w:rsidRPr="008803D8">
              <w:rPr>
                <w:rFonts w:cstheme="minorHAnsi"/>
                <w:sz w:val="24"/>
                <w:szCs w:val="24"/>
              </w:rPr>
              <w:t>vnt</w:t>
            </w:r>
            <w:proofErr w:type="spellEnd"/>
          </w:p>
        </w:tc>
        <w:tc>
          <w:tcPr>
            <w:tcW w:w="1018" w:type="dxa"/>
            <w:noWrap/>
            <w:hideMark/>
          </w:tcPr>
          <w:p w14:paraId="3431299A" w14:textId="77777777" w:rsidR="008803D8" w:rsidRPr="008803D8" w:rsidRDefault="008803D8" w:rsidP="008803D8">
            <w:pPr>
              <w:jc w:val="right"/>
              <w:rPr>
                <w:rFonts w:cstheme="minorHAnsi"/>
                <w:sz w:val="24"/>
                <w:szCs w:val="24"/>
              </w:rPr>
            </w:pPr>
            <w:r w:rsidRPr="008803D8">
              <w:rPr>
                <w:rFonts w:cstheme="minorHAnsi"/>
                <w:sz w:val="24"/>
                <w:szCs w:val="24"/>
              </w:rPr>
              <w:t>2,000</w:t>
            </w:r>
          </w:p>
        </w:tc>
      </w:tr>
      <w:tr w:rsidR="008803D8" w:rsidRPr="008803D8" w14:paraId="4624DDA9" w14:textId="77777777" w:rsidTr="00832F7F">
        <w:trPr>
          <w:trHeight w:val="288"/>
        </w:trPr>
        <w:tc>
          <w:tcPr>
            <w:tcW w:w="703" w:type="dxa"/>
            <w:noWrap/>
            <w:hideMark/>
          </w:tcPr>
          <w:p w14:paraId="29EAF331" w14:textId="77777777" w:rsidR="008803D8" w:rsidRPr="008803D8" w:rsidRDefault="008803D8" w:rsidP="008803D8">
            <w:pPr>
              <w:rPr>
                <w:rFonts w:cstheme="minorHAnsi"/>
                <w:sz w:val="24"/>
                <w:szCs w:val="24"/>
              </w:rPr>
            </w:pPr>
            <w:r w:rsidRPr="008803D8">
              <w:rPr>
                <w:rFonts w:cstheme="minorHAnsi"/>
                <w:sz w:val="24"/>
                <w:szCs w:val="24"/>
              </w:rPr>
              <w:t>21.</w:t>
            </w:r>
          </w:p>
        </w:tc>
        <w:tc>
          <w:tcPr>
            <w:tcW w:w="6915" w:type="dxa"/>
            <w:noWrap/>
            <w:hideMark/>
          </w:tcPr>
          <w:p w14:paraId="35806F5A" w14:textId="77777777" w:rsidR="008803D8" w:rsidRPr="008803D8" w:rsidRDefault="008803D8" w:rsidP="008803D8">
            <w:pPr>
              <w:rPr>
                <w:rFonts w:cstheme="minorHAnsi"/>
                <w:sz w:val="24"/>
                <w:szCs w:val="24"/>
              </w:rPr>
            </w:pPr>
            <w:r w:rsidRPr="008803D8">
              <w:rPr>
                <w:rFonts w:cstheme="minorHAnsi"/>
                <w:sz w:val="24"/>
                <w:szCs w:val="24"/>
              </w:rPr>
              <w:t>Naujų priešgaisrinių jutiklių montavimas pakabinamų lubų angose</w:t>
            </w:r>
          </w:p>
        </w:tc>
        <w:tc>
          <w:tcPr>
            <w:tcW w:w="1003" w:type="dxa"/>
            <w:noWrap/>
            <w:hideMark/>
          </w:tcPr>
          <w:p w14:paraId="1B3C8D4A" w14:textId="77777777" w:rsidR="008803D8" w:rsidRPr="008803D8" w:rsidRDefault="008803D8" w:rsidP="008803D8">
            <w:pPr>
              <w:jc w:val="right"/>
              <w:rPr>
                <w:rFonts w:cstheme="minorHAnsi"/>
                <w:sz w:val="24"/>
                <w:szCs w:val="24"/>
              </w:rPr>
            </w:pPr>
            <w:proofErr w:type="spellStart"/>
            <w:r w:rsidRPr="008803D8">
              <w:rPr>
                <w:rFonts w:cstheme="minorHAnsi"/>
                <w:sz w:val="24"/>
                <w:szCs w:val="24"/>
              </w:rPr>
              <w:t>vnt</w:t>
            </w:r>
            <w:proofErr w:type="spellEnd"/>
          </w:p>
        </w:tc>
        <w:tc>
          <w:tcPr>
            <w:tcW w:w="1018" w:type="dxa"/>
            <w:noWrap/>
            <w:hideMark/>
          </w:tcPr>
          <w:p w14:paraId="7D050F32" w14:textId="77777777" w:rsidR="008803D8" w:rsidRPr="008803D8" w:rsidRDefault="008803D8" w:rsidP="008803D8">
            <w:pPr>
              <w:jc w:val="right"/>
              <w:rPr>
                <w:rFonts w:cstheme="minorHAnsi"/>
                <w:sz w:val="24"/>
                <w:szCs w:val="24"/>
              </w:rPr>
            </w:pPr>
            <w:r w:rsidRPr="008803D8">
              <w:rPr>
                <w:rFonts w:cstheme="minorHAnsi"/>
                <w:sz w:val="24"/>
                <w:szCs w:val="24"/>
              </w:rPr>
              <w:t>2,000</w:t>
            </w:r>
          </w:p>
        </w:tc>
      </w:tr>
      <w:tr w:rsidR="008803D8" w:rsidRPr="008803D8" w14:paraId="79A5B4A2" w14:textId="77777777" w:rsidTr="00832F7F">
        <w:trPr>
          <w:trHeight w:val="288"/>
        </w:trPr>
        <w:tc>
          <w:tcPr>
            <w:tcW w:w="703" w:type="dxa"/>
            <w:noWrap/>
            <w:hideMark/>
          </w:tcPr>
          <w:p w14:paraId="0F5876D6" w14:textId="77777777" w:rsidR="008803D8" w:rsidRPr="008803D8" w:rsidRDefault="008803D8" w:rsidP="008803D8">
            <w:pPr>
              <w:rPr>
                <w:rFonts w:cstheme="minorHAnsi"/>
                <w:sz w:val="24"/>
                <w:szCs w:val="24"/>
              </w:rPr>
            </w:pPr>
            <w:r w:rsidRPr="008803D8">
              <w:rPr>
                <w:rFonts w:cstheme="minorHAnsi"/>
                <w:sz w:val="24"/>
                <w:szCs w:val="24"/>
              </w:rPr>
              <w:t>22.</w:t>
            </w:r>
          </w:p>
        </w:tc>
        <w:tc>
          <w:tcPr>
            <w:tcW w:w="6915" w:type="dxa"/>
            <w:noWrap/>
            <w:hideMark/>
          </w:tcPr>
          <w:p w14:paraId="4FD3AC6F" w14:textId="77777777" w:rsidR="008803D8" w:rsidRPr="008803D8" w:rsidRDefault="008803D8" w:rsidP="008803D8">
            <w:pPr>
              <w:rPr>
                <w:rFonts w:cstheme="minorHAnsi"/>
                <w:sz w:val="24"/>
                <w:szCs w:val="24"/>
              </w:rPr>
            </w:pPr>
            <w:r w:rsidRPr="008803D8">
              <w:rPr>
                <w:rFonts w:cstheme="minorHAnsi"/>
                <w:sz w:val="24"/>
                <w:szCs w:val="24"/>
              </w:rPr>
              <w:t>Judesio daviklių perkėlimas</w:t>
            </w:r>
          </w:p>
        </w:tc>
        <w:tc>
          <w:tcPr>
            <w:tcW w:w="1003" w:type="dxa"/>
            <w:noWrap/>
            <w:hideMark/>
          </w:tcPr>
          <w:p w14:paraId="068AFD1D" w14:textId="77777777" w:rsidR="008803D8" w:rsidRPr="008803D8" w:rsidRDefault="008803D8" w:rsidP="008803D8">
            <w:pPr>
              <w:jc w:val="right"/>
              <w:rPr>
                <w:rFonts w:cstheme="minorHAnsi"/>
                <w:sz w:val="24"/>
                <w:szCs w:val="24"/>
              </w:rPr>
            </w:pPr>
            <w:proofErr w:type="spellStart"/>
            <w:r w:rsidRPr="008803D8">
              <w:rPr>
                <w:rFonts w:cstheme="minorHAnsi"/>
                <w:sz w:val="24"/>
                <w:szCs w:val="24"/>
              </w:rPr>
              <w:t>vnt</w:t>
            </w:r>
            <w:proofErr w:type="spellEnd"/>
          </w:p>
        </w:tc>
        <w:tc>
          <w:tcPr>
            <w:tcW w:w="1018" w:type="dxa"/>
            <w:noWrap/>
            <w:hideMark/>
          </w:tcPr>
          <w:p w14:paraId="1D1CEC66" w14:textId="77777777" w:rsidR="008803D8" w:rsidRPr="008803D8" w:rsidRDefault="008803D8" w:rsidP="008803D8">
            <w:pPr>
              <w:jc w:val="right"/>
              <w:rPr>
                <w:rFonts w:cstheme="minorHAnsi"/>
                <w:sz w:val="24"/>
                <w:szCs w:val="24"/>
              </w:rPr>
            </w:pPr>
            <w:r w:rsidRPr="008803D8">
              <w:rPr>
                <w:rFonts w:cstheme="minorHAnsi"/>
                <w:sz w:val="24"/>
                <w:szCs w:val="24"/>
              </w:rPr>
              <w:t>2,000</w:t>
            </w:r>
          </w:p>
        </w:tc>
      </w:tr>
      <w:tr w:rsidR="008803D8" w:rsidRPr="008803D8" w14:paraId="698FB772" w14:textId="77777777" w:rsidTr="00832F7F">
        <w:trPr>
          <w:trHeight w:val="586"/>
        </w:trPr>
        <w:tc>
          <w:tcPr>
            <w:tcW w:w="703" w:type="dxa"/>
            <w:noWrap/>
            <w:hideMark/>
          </w:tcPr>
          <w:p w14:paraId="650F91CD" w14:textId="77777777" w:rsidR="008803D8" w:rsidRPr="008803D8" w:rsidRDefault="008803D8" w:rsidP="008803D8">
            <w:pPr>
              <w:rPr>
                <w:rFonts w:cstheme="minorHAnsi"/>
                <w:sz w:val="24"/>
                <w:szCs w:val="24"/>
              </w:rPr>
            </w:pPr>
            <w:r w:rsidRPr="008803D8">
              <w:rPr>
                <w:rFonts w:cstheme="minorHAnsi"/>
                <w:sz w:val="24"/>
                <w:szCs w:val="24"/>
              </w:rPr>
              <w:t>23.</w:t>
            </w:r>
          </w:p>
          <w:p w14:paraId="2159557E"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7B318B73" w14:textId="77777777" w:rsidR="008803D8" w:rsidRPr="008803D8" w:rsidRDefault="008803D8" w:rsidP="008803D8">
            <w:pPr>
              <w:rPr>
                <w:rFonts w:cstheme="minorHAnsi"/>
                <w:sz w:val="24"/>
                <w:szCs w:val="24"/>
              </w:rPr>
            </w:pPr>
            <w:r w:rsidRPr="008803D8">
              <w:rPr>
                <w:rFonts w:cstheme="minorHAnsi"/>
                <w:sz w:val="24"/>
                <w:szCs w:val="24"/>
              </w:rPr>
              <w:t xml:space="preserve">Lizdų paskirstymo dėžutėms, jungikliams, kištukiniams lizdams </w:t>
            </w:r>
          </w:p>
          <w:p w14:paraId="36BFC253" w14:textId="77777777" w:rsidR="008803D8" w:rsidRPr="008803D8" w:rsidRDefault="008803D8" w:rsidP="008803D8">
            <w:pPr>
              <w:rPr>
                <w:rFonts w:cstheme="minorHAnsi"/>
                <w:sz w:val="24"/>
                <w:szCs w:val="24"/>
              </w:rPr>
            </w:pPr>
            <w:r w:rsidRPr="008803D8">
              <w:rPr>
                <w:rFonts w:cstheme="minorHAnsi"/>
                <w:sz w:val="24"/>
                <w:szCs w:val="24"/>
              </w:rPr>
              <w:t>gręžimas žiediniais grąžtais mūro sienoje</w:t>
            </w:r>
          </w:p>
        </w:tc>
        <w:tc>
          <w:tcPr>
            <w:tcW w:w="1003" w:type="dxa"/>
            <w:noWrap/>
            <w:hideMark/>
          </w:tcPr>
          <w:p w14:paraId="758EB441" w14:textId="77777777" w:rsidR="008803D8" w:rsidRPr="008803D8" w:rsidRDefault="008803D8" w:rsidP="008803D8">
            <w:pPr>
              <w:jc w:val="right"/>
              <w:rPr>
                <w:rFonts w:cstheme="minorHAnsi"/>
                <w:sz w:val="24"/>
                <w:szCs w:val="24"/>
              </w:rPr>
            </w:pPr>
            <w:proofErr w:type="spellStart"/>
            <w:r w:rsidRPr="008803D8">
              <w:rPr>
                <w:rFonts w:cstheme="minorHAnsi"/>
                <w:sz w:val="24"/>
                <w:szCs w:val="24"/>
              </w:rPr>
              <w:t>vnt</w:t>
            </w:r>
            <w:proofErr w:type="spellEnd"/>
          </w:p>
          <w:p w14:paraId="7EA6141A"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445E1844" w14:textId="77777777" w:rsidR="008803D8" w:rsidRPr="008803D8" w:rsidRDefault="008803D8" w:rsidP="008803D8">
            <w:pPr>
              <w:jc w:val="right"/>
              <w:rPr>
                <w:rFonts w:cstheme="minorHAnsi"/>
                <w:sz w:val="24"/>
                <w:szCs w:val="24"/>
              </w:rPr>
            </w:pPr>
            <w:r w:rsidRPr="008803D8">
              <w:rPr>
                <w:rFonts w:cstheme="minorHAnsi"/>
                <w:sz w:val="24"/>
                <w:szCs w:val="24"/>
              </w:rPr>
              <w:t>13,000</w:t>
            </w:r>
          </w:p>
          <w:p w14:paraId="68D5B50E"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6266BBE3" w14:textId="77777777" w:rsidTr="00832F7F">
        <w:trPr>
          <w:trHeight w:val="288"/>
        </w:trPr>
        <w:tc>
          <w:tcPr>
            <w:tcW w:w="703" w:type="dxa"/>
            <w:noWrap/>
            <w:hideMark/>
          </w:tcPr>
          <w:p w14:paraId="497D76B1" w14:textId="77777777" w:rsidR="008803D8" w:rsidRPr="008803D8" w:rsidRDefault="008803D8" w:rsidP="008803D8">
            <w:pPr>
              <w:rPr>
                <w:rFonts w:cstheme="minorHAnsi"/>
                <w:sz w:val="24"/>
                <w:szCs w:val="24"/>
              </w:rPr>
            </w:pPr>
            <w:r w:rsidRPr="008803D8">
              <w:rPr>
                <w:rFonts w:cstheme="minorHAnsi"/>
                <w:sz w:val="24"/>
                <w:szCs w:val="24"/>
              </w:rPr>
              <w:t>24.</w:t>
            </w:r>
          </w:p>
        </w:tc>
        <w:tc>
          <w:tcPr>
            <w:tcW w:w="6915" w:type="dxa"/>
            <w:noWrap/>
            <w:hideMark/>
          </w:tcPr>
          <w:p w14:paraId="6D3F3BD1" w14:textId="77777777" w:rsidR="008803D8" w:rsidRPr="008803D8" w:rsidRDefault="008803D8" w:rsidP="008803D8">
            <w:pPr>
              <w:rPr>
                <w:rFonts w:cstheme="minorHAnsi"/>
                <w:sz w:val="24"/>
                <w:szCs w:val="24"/>
              </w:rPr>
            </w:pPr>
            <w:r w:rsidRPr="008803D8">
              <w:rPr>
                <w:rFonts w:cstheme="minorHAnsi"/>
                <w:sz w:val="24"/>
                <w:szCs w:val="24"/>
              </w:rPr>
              <w:t>Jungiklių montavimas, kai instaliacija paslėptoji</w:t>
            </w:r>
          </w:p>
        </w:tc>
        <w:tc>
          <w:tcPr>
            <w:tcW w:w="1003" w:type="dxa"/>
            <w:noWrap/>
            <w:hideMark/>
          </w:tcPr>
          <w:p w14:paraId="2DE6A0C3" w14:textId="77777777" w:rsidR="008803D8" w:rsidRPr="008803D8" w:rsidRDefault="008803D8" w:rsidP="008803D8">
            <w:pPr>
              <w:jc w:val="right"/>
              <w:rPr>
                <w:rFonts w:cstheme="minorHAnsi"/>
                <w:sz w:val="24"/>
                <w:szCs w:val="24"/>
              </w:rPr>
            </w:pPr>
            <w:r w:rsidRPr="008803D8">
              <w:rPr>
                <w:rFonts w:cstheme="minorHAnsi"/>
                <w:sz w:val="24"/>
                <w:szCs w:val="24"/>
              </w:rPr>
              <w:t xml:space="preserve">100 </w:t>
            </w:r>
            <w:proofErr w:type="spellStart"/>
            <w:r w:rsidRPr="008803D8">
              <w:rPr>
                <w:rFonts w:cstheme="minorHAnsi"/>
                <w:sz w:val="24"/>
                <w:szCs w:val="24"/>
              </w:rPr>
              <w:t>vnt</w:t>
            </w:r>
            <w:proofErr w:type="spellEnd"/>
          </w:p>
        </w:tc>
        <w:tc>
          <w:tcPr>
            <w:tcW w:w="1018" w:type="dxa"/>
            <w:noWrap/>
            <w:hideMark/>
          </w:tcPr>
          <w:p w14:paraId="03B2189C" w14:textId="77777777" w:rsidR="008803D8" w:rsidRPr="008803D8" w:rsidRDefault="008803D8" w:rsidP="008803D8">
            <w:pPr>
              <w:jc w:val="right"/>
              <w:rPr>
                <w:rFonts w:cstheme="minorHAnsi"/>
                <w:sz w:val="24"/>
                <w:szCs w:val="24"/>
              </w:rPr>
            </w:pPr>
            <w:r w:rsidRPr="008803D8">
              <w:rPr>
                <w:rFonts w:cstheme="minorHAnsi"/>
                <w:sz w:val="24"/>
                <w:szCs w:val="24"/>
              </w:rPr>
              <w:t>2,000</w:t>
            </w:r>
          </w:p>
        </w:tc>
      </w:tr>
      <w:tr w:rsidR="008803D8" w:rsidRPr="008803D8" w14:paraId="7D98257C" w14:textId="77777777" w:rsidTr="00832F7F">
        <w:trPr>
          <w:trHeight w:val="288"/>
        </w:trPr>
        <w:tc>
          <w:tcPr>
            <w:tcW w:w="703" w:type="dxa"/>
            <w:noWrap/>
            <w:hideMark/>
          </w:tcPr>
          <w:p w14:paraId="1A42DB8B" w14:textId="77777777" w:rsidR="008803D8" w:rsidRPr="008803D8" w:rsidRDefault="008803D8" w:rsidP="008803D8">
            <w:pPr>
              <w:rPr>
                <w:rFonts w:cstheme="minorHAnsi"/>
                <w:sz w:val="24"/>
                <w:szCs w:val="24"/>
              </w:rPr>
            </w:pPr>
            <w:r w:rsidRPr="008803D8">
              <w:rPr>
                <w:rFonts w:cstheme="minorHAnsi"/>
                <w:sz w:val="24"/>
                <w:szCs w:val="24"/>
              </w:rPr>
              <w:t>25.</w:t>
            </w:r>
          </w:p>
        </w:tc>
        <w:tc>
          <w:tcPr>
            <w:tcW w:w="6915" w:type="dxa"/>
            <w:noWrap/>
            <w:hideMark/>
          </w:tcPr>
          <w:p w14:paraId="11ED2270" w14:textId="77777777" w:rsidR="008803D8" w:rsidRPr="008803D8" w:rsidRDefault="008803D8" w:rsidP="008803D8">
            <w:pPr>
              <w:rPr>
                <w:rFonts w:cstheme="minorHAnsi"/>
                <w:sz w:val="24"/>
                <w:szCs w:val="24"/>
              </w:rPr>
            </w:pPr>
            <w:r w:rsidRPr="008803D8">
              <w:rPr>
                <w:rFonts w:cstheme="minorHAnsi"/>
                <w:sz w:val="24"/>
                <w:szCs w:val="24"/>
              </w:rPr>
              <w:t>Rozečių montavimas kai instaliacija paslėptoji</w:t>
            </w:r>
          </w:p>
        </w:tc>
        <w:tc>
          <w:tcPr>
            <w:tcW w:w="1003" w:type="dxa"/>
            <w:noWrap/>
            <w:hideMark/>
          </w:tcPr>
          <w:p w14:paraId="514EEC57" w14:textId="77777777" w:rsidR="008803D8" w:rsidRPr="008803D8" w:rsidRDefault="008803D8" w:rsidP="008803D8">
            <w:pPr>
              <w:jc w:val="right"/>
              <w:rPr>
                <w:rFonts w:cstheme="minorHAnsi"/>
                <w:sz w:val="24"/>
                <w:szCs w:val="24"/>
              </w:rPr>
            </w:pPr>
            <w:r w:rsidRPr="008803D8">
              <w:rPr>
                <w:rFonts w:cstheme="minorHAnsi"/>
                <w:sz w:val="24"/>
                <w:szCs w:val="24"/>
              </w:rPr>
              <w:t xml:space="preserve">100 </w:t>
            </w:r>
            <w:proofErr w:type="spellStart"/>
            <w:r w:rsidRPr="008803D8">
              <w:rPr>
                <w:rFonts w:cstheme="minorHAnsi"/>
                <w:sz w:val="24"/>
                <w:szCs w:val="24"/>
              </w:rPr>
              <w:t>vnt</w:t>
            </w:r>
            <w:proofErr w:type="spellEnd"/>
          </w:p>
        </w:tc>
        <w:tc>
          <w:tcPr>
            <w:tcW w:w="1018" w:type="dxa"/>
            <w:noWrap/>
            <w:hideMark/>
          </w:tcPr>
          <w:p w14:paraId="5BCDB4A6" w14:textId="77777777" w:rsidR="008803D8" w:rsidRPr="008803D8" w:rsidRDefault="008803D8" w:rsidP="008803D8">
            <w:pPr>
              <w:jc w:val="right"/>
              <w:rPr>
                <w:rFonts w:cstheme="minorHAnsi"/>
                <w:sz w:val="24"/>
                <w:szCs w:val="24"/>
              </w:rPr>
            </w:pPr>
            <w:r w:rsidRPr="008803D8">
              <w:rPr>
                <w:rFonts w:cstheme="minorHAnsi"/>
                <w:sz w:val="24"/>
                <w:szCs w:val="24"/>
              </w:rPr>
              <w:t>11,000</w:t>
            </w:r>
          </w:p>
        </w:tc>
      </w:tr>
      <w:tr w:rsidR="008803D8" w:rsidRPr="008803D8" w14:paraId="386722B4" w14:textId="77777777" w:rsidTr="00832F7F">
        <w:trPr>
          <w:trHeight w:val="586"/>
        </w:trPr>
        <w:tc>
          <w:tcPr>
            <w:tcW w:w="703" w:type="dxa"/>
            <w:noWrap/>
            <w:hideMark/>
          </w:tcPr>
          <w:p w14:paraId="50E2F670" w14:textId="77777777" w:rsidR="008803D8" w:rsidRPr="008803D8" w:rsidRDefault="008803D8" w:rsidP="008803D8">
            <w:pPr>
              <w:rPr>
                <w:rFonts w:cstheme="minorHAnsi"/>
                <w:sz w:val="24"/>
                <w:szCs w:val="24"/>
              </w:rPr>
            </w:pPr>
            <w:r w:rsidRPr="008803D8">
              <w:rPr>
                <w:rFonts w:cstheme="minorHAnsi"/>
                <w:sz w:val="24"/>
                <w:szCs w:val="24"/>
              </w:rPr>
              <w:t>26.</w:t>
            </w:r>
          </w:p>
          <w:p w14:paraId="2E151236"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79686E31" w14:textId="77777777" w:rsidR="008803D8" w:rsidRPr="008803D8" w:rsidRDefault="008803D8" w:rsidP="008803D8">
            <w:pPr>
              <w:rPr>
                <w:rFonts w:cstheme="minorHAnsi"/>
                <w:sz w:val="24"/>
                <w:szCs w:val="24"/>
              </w:rPr>
            </w:pPr>
            <w:r w:rsidRPr="008803D8">
              <w:rPr>
                <w:rFonts w:cstheme="minorHAnsi"/>
                <w:sz w:val="24"/>
                <w:szCs w:val="24"/>
              </w:rPr>
              <w:t xml:space="preserve">Medinių durų angų užpildymo išardymas mūro sienose, </w:t>
            </w:r>
          </w:p>
          <w:p w14:paraId="36584011" w14:textId="77777777" w:rsidR="008803D8" w:rsidRPr="008803D8" w:rsidRDefault="008803D8" w:rsidP="008803D8">
            <w:pPr>
              <w:rPr>
                <w:rFonts w:cstheme="minorHAnsi"/>
                <w:sz w:val="24"/>
                <w:szCs w:val="24"/>
              </w:rPr>
            </w:pPr>
            <w:r w:rsidRPr="008803D8">
              <w:rPr>
                <w:rFonts w:cstheme="minorHAnsi"/>
                <w:sz w:val="24"/>
                <w:szCs w:val="24"/>
              </w:rPr>
              <w:t>nukapojant tinką</w:t>
            </w:r>
          </w:p>
        </w:tc>
        <w:tc>
          <w:tcPr>
            <w:tcW w:w="1003" w:type="dxa"/>
            <w:noWrap/>
            <w:hideMark/>
          </w:tcPr>
          <w:p w14:paraId="729EA629" w14:textId="77777777" w:rsidR="008803D8" w:rsidRPr="008803D8" w:rsidRDefault="008803D8" w:rsidP="008803D8">
            <w:pPr>
              <w:jc w:val="right"/>
              <w:rPr>
                <w:rFonts w:cstheme="minorHAnsi"/>
                <w:sz w:val="24"/>
                <w:szCs w:val="24"/>
              </w:rPr>
            </w:pPr>
            <w:r w:rsidRPr="008803D8">
              <w:rPr>
                <w:rFonts w:cstheme="minorHAnsi"/>
                <w:sz w:val="24"/>
                <w:szCs w:val="24"/>
              </w:rPr>
              <w:t>100 m²</w:t>
            </w:r>
          </w:p>
          <w:p w14:paraId="4B5978DE"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427EADCC" w14:textId="77777777" w:rsidR="008803D8" w:rsidRPr="008803D8" w:rsidRDefault="008803D8" w:rsidP="008803D8">
            <w:pPr>
              <w:jc w:val="right"/>
              <w:rPr>
                <w:rFonts w:cstheme="minorHAnsi"/>
                <w:sz w:val="24"/>
                <w:szCs w:val="24"/>
              </w:rPr>
            </w:pPr>
            <w:r w:rsidRPr="008803D8">
              <w:rPr>
                <w:rFonts w:cstheme="minorHAnsi"/>
                <w:sz w:val="24"/>
                <w:szCs w:val="24"/>
              </w:rPr>
              <w:t>0,020</w:t>
            </w:r>
          </w:p>
          <w:p w14:paraId="10DE3A16"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3B13A8FC" w14:textId="77777777" w:rsidTr="00832F7F">
        <w:trPr>
          <w:trHeight w:val="586"/>
        </w:trPr>
        <w:tc>
          <w:tcPr>
            <w:tcW w:w="703" w:type="dxa"/>
            <w:noWrap/>
            <w:hideMark/>
          </w:tcPr>
          <w:p w14:paraId="67AB1C85" w14:textId="77777777" w:rsidR="008803D8" w:rsidRPr="008803D8" w:rsidRDefault="008803D8" w:rsidP="008803D8">
            <w:pPr>
              <w:rPr>
                <w:rFonts w:cstheme="minorHAnsi"/>
                <w:sz w:val="24"/>
                <w:szCs w:val="24"/>
              </w:rPr>
            </w:pPr>
            <w:r w:rsidRPr="008803D8">
              <w:rPr>
                <w:rFonts w:cstheme="minorHAnsi"/>
                <w:sz w:val="24"/>
                <w:szCs w:val="24"/>
              </w:rPr>
              <w:t>27.</w:t>
            </w:r>
          </w:p>
          <w:p w14:paraId="2A71FEF2"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724E6194" w14:textId="77777777" w:rsidR="008803D8" w:rsidRPr="008803D8" w:rsidRDefault="008803D8" w:rsidP="008803D8">
            <w:pPr>
              <w:rPr>
                <w:rFonts w:cstheme="minorHAnsi"/>
                <w:sz w:val="24"/>
                <w:szCs w:val="24"/>
              </w:rPr>
            </w:pPr>
            <w:r w:rsidRPr="008803D8">
              <w:rPr>
                <w:rFonts w:cstheme="minorHAnsi"/>
                <w:sz w:val="24"/>
                <w:szCs w:val="24"/>
              </w:rPr>
              <w:t xml:space="preserve">Naujų durų blokų montavimas mūrinėse sienose, kur angos plotis </w:t>
            </w:r>
          </w:p>
          <w:p w14:paraId="44025889" w14:textId="77777777" w:rsidR="008803D8" w:rsidRPr="008803D8" w:rsidRDefault="008803D8" w:rsidP="008803D8">
            <w:pPr>
              <w:rPr>
                <w:rFonts w:cstheme="minorHAnsi"/>
                <w:sz w:val="24"/>
                <w:szCs w:val="24"/>
              </w:rPr>
            </w:pPr>
            <w:r w:rsidRPr="008803D8">
              <w:rPr>
                <w:rFonts w:cstheme="minorHAnsi"/>
                <w:sz w:val="24"/>
                <w:szCs w:val="24"/>
              </w:rPr>
              <w:t xml:space="preserve">atidarius duris ne mažiau kaip 85 cm </w:t>
            </w:r>
          </w:p>
        </w:tc>
        <w:tc>
          <w:tcPr>
            <w:tcW w:w="1003" w:type="dxa"/>
            <w:noWrap/>
            <w:hideMark/>
          </w:tcPr>
          <w:p w14:paraId="290B5DA8" w14:textId="77777777" w:rsidR="008803D8" w:rsidRPr="008803D8" w:rsidRDefault="008803D8" w:rsidP="008803D8">
            <w:pPr>
              <w:jc w:val="right"/>
              <w:rPr>
                <w:rFonts w:cstheme="minorHAnsi"/>
                <w:sz w:val="24"/>
                <w:szCs w:val="24"/>
              </w:rPr>
            </w:pPr>
            <w:r w:rsidRPr="008803D8">
              <w:rPr>
                <w:rFonts w:cstheme="minorHAnsi"/>
                <w:sz w:val="24"/>
                <w:szCs w:val="24"/>
              </w:rPr>
              <w:t>100 m²</w:t>
            </w:r>
          </w:p>
          <w:p w14:paraId="3414C05C"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1B246A75" w14:textId="77777777" w:rsidR="008803D8" w:rsidRPr="008803D8" w:rsidRDefault="008803D8" w:rsidP="008803D8">
            <w:pPr>
              <w:jc w:val="right"/>
              <w:rPr>
                <w:rFonts w:cstheme="minorHAnsi"/>
                <w:sz w:val="24"/>
                <w:szCs w:val="24"/>
              </w:rPr>
            </w:pPr>
            <w:r w:rsidRPr="008803D8">
              <w:rPr>
                <w:rFonts w:cstheme="minorHAnsi"/>
                <w:sz w:val="24"/>
                <w:szCs w:val="24"/>
              </w:rPr>
              <w:t>0,020</w:t>
            </w:r>
          </w:p>
          <w:p w14:paraId="5F14C698"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3F354169" w14:textId="77777777" w:rsidTr="00832F7F">
        <w:trPr>
          <w:trHeight w:val="288"/>
        </w:trPr>
        <w:tc>
          <w:tcPr>
            <w:tcW w:w="703" w:type="dxa"/>
            <w:noWrap/>
            <w:hideMark/>
          </w:tcPr>
          <w:p w14:paraId="7C46975F" w14:textId="77777777" w:rsidR="008803D8" w:rsidRPr="008803D8" w:rsidRDefault="008803D8" w:rsidP="008803D8">
            <w:pPr>
              <w:rPr>
                <w:rFonts w:cstheme="minorHAnsi"/>
                <w:sz w:val="24"/>
                <w:szCs w:val="24"/>
              </w:rPr>
            </w:pPr>
            <w:r w:rsidRPr="008803D8">
              <w:rPr>
                <w:rFonts w:cstheme="minorHAnsi"/>
                <w:sz w:val="24"/>
                <w:szCs w:val="24"/>
              </w:rPr>
              <w:t>28.</w:t>
            </w:r>
          </w:p>
        </w:tc>
        <w:tc>
          <w:tcPr>
            <w:tcW w:w="6915" w:type="dxa"/>
            <w:noWrap/>
            <w:hideMark/>
          </w:tcPr>
          <w:p w14:paraId="3B2A10D2" w14:textId="77777777" w:rsidR="008803D8" w:rsidRPr="008803D8" w:rsidRDefault="008803D8" w:rsidP="008803D8">
            <w:pPr>
              <w:rPr>
                <w:rFonts w:cstheme="minorHAnsi"/>
                <w:sz w:val="24"/>
                <w:szCs w:val="24"/>
              </w:rPr>
            </w:pPr>
            <w:r w:rsidRPr="008803D8">
              <w:rPr>
                <w:rFonts w:cstheme="minorHAnsi"/>
                <w:sz w:val="24"/>
                <w:szCs w:val="24"/>
              </w:rPr>
              <w:t xml:space="preserve">Staktų sandūrų su sienomis hermetizavimas </w:t>
            </w:r>
            <w:proofErr w:type="spellStart"/>
            <w:r w:rsidRPr="008803D8">
              <w:rPr>
                <w:rFonts w:cstheme="minorHAnsi"/>
                <w:sz w:val="24"/>
                <w:szCs w:val="24"/>
              </w:rPr>
              <w:t>makrofleksu</w:t>
            </w:r>
            <w:proofErr w:type="spellEnd"/>
            <w:r w:rsidRPr="008803D8">
              <w:rPr>
                <w:rFonts w:cstheme="minorHAnsi"/>
                <w:sz w:val="24"/>
                <w:szCs w:val="24"/>
              </w:rPr>
              <w:t xml:space="preserve"> k9=1,15</w:t>
            </w:r>
          </w:p>
        </w:tc>
        <w:tc>
          <w:tcPr>
            <w:tcW w:w="1003" w:type="dxa"/>
            <w:noWrap/>
            <w:hideMark/>
          </w:tcPr>
          <w:p w14:paraId="57D42520"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00A1187E" w14:textId="77777777" w:rsidR="008803D8" w:rsidRPr="008803D8" w:rsidRDefault="008803D8" w:rsidP="008803D8">
            <w:pPr>
              <w:jc w:val="right"/>
              <w:rPr>
                <w:rFonts w:cstheme="minorHAnsi"/>
                <w:sz w:val="24"/>
                <w:szCs w:val="24"/>
              </w:rPr>
            </w:pPr>
            <w:r w:rsidRPr="008803D8">
              <w:rPr>
                <w:rFonts w:cstheme="minorHAnsi"/>
                <w:sz w:val="24"/>
                <w:szCs w:val="24"/>
              </w:rPr>
              <w:t>5,000</w:t>
            </w:r>
          </w:p>
        </w:tc>
      </w:tr>
      <w:tr w:rsidR="008803D8" w:rsidRPr="008803D8" w14:paraId="116E1D10" w14:textId="77777777" w:rsidTr="00832F7F">
        <w:trPr>
          <w:trHeight w:val="288"/>
        </w:trPr>
        <w:tc>
          <w:tcPr>
            <w:tcW w:w="703" w:type="dxa"/>
            <w:noWrap/>
            <w:hideMark/>
          </w:tcPr>
          <w:p w14:paraId="791B365A" w14:textId="77777777" w:rsidR="008803D8" w:rsidRPr="008803D8" w:rsidRDefault="008803D8" w:rsidP="008803D8">
            <w:pPr>
              <w:rPr>
                <w:rFonts w:cstheme="minorHAnsi"/>
                <w:sz w:val="24"/>
                <w:szCs w:val="24"/>
              </w:rPr>
            </w:pPr>
            <w:r w:rsidRPr="008803D8">
              <w:rPr>
                <w:rFonts w:cstheme="minorHAnsi"/>
                <w:sz w:val="24"/>
                <w:szCs w:val="24"/>
              </w:rPr>
              <w:t>29.</w:t>
            </w:r>
          </w:p>
        </w:tc>
        <w:tc>
          <w:tcPr>
            <w:tcW w:w="6915" w:type="dxa"/>
            <w:noWrap/>
            <w:hideMark/>
          </w:tcPr>
          <w:p w14:paraId="240124DD" w14:textId="77777777" w:rsidR="008803D8" w:rsidRPr="008803D8" w:rsidRDefault="008803D8" w:rsidP="008803D8">
            <w:pPr>
              <w:rPr>
                <w:rFonts w:cstheme="minorHAnsi"/>
                <w:sz w:val="24"/>
                <w:szCs w:val="24"/>
              </w:rPr>
            </w:pPr>
            <w:r w:rsidRPr="008803D8">
              <w:rPr>
                <w:rFonts w:cstheme="minorHAnsi"/>
                <w:sz w:val="24"/>
                <w:szCs w:val="24"/>
              </w:rPr>
              <w:t xml:space="preserve">Durų apvadų montavimas </w:t>
            </w:r>
          </w:p>
        </w:tc>
        <w:tc>
          <w:tcPr>
            <w:tcW w:w="1003" w:type="dxa"/>
            <w:noWrap/>
            <w:hideMark/>
          </w:tcPr>
          <w:p w14:paraId="5AF00A06" w14:textId="77777777" w:rsidR="008803D8" w:rsidRPr="008803D8" w:rsidRDefault="008803D8" w:rsidP="008803D8">
            <w:pPr>
              <w:jc w:val="right"/>
              <w:rPr>
                <w:rFonts w:cstheme="minorHAnsi"/>
                <w:sz w:val="24"/>
                <w:szCs w:val="24"/>
              </w:rPr>
            </w:pPr>
            <w:r w:rsidRPr="008803D8">
              <w:rPr>
                <w:rFonts w:cstheme="minorHAnsi"/>
                <w:sz w:val="24"/>
                <w:szCs w:val="24"/>
              </w:rPr>
              <w:t>m</w:t>
            </w:r>
          </w:p>
        </w:tc>
        <w:tc>
          <w:tcPr>
            <w:tcW w:w="1018" w:type="dxa"/>
            <w:noWrap/>
            <w:hideMark/>
          </w:tcPr>
          <w:p w14:paraId="45BD7CEB" w14:textId="77777777" w:rsidR="008803D8" w:rsidRPr="008803D8" w:rsidRDefault="008803D8" w:rsidP="008803D8">
            <w:pPr>
              <w:jc w:val="right"/>
              <w:rPr>
                <w:rFonts w:cstheme="minorHAnsi"/>
                <w:sz w:val="24"/>
                <w:szCs w:val="24"/>
              </w:rPr>
            </w:pPr>
            <w:r w:rsidRPr="008803D8">
              <w:rPr>
                <w:rFonts w:cstheme="minorHAnsi"/>
                <w:sz w:val="24"/>
                <w:szCs w:val="24"/>
              </w:rPr>
              <w:t>10,000</w:t>
            </w:r>
          </w:p>
        </w:tc>
      </w:tr>
      <w:tr w:rsidR="008803D8" w:rsidRPr="008803D8" w14:paraId="5DA8222F" w14:textId="77777777" w:rsidTr="00832F7F">
        <w:trPr>
          <w:trHeight w:val="288"/>
        </w:trPr>
        <w:tc>
          <w:tcPr>
            <w:tcW w:w="703" w:type="dxa"/>
            <w:noWrap/>
            <w:hideMark/>
          </w:tcPr>
          <w:p w14:paraId="485DB28C" w14:textId="77777777" w:rsidR="008803D8" w:rsidRPr="008803D8" w:rsidRDefault="008803D8" w:rsidP="008803D8">
            <w:pPr>
              <w:rPr>
                <w:rFonts w:cstheme="minorHAnsi"/>
                <w:sz w:val="24"/>
                <w:szCs w:val="24"/>
              </w:rPr>
            </w:pPr>
            <w:r w:rsidRPr="008803D8">
              <w:rPr>
                <w:rFonts w:cstheme="minorHAnsi"/>
                <w:sz w:val="24"/>
                <w:szCs w:val="24"/>
              </w:rPr>
              <w:t>30.</w:t>
            </w:r>
          </w:p>
        </w:tc>
        <w:tc>
          <w:tcPr>
            <w:tcW w:w="6915" w:type="dxa"/>
            <w:noWrap/>
            <w:hideMark/>
          </w:tcPr>
          <w:p w14:paraId="4D97867E" w14:textId="77777777" w:rsidR="008803D8" w:rsidRPr="008803D8" w:rsidRDefault="008803D8" w:rsidP="008803D8">
            <w:pPr>
              <w:rPr>
                <w:rFonts w:cstheme="minorHAnsi"/>
                <w:sz w:val="24"/>
                <w:szCs w:val="24"/>
              </w:rPr>
            </w:pPr>
            <w:r w:rsidRPr="008803D8">
              <w:rPr>
                <w:rFonts w:cstheme="minorHAnsi"/>
                <w:sz w:val="24"/>
                <w:szCs w:val="24"/>
              </w:rPr>
              <w:t>Dviejų-trijų gyslų laidų tiesimas sienose paruoštuose vagose</w:t>
            </w:r>
          </w:p>
        </w:tc>
        <w:tc>
          <w:tcPr>
            <w:tcW w:w="1003" w:type="dxa"/>
            <w:noWrap/>
            <w:hideMark/>
          </w:tcPr>
          <w:p w14:paraId="490F5D40"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6D79330B" w14:textId="77777777" w:rsidR="008803D8" w:rsidRPr="008803D8" w:rsidRDefault="008803D8" w:rsidP="008803D8">
            <w:pPr>
              <w:jc w:val="right"/>
              <w:rPr>
                <w:rFonts w:cstheme="minorHAnsi"/>
                <w:sz w:val="24"/>
                <w:szCs w:val="24"/>
              </w:rPr>
            </w:pPr>
            <w:r w:rsidRPr="008803D8">
              <w:rPr>
                <w:rFonts w:cstheme="minorHAnsi"/>
                <w:sz w:val="24"/>
                <w:szCs w:val="24"/>
              </w:rPr>
              <w:t>0,500</w:t>
            </w:r>
          </w:p>
        </w:tc>
      </w:tr>
      <w:tr w:rsidR="008803D8" w:rsidRPr="008803D8" w14:paraId="27B3879A" w14:textId="77777777" w:rsidTr="00832F7F">
        <w:trPr>
          <w:trHeight w:val="586"/>
        </w:trPr>
        <w:tc>
          <w:tcPr>
            <w:tcW w:w="703" w:type="dxa"/>
            <w:noWrap/>
            <w:hideMark/>
          </w:tcPr>
          <w:p w14:paraId="16344237" w14:textId="77777777" w:rsidR="008803D8" w:rsidRPr="008803D8" w:rsidRDefault="008803D8" w:rsidP="008803D8">
            <w:pPr>
              <w:rPr>
                <w:rFonts w:cstheme="minorHAnsi"/>
                <w:sz w:val="24"/>
                <w:szCs w:val="24"/>
              </w:rPr>
            </w:pPr>
            <w:r w:rsidRPr="008803D8">
              <w:rPr>
                <w:rFonts w:cstheme="minorHAnsi"/>
                <w:sz w:val="24"/>
                <w:szCs w:val="24"/>
              </w:rPr>
              <w:lastRenderedPageBreak/>
              <w:t>31.</w:t>
            </w:r>
          </w:p>
          <w:p w14:paraId="6DDCE2FD" w14:textId="77777777" w:rsidR="008803D8" w:rsidRPr="008803D8" w:rsidRDefault="008803D8" w:rsidP="008803D8">
            <w:pPr>
              <w:rPr>
                <w:rFonts w:cstheme="minorHAnsi"/>
                <w:sz w:val="24"/>
                <w:szCs w:val="24"/>
              </w:rPr>
            </w:pPr>
            <w:r w:rsidRPr="008803D8">
              <w:rPr>
                <w:rFonts w:cstheme="minorHAnsi"/>
                <w:sz w:val="24"/>
                <w:szCs w:val="24"/>
              </w:rPr>
              <w:t> </w:t>
            </w:r>
          </w:p>
        </w:tc>
        <w:tc>
          <w:tcPr>
            <w:tcW w:w="6915" w:type="dxa"/>
            <w:noWrap/>
            <w:hideMark/>
          </w:tcPr>
          <w:p w14:paraId="4DFCE7CA" w14:textId="77777777" w:rsidR="008803D8" w:rsidRPr="008803D8" w:rsidRDefault="008803D8" w:rsidP="008803D8">
            <w:pPr>
              <w:rPr>
                <w:rFonts w:cstheme="minorHAnsi"/>
                <w:sz w:val="24"/>
                <w:szCs w:val="24"/>
              </w:rPr>
            </w:pPr>
            <w:r w:rsidRPr="008803D8">
              <w:rPr>
                <w:rFonts w:cstheme="minorHAnsi"/>
                <w:sz w:val="24"/>
                <w:szCs w:val="24"/>
              </w:rPr>
              <w:t xml:space="preserve">HDMI ir interneto kabelių tarp sistemos elementų tiesimas </w:t>
            </w:r>
          </w:p>
          <w:p w14:paraId="7A550F2A" w14:textId="77777777" w:rsidR="008803D8" w:rsidRPr="008803D8" w:rsidRDefault="008803D8" w:rsidP="008803D8">
            <w:pPr>
              <w:rPr>
                <w:rFonts w:cstheme="minorHAnsi"/>
                <w:sz w:val="24"/>
                <w:szCs w:val="24"/>
              </w:rPr>
            </w:pPr>
            <w:r w:rsidRPr="008803D8">
              <w:rPr>
                <w:rFonts w:cstheme="minorHAnsi"/>
                <w:sz w:val="24"/>
                <w:szCs w:val="24"/>
              </w:rPr>
              <w:t>paruoštose vagose (po tinku)</w:t>
            </w:r>
          </w:p>
        </w:tc>
        <w:tc>
          <w:tcPr>
            <w:tcW w:w="1003" w:type="dxa"/>
            <w:noWrap/>
            <w:hideMark/>
          </w:tcPr>
          <w:p w14:paraId="2C33B5D8" w14:textId="77777777" w:rsidR="008803D8" w:rsidRPr="008803D8" w:rsidRDefault="008803D8" w:rsidP="008803D8">
            <w:pPr>
              <w:jc w:val="right"/>
              <w:rPr>
                <w:rFonts w:cstheme="minorHAnsi"/>
                <w:sz w:val="24"/>
                <w:szCs w:val="24"/>
              </w:rPr>
            </w:pPr>
            <w:r w:rsidRPr="008803D8">
              <w:rPr>
                <w:rFonts w:cstheme="minorHAnsi"/>
                <w:sz w:val="24"/>
                <w:szCs w:val="24"/>
              </w:rPr>
              <w:t>100 m</w:t>
            </w:r>
          </w:p>
          <w:p w14:paraId="56D3F569" w14:textId="77777777" w:rsidR="008803D8" w:rsidRPr="008803D8" w:rsidRDefault="008803D8" w:rsidP="008803D8">
            <w:pPr>
              <w:jc w:val="right"/>
              <w:rPr>
                <w:rFonts w:cstheme="minorHAnsi"/>
                <w:sz w:val="24"/>
                <w:szCs w:val="24"/>
              </w:rPr>
            </w:pPr>
            <w:r w:rsidRPr="008803D8">
              <w:rPr>
                <w:rFonts w:cstheme="minorHAnsi"/>
                <w:sz w:val="24"/>
                <w:szCs w:val="24"/>
              </w:rPr>
              <w:t> </w:t>
            </w:r>
          </w:p>
        </w:tc>
        <w:tc>
          <w:tcPr>
            <w:tcW w:w="1018" w:type="dxa"/>
            <w:noWrap/>
            <w:hideMark/>
          </w:tcPr>
          <w:p w14:paraId="1C7AA419" w14:textId="77777777" w:rsidR="008803D8" w:rsidRPr="008803D8" w:rsidRDefault="008803D8" w:rsidP="008803D8">
            <w:pPr>
              <w:jc w:val="right"/>
              <w:rPr>
                <w:rFonts w:cstheme="minorHAnsi"/>
                <w:sz w:val="24"/>
                <w:szCs w:val="24"/>
              </w:rPr>
            </w:pPr>
            <w:r w:rsidRPr="008803D8">
              <w:rPr>
                <w:rFonts w:cstheme="minorHAnsi"/>
                <w:sz w:val="24"/>
                <w:szCs w:val="24"/>
              </w:rPr>
              <w:t>0,200</w:t>
            </w:r>
          </w:p>
          <w:p w14:paraId="27F61C97" w14:textId="77777777" w:rsidR="008803D8" w:rsidRPr="008803D8" w:rsidRDefault="008803D8" w:rsidP="008803D8">
            <w:pPr>
              <w:jc w:val="right"/>
              <w:rPr>
                <w:rFonts w:cstheme="minorHAnsi"/>
                <w:sz w:val="24"/>
                <w:szCs w:val="24"/>
              </w:rPr>
            </w:pPr>
            <w:r w:rsidRPr="008803D8">
              <w:rPr>
                <w:rFonts w:cstheme="minorHAnsi"/>
                <w:sz w:val="24"/>
                <w:szCs w:val="24"/>
              </w:rPr>
              <w:t> </w:t>
            </w:r>
          </w:p>
        </w:tc>
      </w:tr>
      <w:tr w:rsidR="008803D8" w:rsidRPr="008803D8" w14:paraId="2E4D899F" w14:textId="77777777" w:rsidTr="00832F7F">
        <w:trPr>
          <w:trHeight w:val="288"/>
        </w:trPr>
        <w:tc>
          <w:tcPr>
            <w:tcW w:w="703" w:type="dxa"/>
            <w:noWrap/>
            <w:hideMark/>
          </w:tcPr>
          <w:p w14:paraId="2D65E202" w14:textId="77777777" w:rsidR="008803D8" w:rsidRPr="008803D8" w:rsidRDefault="008803D8" w:rsidP="008803D8">
            <w:pPr>
              <w:rPr>
                <w:rFonts w:cstheme="minorHAnsi"/>
                <w:sz w:val="24"/>
                <w:szCs w:val="24"/>
              </w:rPr>
            </w:pPr>
            <w:r w:rsidRPr="008803D8">
              <w:rPr>
                <w:rFonts w:cstheme="minorHAnsi"/>
                <w:sz w:val="24"/>
                <w:szCs w:val="24"/>
              </w:rPr>
              <w:t>32.</w:t>
            </w:r>
          </w:p>
        </w:tc>
        <w:tc>
          <w:tcPr>
            <w:tcW w:w="6915" w:type="dxa"/>
            <w:noWrap/>
            <w:hideMark/>
          </w:tcPr>
          <w:p w14:paraId="389C3002" w14:textId="77777777" w:rsidR="008803D8" w:rsidRPr="008803D8" w:rsidRDefault="008803D8" w:rsidP="008803D8">
            <w:pPr>
              <w:rPr>
                <w:rFonts w:cstheme="minorHAnsi"/>
                <w:sz w:val="24"/>
                <w:szCs w:val="24"/>
              </w:rPr>
            </w:pPr>
            <w:r w:rsidRPr="008803D8">
              <w:rPr>
                <w:rFonts w:cstheme="minorHAnsi"/>
                <w:sz w:val="24"/>
                <w:szCs w:val="24"/>
              </w:rPr>
              <w:t>Kirtiklių-saugiklių blokų montavimas</w:t>
            </w:r>
          </w:p>
        </w:tc>
        <w:tc>
          <w:tcPr>
            <w:tcW w:w="1003" w:type="dxa"/>
            <w:noWrap/>
            <w:hideMark/>
          </w:tcPr>
          <w:p w14:paraId="5AEA88ED" w14:textId="77777777" w:rsidR="008803D8" w:rsidRPr="008803D8" w:rsidRDefault="008803D8" w:rsidP="008803D8">
            <w:pPr>
              <w:jc w:val="right"/>
              <w:rPr>
                <w:rFonts w:cstheme="minorHAnsi"/>
                <w:sz w:val="24"/>
                <w:szCs w:val="24"/>
              </w:rPr>
            </w:pPr>
            <w:proofErr w:type="spellStart"/>
            <w:r w:rsidRPr="008803D8">
              <w:rPr>
                <w:rFonts w:cstheme="minorHAnsi"/>
                <w:sz w:val="24"/>
                <w:szCs w:val="24"/>
              </w:rPr>
              <w:t>vnt</w:t>
            </w:r>
            <w:proofErr w:type="spellEnd"/>
          </w:p>
        </w:tc>
        <w:tc>
          <w:tcPr>
            <w:tcW w:w="1018" w:type="dxa"/>
            <w:noWrap/>
            <w:hideMark/>
          </w:tcPr>
          <w:p w14:paraId="7293E1E2" w14:textId="77777777" w:rsidR="008803D8" w:rsidRPr="008803D8" w:rsidRDefault="008803D8" w:rsidP="008803D8">
            <w:pPr>
              <w:jc w:val="right"/>
              <w:rPr>
                <w:rFonts w:cstheme="minorHAnsi"/>
                <w:sz w:val="24"/>
                <w:szCs w:val="24"/>
              </w:rPr>
            </w:pPr>
            <w:r w:rsidRPr="008803D8">
              <w:rPr>
                <w:rFonts w:cstheme="minorHAnsi"/>
                <w:sz w:val="24"/>
                <w:szCs w:val="24"/>
              </w:rPr>
              <w:t>2,000</w:t>
            </w:r>
          </w:p>
        </w:tc>
      </w:tr>
      <w:tr w:rsidR="008803D8" w:rsidRPr="008803D8" w14:paraId="3B2E0199" w14:textId="77777777" w:rsidTr="00832F7F">
        <w:trPr>
          <w:trHeight w:val="288"/>
        </w:trPr>
        <w:tc>
          <w:tcPr>
            <w:tcW w:w="703" w:type="dxa"/>
            <w:noWrap/>
            <w:hideMark/>
          </w:tcPr>
          <w:p w14:paraId="6FA56F9A" w14:textId="77777777" w:rsidR="008803D8" w:rsidRPr="008803D8" w:rsidRDefault="008803D8" w:rsidP="008803D8">
            <w:pPr>
              <w:rPr>
                <w:rFonts w:cstheme="minorHAnsi"/>
                <w:sz w:val="24"/>
                <w:szCs w:val="24"/>
              </w:rPr>
            </w:pPr>
            <w:r w:rsidRPr="008803D8">
              <w:rPr>
                <w:rFonts w:cstheme="minorHAnsi"/>
                <w:sz w:val="24"/>
                <w:szCs w:val="24"/>
              </w:rPr>
              <w:t>33.</w:t>
            </w:r>
          </w:p>
        </w:tc>
        <w:tc>
          <w:tcPr>
            <w:tcW w:w="6915" w:type="dxa"/>
            <w:noWrap/>
            <w:hideMark/>
          </w:tcPr>
          <w:p w14:paraId="38B754CA" w14:textId="77777777" w:rsidR="008803D8" w:rsidRPr="008803D8" w:rsidRDefault="008803D8" w:rsidP="008803D8">
            <w:pPr>
              <w:rPr>
                <w:rFonts w:cstheme="minorHAnsi"/>
                <w:sz w:val="24"/>
                <w:szCs w:val="24"/>
              </w:rPr>
            </w:pPr>
            <w:r w:rsidRPr="008803D8">
              <w:rPr>
                <w:rFonts w:cstheme="minorHAnsi"/>
                <w:sz w:val="24"/>
                <w:szCs w:val="24"/>
              </w:rPr>
              <w:t>Palangių gruntavimas sukibimą gerinančiais gruntais</w:t>
            </w:r>
          </w:p>
        </w:tc>
        <w:tc>
          <w:tcPr>
            <w:tcW w:w="1003" w:type="dxa"/>
            <w:noWrap/>
            <w:hideMark/>
          </w:tcPr>
          <w:p w14:paraId="6C3CAE4F"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6EF8003C" w14:textId="77777777" w:rsidR="008803D8" w:rsidRPr="008803D8" w:rsidRDefault="008803D8" w:rsidP="008803D8">
            <w:pPr>
              <w:jc w:val="right"/>
              <w:rPr>
                <w:rFonts w:cstheme="minorHAnsi"/>
                <w:sz w:val="24"/>
                <w:szCs w:val="24"/>
              </w:rPr>
            </w:pPr>
            <w:r w:rsidRPr="008803D8">
              <w:rPr>
                <w:rFonts w:cstheme="minorHAnsi"/>
                <w:sz w:val="24"/>
                <w:szCs w:val="24"/>
              </w:rPr>
              <w:t>0,030</w:t>
            </w:r>
          </w:p>
        </w:tc>
      </w:tr>
      <w:tr w:rsidR="008803D8" w:rsidRPr="008803D8" w14:paraId="07D5318A" w14:textId="77777777" w:rsidTr="00832F7F">
        <w:trPr>
          <w:trHeight w:val="288"/>
        </w:trPr>
        <w:tc>
          <w:tcPr>
            <w:tcW w:w="703" w:type="dxa"/>
            <w:noWrap/>
            <w:hideMark/>
          </w:tcPr>
          <w:p w14:paraId="6F001189" w14:textId="77777777" w:rsidR="008803D8" w:rsidRPr="008803D8" w:rsidRDefault="008803D8" w:rsidP="008803D8">
            <w:pPr>
              <w:rPr>
                <w:rFonts w:cstheme="minorHAnsi"/>
                <w:sz w:val="24"/>
                <w:szCs w:val="24"/>
              </w:rPr>
            </w:pPr>
            <w:r w:rsidRPr="008803D8">
              <w:rPr>
                <w:rFonts w:cstheme="minorHAnsi"/>
                <w:sz w:val="24"/>
                <w:szCs w:val="24"/>
              </w:rPr>
              <w:t>34.</w:t>
            </w:r>
          </w:p>
        </w:tc>
        <w:tc>
          <w:tcPr>
            <w:tcW w:w="6915" w:type="dxa"/>
            <w:noWrap/>
            <w:hideMark/>
          </w:tcPr>
          <w:p w14:paraId="70ADB57E" w14:textId="77777777" w:rsidR="008803D8" w:rsidRPr="008803D8" w:rsidRDefault="008803D8" w:rsidP="008803D8">
            <w:pPr>
              <w:rPr>
                <w:rFonts w:cstheme="minorHAnsi"/>
                <w:sz w:val="24"/>
                <w:szCs w:val="24"/>
              </w:rPr>
            </w:pPr>
            <w:r w:rsidRPr="008803D8">
              <w:rPr>
                <w:rFonts w:cstheme="minorHAnsi"/>
                <w:sz w:val="24"/>
                <w:szCs w:val="24"/>
              </w:rPr>
              <w:t>Palangių tinko remontas sausais tinko mišiniais k8=1,15</w:t>
            </w:r>
          </w:p>
        </w:tc>
        <w:tc>
          <w:tcPr>
            <w:tcW w:w="1003" w:type="dxa"/>
            <w:noWrap/>
            <w:hideMark/>
          </w:tcPr>
          <w:p w14:paraId="5318A55F" w14:textId="77777777" w:rsidR="008803D8" w:rsidRPr="008803D8" w:rsidRDefault="008803D8" w:rsidP="008803D8">
            <w:pPr>
              <w:jc w:val="right"/>
              <w:rPr>
                <w:rFonts w:cstheme="minorHAnsi"/>
                <w:sz w:val="24"/>
                <w:szCs w:val="24"/>
              </w:rPr>
            </w:pPr>
            <w:r w:rsidRPr="008803D8">
              <w:rPr>
                <w:rFonts w:cstheme="minorHAnsi"/>
                <w:sz w:val="24"/>
                <w:szCs w:val="24"/>
              </w:rPr>
              <w:t>m²</w:t>
            </w:r>
          </w:p>
        </w:tc>
        <w:tc>
          <w:tcPr>
            <w:tcW w:w="1018" w:type="dxa"/>
            <w:noWrap/>
            <w:hideMark/>
          </w:tcPr>
          <w:p w14:paraId="738D1E6D" w14:textId="77777777" w:rsidR="008803D8" w:rsidRPr="008803D8" w:rsidRDefault="008803D8" w:rsidP="008803D8">
            <w:pPr>
              <w:jc w:val="right"/>
              <w:rPr>
                <w:rFonts w:cstheme="minorHAnsi"/>
                <w:sz w:val="24"/>
                <w:szCs w:val="24"/>
              </w:rPr>
            </w:pPr>
            <w:r w:rsidRPr="008803D8">
              <w:rPr>
                <w:rFonts w:cstheme="minorHAnsi"/>
                <w:sz w:val="24"/>
                <w:szCs w:val="24"/>
              </w:rPr>
              <w:t>3,000</w:t>
            </w:r>
          </w:p>
        </w:tc>
      </w:tr>
      <w:tr w:rsidR="008803D8" w:rsidRPr="008803D8" w14:paraId="368CBE59" w14:textId="77777777" w:rsidTr="00832F7F">
        <w:trPr>
          <w:trHeight w:val="288"/>
        </w:trPr>
        <w:tc>
          <w:tcPr>
            <w:tcW w:w="703" w:type="dxa"/>
            <w:noWrap/>
            <w:hideMark/>
          </w:tcPr>
          <w:p w14:paraId="18DA2B04" w14:textId="77777777" w:rsidR="008803D8" w:rsidRPr="008803D8" w:rsidRDefault="008803D8" w:rsidP="008803D8">
            <w:pPr>
              <w:rPr>
                <w:rFonts w:cstheme="minorHAnsi"/>
                <w:sz w:val="24"/>
                <w:szCs w:val="24"/>
              </w:rPr>
            </w:pPr>
            <w:r w:rsidRPr="008803D8">
              <w:rPr>
                <w:rFonts w:cstheme="minorHAnsi"/>
                <w:sz w:val="24"/>
                <w:szCs w:val="24"/>
              </w:rPr>
              <w:t>35.</w:t>
            </w:r>
          </w:p>
        </w:tc>
        <w:tc>
          <w:tcPr>
            <w:tcW w:w="6915" w:type="dxa"/>
            <w:noWrap/>
            <w:hideMark/>
          </w:tcPr>
          <w:p w14:paraId="04B0EE8E" w14:textId="77777777" w:rsidR="008803D8" w:rsidRPr="008803D8" w:rsidRDefault="008803D8" w:rsidP="008803D8">
            <w:pPr>
              <w:rPr>
                <w:rFonts w:cstheme="minorHAnsi"/>
                <w:sz w:val="24"/>
                <w:szCs w:val="24"/>
              </w:rPr>
            </w:pPr>
            <w:r w:rsidRPr="008803D8">
              <w:rPr>
                <w:rFonts w:cstheme="minorHAnsi"/>
                <w:sz w:val="24"/>
                <w:szCs w:val="24"/>
              </w:rPr>
              <w:t>Palangių geras glaistymas ir šlifavimas 2 kartus</w:t>
            </w:r>
          </w:p>
        </w:tc>
        <w:tc>
          <w:tcPr>
            <w:tcW w:w="1003" w:type="dxa"/>
            <w:noWrap/>
            <w:hideMark/>
          </w:tcPr>
          <w:p w14:paraId="12BC769C"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631EFAEA" w14:textId="77777777" w:rsidR="008803D8" w:rsidRPr="008803D8" w:rsidRDefault="008803D8" w:rsidP="008803D8">
            <w:pPr>
              <w:jc w:val="right"/>
              <w:rPr>
                <w:rFonts w:cstheme="minorHAnsi"/>
                <w:sz w:val="24"/>
                <w:szCs w:val="24"/>
              </w:rPr>
            </w:pPr>
            <w:r w:rsidRPr="008803D8">
              <w:rPr>
                <w:rFonts w:cstheme="minorHAnsi"/>
                <w:sz w:val="24"/>
                <w:szCs w:val="24"/>
              </w:rPr>
              <w:t>0,030</w:t>
            </w:r>
          </w:p>
        </w:tc>
      </w:tr>
      <w:tr w:rsidR="008803D8" w:rsidRPr="008803D8" w14:paraId="54D1601A" w14:textId="77777777" w:rsidTr="00832F7F">
        <w:trPr>
          <w:trHeight w:val="288"/>
        </w:trPr>
        <w:tc>
          <w:tcPr>
            <w:tcW w:w="703" w:type="dxa"/>
            <w:noWrap/>
            <w:hideMark/>
          </w:tcPr>
          <w:p w14:paraId="506F1FEB" w14:textId="77777777" w:rsidR="008803D8" w:rsidRPr="008803D8" w:rsidRDefault="008803D8" w:rsidP="008803D8">
            <w:pPr>
              <w:rPr>
                <w:rFonts w:cstheme="minorHAnsi"/>
                <w:sz w:val="24"/>
                <w:szCs w:val="24"/>
              </w:rPr>
            </w:pPr>
            <w:r w:rsidRPr="008803D8">
              <w:rPr>
                <w:rFonts w:cstheme="minorHAnsi"/>
                <w:sz w:val="24"/>
                <w:szCs w:val="24"/>
              </w:rPr>
              <w:t>36.</w:t>
            </w:r>
          </w:p>
        </w:tc>
        <w:tc>
          <w:tcPr>
            <w:tcW w:w="6915" w:type="dxa"/>
            <w:noWrap/>
            <w:hideMark/>
          </w:tcPr>
          <w:p w14:paraId="52284E11" w14:textId="77777777" w:rsidR="008803D8" w:rsidRPr="008803D8" w:rsidRDefault="008803D8" w:rsidP="008803D8">
            <w:pPr>
              <w:rPr>
                <w:rFonts w:cstheme="minorHAnsi"/>
                <w:sz w:val="24"/>
                <w:szCs w:val="24"/>
              </w:rPr>
            </w:pPr>
            <w:r w:rsidRPr="008803D8">
              <w:rPr>
                <w:rFonts w:cstheme="minorHAnsi"/>
                <w:sz w:val="24"/>
                <w:szCs w:val="24"/>
              </w:rPr>
              <w:t>Paviršių dažymas emaliniais arba aliejiniais dažais</w:t>
            </w:r>
          </w:p>
        </w:tc>
        <w:tc>
          <w:tcPr>
            <w:tcW w:w="1003" w:type="dxa"/>
            <w:noWrap/>
            <w:hideMark/>
          </w:tcPr>
          <w:p w14:paraId="6F47B7E4"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2D669E3D" w14:textId="77777777" w:rsidR="008803D8" w:rsidRPr="008803D8" w:rsidRDefault="008803D8" w:rsidP="008803D8">
            <w:pPr>
              <w:jc w:val="right"/>
              <w:rPr>
                <w:rFonts w:cstheme="minorHAnsi"/>
                <w:sz w:val="24"/>
                <w:szCs w:val="24"/>
              </w:rPr>
            </w:pPr>
            <w:r w:rsidRPr="008803D8">
              <w:rPr>
                <w:rFonts w:cstheme="minorHAnsi"/>
                <w:sz w:val="24"/>
                <w:szCs w:val="24"/>
              </w:rPr>
              <w:t>3,000</w:t>
            </w:r>
          </w:p>
        </w:tc>
      </w:tr>
      <w:tr w:rsidR="008803D8" w:rsidRPr="008803D8" w14:paraId="5A265BC2" w14:textId="77777777" w:rsidTr="00832F7F">
        <w:trPr>
          <w:trHeight w:val="288"/>
        </w:trPr>
        <w:tc>
          <w:tcPr>
            <w:tcW w:w="703" w:type="dxa"/>
            <w:noWrap/>
            <w:hideMark/>
          </w:tcPr>
          <w:p w14:paraId="7F60AC65" w14:textId="77777777" w:rsidR="008803D8" w:rsidRPr="008803D8" w:rsidRDefault="008803D8" w:rsidP="008803D8">
            <w:pPr>
              <w:rPr>
                <w:rFonts w:cstheme="minorHAnsi"/>
                <w:sz w:val="24"/>
                <w:szCs w:val="24"/>
              </w:rPr>
            </w:pPr>
            <w:r w:rsidRPr="008803D8">
              <w:rPr>
                <w:rFonts w:cstheme="minorHAnsi"/>
                <w:sz w:val="24"/>
                <w:szCs w:val="24"/>
              </w:rPr>
              <w:t>37.</w:t>
            </w:r>
          </w:p>
        </w:tc>
        <w:tc>
          <w:tcPr>
            <w:tcW w:w="6915" w:type="dxa"/>
            <w:noWrap/>
            <w:hideMark/>
          </w:tcPr>
          <w:p w14:paraId="3AC28E8F" w14:textId="77777777" w:rsidR="008803D8" w:rsidRPr="008803D8" w:rsidRDefault="008803D8" w:rsidP="008803D8">
            <w:pPr>
              <w:rPr>
                <w:rFonts w:cstheme="minorHAnsi"/>
                <w:sz w:val="24"/>
                <w:szCs w:val="24"/>
              </w:rPr>
            </w:pPr>
            <w:r w:rsidRPr="008803D8">
              <w:rPr>
                <w:rFonts w:cstheme="minorHAnsi"/>
                <w:sz w:val="24"/>
                <w:szCs w:val="24"/>
              </w:rPr>
              <w:t>Radiatorių vamzdžių dažymas aliejiniais arba vandens pagrindu dažais</w:t>
            </w:r>
          </w:p>
        </w:tc>
        <w:tc>
          <w:tcPr>
            <w:tcW w:w="1003" w:type="dxa"/>
            <w:noWrap/>
            <w:hideMark/>
          </w:tcPr>
          <w:p w14:paraId="54E3E521" w14:textId="77777777" w:rsidR="008803D8" w:rsidRPr="008803D8" w:rsidRDefault="008803D8" w:rsidP="008803D8">
            <w:pPr>
              <w:jc w:val="right"/>
              <w:rPr>
                <w:rFonts w:cstheme="minorHAnsi"/>
                <w:sz w:val="24"/>
                <w:szCs w:val="24"/>
              </w:rPr>
            </w:pPr>
            <w:r w:rsidRPr="008803D8">
              <w:rPr>
                <w:rFonts w:cstheme="minorHAnsi"/>
                <w:sz w:val="24"/>
                <w:szCs w:val="24"/>
              </w:rPr>
              <w:t>m²</w:t>
            </w:r>
          </w:p>
        </w:tc>
        <w:tc>
          <w:tcPr>
            <w:tcW w:w="1018" w:type="dxa"/>
            <w:noWrap/>
            <w:hideMark/>
          </w:tcPr>
          <w:p w14:paraId="45DA1361" w14:textId="77777777" w:rsidR="008803D8" w:rsidRPr="008803D8" w:rsidRDefault="008803D8" w:rsidP="008803D8">
            <w:pPr>
              <w:jc w:val="right"/>
              <w:rPr>
                <w:rFonts w:cstheme="minorHAnsi"/>
                <w:sz w:val="24"/>
                <w:szCs w:val="24"/>
              </w:rPr>
            </w:pPr>
            <w:r w:rsidRPr="008803D8">
              <w:rPr>
                <w:rFonts w:cstheme="minorHAnsi"/>
                <w:sz w:val="24"/>
                <w:szCs w:val="24"/>
              </w:rPr>
              <w:t>1,400</w:t>
            </w:r>
          </w:p>
        </w:tc>
      </w:tr>
      <w:tr w:rsidR="008803D8" w:rsidRPr="008803D8" w14:paraId="1D12E771" w14:textId="77777777" w:rsidTr="00832F7F">
        <w:trPr>
          <w:trHeight w:val="288"/>
        </w:trPr>
        <w:tc>
          <w:tcPr>
            <w:tcW w:w="703" w:type="dxa"/>
            <w:noWrap/>
            <w:hideMark/>
          </w:tcPr>
          <w:p w14:paraId="0C9B146C" w14:textId="77777777" w:rsidR="008803D8" w:rsidRPr="008803D8" w:rsidRDefault="008803D8" w:rsidP="008803D8">
            <w:pPr>
              <w:rPr>
                <w:rFonts w:cstheme="minorHAnsi"/>
                <w:sz w:val="24"/>
                <w:szCs w:val="24"/>
              </w:rPr>
            </w:pPr>
            <w:r w:rsidRPr="008803D8">
              <w:rPr>
                <w:rFonts w:cstheme="minorHAnsi"/>
                <w:sz w:val="24"/>
                <w:szCs w:val="24"/>
              </w:rPr>
              <w:t>38.</w:t>
            </w:r>
          </w:p>
        </w:tc>
        <w:tc>
          <w:tcPr>
            <w:tcW w:w="6915" w:type="dxa"/>
            <w:noWrap/>
            <w:hideMark/>
          </w:tcPr>
          <w:p w14:paraId="346B18C6" w14:textId="77777777" w:rsidR="008803D8" w:rsidRPr="008803D8" w:rsidRDefault="008803D8" w:rsidP="008803D8">
            <w:pPr>
              <w:rPr>
                <w:rFonts w:cstheme="minorHAnsi"/>
                <w:sz w:val="24"/>
                <w:szCs w:val="24"/>
              </w:rPr>
            </w:pPr>
            <w:r w:rsidRPr="008803D8">
              <w:rPr>
                <w:rFonts w:cstheme="minorHAnsi"/>
                <w:sz w:val="24"/>
                <w:szCs w:val="24"/>
              </w:rPr>
              <w:t>Kiliminės grindų dangos klojimas</w:t>
            </w:r>
          </w:p>
        </w:tc>
        <w:tc>
          <w:tcPr>
            <w:tcW w:w="1003" w:type="dxa"/>
            <w:noWrap/>
            <w:hideMark/>
          </w:tcPr>
          <w:p w14:paraId="0BA23DD9" w14:textId="77777777" w:rsidR="008803D8" w:rsidRPr="008803D8" w:rsidRDefault="008803D8" w:rsidP="008803D8">
            <w:pPr>
              <w:jc w:val="right"/>
              <w:rPr>
                <w:rFonts w:cstheme="minorHAnsi"/>
                <w:sz w:val="24"/>
                <w:szCs w:val="24"/>
              </w:rPr>
            </w:pPr>
            <w:r w:rsidRPr="008803D8">
              <w:rPr>
                <w:rFonts w:cstheme="minorHAnsi"/>
                <w:sz w:val="24"/>
                <w:szCs w:val="24"/>
              </w:rPr>
              <w:t>100 m²</w:t>
            </w:r>
          </w:p>
        </w:tc>
        <w:tc>
          <w:tcPr>
            <w:tcW w:w="1018" w:type="dxa"/>
            <w:noWrap/>
            <w:hideMark/>
          </w:tcPr>
          <w:p w14:paraId="6A2B601B" w14:textId="77777777" w:rsidR="008803D8" w:rsidRPr="008803D8" w:rsidRDefault="008803D8" w:rsidP="008803D8">
            <w:pPr>
              <w:jc w:val="right"/>
              <w:rPr>
                <w:rFonts w:cstheme="minorHAnsi"/>
                <w:sz w:val="24"/>
                <w:szCs w:val="24"/>
              </w:rPr>
            </w:pPr>
            <w:r w:rsidRPr="008803D8">
              <w:rPr>
                <w:rFonts w:cstheme="minorHAnsi"/>
                <w:sz w:val="24"/>
                <w:szCs w:val="24"/>
              </w:rPr>
              <w:t>0,3094</w:t>
            </w:r>
          </w:p>
        </w:tc>
      </w:tr>
      <w:tr w:rsidR="008803D8" w:rsidRPr="008803D8" w14:paraId="19DEC4DC" w14:textId="77777777" w:rsidTr="00832F7F">
        <w:trPr>
          <w:trHeight w:val="288"/>
        </w:trPr>
        <w:tc>
          <w:tcPr>
            <w:tcW w:w="703" w:type="dxa"/>
            <w:noWrap/>
            <w:hideMark/>
          </w:tcPr>
          <w:p w14:paraId="7945A8A6" w14:textId="77777777" w:rsidR="008803D8" w:rsidRPr="008803D8" w:rsidRDefault="008803D8" w:rsidP="008803D8">
            <w:pPr>
              <w:rPr>
                <w:rFonts w:cstheme="minorHAnsi"/>
                <w:sz w:val="24"/>
                <w:szCs w:val="24"/>
              </w:rPr>
            </w:pPr>
            <w:r w:rsidRPr="008803D8">
              <w:rPr>
                <w:rFonts w:cstheme="minorHAnsi"/>
                <w:sz w:val="24"/>
                <w:szCs w:val="24"/>
              </w:rPr>
              <w:t>39.</w:t>
            </w:r>
          </w:p>
        </w:tc>
        <w:tc>
          <w:tcPr>
            <w:tcW w:w="6915" w:type="dxa"/>
            <w:noWrap/>
            <w:hideMark/>
          </w:tcPr>
          <w:p w14:paraId="0063D6E7" w14:textId="77777777" w:rsidR="008803D8" w:rsidRPr="008803D8" w:rsidRDefault="008803D8" w:rsidP="008803D8">
            <w:pPr>
              <w:rPr>
                <w:rFonts w:cstheme="minorHAnsi"/>
                <w:sz w:val="24"/>
                <w:szCs w:val="24"/>
              </w:rPr>
            </w:pPr>
            <w:r w:rsidRPr="008803D8">
              <w:rPr>
                <w:rFonts w:cstheme="minorHAnsi"/>
                <w:sz w:val="24"/>
                <w:szCs w:val="24"/>
              </w:rPr>
              <w:t>Kiliminės dangos grindjuosčių tvirtinimas grindų perimetru prie sienos</w:t>
            </w:r>
          </w:p>
        </w:tc>
        <w:tc>
          <w:tcPr>
            <w:tcW w:w="1003" w:type="dxa"/>
            <w:noWrap/>
            <w:hideMark/>
          </w:tcPr>
          <w:p w14:paraId="1138134B" w14:textId="77777777" w:rsidR="008803D8" w:rsidRPr="008803D8" w:rsidRDefault="008803D8" w:rsidP="008803D8">
            <w:pPr>
              <w:jc w:val="right"/>
              <w:rPr>
                <w:rFonts w:cstheme="minorHAnsi"/>
                <w:sz w:val="24"/>
                <w:szCs w:val="24"/>
              </w:rPr>
            </w:pPr>
            <w:r w:rsidRPr="008803D8">
              <w:rPr>
                <w:rFonts w:cstheme="minorHAnsi"/>
                <w:sz w:val="24"/>
                <w:szCs w:val="24"/>
              </w:rPr>
              <w:t>100 m</w:t>
            </w:r>
          </w:p>
        </w:tc>
        <w:tc>
          <w:tcPr>
            <w:tcW w:w="1018" w:type="dxa"/>
            <w:noWrap/>
            <w:hideMark/>
          </w:tcPr>
          <w:p w14:paraId="2F48E0A4" w14:textId="77777777" w:rsidR="008803D8" w:rsidRPr="008803D8" w:rsidRDefault="008803D8" w:rsidP="008803D8">
            <w:pPr>
              <w:jc w:val="right"/>
              <w:rPr>
                <w:rFonts w:cstheme="minorHAnsi"/>
                <w:sz w:val="24"/>
                <w:szCs w:val="24"/>
              </w:rPr>
            </w:pPr>
            <w:r w:rsidRPr="008803D8">
              <w:rPr>
                <w:rFonts w:cstheme="minorHAnsi"/>
                <w:sz w:val="24"/>
                <w:szCs w:val="24"/>
              </w:rPr>
              <w:t>0,235</w:t>
            </w:r>
          </w:p>
        </w:tc>
      </w:tr>
      <w:tr w:rsidR="008803D8" w:rsidRPr="008803D8" w14:paraId="6B398ED8" w14:textId="77777777" w:rsidTr="00832F7F">
        <w:trPr>
          <w:trHeight w:val="288"/>
        </w:trPr>
        <w:tc>
          <w:tcPr>
            <w:tcW w:w="703" w:type="dxa"/>
            <w:noWrap/>
            <w:hideMark/>
          </w:tcPr>
          <w:p w14:paraId="1232EA57" w14:textId="77777777" w:rsidR="008803D8" w:rsidRPr="008803D8" w:rsidRDefault="008803D8" w:rsidP="008803D8">
            <w:pPr>
              <w:rPr>
                <w:rFonts w:cstheme="minorHAnsi"/>
                <w:sz w:val="24"/>
                <w:szCs w:val="24"/>
              </w:rPr>
            </w:pPr>
            <w:r w:rsidRPr="008803D8">
              <w:rPr>
                <w:rFonts w:cstheme="minorHAnsi"/>
                <w:sz w:val="24"/>
                <w:szCs w:val="24"/>
              </w:rPr>
              <w:t>40.</w:t>
            </w:r>
          </w:p>
        </w:tc>
        <w:tc>
          <w:tcPr>
            <w:tcW w:w="6915" w:type="dxa"/>
            <w:noWrap/>
            <w:hideMark/>
          </w:tcPr>
          <w:p w14:paraId="4654CAD8" w14:textId="77777777" w:rsidR="008803D8" w:rsidRPr="008803D8" w:rsidRDefault="008803D8" w:rsidP="008803D8">
            <w:pPr>
              <w:rPr>
                <w:rFonts w:cstheme="minorHAnsi"/>
                <w:sz w:val="24"/>
                <w:szCs w:val="24"/>
              </w:rPr>
            </w:pPr>
            <w:r w:rsidRPr="008803D8">
              <w:rPr>
                <w:rFonts w:cstheme="minorHAnsi"/>
                <w:sz w:val="24"/>
                <w:szCs w:val="24"/>
              </w:rPr>
              <w:t>Statybinių šiukšlių išvežimas 10 km atstumu savivarčiu automobiliu</w:t>
            </w:r>
          </w:p>
        </w:tc>
        <w:tc>
          <w:tcPr>
            <w:tcW w:w="1003" w:type="dxa"/>
            <w:noWrap/>
            <w:hideMark/>
          </w:tcPr>
          <w:p w14:paraId="3DF6A5FF" w14:textId="77777777" w:rsidR="008803D8" w:rsidRPr="008803D8" w:rsidRDefault="008803D8" w:rsidP="008803D8">
            <w:pPr>
              <w:jc w:val="right"/>
              <w:rPr>
                <w:rFonts w:cstheme="minorHAnsi"/>
                <w:sz w:val="24"/>
                <w:szCs w:val="24"/>
              </w:rPr>
            </w:pPr>
            <w:r w:rsidRPr="008803D8">
              <w:rPr>
                <w:rFonts w:cstheme="minorHAnsi"/>
                <w:sz w:val="24"/>
                <w:szCs w:val="24"/>
              </w:rPr>
              <w:t>t</w:t>
            </w:r>
          </w:p>
        </w:tc>
        <w:tc>
          <w:tcPr>
            <w:tcW w:w="1018" w:type="dxa"/>
            <w:noWrap/>
            <w:hideMark/>
          </w:tcPr>
          <w:p w14:paraId="3A4B0632" w14:textId="77777777" w:rsidR="008803D8" w:rsidRPr="008803D8" w:rsidRDefault="008803D8" w:rsidP="008803D8">
            <w:pPr>
              <w:jc w:val="right"/>
              <w:rPr>
                <w:rFonts w:cstheme="minorHAnsi"/>
                <w:sz w:val="24"/>
                <w:szCs w:val="24"/>
              </w:rPr>
            </w:pPr>
            <w:r w:rsidRPr="008803D8">
              <w:rPr>
                <w:rFonts w:cstheme="minorHAnsi"/>
                <w:sz w:val="24"/>
                <w:szCs w:val="24"/>
              </w:rPr>
              <w:t>4,000</w:t>
            </w:r>
          </w:p>
        </w:tc>
      </w:tr>
    </w:tbl>
    <w:p w14:paraId="1A29D6C7" w14:textId="77777777" w:rsidR="008803D8" w:rsidRPr="008803D8" w:rsidRDefault="008803D8" w:rsidP="008803D8">
      <w:pPr>
        <w:spacing w:after="160" w:line="259" w:lineRule="auto"/>
        <w:ind w:firstLine="0"/>
        <w:jc w:val="left"/>
        <w:rPr>
          <w:rFonts w:ascii="Times New Roman" w:eastAsia="Calibri" w:hAnsi="Times New Roman" w:cs="Times New Roman"/>
          <w:sz w:val="24"/>
          <w:szCs w:val="24"/>
          <w:lang w:eastAsia="en-US"/>
        </w:rPr>
      </w:pPr>
    </w:p>
    <w:p w14:paraId="52214FC2" w14:textId="77777777" w:rsidR="008803D8" w:rsidRPr="008803D8" w:rsidRDefault="008803D8" w:rsidP="008803D8">
      <w:pPr>
        <w:spacing w:after="160" w:line="259" w:lineRule="auto"/>
        <w:ind w:firstLine="0"/>
        <w:jc w:val="left"/>
        <w:rPr>
          <w:rFonts w:ascii="Times New Roman" w:eastAsia="Calibri" w:hAnsi="Times New Roman" w:cs="Times New Roman"/>
          <w:sz w:val="24"/>
          <w:szCs w:val="24"/>
          <w:lang w:eastAsia="en-US"/>
        </w:rPr>
      </w:pPr>
      <w:r w:rsidRPr="008803D8">
        <w:rPr>
          <w:rFonts w:ascii="Times New Roman" w:eastAsia="Calibri" w:hAnsi="Times New Roman" w:cs="Times New Roman"/>
          <w:sz w:val="24"/>
          <w:szCs w:val="24"/>
          <w:lang w:eastAsia="en-US"/>
        </w:rPr>
        <w:br w:type="page"/>
      </w:r>
    </w:p>
    <w:p w14:paraId="62FD998B" w14:textId="77777777" w:rsidR="008803D8" w:rsidRPr="008803D8" w:rsidRDefault="008803D8" w:rsidP="008803D8">
      <w:pPr>
        <w:spacing w:after="160" w:line="259" w:lineRule="auto"/>
        <w:ind w:firstLine="0"/>
        <w:jc w:val="left"/>
        <w:rPr>
          <w:rFonts w:ascii="Times New Roman" w:eastAsia="Calibri" w:hAnsi="Times New Roman" w:cs="Times New Roman"/>
          <w:sz w:val="24"/>
          <w:szCs w:val="24"/>
          <w:lang w:eastAsia="en-US"/>
        </w:rPr>
      </w:pPr>
    </w:p>
    <w:tbl>
      <w:tblPr>
        <w:tblStyle w:val="Lentelstinklelis1"/>
        <w:tblW w:w="9649" w:type="dxa"/>
        <w:tblLook w:val="04A0" w:firstRow="1" w:lastRow="0" w:firstColumn="1" w:lastColumn="0" w:noHBand="0" w:noVBand="1"/>
      </w:tblPr>
      <w:tblGrid>
        <w:gridCol w:w="720"/>
        <w:gridCol w:w="6930"/>
        <w:gridCol w:w="1034"/>
        <w:gridCol w:w="1006"/>
      </w:tblGrid>
      <w:tr w:rsidR="008803D8" w:rsidRPr="008803D8" w14:paraId="14D696E5" w14:textId="77777777" w:rsidTr="00832F7F">
        <w:trPr>
          <w:trHeight w:val="288"/>
        </w:trPr>
        <w:tc>
          <w:tcPr>
            <w:tcW w:w="9649" w:type="dxa"/>
            <w:gridSpan w:val="4"/>
            <w:tcBorders>
              <w:top w:val="nil"/>
              <w:left w:val="nil"/>
              <w:bottom w:val="nil"/>
              <w:right w:val="nil"/>
            </w:tcBorders>
            <w:noWrap/>
            <w:vAlign w:val="center"/>
            <w:hideMark/>
          </w:tcPr>
          <w:p w14:paraId="35F8620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Techninės specifikacijos</w:t>
            </w:r>
          </w:p>
        </w:tc>
      </w:tr>
      <w:tr w:rsidR="008803D8" w:rsidRPr="008803D8" w14:paraId="33E09B43" w14:textId="77777777" w:rsidTr="00832F7F">
        <w:trPr>
          <w:trHeight w:val="288"/>
        </w:trPr>
        <w:tc>
          <w:tcPr>
            <w:tcW w:w="720" w:type="dxa"/>
            <w:tcBorders>
              <w:top w:val="nil"/>
              <w:left w:val="nil"/>
              <w:bottom w:val="nil"/>
              <w:right w:val="nil"/>
            </w:tcBorders>
            <w:noWrap/>
            <w:hideMark/>
          </w:tcPr>
          <w:p w14:paraId="07678093" w14:textId="77777777" w:rsidR="008803D8" w:rsidRPr="008803D8" w:rsidRDefault="008803D8" w:rsidP="008803D8">
            <w:pPr>
              <w:rPr>
                <w:rFonts w:ascii="Times New Roman" w:hAnsi="Times New Roman" w:cs="Times New Roman"/>
                <w:sz w:val="24"/>
                <w:szCs w:val="24"/>
              </w:rPr>
            </w:pPr>
          </w:p>
        </w:tc>
        <w:tc>
          <w:tcPr>
            <w:tcW w:w="6930" w:type="dxa"/>
            <w:tcBorders>
              <w:top w:val="nil"/>
              <w:left w:val="nil"/>
              <w:bottom w:val="nil"/>
              <w:right w:val="nil"/>
            </w:tcBorders>
            <w:noWrap/>
            <w:hideMark/>
          </w:tcPr>
          <w:p w14:paraId="28BC2F6A" w14:textId="77777777" w:rsidR="008803D8" w:rsidRPr="008803D8" w:rsidRDefault="008803D8" w:rsidP="008803D8">
            <w:pPr>
              <w:rPr>
                <w:rFonts w:ascii="Calibri" w:hAnsi="Calibri" w:cs="Calibri"/>
                <w:sz w:val="24"/>
                <w:szCs w:val="24"/>
              </w:rPr>
            </w:pPr>
          </w:p>
        </w:tc>
        <w:tc>
          <w:tcPr>
            <w:tcW w:w="1999" w:type="dxa"/>
            <w:gridSpan w:val="2"/>
            <w:tcBorders>
              <w:top w:val="nil"/>
              <w:left w:val="nil"/>
              <w:bottom w:val="nil"/>
              <w:right w:val="nil"/>
            </w:tcBorders>
            <w:noWrap/>
            <w:hideMark/>
          </w:tcPr>
          <w:p w14:paraId="5673CF32" w14:textId="77777777" w:rsidR="008803D8" w:rsidRPr="008803D8" w:rsidRDefault="008803D8" w:rsidP="008803D8">
            <w:pPr>
              <w:tabs>
                <w:tab w:val="left" w:pos="889"/>
              </w:tabs>
              <w:rPr>
                <w:rFonts w:ascii="Calibri" w:hAnsi="Calibri" w:cs="Calibri"/>
                <w:sz w:val="24"/>
                <w:szCs w:val="24"/>
              </w:rPr>
            </w:pPr>
            <w:r w:rsidRPr="008803D8">
              <w:rPr>
                <w:rFonts w:ascii="Calibri" w:hAnsi="Calibri" w:cs="Calibri"/>
                <w:sz w:val="24"/>
                <w:szCs w:val="24"/>
              </w:rPr>
              <w:t xml:space="preserve">        priedas Nr. 2</w:t>
            </w:r>
          </w:p>
        </w:tc>
      </w:tr>
      <w:tr w:rsidR="008803D8" w:rsidRPr="008803D8" w14:paraId="2FABB69F" w14:textId="77777777" w:rsidTr="00832F7F">
        <w:trPr>
          <w:trHeight w:val="288"/>
        </w:trPr>
        <w:tc>
          <w:tcPr>
            <w:tcW w:w="9649" w:type="dxa"/>
            <w:gridSpan w:val="4"/>
            <w:tcBorders>
              <w:top w:val="nil"/>
              <w:left w:val="nil"/>
              <w:bottom w:val="nil"/>
              <w:right w:val="nil"/>
            </w:tcBorders>
            <w:noWrap/>
            <w:vAlign w:val="center"/>
            <w:hideMark/>
          </w:tcPr>
          <w:p w14:paraId="4AB13AF9" w14:textId="77777777" w:rsidR="008803D8" w:rsidRPr="008803D8" w:rsidRDefault="008803D8" w:rsidP="008803D8">
            <w:pPr>
              <w:jc w:val="center"/>
              <w:rPr>
                <w:rFonts w:ascii="Calibri" w:hAnsi="Calibri" w:cs="Calibri"/>
                <w:b/>
                <w:bCs/>
                <w:sz w:val="24"/>
                <w:szCs w:val="24"/>
              </w:rPr>
            </w:pPr>
            <w:r w:rsidRPr="008803D8">
              <w:rPr>
                <w:rFonts w:ascii="Calibri" w:hAnsi="Calibri" w:cs="Calibri"/>
                <w:b/>
                <w:bCs/>
                <w:sz w:val="24"/>
                <w:szCs w:val="24"/>
              </w:rPr>
              <w:t>BENDRADARBYSTĖS ERDVĖS ĮRENGIMO</w:t>
            </w:r>
          </w:p>
          <w:p w14:paraId="0C302FF0" w14:textId="77777777" w:rsidR="008803D8" w:rsidRPr="008803D8" w:rsidRDefault="008803D8" w:rsidP="008803D8">
            <w:pPr>
              <w:jc w:val="center"/>
              <w:rPr>
                <w:rFonts w:ascii="Calibri" w:hAnsi="Calibri" w:cs="Calibri"/>
                <w:sz w:val="24"/>
                <w:szCs w:val="24"/>
              </w:rPr>
            </w:pPr>
            <w:r w:rsidRPr="008803D8">
              <w:rPr>
                <w:rFonts w:ascii="Calibri" w:hAnsi="Calibri" w:cs="Calibri"/>
                <w:b/>
                <w:bCs/>
                <w:sz w:val="24"/>
                <w:szCs w:val="24"/>
              </w:rPr>
              <w:t>PRELIMINARUS DARBŲ KIEKIŲ ŽINIARAŠTIS</w:t>
            </w:r>
          </w:p>
        </w:tc>
      </w:tr>
      <w:tr w:rsidR="008803D8" w:rsidRPr="008803D8" w14:paraId="1CA2D22F" w14:textId="77777777" w:rsidTr="00832F7F">
        <w:trPr>
          <w:trHeight w:val="288"/>
        </w:trPr>
        <w:tc>
          <w:tcPr>
            <w:tcW w:w="720" w:type="dxa"/>
            <w:tcBorders>
              <w:top w:val="nil"/>
              <w:left w:val="nil"/>
              <w:bottom w:val="nil"/>
              <w:right w:val="nil"/>
            </w:tcBorders>
            <w:noWrap/>
            <w:hideMark/>
          </w:tcPr>
          <w:p w14:paraId="6989C096" w14:textId="77777777" w:rsidR="008803D8" w:rsidRPr="008803D8" w:rsidRDefault="008803D8" w:rsidP="008803D8">
            <w:pPr>
              <w:rPr>
                <w:rFonts w:ascii="Times New Roman" w:hAnsi="Times New Roman" w:cs="Times New Roman"/>
                <w:sz w:val="24"/>
                <w:szCs w:val="24"/>
              </w:rPr>
            </w:pPr>
          </w:p>
        </w:tc>
        <w:tc>
          <w:tcPr>
            <w:tcW w:w="6930" w:type="dxa"/>
            <w:tcBorders>
              <w:top w:val="nil"/>
              <w:left w:val="nil"/>
              <w:bottom w:val="nil"/>
              <w:right w:val="nil"/>
            </w:tcBorders>
            <w:noWrap/>
            <w:hideMark/>
          </w:tcPr>
          <w:p w14:paraId="64AE17A0" w14:textId="77777777" w:rsidR="008803D8" w:rsidRPr="008803D8" w:rsidRDefault="008803D8" w:rsidP="008803D8">
            <w:pPr>
              <w:rPr>
                <w:rFonts w:ascii="Calibri" w:hAnsi="Calibri" w:cs="Calibri"/>
                <w:sz w:val="24"/>
                <w:szCs w:val="24"/>
              </w:rPr>
            </w:pPr>
          </w:p>
        </w:tc>
        <w:tc>
          <w:tcPr>
            <w:tcW w:w="1003" w:type="dxa"/>
            <w:tcBorders>
              <w:top w:val="nil"/>
              <w:left w:val="nil"/>
              <w:bottom w:val="nil"/>
              <w:right w:val="nil"/>
            </w:tcBorders>
            <w:noWrap/>
            <w:hideMark/>
          </w:tcPr>
          <w:p w14:paraId="05CD4CDD" w14:textId="77777777" w:rsidR="008803D8" w:rsidRPr="008803D8" w:rsidRDefault="008803D8" w:rsidP="008803D8">
            <w:pPr>
              <w:rPr>
                <w:rFonts w:ascii="Calibri" w:hAnsi="Calibri" w:cs="Calibri"/>
                <w:sz w:val="24"/>
                <w:szCs w:val="24"/>
              </w:rPr>
            </w:pPr>
          </w:p>
        </w:tc>
        <w:tc>
          <w:tcPr>
            <w:tcW w:w="996" w:type="dxa"/>
            <w:tcBorders>
              <w:top w:val="nil"/>
              <w:left w:val="nil"/>
              <w:bottom w:val="nil"/>
              <w:right w:val="nil"/>
            </w:tcBorders>
            <w:noWrap/>
            <w:hideMark/>
          </w:tcPr>
          <w:p w14:paraId="300A77CD" w14:textId="77777777" w:rsidR="008803D8" w:rsidRPr="008803D8" w:rsidRDefault="008803D8" w:rsidP="008803D8">
            <w:pPr>
              <w:rPr>
                <w:rFonts w:ascii="Calibri" w:hAnsi="Calibri" w:cs="Calibri"/>
                <w:sz w:val="24"/>
                <w:szCs w:val="24"/>
              </w:rPr>
            </w:pPr>
          </w:p>
        </w:tc>
      </w:tr>
      <w:tr w:rsidR="008803D8" w:rsidRPr="008803D8" w14:paraId="2D31C4FD" w14:textId="77777777" w:rsidTr="00832F7F">
        <w:trPr>
          <w:trHeight w:val="288"/>
        </w:trPr>
        <w:tc>
          <w:tcPr>
            <w:tcW w:w="720" w:type="dxa"/>
            <w:tcBorders>
              <w:top w:val="nil"/>
              <w:left w:val="nil"/>
              <w:bottom w:val="single" w:sz="4" w:space="0" w:color="auto"/>
              <w:right w:val="nil"/>
            </w:tcBorders>
            <w:noWrap/>
            <w:hideMark/>
          </w:tcPr>
          <w:p w14:paraId="2D661F54" w14:textId="77777777" w:rsidR="008803D8" w:rsidRPr="008803D8" w:rsidRDefault="008803D8" w:rsidP="008803D8">
            <w:pPr>
              <w:rPr>
                <w:rFonts w:ascii="Times New Roman" w:hAnsi="Times New Roman" w:cs="Times New Roman"/>
                <w:sz w:val="24"/>
                <w:szCs w:val="24"/>
              </w:rPr>
            </w:pPr>
          </w:p>
        </w:tc>
        <w:tc>
          <w:tcPr>
            <w:tcW w:w="6930" w:type="dxa"/>
            <w:tcBorders>
              <w:top w:val="nil"/>
              <w:left w:val="nil"/>
              <w:bottom w:val="single" w:sz="4" w:space="0" w:color="auto"/>
              <w:right w:val="nil"/>
            </w:tcBorders>
            <w:noWrap/>
            <w:hideMark/>
          </w:tcPr>
          <w:p w14:paraId="41CCB394" w14:textId="77777777" w:rsidR="008803D8" w:rsidRPr="008803D8" w:rsidRDefault="008803D8" w:rsidP="008803D8">
            <w:pPr>
              <w:rPr>
                <w:rFonts w:ascii="Calibri" w:hAnsi="Calibri" w:cs="Calibri"/>
                <w:sz w:val="24"/>
                <w:szCs w:val="24"/>
              </w:rPr>
            </w:pPr>
          </w:p>
        </w:tc>
        <w:tc>
          <w:tcPr>
            <w:tcW w:w="1003" w:type="dxa"/>
            <w:tcBorders>
              <w:top w:val="nil"/>
              <w:left w:val="nil"/>
              <w:bottom w:val="single" w:sz="4" w:space="0" w:color="auto"/>
              <w:right w:val="nil"/>
            </w:tcBorders>
            <w:noWrap/>
            <w:hideMark/>
          </w:tcPr>
          <w:p w14:paraId="65121B57" w14:textId="77777777" w:rsidR="008803D8" w:rsidRPr="008803D8" w:rsidRDefault="008803D8" w:rsidP="008803D8">
            <w:pPr>
              <w:rPr>
                <w:rFonts w:ascii="Calibri" w:hAnsi="Calibri" w:cs="Calibri"/>
                <w:sz w:val="24"/>
                <w:szCs w:val="24"/>
              </w:rPr>
            </w:pPr>
          </w:p>
        </w:tc>
        <w:tc>
          <w:tcPr>
            <w:tcW w:w="996" w:type="dxa"/>
            <w:tcBorders>
              <w:top w:val="nil"/>
              <w:left w:val="nil"/>
              <w:bottom w:val="single" w:sz="4" w:space="0" w:color="auto"/>
              <w:right w:val="nil"/>
            </w:tcBorders>
            <w:noWrap/>
            <w:hideMark/>
          </w:tcPr>
          <w:p w14:paraId="02AFCC00" w14:textId="77777777" w:rsidR="008803D8" w:rsidRPr="008803D8" w:rsidRDefault="008803D8" w:rsidP="008803D8">
            <w:pPr>
              <w:rPr>
                <w:rFonts w:ascii="Calibri" w:hAnsi="Calibri" w:cs="Calibri"/>
                <w:sz w:val="24"/>
                <w:szCs w:val="24"/>
              </w:rPr>
            </w:pPr>
          </w:p>
        </w:tc>
      </w:tr>
      <w:tr w:rsidR="008803D8" w:rsidRPr="008803D8" w14:paraId="325DE310" w14:textId="77777777" w:rsidTr="00832F7F">
        <w:trPr>
          <w:trHeight w:val="840"/>
        </w:trPr>
        <w:tc>
          <w:tcPr>
            <w:tcW w:w="720" w:type="dxa"/>
            <w:tcBorders>
              <w:top w:val="single" w:sz="4" w:space="0" w:color="auto"/>
            </w:tcBorders>
            <w:noWrap/>
            <w:hideMark/>
          </w:tcPr>
          <w:p w14:paraId="695EDF19" w14:textId="77777777" w:rsidR="008803D8" w:rsidRPr="008803D8" w:rsidRDefault="008803D8" w:rsidP="008803D8">
            <w:pPr>
              <w:rPr>
                <w:rFonts w:ascii="Times New Roman" w:hAnsi="Times New Roman" w:cs="Times New Roman"/>
                <w:sz w:val="24"/>
                <w:szCs w:val="24"/>
              </w:rPr>
            </w:pPr>
            <w:proofErr w:type="spellStart"/>
            <w:r w:rsidRPr="008803D8">
              <w:rPr>
                <w:rFonts w:ascii="Times New Roman" w:hAnsi="Times New Roman" w:cs="Times New Roman"/>
                <w:sz w:val="24"/>
                <w:szCs w:val="24"/>
              </w:rPr>
              <w:t>Sąm</w:t>
            </w:r>
            <w:proofErr w:type="spellEnd"/>
            <w:r w:rsidRPr="008803D8">
              <w:rPr>
                <w:rFonts w:ascii="Times New Roman" w:hAnsi="Times New Roman" w:cs="Times New Roman"/>
                <w:sz w:val="24"/>
                <w:szCs w:val="24"/>
              </w:rPr>
              <w:t>.</w:t>
            </w:r>
          </w:p>
          <w:p w14:paraId="77A1B3F8"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eil.</w:t>
            </w:r>
          </w:p>
        </w:tc>
        <w:tc>
          <w:tcPr>
            <w:tcW w:w="6930" w:type="dxa"/>
            <w:tcBorders>
              <w:top w:val="single" w:sz="4" w:space="0" w:color="auto"/>
            </w:tcBorders>
            <w:hideMark/>
          </w:tcPr>
          <w:p w14:paraId="118234E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p w14:paraId="4B33FC26"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Darbo ir išlaidų aprašymai</w:t>
            </w:r>
          </w:p>
        </w:tc>
        <w:tc>
          <w:tcPr>
            <w:tcW w:w="1003" w:type="dxa"/>
            <w:tcBorders>
              <w:top w:val="single" w:sz="4" w:space="0" w:color="auto"/>
            </w:tcBorders>
            <w:noWrap/>
            <w:hideMark/>
          </w:tcPr>
          <w:p w14:paraId="245D182C"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Mato</w:t>
            </w:r>
          </w:p>
          <w:p w14:paraId="227505B6"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vienetas</w:t>
            </w:r>
          </w:p>
        </w:tc>
        <w:tc>
          <w:tcPr>
            <w:tcW w:w="996" w:type="dxa"/>
            <w:tcBorders>
              <w:top w:val="single" w:sz="4" w:space="0" w:color="auto"/>
            </w:tcBorders>
            <w:noWrap/>
            <w:hideMark/>
          </w:tcPr>
          <w:p w14:paraId="7E68D3A8"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Kiekis</w:t>
            </w:r>
          </w:p>
          <w:p w14:paraId="168CCB3F" w14:textId="77777777" w:rsidR="008803D8" w:rsidRPr="008803D8" w:rsidRDefault="008803D8" w:rsidP="008803D8">
            <w:pPr>
              <w:rPr>
                <w:rFonts w:ascii="Calibri" w:hAnsi="Calibri" w:cs="Calibri"/>
                <w:sz w:val="24"/>
                <w:szCs w:val="24"/>
              </w:rPr>
            </w:pPr>
          </w:p>
        </w:tc>
      </w:tr>
      <w:tr w:rsidR="008803D8" w:rsidRPr="008803D8" w14:paraId="75DCB279" w14:textId="77777777" w:rsidTr="00832F7F">
        <w:trPr>
          <w:trHeight w:val="288"/>
        </w:trPr>
        <w:tc>
          <w:tcPr>
            <w:tcW w:w="720" w:type="dxa"/>
            <w:noWrap/>
            <w:hideMark/>
          </w:tcPr>
          <w:p w14:paraId="56DCB8F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w:t>
            </w:r>
          </w:p>
        </w:tc>
        <w:tc>
          <w:tcPr>
            <w:tcW w:w="6930" w:type="dxa"/>
            <w:noWrap/>
            <w:hideMark/>
          </w:tcPr>
          <w:p w14:paraId="6CB1125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PVC grindjuosčių nuardymas          </w:t>
            </w:r>
          </w:p>
        </w:tc>
        <w:tc>
          <w:tcPr>
            <w:tcW w:w="1003" w:type="dxa"/>
            <w:noWrap/>
            <w:hideMark/>
          </w:tcPr>
          <w:p w14:paraId="6019139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tc>
        <w:tc>
          <w:tcPr>
            <w:tcW w:w="996" w:type="dxa"/>
            <w:noWrap/>
            <w:hideMark/>
          </w:tcPr>
          <w:p w14:paraId="3D11FB2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0,692</w:t>
            </w:r>
          </w:p>
        </w:tc>
      </w:tr>
      <w:tr w:rsidR="008803D8" w:rsidRPr="008803D8" w14:paraId="04ADBF2A" w14:textId="77777777" w:rsidTr="00832F7F">
        <w:trPr>
          <w:trHeight w:val="288"/>
        </w:trPr>
        <w:tc>
          <w:tcPr>
            <w:tcW w:w="720" w:type="dxa"/>
            <w:noWrap/>
            <w:hideMark/>
          </w:tcPr>
          <w:p w14:paraId="2EB7CBB6"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w:t>
            </w:r>
          </w:p>
        </w:tc>
        <w:tc>
          <w:tcPr>
            <w:tcW w:w="6930" w:type="dxa"/>
            <w:noWrap/>
            <w:hideMark/>
          </w:tcPr>
          <w:p w14:paraId="5C0ED36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Laminuotos grindų dangos nuėmimas </w:t>
            </w:r>
          </w:p>
        </w:tc>
        <w:tc>
          <w:tcPr>
            <w:tcW w:w="1003" w:type="dxa"/>
            <w:noWrap/>
            <w:hideMark/>
          </w:tcPr>
          <w:p w14:paraId="3FD1829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638BC91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tc>
      </w:tr>
      <w:tr w:rsidR="008803D8" w:rsidRPr="008803D8" w14:paraId="65CE77A4" w14:textId="77777777" w:rsidTr="00832F7F">
        <w:trPr>
          <w:trHeight w:val="288"/>
        </w:trPr>
        <w:tc>
          <w:tcPr>
            <w:tcW w:w="720" w:type="dxa"/>
            <w:noWrap/>
            <w:hideMark/>
          </w:tcPr>
          <w:p w14:paraId="188B58E5"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3.</w:t>
            </w:r>
          </w:p>
        </w:tc>
        <w:tc>
          <w:tcPr>
            <w:tcW w:w="6930" w:type="dxa"/>
            <w:noWrap/>
            <w:hideMark/>
          </w:tcPr>
          <w:p w14:paraId="34DE0A3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Laidų apsaugos lovelių ardymas</w:t>
            </w:r>
          </w:p>
        </w:tc>
        <w:tc>
          <w:tcPr>
            <w:tcW w:w="1003" w:type="dxa"/>
            <w:noWrap/>
            <w:hideMark/>
          </w:tcPr>
          <w:p w14:paraId="453B466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tc>
        <w:tc>
          <w:tcPr>
            <w:tcW w:w="996" w:type="dxa"/>
            <w:noWrap/>
            <w:hideMark/>
          </w:tcPr>
          <w:p w14:paraId="0E080C5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0,184</w:t>
            </w:r>
          </w:p>
        </w:tc>
      </w:tr>
      <w:tr w:rsidR="008803D8" w:rsidRPr="008803D8" w14:paraId="40F86D60" w14:textId="77777777" w:rsidTr="00832F7F">
        <w:trPr>
          <w:trHeight w:val="288"/>
        </w:trPr>
        <w:tc>
          <w:tcPr>
            <w:tcW w:w="720" w:type="dxa"/>
            <w:noWrap/>
            <w:hideMark/>
          </w:tcPr>
          <w:p w14:paraId="3CD0A918"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4.</w:t>
            </w:r>
          </w:p>
        </w:tc>
        <w:tc>
          <w:tcPr>
            <w:tcW w:w="6930" w:type="dxa"/>
            <w:noWrap/>
            <w:hideMark/>
          </w:tcPr>
          <w:p w14:paraId="2BF3C16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Apsauginių lentų nuo sienų demontavimas</w:t>
            </w:r>
          </w:p>
        </w:tc>
        <w:tc>
          <w:tcPr>
            <w:tcW w:w="1003" w:type="dxa"/>
            <w:noWrap/>
            <w:hideMark/>
          </w:tcPr>
          <w:p w14:paraId="414E80E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7BB3EF8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0,360</w:t>
            </w:r>
          </w:p>
        </w:tc>
      </w:tr>
      <w:tr w:rsidR="008803D8" w:rsidRPr="008803D8" w14:paraId="66934933" w14:textId="77777777" w:rsidTr="00832F7F">
        <w:trPr>
          <w:trHeight w:val="288"/>
        </w:trPr>
        <w:tc>
          <w:tcPr>
            <w:tcW w:w="720" w:type="dxa"/>
            <w:noWrap/>
            <w:hideMark/>
          </w:tcPr>
          <w:p w14:paraId="1588CE3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5.</w:t>
            </w:r>
          </w:p>
        </w:tc>
        <w:tc>
          <w:tcPr>
            <w:tcW w:w="6930" w:type="dxa"/>
            <w:noWrap/>
            <w:hideMark/>
          </w:tcPr>
          <w:p w14:paraId="3C5C2C1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Projektoriaus demontavimas</w:t>
            </w:r>
          </w:p>
        </w:tc>
        <w:tc>
          <w:tcPr>
            <w:tcW w:w="1003" w:type="dxa"/>
            <w:noWrap/>
            <w:hideMark/>
          </w:tcPr>
          <w:p w14:paraId="3714177E"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vAlign w:val="center"/>
            <w:hideMark/>
          </w:tcPr>
          <w:p w14:paraId="18D60BE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    1,000   </w:t>
            </w:r>
          </w:p>
        </w:tc>
      </w:tr>
      <w:tr w:rsidR="008803D8" w:rsidRPr="008803D8" w14:paraId="2614777E" w14:textId="77777777" w:rsidTr="00832F7F">
        <w:trPr>
          <w:trHeight w:val="288"/>
        </w:trPr>
        <w:tc>
          <w:tcPr>
            <w:tcW w:w="720" w:type="dxa"/>
            <w:noWrap/>
            <w:hideMark/>
          </w:tcPr>
          <w:p w14:paraId="3B6C10C7"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6.</w:t>
            </w:r>
          </w:p>
        </w:tc>
        <w:tc>
          <w:tcPr>
            <w:tcW w:w="6930" w:type="dxa"/>
            <w:noWrap/>
            <w:hideMark/>
          </w:tcPr>
          <w:p w14:paraId="3BCC87A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Šviestuvų demontavimas</w:t>
            </w:r>
          </w:p>
        </w:tc>
        <w:tc>
          <w:tcPr>
            <w:tcW w:w="1003" w:type="dxa"/>
            <w:noWrap/>
            <w:hideMark/>
          </w:tcPr>
          <w:p w14:paraId="307DA21C"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5EC0D0B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16,000   </w:t>
            </w:r>
          </w:p>
        </w:tc>
      </w:tr>
      <w:tr w:rsidR="008803D8" w:rsidRPr="008803D8" w14:paraId="0018A28C" w14:textId="77777777" w:rsidTr="00832F7F">
        <w:trPr>
          <w:trHeight w:val="288"/>
        </w:trPr>
        <w:tc>
          <w:tcPr>
            <w:tcW w:w="720" w:type="dxa"/>
            <w:noWrap/>
            <w:hideMark/>
          </w:tcPr>
          <w:p w14:paraId="7A38E347"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7.</w:t>
            </w:r>
          </w:p>
        </w:tc>
        <w:tc>
          <w:tcPr>
            <w:tcW w:w="6930" w:type="dxa"/>
            <w:noWrap/>
            <w:hideMark/>
          </w:tcPr>
          <w:p w14:paraId="7374181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Jungiklių, perjungiklių, rozečių demontavimas</w:t>
            </w:r>
          </w:p>
        </w:tc>
        <w:tc>
          <w:tcPr>
            <w:tcW w:w="1003" w:type="dxa"/>
            <w:noWrap/>
            <w:hideMark/>
          </w:tcPr>
          <w:p w14:paraId="47CC5F5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100 </w:t>
            </w:r>
            <w:proofErr w:type="spellStart"/>
            <w:r w:rsidRPr="008803D8">
              <w:rPr>
                <w:rFonts w:ascii="Calibri" w:hAnsi="Calibri" w:cs="Calibri"/>
                <w:sz w:val="24"/>
                <w:szCs w:val="24"/>
              </w:rPr>
              <w:t>vnt</w:t>
            </w:r>
            <w:proofErr w:type="spellEnd"/>
          </w:p>
        </w:tc>
        <w:tc>
          <w:tcPr>
            <w:tcW w:w="996" w:type="dxa"/>
            <w:noWrap/>
            <w:hideMark/>
          </w:tcPr>
          <w:p w14:paraId="0672E06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0,390</w:t>
            </w:r>
          </w:p>
        </w:tc>
      </w:tr>
      <w:tr w:rsidR="008803D8" w:rsidRPr="008803D8" w14:paraId="6F7AECEF" w14:textId="77777777" w:rsidTr="00832F7F">
        <w:trPr>
          <w:trHeight w:val="288"/>
        </w:trPr>
        <w:tc>
          <w:tcPr>
            <w:tcW w:w="720" w:type="dxa"/>
            <w:noWrap/>
            <w:hideMark/>
          </w:tcPr>
          <w:p w14:paraId="4C208C61"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8.</w:t>
            </w:r>
          </w:p>
        </w:tc>
        <w:tc>
          <w:tcPr>
            <w:tcW w:w="6930" w:type="dxa"/>
            <w:noWrap/>
            <w:hideMark/>
          </w:tcPr>
          <w:p w14:paraId="17B655E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Ventiliacijos grotelių ardymas</w:t>
            </w:r>
          </w:p>
        </w:tc>
        <w:tc>
          <w:tcPr>
            <w:tcW w:w="1003" w:type="dxa"/>
            <w:noWrap/>
            <w:hideMark/>
          </w:tcPr>
          <w:p w14:paraId="490B7A21"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585928B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8,000</w:t>
            </w:r>
          </w:p>
        </w:tc>
      </w:tr>
      <w:tr w:rsidR="008803D8" w:rsidRPr="008803D8" w14:paraId="3C958687" w14:textId="77777777" w:rsidTr="00832F7F">
        <w:trPr>
          <w:trHeight w:val="586"/>
        </w:trPr>
        <w:tc>
          <w:tcPr>
            <w:tcW w:w="720" w:type="dxa"/>
            <w:noWrap/>
            <w:hideMark/>
          </w:tcPr>
          <w:p w14:paraId="59E0767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9.</w:t>
            </w:r>
          </w:p>
          <w:p w14:paraId="132DDE4B"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61B5B10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Grindų paviršių pagrindo gruntavimas sukibimą gerinančiais</w:t>
            </w:r>
          </w:p>
          <w:p w14:paraId="1254FB7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gruntais voleliu</w:t>
            </w:r>
          </w:p>
        </w:tc>
        <w:tc>
          <w:tcPr>
            <w:tcW w:w="1003" w:type="dxa"/>
            <w:noWrap/>
            <w:hideMark/>
          </w:tcPr>
          <w:p w14:paraId="6140A8C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0896AC6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1760154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p w14:paraId="5C1C166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99CB5A0" w14:textId="77777777" w:rsidTr="00832F7F">
        <w:trPr>
          <w:trHeight w:val="586"/>
        </w:trPr>
        <w:tc>
          <w:tcPr>
            <w:tcW w:w="720" w:type="dxa"/>
            <w:noWrap/>
            <w:hideMark/>
          </w:tcPr>
          <w:p w14:paraId="4F56B997"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10.</w:t>
            </w:r>
          </w:p>
          <w:p w14:paraId="4D1AB9CF"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15571FE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Vagų iškirtimas paslėptai instaliacijai rankiniu būdu</w:t>
            </w:r>
          </w:p>
          <w:p w14:paraId="4A6EC0D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tinkuotose sienose ir grindyse k8=1,17</w:t>
            </w:r>
          </w:p>
        </w:tc>
        <w:tc>
          <w:tcPr>
            <w:tcW w:w="1003" w:type="dxa"/>
            <w:noWrap/>
            <w:hideMark/>
          </w:tcPr>
          <w:p w14:paraId="15EA057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4DDFEFD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23009D2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0,880</w:t>
            </w:r>
          </w:p>
          <w:p w14:paraId="699A257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61EEAEF8" w14:textId="77777777" w:rsidTr="00832F7F">
        <w:trPr>
          <w:trHeight w:val="586"/>
        </w:trPr>
        <w:tc>
          <w:tcPr>
            <w:tcW w:w="720" w:type="dxa"/>
            <w:noWrap/>
            <w:hideMark/>
          </w:tcPr>
          <w:p w14:paraId="6BF0A213"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11.</w:t>
            </w:r>
          </w:p>
          <w:p w14:paraId="0986A2C6"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0D1F40C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Grindų pagrindų išlyginimas savaime išsilyginančiu</w:t>
            </w:r>
          </w:p>
          <w:p w14:paraId="0303CFC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skiediniu ( sluoksnio storis 3.00 mm)</w:t>
            </w:r>
          </w:p>
        </w:tc>
        <w:tc>
          <w:tcPr>
            <w:tcW w:w="1003" w:type="dxa"/>
            <w:noWrap/>
            <w:hideMark/>
          </w:tcPr>
          <w:p w14:paraId="4446F0D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70914E8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117D8DC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p w14:paraId="18B48F6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645B1CF5" w14:textId="77777777" w:rsidTr="00832F7F">
        <w:trPr>
          <w:trHeight w:val="586"/>
        </w:trPr>
        <w:tc>
          <w:tcPr>
            <w:tcW w:w="720" w:type="dxa"/>
            <w:noWrap/>
            <w:hideMark/>
          </w:tcPr>
          <w:p w14:paraId="1CBB5BA7"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12.</w:t>
            </w:r>
          </w:p>
          <w:p w14:paraId="5AB7DD4C"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5AB19F5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Kabelių, laidų apsaugos (kanalų) klojimas, kai kanalų</w:t>
            </w:r>
          </w:p>
          <w:p w14:paraId="6B3A108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išorinis skersmuo iki 32 mm </w:t>
            </w:r>
          </w:p>
        </w:tc>
        <w:tc>
          <w:tcPr>
            <w:tcW w:w="1003" w:type="dxa"/>
            <w:noWrap/>
            <w:hideMark/>
          </w:tcPr>
          <w:p w14:paraId="2D9857D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486FB73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00D585F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0,650</w:t>
            </w:r>
          </w:p>
          <w:p w14:paraId="1A81104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3B724D2" w14:textId="77777777" w:rsidTr="00832F7F">
        <w:trPr>
          <w:trHeight w:val="586"/>
        </w:trPr>
        <w:tc>
          <w:tcPr>
            <w:tcW w:w="720" w:type="dxa"/>
            <w:noWrap/>
            <w:hideMark/>
          </w:tcPr>
          <w:p w14:paraId="1672D72F"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13.</w:t>
            </w:r>
          </w:p>
          <w:p w14:paraId="4EB5DEB8"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322E1EF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Kabelių, laidų apsaugos (kanalų) klojimas, kai kanalų</w:t>
            </w:r>
          </w:p>
          <w:p w14:paraId="2E67000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išorinis skersmuo daugiau kaip 63 mm</w:t>
            </w:r>
          </w:p>
        </w:tc>
        <w:tc>
          <w:tcPr>
            <w:tcW w:w="1003" w:type="dxa"/>
            <w:noWrap/>
            <w:hideMark/>
          </w:tcPr>
          <w:p w14:paraId="4079415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06CCB24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75DFF11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0,120</w:t>
            </w:r>
          </w:p>
          <w:p w14:paraId="2B30A1A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759DCDD1" w14:textId="77777777" w:rsidTr="00832F7F">
        <w:trPr>
          <w:trHeight w:val="586"/>
        </w:trPr>
        <w:tc>
          <w:tcPr>
            <w:tcW w:w="720" w:type="dxa"/>
            <w:noWrap/>
            <w:hideMark/>
          </w:tcPr>
          <w:p w14:paraId="240C3DE5"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14.</w:t>
            </w:r>
          </w:p>
          <w:p w14:paraId="04AF371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50E1FA7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Vagų užtaisymas (tinkavimas) nutiesus apšvietimo</w:t>
            </w:r>
          </w:p>
          <w:p w14:paraId="0853C55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tinklo laidus sienų paviršiuose</w:t>
            </w:r>
          </w:p>
        </w:tc>
        <w:tc>
          <w:tcPr>
            <w:tcW w:w="1003" w:type="dxa"/>
            <w:noWrap/>
            <w:hideMark/>
          </w:tcPr>
          <w:p w14:paraId="10C7317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44C264C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70A1BE8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0,900</w:t>
            </w:r>
          </w:p>
          <w:p w14:paraId="0817016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4A9AC7C4" w14:textId="77777777" w:rsidTr="00832F7F">
        <w:trPr>
          <w:trHeight w:val="586"/>
        </w:trPr>
        <w:tc>
          <w:tcPr>
            <w:tcW w:w="720" w:type="dxa"/>
            <w:noWrap/>
            <w:hideMark/>
          </w:tcPr>
          <w:p w14:paraId="41EDBF5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15.</w:t>
            </w:r>
          </w:p>
          <w:p w14:paraId="58D3371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39F635B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Sienų atskirų vietų tinko remontas sausais tinko</w:t>
            </w:r>
          </w:p>
          <w:p w14:paraId="35769F3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mišiniais k8 = 1.15</w:t>
            </w:r>
          </w:p>
        </w:tc>
        <w:tc>
          <w:tcPr>
            <w:tcW w:w="1003" w:type="dxa"/>
            <w:noWrap/>
            <w:hideMark/>
          </w:tcPr>
          <w:p w14:paraId="22C5F71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p w14:paraId="1FA5E4F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3A4E5C0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46,420</w:t>
            </w:r>
          </w:p>
          <w:p w14:paraId="6B2D797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E50983D" w14:textId="77777777" w:rsidTr="00832F7F">
        <w:trPr>
          <w:trHeight w:val="586"/>
        </w:trPr>
        <w:tc>
          <w:tcPr>
            <w:tcW w:w="720" w:type="dxa"/>
            <w:noWrap/>
            <w:hideMark/>
          </w:tcPr>
          <w:p w14:paraId="2EEE80BF"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16.</w:t>
            </w:r>
          </w:p>
          <w:p w14:paraId="0ECDF15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0DB1255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Horizontalių ir vertikalių briaunų aptaisymas apsauginiais</w:t>
            </w:r>
          </w:p>
          <w:p w14:paraId="5FF19EE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kampiniais profiliais k9</w:t>
            </w:r>
            <w:r w:rsidRPr="008803D8">
              <w:rPr>
                <w:rFonts w:ascii="Calibri" w:hAnsi="Calibri" w:cs="Calibri"/>
                <w:sz w:val="24"/>
                <w:szCs w:val="24"/>
                <w:lang w:val="en-US"/>
              </w:rPr>
              <w:t>=1.15</w:t>
            </w:r>
          </w:p>
        </w:tc>
        <w:tc>
          <w:tcPr>
            <w:tcW w:w="1003" w:type="dxa"/>
            <w:noWrap/>
            <w:hideMark/>
          </w:tcPr>
          <w:p w14:paraId="5369847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p w14:paraId="120AC74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428CD68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122,000</w:t>
            </w:r>
          </w:p>
          <w:p w14:paraId="300EAEB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73336190" w14:textId="77777777" w:rsidTr="00832F7F">
        <w:trPr>
          <w:trHeight w:val="586"/>
        </w:trPr>
        <w:tc>
          <w:tcPr>
            <w:tcW w:w="720" w:type="dxa"/>
            <w:noWrap/>
            <w:hideMark/>
          </w:tcPr>
          <w:p w14:paraId="34ED3121"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17.</w:t>
            </w:r>
          </w:p>
          <w:p w14:paraId="0A829815"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4F110FF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Sienų vidinių paviršių pagrindo gruntavimas sukibimą gerinančiais</w:t>
            </w:r>
          </w:p>
          <w:p w14:paraId="5C9EEC6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gruntais voleliu </w:t>
            </w:r>
          </w:p>
        </w:tc>
        <w:tc>
          <w:tcPr>
            <w:tcW w:w="1003" w:type="dxa"/>
            <w:noWrap/>
            <w:hideMark/>
          </w:tcPr>
          <w:p w14:paraId="57E0B5B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62A7F61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6098843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1,810</w:t>
            </w:r>
          </w:p>
          <w:p w14:paraId="5614B36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93C69B2" w14:textId="77777777" w:rsidTr="00832F7F">
        <w:trPr>
          <w:trHeight w:val="288"/>
        </w:trPr>
        <w:tc>
          <w:tcPr>
            <w:tcW w:w="720" w:type="dxa"/>
            <w:noWrap/>
            <w:hideMark/>
          </w:tcPr>
          <w:p w14:paraId="1532C7C7"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18.</w:t>
            </w:r>
          </w:p>
        </w:tc>
        <w:tc>
          <w:tcPr>
            <w:tcW w:w="6930" w:type="dxa"/>
            <w:noWrap/>
            <w:hideMark/>
          </w:tcPr>
          <w:p w14:paraId="5826D78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Tinkuotų vidaus sienų labai geras glaistymas ir šlifavimas 2 kartus</w:t>
            </w:r>
          </w:p>
        </w:tc>
        <w:tc>
          <w:tcPr>
            <w:tcW w:w="1003" w:type="dxa"/>
            <w:noWrap/>
            <w:hideMark/>
          </w:tcPr>
          <w:p w14:paraId="65269B9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152C22B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1,810</w:t>
            </w:r>
          </w:p>
        </w:tc>
      </w:tr>
      <w:tr w:rsidR="008803D8" w:rsidRPr="008803D8" w14:paraId="0606064B" w14:textId="77777777" w:rsidTr="00832F7F">
        <w:trPr>
          <w:trHeight w:val="586"/>
        </w:trPr>
        <w:tc>
          <w:tcPr>
            <w:tcW w:w="720" w:type="dxa"/>
            <w:noWrap/>
            <w:hideMark/>
          </w:tcPr>
          <w:p w14:paraId="7DAFB9BC"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19.</w:t>
            </w:r>
          </w:p>
          <w:p w14:paraId="59756CF6"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08E2096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Tinkuotų vidaus sienų labai geras dažymas vandens emulsiniais</w:t>
            </w:r>
          </w:p>
          <w:p w14:paraId="628EE3A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dažais</w:t>
            </w:r>
          </w:p>
        </w:tc>
        <w:tc>
          <w:tcPr>
            <w:tcW w:w="1003" w:type="dxa"/>
            <w:noWrap/>
            <w:hideMark/>
          </w:tcPr>
          <w:p w14:paraId="1EC0122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49841FA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6CBF353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1,502</w:t>
            </w:r>
          </w:p>
          <w:p w14:paraId="7E68656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629B64AF" w14:textId="77777777" w:rsidTr="00832F7F">
        <w:trPr>
          <w:trHeight w:val="586"/>
        </w:trPr>
        <w:tc>
          <w:tcPr>
            <w:tcW w:w="720" w:type="dxa"/>
            <w:noWrap/>
          </w:tcPr>
          <w:p w14:paraId="302C2CCF"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20.</w:t>
            </w:r>
          </w:p>
        </w:tc>
        <w:tc>
          <w:tcPr>
            <w:tcW w:w="6930" w:type="dxa"/>
            <w:noWrap/>
          </w:tcPr>
          <w:p w14:paraId="29BFD89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Tinkuotų vidaus sienų labai geras dažymas vandens pagrindo juodos lentos dažais</w:t>
            </w:r>
          </w:p>
        </w:tc>
        <w:tc>
          <w:tcPr>
            <w:tcW w:w="1003" w:type="dxa"/>
            <w:noWrap/>
          </w:tcPr>
          <w:p w14:paraId="3FE4049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29904356" w14:textId="77777777" w:rsidR="008803D8" w:rsidRPr="008803D8" w:rsidRDefault="008803D8" w:rsidP="008803D8">
            <w:pPr>
              <w:jc w:val="right"/>
              <w:rPr>
                <w:rFonts w:ascii="Calibri" w:hAnsi="Calibri" w:cs="Calibri"/>
                <w:sz w:val="24"/>
                <w:szCs w:val="24"/>
              </w:rPr>
            </w:pPr>
          </w:p>
        </w:tc>
        <w:tc>
          <w:tcPr>
            <w:tcW w:w="996" w:type="dxa"/>
            <w:noWrap/>
          </w:tcPr>
          <w:p w14:paraId="1E73FC1B" w14:textId="77777777" w:rsidR="008803D8" w:rsidRPr="008803D8" w:rsidRDefault="008803D8" w:rsidP="008803D8">
            <w:pPr>
              <w:jc w:val="right"/>
              <w:rPr>
                <w:rFonts w:ascii="Calibri" w:hAnsi="Calibri" w:cs="Calibri"/>
                <w:sz w:val="24"/>
                <w:szCs w:val="24"/>
                <w:lang w:val="en-US"/>
              </w:rPr>
            </w:pPr>
            <w:r w:rsidRPr="008803D8">
              <w:rPr>
                <w:rFonts w:ascii="Calibri" w:hAnsi="Calibri" w:cs="Calibri"/>
                <w:sz w:val="24"/>
                <w:szCs w:val="24"/>
              </w:rPr>
              <w:t>0,308</w:t>
            </w:r>
          </w:p>
        </w:tc>
      </w:tr>
      <w:tr w:rsidR="008803D8" w:rsidRPr="008803D8" w14:paraId="4638A334" w14:textId="77777777" w:rsidTr="00832F7F">
        <w:trPr>
          <w:trHeight w:val="586"/>
        </w:trPr>
        <w:tc>
          <w:tcPr>
            <w:tcW w:w="720" w:type="dxa"/>
            <w:noWrap/>
            <w:hideMark/>
          </w:tcPr>
          <w:p w14:paraId="7E72755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21.</w:t>
            </w:r>
          </w:p>
          <w:p w14:paraId="080CC721"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6D3FF0C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Pakabinamų lubų karkaso iš presuotų aliuminio konstrukcijų</w:t>
            </w:r>
          </w:p>
          <w:p w14:paraId="4904566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montavimas k8=1,03</w:t>
            </w:r>
          </w:p>
        </w:tc>
        <w:tc>
          <w:tcPr>
            <w:tcW w:w="1003" w:type="dxa"/>
            <w:noWrap/>
            <w:hideMark/>
          </w:tcPr>
          <w:p w14:paraId="4672DD0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3F95E67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74B7B21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tc>
      </w:tr>
      <w:tr w:rsidR="008803D8" w:rsidRPr="008803D8" w14:paraId="024D1045" w14:textId="77777777" w:rsidTr="00832F7F">
        <w:trPr>
          <w:trHeight w:val="288"/>
        </w:trPr>
        <w:tc>
          <w:tcPr>
            <w:tcW w:w="720" w:type="dxa"/>
            <w:noWrap/>
            <w:hideMark/>
          </w:tcPr>
          <w:p w14:paraId="05D9E33A"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22.</w:t>
            </w:r>
          </w:p>
        </w:tc>
        <w:tc>
          <w:tcPr>
            <w:tcW w:w="6930" w:type="dxa"/>
            <w:noWrap/>
            <w:hideMark/>
          </w:tcPr>
          <w:p w14:paraId="12EED9A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Akustinių pakabinamų lubų plokščių įrengimas k8=1,03</w:t>
            </w:r>
          </w:p>
        </w:tc>
        <w:tc>
          <w:tcPr>
            <w:tcW w:w="1003" w:type="dxa"/>
            <w:noWrap/>
            <w:hideMark/>
          </w:tcPr>
          <w:p w14:paraId="70217EC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5008F28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tc>
      </w:tr>
      <w:tr w:rsidR="008803D8" w:rsidRPr="008803D8" w14:paraId="048B8E77" w14:textId="77777777" w:rsidTr="00832F7F">
        <w:trPr>
          <w:trHeight w:val="288"/>
        </w:trPr>
        <w:tc>
          <w:tcPr>
            <w:tcW w:w="720" w:type="dxa"/>
            <w:noWrap/>
            <w:hideMark/>
          </w:tcPr>
          <w:p w14:paraId="6175D7C5"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23.</w:t>
            </w:r>
          </w:p>
        </w:tc>
        <w:tc>
          <w:tcPr>
            <w:tcW w:w="6930" w:type="dxa"/>
            <w:noWrap/>
            <w:hideMark/>
          </w:tcPr>
          <w:p w14:paraId="00E37CF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LED šviestuvų montavimas pakabinamų lubų angose</w:t>
            </w:r>
          </w:p>
        </w:tc>
        <w:tc>
          <w:tcPr>
            <w:tcW w:w="1003" w:type="dxa"/>
            <w:noWrap/>
            <w:hideMark/>
          </w:tcPr>
          <w:p w14:paraId="323D8C0F"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7E32F91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24,000</w:t>
            </w:r>
          </w:p>
        </w:tc>
      </w:tr>
      <w:tr w:rsidR="008803D8" w:rsidRPr="008803D8" w14:paraId="45EFC58B" w14:textId="77777777" w:rsidTr="00832F7F">
        <w:trPr>
          <w:trHeight w:val="288"/>
        </w:trPr>
        <w:tc>
          <w:tcPr>
            <w:tcW w:w="720" w:type="dxa"/>
            <w:noWrap/>
            <w:hideMark/>
          </w:tcPr>
          <w:p w14:paraId="78E51AA8"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24.</w:t>
            </w:r>
          </w:p>
        </w:tc>
        <w:tc>
          <w:tcPr>
            <w:tcW w:w="6930" w:type="dxa"/>
            <w:noWrap/>
            <w:hideMark/>
          </w:tcPr>
          <w:p w14:paraId="083C9E6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Ventiliacijos grotelių montavimas</w:t>
            </w:r>
          </w:p>
        </w:tc>
        <w:tc>
          <w:tcPr>
            <w:tcW w:w="1003" w:type="dxa"/>
            <w:noWrap/>
            <w:hideMark/>
          </w:tcPr>
          <w:p w14:paraId="1895F3E5"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4BBA522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7,000</w:t>
            </w:r>
          </w:p>
        </w:tc>
      </w:tr>
      <w:tr w:rsidR="008803D8" w:rsidRPr="008803D8" w14:paraId="457BBC07" w14:textId="77777777" w:rsidTr="00832F7F">
        <w:trPr>
          <w:trHeight w:val="586"/>
        </w:trPr>
        <w:tc>
          <w:tcPr>
            <w:tcW w:w="720" w:type="dxa"/>
            <w:noWrap/>
            <w:hideMark/>
          </w:tcPr>
          <w:p w14:paraId="1A7A31A0"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25.</w:t>
            </w:r>
          </w:p>
          <w:p w14:paraId="5CCE8F94"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7B67136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Dviejų-trijų gyslų laidų tiesimas paruoštuose kanaluose,</w:t>
            </w:r>
          </w:p>
          <w:p w14:paraId="3C60532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sienose ir perdengimuose</w:t>
            </w:r>
          </w:p>
        </w:tc>
        <w:tc>
          <w:tcPr>
            <w:tcW w:w="1003" w:type="dxa"/>
            <w:noWrap/>
            <w:hideMark/>
          </w:tcPr>
          <w:p w14:paraId="5663A97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4868CB9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7758254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0,800</w:t>
            </w:r>
          </w:p>
          <w:p w14:paraId="0B9A9CB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E005DE4" w14:textId="77777777" w:rsidTr="00832F7F">
        <w:trPr>
          <w:trHeight w:val="586"/>
        </w:trPr>
        <w:tc>
          <w:tcPr>
            <w:tcW w:w="720" w:type="dxa"/>
            <w:noWrap/>
            <w:hideMark/>
          </w:tcPr>
          <w:p w14:paraId="36E92951"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lastRenderedPageBreak/>
              <w:t>26.</w:t>
            </w:r>
          </w:p>
          <w:p w14:paraId="29E2DAEC"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7EF5690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HDMI ir interneto kabelių tarp sistemos elementų tiesimas </w:t>
            </w:r>
          </w:p>
          <w:p w14:paraId="27CBDEF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paruoštose vagose (po tinku)</w:t>
            </w:r>
          </w:p>
        </w:tc>
        <w:tc>
          <w:tcPr>
            <w:tcW w:w="1003" w:type="dxa"/>
            <w:noWrap/>
            <w:hideMark/>
          </w:tcPr>
          <w:p w14:paraId="5336132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5C88D1E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07EA2B0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0,250</w:t>
            </w:r>
          </w:p>
          <w:p w14:paraId="3D8121F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4D32A1DA" w14:textId="77777777" w:rsidTr="00832F7F">
        <w:trPr>
          <w:trHeight w:val="288"/>
        </w:trPr>
        <w:tc>
          <w:tcPr>
            <w:tcW w:w="720" w:type="dxa"/>
            <w:noWrap/>
            <w:hideMark/>
          </w:tcPr>
          <w:p w14:paraId="0F1EBBEA"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27.</w:t>
            </w:r>
          </w:p>
        </w:tc>
        <w:tc>
          <w:tcPr>
            <w:tcW w:w="6930" w:type="dxa"/>
            <w:noWrap/>
            <w:hideMark/>
          </w:tcPr>
          <w:p w14:paraId="291BA97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Naujų priešgaisrinių daviklių montavimas </w:t>
            </w:r>
          </w:p>
        </w:tc>
        <w:tc>
          <w:tcPr>
            <w:tcW w:w="1003" w:type="dxa"/>
            <w:noWrap/>
            <w:hideMark/>
          </w:tcPr>
          <w:p w14:paraId="25403F0D"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2CBF97E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3,000</w:t>
            </w:r>
          </w:p>
        </w:tc>
      </w:tr>
      <w:tr w:rsidR="008803D8" w:rsidRPr="008803D8" w14:paraId="75061EF5" w14:textId="77777777" w:rsidTr="00832F7F">
        <w:trPr>
          <w:trHeight w:val="586"/>
        </w:trPr>
        <w:tc>
          <w:tcPr>
            <w:tcW w:w="720" w:type="dxa"/>
            <w:noWrap/>
            <w:hideMark/>
          </w:tcPr>
          <w:p w14:paraId="2A77FF7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28.</w:t>
            </w:r>
          </w:p>
          <w:p w14:paraId="58912956"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53EBBAA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lizdų paskirstymo dėžutėms, jungikliams,</w:t>
            </w:r>
          </w:p>
          <w:p w14:paraId="1564A6E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kištukiniams lizdams gręžimas žiediniais grąžtais mūro sienose</w:t>
            </w:r>
          </w:p>
        </w:tc>
        <w:tc>
          <w:tcPr>
            <w:tcW w:w="1003" w:type="dxa"/>
            <w:noWrap/>
            <w:hideMark/>
          </w:tcPr>
          <w:p w14:paraId="5162FC8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100 </w:t>
            </w:r>
            <w:proofErr w:type="spellStart"/>
            <w:r w:rsidRPr="008803D8">
              <w:rPr>
                <w:rFonts w:ascii="Calibri" w:hAnsi="Calibri" w:cs="Calibri"/>
                <w:sz w:val="24"/>
                <w:szCs w:val="24"/>
              </w:rPr>
              <w:t>vnt</w:t>
            </w:r>
            <w:proofErr w:type="spellEnd"/>
          </w:p>
          <w:p w14:paraId="5D7D908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351E05E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0,390</w:t>
            </w:r>
          </w:p>
          <w:p w14:paraId="5BD427C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6FEBAF73" w14:textId="77777777" w:rsidTr="00832F7F">
        <w:trPr>
          <w:trHeight w:val="288"/>
        </w:trPr>
        <w:tc>
          <w:tcPr>
            <w:tcW w:w="720" w:type="dxa"/>
            <w:noWrap/>
            <w:hideMark/>
          </w:tcPr>
          <w:p w14:paraId="06DE82E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29.</w:t>
            </w:r>
          </w:p>
        </w:tc>
        <w:tc>
          <w:tcPr>
            <w:tcW w:w="6930" w:type="dxa"/>
            <w:noWrap/>
            <w:hideMark/>
          </w:tcPr>
          <w:p w14:paraId="2150D95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jungiklių montavimas, kai instaliacija paslėptoji</w:t>
            </w:r>
          </w:p>
        </w:tc>
        <w:tc>
          <w:tcPr>
            <w:tcW w:w="1003" w:type="dxa"/>
            <w:noWrap/>
            <w:hideMark/>
          </w:tcPr>
          <w:p w14:paraId="35ADECDE"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6C64BE7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051E84E4" w14:textId="77777777" w:rsidTr="00832F7F">
        <w:trPr>
          <w:trHeight w:val="288"/>
        </w:trPr>
        <w:tc>
          <w:tcPr>
            <w:tcW w:w="720" w:type="dxa"/>
            <w:noWrap/>
            <w:hideMark/>
          </w:tcPr>
          <w:p w14:paraId="3FB6AEE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30.</w:t>
            </w:r>
          </w:p>
        </w:tc>
        <w:tc>
          <w:tcPr>
            <w:tcW w:w="6930" w:type="dxa"/>
            <w:noWrap/>
            <w:hideMark/>
          </w:tcPr>
          <w:p w14:paraId="5E60FC4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rozečių montavimas, kai instaliacija paslėptoji</w:t>
            </w:r>
          </w:p>
        </w:tc>
        <w:tc>
          <w:tcPr>
            <w:tcW w:w="1003" w:type="dxa"/>
            <w:noWrap/>
            <w:hideMark/>
          </w:tcPr>
          <w:p w14:paraId="49BB359D"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2E04B19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17,000</w:t>
            </w:r>
          </w:p>
        </w:tc>
      </w:tr>
      <w:tr w:rsidR="008803D8" w:rsidRPr="008803D8" w14:paraId="5AC22B35" w14:textId="77777777" w:rsidTr="00832F7F">
        <w:trPr>
          <w:trHeight w:val="288"/>
        </w:trPr>
        <w:tc>
          <w:tcPr>
            <w:tcW w:w="720" w:type="dxa"/>
            <w:noWrap/>
            <w:hideMark/>
          </w:tcPr>
          <w:p w14:paraId="7EDCE2C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31.</w:t>
            </w:r>
          </w:p>
        </w:tc>
        <w:tc>
          <w:tcPr>
            <w:tcW w:w="6930" w:type="dxa"/>
            <w:noWrap/>
            <w:hideMark/>
          </w:tcPr>
          <w:p w14:paraId="7AF52F8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Naujos nuotėkio relės montavimas</w:t>
            </w:r>
          </w:p>
        </w:tc>
        <w:tc>
          <w:tcPr>
            <w:tcW w:w="1003" w:type="dxa"/>
            <w:noWrap/>
            <w:hideMark/>
          </w:tcPr>
          <w:p w14:paraId="2B2E4237"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28AEF38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tc>
      </w:tr>
      <w:tr w:rsidR="008803D8" w:rsidRPr="008803D8" w14:paraId="1003797E" w14:textId="77777777" w:rsidTr="00832F7F">
        <w:trPr>
          <w:trHeight w:val="586"/>
        </w:trPr>
        <w:tc>
          <w:tcPr>
            <w:tcW w:w="720" w:type="dxa"/>
            <w:noWrap/>
            <w:hideMark/>
          </w:tcPr>
          <w:p w14:paraId="660078ED"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32.</w:t>
            </w:r>
          </w:p>
          <w:p w14:paraId="3B2C12C9" w14:textId="77777777" w:rsidR="008803D8" w:rsidRPr="008803D8" w:rsidRDefault="008803D8" w:rsidP="008803D8">
            <w:pPr>
              <w:rPr>
                <w:rFonts w:ascii="Times New Roman" w:hAnsi="Times New Roman" w:cs="Times New Roman"/>
                <w:sz w:val="24"/>
                <w:szCs w:val="24"/>
              </w:rPr>
            </w:pPr>
            <w:r w:rsidRPr="008803D8">
              <w:rPr>
                <w:rFonts w:ascii="Times New Roman" w:hAnsi="Times New Roman" w:cs="Times New Roman"/>
                <w:sz w:val="24"/>
                <w:szCs w:val="24"/>
              </w:rPr>
              <w:t> </w:t>
            </w:r>
          </w:p>
        </w:tc>
        <w:tc>
          <w:tcPr>
            <w:tcW w:w="6930" w:type="dxa"/>
            <w:noWrap/>
            <w:hideMark/>
          </w:tcPr>
          <w:p w14:paraId="24D9781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Medinių durų angų užpildymo išardymas mūro sienose</w:t>
            </w:r>
          </w:p>
          <w:p w14:paraId="45E0163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nukapojant tinką</w:t>
            </w:r>
          </w:p>
        </w:tc>
        <w:tc>
          <w:tcPr>
            <w:tcW w:w="1003" w:type="dxa"/>
            <w:noWrap/>
            <w:hideMark/>
          </w:tcPr>
          <w:p w14:paraId="40C1275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4D0F8CB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6895832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0,020</w:t>
            </w:r>
          </w:p>
          <w:p w14:paraId="4AD6082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60FFD5A" w14:textId="77777777" w:rsidTr="00832F7F">
        <w:trPr>
          <w:trHeight w:val="288"/>
        </w:trPr>
        <w:tc>
          <w:tcPr>
            <w:tcW w:w="720" w:type="dxa"/>
            <w:noWrap/>
            <w:hideMark/>
          </w:tcPr>
          <w:p w14:paraId="7058888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33.</w:t>
            </w:r>
          </w:p>
        </w:tc>
        <w:tc>
          <w:tcPr>
            <w:tcW w:w="6930" w:type="dxa"/>
            <w:noWrap/>
            <w:hideMark/>
          </w:tcPr>
          <w:p w14:paraId="0F7A6DE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Stiklinių durų demontavimas</w:t>
            </w:r>
          </w:p>
        </w:tc>
        <w:tc>
          <w:tcPr>
            <w:tcW w:w="1003" w:type="dxa"/>
            <w:noWrap/>
            <w:hideMark/>
          </w:tcPr>
          <w:p w14:paraId="66D6D5B6"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5AD19A0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w:t>
            </w:r>
          </w:p>
        </w:tc>
      </w:tr>
      <w:tr w:rsidR="008803D8" w:rsidRPr="008803D8" w14:paraId="7AA33761" w14:textId="77777777" w:rsidTr="00832F7F">
        <w:trPr>
          <w:trHeight w:val="586"/>
        </w:trPr>
        <w:tc>
          <w:tcPr>
            <w:tcW w:w="720" w:type="dxa"/>
            <w:noWrap/>
            <w:hideMark/>
          </w:tcPr>
          <w:p w14:paraId="1E773F9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34.</w:t>
            </w:r>
          </w:p>
          <w:p w14:paraId="5FD01C4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930" w:type="dxa"/>
            <w:noWrap/>
            <w:hideMark/>
          </w:tcPr>
          <w:p w14:paraId="4DDAFE5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Vidaus durų staktų iškirtimas, kur angos plotis atidarius duris </w:t>
            </w:r>
          </w:p>
          <w:p w14:paraId="655BD17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ne mažiau 85 cm</w:t>
            </w:r>
          </w:p>
        </w:tc>
        <w:tc>
          <w:tcPr>
            <w:tcW w:w="1003" w:type="dxa"/>
            <w:noWrap/>
            <w:hideMark/>
          </w:tcPr>
          <w:p w14:paraId="0E8023E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64EEA5B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32594CC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0,040</w:t>
            </w:r>
          </w:p>
          <w:p w14:paraId="26E3579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C864A58" w14:textId="77777777" w:rsidTr="00832F7F">
        <w:trPr>
          <w:trHeight w:val="586"/>
        </w:trPr>
        <w:tc>
          <w:tcPr>
            <w:tcW w:w="720" w:type="dxa"/>
            <w:noWrap/>
            <w:hideMark/>
          </w:tcPr>
          <w:p w14:paraId="62907F0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35.</w:t>
            </w:r>
          </w:p>
          <w:p w14:paraId="5C66BE1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930" w:type="dxa"/>
            <w:noWrap/>
            <w:hideMark/>
          </w:tcPr>
          <w:p w14:paraId="6C980E5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durų blokų montavimas mūrinėse sienose, kai angos plotis</w:t>
            </w:r>
          </w:p>
          <w:p w14:paraId="206AF51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atidarius duris ne mažiau kaip 85 cm</w:t>
            </w:r>
          </w:p>
        </w:tc>
        <w:tc>
          <w:tcPr>
            <w:tcW w:w="1003" w:type="dxa"/>
            <w:noWrap/>
            <w:hideMark/>
          </w:tcPr>
          <w:p w14:paraId="4249A3A9"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Kompl</w:t>
            </w:r>
            <w:proofErr w:type="spellEnd"/>
            <w:r w:rsidRPr="008803D8">
              <w:rPr>
                <w:rFonts w:ascii="Calibri" w:hAnsi="Calibri" w:cs="Calibri"/>
                <w:sz w:val="24"/>
                <w:szCs w:val="24"/>
              </w:rPr>
              <w:t>.</w:t>
            </w:r>
          </w:p>
          <w:p w14:paraId="1E18739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2B1768F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3,000</w:t>
            </w:r>
          </w:p>
          <w:p w14:paraId="3C22579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F3A3275" w14:textId="77777777" w:rsidTr="00832F7F">
        <w:trPr>
          <w:trHeight w:val="288"/>
        </w:trPr>
        <w:tc>
          <w:tcPr>
            <w:tcW w:w="720" w:type="dxa"/>
            <w:noWrap/>
            <w:hideMark/>
          </w:tcPr>
          <w:p w14:paraId="16DEBE5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36.</w:t>
            </w:r>
          </w:p>
        </w:tc>
        <w:tc>
          <w:tcPr>
            <w:tcW w:w="6930" w:type="dxa"/>
            <w:noWrap/>
            <w:hideMark/>
          </w:tcPr>
          <w:p w14:paraId="7A38645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Staktų sandūrų su sienomis hermetizavimas </w:t>
            </w:r>
            <w:proofErr w:type="spellStart"/>
            <w:r w:rsidRPr="008803D8">
              <w:rPr>
                <w:rFonts w:ascii="Calibri" w:hAnsi="Calibri" w:cs="Calibri"/>
                <w:sz w:val="24"/>
                <w:szCs w:val="24"/>
              </w:rPr>
              <w:t>makrofleksu</w:t>
            </w:r>
            <w:proofErr w:type="spellEnd"/>
            <w:r w:rsidRPr="008803D8">
              <w:rPr>
                <w:rFonts w:ascii="Calibri" w:hAnsi="Calibri" w:cs="Calibri"/>
                <w:sz w:val="24"/>
                <w:szCs w:val="24"/>
              </w:rPr>
              <w:t xml:space="preserve"> k9 = 1,15</w:t>
            </w:r>
          </w:p>
        </w:tc>
        <w:tc>
          <w:tcPr>
            <w:tcW w:w="1003" w:type="dxa"/>
            <w:noWrap/>
            <w:hideMark/>
          </w:tcPr>
          <w:p w14:paraId="606F71C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tc>
        <w:tc>
          <w:tcPr>
            <w:tcW w:w="996" w:type="dxa"/>
            <w:noWrap/>
            <w:hideMark/>
          </w:tcPr>
          <w:p w14:paraId="2E6C63B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0,150</w:t>
            </w:r>
          </w:p>
        </w:tc>
      </w:tr>
      <w:tr w:rsidR="008803D8" w:rsidRPr="008803D8" w14:paraId="391F0C7C" w14:textId="77777777" w:rsidTr="00832F7F">
        <w:trPr>
          <w:trHeight w:val="288"/>
        </w:trPr>
        <w:tc>
          <w:tcPr>
            <w:tcW w:w="720" w:type="dxa"/>
            <w:noWrap/>
            <w:hideMark/>
          </w:tcPr>
          <w:p w14:paraId="46AE773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37.</w:t>
            </w:r>
          </w:p>
        </w:tc>
        <w:tc>
          <w:tcPr>
            <w:tcW w:w="6930" w:type="dxa"/>
            <w:noWrap/>
            <w:hideMark/>
          </w:tcPr>
          <w:p w14:paraId="2E20421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Durų apvadų montavimas, kai apvadai presuoto kartono</w:t>
            </w:r>
          </w:p>
        </w:tc>
        <w:tc>
          <w:tcPr>
            <w:tcW w:w="1003" w:type="dxa"/>
            <w:noWrap/>
            <w:hideMark/>
          </w:tcPr>
          <w:p w14:paraId="269510C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996" w:type="dxa"/>
            <w:noWrap/>
            <w:hideMark/>
          </w:tcPr>
          <w:p w14:paraId="3FB2602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15,000</w:t>
            </w:r>
          </w:p>
        </w:tc>
      </w:tr>
      <w:tr w:rsidR="008803D8" w:rsidRPr="008803D8" w14:paraId="249C4779" w14:textId="77777777" w:rsidTr="00832F7F">
        <w:trPr>
          <w:trHeight w:val="288"/>
        </w:trPr>
        <w:tc>
          <w:tcPr>
            <w:tcW w:w="720" w:type="dxa"/>
            <w:noWrap/>
            <w:hideMark/>
          </w:tcPr>
          <w:p w14:paraId="772ECED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38.</w:t>
            </w:r>
          </w:p>
        </w:tc>
        <w:tc>
          <w:tcPr>
            <w:tcW w:w="6930" w:type="dxa"/>
            <w:noWrap/>
            <w:hideMark/>
          </w:tcPr>
          <w:p w14:paraId="59C2914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Kirtiklių – saugiklių blokų montavimas</w:t>
            </w:r>
          </w:p>
        </w:tc>
        <w:tc>
          <w:tcPr>
            <w:tcW w:w="1003" w:type="dxa"/>
            <w:noWrap/>
            <w:hideMark/>
          </w:tcPr>
          <w:p w14:paraId="184C5C63"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996" w:type="dxa"/>
            <w:noWrap/>
            <w:hideMark/>
          </w:tcPr>
          <w:p w14:paraId="448104A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4,000</w:t>
            </w:r>
          </w:p>
        </w:tc>
      </w:tr>
      <w:tr w:rsidR="008803D8" w:rsidRPr="008803D8" w14:paraId="4D002FA3" w14:textId="77777777" w:rsidTr="00832F7F">
        <w:trPr>
          <w:trHeight w:val="288"/>
        </w:trPr>
        <w:tc>
          <w:tcPr>
            <w:tcW w:w="720" w:type="dxa"/>
            <w:noWrap/>
            <w:hideMark/>
          </w:tcPr>
          <w:p w14:paraId="1A6EA76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39.</w:t>
            </w:r>
          </w:p>
        </w:tc>
        <w:tc>
          <w:tcPr>
            <w:tcW w:w="6930" w:type="dxa"/>
            <w:noWrap/>
            <w:hideMark/>
          </w:tcPr>
          <w:p w14:paraId="2218E7F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Plastmasinių kanalizacijos vamzdžių, kurių D 50-100 mm, tiesimas</w:t>
            </w:r>
          </w:p>
        </w:tc>
        <w:tc>
          <w:tcPr>
            <w:tcW w:w="1003" w:type="dxa"/>
            <w:noWrap/>
            <w:hideMark/>
          </w:tcPr>
          <w:p w14:paraId="3087EED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996" w:type="dxa"/>
            <w:noWrap/>
            <w:hideMark/>
          </w:tcPr>
          <w:p w14:paraId="69E338A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0,500</w:t>
            </w:r>
          </w:p>
        </w:tc>
      </w:tr>
      <w:tr w:rsidR="008803D8" w:rsidRPr="008803D8" w14:paraId="3B42DB17" w14:textId="77777777" w:rsidTr="00832F7F">
        <w:trPr>
          <w:trHeight w:val="288"/>
        </w:trPr>
        <w:tc>
          <w:tcPr>
            <w:tcW w:w="720" w:type="dxa"/>
            <w:noWrap/>
            <w:hideMark/>
          </w:tcPr>
          <w:p w14:paraId="1B304E1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40.</w:t>
            </w:r>
          </w:p>
        </w:tc>
        <w:tc>
          <w:tcPr>
            <w:tcW w:w="6930" w:type="dxa"/>
            <w:noWrap/>
            <w:hideMark/>
          </w:tcPr>
          <w:p w14:paraId="272FB17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Vandentiekio vamzdžio valymas ir dažymas aliejiniais dažais</w:t>
            </w:r>
          </w:p>
        </w:tc>
        <w:tc>
          <w:tcPr>
            <w:tcW w:w="1003" w:type="dxa"/>
            <w:noWrap/>
            <w:hideMark/>
          </w:tcPr>
          <w:p w14:paraId="6BB7695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996" w:type="dxa"/>
            <w:noWrap/>
            <w:hideMark/>
          </w:tcPr>
          <w:p w14:paraId="7651CD6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3,000</w:t>
            </w:r>
          </w:p>
        </w:tc>
      </w:tr>
      <w:tr w:rsidR="008803D8" w:rsidRPr="008803D8" w14:paraId="7B41EA89" w14:textId="77777777" w:rsidTr="00832F7F">
        <w:trPr>
          <w:trHeight w:val="586"/>
        </w:trPr>
        <w:tc>
          <w:tcPr>
            <w:tcW w:w="720" w:type="dxa"/>
            <w:noWrap/>
            <w:hideMark/>
          </w:tcPr>
          <w:p w14:paraId="0EDBCB0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41.</w:t>
            </w:r>
          </w:p>
          <w:p w14:paraId="2107FAC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930" w:type="dxa"/>
            <w:noWrap/>
            <w:hideMark/>
          </w:tcPr>
          <w:p w14:paraId="4A2C38C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gruntavimas sukibimą gerinančiais gruntais</w:t>
            </w:r>
          </w:p>
          <w:p w14:paraId="1D89E7C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teptuku</w:t>
            </w:r>
          </w:p>
        </w:tc>
        <w:tc>
          <w:tcPr>
            <w:tcW w:w="1003" w:type="dxa"/>
            <w:noWrap/>
            <w:hideMark/>
          </w:tcPr>
          <w:p w14:paraId="4E8DA8D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2B92268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20DBEEC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0,075</w:t>
            </w:r>
          </w:p>
          <w:p w14:paraId="3063AF1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A3230A0" w14:textId="77777777" w:rsidTr="00832F7F">
        <w:trPr>
          <w:trHeight w:val="288"/>
        </w:trPr>
        <w:tc>
          <w:tcPr>
            <w:tcW w:w="720" w:type="dxa"/>
            <w:noWrap/>
            <w:hideMark/>
          </w:tcPr>
          <w:p w14:paraId="2ACF856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42.</w:t>
            </w:r>
          </w:p>
        </w:tc>
        <w:tc>
          <w:tcPr>
            <w:tcW w:w="6930" w:type="dxa"/>
            <w:noWrap/>
            <w:hideMark/>
          </w:tcPr>
          <w:p w14:paraId="763D8F2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tinko remontas sausais tinko mišiniais k8 =1,15</w:t>
            </w:r>
          </w:p>
        </w:tc>
        <w:tc>
          <w:tcPr>
            <w:tcW w:w="1003" w:type="dxa"/>
            <w:noWrap/>
            <w:hideMark/>
          </w:tcPr>
          <w:p w14:paraId="32AA3AC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996" w:type="dxa"/>
            <w:noWrap/>
            <w:hideMark/>
          </w:tcPr>
          <w:p w14:paraId="479E2D0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7,400</w:t>
            </w:r>
          </w:p>
        </w:tc>
      </w:tr>
      <w:tr w:rsidR="008803D8" w:rsidRPr="008803D8" w14:paraId="44571E2A" w14:textId="77777777" w:rsidTr="00832F7F">
        <w:trPr>
          <w:trHeight w:val="288"/>
        </w:trPr>
        <w:tc>
          <w:tcPr>
            <w:tcW w:w="720" w:type="dxa"/>
            <w:noWrap/>
            <w:hideMark/>
          </w:tcPr>
          <w:p w14:paraId="12801DC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43.</w:t>
            </w:r>
          </w:p>
        </w:tc>
        <w:tc>
          <w:tcPr>
            <w:tcW w:w="6930" w:type="dxa"/>
            <w:noWrap/>
            <w:hideMark/>
          </w:tcPr>
          <w:p w14:paraId="58022E5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geras glaistymas ir šlifavimas 2 kartus</w:t>
            </w:r>
          </w:p>
        </w:tc>
        <w:tc>
          <w:tcPr>
            <w:tcW w:w="1003" w:type="dxa"/>
            <w:noWrap/>
            <w:hideMark/>
          </w:tcPr>
          <w:p w14:paraId="66B9509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6E54C00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0,074</w:t>
            </w:r>
          </w:p>
        </w:tc>
      </w:tr>
      <w:tr w:rsidR="008803D8" w:rsidRPr="008803D8" w14:paraId="59B6A931" w14:textId="77777777" w:rsidTr="00832F7F">
        <w:trPr>
          <w:trHeight w:val="288"/>
        </w:trPr>
        <w:tc>
          <w:tcPr>
            <w:tcW w:w="720" w:type="dxa"/>
            <w:noWrap/>
            <w:hideMark/>
          </w:tcPr>
          <w:p w14:paraId="5D2CFA7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44.</w:t>
            </w:r>
          </w:p>
        </w:tc>
        <w:tc>
          <w:tcPr>
            <w:tcW w:w="6930" w:type="dxa"/>
            <w:noWrap/>
            <w:hideMark/>
          </w:tcPr>
          <w:p w14:paraId="21916C7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Paviršių dažymas emaliniais arba aliejiniais dažais</w:t>
            </w:r>
          </w:p>
        </w:tc>
        <w:tc>
          <w:tcPr>
            <w:tcW w:w="1003" w:type="dxa"/>
            <w:noWrap/>
            <w:hideMark/>
          </w:tcPr>
          <w:p w14:paraId="62FAE4C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4E276E1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0,074</w:t>
            </w:r>
          </w:p>
        </w:tc>
      </w:tr>
      <w:tr w:rsidR="008803D8" w:rsidRPr="008803D8" w14:paraId="30EB4658" w14:textId="77777777" w:rsidTr="00832F7F">
        <w:trPr>
          <w:trHeight w:val="288"/>
        </w:trPr>
        <w:tc>
          <w:tcPr>
            <w:tcW w:w="720" w:type="dxa"/>
            <w:noWrap/>
            <w:hideMark/>
          </w:tcPr>
          <w:p w14:paraId="4F8591E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45.</w:t>
            </w:r>
          </w:p>
        </w:tc>
        <w:tc>
          <w:tcPr>
            <w:tcW w:w="6930" w:type="dxa"/>
            <w:noWrap/>
            <w:hideMark/>
          </w:tcPr>
          <w:p w14:paraId="523BCB6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Radiatorių vamzdžių dažymas aliejiniais arba vandens pagrindu dažais</w:t>
            </w:r>
          </w:p>
        </w:tc>
        <w:tc>
          <w:tcPr>
            <w:tcW w:w="1003" w:type="dxa"/>
            <w:noWrap/>
            <w:hideMark/>
          </w:tcPr>
          <w:p w14:paraId="5AF6D88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996" w:type="dxa"/>
            <w:noWrap/>
            <w:hideMark/>
          </w:tcPr>
          <w:p w14:paraId="4ADD900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0,400</w:t>
            </w:r>
          </w:p>
        </w:tc>
      </w:tr>
      <w:tr w:rsidR="008803D8" w:rsidRPr="008803D8" w14:paraId="78BEF0CD" w14:textId="77777777" w:rsidTr="00832F7F">
        <w:trPr>
          <w:trHeight w:val="288"/>
        </w:trPr>
        <w:tc>
          <w:tcPr>
            <w:tcW w:w="720" w:type="dxa"/>
            <w:noWrap/>
            <w:hideMark/>
          </w:tcPr>
          <w:p w14:paraId="4CF663B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46.</w:t>
            </w:r>
          </w:p>
        </w:tc>
        <w:tc>
          <w:tcPr>
            <w:tcW w:w="6930" w:type="dxa"/>
            <w:noWrap/>
            <w:hideMark/>
          </w:tcPr>
          <w:p w14:paraId="235CB48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Kiliminės dangos klojimas </w:t>
            </w:r>
          </w:p>
        </w:tc>
        <w:tc>
          <w:tcPr>
            <w:tcW w:w="1003" w:type="dxa"/>
            <w:noWrap/>
            <w:hideMark/>
          </w:tcPr>
          <w:p w14:paraId="368696B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996" w:type="dxa"/>
            <w:noWrap/>
            <w:hideMark/>
          </w:tcPr>
          <w:p w14:paraId="6450544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1,1704</w:t>
            </w:r>
          </w:p>
        </w:tc>
      </w:tr>
      <w:tr w:rsidR="008803D8" w:rsidRPr="008803D8" w14:paraId="2E3D4DBF" w14:textId="77777777" w:rsidTr="00832F7F">
        <w:trPr>
          <w:trHeight w:val="288"/>
        </w:trPr>
        <w:tc>
          <w:tcPr>
            <w:tcW w:w="720" w:type="dxa"/>
            <w:noWrap/>
            <w:hideMark/>
          </w:tcPr>
          <w:p w14:paraId="5028D8B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47.</w:t>
            </w:r>
          </w:p>
        </w:tc>
        <w:tc>
          <w:tcPr>
            <w:tcW w:w="6930" w:type="dxa"/>
            <w:noWrap/>
            <w:hideMark/>
          </w:tcPr>
          <w:p w14:paraId="4A0EC23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Kiliminės dangos grindjuosčių profilyje H5cm tvirtinimas</w:t>
            </w:r>
          </w:p>
        </w:tc>
        <w:tc>
          <w:tcPr>
            <w:tcW w:w="1003" w:type="dxa"/>
            <w:noWrap/>
            <w:hideMark/>
          </w:tcPr>
          <w:p w14:paraId="333D9AB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tc>
        <w:tc>
          <w:tcPr>
            <w:tcW w:w="996" w:type="dxa"/>
            <w:noWrap/>
            <w:hideMark/>
          </w:tcPr>
          <w:p w14:paraId="5D66079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0,6916</w:t>
            </w:r>
          </w:p>
        </w:tc>
      </w:tr>
      <w:tr w:rsidR="008803D8" w:rsidRPr="008803D8" w14:paraId="7B8D3C8A" w14:textId="77777777" w:rsidTr="00832F7F">
        <w:trPr>
          <w:trHeight w:val="586"/>
        </w:trPr>
        <w:tc>
          <w:tcPr>
            <w:tcW w:w="720" w:type="dxa"/>
            <w:noWrap/>
            <w:hideMark/>
          </w:tcPr>
          <w:p w14:paraId="00DC6CD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48.</w:t>
            </w:r>
          </w:p>
          <w:p w14:paraId="2347F60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930" w:type="dxa"/>
            <w:noWrap/>
            <w:hideMark/>
          </w:tcPr>
          <w:p w14:paraId="1AB7464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Statybinių šiukšlių išvežimas 10 km atstumu</w:t>
            </w:r>
          </w:p>
          <w:p w14:paraId="041043A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automobiliais savivarčiais pakraunant rankiniu būdu </w:t>
            </w:r>
          </w:p>
        </w:tc>
        <w:tc>
          <w:tcPr>
            <w:tcW w:w="1003" w:type="dxa"/>
            <w:noWrap/>
            <w:hideMark/>
          </w:tcPr>
          <w:p w14:paraId="7EFF8FA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t</w:t>
            </w:r>
          </w:p>
          <w:p w14:paraId="2D35F9A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996" w:type="dxa"/>
            <w:noWrap/>
            <w:hideMark/>
          </w:tcPr>
          <w:p w14:paraId="0AB75BF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4,000</w:t>
            </w:r>
          </w:p>
          <w:p w14:paraId="374F62C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bl>
    <w:p w14:paraId="74586893" w14:textId="77777777" w:rsidR="008803D8" w:rsidRPr="008803D8" w:rsidRDefault="008803D8" w:rsidP="008803D8">
      <w:pPr>
        <w:spacing w:after="160" w:line="259" w:lineRule="auto"/>
        <w:ind w:firstLine="0"/>
        <w:rPr>
          <w:rFonts w:ascii="Calibri" w:eastAsia="Calibri" w:hAnsi="Calibri" w:cs="Calibri"/>
          <w:sz w:val="24"/>
          <w:szCs w:val="24"/>
          <w:lang w:eastAsia="en-US"/>
        </w:rPr>
      </w:pPr>
    </w:p>
    <w:p w14:paraId="7EB0C5B6" w14:textId="77777777" w:rsidR="008803D8" w:rsidRPr="008803D8" w:rsidRDefault="008803D8" w:rsidP="008803D8">
      <w:pPr>
        <w:spacing w:after="160" w:line="259" w:lineRule="auto"/>
        <w:ind w:firstLine="0"/>
        <w:jc w:val="left"/>
        <w:rPr>
          <w:rFonts w:ascii="Calibri" w:eastAsia="Calibri" w:hAnsi="Calibri" w:cs="Calibri"/>
          <w:sz w:val="24"/>
          <w:szCs w:val="24"/>
          <w:lang w:eastAsia="en-US"/>
        </w:rPr>
      </w:pPr>
      <w:r w:rsidRPr="008803D8">
        <w:rPr>
          <w:rFonts w:ascii="Calibri" w:eastAsia="Calibri" w:hAnsi="Calibri" w:cs="Calibri"/>
          <w:sz w:val="24"/>
          <w:szCs w:val="24"/>
          <w:lang w:eastAsia="en-US"/>
        </w:rPr>
        <w:br w:type="page"/>
      </w:r>
    </w:p>
    <w:tbl>
      <w:tblPr>
        <w:tblStyle w:val="Lentelstinklelis1"/>
        <w:tblW w:w="0" w:type="auto"/>
        <w:tblLook w:val="04A0" w:firstRow="1" w:lastRow="0" w:firstColumn="1" w:lastColumn="0" w:noHBand="0" w:noVBand="1"/>
      </w:tblPr>
      <w:tblGrid>
        <w:gridCol w:w="701"/>
        <w:gridCol w:w="6865"/>
        <w:gridCol w:w="1031"/>
        <w:gridCol w:w="1041"/>
      </w:tblGrid>
      <w:tr w:rsidR="008803D8" w:rsidRPr="008803D8" w14:paraId="0D8350A1" w14:textId="77777777" w:rsidTr="00832F7F">
        <w:trPr>
          <w:trHeight w:val="288"/>
        </w:trPr>
        <w:tc>
          <w:tcPr>
            <w:tcW w:w="9638" w:type="dxa"/>
            <w:gridSpan w:val="4"/>
            <w:tcBorders>
              <w:top w:val="nil"/>
              <w:left w:val="nil"/>
              <w:bottom w:val="nil"/>
              <w:right w:val="nil"/>
            </w:tcBorders>
            <w:noWrap/>
            <w:hideMark/>
          </w:tcPr>
          <w:p w14:paraId="5E9DD02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lastRenderedPageBreak/>
              <w:t>Techninės specifikacijos</w:t>
            </w:r>
          </w:p>
          <w:p w14:paraId="674642F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priedas Nr. 3</w:t>
            </w:r>
          </w:p>
        </w:tc>
      </w:tr>
      <w:tr w:rsidR="008803D8" w:rsidRPr="008803D8" w14:paraId="2B0EA36D" w14:textId="77777777" w:rsidTr="00832F7F">
        <w:trPr>
          <w:trHeight w:val="288"/>
        </w:trPr>
        <w:tc>
          <w:tcPr>
            <w:tcW w:w="9638" w:type="dxa"/>
            <w:gridSpan w:val="4"/>
            <w:tcBorders>
              <w:top w:val="nil"/>
              <w:left w:val="nil"/>
              <w:bottom w:val="nil"/>
              <w:right w:val="nil"/>
            </w:tcBorders>
            <w:noWrap/>
            <w:vAlign w:val="center"/>
            <w:hideMark/>
          </w:tcPr>
          <w:p w14:paraId="01B8D6A2" w14:textId="77777777" w:rsidR="008803D8" w:rsidRPr="008803D8" w:rsidRDefault="008803D8" w:rsidP="008803D8">
            <w:pPr>
              <w:jc w:val="center"/>
              <w:rPr>
                <w:rFonts w:ascii="Calibri" w:hAnsi="Calibri" w:cs="Calibri"/>
                <w:b/>
                <w:bCs/>
                <w:sz w:val="24"/>
                <w:szCs w:val="24"/>
              </w:rPr>
            </w:pPr>
            <w:r w:rsidRPr="008803D8">
              <w:rPr>
                <w:rFonts w:ascii="Calibri" w:hAnsi="Calibri" w:cs="Calibri"/>
                <w:b/>
                <w:bCs/>
                <w:sz w:val="24"/>
                <w:szCs w:val="24"/>
              </w:rPr>
              <w:t>CHEMIJOS LABORATORIJOS ĮRENGIMO</w:t>
            </w:r>
          </w:p>
        </w:tc>
      </w:tr>
      <w:tr w:rsidR="008803D8" w:rsidRPr="008803D8" w14:paraId="75FB850A" w14:textId="77777777" w:rsidTr="00832F7F">
        <w:trPr>
          <w:trHeight w:val="309"/>
        </w:trPr>
        <w:tc>
          <w:tcPr>
            <w:tcW w:w="9638" w:type="dxa"/>
            <w:gridSpan w:val="4"/>
            <w:tcBorders>
              <w:top w:val="nil"/>
              <w:left w:val="nil"/>
              <w:bottom w:val="single" w:sz="4" w:space="0" w:color="auto"/>
              <w:right w:val="nil"/>
            </w:tcBorders>
            <w:noWrap/>
            <w:vAlign w:val="center"/>
            <w:hideMark/>
          </w:tcPr>
          <w:p w14:paraId="6BA04445" w14:textId="77777777" w:rsidR="008803D8" w:rsidRPr="008803D8" w:rsidRDefault="008803D8" w:rsidP="008803D8">
            <w:pPr>
              <w:jc w:val="center"/>
              <w:rPr>
                <w:rFonts w:ascii="Calibri" w:hAnsi="Calibri" w:cs="Calibri"/>
                <w:b/>
                <w:sz w:val="24"/>
                <w:szCs w:val="24"/>
              </w:rPr>
            </w:pPr>
            <w:r w:rsidRPr="008803D8">
              <w:rPr>
                <w:rFonts w:ascii="Calibri" w:hAnsi="Calibri" w:cs="Calibri"/>
                <w:b/>
                <w:sz w:val="24"/>
                <w:szCs w:val="24"/>
              </w:rPr>
              <w:t>PRELIMINARUS DARBŲ KIEKIŲ ŽINIARAŠTIS</w:t>
            </w:r>
          </w:p>
          <w:p w14:paraId="7E67FA55" w14:textId="77777777" w:rsidR="008803D8" w:rsidRPr="008803D8" w:rsidRDefault="008803D8" w:rsidP="008803D8">
            <w:pPr>
              <w:jc w:val="center"/>
              <w:rPr>
                <w:rFonts w:ascii="Calibri" w:hAnsi="Calibri" w:cs="Calibri"/>
                <w:b/>
                <w:sz w:val="24"/>
                <w:szCs w:val="24"/>
              </w:rPr>
            </w:pPr>
          </w:p>
        </w:tc>
      </w:tr>
      <w:tr w:rsidR="008803D8" w:rsidRPr="008803D8" w14:paraId="67EE34F2" w14:textId="77777777" w:rsidTr="00832F7F">
        <w:trPr>
          <w:trHeight w:val="864"/>
        </w:trPr>
        <w:tc>
          <w:tcPr>
            <w:tcW w:w="703" w:type="dxa"/>
            <w:tcBorders>
              <w:top w:val="single" w:sz="4" w:space="0" w:color="auto"/>
            </w:tcBorders>
            <w:noWrap/>
            <w:hideMark/>
          </w:tcPr>
          <w:p w14:paraId="4D2BBBB4" w14:textId="77777777" w:rsidR="008803D8" w:rsidRPr="008803D8" w:rsidRDefault="008803D8" w:rsidP="008803D8">
            <w:pPr>
              <w:rPr>
                <w:rFonts w:ascii="Calibri" w:hAnsi="Calibri" w:cs="Calibri"/>
                <w:sz w:val="24"/>
                <w:szCs w:val="24"/>
              </w:rPr>
            </w:pPr>
            <w:proofErr w:type="spellStart"/>
            <w:r w:rsidRPr="008803D8">
              <w:rPr>
                <w:rFonts w:ascii="Calibri" w:hAnsi="Calibri" w:cs="Calibri"/>
                <w:sz w:val="24"/>
                <w:szCs w:val="24"/>
              </w:rPr>
              <w:t>Sąm</w:t>
            </w:r>
            <w:proofErr w:type="spellEnd"/>
            <w:r w:rsidRPr="008803D8">
              <w:rPr>
                <w:rFonts w:ascii="Calibri" w:hAnsi="Calibri" w:cs="Calibri"/>
                <w:sz w:val="24"/>
                <w:szCs w:val="24"/>
              </w:rPr>
              <w:t>.</w:t>
            </w:r>
          </w:p>
          <w:p w14:paraId="21CCD7F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eil.</w:t>
            </w:r>
          </w:p>
        </w:tc>
        <w:tc>
          <w:tcPr>
            <w:tcW w:w="6888" w:type="dxa"/>
            <w:tcBorders>
              <w:top w:val="single" w:sz="4" w:space="0" w:color="auto"/>
            </w:tcBorders>
            <w:hideMark/>
          </w:tcPr>
          <w:p w14:paraId="4A85BD9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p w14:paraId="07C7907E"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Darbo ir išlaidų aprašymas</w:t>
            </w:r>
          </w:p>
        </w:tc>
        <w:tc>
          <w:tcPr>
            <w:tcW w:w="1003" w:type="dxa"/>
            <w:tcBorders>
              <w:top w:val="single" w:sz="4" w:space="0" w:color="auto"/>
            </w:tcBorders>
            <w:noWrap/>
            <w:hideMark/>
          </w:tcPr>
          <w:p w14:paraId="0DFEF98F" w14:textId="77777777" w:rsidR="008803D8" w:rsidRPr="008803D8" w:rsidRDefault="008803D8" w:rsidP="008803D8">
            <w:pPr>
              <w:jc w:val="center"/>
              <w:rPr>
                <w:rFonts w:ascii="Calibri" w:hAnsi="Calibri" w:cs="Calibri"/>
                <w:sz w:val="24"/>
                <w:szCs w:val="24"/>
              </w:rPr>
            </w:pPr>
            <w:r w:rsidRPr="008803D8">
              <w:rPr>
                <w:rFonts w:ascii="Calibri" w:hAnsi="Calibri" w:cs="Calibri"/>
                <w:sz w:val="24"/>
                <w:szCs w:val="24"/>
              </w:rPr>
              <w:t>Mato</w:t>
            </w:r>
          </w:p>
          <w:p w14:paraId="09B896E1" w14:textId="77777777" w:rsidR="008803D8" w:rsidRPr="008803D8" w:rsidRDefault="008803D8" w:rsidP="008803D8">
            <w:pPr>
              <w:ind w:right="-162"/>
              <w:rPr>
                <w:rFonts w:ascii="Calibri" w:hAnsi="Calibri" w:cs="Calibri"/>
                <w:sz w:val="24"/>
                <w:szCs w:val="24"/>
              </w:rPr>
            </w:pPr>
            <w:r w:rsidRPr="008803D8">
              <w:rPr>
                <w:rFonts w:ascii="Calibri" w:hAnsi="Calibri" w:cs="Calibri"/>
                <w:sz w:val="24"/>
                <w:szCs w:val="24"/>
              </w:rPr>
              <w:t>vienetas</w:t>
            </w:r>
          </w:p>
        </w:tc>
        <w:tc>
          <w:tcPr>
            <w:tcW w:w="1044" w:type="dxa"/>
            <w:tcBorders>
              <w:top w:val="single" w:sz="4" w:space="0" w:color="auto"/>
            </w:tcBorders>
            <w:noWrap/>
            <w:hideMark/>
          </w:tcPr>
          <w:p w14:paraId="0980E47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    Kiekis</w:t>
            </w:r>
          </w:p>
          <w:p w14:paraId="30CA9CC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r>
      <w:tr w:rsidR="008803D8" w:rsidRPr="008803D8" w14:paraId="5B1FB9E9" w14:textId="77777777" w:rsidTr="00832F7F">
        <w:trPr>
          <w:trHeight w:val="288"/>
        </w:trPr>
        <w:tc>
          <w:tcPr>
            <w:tcW w:w="703" w:type="dxa"/>
            <w:noWrap/>
            <w:hideMark/>
          </w:tcPr>
          <w:p w14:paraId="387204E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w:t>
            </w:r>
          </w:p>
        </w:tc>
        <w:tc>
          <w:tcPr>
            <w:tcW w:w="6888" w:type="dxa"/>
            <w:noWrap/>
            <w:hideMark/>
          </w:tcPr>
          <w:p w14:paraId="0932D55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Medinių grindjuosčių nuardymas          </w:t>
            </w:r>
          </w:p>
        </w:tc>
        <w:tc>
          <w:tcPr>
            <w:tcW w:w="1003" w:type="dxa"/>
            <w:noWrap/>
            <w:vAlign w:val="center"/>
            <w:hideMark/>
          </w:tcPr>
          <w:p w14:paraId="7E2FC9D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tc>
        <w:tc>
          <w:tcPr>
            <w:tcW w:w="1044" w:type="dxa"/>
            <w:noWrap/>
            <w:vAlign w:val="center"/>
            <w:hideMark/>
          </w:tcPr>
          <w:p w14:paraId="0A5E34E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0,174</w:t>
            </w:r>
          </w:p>
        </w:tc>
      </w:tr>
      <w:tr w:rsidR="008803D8" w:rsidRPr="008803D8" w14:paraId="2D014396" w14:textId="77777777" w:rsidTr="00832F7F">
        <w:trPr>
          <w:trHeight w:val="288"/>
        </w:trPr>
        <w:tc>
          <w:tcPr>
            <w:tcW w:w="703" w:type="dxa"/>
            <w:noWrap/>
            <w:hideMark/>
          </w:tcPr>
          <w:p w14:paraId="6B2C0A7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w:t>
            </w:r>
          </w:p>
        </w:tc>
        <w:tc>
          <w:tcPr>
            <w:tcW w:w="6888" w:type="dxa"/>
            <w:noWrap/>
            <w:hideMark/>
          </w:tcPr>
          <w:p w14:paraId="139B5E5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Seno linoleumo nuėmimas </w:t>
            </w:r>
          </w:p>
        </w:tc>
        <w:tc>
          <w:tcPr>
            <w:tcW w:w="1003" w:type="dxa"/>
            <w:noWrap/>
            <w:vAlign w:val="center"/>
            <w:hideMark/>
          </w:tcPr>
          <w:p w14:paraId="4A7FE07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1044" w:type="dxa"/>
            <w:noWrap/>
            <w:vAlign w:val="center"/>
            <w:hideMark/>
          </w:tcPr>
          <w:p w14:paraId="26D3F8E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83,300</w:t>
            </w:r>
          </w:p>
        </w:tc>
      </w:tr>
      <w:tr w:rsidR="008803D8" w:rsidRPr="008803D8" w14:paraId="2702C311" w14:textId="77777777" w:rsidTr="00832F7F">
        <w:trPr>
          <w:trHeight w:val="288"/>
        </w:trPr>
        <w:tc>
          <w:tcPr>
            <w:tcW w:w="703" w:type="dxa"/>
            <w:noWrap/>
            <w:hideMark/>
          </w:tcPr>
          <w:p w14:paraId="248AA0C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w:t>
            </w:r>
          </w:p>
        </w:tc>
        <w:tc>
          <w:tcPr>
            <w:tcW w:w="6888" w:type="dxa"/>
            <w:noWrap/>
            <w:hideMark/>
          </w:tcPr>
          <w:p w14:paraId="75465FC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Medinių lentinių grindų išardymas</w:t>
            </w:r>
          </w:p>
        </w:tc>
        <w:tc>
          <w:tcPr>
            <w:tcW w:w="1003" w:type="dxa"/>
            <w:noWrap/>
            <w:vAlign w:val="center"/>
            <w:hideMark/>
          </w:tcPr>
          <w:p w14:paraId="27D5810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44C3CFA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0,085</w:t>
            </w:r>
          </w:p>
        </w:tc>
      </w:tr>
      <w:tr w:rsidR="008803D8" w:rsidRPr="008803D8" w14:paraId="64E5D625" w14:textId="77777777" w:rsidTr="00832F7F">
        <w:trPr>
          <w:trHeight w:val="288"/>
        </w:trPr>
        <w:tc>
          <w:tcPr>
            <w:tcW w:w="703" w:type="dxa"/>
            <w:noWrap/>
            <w:hideMark/>
          </w:tcPr>
          <w:p w14:paraId="300224E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w:t>
            </w:r>
          </w:p>
        </w:tc>
        <w:tc>
          <w:tcPr>
            <w:tcW w:w="6888" w:type="dxa"/>
            <w:noWrap/>
            <w:hideMark/>
          </w:tcPr>
          <w:p w14:paraId="5D4DFDC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Žaliuzių demontavimas</w:t>
            </w:r>
          </w:p>
        </w:tc>
        <w:tc>
          <w:tcPr>
            <w:tcW w:w="1003" w:type="dxa"/>
            <w:noWrap/>
            <w:vAlign w:val="center"/>
            <w:hideMark/>
          </w:tcPr>
          <w:p w14:paraId="140D3839"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5A32AB6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1F254E8D" w14:textId="77777777" w:rsidTr="00832F7F">
        <w:trPr>
          <w:trHeight w:val="288"/>
        </w:trPr>
        <w:tc>
          <w:tcPr>
            <w:tcW w:w="703" w:type="dxa"/>
            <w:noWrap/>
            <w:hideMark/>
          </w:tcPr>
          <w:p w14:paraId="605539D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w:t>
            </w:r>
          </w:p>
        </w:tc>
        <w:tc>
          <w:tcPr>
            <w:tcW w:w="6888" w:type="dxa"/>
            <w:noWrap/>
            <w:hideMark/>
          </w:tcPr>
          <w:p w14:paraId="40988BE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Glazūruotų plytelių nuėmimas be išsaugojimo</w:t>
            </w:r>
          </w:p>
        </w:tc>
        <w:tc>
          <w:tcPr>
            <w:tcW w:w="1003" w:type="dxa"/>
            <w:noWrap/>
            <w:vAlign w:val="center"/>
            <w:hideMark/>
          </w:tcPr>
          <w:p w14:paraId="373BE97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1044" w:type="dxa"/>
            <w:noWrap/>
            <w:vAlign w:val="center"/>
            <w:hideMark/>
          </w:tcPr>
          <w:p w14:paraId="1079790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0,085</w:t>
            </w:r>
          </w:p>
        </w:tc>
      </w:tr>
      <w:tr w:rsidR="008803D8" w:rsidRPr="008803D8" w14:paraId="4CB78DDD" w14:textId="77777777" w:rsidTr="00832F7F">
        <w:trPr>
          <w:trHeight w:val="288"/>
        </w:trPr>
        <w:tc>
          <w:tcPr>
            <w:tcW w:w="703" w:type="dxa"/>
            <w:noWrap/>
            <w:hideMark/>
          </w:tcPr>
          <w:p w14:paraId="7543297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6.</w:t>
            </w:r>
          </w:p>
        </w:tc>
        <w:tc>
          <w:tcPr>
            <w:tcW w:w="6888" w:type="dxa"/>
            <w:noWrap/>
            <w:hideMark/>
          </w:tcPr>
          <w:p w14:paraId="2C9BE8C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Vėdinimo kanalų demontavimas</w:t>
            </w:r>
          </w:p>
        </w:tc>
        <w:tc>
          <w:tcPr>
            <w:tcW w:w="1003" w:type="dxa"/>
            <w:noWrap/>
            <w:vAlign w:val="center"/>
            <w:hideMark/>
          </w:tcPr>
          <w:p w14:paraId="743D9C5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1044" w:type="dxa"/>
            <w:noWrap/>
            <w:vAlign w:val="center"/>
            <w:hideMark/>
          </w:tcPr>
          <w:p w14:paraId="7AA2A59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6,000</w:t>
            </w:r>
          </w:p>
        </w:tc>
      </w:tr>
      <w:tr w:rsidR="008803D8" w:rsidRPr="008803D8" w14:paraId="7805657F" w14:textId="77777777" w:rsidTr="00832F7F">
        <w:trPr>
          <w:trHeight w:val="288"/>
        </w:trPr>
        <w:tc>
          <w:tcPr>
            <w:tcW w:w="703" w:type="dxa"/>
            <w:noWrap/>
            <w:hideMark/>
          </w:tcPr>
          <w:p w14:paraId="38CA227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7.</w:t>
            </w:r>
          </w:p>
        </w:tc>
        <w:tc>
          <w:tcPr>
            <w:tcW w:w="6888" w:type="dxa"/>
            <w:noWrap/>
            <w:hideMark/>
          </w:tcPr>
          <w:p w14:paraId="3D9803A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Ventiliacijos grotelių ardymas</w:t>
            </w:r>
          </w:p>
        </w:tc>
        <w:tc>
          <w:tcPr>
            <w:tcW w:w="1003" w:type="dxa"/>
            <w:noWrap/>
            <w:vAlign w:val="center"/>
            <w:hideMark/>
          </w:tcPr>
          <w:p w14:paraId="0BD0AC6F"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5F73C97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7,000</w:t>
            </w:r>
          </w:p>
        </w:tc>
      </w:tr>
      <w:tr w:rsidR="008803D8" w:rsidRPr="008803D8" w14:paraId="2025DCD3" w14:textId="77777777" w:rsidTr="00832F7F">
        <w:trPr>
          <w:trHeight w:val="288"/>
        </w:trPr>
        <w:tc>
          <w:tcPr>
            <w:tcW w:w="703" w:type="dxa"/>
            <w:noWrap/>
            <w:hideMark/>
          </w:tcPr>
          <w:p w14:paraId="0213B5F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8.</w:t>
            </w:r>
          </w:p>
        </w:tc>
        <w:tc>
          <w:tcPr>
            <w:tcW w:w="6888" w:type="dxa"/>
            <w:noWrap/>
            <w:hideMark/>
          </w:tcPr>
          <w:p w14:paraId="4938B63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Šviestuvų demontavimas</w:t>
            </w:r>
          </w:p>
        </w:tc>
        <w:tc>
          <w:tcPr>
            <w:tcW w:w="1003" w:type="dxa"/>
            <w:noWrap/>
            <w:vAlign w:val="center"/>
            <w:hideMark/>
          </w:tcPr>
          <w:p w14:paraId="1FB46FD9"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6833A3F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14,000</w:t>
            </w:r>
          </w:p>
        </w:tc>
      </w:tr>
      <w:tr w:rsidR="008803D8" w:rsidRPr="008803D8" w14:paraId="21D5F5D5" w14:textId="77777777" w:rsidTr="00832F7F">
        <w:trPr>
          <w:trHeight w:val="586"/>
        </w:trPr>
        <w:tc>
          <w:tcPr>
            <w:tcW w:w="703" w:type="dxa"/>
            <w:noWrap/>
            <w:hideMark/>
          </w:tcPr>
          <w:p w14:paraId="679556E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9.</w:t>
            </w:r>
          </w:p>
          <w:p w14:paraId="6734BED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6D8A9B9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Vagų pramušimas betoninėse grindyse, pramušant</w:t>
            </w:r>
          </w:p>
          <w:p w14:paraId="797FED5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rankiniu būdu </w:t>
            </w:r>
          </w:p>
        </w:tc>
        <w:tc>
          <w:tcPr>
            <w:tcW w:w="1003" w:type="dxa"/>
            <w:noWrap/>
            <w:vAlign w:val="center"/>
            <w:hideMark/>
          </w:tcPr>
          <w:p w14:paraId="3BC1C5D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13D0178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3123A65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0,275</w:t>
            </w:r>
          </w:p>
          <w:p w14:paraId="3FB1C4C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DE60BEA" w14:textId="77777777" w:rsidTr="00832F7F">
        <w:trPr>
          <w:trHeight w:val="288"/>
        </w:trPr>
        <w:tc>
          <w:tcPr>
            <w:tcW w:w="703" w:type="dxa"/>
            <w:noWrap/>
            <w:hideMark/>
          </w:tcPr>
          <w:p w14:paraId="2844BE6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10.</w:t>
            </w:r>
          </w:p>
        </w:tc>
        <w:tc>
          <w:tcPr>
            <w:tcW w:w="6888" w:type="dxa"/>
            <w:noWrap/>
            <w:hideMark/>
          </w:tcPr>
          <w:p w14:paraId="704A317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Grindų betonavimas, pavežant betoną karučiais</w:t>
            </w:r>
          </w:p>
        </w:tc>
        <w:tc>
          <w:tcPr>
            <w:tcW w:w="1003" w:type="dxa"/>
            <w:noWrap/>
            <w:vAlign w:val="center"/>
            <w:hideMark/>
          </w:tcPr>
          <w:p w14:paraId="6958823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038845A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0,020</w:t>
            </w:r>
          </w:p>
        </w:tc>
      </w:tr>
      <w:tr w:rsidR="008803D8" w:rsidRPr="008803D8" w14:paraId="3D960CBB" w14:textId="77777777" w:rsidTr="00832F7F">
        <w:trPr>
          <w:trHeight w:val="288"/>
        </w:trPr>
        <w:tc>
          <w:tcPr>
            <w:tcW w:w="703" w:type="dxa"/>
            <w:noWrap/>
            <w:hideMark/>
          </w:tcPr>
          <w:p w14:paraId="1D63D27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11.</w:t>
            </w:r>
          </w:p>
        </w:tc>
        <w:tc>
          <w:tcPr>
            <w:tcW w:w="6888" w:type="dxa"/>
            <w:noWrap/>
            <w:hideMark/>
          </w:tcPr>
          <w:p w14:paraId="198E23D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Jungiklių, perjungiklių, rozečių demontavimas</w:t>
            </w:r>
          </w:p>
        </w:tc>
        <w:tc>
          <w:tcPr>
            <w:tcW w:w="1003" w:type="dxa"/>
            <w:noWrap/>
            <w:vAlign w:val="center"/>
            <w:hideMark/>
          </w:tcPr>
          <w:p w14:paraId="7D024F5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100 </w:t>
            </w:r>
            <w:proofErr w:type="spellStart"/>
            <w:r w:rsidRPr="008803D8">
              <w:rPr>
                <w:rFonts w:ascii="Calibri" w:hAnsi="Calibri" w:cs="Calibri"/>
                <w:sz w:val="24"/>
                <w:szCs w:val="24"/>
              </w:rPr>
              <w:t>vnt</w:t>
            </w:r>
            <w:proofErr w:type="spellEnd"/>
          </w:p>
        </w:tc>
        <w:tc>
          <w:tcPr>
            <w:tcW w:w="1044" w:type="dxa"/>
            <w:noWrap/>
            <w:vAlign w:val="center"/>
            <w:hideMark/>
          </w:tcPr>
          <w:p w14:paraId="5CAB959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0,100</w:t>
            </w:r>
          </w:p>
        </w:tc>
      </w:tr>
      <w:tr w:rsidR="008803D8" w:rsidRPr="008803D8" w14:paraId="66F2274D" w14:textId="77777777" w:rsidTr="00832F7F">
        <w:trPr>
          <w:trHeight w:val="288"/>
        </w:trPr>
        <w:tc>
          <w:tcPr>
            <w:tcW w:w="703" w:type="dxa"/>
            <w:noWrap/>
            <w:hideMark/>
          </w:tcPr>
          <w:p w14:paraId="4073441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12.</w:t>
            </w:r>
          </w:p>
        </w:tc>
        <w:tc>
          <w:tcPr>
            <w:tcW w:w="6888" w:type="dxa"/>
            <w:noWrap/>
            <w:hideMark/>
          </w:tcPr>
          <w:p w14:paraId="2107FE4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Praustuvų nuėmimas</w:t>
            </w:r>
          </w:p>
        </w:tc>
        <w:tc>
          <w:tcPr>
            <w:tcW w:w="1003" w:type="dxa"/>
            <w:noWrap/>
            <w:vAlign w:val="center"/>
            <w:hideMark/>
          </w:tcPr>
          <w:p w14:paraId="4AB19333"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1968DCF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1A2FBD21" w14:textId="77777777" w:rsidTr="00832F7F">
        <w:trPr>
          <w:trHeight w:val="288"/>
        </w:trPr>
        <w:tc>
          <w:tcPr>
            <w:tcW w:w="703" w:type="dxa"/>
            <w:noWrap/>
            <w:hideMark/>
          </w:tcPr>
          <w:p w14:paraId="72DAB5E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13.</w:t>
            </w:r>
          </w:p>
        </w:tc>
        <w:tc>
          <w:tcPr>
            <w:tcW w:w="6888" w:type="dxa"/>
            <w:noWrap/>
            <w:hideMark/>
          </w:tcPr>
          <w:p w14:paraId="4B820FB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Vandens maišytuvų nuėmimas</w:t>
            </w:r>
          </w:p>
        </w:tc>
        <w:tc>
          <w:tcPr>
            <w:tcW w:w="1003" w:type="dxa"/>
            <w:noWrap/>
            <w:vAlign w:val="center"/>
            <w:hideMark/>
          </w:tcPr>
          <w:p w14:paraId="57A2291D"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03100F8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4DC5CDFB" w14:textId="77777777" w:rsidTr="00832F7F">
        <w:trPr>
          <w:trHeight w:val="586"/>
        </w:trPr>
        <w:tc>
          <w:tcPr>
            <w:tcW w:w="703" w:type="dxa"/>
            <w:noWrap/>
            <w:hideMark/>
          </w:tcPr>
          <w:p w14:paraId="347758B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14.</w:t>
            </w:r>
          </w:p>
          <w:p w14:paraId="6193E23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015926A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Grindų paviršių pagrindo gruntavimas sukibimą</w:t>
            </w:r>
          </w:p>
          <w:p w14:paraId="542BA42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gerinančiais gruntais voleliu</w:t>
            </w:r>
          </w:p>
        </w:tc>
        <w:tc>
          <w:tcPr>
            <w:tcW w:w="1003" w:type="dxa"/>
            <w:noWrap/>
            <w:vAlign w:val="center"/>
            <w:hideMark/>
          </w:tcPr>
          <w:p w14:paraId="2944AEA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4AED1D1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05823F8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0,833</w:t>
            </w:r>
          </w:p>
          <w:p w14:paraId="70CB995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9A6B6C8" w14:textId="77777777" w:rsidTr="00832F7F">
        <w:trPr>
          <w:trHeight w:val="586"/>
        </w:trPr>
        <w:tc>
          <w:tcPr>
            <w:tcW w:w="703" w:type="dxa"/>
            <w:noWrap/>
            <w:hideMark/>
          </w:tcPr>
          <w:p w14:paraId="387C054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15.</w:t>
            </w:r>
          </w:p>
          <w:p w14:paraId="08E4432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37EFE88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Vagų iškirtimas paslėptai instaliacijai rankiniu būdu</w:t>
            </w:r>
          </w:p>
          <w:p w14:paraId="09B8954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tinkuotose sienose k8=1,17</w:t>
            </w:r>
          </w:p>
        </w:tc>
        <w:tc>
          <w:tcPr>
            <w:tcW w:w="1003" w:type="dxa"/>
            <w:noWrap/>
            <w:vAlign w:val="center"/>
            <w:hideMark/>
          </w:tcPr>
          <w:p w14:paraId="09449A6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27E3CBF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691584B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0,360</w:t>
            </w:r>
          </w:p>
          <w:p w14:paraId="79908E0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28E2E40E" w14:textId="77777777" w:rsidTr="00832F7F">
        <w:trPr>
          <w:trHeight w:val="586"/>
        </w:trPr>
        <w:tc>
          <w:tcPr>
            <w:tcW w:w="703" w:type="dxa"/>
            <w:noWrap/>
            <w:hideMark/>
          </w:tcPr>
          <w:p w14:paraId="4BBEEEB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16.</w:t>
            </w:r>
          </w:p>
          <w:p w14:paraId="76D80CE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5974363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Grindų pagrindų išlyginimas savaime išsilyginančiu</w:t>
            </w:r>
          </w:p>
          <w:p w14:paraId="5A50A14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skiediniu ( sluoksnio storis 3.00 mm)</w:t>
            </w:r>
          </w:p>
        </w:tc>
        <w:tc>
          <w:tcPr>
            <w:tcW w:w="1003" w:type="dxa"/>
            <w:noWrap/>
            <w:vAlign w:val="center"/>
            <w:hideMark/>
          </w:tcPr>
          <w:p w14:paraId="62486E6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0FC002B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435012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0,833</w:t>
            </w:r>
          </w:p>
          <w:p w14:paraId="1079BA0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2CAE13B2" w14:textId="77777777" w:rsidTr="00832F7F">
        <w:trPr>
          <w:trHeight w:val="586"/>
        </w:trPr>
        <w:tc>
          <w:tcPr>
            <w:tcW w:w="703" w:type="dxa"/>
            <w:noWrap/>
            <w:hideMark/>
          </w:tcPr>
          <w:p w14:paraId="2353BF6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17.</w:t>
            </w:r>
          </w:p>
          <w:p w14:paraId="5EE3D0B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64CA58E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Kabelių, laidų apsaugos (kanalų) klojimas, kai kanalų</w:t>
            </w:r>
          </w:p>
          <w:p w14:paraId="41C0F1F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išorinis skersmuo iki 32 mm </w:t>
            </w:r>
          </w:p>
        </w:tc>
        <w:tc>
          <w:tcPr>
            <w:tcW w:w="1003" w:type="dxa"/>
            <w:noWrap/>
            <w:vAlign w:val="center"/>
            <w:hideMark/>
          </w:tcPr>
          <w:p w14:paraId="220EF04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322507C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1A7F5F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0,380</w:t>
            </w:r>
          </w:p>
          <w:p w14:paraId="3393158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E18573F" w14:textId="77777777" w:rsidTr="00832F7F">
        <w:trPr>
          <w:trHeight w:val="586"/>
        </w:trPr>
        <w:tc>
          <w:tcPr>
            <w:tcW w:w="703" w:type="dxa"/>
            <w:noWrap/>
            <w:hideMark/>
          </w:tcPr>
          <w:p w14:paraId="2D364ED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18.</w:t>
            </w:r>
          </w:p>
          <w:p w14:paraId="177C146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0E2896E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Kabelių, laidų apsaugos (kanalų) klojimas, kai kanalų</w:t>
            </w:r>
          </w:p>
          <w:p w14:paraId="4631043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išorinis skersmuo daugiau kaip 63 mm</w:t>
            </w:r>
          </w:p>
        </w:tc>
        <w:tc>
          <w:tcPr>
            <w:tcW w:w="1003" w:type="dxa"/>
            <w:noWrap/>
            <w:vAlign w:val="center"/>
            <w:hideMark/>
          </w:tcPr>
          <w:p w14:paraId="617A861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34772CB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AFA8AA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0,180</w:t>
            </w:r>
          </w:p>
          <w:p w14:paraId="58A6B27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43401294" w14:textId="77777777" w:rsidTr="00832F7F">
        <w:trPr>
          <w:trHeight w:val="586"/>
        </w:trPr>
        <w:tc>
          <w:tcPr>
            <w:tcW w:w="703" w:type="dxa"/>
            <w:noWrap/>
            <w:hideMark/>
          </w:tcPr>
          <w:p w14:paraId="56D7B63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19.</w:t>
            </w:r>
          </w:p>
          <w:p w14:paraId="2C76743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5755FF3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Vagų užtaisymas (tinkavimas) nutiesus apšvietimo</w:t>
            </w:r>
          </w:p>
          <w:p w14:paraId="192D67A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tinklo laidus sienų paviršiuose</w:t>
            </w:r>
          </w:p>
        </w:tc>
        <w:tc>
          <w:tcPr>
            <w:tcW w:w="1003" w:type="dxa"/>
            <w:noWrap/>
            <w:vAlign w:val="center"/>
            <w:hideMark/>
          </w:tcPr>
          <w:p w14:paraId="7DEF519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611A878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1CDB57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0,360</w:t>
            </w:r>
          </w:p>
          <w:p w14:paraId="5BB82A6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73BC5A36" w14:textId="77777777" w:rsidTr="00832F7F">
        <w:trPr>
          <w:trHeight w:val="288"/>
        </w:trPr>
        <w:tc>
          <w:tcPr>
            <w:tcW w:w="703" w:type="dxa"/>
            <w:noWrap/>
            <w:hideMark/>
          </w:tcPr>
          <w:p w14:paraId="0C158B1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20.</w:t>
            </w:r>
          </w:p>
        </w:tc>
        <w:tc>
          <w:tcPr>
            <w:tcW w:w="6888" w:type="dxa"/>
            <w:noWrap/>
            <w:hideMark/>
          </w:tcPr>
          <w:p w14:paraId="3185A43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Ortakių montavimas k8=1,01</w:t>
            </w:r>
          </w:p>
        </w:tc>
        <w:tc>
          <w:tcPr>
            <w:tcW w:w="1003" w:type="dxa"/>
            <w:noWrap/>
            <w:vAlign w:val="center"/>
            <w:hideMark/>
          </w:tcPr>
          <w:p w14:paraId="6EFA521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1044" w:type="dxa"/>
            <w:noWrap/>
            <w:vAlign w:val="center"/>
            <w:hideMark/>
          </w:tcPr>
          <w:p w14:paraId="142BE9F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6,000</w:t>
            </w:r>
          </w:p>
        </w:tc>
      </w:tr>
      <w:tr w:rsidR="008803D8" w:rsidRPr="008803D8" w14:paraId="74B73AE7" w14:textId="77777777" w:rsidTr="00832F7F">
        <w:trPr>
          <w:trHeight w:val="288"/>
        </w:trPr>
        <w:tc>
          <w:tcPr>
            <w:tcW w:w="703" w:type="dxa"/>
            <w:noWrap/>
            <w:hideMark/>
          </w:tcPr>
          <w:p w14:paraId="1BDDB88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21.</w:t>
            </w:r>
          </w:p>
        </w:tc>
        <w:tc>
          <w:tcPr>
            <w:tcW w:w="6888" w:type="dxa"/>
            <w:noWrap/>
            <w:hideMark/>
          </w:tcPr>
          <w:p w14:paraId="23FC4CD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Kanalinio ventiliatoriaus montavimas</w:t>
            </w:r>
          </w:p>
        </w:tc>
        <w:tc>
          <w:tcPr>
            <w:tcW w:w="1003" w:type="dxa"/>
            <w:noWrap/>
            <w:vAlign w:val="center"/>
            <w:hideMark/>
          </w:tcPr>
          <w:p w14:paraId="211C8004"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5D67DDD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tc>
      </w:tr>
      <w:tr w:rsidR="008803D8" w:rsidRPr="008803D8" w14:paraId="57B9CC86" w14:textId="77777777" w:rsidTr="00832F7F">
        <w:trPr>
          <w:trHeight w:val="586"/>
        </w:trPr>
        <w:tc>
          <w:tcPr>
            <w:tcW w:w="703" w:type="dxa"/>
            <w:noWrap/>
            <w:hideMark/>
          </w:tcPr>
          <w:p w14:paraId="345BA50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22.</w:t>
            </w:r>
          </w:p>
          <w:p w14:paraId="3AD6FA2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6447604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Plieninių sąramų, sijų iki 25 kg masės montavimas</w:t>
            </w:r>
          </w:p>
          <w:p w14:paraId="2144F01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rankiniu būdu</w:t>
            </w:r>
          </w:p>
        </w:tc>
        <w:tc>
          <w:tcPr>
            <w:tcW w:w="1003" w:type="dxa"/>
            <w:noWrap/>
            <w:vAlign w:val="center"/>
            <w:hideMark/>
          </w:tcPr>
          <w:p w14:paraId="6CBB5E9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t</w:t>
            </w:r>
          </w:p>
          <w:p w14:paraId="6B28EEE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1C62976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0,0075</w:t>
            </w:r>
          </w:p>
          <w:p w14:paraId="0D56D86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4AFFF5B1" w14:textId="77777777" w:rsidTr="00832F7F">
        <w:trPr>
          <w:trHeight w:val="586"/>
        </w:trPr>
        <w:tc>
          <w:tcPr>
            <w:tcW w:w="703" w:type="dxa"/>
            <w:noWrap/>
            <w:hideMark/>
          </w:tcPr>
          <w:p w14:paraId="0DE8255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23.</w:t>
            </w:r>
          </w:p>
          <w:p w14:paraId="1DED73B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397C152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Metalinių konstrukcijų didelių paviršių dažymas</w:t>
            </w:r>
          </w:p>
          <w:p w14:paraId="684480C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aliejiniais dažais</w:t>
            </w:r>
          </w:p>
        </w:tc>
        <w:tc>
          <w:tcPr>
            <w:tcW w:w="1003" w:type="dxa"/>
            <w:noWrap/>
            <w:vAlign w:val="center"/>
            <w:hideMark/>
          </w:tcPr>
          <w:p w14:paraId="270D966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4F4EEEA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2225D68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0,0036</w:t>
            </w:r>
          </w:p>
          <w:p w14:paraId="20A3E7C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D64D2A5" w14:textId="77777777" w:rsidTr="00832F7F">
        <w:trPr>
          <w:trHeight w:val="586"/>
        </w:trPr>
        <w:tc>
          <w:tcPr>
            <w:tcW w:w="703" w:type="dxa"/>
            <w:noWrap/>
            <w:hideMark/>
          </w:tcPr>
          <w:p w14:paraId="588161D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24.</w:t>
            </w:r>
          </w:p>
          <w:p w14:paraId="7692529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66771F2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Sienų atskirų vietų tinko remontas sausais tinko</w:t>
            </w:r>
          </w:p>
          <w:p w14:paraId="02F3134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mišiniais k8 = 1.15</w:t>
            </w:r>
          </w:p>
        </w:tc>
        <w:tc>
          <w:tcPr>
            <w:tcW w:w="1003" w:type="dxa"/>
            <w:noWrap/>
            <w:vAlign w:val="center"/>
            <w:hideMark/>
          </w:tcPr>
          <w:p w14:paraId="42376B2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p w14:paraId="6316814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16A3D8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26,000</w:t>
            </w:r>
          </w:p>
          <w:p w14:paraId="13C87CB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316C08E" w14:textId="77777777" w:rsidTr="00832F7F">
        <w:trPr>
          <w:trHeight w:val="586"/>
        </w:trPr>
        <w:tc>
          <w:tcPr>
            <w:tcW w:w="703" w:type="dxa"/>
            <w:noWrap/>
            <w:hideMark/>
          </w:tcPr>
          <w:p w14:paraId="6FF1C1D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25.</w:t>
            </w:r>
          </w:p>
          <w:p w14:paraId="28A5E39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7F180DC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Horizontalių ir vertikalių briaunų aptaisymas</w:t>
            </w:r>
          </w:p>
          <w:p w14:paraId="58D4D4B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apsauginiais kampiniais profiliais</w:t>
            </w:r>
          </w:p>
        </w:tc>
        <w:tc>
          <w:tcPr>
            <w:tcW w:w="1003" w:type="dxa"/>
            <w:noWrap/>
            <w:vAlign w:val="center"/>
            <w:hideMark/>
          </w:tcPr>
          <w:p w14:paraId="77F2743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p w14:paraId="2B61FB4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68F10EA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32,300</w:t>
            </w:r>
          </w:p>
          <w:p w14:paraId="02CD252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D8FF3D0" w14:textId="77777777" w:rsidTr="00832F7F">
        <w:trPr>
          <w:trHeight w:val="586"/>
        </w:trPr>
        <w:tc>
          <w:tcPr>
            <w:tcW w:w="703" w:type="dxa"/>
            <w:noWrap/>
            <w:hideMark/>
          </w:tcPr>
          <w:p w14:paraId="6AE5BF5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26.</w:t>
            </w:r>
          </w:p>
          <w:p w14:paraId="0AEA161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515F48A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Sienų vidinių paviršių pagrindo gruntavimas sukibimą</w:t>
            </w:r>
          </w:p>
          <w:p w14:paraId="4F72FAA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gerinančiais gruntais voleliu </w:t>
            </w:r>
          </w:p>
        </w:tc>
        <w:tc>
          <w:tcPr>
            <w:tcW w:w="1003" w:type="dxa"/>
            <w:noWrap/>
            <w:vAlign w:val="center"/>
            <w:hideMark/>
          </w:tcPr>
          <w:p w14:paraId="09066CD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5689AF2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B1200A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0,1208</w:t>
            </w:r>
          </w:p>
          <w:p w14:paraId="7CAEEB9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EF40CFC" w14:textId="77777777" w:rsidTr="00832F7F">
        <w:trPr>
          <w:trHeight w:val="288"/>
        </w:trPr>
        <w:tc>
          <w:tcPr>
            <w:tcW w:w="703" w:type="dxa"/>
            <w:noWrap/>
            <w:hideMark/>
          </w:tcPr>
          <w:p w14:paraId="7689602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27.</w:t>
            </w:r>
          </w:p>
        </w:tc>
        <w:tc>
          <w:tcPr>
            <w:tcW w:w="6888" w:type="dxa"/>
            <w:noWrap/>
            <w:hideMark/>
          </w:tcPr>
          <w:p w14:paraId="0F3BBAF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Paviršių aptaisymas gipso kartono plokštėmis</w:t>
            </w:r>
          </w:p>
        </w:tc>
        <w:tc>
          <w:tcPr>
            <w:tcW w:w="1003" w:type="dxa"/>
            <w:noWrap/>
            <w:vAlign w:val="center"/>
            <w:hideMark/>
          </w:tcPr>
          <w:p w14:paraId="017FC80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1E29A6E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0,040</w:t>
            </w:r>
          </w:p>
        </w:tc>
      </w:tr>
      <w:tr w:rsidR="008803D8" w:rsidRPr="008803D8" w14:paraId="1214ABC0" w14:textId="77777777" w:rsidTr="00832F7F">
        <w:trPr>
          <w:trHeight w:val="586"/>
        </w:trPr>
        <w:tc>
          <w:tcPr>
            <w:tcW w:w="703" w:type="dxa"/>
            <w:noWrap/>
            <w:hideMark/>
          </w:tcPr>
          <w:p w14:paraId="33A2FF9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28.</w:t>
            </w:r>
          </w:p>
          <w:p w14:paraId="0F3341E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3C7522A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Tinkuotų ir betono sienų labai geras glaistymas ir</w:t>
            </w:r>
          </w:p>
          <w:p w14:paraId="74BF165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šlifavimas 2 kartus</w:t>
            </w:r>
          </w:p>
        </w:tc>
        <w:tc>
          <w:tcPr>
            <w:tcW w:w="1003" w:type="dxa"/>
            <w:noWrap/>
            <w:vAlign w:val="center"/>
            <w:hideMark/>
          </w:tcPr>
          <w:p w14:paraId="61C7FD5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504FADD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1BCC7E1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1,208</w:t>
            </w:r>
          </w:p>
          <w:p w14:paraId="0F0D738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D8BD457" w14:textId="77777777" w:rsidTr="00832F7F">
        <w:trPr>
          <w:trHeight w:val="586"/>
        </w:trPr>
        <w:tc>
          <w:tcPr>
            <w:tcW w:w="703" w:type="dxa"/>
            <w:noWrap/>
            <w:hideMark/>
          </w:tcPr>
          <w:p w14:paraId="3E0DABB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lastRenderedPageBreak/>
              <w:t>29.</w:t>
            </w:r>
          </w:p>
          <w:p w14:paraId="2D81191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4CAD6FF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Tinkuotų vidaus sienų labai geras dažymas vandens</w:t>
            </w:r>
          </w:p>
          <w:p w14:paraId="34ADF97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emulsiniais dažais</w:t>
            </w:r>
          </w:p>
        </w:tc>
        <w:tc>
          <w:tcPr>
            <w:tcW w:w="1003" w:type="dxa"/>
            <w:noWrap/>
            <w:vAlign w:val="center"/>
            <w:hideMark/>
          </w:tcPr>
          <w:p w14:paraId="1147A7F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05046E6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160B2E1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1,208</w:t>
            </w:r>
          </w:p>
          <w:p w14:paraId="45F3302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0461B22" w14:textId="77777777" w:rsidTr="00832F7F">
        <w:trPr>
          <w:trHeight w:val="586"/>
        </w:trPr>
        <w:tc>
          <w:tcPr>
            <w:tcW w:w="703" w:type="dxa"/>
            <w:noWrap/>
            <w:hideMark/>
          </w:tcPr>
          <w:p w14:paraId="185DC49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30.</w:t>
            </w:r>
          </w:p>
          <w:p w14:paraId="604C2E3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6596183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Sienų (mažų plotų) aptaisymas vienspalvėmis</w:t>
            </w:r>
          </w:p>
          <w:p w14:paraId="4A2C228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glazūruotomis plytelėmis ant „</w:t>
            </w:r>
            <w:proofErr w:type="spellStart"/>
            <w:r w:rsidRPr="008803D8">
              <w:rPr>
                <w:rFonts w:ascii="Calibri" w:hAnsi="Calibri" w:cs="Calibri"/>
                <w:sz w:val="24"/>
                <w:szCs w:val="24"/>
              </w:rPr>
              <w:t>Atlas</w:t>
            </w:r>
            <w:proofErr w:type="spellEnd"/>
            <w:r w:rsidRPr="008803D8">
              <w:rPr>
                <w:rFonts w:ascii="Calibri" w:hAnsi="Calibri" w:cs="Calibri"/>
                <w:sz w:val="24"/>
                <w:szCs w:val="24"/>
              </w:rPr>
              <w:t>“ klijų</w:t>
            </w:r>
          </w:p>
        </w:tc>
        <w:tc>
          <w:tcPr>
            <w:tcW w:w="1003" w:type="dxa"/>
            <w:noWrap/>
            <w:vAlign w:val="center"/>
            <w:hideMark/>
          </w:tcPr>
          <w:p w14:paraId="1A35EE3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p w14:paraId="21FF6A0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E943A8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0,430</w:t>
            </w:r>
          </w:p>
          <w:p w14:paraId="77973E8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D2C1794" w14:textId="77777777" w:rsidTr="00832F7F">
        <w:trPr>
          <w:trHeight w:val="586"/>
        </w:trPr>
        <w:tc>
          <w:tcPr>
            <w:tcW w:w="703" w:type="dxa"/>
            <w:noWrap/>
            <w:hideMark/>
          </w:tcPr>
          <w:p w14:paraId="1C8B9E6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31.</w:t>
            </w:r>
          </w:p>
          <w:p w14:paraId="3349827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261F8A7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Pakabinamų lubų karkaso iš presuotų aliuminio konstrukcijų</w:t>
            </w:r>
          </w:p>
          <w:p w14:paraId="230FD2A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montavimas k8=1,03</w:t>
            </w:r>
          </w:p>
        </w:tc>
        <w:tc>
          <w:tcPr>
            <w:tcW w:w="1003" w:type="dxa"/>
            <w:noWrap/>
            <w:vAlign w:val="center"/>
            <w:hideMark/>
          </w:tcPr>
          <w:p w14:paraId="3110CE7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6CCEADB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4FEAF53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0,833</w:t>
            </w:r>
          </w:p>
          <w:p w14:paraId="03CDE73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11C0249" w14:textId="77777777" w:rsidTr="00832F7F">
        <w:trPr>
          <w:trHeight w:val="288"/>
        </w:trPr>
        <w:tc>
          <w:tcPr>
            <w:tcW w:w="703" w:type="dxa"/>
            <w:noWrap/>
            <w:hideMark/>
          </w:tcPr>
          <w:p w14:paraId="6F91402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32.</w:t>
            </w:r>
          </w:p>
        </w:tc>
        <w:tc>
          <w:tcPr>
            <w:tcW w:w="6888" w:type="dxa"/>
            <w:noWrap/>
            <w:hideMark/>
          </w:tcPr>
          <w:p w14:paraId="3256617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Akustinių pakabinamų lubų plokščių įrengimas k8=1,03</w:t>
            </w:r>
          </w:p>
        </w:tc>
        <w:tc>
          <w:tcPr>
            <w:tcW w:w="1003" w:type="dxa"/>
            <w:noWrap/>
            <w:vAlign w:val="center"/>
            <w:hideMark/>
          </w:tcPr>
          <w:p w14:paraId="36E6220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35B3E31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0,833</w:t>
            </w:r>
          </w:p>
        </w:tc>
      </w:tr>
      <w:tr w:rsidR="008803D8" w:rsidRPr="008803D8" w14:paraId="55BC7184" w14:textId="77777777" w:rsidTr="00832F7F">
        <w:trPr>
          <w:trHeight w:val="288"/>
        </w:trPr>
        <w:tc>
          <w:tcPr>
            <w:tcW w:w="703" w:type="dxa"/>
            <w:noWrap/>
            <w:hideMark/>
          </w:tcPr>
          <w:p w14:paraId="3A9079F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33.</w:t>
            </w:r>
          </w:p>
        </w:tc>
        <w:tc>
          <w:tcPr>
            <w:tcW w:w="6888" w:type="dxa"/>
            <w:noWrap/>
            <w:hideMark/>
          </w:tcPr>
          <w:p w14:paraId="53A3011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LED šviestuvų montavimas pakabinamų lubų angose</w:t>
            </w:r>
          </w:p>
        </w:tc>
        <w:tc>
          <w:tcPr>
            <w:tcW w:w="1003" w:type="dxa"/>
            <w:noWrap/>
            <w:vAlign w:val="center"/>
            <w:hideMark/>
          </w:tcPr>
          <w:p w14:paraId="2F6CE64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100 </w:t>
            </w:r>
            <w:proofErr w:type="spellStart"/>
            <w:r w:rsidRPr="008803D8">
              <w:rPr>
                <w:rFonts w:ascii="Calibri" w:hAnsi="Calibri" w:cs="Calibri"/>
                <w:sz w:val="24"/>
                <w:szCs w:val="24"/>
              </w:rPr>
              <w:t>vnt</w:t>
            </w:r>
            <w:proofErr w:type="spellEnd"/>
          </w:p>
        </w:tc>
        <w:tc>
          <w:tcPr>
            <w:tcW w:w="1044" w:type="dxa"/>
            <w:noWrap/>
            <w:vAlign w:val="center"/>
            <w:hideMark/>
          </w:tcPr>
          <w:p w14:paraId="7FCC253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0,320</w:t>
            </w:r>
          </w:p>
        </w:tc>
      </w:tr>
      <w:tr w:rsidR="008803D8" w:rsidRPr="008803D8" w14:paraId="0DE18F85" w14:textId="77777777" w:rsidTr="00832F7F">
        <w:trPr>
          <w:trHeight w:val="288"/>
        </w:trPr>
        <w:tc>
          <w:tcPr>
            <w:tcW w:w="703" w:type="dxa"/>
            <w:noWrap/>
            <w:hideMark/>
          </w:tcPr>
          <w:p w14:paraId="395BBA2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34.</w:t>
            </w:r>
          </w:p>
        </w:tc>
        <w:tc>
          <w:tcPr>
            <w:tcW w:w="6888" w:type="dxa"/>
            <w:noWrap/>
            <w:hideMark/>
          </w:tcPr>
          <w:p w14:paraId="0F025FC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Ištraukimo rankovių įrengimas prie esamos ventiliacijos šachtos</w:t>
            </w:r>
          </w:p>
        </w:tc>
        <w:tc>
          <w:tcPr>
            <w:tcW w:w="1003" w:type="dxa"/>
            <w:noWrap/>
            <w:vAlign w:val="center"/>
            <w:hideMark/>
          </w:tcPr>
          <w:p w14:paraId="692088A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1044" w:type="dxa"/>
            <w:noWrap/>
            <w:vAlign w:val="center"/>
            <w:hideMark/>
          </w:tcPr>
          <w:p w14:paraId="2026DC6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14,000</w:t>
            </w:r>
          </w:p>
        </w:tc>
      </w:tr>
      <w:tr w:rsidR="008803D8" w:rsidRPr="008803D8" w14:paraId="38259E0F" w14:textId="77777777" w:rsidTr="00832F7F">
        <w:trPr>
          <w:trHeight w:val="288"/>
        </w:trPr>
        <w:tc>
          <w:tcPr>
            <w:tcW w:w="703" w:type="dxa"/>
            <w:noWrap/>
            <w:hideMark/>
          </w:tcPr>
          <w:p w14:paraId="214B94B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35.</w:t>
            </w:r>
          </w:p>
        </w:tc>
        <w:tc>
          <w:tcPr>
            <w:tcW w:w="6888" w:type="dxa"/>
            <w:noWrap/>
            <w:hideMark/>
          </w:tcPr>
          <w:p w14:paraId="6B95218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Ventiliatoriaus montavimas ištraukimo rankovėms prie šachtos</w:t>
            </w:r>
          </w:p>
        </w:tc>
        <w:tc>
          <w:tcPr>
            <w:tcW w:w="1003" w:type="dxa"/>
            <w:noWrap/>
            <w:vAlign w:val="center"/>
            <w:hideMark/>
          </w:tcPr>
          <w:p w14:paraId="5334D55E"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2CEA6B5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tc>
      </w:tr>
      <w:tr w:rsidR="008803D8" w:rsidRPr="008803D8" w14:paraId="5C7E9731" w14:textId="77777777" w:rsidTr="00832F7F">
        <w:trPr>
          <w:trHeight w:val="288"/>
        </w:trPr>
        <w:tc>
          <w:tcPr>
            <w:tcW w:w="703" w:type="dxa"/>
            <w:noWrap/>
            <w:hideMark/>
          </w:tcPr>
          <w:p w14:paraId="162D860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36.</w:t>
            </w:r>
          </w:p>
        </w:tc>
        <w:tc>
          <w:tcPr>
            <w:tcW w:w="6888" w:type="dxa"/>
            <w:noWrap/>
            <w:hideMark/>
          </w:tcPr>
          <w:p w14:paraId="6B7BBFE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ventiliacijos grotelių montavimas</w:t>
            </w:r>
          </w:p>
        </w:tc>
        <w:tc>
          <w:tcPr>
            <w:tcW w:w="1003" w:type="dxa"/>
            <w:noWrap/>
            <w:vAlign w:val="center"/>
            <w:hideMark/>
          </w:tcPr>
          <w:p w14:paraId="057E5A24"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5B54BA5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tc>
      </w:tr>
      <w:tr w:rsidR="008803D8" w:rsidRPr="008803D8" w14:paraId="01AC0FE8" w14:textId="77777777" w:rsidTr="00832F7F">
        <w:trPr>
          <w:trHeight w:val="586"/>
        </w:trPr>
        <w:tc>
          <w:tcPr>
            <w:tcW w:w="703" w:type="dxa"/>
            <w:noWrap/>
            <w:hideMark/>
          </w:tcPr>
          <w:p w14:paraId="7F7B13F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37.</w:t>
            </w:r>
          </w:p>
          <w:p w14:paraId="2FBA749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1F1716E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Dviejų-trijų gyslų laidų tiesimas paruoštuose kanaluose,</w:t>
            </w:r>
          </w:p>
          <w:p w14:paraId="53D74EA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sienose ir perdengimuose</w:t>
            </w:r>
          </w:p>
        </w:tc>
        <w:tc>
          <w:tcPr>
            <w:tcW w:w="1003" w:type="dxa"/>
            <w:noWrap/>
            <w:vAlign w:val="center"/>
            <w:hideMark/>
          </w:tcPr>
          <w:p w14:paraId="05F20EC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322CB5A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842136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0,635</w:t>
            </w:r>
          </w:p>
          <w:p w14:paraId="19EF055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779C870" w14:textId="77777777" w:rsidTr="00832F7F">
        <w:trPr>
          <w:trHeight w:val="288"/>
        </w:trPr>
        <w:tc>
          <w:tcPr>
            <w:tcW w:w="703" w:type="dxa"/>
            <w:noWrap/>
            <w:hideMark/>
          </w:tcPr>
          <w:p w14:paraId="40EAE71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38.</w:t>
            </w:r>
          </w:p>
        </w:tc>
        <w:tc>
          <w:tcPr>
            <w:tcW w:w="6888" w:type="dxa"/>
            <w:noWrap/>
            <w:hideMark/>
          </w:tcPr>
          <w:p w14:paraId="0EB00C7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Naujų priešgaisrinių daviklių montavimas </w:t>
            </w:r>
          </w:p>
        </w:tc>
        <w:tc>
          <w:tcPr>
            <w:tcW w:w="1003" w:type="dxa"/>
            <w:noWrap/>
            <w:vAlign w:val="center"/>
            <w:hideMark/>
          </w:tcPr>
          <w:p w14:paraId="12DBEB8F"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19E87FC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3,000</w:t>
            </w:r>
          </w:p>
        </w:tc>
      </w:tr>
      <w:tr w:rsidR="008803D8" w:rsidRPr="008803D8" w14:paraId="79D14D7C" w14:textId="77777777" w:rsidTr="00832F7F">
        <w:trPr>
          <w:trHeight w:val="586"/>
        </w:trPr>
        <w:tc>
          <w:tcPr>
            <w:tcW w:w="703" w:type="dxa"/>
            <w:noWrap/>
            <w:hideMark/>
          </w:tcPr>
          <w:p w14:paraId="660B227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39.</w:t>
            </w:r>
          </w:p>
          <w:p w14:paraId="543513E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1349705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lizdų paskirstymo dėžutėms, jungikliams,</w:t>
            </w:r>
          </w:p>
          <w:p w14:paraId="03688BC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kištukiniams lizdams gręžimas žiediniais grąžtais mūro sienose</w:t>
            </w:r>
          </w:p>
        </w:tc>
        <w:tc>
          <w:tcPr>
            <w:tcW w:w="1003" w:type="dxa"/>
            <w:noWrap/>
            <w:vAlign w:val="center"/>
            <w:hideMark/>
          </w:tcPr>
          <w:p w14:paraId="5CC6618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xml:space="preserve">100 </w:t>
            </w:r>
            <w:proofErr w:type="spellStart"/>
            <w:r w:rsidRPr="008803D8">
              <w:rPr>
                <w:rFonts w:ascii="Calibri" w:hAnsi="Calibri" w:cs="Calibri"/>
                <w:sz w:val="24"/>
                <w:szCs w:val="24"/>
              </w:rPr>
              <w:t>vnt</w:t>
            </w:r>
            <w:proofErr w:type="spellEnd"/>
          </w:p>
          <w:p w14:paraId="4197450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63406CC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12,000</w:t>
            </w:r>
          </w:p>
          <w:p w14:paraId="399A919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50CEB0C" w14:textId="77777777" w:rsidTr="00832F7F">
        <w:trPr>
          <w:trHeight w:val="288"/>
        </w:trPr>
        <w:tc>
          <w:tcPr>
            <w:tcW w:w="703" w:type="dxa"/>
            <w:noWrap/>
            <w:hideMark/>
          </w:tcPr>
          <w:p w14:paraId="6D968E3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40.</w:t>
            </w:r>
          </w:p>
        </w:tc>
        <w:tc>
          <w:tcPr>
            <w:tcW w:w="6888" w:type="dxa"/>
            <w:noWrap/>
            <w:hideMark/>
          </w:tcPr>
          <w:p w14:paraId="43DBFEF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judesio jutiklių montavimas</w:t>
            </w:r>
          </w:p>
        </w:tc>
        <w:tc>
          <w:tcPr>
            <w:tcW w:w="1003" w:type="dxa"/>
            <w:noWrap/>
            <w:vAlign w:val="center"/>
            <w:hideMark/>
          </w:tcPr>
          <w:p w14:paraId="69D25D11"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46494C9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3,000</w:t>
            </w:r>
          </w:p>
        </w:tc>
      </w:tr>
      <w:tr w:rsidR="008803D8" w:rsidRPr="008803D8" w14:paraId="05445CBA" w14:textId="77777777" w:rsidTr="00832F7F">
        <w:trPr>
          <w:trHeight w:val="288"/>
        </w:trPr>
        <w:tc>
          <w:tcPr>
            <w:tcW w:w="703" w:type="dxa"/>
            <w:noWrap/>
            <w:hideMark/>
          </w:tcPr>
          <w:p w14:paraId="5BA1CDD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41.</w:t>
            </w:r>
          </w:p>
        </w:tc>
        <w:tc>
          <w:tcPr>
            <w:tcW w:w="6888" w:type="dxa"/>
            <w:noWrap/>
            <w:hideMark/>
          </w:tcPr>
          <w:p w14:paraId="696206C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jungiklių montavimas, kai instaliacija paslėptoji</w:t>
            </w:r>
          </w:p>
        </w:tc>
        <w:tc>
          <w:tcPr>
            <w:tcW w:w="1003" w:type="dxa"/>
            <w:noWrap/>
            <w:vAlign w:val="center"/>
            <w:hideMark/>
          </w:tcPr>
          <w:p w14:paraId="70AA9BB7"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5C24A7C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4,000</w:t>
            </w:r>
          </w:p>
        </w:tc>
      </w:tr>
      <w:tr w:rsidR="008803D8" w:rsidRPr="008803D8" w14:paraId="5EA9263B" w14:textId="77777777" w:rsidTr="00832F7F">
        <w:trPr>
          <w:trHeight w:val="288"/>
        </w:trPr>
        <w:tc>
          <w:tcPr>
            <w:tcW w:w="703" w:type="dxa"/>
            <w:noWrap/>
            <w:hideMark/>
          </w:tcPr>
          <w:p w14:paraId="2AA5F53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42.</w:t>
            </w:r>
          </w:p>
        </w:tc>
        <w:tc>
          <w:tcPr>
            <w:tcW w:w="6888" w:type="dxa"/>
            <w:noWrap/>
            <w:hideMark/>
          </w:tcPr>
          <w:p w14:paraId="3BBDB1F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rozečių montavimas, kai instaliacija paslėptoji</w:t>
            </w:r>
          </w:p>
        </w:tc>
        <w:tc>
          <w:tcPr>
            <w:tcW w:w="1003" w:type="dxa"/>
            <w:noWrap/>
            <w:vAlign w:val="center"/>
            <w:hideMark/>
          </w:tcPr>
          <w:p w14:paraId="7761799E"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71838C4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8,000</w:t>
            </w:r>
          </w:p>
        </w:tc>
      </w:tr>
      <w:tr w:rsidR="008803D8" w:rsidRPr="008803D8" w14:paraId="70AC7587" w14:textId="77777777" w:rsidTr="00832F7F">
        <w:trPr>
          <w:trHeight w:val="288"/>
        </w:trPr>
        <w:tc>
          <w:tcPr>
            <w:tcW w:w="703" w:type="dxa"/>
            <w:noWrap/>
            <w:hideMark/>
          </w:tcPr>
          <w:p w14:paraId="1A2C865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43.</w:t>
            </w:r>
          </w:p>
        </w:tc>
        <w:tc>
          <w:tcPr>
            <w:tcW w:w="6888" w:type="dxa"/>
            <w:noWrap/>
            <w:hideMark/>
          </w:tcPr>
          <w:p w14:paraId="3929A5F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Naujos nuotėkio relės montavimas</w:t>
            </w:r>
          </w:p>
        </w:tc>
        <w:tc>
          <w:tcPr>
            <w:tcW w:w="1003" w:type="dxa"/>
            <w:noWrap/>
            <w:vAlign w:val="center"/>
            <w:hideMark/>
          </w:tcPr>
          <w:p w14:paraId="0DD00A8F"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0131DB0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tc>
      </w:tr>
      <w:tr w:rsidR="008803D8" w:rsidRPr="008803D8" w14:paraId="747A150A" w14:textId="77777777" w:rsidTr="00832F7F">
        <w:trPr>
          <w:trHeight w:val="586"/>
        </w:trPr>
        <w:tc>
          <w:tcPr>
            <w:tcW w:w="703" w:type="dxa"/>
            <w:noWrap/>
            <w:hideMark/>
          </w:tcPr>
          <w:p w14:paraId="2325C20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44.</w:t>
            </w:r>
          </w:p>
          <w:p w14:paraId="7A90F02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2559630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Medinių durų angų užpildymo išardymas mūro sienose</w:t>
            </w:r>
          </w:p>
          <w:p w14:paraId="7137F39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nukapojant tinką</w:t>
            </w:r>
          </w:p>
        </w:tc>
        <w:tc>
          <w:tcPr>
            <w:tcW w:w="1003" w:type="dxa"/>
            <w:noWrap/>
            <w:vAlign w:val="center"/>
            <w:hideMark/>
          </w:tcPr>
          <w:p w14:paraId="0A895DC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52DF2E1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6F865A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0,040</w:t>
            </w:r>
          </w:p>
          <w:p w14:paraId="125F7E3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E5282E3" w14:textId="77777777" w:rsidTr="00832F7F">
        <w:trPr>
          <w:trHeight w:val="586"/>
        </w:trPr>
        <w:tc>
          <w:tcPr>
            <w:tcW w:w="703" w:type="dxa"/>
            <w:noWrap/>
            <w:hideMark/>
          </w:tcPr>
          <w:p w14:paraId="0A8613A7"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45.</w:t>
            </w:r>
          </w:p>
          <w:p w14:paraId="54AC9A4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7CA6660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Vidaus durų staktų iškirtimas, kur angos plotis atidarius duris </w:t>
            </w:r>
          </w:p>
          <w:p w14:paraId="16A455F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ne mažiau 85 cm</w:t>
            </w:r>
          </w:p>
        </w:tc>
        <w:tc>
          <w:tcPr>
            <w:tcW w:w="1003" w:type="dxa"/>
            <w:noWrap/>
            <w:vAlign w:val="center"/>
            <w:hideMark/>
          </w:tcPr>
          <w:p w14:paraId="398376B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036F3AD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5D30AEC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0,020</w:t>
            </w:r>
          </w:p>
          <w:p w14:paraId="2FAD16D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BA6CEDD" w14:textId="77777777" w:rsidTr="00832F7F">
        <w:trPr>
          <w:trHeight w:val="586"/>
        </w:trPr>
        <w:tc>
          <w:tcPr>
            <w:tcW w:w="703" w:type="dxa"/>
            <w:noWrap/>
            <w:hideMark/>
          </w:tcPr>
          <w:p w14:paraId="5E74023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46.</w:t>
            </w:r>
          </w:p>
          <w:p w14:paraId="2385402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49FB325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medinių durų blokų montavimas mūrinėse sienose,</w:t>
            </w:r>
          </w:p>
          <w:p w14:paraId="44C8394F"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kur angos plotis atidarius duris ne mažiau 85 cm</w:t>
            </w:r>
          </w:p>
        </w:tc>
        <w:tc>
          <w:tcPr>
            <w:tcW w:w="1003" w:type="dxa"/>
            <w:noWrap/>
            <w:vAlign w:val="center"/>
            <w:hideMark/>
          </w:tcPr>
          <w:p w14:paraId="504B5A8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p w14:paraId="75DCA3D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2C855A4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4,000</w:t>
            </w:r>
          </w:p>
          <w:p w14:paraId="12E5F9A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13CBF2FE" w14:textId="77777777" w:rsidTr="00832F7F">
        <w:trPr>
          <w:trHeight w:val="586"/>
        </w:trPr>
        <w:tc>
          <w:tcPr>
            <w:tcW w:w="703" w:type="dxa"/>
            <w:noWrap/>
            <w:hideMark/>
          </w:tcPr>
          <w:p w14:paraId="695AB64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47.</w:t>
            </w:r>
          </w:p>
          <w:p w14:paraId="58105C6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06B67AC6"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Staktų sandūrų su sienomis hermetizavimas</w:t>
            </w:r>
          </w:p>
          <w:p w14:paraId="2190A1BF" w14:textId="77777777" w:rsidR="008803D8" w:rsidRPr="008803D8" w:rsidRDefault="008803D8" w:rsidP="008803D8">
            <w:pPr>
              <w:rPr>
                <w:rFonts w:ascii="Calibri" w:hAnsi="Calibri" w:cs="Calibri"/>
                <w:sz w:val="24"/>
                <w:szCs w:val="24"/>
              </w:rPr>
            </w:pPr>
            <w:proofErr w:type="spellStart"/>
            <w:r w:rsidRPr="008803D8">
              <w:rPr>
                <w:rFonts w:ascii="Calibri" w:hAnsi="Calibri" w:cs="Calibri"/>
                <w:sz w:val="24"/>
                <w:szCs w:val="24"/>
              </w:rPr>
              <w:t>makrofleksu</w:t>
            </w:r>
            <w:proofErr w:type="spellEnd"/>
            <w:r w:rsidRPr="008803D8">
              <w:rPr>
                <w:rFonts w:ascii="Calibri" w:hAnsi="Calibri" w:cs="Calibri"/>
                <w:sz w:val="24"/>
                <w:szCs w:val="24"/>
              </w:rPr>
              <w:t xml:space="preserve"> k9 = 1,15</w:t>
            </w:r>
          </w:p>
        </w:tc>
        <w:tc>
          <w:tcPr>
            <w:tcW w:w="1003" w:type="dxa"/>
            <w:noWrap/>
            <w:vAlign w:val="center"/>
            <w:hideMark/>
          </w:tcPr>
          <w:p w14:paraId="4499EF7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60852C6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0047840"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0,050</w:t>
            </w:r>
          </w:p>
          <w:p w14:paraId="7686287B"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DA37964" w14:textId="77777777" w:rsidTr="00832F7F">
        <w:trPr>
          <w:trHeight w:val="288"/>
        </w:trPr>
        <w:tc>
          <w:tcPr>
            <w:tcW w:w="703" w:type="dxa"/>
            <w:noWrap/>
            <w:hideMark/>
          </w:tcPr>
          <w:p w14:paraId="1235BAF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48.</w:t>
            </w:r>
          </w:p>
        </w:tc>
        <w:tc>
          <w:tcPr>
            <w:tcW w:w="6888" w:type="dxa"/>
            <w:noWrap/>
            <w:hideMark/>
          </w:tcPr>
          <w:p w14:paraId="325159A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Durų apvadų montavimas, kai apvadai presuoto kartono</w:t>
            </w:r>
          </w:p>
        </w:tc>
        <w:tc>
          <w:tcPr>
            <w:tcW w:w="1003" w:type="dxa"/>
            <w:noWrap/>
            <w:vAlign w:val="center"/>
            <w:hideMark/>
          </w:tcPr>
          <w:p w14:paraId="75E9856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1044" w:type="dxa"/>
            <w:noWrap/>
            <w:vAlign w:val="center"/>
            <w:hideMark/>
          </w:tcPr>
          <w:p w14:paraId="1AAEC40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10,000</w:t>
            </w:r>
          </w:p>
        </w:tc>
      </w:tr>
      <w:tr w:rsidR="008803D8" w:rsidRPr="008803D8" w14:paraId="1FDABF1A" w14:textId="77777777" w:rsidTr="00832F7F">
        <w:trPr>
          <w:trHeight w:val="288"/>
        </w:trPr>
        <w:tc>
          <w:tcPr>
            <w:tcW w:w="703" w:type="dxa"/>
            <w:noWrap/>
            <w:hideMark/>
          </w:tcPr>
          <w:p w14:paraId="4374CF4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49.</w:t>
            </w:r>
          </w:p>
        </w:tc>
        <w:tc>
          <w:tcPr>
            <w:tcW w:w="6888" w:type="dxa"/>
            <w:noWrap/>
            <w:hideMark/>
          </w:tcPr>
          <w:p w14:paraId="73411B2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Kirtiklių – saugiklių blokų montavimas</w:t>
            </w:r>
          </w:p>
        </w:tc>
        <w:tc>
          <w:tcPr>
            <w:tcW w:w="1003" w:type="dxa"/>
            <w:noWrap/>
            <w:vAlign w:val="center"/>
            <w:hideMark/>
          </w:tcPr>
          <w:p w14:paraId="23BC90A0"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14050698"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5C368604" w14:textId="77777777" w:rsidTr="00832F7F">
        <w:trPr>
          <w:trHeight w:val="586"/>
        </w:trPr>
        <w:tc>
          <w:tcPr>
            <w:tcW w:w="703" w:type="dxa"/>
            <w:noWrap/>
            <w:hideMark/>
          </w:tcPr>
          <w:p w14:paraId="25E1FFA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50.</w:t>
            </w:r>
          </w:p>
          <w:p w14:paraId="6A1A17F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061543B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xml:space="preserve">HDMI ir interneto kabelių tarp sistemos elementų tiesimas </w:t>
            </w:r>
          </w:p>
          <w:p w14:paraId="78D33158"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paruoštose vagose (po tinku)</w:t>
            </w:r>
          </w:p>
        </w:tc>
        <w:tc>
          <w:tcPr>
            <w:tcW w:w="1003" w:type="dxa"/>
            <w:noWrap/>
            <w:vAlign w:val="center"/>
            <w:hideMark/>
          </w:tcPr>
          <w:p w14:paraId="5918FED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w:t>
            </w:r>
          </w:p>
          <w:p w14:paraId="2EF48FE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740C9E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0,080</w:t>
            </w:r>
          </w:p>
          <w:p w14:paraId="0B8DDBD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B566F0F" w14:textId="77777777" w:rsidTr="00832F7F">
        <w:trPr>
          <w:trHeight w:val="586"/>
        </w:trPr>
        <w:tc>
          <w:tcPr>
            <w:tcW w:w="703" w:type="dxa"/>
            <w:noWrap/>
            <w:hideMark/>
          </w:tcPr>
          <w:p w14:paraId="32C01DE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51.</w:t>
            </w:r>
          </w:p>
          <w:p w14:paraId="0F48B1BE" w14:textId="77777777" w:rsidR="008803D8" w:rsidRPr="008803D8" w:rsidRDefault="008803D8" w:rsidP="008803D8">
            <w:pPr>
              <w:rPr>
                <w:rFonts w:ascii="Calibri" w:hAnsi="Calibri" w:cs="Calibri"/>
                <w:sz w:val="24"/>
                <w:szCs w:val="24"/>
              </w:rPr>
            </w:pPr>
          </w:p>
        </w:tc>
        <w:tc>
          <w:tcPr>
            <w:tcW w:w="6888" w:type="dxa"/>
            <w:noWrap/>
            <w:hideMark/>
          </w:tcPr>
          <w:p w14:paraId="72D772A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praustuvų montavimas tvirtinant prie sienos, kai</w:t>
            </w:r>
          </w:p>
          <w:p w14:paraId="4E5760F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kanalizacija plastikinių vamzdžių</w:t>
            </w:r>
          </w:p>
        </w:tc>
        <w:tc>
          <w:tcPr>
            <w:tcW w:w="1003" w:type="dxa"/>
            <w:noWrap/>
            <w:vAlign w:val="center"/>
            <w:hideMark/>
          </w:tcPr>
          <w:p w14:paraId="092ECE67"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Kompl</w:t>
            </w:r>
            <w:proofErr w:type="spellEnd"/>
            <w:r w:rsidRPr="008803D8">
              <w:rPr>
                <w:rFonts w:ascii="Calibri" w:hAnsi="Calibri" w:cs="Calibri"/>
                <w:sz w:val="24"/>
                <w:szCs w:val="24"/>
              </w:rPr>
              <w:t>.</w:t>
            </w:r>
          </w:p>
          <w:p w14:paraId="63B0F88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173ADB8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p w14:paraId="4803F83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B250775" w14:textId="77777777" w:rsidTr="00832F7F">
        <w:trPr>
          <w:trHeight w:val="288"/>
        </w:trPr>
        <w:tc>
          <w:tcPr>
            <w:tcW w:w="703" w:type="dxa"/>
            <w:noWrap/>
            <w:hideMark/>
          </w:tcPr>
          <w:p w14:paraId="1DEF6FD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52.</w:t>
            </w:r>
          </w:p>
        </w:tc>
        <w:tc>
          <w:tcPr>
            <w:tcW w:w="6888" w:type="dxa"/>
            <w:noWrap/>
            <w:hideMark/>
          </w:tcPr>
          <w:p w14:paraId="05A13E7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Naujų įvairių rūšių ir tipų vandens maišytuvų montavimas</w:t>
            </w:r>
          </w:p>
        </w:tc>
        <w:tc>
          <w:tcPr>
            <w:tcW w:w="1003" w:type="dxa"/>
            <w:noWrap/>
            <w:vAlign w:val="center"/>
            <w:hideMark/>
          </w:tcPr>
          <w:p w14:paraId="15E6A5D7"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4C74E29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2,000</w:t>
            </w:r>
          </w:p>
        </w:tc>
      </w:tr>
      <w:tr w:rsidR="008803D8" w:rsidRPr="008803D8" w14:paraId="307E1DB8" w14:textId="77777777" w:rsidTr="00832F7F">
        <w:trPr>
          <w:trHeight w:val="586"/>
        </w:trPr>
        <w:tc>
          <w:tcPr>
            <w:tcW w:w="703" w:type="dxa"/>
            <w:noWrap/>
            <w:hideMark/>
          </w:tcPr>
          <w:p w14:paraId="169BD61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53.</w:t>
            </w:r>
          </w:p>
          <w:p w14:paraId="737202B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77DFA4D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Turinio boilerio, kurio talpumas iki 1000 l montavimas</w:t>
            </w:r>
          </w:p>
          <w:p w14:paraId="59C47F8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k8 = 1.02</w:t>
            </w:r>
          </w:p>
        </w:tc>
        <w:tc>
          <w:tcPr>
            <w:tcW w:w="1003" w:type="dxa"/>
            <w:noWrap/>
            <w:vAlign w:val="center"/>
            <w:hideMark/>
          </w:tcPr>
          <w:p w14:paraId="625D8F19"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Kompl</w:t>
            </w:r>
            <w:proofErr w:type="spellEnd"/>
            <w:r w:rsidRPr="008803D8">
              <w:rPr>
                <w:rFonts w:ascii="Calibri" w:hAnsi="Calibri" w:cs="Calibri"/>
                <w:sz w:val="24"/>
                <w:szCs w:val="24"/>
              </w:rPr>
              <w:t>.</w:t>
            </w:r>
          </w:p>
          <w:p w14:paraId="3A47943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670EC00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1,000</w:t>
            </w:r>
          </w:p>
          <w:p w14:paraId="3BEA8F09"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0176DB43" w14:textId="77777777" w:rsidTr="00832F7F">
        <w:trPr>
          <w:trHeight w:val="586"/>
        </w:trPr>
        <w:tc>
          <w:tcPr>
            <w:tcW w:w="703" w:type="dxa"/>
            <w:noWrap/>
            <w:hideMark/>
          </w:tcPr>
          <w:p w14:paraId="7146E05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54.</w:t>
            </w:r>
          </w:p>
          <w:p w14:paraId="4718D11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1E1AC38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Plastmasinių kanalizacijos vamzdžių, kurių D 50-100</w:t>
            </w:r>
          </w:p>
          <w:p w14:paraId="03CB561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mm, tiesimas</w:t>
            </w:r>
          </w:p>
        </w:tc>
        <w:tc>
          <w:tcPr>
            <w:tcW w:w="1003" w:type="dxa"/>
            <w:noWrap/>
            <w:vAlign w:val="center"/>
            <w:hideMark/>
          </w:tcPr>
          <w:p w14:paraId="2AB2F14C"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p w14:paraId="2DDFBFE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BD121A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9,000</w:t>
            </w:r>
          </w:p>
          <w:p w14:paraId="2106159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667FD687" w14:textId="77777777" w:rsidTr="00832F7F">
        <w:trPr>
          <w:trHeight w:val="288"/>
        </w:trPr>
        <w:tc>
          <w:tcPr>
            <w:tcW w:w="703" w:type="dxa"/>
            <w:noWrap/>
            <w:hideMark/>
          </w:tcPr>
          <w:p w14:paraId="47C63C8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55.</w:t>
            </w:r>
          </w:p>
        </w:tc>
        <w:tc>
          <w:tcPr>
            <w:tcW w:w="6888" w:type="dxa"/>
            <w:noWrap/>
            <w:hideMark/>
          </w:tcPr>
          <w:p w14:paraId="1B0DFBA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Vandentiekio PPR vamzdžių tiesimas</w:t>
            </w:r>
          </w:p>
        </w:tc>
        <w:tc>
          <w:tcPr>
            <w:tcW w:w="1003" w:type="dxa"/>
            <w:noWrap/>
            <w:vAlign w:val="center"/>
            <w:hideMark/>
          </w:tcPr>
          <w:p w14:paraId="027C732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w:t>
            </w:r>
          </w:p>
        </w:tc>
        <w:tc>
          <w:tcPr>
            <w:tcW w:w="1044" w:type="dxa"/>
            <w:noWrap/>
            <w:vAlign w:val="center"/>
            <w:hideMark/>
          </w:tcPr>
          <w:p w14:paraId="7B5AD3E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15,000</w:t>
            </w:r>
          </w:p>
        </w:tc>
      </w:tr>
      <w:tr w:rsidR="008803D8" w:rsidRPr="008803D8" w14:paraId="1280230B" w14:textId="77777777" w:rsidTr="00832F7F">
        <w:trPr>
          <w:trHeight w:val="586"/>
        </w:trPr>
        <w:tc>
          <w:tcPr>
            <w:tcW w:w="703" w:type="dxa"/>
            <w:noWrap/>
            <w:hideMark/>
          </w:tcPr>
          <w:p w14:paraId="5155DDD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56.</w:t>
            </w:r>
          </w:p>
          <w:p w14:paraId="662BA6E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33AE5E5B"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gruntavimas sukibimą gerinančiais gruntais</w:t>
            </w:r>
          </w:p>
          <w:p w14:paraId="4366A79E"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teptuku</w:t>
            </w:r>
          </w:p>
        </w:tc>
        <w:tc>
          <w:tcPr>
            <w:tcW w:w="1003" w:type="dxa"/>
            <w:noWrap/>
            <w:vAlign w:val="center"/>
            <w:hideMark/>
          </w:tcPr>
          <w:p w14:paraId="54393B1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329C509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31CBD6D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0,050</w:t>
            </w:r>
          </w:p>
          <w:p w14:paraId="73FED6B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3D302BEE" w14:textId="77777777" w:rsidTr="00832F7F">
        <w:trPr>
          <w:trHeight w:val="288"/>
        </w:trPr>
        <w:tc>
          <w:tcPr>
            <w:tcW w:w="703" w:type="dxa"/>
            <w:noWrap/>
            <w:hideMark/>
          </w:tcPr>
          <w:p w14:paraId="58CD1A83"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57.</w:t>
            </w:r>
          </w:p>
        </w:tc>
        <w:tc>
          <w:tcPr>
            <w:tcW w:w="6888" w:type="dxa"/>
            <w:noWrap/>
            <w:hideMark/>
          </w:tcPr>
          <w:p w14:paraId="4F7EF24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tinko remontas sausais tinko mišiniais k8 =1,15</w:t>
            </w:r>
          </w:p>
        </w:tc>
        <w:tc>
          <w:tcPr>
            <w:tcW w:w="1003" w:type="dxa"/>
            <w:noWrap/>
            <w:vAlign w:val="center"/>
            <w:hideMark/>
          </w:tcPr>
          <w:p w14:paraId="54223E3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1044" w:type="dxa"/>
            <w:noWrap/>
            <w:vAlign w:val="center"/>
            <w:hideMark/>
          </w:tcPr>
          <w:p w14:paraId="40BA112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5,000</w:t>
            </w:r>
          </w:p>
        </w:tc>
      </w:tr>
      <w:tr w:rsidR="008803D8" w:rsidRPr="008803D8" w14:paraId="004DA95C" w14:textId="77777777" w:rsidTr="00832F7F">
        <w:trPr>
          <w:trHeight w:val="288"/>
        </w:trPr>
        <w:tc>
          <w:tcPr>
            <w:tcW w:w="703" w:type="dxa"/>
            <w:noWrap/>
            <w:hideMark/>
          </w:tcPr>
          <w:p w14:paraId="7C12167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58.</w:t>
            </w:r>
          </w:p>
        </w:tc>
        <w:tc>
          <w:tcPr>
            <w:tcW w:w="6888" w:type="dxa"/>
            <w:noWrap/>
            <w:hideMark/>
          </w:tcPr>
          <w:p w14:paraId="5CF588C2"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Palangių geras glaistymas ir šlifavimas 2 kartus</w:t>
            </w:r>
          </w:p>
        </w:tc>
        <w:tc>
          <w:tcPr>
            <w:tcW w:w="1003" w:type="dxa"/>
            <w:noWrap/>
            <w:vAlign w:val="center"/>
            <w:hideMark/>
          </w:tcPr>
          <w:p w14:paraId="528C621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6E9C614D"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0,050</w:t>
            </w:r>
          </w:p>
        </w:tc>
      </w:tr>
      <w:tr w:rsidR="008803D8" w:rsidRPr="008803D8" w14:paraId="3DACA347" w14:textId="77777777" w:rsidTr="00832F7F">
        <w:trPr>
          <w:trHeight w:val="288"/>
        </w:trPr>
        <w:tc>
          <w:tcPr>
            <w:tcW w:w="703" w:type="dxa"/>
            <w:noWrap/>
            <w:hideMark/>
          </w:tcPr>
          <w:p w14:paraId="3E66CE9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59.</w:t>
            </w:r>
          </w:p>
        </w:tc>
        <w:tc>
          <w:tcPr>
            <w:tcW w:w="6888" w:type="dxa"/>
            <w:noWrap/>
            <w:hideMark/>
          </w:tcPr>
          <w:p w14:paraId="090F679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Paviršių dažymas emaliniais arba aliejiniais dažais</w:t>
            </w:r>
          </w:p>
        </w:tc>
        <w:tc>
          <w:tcPr>
            <w:tcW w:w="1003" w:type="dxa"/>
            <w:noWrap/>
            <w:vAlign w:val="center"/>
            <w:hideMark/>
          </w:tcPr>
          <w:p w14:paraId="2F060F0E"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tc>
        <w:tc>
          <w:tcPr>
            <w:tcW w:w="1044" w:type="dxa"/>
            <w:noWrap/>
            <w:vAlign w:val="center"/>
            <w:hideMark/>
          </w:tcPr>
          <w:p w14:paraId="167C67F3"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0,050</w:t>
            </w:r>
          </w:p>
        </w:tc>
      </w:tr>
      <w:tr w:rsidR="008803D8" w:rsidRPr="008803D8" w14:paraId="3C20904D" w14:textId="77777777" w:rsidTr="00832F7F">
        <w:trPr>
          <w:trHeight w:val="288"/>
        </w:trPr>
        <w:tc>
          <w:tcPr>
            <w:tcW w:w="703" w:type="dxa"/>
            <w:noWrap/>
            <w:hideMark/>
          </w:tcPr>
          <w:p w14:paraId="2300B801"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60.</w:t>
            </w:r>
          </w:p>
        </w:tc>
        <w:tc>
          <w:tcPr>
            <w:tcW w:w="6888" w:type="dxa"/>
            <w:noWrap/>
            <w:hideMark/>
          </w:tcPr>
          <w:p w14:paraId="6D9FD6B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Radiatorių vamzdžių dažymas aliejiniais arba vandens pagrindu dažais</w:t>
            </w:r>
          </w:p>
        </w:tc>
        <w:tc>
          <w:tcPr>
            <w:tcW w:w="1003" w:type="dxa"/>
            <w:noWrap/>
            <w:vAlign w:val="center"/>
            <w:hideMark/>
          </w:tcPr>
          <w:p w14:paraId="27FC9727"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m²</w:t>
            </w:r>
          </w:p>
        </w:tc>
        <w:tc>
          <w:tcPr>
            <w:tcW w:w="1044" w:type="dxa"/>
            <w:noWrap/>
            <w:vAlign w:val="center"/>
            <w:hideMark/>
          </w:tcPr>
          <w:p w14:paraId="203F6C0A"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0,400</w:t>
            </w:r>
          </w:p>
        </w:tc>
      </w:tr>
      <w:tr w:rsidR="008803D8" w:rsidRPr="008803D8" w14:paraId="42F929A1" w14:textId="77777777" w:rsidTr="00832F7F">
        <w:trPr>
          <w:trHeight w:val="288"/>
        </w:trPr>
        <w:tc>
          <w:tcPr>
            <w:tcW w:w="703" w:type="dxa"/>
            <w:noWrap/>
            <w:hideMark/>
          </w:tcPr>
          <w:p w14:paraId="484CBD8D"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61.</w:t>
            </w:r>
          </w:p>
        </w:tc>
        <w:tc>
          <w:tcPr>
            <w:tcW w:w="6888" w:type="dxa"/>
            <w:noWrap/>
            <w:hideMark/>
          </w:tcPr>
          <w:p w14:paraId="4310B36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Esamų mokomųjų stendų demontavimas</w:t>
            </w:r>
          </w:p>
        </w:tc>
        <w:tc>
          <w:tcPr>
            <w:tcW w:w="1003" w:type="dxa"/>
            <w:noWrap/>
            <w:vAlign w:val="center"/>
            <w:hideMark/>
          </w:tcPr>
          <w:p w14:paraId="72C010F8" w14:textId="77777777" w:rsidR="008803D8" w:rsidRPr="008803D8" w:rsidRDefault="008803D8" w:rsidP="008803D8">
            <w:pPr>
              <w:jc w:val="right"/>
              <w:rPr>
                <w:rFonts w:ascii="Calibri" w:hAnsi="Calibri" w:cs="Calibri"/>
                <w:sz w:val="24"/>
                <w:szCs w:val="24"/>
              </w:rPr>
            </w:pPr>
            <w:proofErr w:type="spellStart"/>
            <w:r w:rsidRPr="008803D8">
              <w:rPr>
                <w:rFonts w:ascii="Calibri" w:hAnsi="Calibri" w:cs="Calibri"/>
                <w:sz w:val="24"/>
                <w:szCs w:val="24"/>
              </w:rPr>
              <w:t>vnt</w:t>
            </w:r>
            <w:proofErr w:type="spellEnd"/>
          </w:p>
        </w:tc>
        <w:tc>
          <w:tcPr>
            <w:tcW w:w="1044" w:type="dxa"/>
            <w:noWrap/>
            <w:vAlign w:val="center"/>
            <w:hideMark/>
          </w:tcPr>
          <w:p w14:paraId="4D57F90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5,000</w:t>
            </w:r>
          </w:p>
        </w:tc>
      </w:tr>
      <w:tr w:rsidR="008803D8" w:rsidRPr="008803D8" w14:paraId="31D28803" w14:textId="77777777" w:rsidTr="00832F7F">
        <w:trPr>
          <w:trHeight w:val="586"/>
        </w:trPr>
        <w:tc>
          <w:tcPr>
            <w:tcW w:w="703" w:type="dxa"/>
            <w:noWrap/>
            <w:hideMark/>
          </w:tcPr>
          <w:p w14:paraId="6BBEE62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lastRenderedPageBreak/>
              <w:t>62.</w:t>
            </w:r>
          </w:p>
          <w:p w14:paraId="158FFF6C"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50468DF4"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Linoleumo danga klijuojant ir sulydant vienos spalvos</w:t>
            </w:r>
          </w:p>
          <w:p w14:paraId="3DC09A9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dangą bei užklijuojant ant sienos (vietoj grindjuosčių)</w:t>
            </w:r>
          </w:p>
        </w:tc>
        <w:tc>
          <w:tcPr>
            <w:tcW w:w="1003" w:type="dxa"/>
            <w:noWrap/>
            <w:vAlign w:val="center"/>
            <w:hideMark/>
          </w:tcPr>
          <w:p w14:paraId="20F666BF"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100 m²</w:t>
            </w:r>
          </w:p>
          <w:p w14:paraId="27D07E7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04903CE1"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0,833</w:t>
            </w:r>
          </w:p>
          <w:p w14:paraId="2C7C263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r w:rsidR="008803D8" w:rsidRPr="008803D8" w14:paraId="5633F928" w14:textId="77777777" w:rsidTr="00832F7F">
        <w:trPr>
          <w:trHeight w:val="586"/>
        </w:trPr>
        <w:tc>
          <w:tcPr>
            <w:tcW w:w="703" w:type="dxa"/>
            <w:noWrap/>
            <w:hideMark/>
          </w:tcPr>
          <w:p w14:paraId="74B89CE0"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63.</w:t>
            </w:r>
          </w:p>
          <w:p w14:paraId="696729A5"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 </w:t>
            </w:r>
          </w:p>
        </w:tc>
        <w:tc>
          <w:tcPr>
            <w:tcW w:w="6888" w:type="dxa"/>
            <w:noWrap/>
            <w:hideMark/>
          </w:tcPr>
          <w:p w14:paraId="35B58AEA"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Statybinių šiukšlių išvežimas 10 km atstumu</w:t>
            </w:r>
          </w:p>
          <w:p w14:paraId="109F0309" w14:textId="77777777" w:rsidR="008803D8" w:rsidRPr="008803D8" w:rsidRDefault="008803D8" w:rsidP="008803D8">
            <w:pPr>
              <w:rPr>
                <w:rFonts w:ascii="Calibri" w:hAnsi="Calibri" w:cs="Calibri"/>
                <w:sz w:val="24"/>
                <w:szCs w:val="24"/>
              </w:rPr>
            </w:pPr>
            <w:r w:rsidRPr="008803D8">
              <w:rPr>
                <w:rFonts w:ascii="Calibri" w:hAnsi="Calibri" w:cs="Calibri"/>
                <w:sz w:val="24"/>
                <w:szCs w:val="24"/>
              </w:rPr>
              <w:t>automobiliais savivarčiais pakraunant rankiniu būdu</w:t>
            </w:r>
          </w:p>
        </w:tc>
        <w:tc>
          <w:tcPr>
            <w:tcW w:w="1003" w:type="dxa"/>
            <w:noWrap/>
            <w:vAlign w:val="center"/>
            <w:hideMark/>
          </w:tcPr>
          <w:p w14:paraId="3F442372"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t</w:t>
            </w:r>
          </w:p>
          <w:p w14:paraId="3410A894"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c>
          <w:tcPr>
            <w:tcW w:w="1044" w:type="dxa"/>
            <w:noWrap/>
            <w:vAlign w:val="center"/>
            <w:hideMark/>
          </w:tcPr>
          <w:p w14:paraId="7E1FF946"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4,000</w:t>
            </w:r>
          </w:p>
          <w:p w14:paraId="2BAAE585" w14:textId="77777777" w:rsidR="008803D8" w:rsidRPr="008803D8" w:rsidRDefault="008803D8" w:rsidP="008803D8">
            <w:pPr>
              <w:jc w:val="right"/>
              <w:rPr>
                <w:rFonts w:ascii="Calibri" w:hAnsi="Calibri" w:cs="Calibri"/>
                <w:sz w:val="24"/>
                <w:szCs w:val="24"/>
              </w:rPr>
            </w:pPr>
            <w:r w:rsidRPr="008803D8">
              <w:rPr>
                <w:rFonts w:ascii="Calibri" w:hAnsi="Calibri" w:cs="Calibri"/>
                <w:sz w:val="24"/>
                <w:szCs w:val="24"/>
              </w:rPr>
              <w:t> </w:t>
            </w:r>
          </w:p>
        </w:tc>
      </w:tr>
    </w:tbl>
    <w:p w14:paraId="22EA4535" w14:textId="77777777" w:rsidR="008803D8" w:rsidRPr="008803D8" w:rsidRDefault="008803D8" w:rsidP="008803D8">
      <w:pPr>
        <w:spacing w:after="160" w:line="259" w:lineRule="auto"/>
        <w:ind w:firstLine="0"/>
        <w:rPr>
          <w:rFonts w:ascii="Calibri" w:eastAsia="Calibri" w:hAnsi="Calibri" w:cs="Calibri"/>
          <w:sz w:val="24"/>
          <w:szCs w:val="24"/>
          <w:lang w:eastAsia="en-US"/>
        </w:rPr>
      </w:pPr>
    </w:p>
    <w:p w14:paraId="7A3090F3" w14:textId="77777777" w:rsidR="009B3856" w:rsidRPr="00A465EC" w:rsidRDefault="009B3856" w:rsidP="008803D8">
      <w:pPr>
        <w:ind w:firstLine="0"/>
        <w:rPr>
          <w:rFonts w:ascii="Calibri" w:hAnsi="Calibri" w:cs="Calibri"/>
          <w:sz w:val="24"/>
          <w:szCs w:val="24"/>
        </w:rPr>
      </w:pPr>
    </w:p>
    <w:p w14:paraId="4E9C602D" w14:textId="3354435D" w:rsidR="009B3856" w:rsidRPr="00A465EC" w:rsidRDefault="009B3856" w:rsidP="00A465EC">
      <w:pPr>
        <w:rPr>
          <w:rFonts w:ascii="Calibri" w:hAnsi="Calibri" w:cs="Calibri"/>
          <w:sz w:val="24"/>
          <w:szCs w:val="24"/>
        </w:rPr>
      </w:pPr>
      <w:r w:rsidRPr="00A465EC">
        <w:rPr>
          <w:rFonts w:ascii="Calibri" w:hAnsi="Calibri" w:cs="Calibri"/>
          <w:sz w:val="24"/>
          <w:szCs w:val="24"/>
        </w:rPr>
        <w:br w:type="page"/>
      </w:r>
    </w:p>
    <w:tbl>
      <w:tblPr>
        <w:tblStyle w:val="Lentelstinklelis1"/>
        <w:tblW w:w="0" w:type="auto"/>
        <w:tblLook w:val="04A0" w:firstRow="1" w:lastRow="0" w:firstColumn="1" w:lastColumn="0" w:noHBand="0" w:noVBand="1"/>
      </w:tblPr>
      <w:tblGrid>
        <w:gridCol w:w="9638"/>
      </w:tblGrid>
      <w:tr w:rsidR="003626DE" w:rsidRPr="008803D8" w14:paraId="22533C74" w14:textId="77777777" w:rsidTr="00832F7F">
        <w:trPr>
          <w:trHeight w:val="288"/>
        </w:trPr>
        <w:tc>
          <w:tcPr>
            <w:tcW w:w="9638" w:type="dxa"/>
            <w:tcBorders>
              <w:top w:val="nil"/>
              <w:left w:val="nil"/>
              <w:bottom w:val="nil"/>
              <w:right w:val="nil"/>
            </w:tcBorders>
            <w:noWrap/>
            <w:hideMark/>
          </w:tcPr>
          <w:p w14:paraId="0CFF5613" w14:textId="77777777" w:rsidR="003626DE" w:rsidRPr="008803D8" w:rsidRDefault="003626DE" w:rsidP="00832F7F">
            <w:pPr>
              <w:jc w:val="right"/>
              <w:rPr>
                <w:rFonts w:ascii="Calibri" w:hAnsi="Calibri" w:cs="Calibri"/>
                <w:sz w:val="24"/>
                <w:szCs w:val="24"/>
              </w:rPr>
            </w:pPr>
            <w:r w:rsidRPr="008803D8">
              <w:rPr>
                <w:rFonts w:ascii="Calibri" w:hAnsi="Calibri" w:cs="Calibri"/>
                <w:sz w:val="24"/>
                <w:szCs w:val="24"/>
              </w:rPr>
              <w:lastRenderedPageBreak/>
              <w:t>Techninės specifikacijos</w:t>
            </w:r>
          </w:p>
          <w:p w14:paraId="3A95DD30" w14:textId="77777777" w:rsidR="003626DE" w:rsidRPr="008803D8" w:rsidRDefault="003626DE" w:rsidP="00832F7F">
            <w:pPr>
              <w:jc w:val="right"/>
              <w:rPr>
                <w:rFonts w:ascii="Calibri" w:hAnsi="Calibri" w:cs="Calibri"/>
                <w:sz w:val="24"/>
                <w:szCs w:val="24"/>
              </w:rPr>
            </w:pPr>
            <w:r w:rsidRPr="008803D8">
              <w:rPr>
                <w:rFonts w:ascii="Calibri" w:hAnsi="Calibri" w:cs="Calibri"/>
                <w:sz w:val="24"/>
                <w:szCs w:val="24"/>
              </w:rPr>
              <w:t>priedas Nr. 3</w:t>
            </w:r>
          </w:p>
        </w:tc>
      </w:tr>
    </w:tbl>
    <w:p w14:paraId="0E557656" w14:textId="77777777" w:rsidR="003626DE" w:rsidRDefault="003626DE" w:rsidP="003626DE">
      <w:pPr>
        <w:spacing w:line="240" w:lineRule="auto"/>
        <w:ind w:hanging="284"/>
        <w:jc w:val="right"/>
        <w:rPr>
          <w:rFonts w:cstheme="minorHAnsi"/>
          <w:sz w:val="24"/>
          <w:szCs w:val="24"/>
        </w:rPr>
      </w:pPr>
    </w:p>
    <w:p w14:paraId="2625A388" w14:textId="77777777" w:rsidR="003626DE" w:rsidRDefault="003626DE" w:rsidP="003626DE">
      <w:pPr>
        <w:spacing w:line="240" w:lineRule="auto"/>
        <w:ind w:hanging="284"/>
        <w:rPr>
          <w:rFonts w:cstheme="minorHAnsi"/>
          <w:sz w:val="24"/>
          <w:szCs w:val="24"/>
        </w:rPr>
      </w:pPr>
    </w:p>
    <w:p w14:paraId="0F3B7714" w14:textId="7FA98A25" w:rsidR="00914FD2" w:rsidRPr="003626DE" w:rsidRDefault="003626DE" w:rsidP="003626DE">
      <w:pPr>
        <w:spacing w:line="240" w:lineRule="auto"/>
        <w:ind w:hanging="284"/>
        <w:jc w:val="center"/>
        <w:rPr>
          <w:rFonts w:cstheme="minorHAnsi"/>
          <w:b/>
          <w:bCs/>
          <w:sz w:val="24"/>
          <w:szCs w:val="24"/>
        </w:rPr>
      </w:pPr>
      <w:r w:rsidRPr="003626DE">
        <w:rPr>
          <w:rFonts w:cstheme="minorHAnsi"/>
          <w:b/>
          <w:bCs/>
          <w:sz w:val="24"/>
          <w:szCs w:val="24"/>
        </w:rPr>
        <w:t>Interjero projektas</w:t>
      </w:r>
    </w:p>
    <w:p w14:paraId="7918F76D" w14:textId="77777777" w:rsidR="003626DE" w:rsidRDefault="003626DE" w:rsidP="00506996">
      <w:pPr>
        <w:spacing w:line="240" w:lineRule="auto"/>
        <w:ind w:left="7314" w:firstLine="0"/>
        <w:rPr>
          <w:rFonts w:cstheme="minorHAnsi"/>
          <w:sz w:val="24"/>
          <w:szCs w:val="24"/>
        </w:rPr>
      </w:pPr>
    </w:p>
    <w:p w14:paraId="1994AF2C" w14:textId="77777777" w:rsidR="003626DE" w:rsidRDefault="003626DE" w:rsidP="00506996">
      <w:pPr>
        <w:spacing w:line="240" w:lineRule="auto"/>
        <w:ind w:left="7314" w:firstLine="0"/>
        <w:rPr>
          <w:rFonts w:cstheme="minorHAnsi"/>
          <w:sz w:val="24"/>
          <w:szCs w:val="24"/>
        </w:rPr>
      </w:pPr>
    </w:p>
    <w:p w14:paraId="3D7D60A6" w14:textId="77777777" w:rsidR="003626DE" w:rsidRDefault="003626DE" w:rsidP="00506996">
      <w:pPr>
        <w:spacing w:line="240" w:lineRule="auto"/>
        <w:ind w:left="7314" w:firstLine="0"/>
        <w:rPr>
          <w:rFonts w:cstheme="minorHAnsi"/>
          <w:sz w:val="24"/>
          <w:szCs w:val="24"/>
        </w:rPr>
      </w:pPr>
    </w:p>
    <w:p w14:paraId="05EA6F31" w14:textId="0D86504E" w:rsidR="003626DE" w:rsidRDefault="003626DE" w:rsidP="003626DE">
      <w:pPr>
        <w:spacing w:line="240" w:lineRule="auto"/>
        <w:jc w:val="left"/>
        <w:rPr>
          <w:rFonts w:cstheme="minorHAnsi"/>
          <w:sz w:val="24"/>
          <w:szCs w:val="24"/>
        </w:rPr>
      </w:pPr>
      <w:r>
        <w:rPr>
          <w:rFonts w:cstheme="minorHAnsi"/>
          <w:sz w:val="24"/>
          <w:szCs w:val="24"/>
        </w:rPr>
        <w:t>Pridedama atskiru failu</w:t>
      </w:r>
    </w:p>
    <w:p w14:paraId="72E37409" w14:textId="77777777" w:rsidR="003626DE" w:rsidRDefault="003626DE" w:rsidP="00506996">
      <w:pPr>
        <w:spacing w:line="240" w:lineRule="auto"/>
        <w:ind w:left="7314" w:firstLine="0"/>
        <w:rPr>
          <w:rFonts w:cstheme="minorHAnsi"/>
          <w:sz w:val="24"/>
          <w:szCs w:val="24"/>
        </w:rPr>
      </w:pPr>
    </w:p>
    <w:p w14:paraId="3A500489" w14:textId="77777777" w:rsidR="003626DE" w:rsidRDefault="003626DE" w:rsidP="00506996">
      <w:pPr>
        <w:spacing w:line="240" w:lineRule="auto"/>
        <w:ind w:left="7314" w:firstLine="0"/>
        <w:rPr>
          <w:rFonts w:cstheme="minorHAnsi"/>
          <w:sz w:val="24"/>
          <w:szCs w:val="24"/>
        </w:rPr>
      </w:pPr>
    </w:p>
    <w:p w14:paraId="43EA2267" w14:textId="77777777" w:rsidR="003626DE" w:rsidRDefault="003626DE" w:rsidP="00506996">
      <w:pPr>
        <w:spacing w:line="240" w:lineRule="auto"/>
        <w:ind w:left="7314" w:firstLine="0"/>
        <w:rPr>
          <w:rFonts w:cstheme="minorHAnsi"/>
          <w:sz w:val="24"/>
          <w:szCs w:val="24"/>
        </w:rPr>
      </w:pPr>
    </w:p>
    <w:p w14:paraId="32A65236" w14:textId="77777777" w:rsidR="003626DE" w:rsidRDefault="003626DE" w:rsidP="00506996">
      <w:pPr>
        <w:spacing w:line="240" w:lineRule="auto"/>
        <w:ind w:left="7314" w:firstLine="0"/>
        <w:rPr>
          <w:rFonts w:cstheme="minorHAnsi"/>
          <w:sz w:val="24"/>
          <w:szCs w:val="24"/>
        </w:rPr>
      </w:pPr>
    </w:p>
    <w:p w14:paraId="485E832C" w14:textId="77777777" w:rsidR="003626DE" w:rsidRDefault="003626DE" w:rsidP="00506996">
      <w:pPr>
        <w:spacing w:line="240" w:lineRule="auto"/>
        <w:ind w:left="7314" w:firstLine="0"/>
        <w:rPr>
          <w:rFonts w:cstheme="minorHAnsi"/>
          <w:sz w:val="24"/>
          <w:szCs w:val="24"/>
        </w:rPr>
      </w:pPr>
    </w:p>
    <w:p w14:paraId="27845422" w14:textId="77777777" w:rsidR="003626DE" w:rsidRDefault="003626DE" w:rsidP="00506996">
      <w:pPr>
        <w:spacing w:line="240" w:lineRule="auto"/>
        <w:ind w:left="7314" w:firstLine="0"/>
        <w:rPr>
          <w:rFonts w:cstheme="minorHAnsi"/>
          <w:sz w:val="24"/>
          <w:szCs w:val="24"/>
        </w:rPr>
      </w:pPr>
    </w:p>
    <w:p w14:paraId="7A2DC3FE" w14:textId="77777777" w:rsidR="003626DE" w:rsidRDefault="003626DE" w:rsidP="00506996">
      <w:pPr>
        <w:spacing w:line="240" w:lineRule="auto"/>
        <w:ind w:left="7314" w:firstLine="0"/>
        <w:rPr>
          <w:rFonts w:cstheme="minorHAnsi"/>
          <w:sz w:val="24"/>
          <w:szCs w:val="24"/>
        </w:rPr>
      </w:pPr>
    </w:p>
    <w:p w14:paraId="467233BD" w14:textId="77777777" w:rsidR="003626DE" w:rsidRDefault="003626DE" w:rsidP="00506996">
      <w:pPr>
        <w:spacing w:line="240" w:lineRule="auto"/>
        <w:ind w:left="7314" w:firstLine="0"/>
        <w:rPr>
          <w:rFonts w:cstheme="minorHAnsi"/>
          <w:sz w:val="24"/>
          <w:szCs w:val="24"/>
        </w:rPr>
      </w:pPr>
    </w:p>
    <w:p w14:paraId="16FB9A64" w14:textId="77777777" w:rsidR="003626DE" w:rsidRDefault="003626DE" w:rsidP="00506996">
      <w:pPr>
        <w:spacing w:line="240" w:lineRule="auto"/>
        <w:ind w:left="7314" w:firstLine="0"/>
        <w:rPr>
          <w:rFonts w:cstheme="minorHAnsi"/>
          <w:sz w:val="24"/>
          <w:szCs w:val="24"/>
        </w:rPr>
      </w:pPr>
    </w:p>
    <w:p w14:paraId="45DC0631" w14:textId="77777777" w:rsidR="003626DE" w:rsidRDefault="003626DE" w:rsidP="00506996">
      <w:pPr>
        <w:spacing w:line="240" w:lineRule="auto"/>
        <w:ind w:left="7314" w:firstLine="0"/>
        <w:rPr>
          <w:rFonts w:cstheme="minorHAnsi"/>
          <w:sz w:val="24"/>
          <w:szCs w:val="24"/>
        </w:rPr>
      </w:pPr>
    </w:p>
    <w:p w14:paraId="36D89244" w14:textId="77777777" w:rsidR="003626DE" w:rsidRDefault="003626DE" w:rsidP="00506996">
      <w:pPr>
        <w:spacing w:line="240" w:lineRule="auto"/>
        <w:ind w:left="7314" w:firstLine="0"/>
        <w:rPr>
          <w:rFonts w:cstheme="minorHAnsi"/>
          <w:sz w:val="24"/>
          <w:szCs w:val="24"/>
        </w:rPr>
      </w:pPr>
    </w:p>
    <w:p w14:paraId="3E3E7C46" w14:textId="77777777" w:rsidR="003626DE" w:rsidRDefault="003626DE" w:rsidP="00506996">
      <w:pPr>
        <w:spacing w:line="240" w:lineRule="auto"/>
        <w:ind w:left="7314" w:firstLine="0"/>
        <w:rPr>
          <w:rFonts w:cstheme="minorHAnsi"/>
          <w:sz w:val="24"/>
          <w:szCs w:val="24"/>
        </w:rPr>
      </w:pPr>
    </w:p>
    <w:p w14:paraId="6E3F5DED" w14:textId="77777777" w:rsidR="003626DE" w:rsidRDefault="003626DE" w:rsidP="00506996">
      <w:pPr>
        <w:spacing w:line="240" w:lineRule="auto"/>
        <w:ind w:left="7314" w:firstLine="0"/>
        <w:rPr>
          <w:rFonts w:cstheme="minorHAnsi"/>
          <w:sz w:val="24"/>
          <w:szCs w:val="24"/>
        </w:rPr>
      </w:pPr>
    </w:p>
    <w:p w14:paraId="66C276DC" w14:textId="77777777" w:rsidR="003626DE" w:rsidRDefault="003626DE" w:rsidP="00506996">
      <w:pPr>
        <w:spacing w:line="240" w:lineRule="auto"/>
        <w:ind w:left="7314" w:firstLine="0"/>
        <w:rPr>
          <w:rFonts w:cstheme="minorHAnsi"/>
          <w:sz w:val="24"/>
          <w:szCs w:val="24"/>
        </w:rPr>
      </w:pPr>
    </w:p>
    <w:p w14:paraId="14AC9A78" w14:textId="77777777" w:rsidR="003626DE" w:rsidRDefault="003626DE" w:rsidP="00506996">
      <w:pPr>
        <w:spacing w:line="240" w:lineRule="auto"/>
        <w:ind w:left="7314" w:firstLine="0"/>
        <w:rPr>
          <w:rFonts w:cstheme="minorHAnsi"/>
          <w:sz w:val="24"/>
          <w:szCs w:val="24"/>
        </w:rPr>
      </w:pPr>
    </w:p>
    <w:p w14:paraId="11B0E95D" w14:textId="77777777" w:rsidR="003626DE" w:rsidRDefault="003626DE" w:rsidP="00506996">
      <w:pPr>
        <w:spacing w:line="240" w:lineRule="auto"/>
        <w:ind w:left="7314" w:firstLine="0"/>
        <w:rPr>
          <w:rFonts w:cstheme="minorHAnsi"/>
          <w:sz w:val="24"/>
          <w:szCs w:val="24"/>
        </w:rPr>
      </w:pPr>
    </w:p>
    <w:p w14:paraId="3D7AB42E" w14:textId="77777777" w:rsidR="003626DE" w:rsidRDefault="003626DE" w:rsidP="00506996">
      <w:pPr>
        <w:spacing w:line="240" w:lineRule="auto"/>
        <w:ind w:left="7314" w:firstLine="0"/>
        <w:rPr>
          <w:rFonts w:cstheme="minorHAnsi"/>
          <w:sz w:val="24"/>
          <w:szCs w:val="24"/>
        </w:rPr>
      </w:pPr>
    </w:p>
    <w:p w14:paraId="0461D391" w14:textId="77777777" w:rsidR="003626DE" w:rsidRDefault="003626DE" w:rsidP="00506996">
      <w:pPr>
        <w:spacing w:line="240" w:lineRule="auto"/>
        <w:ind w:left="7314" w:firstLine="0"/>
        <w:rPr>
          <w:rFonts w:cstheme="minorHAnsi"/>
          <w:sz w:val="24"/>
          <w:szCs w:val="24"/>
        </w:rPr>
      </w:pPr>
    </w:p>
    <w:p w14:paraId="2A1C63BB" w14:textId="77777777" w:rsidR="003626DE" w:rsidRDefault="003626DE" w:rsidP="00506996">
      <w:pPr>
        <w:spacing w:line="240" w:lineRule="auto"/>
        <w:ind w:left="7314" w:firstLine="0"/>
        <w:rPr>
          <w:rFonts w:cstheme="minorHAnsi"/>
          <w:sz w:val="24"/>
          <w:szCs w:val="24"/>
        </w:rPr>
      </w:pPr>
    </w:p>
    <w:p w14:paraId="67345883" w14:textId="77777777" w:rsidR="003626DE" w:rsidRDefault="003626DE" w:rsidP="00506996">
      <w:pPr>
        <w:spacing w:line="240" w:lineRule="auto"/>
        <w:ind w:left="7314" w:firstLine="0"/>
        <w:rPr>
          <w:rFonts w:cstheme="minorHAnsi"/>
          <w:sz w:val="24"/>
          <w:szCs w:val="24"/>
        </w:rPr>
      </w:pPr>
    </w:p>
    <w:p w14:paraId="20988DF7" w14:textId="77777777" w:rsidR="003626DE" w:rsidRDefault="003626DE" w:rsidP="00506996">
      <w:pPr>
        <w:spacing w:line="240" w:lineRule="auto"/>
        <w:ind w:left="7314" w:firstLine="0"/>
        <w:rPr>
          <w:rFonts w:cstheme="minorHAnsi"/>
          <w:sz w:val="24"/>
          <w:szCs w:val="24"/>
        </w:rPr>
      </w:pPr>
    </w:p>
    <w:p w14:paraId="4D2D1960" w14:textId="77777777" w:rsidR="003626DE" w:rsidRDefault="003626DE" w:rsidP="00506996">
      <w:pPr>
        <w:spacing w:line="240" w:lineRule="auto"/>
        <w:ind w:left="7314" w:firstLine="0"/>
        <w:rPr>
          <w:rFonts w:cstheme="minorHAnsi"/>
          <w:sz w:val="24"/>
          <w:szCs w:val="24"/>
        </w:rPr>
      </w:pPr>
    </w:p>
    <w:p w14:paraId="0AE3BEDF" w14:textId="77777777" w:rsidR="003626DE" w:rsidRDefault="003626DE" w:rsidP="00506996">
      <w:pPr>
        <w:spacing w:line="240" w:lineRule="auto"/>
        <w:ind w:left="7314" w:firstLine="0"/>
        <w:rPr>
          <w:rFonts w:cstheme="minorHAnsi"/>
          <w:sz w:val="24"/>
          <w:szCs w:val="24"/>
        </w:rPr>
      </w:pPr>
    </w:p>
    <w:p w14:paraId="442B8F70" w14:textId="77777777" w:rsidR="003626DE" w:rsidRDefault="003626DE" w:rsidP="00506996">
      <w:pPr>
        <w:spacing w:line="240" w:lineRule="auto"/>
        <w:ind w:left="7314" w:firstLine="0"/>
        <w:rPr>
          <w:rFonts w:cstheme="minorHAnsi"/>
          <w:sz w:val="24"/>
          <w:szCs w:val="24"/>
        </w:rPr>
      </w:pPr>
    </w:p>
    <w:p w14:paraId="3A35D389" w14:textId="77777777" w:rsidR="003626DE" w:rsidRDefault="003626DE" w:rsidP="00506996">
      <w:pPr>
        <w:spacing w:line="240" w:lineRule="auto"/>
        <w:ind w:left="7314" w:firstLine="0"/>
        <w:rPr>
          <w:rFonts w:cstheme="minorHAnsi"/>
          <w:sz w:val="24"/>
          <w:szCs w:val="24"/>
        </w:rPr>
      </w:pPr>
    </w:p>
    <w:p w14:paraId="47AE861D" w14:textId="77777777" w:rsidR="003626DE" w:rsidRDefault="003626DE" w:rsidP="00506996">
      <w:pPr>
        <w:spacing w:line="240" w:lineRule="auto"/>
        <w:ind w:left="7314" w:firstLine="0"/>
        <w:rPr>
          <w:rFonts w:cstheme="minorHAnsi"/>
          <w:sz w:val="24"/>
          <w:szCs w:val="24"/>
        </w:rPr>
      </w:pPr>
    </w:p>
    <w:p w14:paraId="175FC433" w14:textId="77777777" w:rsidR="003626DE" w:rsidRDefault="003626DE" w:rsidP="00506996">
      <w:pPr>
        <w:spacing w:line="240" w:lineRule="auto"/>
        <w:ind w:left="7314" w:firstLine="0"/>
        <w:rPr>
          <w:rFonts w:cstheme="minorHAnsi"/>
          <w:sz w:val="24"/>
          <w:szCs w:val="24"/>
        </w:rPr>
      </w:pPr>
    </w:p>
    <w:p w14:paraId="4051B4F1" w14:textId="77777777" w:rsidR="003626DE" w:rsidRDefault="003626DE" w:rsidP="00506996">
      <w:pPr>
        <w:spacing w:line="240" w:lineRule="auto"/>
        <w:ind w:left="7314" w:firstLine="0"/>
        <w:rPr>
          <w:rFonts w:cstheme="minorHAnsi"/>
          <w:sz w:val="24"/>
          <w:szCs w:val="24"/>
        </w:rPr>
      </w:pPr>
    </w:p>
    <w:p w14:paraId="5D1B8E33" w14:textId="77777777" w:rsidR="003626DE" w:rsidRDefault="003626DE" w:rsidP="00506996">
      <w:pPr>
        <w:spacing w:line="240" w:lineRule="auto"/>
        <w:ind w:left="7314" w:firstLine="0"/>
        <w:rPr>
          <w:rFonts w:cstheme="minorHAnsi"/>
          <w:sz w:val="24"/>
          <w:szCs w:val="24"/>
        </w:rPr>
      </w:pPr>
    </w:p>
    <w:p w14:paraId="624E7995" w14:textId="77777777" w:rsidR="003626DE" w:rsidRDefault="003626DE" w:rsidP="00506996">
      <w:pPr>
        <w:spacing w:line="240" w:lineRule="auto"/>
        <w:ind w:left="7314" w:firstLine="0"/>
        <w:rPr>
          <w:rFonts w:cstheme="minorHAnsi"/>
          <w:sz w:val="24"/>
          <w:szCs w:val="24"/>
        </w:rPr>
      </w:pPr>
    </w:p>
    <w:p w14:paraId="1A703E07" w14:textId="77777777" w:rsidR="003626DE" w:rsidRDefault="003626DE" w:rsidP="00506996">
      <w:pPr>
        <w:spacing w:line="240" w:lineRule="auto"/>
        <w:ind w:left="7314" w:firstLine="0"/>
        <w:rPr>
          <w:rFonts w:cstheme="minorHAnsi"/>
          <w:sz w:val="24"/>
          <w:szCs w:val="24"/>
        </w:rPr>
      </w:pPr>
    </w:p>
    <w:p w14:paraId="5F6C91B5" w14:textId="77777777" w:rsidR="003626DE" w:rsidRDefault="003626DE" w:rsidP="00506996">
      <w:pPr>
        <w:spacing w:line="240" w:lineRule="auto"/>
        <w:ind w:left="7314" w:firstLine="0"/>
        <w:rPr>
          <w:rFonts w:cstheme="minorHAnsi"/>
          <w:sz w:val="24"/>
          <w:szCs w:val="24"/>
        </w:rPr>
      </w:pPr>
    </w:p>
    <w:p w14:paraId="29B0697B" w14:textId="77777777" w:rsidR="003626DE" w:rsidRDefault="003626DE" w:rsidP="00506996">
      <w:pPr>
        <w:spacing w:line="240" w:lineRule="auto"/>
        <w:ind w:left="7314" w:firstLine="0"/>
        <w:rPr>
          <w:rFonts w:cstheme="minorHAnsi"/>
          <w:sz w:val="24"/>
          <w:szCs w:val="24"/>
        </w:rPr>
      </w:pPr>
    </w:p>
    <w:p w14:paraId="653EF883" w14:textId="77777777" w:rsidR="003626DE" w:rsidRDefault="003626DE" w:rsidP="00506996">
      <w:pPr>
        <w:spacing w:line="240" w:lineRule="auto"/>
        <w:ind w:left="7314" w:firstLine="0"/>
        <w:rPr>
          <w:rFonts w:cstheme="minorHAnsi"/>
          <w:sz w:val="24"/>
          <w:szCs w:val="24"/>
        </w:rPr>
      </w:pPr>
    </w:p>
    <w:p w14:paraId="4E669598" w14:textId="77777777" w:rsidR="003626DE" w:rsidRDefault="003626DE" w:rsidP="00506996">
      <w:pPr>
        <w:spacing w:line="240" w:lineRule="auto"/>
        <w:ind w:left="7314" w:firstLine="0"/>
        <w:rPr>
          <w:rFonts w:cstheme="minorHAnsi"/>
          <w:sz w:val="24"/>
          <w:szCs w:val="24"/>
        </w:rPr>
      </w:pPr>
    </w:p>
    <w:p w14:paraId="37A33D6A" w14:textId="77777777" w:rsidR="003626DE" w:rsidRDefault="003626DE" w:rsidP="00506996">
      <w:pPr>
        <w:spacing w:line="240" w:lineRule="auto"/>
        <w:ind w:left="7314" w:firstLine="0"/>
        <w:rPr>
          <w:rFonts w:cstheme="minorHAnsi"/>
          <w:sz w:val="24"/>
          <w:szCs w:val="24"/>
        </w:rPr>
      </w:pPr>
    </w:p>
    <w:p w14:paraId="6C5BF362" w14:textId="77777777" w:rsidR="003626DE" w:rsidRDefault="003626DE" w:rsidP="00506996">
      <w:pPr>
        <w:spacing w:line="240" w:lineRule="auto"/>
        <w:ind w:left="7314" w:firstLine="0"/>
        <w:rPr>
          <w:rFonts w:cstheme="minorHAnsi"/>
          <w:sz w:val="24"/>
          <w:szCs w:val="24"/>
        </w:rPr>
      </w:pPr>
    </w:p>
    <w:p w14:paraId="533D550C" w14:textId="77777777" w:rsidR="003626DE" w:rsidRDefault="003626DE" w:rsidP="00506996">
      <w:pPr>
        <w:spacing w:line="240" w:lineRule="auto"/>
        <w:ind w:left="7314" w:firstLine="0"/>
        <w:rPr>
          <w:rFonts w:cstheme="minorHAnsi"/>
          <w:sz w:val="24"/>
          <w:szCs w:val="24"/>
        </w:rPr>
      </w:pPr>
    </w:p>
    <w:p w14:paraId="2D0FBD61" w14:textId="77777777" w:rsidR="003626DE" w:rsidRDefault="003626DE" w:rsidP="00506996">
      <w:pPr>
        <w:spacing w:line="240" w:lineRule="auto"/>
        <w:ind w:left="7314" w:firstLine="0"/>
        <w:rPr>
          <w:rFonts w:cstheme="minorHAnsi"/>
          <w:sz w:val="24"/>
          <w:szCs w:val="24"/>
        </w:rPr>
      </w:pPr>
    </w:p>
    <w:p w14:paraId="40A3760B" w14:textId="77777777" w:rsidR="003626DE" w:rsidRDefault="003626DE" w:rsidP="00506996">
      <w:pPr>
        <w:spacing w:line="240" w:lineRule="auto"/>
        <w:ind w:left="7314" w:firstLine="0"/>
        <w:rPr>
          <w:rFonts w:cstheme="minorHAnsi"/>
          <w:sz w:val="24"/>
          <w:szCs w:val="24"/>
        </w:rPr>
      </w:pPr>
    </w:p>
    <w:p w14:paraId="12DA495F" w14:textId="2637AAE2" w:rsidR="00506996"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7"/>
    <w:bookmarkEnd w:id="28"/>
    <w:bookmarkEnd w:id="29"/>
    <w:bookmarkEnd w:id="30"/>
    <w:bookmarkEnd w:id="31"/>
    <w:bookmarkEnd w:id="32"/>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322408CF" w:rsidR="001F691B" w:rsidRPr="00C53180" w:rsidRDefault="00AE08CF" w:rsidP="001F691B">
      <w:pPr>
        <w:jc w:val="center"/>
        <w:rPr>
          <w:rFonts w:eastAsia="Arial" w:cstheme="minorHAnsi"/>
          <w:b/>
          <w:sz w:val="24"/>
          <w:szCs w:val="24"/>
          <w:lang w:eastAsia="ar-SA"/>
        </w:rPr>
      </w:pPr>
      <w:r w:rsidRPr="00C53180">
        <w:rPr>
          <w:rFonts w:cstheme="minorHAnsi"/>
          <w:b/>
          <w:sz w:val="24"/>
          <w:szCs w:val="24"/>
        </w:rPr>
        <w:t xml:space="preserve"> „</w:t>
      </w:r>
      <w:r w:rsidR="000A48FE" w:rsidRPr="00C53180">
        <w:rPr>
          <w:rFonts w:eastAsia="Calibri" w:cstheme="minorHAnsi"/>
          <w:b/>
          <w:sz w:val="24"/>
          <w:szCs w:val="24"/>
          <w:lang w:eastAsia="en-US"/>
        </w:rPr>
        <w:t>UTENOS DAUNIŠKIO GIMNAZIJOS PATALPŲ PAPRASTOJO REMONTO DARBAI</w:t>
      </w:r>
      <w:r w:rsidRPr="00C53180">
        <w:rPr>
          <w:rFonts w:cstheme="minorHAnsi"/>
          <w:b/>
          <w:sz w:val="24"/>
          <w:szCs w:val="24"/>
        </w:rPr>
        <w:t xml:space="preserve">“ </w:t>
      </w:r>
    </w:p>
    <w:p w14:paraId="03B6FF81" w14:textId="77777777" w:rsidR="001F691B" w:rsidRPr="00C53180" w:rsidRDefault="001F691B" w:rsidP="001F691B">
      <w:pPr>
        <w:jc w:val="center"/>
        <w:rPr>
          <w:rFonts w:cstheme="minorHAnsi"/>
          <w:bCs/>
          <w:sz w:val="24"/>
          <w:szCs w:val="24"/>
        </w:rPr>
      </w:pPr>
      <w:r w:rsidRPr="00C5318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54F70" w:rsidRDefault="001F691B" w:rsidP="00DB2453">
            <w:pPr>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54F70" w:rsidRDefault="001F691B" w:rsidP="00DB2453">
            <w:pPr>
              <w:rPr>
                <w:rFonts w:cstheme="minorHAnsi"/>
                <w:sz w:val="24"/>
                <w:szCs w:val="24"/>
              </w:rPr>
            </w:pPr>
          </w:p>
        </w:tc>
      </w:tr>
      <w:tr w:rsidR="001F691B" w:rsidRPr="00954F7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954F70" w:rsidRDefault="001F691B" w:rsidP="00DB2453">
            <w:pPr>
              <w:rPr>
                <w:rFonts w:cstheme="minorHAnsi"/>
                <w:sz w:val="24"/>
                <w:szCs w:val="24"/>
              </w:rPr>
            </w:pPr>
            <w:r w:rsidRPr="00954F7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54F70" w:rsidRDefault="001F691B" w:rsidP="00DB2453">
            <w:pPr>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tbl>
      <w:tblPr>
        <w:tblW w:w="9022"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551"/>
        <w:gridCol w:w="1631"/>
        <w:gridCol w:w="2037"/>
      </w:tblGrid>
      <w:tr w:rsidR="00644C62" w:rsidRPr="00476F1D" w14:paraId="4F501EFF" w14:textId="77777777" w:rsidTr="00A465EC">
        <w:trPr>
          <w:trHeight w:val="534"/>
        </w:trPr>
        <w:tc>
          <w:tcPr>
            <w:tcW w:w="804" w:type="dxa"/>
            <w:vAlign w:val="center"/>
          </w:tcPr>
          <w:p w14:paraId="7D1E79D1"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Eil. Nr.</w:t>
            </w:r>
          </w:p>
        </w:tc>
        <w:tc>
          <w:tcPr>
            <w:tcW w:w="4552" w:type="dxa"/>
            <w:vAlign w:val="center"/>
          </w:tcPr>
          <w:p w14:paraId="10323EFB" w14:textId="58D7CA66"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Pirkimo objekto pavadinimas</w:t>
            </w:r>
          </w:p>
        </w:tc>
        <w:tc>
          <w:tcPr>
            <w:tcW w:w="1629" w:type="dxa"/>
            <w:vAlign w:val="center"/>
          </w:tcPr>
          <w:p w14:paraId="72A6CE31" w14:textId="0A4292A4"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Pr>
                <w:rFonts w:ascii="Calibri" w:eastAsia="Times New Roman" w:hAnsi="Calibri" w:cs="Calibri"/>
                <w:sz w:val="24"/>
                <w:szCs w:val="24"/>
                <w:lang w:eastAsia="en-US"/>
              </w:rPr>
              <w:t xml:space="preserve">Pasiūlymo </w:t>
            </w:r>
            <w:r w:rsidRPr="00476F1D">
              <w:rPr>
                <w:rFonts w:ascii="Calibri" w:eastAsia="Times New Roman" w:hAnsi="Calibri" w:cs="Calibri"/>
                <w:sz w:val="24"/>
                <w:szCs w:val="24"/>
                <w:lang w:eastAsia="en-US"/>
              </w:rPr>
              <w:t>kaina Eur (be PVM)</w:t>
            </w:r>
          </w:p>
        </w:tc>
        <w:tc>
          <w:tcPr>
            <w:tcW w:w="2037" w:type="dxa"/>
            <w:vAlign w:val="center"/>
          </w:tcPr>
          <w:p w14:paraId="044111AF" w14:textId="3BADCFA1"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Pr>
                <w:rFonts w:ascii="Calibri" w:eastAsia="Times New Roman" w:hAnsi="Calibri" w:cs="Calibri"/>
                <w:sz w:val="24"/>
                <w:szCs w:val="24"/>
                <w:lang w:eastAsia="en-US"/>
              </w:rPr>
              <w:t>Pasiūlymo</w:t>
            </w:r>
            <w:r w:rsidRPr="00476F1D">
              <w:rPr>
                <w:rFonts w:ascii="Calibri" w:eastAsia="Times New Roman" w:hAnsi="Calibri" w:cs="Calibri"/>
                <w:sz w:val="24"/>
                <w:szCs w:val="24"/>
                <w:lang w:eastAsia="en-US"/>
              </w:rPr>
              <w:t xml:space="preserve"> </w:t>
            </w:r>
            <w:r>
              <w:rPr>
                <w:rFonts w:ascii="Calibri" w:eastAsia="Times New Roman" w:hAnsi="Calibri" w:cs="Calibri"/>
                <w:sz w:val="24"/>
                <w:szCs w:val="24"/>
                <w:lang w:eastAsia="en-US"/>
              </w:rPr>
              <w:t>k</w:t>
            </w:r>
            <w:r w:rsidRPr="00476F1D">
              <w:rPr>
                <w:rFonts w:ascii="Calibri" w:eastAsia="Times New Roman" w:hAnsi="Calibri" w:cs="Calibri"/>
                <w:sz w:val="24"/>
                <w:szCs w:val="24"/>
                <w:lang w:eastAsia="en-US"/>
              </w:rPr>
              <w:t>aina, Eur be PVM</w:t>
            </w:r>
          </w:p>
        </w:tc>
      </w:tr>
      <w:tr w:rsidR="00644C62" w:rsidRPr="00476F1D" w14:paraId="0916E867" w14:textId="77777777" w:rsidTr="00A465EC">
        <w:trPr>
          <w:trHeight w:val="121"/>
        </w:trPr>
        <w:tc>
          <w:tcPr>
            <w:tcW w:w="804" w:type="dxa"/>
            <w:vAlign w:val="center"/>
          </w:tcPr>
          <w:p w14:paraId="4FC1EDDC"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1</w:t>
            </w:r>
          </w:p>
        </w:tc>
        <w:tc>
          <w:tcPr>
            <w:tcW w:w="4552" w:type="dxa"/>
            <w:vAlign w:val="center"/>
          </w:tcPr>
          <w:p w14:paraId="657B933C" w14:textId="7B8E50F3"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sidRPr="00476F1D">
              <w:rPr>
                <w:rFonts w:ascii="Calibri" w:eastAsia="Times New Roman" w:hAnsi="Calibri" w:cs="Calibri"/>
                <w:sz w:val="24"/>
                <w:szCs w:val="24"/>
                <w:vertAlign w:val="subscript"/>
                <w:lang w:eastAsia="en-US"/>
              </w:rPr>
              <w:t>2</w:t>
            </w:r>
          </w:p>
        </w:tc>
        <w:tc>
          <w:tcPr>
            <w:tcW w:w="1629" w:type="dxa"/>
            <w:vAlign w:val="center"/>
          </w:tcPr>
          <w:p w14:paraId="50CC54AA" w14:textId="6E695F61" w:rsidR="00644C62" w:rsidRPr="00476F1D" w:rsidRDefault="00A465EC"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Pr>
                <w:rFonts w:ascii="Calibri" w:eastAsia="Times New Roman" w:hAnsi="Calibri" w:cs="Calibri"/>
                <w:sz w:val="24"/>
                <w:szCs w:val="24"/>
                <w:vertAlign w:val="subscript"/>
                <w:lang w:eastAsia="en-US"/>
              </w:rPr>
              <w:t>3</w:t>
            </w:r>
          </w:p>
        </w:tc>
        <w:tc>
          <w:tcPr>
            <w:tcW w:w="2037" w:type="dxa"/>
            <w:vAlign w:val="center"/>
          </w:tcPr>
          <w:p w14:paraId="49D8DEDD" w14:textId="6575F244" w:rsidR="00644C62" w:rsidRPr="00476F1D" w:rsidRDefault="00A465EC"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r>
              <w:rPr>
                <w:rFonts w:ascii="Calibri" w:eastAsia="Times New Roman" w:hAnsi="Calibri" w:cs="Calibri"/>
                <w:sz w:val="24"/>
                <w:szCs w:val="24"/>
                <w:vertAlign w:val="subscript"/>
                <w:lang w:eastAsia="en-US"/>
              </w:rPr>
              <w:t>4</w:t>
            </w:r>
          </w:p>
          <w:p w14:paraId="1FEAADB6" w14:textId="7C5DAF44"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vertAlign w:val="subscript"/>
                <w:lang w:eastAsia="en-US"/>
              </w:rPr>
            </w:pPr>
          </w:p>
        </w:tc>
      </w:tr>
      <w:tr w:rsidR="00644C62" w:rsidRPr="00476F1D" w14:paraId="1A9DEC80" w14:textId="77777777" w:rsidTr="00A465EC">
        <w:trPr>
          <w:trHeight w:val="219"/>
        </w:trPr>
        <w:tc>
          <w:tcPr>
            <w:tcW w:w="804" w:type="dxa"/>
          </w:tcPr>
          <w:p w14:paraId="4EDE5D42"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1.</w:t>
            </w:r>
          </w:p>
          <w:p w14:paraId="43AC7C67"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4552" w:type="dxa"/>
          </w:tcPr>
          <w:p w14:paraId="2286352C" w14:textId="5728FDE0"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r w:rsidRPr="00C53180">
              <w:rPr>
                <w:rFonts w:eastAsia="Calibri" w:cstheme="minorHAnsi"/>
                <w:b/>
                <w:sz w:val="24"/>
                <w:szCs w:val="24"/>
                <w:lang w:eastAsia="en-US"/>
              </w:rPr>
              <w:t>UTENOS DAUNIŠKIO GIMNAZIJOS PATALPŲ PAPRASTOJO REMONTO DARBAI</w:t>
            </w:r>
          </w:p>
        </w:tc>
        <w:tc>
          <w:tcPr>
            <w:tcW w:w="1629" w:type="dxa"/>
          </w:tcPr>
          <w:p w14:paraId="11B29980"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c>
          <w:tcPr>
            <w:tcW w:w="2037" w:type="dxa"/>
          </w:tcPr>
          <w:p w14:paraId="0BB7860A" w14:textId="77777777" w:rsidR="00644C62" w:rsidRPr="00476F1D" w:rsidRDefault="00644C62" w:rsidP="00832F7F">
            <w:pPr>
              <w:suppressAutoHyphens/>
              <w:autoSpaceDN w:val="0"/>
              <w:spacing w:line="240" w:lineRule="auto"/>
              <w:ind w:firstLine="0"/>
              <w:jc w:val="center"/>
              <w:textAlignment w:val="baseline"/>
              <w:rPr>
                <w:rFonts w:ascii="Calibri" w:eastAsia="Times New Roman" w:hAnsi="Calibri" w:cs="Calibri"/>
                <w:sz w:val="24"/>
                <w:szCs w:val="24"/>
                <w:lang w:eastAsia="en-US"/>
              </w:rPr>
            </w:pPr>
          </w:p>
        </w:tc>
      </w:tr>
      <w:tr w:rsidR="00C53180" w:rsidRPr="00476F1D" w14:paraId="02841FF9" w14:textId="77777777" w:rsidTr="00A465EC">
        <w:trPr>
          <w:trHeight w:val="219"/>
        </w:trPr>
        <w:tc>
          <w:tcPr>
            <w:tcW w:w="6987" w:type="dxa"/>
            <w:gridSpan w:val="3"/>
          </w:tcPr>
          <w:p w14:paraId="3786AD30" w14:textId="77777777" w:rsidR="00C53180" w:rsidRPr="00476F1D" w:rsidRDefault="00C53180" w:rsidP="00832F7F">
            <w:pPr>
              <w:suppressAutoHyphens/>
              <w:autoSpaceDN w:val="0"/>
              <w:spacing w:line="240" w:lineRule="auto"/>
              <w:ind w:firstLine="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PVM (...%)</w:t>
            </w:r>
          </w:p>
        </w:tc>
        <w:tc>
          <w:tcPr>
            <w:tcW w:w="2031" w:type="dxa"/>
          </w:tcPr>
          <w:p w14:paraId="44AED73D" w14:textId="77777777" w:rsidR="00C53180" w:rsidRPr="00476F1D" w:rsidRDefault="00C53180" w:rsidP="00832F7F">
            <w:pPr>
              <w:suppressAutoHyphens/>
              <w:autoSpaceDN w:val="0"/>
              <w:spacing w:line="240" w:lineRule="auto"/>
              <w:ind w:firstLine="0"/>
              <w:jc w:val="right"/>
              <w:textAlignment w:val="baseline"/>
              <w:rPr>
                <w:rFonts w:ascii="Calibri" w:eastAsia="Times New Roman" w:hAnsi="Calibri" w:cs="Calibri"/>
                <w:sz w:val="24"/>
                <w:szCs w:val="24"/>
                <w:lang w:eastAsia="en-US"/>
              </w:rPr>
            </w:pPr>
          </w:p>
        </w:tc>
      </w:tr>
      <w:tr w:rsidR="00C53180" w:rsidRPr="00476F1D" w14:paraId="6402F275" w14:textId="77777777" w:rsidTr="00A465EC">
        <w:trPr>
          <w:trHeight w:val="219"/>
        </w:trPr>
        <w:tc>
          <w:tcPr>
            <w:tcW w:w="6987" w:type="dxa"/>
            <w:gridSpan w:val="3"/>
          </w:tcPr>
          <w:p w14:paraId="21CB3AA6" w14:textId="77777777" w:rsidR="00C53180" w:rsidRPr="00476F1D" w:rsidRDefault="00C53180" w:rsidP="00832F7F">
            <w:pPr>
              <w:suppressAutoHyphens/>
              <w:autoSpaceDN w:val="0"/>
              <w:spacing w:line="240" w:lineRule="auto"/>
              <w:ind w:firstLine="0"/>
              <w:jc w:val="right"/>
              <w:textAlignment w:val="baseline"/>
              <w:rPr>
                <w:rFonts w:ascii="Calibri" w:eastAsia="Times New Roman" w:hAnsi="Calibri" w:cs="Calibri"/>
                <w:sz w:val="24"/>
                <w:szCs w:val="24"/>
                <w:lang w:eastAsia="en-US"/>
              </w:rPr>
            </w:pPr>
            <w:r w:rsidRPr="00476F1D">
              <w:rPr>
                <w:rFonts w:ascii="Calibri" w:eastAsia="Times New Roman" w:hAnsi="Calibri" w:cs="Calibri"/>
                <w:sz w:val="24"/>
                <w:szCs w:val="24"/>
                <w:lang w:eastAsia="en-US"/>
              </w:rPr>
              <w:t>Pasiūlymo kaina, Eur su PVM</w:t>
            </w:r>
          </w:p>
        </w:tc>
        <w:tc>
          <w:tcPr>
            <w:tcW w:w="2031" w:type="dxa"/>
          </w:tcPr>
          <w:p w14:paraId="0C95A5B6" w14:textId="77777777" w:rsidR="00C53180" w:rsidRPr="00476F1D" w:rsidRDefault="00C53180" w:rsidP="00832F7F">
            <w:pPr>
              <w:suppressAutoHyphens/>
              <w:autoSpaceDN w:val="0"/>
              <w:spacing w:line="240" w:lineRule="auto"/>
              <w:ind w:firstLine="0"/>
              <w:jc w:val="right"/>
              <w:textAlignment w:val="baseline"/>
              <w:rPr>
                <w:rFonts w:ascii="Calibri" w:eastAsia="Times New Roman" w:hAnsi="Calibri" w:cs="Calibri"/>
                <w:sz w:val="24"/>
                <w:szCs w:val="24"/>
                <w:lang w:eastAsia="en-US"/>
              </w:rPr>
            </w:pPr>
          </w:p>
        </w:tc>
      </w:tr>
    </w:tbl>
    <w:p w14:paraId="359B552E" w14:textId="77777777" w:rsidR="00FB5ADE" w:rsidRPr="00FB5ADE" w:rsidRDefault="00FB5ADE" w:rsidP="00FB5ADE">
      <w:pPr>
        <w:widowControl w:val="0"/>
        <w:suppressAutoHyphens/>
        <w:autoSpaceDN w:val="0"/>
        <w:spacing w:line="240" w:lineRule="auto"/>
        <w:ind w:firstLine="0"/>
        <w:textAlignment w:val="baseline"/>
        <w:rPr>
          <w:rFonts w:ascii="Calibri" w:eastAsia="Times New Roman" w:hAnsi="Calibri" w:cs="Calibri"/>
          <w:i/>
          <w:sz w:val="24"/>
          <w:szCs w:val="24"/>
          <w:lang w:eastAsia="en-US"/>
        </w:rPr>
      </w:pPr>
    </w:p>
    <w:p w14:paraId="5F4C7732" w14:textId="77777777" w:rsidR="00FB5ADE" w:rsidRDefault="00FB5ADE" w:rsidP="003D7569">
      <w:pPr>
        <w:widowControl w:val="0"/>
        <w:spacing w:line="240" w:lineRule="auto"/>
        <w:ind w:firstLine="0"/>
        <w:rPr>
          <w:rFonts w:cstheme="minorHAnsi"/>
          <w:i/>
          <w:sz w:val="24"/>
          <w:szCs w:val="24"/>
        </w:rPr>
      </w:pPr>
    </w:p>
    <w:p w14:paraId="5B54BFF4" w14:textId="2F4E0617" w:rsidR="001F691B" w:rsidRPr="00954F70" w:rsidRDefault="001F691B" w:rsidP="005A1747">
      <w:pPr>
        <w:widowControl w:val="0"/>
        <w:spacing w:line="240" w:lineRule="auto"/>
        <w:rPr>
          <w:rFonts w:cstheme="minorHAnsi"/>
          <w:i/>
          <w:sz w:val="24"/>
          <w:szCs w:val="24"/>
        </w:rPr>
      </w:pPr>
      <w:r w:rsidRPr="00954F70">
        <w:rPr>
          <w:rFonts w:cstheme="minorHAnsi"/>
          <w:i/>
          <w:sz w:val="24"/>
          <w:szCs w:val="24"/>
        </w:rPr>
        <w:t xml:space="preserve">Pastabos: </w:t>
      </w:r>
    </w:p>
    <w:p w14:paraId="5D54D306" w14:textId="055C20CE" w:rsidR="001F691B" w:rsidRPr="00954F70" w:rsidRDefault="001F691B" w:rsidP="005A1747">
      <w:pPr>
        <w:widowControl w:val="0"/>
        <w:spacing w:line="240" w:lineRule="auto"/>
        <w:rPr>
          <w:rFonts w:cstheme="minorHAnsi"/>
          <w:i/>
          <w:sz w:val="24"/>
          <w:szCs w:val="24"/>
        </w:rPr>
      </w:pPr>
      <w:r w:rsidRPr="00954F70">
        <w:rPr>
          <w:rFonts w:cstheme="minorHAnsi"/>
          <w:i/>
          <w:sz w:val="24"/>
          <w:szCs w:val="24"/>
        </w:rPr>
        <w:t>- kainos pasiūlyme nurodomos, paliekant du skaitmenis po kablelio;</w:t>
      </w:r>
    </w:p>
    <w:p w14:paraId="1A306FCA" w14:textId="77777777" w:rsidR="001F691B" w:rsidRPr="00954F70" w:rsidRDefault="001F691B" w:rsidP="005A1747">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lastRenderedPageBreak/>
        <w:t>Taip pat mes patvirtiname, kad visa pasiūlyme pateikta informacija yra teisinga, atitinka tikrovę ir apima viską, ko reikia visiškam ir tinkamam sutarties vykdymui.</w:t>
      </w:r>
    </w:p>
    <w:p w14:paraId="5DEDDB07" w14:textId="36DE20A0" w:rsidR="001F691B" w:rsidRPr="00954F70" w:rsidRDefault="001F691B" w:rsidP="005A1747">
      <w:pPr>
        <w:widowControl w:val="0"/>
        <w:spacing w:line="240" w:lineRule="auto"/>
        <w:rPr>
          <w:rFonts w:cstheme="minorHAnsi"/>
          <w:bCs/>
          <w:iCs/>
          <w:color w:val="000000" w:themeColor="text1"/>
          <w:sz w:val="24"/>
          <w:szCs w:val="24"/>
          <w:lang w:eastAsia="ar-SA"/>
        </w:rPr>
      </w:pPr>
      <w:r w:rsidRPr="00954F70">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54F70"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77777777" w:rsidR="001F691B" w:rsidRPr="00954F70" w:rsidRDefault="001F691B" w:rsidP="001F691B">
      <w:pPr>
        <w:widowControl w:val="0"/>
        <w:ind w:left="360"/>
        <w:rPr>
          <w:rFonts w:cstheme="minorHAnsi"/>
          <w:sz w:val="24"/>
          <w:szCs w:val="24"/>
        </w:rPr>
      </w:pPr>
      <w:r w:rsidRPr="00954F70">
        <w:rPr>
          <w:rFonts w:cstheme="minorHAnsi"/>
          <w:sz w:val="24"/>
          <w:szCs w:val="24"/>
        </w:rPr>
        <w:t xml:space="preserve">Ši pasiūlyme nurodyta informacija yra konfidenciali </w:t>
      </w:r>
      <w:r w:rsidRPr="00954F70">
        <w:rPr>
          <w:rFonts w:cstheme="minorHAnsi"/>
          <w:i/>
          <w:sz w:val="24"/>
          <w:szCs w:val="24"/>
        </w:rPr>
        <w:t>/Perkančioji organizacija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r w:rsidR="001F691B" w:rsidRPr="00954F70"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54F70" w:rsidRDefault="001F691B" w:rsidP="001F691B">
      <w:pPr>
        <w:widowControl w:val="0"/>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54F70" w:rsidRDefault="001F691B" w:rsidP="001F691B">
      <w:pPr>
        <w:widowControl w:val="0"/>
        <w:rPr>
          <w:rFonts w:cstheme="minorHAnsi"/>
          <w:bCs/>
          <w:i/>
          <w:iCs/>
          <w:sz w:val="24"/>
          <w:szCs w:val="24"/>
        </w:rPr>
      </w:pP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69D95B7E" w14:textId="77777777" w:rsidR="001F691B" w:rsidRPr="00954F70"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97F013" w14:textId="77777777" w:rsidR="001F691B" w:rsidRPr="00954F70"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sutinku su pirkimo dokumentuose nustatytomis sąlygomis ir procedūromis,</w:t>
      </w:r>
    </w:p>
    <w:p w14:paraId="29E1FA0C" w14:textId="77777777" w:rsidR="001F691B" w:rsidRPr="00954F70" w:rsidRDefault="001F691B" w:rsidP="00006317">
      <w:pPr>
        <w:pStyle w:val="Sraopastraipa"/>
        <w:widowControl w:val="0"/>
        <w:numPr>
          <w:ilvl w:val="0"/>
          <w:numId w:val="21"/>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pasiūlymo dokumentuose pateikti duomenys ir informacija yra teisinga ir apima viską, ko reikia tinkamam sutarties įvykdymui;</w:t>
      </w:r>
    </w:p>
    <w:p w14:paraId="52595DFF" w14:textId="05ACFA1F" w:rsidR="00B64F28" w:rsidRPr="00954F70" w:rsidRDefault="00B64F28" w:rsidP="00B64F28">
      <w:pPr>
        <w:numPr>
          <w:ilvl w:val="0"/>
          <w:numId w:val="37"/>
        </w:numPr>
        <w:suppressAutoHyphens/>
        <w:autoSpaceDN w:val="0"/>
        <w:spacing w:line="240" w:lineRule="auto"/>
        <w:ind w:left="-142" w:firstLine="1134"/>
        <w:textAlignment w:val="baseline"/>
        <w:rPr>
          <w:rFonts w:eastAsia="Arial Unicode MS" w:cstheme="minorHAnsi"/>
          <w:sz w:val="24"/>
          <w:szCs w:val="24"/>
        </w:rPr>
      </w:pPr>
      <w:r w:rsidRPr="00954F70">
        <w:rPr>
          <w:rFonts w:eastAsia="Arial Unicode MS" w:cstheme="minorHAnsi"/>
          <w:sz w:val="24"/>
          <w:szCs w:val="24"/>
        </w:rPr>
        <w:t>mūsų ar mūsų nurodytų subtiekėjų (nepriklausomai nuo to, remiamasi ar ne jų pajėgumais) lėšų gavėjo tikrasis (-</w:t>
      </w:r>
      <w:proofErr w:type="spellStart"/>
      <w:r w:rsidRPr="00954F70">
        <w:rPr>
          <w:rFonts w:eastAsia="Arial Unicode MS" w:cstheme="minorHAnsi"/>
          <w:sz w:val="24"/>
          <w:szCs w:val="24"/>
        </w:rPr>
        <w:t>ieji</w:t>
      </w:r>
      <w:proofErr w:type="spellEnd"/>
      <w:r w:rsidRPr="00954F70">
        <w:rPr>
          <w:rFonts w:eastAsia="Arial Unicode MS" w:cstheme="minorHAnsi"/>
          <w:sz w:val="24"/>
          <w:szCs w:val="24"/>
        </w:rPr>
        <w:t xml:space="preserve">) savininkas (-ai)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[Palikti tinkantį variantą (arba „yra“, arba „nėra“]</w:t>
      </w:r>
      <w:r w:rsidRPr="00954F70">
        <w:rPr>
          <w:rFonts w:eastAsia="Arial Unicode MS" w:cstheme="minorHAnsi"/>
          <w:color w:val="FF0000"/>
          <w:sz w:val="24"/>
          <w:szCs w:val="24"/>
        </w:rPr>
        <w:t xml:space="preserve"> </w:t>
      </w:r>
      <w:r w:rsidRPr="00954F70">
        <w:rPr>
          <w:rFonts w:eastAsia="Arial Unicode MS" w:cstheme="minorHAnsi"/>
          <w:sz w:val="24"/>
          <w:szCs w:val="24"/>
        </w:rPr>
        <w:t xml:space="preserve">užsienietis (fizinis asmuo) ar užsienyje registruotas juridinis asmuo arba tiekėjas, subteikėjas (nepriklausomai nuo to, remiamasi ar ne jų pajėgumais), </w:t>
      </w:r>
      <w:r w:rsidRPr="00954F70">
        <w:rPr>
          <w:rFonts w:eastAsia="Arial Unicode MS" w:cstheme="minorHAnsi"/>
          <w:b/>
          <w:bCs/>
          <w:sz w:val="24"/>
          <w:szCs w:val="24"/>
        </w:rPr>
        <w:t>yra/nėra</w:t>
      </w:r>
      <w:r w:rsidRPr="00954F70">
        <w:rPr>
          <w:rFonts w:eastAsia="Arial Unicode MS" w:cstheme="minorHAnsi"/>
          <w:sz w:val="24"/>
          <w:szCs w:val="24"/>
        </w:rPr>
        <w:t xml:space="preserve"> </w:t>
      </w:r>
      <w:r w:rsidRPr="00954F70">
        <w:rPr>
          <w:rFonts w:eastAsia="Arial Unicode MS" w:cstheme="minorHAnsi"/>
          <w:b/>
          <w:bCs/>
          <w:color w:val="FF0000"/>
          <w:sz w:val="24"/>
          <w:szCs w:val="24"/>
        </w:rPr>
        <w:t xml:space="preserve">[Palikti tinkantį variantą (arba „yra“, arba „nėra“] </w:t>
      </w:r>
      <w:r w:rsidRPr="00954F70">
        <w:rPr>
          <w:rFonts w:eastAsia="Arial Unicode MS" w:cstheme="minorHAnsi"/>
          <w:sz w:val="24"/>
          <w:szCs w:val="24"/>
        </w:rPr>
        <w:t>užsienietis (fizinis asmuo)”</w:t>
      </w:r>
      <w:r w:rsidR="005F2061" w:rsidRPr="00954F70">
        <w:rPr>
          <w:rFonts w:eastAsia="Arial Unicode MS" w:cstheme="minorHAnsi"/>
          <w:sz w:val="24"/>
          <w:szCs w:val="24"/>
        </w:rPr>
        <w:t>;</w:t>
      </w:r>
    </w:p>
    <w:p w14:paraId="3D8694AD" w14:textId="6D42C31C" w:rsidR="003314B7" w:rsidRPr="009E02EE" w:rsidRDefault="005F2061" w:rsidP="00B64F28">
      <w:pPr>
        <w:widowControl w:val="0"/>
        <w:numPr>
          <w:ilvl w:val="0"/>
          <w:numId w:val="21"/>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Arial" w:cstheme="minorHAnsi"/>
          <w:sz w:val="24"/>
          <w:szCs w:val="24"/>
        </w:rPr>
        <w:t>n</w:t>
      </w:r>
      <w:r w:rsidR="003314B7" w:rsidRPr="00954F70">
        <w:rPr>
          <w:rFonts w:eastAsia="Arial" w:cstheme="minorHAnsi"/>
          <w:sz w:val="24"/>
          <w:szCs w:val="24"/>
        </w:rPr>
        <w:t>eturiu pašalinimo pagrindo pagal VPĮ 46 straipsnio 2</w:t>
      </w:r>
      <w:r w:rsidR="003314B7" w:rsidRPr="00954F70">
        <w:rPr>
          <w:rFonts w:eastAsia="Arial" w:cstheme="minorHAnsi"/>
          <w:sz w:val="24"/>
          <w:szCs w:val="24"/>
          <w:vertAlign w:val="superscript"/>
        </w:rPr>
        <w:t>1</w:t>
      </w:r>
      <w:r w:rsidR="003314B7" w:rsidRPr="00954F70">
        <w:rPr>
          <w:rFonts w:eastAsia="Arial" w:cstheme="minorHAnsi"/>
          <w:sz w:val="24"/>
          <w:szCs w:val="24"/>
        </w:rPr>
        <w:t xml:space="preserve"> dalį (taikoma</w:t>
      </w:r>
      <w:r w:rsidRPr="009E02EE">
        <w:rPr>
          <w:rFonts w:cstheme="minorHAnsi"/>
          <w:sz w:val="24"/>
          <w:szCs w:val="24"/>
        </w:rPr>
        <w:t xml:space="preserve">, kai tiekėjas yra </w:t>
      </w:r>
      <w:r w:rsidR="00306966" w:rsidRPr="00954F70">
        <w:rPr>
          <w:rFonts w:eastAsia="Arial" w:cstheme="minorHAnsi"/>
          <w:sz w:val="24"/>
          <w:szCs w:val="24"/>
        </w:rPr>
        <w:t>juridinis asmuo, kita organizacija ar jos struktūrinis padalinys</w:t>
      </w:r>
      <w:r w:rsidR="00954F70">
        <w:rPr>
          <w:rFonts w:eastAsia="Arial" w:cstheme="minorHAnsi"/>
          <w:sz w:val="24"/>
          <w:szCs w:val="24"/>
        </w:rPr>
        <w:t>)</w:t>
      </w:r>
      <w:r w:rsidRPr="00954F70">
        <w:rPr>
          <w:rFonts w:eastAsia="Arial" w:cstheme="minorHAnsi"/>
          <w:sz w:val="24"/>
          <w:szCs w:val="24"/>
        </w:rPr>
        <w:t>;</w:t>
      </w:r>
    </w:p>
    <w:p w14:paraId="4977EB89" w14:textId="6120AC80" w:rsidR="00B64F28" w:rsidRPr="00954F70" w:rsidRDefault="00B64F28" w:rsidP="00B64F28">
      <w:pPr>
        <w:widowControl w:val="0"/>
        <w:numPr>
          <w:ilvl w:val="0"/>
          <w:numId w:val="21"/>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Calibri" w:cstheme="minorHAnsi"/>
          <w:sz w:val="24"/>
          <w:szCs w:val="24"/>
        </w:rPr>
        <w:t xml:space="preserve">pasiūlymas galioja </w:t>
      </w:r>
      <w:r w:rsidRPr="00954F70">
        <w:rPr>
          <w:rFonts w:eastAsia="Times New Roman" w:cstheme="minorHAnsi"/>
          <w:sz w:val="24"/>
          <w:szCs w:val="24"/>
        </w:rPr>
        <w:t>ne trumpiau nei 90 dienų nuo pasiūlymų pateikimo galutinio termino pabaigos</w:t>
      </w:r>
      <w:r w:rsidRPr="00954F70">
        <w:rPr>
          <w:rFonts w:eastAsia="Calibri" w:cstheme="minorHAnsi"/>
          <w:sz w:val="24"/>
          <w:szCs w:val="24"/>
        </w:rPr>
        <w:t xml:space="preserve">, </w:t>
      </w:r>
      <w:proofErr w:type="spellStart"/>
      <w:r w:rsidRPr="00954F70">
        <w:rPr>
          <w:rFonts w:eastAsia="Calibri" w:cstheme="minorHAnsi"/>
          <w:sz w:val="24"/>
          <w:szCs w:val="24"/>
        </w:rPr>
        <w:t>t.y</w:t>
      </w:r>
      <w:proofErr w:type="spellEnd"/>
      <w:r w:rsidRPr="00954F70">
        <w:rPr>
          <w:rFonts w:eastAsia="Calibri" w:cstheme="minorHAnsi"/>
          <w:sz w:val="24"/>
          <w:szCs w:val="24"/>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shd w:val="clear" w:color="auto" w:fill="auto"/>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2FCC2EA8" w14:textId="77777777" w:rsidR="00CA255A" w:rsidRPr="00954F70" w:rsidRDefault="00CA255A" w:rsidP="00494AD7">
      <w:pPr>
        <w:spacing w:line="240" w:lineRule="auto"/>
        <w:ind w:firstLine="0"/>
        <w:rPr>
          <w:rFonts w:cstheme="minorHAnsi"/>
          <w:sz w:val="24"/>
          <w:szCs w:val="24"/>
        </w:rPr>
      </w:pPr>
      <w:bookmarkStart w:id="33" w:name="_Pirkimo_sąlygų_3"/>
      <w:bookmarkEnd w:id="33"/>
    </w:p>
    <w:p w14:paraId="32B5B95E" w14:textId="77777777" w:rsidR="00CA255A" w:rsidRDefault="00CA255A" w:rsidP="007D6542">
      <w:pPr>
        <w:spacing w:line="240" w:lineRule="auto"/>
        <w:ind w:left="7314" w:firstLine="0"/>
        <w:rPr>
          <w:rFonts w:cstheme="minorHAnsi"/>
          <w:sz w:val="24"/>
          <w:szCs w:val="24"/>
        </w:rPr>
      </w:pPr>
    </w:p>
    <w:p w14:paraId="29442A0A" w14:textId="77777777" w:rsidR="00A465EC" w:rsidRDefault="00A465EC" w:rsidP="007D6542">
      <w:pPr>
        <w:spacing w:line="240" w:lineRule="auto"/>
        <w:ind w:left="7314" w:firstLine="0"/>
        <w:rPr>
          <w:rFonts w:cstheme="minorHAnsi"/>
          <w:sz w:val="24"/>
          <w:szCs w:val="24"/>
        </w:rPr>
      </w:pPr>
    </w:p>
    <w:p w14:paraId="1F65CA64" w14:textId="77777777" w:rsidR="00A465EC" w:rsidRPr="00954F70" w:rsidRDefault="00A465EC" w:rsidP="007D6542">
      <w:pPr>
        <w:spacing w:line="240" w:lineRule="auto"/>
        <w:ind w:left="7314" w:firstLine="0"/>
        <w:rPr>
          <w:rFonts w:cstheme="minorHAnsi"/>
          <w:sz w:val="24"/>
          <w:szCs w:val="24"/>
        </w:rPr>
      </w:pPr>
    </w:p>
    <w:p w14:paraId="5707BE58" w14:textId="4726B334" w:rsidR="007D6542" w:rsidRPr="00954F70" w:rsidRDefault="007D6542" w:rsidP="007D6542">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34"/>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0C9CF768" w14:textId="77777777" w:rsidR="00B21B12" w:rsidRPr="00954F70" w:rsidRDefault="00506996" w:rsidP="00506996">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w:t>
      </w:r>
    </w:p>
    <w:p w14:paraId="282BAFD3" w14:textId="7CCC0767" w:rsidR="00506996" w:rsidRPr="00954F70" w:rsidRDefault="00506996" w:rsidP="00506996">
      <w:pPr>
        <w:spacing w:line="240" w:lineRule="auto"/>
        <w:ind w:left="7314" w:firstLine="0"/>
        <w:rPr>
          <w:rFonts w:cstheme="minorHAnsi"/>
          <w:sz w:val="24"/>
          <w:szCs w:val="24"/>
        </w:rPr>
      </w:pPr>
      <w:r w:rsidRPr="00954F70">
        <w:rPr>
          <w:rFonts w:cstheme="minorHAnsi"/>
          <w:sz w:val="24"/>
          <w:szCs w:val="24"/>
        </w:rPr>
        <w:t>projektas“</w:t>
      </w:r>
    </w:p>
    <w:p w14:paraId="4B440973" w14:textId="77777777" w:rsidR="00B21B12" w:rsidRPr="00954F70" w:rsidRDefault="00B21B12" w:rsidP="00B21B12">
      <w:pPr>
        <w:spacing w:line="240" w:lineRule="auto"/>
        <w:ind w:firstLine="0"/>
        <w:rPr>
          <w:rFonts w:eastAsia="Times New Roman" w:cstheme="minorHAnsi"/>
          <w:sz w:val="24"/>
          <w:szCs w:val="24"/>
        </w:rPr>
      </w:pPr>
    </w:p>
    <w:p w14:paraId="0C2B4B09" w14:textId="77777777" w:rsidR="00B21B12" w:rsidRPr="00954F70" w:rsidRDefault="00B21B12" w:rsidP="00B21B12">
      <w:pPr>
        <w:spacing w:line="240" w:lineRule="auto"/>
        <w:ind w:firstLine="0"/>
        <w:rPr>
          <w:rFonts w:eastAsia="Times New Roman" w:cstheme="minorHAnsi"/>
          <w:sz w:val="24"/>
          <w:szCs w:val="24"/>
        </w:rPr>
      </w:pPr>
    </w:p>
    <w:p w14:paraId="795A00A1" w14:textId="77777777" w:rsidR="00B53D15" w:rsidRPr="002308EE" w:rsidRDefault="00B53D15" w:rsidP="00B53D15">
      <w:pPr>
        <w:tabs>
          <w:tab w:val="left" w:pos="90"/>
        </w:tabs>
        <w:suppressAutoHyphens/>
        <w:jc w:val="center"/>
        <w:rPr>
          <w:sz w:val="24"/>
          <w:szCs w:val="24"/>
        </w:rPr>
      </w:pPr>
      <w:r w:rsidRPr="002308EE">
        <w:rPr>
          <w:b/>
          <w:sz w:val="24"/>
          <w:szCs w:val="24"/>
        </w:rPr>
        <w:t xml:space="preserve">UTENOS DAUNIŠKIO GIMNAZIJOS PATALPŲ PAPRASTOJO REMONTO </w:t>
      </w:r>
      <w:r>
        <w:rPr>
          <w:rFonts w:eastAsia="Calibri"/>
          <w:b/>
          <w:sz w:val="24"/>
          <w:szCs w:val="24"/>
        </w:rPr>
        <w:t>DARBŲ PIRKIMO–PARDAVIMO</w:t>
      </w:r>
      <w:r w:rsidRPr="0019081C">
        <w:rPr>
          <w:rFonts w:eastAsia="Calibri"/>
          <w:b/>
          <w:sz w:val="24"/>
          <w:szCs w:val="24"/>
        </w:rPr>
        <w:t xml:space="preserve"> SUTARTIS Nr.</w:t>
      </w:r>
    </w:p>
    <w:p w14:paraId="0CD70B1D" w14:textId="77777777" w:rsidR="00B53D15" w:rsidRPr="0019081C" w:rsidRDefault="00B53D15" w:rsidP="00B53D15">
      <w:pPr>
        <w:tabs>
          <w:tab w:val="left" w:pos="90"/>
        </w:tabs>
        <w:jc w:val="center"/>
        <w:rPr>
          <w:rFonts w:eastAsia="Calibri"/>
          <w:b/>
          <w:bCs/>
          <w:i/>
          <w:sz w:val="24"/>
          <w:szCs w:val="24"/>
        </w:rPr>
      </w:pPr>
      <w:r w:rsidRPr="0019081C">
        <w:rPr>
          <w:rFonts w:eastAsia="Calibri"/>
          <w:b/>
          <w:bCs/>
          <w:i/>
          <w:sz w:val="24"/>
          <w:szCs w:val="24"/>
        </w:rPr>
        <w:t>(data)</w:t>
      </w:r>
    </w:p>
    <w:p w14:paraId="30D21D4B" w14:textId="77777777" w:rsidR="00B53D15" w:rsidRPr="0019081C" w:rsidRDefault="00B53D15" w:rsidP="00B53D15">
      <w:pPr>
        <w:tabs>
          <w:tab w:val="left" w:pos="90"/>
        </w:tabs>
        <w:jc w:val="center"/>
        <w:rPr>
          <w:rFonts w:eastAsia="Calibri"/>
          <w:b/>
          <w:bCs/>
          <w:sz w:val="24"/>
          <w:szCs w:val="24"/>
        </w:rPr>
      </w:pPr>
    </w:p>
    <w:p w14:paraId="1E3A568E" w14:textId="2D84ADB8" w:rsidR="00B53D15" w:rsidRPr="00B53D15" w:rsidRDefault="00B53D15" w:rsidP="003829A2">
      <w:pPr>
        <w:tabs>
          <w:tab w:val="left" w:pos="90"/>
        </w:tabs>
        <w:spacing w:line="240" w:lineRule="auto"/>
        <w:ind w:firstLine="709"/>
        <w:rPr>
          <w:rFonts w:eastAsia="Calibri" w:cstheme="minorHAnsi"/>
          <w:sz w:val="24"/>
          <w:szCs w:val="24"/>
        </w:rPr>
      </w:pPr>
      <w:r w:rsidRPr="00B53D15">
        <w:rPr>
          <w:rFonts w:eastAsia="Calibri" w:cstheme="minorHAnsi"/>
          <w:sz w:val="24"/>
          <w:szCs w:val="24"/>
        </w:rPr>
        <w:t xml:space="preserve">Utenos Dauniškio gimnazija, juridinio asmens kodas 190182016, kurio registruota buveinė yra Vaižganto g. 48, Utena, duomenys apie įstaigą kaupiami ir saugomi Lietuvos Respublikos juridinių asmenų registre, atstovaujama direktorės Astos </w:t>
      </w:r>
      <w:proofErr w:type="spellStart"/>
      <w:r w:rsidRPr="00B53D15">
        <w:rPr>
          <w:rFonts w:eastAsia="Calibri" w:cstheme="minorHAnsi"/>
          <w:sz w:val="24"/>
          <w:szCs w:val="24"/>
        </w:rPr>
        <w:t>Skeirienės</w:t>
      </w:r>
      <w:proofErr w:type="spellEnd"/>
      <w:r w:rsidRPr="00B53D15">
        <w:rPr>
          <w:rFonts w:eastAsia="Calibri" w:cstheme="minorHAnsi"/>
          <w:sz w:val="24"/>
          <w:szCs w:val="24"/>
        </w:rPr>
        <w:t xml:space="preserve">, veikiančios pagal gimnazijos nuostatus, (toliau – Užsakovas), ir </w:t>
      </w:r>
      <w:r w:rsidRPr="00B53D15">
        <w:rPr>
          <w:rFonts w:eastAsia="Calibri" w:cstheme="minorHAnsi"/>
          <w:i/>
          <w:iCs/>
          <w:sz w:val="24"/>
          <w:szCs w:val="24"/>
        </w:rPr>
        <w:t>(nurodomas tiekėjo pavadinimas)</w:t>
      </w:r>
      <w:r w:rsidRPr="00B53D15">
        <w:rPr>
          <w:rFonts w:eastAsia="Calibri" w:cstheme="minorHAnsi"/>
          <w:sz w:val="24"/>
          <w:szCs w:val="24"/>
        </w:rPr>
        <w:t xml:space="preserve">, juridinio asmens kodas </w:t>
      </w:r>
      <w:r w:rsidRPr="00B53D15">
        <w:rPr>
          <w:rFonts w:eastAsia="Calibri" w:cstheme="minorHAnsi"/>
          <w:i/>
          <w:iCs/>
          <w:sz w:val="24"/>
          <w:szCs w:val="24"/>
        </w:rPr>
        <w:t>(nurodomas kodas)</w:t>
      </w:r>
      <w:r w:rsidRPr="00B53D15">
        <w:rPr>
          <w:rFonts w:eastAsia="Calibri" w:cstheme="minorHAnsi"/>
          <w:sz w:val="24"/>
          <w:szCs w:val="24"/>
        </w:rPr>
        <w:t xml:space="preserve">, kurio registruota buveinė yra </w:t>
      </w:r>
      <w:r w:rsidRPr="00B53D15">
        <w:rPr>
          <w:rFonts w:eastAsia="Calibri" w:cstheme="minorHAnsi"/>
          <w:i/>
          <w:iCs/>
          <w:sz w:val="24"/>
          <w:szCs w:val="24"/>
        </w:rPr>
        <w:t>(nurodomas adresas)</w:t>
      </w:r>
      <w:r w:rsidRPr="00B53D15">
        <w:rPr>
          <w:rFonts w:eastAsia="Calibri" w:cstheme="minorHAnsi"/>
          <w:sz w:val="24"/>
          <w:szCs w:val="24"/>
        </w:rPr>
        <w:t xml:space="preserve">, duomenys apie įmonę kaupiami ir saugomi Lietuvos Respublikos juridinių asmenų registre, atstovaujama </w:t>
      </w:r>
      <w:r w:rsidRPr="00B53D15">
        <w:rPr>
          <w:rFonts w:eastAsia="Calibri" w:cstheme="minorHAnsi"/>
          <w:i/>
          <w:iCs/>
          <w:sz w:val="24"/>
          <w:szCs w:val="24"/>
        </w:rPr>
        <w:t>(nurodomos pareigos, vardas, pavardė)</w:t>
      </w:r>
      <w:r w:rsidRPr="00B53D15">
        <w:rPr>
          <w:rFonts w:eastAsia="Calibri" w:cstheme="minorHAnsi"/>
          <w:sz w:val="24"/>
          <w:szCs w:val="24"/>
        </w:rPr>
        <w:t>, veikiančio (-</w:t>
      </w:r>
      <w:proofErr w:type="spellStart"/>
      <w:r w:rsidRPr="00B53D15">
        <w:rPr>
          <w:rFonts w:eastAsia="Calibri" w:cstheme="minorHAnsi"/>
          <w:sz w:val="24"/>
          <w:szCs w:val="24"/>
        </w:rPr>
        <w:t>ios</w:t>
      </w:r>
      <w:proofErr w:type="spellEnd"/>
      <w:r w:rsidRPr="00B53D15">
        <w:rPr>
          <w:rFonts w:eastAsia="Calibri" w:cstheme="minorHAnsi"/>
          <w:sz w:val="24"/>
          <w:szCs w:val="24"/>
        </w:rPr>
        <w:t xml:space="preserve">) pagal </w:t>
      </w:r>
      <w:r w:rsidRPr="00B53D15">
        <w:rPr>
          <w:rFonts w:eastAsia="Calibri" w:cstheme="minorHAnsi"/>
          <w:i/>
          <w:iCs/>
          <w:sz w:val="24"/>
          <w:szCs w:val="24"/>
        </w:rPr>
        <w:t>(nurodomas dokumentas, kurio pagrindu veikia asmuo)</w:t>
      </w:r>
      <w:r w:rsidRPr="00B53D15">
        <w:rPr>
          <w:rFonts w:eastAsia="Calibri" w:cstheme="minorHAnsi"/>
          <w:sz w:val="24"/>
          <w:szCs w:val="24"/>
        </w:rPr>
        <w:t xml:space="preserve"> (toliau – Rangovas), </w:t>
      </w:r>
      <w:r w:rsidRPr="00B53D15">
        <w:rPr>
          <w:rFonts w:eastAsia="Calibri" w:cstheme="minorHAnsi"/>
          <w:i/>
          <w:iCs/>
          <w:sz w:val="24"/>
          <w:szCs w:val="24"/>
        </w:rPr>
        <w:t xml:space="preserve">(jei tai ūkio subjektų grupė – atitinkami duomenys apie kiekvieną partnerį) </w:t>
      </w:r>
      <w:r w:rsidRPr="00B53D15">
        <w:rPr>
          <w:rFonts w:eastAsia="Calibri" w:cstheme="minorHAnsi"/>
          <w:sz w:val="24"/>
          <w:szCs w:val="24"/>
        </w:rPr>
        <w:t>toliau kartu šioje sutartyje vadinami Šalimis, o kiekvienas atskirai – Šalimi, sudarė šią Darbų pirkimo–pardavimo sutartį, toliau vadinama Sutartimi, ir susitarė dėl toliau išvardytų sąlygų.</w:t>
      </w:r>
    </w:p>
    <w:p w14:paraId="3F173C22" w14:textId="77777777" w:rsidR="00B53D15" w:rsidRPr="00B53D15" w:rsidRDefault="00B53D15" w:rsidP="00B53D15">
      <w:pPr>
        <w:tabs>
          <w:tab w:val="left" w:pos="90"/>
        </w:tabs>
        <w:spacing w:line="240" w:lineRule="auto"/>
        <w:ind w:firstLine="709"/>
        <w:rPr>
          <w:rFonts w:eastAsia="Calibri" w:cstheme="minorHAnsi"/>
          <w:sz w:val="24"/>
          <w:szCs w:val="24"/>
        </w:rPr>
      </w:pPr>
    </w:p>
    <w:p w14:paraId="796AC72E" w14:textId="77777777" w:rsidR="00B53D15" w:rsidRPr="00B53D15" w:rsidRDefault="00B53D15" w:rsidP="00B53D15">
      <w:pPr>
        <w:numPr>
          <w:ilvl w:val="0"/>
          <w:numId w:val="46"/>
        </w:numPr>
        <w:tabs>
          <w:tab w:val="left" w:pos="90"/>
        </w:tabs>
        <w:spacing w:line="240" w:lineRule="auto"/>
        <w:ind w:left="0" w:firstLine="709"/>
        <w:contextualSpacing/>
        <w:jc w:val="center"/>
        <w:rPr>
          <w:rFonts w:cstheme="minorHAnsi"/>
          <w:b/>
          <w:sz w:val="24"/>
          <w:szCs w:val="24"/>
        </w:rPr>
      </w:pPr>
      <w:r w:rsidRPr="00B53D15">
        <w:rPr>
          <w:rFonts w:cstheme="minorHAnsi"/>
          <w:b/>
          <w:sz w:val="24"/>
          <w:szCs w:val="24"/>
        </w:rPr>
        <w:t>Sutarties dalykas</w:t>
      </w:r>
    </w:p>
    <w:p w14:paraId="10681FF5" w14:textId="77777777" w:rsidR="00B53D15" w:rsidRPr="00B53D15" w:rsidRDefault="00B53D15" w:rsidP="00B53D15">
      <w:pPr>
        <w:tabs>
          <w:tab w:val="left" w:pos="90"/>
        </w:tabs>
        <w:ind w:left="709"/>
        <w:contextualSpacing/>
        <w:rPr>
          <w:rFonts w:cstheme="minorHAnsi"/>
          <w:b/>
          <w:sz w:val="24"/>
          <w:szCs w:val="24"/>
        </w:rPr>
      </w:pPr>
    </w:p>
    <w:p w14:paraId="059EB161" w14:textId="77777777" w:rsidR="00B53D15" w:rsidRPr="00B53D15" w:rsidRDefault="00B53D15" w:rsidP="00B53D15">
      <w:pPr>
        <w:pStyle w:val="Sraopastraipa"/>
        <w:numPr>
          <w:ilvl w:val="1"/>
          <w:numId w:val="46"/>
        </w:numPr>
        <w:tabs>
          <w:tab w:val="left" w:pos="709"/>
          <w:tab w:val="left" w:pos="851"/>
        </w:tabs>
        <w:spacing w:line="240" w:lineRule="auto"/>
        <w:ind w:left="-142" w:firstLine="567"/>
        <w:rPr>
          <w:rFonts w:eastAsia="Times New Roman" w:cstheme="minorHAnsi"/>
          <w:i/>
          <w:iCs/>
          <w:color w:val="FF0000"/>
          <w:sz w:val="24"/>
          <w:szCs w:val="24"/>
        </w:rPr>
      </w:pPr>
      <w:r w:rsidRPr="00B53D15">
        <w:rPr>
          <w:rFonts w:cstheme="minorHAnsi"/>
          <w:sz w:val="24"/>
          <w:szCs w:val="24"/>
        </w:rPr>
        <w:t xml:space="preserve">Rangovas įsipareigoja per Sutartyje nustatytą darbų atlikimo terminą atlikti ir perduoti Utenos Dauniškio gimnazijos nusiraminimo kambario, </w:t>
      </w:r>
      <w:proofErr w:type="spellStart"/>
      <w:r w:rsidRPr="00B53D15">
        <w:rPr>
          <w:rFonts w:cstheme="minorHAnsi"/>
          <w:sz w:val="24"/>
          <w:szCs w:val="24"/>
        </w:rPr>
        <w:t>bendradarbystės</w:t>
      </w:r>
      <w:proofErr w:type="spellEnd"/>
      <w:r w:rsidRPr="00B53D15">
        <w:rPr>
          <w:rFonts w:cstheme="minorHAnsi"/>
          <w:sz w:val="24"/>
          <w:szCs w:val="24"/>
        </w:rPr>
        <w:t xml:space="preserve"> erdvės ir chemijos laboratorijos patalpų paprastojo remonto darbus</w:t>
      </w:r>
      <w:r w:rsidRPr="00B53D15">
        <w:rPr>
          <w:rFonts w:eastAsia="Times New Roman" w:cstheme="minorHAnsi"/>
          <w:i/>
          <w:iCs/>
          <w:sz w:val="24"/>
          <w:szCs w:val="24"/>
        </w:rPr>
        <w:t xml:space="preserve"> </w:t>
      </w:r>
      <w:r w:rsidRPr="00B53D15">
        <w:rPr>
          <w:rFonts w:cstheme="minorHAnsi"/>
          <w:sz w:val="24"/>
          <w:szCs w:val="24"/>
        </w:rPr>
        <w:t>(toliau - Darbai) bei ištaisyti defektus, o Užsakovas įsipareigoja sudaryti Rangovui būtinas sąlygas Darbams atlikti, Sutartyje numatyta tvarka priimti Darbų rezultatą ir sumokėti Rangovui Sutarties kainą.</w:t>
      </w:r>
    </w:p>
    <w:p w14:paraId="340792A2" w14:textId="77777777" w:rsidR="00B53D15" w:rsidRPr="00B53D15" w:rsidRDefault="00B53D15" w:rsidP="00B53D15">
      <w:pPr>
        <w:tabs>
          <w:tab w:val="left" w:pos="90"/>
        </w:tabs>
        <w:ind w:left="360"/>
        <w:contextualSpacing/>
        <w:rPr>
          <w:rFonts w:cstheme="minorHAnsi"/>
          <w:b/>
          <w:sz w:val="24"/>
          <w:szCs w:val="24"/>
        </w:rPr>
      </w:pPr>
    </w:p>
    <w:p w14:paraId="219113C4" w14:textId="77777777" w:rsidR="00B53D15" w:rsidRPr="00B53D15" w:rsidRDefault="00B53D15" w:rsidP="00B53D15">
      <w:pPr>
        <w:numPr>
          <w:ilvl w:val="0"/>
          <w:numId w:val="46"/>
        </w:numPr>
        <w:tabs>
          <w:tab w:val="left" w:pos="90"/>
        </w:tabs>
        <w:spacing w:line="240" w:lineRule="auto"/>
        <w:contextualSpacing/>
        <w:jc w:val="center"/>
        <w:rPr>
          <w:rFonts w:cstheme="minorHAnsi"/>
          <w:b/>
          <w:sz w:val="24"/>
          <w:szCs w:val="24"/>
        </w:rPr>
      </w:pPr>
      <w:r w:rsidRPr="00B53D15">
        <w:rPr>
          <w:rFonts w:cstheme="minorHAnsi"/>
          <w:b/>
          <w:sz w:val="24"/>
          <w:szCs w:val="24"/>
        </w:rPr>
        <w:t>Sutarties kaina ir apmokėjimo sąlygos</w:t>
      </w:r>
    </w:p>
    <w:p w14:paraId="55B0018C" w14:textId="77777777" w:rsidR="00B53D15" w:rsidRPr="00B53D15" w:rsidRDefault="00B53D15" w:rsidP="00B53D15">
      <w:pPr>
        <w:tabs>
          <w:tab w:val="left" w:pos="90"/>
        </w:tabs>
        <w:ind w:left="360"/>
        <w:contextualSpacing/>
        <w:rPr>
          <w:rFonts w:cstheme="minorHAnsi"/>
          <w:b/>
          <w:sz w:val="24"/>
          <w:szCs w:val="24"/>
        </w:rPr>
      </w:pPr>
    </w:p>
    <w:p w14:paraId="5C382C4D" w14:textId="77777777" w:rsidR="00B53D15" w:rsidRPr="00B53D15" w:rsidRDefault="00B53D15" w:rsidP="00B53D15">
      <w:pPr>
        <w:numPr>
          <w:ilvl w:val="1"/>
          <w:numId w:val="46"/>
        </w:numPr>
        <w:tabs>
          <w:tab w:val="left" w:pos="90"/>
          <w:tab w:val="left" w:pos="851"/>
        </w:tabs>
        <w:spacing w:line="240" w:lineRule="auto"/>
        <w:ind w:left="0" w:firstLine="567"/>
        <w:contextualSpacing/>
        <w:rPr>
          <w:rFonts w:cstheme="minorHAnsi"/>
          <w:b/>
          <w:iCs/>
          <w:color w:val="FF0000"/>
          <w:sz w:val="24"/>
          <w:szCs w:val="24"/>
        </w:rPr>
      </w:pPr>
      <w:r w:rsidRPr="00B53D15">
        <w:rPr>
          <w:rFonts w:cstheme="minorHAnsi"/>
          <w:iCs/>
          <w:color w:val="000000" w:themeColor="text1"/>
          <w:sz w:val="24"/>
          <w:szCs w:val="24"/>
        </w:rPr>
        <w:t xml:space="preserve">Pradinės Sutarties vertė </w:t>
      </w:r>
      <w:bookmarkStart w:id="35" w:name="_Hlk189043658"/>
      <w:r w:rsidRPr="00B53D15">
        <w:rPr>
          <w:rFonts w:cstheme="minorHAnsi"/>
          <w:iCs/>
          <w:color w:val="000000" w:themeColor="text1"/>
          <w:sz w:val="24"/>
          <w:szCs w:val="24"/>
        </w:rPr>
        <w:t xml:space="preserve">– </w:t>
      </w:r>
      <w:r w:rsidRPr="00B53D15">
        <w:rPr>
          <w:rFonts w:cstheme="minorHAnsi"/>
          <w:i/>
          <w:sz w:val="24"/>
          <w:szCs w:val="24"/>
          <w:lang w:eastAsia="ar-SA"/>
        </w:rPr>
        <w:t>(nurodyti sumą skaičiais ir žodžiais)</w:t>
      </w:r>
      <w:r w:rsidRPr="00B53D15">
        <w:rPr>
          <w:rFonts w:cstheme="minorHAnsi"/>
          <w:i/>
          <w:sz w:val="24"/>
          <w:szCs w:val="24"/>
        </w:rPr>
        <w:t xml:space="preserve"> </w:t>
      </w:r>
      <w:r w:rsidRPr="00B53D15">
        <w:rPr>
          <w:rFonts w:cstheme="minorHAnsi"/>
          <w:iCs/>
          <w:sz w:val="24"/>
          <w:szCs w:val="24"/>
        </w:rPr>
        <w:t>Eur be PVM</w:t>
      </w:r>
      <w:bookmarkEnd w:id="35"/>
      <w:r w:rsidRPr="00B53D15">
        <w:rPr>
          <w:rFonts w:cstheme="minorHAnsi"/>
          <w:iCs/>
          <w:sz w:val="24"/>
          <w:szCs w:val="24"/>
        </w:rPr>
        <w:t xml:space="preserve">, PVM sudaro </w:t>
      </w:r>
      <w:r w:rsidRPr="00B53D15">
        <w:rPr>
          <w:rFonts w:cstheme="minorHAnsi"/>
          <w:i/>
          <w:sz w:val="24"/>
          <w:szCs w:val="24"/>
        </w:rPr>
        <w:t>(nurodyti sumą skaičiais ir žodžiais)</w:t>
      </w:r>
      <w:r w:rsidRPr="00B53D15">
        <w:rPr>
          <w:rFonts w:cstheme="minorHAnsi"/>
          <w:iCs/>
          <w:sz w:val="24"/>
          <w:szCs w:val="24"/>
        </w:rPr>
        <w:t xml:space="preserve"> </w:t>
      </w:r>
      <w:r w:rsidRPr="00B53D15">
        <w:rPr>
          <w:rFonts w:cstheme="minorHAnsi"/>
          <w:iCs/>
          <w:color w:val="000000" w:themeColor="text1"/>
          <w:sz w:val="24"/>
          <w:szCs w:val="24"/>
        </w:rPr>
        <w:t>Eur. Sutarties kaina – (</w:t>
      </w:r>
      <w:r w:rsidRPr="00B53D15">
        <w:rPr>
          <w:rFonts w:cstheme="minorHAnsi"/>
          <w:i/>
          <w:color w:val="000000" w:themeColor="text1"/>
          <w:sz w:val="24"/>
          <w:szCs w:val="24"/>
        </w:rPr>
        <w:t>nurodyti sumą skaičiais ir žodžiais</w:t>
      </w:r>
      <w:r w:rsidRPr="00B53D15">
        <w:rPr>
          <w:rFonts w:cstheme="minorHAnsi"/>
          <w:iCs/>
          <w:color w:val="000000" w:themeColor="text1"/>
          <w:sz w:val="24"/>
          <w:szCs w:val="24"/>
        </w:rPr>
        <w:t>) Eur su PVM.</w:t>
      </w:r>
    </w:p>
    <w:p w14:paraId="72087B02" w14:textId="77777777" w:rsidR="00B53D15" w:rsidRPr="00B53D15" w:rsidRDefault="00B53D15" w:rsidP="00B53D15">
      <w:pPr>
        <w:numPr>
          <w:ilvl w:val="1"/>
          <w:numId w:val="46"/>
        </w:numPr>
        <w:tabs>
          <w:tab w:val="left" w:pos="90"/>
          <w:tab w:val="left" w:pos="851"/>
        </w:tabs>
        <w:spacing w:line="240" w:lineRule="auto"/>
        <w:ind w:left="0" w:firstLine="567"/>
        <w:contextualSpacing/>
        <w:rPr>
          <w:rFonts w:cstheme="minorHAnsi"/>
          <w:b/>
          <w:sz w:val="24"/>
          <w:szCs w:val="24"/>
        </w:rPr>
      </w:pPr>
      <w:r w:rsidRPr="00B53D15">
        <w:rPr>
          <w:rFonts w:cstheme="minorHAnsi"/>
          <w:sz w:val="24"/>
          <w:szCs w:val="24"/>
        </w:rPr>
        <w:t>Sutarčiai taikoma fiksuotos kainos kainodara. Visas išlaidas, kurios turėjo būti įskaičiuotos pagal pirkimo dokumentų reikalavimus, tačiau nebuvo įskaičiuotos Rangovo pasiūlyme, prisiima Rangovas.</w:t>
      </w:r>
    </w:p>
    <w:p w14:paraId="4A63F14A" w14:textId="77777777" w:rsidR="00B53D15" w:rsidRPr="00B53D15" w:rsidRDefault="00B53D15" w:rsidP="00B53D15">
      <w:pPr>
        <w:numPr>
          <w:ilvl w:val="1"/>
          <w:numId w:val="46"/>
        </w:numPr>
        <w:tabs>
          <w:tab w:val="left" w:pos="90"/>
          <w:tab w:val="left" w:pos="851"/>
        </w:tabs>
        <w:spacing w:line="240" w:lineRule="auto"/>
        <w:ind w:left="0" w:firstLine="567"/>
        <w:contextualSpacing/>
        <w:rPr>
          <w:rFonts w:cstheme="minorHAnsi"/>
          <w:b/>
          <w:sz w:val="24"/>
          <w:szCs w:val="24"/>
        </w:rPr>
      </w:pPr>
      <w:r w:rsidRPr="00B53D15">
        <w:rPr>
          <w:rFonts w:cstheme="minorHAnsi"/>
          <w:sz w:val="24"/>
          <w:szCs w:val="24"/>
        </w:rPr>
        <w:t xml:space="preserve">Užsakovas Rangovui apmoka už atliktus Darbus per 30 kalendorinių dienų </w:t>
      </w:r>
      <w:r w:rsidRPr="00B53D15">
        <w:rPr>
          <w:rFonts w:cstheme="minorHAnsi"/>
          <w:color w:val="000000"/>
          <w:sz w:val="24"/>
          <w:szCs w:val="24"/>
        </w:rPr>
        <w:t xml:space="preserve">nuo sąskaitos faktūros gavimo dienos. Vykdant pirkimo sutartį, sąskaitos faktūros priimamos ir apdorojamos tik naudojantis informacinės sistemos „SABIS“ priemonėmis. </w:t>
      </w:r>
    </w:p>
    <w:p w14:paraId="71DFF16A" w14:textId="67EFC1B0" w:rsidR="00C1782C" w:rsidRPr="0019081C" w:rsidRDefault="00C1782C" w:rsidP="00A72521">
      <w:pPr>
        <w:keepNext/>
        <w:spacing w:line="240" w:lineRule="auto"/>
        <w:ind w:firstLine="567"/>
        <w:rPr>
          <w:bCs/>
          <w:color w:val="000000" w:themeColor="text1"/>
          <w:sz w:val="24"/>
          <w:szCs w:val="24"/>
        </w:rPr>
      </w:pPr>
      <w:r>
        <w:rPr>
          <w:bCs/>
          <w:color w:val="000000" w:themeColor="text1"/>
          <w:sz w:val="24"/>
          <w:szCs w:val="24"/>
        </w:rPr>
        <w:t>2.</w:t>
      </w:r>
      <w:r w:rsidR="00585366">
        <w:rPr>
          <w:bCs/>
          <w:color w:val="000000" w:themeColor="text1"/>
          <w:sz w:val="24"/>
          <w:szCs w:val="24"/>
        </w:rPr>
        <w:t>4</w:t>
      </w:r>
      <w:r>
        <w:rPr>
          <w:bCs/>
          <w:color w:val="000000" w:themeColor="text1"/>
          <w:sz w:val="24"/>
          <w:szCs w:val="24"/>
        </w:rPr>
        <w:t xml:space="preserve">. </w:t>
      </w:r>
      <w:r w:rsidRPr="0019081C">
        <w:rPr>
          <w:bCs/>
          <w:color w:val="000000" w:themeColor="text1"/>
          <w:sz w:val="24"/>
          <w:szCs w:val="24"/>
        </w:rPr>
        <w:t xml:space="preserve">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minimaliuosius aplinkos apsaugos </w:t>
      </w:r>
      <w:r w:rsidRPr="0019081C">
        <w:rPr>
          <w:bCs/>
          <w:color w:val="000000" w:themeColor="text1"/>
          <w:sz w:val="24"/>
          <w:szCs w:val="24"/>
        </w:rPr>
        <w:lastRenderedPageBreak/>
        <w:t xml:space="preserve">kriterijus, </w:t>
      </w:r>
      <w:r>
        <w:rPr>
          <w:bCs/>
          <w:color w:val="000000" w:themeColor="text1"/>
          <w:sz w:val="24"/>
          <w:szCs w:val="24"/>
        </w:rPr>
        <w:t>nustatytus</w:t>
      </w:r>
      <w:r w:rsidRPr="0019081C">
        <w:rPr>
          <w:bCs/>
          <w:color w:val="000000" w:themeColor="text1"/>
          <w:sz w:val="24"/>
          <w:szCs w:val="24"/>
        </w:rPr>
        <w:t xml:space="preserve"> </w:t>
      </w:r>
      <w:r w:rsidRPr="004B0088">
        <w:rPr>
          <w:bCs/>
          <w:color w:val="000000" w:themeColor="text1"/>
          <w:sz w:val="24"/>
          <w:szCs w:val="24"/>
        </w:rPr>
        <w:t xml:space="preserve">2011 m. birželio 28 d. įsakymu Nr. D1-508 patvirtinto Aplinkos apsaugos kriterijų taikymo, vykdant žaliuosius pirkimus, tvarkos aprašo 1 priede. </w:t>
      </w:r>
      <w:r w:rsidRPr="0019081C">
        <w:rPr>
          <w:bCs/>
          <w:color w:val="000000" w:themeColor="text1"/>
          <w:sz w:val="24"/>
          <w:szCs w:val="24"/>
        </w:rPr>
        <w:t xml:space="preserve"> </w:t>
      </w:r>
    </w:p>
    <w:p w14:paraId="373D6F30" w14:textId="7D959CC4" w:rsidR="00C1782C" w:rsidRPr="0019081C" w:rsidRDefault="00C1782C" w:rsidP="00C1782C">
      <w:pPr>
        <w:tabs>
          <w:tab w:val="left" w:pos="0"/>
          <w:tab w:val="left" w:pos="90"/>
        </w:tabs>
        <w:spacing w:line="240" w:lineRule="auto"/>
        <w:ind w:firstLine="567"/>
        <w:contextualSpacing/>
        <w:rPr>
          <w:b/>
          <w:sz w:val="24"/>
          <w:szCs w:val="24"/>
        </w:rPr>
      </w:pPr>
      <w:r>
        <w:rPr>
          <w:sz w:val="24"/>
          <w:szCs w:val="24"/>
        </w:rPr>
        <w:t>2.</w:t>
      </w:r>
      <w:r w:rsidR="00585366">
        <w:rPr>
          <w:sz w:val="24"/>
          <w:szCs w:val="24"/>
        </w:rPr>
        <w:t>5</w:t>
      </w:r>
      <w:r>
        <w:rPr>
          <w:sz w:val="24"/>
          <w:szCs w:val="24"/>
        </w:rPr>
        <w:t xml:space="preserve">. </w:t>
      </w:r>
      <w:r w:rsidRPr="0019081C">
        <w:rPr>
          <w:sz w:val="24"/>
          <w:szCs w:val="24"/>
        </w:rPr>
        <w:t>Atlikęs visus Darbus, Rangovas turi pateikti Užsakovui atliktų darbų aktą, pažymą apie atliktų darbų ir išlaidų apmokėjimą, darbų priėmimo</w:t>
      </w:r>
      <w:r>
        <w:rPr>
          <w:sz w:val="24"/>
          <w:szCs w:val="24"/>
        </w:rPr>
        <w:t>–</w:t>
      </w:r>
      <w:r w:rsidRPr="0019081C">
        <w:rPr>
          <w:sz w:val="24"/>
          <w:szCs w:val="24"/>
        </w:rPr>
        <w:t>perdavimo aktą bei, kai gaunamas Užsakovo suderinimas, sąskaitą faktūrą. Užsakovas, gavęs šiame punkte minimus dokumentus, per 10 kalendorinių dienų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4ADF4BB2" w14:textId="269FB77C" w:rsidR="00C1782C" w:rsidRPr="0019081C" w:rsidRDefault="00C1782C" w:rsidP="00C1782C">
      <w:pPr>
        <w:tabs>
          <w:tab w:val="left" w:pos="90"/>
          <w:tab w:val="left" w:pos="851"/>
        </w:tabs>
        <w:spacing w:line="240" w:lineRule="auto"/>
        <w:ind w:firstLine="567"/>
        <w:contextualSpacing/>
        <w:rPr>
          <w:sz w:val="24"/>
          <w:szCs w:val="24"/>
        </w:rPr>
      </w:pPr>
      <w:r>
        <w:rPr>
          <w:sz w:val="24"/>
          <w:szCs w:val="24"/>
        </w:rPr>
        <w:t>2.</w:t>
      </w:r>
      <w:r w:rsidR="00585366">
        <w:rPr>
          <w:sz w:val="24"/>
          <w:szCs w:val="24"/>
        </w:rPr>
        <w:t>6</w:t>
      </w:r>
      <w:r>
        <w:rPr>
          <w:sz w:val="24"/>
          <w:szCs w:val="24"/>
        </w:rPr>
        <w:t xml:space="preserve">. </w:t>
      </w:r>
      <w:r w:rsidRPr="0019081C">
        <w:rPr>
          <w:sz w:val="24"/>
          <w:szCs w:val="24"/>
        </w:rPr>
        <w:t xml:space="preserve">Visi atsiskaitymai su Rangovu vykdomi bankiniu pavedimu į jo nurodytą atsiskaitomąją sąskaitą. </w:t>
      </w:r>
    </w:p>
    <w:p w14:paraId="7367BB89" w14:textId="40DAD4E7" w:rsidR="00C1782C" w:rsidRPr="0019081C" w:rsidRDefault="00C1782C" w:rsidP="00C1782C">
      <w:pPr>
        <w:tabs>
          <w:tab w:val="left" w:pos="90"/>
          <w:tab w:val="left" w:pos="851"/>
        </w:tabs>
        <w:spacing w:line="240" w:lineRule="auto"/>
        <w:ind w:firstLine="567"/>
        <w:contextualSpacing/>
        <w:rPr>
          <w:sz w:val="24"/>
          <w:szCs w:val="24"/>
        </w:rPr>
      </w:pPr>
      <w:r>
        <w:rPr>
          <w:sz w:val="24"/>
          <w:szCs w:val="24"/>
        </w:rPr>
        <w:t>2.</w:t>
      </w:r>
      <w:r w:rsidR="00585366">
        <w:rPr>
          <w:sz w:val="24"/>
          <w:szCs w:val="24"/>
        </w:rPr>
        <w:t>7</w:t>
      </w:r>
      <w:r>
        <w:rPr>
          <w:sz w:val="24"/>
          <w:szCs w:val="24"/>
        </w:rPr>
        <w:t xml:space="preserve">. </w:t>
      </w:r>
      <w:r w:rsidRPr="0019081C">
        <w:rPr>
          <w:sz w:val="24"/>
          <w:szCs w:val="24"/>
        </w:rPr>
        <w:t>Užsakovas</w:t>
      </w:r>
      <w:r>
        <w:rPr>
          <w:sz w:val="24"/>
          <w:szCs w:val="24"/>
        </w:rPr>
        <w:t xml:space="preserve"> ne</w:t>
      </w:r>
      <w:r w:rsidRPr="0019081C">
        <w:rPr>
          <w:sz w:val="24"/>
          <w:szCs w:val="24"/>
        </w:rPr>
        <w:t>numato tiesioginio atsiskaitymo galimyb</w:t>
      </w:r>
      <w:r>
        <w:rPr>
          <w:sz w:val="24"/>
          <w:szCs w:val="24"/>
        </w:rPr>
        <w:t>ės</w:t>
      </w:r>
      <w:r w:rsidRPr="0019081C">
        <w:rPr>
          <w:sz w:val="24"/>
          <w:szCs w:val="24"/>
        </w:rPr>
        <w:t xml:space="preserve"> su Sutartyje nurodytais subrangovais</w:t>
      </w:r>
      <w:r>
        <w:rPr>
          <w:sz w:val="24"/>
          <w:szCs w:val="24"/>
        </w:rPr>
        <w:t>.</w:t>
      </w:r>
    </w:p>
    <w:p w14:paraId="08B80F52" w14:textId="24068A7C" w:rsidR="00C1782C" w:rsidRDefault="00C1782C" w:rsidP="00C1782C">
      <w:pPr>
        <w:tabs>
          <w:tab w:val="left" w:pos="90"/>
        </w:tabs>
        <w:spacing w:line="240" w:lineRule="auto"/>
        <w:ind w:firstLine="0"/>
        <w:contextualSpacing/>
        <w:rPr>
          <w:b/>
          <w:color w:val="000000"/>
          <w:sz w:val="24"/>
          <w:szCs w:val="24"/>
        </w:rPr>
      </w:pPr>
      <w:r>
        <w:rPr>
          <w:sz w:val="24"/>
          <w:szCs w:val="24"/>
        </w:rPr>
        <w:t xml:space="preserve">          2.</w:t>
      </w:r>
      <w:r w:rsidR="00585366">
        <w:rPr>
          <w:sz w:val="24"/>
          <w:szCs w:val="24"/>
        </w:rPr>
        <w:t>8</w:t>
      </w:r>
      <w:r>
        <w:rPr>
          <w:sz w:val="24"/>
          <w:szCs w:val="24"/>
        </w:rPr>
        <w:t xml:space="preserve">. </w:t>
      </w:r>
      <w:r w:rsidRPr="0019081C">
        <w:rPr>
          <w:sz w:val="24"/>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19081C">
        <w:rPr>
          <w:b/>
          <w:color w:val="000000"/>
          <w:sz w:val="24"/>
          <w:szCs w:val="24"/>
        </w:rPr>
        <w:t xml:space="preserve"> </w:t>
      </w:r>
    </w:p>
    <w:p w14:paraId="157AD070" w14:textId="77777777" w:rsidR="00C1782C" w:rsidRDefault="00C1782C" w:rsidP="00C1782C">
      <w:pPr>
        <w:tabs>
          <w:tab w:val="left" w:pos="90"/>
        </w:tabs>
        <w:spacing w:line="240" w:lineRule="auto"/>
        <w:ind w:firstLine="0"/>
        <w:contextualSpacing/>
        <w:rPr>
          <w:b/>
          <w:color w:val="000000"/>
          <w:sz w:val="24"/>
          <w:szCs w:val="24"/>
        </w:rPr>
      </w:pPr>
    </w:p>
    <w:p w14:paraId="245A6847" w14:textId="18307164" w:rsidR="00B53D15" w:rsidRDefault="00B53D15" w:rsidP="00C1782C">
      <w:pPr>
        <w:numPr>
          <w:ilvl w:val="0"/>
          <w:numId w:val="46"/>
        </w:numPr>
        <w:tabs>
          <w:tab w:val="left" w:pos="90"/>
        </w:tabs>
        <w:spacing w:line="240" w:lineRule="auto"/>
        <w:contextualSpacing/>
        <w:jc w:val="center"/>
        <w:rPr>
          <w:b/>
          <w:color w:val="000000"/>
          <w:sz w:val="24"/>
          <w:szCs w:val="24"/>
        </w:rPr>
      </w:pPr>
      <w:r w:rsidRPr="0019081C">
        <w:rPr>
          <w:b/>
          <w:color w:val="000000"/>
          <w:sz w:val="24"/>
          <w:szCs w:val="24"/>
        </w:rPr>
        <w:t>Sutarties galiojimas ir Darbų atlikimo terminai</w:t>
      </w:r>
    </w:p>
    <w:p w14:paraId="3B5F29C2" w14:textId="77777777" w:rsidR="00B53D15" w:rsidRPr="0019081C" w:rsidRDefault="00B53D15" w:rsidP="00B53D15">
      <w:pPr>
        <w:tabs>
          <w:tab w:val="left" w:pos="90"/>
        </w:tabs>
        <w:spacing w:line="240" w:lineRule="auto"/>
        <w:ind w:left="360"/>
        <w:contextualSpacing/>
        <w:rPr>
          <w:b/>
          <w:color w:val="000000"/>
          <w:sz w:val="24"/>
          <w:szCs w:val="24"/>
        </w:rPr>
      </w:pPr>
    </w:p>
    <w:p w14:paraId="4CD1D9A2" w14:textId="77777777" w:rsidR="00B53D15" w:rsidRPr="0019081C" w:rsidRDefault="00B53D15" w:rsidP="00B53D15">
      <w:pPr>
        <w:numPr>
          <w:ilvl w:val="1"/>
          <w:numId w:val="46"/>
        </w:numPr>
        <w:tabs>
          <w:tab w:val="left" w:pos="90"/>
        </w:tabs>
        <w:spacing w:line="240" w:lineRule="auto"/>
        <w:ind w:left="0" w:firstLine="709"/>
        <w:contextualSpacing/>
        <w:rPr>
          <w:sz w:val="24"/>
          <w:szCs w:val="24"/>
        </w:rPr>
      </w:pPr>
      <w:r w:rsidRPr="0019081C">
        <w:rPr>
          <w:sz w:val="24"/>
          <w:szCs w:val="24"/>
        </w:rPr>
        <w:t xml:space="preserve">Sutartis įsigalioja Sutarties Šalims pasirašius Sutartį. Sutartis galioja iki visiško Sutartyje numatytų įsipareigojimų įvykdymo ar Sutarties nutraukimo. Sutartis gali būti nutraukta Sutarties </w:t>
      </w:r>
      <w:r w:rsidRPr="00213619">
        <w:rPr>
          <w:sz w:val="24"/>
          <w:szCs w:val="24"/>
        </w:rPr>
        <w:t>9 punkte</w:t>
      </w:r>
      <w:r w:rsidRPr="007249BC">
        <w:rPr>
          <w:color w:val="FF0000"/>
          <w:sz w:val="24"/>
          <w:szCs w:val="24"/>
        </w:rPr>
        <w:t xml:space="preserve"> </w:t>
      </w:r>
      <w:r w:rsidRPr="0019081C">
        <w:rPr>
          <w:sz w:val="24"/>
          <w:szCs w:val="24"/>
        </w:rPr>
        <w:t xml:space="preserve">nustatytais terminais ir pagrindais. </w:t>
      </w:r>
    </w:p>
    <w:p w14:paraId="2996F3BF" w14:textId="77777777" w:rsidR="00B53D15" w:rsidRPr="00B53D15" w:rsidRDefault="00B53D15" w:rsidP="00B53D15">
      <w:pPr>
        <w:numPr>
          <w:ilvl w:val="1"/>
          <w:numId w:val="46"/>
        </w:numPr>
        <w:tabs>
          <w:tab w:val="left" w:pos="90"/>
        </w:tabs>
        <w:spacing w:line="240" w:lineRule="auto"/>
        <w:ind w:left="0" w:firstLine="709"/>
        <w:contextualSpacing/>
        <w:rPr>
          <w:rFonts w:cstheme="minorHAnsi"/>
          <w:sz w:val="24"/>
          <w:szCs w:val="24"/>
        </w:rPr>
      </w:pPr>
      <w:r w:rsidRPr="00B53D15">
        <w:rPr>
          <w:rFonts w:cstheme="minorHAnsi"/>
          <w:sz w:val="24"/>
          <w:szCs w:val="24"/>
        </w:rPr>
        <w:t>Darbai pradedami vykdyti po Sutarties įsigaliojimo ir turi būti atlikti</w:t>
      </w:r>
      <w:r w:rsidRPr="00B53D15">
        <w:rPr>
          <w:rFonts w:cstheme="minorHAnsi"/>
          <w:i/>
          <w:iCs/>
          <w:sz w:val="24"/>
          <w:szCs w:val="24"/>
        </w:rPr>
        <w:t xml:space="preserve"> </w:t>
      </w:r>
      <w:r w:rsidRPr="00B53D15">
        <w:rPr>
          <w:rFonts w:cstheme="minorHAnsi"/>
          <w:iCs/>
          <w:sz w:val="24"/>
          <w:szCs w:val="24"/>
        </w:rPr>
        <w:t xml:space="preserve">per </w:t>
      </w:r>
      <w:r w:rsidRPr="00B53D15">
        <w:rPr>
          <w:rFonts w:cstheme="minorHAnsi"/>
          <w:iCs/>
          <w:sz w:val="24"/>
          <w:szCs w:val="24"/>
          <w:lang w:val="en-US"/>
        </w:rPr>
        <w:t>6</w:t>
      </w:r>
      <w:r w:rsidRPr="00B53D15">
        <w:rPr>
          <w:rFonts w:cstheme="minorHAnsi"/>
          <w:iCs/>
          <w:sz w:val="24"/>
          <w:szCs w:val="24"/>
        </w:rPr>
        <w:t xml:space="preserve"> mėnesius.</w:t>
      </w:r>
    </w:p>
    <w:p w14:paraId="1F119C56" w14:textId="77777777" w:rsidR="00B53D15" w:rsidRPr="00B53D15" w:rsidRDefault="00B53D15" w:rsidP="00B53D15">
      <w:pPr>
        <w:tabs>
          <w:tab w:val="left" w:pos="90"/>
        </w:tabs>
        <w:spacing w:line="240" w:lineRule="auto"/>
        <w:contextualSpacing/>
        <w:rPr>
          <w:rFonts w:cstheme="minorHAnsi"/>
          <w:i/>
          <w:iCs/>
          <w:color w:val="FF0000"/>
          <w:sz w:val="24"/>
          <w:szCs w:val="24"/>
        </w:rPr>
      </w:pPr>
      <w:r w:rsidRPr="00B53D15">
        <w:rPr>
          <w:rFonts w:cstheme="minorHAnsi"/>
          <w:sz w:val="24"/>
          <w:szCs w:val="24"/>
        </w:rPr>
        <w:t xml:space="preserve">Darbų atlikimo termino pratęsimo galimybė nenumatoma. Neatlikus Darbų Sutartyje numatytu terminu, bus laikoma, kad tai yra esminis Sutarties pažeidimas. </w:t>
      </w:r>
    </w:p>
    <w:p w14:paraId="01A760B2" w14:textId="77777777" w:rsidR="00B53D15" w:rsidRPr="00B53D15" w:rsidRDefault="00B53D15" w:rsidP="00B53D15">
      <w:pPr>
        <w:numPr>
          <w:ilvl w:val="1"/>
          <w:numId w:val="46"/>
        </w:numPr>
        <w:tabs>
          <w:tab w:val="left" w:pos="90"/>
        </w:tabs>
        <w:spacing w:line="240" w:lineRule="auto"/>
        <w:ind w:left="0" w:firstLine="709"/>
        <w:contextualSpacing/>
        <w:rPr>
          <w:rFonts w:cstheme="minorHAnsi"/>
          <w:sz w:val="24"/>
          <w:szCs w:val="24"/>
        </w:rPr>
      </w:pPr>
      <w:r w:rsidRPr="00B53D15">
        <w:rPr>
          <w:rFonts w:cstheme="minorHAnsi"/>
          <w:sz w:val="24"/>
          <w:szCs w:val="24"/>
        </w:rPr>
        <w:t>Darbai laikomi užbaigti, kai pasirašomas atliktų darbų perdavimo–priėmimo aktas.</w:t>
      </w:r>
    </w:p>
    <w:p w14:paraId="0D352ACA" w14:textId="77777777" w:rsidR="00B53D15" w:rsidRPr="00B53D15" w:rsidRDefault="00B53D15" w:rsidP="00B53D15">
      <w:pPr>
        <w:tabs>
          <w:tab w:val="left" w:pos="90"/>
        </w:tabs>
        <w:spacing w:line="240" w:lineRule="auto"/>
        <w:ind w:left="360"/>
        <w:contextualSpacing/>
        <w:rPr>
          <w:rFonts w:cstheme="minorHAnsi"/>
          <w:sz w:val="24"/>
          <w:szCs w:val="24"/>
        </w:rPr>
      </w:pPr>
    </w:p>
    <w:p w14:paraId="4BB73B9C" w14:textId="77777777" w:rsidR="00B53D15" w:rsidRPr="00B53D15" w:rsidRDefault="00B53D15" w:rsidP="00B53D15">
      <w:pPr>
        <w:numPr>
          <w:ilvl w:val="0"/>
          <w:numId w:val="46"/>
        </w:numPr>
        <w:tabs>
          <w:tab w:val="left" w:pos="90"/>
        </w:tabs>
        <w:spacing w:line="240" w:lineRule="auto"/>
        <w:contextualSpacing/>
        <w:jc w:val="center"/>
        <w:rPr>
          <w:rFonts w:cstheme="minorHAnsi"/>
          <w:b/>
          <w:sz w:val="24"/>
          <w:szCs w:val="24"/>
        </w:rPr>
      </w:pPr>
      <w:r w:rsidRPr="00B53D15">
        <w:rPr>
          <w:rFonts w:cstheme="minorHAnsi"/>
          <w:b/>
          <w:sz w:val="24"/>
          <w:szCs w:val="24"/>
        </w:rPr>
        <w:t>Kokybės reikalavimai ir Darbų vykdymo kontrolė</w:t>
      </w:r>
    </w:p>
    <w:p w14:paraId="4F76A5CD" w14:textId="77777777" w:rsidR="00B53D15" w:rsidRPr="00B53D15" w:rsidRDefault="00B53D15" w:rsidP="00B53D15">
      <w:pPr>
        <w:tabs>
          <w:tab w:val="left" w:pos="90"/>
        </w:tabs>
        <w:ind w:left="360"/>
        <w:contextualSpacing/>
        <w:rPr>
          <w:rFonts w:cstheme="minorHAnsi"/>
          <w:b/>
          <w:sz w:val="24"/>
          <w:szCs w:val="24"/>
        </w:rPr>
      </w:pPr>
    </w:p>
    <w:p w14:paraId="15C38EA1" w14:textId="77777777" w:rsidR="00B53D15" w:rsidRPr="00B53D15" w:rsidRDefault="00B53D15" w:rsidP="00B53D15">
      <w:pPr>
        <w:numPr>
          <w:ilvl w:val="1"/>
          <w:numId w:val="46"/>
        </w:numPr>
        <w:tabs>
          <w:tab w:val="left" w:pos="90"/>
        </w:tabs>
        <w:spacing w:line="240" w:lineRule="auto"/>
        <w:ind w:left="0" w:firstLine="709"/>
        <w:contextualSpacing/>
        <w:rPr>
          <w:rFonts w:cstheme="minorHAnsi"/>
          <w:b/>
          <w:sz w:val="24"/>
          <w:szCs w:val="24"/>
        </w:rPr>
      </w:pPr>
      <w:r w:rsidRPr="00B53D15">
        <w:rPr>
          <w:rFonts w:cstheme="minorHAnsi"/>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0A437236" w14:textId="77777777" w:rsidR="00B53D15" w:rsidRPr="00B53D15" w:rsidRDefault="00B53D15" w:rsidP="00B53D15">
      <w:pPr>
        <w:numPr>
          <w:ilvl w:val="1"/>
          <w:numId w:val="46"/>
        </w:numPr>
        <w:tabs>
          <w:tab w:val="left" w:pos="90"/>
        </w:tabs>
        <w:spacing w:line="240" w:lineRule="auto"/>
        <w:ind w:left="0" w:firstLine="709"/>
        <w:contextualSpacing/>
        <w:rPr>
          <w:rFonts w:cstheme="minorHAnsi"/>
          <w:b/>
          <w:sz w:val="24"/>
          <w:szCs w:val="24"/>
        </w:rPr>
      </w:pPr>
      <w:r w:rsidRPr="00B53D15">
        <w:rPr>
          <w:rFonts w:cstheme="minorHAnsi"/>
          <w:sz w:val="24"/>
          <w:szCs w:val="24"/>
        </w:rPr>
        <w:t>Jeigu Rangovo atliktų Darbų kokybė prieštarauja šios Sutarties sąlygoms ir teisės aktams, Rangovas darbų kokybės negali pateisinti motyvuodamas tuo, kad tokie Darbai buvo atlikti pagal Užsakovo vykdomą priežiūrą.</w:t>
      </w:r>
    </w:p>
    <w:p w14:paraId="58812C2D" w14:textId="77777777" w:rsidR="00B53D15" w:rsidRPr="00B53D15" w:rsidRDefault="00B53D15" w:rsidP="00B53D15">
      <w:pPr>
        <w:numPr>
          <w:ilvl w:val="1"/>
          <w:numId w:val="46"/>
        </w:numPr>
        <w:tabs>
          <w:tab w:val="left" w:pos="90"/>
        </w:tabs>
        <w:spacing w:line="240" w:lineRule="auto"/>
        <w:ind w:left="0" w:firstLine="709"/>
        <w:contextualSpacing/>
        <w:rPr>
          <w:rFonts w:cstheme="minorHAnsi"/>
          <w:b/>
          <w:sz w:val="24"/>
          <w:szCs w:val="24"/>
        </w:rPr>
      </w:pPr>
      <w:r w:rsidRPr="00B53D15">
        <w:rPr>
          <w:rFonts w:cstheme="minorHAnsi"/>
          <w:sz w:val="24"/>
          <w:szCs w:val="24"/>
        </w:rPr>
        <w:t>Rangovas privalo vykdyti Darbus statybos objekte laikydamasis visų statybos, darbų saugos ir aplinkos saugos veiklą ir procesą reglamentuojančių teisės aktų reikalavimų.</w:t>
      </w:r>
    </w:p>
    <w:p w14:paraId="0E7941DB" w14:textId="2B4618F6" w:rsidR="00B53D15" w:rsidRPr="003125D6" w:rsidRDefault="00B53D15" w:rsidP="003125D6">
      <w:pPr>
        <w:numPr>
          <w:ilvl w:val="1"/>
          <w:numId w:val="46"/>
        </w:numPr>
        <w:tabs>
          <w:tab w:val="left" w:pos="90"/>
        </w:tabs>
        <w:spacing w:line="240" w:lineRule="auto"/>
        <w:ind w:left="0" w:firstLine="709"/>
        <w:contextualSpacing/>
        <w:rPr>
          <w:rFonts w:cstheme="minorHAnsi"/>
          <w:bCs/>
          <w:sz w:val="24"/>
          <w:szCs w:val="24"/>
        </w:rPr>
      </w:pPr>
      <w:r w:rsidRPr="00B53D15">
        <w:rPr>
          <w:rFonts w:cstheme="minorHAnsi"/>
          <w:bCs/>
          <w:sz w:val="24"/>
          <w:szCs w:val="24"/>
        </w:rPr>
        <w:t>Atliktiems Darbams nustatomas Lietuvos Respublikos statybos įstatyme reglamentuojamas atliktų darbų garantinis terminas. Rangovas turi savo lėšomis ištaisyti defektus, atsiradusius per garantinį laiką. Užsakovo nurodytu laiku nepašalinęs defektų, nustatytų per garantinį laiką, Rangovas moka 5 proc. dydžio baudą nuo Pradinės Sutarties kainos ir atlygina išlaidas, susijusias su defektų šalinimu ir dėl to Užsakovo patirtus nuostolius.</w:t>
      </w:r>
    </w:p>
    <w:p w14:paraId="2004A83C" w14:textId="77777777" w:rsidR="00B53D15" w:rsidRDefault="00B53D15" w:rsidP="00B53D15">
      <w:pPr>
        <w:tabs>
          <w:tab w:val="left" w:pos="90"/>
        </w:tabs>
        <w:ind w:left="360" w:firstLine="709"/>
        <w:contextualSpacing/>
        <w:rPr>
          <w:b/>
          <w:sz w:val="24"/>
          <w:szCs w:val="24"/>
        </w:rPr>
      </w:pPr>
    </w:p>
    <w:p w14:paraId="3FDDC410" w14:textId="77777777" w:rsidR="00B53D15" w:rsidRPr="0019081C" w:rsidRDefault="00B53D15" w:rsidP="00B53D15">
      <w:pPr>
        <w:tabs>
          <w:tab w:val="left" w:pos="90"/>
        </w:tabs>
        <w:ind w:left="360" w:firstLine="709"/>
        <w:contextualSpacing/>
        <w:rPr>
          <w:b/>
          <w:sz w:val="24"/>
          <w:szCs w:val="24"/>
        </w:rPr>
      </w:pPr>
    </w:p>
    <w:p w14:paraId="5C7CBD17" w14:textId="77777777" w:rsidR="00B53D15" w:rsidRPr="00883B69" w:rsidRDefault="00B53D15" w:rsidP="00B53D15">
      <w:pPr>
        <w:numPr>
          <w:ilvl w:val="0"/>
          <w:numId w:val="46"/>
        </w:numPr>
        <w:tabs>
          <w:tab w:val="left" w:pos="90"/>
        </w:tabs>
        <w:spacing w:line="240" w:lineRule="auto"/>
        <w:contextualSpacing/>
        <w:jc w:val="center"/>
        <w:rPr>
          <w:b/>
          <w:sz w:val="24"/>
          <w:szCs w:val="24"/>
        </w:rPr>
      </w:pPr>
      <w:r w:rsidRPr="0019081C">
        <w:rPr>
          <w:b/>
          <w:sz w:val="24"/>
          <w:szCs w:val="24"/>
        </w:rPr>
        <w:lastRenderedPageBreak/>
        <w:t xml:space="preserve">Užsakovo </w:t>
      </w:r>
      <w:r w:rsidRPr="0019081C">
        <w:rPr>
          <w:b/>
          <w:color w:val="000000" w:themeColor="text1"/>
          <w:sz w:val="24"/>
          <w:szCs w:val="24"/>
        </w:rPr>
        <w:t>įsipareigojimai ir teisės</w:t>
      </w:r>
    </w:p>
    <w:p w14:paraId="386EF220" w14:textId="77777777" w:rsidR="00B53D15" w:rsidRPr="00B53D15" w:rsidRDefault="00B53D15" w:rsidP="00B53D15">
      <w:pPr>
        <w:tabs>
          <w:tab w:val="left" w:pos="90"/>
        </w:tabs>
        <w:ind w:left="360"/>
        <w:contextualSpacing/>
        <w:rPr>
          <w:rFonts w:cstheme="minorHAnsi"/>
          <w:b/>
          <w:sz w:val="24"/>
          <w:szCs w:val="24"/>
        </w:rPr>
      </w:pPr>
    </w:p>
    <w:p w14:paraId="134B7624" w14:textId="77777777" w:rsidR="00B53D15" w:rsidRPr="00B53D15" w:rsidRDefault="00B53D15" w:rsidP="00B53D15">
      <w:pPr>
        <w:numPr>
          <w:ilvl w:val="1"/>
          <w:numId w:val="46"/>
        </w:numPr>
        <w:tabs>
          <w:tab w:val="left" w:pos="90"/>
        </w:tabs>
        <w:spacing w:line="240" w:lineRule="auto"/>
        <w:ind w:left="0" w:firstLine="709"/>
        <w:contextualSpacing/>
        <w:rPr>
          <w:rFonts w:cstheme="minorHAnsi"/>
          <w:sz w:val="24"/>
          <w:szCs w:val="24"/>
        </w:rPr>
      </w:pPr>
      <w:r w:rsidRPr="00B53D15">
        <w:rPr>
          <w:rFonts w:cstheme="minorHAnsi"/>
          <w:sz w:val="24"/>
          <w:szCs w:val="24"/>
        </w:rPr>
        <w:t>Užsakovas įsipareigoja:</w:t>
      </w:r>
    </w:p>
    <w:p w14:paraId="5100059D" w14:textId="77777777" w:rsidR="00B53D15" w:rsidRPr="00B53D15" w:rsidRDefault="00B53D15" w:rsidP="00B53D15">
      <w:pPr>
        <w:pStyle w:val="Sraopastraipa"/>
        <w:numPr>
          <w:ilvl w:val="2"/>
          <w:numId w:val="46"/>
        </w:numPr>
        <w:tabs>
          <w:tab w:val="left" w:pos="90"/>
        </w:tabs>
        <w:spacing w:after="200" w:line="240" w:lineRule="auto"/>
        <w:ind w:left="0" w:firstLine="709"/>
        <w:rPr>
          <w:rFonts w:cstheme="minorHAnsi"/>
          <w:sz w:val="24"/>
          <w:szCs w:val="24"/>
        </w:rPr>
      </w:pPr>
      <w:r w:rsidRPr="00B53D15">
        <w:rPr>
          <w:rFonts w:cstheme="minorHAnsi"/>
          <w:sz w:val="24"/>
          <w:szCs w:val="24"/>
        </w:rPr>
        <w:t xml:space="preserve"> apmokėti Rangovui už atliktus Darbus pagal šios Sutarties 2 punkto nuostatas;</w:t>
      </w:r>
    </w:p>
    <w:p w14:paraId="08E43D44" w14:textId="77777777" w:rsidR="00B53D15" w:rsidRPr="00B53D15" w:rsidRDefault="00B53D15" w:rsidP="00B53D15">
      <w:pPr>
        <w:pStyle w:val="Sraopastraipa"/>
        <w:numPr>
          <w:ilvl w:val="2"/>
          <w:numId w:val="46"/>
        </w:numPr>
        <w:tabs>
          <w:tab w:val="left" w:pos="90"/>
        </w:tabs>
        <w:spacing w:after="200" w:line="240" w:lineRule="auto"/>
        <w:ind w:left="0" w:firstLine="709"/>
        <w:rPr>
          <w:rFonts w:cstheme="minorHAnsi"/>
          <w:sz w:val="24"/>
          <w:szCs w:val="24"/>
        </w:rPr>
      </w:pPr>
      <w:r w:rsidRPr="00B53D15">
        <w:rPr>
          <w:rFonts w:cstheme="minorHAnsi"/>
          <w:sz w:val="24"/>
          <w:szCs w:val="24"/>
        </w:rPr>
        <w:t xml:space="preserve">už kiekvieną uždelstą apmokėti dieną mokėti Rangovui 0,02 % dydžio delspinigius nuo atliktų, bet laiku neapmokėtų Darbų kainos. </w:t>
      </w:r>
    </w:p>
    <w:p w14:paraId="370F1C64" w14:textId="77777777" w:rsidR="00B53D15" w:rsidRPr="00B53D15" w:rsidRDefault="00B53D15" w:rsidP="00B53D15">
      <w:pPr>
        <w:pStyle w:val="Sraopastraipa"/>
        <w:numPr>
          <w:ilvl w:val="1"/>
          <w:numId w:val="46"/>
        </w:numPr>
        <w:tabs>
          <w:tab w:val="left" w:pos="90"/>
        </w:tabs>
        <w:spacing w:after="200" w:line="240" w:lineRule="auto"/>
        <w:ind w:left="0" w:firstLine="709"/>
        <w:rPr>
          <w:rFonts w:cstheme="minorHAnsi"/>
          <w:sz w:val="24"/>
          <w:szCs w:val="24"/>
        </w:rPr>
      </w:pPr>
      <w:r w:rsidRPr="00B53D15">
        <w:rPr>
          <w:rFonts w:cstheme="minorHAnsi"/>
          <w:sz w:val="24"/>
          <w:szCs w:val="24"/>
        </w:rPr>
        <w:t>Užsakovas turi teisę:</w:t>
      </w:r>
    </w:p>
    <w:p w14:paraId="59C0F521" w14:textId="77777777" w:rsidR="00B53D15" w:rsidRPr="00B53D15" w:rsidRDefault="00B53D15" w:rsidP="00B53D15">
      <w:pPr>
        <w:pStyle w:val="Sraopastraipa"/>
        <w:numPr>
          <w:ilvl w:val="2"/>
          <w:numId w:val="46"/>
        </w:numPr>
        <w:tabs>
          <w:tab w:val="left" w:pos="90"/>
        </w:tabs>
        <w:spacing w:after="200" w:line="240" w:lineRule="auto"/>
        <w:ind w:left="0" w:firstLine="720"/>
        <w:rPr>
          <w:rFonts w:cstheme="minorHAnsi"/>
          <w:sz w:val="24"/>
          <w:szCs w:val="24"/>
        </w:rPr>
      </w:pPr>
      <w:r w:rsidRPr="00B53D15">
        <w:rPr>
          <w:rFonts w:cstheme="minorHAnsi"/>
          <w:sz w:val="24"/>
          <w:szCs w:val="24"/>
        </w:rPr>
        <w:t>nemokėti Rangovui už nekokybiškai atliktus Darbus;</w:t>
      </w:r>
    </w:p>
    <w:p w14:paraId="5A88D3CB" w14:textId="77777777" w:rsidR="00B53D15" w:rsidRPr="00B53D15" w:rsidRDefault="00B53D15" w:rsidP="00B53D15">
      <w:pPr>
        <w:pStyle w:val="Sraopastraipa"/>
        <w:numPr>
          <w:ilvl w:val="2"/>
          <w:numId w:val="46"/>
        </w:numPr>
        <w:tabs>
          <w:tab w:val="left" w:pos="90"/>
        </w:tabs>
        <w:spacing w:after="200" w:line="240" w:lineRule="auto"/>
        <w:ind w:left="0" w:firstLine="720"/>
        <w:rPr>
          <w:rFonts w:cstheme="minorHAnsi"/>
          <w:sz w:val="24"/>
          <w:szCs w:val="24"/>
        </w:rPr>
      </w:pPr>
      <w:r w:rsidRPr="00B53D15">
        <w:rPr>
          <w:rFonts w:cstheme="minorHAnsi"/>
          <w:sz w:val="24"/>
          <w:szCs w:val="24"/>
        </w:rPr>
        <w:t>nustačius Darbų atlikimo defektus, informuoti Rangovą ir nustatyti protingą terminą defektams ištaisyti;</w:t>
      </w:r>
    </w:p>
    <w:p w14:paraId="4E3206A9" w14:textId="77777777" w:rsidR="00B53D15" w:rsidRPr="00B53D15" w:rsidRDefault="00B53D15" w:rsidP="00B53D15">
      <w:pPr>
        <w:pStyle w:val="Sraopastraipa"/>
        <w:numPr>
          <w:ilvl w:val="2"/>
          <w:numId w:val="46"/>
        </w:numPr>
        <w:spacing w:after="200" w:line="276" w:lineRule="auto"/>
        <w:jc w:val="left"/>
        <w:rPr>
          <w:rFonts w:cstheme="minorHAnsi"/>
          <w:sz w:val="24"/>
          <w:szCs w:val="24"/>
        </w:rPr>
      </w:pPr>
      <w:r w:rsidRPr="00B53D15">
        <w:rPr>
          <w:rFonts w:cstheme="minorHAnsi"/>
          <w:sz w:val="24"/>
          <w:szCs w:val="24"/>
        </w:rPr>
        <w:t xml:space="preserve"> prašyti Rangovo pateikti informaciją apie Sutarties vykdymo eigą;</w:t>
      </w:r>
    </w:p>
    <w:p w14:paraId="27D62847" w14:textId="77777777" w:rsidR="00EB0A5C" w:rsidRDefault="00B53D15" w:rsidP="00B53D15">
      <w:pPr>
        <w:pStyle w:val="Sraopastraipa"/>
        <w:numPr>
          <w:ilvl w:val="2"/>
          <w:numId w:val="46"/>
        </w:numPr>
        <w:tabs>
          <w:tab w:val="left" w:pos="90"/>
        </w:tabs>
        <w:spacing w:after="200" w:line="240" w:lineRule="auto"/>
        <w:ind w:left="0" w:firstLine="720"/>
        <w:rPr>
          <w:rFonts w:cstheme="minorHAnsi"/>
          <w:sz w:val="24"/>
          <w:szCs w:val="24"/>
        </w:rPr>
      </w:pPr>
      <w:r w:rsidRPr="00B53D15">
        <w:rPr>
          <w:rFonts w:cstheme="minorHAnsi"/>
          <w:sz w:val="24"/>
          <w:szCs w:val="24"/>
        </w:rPr>
        <w:t>nepriimti su Sutarties vykdymu susijusių dokumentų, jeigu jie pateikti ne elektroniniu būdu arba, jeigu išimtiniais atvejais su Sutarties vykdymu susiję dokumentai teikiami popieriniu formatu, nepriimti popieriniu formatu pateiktų dokumentų, jeigu juos rengiant nėra naudojamas perdirbtas popierius, atitinkantis minimaliuosius aplinkos apsaugos kriterijus</w:t>
      </w:r>
      <w:r w:rsidR="00EB0A5C">
        <w:rPr>
          <w:rFonts w:cstheme="minorHAnsi"/>
          <w:sz w:val="24"/>
          <w:szCs w:val="24"/>
        </w:rPr>
        <w:t>;</w:t>
      </w:r>
    </w:p>
    <w:p w14:paraId="70365B28" w14:textId="134D9D66" w:rsidR="00B53D15" w:rsidRPr="00B53D15" w:rsidRDefault="00EB0A5C" w:rsidP="00B53D15">
      <w:pPr>
        <w:pStyle w:val="Sraopastraipa"/>
        <w:numPr>
          <w:ilvl w:val="2"/>
          <w:numId w:val="46"/>
        </w:numPr>
        <w:tabs>
          <w:tab w:val="left" w:pos="90"/>
        </w:tabs>
        <w:spacing w:after="200" w:line="240" w:lineRule="auto"/>
        <w:ind w:left="0" w:firstLine="720"/>
        <w:rPr>
          <w:rFonts w:cstheme="minorHAnsi"/>
          <w:sz w:val="24"/>
          <w:szCs w:val="24"/>
        </w:rPr>
      </w:pPr>
      <w:r>
        <w:rPr>
          <w:rFonts w:cstheme="minorHAnsi"/>
          <w:sz w:val="24"/>
          <w:szCs w:val="24"/>
        </w:rPr>
        <w:t>tikrinti, ar Rangovas laikosi aplinkos apsaugos vadybos sistemos s</w:t>
      </w:r>
      <w:r w:rsidR="00A11E73">
        <w:rPr>
          <w:rFonts w:cstheme="minorHAnsi"/>
          <w:sz w:val="24"/>
          <w:szCs w:val="24"/>
        </w:rPr>
        <w:t>tandartų reikalavimų.</w:t>
      </w:r>
    </w:p>
    <w:p w14:paraId="7053FE98" w14:textId="77777777" w:rsidR="00B53D15" w:rsidRPr="00B53D15" w:rsidRDefault="00B53D15" w:rsidP="00B53D15">
      <w:pPr>
        <w:numPr>
          <w:ilvl w:val="0"/>
          <w:numId w:val="46"/>
        </w:numPr>
        <w:tabs>
          <w:tab w:val="left" w:pos="90"/>
          <w:tab w:val="left" w:pos="709"/>
          <w:tab w:val="left" w:pos="1134"/>
        </w:tabs>
        <w:spacing w:line="240" w:lineRule="auto"/>
        <w:contextualSpacing/>
        <w:jc w:val="center"/>
        <w:rPr>
          <w:rFonts w:cstheme="minorHAnsi"/>
          <w:b/>
          <w:color w:val="000000" w:themeColor="text1"/>
          <w:sz w:val="24"/>
          <w:szCs w:val="24"/>
        </w:rPr>
      </w:pPr>
      <w:r w:rsidRPr="00B53D15">
        <w:rPr>
          <w:rFonts w:cstheme="minorHAnsi"/>
          <w:b/>
          <w:color w:val="000000" w:themeColor="text1"/>
          <w:sz w:val="24"/>
          <w:szCs w:val="24"/>
        </w:rPr>
        <w:t>Rangovo įsipareigojimai ir teisės</w:t>
      </w:r>
    </w:p>
    <w:p w14:paraId="615B112A" w14:textId="77777777" w:rsidR="00B53D15" w:rsidRPr="00B53D15" w:rsidRDefault="00B53D15" w:rsidP="00B53D15">
      <w:pPr>
        <w:tabs>
          <w:tab w:val="left" w:pos="90"/>
          <w:tab w:val="left" w:pos="709"/>
          <w:tab w:val="left" w:pos="1134"/>
        </w:tabs>
        <w:ind w:left="360"/>
        <w:contextualSpacing/>
        <w:rPr>
          <w:rFonts w:cstheme="minorHAnsi"/>
          <w:b/>
          <w:color w:val="000000" w:themeColor="text1"/>
          <w:sz w:val="24"/>
          <w:szCs w:val="24"/>
        </w:rPr>
      </w:pPr>
    </w:p>
    <w:p w14:paraId="7DAE7383" w14:textId="77777777" w:rsidR="00B53D15" w:rsidRPr="00B53D15" w:rsidRDefault="00B53D15" w:rsidP="00B53D15">
      <w:pPr>
        <w:numPr>
          <w:ilvl w:val="1"/>
          <w:numId w:val="46"/>
        </w:numPr>
        <w:tabs>
          <w:tab w:val="left" w:pos="90"/>
          <w:tab w:val="left" w:pos="1134"/>
        </w:tabs>
        <w:autoSpaceDN w:val="0"/>
        <w:spacing w:line="240" w:lineRule="auto"/>
        <w:ind w:left="0" w:firstLine="709"/>
        <w:outlineLvl w:val="1"/>
        <w:rPr>
          <w:rFonts w:cstheme="minorHAnsi"/>
          <w:color w:val="000000" w:themeColor="text1"/>
          <w:sz w:val="24"/>
          <w:szCs w:val="24"/>
        </w:rPr>
      </w:pPr>
      <w:r w:rsidRPr="00B53D15">
        <w:rPr>
          <w:rFonts w:cstheme="minorHAnsi"/>
          <w:color w:val="000000" w:themeColor="text1"/>
          <w:sz w:val="24"/>
          <w:szCs w:val="24"/>
        </w:rPr>
        <w:t>Rangovas įsipareigoja:</w:t>
      </w:r>
    </w:p>
    <w:p w14:paraId="28926114"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color w:val="000000" w:themeColor="text1"/>
          <w:sz w:val="24"/>
          <w:szCs w:val="24"/>
        </w:rPr>
      </w:pPr>
      <w:r w:rsidRPr="00B53D15">
        <w:rPr>
          <w:rFonts w:cstheme="minorHAnsi"/>
          <w:color w:val="000000" w:themeColor="text1"/>
          <w:sz w:val="24"/>
          <w:szCs w:val="24"/>
        </w:rPr>
        <w:t>per 5 darbo dienas nuo Sutarties įsigaliojimo dienos pateikti Užsakovui orientacines lokalines sąmatas statybos darbams;</w:t>
      </w:r>
    </w:p>
    <w:p w14:paraId="12A2F2BE"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Darbus atlikti neviršijant Sutarties 2.1 punkte nurodytos Sutarties kainos ir Sutarties 3.2 punkte nurodytu terminu;</w:t>
      </w:r>
    </w:p>
    <w:p w14:paraId="10471887"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Darbus atlikti kokybiškai pagal techninę specifikaciją ir galiojančius teisės aktus;</w:t>
      </w:r>
    </w:p>
    <w:p w14:paraId="12849AAF"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informuoti Užsakovą apie Darbų eigą;</w:t>
      </w:r>
    </w:p>
    <w:p w14:paraId="042EE26D"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už kiekvieną pavėluotą įsipareigojimų vykdymo dieną mokėti Užsakovui 0,02 % dydžio delspinigius nuo laiku neatliktų Darbų kainos. Delspinigiai išskaičiuojami iš Rangovui mokėtinų sumų;</w:t>
      </w:r>
    </w:p>
    <w:p w14:paraId="15B12194"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nereikalauti atsakomybės ir tiesioginių ar netiesioginių išlaidų atlyginimo iš Užsakovo dėl trečiųjų šalių pretenzijų pagal šią Sutartį, atsiradusių dėl Rangovo kaltės;</w:t>
      </w:r>
    </w:p>
    <w:p w14:paraId="4761E429"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tiek, kiek tai susiję su Darbais, tvarkyti ir išvežti iš teritorijos, kurioje buvo vykdomi su šia Sutartimi susiję Darbai, statybines atliekas, jas rūšiuoti ir utilizuoti;</w:t>
      </w:r>
    </w:p>
    <w:p w14:paraId="117AD7FB"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outlineLvl w:val="1"/>
        <w:rPr>
          <w:rFonts w:cstheme="minorHAnsi"/>
          <w:sz w:val="24"/>
          <w:szCs w:val="24"/>
        </w:rPr>
      </w:pPr>
      <w:r w:rsidRPr="00B53D15">
        <w:rPr>
          <w:rFonts w:cstheme="minorHAnsi"/>
          <w:sz w:val="24"/>
          <w:szCs w:val="24"/>
        </w:rPr>
        <w:t>a</w:t>
      </w:r>
      <w:r w:rsidRPr="00B53D15">
        <w:rPr>
          <w:rFonts w:cstheme="minorHAnsi"/>
          <w:color w:val="000000" w:themeColor="text1"/>
          <w:sz w:val="24"/>
          <w:szCs w:val="24"/>
        </w:rPr>
        <w:t xml:space="preserve">tlikus Darbus pilnai atstatyti </w:t>
      </w:r>
      <w:proofErr w:type="spellStart"/>
      <w:r w:rsidRPr="00B53D15">
        <w:rPr>
          <w:rFonts w:cstheme="minorHAnsi"/>
          <w:color w:val="000000" w:themeColor="text1"/>
          <w:sz w:val="24"/>
          <w:szCs w:val="24"/>
        </w:rPr>
        <w:t>gerbūvį</w:t>
      </w:r>
      <w:proofErr w:type="spellEnd"/>
      <w:r w:rsidRPr="00B53D15">
        <w:rPr>
          <w:rFonts w:cstheme="minorHAnsi"/>
          <w:color w:val="000000" w:themeColor="text1"/>
          <w:sz w:val="24"/>
          <w:szCs w:val="24"/>
        </w:rPr>
        <w:t>, išvežant atliekamą gruntą ir statybinį laužą;</w:t>
      </w:r>
    </w:p>
    <w:p w14:paraId="30BC7EEB" w14:textId="77777777" w:rsidR="00B53D15" w:rsidRPr="00B53D15" w:rsidRDefault="00B53D15" w:rsidP="00B53D15">
      <w:pPr>
        <w:numPr>
          <w:ilvl w:val="2"/>
          <w:numId w:val="46"/>
        </w:numPr>
        <w:tabs>
          <w:tab w:val="left" w:pos="90"/>
          <w:tab w:val="left" w:pos="1134"/>
          <w:tab w:val="left" w:pos="1418"/>
        </w:tabs>
        <w:autoSpaceDN w:val="0"/>
        <w:spacing w:line="240" w:lineRule="auto"/>
        <w:ind w:left="0" w:firstLine="720"/>
        <w:contextualSpacing/>
        <w:rPr>
          <w:rFonts w:cstheme="minorHAnsi"/>
          <w:sz w:val="24"/>
          <w:szCs w:val="24"/>
        </w:rPr>
      </w:pPr>
      <w:r w:rsidRPr="00B53D15">
        <w:rPr>
          <w:rFonts w:cstheme="minorHAnsi"/>
          <w:sz w:val="24"/>
          <w:szCs w:val="24"/>
        </w:rPr>
        <w:t>ištaisyti defektus per Užsakovo nurodytą protingą terminą. Neištaisius defektų per Užsakovo nurodytą terminą, bus laikoma, kad tai yra esminis Sutarties pažeidimas;</w:t>
      </w:r>
    </w:p>
    <w:p w14:paraId="4A5DC2D4" w14:textId="77777777" w:rsidR="00B53D15" w:rsidRPr="00B53D15" w:rsidRDefault="00B53D15" w:rsidP="00B53D15">
      <w:pPr>
        <w:numPr>
          <w:ilvl w:val="2"/>
          <w:numId w:val="46"/>
        </w:numPr>
        <w:tabs>
          <w:tab w:val="left" w:pos="90"/>
          <w:tab w:val="left" w:pos="1560"/>
        </w:tabs>
        <w:autoSpaceDN w:val="0"/>
        <w:spacing w:line="240" w:lineRule="auto"/>
        <w:ind w:left="0" w:firstLine="709"/>
        <w:contextualSpacing/>
        <w:rPr>
          <w:rFonts w:cstheme="minorHAnsi"/>
          <w:sz w:val="24"/>
          <w:szCs w:val="24"/>
        </w:rPr>
      </w:pPr>
      <w:r w:rsidRPr="00B53D15">
        <w:rPr>
          <w:rFonts w:cstheme="minorHAnsi"/>
          <w:sz w:val="24"/>
          <w:szCs w:val="24"/>
        </w:rPr>
        <w:t xml:space="preserve">atlikdamas </w:t>
      </w:r>
      <w:r w:rsidRPr="00B53D15">
        <w:rPr>
          <w:rFonts w:cstheme="minorHAnsi"/>
          <w:i/>
          <w:iCs/>
          <w:sz w:val="24"/>
          <w:szCs w:val="24"/>
        </w:rPr>
        <w:t xml:space="preserve">apdailos darbus </w:t>
      </w:r>
      <w:r w:rsidRPr="00B53D15">
        <w:rPr>
          <w:rFonts w:cstheme="minorHAnsi"/>
          <w:sz w:val="24"/>
          <w:szCs w:val="24"/>
        </w:rPr>
        <w:t>taikyti šias aplinkos apsaugos vadybos priemones, tenkinančias šiuos reikalavimus:</w:t>
      </w:r>
    </w:p>
    <w:p w14:paraId="0A082778" w14:textId="77777777" w:rsidR="00B53D15" w:rsidRPr="00B53D15" w:rsidRDefault="00B53D15" w:rsidP="00B53D15">
      <w:pPr>
        <w:pStyle w:val="Sraopastraipa"/>
        <w:numPr>
          <w:ilvl w:val="3"/>
          <w:numId w:val="46"/>
        </w:numPr>
        <w:tabs>
          <w:tab w:val="left" w:pos="90"/>
          <w:tab w:val="left" w:pos="1134"/>
          <w:tab w:val="left" w:pos="1843"/>
        </w:tabs>
        <w:autoSpaceDN w:val="0"/>
        <w:spacing w:after="200" w:line="276" w:lineRule="auto"/>
        <w:ind w:left="0" w:firstLine="851"/>
        <w:rPr>
          <w:rFonts w:cstheme="minorHAnsi"/>
          <w:sz w:val="24"/>
          <w:szCs w:val="24"/>
        </w:rPr>
      </w:pPr>
      <w:r w:rsidRPr="00B53D15">
        <w:rPr>
          <w:rFonts w:cstheme="minorHAnsi"/>
          <w:sz w:val="24"/>
          <w:szCs w:val="24"/>
        </w:rPr>
        <w:t>bet kokių kenksmingų atliekų ir pavojingų medžiagų nuotėkio, galinčio pakenkti aplinkai, prevencija;</w:t>
      </w:r>
    </w:p>
    <w:p w14:paraId="75DEE202" w14:textId="77777777" w:rsidR="00B53D15" w:rsidRPr="00B53D15" w:rsidRDefault="00B53D15" w:rsidP="00B53D15">
      <w:pPr>
        <w:pStyle w:val="Sraopastraipa"/>
        <w:numPr>
          <w:ilvl w:val="3"/>
          <w:numId w:val="46"/>
        </w:numPr>
        <w:tabs>
          <w:tab w:val="left" w:pos="90"/>
          <w:tab w:val="left" w:pos="1134"/>
          <w:tab w:val="left" w:pos="1843"/>
        </w:tabs>
        <w:autoSpaceDN w:val="0"/>
        <w:spacing w:after="200" w:line="276" w:lineRule="auto"/>
        <w:ind w:left="0" w:firstLine="851"/>
        <w:rPr>
          <w:rFonts w:cstheme="minorHAnsi"/>
          <w:sz w:val="24"/>
          <w:szCs w:val="24"/>
        </w:rPr>
      </w:pPr>
      <w:r w:rsidRPr="00B53D15">
        <w:rPr>
          <w:rFonts w:cstheme="minorHAnsi"/>
          <w:sz w:val="24"/>
          <w:szCs w:val="24"/>
        </w:rPr>
        <w:t>darbų atlikimo vietoje susidariusių atliekų kiekio, skleidžiamo triukšmo ir eismo spūsčių mažinimas;</w:t>
      </w:r>
    </w:p>
    <w:p w14:paraId="02916882" w14:textId="77777777" w:rsidR="00B53D15" w:rsidRPr="00B53D15" w:rsidRDefault="00B53D15" w:rsidP="00B53D15">
      <w:pPr>
        <w:pStyle w:val="Sraopastraipa"/>
        <w:numPr>
          <w:ilvl w:val="3"/>
          <w:numId w:val="46"/>
        </w:numPr>
        <w:tabs>
          <w:tab w:val="left" w:pos="90"/>
          <w:tab w:val="left" w:pos="1134"/>
          <w:tab w:val="left" w:pos="1843"/>
        </w:tabs>
        <w:autoSpaceDN w:val="0"/>
        <w:spacing w:after="200" w:line="276" w:lineRule="auto"/>
        <w:ind w:left="0" w:firstLine="851"/>
        <w:rPr>
          <w:rFonts w:cstheme="minorHAnsi"/>
          <w:sz w:val="24"/>
          <w:szCs w:val="24"/>
        </w:rPr>
      </w:pPr>
      <w:r w:rsidRPr="00B53D15">
        <w:rPr>
          <w:rFonts w:cstheme="minorHAnsi"/>
          <w:sz w:val="24"/>
          <w:szCs w:val="24"/>
        </w:rPr>
        <w:t>efektyvus elektros energijos ir vandens naudojimas;</w:t>
      </w:r>
    </w:p>
    <w:p w14:paraId="721F8682" w14:textId="77777777" w:rsidR="00EB0A5C" w:rsidRDefault="00B53D15" w:rsidP="00B53D15">
      <w:pPr>
        <w:pStyle w:val="Sraopastraipa"/>
        <w:numPr>
          <w:ilvl w:val="2"/>
          <w:numId w:val="46"/>
        </w:numPr>
        <w:tabs>
          <w:tab w:val="left" w:pos="90"/>
          <w:tab w:val="left" w:pos="1701"/>
        </w:tabs>
        <w:autoSpaceDN w:val="0"/>
        <w:spacing w:after="200" w:line="240" w:lineRule="auto"/>
        <w:ind w:left="0" w:firstLine="851"/>
        <w:rPr>
          <w:rFonts w:cstheme="minorHAnsi"/>
          <w:color w:val="000000" w:themeColor="text1"/>
          <w:sz w:val="24"/>
          <w:szCs w:val="24"/>
        </w:rPr>
      </w:pPr>
      <w:r w:rsidRPr="00B53D15">
        <w:rPr>
          <w:rFonts w:cstheme="minorHAnsi"/>
          <w:color w:val="000000" w:themeColor="text1"/>
          <w:sz w:val="24"/>
          <w:szCs w:val="24"/>
        </w:rPr>
        <w:t>Tuo atveju, jei statybvietėje dirbs Rangovo darbuotojai, kurie yra ES/EEA ar trečiųjų šalių piliečiai, Rangovas privalo užtikrinti, kad tokie darbuotojai turėtų visus dokumentus, reikalingus gyventi ir dirbti Lietuvos Respublikoje. Nesilaikant šiame punkte numatyto įsipareigojimo Rangovas moka Užsakovui 200,00 Eur baudą už kiekvieną pažeidimo atvejį</w:t>
      </w:r>
      <w:r w:rsidR="00EB0A5C">
        <w:rPr>
          <w:rFonts w:cstheme="minorHAnsi"/>
          <w:color w:val="000000" w:themeColor="text1"/>
          <w:sz w:val="24"/>
          <w:szCs w:val="24"/>
        </w:rPr>
        <w:t>;</w:t>
      </w:r>
    </w:p>
    <w:p w14:paraId="1F62E76B" w14:textId="693471FD" w:rsidR="00B53D15" w:rsidRPr="00B53D15" w:rsidRDefault="00EB0A5C" w:rsidP="00B53D15">
      <w:pPr>
        <w:pStyle w:val="Sraopastraipa"/>
        <w:numPr>
          <w:ilvl w:val="2"/>
          <w:numId w:val="46"/>
        </w:numPr>
        <w:tabs>
          <w:tab w:val="left" w:pos="90"/>
          <w:tab w:val="left" w:pos="1701"/>
        </w:tabs>
        <w:autoSpaceDN w:val="0"/>
        <w:spacing w:after="200" w:line="240" w:lineRule="auto"/>
        <w:ind w:left="0" w:firstLine="851"/>
        <w:rPr>
          <w:rFonts w:cstheme="minorHAnsi"/>
          <w:color w:val="000000" w:themeColor="text1"/>
          <w:sz w:val="24"/>
          <w:szCs w:val="24"/>
        </w:rPr>
      </w:pPr>
      <w:r w:rsidRPr="00E31608">
        <w:rPr>
          <w:sz w:val="24"/>
          <w:szCs w:val="24"/>
          <w:shd w:val="clear" w:color="auto" w:fill="FFFFFF"/>
        </w:rPr>
        <w:lastRenderedPageBreak/>
        <w:t>taikyti aplinkos apsaugos vadybos sistemos reikalavimus</w:t>
      </w:r>
      <w:r w:rsidR="00827712">
        <w:rPr>
          <w:sz w:val="24"/>
          <w:szCs w:val="24"/>
          <w:shd w:val="clear" w:color="auto" w:fill="FFFFFF"/>
        </w:rPr>
        <w:t xml:space="preserve"> pagal </w:t>
      </w:r>
      <w:r w:rsidRPr="00E31608">
        <w:rPr>
          <w:sz w:val="24"/>
          <w:szCs w:val="24"/>
          <w:shd w:val="clear" w:color="auto" w:fill="FFFFFF"/>
        </w:rPr>
        <w:t>aplinkos apsaugos vadybos sistemą EMAS arba kitą aplinkos apsaugos vadybos sistemą, įdiegtą</w:t>
      </w:r>
      <w:r w:rsidRPr="00E31608">
        <w:rPr>
          <w:color w:val="000000" w:themeColor="text1"/>
          <w:sz w:val="24"/>
          <w:szCs w:val="24"/>
        </w:rPr>
        <w:t xml:space="preserve"> </w:t>
      </w:r>
      <w:r w:rsidRPr="00E31608">
        <w:rPr>
          <w:sz w:val="24"/>
          <w:szCs w:val="24"/>
          <w:shd w:val="clear" w:color="auto" w:fill="FFFFFF"/>
        </w:rPr>
        <w:t>pagal standartą LST EN ISO 14001 ar kitus aplinkos apsaugos vadybos standartus, pagrįstus</w:t>
      </w:r>
      <w:r w:rsidRPr="00E31608">
        <w:rPr>
          <w:color w:val="000000" w:themeColor="text1"/>
          <w:sz w:val="24"/>
          <w:szCs w:val="24"/>
        </w:rPr>
        <w:t xml:space="preserve"> </w:t>
      </w:r>
      <w:r w:rsidRPr="00E31608">
        <w:rPr>
          <w:sz w:val="24"/>
          <w:szCs w:val="24"/>
          <w:shd w:val="clear" w:color="auto" w:fill="FFFFFF"/>
        </w:rPr>
        <w:t>atitinkamais Europos arba tarptautiniais standartais, kuriuos yra patvirtinusios sertifikavimo</w:t>
      </w:r>
      <w:r>
        <w:rPr>
          <w:color w:val="000000" w:themeColor="text1"/>
          <w:sz w:val="24"/>
          <w:szCs w:val="24"/>
        </w:rPr>
        <w:t xml:space="preserve"> </w:t>
      </w:r>
      <w:r w:rsidRPr="00E31608">
        <w:rPr>
          <w:sz w:val="24"/>
          <w:szCs w:val="24"/>
          <w:shd w:val="clear" w:color="auto" w:fill="FFFFFF"/>
        </w:rPr>
        <w:t>įstaigos, atitinkančios Europos Sąjungos teisės aktus arba atitinkamus Europos ar tarptautinius</w:t>
      </w:r>
      <w:r w:rsidRPr="00E31608">
        <w:rPr>
          <w:color w:val="000000" w:themeColor="text1"/>
          <w:sz w:val="24"/>
          <w:szCs w:val="24"/>
        </w:rPr>
        <w:t xml:space="preserve"> </w:t>
      </w:r>
      <w:r w:rsidRPr="00E31608">
        <w:rPr>
          <w:sz w:val="24"/>
          <w:szCs w:val="24"/>
          <w:shd w:val="clear" w:color="auto" w:fill="FFFFFF"/>
        </w:rPr>
        <w:t>sertifikavimo standartus</w:t>
      </w:r>
      <w:r>
        <w:rPr>
          <w:sz w:val="24"/>
          <w:szCs w:val="24"/>
          <w:shd w:val="clear" w:color="auto" w:fill="FFFFFF"/>
        </w:rPr>
        <w:t xml:space="preserve"> ir turėti tai patvirtinančius galiojančius dokumentus</w:t>
      </w:r>
      <w:r w:rsidR="005B7B14">
        <w:rPr>
          <w:sz w:val="24"/>
          <w:szCs w:val="24"/>
          <w:shd w:val="clear" w:color="auto" w:fill="FFFFFF"/>
        </w:rPr>
        <w:t xml:space="preserve"> (atsižvelgiant į pirkimo metu pateiktus pagrindžiančius dokumentus)</w:t>
      </w:r>
      <w:r>
        <w:rPr>
          <w:sz w:val="24"/>
          <w:szCs w:val="24"/>
          <w:shd w:val="clear" w:color="auto" w:fill="FFFFFF"/>
        </w:rPr>
        <w:t>.</w:t>
      </w:r>
      <w:r w:rsidR="00D73871" w:rsidRPr="00D73871">
        <w:t xml:space="preserve"> </w:t>
      </w:r>
      <w:r w:rsidR="00D73871" w:rsidRPr="00D73871">
        <w:rPr>
          <w:sz w:val="24"/>
          <w:szCs w:val="24"/>
          <w:shd w:val="clear" w:color="auto" w:fill="FFFFFF"/>
        </w:rPr>
        <w:t>Nesilaikant šiame punkte numatyto įsipareigojimo Rangovas moka Užsakovui 200,00 Eur baudą už kiekvieną pažeidimo atvejį</w:t>
      </w:r>
      <w:r w:rsidR="003843BA">
        <w:rPr>
          <w:sz w:val="24"/>
          <w:szCs w:val="24"/>
          <w:shd w:val="clear" w:color="auto" w:fill="FFFFFF"/>
        </w:rPr>
        <w:t>.</w:t>
      </w:r>
    </w:p>
    <w:p w14:paraId="3054C373" w14:textId="77777777" w:rsidR="00B53D15" w:rsidRPr="00B53D15" w:rsidRDefault="00B53D15" w:rsidP="00B53D15">
      <w:pPr>
        <w:pStyle w:val="Sraopastraipa"/>
        <w:numPr>
          <w:ilvl w:val="1"/>
          <w:numId w:val="46"/>
        </w:numPr>
        <w:tabs>
          <w:tab w:val="left" w:pos="90"/>
          <w:tab w:val="left" w:pos="1134"/>
          <w:tab w:val="left" w:pos="1418"/>
        </w:tabs>
        <w:autoSpaceDN w:val="0"/>
        <w:spacing w:after="200" w:line="240" w:lineRule="auto"/>
        <w:ind w:left="0" w:firstLine="709"/>
        <w:rPr>
          <w:rFonts w:eastAsia="Calibri" w:cstheme="minorHAnsi"/>
          <w:sz w:val="24"/>
          <w:szCs w:val="24"/>
        </w:rPr>
      </w:pPr>
      <w:r w:rsidRPr="00B53D15">
        <w:rPr>
          <w:rFonts w:cstheme="minorHAnsi"/>
          <w:sz w:val="24"/>
          <w:szCs w:val="24"/>
        </w:rPr>
        <w:t>Rangovas turi teisę</w:t>
      </w:r>
      <w:r w:rsidRPr="00B53D15">
        <w:rPr>
          <w:rFonts w:eastAsia="Calibri" w:cstheme="minorHAnsi"/>
          <w:sz w:val="24"/>
          <w:szCs w:val="24"/>
        </w:rPr>
        <w:t>:</w:t>
      </w:r>
    </w:p>
    <w:p w14:paraId="3EDAD983" w14:textId="77777777" w:rsidR="00B53D15" w:rsidRPr="00B53D15" w:rsidRDefault="00B53D15" w:rsidP="00B53D15">
      <w:pPr>
        <w:pStyle w:val="Sraopastraipa"/>
        <w:numPr>
          <w:ilvl w:val="2"/>
          <w:numId w:val="46"/>
        </w:numPr>
        <w:tabs>
          <w:tab w:val="left" w:pos="90"/>
          <w:tab w:val="left" w:pos="1134"/>
          <w:tab w:val="left" w:pos="1276"/>
        </w:tabs>
        <w:autoSpaceDN w:val="0"/>
        <w:spacing w:after="200" w:line="240" w:lineRule="auto"/>
        <w:ind w:left="0" w:firstLine="709"/>
        <w:rPr>
          <w:rFonts w:eastAsia="Calibri" w:cstheme="minorHAnsi"/>
          <w:sz w:val="24"/>
          <w:szCs w:val="24"/>
        </w:rPr>
      </w:pPr>
      <w:r w:rsidRPr="00B53D15">
        <w:rPr>
          <w:rFonts w:eastAsia="Calibri" w:cstheme="minorHAnsi"/>
          <w:sz w:val="24"/>
          <w:szCs w:val="24"/>
        </w:rPr>
        <w:t xml:space="preserve"> reikalauti priimti tinkamai ir laiku atliktus Darbus ir gauti apmokėjimą pagal Sutartį;</w:t>
      </w:r>
    </w:p>
    <w:p w14:paraId="6CD73C0C" w14:textId="77777777" w:rsidR="00B53D15" w:rsidRPr="00B53D15" w:rsidRDefault="00B53D15" w:rsidP="00B53D15">
      <w:pPr>
        <w:pStyle w:val="Sraopastraipa"/>
        <w:numPr>
          <w:ilvl w:val="2"/>
          <w:numId w:val="46"/>
        </w:numPr>
        <w:tabs>
          <w:tab w:val="left" w:pos="90"/>
          <w:tab w:val="left" w:pos="1134"/>
          <w:tab w:val="left" w:pos="1276"/>
        </w:tabs>
        <w:autoSpaceDN w:val="0"/>
        <w:spacing w:after="200" w:line="240" w:lineRule="auto"/>
        <w:ind w:left="0" w:firstLine="709"/>
        <w:rPr>
          <w:rFonts w:eastAsia="Calibri" w:cstheme="minorHAnsi"/>
          <w:sz w:val="24"/>
          <w:szCs w:val="24"/>
        </w:rPr>
      </w:pPr>
      <w:r w:rsidRPr="00B53D15">
        <w:rPr>
          <w:rFonts w:eastAsia="Calibri" w:cstheme="minorHAnsi"/>
          <w:sz w:val="24"/>
          <w:szCs w:val="24"/>
        </w:rPr>
        <w:t>gauti visą informaciją ir dokumentus, reikalingus tinkamam Sutarties vykdymui.</w:t>
      </w:r>
    </w:p>
    <w:p w14:paraId="182780D0" w14:textId="77777777" w:rsidR="00B53D15" w:rsidRPr="00B53D15" w:rsidRDefault="00B53D15" w:rsidP="00B53D15">
      <w:pPr>
        <w:numPr>
          <w:ilvl w:val="0"/>
          <w:numId w:val="46"/>
        </w:numPr>
        <w:tabs>
          <w:tab w:val="left" w:pos="90"/>
          <w:tab w:val="left" w:pos="709"/>
          <w:tab w:val="left" w:pos="1134"/>
        </w:tabs>
        <w:spacing w:line="240" w:lineRule="auto"/>
        <w:contextualSpacing/>
        <w:jc w:val="center"/>
        <w:rPr>
          <w:rFonts w:cstheme="minorHAnsi"/>
          <w:b/>
          <w:sz w:val="24"/>
          <w:szCs w:val="24"/>
        </w:rPr>
      </w:pPr>
      <w:r w:rsidRPr="00B53D15">
        <w:rPr>
          <w:rFonts w:cstheme="minorHAnsi"/>
          <w:b/>
          <w:sz w:val="24"/>
          <w:szCs w:val="24"/>
        </w:rPr>
        <w:t>Rizikos paskirstymas</w:t>
      </w:r>
    </w:p>
    <w:p w14:paraId="3E856722" w14:textId="77777777" w:rsidR="00B53D15" w:rsidRPr="00B53D15" w:rsidRDefault="00B53D15" w:rsidP="00B53D15">
      <w:pPr>
        <w:tabs>
          <w:tab w:val="left" w:pos="90"/>
          <w:tab w:val="left" w:pos="709"/>
          <w:tab w:val="left" w:pos="1134"/>
        </w:tabs>
        <w:ind w:left="360"/>
        <w:contextualSpacing/>
        <w:rPr>
          <w:rFonts w:cstheme="minorHAnsi"/>
          <w:b/>
          <w:sz w:val="24"/>
          <w:szCs w:val="24"/>
        </w:rPr>
      </w:pPr>
    </w:p>
    <w:p w14:paraId="1ED24657" w14:textId="77777777" w:rsidR="00B53D15" w:rsidRPr="00B53D15" w:rsidRDefault="00B53D15" w:rsidP="00B53D15">
      <w:pPr>
        <w:numPr>
          <w:ilvl w:val="1"/>
          <w:numId w:val="46"/>
        </w:numPr>
        <w:tabs>
          <w:tab w:val="left" w:pos="0"/>
          <w:tab w:val="left" w:pos="90"/>
          <w:tab w:val="left" w:pos="993"/>
          <w:tab w:val="left" w:pos="1134"/>
        </w:tabs>
        <w:autoSpaceDN w:val="0"/>
        <w:spacing w:line="240" w:lineRule="auto"/>
        <w:ind w:left="0" w:firstLine="709"/>
        <w:contextualSpacing/>
        <w:rPr>
          <w:rFonts w:cstheme="minorHAnsi"/>
          <w:sz w:val="24"/>
          <w:szCs w:val="24"/>
        </w:rPr>
      </w:pPr>
      <w:r w:rsidRPr="00B53D15">
        <w:rPr>
          <w:rFonts w:cstheme="minorHAnsi"/>
          <w:sz w:val="24"/>
          <w:szCs w:val="24"/>
        </w:rPr>
        <w:t>Rangovas prisiima visą riziką dėl Darbų atlikimo, žalos padarymo. Rangovas atsako už bet kokią žalą, padarytą Užsakovui arba trečiosioms šalims ir objektams dėl jo veiklos, vykdant šioje Sutartyje nurodytus Darbus.</w:t>
      </w:r>
    </w:p>
    <w:p w14:paraId="03E139EC" w14:textId="77777777" w:rsidR="00B53D15" w:rsidRPr="0019081C" w:rsidRDefault="00B53D15" w:rsidP="00B53D15">
      <w:pPr>
        <w:numPr>
          <w:ilvl w:val="1"/>
          <w:numId w:val="46"/>
        </w:numPr>
        <w:tabs>
          <w:tab w:val="left" w:pos="0"/>
          <w:tab w:val="left" w:pos="90"/>
          <w:tab w:val="left" w:pos="993"/>
          <w:tab w:val="left" w:pos="1134"/>
        </w:tabs>
        <w:autoSpaceDN w:val="0"/>
        <w:spacing w:line="240" w:lineRule="auto"/>
        <w:ind w:left="0" w:firstLine="709"/>
        <w:contextualSpacing/>
        <w:rPr>
          <w:sz w:val="24"/>
          <w:szCs w:val="24"/>
        </w:rPr>
      </w:pPr>
      <w:r w:rsidRPr="00B53D15">
        <w:rPr>
          <w:rFonts w:cstheme="minorHAnsi"/>
          <w:sz w:val="24"/>
          <w:szCs w:val="24"/>
        </w:rPr>
        <w:t>Baudų ir delspinigių sumokėjimas neatleidžia Šalies</w:t>
      </w:r>
      <w:r w:rsidRPr="0019081C">
        <w:rPr>
          <w:sz w:val="24"/>
          <w:szCs w:val="24"/>
        </w:rPr>
        <w:t xml:space="preserve"> nuo pareigos atlyginti nuostolius, kiek jų nepadengia bauda ar delspinigiai. </w:t>
      </w:r>
    </w:p>
    <w:p w14:paraId="7277BCB1" w14:textId="77777777" w:rsidR="00B53D15" w:rsidRPr="0019081C" w:rsidRDefault="00B53D15" w:rsidP="00B53D15">
      <w:pPr>
        <w:tabs>
          <w:tab w:val="left" w:pos="90"/>
          <w:tab w:val="left" w:pos="709"/>
          <w:tab w:val="left" w:pos="1134"/>
        </w:tabs>
        <w:ind w:firstLine="556"/>
        <w:rPr>
          <w:rFonts w:eastAsia="Calibri"/>
          <w:color w:val="000000" w:themeColor="text1"/>
          <w:sz w:val="24"/>
          <w:szCs w:val="24"/>
        </w:rPr>
      </w:pPr>
    </w:p>
    <w:p w14:paraId="768EC7B6" w14:textId="77777777" w:rsidR="00B53D15" w:rsidRDefault="00B53D15" w:rsidP="00B53D15">
      <w:pPr>
        <w:numPr>
          <w:ilvl w:val="0"/>
          <w:numId w:val="46"/>
        </w:numPr>
        <w:tabs>
          <w:tab w:val="left" w:pos="90"/>
          <w:tab w:val="left" w:pos="709"/>
          <w:tab w:val="left" w:pos="1134"/>
        </w:tabs>
        <w:spacing w:line="240" w:lineRule="auto"/>
        <w:contextualSpacing/>
        <w:jc w:val="center"/>
        <w:rPr>
          <w:b/>
          <w:color w:val="000000" w:themeColor="text1"/>
          <w:sz w:val="24"/>
          <w:szCs w:val="24"/>
        </w:rPr>
      </w:pPr>
      <w:r w:rsidRPr="0019081C">
        <w:rPr>
          <w:b/>
          <w:color w:val="000000" w:themeColor="text1"/>
          <w:sz w:val="24"/>
          <w:szCs w:val="24"/>
        </w:rPr>
        <w:t>Subrangovų dalyvavimas, keitimo tvarka</w:t>
      </w:r>
    </w:p>
    <w:p w14:paraId="5E90833B" w14:textId="77777777" w:rsidR="00B53D15" w:rsidRPr="0019081C" w:rsidRDefault="00B53D15" w:rsidP="00B53D15">
      <w:pPr>
        <w:tabs>
          <w:tab w:val="left" w:pos="90"/>
          <w:tab w:val="left" w:pos="709"/>
          <w:tab w:val="left" w:pos="1134"/>
        </w:tabs>
        <w:ind w:left="360"/>
        <w:contextualSpacing/>
        <w:rPr>
          <w:b/>
          <w:color w:val="000000" w:themeColor="text1"/>
          <w:sz w:val="24"/>
          <w:szCs w:val="24"/>
        </w:rPr>
      </w:pPr>
    </w:p>
    <w:p w14:paraId="690760D9" w14:textId="77777777" w:rsidR="00B53D15" w:rsidRPr="0019081C" w:rsidRDefault="00B53D15" w:rsidP="00B53D15">
      <w:pPr>
        <w:numPr>
          <w:ilvl w:val="1"/>
          <w:numId w:val="46"/>
        </w:numPr>
        <w:tabs>
          <w:tab w:val="left" w:pos="90"/>
        </w:tabs>
        <w:spacing w:line="240" w:lineRule="auto"/>
        <w:ind w:left="0" w:firstLine="709"/>
        <w:rPr>
          <w:sz w:val="24"/>
          <w:szCs w:val="24"/>
        </w:rPr>
      </w:pPr>
      <w:r w:rsidRPr="0019081C">
        <w:rPr>
          <w:sz w:val="24"/>
          <w:szCs w:val="24"/>
        </w:rPr>
        <w:t>Rangovas Sutarčiai vykdyti pasitelkia šį (-</w:t>
      </w:r>
      <w:proofErr w:type="spellStart"/>
      <w:r w:rsidRPr="0019081C">
        <w:rPr>
          <w:sz w:val="24"/>
          <w:szCs w:val="24"/>
        </w:rPr>
        <w:t>iuos</w:t>
      </w:r>
      <w:proofErr w:type="spellEnd"/>
      <w:r w:rsidRPr="0019081C">
        <w:rPr>
          <w:sz w:val="24"/>
          <w:szCs w:val="24"/>
        </w:rPr>
        <w:t>) žinomą (-</w:t>
      </w:r>
      <w:proofErr w:type="spellStart"/>
      <w:r w:rsidRPr="0019081C">
        <w:rPr>
          <w:sz w:val="24"/>
          <w:szCs w:val="24"/>
        </w:rPr>
        <w:t>us</w:t>
      </w:r>
      <w:proofErr w:type="spellEnd"/>
      <w:r w:rsidRPr="0019081C">
        <w:rPr>
          <w:sz w:val="24"/>
          <w:szCs w:val="24"/>
        </w:rPr>
        <w:t>) Subrangovą (</w:t>
      </w:r>
      <w:proofErr w:type="spellStart"/>
      <w:r w:rsidRPr="0019081C">
        <w:rPr>
          <w:sz w:val="24"/>
          <w:szCs w:val="24"/>
        </w:rPr>
        <w:t>us</w:t>
      </w:r>
      <w:proofErr w:type="spellEnd"/>
      <w:r w:rsidRPr="0019081C">
        <w:rPr>
          <w:sz w:val="24"/>
          <w:szCs w:val="24"/>
        </w:rPr>
        <w:t>), nurodytą (-</w:t>
      </w:r>
      <w:proofErr w:type="spellStart"/>
      <w:r w:rsidRPr="0019081C">
        <w:rPr>
          <w:sz w:val="24"/>
          <w:szCs w:val="24"/>
        </w:rPr>
        <w:t>us</w:t>
      </w:r>
      <w:proofErr w:type="spellEnd"/>
      <w:r w:rsidRPr="0019081C">
        <w:rPr>
          <w:sz w:val="24"/>
          <w:szCs w:val="24"/>
        </w:rPr>
        <w:t xml:space="preserve">) pasiūlyme – </w:t>
      </w:r>
      <w:r w:rsidRPr="00954667">
        <w:rPr>
          <w:i/>
          <w:iCs/>
          <w:sz w:val="24"/>
          <w:szCs w:val="24"/>
        </w:rPr>
        <w:t>(įrašyti visus pasiūlyme nurodytus subtiekėjus, nurodyti: pavadinimą, kodą, adresą, jei nepasitelkiami/nežinomi, įrašyti, jog nepasitelkiama/nežinoma)</w:t>
      </w:r>
      <w:r w:rsidRPr="00954667">
        <w:rPr>
          <w:sz w:val="24"/>
          <w:szCs w:val="24"/>
        </w:rPr>
        <w:t xml:space="preserve"> (</w:t>
      </w:r>
      <w:r w:rsidRPr="0019081C">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B1B4CAE" w14:textId="77777777" w:rsidR="00B53D15" w:rsidRPr="0019081C" w:rsidRDefault="00B53D15" w:rsidP="00B53D15">
      <w:pPr>
        <w:numPr>
          <w:ilvl w:val="2"/>
          <w:numId w:val="46"/>
        </w:numPr>
        <w:tabs>
          <w:tab w:val="left" w:pos="90"/>
        </w:tabs>
        <w:spacing w:line="240" w:lineRule="auto"/>
        <w:ind w:left="0" w:firstLine="709"/>
        <w:rPr>
          <w:sz w:val="24"/>
          <w:szCs w:val="24"/>
        </w:rPr>
      </w:pPr>
      <w:r w:rsidRPr="0019081C">
        <w:rPr>
          <w:sz w:val="24"/>
          <w:szCs w:val="24"/>
        </w:rPr>
        <w:t xml:space="preserve">apie tai jis turi raštu informuoti Užsakovą prieš 5 kalendorines dienas, nurodydamas Subrangovo pakeitimo priežastis, kartu pateikdamas naujų Subrangovų pašalinimo pagrindų nebuvimą ir kvalifikaciją įrodančius dokumentus, </w:t>
      </w:r>
      <w:r>
        <w:rPr>
          <w:sz w:val="24"/>
          <w:szCs w:val="24"/>
        </w:rPr>
        <w:t xml:space="preserve">jei tokie </w:t>
      </w:r>
      <w:r w:rsidRPr="0019081C">
        <w:rPr>
          <w:sz w:val="24"/>
          <w:szCs w:val="24"/>
        </w:rPr>
        <w:t xml:space="preserve">buvo numatyti Subrangovams </w:t>
      </w:r>
      <w:r>
        <w:rPr>
          <w:sz w:val="24"/>
          <w:szCs w:val="24"/>
        </w:rPr>
        <w:t>pirkimo dokumentuose</w:t>
      </w:r>
      <w:r w:rsidRPr="0019081C">
        <w:rPr>
          <w:sz w:val="24"/>
          <w:szCs w:val="24"/>
        </w:rPr>
        <w:t>;</w:t>
      </w:r>
    </w:p>
    <w:p w14:paraId="4159A5F9" w14:textId="77777777" w:rsidR="00B53D15" w:rsidRPr="0019081C" w:rsidRDefault="00B53D15" w:rsidP="00B53D15">
      <w:pPr>
        <w:numPr>
          <w:ilvl w:val="2"/>
          <w:numId w:val="46"/>
        </w:numPr>
        <w:tabs>
          <w:tab w:val="left" w:pos="90"/>
        </w:tabs>
        <w:spacing w:line="240" w:lineRule="auto"/>
        <w:ind w:left="0" w:firstLine="709"/>
        <w:rPr>
          <w:sz w:val="24"/>
          <w:szCs w:val="24"/>
        </w:rPr>
      </w:pPr>
      <w:r w:rsidRPr="0019081C">
        <w:rPr>
          <w:sz w:val="24"/>
          <w:szCs w:val="24"/>
        </w:rPr>
        <w:t xml:space="preserve">gavęs tokį pranešimą, Užsakovas per 5 kalendorines dienas patikrina Subrangovo pašalinimo pagrindų nebuvimą, kvalifikaciją įrodančius dokumentus pagal </w:t>
      </w:r>
      <w:r>
        <w:rPr>
          <w:sz w:val="24"/>
          <w:szCs w:val="24"/>
        </w:rPr>
        <w:t>pirkimo</w:t>
      </w:r>
      <w:r w:rsidRPr="0019081C">
        <w:rPr>
          <w:sz w:val="24"/>
          <w:szCs w:val="24"/>
        </w:rPr>
        <w:t xml:space="preserve"> sąlygų reikalavimus, raštu apie tai praneša Rangovui ir kartu su Rangovu įformina susitarimą dėl Subrangovo pakeitimo.</w:t>
      </w:r>
    </w:p>
    <w:p w14:paraId="2741177A" w14:textId="77777777" w:rsidR="00B53D15" w:rsidRPr="0019081C" w:rsidRDefault="00B53D15" w:rsidP="00B53D15">
      <w:pPr>
        <w:numPr>
          <w:ilvl w:val="1"/>
          <w:numId w:val="46"/>
        </w:numPr>
        <w:tabs>
          <w:tab w:val="left" w:pos="90"/>
        </w:tabs>
        <w:spacing w:line="240" w:lineRule="auto"/>
        <w:ind w:left="0" w:firstLine="709"/>
        <w:rPr>
          <w:sz w:val="24"/>
          <w:szCs w:val="24"/>
        </w:rPr>
      </w:pPr>
      <w:r w:rsidRPr="0019081C">
        <w:rPr>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Kartu su informacija apie naujus Subrangovus pateikiami ir Subrangovų pašalinimo pagrindų nebuvimą, kvalifikaciją patvirtinantys dokumentai (kai pasitelkiami ūkio subjektai, kurių pajėgumais remiamasi).</w:t>
      </w:r>
    </w:p>
    <w:p w14:paraId="072E6AE1" w14:textId="77777777" w:rsidR="00B53D15" w:rsidRPr="0019081C" w:rsidRDefault="00B53D15" w:rsidP="00B53D15">
      <w:pPr>
        <w:numPr>
          <w:ilvl w:val="1"/>
          <w:numId w:val="46"/>
        </w:numPr>
        <w:tabs>
          <w:tab w:val="left" w:pos="90"/>
        </w:tabs>
        <w:spacing w:line="240" w:lineRule="auto"/>
        <w:ind w:left="0" w:firstLine="709"/>
        <w:rPr>
          <w:sz w:val="24"/>
          <w:szCs w:val="24"/>
        </w:rPr>
      </w:pPr>
      <w:r w:rsidRPr="0019081C">
        <w:rPr>
          <w:sz w:val="24"/>
          <w:szCs w:val="24"/>
        </w:rPr>
        <w:t xml:space="preserve">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pradinės sutarties vertės, kuri šalių laikoma minimaliais </w:t>
      </w:r>
      <w:r w:rsidRPr="0019081C">
        <w:rPr>
          <w:sz w:val="24"/>
          <w:szCs w:val="24"/>
        </w:rPr>
        <w:lastRenderedPageBreak/>
        <w:t>patirtais tiesioginiais nuostoliais, bei atlygina visus kitus nuostolius tiek, kiek jų nepadengia Sutartyje nustatyta bauda ir delspinigiai.</w:t>
      </w:r>
    </w:p>
    <w:p w14:paraId="1AC6FF20" w14:textId="77777777" w:rsidR="00B53D15" w:rsidRDefault="00B53D15" w:rsidP="00B53D15">
      <w:pPr>
        <w:tabs>
          <w:tab w:val="left" w:pos="90"/>
        </w:tabs>
        <w:ind w:left="709"/>
        <w:rPr>
          <w:color w:val="FF0000"/>
          <w:sz w:val="24"/>
          <w:szCs w:val="24"/>
        </w:rPr>
      </w:pPr>
    </w:p>
    <w:p w14:paraId="318A5F62" w14:textId="77777777" w:rsidR="003125D6" w:rsidRPr="0019081C" w:rsidRDefault="003125D6" w:rsidP="00B53D15">
      <w:pPr>
        <w:tabs>
          <w:tab w:val="left" w:pos="90"/>
        </w:tabs>
        <w:ind w:left="709"/>
        <w:rPr>
          <w:color w:val="FF0000"/>
          <w:sz w:val="24"/>
          <w:szCs w:val="24"/>
        </w:rPr>
      </w:pPr>
    </w:p>
    <w:p w14:paraId="5F3629BE" w14:textId="77777777" w:rsidR="00B53D15" w:rsidRDefault="00B53D15" w:rsidP="00B53D15">
      <w:pPr>
        <w:numPr>
          <w:ilvl w:val="0"/>
          <w:numId w:val="46"/>
        </w:numPr>
        <w:tabs>
          <w:tab w:val="left" w:pos="90"/>
          <w:tab w:val="left" w:pos="709"/>
          <w:tab w:val="left" w:pos="1134"/>
        </w:tabs>
        <w:spacing w:line="240" w:lineRule="auto"/>
        <w:contextualSpacing/>
        <w:jc w:val="center"/>
        <w:rPr>
          <w:b/>
          <w:sz w:val="24"/>
          <w:szCs w:val="24"/>
        </w:rPr>
      </w:pPr>
      <w:r w:rsidRPr="0019081C">
        <w:rPr>
          <w:b/>
          <w:sz w:val="24"/>
          <w:szCs w:val="24"/>
        </w:rPr>
        <w:t>Sutarties nutraukimas</w:t>
      </w:r>
    </w:p>
    <w:p w14:paraId="3BEC43ED" w14:textId="77777777" w:rsidR="00B53D15" w:rsidRPr="0019081C" w:rsidRDefault="00B53D15" w:rsidP="00B53D15">
      <w:pPr>
        <w:tabs>
          <w:tab w:val="left" w:pos="90"/>
          <w:tab w:val="left" w:pos="709"/>
          <w:tab w:val="left" w:pos="1134"/>
        </w:tabs>
        <w:ind w:left="360"/>
        <w:contextualSpacing/>
        <w:rPr>
          <w:b/>
          <w:sz w:val="24"/>
          <w:szCs w:val="24"/>
        </w:rPr>
      </w:pPr>
    </w:p>
    <w:p w14:paraId="71F6B622"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Jeigu Rangovas neatlieka Darbų Sutartyje nustatytu terminu arba neištaiso defektų per Užsakovo nurodytą terminą (daro esminius Sutarties pažeidimus), arba jeigu Rangovas nevykdo kitų įsipareigojimų pagal Sutartį ar vykdo juos netinkamai, Užsakovas turi teisę vienašališkai nutraukti Sutartį, pateikdamas raštišką pranešimą apie Sutarties nutraukimą</w:t>
      </w:r>
      <w:r w:rsidRPr="002B3645">
        <w:rPr>
          <w:sz w:val="24"/>
          <w:szCs w:val="24"/>
        </w:rPr>
        <w:t xml:space="preserve"> </w:t>
      </w:r>
      <w:r w:rsidRPr="0019081C">
        <w:rPr>
          <w:sz w:val="24"/>
          <w:szCs w:val="24"/>
        </w:rPr>
        <w:t xml:space="preserve">prieš 10 kalendorinių dienų, ir reikalauti Rangovo sumokėti baudą, lygią 5% pradinės sutarties vertės, kuri Šalių laikoma minimaliais patirtais tiesioginiais nuostoliais, bei atlyginti visus kitus nuostolius tiek, kiek jų nepadengia Sutartyje nustatyta bauda ir delspinigiai. </w:t>
      </w:r>
    </w:p>
    <w:p w14:paraId="20B62ACB"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07946BB7"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63F50745"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9.9.1 – 9.9.4 punktuose. Rangovas turi teisę gauti atlyginimą už</w:t>
      </w:r>
      <w:r w:rsidRPr="0019081C">
        <w:rPr>
          <w:color w:val="000000"/>
          <w:sz w:val="24"/>
          <w:szCs w:val="24"/>
        </w:rPr>
        <w:t xml:space="preserve"> atliktų Darbų dalį Sutartyje nustatytomis kainomis</w:t>
      </w:r>
      <w:r w:rsidRPr="0019081C">
        <w:rPr>
          <w:sz w:val="24"/>
          <w:szCs w:val="24"/>
        </w:rPr>
        <w:t xml:space="preserve">. </w:t>
      </w:r>
    </w:p>
    <w:p w14:paraId="4A24E052"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atlyginimą už </w:t>
      </w:r>
      <w:r w:rsidRPr="0019081C">
        <w:rPr>
          <w:color w:val="000000"/>
          <w:sz w:val="24"/>
          <w:szCs w:val="24"/>
        </w:rPr>
        <w:t>atliktų Darbų dalį Sutartyje nustatytomis kainomis</w:t>
      </w:r>
      <w:r w:rsidRPr="0019081C">
        <w:rPr>
          <w:sz w:val="24"/>
          <w:szCs w:val="24"/>
        </w:rPr>
        <w:t>. Rangovas turi pateikti raštišką pranešimą apie Sutarties nutraukimą prieš 10 kalendorinių dienų.</w:t>
      </w:r>
    </w:p>
    <w:p w14:paraId="03BE861B"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Sutartis gali būti nutraukta raštišku abiejų Šalių susitarimu</w:t>
      </w:r>
      <w:r>
        <w:rPr>
          <w:sz w:val="24"/>
          <w:szCs w:val="24"/>
        </w:rPr>
        <w:t>, LR viešųjų pirkimų įstatymo 90 straipsnio</w:t>
      </w:r>
      <w:r w:rsidRPr="0019081C">
        <w:rPr>
          <w:sz w:val="24"/>
          <w:szCs w:val="24"/>
        </w:rPr>
        <w:t xml:space="preserve"> ir kitais LR CK nustatytais pagrindais.</w:t>
      </w:r>
    </w:p>
    <w:p w14:paraId="3F2B64E5"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Abi šalys turi teisę vienašališkai nutraukti Sutartį, jeigu dėl nenugalimos jėgos negali vykdyti savo įsipareigojimų pranešusios apie tai kitai Šaliai prieš 10 kalendorinių dienų.</w:t>
      </w:r>
    </w:p>
    <w:p w14:paraId="7ECA69AC"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3644EC70" w14:textId="77777777" w:rsidR="00B53D15" w:rsidRPr="0019081C" w:rsidRDefault="00B53D15" w:rsidP="00B53D15">
      <w:pPr>
        <w:numPr>
          <w:ilvl w:val="1"/>
          <w:numId w:val="46"/>
        </w:numPr>
        <w:tabs>
          <w:tab w:val="left" w:pos="90"/>
          <w:tab w:val="left" w:pos="709"/>
        </w:tabs>
        <w:spacing w:line="240" w:lineRule="auto"/>
        <w:ind w:left="0" w:firstLine="709"/>
        <w:contextualSpacing/>
        <w:rPr>
          <w:sz w:val="24"/>
          <w:szCs w:val="24"/>
        </w:rPr>
      </w:pPr>
      <w:r w:rsidRPr="0019081C">
        <w:rPr>
          <w:sz w:val="24"/>
          <w:szCs w:val="24"/>
        </w:rPr>
        <w:t>Užsakovas turi teisę vienašališkai nutraukti Sutartį, pranešęs prieš 10 kalendorinių dienų, jeigu:</w:t>
      </w:r>
    </w:p>
    <w:p w14:paraId="0D2F4F65" w14:textId="77777777" w:rsidR="00B53D15" w:rsidRPr="0019081C" w:rsidRDefault="00B53D15" w:rsidP="00B53D15">
      <w:pPr>
        <w:numPr>
          <w:ilvl w:val="2"/>
          <w:numId w:val="46"/>
        </w:numPr>
        <w:tabs>
          <w:tab w:val="left" w:pos="90"/>
          <w:tab w:val="left" w:pos="709"/>
        </w:tabs>
        <w:spacing w:line="240" w:lineRule="auto"/>
        <w:ind w:left="0" w:firstLine="720"/>
        <w:contextualSpacing/>
        <w:rPr>
          <w:sz w:val="24"/>
          <w:szCs w:val="24"/>
        </w:rPr>
      </w:pPr>
      <w:r w:rsidRPr="0019081C">
        <w:rPr>
          <w:sz w:val="24"/>
          <w:szCs w:val="24"/>
        </w:rPr>
        <w:t>Sutartis buvo pakeista pažeidžiant Lietuvos Respublikos Viešųjų pirkimų įstatymo 89 str.;</w:t>
      </w:r>
    </w:p>
    <w:p w14:paraId="6B058CD6" w14:textId="0AF5E98E" w:rsidR="00B53D15" w:rsidRPr="0019081C" w:rsidRDefault="00B53D15" w:rsidP="00B53D15">
      <w:pPr>
        <w:numPr>
          <w:ilvl w:val="2"/>
          <w:numId w:val="46"/>
        </w:numPr>
        <w:tabs>
          <w:tab w:val="left" w:pos="90"/>
          <w:tab w:val="left" w:pos="709"/>
        </w:tabs>
        <w:spacing w:line="240" w:lineRule="auto"/>
        <w:ind w:left="0" w:firstLine="720"/>
        <w:contextualSpacing/>
        <w:rPr>
          <w:sz w:val="24"/>
          <w:szCs w:val="24"/>
        </w:rPr>
      </w:pPr>
      <w:r w:rsidRPr="0019081C">
        <w:rPr>
          <w:sz w:val="24"/>
          <w:szCs w:val="24"/>
        </w:rPr>
        <w:lastRenderedPageBreak/>
        <w:t xml:space="preserve">paaiškėjo, kad Rangovas, su kuriuo sudaryta Sutartis, turėjo būti pašalintas iš pirkimo procedūros pagal Lietuvos Respublikos Viešųjų pirkimų įstatymo 46 str. 1 d. </w:t>
      </w:r>
      <w:r w:rsidR="00616545">
        <w:rPr>
          <w:sz w:val="24"/>
          <w:szCs w:val="24"/>
        </w:rPr>
        <w:t>ir (</w:t>
      </w:r>
      <w:r w:rsidRPr="0019081C">
        <w:rPr>
          <w:sz w:val="24"/>
          <w:szCs w:val="24"/>
        </w:rPr>
        <w:t>ar</w:t>
      </w:r>
      <w:r w:rsidR="00616545">
        <w:rPr>
          <w:sz w:val="24"/>
          <w:szCs w:val="24"/>
        </w:rPr>
        <w:t>) 46 str. 2</w:t>
      </w:r>
      <w:r w:rsidR="00616545" w:rsidRPr="00A72521">
        <w:rPr>
          <w:sz w:val="24"/>
          <w:szCs w:val="24"/>
          <w:vertAlign w:val="superscript"/>
        </w:rPr>
        <w:t>1</w:t>
      </w:r>
      <w:r w:rsidR="00616545">
        <w:rPr>
          <w:sz w:val="24"/>
          <w:szCs w:val="24"/>
        </w:rPr>
        <w:t xml:space="preserve"> straipsnio ir (ar)</w:t>
      </w:r>
      <w:r w:rsidRPr="0019081C">
        <w:rPr>
          <w:sz w:val="24"/>
          <w:szCs w:val="24"/>
        </w:rPr>
        <w:t xml:space="preserve"> dėl kitų pirkimo dokumentuose nustatytų pašalinimo pagrindų;</w:t>
      </w:r>
    </w:p>
    <w:p w14:paraId="4EF8E1F5" w14:textId="77777777" w:rsidR="00B53D15" w:rsidRPr="0019081C" w:rsidRDefault="00B53D15" w:rsidP="00B53D15">
      <w:pPr>
        <w:numPr>
          <w:ilvl w:val="2"/>
          <w:numId w:val="46"/>
        </w:numPr>
        <w:tabs>
          <w:tab w:val="left" w:pos="90"/>
          <w:tab w:val="left" w:pos="709"/>
        </w:tabs>
        <w:spacing w:line="240" w:lineRule="auto"/>
        <w:ind w:left="0" w:firstLine="720"/>
        <w:contextualSpacing/>
        <w:rPr>
          <w:sz w:val="24"/>
          <w:szCs w:val="24"/>
        </w:rPr>
      </w:pPr>
      <w:r w:rsidRPr="0019081C">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sz w:val="24"/>
          <w:szCs w:val="24"/>
        </w:rPr>
        <w:t>.</w:t>
      </w:r>
    </w:p>
    <w:p w14:paraId="3D01435A" w14:textId="77777777" w:rsidR="00B53D15" w:rsidRPr="0019081C" w:rsidRDefault="00B53D15" w:rsidP="00B53D15">
      <w:pPr>
        <w:tabs>
          <w:tab w:val="left" w:pos="90"/>
          <w:tab w:val="left" w:pos="709"/>
        </w:tabs>
        <w:contextualSpacing/>
        <w:rPr>
          <w:color w:val="000000" w:themeColor="text1"/>
          <w:sz w:val="24"/>
          <w:szCs w:val="24"/>
        </w:rPr>
      </w:pPr>
    </w:p>
    <w:p w14:paraId="7481BB3E" w14:textId="77777777" w:rsidR="00B53D15" w:rsidRDefault="00B53D15" w:rsidP="00B53D15">
      <w:pPr>
        <w:numPr>
          <w:ilvl w:val="0"/>
          <w:numId w:val="46"/>
        </w:numPr>
        <w:tabs>
          <w:tab w:val="left" w:pos="90"/>
          <w:tab w:val="left" w:pos="709"/>
          <w:tab w:val="left" w:pos="1134"/>
        </w:tabs>
        <w:spacing w:line="240" w:lineRule="auto"/>
        <w:contextualSpacing/>
        <w:jc w:val="center"/>
        <w:rPr>
          <w:b/>
          <w:color w:val="000000" w:themeColor="text1"/>
          <w:sz w:val="24"/>
          <w:szCs w:val="24"/>
        </w:rPr>
      </w:pPr>
      <w:r w:rsidRPr="0019081C">
        <w:rPr>
          <w:b/>
          <w:color w:val="000000" w:themeColor="text1"/>
          <w:sz w:val="24"/>
          <w:szCs w:val="24"/>
        </w:rPr>
        <w:t>Nenugalimos jėgos aplinkybės</w:t>
      </w:r>
    </w:p>
    <w:p w14:paraId="2FF93AC7" w14:textId="77777777" w:rsidR="00B53D15" w:rsidRPr="0019081C" w:rsidRDefault="00B53D15" w:rsidP="00B53D15">
      <w:pPr>
        <w:tabs>
          <w:tab w:val="left" w:pos="90"/>
          <w:tab w:val="left" w:pos="709"/>
          <w:tab w:val="left" w:pos="1134"/>
        </w:tabs>
        <w:ind w:left="360"/>
        <w:contextualSpacing/>
        <w:rPr>
          <w:b/>
          <w:color w:val="000000" w:themeColor="text1"/>
          <w:sz w:val="24"/>
          <w:szCs w:val="24"/>
        </w:rPr>
      </w:pPr>
    </w:p>
    <w:p w14:paraId="0750A483" w14:textId="77777777" w:rsidR="00B53D15" w:rsidRPr="0019081C" w:rsidRDefault="00B53D15" w:rsidP="00B53D15">
      <w:pPr>
        <w:numPr>
          <w:ilvl w:val="1"/>
          <w:numId w:val="46"/>
        </w:numPr>
        <w:tabs>
          <w:tab w:val="left" w:pos="0"/>
          <w:tab w:val="left" w:pos="90"/>
          <w:tab w:val="left" w:pos="1134"/>
        </w:tabs>
        <w:autoSpaceDN w:val="0"/>
        <w:spacing w:line="240" w:lineRule="auto"/>
        <w:ind w:left="0" w:firstLine="709"/>
        <w:contextualSpacing/>
        <w:rPr>
          <w:sz w:val="24"/>
          <w:szCs w:val="24"/>
        </w:rPr>
      </w:pPr>
      <w:r w:rsidRPr="0019081C">
        <w:rPr>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3BC3DC41" w14:textId="77777777" w:rsidR="00B53D15" w:rsidRPr="0019081C" w:rsidRDefault="00B53D15" w:rsidP="00B53D15">
      <w:pPr>
        <w:numPr>
          <w:ilvl w:val="1"/>
          <w:numId w:val="46"/>
        </w:numPr>
        <w:tabs>
          <w:tab w:val="left" w:pos="0"/>
          <w:tab w:val="left" w:pos="90"/>
          <w:tab w:val="left" w:pos="1134"/>
        </w:tabs>
        <w:autoSpaceDN w:val="0"/>
        <w:spacing w:line="240" w:lineRule="auto"/>
        <w:ind w:left="0" w:firstLine="709"/>
        <w:contextualSpacing/>
        <w:rPr>
          <w:sz w:val="24"/>
          <w:szCs w:val="24"/>
        </w:rPr>
      </w:pPr>
      <w:r w:rsidRPr="0019081C">
        <w:rPr>
          <w:sz w:val="24"/>
          <w:szCs w:val="24"/>
        </w:rPr>
        <w:t>Įsipareigojimų pagal šią Sutartį nevykdymas ar netinkamas vykdymas nelaikomas šios Sutarties pažeidimu, jei jo priežastis yra nenugalimos jėgos aplinkybės.</w:t>
      </w:r>
    </w:p>
    <w:p w14:paraId="63E578F6" w14:textId="77777777" w:rsidR="00B53D15" w:rsidRPr="0019081C" w:rsidRDefault="00B53D15" w:rsidP="00B53D15">
      <w:pPr>
        <w:numPr>
          <w:ilvl w:val="1"/>
          <w:numId w:val="46"/>
        </w:numPr>
        <w:tabs>
          <w:tab w:val="left" w:pos="0"/>
          <w:tab w:val="left" w:pos="90"/>
          <w:tab w:val="left" w:pos="1134"/>
        </w:tabs>
        <w:autoSpaceDN w:val="0"/>
        <w:spacing w:line="240" w:lineRule="auto"/>
        <w:ind w:left="0" w:firstLine="709"/>
        <w:contextualSpacing/>
        <w:rPr>
          <w:sz w:val="24"/>
          <w:szCs w:val="24"/>
        </w:rPr>
      </w:pPr>
      <w:r w:rsidRPr="0019081C">
        <w:rPr>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755E5CEA" w14:textId="77777777" w:rsidR="00B53D15" w:rsidRPr="0019081C" w:rsidRDefault="00B53D15" w:rsidP="00B53D15">
      <w:pPr>
        <w:tabs>
          <w:tab w:val="left" w:pos="0"/>
          <w:tab w:val="left" w:pos="90"/>
          <w:tab w:val="left" w:pos="1134"/>
        </w:tabs>
        <w:rPr>
          <w:rFonts w:eastAsia="Calibri"/>
          <w:b/>
          <w:sz w:val="24"/>
          <w:szCs w:val="24"/>
        </w:rPr>
      </w:pPr>
    </w:p>
    <w:p w14:paraId="401F7E42" w14:textId="77777777" w:rsidR="00B53D15" w:rsidRPr="00B53D15" w:rsidRDefault="00B53D15" w:rsidP="00B53D15">
      <w:pPr>
        <w:pStyle w:val="Sraopastraipa"/>
        <w:numPr>
          <w:ilvl w:val="0"/>
          <w:numId w:val="47"/>
        </w:numPr>
        <w:tabs>
          <w:tab w:val="left" w:pos="426"/>
        </w:tabs>
        <w:spacing w:after="200" w:line="276" w:lineRule="auto"/>
        <w:jc w:val="center"/>
        <w:rPr>
          <w:rFonts w:ascii="Calibri" w:eastAsia="Calibri" w:hAnsi="Calibri" w:cs="Calibri"/>
          <w:b/>
          <w:bCs/>
          <w:noProof/>
          <w:sz w:val="24"/>
          <w:szCs w:val="24"/>
        </w:rPr>
      </w:pPr>
      <w:r w:rsidRPr="00B53D15">
        <w:rPr>
          <w:rFonts w:ascii="Calibri" w:eastAsia="Calibri" w:hAnsi="Calibri" w:cs="Calibri"/>
          <w:b/>
          <w:bCs/>
          <w:noProof/>
          <w:sz w:val="24"/>
          <w:szCs w:val="24"/>
        </w:rPr>
        <w:t>Asmens duomenų tvarkymas</w:t>
      </w:r>
    </w:p>
    <w:p w14:paraId="133B908E" w14:textId="77777777" w:rsidR="00B53D15" w:rsidRPr="00B53D15" w:rsidRDefault="00B53D15" w:rsidP="00B53D15">
      <w:pPr>
        <w:pStyle w:val="Sraopastraipa"/>
        <w:tabs>
          <w:tab w:val="left" w:pos="426"/>
        </w:tabs>
        <w:ind w:left="480"/>
        <w:rPr>
          <w:rFonts w:ascii="Calibri" w:eastAsia="Calibri" w:hAnsi="Calibri" w:cs="Calibri"/>
          <w:b/>
          <w:bCs/>
          <w:noProof/>
          <w:sz w:val="24"/>
          <w:szCs w:val="24"/>
        </w:rPr>
      </w:pPr>
    </w:p>
    <w:p w14:paraId="6F25649C" w14:textId="77777777" w:rsidR="00B53D15" w:rsidRPr="00B53D15" w:rsidRDefault="00B53D15" w:rsidP="00B53D15">
      <w:pPr>
        <w:pStyle w:val="Sraopastraipa"/>
        <w:numPr>
          <w:ilvl w:val="1"/>
          <w:numId w:val="47"/>
        </w:numPr>
        <w:tabs>
          <w:tab w:val="left" w:pos="709"/>
          <w:tab w:val="left" w:pos="851"/>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891AA63" w14:textId="77777777" w:rsidR="00B53D15" w:rsidRPr="00B53D15" w:rsidRDefault="00B53D15" w:rsidP="00B53D15">
      <w:pPr>
        <w:pStyle w:val="Sraopastraipa"/>
        <w:numPr>
          <w:ilvl w:val="1"/>
          <w:numId w:val="47"/>
        </w:numPr>
        <w:tabs>
          <w:tab w:val="left" w:pos="709"/>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Šalių atstovų, darbuotojų ar kitų fizinių asmenų, pasitelktų Sutarčiai vykdyti duomenų tvarkymo teisėtumas grindžiamas būtinybe įvykdyti Sutartį arba būtinybe pasinaudoti iš Sutarties kylančiomis teisėmis.</w:t>
      </w:r>
    </w:p>
    <w:p w14:paraId="5742593A" w14:textId="77777777" w:rsidR="00B53D15" w:rsidRPr="00B53D15" w:rsidRDefault="00B53D15" w:rsidP="00B53D15">
      <w:pPr>
        <w:pStyle w:val="Sraopastraipa"/>
        <w:numPr>
          <w:ilvl w:val="1"/>
          <w:numId w:val="47"/>
        </w:numPr>
        <w:tabs>
          <w:tab w:val="left" w:pos="709"/>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765E7EE" w14:textId="77777777" w:rsidR="00B53D15" w:rsidRPr="00B53D15" w:rsidRDefault="00B53D15" w:rsidP="00B53D15">
      <w:pPr>
        <w:pStyle w:val="Sraopastraipa"/>
        <w:numPr>
          <w:ilvl w:val="1"/>
          <w:numId w:val="47"/>
        </w:numPr>
        <w:tabs>
          <w:tab w:val="left" w:pos="709"/>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B7F517B" w14:textId="77777777" w:rsidR="00B53D15" w:rsidRPr="00B53D15" w:rsidRDefault="00B53D15" w:rsidP="00B53D15">
      <w:pPr>
        <w:pStyle w:val="Sraopastraipa"/>
        <w:numPr>
          <w:ilvl w:val="1"/>
          <w:numId w:val="47"/>
        </w:numPr>
        <w:tabs>
          <w:tab w:val="left" w:pos="709"/>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65A21E" w14:textId="77777777" w:rsidR="00B53D15" w:rsidRPr="00B53D15" w:rsidRDefault="00B53D15" w:rsidP="00B53D15">
      <w:pPr>
        <w:pStyle w:val="Sraopastraipa"/>
        <w:numPr>
          <w:ilvl w:val="1"/>
          <w:numId w:val="47"/>
        </w:numPr>
        <w:tabs>
          <w:tab w:val="left" w:pos="709"/>
          <w:tab w:val="left" w:pos="993"/>
          <w:tab w:val="left" w:pos="1276"/>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C0928DA" w14:textId="77777777" w:rsidR="00B53D15" w:rsidRPr="00B53D15" w:rsidRDefault="00B53D15" w:rsidP="00B53D15">
      <w:pPr>
        <w:pStyle w:val="Sraopastraipa"/>
        <w:numPr>
          <w:ilvl w:val="1"/>
          <w:numId w:val="47"/>
        </w:numPr>
        <w:tabs>
          <w:tab w:val="left" w:pos="709"/>
          <w:tab w:val="left" w:pos="851"/>
          <w:tab w:val="left" w:pos="993"/>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lastRenderedPageBreak/>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670DF67" w14:textId="77777777" w:rsidR="00B53D15" w:rsidRPr="00B53D15" w:rsidRDefault="00B53D15" w:rsidP="00B53D15">
      <w:pPr>
        <w:pStyle w:val="Sraopastraipa"/>
        <w:numPr>
          <w:ilvl w:val="1"/>
          <w:numId w:val="47"/>
        </w:numPr>
        <w:tabs>
          <w:tab w:val="left" w:pos="709"/>
          <w:tab w:val="left" w:pos="993"/>
        </w:tabs>
        <w:spacing w:line="240" w:lineRule="auto"/>
        <w:ind w:left="0" w:firstLine="567"/>
        <w:rPr>
          <w:rFonts w:ascii="Calibri" w:eastAsia="Calibri" w:hAnsi="Calibri" w:cs="Calibri"/>
          <w:noProof/>
          <w:sz w:val="24"/>
          <w:szCs w:val="24"/>
        </w:rPr>
      </w:pPr>
      <w:r w:rsidRPr="00B53D15">
        <w:rPr>
          <w:rFonts w:ascii="Calibri" w:eastAsia="Calibri" w:hAnsi="Calibri" w:cs="Calibri"/>
          <w:noProof/>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33752B3" w14:textId="77777777" w:rsidR="00B53D15" w:rsidRPr="00B53D15" w:rsidRDefault="00B53D15" w:rsidP="00B53D15">
      <w:pPr>
        <w:ind w:left="567" w:firstLine="567"/>
        <w:contextualSpacing/>
        <w:rPr>
          <w:rFonts w:eastAsia="Calibri" w:cstheme="minorHAnsi"/>
          <w:noProof/>
          <w:color w:val="FF0000"/>
          <w:sz w:val="24"/>
          <w:szCs w:val="24"/>
        </w:rPr>
      </w:pPr>
    </w:p>
    <w:p w14:paraId="3C6C8687" w14:textId="77777777" w:rsidR="00B53D15" w:rsidRPr="00B53D15" w:rsidRDefault="00B53D15" w:rsidP="00B53D15">
      <w:pPr>
        <w:pStyle w:val="Sraopastraipa"/>
        <w:numPr>
          <w:ilvl w:val="0"/>
          <w:numId w:val="48"/>
        </w:numPr>
        <w:tabs>
          <w:tab w:val="left" w:pos="426"/>
        </w:tabs>
        <w:spacing w:line="276" w:lineRule="auto"/>
        <w:jc w:val="center"/>
        <w:rPr>
          <w:rFonts w:eastAsia="Calibri" w:cstheme="minorHAnsi"/>
          <w:b/>
          <w:bCs/>
          <w:noProof/>
          <w:sz w:val="24"/>
          <w:szCs w:val="24"/>
        </w:rPr>
      </w:pPr>
      <w:r w:rsidRPr="00B53D15">
        <w:rPr>
          <w:rFonts w:eastAsia="Calibri" w:cstheme="minorHAnsi"/>
          <w:b/>
          <w:bCs/>
          <w:noProof/>
          <w:sz w:val="24"/>
          <w:szCs w:val="24"/>
        </w:rPr>
        <w:t>Konfidencialumas</w:t>
      </w:r>
    </w:p>
    <w:p w14:paraId="2A71B94B" w14:textId="77777777" w:rsidR="00B53D15" w:rsidRPr="00B53D15" w:rsidRDefault="00B53D15" w:rsidP="00B53D15">
      <w:pPr>
        <w:pStyle w:val="Sraopastraipa"/>
        <w:tabs>
          <w:tab w:val="left" w:pos="426"/>
        </w:tabs>
        <w:ind w:left="480"/>
        <w:rPr>
          <w:rFonts w:eastAsia="Calibri" w:cstheme="minorHAnsi"/>
          <w:b/>
          <w:bCs/>
          <w:noProof/>
          <w:sz w:val="24"/>
          <w:szCs w:val="24"/>
        </w:rPr>
      </w:pPr>
    </w:p>
    <w:p w14:paraId="67DE3A53" w14:textId="77777777" w:rsidR="00B53D15" w:rsidRPr="00B53D15" w:rsidRDefault="00B53D15" w:rsidP="00B53D15">
      <w:pPr>
        <w:pStyle w:val="Sraopastraipa"/>
        <w:numPr>
          <w:ilvl w:val="1"/>
          <w:numId w:val="48"/>
        </w:numPr>
        <w:tabs>
          <w:tab w:val="left" w:pos="0"/>
          <w:tab w:val="left" w:pos="993"/>
        </w:tabs>
        <w:spacing w:line="240" w:lineRule="auto"/>
        <w:ind w:left="0" w:firstLine="567"/>
        <w:rPr>
          <w:rFonts w:eastAsia="Times New Roman" w:cstheme="minorHAnsi"/>
          <w:noProof/>
          <w:sz w:val="24"/>
          <w:szCs w:val="24"/>
        </w:rPr>
      </w:pPr>
      <w:r w:rsidRPr="00B53D15">
        <w:rPr>
          <w:rFonts w:eastAsia="Times New Roman" w:cstheme="minorHAnsi"/>
          <w:noProof/>
          <w:sz w:val="24"/>
          <w:szCs w:val="24"/>
        </w:rPr>
        <w:t>Konfidencialia informacija pagal šią Sutartį laikoma:</w:t>
      </w:r>
    </w:p>
    <w:p w14:paraId="53707850" w14:textId="77777777" w:rsidR="00B53D15" w:rsidRPr="00B53D15" w:rsidRDefault="00B53D15" w:rsidP="00B53D15">
      <w:pPr>
        <w:pStyle w:val="Sraopastraipa"/>
        <w:numPr>
          <w:ilvl w:val="2"/>
          <w:numId w:val="48"/>
        </w:numPr>
        <w:tabs>
          <w:tab w:val="left" w:pos="993"/>
          <w:tab w:val="left" w:pos="1276"/>
          <w:tab w:val="left" w:pos="1985"/>
        </w:tabs>
        <w:spacing w:line="240" w:lineRule="auto"/>
        <w:ind w:left="0" w:firstLine="567"/>
        <w:rPr>
          <w:rFonts w:eastAsia="Times New Roman" w:cstheme="minorHAnsi"/>
          <w:noProof/>
          <w:sz w:val="24"/>
          <w:szCs w:val="24"/>
        </w:rPr>
      </w:pPr>
      <w:r w:rsidRPr="00B53D15">
        <w:rPr>
          <w:rFonts w:eastAsia="Times New Roman" w:cstheme="minorHAnsi"/>
          <w:noProof/>
          <w:sz w:val="24"/>
          <w:szCs w:val="24"/>
        </w:rPr>
        <w:t>bet kokiu būdu išreikšta informacija (raštu ar elektronine forma), kuri gaunama vykdant šia Sutartimi prisiimtus įsipareigojimus ir kuri yra susijusi su Šalių atliekamomis funkcijomis;</w:t>
      </w:r>
    </w:p>
    <w:p w14:paraId="1CC48010" w14:textId="77777777" w:rsidR="00B53D15" w:rsidRPr="00B53D15" w:rsidRDefault="00B53D15" w:rsidP="00B53D15">
      <w:pPr>
        <w:numPr>
          <w:ilvl w:val="2"/>
          <w:numId w:val="48"/>
        </w:numPr>
        <w:tabs>
          <w:tab w:val="left" w:pos="567"/>
          <w:tab w:val="left" w:pos="851"/>
          <w:tab w:val="left" w:pos="1276"/>
          <w:tab w:val="left" w:pos="1560"/>
          <w:tab w:val="left" w:pos="1985"/>
        </w:tabs>
        <w:spacing w:line="240" w:lineRule="auto"/>
        <w:ind w:left="0" w:firstLine="567"/>
        <w:rPr>
          <w:rFonts w:cstheme="minorHAnsi"/>
          <w:noProof/>
          <w:sz w:val="24"/>
          <w:szCs w:val="24"/>
        </w:rPr>
      </w:pPr>
      <w:r w:rsidRPr="00B53D15">
        <w:rPr>
          <w:rFonts w:cstheme="minorHAnsi"/>
          <w:noProof/>
          <w:sz w:val="24"/>
          <w:szCs w:val="24"/>
        </w:rPr>
        <w:t>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3971A7FA" w14:textId="77777777" w:rsidR="00B53D15" w:rsidRPr="00B53D15" w:rsidRDefault="00B53D15" w:rsidP="00B53D15">
      <w:pPr>
        <w:numPr>
          <w:ilvl w:val="1"/>
          <w:numId w:val="48"/>
        </w:numPr>
        <w:tabs>
          <w:tab w:val="left" w:pos="567"/>
          <w:tab w:val="left" w:pos="993"/>
        </w:tabs>
        <w:spacing w:line="240" w:lineRule="auto"/>
        <w:ind w:left="0" w:firstLine="567"/>
        <w:rPr>
          <w:rFonts w:cstheme="minorHAnsi"/>
          <w:noProof/>
          <w:sz w:val="24"/>
          <w:szCs w:val="24"/>
        </w:rPr>
      </w:pPr>
      <w:r w:rsidRPr="00B53D15">
        <w:rPr>
          <w:rFonts w:cstheme="minorHAnsi"/>
          <w:noProof/>
          <w:sz w:val="24"/>
          <w:szCs w:val="24"/>
        </w:rPr>
        <w:t>Rangovas įsipareigoja:</w:t>
      </w:r>
    </w:p>
    <w:p w14:paraId="5845E435" w14:textId="77777777" w:rsidR="00B53D15" w:rsidRPr="00B53D15" w:rsidRDefault="00B53D15" w:rsidP="00B53D15">
      <w:pPr>
        <w:numPr>
          <w:ilvl w:val="2"/>
          <w:numId w:val="48"/>
        </w:numPr>
        <w:tabs>
          <w:tab w:val="left" w:pos="709"/>
          <w:tab w:val="left" w:pos="1276"/>
          <w:tab w:val="left" w:pos="1560"/>
        </w:tabs>
        <w:spacing w:line="240" w:lineRule="auto"/>
        <w:ind w:left="0" w:firstLine="567"/>
        <w:rPr>
          <w:rFonts w:cstheme="minorHAnsi"/>
          <w:noProof/>
          <w:sz w:val="24"/>
          <w:szCs w:val="24"/>
        </w:rPr>
      </w:pPr>
      <w:r w:rsidRPr="00B53D15">
        <w:rPr>
          <w:rFonts w:cstheme="minorHAnsi"/>
          <w:noProof/>
          <w:sz w:val="24"/>
          <w:szCs w:val="24"/>
        </w:rPr>
        <w:t>naudotis konfidencialia informacija tik sutartinių įsipareigojimų vykdymo tikslais;</w:t>
      </w:r>
    </w:p>
    <w:p w14:paraId="0C509C8D" w14:textId="77777777" w:rsidR="00B53D15" w:rsidRPr="00B53D15" w:rsidRDefault="00B53D15" w:rsidP="00B53D15">
      <w:pPr>
        <w:numPr>
          <w:ilvl w:val="2"/>
          <w:numId w:val="48"/>
        </w:numPr>
        <w:tabs>
          <w:tab w:val="left" w:pos="709"/>
          <w:tab w:val="left" w:pos="1276"/>
          <w:tab w:val="left" w:pos="1560"/>
        </w:tabs>
        <w:spacing w:line="240" w:lineRule="auto"/>
        <w:ind w:left="0" w:firstLine="567"/>
        <w:rPr>
          <w:rFonts w:cstheme="minorHAnsi"/>
          <w:noProof/>
          <w:sz w:val="24"/>
          <w:szCs w:val="24"/>
        </w:rPr>
      </w:pPr>
      <w:r w:rsidRPr="00B53D15">
        <w:rPr>
          <w:rFonts w:cstheme="minorHAnsi"/>
          <w:noProof/>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B9271CB" w14:textId="77777777" w:rsidR="00B53D15" w:rsidRPr="00B53D15" w:rsidRDefault="00B53D15" w:rsidP="00B53D15">
      <w:pPr>
        <w:numPr>
          <w:ilvl w:val="2"/>
          <w:numId w:val="48"/>
        </w:numPr>
        <w:tabs>
          <w:tab w:val="left" w:pos="993"/>
          <w:tab w:val="left" w:pos="1276"/>
        </w:tabs>
        <w:spacing w:line="240" w:lineRule="auto"/>
        <w:ind w:left="0" w:firstLine="567"/>
        <w:rPr>
          <w:rFonts w:cstheme="minorHAnsi"/>
          <w:noProof/>
          <w:sz w:val="24"/>
          <w:szCs w:val="24"/>
        </w:rPr>
      </w:pPr>
      <w:r w:rsidRPr="00B53D15">
        <w:rPr>
          <w:rFonts w:cstheme="minorHAnsi"/>
          <w:noProof/>
          <w:sz w:val="24"/>
          <w:szCs w:val="24"/>
        </w:rPr>
        <w:t>užtikrinti konfidencialios informacijos apsaugą, t. y. užkirsti galimybę tretiesiems asmenims sužinoti tokią informaciją;</w:t>
      </w:r>
    </w:p>
    <w:p w14:paraId="0C241E70" w14:textId="77777777" w:rsidR="00B53D15" w:rsidRPr="00B53D15" w:rsidRDefault="00B53D15" w:rsidP="00B53D15">
      <w:pPr>
        <w:numPr>
          <w:ilvl w:val="2"/>
          <w:numId w:val="48"/>
        </w:numPr>
        <w:tabs>
          <w:tab w:val="left" w:pos="851"/>
          <w:tab w:val="left" w:pos="1276"/>
        </w:tabs>
        <w:spacing w:line="240" w:lineRule="auto"/>
        <w:ind w:left="0" w:firstLine="567"/>
        <w:rPr>
          <w:rFonts w:cstheme="minorHAnsi"/>
          <w:noProof/>
          <w:sz w:val="24"/>
          <w:szCs w:val="24"/>
        </w:rPr>
      </w:pPr>
      <w:r w:rsidRPr="00B53D15">
        <w:rPr>
          <w:rFonts w:cstheme="minorHAnsi"/>
          <w:noProof/>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60B0702C" w14:textId="77777777" w:rsidR="00B53D15" w:rsidRPr="00B53D15" w:rsidRDefault="00B53D15" w:rsidP="00B53D15">
      <w:pPr>
        <w:numPr>
          <w:ilvl w:val="1"/>
          <w:numId w:val="48"/>
        </w:numPr>
        <w:tabs>
          <w:tab w:val="left" w:pos="709"/>
          <w:tab w:val="left" w:pos="993"/>
        </w:tabs>
        <w:spacing w:line="240" w:lineRule="auto"/>
        <w:ind w:left="0" w:firstLine="567"/>
        <w:rPr>
          <w:rFonts w:cstheme="minorHAnsi"/>
          <w:noProof/>
          <w:sz w:val="24"/>
          <w:szCs w:val="24"/>
        </w:rPr>
      </w:pPr>
      <w:r w:rsidRPr="00B53D15">
        <w:rPr>
          <w:rFonts w:cstheme="minorHAnsi"/>
          <w:noProof/>
          <w:sz w:val="24"/>
          <w:szCs w:val="24"/>
        </w:rPr>
        <w:t>Pasibaigus Sutarties galiojimui / nutraukus Sutartį, Rangovas nedelsiant privalo:</w:t>
      </w:r>
    </w:p>
    <w:p w14:paraId="6BCC3EBE" w14:textId="77777777" w:rsidR="00B53D15" w:rsidRPr="00B53D15" w:rsidRDefault="00B53D15" w:rsidP="00B53D15">
      <w:pPr>
        <w:numPr>
          <w:ilvl w:val="2"/>
          <w:numId w:val="48"/>
        </w:numPr>
        <w:tabs>
          <w:tab w:val="left" w:pos="851"/>
        </w:tabs>
        <w:spacing w:line="240" w:lineRule="auto"/>
        <w:ind w:left="0" w:firstLine="567"/>
        <w:rPr>
          <w:rFonts w:cstheme="minorHAnsi"/>
          <w:noProof/>
          <w:sz w:val="24"/>
          <w:szCs w:val="24"/>
        </w:rPr>
      </w:pPr>
      <w:r w:rsidRPr="00B53D15">
        <w:rPr>
          <w:rFonts w:cstheme="minorHAnsi"/>
          <w:noProof/>
          <w:sz w:val="24"/>
          <w:szCs w:val="24"/>
        </w:rPr>
        <w:t>grąžinti konfidencialią informaciją Užsakovui arba sunaikinti pateiktą konfidencialią informaciją;</w:t>
      </w:r>
    </w:p>
    <w:p w14:paraId="158FFB68" w14:textId="77777777" w:rsidR="00B53D15" w:rsidRPr="0019081C" w:rsidRDefault="00B53D15" w:rsidP="00B53D15">
      <w:pPr>
        <w:numPr>
          <w:ilvl w:val="2"/>
          <w:numId w:val="48"/>
        </w:numPr>
        <w:tabs>
          <w:tab w:val="left" w:pos="851"/>
        </w:tabs>
        <w:spacing w:line="240" w:lineRule="auto"/>
        <w:ind w:left="0" w:firstLine="567"/>
        <w:rPr>
          <w:noProof/>
          <w:sz w:val="24"/>
          <w:szCs w:val="24"/>
        </w:rPr>
      </w:pPr>
      <w:r w:rsidRPr="00B53D15">
        <w:rPr>
          <w:rFonts w:cstheme="minorHAnsi"/>
          <w:noProof/>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w:t>
      </w:r>
      <w:r w:rsidRPr="0019081C">
        <w:rPr>
          <w:noProof/>
          <w:sz w:val="24"/>
          <w:szCs w:val="24"/>
        </w:rPr>
        <w:t>nformacija;</w:t>
      </w:r>
    </w:p>
    <w:p w14:paraId="4FAC8C56" w14:textId="77777777" w:rsidR="00B53D15" w:rsidRPr="0019081C" w:rsidRDefault="00B53D15" w:rsidP="00B53D15">
      <w:pPr>
        <w:numPr>
          <w:ilvl w:val="2"/>
          <w:numId w:val="48"/>
        </w:numPr>
        <w:tabs>
          <w:tab w:val="left" w:pos="851"/>
        </w:tabs>
        <w:spacing w:line="240" w:lineRule="auto"/>
        <w:ind w:left="0" w:firstLine="567"/>
        <w:rPr>
          <w:noProof/>
          <w:sz w:val="24"/>
          <w:szCs w:val="24"/>
        </w:rPr>
      </w:pPr>
      <w:r w:rsidRPr="0019081C">
        <w:rPr>
          <w:noProof/>
          <w:sz w:val="24"/>
          <w:szCs w:val="24"/>
        </w:rPr>
        <w:t>patvirtinti Užsakovui šioje dalyje nustatytų įsipareigojimų įvykdymą raštu.</w:t>
      </w:r>
    </w:p>
    <w:p w14:paraId="2990AAFE" w14:textId="77777777" w:rsidR="00B53D15" w:rsidRPr="0019081C" w:rsidRDefault="00B53D15" w:rsidP="00B53D15">
      <w:pPr>
        <w:numPr>
          <w:ilvl w:val="1"/>
          <w:numId w:val="48"/>
        </w:numPr>
        <w:tabs>
          <w:tab w:val="left" w:pos="709"/>
          <w:tab w:val="left" w:pos="993"/>
        </w:tabs>
        <w:spacing w:line="240" w:lineRule="auto"/>
        <w:ind w:left="0" w:firstLine="567"/>
        <w:rPr>
          <w:noProof/>
          <w:sz w:val="24"/>
          <w:szCs w:val="24"/>
        </w:rPr>
      </w:pPr>
      <w:r w:rsidRPr="0019081C">
        <w:rPr>
          <w:noProof/>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DFC8D65" w14:textId="77777777" w:rsidR="00B53D15" w:rsidRDefault="00B53D15" w:rsidP="00B53D15">
      <w:pPr>
        <w:tabs>
          <w:tab w:val="left" w:pos="709"/>
          <w:tab w:val="left" w:pos="993"/>
        </w:tabs>
        <w:ind w:left="284"/>
        <w:rPr>
          <w:rFonts w:ascii="Calibri" w:hAnsi="Calibri" w:cs="Calibri"/>
          <w:noProof/>
          <w:sz w:val="24"/>
          <w:szCs w:val="24"/>
        </w:rPr>
      </w:pPr>
    </w:p>
    <w:p w14:paraId="6D81777F" w14:textId="77777777" w:rsidR="000B37AA" w:rsidRDefault="000B37AA" w:rsidP="00B53D15">
      <w:pPr>
        <w:tabs>
          <w:tab w:val="left" w:pos="709"/>
          <w:tab w:val="left" w:pos="993"/>
        </w:tabs>
        <w:ind w:left="284"/>
        <w:rPr>
          <w:rFonts w:ascii="Calibri" w:hAnsi="Calibri" w:cs="Calibri"/>
          <w:noProof/>
          <w:sz w:val="24"/>
          <w:szCs w:val="24"/>
        </w:rPr>
      </w:pPr>
    </w:p>
    <w:p w14:paraId="0B29E380" w14:textId="77777777" w:rsidR="000B37AA" w:rsidRPr="00B53D15" w:rsidRDefault="000B37AA" w:rsidP="00B53D15">
      <w:pPr>
        <w:tabs>
          <w:tab w:val="left" w:pos="709"/>
          <w:tab w:val="left" w:pos="993"/>
        </w:tabs>
        <w:ind w:left="284"/>
        <w:rPr>
          <w:rFonts w:ascii="Calibri" w:hAnsi="Calibri" w:cs="Calibri"/>
          <w:noProof/>
          <w:sz w:val="24"/>
          <w:szCs w:val="24"/>
        </w:rPr>
      </w:pPr>
    </w:p>
    <w:p w14:paraId="4CC91B3B" w14:textId="77777777" w:rsidR="00B53D15" w:rsidRPr="00B53D15" w:rsidRDefault="00B53D15" w:rsidP="00B53D15">
      <w:pPr>
        <w:pStyle w:val="Sraopastraipa"/>
        <w:numPr>
          <w:ilvl w:val="0"/>
          <w:numId w:val="48"/>
        </w:numPr>
        <w:tabs>
          <w:tab w:val="left" w:pos="90"/>
          <w:tab w:val="left" w:pos="709"/>
          <w:tab w:val="left" w:pos="1134"/>
        </w:tabs>
        <w:spacing w:line="276" w:lineRule="auto"/>
        <w:jc w:val="center"/>
        <w:rPr>
          <w:rFonts w:ascii="Calibri" w:hAnsi="Calibri" w:cs="Calibri"/>
          <w:b/>
          <w:sz w:val="24"/>
          <w:szCs w:val="24"/>
        </w:rPr>
      </w:pPr>
      <w:r w:rsidRPr="00B53D15">
        <w:rPr>
          <w:rFonts w:ascii="Calibri" w:hAnsi="Calibri" w:cs="Calibri"/>
          <w:b/>
          <w:sz w:val="24"/>
          <w:szCs w:val="24"/>
        </w:rPr>
        <w:lastRenderedPageBreak/>
        <w:t>Kitos sąlygos</w:t>
      </w:r>
    </w:p>
    <w:p w14:paraId="5A268178" w14:textId="77777777" w:rsidR="00B53D15" w:rsidRPr="00B53D15" w:rsidRDefault="00B53D15" w:rsidP="00B53D15">
      <w:pPr>
        <w:pStyle w:val="Sraopastraipa"/>
        <w:tabs>
          <w:tab w:val="left" w:pos="90"/>
          <w:tab w:val="left" w:pos="709"/>
          <w:tab w:val="left" w:pos="1134"/>
        </w:tabs>
        <w:ind w:left="480"/>
        <w:rPr>
          <w:rFonts w:ascii="Calibri" w:hAnsi="Calibri" w:cs="Calibri"/>
          <w:b/>
          <w:sz w:val="24"/>
          <w:szCs w:val="24"/>
        </w:rPr>
      </w:pPr>
    </w:p>
    <w:p w14:paraId="1241CD09" w14:textId="77777777" w:rsidR="00B53D15" w:rsidRPr="00B53D15" w:rsidRDefault="00B53D15" w:rsidP="00B53D15">
      <w:pPr>
        <w:numPr>
          <w:ilvl w:val="1"/>
          <w:numId w:val="48"/>
        </w:numPr>
        <w:tabs>
          <w:tab w:val="left" w:pos="0"/>
          <w:tab w:val="left" w:pos="90"/>
          <w:tab w:val="left" w:pos="1134"/>
        </w:tabs>
        <w:autoSpaceDN w:val="0"/>
        <w:spacing w:line="240" w:lineRule="auto"/>
        <w:ind w:left="0" w:firstLine="567"/>
        <w:rPr>
          <w:rFonts w:ascii="Calibri" w:eastAsia="Calibri" w:hAnsi="Calibri" w:cs="Calibri"/>
          <w:sz w:val="24"/>
          <w:szCs w:val="24"/>
        </w:rPr>
      </w:pPr>
      <w:r w:rsidRPr="00B53D15">
        <w:rPr>
          <w:rFonts w:ascii="Calibri" w:eastAsia="Calibri" w:hAnsi="Calibri" w:cs="Calibri"/>
          <w:sz w:val="24"/>
          <w:szCs w:val="24"/>
        </w:rPr>
        <w:t xml:space="preserve">Sutarties Šalių teisės ir pareigos yra reguliuojamos pagal šią Sutartį, jos pasirašytus priedus ir pakeitimus ir Lietuvos Respublikos teisės aktus. </w:t>
      </w:r>
      <w:r w:rsidRPr="00B53D15">
        <w:rPr>
          <w:rFonts w:ascii="Calibri" w:eastAsia="Calibri" w:hAnsi="Calibri" w:cs="Calibri"/>
          <w:bCs/>
          <w:sz w:val="24"/>
          <w:szCs w:val="24"/>
        </w:rPr>
        <w:t>Ginčai sprendžiami derybų būdu, o nepavykus taip išspręsti ginčo, jis bus nagrinėjamas Lietuvos Respublikos civilinio proceso kodekso nustatyta tvarka teisme.</w:t>
      </w:r>
    </w:p>
    <w:p w14:paraId="01639017" w14:textId="77777777" w:rsidR="00B53D15" w:rsidRPr="00B53D15" w:rsidRDefault="00B53D15" w:rsidP="00B53D15">
      <w:pPr>
        <w:numPr>
          <w:ilvl w:val="1"/>
          <w:numId w:val="48"/>
        </w:numPr>
        <w:tabs>
          <w:tab w:val="left" w:pos="0"/>
          <w:tab w:val="left" w:pos="90"/>
          <w:tab w:val="left" w:pos="1134"/>
        </w:tabs>
        <w:autoSpaceDN w:val="0"/>
        <w:spacing w:line="240" w:lineRule="auto"/>
        <w:ind w:left="0" w:firstLine="567"/>
        <w:rPr>
          <w:rFonts w:ascii="Calibri" w:eastAsia="Calibri" w:hAnsi="Calibri" w:cs="Calibri"/>
          <w:sz w:val="24"/>
          <w:szCs w:val="24"/>
        </w:rPr>
      </w:pPr>
      <w:r w:rsidRPr="00B53D15">
        <w:rPr>
          <w:rFonts w:ascii="Calibri" w:eastAsia="Calibri" w:hAnsi="Calibri" w:cs="Calibri"/>
          <w:sz w:val="24"/>
          <w:szCs w:val="24"/>
        </w:rPr>
        <w:t>Sutarties sąlygos gali būti keičiamos vadovaujantis Lietuvos Respublikos Viešųjų pirkimų įstatymo 89 straipsnio nuostatomis. Sutarties sąlygų koregavimas galimas joje numatytomis aplinkybėmis.</w:t>
      </w:r>
    </w:p>
    <w:p w14:paraId="639B7036" w14:textId="77777777" w:rsidR="00B53D15" w:rsidRPr="00B53D15" w:rsidRDefault="00B53D15" w:rsidP="00B53D15">
      <w:pPr>
        <w:pStyle w:val="Sraopastraipa"/>
        <w:numPr>
          <w:ilvl w:val="1"/>
          <w:numId w:val="48"/>
        </w:numPr>
        <w:tabs>
          <w:tab w:val="left" w:pos="0"/>
          <w:tab w:val="left" w:pos="90"/>
          <w:tab w:val="left" w:pos="1134"/>
        </w:tabs>
        <w:autoSpaceDN w:val="0"/>
        <w:spacing w:line="240" w:lineRule="auto"/>
        <w:ind w:left="0" w:firstLine="567"/>
        <w:rPr>
          <w:rFonts w:ascii="Calibri" w:eastAsia="Calibri" w:hAnsi="Calibri" w:cs="Calibri"/>
          <w:sz w:val="24"/>
          <w:szCs w:val="24"/>
        </w:rPr>
      </w:pPr>
      <w:r w:rsidRPr="00B53D15">
        <w:rPr>
          <w:rFonts w:ascii="Calibri" w:hAnsi="Calibri" w:cs="Calibri"/>
          <w:sz w:val="24"/>
          <w:szCs w:val="24"/>
        </w:rPr>
        <w:t>Jeigu Rangovo kvalifikacija dėl teisės verstis atitinkama veikla netikrinta ar tikrinta ne visa apimtimi, Rangovas įsipareigoja, kad Sutartį vykdys tik tokią teisę turintys asmenys.</w:t>
      </w:r>
    </w:p>
    <w:p w14:paraId="5D2CA7C0" w14:textId="77777777" w:rsidR="00B53D15" w:rsidRPr="00B53D15" w:rsidRDefault="00B53D15" w:rsidP="00B53D15">
      <w:pPr>
        <w:pStyle w:val="Sraopastraipa"/>
        <w:numPr>
          <w:ilvl w:val="1"/>
          <w:numId w:val="48"/>
        </w:numPr>
        <w:tabs>
          <w:tab w:val="left" w:pos="0"/>
          <w:tab w:val="left" w:pos="90"/>
          <w:tab w:val="left" w:pos="1134"/>
        </w:tabs>
        <w:autoSpaceDN w:val="0"/>
        <w:spacing w:line="240" w:lineRule="auto"/>
        <w:ind w:left="0" w:firstLine="567"/>
        <w:rPr>
          <w:rFonts w:ascii="Calibri" w:eastAsia="Calibri" w:hAnsi="Calibri" w:cs="Calibri"/>
          <w:sz w:val="24"/>
          <w:szCs w:val="24"/>
        </w:rPr>
      </w:pPr>
      <w:r w:rsidRPr="00B53D15">
        <w:rPr>
          <w:rFonts w:ascii="Calibri" w:hAnsi="Calibri" w:cs="Calibri"/>
          <w:sz w:val="24"/>
          <w:szCs w:val="24"/>
        </w:rPr>
        <w:t>Užsakovo paskirtas(-i) asmuo(-</w:t>
      </w:r>
      <w:proofErr w:type="spellStart"/>
      <w:r w:rsidRPr="00B53D15">
        <w:rPr>
          <w:rFonts w:ascii="Calibri" w:hAnsi="Calibri" w:cs="Calibri"/>
          <w:sz w:val="24"/>
          <w:szCs w:val="24"/>
        </w:rPr>
        <w:t>ys</w:t>
      </w:r>
      <w:proofErr w:type="spellEnd"/>
      <w:r w:rsidRPr="00B53D15">
        <w:rPr>
          <w:rFonts w:ascii="Calibri" w:hAnsi="Calibri" w:cs="Calibri"/>
          <w:sz w:val="24"/>
          <w:szCs w:val="24"/>
        </w:rPr>
        <w:t>), atsakingas(-i) už pirkimo Sutarties vykdymą (</w:t>
      </w:r>
      <w:r w:rsidRPr="00B53D15">
        <w:rPr>
          <w:rFonts w:ascii="Calibri" w:hAnsi="Calibri" w:cs="Calibri"/>
          <w:i/>
          <w:iCs/>
          <w:sz w:val="24"/>
          <w:szCs w:val="24"/>
        </w:rPr>
        <w:t>nurodomos atsakingo asmens pareigos, vardas ir pavardė, kontaktiniai duomenys</w:t>
      </w:r>
      <w:r w:rsidRPr="00B53D15">
        <w:rPr>
          <w:rFonts w:ascii="Calibri" w:hAnsi="Calibri" w:cs="Calibri"/>
          <w:sz w:val="24"/>
          <w:szCs w:val="24"/>
        </w:rPr>
        <w:t xml:space="preserve">). </w:t>
      </w:r>
    </w:p>
    <w:p w14:paraId="35E8763B"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321202D8"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495F9EC9" w14:textId="77777777" w:rsidR="00B53D15" w:rsidRP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152C57C8" w14:textId="77777777" w:rsidR="00B53D15" w:rsidRPr="00B53D15" w:rsidRDefault="00B53D15" w:rsidP="00B53D15">
      <w:pPr>
        <w:numPr>
          <w:ilvl w:val="0"/>
          <w:numId w:val="48"/>
        </w:numPr>
        <w:tabs>
          <w:tab w:val="left" w:pos="90"/>
          <w:tab w:val="left" w:pos="709"/>
          <w:tab w:val="left" w:pos="1134"/>
        </w:tabs>
        <w:suppressAutoHyphens/>
        <w:spacing w:line="240" w:lineRule="auto"/>
        <w:contextualSpacing/>
        <w:jc w:val="center"/>
        <w:rPr>
          <w:rFonts w:ascii="Calibri" w:hAnsi="Calibri" w:cs="Calibri"/>
          <w:b/>
          <w:sz w:val="24"/>
          <w:szCs w:val="24"/>
        </w:rPr>
      </w:pPr>
      <w:r w:rsidRPr="00B53D15">
        <w:rPr>
          <w:rFonts w:ascii="Calibri" w:hAnsi="Calibri" w:cs="Calibri"/>
          <w:b/>
          <w:sz w:val="24"/>
          <w:szCs w:val="24"/>
        </w:rPr>
        <w:t>Sutarties priedai</w:t>
      </w:r>
    </w:p>
    <w:p w14:paraId="61303DC4" w14:textId="77777777" w:rsidR="00B53D15" w:rsidRPr="00B53D15" w:rsidRDefault="00B53D15" w:rsidP="00B53D15">
      <w:pPr>
        <w:tabs>
          <w:tab w:val="left" w:pos="90"/>
          <w:tab w:val="left" w:pos="709"/>
          <w:tab w:val="left" w:pos="1134"/>
        </w:tabs>
        <w:suppressAutoHyphens/>
        <w:ind w:left="480"/>
        <w:contextualSpacing/>
        <w:rPr>
          <w:rFonts w:ascii="Calibri" w:hAnsi="Calibri" w:cs="Calibri"/>
          <w:b/>
          <w:sz w:val="24"/>
          <w:szCs w:val="24"/>
        </w:rPr>
      </w:pPr>
    </w:p>
    <w:p w14:paraId="12BE6531" w14:textId="77777777" w:rsidR="00B53D15" w:rsidRPr="00B53D15" w:rsidRDefault="00B53D15" w:rsidP="00B53D15">
      <w:pPr>
        <w:numPr>
          <w:ilvl w:val="1"/>
          <w:numId w:val="48"/>
        </w:numPr>
        <w:tabs>
          <w:tab w:val="left" w:pos="0"/>
          <w:tab w:val="left" w:pos="90"/>
        </w:tabs>
        <w:autoSpaceDN w:val="0"/>
        <w:spacing w:line="240" w:lineRule="auto"/>
        <w:ind w:left="0" w:firstLine="567"/>
        <w:contextualSpacing/>
        <w:rPr>
          <w:rFonts w:cstheme="minorHAnsi"/>
          <w:sz w:val="24"/>
          <w:szCs w:val="24"/>
        </w:rPr>
      </w:pPr>
      <w:r w:rsidRPr="00B53D15">
        <w:rPr>
          <w:rFonts w:cstheme="minorHAnsi"/>
          <w:sz w:val="24"/>
          <w:szCs w:val="24"/>
        </w:rPr>
        <w:t>Pažymos apie atliktų darbų ir išlaidų apmokėjimą forma;</w:t>
      </w:r>
    </w:p>
    <w:p w14:paraId="2D3CCC3D" w14:textId="77777777" w:rsidR="00B53D15" w:rsidRPr="00B53D15" w:rsidRDefault="00B53D15" w:rsidP="00B53D15">
      <w:pPr>
        <w:numPr>
          <w:ilvl w:val="1"/>
          <w:numId w:val="48"/>
        </w:numPr>
        <w:tabs>
          <w:tab w:val="left" w:pos="0"/>
          <w:tab w:val="left" w:pos="90"/>
        </w:tabs>
        <w:autoSpaceDN w:val="0"/>
        <w:spacing w:line="240" w:lineRule="auto"/>
        <w:ind w:left="0" w:firstLine="567"/>
        <w:contextualSpacing/>
        <w:rPr>
          <w:rFonts w:cstheme="minorHAnsi"/>
          <w:sz w:val="24"/>
          <w:szCs w:val="24"/>
        </w:rPr>
      </w:pPr>
      <w:r w:rsidRPr="00B53D15">
        <w:rPr>
          <w:rFonts w:cstheme="minorHAnsi"/>
          <w:sz w:val="24"/>
          <w:szCs w:val="24"/>
        </w:rPr>
        <w:t>Atliktų darbų akto forma;</w:t>
      </w:r>
    </w:p>
    <w:p w14:paraId="107405EC" w14:textId="77777777" w:rsidR="00B53D15" w:rsidRPr="00B53D15" w:rsidRDefault="00B53D15" w:rsidP="00B53D15">
      <w:pPr>
        <w:pStyle w:val="Sraopastraipa"/>
        <w:numPr>
          <w:ilvl w:val="1"/>
          <w:numId w:val="48"/>
        </w:numPr>
        <w:tabs>
          <w:tab w:val="left" w:pos="0"/>
          <w:tab w:val="left" w:pos="90"/>
        </w:tabs>
        <w:autoSpaceDN w:val="0"/>
        <w:spacing w:line="240" w:lineRule="auto"/>
        <w:ind w:firstLine="87"/>
        <w:rPr>
          <w:rFonts w:eastAsia="Times New Roman" w:cstheme="minorHAnsi"/>
          <w:sz w:val="24"/>
          <w:szCs w:val="24"/>
        </w:rPr>
      </w:pPr>
      <w:r w:rsidRPr="00B53D15">
        <w:rPr>
          <w:rFonts w:eastAsia="Times New Roman" w:cstheme="minorHAnsi"/>
          <w:sz w:val="24"/>
          <w:szCs w:val="24"/>
        </w:rPr>
        <w:t>Darbų perdavimo–priėmimo akto forma;</w:t>
      </w:r>
    </w:p>
    <w:p w14:paraId="4E13E655" w14:textId="77777777" w:rsidR="00B53D15" w:rsidRPr="00B53D15" w:rsidRDefault="00B53D15" w:rsidP="00B53D15">
      <w:pPr>
        <w:pStyle w:val="Sraopastraipa"/>
        <w:numPr>
          <w:ilvl w:val="1"/>
          <w:numId w:val="48"/>
        </w:numPr>
        <w:tabs>
          <w:tab w:val="left" w:pos="0"/>
          <w:tab w:val="left" w:pos="90"/>
        </w:tabs>
        <w:autoSpaceDN w:val="0"/>
        <w:spacing w:line="240" w:lineRule="auto"/>
        <w:ind w:firstLine="87"/>
        <w:rPr>
          <w:rFonts w:eastAsia="Times New Roman" w:cstheme="minorHAnsi"/>
          <w:sz w:val="24"/>
          <w:szCs w:val="24"/>
        </w:rPr>
      </w:pPr>
      <w:r w:rsidRPr="00B53D15">
        <w:rPr>
          <w:rFonts w:cstheme="minorHAnsi"/>
          <w:sz w:val="24"/>
          <w:szCs w:val="24"/>
        </w:rPr>
        <w:t>Techninė specifikacija.</w:t>
      </w:r>
    </w:p>
    <w:p w14:paraId="6C781C2C" w14:textId="77777777" w:rsidR="00B53D15" w:rsidRPr="00B53D15" w:rsidRDefault="00B53D15" w:rsidP="00B53D15">
      <w:pPr>
        <w:tabs>
          <w:tab w:val="left" w:pos="90"/>
          <w:tab w:val="left" w:pos="709"/>
          <w:tab w:val="left" w:pos="1134"/>
        </w:tabs>
        <w:ind w:left="720" w:firstLine="709"/>
        <w:rPr>
          <w:rFonts w:eastAsia="Calibri" w:cstheme="minorHAnsi"/>
          <w:sz w:val="24"/>
          <w:szCs w:val="24"/>
        </w:rPr>
      </w:pPr>
    </w:p>
    <w:p w14:paraId="56DDC742" w14:textId="77777777" w:rsidR="00B53D15" w:rsidRPr="00B53D15" w:rsidRDefault="00B53D15" w:rsidP="00B53D15">
      <w:pPr>
        <w:numPr>
          <w:ilvl w:val="0"/>
          <w:numId w:val="48"/>
        </w:numPr>
        <w:tabs>
          <w:tab w:val="left" w:pos="90"/>
          <w:tab w:val="left" w:pos="709"/>
        </w:tabs>
        <w:spacing w:line="240" w:lineRule="auto"/>
        <w:contextualSpacing/>
        <w:jc w:val="center"/>
        <w:rPr>
          <w:rFonts w:cstheme="minorHAnsi"/>
          <w:b/>
          <w:sz w:val="24"/>
          <w:szCs w:val="24"/>
        </w:rPr>
      </w:pPr>
      <w:r w:rsidRPr="00B53D15">
        <w:rPr>
          <w:rFonts w:cstheme="minorHAnsi"/>
          <w:b/>
          <w:sz w:val="24"/>
          <w:szCs w:val="24"/>
        </w:rPr>
        <w:t>Šalių rekvizitai</w:t>
      </w:r>
    </w:p>
    <w:p w14:paraId="153211CF" w14:textId="77777777" w:rsidR="00B53D15" w:rsidRPr="00B53D15" w:rsidRDefault="00B53D15" w:rsidP="00B53D15">
      <w:pPr>
        <w:tabs>
          <w:tab w:val="left" w:pos="90"/>
          <w:tab w:val="left" w:pos="709"/>
        </w:tabs>
        <w:ind w:left="360"/>
        <w:contextualSpacing/>
        <w:rPr>
          <w:rFonts w:cstheme="minorHAnsi"/>
          <w:b/>
          <w:sz w:val="24"/>
          <w:szCs w:val="24"/>
        </w:rPr>
      </w:pPr>
    </w:p>
    <w:tbl>
      <w:tblPr>
        <w:tblW w:w="9828" w:type="dxa"/>
        <w:tblInd w:w="108" w:type="dxa"/>
        <w:tblLayout w:type="fixed"/>
        <w:tblLook w:val="04A0" w:firstRow="1" w:lastRow="0" w:firstColumn="1" w:lastColumn="0" w:noHBand="0" w:noVBand="1"/>
      </w:tblPr>
      <w:tblGrid>
        <w:gridCol w:w="5078"/>
        <w:gridCol w:w="4750"/>
      </w:tblGrid>
      <w:tr w:rsidR="00B53D15" w:rsidRPr="00B53D15" w14:paraId="66DB5854" w14:textId="77777777" w:rsidTr="00832F7F">
        <w:trPr>
          <w:trHeight w:val="3938"/>
        </w:trPr>
        <w:tc>
          <w:tcPr>
            <w:tcW w:w="5078" w:type="dxa"/>
          </w:tcPr>
          <w:p w14:paraId="3CE1FC14"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UŽSAKOVAS</w:t>
            </w:r>
          </w:p>
          <w:p w14:paraId="449068DA"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[Įrašyti Užsakovo rekvizitus]</w:t>
            </w:r>
          </w:p>
          <w:p w14:paraId="73134803" w14:textId="77777777" w:rsidR="00B53D15" w:rsidRPr="00B53D15" w:rsidRDefault="00B53D15" w:rsidP="00832F7F">
            <w:pPr>
              <w:tabs>
                <w:tab w:val="left" w:pos="90"/>
              </w:tabs>
              <w:rPr>
                <w:rFonts w:eastAsia="Calibri" w:cstheme="minorHAnsi"/>
                <w:bCs/>
                <w:sz w:val="24"/>
                <w:szCs w:val="24"/>
              </w:rPr>
            </w:pPr>
          </w:p>
          <w:p w14:paraId="45BE8C9B" w14:textId="77777777" w:rsidR="00B53D15" w:rsidRPr="00B53D15" w:rsidRDefault="00B53D15" w:rsidP="00832F7F">
            <w:pPr>
              <w:tabs>
                <w:tab w:val="left" w:pos="90"/>
              </w:tabs>
              <w:rPr>
                <w:rFonts w:eastAsia="Calibri" w:cstheme="minorHAnsi"/>
                <w:bCs/>
                <w:sz w:val="24"/>
                <w:szCs w:val="24"/>
              </w:rPr>
            </w:pPr>
          </w:p>
          <w:p w14:paraId="3A24F757" w14:textId="77777777" w:rsidR="00B53D15" w:rsidRPr="00B53D15" w:rsidRDefault="00B53D15" w:rsidP="00832F7F">
            <w:pPr>
              <w:tabs>
                <w:tab w:val="left" w:pos="90"/>
              </w:tabs>
              <w:rPr>
                <w:rFonts w:eastAsia="Calibri" w:cstheme="minorHAnsi"/>
                <w:bCs/>
                <w:sz w:val="24"/>
                <w:szCs w:val="24"/>
              </w:rPr>
            </w:pPr>
          </w:p>
          <w:p w14:paraId="3731A710" w14:textId="77777777" w:rsidR="00B53D15" w:rsidRPr="00B53D15" w:rsidRDefault="00B53D15" w:rsidP="00832F7F">
            <w:pPr>
              <w:tabs>
                <w:tab w:val="left" w:pos="90"/>
              </w:tabs>
              <w:rPr>
                <w:rFonts w:eastAsia="Calibri" w:cstheme="minorHAnsi"/>
                <w:bCs/>
                <w:sz w:val="24"/>
                <w:szCs w:val="24"/>
              </w:rPr>
            </w:pPr>
          </w:p>
          <w:p w14:paraId="06E2DE38" w14:textId="77777777" w:rsidR="00B53D15" w:rsidRPr="00B53D15" w:rsidRDefault="00B53D15" w:rsidP="00832F7F">
            <w:pPr>
              <w:tabs>
                <w:tab w:val="left" w:pos="90"/>
              </w:tabs>
              <w:rPr>
                <w:rFonts w:eastAsia="Calibri" w:cstheme="minorHAnsi"/>
                <w:bCs/>
                <w:sz w:val="24"/>
                <w:szCs w:val="24"/>
              </w:rPr>
            </w:pPr>
          </w:p>
          <w:p w14:paraId="4873AFCF" w14:textId="77777777" w:rsidR="00B53D15" w:rsidRPr="00B53D15" w:rsidRDefault="00B53D15" w:rsidP="00832F7F">
            <w:pPr>
              <w:tabs>
                <w:tab w:val="left" w:pos="90"/>
              </w:tabs>
              <w:rPr>
                <w:rFonts w:eastAsia="Calibri" w:cstheme="minorHAnsi"/>
                <w:bCs/>
                <w:sz w:val="24"/>
                <w:szCs w:val="24"/>
              </w:rPr>
            </w:pPr>
          </w:p>
          <w:p w14:paraId="192C6B26" w14:textId="77777777" w:rsidR="00B53D15" w:rsidRPr="00B53D15" w:rsidRDefault="00B53D15" w:rsidP="00832F7F">
            <w:pPr>
              <w:tabs>
                <w:tab w:val="left" w:pos="90"/>
              </w:tabs>
              <w:rPr>
                <w:rFonts w:eastAsia="Calibri" w:cstheme="minorHAnsi"/>
                <w:bCs/>
                <w:sz w:val="24"/>
                <w:szCs w:val="24"/>
              </w:rPr>
            </w:pPr>
          </w:p>
          <w:p w14:paraId="58174734" w14:textId="77777777" w:rsidR="00B53D15" w:rsidRPr="00B53D15" w:rsidRDefault="00B53D15" w:rsidP="00832F7F">
            <w:pPr>
              <w:tabs>
                <w:tab w:val="left" w:pos="90"/>
              </w:tabs>
              <w:rPr>
                <w:rFonts w:eastAsia="Calibri" w:cstheme="minorHAnsi"/>
                <w:bCs/>
                <w:sz w:val="24"/>
                <w:szCs w:val="24"/>
              </w:rPr>
            </w:pPr>
          </w:p>
          <w:p w14:paraId="10136ACA"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 xml:space="preserve">Pasirašančiojo vardas, pavardė </w:t>
            </w:r>
          </w:p>
          <w:p w14:paraId="53F47324"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w:t>
            </w:r>
          </w:p>
          <w:p w14:paraId="63F208EA"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Pareigos ...................................................</w:t>
            </w:r>
          </w:p>
          <w:p w14:paraId="574CD4DE"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Parašas .....................................................</w:t>
            </w:r>
          </w:p>
          <w:p w14:paraId="398F3D03" w14:textId="77777777" w:rsidR="00B53D15" w:rsidRPr="00B53D15" w:rsidRDefault="00B53D15" w:rsidP="00832F7F">
            <w:pPr>
              <w:tabs>
                <w:tab w:val="left" w:pos="90"/>
              </w:tabs>
              <w:rPr>
                <w:rFonts w:eastAsia="Calibri" w:cstheme="minorHAnsi"/>
                <w:bCs/>
                <w:sz w:val="24"/>
                <w:szCs w:val="24"/>
              </w:rPr>
            </w:pPr>
            <w:r w:rsidRPr="00B53D15">
              <w:rPr>
                <w:rFonts w:eastAsia="Calibri" w:cstheme="minorHAnsi"/>
                <w:bCs/>
                <w:sz w:val="24"/>
                <w:szCs w:val="24"/>
              </w:rPr>
              <w:t>A.V.</w:t>
            </w:r>
          </w:p>
        </w:tc>
        <w:tc>
          <w:tcPr>
            <w:tcW w:w="4750" w:type="dxa"/>
          </w:tcPr>
          <w:p w14:paraId="4724794D"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RANGOVAS</w:t>
            </w:r>
          </w:p>
          <w:p w14:paraId="5D4E5750"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Utenos Dauniškio gimnazija</w:t>
            </w:r>
          </w:p>
          <w:p w14:paraId="217877D3"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Įmonės kodas 190182016</w:t>
            </w:r>
          </w:p>
          <w:p w14:paraId="25999260"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 xml:space="preserve">     </w:t>
            </w:r>
          </w:p>
          <w:p w14:paraId="0F91339C"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Adresas: Vaižganto g. 48, Utena</w:t>
            </w:r>
          </w:p>
          <w:p w14:paraId="5075AD21"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Tel : + 370 389 61719</w:t>
            </w:r>
          </w:p>
          <w:p w14:paraId="4D7FB370"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 xml:space="preserve">El. p.  dauniskis@dauniskis.utena.lm.lt  </w:t>
            </w:r>
          </w:p>
          <w:p w14:paraId="3713B178" w14:textId="77777777" w:rsidR="00B53D15" w:rsidRPr="00B53D15" w:rsidRDefault="00B53D15" w:rsidP="00832F7F">
            <w:pPr>
              <w:tabs>
                <w:tab w:val="left" w:pos="90"/>
              </w:tabs>
              <w:rPr>
                <w:rFonts w:eastAsia="Calibri" w:cstheme="minorHAnsi"/>
                <w:sz w:val="24"/>
                <w:szCs w:val="24"/>
              </w:rPr>
            </w:pPr>
          </w:p>
          <w:p w14:paraId="098C2403" w14:textId="77777777" w:rsidR="00B53D15" w:rsidRPr="00B53D15" w:rsidRDefault="00B53D15" w:rsidP="00832F7F">
            <w:pPr>
              <w:tabs>
                <w:tab w:val="left" w:pos="90"/>
              </w:tabs>
              <w:rPr>
                <w:rFonts w:eastAsia="Calibri" w:cstheme="minorHAnsi"/>
                <w:sz w:val="24"/>
                <w:szCs w:val="24"/>
              </w:rPr>
            </w:pPr>
          </w:p>
          <w:p w14:paraId="604E2B47" w14:textId="77777777" w:rsidR="00B53D15" w:rsidRPr="00B53D15" w:rsidRDefault="00B53D15" w:rsidP="00832F7F">
            <w:pPr>
              <w:tabs>
                <w:tab w:val="left" w:pos="90"/>
              </w:tabs>
              <w:rPr>
                <w:rFonts w:eastAsia="Calibri" w:cstheme="minorHAnsi"/>
                <w:sz w:val="24"/>
                <w:szCs w:val="24"/>
              </w:rPr>
            </w:pPr>
          </w:p>
          <w:p w14:paraId="31DF38BB"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Direktorė</w:t>
            </w:r>
          </w:p>
          <w:p w14:paraId="5B903406"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 xml:space="preserve">Asta </w:t>
            </w:r>
            <w:proofErr w:type="spellStart"/>
            <w:r w:rsidRPr="00B53D15">
              <w:rPr>
                <w:rFonts w:eastAsia="Calibri" w:cstheme="minorHAnsi"/>
                <w:sz w:val="24"/>
                <w:szCs w:val="24"/>
              </w:rPr>
              <w:t>Skeirienė</w:t>
            </w:r>
            <w:proofErr w:type="spellEnd"/>
          </w:p>
          <w:p w14:paraId="4628BF11" w14:textId="77777777" w:rsidR="00B53D15" w:rsidRPr="00B53D15" w:rsidRDefault="00B53D15" w:rsidP="00832F7F">
            <w:pPr>
              <w:tabs>
                <w:tab w:val="left" w:pos="90"/>
              </w:tabs>
              <w:rPr>
                <w:rFonts w:eastAsia="Calibri" w:cstheme="minorHAnsi"/>
                <w:sz w:val="24"/>
                <w:szCs w:val="24"/>
              </w:rPr>
            </w:pPr>
          </w:p>
          <w:p w14:paraId="2436D6CE" w14:textId="77777777" w:rsidR="00B53D15" w:rsidRPr="00B53D15" w:rsidRDefault="00B53D15" w:rsidP="00832F7F">
            <w:pPr>
              <w:tabs>
                <w:tab w:val="left" w:pos="90"/>
              </w:tabs>
              <w:rPr>
                <w:rFonts w:eastAsia="Calibri" w:cstheme="minorHAnsi"/>
                <w:sz w:val="24"/>
                <w:szCs w:val="24"/>
              </w:rPr>
            </w:pPr>
            <w:r w:rsidRPr="00B53D15">
              <w:rPr>
                <w:rFonts w:eastAsia="Calibri" w:cstheme="minorHAnsi"/>
                <w:sz w:val="24"/>
                <w:szCs w:val="24"/>
              </w:rPr>
              <w:t>A.V</w:t>
            </w:r>
          </w:p>
        </w:tc>
      </w:tr>
    </w:tbl>
    <w:p w14:paraId="07D870E6" w14:textId="77777777" w:rsidR="00B53D15" w:rsidRPr="0019081C" w:rsidRDefault="00B53D15" w:rsidP="00B53D15">
      <w:pPr>
        <w:tabs>
          <w:tab w:val="left" w:pos="90"/>
        </w:tabs>
        <w:spacing w:before="200"/>
        <w:jc w:val="center"/>
        <w:rPr>
          <w:sz w:val="24"/>
          <w:szCs w:val="24"/>
        </w:rPr>
        <w:sectPr w:rsidR="00B53D15" w:rsidRPr="0019081C" w:rsidSect="00B53D15">
          <w:footerReference w:type="default" r:id="rId12"/>
          <w:footnotePr>
            <w:numFmt w:val="chicago"/>
          </w:footnotePr>
          <w:pgSz w:w="11906" w:h="16838"/>
          <w:pgMar w:top="1134" w:right="567" w:bottom="1134" w:left="1701" w:header="567" w:footer="567" w:gutter="0"/>
          <w:cols w:space="1296"/>
          <w:docGrid w:linePitch="360"/>
        </w:sectPr>
      </w:pPr>
    </w:p>
    <w:p w14:paraId="156FEDFD" w14:textId="77777777" w:rsidR="00B53D15" w:rsidRPr="0019081C" w:rsidRDefault="00B53D15" w:rsidP="00B53D15">
      <w:pPr>
        <w:tabs>
          <w:tab w:val="left" w:pos="90"/>
        </w:tabs>
        <w:spacing w:before="200"/>
        <w:jc w:val="right"/>
        <w:rPr>
          <w:sz w:val="24"/>
          <w:szCs w:val="24"/>
        </w:rPr>
      </w:pPr>
      <w:r w:rsidRPr="0019081C">
        <w:rPr>
          <w:szCs w:val="24"/>
        </w:rPr>
        <w:lastRenderedPageBreak/>
        <w:tab/>
      </w:r>
      <w:r w:rsidRPr="0019081C">
        <w:rPr>
          <w:szCs w:val="24"/>
        </w:rPr>
        <w:tab/>
      </w:r>
      <w:r w:rsidRPr="0019081C">
        <w:rPr>
          <w:szCs w:val="24"/>
        </w:rPr>
        <w:tab/>
      </w:r>
      <w:r w:rsidRPr="0019081C">
        <w:rPr>
          <w:szCs w:val="24"/>
        </w:rPr>
        <w:tab/>
      </w:r>
      <w:r w:rsidRPr="0019081C">
        <w:rPr>
          <w:szCs w:val="24"/>
        </w:rPr>
        <w:tab/>
      </w:r>
      <w:r w:rsidRPr="0019081C">
        <w:rPr>
          <w:szCs w:val="24"/>
        </w:rPr>
        <w:tab/>
      </w:r>
      <w:r w:rsidRPr="0019081C">
        <w:rPr>
          <w:szCs w:val="24"/>
        </w:rPr>
        <w:tab/>
      </w:r>
      <w:r w:rsidRPr="0019081C">
        <w:rPr>
          <w:szCs w:val="24"/>
        </w:rPr>
        <w:tab/>
      </w:r>
      <w:r w:rsidRPr="0019081C">
        <w:rPr>
          <w:szCs w:val="24"/>
        </w:rPr>
        <w:tab/>
      </w:r>
      <w:r w:rsidRPr="0019081C">
        <w:rPr>
          <w:szCs w:val="24"/>
        </w:rPr>
        <w:tab/>
      </w:r>
      <w:r w:rsidRPr="0019081C">
        <w:rPr>
          <w:sz w:val="24"/>
          <w:szCs w:val="24"/>
        </w:rPr>
        <w:t>Sutarties priedas Nr. 1</w:t>
      </w:r>
    </w:p>
    <w:p w14:paraId="0209D2DD" w14:textId="77777777" w:rsidR="00B53D15" w:rsidRPr="0019081C" w:rsidRDefault="00B53D15" w:rsidP="00B53D15">
      <w:pPr>
        <w:spacing w:line="240" w:lineRule="auto"/>
        <w:jc w:val="right"/>
        <w:rPr>
          <w:sz w:val="24"/>
          <w:szCs w:val="24"/>
        </w:rPr>
      </w:pP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p>
    <w:p w14:paraId="4DEB147E" w14:textId="77777777" w:rsidR="00B53D15" w:rsidRPr="0019081C" w:rsidRDefault="00B53D15" w:rsidP="00B53D15">
      <w:pPr>
        <w:spacing w:line="240" w:lineRule="auto"/>
        <w:rPr>
          <w:sz w:val="24"/>
          <w:szCs w:val="24"/>
        </w:rPr>
      </w:pPr>
      <w:r w:rsidRPr="0019081C">
        <w:rPr>
          <w:sz w:val="24"/>
          <w:szCs w:val="24"/>
        </w:rPr>
        <w:t>Užsakovas:</w:t>
      </w:r>
      <w:r w:rsidRPr="0019081C">
        <w:rPr>
          <w:sz w:val="24"/>
          <w:szCs w:val="24"/>
        </w:rPr>
        <w:tab/>
        <w:t>……………………………………………………...</w:t>
      </w:r>
    </w:p>
    <w:p w14:paraId="4E7E060F" w14:textId="77777777" w:rsidR="00B53D15" w:rsidRPr="0019081C" w:rsidRDefault="00B53D15" w:rsidP="00B53D15">
      <w:pPr>
        <w:spacing w:line="240" w:lineRule="auto"/>
        <w:rPr>
          <w:sz w:val="24"/>
          <w:szCs w:val="24"/>
        </w:rPr>
      </w:pPr>
      <w:r w:rsidRPr="0019081C">
        <w:rPr>
          <w:sz w:val="24"/>
          <w:szCs w:val="24"/>
        </w:rPr>
        <w:t>Rangovas:</w:t>
      </w:r>
      <w:r w:rsidRPr="0019081C">
        <w:rPr>
          <w:sz w:val="24"/>
          <w:szCs w:val="24"/>
        </w:rPr>
        <w:tab/>
        <w:t xml:space="preserve">……………………………………………………… </w:t>
      </w:r>
    </w:p>
    <w:p w14:paraId="53BB4796" w14:textId="77777777" w:rsidR="00B53D15" w:rsidRPr="0019081C" w:rsidRDefault="00B53D15" w:rsidP="00B53D15">
      <w:pPr>
        <w:spacing w:line="240" w:lineRule="auto"/>
        <w:rPr>
          <w:sz w:val="24"/>
          <w:szCs w:val="24"/>
        </w:rPr>
      </w:pPr>
      <w:r>
        <w:rPr>
          <w:sz w:val="24"/>
          <w:szCs w:val="24"/>
        </w:rPr>
        <w:t>S</w:t>
      </w:r>
      <w:r w:rsidRPr="0019081C">
        <w:rPr>
          <w:sz w:val="24"/>
          <w:szCs w:val="24"/>
        </w:rPr>
        <w:t>utarties Nr..............................................................................</w:t>
      </w:r>
    </w:p>
    <w:p w14:paraId="52B63309" w14:textId="77777777" w:rsidR="00B53D15" w:rsidRPr="0019081C" w:rsidRDefault="00B53D15" w:rsidP="00B53D15">
      <w:pPr>
        <w:spacing w:line="240" w:lineRule="auto"/>
        <w:rPr>
          <w:sz w:val="24"/>
          <w:szCs w:val="24"/>
        </w:rPr>
      </w:pPr>
    </w:p>
    <w:p w14:paraId="32D0CF8A" w14:textId="77777777" w:rsidR="00B53D15" w:rsidRPr="0019081C" w:rsidRDefault="00B53D15" w:rsidP="00B53D15">
      <w:pPr>
        <w:keepNext/>
        <w:spacing w:before="360" w:line="240" w:lineRule="auto"/>
        <w:jc w:val="center"/>
        <w:outlineLvl w:val="0"/>
        <w:rPr>
          <w:rFonts w:eastAsia="Calibri"/>
          <w:sz w:val="24"/>
          <w:szCs w:val="24"/>
        </w:rPr>
      </w:pPr>
      <w:r w:rsidRPr="0019081C">
        <w:rPr>
          <w:rFonts w:eastAsia="Calibri"/>
          <w:sz w:val="24"/>
          <w:szCs w:val="24"/>
        </w:rPr>
        <w:t>Atliktų darbų ir išlaidų apmokėjimo</w:t>
      </w:r>
    </w:p>
    <w:p w14:paraId="0FB6B0DC" w14:textId="77777777" w:rsidR="00B53D15" w:rsidRPr="0019081C" w:rsidRDefault="00B53D15" w:rsidP="00B53D15">
      <w:pPr>
        <w:keepNext/>
        <w:spacing w:before="360" w:line="240" w:lineRule="auto"/>
        <w:jc w:val="center"/>
        <w:outlineLvl w:val="0"/>
        <w:rPr>
          <w:rFonts w:eastAsia="Calibri"/>
          <w:sz w:val="24"/>
          <w:szCs w:val="24"/>
        </w:rPr>
      </w:pPr>
      <w:r w:rsidRPr="0019081C">
        <w:rPr>
          <w:rFonts w:eastAsia="Calibri"/>
          <w:sz w:val="24"/>
          <w:szCs w:val="24"/>
        </w:rPr>
        <w:t>P A Ž Y M A Nr.</w:t>
      </w:r>
    </w:p>
    <w:p w14:paraId="6EABA596" w14:textId="77777777" w:rsidR="00B53D15" w:rsidRPr="0019081C" w:rsidRDefault="00B53D15" w:rsidP="00B53D15">
      <w:pPr>
        <w:spacing w:line="240" w:lineRule="auto"/>
        <w:rPr>
          <w:sz w:val="24"/>
          <w:szCs w:val="24"/>
        </w:rPr>
      </w:pPr>
    </w:p>
    <w:p w14:paraId="70CE1F3D" w14:textId="48E70547" w:rsidR="00B53D15" w:rsidRPr="0019081C" w:rsidRDefault="00B53D15" w:rsidP="00003AC3">
      <w:pPr>
        <w:spacing w:line="240" w:lineRule="auto"/>
        <w:jc w:val="center"/>
        <w:rPr>
          <w:sz w:val="24"/>
          <w:szCs w:val="24"/>
        </w:rPr>
      </w:pPr>
      <w:r w:rsidRPr="0019081C">
        <w:rPr>
          <w:sz w:val="24"/>
          <w:szCs w:val="24"/>
        </w:rPr>
        <w:t>20   m.  ……………………………  m</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3019"/>
        <w:gridCol w:w="1691"/>
        <w:gridCol w:w="1321"/>
        <w:gridCol w:w="1512"/>
        <w:gridCol w:w="1379"/>
        <w:gridCol w:w="1131"/>
        <w:gridCol w:w="1512"/>
        <w:gridCol w:w="1379"/>
        <w:gridCol w:w="1131"/>
      </w:tblGrid>
      <w:tr w:rsidR="00B53D15" w:rsidRPr="0019081C" w14:paraId="63B16A88" w14:textId="77777777" w:rsidTr="00832F7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E914FE9" w14:textId="77777777" w:rsidR="00B53D15" w:rsidRPr="0019081C" w:rsidRDefault="00B53D15" w:rsidP="00B53D15">
            <w:pPr>
              <w:spacing w:before="60" w:line="240" w:lineRule="auto"/>
              <w:jc w:val="center"/>
              <w:rPr>
                <w:sz w:val="24"/>
                <w:szCs w:val="24"/>
              </w:rPr>
            </w:pPr>
            <w:r w:rsidRPr="0019081C">
              <w:rPr>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17B37517" w14:textId="77777777" w:rsidR="00B53D15" w:rsidRPr="0019081C" w:rsidRDefault="00B53D15" w:rsidP="00B53D15">
            <w:pPr>
              <w:spacing w:before="60" w:line="240" w:lineRule="auto"/>
              <w:jc w:val="center"/>
              <w:rPr>
                <w:sz w:val="24"/>
                <w:szCs w:val="24"/>
              </w:rPr>
            </w:pPr>
            <w:r w:rsidRPr="0019081C">
              <w:rPr>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9FA5DB" w14:textId="77777777" w:rsidR="00B53D15" w:rsidRPr="0019081C" w:rsidRDefault="00B53D15" w:rsidP="00B53D15">
            <w:pPr>
              <w:spacing w:before="60" w:line="240" w:lineRule="auto"/>
              <w:jc w:val="center"/>
              <w:rPr>
                <w:sz w:val="24"/>
                <w:szCs w:val="24"/>
              </w:rPr>
            </w:pPr>
            <w:r w:rsidRPr="0019081C">
              <w:rPr>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39AAACBC" w14:textId="77777777" w:rsidR="00B53D15" w:rsidRPr="0019081C" w:rsidRDefault="00B53D15" w:rsidP="00B53D15">
            <w:pPr>
              <w:spacing w:before="60" w:line="240" w:lineRule="auto"/>
              <w:jc w:val="center"/>
              <w:rPr>
                <w:sz w:val="24"/>
                <w:szCs w:val="24"/>
              </w:rPr>
            </w:pPr>
            <w:r w:rsidRPr="0019081C">
              <w:rPr>
                <w:sz w:val="24"/>
                <w:szCs w:val="24"/>
              </w:rPr>
              <w:t>Atlikta darbų</w:t>
            </w:r>
          </w:p>
        </w:tc>
      </w:tr>
      <w:tr w:rsidR="00B53D15" w:rsidRPr="0019081C" w14:paraId="1EDEE080" w14:textId="77777777" w:rsidTr="00832F7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0D320" w14:textId="77777777" w:rsidR="00B53D15" w:rsidRPr="0019081C" w:rsidRDefault="00B53D15" w:rsidP="00B53D15">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045CC" w14:textId="77777777" w:rsidR="00B53D15" w:rsidRPr="0019081C" w:rsidRDefault="00B53D15" w:rsidP="00B53D15">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26E69" w14:textId="77777777" w:rsidR="00B53D15" w:rsidRPr="0019081C" w:rsidRDefault="00B53D15" w:rsidP="00B53D15">
            <w:pPr>
              <w:spacing w:line="240" w:lineRule="auto"/>
              <w:rPr>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592A109" w14:textId="77777777" w:rsidR="00B53D15" w:rsidRPr="0019081C" w:rsidRDefault="00B53D15" w:rsidP="00B53D15">
            <w:pPr>
              <w:spacing w:before="60" w:line="240" w:lineRule="auto"/>
              <w:jc w:val="center"/>
              <w:rPr>
                <w:sz w:val="24"/>
                <w:szCs w:val="24"/>
              </w:rPr>
            </w:pPr>
            <w:r w:rsidRPr="0019081C">
              <w:rPr>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4538CFE1" w14:textId="77777777" w:rsidR="00B53D15" w:rsidRPr="0019081C" w:rsidRDefault="00B53D15" w:rsidP="00B53D15">
            <w:pPr>
              <w:spacing w:before="60" w:line="240" w:lineRule="auto"/>
              <w:jc w:val="center"/>
              <w:rPr>
                <w:sz w:val="24"/>
                <w:szCs w:val="24"/>
              </w:rPr>
            </w:pPr>
            <w:r w:rsidRPr="0019081C">
              <w:rPr>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2F8BBD03" w14:textId="77777777" w:rsidR="00B53D15" w:rsidRPr="0019081C" w:rsidRDefault="00B53D15" w:rsidP="00B53D15">
            <w:pPr>
              <w:spacing w:before="60" w:line="240" w:lineRule="auto"/>
              <w:jc w:val="center"/>
              <w:rPr>
                <w:sz w:val="24"/>
                <w:szCs w:val="24"/>
              </w:rPr>
            </w:pPr>
            <w:r w:rsidRPr="0019081C">
              <w:rPr>
                <w:sz w:val="24"/>
                <w:szCs w:val="24"/>
              </w:rPr>
              <w:t>Per ataskaitinį laikotarpį</w:t>
            </w:r>
          </w:p>
        </w:tc>
      </w:tr>
      <w:tr w:rsidR="00B53D15" w:rsidRPr="0019081C" w14:paraId="2689D003" w14:textId="77777777" w:rsidTr="00832F7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7621E" w14:textId="77777777" w:rsidR="00B53D15" w:rsidRPr="0019081C" w:rsidRDefault="00B53D15" w:rsidP="00832F7F">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C0E04" w14:textId="77777777" w:rsidR="00B53D15" w:rsidRPr="0019081C" w:rsidRDefault="00B53D15" w:rsidP="00832F7F">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25F42" w14:textId="77777777" w:rsidR="00B53D15" w:rsidRPr="0019081C" w:rsidRDefault="00B53D15" w:rsidP="00832F7F">
            <w:pPr>
              <w:spacing w:line="25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D3C79" w14:textId="77777777" w:rsidR="00B53D15" w:rsidRPr="0019081C" w:rsidRDefault="00B53D15" w:rsidP="00832F7F">
            <w:pPr>
              <w:spacing w:line="256" w:lineRule="auto"/>
              <w:rPr>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E5AB19" w14:textId="77777777" w:rsidR="00B53D15" w:rsidRPr="0019081C" w:rsidRDefault="00B53D15" w:rsidP="00832F7F">
            <w:pPr>
              <w:spacing w:before="60"/>
              <w:jc w:val="center"/>
              <w:rPr>
                <w:sz w:val="24"/>
                <w:szCs w:val="24"/>
              </w:rPr>
            </w:pPr>
            <w:r w:rsidRPr="0019081C">
              <w:rPr>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2E1C050" w14:textId="77777777" w:rsidR="00B53D15" w:rsidRPr="0019081C" w:rsidRDefault="00B53D15" w:rsidP="00832F7F">
            <w:pPr>
              <w:spacing w:before="60"/>
              <w:jc w:val="center"/>
              <w:rPr>
                <w:sz w:val="24"/>
                <w:szCs w:val="24"/>
              </w:rPr>
            </w:pPr>
            <w:r w:rsidRPr="0019081C">
              <w:rPr>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99B9BEB" w14:textId="77777777" w:rsidR="00B53D15" w:rsidRPr="0019081C" w:rsidRDefault="00B53D15" w:rsidP="00832F7F">
            <w:pPr>
              <w:spacing w:before="60"/>
              <w:jc w:val="center"/>
              <w:rPr>
                <w:sz w:val="24"/>
                <w:szCs w:val="24"/>
              </w:rPr>
            </w:pPr>
            <w:r w:rsidRPr="0019081C">
              <w:rPr>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B984EE" w14:textId="77777777" w:rsidR="00B53D15" w:rsidRPr="0019081C" w:rsidRDefault="00B53D15" w:rsidP="00832F7F">
            <w:pPr>
              <w:spacing w:before="60"/>
              <w:jc w:val="center"/>
              <w:rPr>
                <w:sz w:val="24"/>
                <w:szCs w:val="24"/>
              </w:rPr>
            </w:pPr>
            <w:r w:rsidRPr="0019081C">
              <w:rPr>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2D49EC" w14:textId="77777777" w:rsidR="00B53D15" w:rsidRPr="0019081C" w:rsidRDefault="00B53D15" w:rsidP="00832F7F">
            <w:pPr>
              <w:spacing w:before="60"/>
              <w:jc w:val="center"/>
              <w:rPr>
                <w:sz w:val="24"/>
                <w:szCs w:val="24"/>
              </w:rPr>
            </w:pPr>
            <w:r w:rsidRPr="0019081C">
              <w:rPr>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579A3B3" w14:textId="77777777" w:rsidR="00B53D15" w:rsidRPr="0019081C" w:rsidRDefault="00B53D15" w:rsidP="00832F7F">
            <w:pPr>
              <w:spacing w:before="60"/>
              <w:jc w:val="center"/>
              <w:rPr>
                <w:sz w:val="24"/>
                <w:szCs w:val="24"/>
              </w:rPr>
            </w:pPr>
            <w:r w:rsidRPr="0019081C">
              <w:rPr>
                <w:sz w:val="24"/>
                <w:szCs w:val="24"/>
              </w:rPr>
              <w:t>Iš viso</w:t>
            </w:r>
          </w:p>
        </w:tc>
      </w:tr>
      <w:tr w:rsidR="00B53D15" w:rsidRPr="0019081C" w14:paraId="3A7B3245" w14:textId="77777777" w:rsidTr="00832F7F">
        <w:tc>
          <w:tcPr>
            <w:tcW w:w="534" w:type="dxa"/>
            <w:tcBorders>
              <w:top w:val="single" w:sz="4" w:space="0" w:color="auto"/>
              <w:left w:val="single" w:sz="4" w:space="0" w:color="auto"/>
              <w:bottom w:val="single" w:sz="4" w:space="0" w:color="auto"/>
              <w:right w:val="single" w:sz="4" w:space="0" w:color="auto"/>
            </w:tcBorders>
            <w:hideMark/>
          </w:tcPr>
          <w:p w14:paraId="0FFDCF98" w14:textId="77777777" w:rsidR="00B53D15" w:rsidRPr="0019081C" w:rsidRDefault="00B53D15" w:rsidP="00832F7F">
            <w:pPr>
              <w:spacing w:before="60"/>
              <w:jc w:val="center"/>
              <w:rPr>
                <w:sz w:val="24"/>
                <w:szCs w:val="24"/>
              </w:rPr>
            </w:pPr>
            <w:r w:rsidRPr="0019081C">
              <w:rPr>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1711BF28" w14:textId="77777777" w:rsidR="00B53D15" w:rsidRPr="0019081C" w:rsidRDefault="00B53D15" w:rsidP="00832F7F">
            <w:pPr>
              <w:spacing w:before="6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DF1935" w14:textId="77777777" w:rsidR="00B53D15" w:rsidRPr="0019081C" w:rsidRDefault="00B53D15" w:rsidP="00832F7F">
            <w:pPr>
              <w:spacing w:before="60"/>
              <w:rPr>
                <w:sz w:val="24"/>
                <w:szCs w:val="24"/>
              </w:rPr>
            </w:pPr>
          </w:p>
        </w:tc>
        <w:tc>
          <w:tcPr>
            <w:tcW w:w="949" w:type="dxa"/>
            <w:tcBorders>
              <w:top w:val="single" w:sz="4" w:space="0" w:color="auto"/>
              <w:left w:val="single" w:sz="4" w:space="0" w:color="auto"/>
              <w:bottom w:val="single" w:sz="4" w:space="0" w:color="auto"/>
              <w:right w:val="single" w:sz="4" w:space="0" w:color="auto"/>
            </w:tcBorders>
          </w:tcPr>
          <w:p w14:paraId="6FD6B827" w14:textId="77777777" w:rsidR="00B53D15" w:rsidRPr="0019081C" w:rsidRDefault="00B53D15" w:rsidP="00832F7F">
            <w:pPr>
              <w:spacing w:before="60"/>
              <w:rPr>
                <w:sz w:val="24"/>
                <w:szCs w:val="24"/>
              </w:rPr>
            </w:pPr>
          </w:p>
        </w:tc>
        <w:tc>
          <w:tcPr>
            <w:tcW w:w="1235" w:type="dxa"/>
            <w:tcBorders>
              <w:top w:val="single" w:sz="4" w:space="0" w:color="auto"/>
              <w:left w:val="single" w:sz="4" w:space="0" w:color="auto"/>
              <w:bottom w:val="single" w:sz="4" w:space="0" w:color="auto"/>
              <w:right w:val="single" w:sz="4" w:space="0" w:color="auto"/>
            </w:tcBorders>
          </w:tcPr>
          <w:p w14:paraId="1B63AF53"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A49C011"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A5A3FDD"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350EC82"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28E0E4B"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EC72FA1" w14:textId="77777777" w:rsidR="00B53D15" w:rsidRPr="0019081C" w:rsidRDefault="00B53D15" w:rsidP="00832F7F">
            <w:pPr>
              <w:spacing w:before="60"/>
              <w:rPr>
                <w:sz w:val="24"/>
                <w:szCs w:val="24"/>
              </w:rPr>
            </w:pPr>
          </w:p>
        </w:tc>
      </w:tr>
      <w:tr w:rsidR="00B53D15" w:rsidRPr="0019081C" w14:paraId="778495E7" w14:textId="77777777" w:rsidTr="00832F7F">
        <w:tc>
          <w:tcPr>
            <w:tcW w:w="534" w:type="dxa"/>
            <w:tcBorders>
              <w:top w:val="single" w:sz="4" w:space="0" w:color="auto"/>
              <w:left w:val="single" w:sz="4" w:space="0" w:color="auto"/>
              <w:bottom w:val="single" w:sz="4" w:space="0" w:color="auto"/>
              <w:right w:val="single" w:sz="4" w:space="0" w:color="auto"/>
            </w:tcBorders>
            <w:hideMark/>
          </w:tcPr>
          <w:p w14:paraId="2344416F" w14:textId="77777777" w:rsidR="00B53D15" w:rsidRPr="0019081C" w:rsidRDefault="00B53D15" w:rsidP="00832F7F">
            <w:pPr>
              <w:spacing w:before="60"/>
              <w:jc w:val="center"/>
              <w:rPr>
                <w:sz w:val="24"/>
                <w:szCs w:val="24"/>
              </w:rPr>
            </w:pPr>
            <w:r w:rsidRPr="0019081C">
              <w:rPr>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0C8EF3ED" w14:textId="77777777" w:rsidR="00B53D15" w:rsidRPr="0019081C" w:rsidRDefault="00B53D15" w:rsidP="00832F7F">
            <w:pPr>
              <w:spacing w:before="6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09234" w14:textId="77777777" w:rsidR="00B53D15" w:rsidRPr="0019081C" w:rsidRDefault="00B53D15" w:rsidP="00832F7F">
            <w:pPr>
              <w:spacing w:before="60"/>
              <w:rPr>
                <w:sz w:val="24"/>
                <w:szCs w:val="24"/>
              </w:rPr>
            </w:pPr>
          </w:p>
        </w:tc>
        <w:tc>
          <w:tcPr>
            <w:tcW w:w="949" w:type="dxa"/>
            <w:tcBorders>
              <w:top w:val="single" w:sz="4" w:space="0" w:color="auto"/>
              <w:left w:val="single" w:sz="4" w:space="0" w:color="auto"/>
              <w:bottom w:val="single" w:sz="4" w:space="0" w:color="auto"/>
              <w:right w:val="single" w:sz="4" w:space="0" w:color="auto"/>
            </w:tcBorders>
          </w:tcPr>
          <w:p w14:paraId="5965BD31" w14:textId="77777777" w:rsidR="00B53D15" w:rsidRPr="0019081C" w:rsidRDefault="00B53D15" w:rsidP="00832F7F">
            <w:pPr>
              <w:spacing w:before="60"/>
              <w:rPr>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F17D4A6"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045A199"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A553463"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1C79095"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0027D12"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A84E652" w14:textId="77777777" w:rsidR="00B53D15" w:rsidRPr="0019081C" w:rsidRDefault="00B53D15" w:rsidP="00832F7F">
            <w:pPr>
              <w:spacing w:before="60"/>
              <w:rPr>
                <w:sz w:val="24"/>
                <w:szCs w:val="24"/>
              </w:rPr>
            </w:pPr>
          </w:p>
        </w:tc>
      </w:tr>
      <w:tr w:rsidR="00B53D15" w:rsidRPr="0019081C" w14:paraId="60338C72" w14:textId="77777777" w:rsidTr="00832F7F">
        <w:tc>
          <w:tcPr>
            <w:tcW w:w="534" w:type="dxa"/>
            <w:tcBorders>
              <w:top w:val="single" w:sz="4" w:space="0" w:color="auto"/>
              <w:left w:val="single" w:sz="4" w:space="0" w:color="auto"/>
              <w:bottom w:val="single" w:sz="4" w:space="0" w:color="auto"/>
              <w:right w:val="single" w:sz="4" w:space="0" w:color="auto"/>
            </w:tcBorders>
            <w:hideMark/>
          </w:tcPr>
          <w:p w14:paraId="3477AF03" w14:textId="77777777" w:rsidR="00B53D15" w:rsidRPr="0019081C" w:rsidRDefault="00B53D15" w:rsidP="00832F7F">
            <w:pPr>
              <w:spacing w:before="60"/>
              <w:jc w:val="center"/>
              <w:rPr>
                <w:sz w:val="24"/>
                <w:szCs w:val="24"/>
              </w:rPr>
            </w:pPr>
            <w:r w:rsidRPr="0019081C">
              <w:rPr>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6E81D5BC" w14:textId="77777777" w:rsidR="00B53D15" w:rsidRPr="0019081C" w:rsidRDefault="00B53D15" w:rsidP="00832F7F">
            <w:pPr>
              <w:spacing w:before="6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190BA" w14:textId="77777777" w:rsidR="00B53D15" w:rsidRPr="0019081C" w:rsidRDefault="00B53D15" w:rsidP="00832F7F">
            <w:pPr>
              <w:spacing w:before="60"/>
              <w:rPr>
                <w:sz w:val="24"/>
                <w:szCs w:val="24"/>
              </w:rPr>
            </w:pPr>
          </w:p>
        </w:tc>
        <w:tc>
          <w:tcPr>
            <w:tcW w:w="949" w:type="dxa"/>
            <w:tcBorders>
              <w:top w:val="single" w:sz="4" w:space="0" w:color="auto"/>
              <w:left w:val="single" w:sz="4" w:space="0" w:color="auto"/>
              <w:bottom w:val="single" w:sz="4" w:space="0" w:color="auto"/>
              <w:right w:val="single" w:sz="4" w:space="0" w:color="auto"/>
            </w:tcBorders>
          </w:tcPr>
          <w:p w14:paraId="1F49D3C3" w14:textId="77777777" w:rsidR="00B53D15" w:rsidRPr="0019081C" w:rsidRDefault="00B53D15" w:rsidP="00832F7F">
            <w:pPr>
              <w:spacing w:before="60"/>
              <w:rPr>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E4DAF69"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54F4B9A"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E14218C"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57C018"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2711018"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83251D" w14:textId="77777777" w:rsidR="00B53D15" w:rsidRPr="0019081C" w:rsidRDefault="00B53D15" w:rsidP="00832F7F">
            <w:pPr>
              <w:spacing w:before="60"/>
              <w:rPr>
                <w:sz w:val="24"/>
                <w:szCs w:val="24"/>
              </w:rPr>
            </w:pPr>
          </w:p>
        </w:tc>
      </w:tr>
      <w:tr w:rsidR="00B53D15" w:rsidRPr="0019081C" w14:paraId="6FE3370F" w14:textId="77777777" w:rsidTr="00B53D15">
        <w:trPr>
          <w:trHeight w:val="133"/>
        </w:trPr>
        <w:tc>
          <w:tcPr>
            <w:tcW w:w="534" w:type="dxa"/>
            <w:tcBorders>
              <w:top w:val="single" w:sz="4" w:space="0" w:color="auto"/>
              <w:left w:val="single" w:sz="4" w:space="0" w:color="auto"/>
              <w:bottom w:val="single" w:sz="4" w:space="0" w:color="auto"/>
              <w:right w:val="single" w:sz="4" w:space="0" w:color="auto"/>
            </w:tcBorders>
            <w:hideMark/>
          </w:tcPr>
          <w:p w14:paraId="349FD31F" w14:textId="77777777" w:rsidR="00B53D15" w:rsidRPr="0019081C" w:rsidRDefault="00B53D15" w:rsidP="00832F7F">
            <w:pPr>
              <w:spacing w:before="60"/>
              <w:jc w:val="center"/>
              <w:rPr>
                <w:sz w:val="24"/>
                <w:szCs w:val="24"/>
              </w:rPr>
            </w:pPr>
            <w:r w:rsidRPr="0019081C">
              <w:rPr>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727320B4" w14:textId="77777777" w:rsidR="00B53D15" w:rsidRPr="0019081C" w:rsidRDefault="00B53D15" w:rsidP="00832F7F">
            <w:pPr>
              <w:spacing w:before="6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A8E6E" w14:textId="77777777" w:rsidR="00B53D15" w:rsidRPr="0019081C" w:rsidRDefault="00B53D15" w:rsidP="00832F7F">
            <w:pPr>
              <w:spacing w:before="60"/>
              <w:rPr>
                <w:sz w:val="24"/>
                <w:szCs w:val="24"/>
              </w:rPr>
            </w:pPr>
          </w:p>
        </w:tc>
        <w:tc>
          <w:tcPr>
            <w:tcW w:w="949" w:type="dxa"/>
            <w:tcBorders>
              <w:top w:val="single" w:sz="4" w:space="0" w:color="auto"/>
              <w:left w:val="single" w:sz="4" w:space="0" w:color="auto"/>
              <w:bottom w:val="single" w:sz="4" w:space="0" w:color="auto"/>
              <w:right w:val="single" w:sz="4" w:space="0" w:color="auto"/>
            </w:tcBorders>
          </w:tcPr>
          <w:p w14:paraId="20F6E150" w14:textId="77777777" w:rsidR="00B53D15" w:rsidRPr="0019081C" w:rsidRDefault="00B53D15" w:rsidP="00832F7F">
            <w:pPr>
              <w:spacing w:before="60"/>
              <w:rPr>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A2E7B40"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43B2124"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B732238"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AF48466"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18836E3" w14:textId="77777777" w:rsidR="00B53D15" w:rsidRPr="0019081C" w:rsidRDefault="00B53D15" w:rsidP="00832F7F">
            <w:pPr>
              <w:spacing w:before="60"/>
              <w:rPr>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1AE89A5" w14:textId="77777777" w:rsidR="00B53D15" w:rsidRPr="0019081C" w:rsidRDefault="00B53D15" w:rsidP="00832F7F">
            <w:pPr>
              <w:spacing w:before="60"/>
              <w:rPr>
                <w:sz w:val="24"/>
                <w:szCs w:val="24"/>
              </w:rPr>
            </w:pPr>
          </w:p>
        </w:tc>
      </w:tr>
    </w:tbl>
    <w:p w14:paraId="7AC43C85" w14:textId="77777777" w:rsidR="00B53D15" w:rsidRPr="0019081C" w:rsidRDefault="00B53D15" w:rsidP="00B53D15">
      <w:pPr>
        <w:spacing w:before="60"/>
        <w:rPr>
          <w:sz w:val="24"/>
          <w:szCs w:val="24"/>
        </w:rPr>
      </w:pPr>
    </w:p>
    <w:p w14:paraId="5552C71B" w14:textId="77777777" w:rsidR="00B53D15" w:rsidRPr="0019081C" w:rsidRDefault="00B53D15" w:rsidP="00B53D15">
      <w:pPr>
        <w:spacing w:before="60"/>
        <w:rPr>
          <w:sz w:val="24"/>
          <w:szCs w:val="24"/>
        </w:rPr>
      </w:pPr>
      <w:r w:rsidRPr="0019081C">
        <w:rPr>
          <w:sz w:val="24"/>
          <w:szCs w:val="24"/>
        </w:rPr>
        <w:t>Užsakovas:</w:t>
      </w:r>
      <w:r w:rsidRPr="0019081C">
        <w:rPr>
          <w:sz w:val="24"/>
          <w:szCs w:val="24"/>
        </w:rPr>
        <w:tab/>
        <w:t>………………………………..</w:t>
      </w:r>
      <w:r w:rsidRPr="0019081C">
        <w:rPr>
          <w:sz w:val="24"/>
          <w:szCs w:val="24"/>
        </w:rPr>
        <w:tab/>
      </w:r>
      <w:r w:rsidRPr="0019081C">
        <w:rPr>
          <w:sz w:val="24"/>
          <w:szCs w:val="24"/>
        </w:rPr>
        <w:tab/>
      </w:r>
      <w:r w:rsidRPr="0019081C">
        <w:rPr>
          <w:sz w:val="24"/>
          <w:szCs w:val="24"/>
        </w:rPr>
        <w:tab/>
      </w:r>
      <w:r w:rsidRPr="0019081C">
        <w:rPr>
          <w:sz w:val="24"/>
          <w:szCs w:val="24"/>
        </w:rPr>
        <w:tab/>
        <w:t>Rangovas:…………………………………….</w:t>
      </w:r>
    </w:p>
    <w:p w14:paraId="63AD3C56" w14:textId="77777777" w:rsidR="00B53D15" w:rsidRDefault="00B53D15" w:rsidP="00B53D15">
      <w:pPr>
        <w:spacing w:before="60"/>
        <w:contextualSpacing/>
        <w:rPr>
          <w:sz w:val="24"/>
          <w:szCs w:val="24"/>
        </w:rPr>
      </w:pPr>
    </w:p>
    <w:p w14:paraId="07F08DCE" w14:textId="77777777" w:rsidR="00B53D15" w:rsidRPr="0019081C" w:rsidRDefault="00B53D15" w:rsidP="00B53D15">
      <w:pPr>
        <w:spacing w:before="60"/>
        <w:contextualSpacing/>
        <w:rPr>
          <w:sz w:val="24"/>
          <w:szCs w:val="24"/>
        </w:rPr>
      </w:pPr>
      <w:r w:rsidRPr="0019081C">
        <w:rPr>
          <w:sz w:val="24"/>
          <w:szCs w:val="24"/>
        </w:rPr>
        <w:t>A. V.</w:t>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r>
      <w:r w:rsidRPr="0019081C">
        <w:rPr>
          <w:sz w:val="24"/>
          <w:szCs w:val="24"/>
        </w:rPr>
        <w:tab/>
        <w:t>A. V.</w:t>
      </w:r>
    </w:p>
    <w:p w14:paraId="310F0DC9" w14:textId="0CEA6555" w:rsidR="00B53D15" w:rsidRPr="0019081C" w:rsidRDefault="00B53D15" w:rsidP="00A26182">
      <w:pPr>
        <w:spacing w:before="60"/>
        <w:ind w:firstLine="0"/>
        <w:rPr>
          <w:sz w:val="24"/>
          <w:szCs w:val="24"/>
        </w:rPr>
        <w:sectPr w:rsidR="00B53D15" w:rsidRPr="0019081C" w:rsidSect="00B53D15">
          <w:footnotePr>
            <w:numFmt w:val="chicago"/>
          </w:footnotePr>
          <w:pgSz w:w="16838" w:h="11906" w:orient="landscape"/>
          <w:pgMar w:top="1134" w:right="567" w:bottom="794" w:left="567" w:header="567" w:footer="567" w:gutter="0"/>
          <w:cols w:space="1296"/>
          <w:docGrid w:linePitch="360"/>
        </w:sectPr>
      </w:pPr>
      <w:r w:rsidRPr="0019081C">
        <w:rPr>
          <w:sz w:val="24"/>
          <w:szCs w:val="24"/>
        </w:rPr>
        <w:t>20   m. ………………….. mėn. ……. d.</w:t>
      </w:r>
      <w:r w:rsidRPr="0019081C">
        <w:rPr>
          <w:sz w:val="24"/>
          <w:szCs w:val="24"/>
        </w:rPr>
        <w:tab/>
      </w:r>
      <w:r>
        <w:rPr>
          <w:sz w:val="24"/>
          <w:szCs w:val="24"/>
        </w:rPr>
        <w:tab/>
      </w:r>
      <w:r>
        <w:rPr>
          <w:sz w:val="24"/>
          <w:szCs w:val="24"/>
        </w:rPr>
        <w:tab/>
      </w:r>
      <w:r>
        <w:rPr>
          <w:sz w:val="24"/>
          <w:szCs w:val="24"/>
        </w:rPr>
        <w:tab/>
      </w:r>
      <w:r w:rsidRPr="0019081C">
        <w:rPr>
          <w:sz w:val="24"/>
          <w:szCs w:val="24"/>
        </w:rPr>
        <w:t>20   m. ………………….. mėn. ……. d.</w:t>
      </w:r>
    </w:p>
    <w:p w14:paraId="2990AC2A" w14:textId="77777777" w:rsidR="00B53D15" w:rsidRPr="0019081C" w:rsidRDefault="00B53D15" w:rsidP="00A26182">
      <w:pPr>
        <w:tabs>
          <w:tab w:val="left" w:pos="90"/>
        </w:tabs>
        <w:spacing w:before="200"/>
        <w:ind w:firstLine="0"/>
        <w:rPr>
          <w:sz w:val="24"/>
          <w:szCs w:val="24"/>
        </w:rPr>
      </w:pPr>
    </w:p>
    <w:p w14:paraId="2E29A06D" w14:textId="3D985D5A" w:rsidR="00B53D15" w:rsidRPr="0019081C" w:rsidRDefault="00B53D15" w:rsidP="00A26182">
      <w:pPr>
        <w:tabs>
          <w:tab w:val="left" w:pos="90"/>
          <w:tab w:val="left" w:pos="7371"/>
          <w:tab w:val="right" w:pos="9921"/>
        </w:tabs>
        <w:spacing w:before="200"/>
        <w:jc w:val="right"/>
        <w:rPr>
          <w:sz w:val="24"/>
          <w:szCs w:val="24"/>
        </w:rPr>
      </w:pPr>
      <w:r w:rsidRPr="0019081C">
        <w:rPr>
          <w:sz w:val="24"/>
          <w:szCs w:val="24"/>
        </w:rPr>
        <w:tab/>
      </w:r>
      <w:r w:rsidRPr="0019081C">
        <w:rPr>
          <w:sz w:val="24"/>
          <w:szCs w:val="24"/>
        </w:rPr>
        <w:tab/>
        <w:t>Sutarties priedas Nr. 2</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Pr>
      <w:tblGrid>
        <w:gridCol w:w="2007"/>
        <w:gridCol w:w="1502"/>
        <w:gridCol w:w="6421"/>
      </w:tblGrid>
      <w:tr w:rsidR="00B53D15" w:rsidRPr="0019081C" w14:paraId="1EA0C57D" w14:textId="77777777" w:rsidTr="00832F7F">
        <w:trPr>
          <w:tblCellSpacing w:w="0" w:type="dxa"/>
        </w:trPr>
        <w:tc>
          <w:tcPr>
            <w:tcW w:w="9923" w:type="dxa"/>
            <w:gridSpan w:val="3"/>
            <w:shd w:val="clear" w:color="auto" w:fill="F8F9FA"/>
            <w:vAlign w:val="center"/>
            <w:hideMark/>
          </w:tcPr>
          <w:p w14:paraId="0DFC2EEC" w14:textId="77777777" w:rsidR="00B53D15" w:rsidRPr="0019081C" w:rsidRDefault="00B53D15" w:rsidP="00832F7F">
            <w:pPr>
              <w:rPr>
                <w:color w:val="000000"/>
                <w:sz w:val="24"/>
                <w:szCs w:val="24"/>
              </w:rPr>
            </w:pPr>
            <w:r w:rsidRPr="0019081C">
              <w:rPr>
                <w:color w:val="000000"/>
                <w:sz w:val="24"/>
                <w:szCs w:val="24"/>
              </w:rPr>
              <w:t> </w:t>
            </w:r>
          </w:p>
        </w:tc>
      </w:tr>
      <w:tr w:rsidR="00B53D15" w:rsidRPr="0019081C" w14:paraId="5C1A50C9" w14:textId="77777777" w:rsidTr="00832F7F">
        <w:trPr>
          <w:tblCellSpacing w:w="0" w:type="dxa"/>
        </w:trPr>
        <w:tc>
          <w:tcPr>
            <w:tcW w:w="9923" w:type="dxa"/>
            <w:gridSpan w:val="3"/>
            <w:shd w:val="clear" w:color="auto" w:fill="F8F9FA"/>
            <w:vAlign w:val="center"/>
            <w:hideMark/>
          </w:tcPr>
          <w:p w14:paraId="18C51744" w14:textId="77777777" w:rsidR="00B53D15" w:rsidRPr="0019081C" w:rsidRDefault="00B53D15" w:rsidP="00832F7F">
            <w:pPr>
              <w:jc w:val="center"/>
              <w:rPr>
                <w:color w:val="000000"/>
                <w:sz w:val="28"/>
                <w:szCs w:val="28"/>
              </w:rPr>
            </w:pPr>
            <w:r w:rsidRPr="0019081C">
              <w:rPr>
                <w:b/>
                <w:bCs/>
                <w:color w:val="000000"/>
                <w:sz w:val="28"/>
                <w:szCs w:val="28"/>
              </w:rPr>
              <w:t>ATLIKTŲ DARBŲ AKTAS Nr.........</w:t>
            </w:r>
          </w:p>
        </w:tc>
      </w:tr>
      <w:tr w:rsidR="00B53D15" w:rsidRPr="0019081C" w14:paraId="4B0A524C" w14:textId="77777777" w:rsidTr="00832F7F">
        <w:trPr>
          <w:tblCellSpacing w:w="0" w:type="dxa"/>
        </w:trPr>
        <w:tc>
          <w:tcPr>
            <w:tcW w:w="9923" w:type="dxa"/>
            <w:gridSpan w:val="3"/>
            <w:shd w:val="clear" w:color="auto" w:fill="F8F9FA"/>
            <w:vAlign w:val="center"/>
            <w:hideMark/>
          </w:tcPr>
          <w:p w14:paraId="789A1AFD" w14:textId="77777777" w:rsidR="00B53D15" w:rsidRPr="0019081C" w:rsidRDefault="00B53D15" w:rsidP="00832F7F">
            <w:pPr>
              <w:rPr>
                <w:color w:val="000000"/>
                <w:sz w:val="28"/>
                <w:szCs w:val="28"/>
              </w:rPr>
            </w:pPr>
            <w:r w:rsidRPr="0019081C">
              <w:rPr>
                <w:color w:val="000000"/>
                <w:sz w:val="28"/>
                <w:szCs w:val="28"/>
              </w:rPr>
              <w:t> </w:t>
            </w:r>
          </w:p>
        </w:tc>
      </w:tr>
      <w:tr w:rsidR="00B53D15" w:rsidRPr="0019081C" w14:paraId="439318F7" w14:textId="77777777" w:rsidTr="00832F7F">
        <w:trPr>
          <w:tblCellSpacing w:w="0" w:type="dxa"/>
        </w:trPr>
        <w:tc>
          <w:tcPr>
            <w:tcW w:w="9923" w:type="dxa"/>
            <w:gridSpan w:val="3"/>
            <w:shd w:val="clear" w:color="auto" w:fill="F8F9FA"/>
            <w:vAlign w:val="center"/>
            <w:hideMark/>
          </w:tcPr>
          <w:p w14:paraId="66040726" w14:textId="77777777" w:rsidR="00B53D15" w:rsidRPr="0019081C" w:rsidRDefault="00B53D15" w:rsidP="00832F7F">
            <w:pPr>
              <w:jc w:val="center"/>
              <w:rPr>
                <w:color w:val="000000"/>
                <w:sz w:val="24"/>
                <w:szCs w:val="24"/>
              </w:rPr>
            </w:pPr>
            <w:r w:rsidRPr="0019081C">
              <w:rPr>
                <w:color w:val="000000"/>
                <w:sz w:val="18"/>
                <w:szCs w:val="18"/>
              </w:rPr>
              <w:t>20.......-............-..........</w:t>
            </w:r>
            <w:r w:rsidRPr="004C5CB0">
              <w:rPr>
                <w:sz w:val="15"/>
                <w:szCs w:val="15"/>
              </w:rPr>
              <w:t> (</w:t>
            </w:r>
            <w:proofErr w:type="spellStart"/>
            <w:r w:rsidRPr="004C5CB0">
              <w:rPr>
                <w:sz w:val="15"/>
                <w:szCs w:val="15"/>
              </w:rPr>
              <w:t>ąkto</w:t>
            </w:r>
            <w:proofErr w:type="spellEnd"/>
            <w:r w:rsidRPr="004C5CB0">
              <w:rPr>
                <w:sz w:val="15"/>
                <w:szCs w:val="15"/>
              </w:rPr>
              <w:t xml:space="preserve"> surašymo data)</w:t>
            </w:r>
          </w:p>
        </w:tc>
      </w:tr>
      <w:tr w:rsidR="00B53D15" w:rsidRPr="0019081C" w14:paraId="74AAF808" w14:textId="77777777" w:rsidTr="00832F7F">
        <w:trPr>
          <w:tblCellSpacing w:w="0" w:type="dxa"/>
        </w:trPr>
        <w:tc>
          <w:tcPr>
            <w:tcW w:w="9923" w:type="dxa"/>
            <w:gridSpan w:val="3"/>
            <w:shd w:val="clear" w:color="auto" w:fill="F8F9FA"/>
            <w:vAlign w:val="center"/>
            <w:hideMark/>
          </w:tcPr>
          <w:p w14:paraId="7D31A59A" w14:textId="5422BC9B" w:rsidR="00B53D15" w:rsidRPr="0019081C" w:rsidRDefault="00B53D15" w:rsidP="00832F7F">
            <w:pPr>
              <w:jc w:val="center"/>
              <w:rPr>
                <w:color w:val="000000"/>
                <w:sz w:val="24"/>
                <w:szCs w:val="24"/>
              </w:rPr>
            </w:pPr>
          </w:p>
        </w:tc>
      </w:tr>
      <w:tr w:rsidR="00B53D15" w:rsidRPr="0019081C" w14:paraId="662042EB" w14:textId="77777777" w:rsidTr="00832F7F">
        <w:trPr>
          <w:tblCellSpacing w:w="0" w:type="dxa"/>
        </w:trPr>
        <w:tc>
          <w:tcPr>
            <w:tcW w:w="9923" w:type="dxa"/>
            <w:gridSpan w:val="3"/>
            <w:shd w:val="clear" w:color="auto" w:fill="F8F9FA"/>
            <w:vAlign w:val="center"/>
            <w:hideMark/>
          </w:tcPr>
          <w:p w14:paraId="5DFA4B1B" w14:textId="77777777" w:rsidR="00B53D15" w:rsidRPr="0019081C" w:rsidRDefault="00B53D15" w:rsidP="00832F7F">
            <w:pPr>
              <w:rPr>
                <w:color w:val="000000"/>
                <w:sz w:val="24"/>
                <w:szCs w:val="24"/>
              </w:rPr>
            </w:pPr>
            <w:r w:rsidRPr="0019081C">
              <w:rPr>
                <w:color w:val="000000"/>
                <w:sz w:val="24"/>
                <w:szCs w:val="24"/>
              </w:rPr>
              <w:t> </w:t>
            </w:r>
          </w:p>
        </w:tc>
      </w:tr>
      <w:tr w:rsidR="00B53D15" w:rsidRPr="0019081C" w14:paraId="5D18FD09" w14:textId="77777777" w:rsidTr="00832F7F">
        <w:trPr>
          <w:tblCellSpacing w:w="0" w:type="dxa"/>
        </w:trPr>
        <w:tc>
          <w:tcPr>
            <w:tcW w:w="9923" w:type="dxa"/>
            <w:gridSpan w:val="3"/>
            <w:shd w:val="clear" w:color="auto" w:fill="F8F9FA"/>
            <w:vAlign w:val="center"/>
            <w:hideMark/>
          </w:tcPr>
          <w:p w14:paraId="7EB411BA" w14:textId="77777777" w:rsidR="00B53D15" w:rsidRPr="0019081C" w:rsidRDefault="00B53D15" w:rsidP="00832F7F">
            <w:pPr>
              <w:rPr>
                <w:color w:val="000000"/>
                <w:sz w:val="24"/>
                <w:szCs w:val="24"/>
              </w:rPr>
            </w:pPr>
          </w:p>
        </w:tc>
      </w:tr>
      <w:tr w:rsidR="00B53D15" w:rsidRPr="0019081C" w14:paraId="5CE7C52A" w14:textId="77777777" w:rsidTr="00832F7F">
        <w:trPr>
          <w:tblCellSpacing w:w="0" w:type="dxa"/>
        </w:trPr>
        <w:tc>
          <w:tcPr>
            <w:tcW w:w="9923" w:type="dxa"/>
            <w:gridSpan w:val="3"/>
            <w:shd w:val="clear" w:color="auto" w:fill="F8F9FA"/>
            <w:vAlign w:val="center"/>
            <w:hideMark/>
          </w:tcPr>
          <w:p w14:paraId="22B034D6" w14:textId="77777777" w:rsidR="00B53D15" w:rsidRPr="0019081C" w:rsidRDefault="00B53D15" w:rsidP="00832F7F">
            <w:pPr>
              <w:rPr>
                <w:color w:val="000000"/>
                <w:sz w:val="24"/>
                <w:szCs w:val="24"/>
              </w:rPr>
            </w:pPr>
            <w:r w:rsidRPr="0019081C">
              <w:rPr>
                <w:color w:val="000000"/>
                <w:sz w:val="24"/>
                <w:szCs w:val="24"/>
              </w:rPr>
              <w:t>Objektas.......................................................................</w:t>
            </w:r>
          </w:p>
        </w:tc>
      </w:tr>
      <w:tr w:rsidR="00B53D15" w:rsidRPr="0019081C" w14:paraId="55070B0F" w14:textId="77777777" w:rsidTr="00832F7F">
        <w:trPr>
          <w:tblCellSpacing w:w="0" w:type="dxa"/>
        </w:trPr>
        <w:tc>
          <w:tcPr>
            <w:tcW w:w="9923" w:type="dxa"/>
            <w:gridSpan w:val="3"/>
            <w:shd w:val="clear" w:color="auto" w:fill="F8F9FA"/>
            <w:vAlign w:val="center"/>
            <w:hideMark/>
          </w:tcPr>
          <w:p w14:paraId="4283CAC7" w14:textId="77777777" w:rsidR="00B53D15" w:rsidRPr="0019081C" w:rsidRDefault="00B53D15" w:rsidP="00832F7F">
            <w:pPr>
              <w:rPr>
                <w:color w:val="000000"/>
                <w:sz w:val="24"/>
                <w:szCs w:val="24"/>
              </w:rPr>
            </w:pPr>
            <w:r w:rsidRPr="0019081C">
              <w:rPr>
                <w:color w:val="000000"/>
                <w:sz w:val="24"/>
                <w:szCs w:val="24"/>
              </w:rPr>
              <w:t>Rangovas....................................................................</w:t>
            </w:r>
          </w:p>
        </w:tc>
      </w:tr>
      <w:tr w:rsidR="00B53D15" w:rsidRPr="0019081C" w14:paraId="59E4CA0D" w14:textId="77777777" w:rsidTr="00832F7F">
        <w:trPr>
          <w:tblCellSpacing w:w="0" w:type="dxa"/>
        </w:trPr>
        <w:tc>
          <w:tcPr>
            <w:tcW w:w="9923" w:type="dxa"/>
            <w:gridSpan w:val="3"/>
            <w:shd w:val="clear" w:color="auto" w:fill="F8F9FA"/>
            <w:vAlign w:val="center"/>
            <w:hideMark/>
          </w:tcPr>
          <w:p w14:paraId="0A402554" w14:textId="77777777" w:rsidR="00B53D15" w:rsidRPr="0019081C" w:rsidRDefault="00B53D15" w:rsidP="00832F7F">
            <w:pPr>
              <w:rPr>
                <w:color w:val="000000"/>
                <w:sz w:val="24"/>
                <w:szCs w:val="24"/>
              </w:rPr>
            </w:pPr>
            <w:r w:rsidRPr="0019081C">
              <w:rPr>
                <w:color w:val="000000"/>
                <w:sz w:val="24"/>
                <w:szCs w:val="24"/>
              </w:rPr>
              <w:t>Užsakovas.........................................................................</w:t>
            </w:r>
          </w:p>
        </w:tc>
      </w:tr>
      <w:tr w:rsidR="00B53D15" w:rsidRPr="0019081C" w14:paraId="57440853" w14:textId="77777777" w:rsidTr="00832F7F">
        <w:trPr>
          <w:tblCellSpacing w:w="0" w:type="dxa"/>
        </w:trPr>
        <w:tc>
          <w:tcPr>
            <w:tcW w:w="9923" w:type="dxa"/>
            <w:gridSpan w:val="3"/>
            <w:shd w:val="clear" w:color="auto" w:fill="F8F9FA"/>
            <w:vAlign w:val="center"/>
            <w:hideMark/>
          </w:tcPr>
          <w:p w14:paraId="392839F4" w14:textId="77777777" w:rsidR="00B53D15" w:rsidRPr="0019081C" w:rsidRDefault="00B53D15" w:rsidP="00832F7F">
            <w:pPr>
              <w:rPr>
                <w:color w:val="000000"/>
                <w:sz w:val="24"/>
                <w:szCs w:val="24"/>
              </w:rPr>
            </w:pPr>
            <w:r w:rsidRPr="0019081C">
              <w:rPr>
                <w:color w:val="000000"/>
                <w:sz w:val="24"/>
                <w:szCs w:val="24"/>
              </w:rPr>
              <w:t>Sutartis .........................................................</w:t>
            </w:r>
          </w:p>
        </w:tc>
      </w:tr>
      <w:tr w:rsidR="00B53D15" w:rsidRPr="0019081C" w14:paraId="6E56433B" w14:textId="77777777" w:rsidTr="00832F7F">
        <w:trPr>
          <w:tblCellSpacing w:w="0" w:type="dxa"/>
        </w:trPr>
        <w:tc>
          <w:tcPr>
            <w:tcW w:w="9923" w:type="dxa"/>
            <w:gridSpan w:val="3"/>
            <w:shd w:val="clear" w:color="auto" w:fill="F8F9FA"/>
            <w:vAlign w:val="center"/>
            <w:hideMark/>
          </w:tcPr>
          <w:p w14:paraId="68004B51" w14:textId="77777777" w:rsidR="00B53D15" w:rsidRPr="0019081C" w:rsidRDefault="00B53D15" w:rsidP="00832F7F">
            <w:pPr>
              <w:rPr>
                <w:color w:val="000000"/>
                <w:sz w:val="24"/>
                <w:szCs w:val="24"/>
              </w:rPr>
            </w:pPr>
            <w:r w:rsidRPr="0019081C">
              <w:rPr>
                <w:color w:val="000000"/>
                <w:sz w:val="24"/>
                <w:szCs w:val="24"/>
              </w:rPr>
              <w:t> </w:t>
            </w:r>
          </w:p>
        </w:tc>
      </w:tr>
      <w:tr w:rsidR="00B53D15" w:rsidRPr="0019081C" w14:paraId="2FBFD361" w14:textId="77777777" w:rsidTr="00832F7F">
        <w:trPr>
          <w:tblCellSpacing w:w="0" w:type="dxa"/>
        </w:trPr>
        <w:tc>
          <w:tcPr>
            <w:tcW w:w="9923" w:type="dxa"/>
            <w:gridSpan w:val="3"/>
            <w:shd w:val="clear" w:color="auto" w:fill="F8F9FA"/>
            <w:vAlign w:val="center"/>
            <w:hideMark/>
          </w:tcPr>
          <w:tbl>
            <w:tblPr>
              <w:tblW w:w="963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1419"/>
              <w:gridCol w:w="1276"/>
              <w:gridCol w:w="1275"/>
              <w:gridCol w:w="1276"/>
            </w:tblGrid>
            <w:tr w:rsidR="00B53D15" w:rsidRPr="0019081C" w14:paraId="0EE7C134" w14:textId="77777777" w:rsidTr="00832F7F">
              <w:trPr>
                <w:trHeight w:val="636"/>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7E5E2258" w14:textId="77777777" w:rsidR="00B53D15" w:rsidRPr="0019081C" w:rsidRDefault="00B53D15" w:rsidP="00832F7F">
                  <w:pPr>
                    <w:jc w:val="center"/>
                    <w:rPr>
                      <w:b/>
                      <w:bCs/>
                      <w:color w:val="000000"/>
                      <w:sz w:val="18"/>
                      <w:szCs w:val="18"/>
                    </w:rPr>
                  </w:pPr>
                  <w:proofErr w:type="spellStart"/>
                  <w:r w:rsidRPr="0019081C">
                    <w:rPr>
                      <w:b/>
                      <w:bCs/>
                      <w:color w:val="000000"/>
                      <w:sz w:val="18"/>
                      <w:szCs w:val="18"/>
                    </w:rPr>
                    <w:t>Sąm</w:t>
                  </w:r>
                  <w:proofErr w:type="spellEnd"/>
                  <w:r w:rsidRPr="0019081C">
                    <w:rPr>
                      <w:b/>
                      <w:bCs/>
                      <w:color w:val="000000"/>
                      <w:sz w:val="18"/>
                      <w:szCs w:val="18"/>
                    </w:rPr>
                    <w:t>.</w:t>
                  </w:r>
                  <w:r w:rsidRPr="0019081C">
                    <w:rPr>
                      <w:b/>
                      <w:bCs/>
                      <w:color w:val="000000"/>
                      <w:sz w:val="18"/>
                      <w:szCs w:val="18"/>
                    </w:rPr>
                    <w:br/>
                  </w:r>
                  <w:r>
                    <w:rPr>
                      <w:b/>
                      <w:bCs/>
                      <w:color w:val="000000"/>
                      <w:sz w:val="18"/>
                      <w:szCs w:val="18"/>
                    </w:rPr>
                    <w:t>E</w:t>
                  </w:r>
                  <w:r w:rsidRPr="0019081C">
                    <w:rPr>
                      <w:b/>
                      <w:bCs/>
                      <w:color w:val="000000"/>
                      <w:sz w:val="18"/>
                      <w:szCs w:val="18"/>
                    </w:rPr>
                    <w:t>il.</w:t>
                  </w:r>
                  <w:r w:rsidRPr="0019081C">
                    <w:rPr>
                      <w:b/>
                      <w:bCs/>
                      <w:color w:val="000000"/>
                      <w:sz w:val="18"/>
                      <w:szCs w:val="18"/>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C588A2B" w14:textId="77777777" w:rsidR="00B53D15" w:rsidRPr="0019081C" w:rsidRDefault="00B53D15" w:rsidP="00832F7F">
                  <w:pPr>
                    <w:jc w:val="center"/>
                    <w:rPr>
                      <w:b/>
                      <w:bCs/>
                      <w:color w:val="000000"/>
                      <w:sz w:val="18"/>
                      <w:szCs w:val="18"/>
                    </w:rPr>
                  </w:pPr>
                  <w:r w:rsidRPr="0019081C">
                    <w:rPr>
                      <w:b/>
                      <w:bCs/>
                      <w:color w:val="000000"/>
                      <w:sz w:val="18"/>
                      <w:szCs w:val="18"/>
                    </w:rPr>
                    <w:t>Darbų ir išlaidų aprašymas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BB98BBB" w14:textId="77777777" w:rsidR="00B53D15" w:rsidRPr="0019081C" w:rsidRDefault="00B53D15" w:rsidP="00832F7F">
                  <w:pPr>
                    <w:jc w:val="center"/>
                    <w:rPr>
                      <w:b/>
                      <w:bCs/>
                      <w:color w:val="000000"/>
                      <w:sz w:val="18"/>
                      <w:szCs w:val="18"/>
                    </w:rPr>
                  </w:pPr>
                  <w:r w:rsidRPr="0019081C">
                    <w:rPr>
                      <w:b/>
                      <w:bCs/>
                      <w:color w:val="000000"/>
                      <w:sz w:val="18"/>
                      <w:szCs w:val="18"/>
                    </w:rPr>
                    <w:t>Matavimo</w:t>
                  </w:r>
                  <w:r w:rsidRPr="0019081C">
                    <w:rPr>
                      <w:b/>
                      <w:bCs/>
                      <w:color w:val="000000"/>
                      <w:sz w:val="18"/>
                      <w:szCs w:val="18"/>
                    </w:rPr>
                    <w:br/>
                    <w:t>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32655E" w14:textId="77777777" w:rsidR="00B53D15" w:rsidRPr="0019081C" w:rsidRDefault="00B53D15" w:rsidP="00832F7F">
                  <w:pPr>
                    <w:jc w:val="center"/>
                    <w:rPr>
                      <w:b/>
                      <w:bCs/>
                      <w:color w:val="000000"/>
                      <w:sz w:val="18"/>
                      <w:szCs w:val="18"/>
                    </w:rPr>
                  </w:pPr>
                  <w:r w:rsidRPr="0019081C">
                    <w:rPr>
                      <w:b/>
                      <w:bCs/>
                      <w:color w:val="000000"/>
                      <w:sz w:val="18"/>
                      <w:szCs w:val="18"/>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5067984C" w14:textId="77777777" w:rsidR="00B53D15" w:rsidRPr="0019081C" w:rsidRDefault="00B53D15" w:rsidP="00832F7F">
                  <w:pPr>
                    <w:jc w:val="center"/>
                    <w:rPr>
                      <w:b/>
                      <w:sz w:val="18"/>
                      <w:szCs w:val="18"/>
                    </w:rPr>
                  </w:pPr>
                  <w:r w:rsidRPr="0019081C">
                    <w:rPr>
                      <w:b/>
                      <w:sz w:val="18"/>
                      <w:szCs w:val="18"/>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A6A96" w14:textId="77777777" w:rsidR="00B53D15" w:rsidRPr="0019081C" w:rsidRDefault="00B53D15" w:rsidP="00832F7F">
                  <w:pPr>
                    <w:jc w:val="center"/>
                    <w:rPr>
                      <w:b/>
                      <w:bCs/>
                      <w:color w:val="000000"/>
                      <w:sz w:val="18"/>
                      <w:szCs w:val="18"/>
                    </w:rPr>
                  </w:pPr>
                  <w:r w:rsidRPr="0019081C">
                    <w:rPr>
                      <w:b/>
                      <w:sz w:val="18"/>
                      <w:szCs w:val="18"/>
                    </w:rPr>
                    <w:t>Suma</w:t>
                  </w:r>
                </w:p>
              </w:tc>
            </w:tr>
            <w:tr w:rsidR="00B53D15" w:rsidRPr="0019081C" w14:paraId="3CF5586F"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6BEBB105"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BF2F172"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2257A28"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CC1EE8"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5BCA83F8"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35AB32" w14:textId="77777777" w:rsidR="00B53D15" w:rsidRPr="0019081C" w:rsidRDefault="00B53D15" w:rsidP="00832F7F">
                  <w:pPr>
                    <w:rPr>
                      <w:sz w:val="24"/>
                      <w:szCs w:val="24"/>
                    </w:rPr>
                  </w:pPr>
                </w:p>
              </w:tc>
            </w:tr>
            <w:tr w:rsidR="00B53D15" w:rsidRPr="0019081C" w14:paraId="783F3357"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2B4E67CE"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9F10D45"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96FC30"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559B79"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453A4939"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17E87F" w14:textId="77777777" w:rsidR="00B53D15" w:rsidRPr="0019081C" w:rsidRDefault="00B53D15" w:rsidP="00832F7F">
                  <w:pPr>
                    <w:rPr>
                      <w:sz w:val="24"/>
                      <w:szCs w:val="24"/>
                    </w:rPr>
                  </w:pPr>
                </w:p>
              </w:tc>
            </w:tr>
            <w:tr w:rsidR="00B53D15" w:rsidRPr="0019081C" w14:paraId="1FFF81A8"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2BA17D54"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6D51C891"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58866B2"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8BCF8"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71D624C5"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4D9FFD" w14:textId="77777777" w:rsidR="00B53D15" w:rsidRPr="0019081C" w:rsidRDefault="00B53D15" w:rsidP="00832F7F">
                  <w:pPr>
                    <w:rPr>
                      <w:sz w:val="24"/>
                      <w:szCs w:val="24"/>
                    </w:rPr>
                  </w:pPr>
                </w:p>
              </w:tc>
            </w:tr>
            <w:tr w:rsidR="00B53D15" w:rsidRPr="0019081C" w14:paraId="04518C64"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281DCE38"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1A7CF910"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76B8F90"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F5C5C"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3F36EF1E"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80267E" w14:textId="77777777" w:rsidR="00B53D15" w:rsidRPr="0019081C" w:rsidRDefault="00B53D15" w:rsidP="00832F7F">
                  <w:pPr>
                    <w:rPr>
                      <w:sz w:val="24"/>
                      <w:szCs w:val="24"/>
                    </w:rPr>
                  </w:pPr>
                </w:p>
              </w:tc>
            </w:tr>
            <w:tr w:rsidR="00B53D15" w:rsidRPr="0019081C" w14:paraId="2ADBE871"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478378EC"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19C2D01A"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1B62B2B"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2F387"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1A6552E5"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29CE4B" w14:textId="77777777" w:rsidR="00B53D15" w:rsidRPr="0019081C" w:rsidRDefault="00B53D15" w:rsidP="00832F7F">
                  <w:pPr>
                    <w:rPr>
                      <w:sz w:val="24"/>
                      <w:szCs w:val="24"/>
                    </w:rPr>
                  </w:pPr>
                </w:p>
              </w:tc>
            </w:tr>
            <w:tr w:rsidR="00B53D15" w:rsidRPr="0019081C" w14:paraId="25F12963"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5170FEAE"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6E74BEC"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58A076"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108EEE"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3F4825EA"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E35999" w14:textId="77777777" w:rsidR="00B53D15" w:rsidRPr="0019081C" w:rsidRDefault="00B53D15" w:rsidP="00832F7F">
                  <w:pPr>
                    <w:rPr>
                      <w:sz w:val="24"/>
                      <w:szCs w:val="24"/>
                    </w:rPr>
                  </w:pPr>
                </w:p>
              </w:tc>
            </w:tr>
            <w:tr w:rsidR="00B53D15" w:rsidRPr="0019081C" w14:paraId="1D61022B"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2FCD7689"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84928C1" w14:textId="77777777" w:rsidR="00B53D15" w:rsidRPr="0019081C" w:rsidRDefault="00B53D15" w:rsidP="00832F7F">
                  <w:pPr>
                    <w:rPr>
                      <w:sz w:val="24"/>
                      <w:szCs w:val="24"/>
                    </w:rPr>
                  </w:pPr>
                  <w:r w:rsidRPr="0019081C">
                    <w:rPr>
                      <w:sz w:val="24"/>
                      <w:szCs w:val="24"/>
                    </w:rPr>
                    <w:t>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AD5CCA"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D81C7"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tcPr>
                <w:p w14:paraId="38F8ABAD"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DED368" w14:textId="77777777" w:rsidR="00B53D15" w:rsidRPr="0019081C" w:rsidRDefault="00B53D15" w:rsidP="00832F7F">
                  <w:pPr>
                    <w:rPr>
                      <w:sz w:val="24"/>
                      <w:szCs w:val="24"/>
                    </w:rPr>
                  </w:pPr>
                </w:p>
              </w:tc>
            </w:tr>
            <w:tr w:rsidR="00B53D15" w:rsidRPr="0019081C" w14:paraId="76F701A4"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2D9CE6BE"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74CC68F" w14:textId="77777777" w:rsidR="00B53D15" w:rsidRPr="0019081C" w:rsidRDefault="00B53D15" w:rsidP="00832F7F">
                  <w:pPr>
                    <w:jc w:val="right"/>
                    <w:rPr>
                      <w:color w:val="000000"/>
                      <w:sz w:val="18"/>
                      <w:szCs w:val="18"/>
                    </w:rPr>
                  </w:pPr>
                  <w:r w:rsidRPr="0019081C">
                    <w:rPr>
                      <w:color w:val="000000"/>
                      <w:sz w:val="18"/>
                      <w:szCs w:val="18"/>
                    </w:rPr>
                    <w:t>Viso:</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76A5D59"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C13D9"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E2309D"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6FED80" w14:textId="77777777" w:rsidR="00B53D15" w:rsidRPr="0019081C" w:rsidRDefault="00B53D15" w:rsidP="00832F7F">
                  <w:pPr>
                    <w:rPr>
                      <w:sz w:val="24"/>
                      <w:szCs w:val="24"/>
                    </w:rPr>
                  </w:pPr>
                </w:p>
              </w:tc>
            </w:tr>
            <w:tr w:rsidR="00B53D15" w:rsidRPr="0019081C" w14:paraId="42202258"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7D06EEFB"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0E0AFD83" w14:textId="77777777" w:rsidR="00B53D15" w:rsidRPr="0019081C" w:rsidRDefault="00B53D15" w:rsidP="00832F7F">
                  <w:pPr>
                    <w:jc w:val="right"/>
                    <w:rPr>
                      <w:color w:val="000000"/>
                      <w:sz w:val="18"/>
                      <w:szCs w:val="18"/>
                    </w:rPr>
                  </w:pPr>
                  <w:r w:rsidRPr="0019081C">
                    <w:rPr>
                      <w:color w:val="000000"/>
                      <w:sz w:val="18"/>
                      <w:szCs w:val="18"/>
                    </w:rPr>
                    <w:t>Pridėtinės vertės mokestis 21%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6AC3479"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5F467"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5DE338"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E29FFA" w14:textId="77777777" w:rsidR="00B53D15" w:rsidRPr="0019081C" w:rsidRDefault="00B53D15" w:rsidP="00832F7F">
                  <w:pPr>
                    <w:rPr>
                      <w:sz w:val="24"/>
                      <w:szCs w:val="24"/>
                    </w:rPr>
                  </w:pPr>
                </w:p>
              </w:tc>
            </w:tr>
            <w:tr w:rsidR="00B53D15" w:rsidRPr="0019081C" w14:paraId="0A235633" w14:textId="77777777" w:rsidTr="00832F7F">
              <w:trPr>
                <w:trHeight w:val="340"/>
                <w:tblCellSpacing w:w="0" w:type="dxa"/>
              </w:trPr>
              <w:tc>
                <w:tcPr>
                  <w:tcW w:w="512" w:type="dxa"/>
                  <w:tcBorders>
                    <w:top w:val="single" w:sz="4" w:space="0" w:color="auto"/>
                    <w:left w:val="single" w:sz="4" w:space="0" w:color="auto"/>
                    <w:bottom w:val="single" w:sz="4" w:space="0" w:color="auto"/>
                    <w:right w:val="single" w:sz="4" w:space="0" w:color="auto"/>
                  </w:tcBorders>
                  <w:vAlign w:val="center"/>
                  <w:hideMark/>
                </w:tcPr>
                <w:p w14:paraId="65D272B7" w14:textId="77777777" w:rsidR="00B53D15" w:rsidRPr="0019081C" w:rsidRDefault="00B53D15" w:rsidP="00832F7F">
                  <w:pPr>
                    <w:rPr>
                      <w:sz w:val="24"/>
                      <w:szCs w:val="24"/>
                    </w:rPr>
                  </w:pPr>
                  <w:r w:rsidRPr="0019081C">
                    <w:rPr>
                      <w:sz w:val="24"/>
                      <w:szCs w:val="24"/>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587D422" w14:textId="77777777" w:rsidR="00B53D15" w:rsidRPr="0019081C" w:rsidRDefault="00B53D15" w:rsidP="00832F7F">
                  <w:pPr>
                    <w:jc w:val="right"/>
                    <w:rPr>
                      <w:color w:val="000000"/>
                      <w:sz w:val="18"/>
                      <w:szCs w:val="18"/>
                    </w:rPr>
                  </w:pPr>
                  <w:r w:rsidRPr="0019081C">
                    <w:rPr>
                      <w:color w:val="000000"/>
                      <w:sz w:val="18"/>
                      <w:szCs w:val="18"/>
                    </w:rPr>
                    <w:t>Iš viso:</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6E20DA4" w14:textId="77777777" w:rsidR="00B53D15" w:rsidRPr="0019081C" w:rsidRDefault="00B53D15" w:rsidP="00832F7F">
                  <w:pPr>
                    <w:rPr>
                      <w:sz w:val="24"/>
                      <w:szCs w:val="24"/>
                    </w:rPr>
                  </w:pPr>
                  <w:r w:rsidRPr="0019081C">
                    <w:rPr>
                      <w:sz w:val="24"/>
                      <w:szCs w:val="24"/>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23EFF" w14:textId="77777777" w:rsidR="00B53D15" w:rsidRPr="0019081C" w:rsidRDefault="00B53D15" w:rsidP="00832F7F">
                  <w:pPr>
                    <w:rPr>
                      <w:sz w:val="24"/>
                      <w:szCs w:val="24"/>
                    </w:rPr>
                  </w:pPr>
                  <w:r w:rsidRPr="0019081C">
                    <w:rPr>
                      <w:sz w:val="24"/>
                      <w:szCs w:val="24"/>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77E1F" w14:textId="77777777" w:rsidR="00B53D15" w:rsidRPr="0019081C" w:rsidRDefault="00B53D15" w:rsidP="00832F7F">
                  <w:pP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9E6206" w14:textId="77777777" w:rsidR="00B53D15" w:rsidRPr="0019081C" w:rsidRDefault="00B53D15" w:rsidP="00832F7F">
                  <w:pPr>
                    <w:rPr>
                      <w:sz w:val="24"/>
                      <w:szCs w:val="24"/>
                    </w:rPr>
                  </w:pPr>
                </w:p>
              </w:tc>
            </w:tr>
          </w:tbl>
          <w:p w14:paraId="08AEAA16" w14:textId="77777777" w:rsidR="00B53D15" w:rsidRPr="0019081C" w:rsidRDefault="00B53D15" w:rsidP="00832F7F">
            <w:pPr>
              <w:rPr>
                <w:rFonts w:eastAsiaTheme="minorHAnsi"/>
                <w:sz w:val="22"/>
                <w:szCs w:val="22"/>
              </w:rPr>
            </w:pPr>
          </w:p>
        </w:tc>
      </w:tr>
      <w:tr w:rsidR="00B53D15" w:rsidRPr="0019081C" w14:paraId="1DE19ADC" w14:textId="77777777" w:rsidTr="00832F7F">
        <w:trPr>
          <w:tblCellSpacing w:w="0" w:type="dxa"/>
        </w:trPr>
        <w:tc>
          <w:tcPr>
            <w:tcW w:w="9923" w:type="dxa"/>
            <w:gridSpan w:val="3"/>
            <w:shd w:val="clear" w:color="auto" w:fill="F8F9FA"/>
            <w:vAlign w:val="center"/>
          </w:tcPr>
          <w:p w14:paraId="097DE7F7" w14:textId="35AF4BBB" w:rsidR="00B53D15" w:rsidRPr="0019081C" w:rsidRDefault="00B53D15" w:rsidP="00A26182">
            <w:pPr>
              <w:rPr>
                <w:color w:val="000000"/>
                <w:sz w:val="24"/>
                <w:szCs w:val="24"/>
              </w:rPr>
            </w:pPr>
            <w:r w:rsidRPr="0019081C">
              <w:rPr>
                <w:color w:val="000000"/>
                <w:sz w:val="24"/>
                <w:szCs w:val="24"/>
              </w:rPr>
              <w:t> </w:t>
            </w:r>
          </w:p>
          <w:p w14:paraId="3E38A368" w14:textId="77777777" w:rsidR="00B53D15" w:rsidRPr="0019081C" w:rsidRDefault="00B53D15" w:rsidP="00832F7F">
            <w:pPr>
              <w:rPr>
                <w:b/>
                <w:color w:val="000000"/>
                <w:sz w:val="24"/>
                <w:szCs w:val="24"/>
              </w:rPr>
            </w:pPr>
            <w:r w:rsidRPr="0019081C">
              <w:rPr>
                <w:b/>
                <w:color w:val="000000"/>
                <w:sz w:val="24"/>
                <w:szCs w:val="24"/>
              </w:rPr>
              <w:t>Rangovas</w:t>
            </w:r>
          </w:p>
        </w:tc>
      </w:tr>
      <w:tr w:rsidR="00B53D15" w:rsidRPr="0019081C" w14:paraId="2E75D1E2" w14:textId="77777777" w:rsidTr="00832F7F">
        <w:trPr>
          <w:tblCellSpacing w:w="0" w:type="dxa"/>
        </w:trPr>
        <w:tc>
          <w:tcPr>
            <w:tcW w:w="9923" w:type="dxa"/>
            <w:gridSpan w:val="3"/>
            <w:shd w:val="clear" w:color="auto" w:fill="F8F9FA"/>
            <w:vAlign w:val="center"/>
            <w:hideMark/>
          </w:tcPr>
          <w:p w14:paraId="72FEA7BC" w14:textId="77777777" w:rsidR="00B53D15" w:rsidRPr="0019081C" w:rsidRDefault="00B53D15" w:rsidP="00832F7F">
            <w:pPr>
              <w:rPr>
                <w:color w:val="000000"/>
                <w:sz w:val="24"/>
                <w:szCs w:val="24"/>
              </w:rPr>
            </w:pPr>
            <w:r w:rsidRPr="0019081C">
              <w:rPr>
                <w:color w:val="000000"/>
                <w:sz w:val="24"/>
                <w:szCs w:val="24"/>
              </w:rPr>
              <w:t>„.........................“</w:t>
            </w:r>
          </w:p>
        </w:tc>
      </w:tr>
      <w:tr w:rsidR="00B53D15" w:rsidRPr="0019081C" w14:paraId="37246544" w14:textId="77777777" w:rsidTr="00832F7F">
        <w:trPr>
          <w:tblCellSpacing w:w="0" w:type="dxa"/>
        </w:trPr>
        <w:tc>
          <w:tcPr>
            <w:tcW w:w="2006" w:type="dxa"/>
            <w:shd w:val="clear" w:color="auto" w:fill="F8F9FA"/>
            <w:vAlign w:val="center"/>
            <w:hideMark/>
          </w:tcPr>
          <w:p w14:paraId="790184DE" w14:textId="77777777" w:rsidR="00B53D15" w:rsidRPr="0019081C" w:rsidRDefault="00B53D15" w:rsidP="00832F7F">
            <w:pPr>
              <w:rPr>
                <w:color w:val="000000"/>
                <w:sz w:val="24"/>
                <w:szCs w:val="24"/>
              </w:rPr>
            </w:pPr>
            <w:r w:rsidRPr="0019081C">
              <w:rPr>
                <w:color w:val="000000"/>
                <w:sz w:val="24"/>
                <w:szCs w:val="24"/>
              </w:rPr>
              <w:t>Pareigos</w:t>
            </w:r>
          </w:p>
        </w:tc>
        <w:tc>
          <w:tcPr>
            <w:tcW w:w="1501" w:type="dxa"/>
            <w:shd w:val="clear" w:color="auto" w:fill="F8F9FA"/>
            <w:vAlign w:val="center"/>
          </w:tcPr>
          <w:p w14:paraId="4A533A93" w14:textId="77777777" w:rsidR="00B53D15" w:rsidRPr="0019081C" w:rsidRDefault="00B53D15" w:rsidP="00832F7F">
            <w:pPr>
              <w:jc w:val="center"/>
              <w:rPr>
                <w:color w:val="000000"/>
                <w:sz w:val="24"/>
                <w:szCs w:val="24"/>
              </w:rPr>
            </w:pPr>
          </w:p>
        </w:tc>
        <w:tc>
          <w:tcPr>
            <w:tcW w:w="6416" w:type="dxa"/>
            <w:shd w:val="clear" w:color="auto" w:fill="F8F9FA"/>
            <w:vAlign w:val="center"/>
          </w:tcPr>
          <w:p w14:paraId="75FAF20A" w14:textId="77777777" w:rsidR="00B53D15" w:rsidRPr="0019081C" w:rsidRDefault="00B53D15" w:rsidP="00832F7F">
            <w:pPr>
              <w:jc w:val="right"/>
              <w:rPr>
                <w:color w:val="000000"/>
                <w:sz w:val="24"/>
                <w:szCs w:val="24"/>
              </w:rPr>
            </w:pPr>
          </w:p>
        </w:tc>
      </w:tr>
      <w:tr w:rsidR="00B53D15" w:rsidRPr="0019081C" w14:paraId="6177284E" w14:textId="77777777" w:rsidTr="00832F7F">
        <w:trPr>
          <w:tblCellSpacing w:w="0" w:type="dxa"/>
        </w:trPr>
        <w:tc>
          <w:tcPr>
            <w:tcW w:w="9923" w:type="dxa"/>
            <w:gridSpan w:val="3"/>
            <w:shd w:val="clear" w:color="auto" w:fill="F8F9FA"/>
            <w:vAlign w:val="center"/>
          </w:tcPr>
          <w:p w14:paraId="0A4DB075" w14:textId="77777777" w:rsidR="00B53D15" w:rsidRPr="0019081C" w:rsidRDefault="00B53D15" w:rsidP="00832F7F">
            <w:pPr>
              <w:rPr>
                <w:color w:val="000000"/>
                <w:sz w:val="24"/>
                <w:szCs w:val="24"/>
              </w:rPr>
            </w:pPr>
          </w:p>
        </w:tc>
      </w:tr>
      <w:tr w:rsidR="00B53D15" w:rsidRPr="0019081C" w14:paraId="3A22D591" w14:textId="77777777" w:rsidTr="00832F7F">
        <w:trPr>
          <w:tblCellSpacing w:w="0" w:type="dxa"/>
        </w:trPr>
        <w:tc>
          <w:tcPr>
            <w:tcW w:w="9923" w:type="dxa"/>
            <w:gridSpan w:val="3"/>
            <w:shd w:val="clear" w:color="auto" w:fill="F8F9FA"/>
            <w:vAlign w:val="center"/>
            <w:hideMark/>
          </w:tcPr>
          <w:p w14:paraId="33523432" w14:textId="77777777" w:rsidR="00B53D15" w:rsidRPr="0019081C" w:rsidRDefault="00B53D15" w:rsidP="00832F7F">
            <w:pPr>
              <w:rPr>
                <w:b/>
                <w:color w:val="000000"/>
                <w:sz w:val="24"/>
                <w:szCs w:val="24"/>
              </w:rPr>
            </w:pPr>
            <w:r w:rsidRPr="0019081C">
              <w:rPr>
                <w:b/>
                <w:color w:val="000000"/>
                <w:sz w:val="24"/>
                <w:szCs w:val="24"/>
              </w:rPr>
              <w:t>Užsakovas</w:t>
            </w:r>
          </w:p>
          <w:p w14:paraId="73A91F4D" w14:textId="77777777" w:rsidR="00B53D15" w:rsidRPr="0019081C" w:rsidRDefault="00B53D15" w:rsidP="00832F7F">
            <w:pPr>
              <w:rPr>
                <w:color w:val="000000"/>
                <w:sz w:val="24"/>
                <w:szCs w:val="24"/>
              </w:rPr>
            </w:pPr>
          </w:p>
        </w:tc>
      </w:tr>
      <w:tr w:rsidR="00B53D15" w:rsidRPr="0019081C" w14:paraId="751574F7" w14:textId="77777777" w:rsidTr="00832F7F">
        <w:trPr>
          <w:tblCellSpacing w:w="0" w:type="dxa"/>
        </w:trPr>
        <w:tc>
          <w:tcPr>
            <w:tcW w:w="2006" w:type="dxa"/>
            <w:shd w:val="clear" w:color="auto" w:fill="F8F9FA"/>
            <w:vAlign w:val="center"/>
            <w:hideMark/>
          </w:tcPr>
          <w:p w14:paraId="6567FA9C" w14:textId="77777777" w:rsidR="00B53D15" w:rsidRPr="0019081C" w:rsidRDefault="00B53D15" w:rsidP="00832F7F">
            <w:pPr>
              <w:rPr>
                <w:color w:val="000000"/>
                <w:sz w:val="24"/>
                <w:szCs w:val="24"/>
              </w:rPr>
            </w:pPr>
            <w:r w:rsidRPr="0019081C">
              <w:rPr>
                <w:color w:val="000000"/>
                <w:sz w:val="24"/>
                <w:szCs w:val="24"/>
              </w:rPr>
              <w:t>Pareigos</w:t>
            </w:r>
          </w:p>
        </w:tc>
        <w:tc>
          <w:tcPr>
            <w:tcW w:w="1501" w:type="dxa"/>
            <w:shd w:val="clear" w:color="auto" w:fill="F8F9FA"/>
            <w:vAlign w:val="center"/>
          </w:tcPr>
          <w:p w14:paraId="610611D4" w14:textId="77777777" w:rsidR="00B53D15" w:rsidRPr="0019081C" w:rsidRDefault="00B53D15" w:rsidP="00832F7F">
            <w:pPr>
              <w:jc w:val="center"/>
              <w:rPr>
                <w:color w:val="000000"/>
                <w:sz w:val="24"/>
                <w:szCs w:val="24"/>
              </w:rPr>
            </w:pPr>
          </w:p>
        </w:tc>
        <w:tc>
          <w:tcPr>
            <w:tcW w:w="6416" w:type="dxa"/>
            <w:shd w:val="clear" w:color="auto" w:fill="F8F9FA"/>
            <w:vAlign w:val="center"/>
          </w:tcPr>
          <w:p w14:paraId="40E6E614" w14:textId="77777777" w:rsidR="00B53D15" w:rsidRPr="0019081C" w:rsidRDefault="00B53D15" w:rsidP="00832F7F">
            <w:pPr>
              <w:jc w:val="right"/>
              <w:rPr>
                <w:color w:val="000000"/>
                <w:sz w:val="24"/>
                <w:szCs w:val="24"/>
              </w:rPr>
            </w:pPr>
          </w:p>
        </w:tc>
      </w:tr>
      <w:tr w:rsidR="00B53D15" w:rsidRPr="0019081C" w14:paraId="35C8F5EC" w14:textId="77777777" w:rsidTr="00832F7F">
        <w:trPr>
          <w:tblCellSpacing w:w="0" w:type="dxa"/>
        </w:trPr>
        <w:tc>
          <w:tcPr>
            <w:tcW w:w="9923" w:type="dxa"/>
            <w:gridSpan w:val="3"/>
            <w:shd w:val="clear" w:color="auto" w:fill="F8F9FA"/>
            <w:vAlign w:val="center"/>
          </w:tcPr>
          <w:p w14:paraId="5335108E" w14:textId="77777777" w:rsidR="00B53D15" w:rsidRPr="0019081C" w:rsidRDefault="00B53D15" w:rsidP="00A26182">
            <w:pPr>
              <w:ind w:firstLine="0"/>
              <w:rPr>
                <w:color w:val="000000"/>
                <w:sz w:val="24"/>
                <w:szCs w:val="24"/>
              </w:rPr>
            </w:pPr>
          </w:p>
        </w:tc>
      </w:tr>
    </w:tbl>
    <w:p w14:paraId="3BF54BDD" w14:textId="77777777" w:rsidR="00474373" w:rsidRDefault="00474373" w:rsidP="00B53D15">
      <w:pPr>
        <w:tabs>
          <w:tab w:val="left" w:pos="90"/>
        </w:tabs>
        <w:spacing w:before="200"/>
        <w:jc w:val="right"/>
        <w:rPr>
          <w:sz w:val="24"/>
          <w:szCs w:val="24"/>
        </w:rPr>
      </w:pPr>
    </w:p>
    <w:p w14:paraId="3E70E6F8" w14:textId="2EBA4BA9" w:rsidR="00B53D15" w:rsidRPr="0019081C" w:rsidRDefault="00B53D15" w:rsidP="00B53D15">
      <w:pPr>
        <w:tabs>
          <w:tab w:val="left" w:pos="90"/>
        </w:tabs>
        <w:spacing w:before="200"/>
        <w:jc w:val="right"/>
        <w:rPr>
          <w:sz w:val="24"/>
          <w:szCs w:val="24"/>
        </w:rPr>
      </w:pPr>
      <w:r w:rsidRPr="0019081C">
        <w:rPr>
          <w:sz w:val="24"/>
          <w:szCs w:val="24"/>
        </w:rPr>
        <w:lastRenderedPageBreak/>
        <w:t>Sutarties priedas Nr. 3</w:t>
      </w:r>
    </w:p>
    <w:p w14:paraId="0C599DB3" w14:textId="77777777" w:rsidR="00B53D15" w:rsidRPr="0019081C" w:rsidRDefault="00B53D15" w:rsidP="00B53D15">
      <w:pPr>
        <w:tabs>
          <w:tab w:val="left" w:pos="90"/>
        </w:tabs>
        <w:spacing w:before="200"/>
        <w:jc w:val="center"/>
        <w:rPr>
          <w:b/>
          <w:szCs w:val="24"/>
        </w:rPr>
      </w:pPr>
      <w:r w:rsidRPr="0019081C">
        <w:rPr>
          <w:b/>
          <w:szCs w:val="24"/>
        </w:rPr>
        <w:t>DARBŲ PERDAVIMO</w:t>
      </w:r>
      <w:r w:rsidRPr="0019081C">
        <w:rPr>
          <w:bCs/>
          <w:szCs w:val="24"/>
        </w:rPr>
        <w:t>–</w:t>
      </w:r>
      <w:r w:rsidRPr="0019081C">
        <w:rPr>
          <w:b/>
          <w:szCs w:val="24"/>
        </w:rPr>
        <w:t>PRIĖMIMO AKTAS</w:t>
      </w:r>
    </w:p>
    <w:p w14:paraId="65039B31" w14:textId="77777777" w:rsidR="00B53D15" w:rsidRPr="0019081C" w:rsidRDefault="00B53D15" w:rsidP="00B53D15">
      <w:pPr>
        <w:tabs>
          <w:tab w:val="left" w:pos="90"/>
        </w:tabs>
        <w:jc w:val="center"/>
        <w:rPr>
          <w:b/>
          <w:sz w:val="24"/>
          <w:szCs w:val="24"/>
        </w:rPr>
      </w:pPr>
    </w:p>
    <w:p w14:paraId="5665855C" w14:textId="77777777" w:rsidR="00B53D15" w:rsidRPr="0019081C" w:rsidRDefault="00B53D15" w:rsidP="00B53D15">
      <w:pPr>
        <w:tabs>
          <w:tab w:val="left" w:pos="90"/>
        </w:tabs>
        <w:jc w:val="center"/>
        <w:rPr>
          <w:b/>
          <w:sz w:val="24"/>
          <w:szCs w:val="24"/>
        </w:rPr>
      </w:pPr>
      <w:r w:rsidRPr="0019081C">
        <w:rPr>
          <w:b/>
          <w:sz w:val="24"/>
          <w:szCs w:val="24"/>
        </w:rPr>
        <w:t xml:space="preserve">Pagal </w:t>
      </w:r>
      <w:r w:rsidRPr="0019081C">
        <w:rPr>
          <w:b/>
          <w:i/>
          <w:sz w:val="24"/>
          <w:szCs w:val="24"/>
        </w:rPr>
        <w:t>[sutarties pavadinimas]</w:t>
      </w:r>
      <w:r w:rsidRPr="0019081C">
        <w:rPr>
          <w:b/>
          <w:sz w:val="24"/>
          <w:szCs w:val="24"/>
        </w:rPr>
        <w:t xml:space="preserve"> sutartį Nr. ......................,</w:t>
      </w:r>
    </w:p>
    <w:p w14:paraId="6D2FB0C0" w14:textId="04CCA813" w:rsidR="00B53D15" w:rsidRPr="00A26182" w:rsidRDefault="00B53D15" w:rsidP="00A26182">
      <w:pPr>
        <w:tabs>
          <w:tab w:val="left" w:pos="90"/>
        </w:tabs>
        <w:jc w:val="center"/>
        <w:rPr>
          <w:iCs/>
          <w:sz w:val="24"/>
          <w:szCs w:val="24"/>
        </w:rPr>
      </w:pPr>
      <w:r w:rsidRPr="0019081C">
        <w:rPr>
          <w:iCs/>
          <w:sz w:val="24"/>
          <w:szCs w:val="24"/>
        </w:rPr>
        <w:t>sudarytą ........ m. ..................................... mėn. ..... d.</w:t>
      </w:r>
    </w:p>
    <w:p w14:paraId="599C9B94" w14:textId="77777777" w:rsidR="00B53D15" w:rsidRPr="0019081C" w:rsidRDefault="00B53D15" w:rsidP="00B53D15">
      <w:pPr>
        <w:tabs>
          <w:tab w:val="left" w:pos="90"/>
          <w:tab w:val="left" w:pos="2535"/>
          <w:tab w:val="center" w:pos="4535"/>
        </w:tabs>
        <w:jc w:val="center"/>
        <w:rPr>
          <w:b/>
          <w:sz w:val="24"/>
          <w:szCs w:val="24"/>
        </w:rPr>
      </w:pPr>
      <w:r w:rsidRPr="0019081C">
        <w:rPr>
          <w:b/>
          <w:sz w:val="24"/>
          <w:szCs w:val="24"/>
        </w:rPr>
        <w:tab/>
      </w:r>
      <w:r w:rsidRPr="0019081C">
        <w:rPr>
          <w:b/>
          <w:sz w:val="24"/>
          <w:szCs w:val="24"/>
        </w:rPr>
        <w:tab/>
      </w:r>
    </w:p>
    <w:p w14:paraId="680950E8" w14:textId="77777777" w:rsidR="00B53D15" w:rsidRPr="0019081C" w:rsidRDefault="00B53D15" w:rsidP="00B53D15">
      <w:pPr>
        <w:tabs>
          <w:tab w:val="left" w:pos="90"/>
        </w:tabs>
        <w:jc w:val="center"/>
        <w:rPr>
          <w:sz w:val="24"/>
          <w:szCs w:val="24"/>
        </w:rPr>
      </w:pPr>
      <w:r w:rsidRPr="0019081C">
        <w:rPr>
          <w:i/>
          <w:sz w:val="24"/>
          <w:szCs w:val="24"/>
        </w:rPr>
        <w:t>[Akto sudarymo vieta]</w:t>
      </w:r>
      <w:r w:rsidRPr="0019081C">
        <w:rPr>
          <w:sz w:val="24"/>
          <w:szCs w:val="24"/>
        </w:rPr>
        <w:t>, .......... m. ............................... ........... d.</w:t>
      </w:r>
    </w:p>
    <w:p w14:paraId="4871D3CF" w14:textId="77777777" w:rsidR="00B53D15" w:rsidRPr="0019081C" w:rsidRDefault="00B53D15" w:rsidP="00B53D15">
      <w:pPr>
        <w:tabs>
          <w:tab w:val="left" w:pos="90"/>
        </w:tabs>
        <w:jc w:val="center"/>
        <w:rPr>
          <w:sz w:val="24"/>
          <w:szCs w:val="24"/>
        </w:rPr>
      </w:pPr>
    </w:p>
    <w:p w14:paraId="551E3537" w14:textId="77777777" w:rsidR="00B53D15" w:rsidRPr="0019081C" w:rsidRDefault="00B53D15" w:rsidP="00A26182">
      <w:pPr>
        <w:tabs>
          <w:tab w:val="left" w:pos="90"/>
        </w:tabs>
        <w:ind w:firstLine="0"/>
        <w:rPr>
          <w:sz w:val="24"/>
          <w:szCs w:val="24"/>
        </w:rPr>
      </w:pPr>
    </w:p>
    <w:p w14:paraId="02EC7033" w14:textId="77777777" w:rsidR="00B53D15" w:rsidRPr="0019081C" w:rsidRDefault="00B53D15" w:rsidP="00B53D15">
      <w:pPr>
        <w:tabs>
          <w:tab w:val="left" w:pos="90"/>
        </w:tabs>
        <w:ind w:firstLine="709"/>
        <w:rPr>
          <w:sz w:val="24"/>
          <w:szCs w:val="24"/>
        </w:rPr>
      </w:pPr>
      <w:r w:rsidRPr="0019081C">
        <w:rPr>
          <w:i/>
          <w:sz w:val="24"/>
          <w:szCs w:val="24"/>
        </w:rPr>
        <w:t>[Rangovo pavadinimas]</w:t>
      </w:r>
      <w:r w:rsidRPr="0019081C">
        <w:rPr>
          <w:sz w:val="24"/>
          <w:szCs w:val="24"/>
        </w:rPr>
        <w:t xml:space="preserve">, atstovaujama .............................................., veikiančio pagal ........................................................................................................., toliau vadinamas Rangovu, ir </w:t>
      </w:r>
      <w:r w:rsidRPr="0019081C">
        <w:rPr>
          <w:i/>
          <w:sz w:val="24"/>
          <w:szCs w:val="24"/>
        </w:rPr>
        <w:t>[Užsakovo pavadinimas]</w:t>
      </w:r>
      <w:r w:rsidRPr="0019081C">
        <w:rPr>
          <w:sz w:val="24"/>
          <w:szCs w:val="24"/>
        </w:rPr>
        <w:t xml:space="preserve">, atstovaujama ..........................................., veikiančio pagal ......................................................................................, toliau vadinamas Užsakovu (toliau kartu vadinamos Šalimis, o kiekviena atskirai – Šalimi), remiantis Šalių sudaryta sutartimi </w:t>
      </w:r>
      <w:r w:rsidRPr="0019081C">
        <w:rPr>
          <w:i/>
          <w:sz w:val="24"/>
          <w:szCs w:val="24"/>
        </w:rPr>
        <w:t xml:space="preserve">[sutarties pavadinimas, sudarymo data] </w:t>
      </w:r>
      <w:r w:rsidRPr="0019081C">
        <w:rPr>
          <w:sz w:val="24"/>
          <w:szCs w:val="24"/>
        </w:rPr>
        <w:t xml:space="preserve">sudarė šį Darbų perdavimo–priėmimo aktą: </w:t>
      </w:r>
    </w:p>
    <w:p w14:paraId="4399199D" w14:textId="77777777" w:rsidR="00B53D15" w:rsidRPr="0019081C" w:rsidRDefault="00B53D15" w:rsidP="00B53D15">
      <w:pPr>
        <w:tabs>
          <w:tab w:val="left" w:pos="90"/>
        </w:tabs>
        <w:rPr>
          <w:sz w:val="24"/>
          <w:szCs w:val="24"/>
        </w:rPr>
      </w:pPr>
    </w:p>
    <w:p w14:paraId="637861A5" w14:textId="77777777" w:rsidR="00B53D15" w:rsidRPr="0019081C" w:rsidRDefault="00B53D15" w:rsidP="00B53D15">
      <w:pPr>
        <w:tabs>
          <w:tab w:val="left" w:pos="90"/>
        </w:tabs>
        <w:ind w:left="360" w:hanging="360"/>
        <w:rPr>
          <w:sz w:val="24"/>
          <w:szCs w:val="24"/>
        </w:rPr>
      </w:pPr>
      <w:r w:rsidRPr="0019081C">
        <w:rPr>
          <w:sz w:val="24"/>
          <w:szCs w:val="24"/>
        </w:rPr>
        <w:t xml:space="preserve">1. Rangovas perduoda Užsakovui Darbus – ............................................................................ ...................................................................................................................., o Užsakovas šiuos Darbus priima. </w:t>
      </w:r>
    </w:p>
    <w:p w14:paraId="1C46DDF8" w14:textId="77777777" w:rsidR="00B53D15" w:rsidRPr="0019081C" w:rsidRDefault="00B53D15" w:rsidP="00B53D15">
      <w:pPr>
        <w:tabs>
          <w:tab w:val="left" w:pos="90"/>
        </w:tabs>
        <w:ind w:left="360" w:hanging="360"/>
        <w:rPr>
          <w:sz w:val="24"/>
          <w:szCs w:val="24"/>
        </w:rPr>
      </w:pPr>
      <w:r w:rsidRPr="0019081C">
        <w:rPr>
          <w:sz w:val="24"/>
          <w:szCs w:val="24"/>
        </w:rPr>
        <w:t>2. Už atliktus Darbus Užsakovas įsipareigoja sumokėti Rangovui likusią....................... Eur (.................................................................................................... eurų) sumą Šalių sudarytoje Sutartyje nustatyta tvarka.</w:t>
      </w:r>
    </w:p>
    <w:p w14:paraId="65BE4391" w14:textId="77777777" w:rsidR="00B53D15" w:rsidRPr="0019081C" w:rsidRDefault="00B53D15" w:rsidP="00B53D15">
      <w:pPr>
        <w:tabs>
          <w:tab w:val="left" w:pos="90"/>
        </w:tabs>
        <w:autoSpaceDN w:val="0"/>
        <w:rPr>
          <w:iCs/>
          <w:sz w:val="24"/>
          <w:szCs w:val="24"/>
          <w:lang w:eastAsia="x-none"/>
        </w:rPr>
      </w:pPr>
      <w:r w:rsidRPr="0019081C">
        <w:rPr>
          <w:iCs/>
          <w:sz w:val="24"/>
          <w:szCs w:val="24"/>
          <w:lang w:eastAsia="x-none"/>
        </w:rPr>
        <w:t>3. Užsakovas neturi Rangovui pretenzijų dėl atlikto Darbo kokybės.</w:t>
      </w:r>
    </w:p>
    <w:p w14:paraId="4F32EEA9" w14:textId="77777777" w:rsidR="00B53D15" w:rsidRPr="0019081C" w:rsidRDefault="00B53D15" w:rsidP="00B53D15">
      <w:pPr>
        <w:tabs>
          <w:tab w:val="left" w:pos="90"/>
        </w:tabs>
        <w:autoSpaceDN w:val="0"/>
        <w:ind w:firstLine="720"/>
        <w:rPr>
          <w:i/>
          <w:sz w:val="24"/>
          <w:szCs w:val="24"/>
          <w:lang w:eastAsia="x-none"/>
        </w:rPr>
      </w:pPr>
    </w:p>
    <w:p w14:paraId="6FFAB331" w14:textId="77777777" w:rsidR="00B53D15" w:rsidRPr="0019081C" w:rsidRDefault="00B53D15" w:rsidP="00B53D15">
      <w:pPr>
        <w:tabs>
          <w:tab w:val="left" w:pos="90"/>
        </w:tabs>
        <w:autoSpaceDN w:val="0"/>
        <w:ind w:firstLine="720"/>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B53D15" w:rsidRPr="0019081C" w14:paraId="6E8EE6E8" w14:textId="77777777" w:rsidTr="00832F7F">
        <w:tc>
          <w:tcPr>
            <w:tcW w:w="4245" w:type="dxa"/>
          </w:tcPr>
          <w:p w14:paraId="7FB94AEB" w14:textId="77777777" w:rsidR="00B53D15" w:rsidRPr="0019081C" w:rsidRDefault="00B53D15" w:rsidP="00832F7F">
            <w:pPr>
              <w:tabs>
                <w:tab w:val="left" w:pos="90"/>
              </w:tabs>
              <w:rPr>
                <w:b/>
                <w:bCs/>
                <w:sz w:val="24"/>
                <w:szCs w:val="24"/>
              </w:rPr>
            </w:pPr>
            <w:r w:rsidRPr="0019081C">
              <w:rPr>
                <w:b/>
                <w:bCs/>
                <w:sz w:val="24"/>
                <w:szCs w:val="24"/>
              </w:rPr>
              <w:t>Rangovas</w:t>
            </w:r>
          </w:p>
        </w:tc>
        <w:tc>
          <w:tcPr>
            <w:tcW w:w="4245" w:type="dxa"/>
          </w:tcPr>
          <w:p w14:paraId="027C1DC6" w14:textId="77777777" w:rsidR="00B53D15" w:rsidRPr="0019081C" w:rsidRDefault="00B53D15" w:rsidP="00832F7F">
            <w:pPr>
              <w:tabs>
                <w:tab w:val="left" w:pos="90"/>
              </w:tabs>
              <w:rPr>
                <w:b/>
                <w:bCs/>
                <w:sz w:val="24"/>
                <w:szCs w:val="24"/>
              </w:rPr>
            </w:pPr>
            <w:r w:rsidRPr="0019081C">
              <w:rPr>
                <w:b/>
                <w:bCs/>
                <w:sz w:val="24"/>
                <w:szCs w:val="24"/>
              </w:rPr>
              <w:t>Užsakovas</w:t>
            </w:r>
          </w:p>
        </w:tc>
      </w:tr>
      <w:tr w:rsidR="00B53D15" w:rsidRPr="0019081C" w14:paraId="53C019D1" w14:textId="77777777" w:rsidTr="00832F7F">
        <w:tc>
          <w:tcPr>
            <w:tcW w:w="4245" w:type="dxa"/>
          </w:tcPr>
          <w:p w14:paraId="7B3D320A" w14:textId="77777777" w:rsidR="00B53D15" w:rsidRPr="0019081C" w:rsidRDefault="00B53D15" w:rsidP="00832F7F">
            <w:pPr>
              <w:tabs>
                <w:tab w:val="left" w:pos="90"/>
              </w:tabs>
              <w:rPr>
                <w:sz w:val="24"/>
                <w:szCs w:val="24"/>
              </w:rPr>
            </w:pPr>
            <w:r w:rsidRPr="0019081C">
              <w:rPr>
                <w:sz w:val="24"/>
                <w:szCs w:val="24"/>
              </w:rPr>
              <w:t xml:space="preserve">[Pavadinimas] </w:t>
            </w:r>
          </w:p>
        </w:tc>
        <w:tc>
          <w:tcPr>
            <w:tcW w:w="4245" w:type="dxa"/>
          </w:tcPr>
          <w:p w14:paraId="75B59FCB" w14:textId="77777777" w:rsidR="00B53D15" w:rsidRPr="0019081C" w:rsidRDefault="00B53D15" w:rsidP="00832F7F">
            <w:pPr>
              <w:tabs>
                <w:tab w:val="left" w:pos="90"/>
              </w:tabs>
              <w:rPr>
                <w:sz w:val="24"/>
                <w:szCs w:val="24"/>
              </w:rPr>
            </w:pPr>
            <w:r w:rsidRPr="0019081C">
              <w:rPr>
                <w:sz w:val="24"/>
                <w:szCs w:val="24"/>
              </w:rPr>
              <w:t>[Pavadinimas]</w:t>
            </w:r>
          </w:p>
        </w:tc>
      </w:tr>
      <w:tr w:rsidR="00B53D15" w:rsidRPr="0019081C" w14:paraId="001B0F10" w14:textId="77777777" w:rsidTr="00832F7F">
        <w:tc>
          <w:tcPr>
            <w:tcW w:w="4245" w:type="dxa"/>
          </w:tcPr>
          <w:p w14:paraId="0BAB567F" w14:textId="77777777" w:rsidR="00B53D15" w:rsidRPr="0019081C" w:rsidRDefault="00B53D15" w:rsidP="00832F7F">
            <w:pPr>
              <w:tabs>
                <w:tab w:val="left" w:pos="90"/>
              </w:tabs>
              <w:rPr>
                <w:sz w:val="24"/>
                <w:szCs w:val="24"/>
              </w:rPr>
            </w:pPr>
            <w:r w:rsidRPr="0019081C">
              <w:rPr>
                <w:sz w:val="24"/>
                <w:szCs w:val="24"/>
              </w:rPr>
              <w:t>[Buveinės adresas]</w:t>
            </w:r>
          </w:p>
        </w:tc>
        <w:tc>
          <w:tcPr>
            <w:tcW w:w="4245" w:type="dxa"/>
          </w:tcPr>
          <w:p w14:paraId="47220B5F" w14:textId="77777777" w:rsidR="00B53D15" w:rsidRPr="0019081C" w:rsidRDefault="00B53D15" w:rsidP="00832F7F">
            <w:pPr>
              <w:tabs>
                <w:tab w:val="left" w:pos="90"/>
              </w:tabs>
              <w:rPr>
                <w:sz w:val="24"/>
                <w:szCs w:val="24"/>
              </w:rPr>
            </w:pPr>
            <w:r w:rsidRPr="0019081C">
              <w:rPr>
                <w:sz w:val="24"/>
                <w:szCs w:val="24"/>
              </w:rPr>
              <w:t>[Buveinės adresas]</w:t>
            </w:r>
          </w:p>
        </w:tc>
      </w:tr>
      <w:tr w:rsidR="00B53D15" w:rsidRPr="0019081C" w14:paraId="3B86B3B6" w14:textId="77777777" w:rsidTr="00832F7F">
        <w:tc>
          <w:tcPr>
            <w:tcW w:w="4245" w:type="dxa"/>
          </w:tcPr>
          <w:p w14:paraId="291D7A3B" w14:textId="77777777" w:rsidR="00B53D15" w:rsidRPr="0019081C" w:rsidRDefault="00B53D15" w:rsidP="00832F7F">
            <w:pPr>
              <w:tabs>
                <w:tab w:val="left" w:pos="90"/>
              </w:tabs>
              <w:rPr>
                <w:sz w:val="24"/>
                <w:szCs w:val="24"/>
              </w:rPr>
            </w:pPr>
            <w:r w:rsidRPr="0019081C">
              <w:rPr>
                <w:sz w:val="24"/>
                <w:szCs w:val="24"/>
              </w:rPr>
              <w:t>[Telefonas]</w:t>
            </w:r>
          </w:p>
        </w:tc>
        <w:tc>
          <w:tcPr>
            <w:tcW w:w="4245" w:type="dxa"/>
          </w:tcPr>
          <w:p w14:paraId="6AE703B9" w14:textId="77777777" w:rsidR="00B53D15" w:rsidRPr="0019081C" w:rsidRDefault="00B53D15" w:rsidP="00832F7F">
            <w:pPr>
              <w:tabs>
                <w:tab w:val="left" w:pos="90"/>
              </w:tabs>
              <w:rPr>
                <w:sz w:val="24"/>
                <w:szCs w:val="24"/>
              </w:rPr>
            </w:pPr>
            <w:r w:rsidRPr="0019081C">
              <w:rPr>
                <w:sz w:val="24"/>
                <w:szCs w:val="24"/>
              </w:rPr>
              <w:t>[Telefonas]</w:t>
            </w:r>
          </w:p>
        </w:tc>
      </w:tr>
      <w:tr w:rsidR="00B53D15" w:rsidRPr="0019081C" w14:paraId="160057FF" w14:textId="77777777" w:rsidTr="00832F7F">
        <w:tc>
          <w:tcPr>
            <w:tcW w:w="4245" w:type="dxa"/>
          </w:tcPr>
          <w:p w14:paraId="39A92F59" w14:textId="77777777" w:rsidR="00B53D15" w:rsidRPr="0019081C" w:rsidRDefault="00B53D15" w:rsidP="00832F7F">
            <w:pPr>
              <w:tabs>
                <w:tab w:val="left" w:pos="90"/>
              </w:tabs>
              <w:rPr>
                <w:sz w:val="24"/>
                <w:szCs w:val="24"/>
              </w:rPr>
            </w:pPr>
            <w:r w:rsidRPr="0019081C">
              <w:rPr>
                <w:sz w:val="24"/>
                <w:szCs w:val="24"/>
              </w:rPr>
              <w:t>[Kodas]</w:t>
            </w:r>
          </w:p>
        </w:tc>
        <w:tc>
          <w:tcPr>
            <w:tcW w:w="4245" w:type="dxa"/>
          </w:tcPr>
          <w:p w14:paraId="2A8A4831" w14:textId="77777777" w:rsidR="00B53D15" w:rsidRPr="0019081C" w:rsidRDefault="00B53D15" w:rsidP="00832F7F">
            <w:pPr>
              <w:tabs>
                <w:tab w:val="left" w:pos="90"/>
              </w:tabs>
              <w:rPr>
                <w:sz w:val="24"/>
                <w:szCs w:val="24"/>
              </w:rPr>
            </w:pPr>
            <w:r w:rsidRPr="0019081C">
              <w:rPr>
                <w:sz w:val="24"/>
                <w:szCs w:val="24"/>
              </w:rPr>
              <w:t>[Kodas]</w:t>
            </w:r>
          </w:p>
        </w:tc>
      </w:tr>
      <w:tr w:rsidR="00B53D15" w:rsidRPr="0019081C" w14:paraId="53D43757" w14:textId="77777777" w:rsidTr="00832F7F">
        <w:tc>
          <w:tcPr>
            <w:tcW w:w="4245" w:type="dxa"/>
          </w:tcPr>
          <w:p w14:paraId="263C7D19" w14:textId="77777777" w:rsidR="00B53D15" w:rsidRPr="0019081C" w:rsidRDefault="00B53D15" w:rsidP="00832F7F">
            <w:pPr>
              <w:tabs>
                <w:tab w:val="left" w:pos="90"/>
              </w:tabs>
              <w:rPr>
                <w:sz w:val="24"/>
                <w:szCs w:val="24"/>
              </w:rPr>
            </w:pPr>
            <w:r w:rsidRPr="0019081C">
              <w:rPr>
                <w:sz w:val="24"/>
                <w:szCs w:val="24"/>
              </w:rPr>
              <w:t>[PVM mokėtojo kodas]</w:t>
            </w:r>
          </w:p>
        </w:tc>
        <w:tc>
          <w:tcPr>
            <w:tcW w:w="4245" w:type="dxa"/>
          </w:tcPr>
          <w:p w14:paraId="7997E90B" w14:textId="77777777" w:rsidR="00B53D15" w:rsidRPr="0019081C" w:rsidRDefault="00B53D15" w:rsidP="00832F7F">
            <w:pPr>
              <w:tabs>
                <w:tab w:val="left" w:pos="90"/>
              </w:tabs>
              <w:rPr>
                <w:sz w:val="24"/>
                <w:szCs w:val="24"/>
              </w:rPr>
            </w:pPr>
            <w:r w:rsidRPr="0019081C">
              <w:rPr>
                <w:sz w:val="24"/>
                <w:szCs w:val="24"/>
              </w:rPr>
              <w:t>]</w:t>
            </w:r>
          </w:p>
        </w:tc>
      </w:tr>
      <w:tr w:rsidR="00B53D15" w:rsidRPr="0019081C" w14:paraId="25A959A5" w14:textId="77777777" w:rsidTr="00832F7F">
        <w:tc>
          <w:tcPr>
            <w:tcW w:w="4245" w:type="dxa"/>
          </w:tcPr>
          <w:p w14:paraId="0F5BF7A0" w14:textId="77777777" w:rsidR="00B53D15" w:rsidRPr="0019081C" w:rsidRDefault="00B53D15" w:rsidP="00832F7F">
            <w:pPr>
              <w:tabs>
                <w:tab w:val="left" w:pos="90"/>
              </w:tabs>
              <w:rPr>
                <w:sz w:val="24"/>
                <w:szCs w:val="24"/>
              </w:rPr>
            </w:pPr>
          </w:p>
        </w:tc>
        <w:tc>
          <w:tcPr>
            <w:tcW w:w="4245" w:type="dxa"/>
          </w:tcPr>
          <w:p w14:paraId="563761A2" w14:textId="77777777" w:rsidR="00B53D15" w:rsidRPr="0019081C" w:rsidRDefault="00B53D15" w:rsidP="00832F7F">
            <w:pPr>
              <w:tabs>
                <w:tab w:val="left" w:pos="90"/>
              </w:tabs>
              <w:rPr>
                <w:sz w:val="24"/>
                <w:szCs w:val="24"/>
              </w:rPr>
            </w:pPr>
          </w:p>
        </w:tc>
      </w:tr>
      <w:tr w:rsidR="00B53D15" w:rsidRPr="0019081C" w14:paraId="36786D2F" w14:textId="77777777" w:rsidTr="00832F7F">
        <w:tc>
          <w:tcPr>
            <w:tcW w:w="4245" w:type="dxa"/>
          </w:tcPr>
          <w:p w14:paraId="6CE0E7F4" w14:textId="77777777" w:rsidR="00B53D15" w:rsidRPr="0019081C" w:rsidRDefault="00B53D15" w:rsidP="00832F7F">
            <w:pPr>
              <w:tabs>
                <w:tab w:val="left" w:pos="90"/>
              </w:tabs>
              <w:rPr>
                <w:sz w:val="24"/>
                <w:szCs w:val="24"/>
              </w:rPr>
            </w:pPr>
          </w:p>
        </w:tc>
        <w:tc>
          <w:tcPr>
            <w:tcW w:w="4245" w:type="dxa"/>
          </w:tcPr>
          <w:p w14:paraId="0B2F73C1" w14:textId="77777777" w:rsidR="00B53D15" w:rsidRPr="0019081C" w:rsidRDefault="00B53D15" w:rsidP="00832F7F">
            <w:pPr>
              <w:tabs>
                <w:tab w:val="left" w:pos="90"/>
              </w:tabs>
              <w:rPr>
                <w:sz w:val="24"/>
                <w:szCs w:val="24"/>
              </w:rPr>
            </w:pPr>
          </w:p>
        </w:tc>
      </w:tr>
      <w:tr w:rsidR="00B53D15" w:rsidRPr="0019081C" w14:paraId="415CA207" w14:textId="77777777" w:rsidTr="00832F7F">
        <w:tc>
          <w:tcPr>
            <w:tcW w:w="4245" w:type="dxa"/>
          </w:tcPr>
          <w:p w14:paraId="45017526" w14:textId="77777777" w:rsidR="00B53D15" w:rsidRPr="0019081C" w:rsidRDefault="00B53D15" w:rsidP="00832F7F">
            <w:pPr>
              <w:tabs>
                <w:tab w:val="left" w:pos="90"/>
              </w:tabs>
              <w:rPr>
                <w:sz w:val="24"/>
                <w:szCs w:val="24"/>
              </w:rPr>
            </w:pPr>
            <w:r w:rsidRPr="0019081C">
              <w:rPr>
                <w:sz w:val="24"/>
                <w:szCs w:val="24"/>
              </w:rPr>
              <w:t>______________________________</w:t>
            </w:r>
          </w:p>
          <w:p w14:paraId="63F7FACF" w14:textId="77777777" w:rsidR="00B53D15" w:rsidRPr="0019081C" w:rsidRDefault="00B53D15" w:rsidP="00832F7F">
            <w:pPr>
              <w:tabs>
                <w:tab w:val="left" w:pos="90"/>
              </w:tabs>
              <w:rPr>
                <w:sz w:val="24"/>
                <w:szCs w:val="24"/>
              </w:rPr>
            </w:pPr>
            <w:r w:rsidRPr="0019081C">
              <w:rPr>
                <w:sz w:val="24"/>
                <w:szCs w:val="24"/>
              </w:rPr>
              <w:t>Parašas</w:t>
            </w:r>
          </w:p>
          <w:p w14:paraId="3B5DC665" w14:textId="77777777" w:rsidR="00B53D15" w:rsidRPr="0019081C" w:rsidRDefault="00B53D15" w:rsidP="00832F7F">
            <w:pPr>
              <w:tabs>
                <w:tab w:val="left" w:pos="90"/>
              </w:tabs>
              <w:rPr>
                <w:sz w:val="24"/>
                <w:szCs w:val="24"/>
              </w:rPr>
            </w:pPr>
            <w:r w:rsidRPr="0019081C">
              <w:rPr>
                <w:sz w:val="24"/>
                <w:szCs w:val="24"/>
              </w:rPr>
              <w:t>[Pareigos, vardas ir pavardė]</w:t>
            </w:r>
          </w:p>
        </w:tc>
        <w:tc>
          <w:tcPr>
            <w:tcW w:w="4245" w:type="dxa"/>
          </w:tcPr>
          <w:p w14:paraId="1790D973" w14:textId="77777777" w:rsidR="00B53D15" w:rsidRPr="0019081C" w:rsidRDefault="00B53D15" w:rsidP="00832F7F">
            <w:pPr>
              <w:tabs>
                <w:tab w:val="left" w:pos="90"/>
              </w:tabs>
              <w:rPr>
                <w:sz w:val="24"/>
                <w:szCs w:val="24"/>
              </w:rPr>
            </w:pPr>
            <w:r w:rsidRPr="0019081C">
              <w:rPr>
                <w:sz w:val="24"/>
                <w:szCs w:val="24"/>
              </w:rPr>
              <w:t>______________________________</w:t>
            </w:r>
          </w:p>
          <w:p w14:paraId="2AF2D291" w14:textId="77777777" w:rsidR="00B53D15" w:rsidRPr="0019081C" w:rsidRDefault="00B53D15" w:rsidP="00832F7F">
            <w:pPr>
              <w:tabs>
                <w:tab w:val="left" w:pos="90"/>
              </w:tabs>
              <w:rPr>
                <w:sz w:val="24"/>
                <w:szCs w:val="24"/>
              </w:rPr>
            </w:pPr>
            <w:r w:rsidRPr="0019081C">
              <w:rPr>
                <w:sz w:val="24"/>
                <w:szCs w:val="24"/>
              </w:rPr>
              <w:t>Parašas</w:t>
            </w:r>
          </w:p>
          <w:p w14:paraId="4084CA96" w14:textId="77777777" w:rsidR="00B53D15" w:rsidRPr="0019081C" w:rsidRDefault="00B53D15" w:rsidP="00832F7F">
            <w:pPr>
              <w:tabs>
                <w:tab w:val="left" w:pos="90"/>
              </w:tabs>
              <w:rPr>
                <w:sz w:val="24"/>
                <w:szCs w:val="24"/>
              </w:rPr>
            </w:pPr>
            <w:r w:rsidRPr="0019081C">
              <w:rPr>
                <w:sz w:val="24"/>
                <w:szCs w:val="24"/>
              </w:rPr>
              <w:t>[Pareigos, vardas ir pavardė]</w:t>
            </w:r>
          </w:p>
        </w:tc>
      </w:tr>
      <w:bookmarkEnd w:id="5"/>
    </w:tbl>
    <w:p w14:paraId="5979950C" w14:textId="40E9E760" w:rsidR="00766E11" w:rsidRPr="00A26182" w:rsidRDefault="00766E11" w:rsidP="00A26182">
      <w:pPr>
        <w:ind w:firstLine="0"/>
        <w:rPr>
          <w:rFonts w:eastAsia="Liberation Serif" w:cstheme="minorHAnsi"/>
          <w:sz w:val="24"/>
          <w:szCs w:val="24"/>
        </w:rPr>
      </w:pPr>
    </w:p>
    <w:p w14:paraId="5FA967DF" w14:textId="77777777" w:rsidR="00766E11" w:rsidRDefault="00766E11" w:rsidP="00B8493C">
      <w:pPr>
        <w:spacing w:line="240" w:lineRule="auto"/>
        <w:ind w:firstLine="0"/>
        <w:rPr>
          <w:rFonts w:cstheme="minorHAnsi"/>
          <w:sz w:val="24"/>
          <w:szCs w:val="24"/>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6" w:name="_Ref39673589"/>
      <w:bookmarkStart w:id="37" w:name="_Toc183764811"/>
      <w:bookmarkStart w:id="38"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39"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39"/>
      <w:proofErr w:type="spellEnd"/>
      <w:r w:rsidRPr="00954F70">
        <w:rPr>
          <w:rFonts w:asciiTheme="minorHAnsi" w:eastAsia="Calibri" w:hAnsiTheme="minorHAnsi" w:cstheme="minorHAnsi"/>
          <w:color w:val="auto"/>
          <w:sz w:val="24"/>
          <w:szCs w:val="24"/>
        </w:rPr>
        <w:t>“</w:t>
      </w:r>
      <w:bookmarkEnd w:id="36"/>
      <w:bookmarkEnd w:id="37"/>
      <w:bookmarkEnd w:id="38"/>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006317">
      <w:pPr>
        <w:pStyle w:val="Sraopastraipa"/>
        <w:widowControl w:val="0"/>
        <w:numPr>
          <w:ilvl w:val="3"/>
          <w:numId w:val="2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006317">
      <w:pPr>
        <w:pStyle w:val="Sraopastraipa"/>
        <w:widowControl w:val="0"/>
        <w:numPr>
          <w:ilvl w:val="3"/>
          <w:numId w:val="2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006317">
      <w:pPr>
        <w:pStyle w:val="Sraopastraipa"/>
        <w:widowControl w:val="0"/>
        <w:numPr>
          <w:ilvl w:val="3"/>
          <w:numId w:val="2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370B9336" w14:textId="77777777" w:rsidR="0034266F" w:rsidRDefault="0034266F" w:rsidP="00E5404D">
      <w:pPr>
        <w:spacing w:line="240" w:lineRule="auto"/>
        <w:ind w:firstLine="0"/>
        <w:rPr>
          <w:rFonts w:cstheme="minorHAnsi"/>
          <w:sz w:val="24"/>
          <w:szCs w:val="24"/>
        </w:rPr>
      </w:pPr>
    </w:p>
    <w:p w14:paraId="28FAF98A" w14:textId="77777777" w:rsidR="00744533" w:rsidRDefault="00744533" w:rsidP="003C138F">
      <w:pPr>
        <w:spacing w:line="240" w:lineRule="auto"/>
        <w:rPr>
          <w:rFonts w:cstheme="minorHAnsi"/>
          <w:sz w:val="24"/>
          <w:szCs w:val="24"/>
        </w:rPr>
      </w:pPr>
    </w:p>
    <w:p w14:paraId="3958C040" w14:textId="77777777" w:rsidR="00744533" w:rsidRPr="00CA7012" w:rsidRDefault="00744533" w:rsidP="00744533">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CA7012">
        <w:rPr>
          <w:rFonts w:asciiTheme="minorHAnsi" w:eastAsia="Calibri" w:hAnsiTheme="minorHAnsi" w:cstheme="minorHAnsi"/>
          <w:color w:val="auto"/>
          <w:sz w:val="24"/>
          <w:szCs w:val="24"/>
        </w:rPr>
        <w:lastRenderedPageBreak/>
        <w:t>Pirkimo sąlygų 7 priedas „</w:t>
      </w:r>
      <w:r w:rsidRPr="00CA7012">
        <w:rPr>
          <w:rFonts w:asciiTheme="minorHAnsi" w:hAnsiTheme="minorHAnsi" w:cstheme="minorHAnsi"/>
          <w:color w:val="auto"/>
          <w:sz w:val="24"/>
          <w:szCs w:val="24"/>
        </w:rPr>
        <w:t>Tiekėjo deklaracija</w:t>
      </w:r>
      <w:r w:rsidRPr="00CA7012">
        <w:rPr>
          <w:rFonts w:asciiTheme="minorHAnsi" w:eastAsia="Calibri" w:hAnsiTheme="minorHAnsi" w:cstheme="minorHAnsi"/>
          <w:color w:val="auto"/>
          <w:sz w:val="24"/>
          <w:szCs w:val="24"/>
        </w:rPr>
        <w:t>“</w:t>
      </w:r>
    </w:p>
    <w:p w14:paraId="0FCB9ACE" w14:textId="77777777" w:rsidR="00744533" w:rsidRPr="00CA7012" w:rsidRDefault="00744533" w:rsidP="00744533">
      <w:pPr>
        <w:widowControl w:val="0"/>
        <w:shd w:val="clear" w:color="auto" w:fill="FFFFFF"/>
        <w:ind w:firstLine="0"/>
        <w:textAlignment w:val="baseline"/>
        <w:rPr>
          <w:rFonts w:cstheme="minorHAnsi"/>
          <w:b/>
          <w:sz w:val="24"/>
          <w:szCs w:val="24"/>
        </w:rPr>
      </w:pPr>
    </w:p>
    <w:p w14:paraId="10FE7840" w14:textId="77777777" w:rsidR="00744533" w:rsidRPr="00CA7012" w:rsidRDefault="00744533" w:rsidP="00744533">
      <w:pPr>
        <w:widowControl w:val="0"/>
        <w:shd w:val="clear" w:color="auto" w:fill="FFFFFF"/>
        <w:jc w:val="center"/>
        <w:textAlignment w:val="baseline"/>
        <w:rPr>
          <w:rFonts w:cstheme="minorHAnsi"/>
          <w:b/>
          <w:sz w:val="24"/>
          <w:szCs w:val="24"/>
        </w:rPr>
      </w:pPr>
    </w:p>
    <w:p w14:paraId="0D57F78F"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w:t>
      </w:r>
      <w:r w:rsidRPr="00CA7012">
        <w:rPr>
          <w:rFonts w:eastAsia="Calibri" w:cstheme="minorHAnsi"/>
          <w:b/>
          <w:bCs/>
          <w:kern w:val="2"/>
          <w:sz w:val="24"/>
          <w:szCs w:val="24"/>
          <w:lang w:eastAsia="en-US"/>
          <w14:ligatures w14:val="standardContextual"/>
        </w:rPr>
        <w:t xml:space="preserve">Tiekėjo deklaracijos </w:t>
      </w:r>
      <w:r w:rsidRPr="00CA7012">
        <w:rPr>
          <w:rFonts w:eastAsia="Calibri" w:cstheme="minorHAnsi"/>
          <w:b/>
          <w:kern w:val="2"/>
          <w:sz w:val="24"/>
          <w:szCs w:val="24"/>
          <w:lang w:eastAsia="en-US"/>
          <w14:ligatures w14:val="standardContextual"/>
        </w:rPr>
        <w:t>formos pavyzdys)</w:t>
      </w:r>
    </w:p>
    <w:p w14:paraId="02C0E74B"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Herbas arba prekių ženklas</w:t>
      </w:r>
    </w:p>
    <w:p w14:paraId="3D75E085"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(Tiekėjo pavadinimas)</w:t>
      </w:r>
    </w:p>
    <w:p w14:paraId="6E33119A"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p>
    <w:p w14:paraId="38373622"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24937D" w14:textId="77777777" w:rsidR="00744533" w:rsidRPr="00CA7012" w:rsidRDefault="00744533" w:rsidP="00744533">
      <w:pPr>
        <w:widowControl w:val="0"/>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w:t>
      </w:r>
    </w:p>
    <w:p w14:paraId="4B3AF3C8" w14:textId="77777777" w:rsidR="00744533" w:rsidRPr="00CA7012" w:rsidRDefault="00744533" w:rsidP="00744533">
      <w:pPr>
        <w:widowControl w:val="0"/>
        <w:tabs>
          <w:tab w:val="center" w:pos="2520"/>
        </w:tabs>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(Adresatas (Centrinė perkančioji organizacija))</w:t>
      </w:r>
    </w:p>
    <w:p w14:paraId="2FA72389" w14:textId="77777777" w:rsidR="00744533" w:rsidRPr="00CA7012" w:rsidRDefault="00744533" w:rsidP="00744533">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p>
    <w:p w14:paraId="3A0B1D7B" w14:textId="77777777" w:rsidR="00744533" w:rsidRPr="00CA7012" w:rsidRDefault="00744533" w:rsidP="00744533">
      <w:pPr>
        <w:widowControl w:val="0"/>
        <w:autoSpaceDE w:val="0"/>
        <w:autoSpaceDN w:val="0"/>
        <w:spacing w:line="252" w:lineRule="auto"/>
        <w:ind w:firstLine="0"/>
        <w:jc w:val="center"/>
        <w:textAlignment w:val="baseline"/>
        <w:rPr>
          <w:rFonts w:eastAsia="Calibri" w:cstheme="minorHAnsi"/>
          <w:b/>
          <w:bCs/>
          <w:kern w:val="2"/>
          <w:sz w:val="24"/>
          <w:szCs w:val="24"/>
          <w:lang w:eastAsia="en-US"/>
          <w14:ligatures w14:val="standardContextual"/>
        </w:rPr>
      </w:pPr>
      <w:r w:rsidRPr="00CA7012">
        <w:rPr>
          <w:rFonts w:eastAsia="Calibri" w:cstheme="minorHAnsi"/>
          <w:b/>
          <w:bCs/>
          <w:kern w:val="2"/>
          <w:sz w:val="24"/>
          <w:szCs w:val="24"/>
          <w:lang w:eastAsia="en-US"/>
          <w14:ligatures w14:val="standardContextual"/>
        </w:rPr>
        <w:t>TIEKĖJO DEKLARACIJA</w:t>
      </w:r>
    </w:p>
    <w:p w14:paraId="5776C1F0"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w:t>
      </w:r>
      <w:r w:rsidRPr="00CA7012">
        <w:rPr>
          <w:rFonts w:eastAsia="Calibri" w:cstheme="minorHAnsi"/>
          <w:b/>
          <w:bCs/>
          <w:kern w:val="2"/>
          <w:sz w:val="24"/>
          <w:szCs w:val="24"/>
          <w:lang w:eastAsia="en-US"/>
          <w14:ligatures w14:val="standardContextual"/>
        </w:rPr>
        <w:t xml:space="preserve"> </w:t>
      </w:r>
      <w:r w:rsidRPr="00CA7012">
        <w:rPr>
          <w:rFonts w:eastAsia="Calibri" w:cstheme="minorHAnsi"/>
          <w:kern w:val="2"/>
          <w:sz w:val="24"/>
          <w:szCs w:val="24"/>
          <w:lang w:eastAsia="en-US"/>
          <w14:ligatures w14:val="standardContextual"/>
        </w:rPr>
        <w:t>Nr.______</w:t>
      </w:r>
    </w:p>
    <w:p w14:paraId="01FAEE41" w14:textId="77777777" w:rsidR="00744533" w:rsidRPr="00CA7012" w:rsidRDefault="00744533" w:rsidP="00744533">
      <w:pPr>
        <w:widowControl w:val="0"/>
        <w:shd w:val="clear" w:color="auto" w:fill="FFFFFF"/>
        <w:autoSpaceDN w:val="0"/>
        <w:spacing w:line="252" w:lineRule="auto"/>
        <w:ind w:firstLine="1296"/>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(Data)</w:t>
      </w:r>
    </w:p>
    <w:p w14:paraId="1292F3D4"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_____________</w:t>
      </w:r>
    </w:p>
    <w:p w14:paraId="2AA0D90C" w14:textId="77777777" w:rsidR="00744533" w:rsidRPr="00CA7012" w:rsidRDefault="00744533" w:rsidP="00744533">
      <w:pPr>
        <w:widowControl w:val="0"/>
        <w:shd w:val="clear" w:color="auto" w:fill="FFFFFF"/>
        <w:autoSpaceDN w:val="0"/>
        <w:spacing w:line="252" w:lineRule="auto"/>
        <w:ind w:firstLine="0"/>
        <w:jc w:val="center"/>
        <w:textAlignment w:val="baseline"/>
        <w:rPr>
          <w:rFonts w:eastAsia="Calibri" w:cstheme="minorHAnsi"/>
          <w:bCs/>
          <w:kern w:val="2"/>
          <w:sz w:val="24"/>
          <w:szCs w:val="24"/>
          <w:lang w:eastAsia="en-US"/>
          <w14:ligatures w14:val="standardContextual"/>
        </w:rPr>
      </w:pPr>
      <w:r w:rsidRPr="00CA7012">
        <w:rPr>
          <w:rFonts w:eastAsia="Calibri" w:cstheme="minorHAnsi"/>
          <w:bCs/>
          <w:kern w:val="2"/>
          <w:sz w:val="24"/>
          <w:szCs w:val="24"/>
          <w:lang w:eastAsia="en-US"/>
          <w14:ligatures w14:val="standardContextual"/>
        </w:rPr>
        <w:t>(Sudarymo vieta)</w:t>
      </w:r>
    </w:p>
    <w:tbl>
      <w:tblPr>
        <w:tblW w:w="10632" w:type="dxa"/>
        <w:tblLayout w:type="fixed"/>
        <w:tblLook w:val="04A0" w:firstRow="1" w:lastRow="0" w:firstColumn="1" w:lastColumn="0" w:noHBand="0" w:noVBand="1"/>
      </w:tblPr>
      <w:tblGrid>
        <w:gridCol w:w="10632"/>
      </w:tblGrid>
      <w:tr w:rsidR="00744533" w:rsidRPr="00CA7012" w14:paraId="37AA71D1" w14:textId="77777777" w:rsidTr="00C87A7D">
        <w:trPr>
          <w:trHeight w:val="282"/>
        </w:trPr>
        <w:tc>
          <w:tcPr>
            <w:tcW w:w="10632" w:type="dxa"/>
            <w:hideMark/>
          </w:tcPr>
          <w:p w14:paraId="77B36158" w14:textId="77777777" w:rsidR="00744533" w:rsidRPr="00CA7012" w:rsidRDefault="00744533" w:rsidP="00832F7F">
            <w:pPr>
              <w:widowControl w:val="0"/>
              <w:autoSpaceDE w:val="0"/>
              <w:autoSpaceDN w:val="0"/>
              <w:snapToGrid w:val="0"/>
              <w:spacing w:line="252" w:lineRule="auto"/>
              <w:ind w:firstLine="90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Aš, ______________________________________________________________ ,</w:t>
            </w:r>
          </w:p>
        </w:tc>
      </w:tr>
      <w:tr w:rsidR="00744533" w:rsidRPr="00CA7012" w14:paraId="62224583" w14:textId="77777777" w:rsidTr="00C87A7D">
        <w:trPr>
          <w:trHeight w:val="290"/>
        </w:trPr>
        <w:tc>
          <w:tcPr>
            <w:tcW w:w="10632" w:type="dxa"/>
            <w:hideMark/>
          </w:tcPr>
          <w:p w14:paraId="20DD3AB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(Tiekėjo vadovo ar jo įgalioto asmens pareigų pavadinimas, vardas ir pavardė)</w:t>
            </w:r>
          </w:p>
        </w:tc>
      </w:tr>
      <w:tr w:rsidR="00744533" w:rsidRPr="00CA7012" w14:paraId="1E249CB4" w14:textId="77777777" w:rsidTr="00C87A7D">
        <w:trPr>
          <w:trHeight w:val="290"/>
        </w:trPr>
        <w:tc>
          <w:tcPr>
            <w:tcW w:w="10632" w:type="dxa"/>
            <w:hideMark/>
          </w:tcPr>
          <w:p w14:paraId="57D193EC"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tvirtinu, kad mano vadovaujamas (-a) (atstovaujamas (-a))_____________________________ ,</w:t>
            </w:r>
          </w:p>
        </w:tc>
      </w:tr>
      <w:tr w:rsidR="00744533" w:rsidRPr="00CA7012" w14:paraId="73743E06" w14:textId="77777777" w:rsidTr="00C87A7D">
        <w:trPr>
          <w:trHeight w:val="282"/>
        </w:trPr>
        <w:tc>
          <w:tcPr>
            <w:tcW w:w="10632" w:type="dxa"/>
            <w:hideMark/>
          </w:tcPr>
          <w:p w14:paraId="7D9C624E"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4"/>
                <w:sz w:val="24"/>
                <w:szCs w:val="24"/>
                <w:lang w:eastAsia="en-US"/>
                <w14:ligatures w14:val="standardContextual"/>
              </w:rPr>
            </w:pPr>
            <w:r w:rsidRPr="00CA7012">
              <w:rPr>
                <w:rFonts w:eastAsia="Calibri" w:cstheme="minorHAnsi"/>
                <w:kern w:val="2"/>
                <w:position w:val="4"/>
                <w:sz w:val="24"/>
                <w:szCs w:val="24"/>
                <w:lang w:eastAsia="en-US"/>
                <w14:ligatures w14:val="standardContextual"/>
              </w:rPr>
              <w:t>(Tiekėjo pavadinimas)</w:t>
            </w:r>
          </w:p>
        </w:tc>
      </w:tr>
      <w:tr w:rsidR="00744533" w:rsidRPr="00CA7012" w14:paraId="3631E18F" w14:textId="77777777" w:rsidTr="00C87A7D">
        <w:trPr>
          <w:trHeight w:val="282"/>
        </w:trPr>
        <w:tc>
          <w:tcPr>
            <w:tcW w:w="10632" w:type="dxa"/>
            <w:hideMark/>
          </w:tcPr>
          <w:p w14:paraId="4D7C576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dalyvaujantis (-i) ______________________________________________________________</w:t>
            </w:r>
          </w:p>
        </w:tc>
      </w:tr>
      <w:tr w:rsidR="00744533" w:rsidRPr="00CA7012" w14:paraId="4DDC9AA1" w14:textId="77777777" w:rsidTr="00C87A7D">
        <w:trPr>
          <w:trHeight w:val="290"/>
        </w:trPr>
        <w:tc>
          <w:tcPr>
            <w:tcW w:w="10632" w:type="dxa"/>
            <w:hideMark/>
          </w:tcPr>
          <w:p w14:paraId="32A70E4E"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w:t>
            </w:r>
            <w:proofErr w:type="spellStart"/>
            <w:r w:rsidRPr="00CA7012">
              <w:rPr>
                <w:rFonts w:eastAsia="Calibri" w:cstheme="minorHAnsi"/>
                <w:kern w:val="2"/>
                <w:position w:val="6"/>
                <w:sz w:val="24"/>
                <w:szCs w:val="24"/>
                <w:lang w:eastAsia="en-US"/>
                <w14:ligatures w14:val="standardContextual"/>
              </w:rPr>
              <w:t>Cenrinės</w:t>
            </w:r>
            <w:proofErr w:type="spellEnd"/>
            <w:r w:rsidRPr="00CA7012">
              <w:rPr>
                <w:rFonts w:eastAsia="Calibri" w:cstheme="minorHAnsi"/>
                <w:kern w:val="2"/>
                <w:position w:val="6"/>
                <w:sz w:val="24"/>
                <w:szCs w:val="24"/>
                <w:lang w:eastAsia="en-US"/>
                <w14:ligatures w14:val="standardContextual"/>
              </w:rPr>
              <w:t xml:space="preserve"> perkančiosios organizacijos pavadinimas)</w:t>
            </w:r>
          </w:p>
        </w:tc>
      </w:tr>
      <w:tr w:rsidR="00744533" w:rsidRPr="00CA7012" w14:paraId="5C87ED4C" w14:textId="77777777" w:rsidTr="00C87A7D">
        <w:trPr>
          <w:trHeight w:val="282"/>
        </w:trPr>
        <w:tc>
          <w:tcPr>
            <w:tcW w:w="10632" w:type="dxa"/>
            <w:hideMark/>
          </w:tcPr>
          <w:p w14:paraId="2324F997"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atliekamame _________________________________________________________________</w:t>
            </w:r>
          </w:p>
        </w:tc>
      </w:tr>
      <w:tr w:rsidR="00744533" w:rsidRPr="00CA7012" w14:paraId="5F86ED21" w14:textId="77777777" w:rsidTr="00C87A7D">
        <w:trPr>
          <w:trHeight w:val="290"/>
        </w:trPr>
        <w:tc>
          <w:tcPr>
            <w:tcW w:w="10632" w:type="dxa"/>
            <w:hideMark/>
          </w:tcPr>
          <w:p w14:paraId="65A75579"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(Pirkimo objekto pavadinimas, pirkimo numeris, pirkimo būdas)</w:t>
            </w:r>
          </w:p>
        </w:tc>
      </w:tr>
      <w:tr w:rsidR="00744533" w:rsidRPr="00CA7012" w14:paraId="07E4B137" w14:textId="77777777" w:rsidTr="00C87A7D">
        <w:trPr>
          <w:trHeight w:val="290"/>
        </w:trPr>
        <w:tc>
          <w:tcPr>
            <w:tcW w:w="10632" w:type="dxa"/>
            <w:hideMark/>
          </w:tcPr>
          <w:p w14:paraId="5643F396"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___________________________________________________________________________ ,</w:t>
            </w:r>
          </w:p>
        </w:tc>
      </w:tr>
      <w:tr w:rsidR="00744533" w:rsidRPr="00CA7012" w14:paraId="24BC0BB0" w14:textId="77777777" w:rsidTr="00C87A7D">
        <w:trPr>
          <w:trHeight w:val="282"/>
        </w:trPr>
        <w:tc>
          <w:tcPr>
            <w:tcW w:w="10632" w:type="dxa"/>
            <w:hideMark/>
          </w:tcPr>
          <w:p w14:paraId="6B6F37C9"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sz w:val="24"/>
                <w:szCs w:val="24"/>
                <w:lang w:eastAsia="en-US"/>
                <w14:ligatures w14:val="standardContextual"/>
              </w:rPr>
            </w:pPr>
            <w:r w:rsidRPr="00CA7012">
              <w:rPr>
                <w:rFonts w:eastAsia="Calibri" w:cstheme="minorHAnsi"/>
                <w:kern w:val="2"/>
                <w:sz w:val="24"/>
                <w:szCs w:val="24"/>
                <w:lang w:eastAsia="en-US"/>
                <w14:ligatures w14:val="standardContextual"/>
              </w:rPr>
              <w:t>skelbtame ___________________________________________________________________ ,</w:t>
            </w:r>
          </w:p>
        </w:tc>
      </w:tr>
      <w:tr w:rsidR="00744533" w:rsidRPr="00CA7012" w14:paraId="724D307D" w14:textId="77777777" w:rsidTr="00C87A7D">
        <w:trPr>
          <w:trHeight w:val="4612"/>
        </w:trPr>
        <w:tc>
          <w:tcPr>
            <w:tcW w:w="10632" w:type="dxa"/>
          </w:tcPr>
          <w:p w14:paraId="5D19278B" w14:textId="77777777" w:rsidR="00744533" w:rsidRPr="00CA7012" w:rsidRDefault="00744533" w:rsidP="00832F7F">
            <w:pPr>
              <w:widowControl w:val="0"/>
              <w:autoSpaceDE w:val="0"/>
              <w:autoSpaceDN w:val="0"/>
              <w:snapToGrid w:val="0"/>
              <w:spacing w:line="252" w:lineRule="auto"/>
              <w:ind w:firstLine="0"/>
              <w:jc w:val="center"/>
              <w:textAlignment w:val="baseline"/>
              <w:rPr>
                <w:rFonts w:eastAsia="Calibri" w:cstheme="minorHAnsi"/>
                <w:kern w:val="2"/>
                <w:position w:val="6"/>
                <w:sz w:val="24"/>
                <w:szCs w:val="24"/>
                <w:lang w:eastAsia="en-US"/>
                <w14:ligatures w14:val="standardContextual"/>
              </w:rPr>
            </w:pPr>
            <w:r w:rsidRPr="00CA7012">
              <w:rPr>
                <w:rFonts w:eastAsia="Calibri" w:cstheme="minorHAnsi"/>
                <w:kern w:val="2"/>
                <w:position w:val="6"/>
                <w:sz w:val="24"/>
                <w:szCs w:val="24"/>
                <w:lang w:eastAsia="en-US"/>
                <w14:ligatures w14:val="standardContextual"/>
              </w:rPr>
              <w:t>(skelbimo data, pranešimo Nr.)</w:t>
            </w:r>
          </w:p>
          <w:p w14:paraId="290ED9B6" w14:textId="77777777" w:rsidR="00744533" w:rsidRPr="00CA7012" w:rsidRDefault="00744533" w:rsidP="00832F7F">
            <w:pPr>
              <w:widowControl w:val="0"/>
              <w:autoSpaceDE w:val="0"/>
              <w:autoSpaceDN w:val="0"/>
              <w:spacing w:line="252" w:lineRule="auto"/>
              <w:ind w:firstLine="0"/>
              <w:jc w:val="center"/>
              <w:textAlignment w:val="baseline"/>
              <w:rPr>
                <w:rFonts w:eastAsia="Calibri" w:cstheme="minorHAnsi"/>
                <w:b/>
                <w:kern w:val="2"/>
                <w:sz w:val="24"/>
                <w:szCs w:val="24"/>
                <w:lang w:eastAsia="ar-SA"/>
                <w14:ligatures w14:val="standardContextual"/>
              </w:rPr>
            </w:pPr>
          </w:p>
          <w:p w14:paraId="0FEB526F" w14:textId="5C642F82" w:rsidR="00284868" w:rsidRPr="00284868" w:rsidRDefault="00284868" w:rsidP="00284868">
            <w:pPr>
              <w:widowControl w:val="0"/>
              <w:suppressAutoHyphens/>
              <w:autoSpaceDE w:val="0"/>
              <w:autoSpaceDN w:val="0"/>
              <w:spacing w:line="240" w:lineRule="auto"/>
              <w:ind w:right="-82" w:firstLine="0"/>
              <w:jc w:val="center"/>
              <w:textAlignment w:val="baseline"/>
              <w:rPr>
                <w:rFonts w:ascii="Times New Roman" w:eastAsia="Times New Roman" w:hAnsi="Times New Roman" w:cs="Times New Roman"/>
                <w:b/>
                <w:sz w:val="22"/>
                <w:szCs w:val="22"/>
                <w:lang w:eastAsia="ar-SA"/>
              </w:rPr>
            </w:pPr>
            <w:r w:rsidRPr="00284868">
              <w:rPr>
                <w:rFonts w:ascii="Times New Roman" w:eastAsia="Times New Roman" w:hAnsi="Times New Roman" w:cs="Times New Roman"/>
                <w:b/>
                <w:sz w:val="24"/>
                <w:szCs w:val="24"/>
                <w:lang w:eastAsia="ar-SA"/>
              </w:rPr>
              <w:t>Atitinka/neatitinka š</w:t>
            </w:r>
            <w:r w:rsidR="00BA0223">
              <w:rPr>
                <w:rFonts w:ascii="Times New Roman" w:eastAsia="Times New Roman" w:hAnsi="Times New Roman" w:cs="Times New Roman"/>
                <w:b/>
                <w:sz w:val="24"/>
                <w:szCs w:val="24"/>
                <w:lang w:eastAsia="ar-SA"/>
              </w:rPr>
              <w:t>į</w:t>
            </w:r>
            <w:r w:rsidRPr="00284868">
              <w:rPr>
                <w:rFonts w:ascii="Times New Roman" w:eastAsia="Calibri" w:hAnsi="Times New Roman" w:cs="Times New Roman"/>
                <w:b/>
                <w:bCs/>
                <w:sz w:val="24"/>
                <w:szCs w:val="24"/>
                <w:lang w:eastAsia="en-US"/>
              </w:rPr>
              <w:t xml:space="preserve"> kvalifikacijos reikalavim</w:t>
            </w:r>
            <w:r w:rsidR="00BA0223">
              <w:rPr>
                <w:rFonts w:ascii="Times New Roman" w:eastAsia="Calibri" w:hAnsi="Times New Roman" w:cs="Times New Roman"/>
                <w:b/>
                <w:bCs/>
                <w:sz w:val="24"/>
                <w:szCs w:val="24"/>
                <w:lang w:eastAsia="en-US"/>
              </w:rPr>
              <w:t>ą</w:t>
            </w:r>
            <w:r w:rsidR="003D4E6B">
              <w:rPr>
                <w:rFonts w:ascii="Times New Roman" w:eastAsia="Calibri" w:hAnsi="Times New Roman" w:cs="Times New Roman"/>
                <w:b/>
                <w:bCs/>
                <w:sz w:val="24"/>
                <w:szCs w:val="24"/>
                <w:lang w:eastAsia="en-US"/>
              </w:rPr>
              <w:t>:</w:t>
            </w:r>
          </w:p>
          <w:p w14:paraId="7F744465" w14:textId="149F2738" w:rsidR="00C87A7D" w:rsidRDefault="00744533" w:rsidP="00666501">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r w:rsidRPr="00CA7012">
              <w:rPr>
                <w:rFonts w:eastAsia="Calibri" w:cstheme="minorHAnsi"/>
                <w:i/>
                <w:kern w:val="2"/>
                <w:sz w:val="24"/>
                <w:szCs w:val="24"/>
                <w:lang w:eastAsia="ar-SA"/>
                <w14:ligatures w14:val="standardContextual"/>
              </w:rPr>
              <w:t>(palikti tinkamą)</w:t>
            </w:r>
          </w:p>
          <w:p w14:paraId="43531F25" w14:textId="77777777" w:rsidR="00C87A7D" w:rsidRDefault="00C87A7D" w:rsidP="00832F7F">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p>
          <w:p w14:paraId="723E7E15" w14:textId="46D509EB" w:rsidR="00C87A7D" w:rsidRPr="005906CE" w:rsidRDefault="00C87A7D" w:rsidP="00C87A7D">
            <w:pPr>
              <w:widowControl w:val="0"/>
              <w:spacing w:line="240" w:lineRule="auto"/>
              <w:ind w:firstLine="0"/>
              <w:jc w:val="right"/>
              <w:rPr>
                <w:rFonts w:eastAsiaTheme="minorHAnsi" w:cstheme="minorHAnsi"/>
                <w:sz w:val="24"/>
                <w:szCs w:val="24"/>
                <w:lang w:eastAsia="en-US"/>
              </w:rPr>
            </w:pP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C87A7D" w:rsidRPr="005906CE" w14:paraId="5C5F3B98" w14:textId="77777777" w:rsidTr="00F16424">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7DC8B" w14:textId="77777777" w:rsidR="00C87A7D" w:rsidRPr="005906CE" w:rsidRDefault="00C87A7D" w:rsidP="00C87A7D">
                  <w:pPr>
                    <w:widowControl w:val="0"/>
                    <w:snapToGrid w:val="0"/>
                    <w:spacing w:line="240" w:lineRule="auto"/>
                    <w:ind w:firstLine="0"/>
                    <w:jc w:val="center"/>
                    <w:rPr>
                      <w:rFonts w:cstheme="minorHAnsi"/>
                      <w:b/>
                      <w:sz w:val="24"/>
                      <w:szCs w:val="24"/>
                    </w:rPr>
                  </w:pPr>
                  <w:r w:rsidRPr="005906CE">
                    <w:rPr>
                      <w:rFonts w:cstheme="minorHAnsi"/>
                      <w:b/>
                      <w:sz w:val="24"/>
                      <w:szCs w:val="24"/>
                    </w:rPr>
                    <w:t xml:space="preserve">Eil. </w:t>
                  </w:r>
                </w:p>
                <w:p w14:paraId="2B54B682" w14:textId="77777777" w:rsidR="00C87A7D" w:rsidRPr="005906CE" w:rsidRDefault="00C87A7D" w:rsidP="00C87A7D">
                  <w:pPr>
                    <w:widowControl w:val="0"/>
                    <w:snapToGrid w:val="0"/>
                    <w:spacing w:line="240" w:lineRule="auto"/>
                    <w:ind w:firstLine="0"/>
                    <w:jc w:val="center"/>
                    <w:rPr>
                      <w:rFonts w:cstheme="minorHAnsi"/>
                      <w:b/>
                      <w:sz w:val="24"/>
                      <w:szCs w:val="24"/>
                    </w:rPr>
                  </w:pPr>
                  <w:r w:rsidRPr="005906CE">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7649" w14:textId="77777777" w:rsidR="00C87A7D" w:rsidRPr="005906CE" w:rsidRDefault="00C87A7D" w:rsidP="00C87A7D">
                  <w:pPr>
                    <w:widowControl w:val="0"/>
                    <w:snapToGrid w:val="0"/>
                    <w:spacing w:line="240" w:lineRule="auto"/>
                    <w:ind w:firstLine="0"/>
                    <w:jc w:val="center"/>
                    <w:rPr>
                      <w:rFonts w:cstheme="minorHAnsi"/>
                      <w:b/>
                      <w:sz w:val="24"/>
                      <w:szCs w:val="24"/>
                    </w:rPr>
                  </w:pPr>
                  <w:r w:rsidRPr="005906CE">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8BF4A" w14:textId="77777777" w:rsidR="00C87A7D" w:rsidRPr="005906CE" w:rsidRDefault="00C87A7D" w:rsidP="00C87A7D">
                  <w:pPr>
                    <w:widowControl w:val="0"/>
                    <w:snapToGrid w:val="0"/>
                    <w:spacing w:line="240" w:lineRule="auto"/>
                    <w:ind w:firstLine="0"/>
                    <w:jc w:val="center"/>
                    <w:rPr>
                      <w:rFonts w:cstheme="minorHAnsi"/>
                      <w:b/>
                      <w:sz w:val="24"/>
                      <w:szCs w:val="24"/>
                    </w:rPr>
                  </w:pPr>
                  <w:r w:rsidRPr="005906CE">
                    <w:rPr>
                      <w:rFonts w:cstheme="minorHAnsi"/>
                      <w:b/>
                      <w:sz w:val="24"/>
                      <w:szCs w:val="24"/>
                    </w:rPr>
                    <w:t>Kvalifikacijos reikalavimus įrodantys dokumentai</w:t>
                  </w:r>
                </w:p>
              </w:tc>
            </w:tr>
            <w:tr w:rsidR="00C87A7D" w:rsidRPr="005906CE" w14:paraId="627A289B" w14:textId="77777777" w:rsidTr="00F164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C7E1B85" w14:textId="19D37CE0" w:rsidR="00C87A7D" w:rsidRPr="005906CE" w:rsidRDefault="00C87A7D" w:rsidP="00C87A7D">
                  <w:pPr>
                    <w:widowControl w:val="0"/>
                    <w:spacing w:line="240" w:lineRule="auto"/>
                    <w:ind w:firstLine="0"/>
                    <w:rPr>
                      <w:rFonts w:eastAsia="Calibri" w:cstheme="minorHAnsi"/>
                      <w:sz w:val="24"/>
                      <w:szCs w:val="24"/>
                      <w:lang w:val="en-GB"/>
                    </w:rPr>
                  </w:pPr>
                  <w:r w:rsidRPr="005906CE">
                    <w:rPr>
                      <w:rFonts w:eastAsia="Calibri" w:cstheme="minorHAnsi"/>
                      <w:sz w:val="24"/>
                      <w:szCs w:val="24"/>
                      <w:lang w:val="en-GB"/>
                    </w:rPr>
                    <w:t>1.</w:t>
                  </w:r>
                </w:p>
                <w:p w14:paraId="1CF2AD56" w14:textId="77777777" w:rsidR="00C87A7D" w:rsidRPr="005906CE" w:rsidRDefault="00C87A7D" w:rsidP="00C87A7D">
                  <w:pPr>
                    <w:widowControl w:val="0"/>
                    <w:spacing w:line="240" w:lineRule="auto"/>
                    <w:ind w:firstLine="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24F084ED" w14:textId="1BABDBC5" w:rsidR="00C87A7D" w:rsidRPr="00935C1D" w:rsidRDefault="00C87A7D" w:rsidP="00C87A7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 xml:space="preserve">Tiekėjas, ūkio subjektų grupės nariai kartu, ūkio subjektai, kurių pajėgumais remiasi tiekėjas, per paskutinius </w:t>
                  </w:r>
                  <w:r w:rsidR="006024E3">
                    <w:rPr>
                      <w:rFonts w:ascii="Calibri" w:eastAsia="Calibri" w:hAnsi="Calibri" w:cs="Calibri"/>
                      <w:sz w:val="24"/>
                      <w:szCs w:val="24"/>
                    </w:rPr>
                    <w:t>5</w:t>
                  </w:r>
                  <w:r w:rsidRPr="00935C1D">
                    <w:rPr>
                      <w:rFonts w:ascii="Calibri" w:eastAsia="Calibri" w:hAnsi="Calibri" w:cs="Calibri"/>
                      <w:sz w:val="24"/>
                      <w:szCs w:val="24"/>
                    </w:rPr>
                    <w:t xml:space="preserve"> metus arba per laiką nuo tiekėjo įregistravimo dienos (jei tiekėjas vykdė veiklą mažiau nei </w:t>
                  </w:r>
                  <w:r w:rsidR="006024E3">
                    <w:rPr>
                      <w:rFonts w:ascii="Calibri" w:eastAsia="Calibri" w:hAnsi="Calibri" w:cs="Calibri"/>
                      <w:sz w:val="24"/>
                      <w:szCs w:val="24"/>
                    </w:rPr>
                    <w:t>5</w:t>
                  </w:r>
                  <w:r w:rsidRPr="00935C1D">
                    <w:rPr>
                      <w:rFonts w:ascii="Calibri" w:eastAsia="Calibri" w:hAnsi="Calibri" w:cs="Calibri"/>
                      <w:sz w:val="24"/>
                      <w:szCs w:val="24"/>
                    </w:rPr>
                    <w:t xml:space="preserve"> metus) iki pasiūlymo pateikimo termino pabaigos turi būti tinkamai atlikęs statybos ir (arba) rekonstravimo, ir </w:t>
                  </w:r>
                  <w:r w:rsidRPr="00935C1D">
                    <w:rPr>
                      <w:rFonts w:ascii="Calibri" w:eastAsia="Calibri" w:hAnsi="Calibri" w:cs="Calibri"/>
                      <w:sz w:val="24"/>
                      <w:szCs w:val="24"/>
                    </w:rPr>
                    <w:lastRenderedPageBreak/>
                    <w:t xml:space="preserve">(arba) paprastojo remonto darbų už ne mažiau kaip </w:t>
                  </w:r>
                  <w:r>
                    <w:rPr>
                      <w:rFonts w:ascii="Calibri" w:eastAsia="Calibri" w:hAnsi="Calibri" w:cs="Calibri"/>
                      <w:sz w:val="24"/>
                      <w:szCs w:val="24"/>
                    </w:rPr>
                    <w:t xml:space="preserve">30 </w:t>
                  </w:r>
                  <w:r w:rsidRPr="00935C1D">
                    <w:rPr>
                      <w:rFonts w:ascii="Calibri" w:eastAsia="Calibri" w:hAnsi="Calibri" w:cs="Calibri"/>
                      <w:sz w:val="24"/>
                      <w:szCs w:val="24"/>
                    </w:rPr>
                    <w:t>000,00 Eur be PVM.</w:t>
                  </w:r>
                </w:p>
                <w:p w14:paraId="3A2832EB" w14:textId="77777777" w:rsidR="00C87A7D" w:rsidRPr="005906CE" w:rsidRDefault="00C87A7D" w:rsidP="00C87A7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ab/>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33362B67" w14:textId="77777777" w:rsidR="00C87A7D" w:rsidRPr="00935C1D" w:rsidRDefault="00C87A7D" w:rsidP="00C87A7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lastRenderedPageBreak/>
                    <w:t>Pateikiama:</w:t>
                  </w:r>
                </w:p>
                <w:p w14:paraId="402BD394" w14:textId="3DDB3AF8" w:rsidR="00C87A7D" w:rsidRPr="00935C1D" w:rsidRDefault="00C87A7D" w:rsidP="00C87A7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 xml:space="preserve">per paskutinius </w:t>
                  </w:r>
                  <w:r w:rsidR="006024E3">
                    <w:rPr>
                      <w:rFonts w:ascii="Calibri" w:eastAsia="Calibri" w:hAnsi="Calibri" w:cs="Calibri"/>
                      <w:sz w:val="24"/>
                      <w:szCs w:val="24"/>
                    </w:rPr>
                    <w:t>5</w:t>
                  </w:r>
                  <w:r w:rsidRPr="00935C1D">
                    <w:rPr>
                      <w:rFonts w:ascii="Calibri" w:eastAsia="Calibri" w:hAnsi="Calibri" w:cs="Calibri"/>
                      <w:sz w:val="24"/>
                      <w:szCs w:val="24"/>
                    </w:rPr>
                    <w:t xml:space="preserve"> metus arba per laiką nuo tiekėjo įregistravimo dienos (jei tiekėjas vykdė veiklą mažiau  nei </w:t>
                  </w:r>
                  <w:r w:rsidR="006024E3">
                    <w:rPr>
                      <w:rFonts w:ascii="Calibri" w:eastAsia="Calibri" w:hAnsi="Calibri" w:cs="Calibri"/>
                      <w:sz w:val="24"/>
                      <w:szCs w:val="24"/>
                    </w:rPr>
                    <w:t>5</w:t>
                  </w:r>
                  <w:r w:rsidRPr="00935C1D">
                    <w:rPr>
                      <w:rFonts w:ascii="Calibri" w:eastAsia="Calibri" w:hAnsi="Calibri" w:cs="Calibri"/>
                      <w:sz w:val="24"/>
                      <w:szCs w:val="24"/>
                    </w:rPr>
                    <w:t xml:space="preserve"> metus)  atliktų darbų sąrašas kartu su užsakovų (tiek viešųjų, tiek privačiųjų) pažymomis, apie tai, kad darbų atlikimas ir galutiniai rezultatai buvo tinkami. </w:t>
                  </w:r>
                </w:p>
                <w:p w14:paraId="6C60A157" w14:textId="77777777" w:rsidR="00C87A7D" w:rsidRPr="00935C1D" w:rsidRDefault="00C87A7D" w:rsidP="00C87A7D">
                  <w:pPr>
                    <w:widowControl w:val="0"/>
                    <w:spacing w:line="240" w:lineRule="auto"/>
                    <w:ind w:firstLine="0"/>
                    <w:rPr>
                      <w:rFonts w:ascii="Calibri" w:eastAsia="Calibri" w:hAnsi="Calibri" w:cs="Calibri"/>
                      <w:sz w:val="24"/>
                      <w:szCs w:val="24"/>
                    </w:rPr>
                  </w:pPr>
                  <w:r w:rsidRPr="00935C1D">
                    <w:rPr>
                      <w:rFonts w:ascii="Calibri" w:eastAsia="Calibri" w:hAnsi="Calibri" w:cs="Calibri"/>
                      <w:sz w:val="24"/>
                      <w:szCs w:val="24"/>
                    </w:rPr>
                    <w:t xml:space="preserve">Pažymose turi būti nurodyta darbų atlikimo vertė, </w:t>
                  </w:r>
                  <w:r w:rsidRPr="00935C1D">
                    <w:rPr>
                      <w:rFonts w:ascii="Calibri" w:eastAsia="Calibri" w:hAnsi="Calibri" w:cs="Calibri"/>
                      <w:sz w:val="24"/>
                      <w:szCs w:val="24"/>
                    </w:rPr>
                    <w:lastRenderedPageBreak/>
                    <w:t>data ir vieta, ar darbai buvo atlikti ir užbaigti pagal darbų atlikimą reglamentuojančių teisės aktų bei pirkimo sutarties reikalavimus.</w:t>
                  </w:r>
                </w:p>
                <w:p w14:paraId="521A78DF" w14:textId="77777777" w:rsidR="00C87A7D" w:rsidRPr="00935C1D" w:rsidRDefault="00C87A7D" w:rsidP="00C87A7D">
                  <w:pPr>
                    <w:widowControl w:val="0"/>
                    <w:spacing w:line="240" w:lineRule="auto"/>
                    <w:ind w:firstLine="0"/>
                    <w:rPr>
                      <w:rFonts w:ascii="Calibri" w:eastAsia="Calibri" w:hAnsi="Calibri" w:cs="Calibri"/>
                      <w:i/>
                      <w:iCs/>
                      <w:sz w:val="24"/>
                      <w:szCs w:val="24"/>
                    </w:rPr>
                  </w:pPr>
                  <w:r w:rsidRPr="00935C1D">
                    <w:rPr>
                      <w:rFonts w:ascii="Calibri" w:eastAsia="Calibri" w:hAnsi="Calibri" w:cs="Calibri"/>
                      <w:i/>
                      <w:iCs/>
                      <w:sz w:val="24"/>
                      <w:szCs w:val="24"/>
                    </w:rPr>
                    <w:t>Pateikiamas skenuotas dokumentas elektroninėje formoje.</w:t>
                  </w:r>
                </w:p>
                <w:p w14:paraId="5C9BDD00" w14:textId="77777777" w:rsidR="00C87A7D" w:rsidRPr="005906CE" w:rsidRDefault="00C87A7D" w:rsidP="00C87A7D">
                  <w:pPr>
                    <w:widowControl w:val="0"/>
                    <w:spacing w:line="240" w:lineRule="auto"/>
                    <w:ind w:firstLine="0"/>
                    <w:rPr>
                      <w:rFonts w:ascii="Calibri" w:eastAsia="Calibri" w:hAnsi="Calibri" w:cs="Calibri"/>
                      <w:sz w:val="24"/>
                      <w:szCs w:val="24"/>
                    </w:rPr>
                  </w:pPr>
                </w:p>
              </w:tc>
            </w:tr>
          </w:tbl>
          <w:p w14:paraId="091B2A9D" w14:textId="77777777" w:rsidR="00C87A7D" w:rsidRPr="00CA7012" w:rsidRDefault="00C87A7D" w:rsidP="00832F7F">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p>
          <w:p w14:paraId="77A23B4A" w14:textId="1EAF6E2A" w:rsidR="00744533" w:rsidRPr="00CA7012" w:rsidRDefault="00666501" w:rsidP="00832F7F">
            <w:pPr>
              <w:widowControl w:val="0"/>
              <w:autoSpaceDE w:val="0"/>
              <w:autoSpaceDN w:val="0"/>
              <w:spacing w:line="252" w:lineRule="auto"/>
              <w:ind w:firstLine="0"/>
              <w:jc w:val="center"/>
              <w:textAlignment w:val="baseline"/>
              <w:rPr>
                <w:rFonts w:eastAsia="Calibri" w:cstheme="minorHAnsi"/>
                <w:i/>
                <w:kern w:val="2"/>
                <w:sz w:val="24"/>
                <w:szCs w:val="24"/>
                <w:lang w:eastAsia="ar-SA"/>
                <w14:ligatures w14:val="standardContextual"/>
              </w:rPr>
            </w:pPr>
            <w:r w:rsidRPr="00666501">
              <w:rPr>
                <w:rFonts w:ascii="Times New Roman" w:eastAsia="Calibri" w:hAnsi="Times New Roman" w:cs="Times New Roman"/>
                <w:kern w:val="1"/>
                <w:sz w:val="24"/>
                <w:szCs w:val="24"/>
                <w:lang w:eastAsia="ar-SA"/>
              </w:rPr>
              <w:t xml:space="preserve">Tiekėjas, dalyvaujantis pirkime, turi taikyti </w:t>
            </w:r>
            <w:r w:rsidRPr="00666501">
              <w:rPr>
                <w:rFonts w:ascii="Times New Roman" w:eastAsia="Calibri" w:hAnsi="Times New Roman" w:cs="Times New Roman"/>
                <w:b/>
                <w:kern w:val="1"/>
                <w:sz w:val="24"/>
                <w:szCs w:val="24"/>
                <w:lang w:eastAsia="ar-SA"/>
              </w:rPr>
              <w:t>aplinkos apsaugos vadybos sistemos reikalavimus:</w:t>
            </w:r>
          </w:p>
          <w:tbl>
            <w:tblPr>
              <w:tblW w:w="10092" w:type="dxa"/>
              <w:tblLayout w:type="fixed"/>
              <w:tblCellMar>
                <w:left w:w="10" w:type="dxa"/>
                <w:right w:w="10" w:type="dxa"/>
              </w:tblCellMar>
              <w:tblLook w:val="04A0" w:firstRow="1" w:lastRow="0" w:firstColumn="1" w:lastColumn="0" w:noHBand="0" w:noVBand="1"/>
            </w:tblPr>
            <w:tblGrid>
              <w:gridCol w:w="1028"/>
              <w:gridCol w:w="4304"/>
              <w:gridCol w:w="4760"/>
            </w:tblGrid>
            <w:tr w:rsidR="00744533" w:rsidRPr="00CA7012" w14:paraId="3A788080" w14:textId="77777777" w:rsidTr="00C87A7D">
              <w:trPr>
                <w:trHeight w:val="620"/>
              </w:trPr>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98CC1"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 xml:space="preserve">Eil. </w:t>
                  </w:r>
                </w:p>
                <w:p w14:paraId="4029A028"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Nr.</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1E26B"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Reikalavimas</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7EC14" w14:textId="77777777" w:rsidR="00744533" w:rsidRPr="00CA7012" w:rsidRDefault="00744533" w:rsidP="00832F7F">
                  <w:pPr>
                    <w:widowControl w:val="0"/>
                    <w:autoSpaceDN w:val="0"/>
                    <w:snapToGrid w:val="0"/>
                    <w:spacing w:after="160" w:line="252" w:lineRule="auto"/>
                    <w:ind w:firstLine="0"/>
                    <w:jc w:val="center"/>
                    <w:rPr>
                      <w:rFonts w:eastAsia="Calibri" w:cstheme="minorHAnsi"/>
                      <w:b/>
                      <w:kern w:val="2"/>
                      <w:sz w:val="24"/>
                      <w:szCs w:val="24"/>
                      <w:lang w:eastAsia="en-US"/>
                      <w14:ligatures w14:val="standardContextual"/>
                    </w:rPr>
                  </w:pPr>
                  <w:r w:rsidRPr="00CA7012">
                    <w:rPr>
                      <w:rFonts w:eastAsia="Calibri" w:cstheme="minorHAnsi"/>
                      <w:b/>
                      <w:kern w:val="2"/>
                      <w:sz w:val="24"/>
                      <w:szCs w:val="24"/>
                      <w:lang w:eastAsia="en-US"/>
                      <w14:ligatures w14:val="standardContextual"/>
                    </w:rPr>
                    <w:t>Įrodantys dokumentai</w:t>
                  </w:r>
                </w:p>
              </w:tc>
            </w:tr>
            <w:tr w:rsidR="005135E7" w:rsidRPr="00CA7012" w14:paraId="5871B147" w14:textId="77777777" w:rsidTr="00C87A7D">
              <w:trPr>
                <w:trHeight w:val="2268"/>
              </w:trPr>
              <w:tc>
                <w:tcPr>
                  <w:tcW w:w="1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E6820C" w14:textId="7A4D6934" w:rsidR="005135E7" w:rsidRPr="00CA7012" w:rsidRDefault="00666501" w:rsidP="005135E7">
                  <w:pPr>
                    <w:widowControl w:val="0"/>
                    <w:autoSpaceDN w:val="0"/>
                    <w:spacing w:after="160" w:line="252" w:lineRule="auto"/>
                    <w:ind w:firstLine="0"/>
                    <w:jc w:val="left"/>
                    <w:rPr>
                      <w:rFonts w:eastAsia="Calibri" w:cstheme="minorHAnsi"/>
                      <w:kern w:val="2"/>
                      <w:sz w:val="24"/>
                      <w:szCs w:val="24"/>
                      <w:lang w:val="en-GB" w:eastAsia="en-US"/>
                      <w14:ligatures w14:val="standardContextual"/>
                    </w:rPr>
                  </w:pPr>
                  <w:r>
                    <w:rPr>
                      <w:rFonts w:eastAsia="Calibri" w:cstheme="minorHAnsi"/>
                      <w:kern w:val="2"/>
                      <w:sz w:val="24"/>
                      <w:szCs w:val="24"/>
                      <w:lang w:val="en-GB" w:eastAsia="en-US"/>
                      <w14:ligatures w14:val="standardContextual"/>
                    </w:rPr>
                    <w:t>3.</w:t>
                  </w:r>
                  <w:r w:rsidR="005135E7" w:rsidRPr="00CA7012">
                    <w:rPr>
                      <w:rFonts w:eastAsia="Calibri" w:cstheme="minorHAnsi"/>
                      <w:kern w:val="2"/>
                      <w:sz w:val="24"/>
                      <w:szCs w:val="24"/>
                      <w:lang w:val="en-GB" w:eastAsia="en-US"/>
                      <w14:ligatures w14:val="standardContextual"/>
                    </w:rPr>
                    <w:t>1.</w:t>
                  </w:r>
                </w:p>
              </w:tc>
              <w:tc>
                <w:tcPr>
                  <w:tcW w:w="4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6658" w14:textId="7DCFFC48" w:rsidR="005135E7" w:rsidRPr="00CA7012" w:rsidRDefault="005135E7" w:rsidP="005135E7">
                  <w:pPr>
                    <w:autoSpaceDE w:val="0"/>
                    <w:autoSpaceDN w:val="0"/>
                    <w:adjustRightInd w:val="0"/>
                    <w:ind w:firstLine="50"/>
                    <w:rPr>
                      <w:rFonts w:cstheme="minorHAnsi"/>
                      <w:sz w:val="24"/>
                      <w:szCs w:val="24"/>
                    </w:rPr>
                  </w:pPr>
                  <w:r w:rsidRPr="00CA7012">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5F420A7" w14:textId="77777777" w:rsidR="005135E7" w:rsidRPr="00CA7012" w:rsidRDefault="005135E7" w:rsidP="005135E7">
                  <w:pPr>
                    <w:autoSpaceDE w:val="0"/>
                    <w:autoSpaceDN w:val="0"/>
                    <w:adjustRightInd w:val="0"/>
                    <w:rPr>
                      <w:rFonts w:cstheme="minorHAnsi"/>
                      <w:sz w:val="24"/>
                      <w:szCs w:val="24"/>
                    </w:rPr>
                  </w:pPr>
                </w:p>
                <w:p w14:paraId="7ADC8C44" w14:textId="77777777" w:rsidR="005135E7" w:rsidRPr="00CA7012" w:rsidRDefault="005135E7" w:rsidP="005135E7">
                  <w:pPr>
                    <w:widowControl w:val="0"/>
                    <w:autoSpaceDN w:val="0"/>
                    <w:spacing w:line="252" w:lineRule="auto"/>
                    <w:ind w:firstLine="0"/>
                    <w:rPr>
                      <w:rFonts w:eastAsia="Calibri" w:cstheme="minorHAnsi"/>
                      <w:kern w:val="2"/>
                      <w:sz w:val="24"/>
                      <w:szCs w:val="24"/>
                      <w:lang w:eastAsia="en-US"/>
                      <w14:ligatures w14:val="standardContextual"/>
                    </w:rPr>
                  </w:pP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4E080" w14:textId="77777777" w:rsidR="005135E7" w:rsidRPr="00CA7012" w:rsidRDefault="005135E7" w:rsidP="005135E7">
                  <w:pPr>
                    <w:ind w:firstLine="0"/>
                    <w:rPr>
                      <w:rFonts w:cstheme="minorHAnsi"/>
                      <w:sz w:val="24"/>
                      <w:szCs w:val="24"/>
                    </w:rPr>
                  </w:pPr>
                  <w:r w:rsidRPr="00CA7012">
                    <w:rPr>
                      <w:rFonts w:cstheme="minorHAnsi"/>
                      <w:sz w:val="24"/>
                      <w:szCs w:val="24"/>
                    </w:rPr>
                    <w:t>Pateikiama:</w:t>
                  </w:r>
                </w:p>
                <w:p w14:paraId="7F556291" w14:textId="77777777" w:rsidR="005135E7" w:rsidRPr="00CA7012" w:rsidRDefault="005135E7" w:rsidP="005135E7">
                  <w:pPr>
                    <w:ind w:firstLine="0"/>
                    <w:rPr>
                      <w:rFonts w:cstheme="minorHAnsi"/>
                      <w:sz w:val="24"/>
                      <w:szCs w:val="24"/>
                    </w:rPr>
                  </w:pPr>
                  <w:r w:rsidRPr="00CA7012">
                    <w:rPr>
                      <w:rFonts w:cstheme="minorHAnsi"/>
                      <w:sz w:val="24"/>
                      <w:szCs w:val="24"/>
                    </w:rPr>
                    <w:t xml:space="preserve">nepriklausomos įstaigos išduotas sertifikatas. </w:t>
                  </w:r>
                </w:p>
                <w:p w14:paraId="09B358B4" w14:textId="77777777" w:rsidR="005135E7" w:rsidRPr="00CA7012" w:rsidRDefault="005135E7" w:rsidP="005135E7">
                  <w:pPr>
                    <w:ind w:firstLine="0"/>
                    <w:rPr>
                      <w:rFonts w:cstheme="minorHAnsi"/>
                      <w:sz w:val="24"/>
                      <w:szCs w:val="24"/>
                    </w:rPr>
                  </w:pPr>
                  <w:r w:rsidRPr="00CA7012">
                    <w:rPr>
                      <w:rFonts w:cstheme="minorHAnsi"/>
                      <w:sz w:val="24"/>
                      <w:szCs w:val="24"/>
                    </w:rPr>
                    <w:t xml:space="preserve">Perkančioji organizacija pripažįsta lygiaverčius sertifikatus, išduotus kitose valstybėse narėse įsteigtų nepriklausomų įstaigų. </w:t>
                  </w:r>
                </w:p>
                <w:p w14:paraId="405EA6F7" w14:textId="77777777" w:rsidR="005135E7" w:rsidRPr="00CA7012" w:rsidRDefault="005135E7" w:rsidP="005135E7">
                  <w:pPr>
                    <w:ind w:firstLine="24"/>
                    <w:rPr>
                      <w:rFonts w:cstheme="minorHAnsi"/>
                      <w:bCs/>
                      <w:sz w:val="24"/>
                      <w:szCs w:val="24"/>
                      <w:lang w:eastAsia="en-GB"/>
                    </w:rPr>
                  </w:pPr>
                  <w:r w:rsidRPr="00CA7012">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A3826B4" w14:textId="77777777" w:rsidR="005135E7" w:rsidRPr="00CA7012" w:rsidRDefault="005135E7" w:rsidP="005135E7">
                  <w:pPr>
                    <w:snapToGrid w:val="0"/>
                    <w:ind w:right="-108"/>
                    <w:rPr>
                      <w:rFonts w:cstheme="minorHAnsi"/>
                      <w:sz w:val="24"/>
                      <w:szCs w:val="24"/>
                    </w:rPr>
                  </w:pPr>
                </w:p>
                <w:p w14:paraId="106D9ECC" w14:textId="27317A1E" w:rsidR="005135E7" w:rsidRPr="00CA7012" w:rsidRDefault="005135E7" w:rsidP="005135E7">
                  <w:pPr>
                    <w:widowControl w:val="0"/>
                    <w:autoSpaceDN w:val="0"/>
                    <w:spacing w:after="160" w:line="252" w:lineRule="auto"/>
                    <w:ind w:firstLine="0"/>
                    <w:rPr>
                      <w:rFonts w:eastAsia="Calibri" w:cstheme="minorHAnsi"/>
                      <w:kern w:val="2"/>
                      <w:sz w:val="24"/>
                      <w:szCs w:val="24"/>
                      <w:lang w:eastAsia="en-US"/>
                      <w14:ligatures w14:val="standardContextual"/>
                    </w:rPr>
                  </w:pPr>
                  <w:r w:rsidRPr="00CA7012">
                    <w:rPr>
                      <w:rFonts w:cstheme="minorHAnsi"/>
                      <w:sz w:val="24"/>
                      <w:szCs w:val="24"/>
                      <w:u w:val="single"/>
                    </w:rPr>
                    <w:t>Pateikiamas skenuotas dokumentas elektroninėje formoje.</w:t>
                  </w:r>
                </w:p>
              </w:tc>
            </w:tr>
          </w:tbl>
          <w:tbl>
            <w:tblPr>
              <w:tblpPr w:leftFromText="180" w:rightFromText="180" w:bottomFromText="160" w:vertAnchor="text" w:horzAnchor="margin" w:tblpY="254"/>
              <w:tblOverlap w:val="never"/>
              <w:tblW w:w="9825" w:type="dxa"/>
              <w:tblLayout w:type="fixed"/>
              <w:tblLook w:val="04A0" w:firstRow="1" w:lastRow="0" w:firstColumn="1" w:lastColumn="0" w:noHBand="0" w:noVBand="1"/>
            </w:tblPr>
            <w:tblGrid>
              <w:gridCol w:w="3283"/>
              <w:gridCol w:w="604"/>
              <w:gridCol w:w="1979"/>
              <w:gridCol w:w="701"/>
              <w:gridCol w:w="2610"/>
              <w:gridCol w:w="648"/>
            </w:tblGrid>
            <w:tr w:rsidR="00744533" w:rsidRPr="00CA7012" w14:paraId="4DBC94F1" w14:textId="77777777" w:rsidTr="00832F7F">
              <w:tc>
                <w:tcPr>
                  <w:tcW w:w="9828" w:type="dxa"/>
                  <w:gridSpan w:val="6"/>
                </w:tcPr>
                <w:p w14:paraId="1CAAE156" w14:textId="77777777" w:rsidR="00744533" w:rsidRPr="00CA7012" w:rsidRDefault="00744533" w:rsidP="00832F7F">
                  <w:pPr>
                    <w:widowControl w:val="0"/>
                    <w:suppressAutoHyphens/>
                    <w:autoSpaceDE w:val="0"/>
                    <w:autoSpaceDN w:val="0"/>
                    <w:spacing w:line="240" w:lineRule="auto"/>
                    <w:ind w:right="-82" w:firstLine="0"/>
                    <w:jc w:val="left"/>
                    <w:textAlignment w:val="baseline"/>
                    <w:rPr>
                      <w:rFonts w:eastAsia="Times New Roman" w:cstheme="minorHAnsi"/>
                      <w:b/>
                      <w:sz w:val="24"/>
                      <w:szCs w:val="24"/>
                      <w:lang w:eastAsia="ar-SA"/>
                    </w:rPr>
                  </w:pPr>
                </w:p>
                <w:p w14:paraId="62937356" w14:textId="77777777" w:rsidR="00744533" w:rsidRPr="00CA7012" w:rsidRDefault="00744533" w:rsidP="00832F7F">
                  <w:pPr>
                    <w:widowControl w:val="0"/>
                    <w:suppressAutoHyphens/>
                    <w:autoSpaceDE w:val="0"/>
                    <w:autoSpaceDN w:val="0"/>
                    <w:spacing w:line="240" w:lineRule="auto"/>
                    <w:ind w:right="-82" w:firstLine="1589"/>
                    <w:textAlignment w:val="baseline"/>
                    <w:rPr>
                      <w:rFonts w:eastAsia="Times New Roman" w:cstheme="minorHAnsi"/>
                      <w:sz w:val="24"/>
                      <w:szCs w:val="24"/>
                      <w:lang w:eastAsia="en-US"/>
                    </w:rPr>
                  </w:pPr>
                </w:p>
              </w:tc>
            </w:tr>
            <w:tr w:rsidR="00744533" w:rsidRPr="00CA7012" w14:paraId="479F7484" w14:textId="77777777" w:rsidTr="00832F7F">
              <w:trPr>
                <w:trHeight w:val="285"/>
              </w:trPr>
              <w:tc>
                <w:tcPr>
                  <w:tcW w:w="3284" w:type="dxa"/>
                </w:tcPr>
                <w:p w14:paraId="56AAAE34"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p w14:paraId="6CE9D3C2"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604" w:type="dxa"/>
                </w:tcPr>
                <w:p w14:paraId="616DB5A2"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nil"/>
                    <w:left w:val="nil"/>
                    <w:bottom w:val="single" w:sz="4" w:space="0" w:color="000000"/>
                    <w:right w:val="nil"/>
                  </w:tcBorders>
                </w:tcPr>
                <w:p w14:paraId="48DDE0F1" w14:textId="77777777" w:rsidR="00744533" w:rsidRPr="00CA7012" w:rsidRDefault="00744533" w:rsidP="00832F7F">
                  <w:pPr>
                    <w:widowControl w:val="0"/>
                    <w:suppressAutoHyphens/>
                    <w:autoSpaceDN w:val="0"/>
                    <w:snapToGrid w:val="0"/>
                    <w:spacing w:line="240" w:lineRule="auto"/>
                    <w:ind w:right="-82" w:firstLine="0"/>
                    <w:jc w:val="left"/>
                    <w:textAlignment w:val="baseline"/>
                    <w:rPr>
                      <w:rFonts w:eastAsia="Times New Roman" w:cstheme="minorHAnsi"/>
                      <w:sz w:val="24"/>
                      <w:szCs w:val="24"/>
                      <w:lang w:eastAsia="en-US"/>
                    </w:rPr>
                  </w:pPr>
                </w:p>
              </w:tc>
              <w:tc>
                <w:tcPr>
                  <w:tcW w:w="701" w:type="dxa"/>
                </w:tcPr>
                <w:p w14:paraId="030B5645"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nil"/>
                    <w:left w:val="nil"/>
                    <w:bottom w:val="single" w:sz="4" w:space="0" w:color="000000"/>
                    <w:right w:val="nil"/>
                  </w:tcBorders>
                </w:tcPr>
                <w:p w14:paraId="64F94AF0" w14:textId="77777777" w:rsidR="00744533" w:rsidRPr="00CA7012" w:rsidRDefault="00744533" w:rsidP="00832F7F">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c>
                <w:tcPr>
                  <w:tcW w:w="648" w:type="dxa"/>
                </w:tcPr>
                <w:p w14:paraId="4ABCCA08" w14:textId="77777777" w:rsidR="00744533" w:rsidRPr="00CA7012" w:rsidRDefault="00744533" w:rsidP="00832F7F">
                  <w:pPr>
                    <w:widowControl w:val="0"/>
                    <w:suppressAutoHyphens/>
                    <w:autoSpaceDN w:val="0"/>
                    <w:snapToGrid w:val="0"/>
                    <w:spacing w:line="240" w:lineRule="auto"/>
                    <w:ind w:right="-82" w:firstLine="0"/>
                    <w:jc w:val="right"/>
                    <w:textAlignment w:val="baseline"/>
                    <w:rPr>
                      <w:rFonts w:eastAsia="Times New Roman" w:cstheme="minorHAnsi"/>
                      <w:sz w:val="24"/>
                      <w:szCs w:val="24"/>
                      <w:lang w:eastAsia="en-US"/>
                    </w:rPr>
                  </w:pPr>
                </w:p>
              </w:tc>
            </w:tr>
            <w:tr w:rsidR="00744533" w:rsidRPr="00CA7012" w14:paraId="77683726" w14:textId="77777777" w:rsidTr="00832F7F">
              <w:trPr>
                <w:trHeight w:val="499"/>
              </w:trPr>
              <w:tc>
                <w:tcPr>
                  <w:tcW w:w="3284" w:type="dxa"/>
                  <w:hideMark/>
                </w:tcPr>
                <w:p w14:paraId="4B45BD1A" w14:textId="77777777" w:rsidR="00744533" w:rsidRPr="00CA7012" w:rsidRDefault="00744533" w:rsidP="00832F7F">
                  <w:pPr>
                    <w:widowControl w:val="0"/>
                    <w:suppressAutoHyphens/>
                    <w:autoSpaceDE w:val="0"/>
                    <w:autoSpaceDN w:val="0"/>
                    <w:snapToGrid w:val="0"/>
                    <w:spacing w:line="240" w:lineRule="auto"/>
                    <w:ind w:right="-82" w:firstLine="0"/>
                    <w:textAlignment w:val="baseline"/>
                    <w:rPr>
                      <w:rFonts w:eastAsia="Times New Roman" w:cstheme="minorHAnsi"/>
                      <w:position w:val="4"/>
                      <w:sz w:val="24"/>
                      <w:szCs w:val="24"/>
                      <w:lang w:eastAsia="en-US"/>
                    </w:rPr>
                  </w:pPr>
                  <w:r w:rsidRPr="00CA7012">
                    <w:rPr>
                      <w:rFonts w:eastAsia="Times New Roman" w:cstheme="minorHAnsi"/>
                      <w:position w:val="2"/>
                      <w:sz w:val="24"/>
                      <w:szCs w:val="24"/>
                      <w:lang w:eastAsia="en-US"/>
                    </w:rPr>
                    <w:t>(Deklaraciją sudariusio asmens pareigų pavadinimas</w:t>
                  </w:r>
                  <w:r w:rsidRPr="00CA7012">
                    <w:rPr>
                      <w:rFonts w:eastAsia="Times New Roman" w:cstheme="minorHAnsi"/>
                      <w:position w:val="4"/>
                      <w:sz w:val="24"/>
                      <w:szCs w:val="24"/>
                      <w:lang w:eastAsia="en-US"/>
                    </w:rPr>
                    <w:t>)</w:t>
                  </w:r>
                </w:p>
              </w:tc>
              <w:tc>
                <w:tcPr>
                  <w:tcW w:w="604" w:type="dxa"/>
                </w:tcPr>
                <w:p w14:paraId="4D745D6B"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1980" w:type="dxa"/>
                  <w:tcBorders>
                    <w:top w:val="single" w:sz="4" w:space="0" w:color="000000"/>
                    <w:left w:val="nil"/>
                    <w:bottom w:val="nil"/>
                    <w:right w:val="nil"/>
                  </w:tcBorders>
                  <w:hideMark/>
                </w:tcPr>
                <w:p w14:paraId="0430BCF3"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(Parašas)</w:t>
                  </w:r>
                  <w:r w:rsidRPr="00CA7012">
                    <w:rPr>
                      <w:rFonts w:eastAsia="Times New Roman" w:cstheme="minorHAnsi"/>
                      <w:i/>
                      <w:sz w:val="24"/>
                      <w:szCs w:val="24"/>
                      <w:lang w:eastAsia="en-US"/>
                    </w:rPr>
                    <w:t xml:space="preserve"> </w:t>
                  </w:r>
                </w:p>
              </w:tc>
              <w:tc>
                <w:tcPr>
                  <w:tcW w:w="701" w:type="dxa"/>
                </w:tcPr>
                <w:p w14:paraId="5CCD590B"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c>
                <w:tcPr>
                  <w:tcW w:w="2611" w:type="dxa"/>
                  <w:tcBorders>
                    <w:top w:val="single" w:sz="4" w:space="0" w:color="000000"/>
                    <w:left w:val="nil"/>
                    <w:bottom w:val="nil"/>
                    <w:right w:val="nil"/>
                  </w:tcBorders>
                  <w:hideMark/>
                </w:tcPr>
                <w:p w14:paraId="4CDDDFA0"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i/>
                      <w:sz w:val="24"/>
                      <w:szCs w:val="24"/>
                      <w:lang w:eastAsia="en-US"/>
                    </w:rPr>
                  </w:pPr>
                  <w:r w:rsidRPr="00CA7012">
                    <w:rPr>
                      <w:rFonts w:eastAsia="Times New Roman" w:cstheme="minorHAnsi"/>
                      <w:position w:val="6"/>
                      <w:sz w:val="24"/>
                      <w:szCs w:val="24"/>
                      <w:lang w:eastAsia="en-US"/>
                    </w:rPr>
                    <w:t>(Vardas ir pavardė)</w:t>
                  </w:r>
                  <w:r w:rsidRPr="00CA7012">
                    <w:rPr>
                      <w:rFonts w:eastAsia="Times New Roman" w:cstheme="minorHAnsi"/>
                      <w:i/>
                      <w:sz w:val="24"/>
                      <w:szCs w:val="24"/>
                      <w:lang w:eastAsia="en-US"/>
                    </w:rPr>
                    <w:t xml:space="preserve"> </w:t>
                  </w:r>
                </w:p>
              </w:tc>
              <w:tc>
                <w:tcPr>
                  <w:tcW w:w="648" w:type="dxa"/>
                </w:tcPr>
                <w:p w14:paraId="76D8D4CA" w14:textId="77777777" w:rsidR="00744533" w:rsidRPr="00CA7012" w:rsidRDefault="00744533" w:rsidP="00832F7F">
                  <w:pPr>
                    <w:widowControl w:val="0"/>
                    <w:suppressAutoHyphens/>
                    <w:autoSpaceDN w:val="0"/>
                    <w:snapToGrid w:val="0"/>
                    <w:spacing w:line="240" w:lineRule="auto"/>
                    <w:ind w:right="-82" w:firstLine="0"/>
                    <w:jc w:val="center"/>
                    <w:textAlignment w:val="baseline"/>
                    <w:rPr>
                      <w:rFonts w:eastAsia="Times New Roman" w:cstheme="minorHAnsi"/>
                      <w:sz w:val="24"/>
                      <w:szCs w:val="24"/>
                      <w:lang w:eastAsia="en-US"/>
                    </w:rPr>
                  </w:pPr>
                </w:p>
              </w:tc>
            </w:tr>
          </w:tbl>
          <w:p w14:paraId="7418B10D" w14:textId="77777777" w:rsidR="00744533" w:rsidRPr="00CA7012" w:rsidRDefault="00744533" w:rsidP="00832F7F">
            <w:pPr>
              <w:widowControl w:val="0"/>
              <w:autoSpaceDE w:val="0"/>
              <w:autoSpaceDN w:val="0"/>
              <w:spacing w:line="252" w:lineRule="auto"/>
              <w:ind w:firstLine="0"/>
              <w:jc w:val="center"/>
              <w:textAlignment w:val="baseline"/>
              <w:rPr>
                <w:rFonts w:eastAsia="Calibri" w:cstheme="minorHAnsi"/>
                <w:kern w:val="2"/>
                <w:sz w:val="24"/>
                <w:szCs w:val="24"/>
                <w:lang w:eastAsia="en-US"/>
                <w14:ligatures w14:val="standardContextual"/>
              </w:rPr>
            </w:pPr>
          </w:p>
        </w:tc>
      </w:tr>
    </w:tbl>
    <w:p w14:paraId="6601EA7A" w14:textId="4035E55B" w:rsidR="00CD22AC" w:rsidRDefault="00CD22AC" w:rsidP="009E02EE">
      <w:pPr>
        <w:spacing w:line="240" w:lineRule="auto"/>
        <w:ind w:firstLine="0"/>
        <w:rPr>
          <w:rFonts w:cstheme="minorHAnsi"/>
          <w:sz w:val="24"/>
          <w:szCs w:val="24"/>
        </w:rPr>
      </w:pPr>
    </w:p>
    <w:p w14:paraId="2920B574" w14:textId="77777777" w:rsidR="00580D20" w:rsidRDefault="00580D20" w:rsidP="009E02EE">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06C9EF92" w:rsidR="000F2E09" w:rsidRPr="00DD3836" w:rsidRDefault="000F2E09" w:rsidP="000F2E09">
      <w:pPr>
        <w:jc w:val="right"/>
      </w:pPr>
      <w:r w:rsidRPr="005806D5">
        <w:rPr>
          <w:rFonts w:cstheme="minorHAnsi"/>
          <w:sz w:val="24"/>
          <w:szCs w:val="24"/>
        </w:rPr>
        <w:lastRenderedPageBreak/>
        <w:t xml:space="preserve">Pirkimo sąlygų </w:t>
      </w:r>
      <w:r>
        <w:rPr>
          <w:rFonts w:cstheme="minorHAnsi"/>
          <w:sz w:val="24"/>
          <w:szCs w:val="24"/>
        </w:rPr>
        <w:t>8</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1240E3">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1240E3">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1240E3">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1240E3">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1240E3">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1240E3">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1240E3">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1240E3">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1240E3">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1240E3">
            <w:pPr>
              <w:widowControl w:val="0"/>
              <w:rPr>
                <w:rFonts w:ascii="Calibri" w:hAnsi="Calibri" w:cs="Calibri"/>
                <w:iCs/>
                <w:sz w:val="24"/>
                <w:szCs w:val="24"/>
              </w:rPr>
            </w:pPr>
          </w:p>
        </w:tc>
      </w:tr>
      <w:tr w:rsidR="000F2E09" w:rsidRPr="00D82AD2"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1240E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1240E3">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1240E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1240E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1240E3">
            <w:pPr>
              <w:widowControl w:val="0"/>
              <w:rPr>
                <w:rFonts w:ascii="Calibri" w:hAnsi="Calibri" w:cs="Calibri"/>
                <w:iCs/>
                <w:sz w:val="24"/>
                <w:szCs w:val="24"/>
              </w:rPr>
            </w:pPr>
          </w:p>
        </w:tc>
      </w:tr>
      <w:tr w:rsidR="000F2E09" w:rsidRPr="00D82AD2"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1240E3">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1240E3">
            <w:pPr>
              <w:widowControl w:val="0"/>
              <w:rPr>
                <w:rFonts w:ascii="Calibri" w:hAnsi="Calibri" w:cs="Calibri"/>
                <w:sz w:val="24"/>
                <w:szCs w:val="24"/>
              </w:rPr>
            </w:pPr>
          </w:p>
        </w:tc>
      </w:tr>
      <w:tr w:rsidR="000F2E09" w:rsidRPr="00D82AD2"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1240E3">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1240E3">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77777777" w:rsidR="000F2E09" w:rsidRPr="00D82AD2" w:rsidRDefault="000F2E09" w:rsidP="001240E3">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1240E3">
            <w:pPr>
              <w:widowControl w:val="0"/>
              <w:rPr>
                <w:rFonts w:cstheme="minorHAnsi"/>
                <w:sz w:val="24"/>
                <w:szCs w:val="24"/>
              </w:rPr>
            </w:pPr>
          </w:p>
        </w:tc>
      </w:tr>
      <w:tr w:rsidR="000F2E09" w:rsidRPr="00D82AD2"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1240E3">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1240E3">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w:t>
            </w:r>
            <w:r w:rsidRPr="00C47F10">
              <w:rPr>
                <w:rFonts w:ascii="Calibri" w:hAnsi="Calibri" w:cs="Calibri"/>
                <w:sz w:val="24"/>
                <w:szCs w:val="24"/>
              </w:rPr>
              <w:lastRenderedPageBreak/>
              <w:t>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1240E3">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1240E3">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1240E3">
            <w:pPr>
              <w:widowControl w:val="0"/>
              <w:rPr>
                <w:rFonts w:cstheme="minorHAnsi"/>
                <w:sz w:val="24"/>
                <w:szCs w:val="24"/>
              </w:rPr>
            </w:pPr>
          </w:p>
        </w:tc>
      </w:tr>
      <w:tr w:rsidR="000F2E09" w:rsidRPr="00D82AD2"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1240E3">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1240E3">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1240E3">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1240E3">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1240E3">
            <w:pPr>
              <w:widowControl w:val="0"/>
              <w:rPr>
                <w:rFonts w:cstheme="minorHAnsi"/>
                <w:sz w:val="24"/>
                <w:szCs w:val="24"/>
              </w:rPr>
            </w:pPr>
          </w:p>
        </w:tc>
      </w:tr>
      <w:tr w:rsidR="000F2E09" w:rsidRPr="00D82AD2"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1240E3">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1240E3">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1240E3">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1240E3">
            <w:pPr>
              <w:widowControl w:val="0"/>
              <w:rPr>
                <w:rFonts w:cstheme="minorHAnsi"/>
                <w:sz w:val="24"/>
                <w:szCs w:val="24"/>
              </w:rPr>
            </w:pPr>
          </w:p>
        </w:tc>
      </w:tr>
      <w:tr w:rsidR="000F2E09" w:rsidRPr="00D82AD2"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1240E3">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1240E3">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1240E3">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1240E3">
            <w:pPr>
              <w:widowControl w:val="0"/>
              <w:rPr>
                <w:rFonts w:cstheme="minorHAnsi"/>
                <w:sz w:val="24"/>
                <w:szCs w:val="24"/>
              </w:rPr>
            </w:pPr>
          </w:p>
        </w:tc>
      </w:tr>
      <w:tr w:rsidR="000F2E09" w:rsidRPr="00D82AD2"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1240E3">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1240E3">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1240E3">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1240E3">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39FEBF9E" w14:textId="77777777" w:rsidR="000F2E09" w:rsidRPr="00154AF3" w:rsidRDefault="000F2E09" w:rsidP="001240E3">
            <w:pPr>
              <w:ind w:firstLine="34"/>
              <w:rPr>
                <w:rFonts w:ascii="Calibri" w:hAnsi="Calibri" w:cs="Calibri"/>
                <w:sz w:val="24"/>
                <w:szCs w:val="24"/>
              </w:rPr>
            </w:pPr>
          </w:p>
          <w:p w14:paraId="7D09D986" w14:textId="77777777" w:rsidR="000F2E09" w:rsidRPr="00EC24AD" w:rsidRDefault="000F2E09" w:rsidP="001240E3">
            <w:pPr>
              <w:ind w:firstLine="34"/>
              <w:rPr>
                <w:rFonts w:ascii="Calibri" w:hAnsi="Calibri" w:cs="Calibri"/>
                <w:sz w:val="24"/>
                <w:szCs w:val="24"/>
              </w:rPr>
            </w:pPr>
          </w:p>
          <w:p w14:paraId="7DEAF4AB" w14:textId="77777777" w:rsidR="000F2E09" w:rsidRPr="00D82AD2" w:rsidRDefault="000F2E09" w:rsidP="001240E3">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1240E3">
            <w:pPr>
              <w:widowControl w:val="0"/>
              <w:rPr>
                <w:rFonts w:cstheme="minorHAnsi"/>
                <w:bCs/>
                <w:sz w:val="24"/>
                <w:szCs w:val="24"/>
              </w:rPr>
            </w:pPr>
          </w:p>
        </w:tc>
      </w:tr>
      <w:tr w:rsidR="000F2E09" w:rsidRPr="00D82AD2"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1240E3">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1240E3">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1240E3">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1240E3">
            <w:pPr>
              <w:widowControl w:val="0"/>
              <w:rPr>
                <w:rFonts w:cstheme="minorHAnsi"/>
                <w:sz w:val="24"/>
                <w:szCs w:val="24"/>
              </w:rPr>
            </w:pPr>
          </w:p>
        </w:tc>
      </w:tr>
      <w:tr w:rsidR="000F2E09" w:rsidRPr="00D82AD2"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1240E3">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1240E3">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1240E3">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3"/>
      <w:footerReference w:type="default" r:id="rId14"/>
      <w:headerReference w:type="first" r:id="rId15"/>
      <w:footerReference w:type="first" r:id="rId16"/>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630A" w14:textId="77777777" w:rsidR="00E3575E" w:rsidRDefault="00E3575E" w:rsidP="00D05666">
      <w:r>
        <w:separator/>
      </w:r>
    </w:p>
  </w:endnote>
  <w:endnote w:type="continuationSeparator" w:id="0">
    <w:p w14:paraId="5F868740" w14:textId="77777777" w:rsidR="00E3575E" w:rsidRDefault="00E3575E" w:rsidP="00D05666">
      <w:r>
        <w:continuationSeparator/>
      </w:r>
    </w:p>
  </w:endnote>
  <w:endnote w:type="continuationNotice" w:id="1">
    <w:p w14:paraId="52429049" w14:textId="77777777" w:rsidR="00E3575E" w:rsidRDefault="00E357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EndPr/>
    <w:sdtContent>
      <w:p w14:paraId="333D6018" w14:textId="77777777" w:rsidR="00B53D15" w:rsidRDefault="00B53D15">
        <w:pPr>
          <w:pStyle w:val="Porat"/>
          <w:jc w:val="center"/>
        </w:pPr>
        <w:r>
          <w:fldChar w:fldCharType="begin"/>
        </w:r>
        <w:r>
          <w:instrText>PAGE   \* MERGEFORMAT</w:instrText>
        </w:r>
        <w:r>
          <w:fldChar w:fldCharType="separate"/>
        </w:r>
        <w:r>
          <w:t>2</w:t>
        </w:r>
        <w:r>
          <w:fldChar w:fldCharType="end"/>
        </w:r>
      </w:p>
    </w:sdtContent>
  </w:sdt>
  <w:p w14:paraId="549C5A0D" w14:textId="77777777" w:rsidR="00B53D15" w:rsidRDefault="00B53D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8049" w14:textId="77777777" w:rsidR="00E3575E" w:rsidRDefault="00E3575E" w:rsidP="00D05666">
      <w:r>
        <w:separator/>
      </w:r>
    </w:p>
  </w:footnote>
  <w:footnote w:type="continuationSeparator" w:id="0">
    <w:p w14:paraId="4232F00C" w14:textId="77777777" w:rsidR="00E3575E" w:rsidRDefault="00E3575E" w:rsidP="00D05666">
      <w:r>
        <w:continuationSeparator/>
      </w:r>
    </w:p>
  </w:footnote>
  <w:footnote w:type="continuationNotice" w:id="1">
    <w:p w14:paraId="43051F82" w14:textId="77777777" w:rsidR="00E3575E" w:rsidRDefault="00E357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567" w:hanging="432"/>
      </w:pPr>
      <w:rPr>
        <w:rFonts w:asciiTheme="minorHAnsi" w:hAnsiTheme="minorHAnsi" w:cstheme="minorHAnsi" w:hint="default"/>
        <w:b w:val="0"/>
        <w:i w:val="0"/>
        <w:color w:val="000000"/>
        <w:sz w:val="24"/>
        <w:szCs w:val="24"/>
      </w:rPr>
    </w:lvl>
    <w:lvl w:ilvl="2">
      <w:start w:val="1"/>
      <w:numFmt w:val="decimal"/>
      <w:lvlText w:val="%1.%2.%3."/>
      <w:lvlJc w:val="left"/>
      <w:pPr>
        <w:ind w:left="1224"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453643F"/>
    <w:multiLevelType w:val="hybridMultilevel"/>
    <w:tmpl w:val="40AC8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8A2CB6"/>
    <w:multiLevelType w:val="hybridMultilevel"/>
    <w:tmpl w:val="E62494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2272F1"/>
    <w:multiLevelType w:val="hybridMultilevel"/>
    <w:tmpl w:val="2FFE9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9B17C9"/>
    <w:multiLevelType w:val="hybridMultilevel"/>
    <w:tmpl w:val="4D1EF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DA14EB"/>
    <w:multiLevelType w:val="hybridMultilevel"/>
    <w:tmpl w:val="9280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326F9"/>
    <w:multiLevelType w:val="hybridMultilevel"/>
    <w:tmpl w:val="ECD8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87675C"/>
    <w:multiLevelType w:val="hybridMultilevel"/>
    <w:tmpl w:val="997A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565EAF"/>
    <w:multiLevelType w:val="hybridMultilevel"/>
    <w:tmpl w:val="80CC80F4"/>
    <w:lvl w:ilvl="0" w:tplc="26BEC7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640B0F"/>
    <w:multiLevelType w:val="hybridMultilevel"/>
    <w:tmpl w:val="8842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75846"/>
    <w:multiLevelType w:val="hybridMultilevel"/>
    <w:tmpl w:val="DB7A68DA"/>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5072CB"/>
    <w:multiLevelType w:val="multilevel"/>
    <w:tmpl w:val="D5EA0F22"/>
    <w:lvl w:ilvl="0">
      <w:start w:val="6"/>
      <w:numFmt w:val="decimal"/>
      <w:lvlText w:val="%1."/>
      <w:lvlJc w:val="left"/>
      <w:pPr>
        <w:ind w:left="502" w:hanging="360"/>
      </w:pPr>
      <w:rPr>
        <w:rFonts w:hint="default"/>
        <w:b w:val="0"/>
        <w:bCs/>
        <w:color w:val="auto"/>
      </w:rPr>
    </w:lvl>
    <w:lvl w:ilvl="1">
      <w:start w:val="2"/>
      <w:numFmt w:val="decimal"/>
      <w:lvlText w:val="%1.%2."/>
      <w:lvlJc w:val="left"/>
      <w:pPr>
        <w:ind w:left="1057" w:hanging="360"/>
      </w:pPr>
      <w:rPr>
        <w:rFonts w:hint="default"/>
        <w:b w:val="0"/>
        <w:bCs/>
      </w:rPr>
    </w:lvl>
    <w:lvl w:ilvl="2">
      <w:start w:val="1"/>
      <w:numFmt w:val="decimal"/>
      <w:lvlText w:val="%1.%2.%3."/>
      <w:lvlJc w:val="left"/>
      <w:pPr>
        <w:ind w:left="2114" w:hanging="720"/>
      </w:pPr>
      <w:rPr>
        <w:rFonts w:hint="default"/>
        <w:b/>
      </w:rPr>
    </w:lvl>
    <w:lvl w:ilvl="3">
      <w:start w:val="1"/>
      <w:numFmt w:val="decimal"/>
      <w:lvlText w:val="%1.%2.%3.%4."/>
      <w:lvlJc w:val="left"/>
      <w:pPr>
        <w:ind w:left="2811" w:hanging="720"/>
      </w:pPr>
      <w:rPr>
        <w:rFonts w:hint="default"/>
        <w:b/>
      </w:rPr>
    </w:lvl>
    <w:lvl w:ilvl="4">
      <w:start w:val="1"/>
      <w:numFmt w:val="decimal"/>
      <w:lvlText w:val="%1.%2.%3.%4.%5."/>
      <w:lvlJc w:val="left"/>
      <w:pPr>
        <w:ind w:left="3868" w:hanging="1080"/>
      </w:pPr>
      <w:rPr>
        <w:rFonts w:hint="default"/>
        <w:b/>
      </w:rPr>
    </w:lvl>
    <w:lvl w:ilvl="5">
      <w:start w:val="1"/>
      <w:numFmt w:val="decimal"/>
      <w:lvlText w:val="%1.%2.%3.%4.%5.%6."/>
      <w:lvlJc w:val="left"/>
      <w:pPr>
        <w:ind w:left="4565" w:hanging="1080"/>
      </w:pPr>
      <w:rPr>
        <w:rFonts w:hint="default"/>
        <w:b/>
      </w:rPr>
    </w:lvl>
    <w:lvl w:ilvl="6">
      <w:start w:val="1"/>
      <w:numFmt w:val="decimal"/>
      <w:lvlText w:val="%1.%2.%3.%4.%5.%6.%7."/>
      <w:lvlJc w:val="left"/>
      <w:pPr>
        <w:ind w:left="5622" w:hanging="1440"/>
      </w:pPr>
      <w:rPr>
        <w:rFonts w:hint="default"/>
        <w:b/>
      </w:rPr>
    </w:lvl>
    <w:lvl w:ilvl="7">
      <w:start w:val="1"/>
      <w:numFmt w:val="decimal"/>
      <w:lvlText w:val="%1.%2.%3.%4.%5.%6.%7.%8."/>
      <w:lvlJc w:val="left"/>
      <w:pPr>
        <w:ind w:left="6319" w:hanging="1440"/>
      </w:pPr>
      <w:rPr>
        <w:rFonts w:hint="default"/>
        <w:b/>
      </w:rPr>
    </w:lvl>
    <w:lvl w:ilvl="8">
      <w:start w:val="1"/>
      <w:numFmt w:val="decimal"/>
      <w:lvlText w:val="%1.%2.%3.%4.%5.%6.%7.%8.%9."/>
      <w:lvlJc w:val="left"/>
      <w:pPr>
        <w:ind w:left="7376" w:hanging="1800"/>
      </w:pPr>
      <w:rPr>
        <w:rFonts w:hint="default"/>
        <w:b/>
      </w:rPr>
    </w:lvl>
  </w:abstractNum>
  <w:abstractNum w:abstractNumId="34" w15:restartNumberingAfterBreak="0">
    <w:nsid w:val="5EB340E5"/>
    <w:multiLevelType w:val="hybridMultilevel"/>
    <w:tmpl w:val="EEC220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159E6"/>
    <w:multiLevelType w:val="hybridMultilevel"/>
    <w:tmpl w:val="5AE0A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B51D2"/>
    <w:multiLevelType w:val="hybridMultilevel"/>
    <w:tmpl w:val="7CE01408"/>
    <w:lvl w:ilvl="0" w:tplc="04270019">
      <w:start w:val="1"/>
      <w:numFmt w:val="lowerLetter"/>
      <w:lvlText w:val="%1."/>
      <w:lvlJc w:val="left"/>
      <w:pPr>
        <w:ind w:left="136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2200D"/>
    <w:multiLevelType w:val="multilevel"/>
    <w:tmpl w:val="3F0AF7BC"/>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8467548"/>
    <w:multiLevelType w:val="hybridMultilevel"/>
    <w:tmpl w:val="359E3A52"/>
    <w:lvl w:ilvl="0" w:tplc="FFFFFFFF">
      <w:start w:val="1"/>
      <w:numFmt w:val="decimal"/>
      <w:lvlText w:val="%1."/>
      <w:lvlJc w:val="left"/>
      <w:pPr>
        <w:ind w:left="720" w:hanging="360"/>
      </w:pPr>
      <w:rPr>
        <w:rFonts w:hint="default"/>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40"/>
  </w:num>
  <w:num w:numId="3" w16cid:durableId="138770985">
    <w:abstractNumId w:val="27"/>
  </w:num>
  <w:num w:numId="4" w16cid:durableId="219707255">
    <w:abstractNumId w:val="47"/>
  </w:num>
  <w:num w:numId="5" w16cid:durableId="1652252092">
    <w:abstractNumId w:val="16"/>
  </w:num>
  <w:num w:numId="6" w16cid:durableId="963148996">
    <w:abstractNumId w:val="5"/>
  </w:num>
  <w:num w:numId="7" w16cid:durableId="817724215">
    <w:abstractNumId w:val="29"/>
  </w:num>
  <w:num w:numId="8" w16cid:durableId="1730688684">
    <w:abstractNumId w:val="32"/>
  </w:num>
  <w:num w:numId="9" w16cid:durableId="170032150">
    <w:abstractNumId w:val="25"/>
  </w:num>
  <w:num w:numId="10" w16cid:durableId="150369398">
    <w:abstractNumId w:val="20"/>
  </w:num>
  <w:num w:numId="11" w16cid:durableId="384793412">
    <w:abstractNumId w:val="31"/>
  </w:num>
  <w:num w:numId="12" w16cid:durableId="2145653365">
    <w:abstractNumId w:val="24"/>
  </w:num>
  <w:num w:numId="13" w16cid:durableId="141233828">
    <w:abstractNumId w:val="39"/>
  </w:num>
  <w:num w:numId="14" w16cid:durableId="1572351951">
    <w:abstractNumId w:val="35"/>
  </w:num>
  <w:num w:numId="15" w16cid:durableId="285431957">
    <w:abstractNumId w:val="37"/>
  </w:num>
  <w:num w:numId="16" w16cid:durableId="1799109694">
    <w:abstractNumId w:val="41"/>
  </w:num>
  <w:num w:numId="17" w16cid:durableId="760832946">
    <w:abstractNumId w:val="1"/>
  </w:num>
  <w:num w:numId="18" w16cid:durableId="1571847935">
    <w:abstractNumId w:val="12"/>
  </w:num>
  <w:num w:numId="19" w16cid:durableId="1835952180">
    <w:abstractNumId w:val="15"/>
  </w:num>
  <w:num w:numId="20" w16cid:durableId="392700324">
    <w:abstractNumId w:val="44"/>
  </w:num>
  <w:num w:numId="21" w16cid:durableId="1971472076">
    <w:abstractNumId w:val="36"/>
  </w:num>
  <w:num w:numId="22" w16cid:durableId="1539391822">
    <w:abstractNumId w:val="2"/>
  </w:num>
  <w:num w:numId="23" w16cid:durableId="1763720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249270">
    <w:abstractNumId w:val="26"/>
  </w:num>
  <w:num w:numId="25" w16cid:durableId="1972006594">
    <w:abstractNumId w:val="7"/>
  </w:num>
  <w:num w:numId="26" w16cid:durableId="114761225">
    <w:abstractNumId w:val="43"/>
  </w:num>
  <w:num w:numId="27" w16cid:durableId="1902208922">
    <w:abstractNumId w:val="34"/>
  </w:num>
  <w:num w:numId="28" w16cid:durableId="1803040176">
    <w:abstractNumId w:val="11"/>
  </w:num>
  <w:num w:numId="29" w16cid:durableId="454568389">
    <w:abstractNumId w:val="22"/>
  </w:num>
  <w:num w:numId="30" w16cid:durableId="1400514330">
    <w:abstractNumId w:val="38"/>
  </w:num>
  <w:num w:numId="31" w16cid:durableId="372340941">
    <w:abstractNumId w:val="9"/>
  </w:num>
  <w:num w:numId="32" w16cid:durableId="2029981537">
    <w:abstractNumId w:val="8"/>
  </w:num>
  <w:num w:numId="33" w16cid:durableId="1961642474">
    <w:abstractNumId w:val="28"/>
  </w:num>
  <w:num w:numId="34" w16cid:durableId="2079665730">
    <w:abstractNumId w:val="23"/>
  </w:num>
  <w:num w:numId="35" w16cid:durableId="109789880">
    <w:abstractNumId w:val="33"/>
  </w:num>
  <w:num w:numId="36" w16cid:durableId="736785806">
    <w:abstractNumId w:val="18"/>
  </w:num>
  <w:num w:numId="37" w16cid:durableId="2089886665">
    <w:abstractNumId w:val="3"/>
  </w:num>
  <w:num w:numId="38" w16cid:durableId="182669193">
    <w:abstractNumId w:val="14"/>
  </w:num>
  <w:num w:numId="39" w16cid:durableId="1619529276">
    <w:abstractNumId w:val="19"/>
  </w:num>
  <w:num w:numId="40" w16cid:durableId="461775817">
    <w:abstractNumId w:val="46"/>
  </w:num>
  <w:num w:numId="41" w16cid:durableId="1556311854">
    <w:abstractNumId w:val="30"/>
  </w:num>
  <w:num w:numId="42" w16cid:durableId="1158686573">
    <w:abstractNumId w:val="13"/>
  </w:num>
  <w:num w:numId="43" w16cid:durableId="328095674">
    <w:abstractNumId w:val="45"/>
  </w:num>
  <w:num w:numId="44" w16cid:durableId="370346178">
    <w:abstractNumId w:val="10"/>
  </w:num>
  <w:num w:numId="45" w16cid:durableId="1956982359">
    <w:abstractNumId w:val="21"/>
  </w:num>
  <w:num w:numId="46" w16cid:durableId="121195570">
    <w:abstractNumId w:val="0"/>
  </w:num>
  <w:num w:numId="47" w16cid:durableId="141331034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4415768">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4597262">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trackRevisions/>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B1D"/>
    <w:rsid w:val="00471043"/>
    <w:rsid w:val="004713B5"/>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1747"/>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7B00"/>
    <w:rsid w:val="00677F40"/>
    <w:rsid w:val="00680281"/>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E11"/>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65DA"/>
    <w:rsid w:val="00A90309"/>
    <w:rsid w:val="00A90478"/>
    <w:rsid w:val="00A90821"/>
    <w:rsid w:val="00A90C03"/>
    <w:rsid w:val="00A91483"/>
    <w:rsid w:val="00A91F41"/>
    <w:rsid w:val="00A92611"/>
    <w:rsid w:val="00A92B72"/>
    <w:rsid w:val="00A934E0"/>
    <w:rsid w:val="00A94866"/>
    <w:rsid w:val="00A95620"/>
    <w:rsid w:val="00A9663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4821"/>
    <w:rsid w:val="00D25782"/>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7ED"/>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C4"/>
    <w:rsid w:val="00FD75A0"/>
    <w:rsid w:val="00FD7D97"/>
    <w:rsid w:val="00FE0385"/>
    <w:rsid w:val="00FE0B1D"/>
    <w:rsid w:val="00FE0B8D"/>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20"/>
      </w:numPr>
    </w:pPr>
  </w:style>
  <w:style w:type="paragraph" w:customStyle="1" w:styleId="Stilius1">
    <w:name w:val="Stilius1"/>
    <w:basedOn w:val="prastasis"/>
    <w:autoRedefine/>
    <w:qFormat/>
    <w:rsid w:val="004A0E0D"/>
    <w:pPr>
      <w:numPr>
        <w:ilvl w:val="3"/>
        <w:numId w:val="2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24"/>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11342</Words>
  <Characters>64653</Characters>
  <Application>Microsoft Office Word</Application>
  <DocSecurity>0</DocSecurity>
  <Lines>538</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2025-03-04T14:50:00Z</dcterms:created>
  <dcterms:modified xsi:type="dcterms:W3CDTF">2025-03-04T14:50:00Z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