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76AD7" w14:textId="77777777" w:rsidR="00627F35" w:rsidRPr="00D37D79" w:rsidRDefault="00627F35" w:rsidP="00627F35">
      <w:pPr>
        <w:ind w:left="7920" w:firstLine="720"/>
        <w:rPr>
          <w:rFonts w:ascii="Cambria" w:hAnsi="Cambria" w:cs="Times New Roman"/>
          <w:b/>
          <w:bCs/>
          <w:sz w:val="20"/>
          <w:szCs w:val="20"/>
        </w:rPr>
      </w:pPr>
      <w:r w:rsidRPr="00D37D79">
        <w:rPr>
          <w:rFonts w:ascii="Cambria" w:hAnsi="Cambria" w:cs="Times New Roman"/>
          <w:b/>
          <w:bCs/>
          <w:sz w:val="20"/>
          <w:szCs w:val="20"/>
        </w:rPr>
        <w:t>2 priedas</w:t>
      </w:r>
    </w:p>
    <w:p w14:paraId="6F676AD8" w14:textId="77777777" w:rsidR="00627F35" w:rsidRPr="00D37D79" w:rsidRDefault="005C7FCD" w:rsidP="00627F35">
      <w:pPr>
        <w:spacing w:after="0" w:line="240" w:lineRule="auto"/>
        <w:jc w:val="center"/>
        <w:rPr>
          <w:rFonts w:ascii="Cambria" w:hAnsi="Cambria" w:cs="Times New Roman"/>
          <w:b/>
          <w:bCs/>
          <w:sz w:val="20"/>
          <w:szCs w:val="20"/>
        </w:rPr>
      </w:pPr>
      <w:r w:rsidRPr="00D37D79">
        <w:rPr>
          <w:rFonts w:ascii="Cambria" w:hAnsi="Cambria" w:cs="Times New Roman"/>
          <w:b/>
          <w:sz w:val="20"/>
          <w:szCs w:val="20"/>
        </w:rPr>
        <w:t xml:space="preserve"> </w:t>
      </w:r>
      <w:r w:rsidR="00627F35" w:rsidRPr="00D37D79">
        <w:rPr>
          <w:rFonts w:ascii="Cambria" w:hAnsi="Cambria" w:cs="Times New Roman"/>
          <w:b/>
          <w:sz w:val="20"/>
          <w:szCs w:val="20"/>
        </w:rPr>
        <w:t xml:space="preserve">TECHNINĖ </w:t>
      </w:r>
      <w:r w:rsidR="00627F35" w:rsidRPr="00D37D79">
        <w:rPr>
          <w:rFonts w:ascii="Cambria" w:hAnsi="Cambria" w:cs="Times New Roman"/>
          <w:b/>
          <w:bCs/>
          <w:sz w:val="20"/>
          <w:szCs w:val="20"/>
        </w:rPr>
        <w:t>SPECIFIKACIJA</w:t>
      </w:r>
    </w:p>
    <w:p w14:paraId="6F676AD9" w14:textId="77777777" w:rsidR="00627F35" w:rsidRPr="00D37D79" w:rsidRDefault="00627F35" w:rsidP="00627F35">
      <w:pPr>
        <w:spacing w:after="0" w:line="240" w:lineRule="auto"/>
        <w:jc w:val="center"/>
        <w:rPr>
          <w:rFonts w:ascii="Cambria" w:hAnsi="Cambria" w:cs="Times New Roman"/>
          <w:sz w:val="20"/>
          <w:szCs w:val="20"/>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4398"/>
        <w:gridCol w:w="851"/>
        <w:gridCol w:w="992"/>
        <w:gridCol w:w="3685"/>
      </w:tblGrid>
      <w:tr w:rsidR="00B52E38" w:rsidRPr="00D37D79" w14:paraId="6F676AE0" w14:textId="77777777" w:rsidTr="00B52E38">
        <w:trPr>
          <w:trHeight w:val="1048"/>
        </w:trPr>
        <w:tc>
          <w:tcPr>
            <w:tcW w:w="564" w:type="dxa"/>
            <w:vAlign w:val="center"/>
          </w:tcPr>
          <w:p w14:paraId="6F676ADA" w14:textId="77777777" w:rsidR="00B52E38" w:rsidRPr="00D37D79" w:rsidRDefault="00B52E38" w:rsidP="00B52E38">
            <w:pPr>
              <w:spacing w:after="0" w:line="240" w:lineRule="auto"/>
              <w:jc w:val="center"/>
              <w:rPr>
                <w:rFonts w:ascii="Cambria" w:hAnsi="Cambria" w:cs="Times New Roman"/>
                <w:b/>
                <w:bCs/>
                <w:sz w:val="20"/>
                <w:szCs w:val="20"/>
              </w:rPr>
            </w:pPr>
            <w:r w:rsidRPr="00D37D79">
              <w:rPr>
                <w:rFonts w:ascii="Cambria" w:hAnsi="Cambria" w:cs="Times New Roman"/>
                <w:b/>
                <w:bCs/>
                <w:sz w:val="20"/>
                <w:szCs w:val="20"/>
              </w:rPr>
              <w:t>Eil. Nr.</w:t>
            </w:r>
          </w:p>
        </w:tc>
        <w:tc>
          <w:tcPr>
            <w:tcW w:w="4398" w:type="dxa"/>
            <w:vAlign w:val="center"/>
          </w:tcPr>
          <w:p w14:paraId="6F676ADB" w14:textId="77777777" w:rsidR="00B52E38" w:rsidRPr="00D37D79" w:rsidRDefault="00B52E38" w:rsidP="00B52E38">
            <w:pPr>
              <w:spacing w:after="0" w:line="240" w:lineRule="auto"/>
              <w:jc w:val="center"/>
              <w:rPr>
                <w:rFonts w:ascii="Cambria" w:hAnsi="Cambria" w:cs="Times New Roman"/>
                <w:b/>
                <w:bCs/>
                <w:sz w:val="20"/>
                <w:szCs w:val="20"/>
              </w:rPr>
            </w:pPr>
            <w:r w:rsidRPr="00D37D79">
              <w:rPr>
                <w:rFonts w:ascii="Cambria" w:hAnsi="Cambria" w:cs="Times New Roman"/>
                <w:b/>
                <w:bCs/>
                <w:sz w:val="20"/>
                <w:szCs w:val="20"/>
              </w:rPr>
              <w:t>Prekės pavadinimas ir techniniai reikalavimai</w:t>
            </w:r>
          </w:p>
        </w:tc>
        <w:tc>
          <w:tcPr>
            <w:tcW w:w="851" w:type="dxa"/>
            <w:vAlign w:val="center"/>
          </w:tcPr>
          <w:p w14:paraId="6F676ADC" w14:textId="77777777" w:rsidR="00B52E38" w:rsidRPr="00D37D79" w:rsidRDefault="00B52E38" w:rsidP="00B52E38">
            <w:pPr>
              <w:spacing w:line="240" w:lineRule="auto"/>
              <w:jc w:val="center"/>
              <w:rPr>
                <w:rFonts w:ascii="Cambria" w:hAnsi="Cambria" w:cs="Times New Roman"/>
                <w:b/>
                <w:bCs/>
                <w:sz w:val="20"/>
                <w:szCs w:val="20"/>
              </w:rPr>
            </w:pPr>
            <w:r w:rsidRPr="00D37D79">
              <w:rPr>
                <w:rFonts w:ascii="Cambria" w:hAnsi="Cambria" w:cs="Times New Roman"/>
                <w:b/>
                <w:bCs/>
                <w:sz w:val="20"/>
                <w:szCs w:val="20"/>
              </w:rPr>
              <w:t>Matas</w:t>
            </w:r>
          </w:p>
        </w:tc>
        <w:tc>
          <w:tcPr>
            <w:tcW w:w="992" w:type="dxa"/>
            <w:vAlign w:val="center"/>
          </w:tcPr>
          <w:p w14:paraId="6F676ADD" w14:textId="77777777" w:rsidR="00076B26" w:rsidRPr="00D37D79" w:rsidRDefault="00076B26" w:rsidP="00076B26">
            <w:pPr>
              <w:spacing w:after="0" w:line="240" w:lineRule="auto"/>
              <w:jc w:val="center"/>
              <w:rPr>
                <w:rFonts w:ascii="Cambria" w:hAnsi="Cambria" w:cs="Times New Roman"/>
                <w:b/>
                <w:bCs/>
                <w:sz w:val="20"/>
                <w:szCs w:val="20"/>
              </w:rPr>
            </w:pPr>
            <w:r w:rsidRPr="00D37D79">
              <w:rPr>
                <w:rFonts w:ascii="Cambria" w:hAnsi="Cambria" w:cs="Times New Roman"/>
                <w:b/>
                <w:bCs/>
                <w:sz w:val="20"/>
                <w:szCs w:val="20"/>
              </w:rPr>
              <w:t>Orientacinis</w:t>
            </w:r>
          </w:p>
          <w:p w14:paraId="6F676ADE" w14:textId="77777777" w:rsidR="00B52E38" w:rsidRPr="00D37D79" w:rsidRDefault="00076B26" w:rsidP="00076B26">
            <w:pPr>
              <w:spacing w:after="0" w:line="240" w:lineRule="auto"/>
              <w:jc w:val="center"/>
              <w:rPr>
                <w:rFonts w:ascii="Cambria" w:hAnsi="Cambria" w:cs="Times New Roman"/>
                <w:b/>
                <w:bCs/>
                <w:sz w:val="20"/>
                <w:szCs w:val="20"/>
              </w:rPr>
            </w:pPr>
            <w:r w:rsidRPr="00D37D79">
              <w:rPr>
                <w:rFonts w:ascii="Cambria" w:hAnsi="Cambria" w:cs="Times New Roman"/>
                <w:b/>
                <w:bCs/>
                <w:sz w:val="20"/>
                <w:szCs w:val="20"/>
              </w:rPr>
              <w:t>k</w:t>
            </w:r>
            <w:r w:rsidR="00B52E38" w:rsidRPr="00D37D79">
              <w:rPr>
                <w:rFonts w:ascii="Cambria" w:hAnsi="Cambria" w:cs="Times New Roman"/>
                <w:b/>
                <w:bCs/>
                <w:sz w:val="20"/>
                <w:szCs w:val="20"/>
              </w:rPr>
              <w:t>iekis</w:t>
            </w:r>
          </w:p>
        </w:tc>
        <w:tc>
          <w:tcPr>
            <w:tcW w:w="3685" w:type="dxa"/>
            <w:vAlign w:val="center"/>
          </w:tcPr>
          <w:p w14:paraId="6F676ADF" w14:textId="77777777" w:rsidR="00B52E38" w:rsidRPr="00D37D79" w:rsidRDefault="00B52E38" w:rsidP="00B52E38">
            <w:pPr>
              <w:spacing w:line="240" w:lineRule="auto"/>
              <w:jc w:val="center"/>
              <w:rPr>
                <w:rFonts w:ascii="Cambria" w:hAnsi="Cambria" w:cs="Times New Roman"/>
                <w:b/>
                <w:bCs/>
                <w:sz w:val="20"/>
                <w:szCs w:val="20"/>
              </w:rPr>
            </w:pPr>
            <w:r w:rsidRPr="00D37D79">
              <w:rPr>
                <w:rFonts w:ascii="Cambria" w:hAnsi="Cambria" w:cs="Times New Roman"/>
                <w:b/>
                <w:bCs/>
                <w:sz w:val="20"/>
                <w:szCs w:val="20"/>
              </w:rPr>
              <w:t>Siūloma techninė charakteristika</w:t>
            </w:r>
          </w:p>
        </w:tc>
      </w:tr>
      <w:tr w:rsidR="00B52E38" w:rsidRPr="00D37D79" w14:paraId="6F676B00" w14:textId="77777777" w:rsidTr="00B52E38">
        <w:trPr>
          <w:trHeight w:val="5953"/>
        </w:trPr>
        <w:tc>
          <w:tcPr>
            <w:tcW w:w="564" w:type="dxa"/>
            <w:vAlign w:val="center"/>
          </w:tcPr>
          <w:p w14:paraId="6F676AE1" w14:textId="77777777" w:rsidR="00B52E38" w:rsidRPr="00D37D79" w:rsidRDefault="00B52E38" w:rsidP="00444FA4">
            <w:pPr>
              <w:jc w:val="center"/>
              <w:rPr>
                <w:rFonts w:ascii="Cambria" w:hAnsi="Cambria" w:cs="Times New Roman"/>
                <w:bCs/>
                <w:sz w:val="20"/>
                <w:szCs w:val="20"/>
              </w:rPr>
            </w:pPr>
            <w:r w:rsidRPr="00D37D79">
              <w:rPr>
                <w:rFonts w:ascii="Cambria" w:hAnsi="Cambria" w:cs="Times New Roman"/>
                <w:bCs/>
                <w:sz w:val="20"/>
                <w:szCs w:val="20"/>
              </w:rPr>
              <w:t>1.</w:t>
            </w:r>
          </w:p>
        </w:tc>
        <w:tc>
          <w:tcPr>
            <w:tcW w:w="4398" w:type="dxa"/>
          </w:tcPr>
          <w:p w14:paraId="6F676AE2" w14:textId="77777777" w:rsidR="00B52E38" w:rsidRPr="00D37D79" w:rsidRDefault="00C8175A" w:rsidP="009C13C6">
            <w:pPr>
              <w:shd w:val="clear" w:color="auto" w:fill="FFFFFF"/>
              <w:spacing w:after="0" w:line="240" w:lineRule="auto"/>
              <w:rPr>
                <w:rFonts w:ascii="Cambria" w:hAnsi="Cambria" w:cs="Times New Roman"/>
                <w:b/>
                <w:bCs/>
                <w:sz w:val="20"/>
                <w:szCs w:val="20"/>
              </w:rPr>
            </w:pPr>
            <w:r w:rsidRPr="00D37D79">
              <w:rPr>
                <w:rFonts w:ascii="Cambria" w:hAnsi="Cambria" w:cs="Times New Roman"/>
                <w:b/>
                <w:bCs/>
                <w:sz w:val="20"/>
                <w:szCs w:val="20"/>
              </w:rPr>
              <w:t>Logistikos</w:t>
            </w:r>
            <w:r w:rsidR="00B52E38" w:rsidRPr="00D37D79">
              <w:rPr>
                <w:rFonts w:ascii="Cambria" w:hAnsi="Cambria" w:cs="Times New Roman"/>
                <w:b/>
                <w:bCs/>
                <w:sz w:val="20"/>
                <w:szCs w:val="20"/>
              </w:rPr>
              <w:t xml:space="preserve"> vežimėlis</w:t>
            </w:r>
            <w:r w:rsidR="006D12CB" w:rsidRPr="00D37D79">
              <w:rPr>
                <w:rFonts w:ascii="Cambria" w:hAnsi="Cambria" w:cs="Times New Roman"/>
                <w:b/>
                <w:bCs/>
                <w:sz w:val="20"/>
                <w:szCs w:val="20"/>
              </w:rPr>
              <w:t xml:space="preserve"> </w:t>
            </w:r>
          </w:p>
          <w:p w14:paraId="6F676AE3" w14:textId="77777777" w:rsidR="00B52E38" w:rsidRPr="00D37D79" w:rsidRDefault="00B52E38" w:rsidP="009C13C6">
            <w:pPr>
              <w:shd w:val="clear" w:color="auto" w:fill="FFFFFF"/>
              <w:spacing w:after="0" w:line="240" w:lineRule="auto"/>
              <w:rPr>
                <w:rFonts w:ascii="Cambria" w:hAnsi="Cambria" w:cs="Times New Roman"/>
                <w:b/>
                <w:bCs/>
                <w:sz w:val="20"/>
                <w:szCs w:val="20"/>
              </w:rPr>
            </w:pPr>
          </w:p>
          <w:p w14:paraId="6F676AE4" w14:textId="77777777" w:rsidR="00B52E38" w:rsidRPr="00D37D79" w:rsidRDefault="00B52E38" w:rsidP="009C13C6">
            <w:pPr>
              <w:shd w:val="clear" w:color="auto" w:fill="FFFFFF"/>
              <w:spacing w:after="0" w:line="240" w:lineRule="auto"/>
              <w:rPr>
                <w:rFonts w:ascii="Cambria" w:hAnsi="Cambria" w:cs="Times New Roman"/>
                <w:b/>
                <w:bCs/>
                <w:sz w:val="20"/>
                <w:szCs w:val="20"/>
              </w:rPr>
            </w:pPr>
            <w:r w:rsidRPr="00D37D79">
              <w:rPr>
                <w:rFonts w:ascii="Cambria" w:hAnsi="Cambria" w:cs="Times New Roman"/>
                <w:b/>
                <w:bCs/>
                <w:sz w:val="20"/>
                <w:szCs w:val="20"/>
              </w:rPr>
              <w:t>Specifikacija:</w:t>
            </w:r>
          </w:p>
          <w:p w14:paraId="6F676AE5" w14:textId="77777777" w:rsidR="006D12CB" w:rsidRPr="00D37D79" w:rsidRDefault="006D12CB" w:rsidP="009C13C6">
            <w:pPr>
              <w:shd w:val="clear" w:color="auto" w:fill="FFFFFF"/>
              <w:spacing w:after="0" w:line="240" w:lineRule="auto"/>
              <w:rPr>
                <w:rFonts w:ascii="Cambria" w:hAnsi="Cambria" w:cs="Times New Roman"/>
                <w:b/>
                <w:bCs/>
                <w:sz w:val="20"/>
                <w:szCs w:val="20"/>
              </w:rPr>
            </w:pPr>
          </w:p>
          <w:p w14:paraId="6F676AE6" w14:textId="77777777" w:rsidR="006D12CB" w:rsidRPr="00D37D79" w:rsidRDefault="006D12CB" w:rsidP="006D12CB">
            <w:pPr>
              <w:spacing w:after="0" w:line="240" w:lineRule="auto"/>
              <w:rPr>
                <w:rFonts w:ascii="Cambria" w:hAnsi="Cambria" w:cs="Times New Roman"/>
                <w:b/>
                <w:sz w:val="20"/>
                <w:szCs w:val="20"/>
              </w:rPr>
            </w:pPr>
            <w:r w:rsidRPr="00D37D79">
              <w:rPr>
                <w:rFonts w:ascii="Cambria" w:hAnsi="Cambria" w:cs="Times New Roman"/>
                <w:b/>
                <w:sz w:val="20"/>
                <w:szCs w:val="20"/>
              </w:rPr>
              <w:t>Turi   būti   galimybė  greita  jungtimi  sujungti kelis  vežimėlius į ištisą platformą, arba trigubas vežimėlis – pasirinktinai;</w:t>
            </w:r>
          </w:p>
          <w:p w14:paraId="6F676AE7" w14:textId="77777777" w:rsidR="00C8175A" w:rsidRPr="00D37D79" w:rsidRDefault="00C8175A" w:rsidP="00456D82">
            <w:pPr>
              <w:spacing w:after="0" w:line="240" w:lineRule="auto"/>
              <w:rPr>
                <w:rFonts w:ascii="Cambria" w:hAnsi="Cambria" w:cs="Times New Roman"/>
                <w:bCs/>
                <w:sz w:val="20"/>
                <w:szCs w:val="20"/>
              </w:rPr>
            </w:pPr>
            <w:r w:rsidRPr="00D37D79">
              <w:rPr>
                <w:rFonts w:ascii="Cambria" w:hAnsi="Cambria" w:cs="Times New Roman"/>
                <w:bCs/>
                <w:sz w:val="20"/>
                <w:szCs w:val="20"/>
              </w:rPr>
              <w:t>Vežimėlis turi būti pritaikomas vežti šiukšles arba nešvarius vežimėlius;</w:t>
            </w:r>
          </w:p>
          <w:p w14:paraId="6F676AE8" w14:textId="77777777" w:rsidR="00B52E38" w:rsidRPr="00D37D79" w:rsidRDefault="00B52E38" w:rsidP="00456D82">
            <w:pPr>
              <w:spacing w:after="0" w:line="240" w:lineRule="auto"/>
              <w:rPr>
                <w:rFonts w:ascii="Cambria" w:hAnsi="Cambria" w:cs="Times New Roman"/>
                <w:bCs/>
                <w:sz w:val="20"/>
                <w:szCs w:val="20"/>
              </w:rPr>
            </w:pPr>
            <w:r w:rsidRPr="00D37D79">
              <w:rPr>
                <w:rFonts w:ascii="Cambria" w:hAnsi="Cambria" w:cs="Times New Roman"/>
                <w:bCs/>
                <w:sz w:val="20"/>
                <w:szCs w:val="20"/>
              </w:rPr>
              <w:t>Vežimėlio rėmas pagamintas iš plieno: taip;</w:t>
            </w:r>
          </w:p>
          <w:p w14:paraId="6F676AE9" w14:textId="77777777" w:rsidR="00B52E38" w:rsidRPr="00D37D79" w:rsidRDefault="00B52E38" w:rsidP="00456D82">
            <w:pPr>
              <w:spacing w:after="0" w:line="240" w:lineRule="auto"/>
              <w:rPr>
                <w:rFonts w:ascii="Cambria" w:hAnsi="Cambria" w:cs="Times New Roman"/>
                <w:sz w:val="20"/>
                <w:szCs w:val="20"/>
              </w:rPr>
            </w:pPr>
            <w:r w:rsidRPr="00D37D79">
              <w:rPr>
                <w:rFonts w:ascii="Cambria" w:hAnsi="Cambria" w:cs="Times New Roman"/>
                <w:sz w:val="20"/>
                <w:szCs w:val="20"/>
              </w:rPr>
              <w:t>Rėmas dengtas medžiaga, kuri apsaugo nuo korozijos: taip;</w:t>
            </w:r>
          </w:p>
          <w:p w14:paraId="6F676AEA" w14:textId="77777777" w:rsidR="00B52E38" w:rsidRPr="00D37D79" w:rsidRDefault="00B52E38" w:rsidP="00456D82">
            <w:pPr>
              <w:spacing w:after="0" w:line="240" w:lineRule="auto"/>
              <w:rPr>
                <w:rFonts w:ascii="Cambria" w:hAnsi="Cambria" w:cs="Times New Roman"/>
                <w:bCs/>
                <w:sz w:val="20"/>
                <w:szCs w:val="20"/>
              </w:rPr>
            </w:pPr>
            <w:r w:rsidRPr="00D37D79">
              <w:rPr>
                <w:rFonts w:ascii="Cambria" w:hAnsi="Cambria" w:cs="Times New Roman"/>
                <w:bCs/>
                <w:sz w:val="20"/>
                <w:szCs w:val="20"/>
              </w:rPr>
              <w:t>Matmenys</w:t>
            </w:r>
            <w:r w:rsidR="006D12CB" w:rsidRPr="00D37D79">
              <w:rPr>
                <w:rFonts w:ascii="Cambria" w:hAnsi="Cambria" w:cs="Times New Roman"/>
                <w:bCs/>
                <w:sz w:val="20"/>
                <w:szCs w:val="20"/>
              </w:rPr>
              <w:t xml:space="preserve"> vieno vežimėlio</w:t>
            </w:r>
            <w:r w:rsidRPr="00D37D79">
              <w:rPr>
                <w:rFonts w:ascii="Cambria" w:hAnsi="Cambria" w:cs="Times New Roman"/>
                <w:bCs/>
                <w:sz w:val="20"/>
                <w:szCs w:val="20"/>
              </w:rPr>
              <w:t>, IxPxA mm: 480(±50)x480(±50)x970(±50);</w:t>
            </w:r>
          </w:p>
          <w:p w14:paraId="6F676AEB" w14:textId="77777777" w:rsidR="00B52E38" w:rsidRPr="00D37D79" w:rsidRDefault="00B52E38" w:rsidP="00456D82">
            <w:pPr>
              <w:shd w:val="clear" w:color="auto" w:fill="FFFFFF"/>
              <w:spacing w:after="0" w:line="240" w:lineRule="auto"/>
              <w:rPr>
                <w:rFonts w:ascii="Cambria" w:hAnsi="Cambria" w:cs="Times New Roman"/>
                <w:bCs/>
                <w:sz w:val="20"/>
                <w:szCs w:val="20"/>
              </w:rPr>
            </w:pPr>
            <w:r w:rsidRPr="00D37D79">
              <w:rPr>
                <w:rFonts w:ascii="Cambria" w:hAnsi="Cambria" w:cs="Times New Roman"/>
                <w:bCs/>
                <w:sz w:val="20"/>
                <w:szCs w:val="20"/>
              </w:rPr>
              <w:t>Ratų diametras, mm: 80(±5);</w:t>
            </w:r>
          </w:p>
          <w:p w14:paraId="6F676AEC" w14:textId="77777777" w:rsidR="00B52E38" w:rsidRPr="00D37D79" w:rsidRDefault="00B52E38" w:rsidP="00456D82">
            <w:pPr>
              <w:shd w:val="clear" w:color="auto" w:fill="FFFFFF"/>
              <w:spacing w:after="0" w:line="240" w:lineRule="auto"/>
              <w:rPr>
                <w:rFonts w:ascii="Cambria" w:hAnsi="Cambria" w:cs="Times New Roman"/>
                <w:bCs/>
                <w:sz w:val="20"/>
                <w:szCs w:val="20"/>
              </w:rPr>
            </w:pPr>
            <w:r w:rsidRPr="00D37D79">
              <w:rPr>
                <w:rFonts w:ascii="Cambria" w:hAnsi="Cambria" w:cs="Times New Roman"/>
                <w:bCs/>
                <w:sz w:val="20"/>
                <w:szCs w:val="20"/>
              </w:rPr>
              <w:t>Ratukai guminiai arba aplieti guma – pasirinktinai;</w:t>
            </w:r>
          </w:p>
          <w:p w14:paraId="6F676AED" w14:textId="77777777" w:rsidR="006D12CB" w:rsidRPr="00D37D79" w:rsidRDefault="00B52E38" w:rsidP="00456D82">
            <w:pPr>
              <w:spacing w:after="0" w:line="240" w:lineRule="auto"/>
              <w:rPr>
                <w:rFonts w:ascii="Cambria" w:hAnsi="Cambria" w:cs="Times New Roman"/>
                <w:sz w:val="20"/>
                <w:szCs w:val="20"/>
              </w:rPr>
            </w:pPr>
            <w:r w:rsidRPr="00D37D79">
              <w:rPr>
                <w:rFonts w:ascii="Cambria" w:hAnsi="Cambria" w:cs="Times New Roman"/>
                <w:sz w:val="20"/>
                <w:szCs w:val="20"/>
              </w:rPr>
              <w:t xml:space="preserve">Dangtis  atidaromas pedalu: taip;  </w:t>
            </w:r>
          </w:p>
          <w:p w14:paraId="6F676AEE" w14:textId="77777777" w:rsidR="00B52E38" w:rsidRPr="00D37D79" w:rsidRDefault="00B52E38" w:rsidP="00456D82">
            <w:pPr>
              <w:spacing w:after="0" w:line="240" w:lineRule="auto"/>
              <w:rPr>
                <w:rFonts w:ascii="Cambria" w:hAnsi="Cambria" w:cs="Times New Roman"/>
                <w:sz w:val="20"/>
                <w:szCs w:val="20"/>
              </w:rPr>
            </w:pPr>
            <w:r w:rsidRPr="00D37D79">
              <w:rPr>
                <w:rFonts w:ascii="Cambria" w:hAnsi="Cambria" w:cs="Times New Roman"/>
                <w:sz w:val="20"/>
                <w:szCs w:val="20"/>
              </w:rPr>
              <w:t>Dangčio uždarymo  mechanizmas tylaus  uždarymo, amortizuojantis, lėtai užsidarantis: taip;</w:t>
            </w:r>
          </w:p>
          <w:p w14:paraId="6F676AEF" w14:textId="77777777" w:rsidR="00851783" w:rsidRPr="00D37D79" w:rsidRDefault="00851783" w:rsidP="00851783">
            <w:pPr>
              <w:pStyle w:val="Default"/>
              <w:rPr>
                <w:rFonts w:ascii="Cambria" w:hAnsi="Cambria"/>
                <w:sz w:val="20"/>
              </w:rPr>
            </w:pPr>
            <w:r w:rsidRPr="00D37D79">
              <w:rPr>
                <w:rFonts w:ascii="Cambria" w:hAnsi="Cambria"/>
                <w:sz w:val="20"/>
                <w:szCs w:val="20"/>
              </w:rPr>
              <w:t xml:space="preserve">Dangtis gali būti raudonas, mėlynas, geltonas, žalias - pasirinktinai. Lengvai keičiamas; </w:t>
            </w:r>
          </w:p>
          <w:p w14:paraId="6F676AF0" w14:textId="77777777" w:rsidR="002B4DB8" w:rsidRPr="00D37D79" w:rsidRDefault="002B4DB8" w:rsidP="002B4DB8">
            <w:pPr>
              <w:pStyle w:val="Default"/>
              <w:rPr>
                <w:rFonts w:ascii="Cambria" w:hAnsi="Cambria"/>
                <w:b/>
                <w:sz w:val="20"/>
                <w:szCs w:val="20"/>
              </w:rPr>
            </w:pPr>
            <w:r w:rsidRPr="00D37D79">
              <w:rPr>
                <w:rFonts w:ascii="Cambria" w:hAnsi="Cambria"/>
                <w:sz w:val="20"/>
                <w:szCs w:val="20"/>
              </w:rPr>
              <w:t>Greita jungtis sujungianti du, ar daigiau vežimėlių į ištisą platformą: yra;</w:t>
            </w:r>
          </w:p>
          <w:p w14:paraId="6F676AF1" w14:textId="77777777" w:rsidR="00B52E38" w:rsidRPr="00D37D79" w:rsidRDefault="006D12CB" w:rsidP="00456D82">
            <w:pPr>
              <w:spacing w:after="0" w:line="240" w:lineRule="auto"/>
              <w:rPr>
                <w:rFonts w:ascii="Cambria" w:hAnsi="Cambria" w:cs="Times New Roman"/>
                <w:bCs/>
                <w:sz w:val="20"/>
                <w:szCs w:val="20"/>
              </w:rPr>
            </w:pPr>
            <w:r w:rsidRPr="00D37D79">
              <w:rPr>
                <w:rFonts w:ascii="Cambria" w:hAnsi="Cambria" w:cs="Times New Roman"/>
                <w:sz w:val="20"/>
                <w:szCs w:val="20"/>
              </w:rPr>
              <w:t>Vieno vežimėlio</w:t>
            </w:r>
            <w:r w:rsidR="00456D82" w:rsidRPr="00D37D79">
              <w:rPr>
                <w:rFonts w:ascii="Cambria" w:hAnsi="Cambria" w:cs="Times New Roman"/>
                <w:sz w:val="20"/>
                <w:szCs w:val="20"/>
              </w:rPr>
              <w:t xml:space="preserve"> </w:t>
            </w:r>
            <w:r w:rsidR="00F349D7">
              <w:rPr>
                <w:rFonts w:ascii="Cambria" w:hAnsi="Cambria" w:cs="Times New Roman"/>
                <w:sz w:val="20"/>
                <w:szCs w:val="20"/>
              </w:rPr>
              <w:t xml:space="preserve">maišo </w:t>
            </w:r>
            <w:r w:rsidR="00456D82" w:rsidRPr="00D37D79">
              <w:rPr>
                <w:rFonts w:ascii="Cambria" w:hAnsi="Cambria" w:cs="Times New Roman"/>
                <w:sz w:val="20"/>
                <w:szCs w:val="20"/>
              </w:rPr>
              <w:t>talpa:  70</w:t>
            </w:r>
            <w:r w:rsidR="00F349D7">
              <w:rPr>
                <w:rFonts w:ascii="Cambria" w:hAnsi="Cambria" w:cs="Times New Roman"/>
                <w:sz w:val="20"/>
                <w:szCs w:val="20"/>
              </w:rPr>
              <w:t>-80 l</w:t>
            </w:r>
            <w:r w:rsidR="00456D82" w:rsidRPr="00D37D79">
              <w:rPr>
                <w:rFonts w:ascii="Cambria" w:hAnsi="Cambria" w:cs="Times New Roman"/>
                <w:bCs/>
                <w:sz w:val="20"/>
                <w:szCs w:val="20"/>
              </w:rPr>
              <w:t>.</w:t>
            </w:r>
          </w:p>
          <w:p w14:paraId="6F676AF2" w14:textId="77777777" w:rsidR="00B52E38" w:rsidRPr="00D37D79" w:rsidRDefault="00B52E38" w:rsidP="00456D82">
            <w:pPr>
              <w:spacing w:after="0" w:line="240" w:lineRule="auto"/>
              <w:rPr>
                <w:rFonts w:ascii="Cambria" w:hAnsi="Cambria" w:cs="Times New Roman"/>
                <w:bCs/>
                <w:sz w:val="20"/>
                <w:szCs w:val="20"/>
              </w:rPr>
            </w:pPr>
            <w:r w:rsidRPr="00D37D79">
              <w:rPr>
                <w:rFonts w:ascii="Cambria" w:hAnsi="Cambria" w:cs="Times New Roman"/>
                <w:bCs/>
                <w:sz w:val="20"/>
                <w:szCs w:val="20"/>
              </w:rPr>
              <w:t>Prekės garantija: ne mažiau 12 mėn.</w:t>
            </w:r>
          </w:p>
          <w:p w14:paraId="6F676AF3" w14:textId="77777777" w:rsidR="002B4DB8" w:rsidRPr="00D37D79" w:rsidRDefault="002B4DB8" w:rsidP="00F349D7">
            <w:pPr>
              <w:spacing w:after="0" w:line="240" w:lineRule="auto"/>
              <w:jc w:val="both"/>
              <w:rPr>
                <w:rFonts w:ascii="Cambria" w:hAnsi="Cambria" w:cs="Times New Roman"/>
                <w:b/>
                <w:bCs/>
                <w:sz w:val="20"/>
                <w:szCs w:val="20"/>
              </w:rPr>
            </w:pPr>
            <w:r w:rsidRPr="00D37D79">
              <w:rPr>
                <w:rFonts w:ascii="Cambria" w:hAnsi="Cambria" w:cs="Times New Roman"/>
                <w:b/>
                <w:bCs/>
                <w:sz w:val="20"/>
                <w:szCs w:val="20"/>
              </w:rPr>
              <w:t>Aplinkosauga: vežimėlis</w:t>
            </w:r>
            <w:r w:rsidR="00A97218" w:rsidRPr="00D37D79">
              <w:rPr>
                <w:rFonts w:ascii="Cambria" w:hAnsi="Cambria" w:cs="Times New Roman"/>
                <w:b/>
                <w:bCs/>
                <w:sz w:val="20"/>
                <w:szCs w:val="20"/>
              </w:rPr>
              <w:t>, ar jo dalis,</w:t>
            </w:r>
            <w:r w:rsidRPr="00D37D79">
              <w:rPr>
                <w:rFonts w:ascii="Cambria" w:hAnsi="Cambria" w:cs="Times New Roman"/>
                <w:b/>
                <w:bCs/>
                <w:sz w:val="20"/>
                <w:szCs w:val="20"/>
              </w:rPr>
              <w:t xml:space="preserve"> </w:t>
            </w:r>
            <w:r w:rsidR="00851783" w:rsidRPr="00D37D79">
              <w:rPr>
                <w:rFonts w:ascii="Cambria" w:hAnsi="Cambria" w:cs="Times New Roman"/>
                <w:b/>
                <w:bCs/>
                <w:sz w:val="20"/>
                <w:szCs w:val="20"/>
              </w:rPr>
              <w:t xml:space="preserve">turi būti </w:t>
            </w:r>
            <w:r w:rsidRPr="00D37D79">
              <w:rPr>
                <w:rFonts w:ascii="Cambria" w:hAnsi="Cambria" w:cs="Times New Roman"/>
                <w:b/>
                <w:bCs/>
                <w:sz w:val="20"/>
                <w:szCs w:val="20"/>
              </w:rPr>
              <w:t xml:space="preserve">pagamintas </w:t>
            </w:r>
            <w:r w:rsidR="00851783" w:rsidRPr="00D37D79">
              <w:rPr>
                <w:rFonts w:ascii="Cambria" w:hAnsi="Cambria" w:cs="Times New Roman"/>
                <w:b/>
                <w:bCs/>
                <w:sz w:val="20"/>
                <w:szCs w:val="20"/>
              </w:rPr>
              <w:t xml:space="preserve"> iš perdirbto plastiko</w:t>
            </w:r>
            <w:r w:rsidR="009A4434">
              <w:rPr>
                <w:rFonts w:ascii="Cambria" w:hAnsi="Cambria" w:cs="Times New Roman"/>
                <w:b/>
                <w:bCs/>
                <w:sz w:val="20"/>
                <w:szCs w:val="20"/>
              </w:rPr>
              <w:t>, arba turi atitikti EB Reglamentą Nr. 1272/2008.</w:t>
            </w:r>
            <w:r w:rsidRPr="00D37D79">
              <w:rPr>
                <w:rFonts w:ascii="Cambria" w:hAnsi="Cambria" w:cs="Times New Roman"/>
                <w:b/>
                <w:bCs/>
                <w:sz w:val="20"/>
                <w:szCs w:val="20"/>
              </w:rPr>
              <w:t xml:space="preserve"> Pateikti tai į</w:t>
            </w:r>
            <w:r w:rsidR="0020438E">
              <w:rPr>
                <w:rFonts w:ascii="Cambria" w:hAnsi="Cambria" w:cs="Times New Roman"/>
                <w:b/>
                <w:bCs/>
                <w:sz w:val="20"/>
                <w:szCs w:val="20"/>
              </w:rPr>
              <w:t>rodantį dokumentą, ar  sertifikatą.</w:t>
            </w:r>
            <w:bookmarkStart w:id="0" w:name="_GoBack"/>
            <w:bookmarkEnd w:id="0"/>
          </w:p>
          <w:p w14:paraId="6F676AF4" w14:textId="77777777" w:rsidR="00B52E38" w:rsidRPr="00D37D79" w:rsidRDefault="00B52E38" w:rsidP="00B52E38">
            <w:pPr>
              <w:spacing w:after="0" w:line="240" w:lineRule="auto"/>
              <w:rPr>
                <w:rFonts w:ascii="Cambria" w:hAnsi="Cambria" w:cs="Times New Roman"/>
                <w:bCs/>
                <w:sz w:val="20"/>
                <w:szCs w:val="20"/>
              </w:rPr>
            </w:pPr>
            <w:r w:rsidRPr="00D37D79">
              <w:rPr>
                <w:rFonts w:ascii="Cambria" w:hAnsi="Cambria" w:cs="Times New Roman"/>
                <w:bCs/>
                <w:sz w:val="20"/>
                <w:szCs w:val="20"/>
              </w:rPr>
              <w:t>Preliminari prekės vizualizacija:</w:t>
            </w:r>
          </w:p>
          <w:p w14:paraId="6F676AF5" w14:textId="77777777" w:rsidR="00B52E38" w:rsidRPr="00D37D79" w:rsidRDefault="00B52E38" w:rsidP="00B52E38">
            <w:pPr>
              <w:spacing w:after="0" w:line="240" w:lineRule="auto"/>
              <w:rPr>
                <w:rFonts w:ascii="Cambria" w:hAnsi="Cambria" w:cs="Times New Roman"/>
                <w:bCs/>
                <w:sz w:val="20"/>
                <w:szCs w:val="20"/>
              </w:rPr>
            </w:pPr>
            <w:r w:rsidRPr="00D37D79">
              <w:rPr>
                <w:rFonts w:ascii="Cambria" w:hAnsi="Cambria" w:cs="Times New Roman"/>
                <w:bCs/>
                <w:noProof/>
                <w:sz w:val="20"/>
                <w:szCs w:val="20"/>
                <w:lang w:eastAsia="lt-LT"/>
              </w:rPr>
              <w:drawing>
                <wp:anchor distT="0" distB="0" distL="114300" distR="114300" simplePos="0" relativeHeight="251660288" behindDoc="1" locked="0" layoutInCell="1" allowOverlap="1" wp14:anchorId="6F676B08" wp14:editId="6F676B09">
                  <wp:simplePos x="0" y="0"/>
                  <wp:positionH relativeFrom="column">
                    <wp:posOffset>173355</wp:posOffset>
                  </wp:positionH>
                  <wp:positionV relativeFrom="paragraph">
                    <wp:posOffset>33655</wp:posOffset>
                  </wp:positionV>
                  <wp:extent cx="1610360" cy="763270"/>
                  <wp:effectExtent l="19050" t="0" r="8890" b="0"/>
                  <wp:wrapTight wrapText="bothSides">
                    <wp:wrapPolygon edited="0">
                      <wp:start x="-256" y="0"/>
                      <wp:lineTo x="-256" y="21025"/>
                      <wp:lineTo x="21719" y="21025"/>
                      <wp:lineTo x="21719" y="0"/>
                      <wp:lineTo x="-2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0360" cy="763270"/>
                          </a:xfrm>
                          <a:prstGeom prst="rect">
                            <a:avLst/>
                          </a:prstGeom>
                          <a:noFill/>
                          <a:ln>
                            <a:noFill/>
                          </a:ln>
                        </pic:spPr>
                      </pic:pic>
                    </a:graphicData>
                  </a:graphic>
                </wp:anchor>
              </w:drawing>
            </w:r>
          </w:p>
          <w:p w14:paraId="6F676AF6" w14:textId="77777777" w:rsidR="00B52E38" w:rsidRPr="00D37D79" w:rsidRDefault="00B52E38" w:rsidP="00B52E38">
            <w:pPr>
              <w:spacing w:after="0" w:line="240" w:lineRule="auto"/>
              <w:rPr>
                <w:rFonts w:ascii="Cambria" w:hAnsi="Cambria" w:cs="Times New Roman"/>
                <w:bCs/>
                <w:sz w:val="20"/>
                <w:szCs w:val="20"/>
              </w:rPr>
            </w:pPr>
          </w:p>
          <w:p w14:paraId="6F676AF7" w14:textId="77777777" w:rsidR="00B52E38" w:rsidRPr="00D37D79" w:rsidRDefault="00B52E38" w:rsidP="00B52E38">
            <w:pPr>
              <w:spacing w:after="0" w:line="240" w:lineRule="auto"/>
              <w:rPr>
                <w:rFonts w:ascii="Cambria" w:hAnsi="Cambria" w:cs="Times New Roman"/>
                <w:bCs/>
                <w:sz w:val="20"/>
                <w:szCs w:val="20"/>
              </w:rPr>
            </w:pPr>
          </w:p>
          <w:p w14:paraId="6F676AF8" w14:textId="77777777" w:rsidR="00B52E38" w:rsidRPr="00D37D79" w:rsidRDefault="00B52E38" w:rsidP="00B52E38">
            <w:pPr>
              <w:spacing w:after="0" w:line="240" w:lineRule="auto"/>
              <w:rPr>
                <w:rFonts w:ascii="Cambria" w:hAnsi="Cambria" w:cs="Times New Roman"/>
                <w:bCs/>
                <w:sz w:val="20"/>
                <w:szCs w:val="20"/>
              </w:rPr>
            </w:pPr>
          </w:p>
          <w:p w14:paraId="6F676AF9" w14:textId="77777777" w:rsidR="00B52E38" w:rsidRPr="00D37D79" w:rsidRDefault="00B52E38" w:rsidP="00B52E38">
            <w:pPr>
              <w:spacing w:after="0" w:line="240" w:lineRule="auto"/>
              <w:rPr>
                <w:rFonts w:ascii="Cambria" w:hAnsi="Cambria" w:cs="Times New Roman"/>
                <w:bCs/>
                <w:sz w:val="20"/>
                <w:szCs w:val="20"/>
              </w:rPr>
            </w:pPr>
          </w:p>
        </w:tc>
        <w:tc>
          <w:tcPr>
            <w:tcW w:w="851" w:type="dxa"/>
            <w:vAlign w:val="center"/>
          </w:tcPr>
          <w:p w14:paraId="6F676AFA" w14:textId="77777777" w:rsidR="00B52E38" w:rsidRPr="00D37D79" w:rsidRDefault="00B52E38" w:rsidP="00B52E38">
            <w:pPr>
              <w:jc w:val="center"/>
              <w:rPr>
                <w:rFonts w:ascii="Cambria" w:hAnsi="Cambria" w:cs="Times New Roman"/>
                <w:bCs/>
                <w:sz w:val="20"/>
                <w:szCs w:val="20"/>
              </w:rPr>
            </w:pPr>
            <w:r w:rsidRPr="00D37D79">
              <w:rPr>
                <w:rFonts w:ascii="Cambria" w:hAnsi="Cambria" w:cs="Times New Roman"/>
                <w:bCs/>
                <w:sz w:val="20"/>
                <w:szCs w:val="20"/>
              </w:rPr>
              <w:t>Vnt.</w:t>
            </w:r>
          </w:p>
        </w:tc>
        <w:tc>
          <w:tcPr>
            <w:tcW w:w="992" w:type="dxa"/>
            <w:vAlign w:val="center"/>
          </w:tcPr>
          <w:p w14:paraId="6F676AFB" w14:textId="77777777" w:rsidR="00B52E38" w:rsidRPr="00D37D79" w:rsidRDefault="002B4DB8" w:rsidP="00B52E38">
            <w:pPr>
              <w:jc w:val="center"/>
              <w:rPr>
                <w:rFonts w:ascii="Cambria" w:hAnsi="Cambria" w:cs="Times New Roman"/>
                <w:bCs/>
                <w:sz w:val="20"/>
                <w:szCs w:val="20"/>
              </w:rPr>
            </w:pPr>
            <w:r w:rsidRPr="00D37D79">
              <w:rPr>
                <w:rFonts w:ascii="Cambria" w:hAnsi="Cambria" w:cs="Times New Roman"/>
                <w:bCs/>
                <w:sz w:val="20"/>
                <w:szCs w:val="20"/>
              </w:rPr>
              <w:t>100</w:t>
            </w:r>
          </w:p>
        </w:tc>
        <w:tc>
          <w:tcPr>
            <w:tcW w:w="3685" w:type="dxa"/>
          </w:tcPr>
          <w:p w14:paraId="6F676AFC" w14:textId="77777777" w:rsidR="00B52E38" w:rsidRPr="00D37D79" w:rsidRDefault="00B52E38" w:rsidP="00FF2498">
            <w:pPr>
              <w:shd w:val="clear" w:color="auto" w:fill="FFFFFF"/>
              <w:spacing w:after="0" w:line="240" w:lineRule="auto"/>
              <w:rPr>
                <w:rFonts w:ascii="Cambria" w:eastAsia="Times New Roman" w:hAnsi="Cambria" w:cs="Times New Roman"/>
                <w:bCs/>
                <w:i/>
                <w:color w:val="000000"/>
                <w:sz w:val="20"/>
                <w:szCs w:val="20"/>
                <w:lang w:eastAsia="lt-LT"/>
              </w:rPr>
            </w:pPr>
            <w:r w:rsidRPr="00D37D79">
              <w:rPr>
                <w:rFonts w:ascii="Cambria" w:eastAsia="Times New Roman" w:hAnsi="Cambria" w:cs="Times New Roman"/>
                <w:bCs/>
                <w:i/>
                <w:color w:val="000000"/>
                <w:sz w:val="20"/>
                <w:szCs w:val="20"/>
                <w:lang w:eastAsia="lt-LT"/>
              </w:rPr>
              <w:t>[Siūlomos prekės pavadinimas]</w:t>
            </w:r>
          </w:p>
          <w:p w14:paraId="6F676AFD" w14:textId="77777777" w:rsidR="00B52E38" w:rsidRPr="00D37D79" w:rsidRDefault="00B52E38" w:rsidP="00FF2498">
            <w:pPr>
              <w:shd w:val="clear" w:color="auto" w:fill="FFFFFF"/>
              <w:spacing w:after="0" w:line="240" w:lineRule="auto"/>
              <w:rPr>
                <w:rFonts w:ascii="Cambria" w:eastAsia="Times New Roman" w:hAnsi="Cambria" w:cs="Times New Roman"/>
                <w:color w:val="000000"/>
                <w:sz w:val="20"/>
                <w:szCs w:val="20"/>
                <w:lang w:eastAsia="lt-LT"/>
              </w:rPr>
            </w:pPr>
          </w:p>
          <w:p w14:paraId="6F676AFE" w14:textId="77777777" w:rsidR="00B52E38" w:rsidRPr="00D37D79" w:rsidRDefault="00B52E38" w:rsidP="00FF2498">
            <w:pPr>
              <w:shd w:val="clear" w:color="auto" w:fill="FFFFFF"/>
              <w:spacing w:after="0" w:line="240" w:lineRule="auto"/>
              <w:rPr>
                <w:rFonts w:ascii="Cambria" w:eastAsia="Times New Roman" w:hAnsi="Cambria" w:cs="Times New Roman"/>
                <w:b/>
                <w:color w:val="000000"/>
                <w:sz w:val="20"/>
                <w:szCs w:val="20"/>
                <w:lang w:eastAsia="lt-LT"/>
              </w:rPr>
            </w:pPr>
            <w:r w:rsidRPr="00D37D79">
              <w:rPr>
                <w:rFonts w:ascii="Cambria" w:eastAsia="Times New Roman" w:hAnsi="Cambria" w:cs="Times New Roman"/>
                <w:b/>
                <w:color w:val="000000"/>
                <w:sz w:val="20"/>
                <w:szCs w:val="20"/>
                <w:lang w:eastAsia="lt-LT"/>
              </w:rPr>
              <w:t>Specifikacija:</w:t>
            </w:r>
          </w:p>
          <w:p w14:paraId="6F676AFF" w14:textId="77777777" w:rsidR="00B52E38" w:rsidRPr="00D37D79" w:rsidRDefault="00B52E38" w:rsidP="00FF2498">
            <w:pPr>
              <w:spacing w:after="0"/>
              <w:rPr>
                <w:rFonts w:ascii="Cambria" w:hAnsi="Cambria" w:cs="Times New Roman"/>
                <w:bCs/>
                <w:i/>
                <w:sz w:val="20"/>
                <w:szCs w:val="20"/>
              </w:rPr>
            </w:pPr>
            <w:r w:rsidRPr="00D37D79">
              <w:rPr>
                <w:rFonts w:ascii="Cambria" w:hAnsi="Cambria" w:cs="Times New Roman"/>
                <w:bCs/>
                <w:i/>
                <w:sz w:val="20"/>
                <w:szCs w:val="20"/>
              </w:rPr>
              <w:t>[...]</w:t>
            </w:r>
          </w:p>
        </w:tc>
      </w:tr>
    </w:tbl>
    <w:p w14:paraId="6F676B01" w14:textId="77777777" w:rsidR="0008324B" w:rsidRPr="00D37D79" w:rsidRDefault="0008324B" w:rsidP="0008324B">
      <w:pPr>
        <w:spacing w:after="0" w:line="240" w:lineRule="auto"/>
        <w:ind w:firstLine="709"/>
        <w:jc w:val="both"/>
        <w:rPr>
          <w:rFonts w:ascii="Cambria" w:hAnsi="Cambria" w:cs="Times New Roman"/>
          <w:bCs/>
          <w:i/>
          <w:sz w:val="20"/>
          <w:szCs w:val="20"/>
        </w:rPr>
      </w:pPr>
      <w:r w:rsidRPr="00D37D79">
        <w:rPr>
          <w:rFonts w:ascii="Cambria" w:eastAsia="Times New Roman" w:hAnsi="Cambria" w:cs="Times New Roman"/>
          <w:color w:val="000000"/>
          <w:sz w:val="20"/>
          <w:szCs w:val="20"/>
        </w:rPr>
        <w:t xml:space="preserve">Tiekėjas </w:t>
      </w:r>
      <w:r w:rsidRPr="00D37D79">
        <w:rPr>
          <w:rFonts w:ascii="Cambria" w:hAnsi="Cambria" w:cs="Times New Roman"/>
          <w:color w:val="000000"/>
          <w:sz w:val="20"/>
          <w:szCs w:val="20"/>
        </w:rPr>
        <w:t>pildo</w:t>
      </w:r>
      <w:r w:rsidRPr="00D37D79">
        <w:rPr>
          <w:rFonts w:ascii="Cambria" w:eastAsia="Times New Roman" w:hAnsi="Cambria" w:cs="Times New Roman"/>
          <w:color w:val="000000"/>
          <w:sz w:val="20"/>
          <w:szCs w:val="20"/>
        </w:rPr>
        <w:t xml:space="preserve"> stulpelį </w:t>
      </w:r>
      <w:r w:rsidRPr="00D37D79">
        <w:rPr>
          <w:rFonts w:ascii="Cambria" w:eastAsia="Times New Roman" w:hAnsi="Cambria" w:cs="Times New Roman"/>
          <w:b/>
          <w:color w:val="000000"/>
          <w:sz w:val="20"/>
          <w:szCs w:val="20"/>
        </w:rPr>
        <w:t>„</w:t>
      </w:r>
      <w:r w:rsidRPr="00D37D79">
        <w:rPr>
          <w:rFonts w:ascii="Cambria" w:hAnsi="Cambria" w:cs="Times New Roman"/>
          <w:b/>
          <w:bCs/>
          <w:sz w:val="20"/>
          <w:szCs w:val="20"/>
        </w:rPr>
        <w:t>Siūloma techninė charakteristika“</w:t>
      </w:r>
      <w:r w:rsidRPr="00D37D79">
        <w:rPr>
          <w:rFonts w:ascii="Cambria" w:hAnsi="Cambria" w:cs="Times New Roman"/>
          <w:bCs/>
          <w:sz w:val="20"/>
          <w:szCs w:val="20"/>
        </w:rPr>
        <w:t xml:space="preserve">: </w:t>
      </w:r>
    </w:p>
    <w:p w14:paraId="6F676B02" w14:textId="77777777" w:rsidR="0008324B" w:rsidRPr="00D37D79" w:rsidRDefault="0008324B" w:rsidP="00076B26">
      <w:pPr>
        <w:spacing w:after="0" w:line="240" w:lineRule="auto"/>
        <w:ind w:firstLine="709"/>
        <w:jc w:val="both"/>
        <w:rPr>
          <w:rFonts w:ascii="Cambria" w:hAnsi="Cambria" w:cs="Times New Roman"/>
          <w:color w:val="000000"/>
          <w:sz w:val="20"/>
          <w:szCs w:val="20"/>
        </w:rPr>
      </w:pPr>
      <w:r w:rsidRPr="00D37D79">
        <w:rPr>
          <w:rFonts w:ascii="Cambria" w:hAnsi="Cambria" w:cs="Times New Roman"/>
          <w:bCs/>
          <w:sz w:val="20"/>
          <w:szCs w:val="20"/>
        </w:rPr>
        <w:t>a)</w:t>
      </w:r>
      <w:r w:rsidRPr="00D37D79">
        <w:rPr>
          <w:rFonts w:ascii="Cambria" w:hAnsi="Cambria" w:cs="Times New Roman"/>
          <w:bCs/>
          <w:i/>
          <w:sz w:val="20"/>
          <w:szCs w:val="20"/>
        </w:rPr>
        <w:t xml:space="preserve"> </w:t>
      </w:r>
      <w:r w:rsidRPr="00D37D79">
        <w:rPr>
          <w:rFonts w:ascii="Cambria" w:hAnsi="Cambria" w:cs="Times New Roman"/>
          <w:color w:val="000000"/>
          <w:sz w:val="20"/>
          <w:szCs w:val="20"/>
        </w:rPr>
        <w:t>pateikdamas</w:t>
      </w:r>
      <w:r w:rsidRPr="00D37D79">
        <w:rPr>
          <w:rFonts w:ascii="Cambria" w:eastAsia="Times New Roman" w:hAnsi="Cambria" w:cs="Times New Roman"/>
          <w:color w:val="000000"/>
          <w:sz w:val="20"/>
          <w:szCs w:val="20"/>
        </w:rPr>
        <w:t xml:space="preserve"> aiškiai suformuluotus, atitikimą reikalavimams pagrindžiančius faktus. </w:t>
      </w:r>
      <w:r w:rsidRPr="00D37D79">
        <w:rPr>
          <w:rFonts w:ascii="Cambria" w:hAnsi="Cambria" w:cs="Times New Roman"/>
          <w:color w:val="000000"/>
          <w:sz w:val="20"/>
          <w:szCs w:val="20"/>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6F676B03" w14:textId="77777777" w:rsidR="0008324B" w:rsidRPr="00D37D79" w:rsidRDefault="0008324B" w:rsidP="00076B26">
      <w:pPr>
        <w:spacing w:after="0" w:line="240" w:lineRule="auto"/>
        <w:ind w:firstLine="709"/>
        <w:jc w:val="both"/>
        <w:rPr>
          <w:rFonts w:ascii="Cambria" w:hAnsi="Cambria" w:cs="Times New Roman"/>
          <w:color w:val="000000"/>
          <w:sz w:val="20"/>
          <w:szCs w:val="20"/>
        </w:rPr>
      </w:pPr>
      <w:r w:rsidRPr="00D37D79">
        <w:rPr>
          <w:rFonts w:ascii="Cambria" w:hAnsi="Cambria" w:cs="Times New Roman"/>
          <w:color w:val="000000"/>
          <w:sz w:val="20"/>
          <w:szCs w:val="20"/>
        </w:rPr>
        <w:t xml:space="preserve"> b)</w:t>
      </w:r>
      <w:r w:rsidR="00D37D79" w:rsidRPr="00D37D79">
        <w:rPr>
          <w:rFonts w:ascii="Cambria" w:hAnsi="Cambria" w:cs="Times New Roman"/>
          <w:color w:val="000000"/>
          <w:sz w:val="20"/>
          <w:szCs w:val="20"/>
        </w:rPr>
        <w:t xml:space="preserve"> nurodydamas</w:t>
      </w:r>
      <w:r w:rsidRPr="00D37D79">
        <w:rPr>
          <w:rFonts w:ascii="Cambria" w:hAnsi="Cambria" w:cs="Times New Roman"/>
          <w:color w:val="000000"/>
          <w:sz w:val="20"/>
          <w:szCs w:val="20"/>
        </w:rPr>
        <w:t xml:space="preserve"> tikslius ir konkrečius siūlomos prekės duomenis, nepalikdamas lentelėje pateiktų dydžių reikšmių tolerancijų, pvz.: „lygiavertė“, (±), „atitinka“ ir pan. </w:t>
      </w:r>
    </w:p>
    <w:p w14:paraId="6F676B04" w14:textId="77777777" w:rsidR="0008324B" w:rsidRPr="00D37D79" w:rsidRDefault="0008324B" w:rsidP="00076B26">
      <w:pPr>
        <w:spacing w:after="0" w:line="240" w:lineRule="auto"/>
        <w:ind w:firstLine="709"/>
        <w:jc w:val="both"/>
        <w:rPr>
          <w:rFonts w:ascii="Cambria" w:hAnsi="Cambria" w:cs="Times New Roman"/>
          <w:color w:val="000000"/>
          <w:sz w:val="20"/>
          <w:szCs w:val="20"/>
        </w:rPr>
      </w:pPr>
      <w:r w:rsidRPr="00D37D79">
        <w:rPr>
          <w:rFonts w:ascii="Cambria" w:hAnsi="Cambria" w:cs="Times New Roman"/>
          <w:color w:val="000000"/>
          <w:sz w:val="20"/>
          <w:szCs w:val="20"/>
        </w:rPr>
        <w:t xml:space="preserve">c) </w:t>
      </w:r>
      <w:r w:rsidRPr="00D37D79">
        <w:rPr>
          <w:rFonts w:ascii="Cambria" w:eastAsia="Times New Roman" w:hAnsi="Cambria" w:cs="Times New Roman"/>
          <w:color w:val="000000"/>
          <w:sz w:val="20"/>
          <w:szCs w:val="20"/>
        </w:rPr>
        <w:t xml:space="preserve">Visų prekių kaina yra pardavimo kaina, įskaitant prekės pakuotę, transportavimą, PVM ir visus kitus tiekėjo numatytus ar nenumatytus mokesčius. </w:t>
      </w:r>
    </w:p>
    <w:p w14:paraId="6F676B05" w14:textId="77777777" w:rsidR="00627F35" w:rsidRPr="00D37D79" w:rsidRDefault="00627F35" w:rsidP="00BE71A5">
      <w:pPr>
        <w:spacing w:after="0" w:line="240" w:lineRule="auto"/>
        <w:ind w:firstLine="709"/>
        <w:jc w:val="both"/>
        <w:rPr>
          <w:rFonts w:ascii="Cambria" w:hAnsi="Cambria" w:cs="Times New Roman"/>
          <w:b/>
          <w:sz w:val="20"/>
          <w:szCs w:val="20"/>
        </w:rPr>
      </w:pPr>
      <w:r w:rsidRPr="00D37D79">
        <w:rPr>
          <w:rFonts w:ascii="Cambria" w:hAnsi="Cambria" w:cs="Times New Roman"/>
          <w:b/>
          <w:sz w:val="20"/>
          <w:szCs w:val="20"/>
        </w:rPr>
        <w:t>Papildomi reikalavimai:</w:t>
      </w:r>
    </w:p>
    <w:p w14:paraId="6F676B06" w14:textId="77777777" w:rsidR="002E02CF" w:rsidRPr="00D37D79" w:rsidRDefault="00627F35" w:rsidP="00076B26">
      <w:pPr>
        <w:pStyle w:val="ListParagraph"/>
        <w:numPr>
          <w:ilvl w:val="0"/>
          <w:numId w:val="2"/>
        </w:numPr>
        <w:spacing w:after="0"/>
        <w:jc w:val="both"/>
        <w:rPr>
          <w:rFonts w:ascii="Cambria" w:hAnsi="Cambria"/>
          <w:sz w:val="20"/>
          <w:lang w:val="lt-LT"/>
        </w:rPr>
      </w:pPr>
      <w:r w:rsidRPr="00D37D79">
        <w:rPr>
          <w:rFonts w:ascii="Cambria" w:hAnsi="Cambria" w:cs="Times New Roman"/>
          <w:sz w:val="20"/>
          <w:szCs w:val="20"/>
          <w:lang w:val="lt-LT"/>
        </w:rPr>
        <w:t>Viešojo pirkimo komisijai raštiškai pareikalavus, konkurso dalyvis turi pateikti siūlomų prekių pavyzdžius ir papildomą dokumentaciją, patvirtinančią techninius parametrus</w:t>
      </w:r>
      <w:r w:rsidR="00076B26" w:rsidRPr="00D37D79">
        <w:rPr>
          <w:rFonts w:ascii="Cambria" w:hAnsi="Cambria" w:cs="Times New Roman"/>
          <w:sz w:val="20"/>
          <w:szCs w:val="20"/>
          <w:lang w:val="lt-LT"/>
        </w:rPr>
        <w:t>;</w:t>
      </w:r>
    </w:p>
    <w:p w14:paraId="6F676B07" w14:textId="77777777" w:rsidR="00076B26" w:rsidRPr="00D37D79" w:rsidRDefault="00076B26" w:rsidP="00076B26">
      <w:pPr>
        <w:pStyle w:val="ListParagraph"/>
        <w:numPr>
          <w:ilvl w:val="0"/>
          <w:numId w:val="2"/>
        </w:numPr>
        <w:spacing w:after="0"/>
        <w:jc w:val="both"/>
        <w:rPr>
          <w:rFonts w:ascii="Cambria" w:hAnsi="Cambria"/>
          <w:sz w:val="20"/>
          <w:lang w:val="lt-LT"/>
        </w:rPr>
      </w:pPr>
      <w:r w:rsidRPr="00D37D79">
        <w:rPr>
          <w:rFonts w:ascii="Cambria" w:hAnsi="Cambria" w:cs="Times New Roman"/>
          <w:sz w:val="20"/>
          <w:szCs w:val="20"/>
          <w:lang w:val="lt-LT"/>
        </w:rPr>
        <w:lastRenderedPageBreak/>
        <w:t>Prekė turi būti pristatyta per 10 d.</w:t>
      </w:r>
      <w:r w:rsidR="00D37D79">
        <w:rPr>
          <w:rFonts w:ascii="Cambria" w:hAnsi="Cambria" w:cs="Times New Roman"/>
          <w:sz w:val="20"/>
          <w:szCs w:val="20"/>
          <w:lang w:val="lt-LT"/>
        </w:rPr>
        <w:t xml:space="preserve"> </w:t>
      </w:r>
      <w:r w:rsidRPr="00D37D79">
        <w:rPr>
          <w:rFonts w:ascii="Cambria" w:hAnsi="Cambria" w:cs="Times New Roman"/>
          <w:sz w:val="20"/>
          <w:szCs w:val="20"/>
          <w:lang w:val="lt-LT"/>
        </w:rPr>
        <w:t>d. po jos užsakymo. Trukumų ar broko šalinimas per 10 d.</w:t>
      </w:r>
      <w:r w:rsidR="00D37D79">
        <w:rPr>
          <w:rFonts w:ascii="Cambria" w:hAnsi="Cambria" w:cs="Times New Roman"/>
          <w:sz w:val="20"/>
          <w:szCs w:val="20"/>
          <w:lang w:val="lt-LT"/>
        </w:rPr>
        <w:t xml:space="preserve"> </w:t>
      </w:r>
      <w:r w:rsidRPr="00D37D79">
        <w:rPr>
          <w:rFonts w:ascii="Cambria" w:hAnsi="Cambria" w:cs="Times New Roman"/>
          <w:sz w:val="20"/>
          <w:szCs w:val="20"/>
          <w:lang w:val="lt-LT"/>
        </w:rPr>
        <w:t>d.</w:t>
      </w:r>
    </w:p>
    <w:sectPr w:rsidR="00076B26" w:rsidRPr="00D37D79" w:rsidSect="00DF7EE5">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E4BF0"/>
    <w:multiLevelType w:val="hybridMultilevel"/>
    <w:tmpl w:val="AFD6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405E59"/>
    <w:multiLevelType w:val="hybridMultilevel"/>
    <w:tmpl w:val="AA7E543A"/>
    <w:lvl w:ilvl="0" w:tplc="7E38AE78">
      <w:start w:val="1"/>
      <w:numFmt w:val="lowerLetter"/>
      <w:lvlText w:val="%1)"/>
      <w:lvlJc w:val="left"/>
      <w:pPr>
        <w:ind w:left="1069" w:hanging="360"/>
      </w:pPr>
      <w:rPr>
        <w:rFonts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35"/>
    <w:rsid w:val="00001E69"/>
    <w:rsid w:val="00005C5D"/>
    <w:rsid w:val="00051BD1"/>
    <w:rsid w:val="00076B26"/>
    <w:rsid w:val="0008324B"/>
    <w:rsid w:val="000F7A44"/>
    <w:rsid w:val="001F1E6A"/>
    <w:rsid w:val="001F6468"/>
    <w:rsid w:val="0020438E"/>
    <w:rsid w:val="002433D2"/>
    <w:rsid w:val="00250EF6"/>
    <w:rsid w:val="002575EE"/>
    <w:rsid w:val="00257D8A"/>
    <w:rsid w:val="002A0F96"/>
    <w:rsid w:val="002A3B72"/>
    <w:rsid w:val="002B4DB8"/>
    <w:rsid w:val="002E02CF"/>
    <w:rsid w:val="002E50AB"/>
    <w:rsid w:val="00330B33"/>
    <w:rsid w:val="00341DCA"/>
    <w:rsid w:val="0036292E"/>
    <w:rsid w:val="003D21BD"/>
    <w:rsid w:val="003E3EC0"/>
    <w:rsid w:val="00426866"/>
    <w:rsid w:val="0044287B"/>
    <w:rsid w:val="00456D82"/>
    <w:rsid w:val="004842B4"/>
    <w:rsid w:val="004A6CCC"/>
    <w:rsid w:val="00551EC8"/>
    <w:rsid w:val="005C7FCD"/>
    <w:rsid w:val="00627F35"/>
    <w:rsid w:val="006D11BD"/>
    <w:rsid w:val="006D12CB"/>
    <w:rsid w:val="006F23B7"/>
    <w:rsid w:val="00716A83"/>
    <w:rsid w:val="007A30A2"/>
    <w:rsid w:val="00805633"/>
    <w:rsid w:val="00851783"/>
    <w:rsid w:val="00853CE7"/>
    <w:rsid w:val="00855584"/>
    <w:rsid w:val="00905932"/>
    <w:rsid w:val="009A3C54"/>
    <w:rsid w:val="009A4434"/>
    <w:rsid w:val="009C00FE"/>
    <w:rsid w:val="009C13C6"/>
    <w:rsid w:val="00A97218"/>
    <w:rsid w:val="00AF380F"/>
    <w:rsid w:val="00B35750"/>
    <w:rsid w:val="00B52E38"/>
    <w:rsid w:val="00B72965"/>
    <w:rsid w:val="00B74432"/>
    <w:rsid w:val="00BE71A5"/>
    <w:rsid w:val="00BF4964"/>
    <w:rsid w:val="00C21ABB"/>
    <w:rsid w:val="00C376C0"/>
    <w:rsid w:val="00C46DFE"/>
    <w:rsid w:val="00C77392"/>
    <w:rsid w:val="00C8175A"/>
    <w:rsid w:val="00D2152A"/>
    <w:rsid w:val="00D37D79"/>
    <w:rsid w:val="00D656F0"/>
    <w:rsid w:val="00E40E6F"/>
    <w:rsid w:val="00EA13D2"/>
    <w:rsid w:val="00EF2C40"/>
    <w:rsid w:val="00F20DBE"/>
    <w:rsid w:val="00F263FB"/>
    <w:rsid w:val="00F349D7"/>
    <w:rsid w:val="00FF2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6AD7"/>
  <w15:docId w15:val="{F994786D-5703-4BD5-9F40-91D27740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F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rsid w:val="00627F35"/>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26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866"/>
    <w:rPr>
      <w:rFonts w:ascii="Tahoma" w:hAnsi="Tahoma" w:cs="Tahoma"/>
      <w:sz w:val="16"/>
      <w:szCs w:val="16"/>
    </w:rPr>
  </w:style>
  <w:style w:type="character" w:styleId="Hyperlink">
    <w:name w:val="Hyperlink"/>
    <w:basedOn w:val="DefaultParagraphFont"/>
    <w:uiPriority w:val="99"/>
    <w:unhideWhenUsed/>
    <w:rsid w:val="0008324B"/>
    <w:rPr>
      <w:color w:val="0000FF"/>
      <w:u w:val="single"/>
    </w:rPr>
  </w:style>
  <w:style w:type="paragraph" w:styleId="ListParagraph">
    <w:name w:val="List Paragraph"/>
    <w:basedOn w:val="Normal"/>
    <w:uiPriority w:val="34"/>
    <w:qFormat/>
    <w:rsid w:val="0008324B"/>
    <w:pPr>
      <w:spacing w:after="160" w:line="259" w:lineRule="auto"/>
      <w:ind w:left="720"/>
      <w:contextualSpacing/>
    </w:pPr>
    <w:rPr>
      <w:kern w:val="2"/>
      <w:lang w:val="en-US"/>
    </w:rPr>
  </w:style>
  <w:style w:type="paragraph" w:customStyle="1" w:styleId="Default">
    <w:name w:val="Default"/>
    <w:rsid w:val="002B4D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2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EC8B1-1DF7-49FB-8339-54E11DF02939}">
  <ds:schemaRef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FAE1FF8-9B88-45A1-9405-68485783C2D7}">
  <ds:schemaRefs>
    <ds:schemaRef ds:uri="http://schemas.microsoft.com/sharepoint/v3/contenttype/forms"/>
  </ds:schemaRefs>
</ds:datastoreItem>
</file>

<file path=customXml/itemProps3.xml><?xml version="1.0" encoding="utf-8"?>
<ds:datastoreItem xmlns:ds="http://schemas.openxmlformats.org/officeDocument/2006/customXml" ds:itemID="{54057F28-ED59-4FAF-9355-7FEEF69AA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1517</Words>
  <Characters>866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jurluk</dc:creator>
  <cp:lastModifiedBy>Karina Gudavičiūtė</cp:lastModifiedBy>
  <cp:revision>2</cp:revision>
  <cp:lastPrinted>2024-12-17T08:55:00Z</cp:lastPrinted>
  <dcterms:created xsi:type="dcterms:W3CDTF">2025-03-05T09:38:00Z</dcterms:created>
  <dcterms:modified xsi:type="dcterms:W3CDTF">2025-03-05T09:38:00Z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