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146F5" w14:textId="77DE4ABE" w:rsidR="006660E8" w:rsidRPr="002520FB" w:rsidRDefault="006660E8" w:rsidP="00F85422">
      <w:pPr>
        <w:pStyle w:val="HTMLiankstoformatuotas"/>
        <w:jc w:val="both"/>
        <w:rPr>
          <w:rFonts w:ascii="Times New Roman" w:hAnsi="Times New Roman" w:cs="Times New Roman"/>
          <w:b/>
          <w:sz w:val="24"/>
          <w:szCs w:val="24"/>
        </w:rPr>
      </w:pPr>
      <w:bookmarkStart w:id="0" w:name="_Hlk60992695"/>
      <w:bookmarkStart w:id="1" w:name="_Hlk99969555"/>
      <w:r w:rsidRPr="002520FB">
        <w:rPr>
          <w:rFonts w:ascii="Times New Roman" w:hAnsi="Times New Roman" w:cs="Times New Roman"/>
          <w:b/>
          <w:sz w:val="24"/>
          <w:szCs w:val="24"/>
        </w:rPr>
        <w:t>Teikiame atsakym</w:t>
      </w:r>
      <w:r w:rsidR="002520FB" w:rsidRPr="002520FB">
        <w:rPr>
          <w:rFonts w:ascii="Times New Roman" w:hAnsi="Times New Roman" w:cs="Times New Roman"/>
          <w:b/>
          <w:sz w:val="24"/>
          <w:szCs w:val="24"/>
        </w:rPr>
        <w:t>us</w:t>
      </w:r>
      <w:r w:rsidRPr="002520FB">
        <w:rPr>
          <w:rFonts w:ascii="Times New Roman" w:hAnsi="Times New Roman" w:cs="Times New Roman"/>
          <w:b/>
          <w:sz w:val="24"/>
          <w:szCs w:val="24"/>
        </w:rPr>
        <w:t xml:space="preserve"> į gaut</w:t>
      </w:r>
      <w:r w:rsidR="002520FB" w:rsidRPr="002520FB">
        <w:rPr>
          <w:rFonts w:ascii="Times New Roman" w:hAnsi="Times New Roman" w:cs="Times New Roman"/>
          <w:b/>
          <w:sz w:val="24"/>
          <w:szCs w:val="24"/>
        </w:rPr>
        <w:t>us</w:t>
      </w:r>
      <w:r w:rsidRPr="002520FB">
        <w:rPr>
          <w:rFonts w:ascii="Times New Roman" w:hAnsi="Times New Roman" w:cs="Times New Roman"/>
          <w:b/>
          <w:sz w:val="24"/>
          <w:szCs w:val="24"/>
        </w:rPr>
        <w:t xml:space="preserve"> tiekėj</w:t>
      </w:r>
      <w:r w:rsidR="002520FB" w:rsidRPr="002520FB">
        <w:rPr>
          <w:rFonts w:ascii="Times New Roman" w:hAnsi="Times New Roman" w:cs="Times New Roman"/>
          <w:b/>
          <w:sz w:val="24"/>
          <w:szCs w:val="24"/>
        </w:rPr>
        <w:t>ų</w:t>
      </w:r>
      <w:r w:rsidRPr="002520FB">
        <w:rPr>
          <w:rFonts w:ascii="Times New Roman" w:hAnsi="Times New Roman" w:cs="Times New Roman"/>
          <w:b/>
          <w:sz w:val="24"/>
          <w:szCs w:val="24"/>
        </w:rPr>
        <w:t xml:space="preserve"> klausim</w:t>
      </w:r>
      <w:r w:rsidR="002520FB" w:rsidRPr="002520FB">
        <w:rPr>
          <w:rFonts w:ascii="Times New Roman" w:hAnsi="Times New Roman" w:cs="Times New Roman"/>
          <w:b/>
          <w:sz w:val="24"/>
          <w:szCs w:val="24"/>
        </w:rPr>
        <w:t>us</w:t>
      </w:r>
      <w:r w:rsidRPr="002520FB">
        <w:rPr>
          <w:rFonts w:ascii="Times New Roman" w:hAnsi="Times New Roman" w:cs="Times New Roman"/>
          <w:b/>
          <w:sz w:val="24"/>
          <w:szCs w:val="24"/>
        </w:rPr>
        <w:t>:</w:t>
      </w:r>
    </w:p>
    <w:p w14:paraId="57326DB1" w14:textId="0DB366D2" w:rsidR="006660E8" w:rsidRPr="002520FB" w:rsidRDefault="006660E8" w:rsidP="007B096C">
      <w:pPr>
        <w:pStyle w:val="HTMLiankstoformatuotas"/>
        <w:jc w:val="both"/>
        <w:rPr>
          <w:rFonts w:ascii="Times New Roman" w:hAnsi="Times New Roman" w:cs="Times New Roman"/>
          <w:b/>
          <w:sz w:val="24"/>
          <w:szCs w:val="24"/>
        </w:rPr>
      </w:pPr>
    </w:p>
    <w:bookmarkEnd w:id="0"/>
    <w:bookmarkEnd w:id="1"/>
    <w:p w14:paraId="5E796EEA" w14:textId="77777777" w:rsidR="002520FB" w:rsidRPr="002520FB" w:rsidRDefault="002520FB" w:rsidP="002520FB">
      <w:pPr>
        <w:pStyle w:val="prastasiniatinklio"/>
        <w:shd w:val="clear" w:color="auto" w:fill="FFFFFF"/>
        <w:jc w:val="both"/>
      </w:pPr>
      <w:r w:rsidRPr="002520FB">
        <w:rPr>
          <w:b/>
          <w:bCs/>
          <w:shd w:val="clear" w:color="auto" w:fill="FFFFFF"/>
        </w:rPr>
        <w:t xml:space="preserve">1. Klausimas: </w:t>
      </w:r>
      <w:r w:rsidRPr="002520FB">
        <w:t>Ar medžių kirtimai yra suderinti apmokėti, ar Užsakovas pateiks Rangovui kirtimo leidimus? Taip pat jeigu vykdant darbus paaiškės, kad yra būtinybė kirsti medžius, kurie buvo nenurodyti pirkimo dokumentuose bei nepažymėti projekte, kas bus atsakingas už medžių kirtimo leidimo išėmimą ir apmokėjimą?</w:t>
      </w:r>
    </w:p>
    <w:p w14:paraId="73A0E231"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privalomųjų dokumentų paruošimą ir reikalingų leidimų darbams gavimą iki statybos darbų pradžios.</w:t>
      </w:r>
    </w:p>
    <w:p w14:paraId="7E12742C" w14:textId="77777777" w:rsidR="002520FB" w:rsidRPr="002520FB" w:rsidRDefault="002520FB" w:rsidP="002520FB">
      <w:pPr>
        <w:jc w:val="both"/>
        <w:rPr>
          <w:rFonts w:ascii="Times New Roman" w:hAnsi="Times New Roman" w:cs="Times New Roman"/>
          <w:sz w:val="24"/>
          <w:szCs w:val="24"/>
        </w:rPr>
      </w:pPr>
    </w:p>
    <w:p w14:paraId="24FFBE49" w14:textId="77777777" w:rsidR="002520FB" w:rsidRPr="002520FB" w:rsidRDefault="002520FB" w:rsidP="002520FB">
      <w:pPr>
        <w:pStyle w:val="prastasiniatinklio"/>
        <w:shd w:val="clear" w:color="auto" w:fill="FFFFFF"/>
        <w:jc w:val="both"/>
      </w:pPr>
      <w:r w:rsidRPr="002520FB">
        <w:rPr>
          <w:b/>
          <w:bCs/>
          <w:shd w:val="clear" w:color="auto" w:fill="FFFFFF"/>
        </w:rPr>
        <w:t xml:space="preserve">2. Klausimas: </w:t>
      </w:r>
      <w:r w:rsidRPr="002520FB">
        <w:t>Kas bus atsakingas už leidimus patekti/dirbti uždarose teritorijose?</w:t>
      </w:r>
    </w:p>
    <w:p w14:paraId="0233CB91"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privalomųjų dokumentų paruošimą ir reikalingų leidimų darbams gavimą iki statybos darbų pradžios.</w:t>
      </w:r>
    </w:p>
    <w:p w14:paraId="18153360" w14:textId="77777777" w:rsidR="002520FB" w:rsidRPr="002520FB" w:rsidRDefault="002520FB" w:rsidP="002520FB">
      <w:pPr>
        <w:jc w:val="both"/>
        <w:rPr>
          <w:rFonts w:ascii="Times New Roman" w:hAnsi="Times New Roman" w:cs="Times New Roman"/>
          <w:sz w:val="24"/>
          <w:szCs w:val="24"/>
        </w:rPr>
      </w:pPr>
    </w:p>
    <w:p w14:paraId="0060981D" w14:textId="77777777" w:rsidR="002520FB" w:rsidRPr="002520FB" w:rsidRDefault="002520FB" w:rsidP="002520FB">
      <w:pPr>
        <w:pStyle w:val="prastasiniatinklio"/>
        <w:shd w:val="clear" w:color="auto" w:fill="FFFFFF"/>
        <w:jc w:val="both"/>
      </w:pPr>
      <w:r w:rsidRPr="002520FB">
        <w:rPr>
          <w:b/>
          <w:bCs/>
          <w:shd w:val="clear" w:color="auto" w:fill="FFFFFF"/>
        </w:rPr>
        <w:t xml:space="preserve">3. Klausimas: </w:t>
      </w:r>
      <w:r w:rsidRPr="002520FB">
        <w:t>Kadangi Tiekėjas nevaldo tinklo ir neturi pakankamai informacijos prašome patikslinti:</w:t>
      </w:r>
    </w:p>
    <w:p w14:paraId="14B8376D" w14:textId="77777777" w:rsidR="002520FB" w:rsidRPr="002520FB" w:rsidRDefault="002520FB" w:rsidP="002520FB">
      <w:pPr>
        <w:pStyle w:val="prastasiniatinklio"/>
        <w:shd w:val="clear" w:color="auto" w:fill="FFFFFF"/>
        <w:jc w:val="both"/>
      </w:pPr>
      <w:r w:rsidRPr="002520FB">
        <w:t>a) kokie yra prie rekonstruojamo šilumos tiekimo tinklo prijungtų pastatų šilumos energijos galios poreikiai rekonstrukcijos periodu,</w:t>
      </w:r>
    </w:p>
    <w:p w14:paraId="7A330E7D"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Pastatų, prijungtų prie rekonstruojamų šilumos tinklų, </w:t>
      </w:r>
      <w:proofErr w:type="spellStart"/>
      <w:r w:rsidRPr="002520FB">
        <w:rPr>
          <w:rFonts w:ascii="Times New Roman" w:hAnsi="Times New Roman" w:cs="Times New Roman"/>
          <w:sz w:val="24"/>
          <w:szCs w:val="24"/>
        </w:rPr>
        <w:t>nešildymo</w:t>
      </w:r>
      <w:proofErr w:type="spellEnd"/>
      <w:r w:rsidRPr="002520FB">
        <w:rPr>
          <w:rFonts w:ascii="Times New Roman" w:hAnsi="Times New Roman" w:cs="Times New Roman"/>
          <w:sz w:val="24"/>
          <w:szCs w:val="24"/>
        </w:rPr>
        <w:t xml:space="preserve"> sezono energijos galios poreikiai (</w:t>
      </w:r>
      <w:proofErr w:type="spellStart"/>
      <w:r w:rsidRPr="002520FB">
        <w:rPr>
          <w:rFonts w:ascii="Times New Roman" w:hAnsi="Times New Roman" w:cs="Times New Roman"/>
          <w:sz w:val="24"/>
          <w:szCs w:val="24"/>
        </w:rPr>
        <w:t>max</w:t>
      </w:r>
      <w:proofErr w:type="spellEnd"/>
      <w:r w:rsidRPr="002520FB">
        <w:rPr>
          <w:rFonts w:ascii="Times New Roman" w:hAnsi="Times New Roman" w:cs="Times New Roman"/>
          <w:sz w:val="24"/>
          <w:szCs w:val="24"/>
        </w:rPr>
        <w:t>):</w:t>
      </w:r>
    </w:p>
    <w:p w14:paraId="13BFBAF8" w14:textId="77777777" w:rsidR="002520FB" w:rsidRPr="002520FB" w:rsidRDefault="002520FB" w:rsidP="002520FB">
      <w:pPr>
        <w:pStyle w:val="prastasiniatinklio"/>
        <w:shd w:val="clear" w:color="auto" w:fill="FFFFFF"/>
        <w:jc w:val="both"/>
      </w:pPr>
      <w:r w:rsidRPr="002520FB">
        <w:t xml:space="preserve">Birutės g. 15 – 60 kW, Birutės g. 17 – 60 kW, Birutės g. 17a – 60 kW, Birutės g. 19 – 60 kW, Birutės g. 21 – 120 kW, </w:t>
      </w:r>
      <w:bookmarkStart w:id="2" w:name="_Hlk192053494"/>
      <w:r w:rsidRPr="002520FB">
        <w:t xml:space="preserve">G. Pylimo g. 7 – 12 kW, </w:t>
      </w:r>
      <w:bookmarkEnd w:id="2"/>
      <w:r w:rsidRPr="002520FB">
        <w:t xml:space="preserve">G. Pylimo g. 9 – 0 kW, G. Pylimo g. 11 – 12 kW, G. Pylimo g. 13 + G. Pylimo g. 15 – 12 kW,  – 12 kW, G. Pylimo g. 17 – 21 kW, </w:t>
      </w:r>
      <w:bookmarkStart w:id="3" w:name="_Hlk192053704"/>
      <w:r w:rsidRPr="002520FB">
        <w:t xml:space="preserve">Bangų g. 13 – 12kW, </w:t>
      </w:r>
      <w:bookmarkEnd w:id="3"/>
      <w:r w:rsidRPr="002520FB">
        <w:t>Bangų g. 15 – 12kW, Bangų g. 17 – 12kW, Bangų g. 17a – 20kW, Bangų g. 19 – 0kW, Bangų g. 21 – 20kW, Bangų g. 23 – 20kW, Bangų g. 19a – 0kW, Bangų g. 19b – 0kW, D. Vandens g. 21 – 12kW, Tiltų g. 15 – 20kW, Tiltų g. 11 – 28kW, Tomo g. 11 – 20kW.</w:t>
      </w:r>
    </w:p>
    <w:p w14:paraId="3D7474D1" w14:textId="77777777" w:rsidR="002520FB" w:rsidRPr="002520FB" w:rsidRDefault="002520FB" w:rsidP="002520FB">
      <w:pPr>
        <w:pStyle w:val="prastasiniatinklio"/>
        <w:shd w:val="clear" w:color="auto" w:fill="FFFFFF"/>
        <w:jc w:val="both"/>
      </w:pPr>
      <w:r w:rsidRPr="002520FB">
        <w:t>b) taip pat pateikti galimus mobilios katilinės prijungimo prie rekonstruojamo tinklo taškus bei laikinos apvadinės trasos prijungimo schemą su nurodytais diametrais,</w:t>
      </w:r>
    </w:p>
    <w:p w14:paraId="37B23CA9" w14:textId="77777777" w:rsidR="002520FB" w:rsidRPr="002520FB" w:rsidRDefault="002520FB" w:rsidP="002520FB">
      <w:pPr>
        <w:pStyle w:val="prastasiniatinklio"/>
        <w:shd w:val="clear" w:color="auto" w:fill="FFFFFF"/>
        <w:jc w:val="both"/>
      </w:pPr>
      <w:r w:rsidRPr="002520FB">
        <w:rPr>
          <w:b/>
          <w:bCs/>
        </w:rPr>
        <w:t xml:space="preserve">Atsakymas: </w:t>
      </w:r>
      <w:r w:rsidRPr="002520FB">
        <w:t>Tiekėjas (Rangovas) yra atsakingas už  paruošiamuosius statybos darbus, kuriuos rangovas privalo numatyti  pasirengimo statybai ir darbų organizavimo projekto dalyje bei statybos darbų technologiniame projekte.</w:t>
      </w:r>
    </w:p>
    <w:p w14:paraId="4BCDE4DA" w14:textId="77777777" w:rsidR="002520FB" w:rsidRPr="002520FB" w:rsidRDefault="002520FB" w:rsidP="002520FB">
      <w:pPr>
        <w:pStyle w:val="prastasiniatinklio"/>
        <w:shd w:val="clear" w:color="auto" w:fill="FFFFFF"/>
        <w:jc w:val="both"/>
      </w:pPr>
      <w:r w:rsidRPr="002520FB">
        <w:t>c) taip pat prašome patikslinti laikinos apvadinės trasos reikalavimus techninei specifikacijai.</w:t>
      </w:r>
    </w:p>
    <w:p w14:paraId="34D167A5"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w:t>
      </w:r>
      <w:r w:rsidRPr="002520FB">
        <w:rPr>
          <w:rFonts w:ascii="Times New Roman" w:hAnsi="Times New Roman" w:cs="Times New Roman"/>
          <w:bCs/>
          <w:sz w:val="24"/>
          <w:szCs w:val="24"/>
        </w:rPr>
        <w:t>Laikinų termofikacinio vandens linijų (šilumos tiekimui vartotojams tinklų rekonstrukcijos metu) gali būti naudojami plieniniai ar plastikiniai vamzdžiai, pritaikyti darbiniams šilumos tinklų parametrams: termofikacinio vandens slėgis – ne mažiau 7 bar, termofikacinio vandens temperatūra – ne mažiau +75</w:t>
      </w:r>
      <w:r w:rsidRPr="002520FB">
        <w:rPr>
          <w:rFonts w:ascii="Times New Roman" w:hAnsi="Times New Roman" w:cs="Times New Roman"/>
          <w:bCs/>
          <w:sz w:val="24"/>
          <w:szCs w:val="24"/>
          <w:vertAlign w:val="superscript"/>
        </w:rPr>
        <w:t>0</w:t>
      </w:r>
      <w:r w:rsidRPr="002520FB">
        <w:rPr>
          <w:rFonts w:ascii="Times New Roman" w:hAnsi="Times New Roman" w:cs="Times New Roman"/>
          <w:bCs/>
          <w:sz w:val="24"/>
          <w:szCs w:val="24"/>
        </w:rPr>
        <w:t>C, šilumos izoliacija nebūtina.</w:t>
      </w:r>
    </w:p>
    <w:p w14:paraId="608206B9" w14:textId="77777777" w:rsidR="002520FB" w:rsidRPr="002520FB" w:rsidRDefault="002520FB" w:rsidP="002520FB">
      <w:pPr>
        <w:jc w:val="both"/>
        <w:rPr>
          <w:rFonts w:ascii="Times New Roman" w:hAnsi="Times New Roman" w:cs="Times New Roman"/>
          <w:sz w:val="24"/>
          <w:szCs w:val="24"/>
        </w:rPr>
      </w:pPr>
    </w:p>
    <w:p w14:paraId="7748C29E" w14:textId="77777777" w:rsidR="002520FB" w:rsidRPr="002520FB" w:rsidRDefault="002520FB" w:rsidP="002520FB">
      <w:pPr>
        <w:pStyle w:val="prastasiniatinklio"/>
        <w:shd w:val="clear" w:color="auto" w:fill="FFFFFF"/>
        <w:jc w:val="both"/>
      </w:pPr>
      <w:r w:rsidRPr="002520FB">
        <w:rPr>
          <w:b/>
          <w:bCs/>
          <w:shd w:val="clear" w:color="auto" w:fill="FFFFFF"/>
        </w:rPr>
        <w:t xml:space="preserve">4. Klausimas: </w:t>
      </w:r>
      <w:r w:rsidRPr="002520FB">
        <w:t>Jei bus reikalinga, ar Rangovas gali nusimatyti galimybę dalinai ar pilna apimti stabdyti sutarties vykdymą, dėl užsitęsusių archeologinių tyrinėjimų ar ši rizika pilnai atitinka Rangovui ir tyrinėjimo trukmė įtakos galutiniam terminui neturės?</w:t>
      </w:r>
    </w:p>
    <w:p w14:paraId="3D5F1851"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w:t>
      </w:r>
      <w:r w:rsidRPr="002520FB">
        <w:rPr>
          <w:rFonts w:ascii="Times New Roman" w:hAnsi="Times New Roman" w:cs="Times New Roman"/>
          <w:sz w:val="24"/>
          <w:szCs w:val="24"/>
          <w:lang w:bidi="lt-LT"/>
        </w:rPr>
        <w:t>Darbų</w:t>
      </w:r>
      <w:r w:rsidRPr="002520FB">
        <w:rPr>
          <w:rFonts w:ascii="Times New Roman" w:hAnsi="Times New Roman" w:cs="Times New Roman"/>
          <w:sz w:val="24"/>
          <w:szCs w:val="24"/>
        </w:rPr>
        <w:t xml:space="preserve"> atlikimo terminai gali būti stabdomi/pratęsiami Sutartyje nurodytais atvejais ir terminais.</w:t>
      </w:r>
    </w:p>
    <w:p w14:paraId="559D7C2B" w14:textId="77777777" w:rsidR="002520FB" w:rsidRDefault="002520FB" w:rsidP="002520FB">
      <w:pPr>
        <w:pStyle w:val="prastasiniatinklio"/>
        <w:shd w:val="clear" w:color="auto" w:fill="FFFFFF"/>
        <w:jc w:val="both"/>
        <w:rPr>
          <w:b/>
          <w:bCs/>
          <w:shd w:val="clear" w:color="auto" w:fill="FFFFFF"/>
        </w:rPr>
      </w:pPr>
    </w:p>
    <w:p w14:paraId="7393D4F6" w14:textId="5D09A220" w:rsidR="002520FB" w:rsidRPr="002520FB" w:rsidRDefault="002520FB" w:rsidP="002520FB">
      <w:pPr>
        <w:pStyle w:val="prastasiniatinklio"/>
        <w:shd w:val="clear" w:color="auto" w:fill="FFFFFF"/>
        <w:jc w:val="both"/>
      </w:pPr>
      <w:r w:rsidRPr="002520FB">
        <w:rPr>
          <w:b/>
          <w:bCs/>
          <w:shd w:val="clear" w:color="auto" w:fill="FFFFFF"/>
        </w:rPr>
        <w:t xml:space="preserve">5. Klausimas: </w:t>
      </w:r>
      <w:r w:rsidRPr="002520FB">
        <w:t>Kas atsakingas už leidimą kasinėjimo darbams atlikti bei teritorijos atitvėrimui ir / ar eismo apribojimui? Ar Rangovas turi nusimatyti šiuos kaštus?</w:t>
      </w:r>
    </w:p>
    <w:p w14:paraId="095DD223"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privalomųjų dokumentų paruošimą ir reikalingų leidimų darbams gavimą iki statybos darbų pradžios, už  paruošiamuosius statybos darbus, kuriuos </w:t>
      </w:r>
      <w:r w:rsidRPr="002520FB">
        <w:rPr>
          <w:rFonts w:ascii="Times New Roman" w:hAnsi="Times New Roman" w:cs="Times New Roman"/>
          <w:sz w:val="24"/>
          <w:szCs w:val="24"/>
        </w:rPr>
        <w:lastRenderedPageBreak/>
        <w:t>rangovas privalo numatyti pasirengimo statybai ir darbų organizavimo projekto dalyje bei statybos darbų technologiniame projekte.</w:t>
      </w:r>
    </w:p>
    <w:p w14:paraId="6F534A6D" w14:textId="77777777" w:rsidR="002520FB" w:rsidRPr="002520FB" w:rsidRDefault="002520FB" w:rsidP="002520FB">
      <w:pPr>
        <w:jc w:val="both"/>
        <w:rPr>
          <w:rFonts w:ascii="Times New Roman" w:hAnsi="Times New Roman" w:cs="Times New Roman"/>
          <w:sz w:val="24"/>
          <w:szCs w:val="24"/>
        </w:rPr>
      </w:pPr>
    </w:p>
    <w:p w14:paraId="695B1CE6" w14:textId="77777777" w:rsidR="002520FB" w:rsidRPr="002520FB" w:rsidRDefault="002520FB" w:rsidP="002520FB">
      <w:pPr>
        <w:pStyle w:val="prastasiniatinklio"/>
        <w:shd w:val="clear" w:color="auto" w:fill="FFFFFF"/>
        <w:jc w:val="both"/>
      </w:pPr>
      <w:r w:rsidRPr="002520FB">
        <w:rPr>
          <w:b/>
          <w:bCs/>
          <w:shd w:val="clear" w:color="auto" w:fill="FFFFFF"/>
        </w:rPr>
        <w:t xml:space="preserve">6. Klausimas: </w:t>
      </w:r>
      <w:r w:rsidRPr="002520FB">
        <w:t>Ar Užsakovas užtikrins Rangovo patekimą į rūsius ar pastatus, kur bus rekonstruojami tinklai?</w:t>
      </w:r>
    </w:p>
    <w:p w14:paraId="67709392"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privalomųjų dokumentų paruošimą ir reikalingų leidimų darbams gavimą iki statybos darbų pradžios. Perkančioji organizacija pateiks duomenis apie pastatus administruojančias įmones.</w:t>
      </w:r>
    </w:p>
    <w:p w14:paraId="64DA3715" w14:textId="77777777" w:rsidR="002520FB" w:rsidRPr="002520FB" w:rsidRDefault="002520FB" w:rsidP="002520FB">
      <w:pPr>
        <w:jc w:val="both"/>
        <w:rPr>
          <w:rFonts w:ascii="Times New Roman" w:hAnsi="Times New Roman" w:cs="Times New Roman"/>
          <w:sz w:val="24"/>
          <w:szCs w:val="24"/>
        </w:rPr>
      </w:pPr>
    </w:p>
    <w:p w14:paraId="228001D0" w14:textId="77777777" w:rsidR="002520FB" w:rsidRPr="002520FB" w:rsidRDefault="002520FB" w:rsidP="002520FB">
      <w:pPr>
        <w:pStyle w:val="prastasiniatinklio"/>
        <w:shd w:val="clear" w:color="auto" w:fill="FFFFFF"/>
        <w:jc w:val="both"/>
      </w:pPr>
      <w:r w:rsidRPr="002520FB">
        <w:rPr>
          <w:b/>
          <w:bCs/>
          <w:shd w:val="clear" w:color="auto" w:fill="FFFFFF"/>
        </w:rPr>
        <w:t xml:space="preserve">7. Klausimas: </w:t>
      </w:r>
      <w:r w:rsidRPr="002520FB">
        <w:t>Ar savivaldybė informuota apie planuojamus projektavimo bei rangos darbus, ar tai suderinta?</w:t>
      </w:r>
    </w:p>
    <w:p w14:paraId="23D25298"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techninio-darbo projekto parengimą ir suderinimą su perkančiuoju subjektu, prašymų  (užsakovo vardu) leidimams statybai gauti statybos leidimų ir statybos valstybinės priežiūros informacinėje sistemoje „</w:t>
      </w:r>
      <w:proofErr w:type="spellStart"/>
      <w:r w:rsidRPr="002520FB">
        <w:rPr>
          <w:rFonts w:ascii="Times New Roman" w:hAnsi="Times New Roman" w:cs="Times New Roman"/>
          <w:sz w:val="24"/>
          <w:szCs w:val="24"/>
        </w:rPr>
        <w:t>Infostatyba</w:t>
      </w:r>
      <w:proofErr w:type="spellEnd"/>
      <w:r w:rsidRPr="002520FB">
        <w:rPr>
          <w:rFonts w:ascii="Times New Roman" w:hAnsi="Times New Roman" w:cs="Times New Roman"/>
          <w:sz w:val="24"/>
          <w:szCs w:val="24"/>
        </w:rPr>
        <w:t>“ pateikimą ir statybos leidimų gavimą.</w:t>
      </w:r>
    </w:p>
    <w:p w14:paraId="56B75660" w14:textId="77777777" w:rsidR="002520FB" w:rsidRPr="002520FB" w:rsidRDefault="002520FB" w:rsidP="002520FB">
      <w:pPr>
        <w:jc w:val="both"/>
        <w:rPr>
          <w:rFonts w:ascii="Times New Roman" w:hAnsi="Times New Roman" w:cs="Times New Roman"/>
          <w:sz w:val="24"/>
          <w:szCs w:val="24"/>
        </w:rPr>
      </w:pPr>
    </w:p>
    <w:p w14:paraId="527993D0" w14:textId="77777777" w:rsidR="002520FB" w:rsidRPr="002520FB" w:rsidRDefault="002520FB" w:rsidP="002520FB">
      <w:pPr>
        <w:pStyle w:val="prastasiniatinklio"/>
        <w:shd w:val="clear" w:color="auto" w:fill="FFFFFF"/>
        <w:jc w:val="both"/>
      </w:pPr>
      <w:r w:rsidRPr="002520FB">
        <w:rPr>
          <w:b/>
          <w:bCs/>
          <w:shd w:val="clear" w:color="auto" w:fill="FFFFFF"/>
        </w:rPr>
        <w:t xml:space="preserve">8. Klausimas: </w:t>
      </w:r>
      <w:r w:rsidRPr="002520FB">
        <w:t>Jei darbai bus vykdomi daugiabučių kiemuose, stovėjimo aikštelėse, kaip ir kur Rangovas turėtų numatyti laikinas parkavimo vietas? Ar tai Rangovo atsakomybė ir kaštai?</w:t>
      </w:r>
    </w:p>
    <w:p w14:paraId="1D2884D5"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paruošiamuosius statybos darbus, kuriuos rangovas privalo numatyti  pasirengimo statybai ir darbų organizavimo projekto dalyje bei statybos darbų technologiniame projekte.</w:t>
      </w:r>
    </w:p>
    <w:p w14:paraId="367C92EE" w14:textId="77777777" w:rsidR="002520FB" w:rsidRPr="002520FB" w:rsidRDefault="002520FB" w:rsidP="002520FB">
      <w:pPr>
        <w:jc w:val="both"/>
        <w:rPr>
          <w:rFonts w:ascii="Times New Roman" w:hAnsi="Times New Roman" w:cs="Times New Roman"/>
          <w:sz w:val="24"/>
          <w:szCs w:val="24"/>
        </w:rPr>
      </w:pPr>
    </w:p>
    <w:p w14:paraId="641D8D19" w14:textId="77777777" w:rsidR="002520FB" w:rsidRPr="002520FB" w:rsidRDefault="002520FB" w:rsidP="002520FB">
      <w:pPr>
        <w:pStyle w:val="prastasiniatinklio"/>
        <w:shd w:val="clear" w:color="auto" w:fill="FFFFFF"/>
        <w:jc w:val="both"/>
      </w:pPr>
      <w:r w:rsidRPr="002520FB">
        <w:rPr>
          <w:b/>
          <w:bCs/>
          <w:shd w:val="clear" w:color="auto" w:fill="FFFFFF"/>
        </w:rPr>
        <w:t xml:space="preserve">9. Klausimas: </w:t>
      </w:r>
      <w:r w:rsidRPr="002520FB">
        <w:t> Ar numatomas gatvės uždarymas? Jei taip - kas atsakingas už leidimo išėmimą?</w:t>
      </w:r>
    </w:p>
    <w:p w14:paraId="5CBAF3B6"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paruošiamuosius statybos darbus, kuriuos rangovas privalo numatyti  pasirengimo statybai ir darbų organizavimo projekto dalyje bei statybos darbų technologiniame projekte.</w:t>
      </w:r>
    </w:p>
    <w:p w14:paraId="0B248215" w14:textId="77777777" w:rsidR="002520FB" w:rsidRPr="002520FB" w:rsidRDefault="002520FB" w:rsidP="002520FB">
      <w:pPr>
        <w:jc w:val="both"/>
        <w:rPr>
          <w:rFonts w:ascii="Times New Roman" w:hAnsi="Times New Roman" w:cs="Times New Roman"/>
          <w:sz w:val="24"/>
          <w:szCs w:val="24"/>
        </w:rPr>
      </w:pPr>
    </w:p>
    <w:p w14:paraId="129F27DD" w14:textId="77777777" w:rsidR="002520FB" w:rsidRPr="002520FB" w:rsidRDefault="002520FB" w:rsidP="002520FB">
      <w:pPr>
        <w:pStyle w:val="prastasiniatinklio"/>
        <w:shd w:val="clear" w:color="auto" w:fill="FFFFFF"/>
        <w:jc w:val="both"/>
      </w:pPr>
      <w:r w:rsidRPr="002520FB">
        <w:rPr>
          <w:b/>
          <w:bCs/>
          <w:shd w:val="clear" w:color="auto" w:fill="FFFFFF"/>
        </w:rPr>
        <w:t xml:space="preserve">10. Klausimas: </w:t>
      </w:r>
      <w:r w:rsidRPr="002520FB">
        <w:t>Ar vykstančios ekskursijos/renginiai neribos Rangovo vykdomų darbų? Jei numatyti ribojimai – prašome nurodyti terminus.</w:t>
      </w:r>
    </w:p>
    <w:p w14:paraId="7EC900A7"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Tiekėjas (Rangovas) yra atsakingas už  paruošiamuosius statybos darbus, kuriuos rangovas privalo numatyti  pasirengimo statybai ir darbų organizavimo projekto dalyje bei statybos darbų technologiniame projekte.</w:t>
      </w:r>
    </w:p>
    <w:p w14:paraId="002B0FCA" w14:textId="77777777" w:rsidR="002520FB" w:rsidRPr="002520FB" w:rsidRDefault="002520FB" w:rsidP="002520FB">
      <w:pPr>
        <w:jc w:val="both"/>
        <w:rPr>
          <w:rFonts w:ascii="Times New Roman" w:hAnsi="Times New Roman" w:cs="Times New Roman"/>
          <w:sz w:val="24"/>
          <w:szCs w:val="24"/>
        </w:rPr>
      </w:pPr>
    </w:p>
    <w:p w14:paraId="0F097B72" w14:textId="77777777" w:rsidR="002520FB" w:rsidRPr="002520FB" w:rsidRDefault="002520FB" w:rsidP="002520FB">
      <w:pPr>
        <w:pStyle w:val="prastasiniatinklio"/>
        <w:shd w:val="clear" w:color="auto" w:fill="FFFFFF"/>
        <w:jc w:val="both"/>
      </w:pPr>
      <w:r w:rsidRPr="002520FB">
        <w:rPr>
          <w:b/>
          <w:bCs/>
          <w:shd w:val="clear" w:color="auto" w:fill="FFFFFF"/>
        </w:rPr>
        <w:t xml:space="preserve">11. Klausimas: </w:t>
      </w:r>
      <w:r w:rsidRPr="002520FB">
        <w:t>Jei būtų poreikis ar Užsakovas suteiktų mob. katilinę? Ar būtų taikomi papildomi mokesčiai?</w:t>
      </w:r>
    </w:p>
    <w:p w14:paraId="79D18DB1" w14:textId="77777777" w:rsidR="002520F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Užsakovas neturi galimybės suteikti mobilios katilinės.</w:t>
      </w:r>
    </w:p>
    <w:p w14:paraId="7735C03B" w14:textId="77777777" w:rsidR="002520FB" w:rsidRPr="002520FB" w:rsidRDefault="002520FB" w:rsidP="002520FB">
      <w:pPr>
        <w:jc w:val="both"/>
        <w:rPr>
          <w:rFonts w:ascii="Times New Roman" w:hAnsi="Times New Roman" w:cs="Times New Roman"/>
          <w:sz w:val="24"/>
          <w:szCs w:val="24"/>
        </w:rPr>
      </w:pPr>
    </w:p>
    <w:p w14:paraId="641C904B" w14:textId="77777777" w:rsidR="002520FB" w:rsidRPr="002520FB" w:rsidRDefault="002520FB" w:rsidP="002520FB">
      <w:pPr>
        <w:pStyle w:val="prastasiniatinklio"/>
        <w:shd w:val="clear" w:color="auto" w:fill="FFFFFF"/>
        <w:jc w:val="both"/>
      </w:pPr>
      <w:r w:rsidRPr="002520FB">
        <w:rPr>
          <w:b/>
          <w:bCs/>
          <w:shd w:val="clear" w:color="auto" w:fill="FFFFFF"/>
        </w:rPr>
        <w:t xml:space="preserve">12. Klausimas: </w:t>
      </w:r>
      <w:r w:rsidRPr="002520FB">
        <w:t>Prašome patikslinti, ar jeigu teiksime pasiūlymą visoms 4 dalims, užteks, jei pateiksime vieną užpildytą EBVPD visoms dalims ir ar pav. vieną ketinimų protokolą su subrangovu visoms keturioms dalims?</w:t>
      </w:r>
    </w:p>
    <w:p w14:paraId="55509958" w14:textId="36D866A3" w:rsidR="00B955BB" w:rsidRPr="002520FB" w:rsidRDefault="002520FB" w:rsidP="002520FB">
      <w:pPr>
        <w:jc w:val="both"/>
        <w:rPr>
          <w:rFonts w:ascii="Times New Roman" w:hAnsi="Times New Roman" w:cs="Times New Roman"/>
          <w:sz w:val="24"/>
          <w:szCs w:val="24"/>
        </w:rPr>
      </w:pPr>
      <w:r w:rsidRPr="002520FB">
        <w:rPr>
          <w:rFonts w:ascii="Times New Roman" w:hAnsi="Times New Roman" w:cs="Times New Roman"/>
          <w:b/>
          <w:bCs/>
          <w:sz w:val="24"/>
          <w:szCs w:val="24"/>
        </w:rPr>
        <w:t>Atsakymas:</w:t>
      </w:r>
      <w:r w:rsidRPr="002520FB">
        <w:rPr>
          <w:rFonts w:ascii="Times New Roman" w:hAnsi="Times New Roman" w:cs="Times New Roman"/>
          <w:sz w:val="24"/>
          <w:szCs w:val="24"/>
        </w:rPr>
        <w:t xml:space="preserve"> Tiekėjai turi teisę dalyvauti pirkime teikiant savo pasiūlymus į neribotą pirkimo dalių skaičių. Todėl, siekiant užtikrinti aiškų ir skaidrų gautų pasiūlymų vertinimą, tiekėjo pasiūlymo dokumentai turi būti teikiami kiekvienai pirkimo daliai atskirai.</w:t>
      </w:r>
    </w:p>
    <w:sectPr w:rsidR="00B955BB" w:rsidRPr="002520FB" w:rsidSect="002520FB">
      <w:pgSz w:w="11906" w:h="16838"/>
      <w:pgMar w:top="709" w:right="567"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3D24"/>
    <w:multiLevelType w:val="hybridMultilevel"/>
    <w:tmpl w:val="4B14C136"/>
    <w:lvl w:ilvl="0" w:tplc="8062C18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77C7503"/>
    <w:multiLevelType w:val="multilevel"/>
    <w:tmpl w:val="991688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93B3035"/>
    <w:multiLevelType w:val="hybridMultilevel"/>
    <w:tmpl w:val="1512CAE0"/>
    <w:lvl w:ilvl="0" w:tplc="655E40D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8144FB4"/>
    <w:multiLevelType w:val="multilevel"/>
    <w:tmpl w:val="037603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A831D89"/>
    <w:multiLevelType w:val="multilevel"/>
    <w:tmpl w:val="B184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6D483A"/>
    <w:multiLevelType w:val="hybridMultilevel"/>
    <w:tmpl w:val="A49202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D021817"/>
    <w:multiLevelType w:val="hybridMultilevel"/>
    <w:tmpl w:val="01FA34E6"/>
    <w:lvl w:ilvl="0" w:tplc="402C3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5983037">
    <w:abstractNumId w:val="0"/>
  </w:num>
  <w:num w:numId="2" w16cid:durableId="211112723">
    <w:abstractNumId w:val="6"/>
  </w:num>
  <w:num w:numId="3" w16cid:durableId="28068847">
    <w:abstractNumId w:val="3"/>
  </w:num>
  <w:num w:numId="4" w16cid:durableId="14266100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7343668">
    <w:abstractNumId w:val="2"/>
  </w:num>
  <w:num w:numId="6" w16cid:durableId="2415275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54282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9B7"/>
    <w:rsid w:val="000206A1"/>
    <w:rsid w:val="0003223D"/>
    <w:rsid w:val="00041710"/>
    <w:rsid w:val="00041D2F"/>
    <w:rsid w:val="0004368B"/>
    <w:rsid w:val="000454BE"/>
    <w:rsid w:val="00057361"/>
    <w:rsid w:val="00070787"/>
    <w:rsid w:val="00074A16"/>
    <w:rsid w:val="00082F4A"/>
    <w:rsid w:val="0008439C"/>
    <w:rsid w:val="00086266"/>
    <w:rsid w:val="000A06C5"/>
    <w:rsid w:val="000A4633"/>
    <w:rsid w:val="000B145A"/>
    <w:rsid w:val="000C3EFA"/>
    <w:rsid w:val="000D78D0"/>
    <w:rsid w:val="000E17F1"/>
    <w:rsid w:val="000E2EEF"/>
    <w:rsid w:val="00105E6B"/>
    <w:rsid w:val="00111432"/>
    <w:rsid w:val="0013484D"/>
    <w:rsid w:val="00134E0E"/>
    <w:rsid w:val="001359D2"/>
    <w:rsid w:val="001514EB"/>
    <w:rsid w:val="00155EF8"/>
    <w:rsid w:val="00156EBF"/>
    <w:rsid w:val="0018109D"/>
    <w:rsid w:val="001820A0"/>
    <w:rsid w:val="00190947"/>
    <w:rsid w:val="001B41A6"/>
    <w:rsid w:val="001B79A9"/>
    <w:rsid w:val="001C08B8"/>
    <w:rsid w:val="001D22F9"/>
    <w:rsid w:val="001D4C8A"/>
    <w:rsid w:val="001D5086"/>
    <w:rsid w:val="001F1CCE"/>
    <w:rsid w:val="001F42FB"/>
    <w:rsid w:val="00205157"/>
    <w:rsid w:val="00212608"/>
    <w:rsid w:val="00214C4C"/>
    <w:rsid w:val="00216294"/>
    <w:rsid w:val="002203C9"/>
    <w:rsid w:val="00224E66"/>
    <w:rsid w:val="00244C93"/>
    <w:rsid w:val="002458B8"/>
    <w:rsid w:val="002520FB"/>
    <w:rsid w:val="002539E1"/>
    <w:rsid w:val="00260847"/>
    <w:rsid w:val="002645E4"/>
    <w:rsid w:val="00276BEB"/>
    <w:rsid w:val="00277A66"/>
    <w:rsid w:val="0028212D"/>
    <w:rsid w:val="00290324"/>
    <w:rsid w:val="00294AEB"/>
    <w:rsid w:val="002A70AB"/>
    <w:rsid w:val="002B7D94"/>
    <w:rsid w:val="002C2FF4"/>
    <w:rsid w:val="002C75F7"/>
    <w:rsid w:val="002D44C2"/>
    <w:rsid w:val="00301C73"/>
    <w:rsid w:val="0032486B"/>
    <w:rsid w:val="0034246F"/>
    <w:rsid w:val="003559E4"/>
    <w:rsid w:val="003605B5"/>
    <w:rsid w:val="00361505"/>
    <w:rsid w:val="00361686"/>
    <w:rsid w:val="0036340D"/>
    <w:rsid w:val="003679B7"/>
    <w:rsid w:val="00375AB5"/>
    <w:rsid w:val="00384B53"/>
    <w:rsid w:val="003A0D52"/>
    <w:rsid w:val="003B5327"/>
    <w:rsid w:val="003B6BC8"/>
    <w:rsid w:val="003C7E73"/>
    <w:rsid w:val="003D124A"/>
    <w:rsid w:val="003D1F92"/>
    <w:rsid w:val="003E0516"/>
    <w:rsid w:val="003E638C"/>
    <w:rsid w:val="00415BE6"/>
    <w:rsid w:val="00447EF2"/>
    <w:rsid w:val="0045158D"/>
    <w:rsid w:val="0047356B"/>
    <w:rsid w:val="0047522F"/>
    <w:rsid w:val="00492443"/>
    <w:rsid w:val="004979BE"/>
    <w:rsid w:val="004A0C86"/>
    <w:rsid w:val="004A175B"/>
    <w:rsid w:val="004A5E32"/>
    <w:rsid w:val="004B0AD8"/>
    <w:rsid w:val="004D057B"/>
    <w:rsid w:val="004D20EA"/>
    <w:rsid w:val="004E5513"/>
    <w:rsid w:val="004F26E0"/>
    <w:rsid w:val="004F2A42"/>
    <w:rsid w:val="0050541B"/>
    <w:rsid w:val="00517750"/>
    <w:rsid w:val="00535DFF"/>
    <w:rsid w:val="005452B6"/>
    <w:rsid w:val="00550060"/>
    <w:rsid w:val="0055140C"/>
    <w:rsid w:val="005524D7"/>
    <w:rsid w:val="005650EA"/>
    <w:rsid w:val="00565E48"/>
    <w:rsid w:val="005667A6"/>
    <w:rsid w:val="00567B61"/>
    <w:rsid w:val="005809BC"/>
    <w:rsid w:val="00580BDB"/>
    <w:rsid w:val="005843C1"/>
    <w:rsid w:val="0059286F"/>
    <w:rsid w:val="0059568F"/>
    <w:rsid w:val="00597784"/>
    <w:rsid w:val="005A4E20"/>
    <w:rsid w:val="005E7914"/>
    <w:rsid w:val="00607651"/>
    <w:rsid w:val="00613400"/>
    <w:rsid w:val="00613413"/>
    <w:rsid w:val="006162F3"/>
    <w:rsid w:val="00635517"/>
    <w:rsid w:val="0063615D"/>
    <w:rsid w:val="006475B6"/>
    <w:rsid w:val="0065229C"/>
    <w:rsid w:val="00662024"/>
    <w:rsid w:val="006660E8"/>
    <w:rsid w:val="006713A3"/>
    <w:rsid w:val="00671789"/>
    <w:rsid w:val="00681D32"/>
    <w:rsid w:val="00684FD3"/>
    <w:rsid w:val="006C440D"/>
    <w:rsid w:val="006F5EFC"/>
    <w:rsid w:val="006F6617"/>
    <w:rsid w:val="006F6E2E"/>
    <w:rsid w:val="0070241D"/>
    <w:rsid w:val="007148D0"/>
    <w:rsid w:val="00714B4D"/>
    <w:rsid w:val="00720AE6"/>
    <w:rsid w:val="0072563D"/>
    <w:rsid w:val="007320DD"/>
    <w:rsid w:val="007321F1"/>
    <w:rsid w:val="00742441"/>
    <w:rsid w:val="007677E8"/>
    <w:rsid w:val="0077759A"/>
    <w:rsid w:val="007A2B40"/>
    <w:rsid w:val="007B096C"/>
    <w:rsid w:val="007B441B"/>
    <w:rsid w:val="007D51DC"/>
    <w:rsid w:val="007D54A0"/>
    <w:rsid w:val="007F694D"/>
    <w:rsid w:val="0081135E"/>
    <w:rsid w:val="008234AB"/>
    <w:rsid w:val="00824317"/>
    <w:rsid w:val="008323A9"/>
    <w:rsid w:val="00850D26"/>
    <w:rsid w:val="008811CC"/>
    <w:rsid w:val="008A3ECD"/>
    <w:rsid w:val="008B2200"/>
    <w:rsid w:val="008B6246"/>
    <w:rsid w:val="008C7863"/>
    <w:rsid w:val="008C7E92"/>
    <w:rsid w:val="008D210D"/>
    <w:rsid w:val="008D6770"/>
    <w:rsid w:val="008E0B94"/>
    <w:rsid w:val="008E4B22"/>
    <w:rsid w:val="008F0416"/>
    <w:rsid w:val="008F4C99"/>
    <w:rsid w:val="009025EF"/>
    <w:rsid w:val="00917707"/>
    <w:rsid w:val="0092102D"/>
    <w:rsid w:val="00932A31"/>
    <w:rsid w:val="009364C9"/>
    <w:rsid w:val="00960B12"/>
    <w:rsid w:val="00964411"/>
    <w:rsid w:val="00965DFF"/>
    <w:rsid w:val="00971704"/>
    <w:rsid w:val="009A6BA0"/>
    <w:rsid w:val="009D4256"/>
    <w:rsid w:val="009D6C50"/>
    <w:rsid w:val="009F374F"/>
    <w:rsid w:val="009F4831"/>
    <w:rsid w:val="009F557C"/>
    <w:rsid w:val="00A44AAC"/>
    <w:rsid w:val="00A5609C"/>
    <w:rsid w:val="00A64644"/>
    <w:rsid w:val="00A932BB"/>
    <w:rsid w:val="00AA1017"/>
    <w:rsid w:val="00AA351B"/>
    <w:rsid w:val="00AA73EC"/>
    <w:rsid w:val="00AC23B3"/>
    <w:rsid w:val="00AD635A"/>
    <w:rsid w:val="00B05061"/>
    <w:rsid w:val="00B13EE8"/>
    <w:rsid w:val="00B22870"/>
    <w:rsid w:val="00B5463E"/>
    <w:rsid w:val="00B5509D"/>
    <w:rsid w:val="00B73038"/>
    <w:rsid w:val="00B90620"/>
    <w:rsid w:val="00B955BB"/>
    <w:rsid w:val="00B95BE9"/>
    <w:rsid w:val="00BB51F7"/>
    <w:rsid w:val="00BC259A"/>
    <w:rsid w:val="00BC45AE"/>
    <w:rsid w:val="00BC4A74"/>
    <w:rsid w:val="00BD6466"/>
    <w:rsid w:val="00BE0B4A"/>
    <w:rsid w:val="00BE32E5"/>
    <w:rsid w:val="00BE5434"/>
    <w:rsid w:val="00C0172D"/>
    <w:rsid w:val="00C160E2"/>
    <w:rsid w:val="00C1725A"/>
    <w:rsid w:val="00C31509"/>
    <w:rsid w:val="00C54350"/>
    <w:rsid w:val="00C54DEC"/>
    <w:rsid w:val="00C66D8D"/>
    <w:rsid w:val="00C7350F"/>
    <w:rsid w:val="00C73AB6"/>
    <w:rsid w:val="00C76ABA"/>
    <w:rsid w:val="00C906B8"/>
    <w:rsid w:val="00C93EB1"/>
    <w:rsid w:val="00C947CE"/>
    <w:rsid w:val="00C96DFB"/>
    <w:rsid w:val="00CA08AB"/>
    <w:rsid w:val="00CC2559"/>
    <w:rsid w:val="00CC619D"/>
    <w:rsid w:val="00CD1AA5"/>
    <w:rsid w:val="00CD53CF"/>
    <w:rsid w:val="00CF6506"/>
    <w:rsid w:val="00D03330"/>
    <w:rsid w:val="00D07FBD"/>
    <w:rsid w:val="00D10A9B"/>
    <w:rsid w:val="00D147DC"/>
    <w:rsid w:val="00D14E7A"/>
    <w:rsid w:val="00D47047"/>
    <w:rsid w:val="00D51409"/>
    <w:rsid w:val="00D75F49"/>
    <w:rsid w:val="00D8249A"/>
    <w:rsid w:val="00D915CC"/>
    <w:rsid w:val="00D91C2D"/>
    <w:rsid w:val="00DA34AB"/>
    <w:rsid w:val="00DA59A2"/>
    <w:rsid w:val="00DB2F36"/>
    <w:rsid w:val="00DB5D50"/>
    <w:rsid w:val="00DD19C0"/>
    <w:rsid w:val="00DD47D1"/>
    <w:rsid w:val="00DD4BE5"/>
    <w:rsid w:val="00DE152C"/>
    <w:rsid w:val="00DE406C"/>
    <w:rsid w:val="00DE73EB"/>
    <w:rsid w:val="00E10853"/>
    <w:rsid w:val="00E122D0"/>
    <w:rsid w:val="00E13E37"/>
    <w:rsid w:val="00E2003A"/>
    <w:rsid w:val="00E254EB"/>
    <w:rsid w:val="00E323F9"/>
    <w:rsid w:val="00E32508"/>
    <w:rsid w:val="00E47AEB"/>
    <w:rsid w:val="00E51608"/>
    <w:rsid w:val="00E516E3"/>
    <w:rsid w:val="00E660E9"/>
    <w:rsid w:val="00E72D8A"/>
    <w:rsid w:val="00E75272"/>
    <w:rsid w:val="00E81ED9"/>
    <w:rsid w:val="00E821C6"/>
    <w:rsid w:val="00E8511D"/>
    <w:rsid w:val="00E96D4F"/>
    <w:rsid w:val="00EA6135"/>
    <w:rsid w:val="00EC3EFF"/>
    <w:rsid w:val="00ED0C19"/>
    <w:rsid w:val="00EF33F4"/>
    <w:rsid w:val="00F22D92"/>
    <w:rsid w:val="00F25387"/>
    <w:rsid w:val="00F3249E"/>
    <w:rsid w:val="00F329DD"/>
    <w:rsid w:val="00F338D4"/>
    <w:rsid w:val="00F655E1"/>
    <w:rsid w:val="00F718A6"/>
    <w:rsid w:val="00F85422"/>
    <w:rsid w:val="00F87E46"/>
    <w:rsid w:val="00FA0683"/>
    <w:rsid w:val="00FA08FA"/>
    <w:rsid w:val="00FA36EE"/>
    <w:rsid w:val="00FB03F6"/>
    <w:rsid w:val="00FF02D6"/>
    <w:rsid w:val="00FF397E"/>
    <w:rsid w:val="00FF7C32"/>
  </w:rsids>
  <m:mathPr>
    <m:mathFont m:val="Cambria Math"/>
    <m:brkBin m:val="before"/>
    <m:brkBinSub m:val="--"/>
    <m:smallFrac m:val="0"/>
    <m:dispDef/>
    <m:lMargin m:val="0"/>
    <m:rMargin m:val="0"/>
    <m:defJc m:val="centerGroup"/>
    <m:wrapIndent m:val="1440"/>
    <m:intLim m:val="subSup"/>
    <m:naryLim m:val="undOvr"/>
  </m:mathPr>
  <w:themeFontLang w:val="en-GB"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12BB2"/>
  <w15:chartTrackingRefBased/>
  <w15:docId w15:val="{C466C7CB-88D4-4E5F-BC00-40A714CF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5327"/>
  </w:style>
  <w:style w:type="paragraph" w:styleId="Antrat2">
    <w:name w:val="heading 2"/>
    <w:basedOn w:val="prastasis"/>
    <w:next w:val="prastasis"/>
    <w:link w:val="Antrat2Diagrama"/>
    <w:qFormat/>
    <w:rsid w:val="0077759A"/>
    <w:pPr>
      <w:keepNext/>
      <w:spacing w:before="240" w:after="60" w:line="249" w:lineRule="auto"/>
      <w:textAlignment w:val="baseline"/>
      <w:outlineLvl w:val="1"/>
    </w:pPr>
    <w:rPr>
      <w:rFonts w:ascii="Arial" w:eastAsia="Calibri" w:hAnsi="Arial" w:cs="Arial"/>
      <w:b/>
      <w:bCs/>
      <w:i/>
      <w:iCs/>
      <w:sz w:val="28"/>
      <w:szCs w:val="28"/>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FF02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F02D6"/>
    <w:rPr>
      <w:rFonts w:ascii="Courier New" w:hAnsi="Courier New" w:cs="Courier New"/>
      <w:sz w:val="20"/>
      <w:szCs w:val="20"/>
      <w:lang w:eastAsia="lt-LT"/>
    </w:rPr>
  </w:style>
  <w:style w:type="character" w:styleId="Komentaronuoroda">
    <w:name w:val="annotation reference"/>
    <w:basedOn w:val="Numatytasispastraiposriftas"/>
    <w:uiPriority w:val="99"/>
    <w:semiHidden/>
    <w:unhideWhenUsed/>
    <w:rsid w:val="00B5463E"/>
    <w:rPr>
      <w:sz w:val="16"/>
      <w:szCs w:val="16"/>
    </w:rPr>
  </w:style>
  <w:style w:type="paragraph" w:styleId="Komentarotekstas">
    <w:name w:val="annotation text"/>
    <w:basedOn w:val="prastasis"/>
    <w:link w:val="KomentarotekstasDiagrama"/>
    <w:uiPriority w:val="99"/>
    <w:semiHidden/>
    <w:unhideWhenUsed/>
    <w:rsid w:val="00B546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5463E"/>
    <w:rPr>
      <w:sz w:val="20"/>
      <w:szCs w:val="20"/>
    </w:rPr>
  </w:style>
  <w:style w:type="paragraph" w:styleId="Komentarotema">
    <w:name w:val="annotation subject"/>
    <w:basedOn w:val="Komentarotekstas"/>
    <w:next w:val="Komentarotekstas"/>
    <w:link w:val="KomentarotemaDiagrama"/>
    <w:uiPriority w:val="99"/>
    <w:semiHidden/>
    <w:unhideWhenUsed/>
    <w:rsid w:val="00B5463E"/>
    <w:rPr>
      <w:b/>
      <w:bCs/>
    </w:rPr>
  </w:style>
  <w:style w:type="character" w:customStyle="1" w:styleId="KomentarotemaDiagrama">
    <w:name w:val="Komentaro tema Diagrama"/>
    <w:basedOn w:val="KomentarotekstasDiagrama"/>
    <w:link w:val="Komentarotema"/>
    <w:uiPriority w:val="99"/>
    <w:semiHidden/>
    <w:rsid w:val="00B5463E"/>
    <w:rPr>
      <w:b/>
      <w:bCs/>
      <w:sz w:val="20"/>
      <w:szCs w:val="20"/>
    </w:rPr>
  </w:style>
  <w:style w:type="paragraph" w:styleId="Debesliotekstas">
    <w:name w:val="Balloon Text"/>
    <w:basedOn w:val="prastasis"/>
    <w:link w:val="DebesliotekstasDiagrama"/>
    <w:uiPriority w:val="99"/>
    <w:semiHidden/>
    <w:unhideWhenUsed/>
    <w:rsid w:val="00B5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5463E"/>
    <w:rPr>
      <w:rFonts w:ascii="Segoe UI" w:hAnsi="Segoe UI" w:cs="Segoe UI"/>
      <w:sz w:val="18"/>
      <w:szCs w:val="18"/>
    </w:rPr>
  </w:style>
  <w:style w:type="paragraph" w:styleId="Sraopastraipa">
    <w:name w:val="List Paragraph"/>
    <w:basedOn w:val="prastasis"/>
    <w:uiPriority w:val="34"/>
    <w:qFormat/>
    <w:rsid w:val="006713A3"/>
    <w:pPr>
      <w:ind w:left="720"/>
      <w:contextualSpacing/>
    </w:pPr>
  </w:style>
  <w:style w:type="paragraph" w:styleId="prastasiniatinklio">
    <w:name w:val="Normal (Web)"/>
    <w:basedOn w:val="prastasis"/>
    <w:uiPriority w:val="99"/>
    <w:unhideWhenUsed/>
    <w:rsid w:val="0028212D"/>
    <w:pPr>
      <w:spacing w:after="150" w:line="240" w:lineRule="auto"/>
    </w:pPr>
    <w:rPr>
      <w:rFonts w:ascii="Times New Roman" w:eastAsia="Times New Roman" w:hAnsi="Times New Roman" w:cs="Times New Roman"/>
      <w:sz w:val="24"/>
      <w:szCs w:val="24"/>
      <w:lang w:eastAsia="lt-LT"/>
    </w:rPr>
  </w:style>
  <w:style w:type="character" w:customStyle="1" w:styleId="Antrat2Diagrama">
    <w:name w:val="Antraštė 2 Diagrama"/>
    <w:basedOn w:val="Numatytasispastraiposriftas"/>
    <w:link w:val="Antrat2"/>
    <w:rsid w:val="0077759A"/>
    <w:rPr>
      <w:rFonts w:ascii="Arial" w:eastAsia="Calibri" w:hAnsi="Arial" w:cs="Arial"/>
      <w:b/>
      <w:bCs/>
      <w:i/>
      <w:iCs/>
      <w:sz w:val="28"/>
      <w:szCs w:val="28"/>
      <w:lang w:eastAsia="ar-SA"/>
    </w:rPr>
  </w:style>
  <w:style w:type="character" w:customStyle="1" w:styleId="Numatytasispastraiposriftas1">
    <w:name w:val="Numatytasis pastraipos šriftas1"/>
    <w:rsid w:val="0077759A"/>
  </w:style>
  <w:style w:type="paragraph" w:customStyle="1" w:styleId="Sraopastraipa1">
    <w:name w:val="Sąrašo pastraipa1"/>
    <w:basedOn w:val="prastasis"/>
    <w:rsid w:val="0077759A"/>
    <w:pPr>
      <w:spacing w:after="0" w:line="240" w:lineRule="auto"/>
      <w:ind w:left="720"/>
      <w:contextualSpacing/>
      <w:jc w:val="both"/>
    </w:pPr>
    <w:rPr>
      <w:rFonts w:ascii="Times New Roman" w:eastAsia="Times New Roman" w:hAnsi="Times New Roman" w:cs="Times New Roman"/>
      <w:sz w:val="24"/>
      <w:szCs w:val="20"/>
    </w:rPr>
  </w:style>
  <w:style w:type="character" w:styleId="Grietas">
    <w:name w:val="Strong"/>
    <w:basedOn w:val="Numatytasispastraiposriftas"/>
    <w:uiPriority w:val="22"/>
    <w:qFormat/>
    <w:rsid w:val="00E81ED9"/>
    <w:rPr>
      <w:b/>
      <w:bCs/>
    </w:rPr>
  </w:style>
  <w:style w:type="character" w:styleId="Emfaz">
    <w:name w:val="Emphasis"/>
    <w:basedOn w:val="Numatytasispastraiposriftas"/>
    <w:uiPriority w:val="20"/>
    <w:qFormat/>
    <w:rsid w:val="000D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7860">
      <w:bodyDiv w:val="1"/>
      <w:marLeft w:val="0"/>
      <w:marRight w:val="0"/>
      <w:marTop w:val="0"/>
      <w:marBottom w:val="0"/>
      <w:divBdr>
        <w:top w:val="none" w:sz="0" w:space="0" w:color="auto"/>
        <w:left w:val="none" w:sz="0" w:space="0" w:color="auto"/>
        <w:bottom w:val="none" w:sz="0" w:space="0" w:color="auto"/>
        <w:right w:val="none" w:sz="0" w:space="0" w:color="auto"/>
      </w:divBdr>
    </w:div>
    <w:div w:id="645819638">
      <w:bodyDiv w:val="1"/>
      <w:marLeft w:val="0"/>
      <w:marRight w:val="0"/>
      <w:marTop w:val="0"/>
      <w:marBottom w:val="0"/>
      <w:divBdr>
        <w:top w:val="none" w:sz="0" w:space="0" w:color="auto"/>
        <w:left w:val="none" w:sz="0" w:space="0" w:color="auto"/>
        <w:bottom w:val="none" w:sz="0" w:space="0" w:color="auto"/>
        <w:right w:val="none" w:sz="0" w:space="0" w:color="auto"/>
      </w:divBdr>
    </w:div>
    <w:div w:id="665327140">
      <w:bodyDiv w:val="1"/>
      <w:marLeft w:val="0"/>
      <w:marRight w:val="0"/>
      <w:marTop w:val="0"/>
      <w:marBottom w:val="0"/>
      <w:divBdr>
        <w:top w:val="none" w:sz="0" w:space="0" w:color="auto"/>
        <w:left w:val="none" w:sz="0" w:space="0" w:color="auto"/>
        <w:bottom w:val="none" w:sz="0" w:space="0" w:color="auto"/>
        <w:right w:val="none" w:sz="0" w:space="0" w:color="auto"/>
      </w:divBdr>
    </w:div>
    <w:div w:id="679433241">
      <w:bodyDiv w:val="1"/>
      <w:marLeft w:val="0"/>
      <w:marRight w:val="0"/>
      <w:marTop w:val="0"/>
      <w:marBottom w:val="0"/>
      <w:divBdr>
        <w:top w:val="none" w:sz="0" w:space="0" w:color="auto"/>
        <w:left w:val="none" w:sz="0" w:space="0" w:color="auto"/>
        <w:bottom w:val="none" w:sz="0" w:space="0" w:color="auto"/>
        <w:right w:val="none" w:sz="0" w:space="0" w:color="auto"/>
      </w:divBdr>
    </w:div>
    <w:div w:id="787361606">
      <w:bodyDiv w:val="1"/>
      <w:marLeft w:val="0"/>
      <w:marRight w:val="0"/>
      <w:marTop w:val="0"/>
      <w:marBottom w:val="0"/>
      <w:divBdr>
        <w:top w:val="none" w:sz="0" w:space="0" w:color="auto"/>
        <w:left w:val="none" w:sz="0" w:space="0" w:color="auto"/>
        <w:bottom w:val="none" w:sz="0" w:space="0" w:color="auto"/>
        <w:right w:val="none" w:sz="0" w:space="0" w:color="auto"/>
      </w:divBdr>
    </w:div>
    <w:div w:id="937713307">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auto"/>
        <w:left w:val="none" w:sz="0" w:space="0" w:color="auto"/>
        <w:bottom w:val="none" w:sz="0" w:space="0" w:color="auto"/>
        <w:right w:val="none" w:sz="0" w:space="0" w:color="auto"/>
      </w:divBdr>
    </w:div>
    <w:div w:id="956764665">
      <w:bodyDiv w:val="1"/>
      <w:marLeft w:val="0"/>
      <w:marRight w:val="0"/>
      <w:marTop w:val="0"/>
      <w:marBottom w:val="0"/>
      <w:divBdr>
        <w:top w:val="none" w:sz="0" w:space="0" w:color="auto"/>
        <w:left w:val="none" w:sz="0" w:space="0" w:color="auto"/>
        <w:bottom w:val="none" w:sz="0" w:space="0" w:color="auto"/>
        <w:right w:val="none" w:sz="0" w:space="0" w:color="auto"/>
      </w:divBdr>
    </w:div>
    <w:div w:id="1689678583">
      <w:bodyDiv w:val="1"/>
      <w:marLeft w:val="0"/>
      <w:marRight w:val="0"/>
      <w:marTop w:val="0"/>
      <w:marBottom w:val="0"/>
      <w:divBdr>
        <w:top w:val="none" w:sz="0" w:space="0" w:color="auto"/>
        <w:left w:val="none" w:sz="0" w:space="0" w:color="auto"/>
        <w:bottom w:val="none" w:sz="0" w:space="0" w:color="auto"/>
        <w:right w:val="none" w:sz="0" w:space="0" w:color="auto"/>
      </w:divBdr>
    </w:div>
    <w:div w:id="2061123622">
      <w:bodyDiv w:val="1"/>
      <w:marLeft w:val="0"/>
      <w:marRight w:val="0"/>
      <w:marTop w:val="0"/>
      <w:marBottom w:val="0"/>
      <w:divBdr>
        <w:top w:val="none" w:sz="0" w:space="0" w:color="auto"/>
        <w:left w:val="none" w:sz="0" w:space="0" w:color="auto"/>
        <w:bottom w:val="none" w:sz="0" w:space="0" w:color="auto"/>
        <w:right w:val="none" w:sz="0" w:space="0" w:color="auto"/>
      </w:divBdr>
    </w:div>
    <w:div w:id="208779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4593</TotalTime>
  <Pages>2</Pages>
  <Words>3691</Words>
  <Characters>2105</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Valdemaras Mušinskis</dc:creator>
  <cp:keywords/>
  <dc:description/>
  <cp:lastModifiedBy>Lina Dulinskienė</cp:lastModifiedBy>
  <cp:revision>75</cp:revision>
  <dcterms:created xsi:type="dcterms:W3CDTF">2020-04-22T05:19:00Z</dcterms:created>
  <dcterms:modified xsi:type="dcterms:W3CDTF">2025-03-05T10:47:00Z</dcterms:modified>
</cp:coreProperties>
</file>