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8A1BC5" w:rsidP="001D1335">
            <w:pPr>
              <w:spacing w:line="240" w:lineRule="auto"/>
              <w:rPr>
                <w:i/>
                <w:szCs w:val="24"/>
              </w:rPr>
            </w:pPr>
            <w:r w:rsidRPr="008A1BC5">
              <w:rPr>
                <w:rFonts w:cs="Times New Roman"/>
                <w:szCs w:val="24"/>
              </w:rPr>
              <w:t>Kretingos rajono savivaldybės vandens tiekimo ir nuotekų tvarkymo infrastruktūros plėtros specialiojo plano keitimo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1D1335" w:rsidRPr="0070095A">
              <w:rPr>
                <w:rFonts w:cs="Times New Roman"/>
                <w:bCs/>
                <w:szCs w:val="24"/>
              </w:rPr>
              <w:t>paslaugos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8A1BC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8A1BC5" w:rsidP="008A1BC5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2025-02-25</w:t>
            </w:r>
            <w:r w:rsidR="009C6385">
              <w:rPr>
                <w:szCs w:val="24"/>
                <w:shd w:val="clear" w:color="auto" w:fill="FFFFFF"/>
              </w:rPr>
              <w:t xml:space="preserve"> Nr.</w:t>
            </w:r>
            <w:r>
              <w:rPr>
                <w:szCs w:val="24"/>
                <w:shd w:val="clear" w:color="auto" w:fill="FFFFFF"/>
              </w:rPr>
              <w:t xml:space="preserve"> 1364850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1D13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1D1335">
              <w:rPr>
                <w:szCs w:val="24"/>
              </w:rPr>
              <w:t>2</w:t>
            </w:r>
            <w:r w:rsidR="008A1BC5">
              <w:rPr>
                <w:szCs w:val="24"/>
              </w:rPr>
              <w:t>-25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8A1BC5">
              <w:rPr>
                <w:szCs w:val="24"/>
              </w:rPr>
              <w:t>3-05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8A1BC5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Pr="004F1158" w:rsidRDefault="008A1BC5" w:rsidP="008A1B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21" w:type="dxa"/>
          </w:tcPr>
          <w:p w:rsidR="00FE5A11" w:rsidRPr="0033048A" w:rsidRDefault="008A1BC5" w:rsidP="008A1BC5">
            <w:pPr>
              <w:tabs>
                <w:tab w:val="left" w:pos="993"/>
              </w:tabs>
              <w:suppressAutoHyphens/>
              <w:ind w:firstLine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  <w:bookmarkStart w:id="0" w:name="_GoBack"/>
            <w:bookmarkEnd w:id="0"/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5C3E"/>
    <w:rsid w:val="001D1335"/>
    <w:rsid w:val="001D340A"/>
    <w:rsid w:val="0033048A"/>
    <w:rsid w:val="004F1158"/>
    <w:rsid w:val="006D460F"/>
    <w:rsid w:val="0070095A"/>
    <w:rsid w:val="007C01D3"/>
    <w:rsid w:val="008A1BC5"/>
    <w:rsid w:val="00917199"/>
    <w:rsid w:val="009667B6"/>
    <w:rsid w:val="009C6385"/>
    <w:rsid w:val="00B33BDE"/>
    <w:rsid w:val="00C05BD1"/>
    <w:rsid w:val="00D05523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BEB2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F95062F2</Template>
  <TotalTime>272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Aušra Margevičienė</cp:lastModifiedBy>
  <cp:revision>7</cp:revision>
  <cp:lastPrinted>2025-03-05T11:59:00Z</cp:lastPrinted>
  <dcterms:created xsi:type="dcterms:W3CDTF">2022-06-01T12:37:00Z</dcterms:created>
  <dcterms:modified xsi:type="dcterms:W3CDTF">2025-03-05T12:00:00Z</dcterms:modified>
</cp:coreProperties>
</file>