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1A37442D" w:rsidR="005D4001" w:rsidRPr="006C23C4" w:rsidRDefault="005D4001" w:rsidP="005D4001">
      <w:pPr>
        <w:tabs>
          <w:tab w:val="left" w:pos="993"/>
          <w:tab w:val="left" w:pos="1134"/>
        </w:tabs>
        <w:spacing w:line="240" w:lineRule="auto"/>
        <w:rPr>
          <w:b/>
          <w:color w:val="000000" w:themeColor="text1"/>
        </w:rPr>
      </w:pPr>
      <w:r w:rsidRPr="006C23C4">
        <w:rPr>
          <w:color w:val="000000" w:themeColor="text1"/>
        </w:rPr>
        <w:t xml:space="preserve">                 Varėnos rajono savivaldybės administracija (toliau – Perkančioji organizacija)</w:t>
      </w:r>
      <w:r w:rsidR="00C95E31">
        <w:rPr>
          <w:color w:val="000000" w:themeColor="text1"/>
        </w:rPr>
        <w:t xml:space="preserve"> atlieka konkurencingą procedūrą (rinkos konsultaciją)</w:t>
      </w:r>
      <w:r w:rsidRPr="006C23C4">
        <w:rPr>
          <w:color w:val="000000" w:themeColor="text1"/>
        </w:rPr>
        <w:t xml:space="preserve"> ir vadovaudamasi Lietuvos Respublikos viešųjų pirkimų įstatymo (toliau – VPĮ) 27 straipsnio nuostatomis, </w:t>
      </w:r>
      <w:r w:rsidRPr="00C95E31">
        <w:rPr>
          <w:color w:val="000000" w:themeColor="text1"/>
        </w:rPr>
        <w:t>organizuoja rinkos dalyvių konsultaciją.</w:t>
      </w:r>
    </w:p>
    <w:p w14:paraId="3AF6863E" w14:textId="022E72C0" w:rsidR="005D4001" w:rsidRPr="006C23C4" w:rsidRDefault="005D4001" w:rsidP="005D4001">
      <w:pPr>
        <w:spacing w:line="240" w:lineRule="auto"/>
        <w:ind w:firstLine="851"/>
        <w:rPr>
          <w:color w:val="000000" w:themeColor="text1"/>
        </w:rPr>
      </w:pPr>
      <w:r w:rsidRPr="006C23C4">
        <w:rPr>
          <w:color w:val="000000" w:themeColor="text1"/>
        </w:rPr>
        <w:t>Rinkos konsultacija skelbiama iki</w:t>
      </w:r>
      <w:r w:rsidR="00C95E31">
        <w:rPr>
          <w:color w:val="000000" w:themeColor="text1"/>
        </w:rPr>
        <w:t xml:space="preserve"> galimo</w:t>
      </w:r>
      <w:r w:rsidRPr="006C23C4">
        <w:rPr>
          <w:color w:val="000000" w:themeColor="text1"/>
        </w:rPr>
        <w:t xml:space="preserve"> pirkimo pradžios. Rinkos konsultacija nėra skelbimas apie pirkimą ar išankstinis skelbimas apie pirkimą. Šios rinkos konsultacijos paskelbimu dalyviai nėra kviečiami varžytis dėl pirkimo sutarties.</w:t>
      </w:r>
    </w:p>
    <w:p w14:paraId="1E88BA76" w14:textId="717A965D"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w:t>
      </w:r>
      <w:r w:rsidR="00C95E31">
        <w:rPr>
          <w:color w:val="000000" w:themeColor="text1"/>
          <w:szCs w:val="24"/>
          <w:lang w:eastAsia="lt-LT"/>
        </w:rPr>
        <w:t xml:space="preserve">galimai </w:t>
      </w:r>
      <w:r w:rsidRPr="006C23C4">
        <w:rPr>
          <w:color w:val="000000" w:themeColor="text1"/>
          <w:szCs w:val="24"/>
          <w:lang w:eastAsia="lt-LT"/>
        </w:rPr>
        <w:t xml:space="preserve">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7C75DF58" w14:textId="459BCBB1" w:rsidR="00C95E31" w:rsidRDefault="005D4001" w:rsidP="005D4001">
      <w:pPr>
        <w:spacing w:after="120" w:line="240" w:lineRule="auto"/>
        <w:rPr>
          <w:bCs/>
          <w:color w:val="000000" w:themeColor="text1"/>
        </w:rPr>
      </w:pPr>
      <w:r w:rsidRPr="006C23C4">
        <w:rPr>
          <w:b/>
          <w:color w:val="000000" w:themeColor="text1"/>
        </w:rPr>
        <w:t xml:space="preserve">             1. </w:t>
      </w:r>
      <w:r w:rsidR="00C95E31">
        <w:rPr>
          <w:b/>
          <w:color w:val="000000" w:themeColor="text1"/>
        </w:rPr>
        <w:t xml:space="preserve">Paslaugos pavadinimas - </w:t>
      </w:r>
      <w:r w:rsidR="00C95E31" w:rsidRPr="00C95E31">
        <w:rPr>
          <w:b/>
          <w:color w:val="000000" w:themeColor="text1"/>
        </w:rPr>
        <w:t>turizmo ir verslumo skatinimo veiklų Varėnos rajono savivaldybėje organizavimas, siekiant darnios teritorinės plėtros.</w:t>
      </w:r>
      <w:r w:rsidR="00C95E31" w:rsidRPr="00C95E31">
        <w:rPr>
          <w:bCs/>
          <w:color w:val="000000" w:themeColor="text1"/>
        </w:rPr>
        <w:t xml:space="preserve"> Esminiai paslaugos tikslai</w:t>
      </w:r>
      <w:r w:rsidR="00C95E31">
        <w:rPr>
          <w:bCs/>
          <w:color w:val="000000" w:themeColor="text1"/>
        </w:rPr>
        <w:t>:</w:t>
      </w:r>
    </w:p>
    <w:p w14:paraId="71C03A86" w14:textId="575F8A7D" w:rsidR="00C95E31" w:rsidRDefault="00C95E31" w:rsidP="00C95E31">
      <w:pPr>
        <w:spacing w:after="120" w:line="240" w:lineRule="auto"/>
        <w:rPr>
          <w:bCs/>
          <w:color w:val="000000" w:themeColor="text1"/>
        </w:rPr>
      </w:pPr>
      <w:r>
        <w:rPr>
          <w:bCs/>
          <w:color w:val="000000" w:themeColor="text1"/>
        </w:rPr>
        <w:t xml:space="preserve">             1.1. D</w:t>
      </w:r>
      <w:r w:rsidRPr="00C95E31">
        <w:rPr>
          <w:bCs/>
          <w:color w:val="000000" w:themeColor="text1"/>
        </w:rPr>
        <w:t xml:space="preserve">idinti Varėnos rajono, kaip turistinės vietovės, žinomumą, kuriant ir plėtojant turizmo produktus, didinti informacijos sklaidą bei jos prieinamumą tikslinėse, prioritetinėse bei perspektyvinėse rinkose, kurti patrauklios ir svetingos vietovės įvaizdį, užtikrinti darnaus turizmo plėtrą; </w:t>
      </w:r>
    </w:p>
    <w:p w14:paraId="0A64D8A9" w14:textId="76FE0ECD" w:rsidR="005D4001" w:rsidRDefault="00C95E31" w:rsidP="00C95E31">
      <w:pPr>
        <w:spacing w:after="120" w:line="240" w:lineRule="auto"/>
        <w:rPr>
          <w:bCs/>
          <w:color w:val="000000" w:themeColor="text1"/>
        </w:rPr>
      </w:pPr>
      <w:r>
        <w:rPr>
          <w:bCs/>
          <w:color w:val="000000" w:themeColor="text1"/>
        </w:rPr>
        <w:t xml:space="preserve">            1.2.</w:t>
      </w:r>
      <w:r w:rsidRPr="00C95E31">
        <w:rPr>
          <w:bCs/>
          <w:color w:val="000000" w:themeColor="text1"/>
        </w:rPr>
        <w:t xml:space="preserve"> ugdyti Varėnos rajono gyventojų ir bendruomenių verslumo kompetencijas, gebėjimus kurti ir plėtoti verslą, inovacijas, skatinti viešojo ir privataus sektorių partnerystę bei tinklaveiką.</w:t>
      </w:r>
    </w:p>
    <w:p w14:paraId="6A82CB8C" w14:textId="77777777" w:rsidR="00C95E31" w:rsidRPr="00B94C26" w:rsidRDefault="00C95E31" w:rsidP="00C95E31">
      <w:pPr>
        <w:spacing w:after="120" w:line="240" w:lineRule="auto"/>
        <w:rPr>
          <w:bCs/>
          <w:noProof/>
          <w:color w:val="000000" w:themeColor="text1"/>
        </w:rPr>
      </w:pPr>
      <w:r w:rsidRPr="00B94C26">
        <w:rPr>
          <w:bCs/>
          <w:noProof/>
          <w:color w:val="000000" w:themeColor="text1"/>
        </w:rPr>
        <w:t xml:space="preserve">            Pagrindinės funkcijos:</w:t>
      </w:r>
    </w:p>
    <w:p w14:paraId="5239B2FC" w14:textId="637151E5" w:rsidR="00C95E31" w:rsidRPr="00B94C26" w:rsidRDefault="00C95E31" w:rsidP="00C95E31">
      <w:pPr>
        <w:spacing w:line="240" w:lineRule="auto"/>
        <w:rPr>
          <w:bCs/>
          <w:noProof/>
          <w:color w:val="000000" w:themeColor="text1"/>
        </w:rPr>
      </w:pPr>
      <w:r w:rsidRPr="00B94C26">
        <w:rPr>
          <w:bCs/>
          <w:noProof/>
          <w:color w:val="000000" w:themeColor="text1"/>
        </w:rPr>
        <w:t xml:space="preserve">            </w:t>
      </w:r>
      <w:r w:rsidRPr="00B94C26">
        <w:rPr>
          <w:bCs/>
          <w:noProof/>
          <w:color w:val="000000" w:themeColor="text1"/>
        </w:rPr>
        <w:tab/>
        <w:t xml:space="preserve">1. įgyvendinti Savivaldybės strateginiuose planavimo dokumentuose numatytas priemones, siekiant užtikrinti darnaus vystymosi principais pagrįstą turizmo paslaugų ir išteklių plėtrą; </w:t>
      </w:r>
    </w:p>
    <w:p w14:paraId="7040CD6B" w14:textId="28245366" w:rsidR="00C95E31" w:rsidRPr="00B94C26" w:rsidRDefault="00C95E31" w:rsidP="00C95E31">
      <w:pPr>
        <w:spacing w:line="240" w:lineRule="auto"/>
        <w:rPr>
          <w:bCs/>
          <w:noProof/>
          <w:color w:val="000000" w:themeColor="text1"/>
        </w:rPr>
      </w:pPr>
      <w:r w:rsidRPr="00B94C26">
        <w:rPr>
          <w:bCs/>
          <w:noProof/>
          <w:color w:val="000000" w:themeColor="text1"/>
        </w:rPr>
        <w:t xml:space="preserve">           </w:t>
      </w:r>
      <w:r w:rsidRPr="00B94C26">
        <w:rPr>
          <w:bCs/>
          <w:noProof/>
          <w:color w:val="000000" w:themeColor="text1"/>
        </w:rPr>
        <w:tab/>
        <w:t xml:space="preserve">2. bendradarbiauti su Savivaldybės administracija nustatant svarbiausius spręstinus Savivaldybės teritorijoje turizmo sektoriaus uždavinius, rengti įžvalgas, atlikti aktualių užsienio turizmo rinkų analizę, vykdyti turizmo rinkos stebėseną, teikti informaciją valstybės institucijoms, įstaigoms ir tarptautinėms organizacijoms; </w:t>
      </w:r>
    </w:p>
    <w:p w14:paraId="68B3D918" w14:textId="621E9DBE" w:rsidR="00C95E31" w:rsidRPr="00B94C26" w:rsidRDefault="00C95E31" w:rsidP="00C95E31">
      <w:pPr>
        <w:spacing w:line="240" w:lineRule="auto"/>
        <w:rPr>
          <w:bCs/>
          <w:noProof/>
          <w:color w:val="000000" w:themeColor="text1"/>
        </w:rPr>
      </w:pPr>
      <w:r w:rsidRPr="00B94C26">
        <w:rPr>
          <w:bCs/>
          <w:noProof/>
          <w:color w:val="000000" w:themeColor="text1"/>
        </w:rPr>
        <w:t xml:space="preserve">        </w:t>
      </w:r>
      <w:r w:rsidRPr="00B94C26">
        <w:rPr>
          <w:bCs/>
          <w:noProof/>
          <w:color w:val="000000" w:themeColor="text1"/>
        </w:rPr>
        <w:tab/>
        <w:t xml:space="preserve">  3. įgyvendinti žinomumo ir patrauklumo didinimo priemones, skatinančias atvykstamojo ir vietinio turizmo plėtrą Varėnos rajono savivaldybės teritorijoje; </w:t>
      </w:r>
    </w:p>
    <w:p w14:paraId="6BAF218E" w14:textId="1A419C87" w:rsidR="00C95E31" w:rsidRPr="00B94C26" w:rsidRDefault="00C95E31" w:rsidP="00C95E31">
      <w:pPr>
        <w:spacing w:line="240" w:lineRule="auto"/>
        <w:rPr>
          <w:bCs/>
          <w:noProof/>
          <w:color w:val="000000" w:themeColor="text1"/>
        </w:rPr>
      </w:pPr>
      <w:r w:rsidRPr="00B94C26">
        <w:rPr>
          <w:bCs/>
          <w:noProof/>
          <w:color w:val="000000" w:themeColor="text1"/>
        </w:rPr>
        <w:t xml:space="preserve">        </w:t>
      </w:r>
      <w:r w:rsidRPr="00B94C26">
        <w:rPr>
          <w:bCs/>
          <w:noProof/>
          <w:color w:val="000000" w:themeColor="text1"/>
        </w:rPr>
        <w:tab/>
        <w:t xml:space="preserve">  4. užtikrinti efektyvią turizmo informacijos sklaidą Varėnos rajono savivaldybės teritorijoje – informuoti keliautojus, turistus, lankytojus ir verslo subjektus apie turizmo paslaugas, išteklius, viešąją turizmo ir poilsio infrastruktūrą; </w:t>
      </w:r>
    </w:p>
    <w:p w14:paraId="23B6631A" w14:textId="03457261" w:rsidR="00C95E31" w:rsidRPr="00B94C26" w:rsidRDefault="00C95E31" w:rsidP="00C95E31">
      <w:pPr>
        <w:spacing w:line="240" w:lineRule="auto"/>
        <w:rPr>
          <w:bCs/>
          <w:noProof/>
          <w:color w:val="000000" w:themeColor="text1"/>
        </w:rPr>
      </w:pPr>
      <w:r w:rsidRPr="00B94C26">
        <w:rPr>
          <w:bCs/>
          <w:noProof/>
          <w:color w:val="000000" w:themeColor="text1"/>
        </w:rPr>
        <w:t xml:space="preserve">       </w:t>
      </w:r>
      <w:r w:rsidRPr="00B94C26">
        <w:rPr>
          <w:bCs/>
          <w:noProof/>
          <w:color w:val="000000" w:themeColor="text1"/>
        </w:rPr>
        <w:tab/>
        <w:t xml:space="preserve">  5. rinkti, kaupti ir nemokamai teikti informaciją apie Varėnos rajono turizmo išteklius ir turizmo paslaugas; </w:t>
      </w:r>
    </w:p>
    <w:p w14:paraId="1AD83E04" w14:textId="77777777" w:rsidR="00C95E31" w:rsidRPr="00B94C26" w:rsidRDefault="00C95E31" w:rsidP="00C95E31">
      <w:pPr>
        <w:spacing w:line="240" w:lineRule="auto"/>
        <w:rPr>
          <w:bCs/>
          <w:noProof/>
          <w:color w:val="000000" w:themeColor="text1"/>
        </w:rPr>
      </w:pPr>
      <w:r w:rsidRPr="00B94C26">
        <w:rPr>
          <w:bCs/>
          <w:noProof/>
          <w:color w:val="000000" w:themeColor="text1"/>
        </w:rPr>
        <w:t xml:space="preserve"> </w:t>
      </w:r>
      <w:r w:rsidRPr="00B94C26">
        <w:rPr>
          <w:bCs/>
          <w:noProof/>
          <w:color w:val="000000" w:themeColor="text1"/>
        </w:rPr>
        <w:tab/>
        <w:t xml:space="preserve">6. bendradarbiaujant su Varėnos rajono verslo atstovais, turizmo operatoriais ir kitais sektoriaus atstovais, kurti, vystyti ir diegti rinkose turizmo produktus, atitinkančius tikslinių rinkų poreikius; </w:t>
      </w:r>
    </w:p>
    <w:p w14:paraId="65EF8E35"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7. organizuoti rinkos tyrimus, atlikti analizes turistų poreikiams identifikuoti; </w:t>
      </w:r>
    </w:p>
    <w:p w14:paraId="7BAC0CDA"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8. rengti, leisti ir platinti informacinius ir kartografinius leidinius apie Varėnos rajono turizmo išteklius ir turizmo paslaugas; </w:t>
      </w:r>
    </w:p>
    <w:p w14:paraId="56E0F063"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9. bendradarbiauti ir keistis informacija su Lietuvos ir užsienio turizmo informacijos centrais ir kitomis turizmo plėtros institucijomis; </w:t>
      </w:r>
    </w:p>
    <w:p w14:paraId="6984C20C"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10. rengti ir dalyvauti įvairiose respublikinėse ir tarptautinėse turizmo ir verslo plėtros programose, projektuose; </w:t>
      </w:r>
    </w:p>
    <w:p w14:paraId="6093B227" w14:textId="77777777" w:rsidR="00C95E31" w:rsidRDefault="00C95E31" w:rsidP="00C95E31">
      <w:pPr>
        <w:spacing w:after="120" w:line="240" w:lineRule="auto"/>
        <w:ind w:firstLine="1296"/>
        <w:rPr>
          <w:bCs/>
          <w:noProof/>
          <w:color w:val="000000" w:themeColor="text1"/>
          <w:lang w:val="en-GB"/>
        </w:rPr>
      </w:pPr>
      <w:r w:rsidRPr="00C95E31">
        <w:rPr>
          <w:bCs/>
          <w:noProof/>
          <w:color w:val="000000" w:themeColor="text1"/>
          <w:lang w:val="en-GB"/>
        </w:rPr>
        <w:t xml:space="preserve">11. dalyvauti tarptautiniuose, regioniniuose ir nacionaliniuose turizmo renginiuose bei parodose, pristatant Varėnos rajono turizmo išteklius ir produktus; </w:t>
      </w:r>
    </w:p>
    <w:p w14:paraId="644E22C4"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lastRenderedPageBreak/>
        <w:t xml:space="preserve">12. organizuoti turizmo renginius, siekiant pritraukti tikslines rinkas, informacinius turus Lietuvos ir užsienio žiniasklaidos atstovams; </w:t>
      </w:r>
    </w:p>
    <w:p w14:paraId="100B139B"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13. skatinti tarpinstitucinius ryšius tarp Varėnos rajono viešojo sektoriaus organizacijų, paslaugų teikėjų, nevyriausybinių organizacijų ir vietos bendruomenių, kurti ir palaikyti vietos ir regioninių partnerių tinklą; </w:t>
      </w:r>
    </w:p>
    <w:p w14:paraId="405E0656"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14. skatinti atsakingo turizmo praktiką Varėnos rajono teritorijoje, informuojant lankytojus, verslo subjektus, renginių organizatorius apie vietos aplinką, kultūrą, paveldą; </w:t>
      </w:r>
    </w:p>
    <w:p w14:paraId="34173209"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15. prekiauti suvenyrais, kitomis prekėmis, teikti kelionių organizatoriaus paslaugas (turizmo paketų ir produktų sudarymas, pardavimas, ekskursijų organizavimas); </w:t>
      </w:r>
    </w:p>
    <w:p w14:paraId="5BBB7192"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16. inicijuoti ir organizuoti kvalifikacijos kėlimo mokymus Varėnos rajono turizmo sektoriaus darbuotojams; </w:t>
      </w:r>
    </w:p>
    <w:p w14:paraId="58E0B34D"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17. bendradarbiaujant su Savivaldybės administracija, planuoti ir organizuoti Varėnos rajono, kaip turistinės vietovės, įvaizdžio formavimo priemones; </w:t>
      </w:r>
    </w:p>
    <w:p w14:paraId="4E1C1EE7"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18. bendradarbiauti su Turizmo įstatyme nurodytu Vyriausybės įgaliotu viešuoju juridiniu asmeniu ir teikti jam informaciją apie Varėnos savivaldybės teritorijoje teikiamas turizmo paslaugas, turizmo išteklius, lankytojų skaičių; </w:t>
      </w:r>
    </w:p>
    <w:p w14:paraId="000F245C"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19. atlikti kitas funkcijas, susijusias su Varėnos rajono savivaldybės, kaip turistinės vietovės, žinomumo didinimu, atvykstamojo ir vietinio turizmo plėtra Varėnos rajono savivaldybės teritorijoje; </w:t>
      </w:r>
    </w:p>
    <w:p w14:paraId="75DBEE2D"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20. organizuoti verslumo skatinimo ir verslo kompetencijų didinimo veiklas, rengti ir įgyvendinti mokymų programas verslo subjektams; </w:t>
      </w:r>
    </w:p>
    <w:p w14:paraId="587027C8"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21. teikti verslo informacijos, konsultavimo paslaugas, kaupti, atnaujinti ir skleisti informaciją apie investavimo ir verslo sąlygas Varėnos rajone; </w:t>
      </w:r>
    </w:p>
    <w:p w14:paraId="2B7A19E3"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22. koordinuoti verslumo skatinimo socialinių partnerių grupės veiklą; </w:t>
      </w:r>
    </w:p>
    <w:p w14:paraId="5BF60512"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23. organizuoti informacinius verslo renginius, verslo forumus; </w:t>
      </w:r>
    </w:p>
    <w:p w14:paraId="511BF01F"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24. rengti paraiškas ir įgyvendinti projektus, finansuojamus ES ir kitų tarptautinių organizacijų programų lėšomis verslumo, verslo plėtros bei tinklaveikos srityse; </w:t>
      </w:r>
    </w:p>
    <w:p w14:paraId="6B92C584"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25. bendradarbiauti su Varėnos rajono verslo asociacijomis, verslumo skatinimo organizacijomis Lietuvoje ir užsienyje; </w:t>
      </w:r>
    </w:p>
    <w:p w14:paraId="1DFAA07E"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26. bendradarbiauti su Savivaldybės administracija rengiant ir įgyvendinant darnios teritorinės plėtros skatinimo, jauno verslo konkurencingumo didinimo priemones; </w:t>
      </w:r>
    </w:p>
    <w:p w14:paraId="1B5AFE79"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27. skatinti naujų technologijų ir mokslo naujovių diegimą versle; </w:t>
      </w:r>
    </w:p>
    <w:p w14:paraId="324B09FB"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28. padėti užmegzti kontaktus tarp potencialių verslo partnerių; </w:t>
      </w:r>
    </w:p>
    <w:p w14:paraId="126591D2" w14:textId="77777777" w:rsidR="00C95E31" w:rsidRDefault="00C95E31" w:rsidP="00C95E31">
      <w:pPr>
        <w:spacing w:line="240" w:lineRule="auto"/>
        <w:ind w:firstLine="1296"/>
        <w:rPr>
          <w:bCs/>
          <w:noProof/>
          <w:color w:val="000000" w:themeColor="text1"/>
          <w:lang w:val="en-GB"/>
        </w:rPr>
      </w:pPr>
      <w:r w:rsidRPr="00C95E31">
        <w:rPr>
          <w:bCs/>
          <w:noProof/>
          <w:color w:val="000000" w:themeColor="text1"/>
          <w:lang w:val="en-GB"/>
        </w:rPr>
        <w:t xml:space="preserve">29. organizuoti ir koordinuoti verslo tinklaveikos veiklas, skatinti tarpinstitucinį bendradarbiavimą; </w:t>
      </w:r>
    </w:p>
    <w:p w14:paraId="3421DDEF" w14:textId="03CAB3EF" w:rsidR="00C95E31" w:rsidRPr="00C95E31" w:rsidRDefault="00C95E31" w:rsidP="00C95E31">
      <w:pPr>
        <w:spacing w:line="240" w:lineRule="auto"/>
        <w:ind w:firstLine="1296"/>
        <w:rPr>
          <w:bCs/>
          <w:noProof/>
          <w:color w:val="000000" w:themeColor="text1"/>
          <w:lang w:val="en-GB"/>
        </w:rPr>
      </w:pPr>
      <w:r w:rsidRPr="00C95E31">
        <w:rPr>
          <w:bCs/>
          <w:noProof/>
          <w:color w:val="000000" w:themeColor="text1"/>
          <w:lang w:val="en-GB"/>
        </w:rPr>
        <w:t>30. atlikti kitas funkcijas, susijusias su verslumo skatinimu ir plėtra Savivaldybės teritorijoje.</w:t>
      </w:r>
    </w:p>
    <w:p w14:paraId="124BEDF9" w14:textId="0750BB00" w:rsidR="00C95E31" w:rsidRPr="00C95E31" w:rsidRDefault="00C95E31" w:rsidP="00C95E31">
      <w:pPr>
        <w:spacing w:after="120" w:line="240" w:lineRule="auto"/>
        <w:rPr>
          <w:bCs/>
          <w:noProof/>
          <w:color w:val="000000" w:themeColor="text1"/>
          <w:lang w:val="en-GB"/>
        </w:rPr>
      </w:pPr>
      <w:r>
        <w:rPr>
          <w:bCs/>
          <w:noProof/>
          <w:color w:val="000000" w:themeColor="text1"/>
          <w:lang w:val="en-GB"/>
        </w:rPr>
        <w:tab/>
      </w:r>
    </w:p>
    <w:p w14:paraId="05F51C43" w14:textId="1DE92D9E" w:rsidR="00C95E31" w:rsidRPr="00C95E31" w:rsidRDefault="00C95E31" w:rsidP="00C95E31">
      <w:pPr>
        <w:spacing w:after="120" w:line="240" w:lineRule="auto"/>
        <w:rPr>
          <w:bCs/>
          <w:noProof/>
          <w:color w:val="000000" w:themeColor="text1"/>
          <w:lang w:val="en-GB"/>
        </w:rPr>
      </w:pPr>
      <w:r>
        <w:rPr>
          <w:bCs/>
          <w:noProof/>
          <w:color w:val="000000" w:themeColor="text1"/>
          <w:lang w:val="en-GB"/>
        </w:rPr>
        <w:t xml:space="preserve">                 Bus vykdoma š</w:t>
      </w:r>
      <w:r w:rsidRPr="00C95E31">
        <w:rPr>
          <w:bCs/>
          <w:noProof/>
          <w:color w:val="000000" w:themeColor="text1"/>
          <w:lang w:val="en-GB"/>
        </w:rPr>
        <w:t>ių rūšių veikl</w:t>
      </w:r>
      <w:r>
        <w:rPr>
          <w:bCs/>
          <w:noProof/>
          <w:color w:val="000000" w:themeColor="text1"/>
          <w:lang w:val="en-GB"/>
        </w:rPr>
        <w:t>a:</w:t>
      </w:r>
    </w:p>
    <w:p w14:paraId="2749EFA9" w14:textId="6929698D" w:rsidR="00C95E31" w:rsidRPr="00C95E31" w:rsidRDefault="00C95E31" w:rsidP="00C95E31">
      <w:pPr>
        <w:spacing w:after="120" w:line="240" w:lineRule="auto"/>
        <w:rPr>
          <w:bCs/>
          <w:noProof/>
          <w:color w:val="000000" w:themeColor="text1"/>
          <w:lang w:val="en-GB"/>
        </w:rPr>
      </w:pPr>
      <w:r>
        <w:rPr>
          <w:bCs/>
          <w:noProof/>
          <w:color w:val="000000" w:themeColor="text1"/>
          <w:lang w:val="en-GB"/>
        </w:rPr>
        <w:t xml:space="preserve">                </w:t>
      </w:r>
      <w:r w:rsidRPr="00C95E31">
        <w:rPr>
          <w:bCs/>
          <w:noProof/>
          <w:color w:val="000000" w:themeColor="text1"/>
          <w:lang w:val="en-GB"/>
        </w:rPr>
        <w:t xml:space="preserve">1. suvenyrų, meno dirbinių ir religinių reikmenų specializuota mažmeninė prekyba (47.78.10); 2. užsakomasis pardavimas paštu arba internetu (47.91); 3. kita mažmeninė prekyba ne parduotuvėse, kioskuose ar prekyvietėse (47.99); 4. vaikų poilsio stovyklų veikla (55.20.20); 5. knygų leidyba (58.11); 6. kino filmų, vaizdo filmų ir televizijos programų gamyba (59.11); 7. žinynų, katalogų ir adresų sąrašų leidyba (58.12); 8. kino filmų rodymas (59.14); 9. kita leidyba (58.19); 10. duomenų apdorojimas, interneto serverių paslaugų (prieglobos) ir susijusi veikla (63.11); 11. nuosavo arba nuomojamo nekilnojamojo turto nuoma ir eksploatavimas (68.20); 12. viešųjų ryšių ir komunikacijos veikla (70.21); 13. duomenų apdorojimas (72.30); 14. reklama (73.1); 15. atstovavimas žiniasklaidai (73.12); 16. rinkos tyrimas ir viešosios nuomonės apklausa (73.20); 17. fotografavimo veikla (74.20); 18. vertimas raštu ir žodžiu (74.30); 19. dviračių nuoma (77.21.30); 20. kitų turizmo priemonių nuoma (77.21.50); 21. sporto įrangos nuoma (77.21.40); 22. įstaigos mašinų ir įrenginių, įskaitant kompiuterius, nuoma (77.33); 23. kopijavimo, spausdinimo ir teksto apdorojimo </w:t>
      </w:r>
      <w:r w:rsidRPr="00C95E31">
        <w:rPr>
          <w:bCs/>
          <w:noProof/>
          <w:color w:val="000000" w:themeColor="text1"/>
          <w:lang w:val="en-GB"/>
        </w:rPr>
        <w:lastRenderedPageBreak/>
        <w:t>mašinų nuoma (77.33.20); 24. ekskursijų organizatorių veikla (79.12); 25. kitų išankstinio užsakymo ir susijusių paslaugų veikla (79.90); 26. posėdžių ir verslo renginių organizavimas (82.30); 27. kultūrinis švietimas (85.52); 28. kitas mokymas (85.5); 29. kitas, niekur kitur nepriskirtas, švietimas (85.59); 30. kūrybinė, meninė ir pramogų organizavimo veikla (90.0); 31. sportinė veikla, pramogų ir poilsio organizavimo veikla (93.29); 32. narystės organizacijų veikla (94); 33. kitų narystės organizacijų veikla (94.9); 34. kita, niekur kitur nepriskirta, aptarnavimo veikla (96.09); 35. kita, niekur kitus nepriskirta, informacinių paslaugų veikla (63.99).</w:t>
      </w:r>
    </w:p>
    <w:p w14:paraId="61DFB271" w14:textId="6273E09E" w:rsidR="00C95E31" w:rsidRPr="00C95E31" w:rsidRDefault="00C95E31" w:rsidP="00C95E31">
      <w:pPr>
        <w:spacing w:line="240" w:lineRule="auto"/>
        <w:rPr>
          <w:bCs/>
          <w:noProof/>
          <w:color w:val="000000" w:themeColor="text1"/>
          <w:lang w:val="en-GB"/>
        </w:rPr>
      </w:pPr>
      <w:r>
        <w:rPr>
          <w:bCs/>
          <w:noProof/>
          <w:color w:val="000000" w:themeColor="text1"/>
          <w:lang w:val="en-GB"/>
        </w:rPr>
        <w:t xml:space="preserve">     </w:t>
      </w:r>
      <w:r w:rsidRPr="00C95E31">
        <w:rPr>
          <w:bCs/>
          <w:noProof/>
          <w:color w:val="000000" w:themeColor="text1"/>
          <w:lang w:val="en-GB"/>
        </w:rPr>
        <w:t xml:space="preserve">2. Veiklos teritorija - paslauga teikiama Varėnos rajono savivaldybėje. </w:t>
      </w:r>
    </w:p>
    <w:p w14:paraId="3060E81C" w14:textId="6EFE2CD7" w:rsidR="00C95E31" w:rsidRPr="00C95E31" w:rsidRDefault="00C95E31" w:rsidP="00C95E31">
      <w:pPr>
        <w:spacing w:line="240" w:lineRule="auto"/>
        <w:rPr>
          <w:bCs/>
          <w:noProof/>
          <w:color w:val="000000" w:themeColor="text1"/>
          <w:lang w:val="en-GB"/>
        </w:rPr>
      </w:pPr>
      <w:r>
        <w:rPr>
          <w:bCs/>
          <w:noProof/>
          <w:color w:val="000000" w:themeColor="text1"/>
          <w:lang w:val="en-GB"/>
        </w:rPr>
        <w:t xml:space="preserve">     </w:t>
      </w:r>
      <w:r w:rsidRPr="00C95E31">
        <w:rPr>
          <w:bCs/>
          <w:noProof/>
          <w:color w:val="000000" w:themeColor="text1"/>
          <w:lang w:val="en-GB"/>
        </w:rPr>
        <w:t>3. Esminės veiklos sąlygas - paslaugos teikėjas privalo užtikrinti turizmo ir verlsumo skatinimo veiklų organizavimą Varėnos rajono savivaldybės teritorijoje.</w:t>
      </w:r>
    </w:p>
    <w:p w14:paraId="15EC39B5" w14:textId="04A5712F" w:rsidR="00C95E31" w:rsidRPr="00C95E31" w:rsidRDefault="00C95E31" w:rsidP="00C95E31">
      <w:pPr>
        <w:spacing w:line="240" w:lineRule="auto"/>
        <w:rPr>
          <w:bCs/>
          <w:noProof/>
          <w:color w:val="000000" w:themeColor="text1"/>
          <w:lang w:val="en-GB"/>
        </w:rPr>
      </w:pPr>
      <w:r>
        <w:rPr>
          <w:bCs/>
          <w:noProof/>
          <w:color w:val="000000" w:themeColor="text1"/>
          <w:lang w:val="en-GB"/>
        </w:rPr>
        <w:t xml:space="preserve">     </w:t>
      </w:r>
      <w:r w:rsidRPr="00C95E31">
        <w:rPr>
          <w:bCs/>
          <w:noProof/>
          <w:color w:val="000000" w:themeColor="text1"/>
          <w:lang w:val="en-GB"/>
        </w:rPr>
        <w:t>4. Terminas, kuriam ketinama sudaryti sutartį dėl atitinkamos paslaugos vykdymo</w:t>
      </w:r>
      <w:r>
        <w:rPr>
          <w:bCs/>
          <w:noProof/>
          <w:color w:val="000000" w:themeColor="text1"/>
          <w:lang w:val="en-GB"/>
        </w:rPr>
        <w:t xml:space="preserve"> – 36 mėnesiai</w:t>
      </w:r>
      <w:r w:rsidRPr="00C95E31">
        <w:rPr>
          <w:bCs/>
          <w:noProof/>
          <w:color w:val="000000" w:themeColor="text1"/>
          <w:lang w:val="en-GB"/>
        </w:rPr>
        <w:t>.</w:t>
      </w:r>
    </w:p>
    <w:p w14:paraId="05C62D1A" w14:textId="53168434" w:rsidR="00C95E31" w:rsidRPr="00C95E31" w:rsidRDefault="00C95E31" w:rsidP="00C95E31">
      <w:pPr>
        <w:spacing w:line="240" w:lineRule="auto"/>
        <w:rPr>
          <w:bCs/>
          <w:noProof/>
          <w:color w:val="000000" w:themeColor="text1"/>
          <w:lang w:val="en-GB"/>
        </w:rPr>
      </w:pPr>
      <w:r>
        <w:rPr>
          <w:bCs/>
          <w:noProof/>
          <w:color w:val="000000" w:themeColor="text1"/>
          <w:lang w:val="en-GB"/>
        </w:rPr>
        <w:t xml:space="preserve">     </w:t>
      </w:r>
      <w:r w:rsidRPr="00C95E31">
        <w:rPr>
          <w:bCs/>
          <w:noProof/>
          <w:color w:val="000000" w:themeColor="text1"/>
          <w:lang w:val="en-GB"/>
        </w:rPr>
        <w:t>5. Kompensacijų, jeigu tokios numatomos, mokėjimo sąlygas - nenumatoma.</w:t>
      </w:r>
    </w:p>
    <w:p w14:paraId="1EBCE4D0" w14:textId="77777777" w:rsidR="00C95E31" w:rsidRPr="00C95E31" w:rsidRDefault="00C95E31" w:rsidP="00C95E31">
      <w:pPr>
        <w:spacing w:after="120" w:line="240" w:lineRule="auto"/>
        <w:rPr>
          <w:bCs/>
          <w:noProof/>
          <w:color w:val="000000" w:themeColor="text1"/>
          <w:lang w:val="en-GB"/>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3DAD8026" w14:textId="0EA37E52" w:rsidR="00D43E37" w:rsidRPr="00D43E37" w:rsidRDefault="005D4001" w:rsidP="00D43E37">
      <w:pPr>
        <w:ind w:right="-101" w:firstLine="720"/>
        <w:rPr>
          <w:color w:val="000000" w:themeColor="text1"/>
        </w:rPr>
      </w:pPr>
      <w:r w:rsidRPr="006C23C4">
        <w:rPr>
          <w:color w:val="000000" w:themeColor="text1"/>
        </w:rPr>
        <w:t xml:space="preserve">Kviečiame tiekėjus susipažinti su </w:t>
      </w:r>
      <w:r w:rsidR="00C95E31">
        <w:rPr>
          <w:color w:val="000000" w:themeColor="text1"/>
        </w:rPr>
        <w:t>aukščiau nurodyta informacija.</w:t>
      </w:r>
      <w:r w:rsidRPr="006C23C4">
        <w:rPr>
          <w:color w:val="000000" w:themeColor="text1"/>
        </w:rPr>
        <w:t xml:space="preserve"> Teikiant pastabas ir (ar) pasiūlymus, prašome pateikti savo pastabų ir (ar) pasiūlymų pagrindimą ir argumentaciją.</w:t>
      </w:r>
      <w:r w:rsidR="00D43E37" w:rsidRPr="00D43E37">
        <w:rPr>
          <w:rFonts w:ascii="Arial" w:eastAsia="Times New Roman" w:hAnsi="Arial" w:cs="Arial"/>
          <w:b/>
          <w:bCs/>
          <w:sz w:val="20"/>
          <w:szCs w:val="20"/>
        </w:rPr>
        <w:t xml:space="preserve"> </w:t>
      </w:r>
      <w:r w:rsidR="00D43E37" w:rsidRPr="00D43E37">
        <w:rPr>
          <w:color w:val="000000" w:themeColor="text1"/>
        </w:rPr>
        <w:t xml:space="preserve">Kviečiame Dalyvius susipažinti su </w:t>
      </w:r>
      <w:r w:rsidR="00D43E37">
        <w:rPr>
          <w:color w:val="000000" w:themeColor="text1"/>
        </w:rPr>
        <w:t>pateikta informacija</w:t>
      </w:r>
      <w:r w:rsidR="00D43E37" w:rsidRPr="00D43E37">
        <w:rPr>
          <w:color w:val="000000" w:themeColor="text1"/>
        </w:rPr>
        <w:t xml:space="preserve"> ir CVP IS priemonėmis ne vėliau kaip iki CVP IS nurodyto termino pabaigos aktyviai teikti atsakymus į pateiktus klausimus. Klausimai, pastabos (siūlymai), gauti pasibaigus CVP IS nurodytam terminui gali būti nenagrinėjami.</w:t>
      </w:r>
    </w:p>
    <w:p w14:paraId="2D1AA77A" w14:textId="441A0ABF" w:rsidR="005D4001" w:rsidRPr="006C23C4" w:rsidRDefault="005D4001" w:rsidP="005D4001">
      <w:pPr>
        <w:spacing w:line="240" w:lineRule="auto"/>
        <w:ind w:firstLine="851"/>
        <w:rPr>
          <w:color w:val="000000" w:themeColor="text1"/>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16F5ECBA" w:rsidR="002D50AC" w:rsidRPr="00E00D4D" w:rsidRDefault="00D43E37" w:rsidP="00BD08F1">
            <w:pPr>
              <w:spacing w:line="240" w:lineRule="auto"/>
              <w:jc w:val="left"/>
              <w:rPr>
                <w:rFonts w:eastAsia="Calibri" w:cs="Times New Roman"/>
                <w:sz w:val="22"/>
                <w:szCs w:val="24"/>
              </w:rPr>
            </w:pPr>
            <w:r>
              <w:rPr>
                <w:rFonts w:eastAsia="Calibri" w:cs="Times New Roman"/>
                <w:sz w:val="22"/>
                <w:szCs w:val="24"/>
              </w:rPr>
              <w:t>1</w:t>
            </w:r>
            <w:r w:rsidR="002D50AC"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67ABAE7B"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D43E37">
              <w:rPr>
                <w:rFonts w:cs="Times New Roman"/>
                <w:sz w:val="22"/>
              </w:rPr>
              <w:t>paslaugų</w:t>
            </w:r>
            <w:r>
              <w:rPr>
                <w:rFonts w:cs="Times New Roman"/>
                <w:sz w:val="22"/>
              </w:rPr>
              <w:t xml:space="preserve"> sąrašas</w:t>
            </w:r>
            <w:r w:rsidRPr="00E00D4D">
              <w:rPr>
                <w:rFonts w:cs="Times New Roman"/>
                <w:sz w:val="22"/>
              </w:rPr>
              <w:t xml:space="preserve"> yra pakankamai išsam</w:t>
            </w:r>
            <w:r>
              <w:rPr>
                <w:rFonts w:cs="Times New Roman"/>
                <w:sz w:val="22"/>
              </w:rPr>
              <w:t>us</w:t>
            </w:r>
            <w:r w:rsidRPr="00E00D4D">
              <w:rPr>
                <w:rFonts w:cs="Times New Roman"/>
                <w:sz w:val="22"/>
              </w:rPr>
              <w:t>, konkret</w:t>
            </w:r>
            <w:r>
              <w:rPr>
                <w:rFonts w:cs="Times New Roman"/>
                <w:sz w:val="22"/>
              </w:rPr>
              <w:t>us</w:t>
            </w:r>
            <w:r w:rsidRPr="00E00D4D">
              <w:rPr>
                <w:rFonts w:cs="Times New Roman"/>
                <w:sz w:val="22"/>
              </w:rPr>
              <w:t xml:space="preserve"> ir aišk</w:t>
            </w:r>
            <w:r>
              <w:rPr>
                <w:rFonts w:cs="Times New Roman"/>
                <w:sz w:val="22"/>
              </w:rPr>
              <w:t>us</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2D50AC" w:rsidRPr="00E00D4D" w14:paraId="33902C4B"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29694" w14:textId="29B987FB" w:rsidR="002D50AC" w:rsidRPr="00E00D4D" w:rsidRDefault="00D43E37" w:rsidP="00BD08F1">
            <w:pPr>
              <w:spacing w:line="240" w:lineRule="auto"/>
              <w:jc w:val="left"/>
              <w:rPr>
                <w:rFonts w:eastAsia="Calibri" w:cs="Times New Roman"/>
                <w:sz w:val="22"/>
                <w:szCs w:val="24"/>
              </w:rPr>
            </w:pPr>
            <w:r>
              <w:rPr>
                <w:rFonts w:eastAsia="Calibri" w:cs="Times New Roman"/>
                <w:sz w:val="22"/>
                <w:szCs w:val="24"/>
              </w:rPr>
              <w:t>2</w:t>
            </w:r>
            <w:r w:rsidR="002D50AC" w:rsidRPr="00E00D4D">
              <w:rPr>
                <w:rFonts w:eastAsia="Calibri" w:cs="Times New Roman"/>
                <w:sz w:val="22"/>
                <w:szCs w:val="24"/>
              </w:rPr>
              <w:t xml:space="preserve">. </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FF222" w14:textId="48AAA3B3" w:rsidR="002D50AC" w:rsidRPr="00E00D4D" w:rsidRDefault="00D43E37" w:rsidP="00BD08F1">
            <w:pPr>
              <w:spacing w:line="240" w:lineRule="auto"/>
              <w:rPr>
                <w:rFonts w:cs="Times New Roman"/>
                <w:sz w:val="22"/>
              </w:rPr>
            </w:pPr>
            <w:r>
              <w:rPr>
                <w:rFonts w:cs="Times New Roman"/>
                <w:sz w:val="22"/>
              </w:rPr>
              <w:t xml:space="preserve">Ar tiekėjas sugebės įgyvendinti pagrindinių funkcijų įgyvendinimą ir  užtikrinti visų rūšių veiklų teikimą ? </w:t>
            </w:r>
            <w:r w:rsidR="002D50AC" w:rsidRPr="00E00D4D">
              <w:rPr>
                <w:rFonts w:cs="Times New Roman"/>
                <w:sz w:val="22"/>
              </w:rPr>
              <w:t xml:space="preserve"> Prašome pateikti argumentuotas pastabas ir pasiūlymus.</w:t>
            </w:r>
          </w:p>
        </w:tc>
        <w:tc>
          <w:tcPr>
            <w:tcW w:w="4252" w:type="dxa"/>
            <w:tcBorders>
              <w:top w:val="single" w:sz="4" w:space="0" w:color="auto"/>
              <w:left w:val="single" w:sz="4" w:space="0" w:color="auto"/>
              <w:bottom w:val="single" w:sz="4" w:space="0" w:color="auto"/>
              <w:right w:val="single" w:sz="4" w:space="0" w:color="auto"/>
            </w:tcBorders>
          </w:tcPr>
          <w:p w14:paraId="7618E182" w14:textId="77777777" w:rsidR="002D50AC" w:rsidRPr="00E00D4D" w:rsidRDefault="002D50AC" w:rsidP="00BD08F1">
            <w:pPr>
              <w:spacing w:line="240" w:lineRule="auto"/>
              <w:rPr>
                <w:rFonts w:eastAsia="Calibri" w:cs="Times New Roman"/>
                <w:sz w:val="22"/>
                <w:szCs w:val="24"/>
              </w:rPr>
            </w:pPr>
          </w:p>
        </w:tc>
      </w:tr>
      <w:tr w:rsidR="002D50AC"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28105FC0" w:rsidR="002D50AC" w:rsidRPr="00E00D4D" w:rsidRDefault="00D43E37" w:rsidP="00BD08F1">
            <w:pPr>
              <w:spacing w:line="240" w:lineRule="auto"/>
              <w:jc w:val="left"/>
              <w:rPr>
                <w:rFonts w:eastAsia="Calibri" w:cs="Times New Roman"/>
                <w:sz w:val="22"/>
                <w:szCs w:val="24"/>
              </w:rPr>
            </w:pPr>
            <w:r>
              <w:rPr>
                <w:rFonts w:eastAsia="Calibri" w:cs="Times New Roman"/>
                <w:sz w:val="22"/>
                <w:szCs w:val="24"/>
              </w:rPr>
              <w:t>3</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5F061D69" w:rsidR="002D50AC" w:rsidRPr="00E00D4D" w:rsidRDefault="002D50AC" w:rsidP="00BD08F1">
            <w:pPr>
              <w:spacing w:line="240" w:lineRule="auto"/>
              <w:contextualSpacing/>
              <w:rPr>
                <w:rFonts w:cs="Times New Roman"/>
                <w:b/>
                <w:sz w:val="22"/>
              </w:rPr>
            </w:pPr>
            <w:r w:rsidRPr="00E00D4D">
              <w:rPr>
                <w:rFonts w:eastAsia="Calibri" w:cs="Times New Roman"/>
                <w:sz w:val="22"/>
                <w:szCs w:val="24"/>
              </w:rPr>
              <w:t>Prašome nurodyti kitą, Jūsų nuomone, reikšmingą informaciją.</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2D50AC" w:rsidRPr="00E00D4D" w:rsidRDefault="002D50AC" w:rsidP="00BD08F1">
            <w:pPr>
              <w:spacing w:line="240" w:lineRule="auto"/>
              <w:rPr>
                <w:rFonts w:eastAsia="Calibri" w:cs="Times New Roman"/>
                <w:sz w:val="22"/>
                <w:szCs w:val="24"/>
                <w:highlight w:val="yellow"/>
              </w:rPr>
            </w:pPr>
          </w:p>
        </w:tc>
      </w:tr>
      <w:tr w:rsidR="002D50AC"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105A394E" w:rsidR="002D50AC" w:rsidRPr="00E00D4D" w:rsidRDefault="00D43E37" w:rsidP="00BD08F1">
            <w:pPr>
              <w:spacing w:line="240" w:lineRule="auto"/>
              <w:jc w:val="left"/>
              <w:rPr>
                <w:rFonts w:eastAsia="Calibri" w:cs="Times New Roman"/>
                <w:sz w:val="22"/>
                <w:szCs w:val="24"/>
              </w:rPr>
            </w:pPr>
            <w:r>
              <w:rPr>
                <w:rFonts w:eastAsia="Calibri" w:cs="Times New Roman"/>
                <w:sz w:val="22"/>
                <w:szCs w:val="24"/>
              </w:rPr>
              <w:t>4</w:t>
            </w:r>
            <w:r w:rsidR="002D50AC"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2D50AC" w:rsidRPr="00E00D4D" w:rsidRDefault="002D50AC" w:rsidP="00BD08F1">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2D50AC" w:rsidRPr="00E00D4D" w:rsidRDefault="002D50AC" w:rsidP="00BD08F1">
            <w:pPr>
              <w:spacing w:line="240" w:lineRule="auto"/>
              <w:rPr>
                <w:rFonts w:eastAsia="Calibri" w:cs="Times New Roman"/>
                <w:sz w:val="22"/>
                <w:szCs w:val="24"/>
                <w:highlight w:val="yellow"/>
              </w:rPr>
            </w:pPr>
          </w:p>
        </w:tc>
      </w:tr>
      <w:tr w:rsidR="003267BB" w:rsidRPr="00E00D4D" w14:paraId="28D38E61"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6A43" w14:textId="0DE32B70" w:rsidR="003267BB" w:rsidRPr="00E00D4D" w:rsidRDefault="00D43E37" w:rsidP="00BD08F1">
            <w:pPr>
              <w:spacing w:line="240" w:lineRule="auto"/>
              <w:jc w:val="left"/>
              <w:rPr>
                <w:rFonts w:eastAsia="Calibri" w:cs="Times New Roman"/>
                <w:sz w:val="22"/>
                <w:szCs w:val="24"/>
              </w:rPr>
            </w:pPr>
            <w:r>
              <w:rPr>
                <w:rFonts w:eastAsia="Calibri" w:cs="Times New Roman"/>
                <w:sz w:val="22"/>
                <w:szCs w:val="24"/>
              </w:rPr>
              <w:t>5</w:t>
            </w:r>
            <w:r w:rsidR="003267BB">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17B29" w14:textId="37EDB1D8" w:rsidR="003267BB" w:rsidRPr="00D43E37" w:rsidRDefault="003267BB" w:rsidP="00BD08F1">
            <w:pPr>
              <w:spacing w:line="240" w:lineRule="auto"/>
              <w:contextualSpacing/>
              <w:rPr>
                <w:rFonts w:eastAsia="Calibri" w:cs="Times New Roman"/>
                <w:color w:val="FF0000"/>
                <w:sz w:val="22"/>
                <w:szCs w:val="24"/>
              </w:rPr>
            </w:pPr>
            <w:r>
              <w:rPr>
                <w:rFonts w:eastAsia="Calibri" w:cs="Times New Roman"/>
                <w:sz w:val="22"/>
                <w:szCs w:val="24"/>
              </w:rPr>
              <w:t xml:space="preserve">Prognozuojama </w:t>
            </w:r>
            <w:r w:rsidR="002C1465">
              <w:rPr>
                <w:rFonts w:eastAsia="Calibri" w:cs="Times New Roman"/>
                <w:sz w:val="22"/>
                <w:szCs w:val="24"/>
              </w:rPr>
              <w:t xml:space="preserve">kaina </w:t>
            </w:r>
            <w:r w:rsidR="002C1465" w:rsidRPr="002C1465">
              <w:rPr>
                <w:rFonts w:eastAsia="Calibri" w:cs="Times New Roman"/>
                <w:sz w:val="22"/>
                <w:szCs w:val="24"/>
              </w:rPr>
              <w:t>numatytų funkcijų ir veiklų įgyvendinimui pilna apimtimi</w:t>
            </w:r>
            <w:r w:rsidR="002C1465" w:rsidRPr="002C1465">
              <w:rPr>
                <w:rFonts w:eastAsia="Calibri" w:cs="Times New Roman"/>
                <w:sz w:val="22"/>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14:paraId="247EA02C" w14:textId="77777777" w:rsidR="003267BB" w:rsidRPr="00E00D4D" w:rsidRDefault="003267BB" w:rsidP="00BD08F1">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AC6B" w14:textId="77777777" w:rsidR="005B74F9" w:rsidRDefault="005B74F9" w:rsidP="005F2C09">
      <w:pPr>
        <w:spacing w:line="240" w:lineRule="auto"/>
      </w:pPr>
      <w:r>
        <w:separator/>
      </w:r>
    </w:p>
  </w:endnote>
  <w:endnote w:type="continuationSeparator" w:id="0">
    <w:p w14:paraId="6F65FA6D" w14:textId="77777777" w:rsidR="005B74F9" w:rsidRDefault="005B74F9"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E062D" w14:textId="77777777" w:rsidR="005B74F9" w:rsidRDefault="005B74F9" w:rsidP="005F2C09">
      <w:pPr>
        <w:spacing w:line="240" w:lineRule="auto"/>
      </w:pPr>
      <w:r>
        <w:separator/>
      </w:r>
    </w:p>
  </w:footnote>
  <w:footnote w:type="continuationSeparator" w:id="0">
    <w:p w14:paraId="41F6114C" w14:textId="77777777" w:rsidR="005B74F9" w:rsidRDefault="005B74F9"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0168098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460528">
    <w:abstractNumId w:val="4"/>
  </w:num>
  <w:num w:numId="3" w16cid:durableId="1746490276">
    <w:abstractNumId w:val="1"/>
  </w:num>
  <w:num w:numId="4" w16cid:durableId="1942950379">
    <w:abstractNumId w:val="3"/>
  </w:num>
  <w:num w:numId="5" w16cid:durableId="683094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1566974">
    <w:abstractNumId w:val="5"/>
  </w:num>
  <w:num w:numId="7" w16cid:durableId="156658608">
    <w:abstractNumId w:val="0"/>
  </w:num>
  <w:num w:numId="8" w16cid:durableId="15814326">
    <w:abstractNumId w:val="6"/>
  </w:num>
  <w:num w:numId="9" w16cid:durableId="10409349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D5E42"/>
    <w:rsid w:val="000E445D"/>
    <w:rsid w:val="0010589B"/>
    <w:rsid w:val="001243A0"/>
    <w:rsid w:val="001350C4"/>
    <w:rsid w:val="001357E9"/>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1465"/>
    <w:rsid w:val="002C3A01"/>
    <w:rsid w:val="002C3EEB"/>
    <w:rsid w:val="002C5C64"/>
    <w:rsid w:val="002C5C78"/>
    <w:rsid w:val="002D0A7F"/>
    <w:rsid w:val="002D50AC"/>
    <w:rsid w:val="002E13C1"/>
    <w:rsid w:val="002E2683"/>
    <w:rsid w:val="002F07D8"/>
    <w:rsid w:val="00320E6E"/>
    <w:rsid w:val="003267BB"/>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C1E15"/>
    <w:rsid w:val="003C6524"/>
    <w:rsid w:val="003C6E34"/>
    <w:rsid w:val="003D1C73"/>
    <w:rsid w:val="003D42BD"/>
    <w:rsid w:val="003D6ED8"/>
    <w:rsid w:val="003E2A55"/>
    <w:rsid w:val="003F2861"/>
    <w:rsid w:val="003F7161"/>
    <w:rsid w:val="003F7443"/>
    <w:rsid w:val="00407121"/>
    <w:rsid w:val="00407A70"/>
    <w:rsid w:val="00435A89"/>
    <w:rsid w:val="00463C04"/>
    <w:rsid w:val="004724B7"/>
    <w:rsid w:val="00472929"/>
    <w:rsid w:val="00474535"/>
    <w:rsid w:val="00486444"/>
    <w:rsid w:val="00495251"/>
    <w:rsid w:val="004A01F9"/>
    <w:rsid w:val="004A635D"/>
    <w:rsid w:val="004B66E7"/>
    <w:rsid w:val="004C089D"/>
    <w:rsid w:val="004C1241"/>
    <w:rsid w:val="004C17DC"/>
    <w:rsid w:val="004C2082"/>
    <w:rsid w:val="004D4A88"/>
    <w:rsid w:val="004E0DF2"/>
    <w:rsid w:val="004E1CD4"/>
    <w:rsid w:val="004E2316"/>
    <w:rsid w:val="004F63E8"/>
    <w:rsid w:val="00501B73"/>
    <w:rsid w:val="0052432A"/>
    <w:rsid w:val="00530A3D"/>
    <w:rsid w:val="00531E61"/>
    <w:rsid w:val="00532F4C"/>
    <w:rsid w:val="00533F22"/>
    <w:rsid w:val="005406C9"/>
    <w:rsid w:val="0055201E"/>
    <w:rsid w:val="00553C29"/>
    <w:rsid w:val="0055621C"/>
    <w:rsid w:val="00563D21"/>
    <w:rsid w:val="0056536C"/>
    <w:rsid w:val="005674F3"/>
    <w:rsid w:val="00570D98"/>
    <w:rsid w:val="00571031"/>
    <w:rsid w:val="0057571D"/>
    <w:rsid w:val="0057677F"/>
    <w:rsid w:val="005770D5"/>
    <w:rsid w:val="005B2D21"/>
    <w:rsid w:val="005B3A6A"/>
    <w:rsid w:val="005B590D"/>
    <w:rsid w:val="005B5981"/>
    <w:rsid w:val="005B74F9"/>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31345"/>
    <w:rsid w:val="0063399A"/>
    <w:rsid w:val="00633A6C"/>
    <w:rsid w:val="00645EBC"/>
    <w:rsid w:val="006718ED"/>
    <w:rsid w:val="00671C8B"/>
    <w:rsid w:val="00677BD0"/>
    <w:rsid w:val="0068103F"/>
    <w:rsid w:val="00685C9A"/>
    <w:rsid w:val="006A0FA8"/>
    <w:rsid w:val="006A2BE8"/>
    <w:rsid w:val="006B626D"/>
    <w:rsid w:val="006C0FC3"/>
    <w:rsid w:val="006D1E41"/>
    <w:rsid w:val="006E47F5"/>
    <w:rsid w:val="006E4BF8"/>
    <w:rsid w:val="00700E63"/>
    <w:rsid w:val="0070131E"/>
    <w:rsid w:val="00711E17"/>
    <w:rsid w:val="00723072"/>
    <w:rsid w:val="00724905"/>
    <w:rsid w:val="00733FF1"/>
    <w:rsid w:val="00740FD7"/>
    <w:rsid w:val="00744511"/>
    <w:rsid w:val="00746707"/>
    <w:rsid w:val="00747CAC"/>
    <w:rsid w:val="00754E91"/>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49AE"/>
    <w:rsid w:val="0091100A"/>
    <w:rsid w:val="00912BAF"/>
    <w:rsid w:val="00916CD4"/>
    <w:rsid w:val="00925F18"/>
    <w:rsid w:val="00935692"/>
    <w:rsid w:val="00941D11"/>
    <w:rsid w:val="009537F1"/>
    <w:rsid w:val="00954EC8"/>
    <w:rsid w:val="00970234"/>
    <w:rsid w:val="00977648"/>
    <w:rsid w:val="00980616"/>
    <w:rsid w:val="00981FBE"/>
    <w:rsid w:val="0098747E"/>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3B4A"/>
    <w:rsid w:val="00B769D4"/>
    <w:rsid w:val="00B8376E"/>
    <w:rsid w:val="00B872DF"/>
    <w:rsid w:val="00B90425"/>
    <w:rsid w:val="00B904AA"/>
    <w:rsid w:val="00B925A3"/>
    <w:rsid w:val="00B94C26"/>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95E31"/>
    <w:rsid w:val="00CA1E4D"/>
    <w:rsid w:val="00CB058A"/>
    <w:rsid w:val="00CE4639"/>
    <w:rsid w:val="00D01EB0"/>
    <w:rsid w:val="00D06ED7"/>
    <w:rsid w:val="00D1001A"/>
    <w:rsid w:val="00D15C4A"/>
    <w:rsid w:val="00D25087"/>
    <w:rsid w:val="00D27896"/>
    <w:rsid w:val="00D36754"/>
    <w:rsid w:val="00D42DE2"/>
    <w:rsid w:val="00D43E37"/>
    <w:rsid w:val="00D43F00"/>
    <w:rsid w:val="00D4558E"/>
    <w:rsid w:val="00D54E86"/>
    <w:rsid w:val="00D7137C"/>
    <w:rsid w:val="00D7617E"/>
    <w:rsid w:val="00D83481"/>
    <w:rsid w:val="00D862AE"/>
    <w:rsid w:val="00DA79AC"/>
    <w:rsid w:val="00DA7D2F"/>
    <w:rsid w:val="00DD1240"/>
    <w:rsid w:val="00DE7402"/>
    <w:rsid w:val="00DF3C14"/>
    <w:rsid w:val="00DF6BEC"/>
    <w:rsid w:val="00E02924"/>
    <w:rsid w:val="00E10DED"/>
    <w:rsid w:val="00E463D2"/>
    <w:rsid w:val="00E50316"/>
    <w:rsid w:val="00E764BE"/>
    <w:rsid w:val="00E9071F"/>
    <w:rsid w:val="00E92D0A"/>
    <w:rsid w:val="00EA1951"/>
    <w:rsid w:val="00EA75D6"/>
    <w:rsid w:val="00EB4AAF"/>
    <w:rsid w:val="00EB53F7"/>
    <w:rsid w:val="00EC77E1"/>
    <w:rsid w:val="00ED098C"/>
    <w:rsid w:val="00ED5655"/>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C3BD3"/>
    <w:rsid w:val="00FD01AC"/>
    <w:rsid w:val="00FD0438"/>
    <w:rsid w:val="00FD4B2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3859">
      <w:bodyDiv w:val="1"/>
      <w:marLeft w:val="0"/>
      <w:marRight w:val="0"/>
      <w:marTop w:val="0"/>
      <w:marBottom w:val="0"/>
      <w:divBdr>
        <w:top w:val="none" w:sz="0" w:space="0" w:color="auto"/>
        <w:left w:val="none" w:sz="0" w:space="0" w:color="auto"/>
        <w:bottom w:val="none" w:sz="0" w:space="0" w:color="auto"/>
        <w:right w:val="none" w:sz="0" w:space="0" w:color="auto"/>
      </w:divBdr>
    </w:div>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04C0B-184C-4F3F-80C5-0EA80C2CA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1472</Words>
  <Characters>8391</Characters>
  <Application>Microsoft Office Word</Application>
  <DocSecurity>0</DocSecurity>
  <Lines>69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Vilma Bingelienė</cp:lastModifiedBy>
  <cp:revision>3</cp:revision>
  <cp:lastPrinted>2024-03-04T06:19:00Z</cp:lastPrinted>
  <dcterms:created xsi:type="dcterms:W3CDTF">2025-03-05T12:08:00Z</dcterms:created>
  <dcterms:modified xsi:type="dcterms:W3CDTF">2025-03-05T12:08:00Z</dcterms:modified>
</cp:coreProperties>
</file>