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FCAE" w14:textId="77777777" w:rsidR="008A04F9" w:rsidRPr="00D669BB" w:rsidRDefault="008A04F9" w:rsidP="008A04F9">
      <w:pPr>
        <w:pStyle w:val="SLONormal"/>
        <w:spacing w:line="360" w:lineRule="auto"/>
        <w:jc w:val="right"/>
        <w:rPr>
          <w:sz w:val="22"/>
          <w:szCs w:val="22"/>
          <w:lang w:val="lt-LT"/>
        </w:rPr>
      </w:pPr>
      <w:bookmarkStart w:id="0" w:name="_Hlk90900934"/>
      <w:r w:rsidRPr="00D669BB">
        <w:rPr>
          <w:sz w:val="22"/>
          <w:szCs w:val="22"/>
          <w:lang w:val="lt-LT"/>
        </w:rPr>
        <w:t xml:space="preserve">Protokolo priedas Nr. 1 </w:t>
      </w:r>
    </w:p>
    <w:p w14:paraId="1D738C29" w14:textId="77777777" w:rsidR="008A04F9" w:rsidRPr="00D669BB" w:rsidRDefault="008A04F9" w:rsidP="008A04F9">
      <w:pPr>
        <w:pStyle w:val="SLONormal"/>
        <w:spacing w:line="276" w:lineRule="auto"/>
        <w:jc w:val="center"/>
        <w:rPr>
          <w:b/>
          <w:bCs/>
          <w:sz w:val="22"/>
          <w:szCs w:val="22"/>
          <w:lang w:val="lt-LT"/>
        </w:rPr>
      </w:pPr>
      <w:r w:rsidRPr="00D669BB">
        <w:rPr>
          <w:b/>
          <w:bCs/>
          <w:sz w:val="22"/>
          <w:szCs w:val="22"/>
          <w:lang w:val="lt-LT"/>
        </w:rPr>
        <w:t>RINKOS KONSULTACIJOS</w:t>
      </w:r>
    </w:p>
    <w:p w14:paraId="0721A7A6" w14:textId="77777777" w:rsidR="005D36AC" w:rsidRPr="00D669BB" w:rsidRDefault="005D36AC" w:rsidP="005D36AC">
      <w:pPr>
        <w:pStyle w:val="SLONormal"/>
        <w:ind w:left="360"/>
        <w:jc w:val="center"/>
        <w:rPr>
          <w:b/>
          <w:bCs/>
          <w:sz w:val="22"/>
          <w:szCs w:val="22"/>
          <w:lang w:val="lt-LT"/>
        </w:rPr>
      </w:pPr>
      <w:r w:rsidRPr="00D669BB">
        <w:rPr>
          <w:b/>
          <w:bCs/>
          <w:sz w:val="22"/>
          <w:szCs w:val="22"/>
          <w:lang w:val="lt-LT"/>
        </w:rPr>
        <w:t xml:space="preserve">VIRTUVĖS BALDŲ LSMU BENDRABUČIUI Nr.3 </w:t>
      </w:r>
    </w:p>
    <w:p w14:paraId="4A055D9F" w14:textId="77777777" w:rsidR="00DE5CAE" w:rsidRPr="00D669BB" w:rsidRDefault="00DE5CAE" w:rsidP="008A04F9">
      <w:pPr>
        <w:pStyle w:val="SLONormal"/>
        <w:spacing w:line="276" w:lineRule="auto"/>
        <w:jc w:val="center"/>
        <w:rPr>
          <w:b/>
          <w:bCs/>
          <w:sz w:val="22"/>
          <w:szCs w:val="22"/>
          <w:lang w:val="lt-LT"/>
        </w:rPr>
      </w:pPr>
    </w:p>
    <w:p w14:paraId="1FB3AB34" w14:textId="488FA6F8" w:rsidR="008A04F9" w:rsidRPr="00D669BB" w:rsidRDefault="008A04F9" w:rsidP="008A04F9">
      <w:pPr>
        <w:pStyle w:val="SLONormal"/>
        <w:spacing w:line="276" w:lineRule="auto"/>
        <w:jc w:val="center"/>
        <w:rPr>
          <w:b/>
          <w:bCs/>
          <w:sz w:val="22"/>
          <w:szCs w:val="22"/>
          <w:lang w:val="lt-LT"/>
        </w:rPr>
      </w:pPr>
      <w:r w:rsidRPr="00D669BB">
        <w:rPr>
          <w:b/>
          <w:bCs/>
          <w:sz w:val="22"/>
          <w:szCs w:val="22"/>
          <w:lang w:val="lt-LT"/>
        </w:rPr>
        <w:t>ATASKAITA</w:t>
      </w:r>
    </w:p>
    <w:p w14:paraId="4ABBA48F" w14:textId="6D1122A5" w:rsidR="008A04F9" w:rsidRPr="00D669BB" w:rsidRDefault="008A04F9" w:rsidP="008A04F9">
      <w:pPr>
        <w:pStyle w:val="SLONormal"/>
        <w:spacing w:line="276" w:lineRule="auto"/>
        <w:jc w:val="center"/>
        <w:rPr>
          <w:b/>
          <w:bCs/>
          <w:sz w:val="22"/>
          <w:szCs w:val="22"/>
          <w:lang w:val="lt-LT"/>
        </w:rPr>
      </w:pPr>
      <w:r w:rsidRPr="00D669BB">
        <w:rPr>
          <w:b/>
          <w:bCs/>
          <w:sz w:val="22"/>
          <w:szCs w:val="22"/>
          <w:lang w:val="lt-LT"/>
        </w:rPr>
        <w:t>202</w:t>
      </w:r>
      <w:r w:rsidR="00442BE3" w:rsidRPr="00D669BB">
        <w:rPr>
          <w:b/>
          <w:bCs/>
          <w:sz w:val="22"/>
          <w:szCs w:val="22"/>
          <w:lang w:val="lt-LT"/>
        </w:rPr>
        <w:t>5-03-05</w:t>
      </w:r>
    </w:p>
    <w:p w14:paraId="6421F02F" w14:textId="77777777" w:rsidR="008F3B62" w:rsidRPr="00D669BB" w:rsidRDefault="008F3B62" w:rsidP="008A04F9">
      <w:pPr>
        <w:pStyle w:val="SLONormal"/>
        <w:spacing w:line="276" w:lineRule="auto"/>
        <w:jc w:val="center"/>
        <w:rPr>
          <w:b/>
          <w:bCs/>
          <w:sz w:val="22"/>
          <w:szCs w:val="22"/>
          <w:lang w:val="lt-LT"/>
        </w:rPr>
      </w:pPr>
    </w:p>
    <w:bookmarkEnd w:id="0"/>
    <w:p w14:paraId="1FDB372F" w14:textId="6D30DACD" w:rsidR="008A04F9" w:rsidRPr="00D669BB" w:rsidRDefault="008A04F9" w:rsidP="008F3B62">
      <w:pPr>
        <w:pStyle w:val="SLONormal"/>
        <w:numPr>
          <w:ilvl w:val="0"/>
          <w:numId w:val="17"/>
        </w:numPr>
        <w:spacing w:line="360" w:lineRule="auto"/>
        <w:jc w:val="center"/>
        <w:rPr>
          <w:b/>
          <w:bCs/>
          <w:sz w:val="22"/>
          <w:szCs w:val="22"/>
          <w:lang w:val="lt-LT"/>
        </w:rPr>
      </w:pPr>
      <w:r w:rsidRPr="00D669BB">
        <w:rPr>
          <w:b/>
          <w:bCs/>
          <w:sz w:val="22"/>
          <w:szCs w:val="22"/>
          <w:lang w:val="lt-LT"/>
        </w:rPr>
        <w:t>BENDRA INFORMACIJA</w:t>
      </w:r>
    </w:p>
    <w:p w14:paraId="37E0D1E7" w14:textId="4218DED7" w:rsidR="008A04F9" w:rsidRPr="00D669BB" w:rsidRDefault="008A04F9" w:rsidP="000842AF">
      <w:pPr>
        <w:pStyle w:val="SLONormal"/>
        <w:spacing w:line="360" w:lineRule="auto"/>
        <w:rPr>
          <w:sz w:val="22"/>
          <w:szCs w:val="22"/>
          <w:lang w:val="lt-LT"/>
        </w:rPr>
      </w:pPr>
      <w:r w:rsidRPr="00D669BB">
        <w:rPr>
          <w:sz w:val="22"/>
          <w:szCs w:val="22"/>
          <w:lang w:val="lt-LT"/>
        </w:rPr>
        <w:t xml:space="preserve">1.1. Lietuvos sveikatos mokslų universitetas (LSMU) suinteresuotus dalyvius kvietė sudalyvauti rinkos konsultacijoje dėl </w:t>
      </w:r>
      <w:r w:rsidR="00A21BB9" w:rsidRPr="00D669BB">
        <w:rPr>
          <w:sz w:val="22"/>
          <w:szCs w:val="22"/>
          <w:lang w:val="lt-LT"/>
        </w:rPr>
        <w:t>virtuvės baldų LSMU bendrabučiui Nr.3 pirkimo</w:t>
      </w:r>
      <w:r w:rsidRPr="00D669BB">
        <w:rPr>
          <w:sz w:val="22"/>
          <w:szCs w:val="22"/>
          <w:lang w:val="lt-LT"/>
        </w:rPr>
        <w:t>.</w:t>
      </w:r>
    </w:p>
    <w:p w14:paraId="46E15DDD" w14:textId="77777777" w:rsidR="008A04F9" w:rsidRPr="00D669BB" w:rsidRDefault="008A04F9" w:rsidP="000842AF">
      <w:pPr>
        <w:pStyle w:val="SLONormal"/>
        <w:spacing w:line="360" w:lineRule="auto"/>
        <w:rPr>
          <w:sz w:val="22"/>
          <w:szCs w:val="22"/>
          <w:lang w:val="lt-LT"/>
        </w:rPr>
      </w:pPr>
      <w:r w:rsidRPr="00D669BB">
        <w:rPr>
          <w:sz w:val="22"/>
          <w:szCs w:val="22"/>
          <w:lang w:val="lt-LT"/>
        </w:rPr>
        <w:t>1.2. Rinkos 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EDAC40C" w14:textId="549E945D" w:rsidR="008A04F9" w:rsidRPr="00D669BB" w:rsidRDefault="008A04F9" w:rsidP="000842AF">
      <w:pPr>
        <w:pStyle w:val="SLONormal"/>
        <w:spacing w:line="360" w:lineRule="auto"/>
        <w:rPr>
          <w:sz w:val="22"/>
          <w:szCs w:val="22"/>
          <w:lang w:val="lt-LT"/>
        </w:rPr>
      </w:pPr>
      <w:r w:rsidRPr="00D669BB">
        <w:rPr>
          <w:sz w:val="22"/>
          <w:szCs w:val="22"/>
          <w:lang w:val="lt-LT"/>
        </w:rPr>
        <w:t>1.3. Rinkos konsultacija paskelbta 202</w:t>
      </w:r>
      <w:r w:rsidR="00164A02" w:rsidRPr="00D669BB">
        <w:rPr>
          <w:sz w:val="22"/>
          <w:szCs w:val="22"/>
          <w:lang w:val="lt-LT"/>
        </w:rPr>
        <w:t>5</w:t>
      </w:r>
      <w:r w:rsidRPr="00D669BB">
        <w:rPr>
          <w:sz w:val="22"/>
          <w:szCs w:val="22"/>
          <w:lang w:val="lt-LT"/>
        </w:rPr>
        <w:t>-</w:t>
      </w:r>
      <w:r w:rsidR="00164A02" w:rsidRPr="00D669BB">
        <w:rPr>
          <w:sz w:val="22"/>
          <w:szCs w:val="22"/>
          <w:lang w:val="lt-LT"/>
        </w:rPr>
        <w:t>02-21</w:t>
      </w:r>
      <w:r w:rsidRPr="00D669BB">
        <w:rPr>
          <w:rStyle w:val="FootnoteReference"/>
          <w:sz w:val="22"/>
          <w:szCs w:val="22"/>
          <w:lang w:val="lt-LT"/>
        </w:rPr>
        <w:footnoteReference w:id="1"/>
      </w:r>
      <w:r w:rsidRPr="00D669BB">
        <w:rPr>
          <w:sz w:val="22"/>
          <w:szCs w:val="22"/>
          <w:lang w:val="lt-LT"/>
        </w:rPr>
        <w:t xml:space="preserve">. Terminas tiekėjams pareikšti susidomėjimą ir dalyvauti rinkos konsultacijoje buvo </w:t>
      </w:r>
      <w:r w:rsidR="00A21BB9" w:rsidRPr="00D669BB">
        <w:rPr>
          <w:sz w:val="22"/>
          <w:szCs w:val="22"/>
          <w:lang w:val="lt-LT"/>
        </w:rPr>
        <w:t>2025-</w:t>
      </w:r>
      <w:r w:rsidR="00791807" w:rsidRPr="00D669BB">
        <w:rPr>
          <w:sz w:val="22"/>
          <w:szCs w:val="22"/>
          <w:lang w:val="lt-LT"/>
        </w:rPr>
        <w:t>02-27 d.</w:t>
      </w:r>
      <w:r w:rsidRPr="00D669BB">
        <w:rPr>
          <w:sz w:val="22"/>
          <w:szCs w:val="22"/>
          <w:lang w:val="lt-LT"/>
        </w:rPr>
        <w:t xml:space="preserve">  9:00 val. Lietuvos laiku. </w:t>
      </w:r>
    </w:p>
    <w:p w14:paraId="399FD541" w14:textId="4757E89C" w:rsidR="008A04F9" w:rsidRPr="00D669BB" w:rsidRDefault="008A04F9" w:rsidP="000842AF">
      <w:pPr>
        <w:pStyle w:val="SLONormal"/>
        <w:spacing w:line="360" w:lineRule="auto"/>
        <w:rPr>
          <w:sz w:val="22"/>
          <w:szCs w:val="22"/>
          <w:lang w:val="lt-LT"/>
        </w:rPr>
      </w:pPr>
      <w:r w:rsidRPr="00D669BB">
        <w:rPr>
          <w:sz w:val="22"/>
          <w:szCs w:val="22"/>
          <w:lang w:val="lt-LT"/>
        </w:rPr>
        <w:t xml:space="preserve">1.4. Rinkos konsultacijoje dėl </w:t>
      </w:r>
      <w:r w:rsidR="00791807" w:rsidRPr="00D669BB">
        <w:rPr>
          <w:sz w:val="22"/>
          <w:szCs w:val="22"/>
          <w:lang w:val="lt-LT"/>
        </w:rPr>
        <w:t xml:space="preserve">virtuvės baldų LSMU bendrabučiui Nr.3 </w:t>
      </w:r>
      <w:r w:rsidRPr="00D669BB">
        <w:rPr>
          <w:sz w:val="22"/>
          <w:szCs w:val="22"/>
          <w:lang w:val="lt-LT"/>
        </w:rPr>
        <w:t>pirkimo dalyvavo 1 dalyvis ir pateikė pastabų dėl 1 pirkimo dalies techninės specifikacijos.</w:t>
      </w:r>
    </w:p>
    <w:p w14:paraId="43C4F0BC" w14:textId="77777777" w:rsidR="008A04F9" w:rsidRPr="00D669BB" w:rsidRDefault="008A04F9" w:rsidP="000842AF">
      <w:pPr>
        <w:pStyle w:val="SLONormal"/>
        <w:spacing w:line="360" w:lineRule="auto"/>
        <w:rPr>
          <w:sz w:val="22"/>
          <w:szCs w:val="22"/>
          <w:lang w:val="lt-LT"/>
        </w:rPr>
      </w:pPr>
      <w:r w:rsidRPr="00D669BB">
        <w:rPr>
          <w:sz w:val="22"/>
          <w:szCs w:val="22"/>
          <w:lang w:val="lt-LT"/>
        </w:rPr>
        <w:t>1.5. Rinkos konsultacija buvo vykdoma vienu etapu, t. y. – LSMU kvietė rinkos dalyvius raštu atsakyti į kartu su Pirkimo dokumentais pateiktą klausimyną.</w:t>
      </w:r>
    </w:p>
    <w:p w14:paraId="75543921" w14:textId="77777777" w:rsidR="008A04F9" w:rsidRPr="00D669BB" w:rsidRDefault="008A04F9" w:rsidP="000842AF">
      <w:pPr>
        <w:pStyle w:val="SLONormal"/>
        <w:spacing w:line="360" w:lineRule="auto"/>
        <w:rPr>
          <w:sz w:val="22"/>
          <w:szCs w:val="22"/>
          <w:lang w:val="lt-LT"/>
        </w:rPr>
      </w:pPr>
      <w:r w:rsidRPr="00D669BB">
        <w:rPr>
          <w:sz w:val="22"/>
          <w:szCs w:val="22"/>
          <w:lang w:val="lt-LT"/>
        </w:rPr>
        <w:t>1.6. Ši ataskaita yra parengta toliau nurodytu formatu:</w:t>
      </w:r>
    </w:p>
    <w:p w14:paraId="3B20A937" w14:textId="6B118ECD" w:rsidR="008A04F9" w:rsidRPr="00D669BB" w:rsidRDefault="008A04F9" w:rsidP="000842AF">
      <w:pPr>
        <w:pStyle w:val="SLONormal"/>
        <w:tabs>
          <w:tab w:val="left" w:pos="993"/>
        </w:tabs>
        <w:spacing w:line="360" w:lineRule="auto"/>
        <w:ind w:firstLine="567"/>
        <w:rPr>
          <w:sz w:val="22"/>
          <w:szCs w:val="22"/>
          <w:lang w:val="lt-LT"/>
        </w:rPr>
      </w:pPr>
      <w:r w:rsidRPr="00D669BB">
        <w:rPr>
          <w:sz w:val="22"/>
          <w:szCs w:val="22"/>
          <w:lang w:val="lt-LT"/>
        </w:rPr>
        <w:t>1.6.1. dalyvi</w:t>
      </w:r>
      <w:r w:rsidR="00C10F48" w:rsidRPr="00D669BB">
        <w:rPr>
          <w:sz w:val="22"/>
          <w:szCs w:val="22"/>
          <w:lang w:val="lt-LT"/>
        </w:rPr>
        <w:t>o</w:t>
      </w:r>
      <w:r w:rsidRPr="00D669BB">
        <w:rPr>
          <w:sz w:val="22"/>
          <w:szCs w:val="22"/>
          <w:lang w:val="lt-LT"/>
        </w:rPr>
        <w:t xml:space="preserve"> klausimai dėl techninės specifikacijos  (II dalis);</w:t>
      </w:r>
    </w:p>
    <w:p w14:paraId="6F087121" w14:textId="77777777" w:rsidR="008A04F9" w:rsidRDefault="008A04F9" w:rsidP="000842AF">
      <w:pPr>
        <w:pStyle w:val="SLONormal"/>
        <w:tabs>
          <w:tab w:val="left" w:pos="993"/>
        </w:tabs>
        <w:spacing w:line="360" w:lineRule="auto"/>
        <w:ind w:firstLine="567"/>
        <w:rPr>
          <w:sz w:val="22"/>
          <w:szCs w:val="22"/>
          <w:lang w:val="lt-LT"/>
        </w:rPr>
      </w:pPr>
      <w:r w:rsidRPr="00D669BB">
        <w:rPr>
          <w:sz w:val="22"/>
          <w:szCs w:val="22"/>
          <w:lang w:val="lt-LT"/>
        </w:rPr>
        <w:t>1.6.2. išvada (III dalis).</w:t>
      </w:r>
    </w:p>
    <w:p w14:paraId="461D97BC" w14:textId="77777777" w:rsidR="0053655F" w:rsidRDefault="0053655F" w:rsidP="000842AF">
      <w:pPr>
        <w:pStyle w:val="SLONormal"/>
        <w:tabs>
          <w:tab w:val="left" w:pos="993"/>
        </w:tabs>
        <w:spacing w:line="360" w:lineRule="auto"/>
        <w:ind w:firstLine="567"/>
        <w:rPr>
          <w:sz w:val="22"/>
          <w:szCs w:val="22"/>
          <w:lang w:val="lt-LT"/>
        </w:rPr>
      </w:pPr>
    </w:p>
    <w:p w14:paraId="212EAF63" w14:textId="77777777" w:rsidR="0053655F" w:rsidRDefault="0053655F" w:rsidP="000842AF">
      <w:pPr>
        <w:pStyle w:val="SLONormal"/>
        <w:tabs>
          <w:tab w:val="left" w:pos="993"/>
        </w:tabs>
        <w:spacing w:line="360" w:lineRule="auto"/>
        <w:ind w:firstLine="567"/>
        <w:rPr>
          <w:sz w:val="22"/>
          <w:szCs w:val="22"/>
          <w:lang w:val="lt-LT"/>
        </w:rPr>
      </w:pPr>
    </w:p>
    <w:p w14:paraId="04A1D559" w14:textId="02AE651C" w:rsidR="00442BE3" w:rsidRPr="00D669BB" w:rsidRDefault="00E778AA" w:rsidP="00E778AA">
      <w:pPr>
        <w:pStyle w:val="SLONormal"/>
        <w:ind w:left="360"/>
        <w:jc w:val="center"/>
        <w:rPr>
          <w:b/>
          <w:bCs/>
          <w:caps/>
          <w:sz w:val="22"/>
          <w:szCs w:val="22"/>
          <w:lang w:val="lt-LT"/>
        </w:rPr>
      </w:pPr>
      <w:r w:rsidRPr="00D669BB">
        <w:rPr>
          <w:b/>
          <w:bCs/>
          <w:caps/>
          <w:sz w:val="22"/>
          <w:szCs w:val="22"/>
          <w:lang w:val="lt-LT"/>
        </w:rPr>
        <w:lastRenderedPageBreak/>
        <w:t xml:space="preserve">II. </w:t>
      </w:r>
      <w:r w:rsidR="00442BE3" w:rsidRPr="00D669BB">
        <w:rPr>
          <w:b/>
          <w:bCs/>
          <w:caps/>
          <w:sz w:val="22"/>
          <w:szCs w:val="22"/>
          <w:lang w:val="lt-LT"/>
        </w:rPr>
        <w:t xml:space="preserve">DalyviO KLAUSIMAI </w:t>
      </w:r>
    </w:p>
    <w:p w14:paraId="27EAB9CF" w14:textId="77777777" w:rsidR="00E778AA" w:rsidRPr="00D669BB" w:rsidRDefault="00E778AA" w:rsidP="00E778AA">
      <w:pPr>
        <w:pStyle w:val="SLONormal"/>
        <w:ind w:left="360"/>
        <w:jc w:val="center"/>
        <w:rPr>
          <w:b/>
          <w:bCs/>
          <w:caps/>
          <w:sz w:val="22"/>
          <w:szCs w:val="22"/>
          <w:lang w:val="lt-LT"/>
        </w:rPr>
      </w:pPr>
    </w:p>
    <w:p w14:paraId="4F825C6C" w14:textId="59AB3DF8" w:rsidR="00442BE3" w:rsidRPr="00D669BB" w:rsidRDefault="00964DF3" w:rsidP="00442BE3">
      <w:pPr>
        <w:pStyle w:val="SLONormal"/>
        <w:ind w:left="1080"/>
        <w:jc w:val="center"/>
        <w:rPr>
          <w:b/>
          <w:bCs/>
          <w:caps/>
          <w:sz w:val="22"/>
          <w:szCs w:val="22"/>
          <w:lang w:val="lt-LT"/>
        </w:rPr>
      </w:pPr>
      <w:r w:rsidRPr="00D669BB">
        <w:rPr>
          <w:b/>
          <w:bCs/>
          <w:sz w:val="22"/>
          <w:szCs w:val="22"/>
          <w:lang w:val="lt-LT"/>
        </w:rPr>
        <w:t xml:space="preserve">DĖL </w:t>
      </w:r>
      <w:r w:rsidR="00442BE3" w:rsidRPr="00D669BB">
        <w:rPr>
          <w:b/>
          <w:bCs/>
          <w:sz w:val="22"/>
          <w:szCs w:val="22"/>
          <w:lang w:val="lt-LT"/>
        </w:rPr>
        <w:t>TECHNINĖ</w:t>
      </w:r>
      <w:r w:rsidRPr="00D669BB">
        <w:rPr>
          <w:b/>
          <w:bCs/>
          <w:sz w:val="22"/>
          <w:szCs w:val="22"/>
          <w:lang w:val="lt-LT"/>
        </w:rPr>
        <w:t>S</w:t>
      </w:r>
      <w:r w:rsidR="00442BE3" w:rsidRPr="00D669BB">
        <w:rPr>
          <w:b/>
          <w:bCs/>
          <w:sz w:val="22"/>
          <w:szCs w:val="22"/>
          <w:lang w:val="lt-LT"/>
        </w:rPr>
        <w:t>  SPECIFIKACIJ</w:t>
      </w:r>
      <w:r w:rsidRPr="00D669BB">
        <w:rPr>
          <w:b/>
          <w:bCs/>
          <w:sz w:val="22"/>
          <w:szCs w:val="22"/>
          <w:lang w:val="lt-LT"/>
        </w:rPr>
        <w:t>OS</w:t>
      </w:r>
    </w:p>
    <w:p w14:paraId="7E51010A" w14:textId="77777777" w:rsidR="00442BE3" w:rsidRPr="00D669BB" w:rsidRDefault="00442BE3" w:rsidP="00C55875">
      <w:pPr>
        <w:spacing w:line="276" w:lineRule="auto"/>
        <w:jc w:val="right"/>
        <w:rPr>
          <w:rFonts w:ascii="Times New Roman" w:eastAsia="Times New Roman" w:hAnsi="Times New Roman" w:cs="Times New Roman"/>
          <w:lang w:eastAsia="lt-LT"/>
        </w:rPr>
      </w:pPr>
    </w:p>
    <w:tbl>
      <w:tblPr>
        <w:tblStyle w:val="TableGrid"/>
        <w:tblW w:w="15304" w:type="dxa"/>
        <w:tblLook w:val="04A0" w:firstRow="1" w:lastRow="0" w:firstColumn="1" w:lastColumn="0" w:noHBand="0" w:noVBand="1"/>
      </w:tblPr>
      <w:tblGrid>
        <w:gridCol w:w="540"/>
        <w:gridCol w:w="1415"/>
        <w:gridCol w:w="2886"/>
        <w:gridCol w:w="3066"/>
        <w:gridCol w:w="2911"/>
        <w:gridCol w:w="4486"/>
      </w:tblGrid>
      <w:tr w:rsidR="00BA17FA" w:rsidRPr="00D669BB" w14:paraId="54F964DA" w14:textId="6AA57455" w:rsidTr="000842AF">
        <w:trPr>
          <w:trHeight w:val="671"/>
        </w:trPr>
        <w:tc>
          <w:tcPr>
            <w:tcW w:w="540" w:type="dxa"/>
            <w:vAlign w:val="center"/>
          </w:tcPr>
          <w:p w14:paraId="36CB4239" w14:textId="77777777" w:rsidR="00BA17FA" w:rsidRPr="00D669BB" w:rsidRDefault="00BA17FA" w:rsidP="000842AF">
            <w:pPr>
              <w:spacing w:line="276" w:lineRule="auto"/>
              <w:jc w:val="center"/>
              <w:rPr>
                <w:rFonts w:ascii="Times New Roman" w:hAnsi="Times New Roman" w:cs="Times New Roman"/>
                <w:b/>
                <w:bCs/>
                <w:lang w:val="lt-LT"/>
              </w:rPr>
            </w:pPr>
            <w:r w:rsidRPr="00D669BB">
              <w:rPr>
                <w:rFonts w:ascii="Times New Roman" w:hAnsi="Times New Roman" w:cs="Times New Roman"/>
                <w:b/>
                <w:bCs/>
                <w:lang w:val="lt-LT"/>
              </w:rPr>
              <w:t>Eil. Nr.</w:t>
            </w:r>
          </w:p>
        </w:tc>
        <w:tc>
          <w:tcPr>
            <w:tcW w:w="1415" w:type="dxa"/>
            <w:vAlign w:val="center"/>
          </w:tcPr>
          <w:p w14:paraId="2EB84F1D" w14:textId="77777777" w:rsidR="00BA17FA" w:rsidRPr="00D669BB" w:rsidRDefault="00BA17FA" w:rsidP="000842AF">
            <w:pPr>
              <w:spacing w:line="276" w:lineRule="auto"/>
              <w:jc w:val="center"/>
              <w:rPr>
                <w:rFonts w:ascii="Times New Roman" w:hAnsi="Times New Roman" w:cs="Times New Roman"/>
                <w:b/>
                <w:bCs/>
                <w:lang w:val="lt-LT"/>
              </w:rPr>
            </w:pPr>
            <w:r w:rsidRPr="00D669BB">
              <w:rPr>
                <w:rFonts w:ascii="Times New Roman" w:hAnsi="Times New Roman" w:cs="Times New Roman"/>
                <w:b/>
                <w:bCs/>
                <w:lang w:val="lt-LT"/>
              </w:rPr>
              <w:t>Baldo pavadinimas</w:t>
            </w:r>
          </w:p>
        </w:tc>
        <w:tc>
          <w:tcPr>
            <w:tcW w:w="2886" w:type="dxa"/>
            <w:vAlign w:val="center"/>
          </w:tcPr>
          <w:p w14:paraId="6FBFCD2B" w14:textId="25D2A8F7" w:rsidR="00BA17FA" w:rsidRPr="00D669BB" w:rsidRDefault="00BA17FA" w:rsidP="000842AF">
            <w:pPr>
              <w:spacing w:line="276" w:lineRule="auto"/>
              <w:jc w:val="center"/>
              <w:rPr>
                <w:rFonts w:ascii="Times New Roman" w:hAnsi="Times New Roman" w:cs="Times New Roman"/>
                <w:b/>
                <w:bCs/>
                <w:lang w:val="lt-LT"/>
              </w:rPr>
            </w:pPr>
            <w:r w:rsidRPr="00D669BB">
              <w:rPr>
                <w:rFonts w:ascii="Times New Roman" w:eastAsia="Calibri" w:hAnsi="Times New Roman" w:cs="Times New Roman"/>
                <w:b/>
                <w:bCs/>
                <w:sz w:val="20"/>
                <w:szCs w:val="20"/>
                <w:lang w:val="lt-LT"/>
              </w:rPr>
              <w:t>Techninė specifikacija, charakteristika</w:t>
            </w:r>
          </w:p>
        </w:tc>
        <w:tc>
          <w:tcPr>
            <w:tcW w:w="3066" w:type="dxa"/>
            <w:vAlign w:val="center"/>
          </w:tcPr>
          <w:p w14:paraId="1F9FEAA4" w14:textId="77777777" w:rsidR="00BA17FA" w:rsidRPr="00D669BB" w:rsidRDefault="00BA17FA" w:rsidP="000842AF">
            <w:pPr>
              <w:spacing w:line="276" w:lineRule="auto"/>
              <w:jc w:val="center"/>
              <w:rPr>
                <w:rFonts w:ascii="Times New Roman" w:hAnsi="Times New Roman" w:cs="Times New Roman"/>
                <w:b/>
                <w:bCs/>
                <w:lang w:val="lt-LT"/>
              </w:rPr>
            </w:pPr>
            <w:r w:rsidRPr="00D669BB">
              <w:rPr>
                <w:rFonts w:ascii="Times New Roman" w:hAnsi="Times New Roman" w:cs="Times New Roman"/>
                <w:b/>
                <w:bCs/>
                <w:lang w:val="lt-LT"/>
              </w:rPr>
              <w:t>Baldo vizualizacija</w:t>
            </w:r>
          </w:p>
        </w:tc>
        <w:tc>
          <w:tcPr>
            <w:tcW w:w="2911" w:type="dxa"/>
            <w:vAlign w:val="center"/>
          </w:tcPr>
          <w:p w14:paraId="36B4EF4C" w14:textId="0C078CF9" w:rsidR="00BA17FA" w:rsidRPr="00D669BB" w:rsidRDefault="00BA17FA" w:rsidP="000842AF">
            <w:pPr>
              <w:tabs>
                <w:tab w:val="left" w:pos="1134"/>
                <w:tab w:val="left" w:pos="1276"/>
              </w:tabs>
              <w:jc w:val="center"/>
              <w:rPr>
                <w:rFonts w:ascii="Times New Roman" w:eastAsia="Calibri" w:hAnsi="Times New Roman" w:cs="Times New Roman"/>
                <w:b/>
                <w:bCs/>
                <w:i/>
                <w:iCs/>
                <w:lang w:val="lt-LT"/>
              </w:rPr>
            </w:pPr>
            <w:r w:rsidRPr="00D669BB">
              <w:rPr>
                <w:rFonts w:ascii="Times New Roman" w:eastAsia="Calibri" w:hAnsi="Times New Roman" w:cs="Times New Roman"/>
                <w:b/>
                <w:bCs/>
                <w:lang w:val="lt-LT"/>
              </w:rPr>
              <w:t>Tiekėjo siūlomų prekių techninės charakteristikos</w:t>
            </w:r>
          </w:p>
          <w:p w14:paraId="2F4BDA6E" w14:textId="77777777" w:rsidR="00BA17FA" w:rsidRPr="00D669BB" w:rsidRDefault="00BA17FA" w:rsidP="000842AF">
            <w:pPr>
              <w:tabs>
                <w:tab w:val="left" w:pos="1134"/>
                <w:tab w:val="left" w:pos="1276"/>
              </w:tabs>
              <w:jc w:val="center"/>
              <w:rPr>
                <w:rFonts w:ascii="Times New Roman" w:eastAsia="Calibri" w:hAnsi="Times New Roman" w:cs="Times New Roman"/>
                <w:b/>
                <w:bCs/>
                <w:i/>
                <w:u w:val="single"/>
                <w:lang w:val="lt-LT"/>
              </w:rPr>
            </w:pPr>
          </w:p>
          <w:p w14:paraId="564CFA58" w14:textId="61F3A898" w:rsidR="00BA17FA" w:rsidRPr="00D669BB" w:rsidRDefault="00BA17FA" w:rsidP="000842AF">
            <w:pPr>
              <w:jc w:val="center"/>
              <w:rPr>
                <w:rFonts w:ascii="Times New Roman" w:eastAsia="Calibri" w:hAnsi="Times New Roman" w:cs="Times New Roman"/>
                <w:b/>
                <w:bCs/>
                <w:lang w:val="lt-LT" w:eastAsia="lt-LT"/>
              </w:rPr>
            </w:pPr>
            <w:r w:rsidRPr="00D669BB">
              <w:rPr>
                <w:rFonts w:ascii="Times New Roman" w:eastAsia="Calibri" w:hAnsi="Times New Roman" w:cs="Times New Roman"/>
                <w:b/>
                <w:bCs/>
                <w:lang w:val="lt-LT" w:eastAsia="lt-LT"/>
              </w:rPr>
              <w:t>Vietose, kuriuose yra „</w:t>
            </w:r>
            <w:r w:rsidRPr="00D669BB">
              <w:rPr>
                <w:rFonts w:ascii="Times New Roman" w:eastAsia="Calibri" w:hAnsi="Times New Roman" w:cs="Times New Roman"/>
                <w:b/>
                <w:bCs/>
                <w:highlight w:val="yellow"/>
                <w:lang w:val="lt-LT" w:eastAsia="lt-LT"/>
              </w:rPr>
              <w:t>_____</w:t>
            </w:r>
            <w:r w:rsidRPr="00D669BB">
              <w:rPr>
                <w:rFonts w:ascii="Times New Roman" w:eastAsia="Calibri" w:hAnsi="Times New Roman" w:cs="Times New Roman"/>
                <w:b/>
                <w:bCs/>
                <w:lang w:val="lt-LT" w:eastAsia="lt-LT"/>
              </w:rPr>
              <w:t>“ - tiekėjas turi nurodyti</w:t>
            </w:r>
            <w:r w:rsidRPr="00D669BB">
              <w:rPr>
                <w:rFonts w:ascii="Times New Roman" w:eastAsia="Calibri" w:hAnsi="Times New Roman" w:cs="Times New Roman"/>
                <w:b/>
                <w:bCs/>
                <w:i/>
                <w:iCs/>
                <w:lang w:val="lt-LT" w:eastAsia="lt-LT"/>
              </w:rPr>
              <w:t xml:space="preserve"> </w:t>
            </w:r>
            <w:r w:rsidRPr="00D669BB">
              <w:rPr>
                <w:rFonts w:ascii="Times New Roman" w:eastAsia="Calibri" w:hAnsi="Times New Roman" w:cs="Times New Roman"/>
                <w:b/>
                <w:bCs/>
                <w:lang w:val="lt-LT" w:eastAsia="lt-LT"/>
              </w:rPr>
              <w:t xml:space="preserve">skaičių ar </w:t>
            </w:r>
            <w:r w:rsidRPr="00D669BB">
              <w:rPr>
                <w:rFonts w:ascii="Times New Roman" w:eastAsia="Calibri" w:hAnsi="Times New Roman" w:cs="Times New Roman"/>
                <w:b/>
                <w:bCs/>
                <w:i/>
                <w:iCs/>
                <w:lang w:val="lt-LT" w:eastAsia="lt-LT"/>
              </w:rPr>
              <w:t>reikšmę.</w:t>
            </w:r>
          </w:p>
          <w:p w14:paraId="622CE399" w14:textId="77777777" w:rsidR="00BA17FA" w:rsidRPr="00D669BB" w:rsidRDefault="00BA17FA" w:rsidP="000842AF">
            <w:pPr>
              <w:tabs>
                <w:tab w:val="left" w:pos="1134"/>
                <w:tab w:val="left" w:pos="1276"/>
              </w:tabs>
              <w:jc w:val="center"/>
              <w:rPr>
                <w:rFonts w:ascii="Times New Roman" w:eastAsia="Calibri" w:hAnsi="Times New Roman" w:cs="Times New Roman"/>
                <w:b/>
                <w:bCs/>
                <w:i/>
                <w:u w:val="single"/>
                <w:lang w:val="lt-LT"/>
              </w:rPr>
            </w:pPr>
          </w:p>
          <w:p w14:paraId="5F2163D9" w14:textId="0CFEA5ED" w:rsidR="00BA17FA" w:rsidRPr="00D669BB" w:rsidRDefault="00BA17FA" w:rsidP="000842AF">
            <w:pPr>
              <w:tabs>
                <w:tab w:val="left" w:pos="1134"/>
                <w:tab w:val="left" w:pos="1276"/>
              </w:tabs>
              <w:jc w:val="center"/>
              <w:rPr>
                <w:rFonts w:ascii="Times New Roman" w:eastAsia="Calibri" w:hAnsi="Times New Roman" w:cs="Times New Roman"/>
                <w:b/>
                <w:bCs/>
                <w:i/>
                <w:color w:val="FF0000"/>
                <w:u w:val="single"/>
                <w:lang w:val="lt-LT"/>
              </w:rPr>
            </w:pPr>
            <w:r w:rsidRPr="00D669BB">
              <w:rPr>
                <w:rFonts w:ascii="Times New Roman" w:eastAsia="Calibri" w:hAnsi="Times New Roman" w:cs="Times New Roman"/>
                <w:b/>
                <w:bCs/>
                <w:i/>
                <w:color w:val="FF0000"/>
                <w:u w:val="single"/>
                <w:lang w:val="lt-LT"/>
              </w:rPr>
              <w:t>(Pildo tiekėjas)</w:t>
            </w:r>
          </w:p>
        </w:tc>
        <w:tc>
          <w:tcPr>
            <w:tcW w:w="4486" w:type="dxa"/>
            <w:vAlign w:val="center"/>
          </w:tcPr>
          <w:p w14:paraId="686CCBCD" w14:textId="53548661" w:rsidR="00BA17FA" w:rsidRPr="00D669BB" w:rsidRDefault="00F675E1" w:rsidP="000842AF">
            <w:pPr>
              <w:tabs>
                <w:tab w:val="left" w:pos="1134"/>
                <w:tab w:val="left" w:pos="1276"/>
              </w:tabs>
              <w:jc w:val="center"/>
              <w:rPr>
                <w:rFonts w:ascii="Times New Roman" w:eastAsia="Calibri" w:hAnsi="Times New Roman" w:cs="Times New Roman"/>
                <w:b/>
                <w:bCs/>
                <w:lang w:val="lt-LT"/>
              </w:rPr>
            </w:pPr>
            <w:r w:rsidRPr="00D669BB">
              <w:rPr>
                <w:rFonts w:ascii="Times New Roman" w:eastAsia="Calibri" w:hAnsi="Times New Roman" w:cs="Times New Roman"/>
                <w:b/>
                <w:bCs/>
                <w:lang w:val="lt-LT"/>
              </w:rPr>
              <w:t xml:space="preserve">Atsakymai į rinkos </w:t>
            </w:r>
            <w:r w:rsidR="00D669BB" w:rsidRPr="00D669BB">
              <w:rPr>
                <w:rFonts w:ascii="Times New Roman" w:eastAsia="Calibri" w:hAnsi="Times New Roman" w:cs="Times New Roman"/>
                <w:b/>
                <w:bCs/>
                <w:lang w:val="lt-LT"/>
              </w:rPr>
              <w:t>konsultacijoj</w:t>
            </w:r>
            <w:r w:rsidR="00D669BB" w:rsidRPr="00D669BB">
              <w:rPr>
                <w:rFonts w:ascii="Times New Roman" w:eastAsia="Calibri" w:hAnsi="Times New Roman" w:cs="Times New Roman"/>
                <w:b/>
                <w:bCs/>
              </w:rPr>
              <w:t>e</w:t>
            </w:r>
            <w:r w:rsidRPr="00D669BB">
              <w:rPr>
                <w:rFonts w:ascii="Times New Roman" w:eastAsia="Calibri" w:hAnsi="Times New Roman" w:cs="Times New Roman"/>
                <w:b/>
                <w:bCs/>
                <w:lang w:val="lt-LT"/>
              </w:rPr>
              <w:t xml:space="preserve"> pateiktus klausimus</w:t>
            </w:r>
          </w:p>
        </w:tc>
      </w:tr>
      <w:tr w:rsidR="00BA17FA" w:rsidRPr="00D669BB" w14:paraId="5B634AAD" w14:textId="2304267F" w:rsidTr="00EA18FF">
        <w:trPr>
          <w:trHeight w:val="421"/>
        </w:trPr>
        <w:tc>
          <w:tcPr>
            <w:tcW w:w="540" w:type="dxa"/>
          </w:tcPr>
          <w:p w14:paraId="0D8CEFD9" w14:textId="0B34AD69" w:rsidR="00BA17FA" w:rsidRPr="00D669BB" w:rsidRDefault="00BA17FA" w:rsidP="006A78FF">
            <w:pPr>
              <w:spacing w:line="276" w:lineRule="auto"/>
              <w:jc w:val="center"/>
              <w:rPr>
                <w:rFonts w:ascii="Times New Roman" w:hAnsi="Times New Roman" w:cs="Times New Roman"/>
                <w:b/>
                <w:bCs/>
                <w:sz w:val="18"/>
                <w:szCs w:val="18"/>
                <w:lang w:val="lt-LT"/>
              </w:rPr>
            </w:pPr>
            <w:r w:rsidRPr="00D669BB">
              <w:rPr>
                <w:rFonts w:ascii="Times New Roman" w:hAnsi="Times New Roman" w:cs="Times New Roman"/>
                <w:b/>
                <w:bCs/>
                <w:sz w:val="18"/>
                <w:szCs w:val="18"/>
                <w:lang w:val="lt-LT"/>
              </w:rPr>
              <w:t>1</w:t>
            </w:r>
          </w:p>
        </w:tc>
        <w:tc>
          <w:tcPr>
            <w:tcW w:w="1415" w:type="dxa"/>
          </w:tcPr>
          <w:p w14:paraId="72D9FF3E" w14:textId="7EED5175" w:rsidR="00BA17FA" w:rsidRPr="00D669BB" w:rsidRDefault="00BA17FA" w:rsidP="006A78FF">
            <w:pPr>
              <w:spacing w:line="276" w:lineRule="auto"/>
              <w:jc w:val="center"/>
              <w:rPr>
                <w:rFonts w:ascii="Times New Roman" w:hAnsi="Times New Roman" w:cs="Times New Roman"/>
                <w:b/>
                <w:bCs/>
                <w:sz w:val="18"/>
                <w:szCs w:val="18"/>
                <w:lang w:val="lt-LT"/>
              </w:rPr>
            </w:pPr>
            <w:r w:rsidRPr="00D669BB">
              <w:rPr>
                <w:rFonts w:ascii="Times New Roman" w:hAnsi="Times New Roman" w:cs="Times New Roman"/>
                <w:b/>
                <w:bCs/>
                <w:sz w:val="18"/>
                <w:szCs w:val="18"/>
                <w:lang w:val="lt-LT"/>
              </w:rPr>
              <w:t>2</w:t>
            </w:r>
          </w:p>
        </w:tc>
        <w:tc>
          <w:tcPr>
            <w:tcW w:w="2886" w:type="dxa"/>
          </w:tcPr>
          <w:p w14:paraId="3021DC32" w14:textId="715AFE2C" w:rsidR="00BA17FA" w:rsidRPr="00D669BB" w:rsidRDefault="00BA17FA" w:rsidP="006A78FF">
            <w:pPr>
              <w:spacing w:line="276" w:lineRule="auto"/>
              <w:jc w:val="center"/>
              <w:rPr>
                <w:rFonts w:ascii="Times New Roman" w:eastAsia="Calibri" w:hAnsi="Times New Roman" w:cs="Times New Roman"/>
                <w:b/>
                <w:bCs/>
                <w:sz w:val="18"/>
                <w:szCs w:val="18"/>
                <w:lang w:val="lt-LT"/>
              </w:rPr>
            </w:pPr>
            <w:r w:rsidRPr="00D669BB">
              <w:rPr>
                <w:rFonts w:ascii="Times New Roman" w:eastAsia="Calibri" w:hAnsi="Times New Roman" w:cs="Times New Roman"/>
                <w:b/>
                <w:bCs/>
                <w:sz w:val="18"/>
                <w:szCs w:val="18"/>
                <w:lang w:val="lt-LT"/>
              </w:rPr>
              <w:t>3</w:t>
            </w:r>
          </w:p>
        </w:tc>
        <w:tc>
          <w:tcPr>
            <w:tcW w:w="3066" w:type="dxa"/>
          </w:tcPr>
          <w:p w14:paraId="1E092895" w14:textId="4AD5C3D0" w:rsidR="00BA17FA" w:rsidRPr="00D669BB" w:rsidRDefault="00BA17FA" w:rsidP="006A78FF">
            <w:pPr>
              <w:spacing w:line="276" w:lineRule="auto"/>
              <w:jc w:val="center"/>
              <w:rPr>
                <w:rFonts w:ascii="Times New Roman" w:hAnsi="Times New Roman" w:cs="Times New Roman"/>
                <w:b/>
                <w:bCs/>
                <w:sz w:val="18"/>
                <w:szCs w:val="18"/>
                <w:lang w:val="lt-LT"/>
              </w:rPr>
            </w:pPr>
            <w:r w:rsidRPr="00D669BB">
              <w:rPr>
                <w:rFonts w:ascii="Times New Roman" w:hAnsi="Times New Roman" w:cs="Times New Roman"/>
                <w:b/>
                <w:bCs/>
                <w:sz w:val="18"/>
                <w:szCs w:val="18"/>
                <w:lang w:val="lt-LT"/>
              </w:rPr>
              <w:t>4</w:t>
            </w:r>
          </w:p>
        </w:tc>
        <w:tc>
          <w:tcPr>
            <w:tcW w:w="2911" w:type="dxa"/>
          </w:tcPr>
          <w:p w14:paraId="60669B5E" w14:textId="05C5D6B6" w:rsidR="00BA17FA" w:rsidRPr="00D669BB" w:rsidRDefault="00BA17FA" w:rsidP="006A78FF">
            <w:pPr>
              <w:spacing w:line="276" w:lineRule="auto"/>
              <w:jc w:val="center"/>
              <w:rPr>
                <w:rFonts w:ascii="Times New Roman" w:hAnsi="Times New Roman" w:cs="Times New Roman"/>
                <w:b/>
                <w:bCs/>
                <w:sz w:val="18"/>
                <w:szCs w:val="18"/>
                <w:lang w:val="lt-LT"/>
              </w:rPr>
            </w:pPr>
            <w:r w:rsidRPr="00D669BB">
              <w:rPr>
                <w:rFonts w:ascii="Times New Roman" w:hAnsi="Times New Roman" w:cs="Times New Roman"/>
                <w:b/>
                <w:bCs/>
                <w:sz w:val="18"/>
                <w:szCs w:val="18"/>
                <w:lang w:val="lt-LT"/>
              </w:rPr>
              <w:t>5</w:t>
            </w:r>
          </w:p>
        </w:tc>
        <w:tc>
          <w:tcPr>
            <w:tcW w:w="4486" w:type="dxa"/>
          </w:tcPr>
          <w:p w14:paraId="714593F3" w14:textId="5BF94EE3" w:rsidR="00BA17FA" w:rsidRPr="00D669BB" w:rsidRDefault="00F675E1" w:rsidP="006A78FF">
            <w:pPr>
              <w:spacing w:line="276" w:lineRule="auto"/>
              <w:jc w:val="center"/>
              <w:rPr>
                <w:rFonts w:ascii="Times New Roman" w:hAnsi="Times New Roman" w:cs="Times New Roman"/>
                <w:b/>
                <w:bCs/>
                <w:sz w:val="18"/>
                <w:szCs w:val="18"/>
                <w:lang w:val="lt-LT"/>
              </w:rPr>
            </w:pPr>
            <w:r w:rsidRPr="00D669BB">
              <w:rPr>
                <w:rFonts w:ascii="Times New Roman" w:hAnsi="Times New Roman" w:cs="Times New Roman"/>
                <w:b/>
                <w:bCs/>
                <w:sz w:val="18"/>
                <w:szCs w:val="18"/>
                <w:lang w:val="lt-LT"/>
              </w:rPr>
              <w:t>6</w:t>
            </w:r>
          </w:p>
        </w:tc>
      </w:tr>
      <w:tr w:rsidR="00BA17FA" w:rsidRPr="00D669BB" w14:paraId="7EDF03EA" w14:textId="6F95CFA5" w:rsidTr="00EA18FF">
        <w:trPr>
          <w:trHeight w:val="120"/>
        </w:trPr>
        <w:tc>
          <w:tcPr>
            <w:tcW w:w="540" w:type="dxa"/>
          </w:tcPr>
          <w:p w14:paraId="7E9EDFC6"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t>1</w:t>
            </w:r>
          </w:p>
        </w:tc>
        <w:tc>
          <w:tcPr>
            <w:tcW w:w="1415" w:type="dxa"/>
          </w:tcPr>
          <w:p w14:paraId="2FFBB44E" w14:textId="5F3795FE"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t>Virtuvės spintelė 1</w:t>
            </w:r>
          </w:p>
        </w:tc>
        <w:tc>
          <w:tcPr>
            <w:tcW w:w="2886" w:type="dxa"/>
          </w:tcPr>
          <w:p w14:paraId="6640D419" w14:textId="04A02625"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Plotis – 300 x Gylis – 500 x Aukštis – 1910 mm (± 20 mm). Gaminama iš nemažiau kaip 18 mm storio (LMDP) arba lygiavertės medžiagos. Vidinės briaunos dengtos ne plonesne kaip 0,8 mm, o fasadinės briaunos ne plonesne kaip 2,0 mm ABS arba lygiavertės medžiagos briauna. Spintelė penkių atskirų skyrių (vieno skyriaus aukštis ne mažiau 350 mm) ir penkių vienodo aukščio varstomų durelių, durelės atskirai rakinamos - ne mažiau kaip 3 raktai komplekte. Durelių rankenėlės metalinės arba lygiavertės medžiagos, spalva derinama su užsakovu. Lentynų paviršiai ir skyrių </w:t>
            </w:r>
            <w:r w:rsidRPr="00D669BB">
              <w:rPr>
                <w:rFonts w:ascii="Times New Roman" w:hAnsi="Times New Roman" w:cs="Times New Roman"/>
                <w:lang w:val="lt-LT"/>
              </w:rPr>
              <w:lastRenderedPageBreak/>
              <w:t xml:space="preserve">apatinė horizontali plokštuma dengta ne plonesniu </w:t>
            </w:r>
            <w:r w:rsidRPr="00D669BB">
              <w:rPr>
                <w:rFonts w:ascii="Times New Roman" w:hAnsi="Times New Roman" w:cs="Times New Roman"/>
                <w:highlight w:val="darkGray"/>
                <w:lang w:val="lt-LT"/>
              </w:rPr>
              <w:t>0,3 mm</w:t>
            </w:r>
            <w:r w:rsidRPr="00D669BB">
              <w:rPr>
                <w:rFonts w:ascii="Times New Roman" w:hAnsi="Times New Roman" w:cs="Times New Roman"/>
                <w:lang w:val="lt-LT"/>
              </w:rPr>
              <w:t xml:space="preserve"> aukšto slėgio laminatu (HPL) arba lygiavertės medžiagos. Baldo nugarinė dalis gaminama iš ne mažiau kaip 3 mm storio dažytos (MPP) arba lygiavertės medžiagos.</w:t>
            </w:r>
            <w:r w:rsidRPr="00D669BB">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 lygiavertės medžiagos juosta.</w:t>
            </w:r>
          </w:p>
        </w:tc>
        <w:tc>
          <w:tcPr>
            <w:tcW w:w="3066" w:type="dxa"/>
          </w:tcPr>
          <w:p w14:paraId="3B81D541"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sz w:val="24"/>
                <w:szCs w:val="24"/>
                <w:lang w:val="lt-LT"/>
              </w:rPr>
              <w:object w:dxaOrig="1830" w:dyaOrig="6060" w14:anchorId="699B0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241.8pt" o:ole="">
                  <v:imagedata r:id="rId8" o:title=""/>
                </v:shape>
                <o:OLEObject Type="Embed" ProgID="PBrush" ShapeID="_x0000_i1025" DrawAspect="Content" ObjectID="_1802696240" r:id="rId9"/>
              </w:object>
            </w:r>
          </w:p>
        </w:tc>
        <w:tc>
          <w:tcPr>
            <w:tcW w:w="2911" w:type="dxa"/>
          </w:tcPr>
          <w:p w14:paraId="3B45C7D2" w14:textId="238ADFBC"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Plotis </w:t>
            </w:r>
            <w:r w:rsidRPr="00D669BB">
              <w:rPr>
                <w:rFonts w:ascii="Times New Roman" w:eastAsia="Times New Roman" w:hAnsi="Times New Roman" w:cs="Times New Roman"/>
                <w:lang w:val="lt-LT" w:eastAsia="lt-LT"/>
              </w:rPr>
              <w:t>(</w:t>
            </w:r>
            <w:r w:rsidRPr="00D669BB">
              <w:rPr>
                <w:rFonts w:ascii="Times New Roman" w:eastAsia="Times New Roman" w:hAnsi="Times New Roman" w:cs="Times New Roman"/>
                <w:i/>
                <w:iCs/>
                <w:lang w:val="lt-LT" w:eastAsia="lt-LT"/>
              </w:rPr>
              <w:t>nurodyti kiek</w:t>
            </w:r>
            <w:r w:rsidRPr="00D669BB">
              <w:rPr>
                <w:rFonts w:ascii="Times New Roman" w:eastAsia="Times New Roman" w:hAnsi="Times New Roman" w:cs="Times New Roman"/>
                <w:lang w:val="lt-LT" w:eastAsia="lt-LT"/>
              </w:rPr>
              <w:t xml:space="preserve"> mm)</w:t>
            </w:r>
            <w:r w:rsidRPr="00D669BB">
              <w:rPr>
                <w:rFonts w:ascii="Times New Roman" w:hAnsi="Times New Roman" w:cs="Times New Roman"/>
                <w:lang w:val="lt-LT"/>
              </w:rPr>
              <w:t xml:space="preserve">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x Gylis –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x Aukštis –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Gaminama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storio</w:t>
            </w:r>
            <w:r w:rsidRPr="00D669BB">
              <w:rPr>
                <w:rFonts w:ascii="Times New Roman" w:hAnsi="Times New Roman" w:cs="Times New Roman"/>
                <w:highlight w:val="yellow"/>
                <w:lang w:val="lt-LT"/>
              </w:rPr>
              <w:t>____(</w:t>
            </w:r>
            <w:r w:rsidRPr="00D669BB">
              <w:rPr>
                <w:rFonts w:ascii="Times New Roman" w:hAnsi="Times New Roman" w:cs="Times New Roman"/>
                <w:i/>
                <w:iCs/>
                <w:lang w:val="lt-LT"/>
              </w:rPr>
              <w:t>nurodyti (LMDP ar lygiavertės</w:t>
            </w:r>
            <w:r w:rsidRPr="00D669BB">
              <w:rPr>
                <w:rFonts w:ascii="Times New Roman" w:hAnsi="Times New Roman" w:cs="Times New Roman"/>
                <w:lang w:val="lt-LT"/>
              </w:rPr>
              <w:t xml:space="preserve">) medžiagos. Vidinės briaunos dengtos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o fasadinės briaunos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_ mm </w:t>
            </w:r>
            <w:r w:rsidRPr="00D669BB">
              <w:rPr>
                <w:rFonts w:ascii="Times New Roman" w:hAnsi="Times New Roman" w:cs="Times New Roman"/>
                <w:highlight w:val="yellow"/>
                <w:lang w:val="lt-LT"/>
              </w:rPr>
              <w:t>_____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ABS ar lygiavertės</w:t>
            </w:r>
            <w:r w:rsidRPr="00D669BB">
              <w:rPr>
                <w:rFonts w:ascii="Times New Roman" w:hAnsi="Times New Roman" w:cs="Times New Roman"/>
                <w:lang w:val="lt-LT"/>
              </w:rPr>
              <w:t xml:space="preserve">) medžiagos briauna. Spintelė penkių atskirų skyrių (vieno skyriaus aukštis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ir penkių vienodo aukščio varstomų durelių, durelės atskirai rakinamos -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raktai komplekte. Durelių rankenėlės </w:t>
            </w:r>
            <w:r w:rsidRPr="00D669BB">
              <w:rPr>
                <w:rFonts w:ascii="Times New Roman" w:hAnsi="Times New Roman" w:cs="Times New Roman"/>
                <w:highlight w:val="yellow"/>
                <w:lang w:val="lt-LT"/>
              </w:rPr>
              <w:t>______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metalinės ar lygiavertės</w:t>
            </w:r>
            <w:r w:rsidRPr="00D669BB">
              <w:rPr>
                <w:rFonts w:ascii="Times New Roman" w:hAnsi="Times New Roman" w:cs="Times New Roman"/>
                <w:lang w:val="lt-LT"/>
              </w:rPr>
              <w:t xml:space="preserve">) medžiagos, spalva derinama su užsakovu. Lentynų paviršiai ir skyrių apatinė horizontali plokštuma </w:t>
            </w:r>
            <w:r w:rsidRPr="00D669BB">
              <w:rPr>
                <w:rFonts w:ascii="Times New Roman" w:hAnsi="Times New Roman" w:cs="Times New Roman"/>
                <w:lang w:val="lt-LT"/>
              </w:rPr>
              <w:lastRenderedPageBreak/>
              <w:t xml:space="preserve">dengta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aukšto slėgio laminatu </w:t>
            </w:r>
            <w:r w:rsidRPr="00D669BB">
              <w:rPr>
                <w:rFonts w:ascii="Times New Roman" w:hAnsi="Times New Roman" w:cs="Times New Roman"/>
                <w:highlight w:val="yellow"/>
                <w:lang w:val="lt-LT"/>
              </w:rPr>
              <w:t>____(</w:t>
            </w:r>
            <w:r w:rsidRPr="00D669BB">
              <w:rPr>
                <w:rFonts w:ascii="Times New Roman" w:hAnsi="Times New Roman" w:cs="Times New Roman"/>
                <w:i/>
                <w:iCs/>
                <w:lang w:val="lt-LT"/>
              </w:rPr>
              <w:t>nurodyti (HPL) ar lygiavertės</w:t>
            </w:r>
            <w:r w:rsidRPr="00D669BB">
              <w:rPr>
                <w:rFonts w:ascii="Times New Roman" w:hAnsi="Times New Roman" w:cs="Times New Roman"/>
                <w:lang w:val="lt-LT"/>
              </w:rPr>
              <w:t xml:space="preserve">) medžiagos. Baldo nugarinė dalis gaminama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dažytos </w:t>
            </w:r>
            <w:r w:rsidRPr="00D669BB">
              <w:rPr>
                <w:rFonts w:ascii="Times New Roman" w:hAnsi="Times New Roman" w:cs="Times New Roman"/>
                <w:highlight w:val="yellow"/>
                <w:lang w:val="lt-LT"/>
              </w:rPr>
              <w:t>____ (</w:t>
            </w:r>
            <w:r w:rsidRPr="00D669BB">
              <w:rPr>
                <w:rFonts w:ascii="Times New Roman" w:hAnsi="Times New Roman" w:cs="Times New Roman"/>
                <w:i/>
                <w:iCs/>
                <w:lang w:val="lt-LT"/>
              </w:rPr>
              <w:t>nurodyti (MPP) ar lygiavertės</w:t>
            </w:r>
            <w:r w:rsidRPr="00D669BB">
              <w:rPr>
                <w:rFonts w:ascii="Times New Roman" w:hAnsi="Times New Roman" w:cs="Times New Roman"/>
                <w:lang w:val="lt-LT"/>
              </w:rPr>
              <w:t>) medžiagos.</w:t>
            </w:r>
            <w:r w:rsidRPr="00D669BB">
              <w:rPr>
                <w:rFonts w:ascii="Times New Roman" w:hAnsi="Times New Roman" w:cs="Times New Roman"/>
                <w:lang w:val="lt-LT"/>
              </w:rPr>
              <w:cr/>
              <w:t xml:space="preserve">Spintelė statoma ant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aukščio </w:t>
            </w:r>
            <w:r w:rsidRPr="00D669BB">
              <w:rPr>
                <w:rFonts w:ascii="Times New Roman" w:hAnsi="Times New Roman" w:cs="Times New Roman"/>
                <w:highlight w:val="yellow"/>
                <w:lang w:val="lt-LT"/>
              </w:rPr>
              <w:t>_______(</w:t>
            </w:r>
            <w:r w:rsidRPr="00D669BB">
              <w:rPr>
                <w:rFonts w:ascii="Times New Roman" w:hAnsi="Times New Roman" w:cs="Times New Roman"/>
                <w:i/>
                <w:iCs/>
                <w:lang w:val="lt-LT"/>
              </w:rPr>
              <w:t>nurodyti plastikinių ar lygiavertės</w:t>
            </w:r>
            <w:r w:rsidRPr="00D669BB">
              <w:rPr>
                <w:rFonts w:ascii="Times New Roman" w:hAnsi="Times New Roman" w:cs="Times New Roman"/>
                <w:lang w:val="lt-LT"/>
              </w:rPr>
              <w:t>) medžiagos kojelių.</w:t>
            </w:r>
          </w:p>
          <w:p w14:paraId="1D5422D7" w14:textId="5BE5FF49"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b/>
                <w:bCs/>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i/>
                <w:iCs/>
                <w:color w:val="212121"/>
                <w:shd w:val="clear" w:color="auto" w:fill="FFFFFF"/>
                <w:lang w:val="lt-LT"/>
              </w:rPr>
              <w:t>pažymėti tinkamą</w:t>
            </w:r>
            <w:r w:rsidRPr="00D669BB">
              <w:rPr>
                <w:rFonts w:ascii="Times New Roman" w:hAnsi="Times New Roman" w:cs="Times New Roman"/>
                <w:color w:val="212121"/>
                <w:shd w:val="clear" w:color="auto" w:fill="FFFFFF"/>
                <w:lang w:val="lt-LT"/>
              </w:rPr>
              <w:t>) k</w:t>
            </w:r>
            <w:r w:rsidRPr="00D669BB">
              <w:rPr>
                <w:rFonts w:ascii="Times New Roman" w:hAnsi="Times New Roman" w:cs="Times New Roman"/>
                <w:lang w:val="lt-LT"/>
              </w:rPr>
              <w:t xml:space="preserve">ojelių aukštis reguliuojamas iš spintelės vidaus be specialaus įrankio. Iš baldo išorės kojelės uždengtos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w:t>
            </w:r>
            <w:r w:rsidRPr="00D669BB">
              <w:rPr>
                <w:rFonts w:ascii="Times New Roman" w:hAnsi="Times New Roman" w:cs="Times New Roman"/>
                <w:highlight w:val="yellow"/>
                <w:lang w:val="lt-LT"/>
              </w:rPr>
              <w:t>_____(</w:t>
            </w:r>
            <w:r w:rsidRPr="00D669BB">
              <w:rPr>
                <w:rFonts w:ascii="Times New Roman" w:hAnsi="Times New Roman" w:cs="Times New Roman"/>
                <w:i/>
                <w:iCs/>
                <w:lang w:val="lt-LT"/>
              </w:rPr>
              <w:t>nurodyti (LMDP) ar lygiavertės</w:t>
            </w:r>
            <w:r w:rsidRPr="00D669BB">
              <w:rPr>
                <w:rFonts w:ascii="Times New Roman" w:hAnsi="Times New Roman" w:cs="Times New Roman"/>
                <w:lang w:val="lt-LT"/>
              </w:rPr>
              <w:t>) medžiagos juosta.</w:t>
            </w:r>
          </w:p>
        </w:tc>
        <w:tc>
          <w:tcPr>
            <w:tcW w:w="4486" w:type="dxa"/>
          </w:tcPr>
          <w:p w14:paraId="58AFE636" w14:textId="77777777" w:rsidR="00851C42" w:rsidRPr="00D669BB" w:rsidRDefault="00851C42" w:rsidP="006A78FF">
            <w:pPr>
              <w:spacing w:line="276" w:lineRule="auto"/>
              <w:jc w:val="both"/>
              <w:rPr>
                <w:rFonts w:ascii="Times New Roman" w:hAnsi="Times New Roman" w:cs="Times New Roman"/>
                <w:lang w:val="lt-LT"/>
              </w:rPr>
            </w:pPr>
          </w:p>
          <w:p w14:paraId="799CAFA3" w14:textId="77777777" w:rsidR="00851C42" w:rsidRPr="00D669BB" w:rsidRDefault="00851C42" w:rsidP="006A78FF">
            <w:pPr>
              <w:spacing w:line="276" w:lineRule="auto"/>
              <w:jc w:val="both"/>
              <w:rPr>
                <w:rFonts w:ascii="Times New Roman" w:hAnsi="Times New Roman" w:cs="Times New Roman"/>
                <w:lang w:val="lt-LT"/>
              </w:rPr>
            </w:pPr>
          </w:p>
          <w:p w14:paraId="3E1C31A3" w14:textId="77777777" w:rsidR="00851C42" w:rsidRPr="00D669BB" w:rsidRDefault="00851C42" w:rsidP="006A78FF">
            <w:pPr>
              <w:spacing w:line="276" w:lineRule="auto"/>
              <w:jc w:val="both"/>
              <w:rPr>
                <w:rFonts w:ascii="Times New Roman" w:hAnsi="Times New Roman" w:cs="Times New Roman"/>
                <w:lang w:val="lt-LT"/>
              </w:rPr>
            </w:pPr>
          </w:p>
          <w:p w14:paraId="251F7B7D" w14:textId="77777777" w:rsidR="00851C42" w:rsidRPr="00D669BB" w:rsidRDefault="00851C42" w:rsidP="006A78FF">
            <w:pPr>
              <w:spacing w:line="276" w:lineRule="auto"/>
              <w:jc w:val="both"/>
              <w:rPr>
                <w:rFonts w:ascii="Times New Roman" w:hAnsi="Times New Roman" w:cs="Times New Roman"/>
                <w:lang w:val="lt-LT"/>
              </w:rPr>
            </w:pPr>
          </w:p>
          <w:p w14:paraId="4E1A3E16" w14:textId="77777777" w:rsidR="00851C42" w:rsidRPr="00D669BB" w:rsidRDefault="00851C42" w:rsidP="006A78FF">
            <w:pPr>
              <w:spacing w:line="276" w:lineRule="auto"/>
              <w:jc w:val="both"/>
              <w:rPr>
                <w:rFonts w:ascii="Times New Roman" w:hAnsi="Times New Roman" w:cs="Times New Roman"/>
                <w:lang w:val="lt-LT"/>
              </w:rPr>
            </w:pPr>
          </w:p>
          <w:p w14:paraId="49A6BF06" w14:textId="77777777" w:rsidR="00851C42" w:rsidRPr="00D669BB" w:rsidRDefault="00851C42" w:rsidP="006A78FF">
            <w:pPr>
              <w:spacing w:line="276" w:lineRule="auto"/>
              <w:jc w:val="both"/>
              <w:rPr>
                <w:rFonts w:ascii="Times New Roman" w:hAnsi="Times New Roman" w:cs="Times New Roman"/>
                <w:lang w:val="lt-LT"/>
              </w:rPr>
            </w:pPr>
          </w:p>
          <w:p w14:paraId="6C1ECA18" w14:textId="77777777" w:rsidR="00851C42" w:rsidRPr="00D669BB" w:rsidRDefault="00851C42" w:rsidP="006A78FF">
            <w:pPr>
              <w:spacing w:line="276" w:lineRule="auto"/>
              <w:jc w:val="both"/>
              <w:rPr>
                <w:rFonts w:ascii="Times New Roman" w:hAnsi="Times New Roman" w:cs="Times New Roman"/>
                <w:lang w:val="lt-LT"/>
              </w:rPr>
            </w:pPr>
          </w:p>
          <w:p w14:paraId="3A9D7259" w14:textId="77777777" w:rsidR="00851C42" w:rsidRPr="00D669BB" w:rsidRDefault="00851C42" w:rsidP="006A78FF">
            <w:pPr>
              <w:spacing w:line="276" w:lineRule="auto"/>
              <w:jc w:val="both"/>
              <w:rPr>
                <w:rFonts w:ascii="Times New Roman" w:hAnsi="Times New Roman" w:cs="Times New Roman"/>
                <w:lang w:val="lt-LT"/>
              </w:rPr>
            </w:pPr>
          </w:p>
          <w:p w14:paraId="27DB5785" w14:textId="77777777" w:rsidR="00851C42" w:rsidRPr="00D669BB" w:rsidRDefault="00851C42" w:rsidP="006A78FF">
            <w:pPr>
              <w:spacing w:line="276" w:lineRule="auto"/>
              <w:jc w:val="both"/>
              <w:rPr>
                <w:rFonts w:ascii="Times New Roman" w:hAnsi="Times New Roman" w:cs="Times New Roman"/>
                <w:lang w:val="lt-LT"/>
              </w:rPr>
            </w:pPr>
          </w:p>
          <w:p w14:paraId="06AB5CD3" w14:textId="77777777" w:rsidR="00851C42" w:rsidRPr="00D669BB" w:rsidRDefault="00851C42" w:rsidP="006A78FF">
            <w:pPr>
              <w:spacing w:line="276" w:lineRule="auto"/>
              <w:jc w:val="both"/>
              <w:rPr>
                <w:rFonts w:ascii="Times New Roman" w:hAnsi="Times New Roman" w:cs="Times New Roman"/>
                <w:lang w:val="lt-LT"/>
              </w:rPr>
            </w:pPr>
          </w:p>
          <w:p w14:paraId="246BEBC4" w14:textId="526A72D6" w:rsidR="00BA17FA" w:rsidRPr="00D669BB" w:rsidRDefault="00851C42" w:rsidP="006A78FF">
            <w:pPr>
              <w:spacing w:line="276" w:lineRule="auto"/>
              <w:jc w:val="both"/>
              <w:rPr>
                <w:rFonts w:ascii="Times New Roman" w:hAnsi="Times New Roman" w:cs="Times New Roman"/>
                <w:lang w:val="lt-LT"/>
              </w:rPr>
            </w:pPr>
            <w:r w:rsidRPr="00D669BB">
              <w:rPr>
                <w:rFonts w:ascii="Times New Roman" w:hAnsi="Times New Roman" w:cs="Times New Roman"/>
                <w:b/>
                <w:bCs/>
                <w:lang w:val="lt-LT"/>
              </w:rPr>
              <w:t>Klausimas</w:t>
            </w:r>
            <w:r w:rsidR="00524781" w:rsidRPr="00D669BB">
              <w:rPr>
                <w:rFonts w:ascii="Times New Roman" w:hAnsi="Times New Roman" w:cs="Times New Roman"/>
                <w:lang w:val="lt-LT"/>
              </w:rPr>
              <w:t xml:space="preserve">: </w:t>
            </w:r>
          </w:p>
          <w:p w14:paraId="570A5BB2" w14:textId="77777777" w:rsidR="00851C42" w:rsidRPr="00D669BB" w:rsidRDefault="00851C42" w:rsidP="006A78FF">
            <w:pPr>
              <w:spacing w:line="276" w:lineRule="auto"/>
              <w:jc w:val="both"/>
              <w:rPr>
                <w:rFonts w:ascii="Times New Roman" w:hAnsi="Times New Roman" w:cs="Times New Roman"/>
                <w:lang w:val="lt-LT"/>
              </w:rPr>
            </w:pPr>
          </w:p>
          <w:p w14:paraId="39A328A9" w14:textId="77777777" w:rsidR="00851C42" w:rsidRPr="00D669BB" w:rsidRDefault="00851C42" w:rsidP="00851C42">
            <w:pPr>
              <w:spacing w:line="276" w:lineRule="auto"/>
              <w:jc w:val="both"/>
              <w:rPr>
                <w:rFonts w:ascii="Times New Roman" w:hAnsi="Times New Roman" w:cs="Times New Roman"/>
                <w:lang w:val="lt-LT"/>
              </w:rPr>
            </w:pPr>
            <w:r w:rsidRPr="00D669BB">
              <w:rPr>
                <w:rFonts w:ascii="Times New Roman" w:hAnsi="Times New Roman" w:cs="Times New Roman"/>
                <w:lang w:val="lt-LT"/>
              </w:rPr>
              <w:t>Manome, kad tokiam gaminiui netikslinga naudoti HPL, nes tokį HPL reikia gaminti pagal specialų užsakymą ir padidėja pačio gaminio kaina. Vietoje HPL siūlome naudoti sertifikuotą LMDP iš kurios gaminami visi korpusiniai baldai.</w:t>
            </w:r>
          </w:p>
          <w:p w14:paraId="435BB7C8" w14:textId="77777777" w:rsidR="00851C42" w:rsidRPr="00D669BB" w:rsidRDefault="00851C42" w:rsidP="00851C42">
            <w:pPr>
              <w:spacing w:line="276" w:lineRule="auto"/>
              <w:jc w:val="both"/>
              <w:rPr>
                <w:rFonts w:ascii="Times New Roman" w:hAnsi="Times New Roman" w:cs="Times New Roman"/>
                <w:lang w:val="lt-LT"/>
              </w:rPr>
            </w:pPr>
            <w:r w:rsidRPr="00D669BB">
              <w:rPr>
                <w:rFonts w:ascii="Times New Roman" w:hAnsi="Times New Roman" w:cs="Times New Roman"/>
                <w:lang w:val="lt-LT"/>
              </w:rPr>
              <w:t>Taip pat HPL laminato storis prasideda nuo 0,7-0,8 mm.</w:t>
            </w:r>
          </w:p>
          <w:p w14:paraId="6221E14B" w14:textId="77777777" w:rsidR="00851C42" w:rsidRPr="00D669BB" w:rsidRDefault="00851C42" w:rsidP="006A78FF">
            <w:pPr>
              <w:spacing w:line="276" w:lineRule="auto"/>
              <w:jc w:val="both"/>
              <w:rPr>
                <w:rFonts w:ascii="Times New Roman" w:hAnsi="Times New Roman" w:cs="Times New Roman"/>
                <w:lang w:val="lt-LT"/>
              </w:rPr>
            </w:pPr>
          </w:p>
          <w:p w14:paraId="71646E71" w14:textId="77777777" w:rsidR="00851C42" w:rsidRPr="00D669BB" w:rsidRDefault="00851C42" w:rsidP="006A78FF">
            <w:pPr>
              <w:spacing w:line="276" w:lineRule="auto"/>
              <w:jc w:val="both"/>
              <w:rPr>
                <w:rFonts w:ascii="Times New Roman" w:hAnsi="Times New Roman" w:cs="Times New Roman"/>
                <w:b/>
                <w:bCs/>
                <w:lang w:val="lt-LT"/>
              </w:rPr>
            </w:pPr>
            <w:r w:rsidRPr="00D669BB">
              <w:rPr>
                <w:rFonts w:ascii="Times New Roman" w:hAnsi="Times New Roman" w:cs="Times New Roman"/>
                <w:b/>
                <w:bCs/>
                <w:lang w:val="lt-LT"/>
              </w:rPr>
              <w:lastRenderedPageBreak/>
              <w:t xml:space="preserve">Atsakymas: </w:t>
            </w:r>
          </w:p>
          <w:p w14:paraId="10289AD7" w14:textId="77777777" w:rsidR="00851C42" w:rsidRPr="00D669BB" w:rsidRDefault="00851C42" w:rsidP="006A78FF">
            <w:pPr>
              <w:spacing w:line="276" w:lineRule="auto"/>
              <w:jc w:val="both"/>
              <w:rPr>
                <w:rFonts w:ascii="Times New Roman" w:hAnsi="Times New Roman" w:cs="Times New Roman"/>
                <w:lang w:val="lt-LT"/>
              </w:rPr>
            </w:pPr>
          </w:p>
          <w:p w14:paraId="5C02BF28" w14:textId="77777777" w:rsidR="00851C42" w:rsidRPr="00D669BB" w:rsidRDefault="00851C42" w:rsidP="00851C42">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Siekiant baldo ilgaamžiškumo bei geresnių higieninių savybių reikalingas dengimas HPL </w:t>
            </w:r>
          </w:p>
          <w:p w14:paraId="706C4256" w14:textId="5D5369D1" w:rsidR="00851C42" w:rsidRPr="00D669BB" w:rsidRDefault="00851C42" w:rsidP="00851C42">
            <w:pPr>
              <w:spacing w:line="276" w:lineRule="auto"/>
              <w:jc w:val="both"/>
              <w:rPr>
                <w:rFonts w:ascii="Times New Roman" w:hAnsi="Times New Roman" w:cs="Times New Roman"/>
                <w:lang w:val="lt-LT"/>
              </w:rPr>
            </w:pPr>
            <w:r w:rsidRPr="00D669BB">
              <w:rPr>
                <w:rFonts w:ascii="Times New Roman" w:hAnsi="Times New Roman" w:cs="Times New Roman"/>
                <w:lang w:val="lt-LT"/>
              </w:rPr>
              <w:t>0,7 mm yra daugiau negu 0,3 mm, todėl toks dengimas būtų tinkamas</w:t>
            </w:r>
            <w:r w:rsidR="007B6D7F" w:rsidRPr="00D669BB">
              <w:rPr>
                <w:rFonts w:ascii="Times New Roman" w:hAnsi="Times New Roman" w:cs="Times New Roman"/>
                <w:lang w:val="lt-LT"/>
              </w:rPr>
              <w:t xml:space="preserve">. </w:t>
            </w:r>
          </w:p>
          <w:p w14:paraId="38E34001" w14:textId="77777777" w:rsidR="00A40E09" w:rsidRPr="00D669BB" w:rsidRDefault="00A40E09" w:rsidP="00851C42">
            <w:pPr>
              <w:spacing w:line="276" w:lineRule="auto"/>
              <w:jc w:val="both"/>
              <w:rPr>
                <w:rFonts w:ascii="Times New Roman" w:hAnsi="Times New Roman" w:cs="Times New Roman"/>
                <w:lang w:val="lt-LT"/>
              </w:rPr>
            </w:pPr>
          </w:p>
          <w:p w14:paraId="614BEBCB" w14:textId="109942B7" w:rsidR="00851C42" w:rsidRPr="00D669BB" w:rsidRDefault="00851C42" w:rsidP="00A4073E">
            <w:pPr>
              <w:spacing w:line="276" w:lineRule="auto"/>
              <w:jc w:val="both"/>
              <w:rPr>
                <w:rFonts w:ascii="Times New Roman" w:hAnsi="Times New Roman" w:cs="Times New Roman"/>
                <w:lang w:val="lt-LT"/>
              </w:rPr>
            </w:pPr>
          </w:p>
        </w:tc>
      </w:tr>
      <w:tr w:rsidR="00BA17FA" w:rsidRPr="00D669BB" w14:paraId="53C33A93" w14:textId="72558B90" w:rsidTr="00F4255A">
        <w:tc>
          <w:tcPr>
            <w:tcW w:w="540" w:type="dxa"/>
          </w:tcPr>
          <w:p w14:paraId="4CA61806"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lastRenderedPageBreak/>
              <w:t>2</w:t>
            </w:r>
          </w:p>
        </w:tc>
        <w:tc>
          <w:tcPr>
            <w:tcW w:w="1415" w:type="dxa"/>
          </w:tcPr>
          <w:p w14:paraId="1AF48D4D" w14:textId="718FE12F"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t>Virtuvės spintelė 2</w:t>
            </w:r>
          </w:p>
        </w:tc>
        <w:tc>
          <w:tcPr>
            <w:tcW w:w="2886" w:type="dxa"/>
          </w:tcPr>
          <w:p w14:paraId="32DD84C3" w14:textId="77777777"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Plotis – 350 x Gylis – 500 x Aukštis – 1550 mm (± 20 mm) Gaminama iš nemažiau kaip 18 mm storio (LMDP) arba lygiavertės medžiagos. Vidinės briaunos dengtos ne plonesne kaip 0,8 mm, o fasadinės briaunos ne plonesne kaip 2,0 mm ABS arba lygiavertės medžiagos briauna. Spintelė keturių atskirų skyrių (vieno skyriaus aukštis ne mažiau 350 mm) ir keturių vienodo aukščio varstomų durelių, durelės </w:t>
            </w:r>
            <w:r w:rsidRPr="00D669BB">
              <w:rPr>
                <w:rFonts w:ascii="Times New Roman" w:hAnsi="Times New Roman" w:cs="Times New Roman"/>
                <w:lang w:val="lt-LT"/>
              </w:rPr>
              <w:lastRenderedPageBreak/>
              <w:t xml:space="preserve">atskirai rakinamos - ne mažiau kaip 3 raktai komplekte. Durelių rankenėlės metalinės arba lygiavertės medžiagos, spalva derinama su užsakovu. Lentynų paviršiai ir skyrių apatinė horizontali plokštuma dengta ne plonesniu </w:t>
            </w:r>
            <w:r w:rsidRPr="00D669BB">
              <w:rPr>
                <w:rFonts w:ascii="Times New Roman" w:hAnsi="Times New Roman" w:cs="Times New Roman"/>
                <w:highlight w:val="cyan"/>
                <w:lang w:val="lt-LT"/>
              </w:rPr>
              <w:t>0,3 mm</w:t>
            </w:r>
            <w:r w:rsidRPr="00D669BB">
              <w:rPr>
                <w:rFonts w:ascii="Times New Roman" w:hAnsi="Times New Roman" w:cs="Times New Roman"/>
                <w:lang w:val="lt-LT"/>
              </w:rPr>
              <w:t xml:space="preserve"> aukšto slėgio laminatu (HPL) arba lygiavertės medžiagos. Baldo nugarinė dalis gaminama iš ne mažiau kaip 3 mm storio dažytos (MPP) arba lygiavertės medžiagos.</w:t>
            </w:r>
            <w:r w:rsidRPr="00D669BB">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 lygiavertės medžiagos juosta.</w:t>
            </w:r>
          </w:p>
        </w:tc>
        <w:tc>
          <w:tcPr>
            <w:tcW w:w="3066" w:type="dxa"/>
          </w:tcPr>
          <w:p w14:paraId="2B7F7549"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sz w:val="24"/>
                <w:szCs w:val="24"/>
                <w:lang w:val="lt-LT"/>
              </w:rPr>
              <w:object w:dxaOrig="1755" w:dyaOrig="4950" w14:anchorId="7B6A444D">
                <v:shape id="_x0000_i1026" type="#_x0000_t75" style="width:71.3pt;height:199.7pt" o:ole="">
                  <v:imagedata r:id="rId10" o:title=""/>
                </v:shape>
                <o:OLEObject Type="Embed" ProgID="PBrush" ShapeID="_x0000_i1026" DrawAspect="Content" ObjectID="_1802696241" r:id="rId11"/>
              </w:object>
            </w:r>
          </w:p>
        </w:tc>
        <w:tc>
          <w:tcPr>
            <w:tcW w:w="2911" w:type="dxa"/>
          </w:tcPr>
          <w:p w14:paraId="01F9E06E" w14:textId="00943811" w:rsidR="00BA17FA" w:rsidRPr="00D669BB" w:rsidRDefault="00BA17FA" w:rsidP="00375ADB">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Plotis </w:t>
            </w:r>
            <w:r w:rsidRPr="00D669BB">
              <w:rPr>
                <w:rFonts w:ascii="Times New Roman" w:eastAsia="Times New Roman" w:hAnsi="Times New Roman" w:cs="Times New Roman"/>
                <w:lang w:val="lt-LT" w:eastAsia="lt-LT"/>
              </w:rPr>
              <w:t>(</w:t>
            </w:r>
            <w:r w:rsidRPr="00D669BB">
              <w:rPr>
                <w:rFonts w:ascii="Times New Roman" w:eastAsia="Times New Roman" w:hAnsi="Times New Roman" w:cs="Times New Roman"/>
                <w:i/>
                <w:iCs/>
                <w:lang w:val="lt-LT" w:eastAsia="lt-LT"/>
              </w:rPr>
              <w:t>nurodyti kiek</w:t>
            </w:r>
            <w:r w:rsidRPr="00D669BB">
              <w:rPr>
                <w:rFonts w:ascii="Times New Roman" w:eastAsia="Times New Roman" w:hAnsi="Times New Roman" w:cs="Times New Roman"/>
                <w:lang w:val="lt-LT" w:eastAsia="lt-LT"/>
              </w:rPr>
              <w:t xml:space="preserve"> mm)</w:t>
            </w:r>
            <w:r w:rsidRPr="00D669BB">
              <w:rPr>
                <w:rFonts w:ascii="Times New Roman" w:hAnsi="Times New Roman" w:cs="Times New Roman"/>
                <w:lang w:val="lt-LT"/>
              </w:rPr>
              <w:t xml:space="preserve"> –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x Gylis –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x Aukštis –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Gaminama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LMDP ar lygiavertės</w:t>
            </w:r>
            <w:r w:rsidRPr="00D669BB">
              <w:rPr>
                <w:rFonts w:ascii="Times New Roman" w:hAnsi="Times New Roman" w:cs="Times New Roman"/>
                <w:lang w:val="lt-LT"/>
              </w:rPr>
              <w:t xml:space="preserve">) medžiagos. Vidinės briaunos dengtos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o fasadinės briaunos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ABS ar lygiavertės</w:t>
            </w:r>
            <w:r w:rsidRPr="00D669BB">
              <w:rPr>
                <w:rFonts w:ascii="Times New Roman" w:hAnsi="Times New Roman" w:cs="Times New Roman"/>
                <w:lang w:val="lt-LT"/>
              </w:rPr>
              <w:t xml:space="preserve">) medžiagos briauna. Spintelė keturių atskirų skyrių (vieno skyriaus aukštis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ir keturių vienodo aukščio varstomų durelių, durelės atskirai rakinamos -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raktai </w:t>
            </w:r>
            <w:r w:rsidRPr="00D669BB">
              <w:rPr>
                <w:rFonts w:ascii="Times New Roman" w:hAnsi="Times New Roman" w:cs="Times New Roman"/>
                <w:lang w:val="lt-LT"/>
              </w:rPr>
              <w:lastRenderedPageBreak/>
              <w:t xml:space="preserve">komplekte. Durelių rankenėlės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w:t>
            </w:r>
            <w:r w:rsidRPr="00D669BB">
              <w:rPr>
                <w:rFonts w:ascii="Times New Roman" w:hAnsi="Times New Roman" w:cs="Times New Roman"/>
                <w:i/>
                <w:iCs/>
                <w:lang w:val="lt-LT"/>
              </w:rPr>
              <w:t>metalinės ar lygiavertės</w:t>
            </w:r>
            <w:r w:rsidRPr="00D669BB">
              <w:rPr>
                <w:rFonts w:ascii="Times New Roman" w:hAnsi="Times New Roman" w:cs="Times New Roman"/>
                <w:lang w:val="lt-LT"/>
              </w:rPr>
              <w:t xml:space="preserve">) medžiagos, spalva derinama su užsakovu. Lentynų paviršiai ir skyrių apatinė horizontali plokštuma dengta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aukšto slėgio laminatu </w:t>
            </w:r>
            <w:r w:rsidRPr="00D669BB">
              <w:rPr>
                <w:rFonts w:ascii="Times New Roman" w:hAnsi="Times New Roman" w:cs="Times New Roman"/>
                <w:highlight w:val="yellow"/>
                <w:lang w:val="lt-LT"/>
              </w:rPr>
              <w:t>____ (</w:t>
            </w:r>
            <w:r w:rsidRPr="00D669BB">
              <w:rPr>
                <w:rFonts w:ascii="Times New Roman" w:hAnsi="Times New Roman" w:cs="Times New Roman"/>
                <w:i/>
                <w:iCs/>
                <w:lang w:val="lt-LT"/>
              </w:rPr>
              <w:t>nurodyti HPL ar lygiavertės</w:t>
            </w:r>
            <w:r w:rsidRPr="00D669BB">
              <w:rPr>
                <w:rFonts w:ascii="Times New Roman" w:hAnsi="Times New Roman" w:cs="Times New Roman"/>
                <w:lang w:val="lt-LT"/>
              </w:rPr>
              <w:t xml:space="preserve">) medžiagos. Baldo nugarinė dalis gaminama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dažytos </w:t>
            </w:r>
            <w:r w:rsidRPr="00D669BB">
              <w:rPr>
                <w:rFonts w:ascii="Times New Roman" w:hAnsi="Times New Roman" w:cs="Times New Roman"/>
                <w:highlight w:val="yellow"/>
                <w:lang w:val="lt-LT"/>
              </w:rPr>
              <w:t>____(</w:t>
            </w:r>
            <w:r w:rsidRPr="00D669BB">
              <w:rPr>
                <w:rFonts w:ascii="Times New Roman" w:hAnsi="Times New Roman" w:cs="Times New Roman"/>
                <w:lang w:val="lt-LT"/>
              </w:rPr>
              <w:t>nurodyti MPP arba lygiavertės ) medžiagos.</w:t>
            </w:r>
            <w:r w:rsidRPr="00D669BB">
              <w:rPr>
                <w:rFonts w:ascii="Times New Roman" w:hAnsi="Times New Roman" w:cs="Times New Roman"/>
                <w:lang w:val="lt-LT"/>
              </w:rPr>
              <w:cr/>
              <w:t xml:space="preserve">Spintelė statoma ant </w:t>
            </w:r>
            <w:r w:rsidRPr="00D669BB">
              <w:rPr>
                <w:rFonts w:ascii="Times New Roman" w:hAnsi="Times New Roman" w:cs="Times New Roman"/>
                <w:highlight w:val="yellow"/>
                <w:lang w:val="lt-LT"/>
              </w:rPr>
              <w:t>___</w:t>
            </w:r>
            <w:r w:rsidRPr="00D669BB">
              <w:rPr>
                <w:rFonts w:ascii="Times New Roman" w:hAnsi="Times New Roman" w:cs="Times New Roman"/>
                <w:lang w:val="lt-LT"/>
              </w:rPr>
              <w:t>mm aukščio</w:t>
            </w:r>
            <w:r w:rsidRPr="00D669BB">
              <w:rPr>
                <w:rFonts w:ascii="Times New Roman" w:hAnsi="Times New Roman" w:cs="Times New Roman"/>
                <w:highlight w:val="yellow"/>
                <w:lang w:val="lt-LT"/>
              </w:rPr>
              <w:t>______</w:t>
            </w:r>
            <w:r w:rsidRPr="00D669BB">
              <w:rPr>
                <w:rFonts w:ascii="Times New Roman" w:hAnsi="Times New Roman" w:cs="Times New Roman"/>
                <w:lang w:val="lt-LT"/>
              </w:rPr>
              <w:t>_ (</w:t>
            </w:r>
            <w:r w:rsidRPr="00D669BB">
              <w:rPr>
                <w:rFonts w:ascii="Times New Roman" w:hAnsi="Times New Roman" w:cs="Times New Roman"/>
                <w:i/>
                <w:iCs/>
                <w:lang w:val="lt-LT"/>
              </w:rPr>
              <w:t>nurodyti plastikinių ar lygiavertės</w:t>
            </w:r>
            <w:r w:rsidRPr="00D669BB">
              <w:rPr>
                <w:rFonts w:ascii="Times New Roman" w:hAnsi="Times New Roman" w:cs="Times New Roman"/>
                <w:lang w:val="lt-LT"/>
              </w:rPr>
              <w:t>) medžiagos kojelių.</w:t>
            </w:r>
          </w:p>
          <w:p w14:paraId="6FCA0395" w14:textId="7381256C" w:rsidR="00BA17FA" w:rsidRPr="00D669BB" w:rsidRDefault="00BA17FA" w:rsidP="00375ADB">
            <w:pPr>
              <w:spacing w:line="276" w:lineRule="auto"/>
              <w:jc w:val="both"/>
              <w:rPr>
                <w:rFonts w:ascii="Times New Roman" w:hAnsi="Times New Roman" w:cs="Times New Roman"/>
                <w:lang w:val="lt-LT"/>
              </w:rPr>
            </w:pPr>
            <w:r w:rsidRPr="00D669BB">
              <w:rPr>
                <w:rFonts w:ascii="Times New Roman" w:hAnsi="Times New Roman" w:cs="Times New Roman"/>
                <w:b/>
                <w:bCs/>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i/>
                <w:iCs/>
                <w:color w:val="212121"/>
                <w:shd w:val="clear" w:color="auto" w:fill="FFFFFF"/>
                <w:lang w:val="lt-LT"/>
              </w:rPr>
              <w:t>pažymėti tinkamą</w:t>
            </w:r>
            <w:r w:rsidRPr="00D669BB">
              <w:rPr>
                <w:rFonts w:ascii="Times New Roman" w:hAnsi="Times New Roman" w:cs="Times New Roman"/>
                <w:color w:val="212121"/>
                <w:shd w:val="clear" w:color="auto" w:fill="FFFFFF"/>
                <w:lang w:val="lt-LT"/>
              </w:rPr>
              <w:t>) k</w:t>
            </w:r>
            <w:r w:rsidRPr="00D669BB">
              <w:rPr>
                <w:rFonts w:ascii="Times New Roman" w:hAnsi="Times New Roman" w:cs="Times New Roman"/>
                <w:lang w:val="lt-LT"/>
              </w:rPr>
              <w:t xml:space="preserve">ojelių aukštis reguliuojamas iš spintelės vidaus be specialaus įrankio. Iš baldo išorės kojelės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LMDP arba lygiavertės</w:t>
            </w:r>
            <w:r w:rsidRPr="00D669BB">
              <w:rPr>
                <w:rFonts w:ascii="Times New Roman" w:hAnsi="Times New Roman" w:cs="Times New Roman"/>
                <w:lang w:val="lt-LT"/>
              </w:rPr>
              <w:t>) medžiagos juosta.</w:t>
            </w:r>
          </w:p>
        </w:tc>
        <w:tc>
          <w:tcPr>
            <w:tcW w:w="4486" w:type="dxa"/>
            <w:shd w:val="clear" w:color="auto" w:fill="FFFFFF" w:themeFill="background1"/>
          </w:tcPr>
          <w:p w14:paraId="0039399D" w14:textId="77777777" w:rsidR="00BA17FA" w:rsidRPr="00D669BB" w:rsidRDefault="00BA17FA" w:rsidP="00375ADB">
            <w:pPr>
              <w:spacing w:line="276" w:lineRule="auto"/>
              <w:jc w:val="both"/>
              <w:rPr>
                <w:rFonts w:ascii="Times New Roman" w:hAnsi="Times New Roman" w:cs="Times New Roman"/>
                <w:lang w:val="lt-LT"/>
              </w:rPr>
            </w:pPr>
          </w:p>
          <w:p w14:paraId="5542B968" w14:textId="77777777" w:rsidR="00524781" w:rsidRPr="00D669BB" w:rsidRDefault="00524781" w:rsidP="00375ADB">
            <w:pPr>
              <w:spacing w:line="276" w:lineRule="auto"/>
              <w:jc w:val="both"/>
              <w:rPr>
                <w:rFonts w:ascii="Times New Roman" w:hAnsi="Times New Roman" w:cs="Times New Roman"/>
                <w:lang w:val="lt-LT"/>
              </w:rPr>
            </w:pPr>
          </w:p>
          <w:p w14:paraId="6B779090" w14:textId="77777777" w:rsidR="00524781" w:rsidRPr="00D669BB" w:rsidRDefault="00524781" w:rsidP="00375ADB">
            <w:pPr>
              <w:spacing w:line="276" w:lineRule="auto"/>
              <w:jc w:val="both"/>
              <w:rPr>
                <w:rFonts w:ascii="Times New Roman" w:hAnsi="Times New Roman" w:cs="Times New Roman"/>
                <w:lang w:val="lt-LT"/>
              </w:rPr>
            </w:pPr>
          </w:p>
          <w:p w14:paraId="2F1D6A99" w14:textId="77777777" w:rsidR="00524781" w:rsidRPr="00D669BB" w:rsidRDefault="00524781" w:rsidP="00375ADB">
            <w:pPr>
              <w:spacing w:line="276" w:lineRule="auto"/>
              <w:jc w:val="both"/>
              <w:rPr>
                <w:rFonts w:ascii="Times New Roman" w:hAnsi="Times New Roman" w:cs="Times New Roman"/>
                <w:lang w:val="lt-LT"/>
              </w:rPr>
            </w:pPr>
          </w:p>
          <w:p w14:paraId="0FA7C0F0" w14:textId="77777777" w:rsidR="00524781" w:rsidRPr="00D669BB" w:rsidRDefault="00524781" w:rsidP="00375ADB">
            <w:pPr>
              <w:spacing w:line="276" w:lineRule="auto"/>
              <w:jc w:val="both"/>
              <w:rPr>
                <w:rFonts w:ascii="Times New Roman" w:hAnsi="Times New Roman" w:cs="Times New Roman"/>
                <w:lang w:val="lt-LT"/>
              </w:rPr>
            </w:pPr>
          </w:p>
          <w:p w14:paraId="1B0C9055" w14:textId="77777777" w:rsidR="00524781" w:rsidRPr="00D669BB" w:rsidRDefault="00524781" w:rsidP="00375ADB">
            <w:pPr>
              <w:spacing w:line="276" w:lineRule="auto"/>
              <w:jc w:val="both"/>
              <w:rPr>
                <w:rFonts w:ascii="Times New Roman" w:hAnsi="Times New Roman" w:cs="Times New Roman"/>
                <w:lang w:val="lt-LT"/>
              </w:rPr>
            </w:pPr>
          </w:p>
          <w:p w14:paraId="31D99E8B" w14:textId="77777777" w:rsidR="00524781" w:rsidRPr="00D669BB" w:rsidRDefault="00524781" w:rsidP="00375ADB">
            <w:pPr>
              <w:spacing w:line="276" w:lineRule="auto"/>
              <w:jc w:val="both"/>
              <w:rPr>
                <w:rFonts w:ascii="Times New Roman" w:hAnsi="Times New Roman" w:cs="Times New Roman"/>
                <w:lang w:val="lt-LT"/>
              </w:rPr>
            </w:pPr>
          </w:p>
          <w:p w14:paraId="258D5A57" w14:textId="77777777" w:rsidR="00524781" w:rsidRPr="00D669BB" w:rsidRDefault="00524781" w:rsidP="00375ADB">
            <w:pPr>
              <w:spacing w:line="276" w:lineRule="auto"/>
              <w:jc w:val="both"/>
              <w:rPr>
                <w:rFonts w:ascii="Times New Roman" w:hAnsi="Times New Roman" w:cs="Times New Roman"/>
                <w:lang w:val="lt-LT"/>
              </w:rPr>
            </w:pPr>
          </w:p>
          <w:p w14:paraId="43DF5F0D" w14:textId="77777777" w:rsidR="00524781" w:rsidRPr="00D669BB" w:rsidRDefault="00524781" w:rsidP="00375ADB">
            <w:pPr>
              <w:spacing w:line="276" w:lineRule="auto"/>
              <w:jc w:val="both"/>
              <w:rPr>
                <w:rFonts w:ascii="Times New Roman" w:hAnsi="Times New Roman" w:cs="Times New Roman"/>
                <w:lang w:val="lt-LT"/>
              </w:rPr>
            </w:pPr>
          </w:p>
          <w:p w14:paraId="344110A7" w14:textId="77777777" w:rsidR="00524781" w:rsidRPr="00D669BB" w:rsidRDefault="00524781" w:rsidP="00375ADB">
            <w:pPr>
              <w:spacing w:line="276" w:lineRule="auto"/>
              <w:jc w:val="both"/>
              <w:rPr>
                <w:rFonts w:ascii="Times New Roman" w:hAnsi="Times New Roman" w:cs="Times New Roman"/>
                <w:lang w:val="lt-LT"/>
              </w:rPr>
            </w:pPr>
          </w:p>
          <w:p w14:paraId="6053EE94" w14:textId="77777777" w:rsidR="00524781" w:rsidRPr="00D669BB" w:rsidRDefault="00524781" w:rsidP="00375ADB">
            <w:pPr>
              <w:spacing w:line="276" w:lineRule="auto"/>
              <w:jc w:val="both"/>
              <w:rPr>
                <w:rFonts w:ascii="Times New Roman" w:hAnsi="Times New Roman" w:cs="Times New Roman"/>
                <w:lang w:val="lt-LT"/>
              </w:rPr>
            </w:pPr>
          </w:p>
          <w:p w14:paraId="550D6EC6" w14:textId="77777777" w:rsidR="00524781" w:rsidRPr="00D669BB" w:rsidRDefault="00524781" w:rsidP="00375ADB">
            <w:pPr>
              <w:spacing w:line="276" w:lineRule="auto"/>
              <w:jc w:val="both"/>
              <w:rPr>
                <w:rFonts w:ascii="Times New Roman" w:hAnsi="Times New Roman" w:cs="Times New Roman"/>
                <w:lang w:val="lt-LT"/>
              </w:rPr>
            </w:pPr>
          </w:p>
          <w:p w14:paraId="0C24D15D" w14:textId="77777777" w:rsidR="00524781" w:rsidRPr="00D669BB" w:rsidRDefault="00524781" w:rsidP="00375ADB">
            <w:pPr>
              <w:spacing w:line="276" w:lineRule="auto"/>
              <w:jc w:val="both"/>
              <w:rPr>
                <w:rFonts w:ascii="Times New Roman" w:hAnsi="Times New Roman" w:cs="Times New Roman"/>
                <w:lang w:val="lt-LT"/>
              </w:rPr>
            </w:pPr>
          </w:p>
          <w:p w14:paraId="6919B0D1" w14:textId="7F5F7552" w:rsidR="00524781" w:rsidRPr="00D669BB" w:rsidRDefault="00524781" w:rsidP="00375ADB">
            <w:pPr>
              <w:spacing w:line="276" w:lineRule="auto"/>
              <w:jc w:val="both"/>
              <w:rPr>
                <w:rFonts w:ascii="Times New Roman" w:hAnsi="Times New Roman" w:cs="Times New Roman"/>
                <w:b/>
                <w:bCs/>
                <w:lang w:val="lt-LT"/>
              </w:rPr>
            </w:pPr>
            <w:r w:rsidRPr="00D669BB">
              <w:rPr>
                <w:rFonts w:ascii="Times New Roman" w:hAnsi="Times New Roman" w:cs="Times New Roman"/>
                <w:b/>
                <w:bCs/>
                <w:lang w:val="lt-LT"/>
              </w:rPr>
              <w:t xml:space="preserve">Klausimas: </w:t>
            </w:r>
          </w:p>
          <w:p w14:paraId="0510E150" w14:textId="77777777" w:rsidR="00524781" w:rsidRPr="00D669BB" w:rsidRDefault="00524781" w:rsidP="00524781">
            <w:pPr>
              <w:spacing w:line="276" w:lineRule="auto"/>
              <w:jc w:val="both"/>
              <w:rPr>
                <w:rFonts w:ascii="Times New Roman" w:hAnsi="Times New Roman" w:cs="Times New Roman"/>
                <w:lang w:val="lt-LT"/>
              </w:rPr>
            </w:pPr>
            <w:r w:rsidRPr="00D669BB">
              <w:rPr>
                <w:rFonts w:ascii="Times New Roman" w:hAnsi="Times New Roman" w:cs="Times New Roman"/>
                <w:lang w:val="lt-LT"/>
              </w:rPr>
              <w:lastRenderedPageBreak/>
              <w:t>Manome, kad tokiam gaminiui netikslinga naudoti HPL, nes tokį HPL reikia gaminti pagal specialų užsakymą ir padidėja pačio gaminio kaina. Vietoje HPL siūlome naudoti sertifikuotą LMDP iš kurios gaminami visi korpusiniai baldai.</w:t>
            </w:r>
          </w:p>
          <w:p w14:paraId="73A08058" w14:textId="77777777" w:rsidR="00524781" w:rsidRPr="00D669BB" w:rsidRDefault="00524781" w:rsidP="00524781">
            <w:pPr>
              <w:spacing w:line="276" w:lineRule="auto"/>
              <w:jc w:val="both"/>
              <w:rPr>
                <w:rFonts w:ascii="Times New Roman" w:hAnsi="Times New Roman" w:cs="Times New Roman"/>
                <w:lang w:val="lt-LT"/>
              </w:rPr>
            </w:pPr>
            <w:r w:rsidRPr="00D669BB">
              <w:rPr>
                <w:rFonts w:ascii="Times New Roman" w:hAnsi="Times New Roman" w:cs="Times New Roman"/>
                <w:lang w:val="lt-LT"/>
              </w:rPr>
              <w:t>Taip pat HPL laminato storis prasideda nuo 0,7-0,8 mm.</w:t>
            </w:r>
          </w:p>
          <w:p w14:paraId="28A7AC05" w14:textId="77777777" w:rsidR="00524781" w:rsidRPr="00D669BB" w:rsidRDefault="00524781" w:rsidP="00375ADB">
            <w:pPr>
              <w:spacing w:line="276" w:lineRule="auto"/>
              <w:jc w:val="both"/>
              <w:rPr>
                <w:rFonts w:ascii="Times New Roman" w:hAnsi="Times New Roman" w:cs="Times New Roman"/>
                <w:lang w:val="lt-LT"/>
              </w:rPr>
            </w:pPr>
          </w:p>
          <w:p w14:paraId="08F6BFD2" w14:textId="77777777" w:rsidR="00524781" w:rsidRPr="00D669BB" w:rsidRDefault="00524781" w:rsidP="00375ADB">
            <w:pPr>
              <w:spacing w:line="276" w:lineRule="auto"/>
              <w:jc w:val="both"/>
              <w:rPr>
                <w:rFonts w:ascii="Times New Roman" w:hAnsi="Times New Roman" w:cs="Times New Roman"/>
                <w:lang w:val="lt-LT"/>
              </w:rPr>
            </w:pPr>
            <w:r w:rsidRPr="00D669BB">
              <w:rPr>
                <w:rFonts w:ascii="Times New Roman" w:hAnsi="Times New Roman" w:cs="Times New Roman"/>
                <w:b/>
                <w:bCs/>
                <w:lang w:val="lt-LT"/>
              </w:rPr>
              <w:t>Atsakymas</w:t>
            </w:r>
            <w:r w:rsidRPr="00D669BB">
              <w:rPr>
                <w:rFonts w:ascii="Times New Roman" w:hAnsi="Times New Roman" w:cs="Times New Roman"/>
                <w:lang w:val="lt-LT"/>
              </w:rPr>
              <w:t xml:space="preserve">: </w:t>
            </w:r>
          </w:p>
          <w:p w14:paraId="67947DA8" w14:textId="77777777" w:rsidR="00524781" w:rsidRPr="00D669BB" w:rsidRDefault="00524781" w:rsidP="00524781">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Siekiant baldo ilgaamžiškumo bei geresnių higieninių savybių reikalingas dengimas HPL </w:t>
            </w:r>
          </w:p>
          <w:p w14:paraId="46A5909D" w14:textId="65CA0096" w:rsidR="00524781" w:rsidRPr="00D669BB" w:rsidRDefault="00524781" w:rsidP="00524781">
            <w:pPr>
              <w:spacing w:line="276" w:lineRule="auto"/>
              <w:jc w:val="both"/>
              <w:rPr>
                <w:rFonts w:ascii="Times New Roman" w:hAnsi="Times New Roman" w:cs="Times New Roman"/>
                <w:lang w:val="lt-LT"/>
              </w:rPr>
            </w:pPr>
            <w:r w:rsidRPr="00D669BB">
              <w:rPr>
                <w:rFonts w:ascii="Times New Roman" w:hAnsi="Times New Roman" w:cs="Times New Roman"/>
                <w:lang w:val="lt-LT"/>
              </w:rPr>
              <w:t>0,7 mm yra daugiau negu 0,3 mm, todėl toks dengimas būtų tinkamas.</w:t>
            </w:r>
          </w:p>
          <w:p w14:paraId="7A6AB287" w14:textId="77777777" w:rsidR="0027629B" w:rsidRPr="00D669BB" w:rsidRDefault="0027629B" w:rsidP="00524781">
            <w:pPr>
              <w:spacing w:line="276" w:lineRule="auto"/>
              <w:jc w:val="both"/>
              <w:rPr>
                <w:rFonts w:ascii="Times New Roman" w:hAnsi="Times New Roman" w:cs="Times New Roman"/>
                <w:lang w:val="lt-LT"/>
              </w:rPr>
            </w:pPr>
          </w:p>
          <w:p w14:paraId="3B1F5135" w14:textId="77777777" w:rsidR="0027629B" w:rsidRPr="00D669BB" w:rsidRDefault="0027629B" w:rsidP="00524781">
            <w:pPr>
              <w:spacing w:line="276" w:lineRule="auto"/>
              <w:jc w:val="both"/>
              <w:rPr>
                <w:rFonts w:ascii="Times New Roman" w:hAnsi="Times New Roman" w:cs="Times New Roman"/>
                <w:lang w:val="lt-LT"/>
              </w:rPr>
            </w:pPr>
          </w:p>
          <w:p w14:paraId="56D7F877" w14:textId="0AAF94BC" w:rsidR="00524781" w:rsidRPr="00D669BB" w:rsidRDefault="0027629B" w:rsidP="0027629B">
            <w:pPr>
              <w:spacing w:line="276" w:lineRule="auto"/>
              <w:jc w:val="both"/>
              <w:rPr>
                <w:rFonts w:ascii="Times New Roman" w:hAnsi="Times New Roman" w:cs="Times New Roman"/>
                <w:lang w:val="lt-LT"/>
              </w:rPr>
            </w:pPr>
            <w:r w:rsidRPr="00D669BB">
              <w:rPr>
                <w:rFonts w:ascii="Times New Roman" w:hAnsi="Times New Roman" w:cs="Times New Roman"/>
                <w:lang w:val="lt-LT"/>
              </w:rPr>
              <w:tab/>
            </w:r>
          </w:p>
        </w:tc>
      </w:tr>
      <w:tr w:rsidR="00BA17FA" w:rsidRPr="00D669BB" w14:paraId="4BC401A2" w14:textId="536077C3" w:rsidTr="00EA18FF">
        <w:tc>
          <w:tcPr>
            <w:tcW w:w="540" w:type="dxa"/>
          </w:tcPr>
          <w:p w14:paraId="03AAF711"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lastRenderedPageBreak/>
              <w:t>3</w:t>
            </w:r>
          </w:p>
        </w:tc>
        <w:tc>
          <w:tcPr>
            <w:tcW w:w="1415" w:type="dxa"/>
          </w:tcPr>
          <w:p w14:paraId="50D4FC99" w14:textId="26D5D4B4"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t xml:space="preserve">Virtuvės stalas </w:t>
            </w:r>
          </w:p>
        </w:tc>
        <w:tc>
          <w:tcPr>
            <w:tcW w:w="2886" w:type="dxa"/>
          </w:tcPr>
          <w:p w14:paraId="15EB66FB" w14:textId="79818539"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Plotis - 1400 x Gylis – 700 x Aukštis - 760 mm (± 20 mm) Stalas stačiakampio formos. Stalo rėmas metalinis arba lygiavertės medžiagos, stalo kojos gaminamos iš profiliuoto plieno (arba lygiaverčio) vamzdžio 50x50 mm (±2mm), kurio storis ne mažiau kaip 1,8 mm, su </w:t>
            </w:r>
            <w:r w:rsidRPr="00D669BB">
              <w:rPr>
                <w:rFonts w:ascii="Times New Roman" w:hAnsi="Times New Roman" w:cs="Times New Roman"/>
                <w:lang w:val="lt-LT"/>
              </w:rPr>
              <w:lastRenderedPageBreak/>
              <w:t xml:space="preserve">metaliniu porėmiu 50x25 mm (± 2 mm), jungiančiu stalo kojas po stalviršiu. Metalas dengtas antikorozine danga, dažytas milteliniu būdu, su reguliuojamo aukščio </w:t>
            </w:r>
            <w:proofErr w:type="spellStart"/>
            <w:r w:rsidRPr="00D669BB">
              <w:rPr>
                <w:rFonts w:ascii="Times New Roman" w:hAnsi="Times New Roman" w:cs="Times New Roman"/>
                <w:lang w:val="lt-LT"/>
              </w:rPr>
              <w:t>padukais</w:t>
            </w:r>
            <w:proofErr w:type="spellEnd"/>
            <w:r w:rsidRPr="00D669BB">
              <w:rPr>
                <w:rFonts w:ascii="Times New Roman" w:hAnsi="Times New Roman" w:cs="Times New Roman"/>
                <w:lang w:val="lt-LT"/>
              </w:rPr>
              <w:t xml:space="preserve"> (ne mažiau 15mm). Stalviršis ne plonesnis kaip 37 mm (MDP) arba lygiavertės medžiagos, dengtas ne plonesniu 0,8 mm (HPL) arba lygiavertės medžiagos, </w:t>
            </w:r>
            <w:proofErr w:type="spellStart"/>
            <w:r w:rsidRPr="00D669BB">
              <w:rPr>
                <w:rFonts w:ascii="Times New Roman" w:hAnsi="Times New Roman" w:cs="Times New Roman"/>
                <w:lang w:val="lt-LT"/>
              </w:rPr>
              <w:t>briaunuotas</w:t>
            </w:r>
            <w:proofErr w:type="spellEnd"/>
            <w:r w:rsidRPr="00D669BB">
              <w:rPr>
                <w:rFonts w:ascii="Times New Roman" w:hAnsi="Times New Roman" w:cs="Times New Roman"/>
                <w:lang w:val="lt-LT"/>
              </w:rPr>
              <w:t xml:space="preserve"> ne plonesne kaip 2,0mm storio ABS arba lygiavertes medžiagos briauna. Kampai užapvalinti. Stalo kojos sujungtos su metaliniu rėmu.</w:t>
            </w:r>
          </w:p>
        </w:tc>
        <w:tc>
          <w:tcPr>
            <w:tcW w:w="3066" w:type="dxa"/>
          </w:tcPr>
          <w:p w14:paraId="0F8DBE23"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noProof/>
              </w:rPr>
              <w:lastRenderedPageBreak/>
              <w:drawing>
                <wp:inline distT="0" distB="0" distL="0" distR="0" wp14:anchorId="77368FCA" wp14:editId="61207A19">
                  <wp:extent cx="1807490" cy="1366463"/>
                  <wp:effectExtent l="0" t="0" r="2540" b="5715"/>
                  <wp:docPr id="1" name="Picture 1" descr="A brown and whit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and white table&#10;&#10;Description automatically generated"/>
                          <pic:cNvPicPr/>
                        </pic:nvPicPr>
                        <pic:blipFill>
                          <a:blip r:embed="rId12"/>
                          <a:stretch>
                            <a:fillRect/>
                          </a:stretch>
                        </pic:blipFill>
                        <pic:spPr>
                          <a:xfrm>
                            <a:off x="0" y="0"/>
                            <a:ext cx="1816389" cy="1373191"/>
                          </a:xfrm>
                          <a:prstGeom prst="rect">
                            <a:avLst/>
                          </a:prstGeom>
                        </pic:spPr>
                      </pic:pic>
                    </a:graphicData>
                  </a:graphic>
                </wp:inline>
              </w:drawing>
            </w:r>
          </w:p>
        </w:tc>
        <w:tc>
          <w:tcPr>
            <w:tcW w:w="2911" w:type="dxa"/>
          </w:tcPr>
          <w:p w14:paraId="2010D6FD" w14:textId="668B1E9C" w:rsidR="00BA17FA" w:rsidRPr="00D669BB" w:rsidRDefault="00BA17FA" w:rsidP="006A78FF">
            <w:pPr>
              <w:spacing w:line="276" w:lineRule="auto"/>
              <w:rPr>
                <w:rFonts w:ascii="Times New Roman" w:hAnsi="Times New Roman" w:cs="Times New Roman"/>
                <w:noProof/>
                <w:lang w:val="lt-LT"/>
              </w:rPr>
            </w:pPr>
            <w:r w:rsidRPr="00D669BB">
              <w:rPr>
                <w:rFonts w:ascii="Times New Roman" w:hAnsi="Times New Roman" w:cs="Times New Roman"/>
                <w:noProof/>
                <w:lang w:val="lt-LT"/>
              </w:rPr>
              <w:t xml:space="preserve">Plotis </w:t>
            </w:r>
            <w:r w:rsidRPr="00D669BB">
              <w:rPr>
                <w:rFonts w:ascii="Times New Roman" w:eastAsia="Times New Roman" w:hAnsi="Times New Roman" w:cs="Times New Roman"/>
                <w:lang w:val="lt-LT" w:eastAsia="lt-LT"/>
              </w:rPr>
              <w:t>(</w:t>
            </w:r>
            <w:r w:rsidRPr="00D669BB">
              <w:rPr>
                <w:rFonts w:ascii="Times New Roman" w:eastAsia="Times New Roman" w:hAnsi="Times New Roman" w:cs="Times New Roman"/>
                <w:i/>
                <w:iCs/>
                <w:lang w:val="lt-LT" w:eastAsia="lt-LT"/>
              </w:rPr>
              <w:t>nurodyti kiek</w:t>
            </w:r>
            <w:r w:rsidRPr="00D669BB">
              <w:rPr>
                <w:rFonts w:ascii="Times New Roman" w:eastAsia="Times New Roman" w:hAnsi="Times New Roman" w:cs="Times New Roman"/>
                <w:lang w:val="lt-LT" w:eastAsia="lt-LT"/>
              </w:rPr>
              <w:t xml:space="preserve"> mm)</w:t>
            </w:r>
            <w:r w:rsidRPr="00D669BB">
              <w:rPr>
                <w:rFonts w:ascii="Times New Roman" w:hAnsi="Times New Roman" w:cs="Times New Roman"/>
                <w:noProof/>
                <w:lang w:val="lt-LT"/>
              </w:rPr>
              <w:t xml:space="preserve"> - </w:t>
            </w:r>
            <w:r w:rsidRPr="00D669BB">
              <w:rPr>
                <w:rFonts w:ascii="Times New Roman" w:hAnsi="Times New Roman" w:cs="Times New Roman"/>
                <w:noProof/>
                <w:highlight w:val="yellow"/>
                <w:lang w:val="lt-LT"/>
              </w:rPr>
              <w:t>____</w:t>
            </w:r>
            <w:r w:rsidRPr="00D669BB">
              <w:rPr>
                <w:rFonts w:ascii="Times New Roman" w:hAnsi="Times New Roman" w:cs="Times New Roman"/>
                <w:noProof/>
                <w:lang w:val="lt-LT"/>
              </w:rPr>
              <w:t xml:space="preserve"> x Gylis –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x Aukštis -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Stalas </w:t>
            </w:r>
            <w:r w:rsidRPr="00D669BB">
              <w:rPr>
                <w:rFonts w:ascii="Times New Roman" w:hAnsi="Times New Roman" w:cs="Times New Roman"/>
                <w:b/>
                <w:bCs/>
                <w:color w:val="212121"/>
                <w:highlight w:val="yellow"/>
                <w:shd w:val="clear" w:color="auto" w:fill="FFFFFF"/>
                <w:lang w:val="lt-LT"/>
              </w:rPr>
              <w:t>TAIP/NE</w:t>
            </w:r>
            <w:r w:rsidRPr="00D669BB">
              <w:rPr>
                <w:rFonts w:ascii="Times New Roman" w:hAnsi="Times New Roman" w:cs="Times New Roman"/>
                <w:b/>
                <w:bCs/>
                <w:color w:val="212121"/>
                <w:shd w:val="clear" w:color="auto" w:fill="FFFFFF"/>
                <w:lang w:val="lt-LT"/>
              </w:rPr>
              <w:t xml:space="preserve"> </w:t>
            </w:r>
            <w:r w:rsidRPr="00D669BB">
              <w:rPr>
                <w:rFonts w:ascii="Times New Roman" w:hAnsi="Times New Roman" w:cs="Times New Roman"/>
                <w:color w:val="212121"/>
                <w:shd w:val="clear" w:color="auto" w:fill="FFFFFF"/>
                <w:lang w:val="lt-LT"/>
              </w:rPr>
              <w:t>(</w:t>
            </w:r>
            <w:r w:rsidRPr="00D669BB">
              <w:rPr>
                <w:rFonts w:ascii="Times New Roman" w:hAnsi="Times New Roman" w:cs="Times New Roman"/>
                <w:i/>
                <w:iCs/>
                <w:color w:val="212121"/>
                <w:shd w:val="clear" w:color="auto" w:fill="FFFFFF"/>
                <w:lang w:val="lt-LT"/>
              </w:rPr>
              <w:t>pažymėti tinkamą</w:t>
            </w:r>
            <w:r w:rsidRPr="00D669BB">
              <w:rPr>
                <w:rFonts w:ascii="Times New Roman" w:hAnsi="Times New Roman" w:cs="Times New Roman"/>
                <w:color w:val="212121"/>
                <w:shd w:val="clear" w:color="auto" w:fill="FFFFFF"/>
                <w:lang w:val="lt-LT"/>
              </w:rPr>
              <w:t>)</w:t>
            </w:r>
            <w:r w:rsidRPr="00D669BB">
              <w:rPr>
                <w:rFonts w:ascii="Times New Roman" w:hAnsi="Times New Roman" w:cs="Times New Roman"/>
                <w:noProof/>
                <w:lang w:val="lt-LT"/>
              </w:rPr>
              <w:t xml:space="preserve"> stačiakampio formos. Stalo rėmas </w:t>
            </w:r>
            <w:r w:rsidRPr="00D669BB">
              <w:rPr>
                <w:rFonts w:ascii="Times New Roman" w:hAnsi="Times New Roman" w:cs="Times New Roman"/>
                <w:noProof/>
                <w:highlight w:val="yellow"/>
                <w:lang w:val="lt-LT"/>
              </w:rPr>
              <w:t>_____</w:t>
            </w:r>
            <w:r w:rsidRPr="00D669BB">
              <w:rPr>
                <w:rFonts w:ascii="Times New Roman" w:hAnsi="Times New Roman" w:cs="Times New Roman"/>
                <w:noProof/>
                <w:lang w:val="lt-LT"/>
              </w:rPr>
              <w:t xml:space="preserve"> (</w:t>
            </w:r>
            <w:r w:rsidRPr="00D669BB">
              <w:rPr>
                <w:rFonts w:ascii="Times New Roman" w:hAnsi="Times New Roman" w:cs="Times New Roman"/>
                <w:i/>
                <w:iCs/>
                <w:noProof/>
                <w:lang w:val="lt-LT"/>
              </w:rPr>
              <w:t>nurodyti metalinis ar lygiavertės</w:t>
            </w:r>
            <w:r w:rsidRPr="00D669BB">
              <w:rPr>
                <w:rFonts w:ascii="Times New Roman" w:hAnsi="Times New Roman" w:cs="Times New Roman"/>
                <w:noProof/>
                <w:lang w:val="lt-LT"/>
              </w:rPr>
              <w:t xml:space="preserve">) medžiagos, stalo kojos gaminamos iš </w:t>
            </w:r>
            <w:r w:rsidRPr="00D669BB">
              <w:rPr>
                <w:rFonts w:ascii="Times New Roman" w:hAnsi="Times New Roman" w:cs="Times New Roman"/>
                <w:noProof/>
                <w:highlight w:val="yellow"/>
                <w:lang w:val="lt-LT"/>
              </w:rPr>
              <w:t>____________</w:t>
            </w:r>
          </w:p>
          <w:p w14:paraId="5763C0C8" w14:textId="77777777" w:rsidR="00BA17FA" w:rsidRPr="00D669BB" w:rsidRDefault="00BA17FA" w:rsidP="006A78FF">
            <w:pPr>
              <w:spacing w:line="276" w:lineRule="auto"/>
              <w:rPr>
                <w:rFonts w:ascii="Times New Roman" w:hAnsi="Times New Roman" w:cs="Times New Roman"/>
                <w:noProof/>
                <w:lang w:val="lt-LT"/>
              </w:rPr>
            </w:pPr>
            <w:r w:rsidRPr="00D669BB">
              <w:rPr>
                <w:rFonts w:ascii="Times New Roman" w:hAnsi="Times New Roman" w:cs="Times New Roman"/>
                <w:noProof/>
                <w:lang w:val="lt-LT"/>
              </w:rPr>
              <w:lastRenderedPageBreak/>
              <w:t>(</w:t>
            </w:r>
            <w:r w:rsidRPr="00D669BB">
              <w:rPr>
                <w:rFonts w:ascii="Times New Roman" w:hAnsi="Times New Roman" w:cs="Times New Roman"/>
                <w:i/>
                <w:iCs/>
                <w:noProof/>
                <w:lang w:val="lt-LT"/>
              </w:rPr>
              <w:t>nurodyti profiliuoto plieno ar lygiaverčio</w:t>
            </w:r>
            <w:r w:rsidRPr="00D669BB">
              <w:rPr>
                <w:rFonts w:ascii="Times New Roman" w:hAnsi="Times New Roman" w:cs="Times New Roman"/>
                <w:noProof/>
                <w:lang w:val="lt-LT"/>
              </w:rPr>
              <w:t xml:space="preserve">) vamzdžio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x</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kurio storis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su metaliniu porėmiu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x</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jungiančiu stalo kojas po stalviršiu. </w:t>
            </w:r>
          </w:p>
          <w:p w14:paraId="28E78B9B" w14:textId="77777777" w:rsidR="00BA17FA" w:rsidRPr="00D669BB" w:rsidRDefault="00BA17FA" w:rsidP="00FB4899">
            <w:pPr>
              <w:jc w:val="both"/>
              <w:rPr>
                <w:rFonts w:ascii="Times New Roman" w:hAnsi="Times New Roman" w:cs="Times New Roman"/>
                <w:color w:val="212121"/>
                <w:shd w:val="clear" w:color="auto" w:fill="FFFFFF"/>
                <w:lang w:val="lt-LT"/>
              </w:rPr>
            </w:pPr>
            <w:r w:rsidRPr="00D669BB">
              <w:rPr>
                <w:rFonts w:ascii="Times New Roman" w:hAnsi="Times New Roman" w:cs="Times New Roman"/>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(pažymėti tinkamą):</w:t>
            </w:r>
          </w:p>
          <w:p w14:paraId="417344E9" w14:textId="54786D13" w:rsidR="00BA17FA" w:rsidRPr="00D669BB" w:rsidRDefault="00BA17FA" w:rsidP="006A78FF">
            <w:pPr>
              <w:spacing w:line="276" w:lineRule="auto"/>
              <w:rPr>
                <w:rFonts w:ascii="Times New Roman" w:hAnsi="Times New Roman" w:cs="Times New Roman"/>
                <w:noProof/>
                <w:lang w:val="lt-LT"/>
              </w:rPr>
            </w:pPr>
            <w:r w:rsidRPr="00D669BB">
              <w:rPr>
                <w:rFonts w:ascii="Times New Roman" w:hAnsi="Times New Roman" w:cs="Times New Roman"/>
                <w:noProof/>
                <w:lang w:val="lt-LT"/>
              </w:rPr>
              <w:t xml:space="preserve">metalas dengtas antikorozine danga, dažytas milteliniu būdu, su reguliuojamo aukščio padukais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_mm). Stalviršis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w:t>
            </w:r>
            <w:r w:rsidRPr="00D669BB">
              <w:rPr>
                <w:rFonts w:ascii="Times New Roman" w:hAnsi="Times New Roman" w:cs="Times New Roman"/>
                <w:i/>
                <w:iCs/>
                <w:noProof/>
                <w:lang w:val="lt-LT"/>
              </w:rPr>
              <w:t>nurodyti MDP ar lygiavertės</w:t>
            </w:r>
            <w:r w:rsidRPr="00D669BB">
              <w:rPr>
                <w:rFonts w:ascii="Times New Roman" w:hAnsi="Times New Roman" w:cs="Times New Roman"/>
                <w:noProof/>
                <w:lang w:val="lt-LT"/>
              </w:rPr>
              <w:t xml:space="preserve">) medžiagos, dengtas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w:t>
            </w:r>
            <w:r w:rsidRPr="00D669BB">
              <w:rPr>
                <w:rFonts w:ascii="Times New Roman" w:hAnsi="Times New Roman" w:cs="Times New Roman"/>
                <w:noProof/>
                <w:highlight w:val="yellow"/>
                <w:lang w:val="lt-LT"/>
              </w:rPr>
              <w:t>____</w:t>
            </w:r>
            <w:r w:rsidRPr="00D669BB">
              <w:rPr>
                <w:rFonts w:ascii="Times New Roman" w:hAnsi="Times New Roman" w:cs="Times New Roman"/>
                <w:noProof/>
                <w:lang w:val="lt-LT"/>
              </w:rPr>
              <w:t xml:space="preserve"> (nurodyti HPL ar lygiavertės) medžiagos, briaunuotas </w:t>
            </w:r>
            <w:r w:rsidRPr="00D669BB">
              <w:rPr>
                <w:rFonts w:ascii="Times New Roman" w:hAnsi="Times New Roman" w:cs="Times New Roman"/>
                <w:noProof/>
                <w:highlight w:val="yellow"/>
                <w:lang w:val="lt-LT"/>
              </w:rPr>
              <w:t>___</w:t>
            </w:r>
            <w:r w:rsidRPr="00D669BB">
              <w:rPr>
                <w:rFonts w:ascii="Times New Roman" w:hAnsi="Times New Roman" w:cs="Times New Roman"/>
                <w:noProof/>
                <w:lang w:val="lt-LT"/>
              </w:rPr>
              <w:t xml:space="preserve"> mm storio </w:t>
            </w:r>
            <w:r w:rsidRPr="00D669BB">
              <w:rPr>
                <w:rFonts w:ascii="Times New Roman" w:hAnsi="Times New Roman" w:cs="Times New Roman"/>
                <w:noProof/>
                <w:highlight w:val="yellow"/>
                <w:lang w:val="lt-LT"/>
              </w:rPr>
              <w:t>____</w:t>
            </w:r>
            <w:r w:rsidRPr="00D669BB">
              <w:rPr>
                <w:rFonts w:ascii="Times New Roman" w:hAnsi="Times New Roman" w:cs="Times New Roman"/>
                <w:noProof/>
                <w:lang w:val="lt-LT"/>
              </w:rPr>
              <w:t xml:space="preserve"> (</w:t>
            </w:r>
            <w:r w:rsidRPr="00D669BB">
              <w:rPr>
                <w:rFonts w:ascii="Times New Roman" w:hAnsi="Times New Roman" w:cs="Times New Roman"/>
                <w:i/>
                <w:iCs/>
                <w:noProof/>
                <w:lang w:val="lt-LT"/>
              </w:rPr>
              <w:t>nurodyti ABS ar lygiavertės</w:t>
            </w:r>
            <w:r w:rsidRPr="00D669BB">
              <w:rPr>
                <w:rFonts w:ascii="Times New Roman" w:hAnsi="Times New Roman" w:cs="Times New Roman"/>
                <w:noProof/>
                <w:lang w:val="lt-LT"/>
              </w:rPr>
              <w:t>) medžiagos briauna.</w:t>
            </w:r>
          </w:p>
          <w:p w14:paraId="3708451C" w14:textId="523AB98A" w:rsidR="00BA17FA" w:rsidRPr="00D669BB" w:rsidRDefault="00BA17FA" w:rsidP="007C520E">
            <w:pPr>
              <w:jc w:val="both"/>
              <w:rPr>
                <w:rFonts w:ascii="Times New Roman" w:hAnsi="Times New Roman" w:cs="Times New Roman"/>
                <w:color w:val="212121"/>
                <w:shd w:val="clear" w:color="auto" w:fill="FFFFFF"/>
                <w:lang w:val="lt-LT"/>
              </w:rPr>
            </w:pPr>
            <w:r w:rsidRPr="00D669BB">
              <w:rPr>
                <w:rFonts w:ascii="Times New Roman" w:hAnsi="Times New Roman" w:cs="Times New Roman"/>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i/>
                <w:iCs/>
                <w:color w:val="212121"/>
                <w:shd w:val="clear" w:color="auto" w:fill="FFFFFF"/>
                <w:lang w:val="lt-LT"/>
              </w:rPr>
              <w:t>pažymėti tinkamą</w:t>
            </w:r>
            <w:r w:rsidRPr="00D669BB">
              <w:rPr>
                <w:rFonts w:ascii="Times New Roman" w:hAnsi="Times New Roman" w:cs="Times New Roman"/>
                <w:color w:val="212121"/>
                <w:shd w:val="clear" w:color="auto" w:fill="FFFFFF"/>
                <w:lang w:val="lt-LT"/>
              </w:rPr>
              <w:t>):</w:t>
            </w:r>
            <w:r w:rsidRPr="00D669BB">
              <w:rPr>
                <w:rFonts w:ascii="Times New Roman" w:hAnsi="Times New Roman" w:cs="Times New Roman"/>
                <w:noProof/>
                <w:lang w:val="lt-LT"/>
              </w:rPr>
              <w:t xml:space="preserve"> </w:t>
            </w:r>
          </w:p>
          <w:p w14:paraId="47206DFA" w14:textId="77777777" w:rsidR="00BA17FA" w:rsidRPr="00D669BB" w:rsidRDefault="00BA17FA" w:rsidP="006A78FF">
            <w:pPr>
              <w:spacing w:line="276" w:lineRule="auto"/>
              <w:rPr>
                <w:rFonts w:ascii="Times New Roman" w:hAnsi="Times New Roman" w:cs="Times New Roman"/>
                <w:noProof/>
                <w:lang w:val="lt-LT"/>
              </w:rPr>
            </w:pPr>
            <w:r w:rsidRPr="00D669BB">
              <w:rPr>
                <w:rFonts w:ascii="Times New Roman" w:hAnsi="Times New Roman" w:cs="Times New Roman"/>
                <w:noProof/>
                <w:lang w:val="lt-LT"/>
              </w:rPr>
              <w:t>1 Kampai užapvalinti.</w:t>
            </w:r>
          </w:p>
          <w:p w14:paraId="520E771C" w14:textId="7C36E74A" w:rsidR="00BA17FA" w:rsidRPr="00D669BB" w:rsidRDefault="00BA17FA" w:rsidP="006A78FF">
            <w:pPr>
              <w:spacing w:line="276" w:lineRule="auto"/>
              <w:rPr>
                <w:rFonts w:ascii="Times New Roman" w:hAnsi="Times New Roman" w:cs="Times New Roman"/>
                <w:noProof/>
                <w:lang w:val="lt-LT"/>
              </w:rPr>
            </w:pPr>
            <w:r w:rsidRPr="00D669BB">
              <w:rPr>
                <w:rFonts w:ascii="Times New Roman" w:hAnsi="Times New Roman" w:cs="Times New Roman"/>
                <w:noProof/>
                <w:lang w:val="lt-LT"/>
              </w:rPr>
              <w:t>2. Stalo kojos sujungtos su metaliniu rėmu.</w:t>
            </w:r>
          </w:p>
        </w:tc>
        <w:tc>
          <w:tcPr>
            <w:tcW w:w="4486" w:type="dxa"/>
          </w:tcPr>
          <w:p w14:paraId="049D8124" w14:textId="77777777" w:rsidR="00BA17FA" w:rsidRPr="00D669BB" w:rsidRDefault="00BA17FA" w:rsidP="006A78FF">
            <w:pPr>
              <w:spacing w:line="276" w:lineRule="auto"/>
              <w:rPr>
                <w:rFonts w:ascii="Times New Roman" w:hAnsi="Times New Roman" w:cs="Times New Roman"/>
                <w:noProof/>
                <w:lang w:val="lt-LT"/>
              </w:rPr>
            </w:pPr>
          </w:p>
          <w:p w14:paraId="47D025EE" w14:textId="77777777" w:rsidR="00524781" w:rsidRPr="00D669BB" w:rsidRDefault="00524781" w:rsidP="006A78FF">
            <w:pPr>
              <w:spacing w:line="276" w:lineRule="auto"/>
              <w:rPr>
                <w:rFonts w:ascii="Times New Roman" w:hAnsi="Times New Roman" w:cs="Times New Roman"/>
                <w:noProof/>
                <w:lang w:val="lt-LT"/>
              </w:rPr>
            </w:pPr>
          </w:p>
          <w:p w14:paraId="5A1F44D9" w14:textId="77777777" w:rsidR="00524781" w:rsidRPr="00D669BB" w:rsidRDefault="00524781" w:rsidP="006A78FF">
            <w:pPr>
              <w:spacing w:line="276" w:lineRule="auto"/>
              <w:rPr>
                <w:rFonts w:ascii="Times New Roman" w:hAnsi="Times New Roman" w:cs="Times New Roman"/>
                <w:noProof/>
                <w:lang w:val="lt-LT"/>
              </w:rPr>
            </w:pPr>
          </w:p>
          <w:p w14:paraId="4B9DD36A" w14:textId="77777777" w:rsidR="00524781" w:rsidRPr="00D669BB" w:rsidRDefault="00524781" w:rsidP="006A78FF">
            <w:pPr>
              <w:spacing w:line="276" w:lineRule="auto"/>
              <w:rPr>
                <w:rFonts w:ascii="Times New Roman" w:hAnsi="Times New Roman" w:cs="Times New Roman"/>
                <w:noProof/>
                <w:lang w:val="lt-LT"/>
              </w:rPr>
            </w:pPr>
          </w:p>
          <w:p w14:paraId="002C56A8" w14:textId="640E7FD5" w:rsidR="00524781" w:rsidRPr="00D669BB" w:rsidRDefault="00A40E09" w:rsidP="006A78FF">
            <w:pPr>
              <w:spacing w:line="276" w:lineRule="auto"/>
              <w:rPr>
                <w:rFonts w:ascii="Times New Roman" w:hAnsi="Times New Roman" w:cs="Times New Roman"/>
                <w:b/>
                <w:bCs/>
                <w:noProof/>
                <w:lang w:val="lt-LT"/>
              </w:rPr>
            </w:pPr>
            <w:r w:rsidRPr="00D669BB">
              <w:rPr>
                <w:rFonts w:ascii="Times New Roman" w:hAnsi="Times New Roman" w:cs="Times New Roman"/>
                <w:b/>
                <w:bCs/>
                <w:noProof/>
                <w:lang w:val="lt-LT"/>
              </w:rPr>
              <w:t xml:space="preserve">1. </w:t>
            </w:r>
            <w:r w:rsidR="00524781" w:rsidRPr="00D669BB">
              <w:rPr>
                <w:rFonts w:ascii="Times New Roman" w:hAnsi="Times New Roman" w:cs="Times New Roman"/>
                <w:b/>
                <w:bCs/>
                <w:noProof/>
                <w:lang w:val="lt-LT"/>
              </w:rPr>
              <w:t>Klausimas:</w:t>
            </w:r>
          </w:p>
          <w:p w14:paraId="6369EF5E" w14:textId="77777777" w:rsidR="000C0B3A" w:rsidRPr="00D669BB" w:rsidRDefault="00F63AAB" w:rsidP="000C0B3A">
            <w:pPr>
              <w:spacing w:line="276" w:lineRule="auto"/>
              <w:rPr>
                <w:rFonts w:ascii="Times New Roman" w:hAnsi="Times New Roman" w:cs="Times New Roman"/>
                <w:noProof/>
                <w:lang w:val="lt-LT"/>
              </w:rPr>
            </w:pPr>
            <w:r w:rsidRPr="00D669BB">
              <w:rPr>
                <w:rFonts w:ascii="Times New Roman" w:hAnsi="Times New Roman" w:cs="Times New Roman"/>
                <w:noProof/>
                <w:lang w:val="lt-LT"/>
              </w:rPr>
              <w:t>1.</w:t>
            </w:r>
            <w:r w:rsidR="00524781" w:rsidRPr="00D669BB">
              <w:rPr>
                <w:rFonts w:ascii="Times New Roman" w:hAnsi="Times New Roman" w:cs="Times New Roman"/>
                <w:noProof/>
                <w:lang w:val="lt-LT"/>
              </w:rPr>
              <w:t>Kokią medžiagą naudoti? Stalviršį (+-38 mm.) ar storintą plokštę (2x18=36 mm.)? Kokybės prasme stalviršis būtų praktiškiau, bet brangiau ir apatinė stalviršio dalis nebus laminuota.</w:t>
            </w:r>
          </w:p>
          <w:p w14:paraId="3C3A9949" w14:textId="77777777" w:rsidR="000C0B3A" w:rsidRPr="00D669BB" w:rsidRDefault="000C0B3A" w:rsidP="000C0B3A">
            <w:pPr>
              <w:spacing w:line="276" w:lineRule="auto"/>
              <w:rPr>
                <w:rFonts w:ascii="Times New Roman" w:hAnsi="Times New Roman" w:cs="Times New Roman"/>
                <w:noProof/>
                <w:lang w:val="lt-LT"/>
              </w:rPr>
            </w:pPr>
          </w:p>
          <w:p w14:paraId="0B373181" w14:textId="466BAF71" w:rsidR="000C0B3A" w:rsidRPr="00D669BB" w:rsidRDefault="000C0B3A" w:rsidP="000C0B3A">
            <w:pPr>
              <w:spacing w:line="276" w:lineRule="auto"/>
              <w:rPr>
                <w:rFonts w:ascii="Times New Roman" w:hAnsi="Times New Roman" w:cs="Times New Roman"/>
                <w:noProof/>
                <w:lang w:val="lt-LT"/>
              </w:rPr>
            </w:pPr>
            <w:r w:rsidRPr="00D669BB">
              <w:rPr>
                <w:rFonts w:ascii="Times New Roman" w:hAnsi="Times New Roman" w:cs="Times New Roman"/>
                <w:b/>
                <w:bCs/>
                <w:noProof/>
                <w:lang w:val="lt-LT"/>
              </w:rPr>
              <w:t>Atsakymas</w:t>
            </w:r>
            <w:r w:rsidRPr="00D669BB">
              <w:rPr>
                <w:rFonts w:ascii="Times New Roman" w:hAnsi="Times New Roman" w:cs="Times New Roman"/>
                <w:noProof/>
                <w:lang w:val="lt-LT"/>
              </w:rPr>
              <w:t>:</w:t>
            </w:r>
          </w:p>
          <w:p w14:paraId="2C8A36ED" w14:textId="29EDDFA3" w:rsidR="000C0B3A" w:rsidRPr="00D669BB" w:rsidRDefault="000C0B3A" w:rsidP="000C0B3A">
            <w:pPr>
              <w:spacing w:line="276" w:lineRule="auto"/>
              <w:rPr>
                <w:rFonts w:ascii="Times New Roman" w:hAnsi="Times New Roman" w:cs="Times New Roman"/>
                <w:noProof/>
                <w:lang w:val="lt-LT"/>
              </w:rPr>
            </w:pPr>
            <w:r w:rsidRPr="00D669BB">
              <w:rPr>
                <w:rFonts w:ascii="Times New Roman" w:hAnsi="Times New Roman" w:cs="Times New Roman"/>
                <w:noProof/>
                <w:lang w:val="lt-LT"/>
              </w:rPr>
              <w:t>Naudoti tokias medžiagas kaip nurodyta specifikacijoje</w:t>
            </w:r>
          </w:p>
          <w:p w14:paraId="3C8FAA14" w14:textId="77777777" w:rsidR="000C0B3A" w:rsidRPr="00D669BB" w:rsidRDefault="000C0B3A" w:rsidP="000C0B3A">
            <w:pPr>
              <w:spacing w:line="276" w:lineRule="auto"/>
              <w:rPr>
                <w:rFonts w:ascii="Times New Roman" w:hAnsi="Times New Roman" w:cs="Times New Roman"/>
                <w:noProof/>
                <w:lang w:val="lt-LT"/>
              </w:rPr>
            </w:pPr>
          </w:p>
          <w:p w14:paraId="0DA5FAA0" w14:textId="77777777" w:rsidR="00A40E09" w:rsidRPr="00D669BB" w:rsidRDefault="00A40E09" w:rsidP="000C0B3A">
            <w:pPr>
              <w:spacing w:line="276" w:lineRule="auto"/>
              <w:rPr>
                <w:rFonts w:ascii="Times New Roman" w:hAnsi="Times New Roman" w:cs="Times New Roman"/>
                <w:noProof/>
                <w:lang w:val="lt-LT"/>
              </w:rPr>
            </w:pPr>
          </w:p>
          <w:p w14:paraId="0D97E4C4" w14:textId="275A3299" w:rsidR="000C0B3A" w:rsidRPr="00D669BB" w:rsidRDefault="00A40E09" w:rsidP="000C0B3A">
            <w:pPr>
              <w:spacing w:line="276" w:lineRule="auto"/>
              <w:rPr>
                <w:rFonts w:ascii="Times New Roman" w:hAnsi="Times New Roman" w:cs="Times New Roman"/>
                <w:noProof/>
                <w:lang w:val="lt-LT"/>
              </w:rPr>
            </w:pPr>
            <w:r w:rsidRPr="00D669BB">
              <w:rPr>
                <w:rFonts w:ascii="Times New Roman" w:hAnsi="Times New Roman" w:cs="Times New Roman"/>
                <w:b/>
                <w:bCs/>
                <w:noProof/>
                <w:lang w:val="lt-LT"/>
              </w:rPr>
              <w:t xml:space="preserve">2. </w:t>
            </w:r>
            <w:r w:rsidR="000C0B3A" w:rsidRPr="00D669BB">
              <w:rPr>
                <w:rFonts w:ascii="Times New Roman" w:hAnsi="Times New Roman" w:cs="Times New Roman"/>
                <w:b/>
                <w:bCs/>
                <w:noProof/>
                <w:lang w:val="lt-LT"/>
              </w:rPr>
              <w:t>Klausimas</w:t>
            </w:r>
            <w:r w:rsidR="000C0B3A" w:rsidRPr="00D669BB">
              <w:rPr>
                <w:rFonts w:ascii="Times New Roman" w:hAnsi="Times New Roman" w:cs="Times New Roman"/>
                <w:noProof/>
                <w:lang w:val="lt-LT"/>
              </w:rPr>
              <w:t xml:space="preserve">: </w:t>
            </w:r>
          </w:p>
          <w:p w14:paraId="353F287A" w14:textId="0ADACEA4" w:rsidR="00F63AAB" w:rsidRPr="00D669BB" w:rsidRDefault="000C0B3A" w:rsidP="000C0B3A">
            <w:pPr>
              <w:spacing w:line="276" w:lineRule="auto"/>
              <w:rPr>
                <w:rFonts w:ascii="Times New Roman" w:hAnsi="Times New Roman" w:cs="Times New Roman"/>
                <w:noProof/>
                <w:lang w:val="lt-LT"/>
              </w:rPr>
            </w:pPr>
            <w:r w:rsidRPr="00D669BB">
              <w:rPr>
                <w:rFonts w:ascii="Times New Roman" w:hAnsi="Times New Roman" w:cs="Times New Roman"/>
                <w:noProof/>
                <w:lang w:val="lt-LT"/>
              </w:rPr>
              <w:t>Kampų apvalinimas turės būti ne mažesnis nei R50, nes 2 mm storio briauna (kantas) kitaip kokybiškai neužsidės.</w:t>
            </w:r>
          </w:p>
          <w:p w14:paraId="5F367040" w14:textId="77777777" w:rsidR="000C0B3A" w:rsidRPr="00D669BB" w:rsidRDefault="000C0B3A" w:rsidP="000C0B3A">
            <w:pPr>
              <w:spacing w:line="276" w:lineRule="auto"/>
              <w:rPr>
                <w:rFonts w:ascii="Times New Roman" w:hAnsi="Times New Roman" w:cs="Times New Roman"/>
                <w:noProof/>
                <w:lang w:val="lt-LT"/>
              </w:rPr>
            </w:pPr>
          </w:p>
          <w:p w14:paraId="744BB918" w14:textId="77777777" w:rsidR="000C0B3A" w:rsidRPr="00D669BB" w:rsidRDefault="000C0B3A" w:rsidP="000C0B3A">
            <w:pPr>
              <w:spacing w:line="276" w:lineRule="auto"/>
              <w:rPr>
                <w:rFonts w:ascii="Times New Roman" w:hAnsi="Times New Roman" w:cs="Times New Roman"/>
                <w:b/>
                <w:bCs/>
                <w:noProof/>
                <w:lang w:val="lt-LT"/>
              </w:rPr>
            </w:pPr>
            <w:r w:rsidRPr="00D669BB">
              <w:rPr>
                <w:rFonts w:ascii="Times New Roman" w:hAnsi="Times New Roman" w:cs="Times New Roman"/>
                <w:b/>
                <w:bCs/>
                <w:noProof/>
                <w:lang w:val="lt-LT"/>
              </w:rPr>
              <w:t>Atsakymas:</w:t>
            </w:r>
          </w:p>
          <w:p w14:paraId="36DF45AA" w14:textId="2BCF9262" w:rsidR="000C0B3A" w:rsidRPr="00D669BB" w:rsidRDefault="000C0B3A" w:rsidP="000C0B3A">
            <w:pPr>
              <w:spacing w:line="276" w:lineRule="auto"/>
              <w:rPr>
                <w:rFonts w:ascii="Times New Roman" w:hAnsi="Times New Roman" w:cs="Times New Roman"/>
                <w:noProof/>
                <w:lang w:val="lt-LT"/>
              </w:rPr>
            </w:pPr>
            <w:r w:rsidRPr="00D669BB">
              <w:rPr>
                <w:rFonts w:ascii="Times New Roman" w:hAnsi="Times New Roman" w:cs="Times New Roman"/>
                <w:noProof/>
                <w:lang w:val="lt-LT"/>
              </w:rPr>
              <w:t>Svarbu, kad kampai būtų užapvalinti, nekeliantys pavojaus susižeisti. Užapvalinimo kamp</w:t>
            </w:r>
            <w:r w:rsidR="002B549B" w:rsidRPr="00D669BB">
              <w:rPr>
                <w:rFonts w:ascii="Times New Roman" w:hAnsi="Times New Roman" w:cs="Times New Roman"/>
                <w:noProof/>
                <w:lang w:val="lt-LT"/>
              </w:rPr>
              <w:t>ui</w:t>
            </w:r>
            <w:r w:rsidRPr="00D669BB">
              <w:rPr>
                <w:rFonts w:ascii="Times New Roman" w:hAnsi="Times New Roman" w:cs="Times New Roman"/>
                <w:noProof/>
                <w:lang w:val="lt-LT"/>
              </w:rPr>
              <w:t xml:space="preserve"> </w:t>
            </w:r>
            <w:r w:rsidR="00A40E09" w:rsidRPr="00D669BB">
              <w:rPr>
                <w:rFonts w:ascii="Times New Roman" w:hAnsi="Times New Roman" w:cs="Times New Roman"/>
                <w:noProof/>
                <w:lang w:val="lt-LT"/>
              </w:rPr>
              <w:t>–</w:t>
            </w:r>
            <w:r w:rsidRPr="00D669BB">
              <w:rPr>
                <w:rFonts w:ascii="Times New Roman" w:hAnsi="Times New Roman" w:cs="Times New Roman"/>
                <w:noProof/>
                <w:lang w:val="lt-LT"/>
              </w:rPr>
              <w:t xml:space="preserve"> </w:t>
            </w:r>
            <w:r w:rsidR="00A40E09" w:rsidRPr="00D669BB">
              <w:rPr>
                <w:rFonts w:ascii="Times New Roman" w:hAnsi="Times New Roman" w:cs="Times New Roman"/>
                <w:noProof/>
                <w:lang w:val="lt-LT"/>
              </w:rPr>
              <w:t xml:space="preserve">reikalavimų </w:t>
            </w:r>
            <w:r w:rsidR="00D669BB" w:rsidRPr="00D669BB">
              <w:rPr>
                <w:rFonts w:ascii="Times New Roman" w:hAnsi="Times New Roman" w:cs="Times New Roman"/>
                <w:noProof/>
                <w:lang w:val="lt-LT"/>
              </w:rPr>
              <w:t>nenustatome</w:t>
            </w:r>
            <w:r w:rsidR="00BA324F" w:rsidRPr="00D669BB">
              <w:rPr>
                <w:rFonts w:ascii="Times New Roman" w:hAnsi="Times New Roman" w:cs="Times New Roman"/>
                <w:noProof/>
                <w:lang w:val="lt-LT"/>
              </w:rPr>
              <w:t>.</w:t>
            </w:r>
            <w:r w:rsidR="002B549B" w:rsidRPr="00D669BB">
              <w:rPr>
                <w:rFonts w:ascii="Times New Roman" w:hAnsi="Times New Roman" w:cs="Times New Roman"/>
                <w:noProof/>
                <w:lang w:val="lt-LT"/>
              </w:rPr>
              <w:t xml:space="preserve"> </w:t>
            </w:r>
          </w:p>
        </w:tc>
      </w:tr>
      <w:tr w:rsidR="00BA17FA" w:rsidRPr="00D669BB" w14:paraId="19FB6F27" w14:textId="2ABE2A4E" w:rsidTr="00EA18FF">
        <w:tc>
          <w:tcPr>
            <w:tcW w:w="540" w:type="dxa"/>
          </w:tcPr>
          <w:p w14:paraId="397F882E" w14:textId="77777777"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lastRenderedPageBreak/>
              <w:t>4</w:t>
            </w:r>
          </w:p>
        </w:tc>
        <w:tc>
          <w:tcPr>
            <w:tcW w:w="1415" w:type="dxa"/>
          </w:tcPr>
          <w:p w14:paraId="6C982EDD" w14:textId="754B4586" w:rsidR="00BA17FA" w:rsidRPr="00D669BB" w:rsidRDefault="00BA17FA" w:rsidP="006A78FF">
            <w:pPr>
              <w:spacing w:line="276" w:lineRule="auto"/>
              <w:rPr>
                <w:rFonts w:ascii="Times New Roman" w:hAnsi="Times New Roman" w:cs="Times New Roman"/>
                <w:lang w:val="lt-LT"/>
              </w:rPr>
            </w:pPr>
            <w:r w:rsidRPr="00D669BB">
              <w:rPr>
                <w:rFonts w:ascii="Times New Roman" w:hAnsi="Times New Roman" w:cs="Times New Roman"/>
                <w:lang w:val="lt-LT"/>
              </w:rPr>
              <w:t xml:space="preserve">Virtuvės baldų komplektas </w:t>
            </w:r>
          </w:p>
        </w:tc>
        <w:tc>
          <w:tcPr>
            <w:tcW w:w="2886" w:type="dxa"/>
          </w:tcPr>
          <w:p w14:paraId="427BD485" w14:textId="77777777"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Darbastaliai: </w:t>
            </w:r>
          </w:p>
          <w:p w14:paraId="2394CABC" w14:textId="54CD03D4" w:rsidR="00BA17FA" w:rsidRPr="00D669BB" w:rsidRDefault="00BA17FA" w:rsidP="00123D34">
            <w:pPr>
              <w:pStyle w:val="ListParagraph"/>
              <w:numPr>
                <w:ilvl w:val="0"/>
                <w:numId w:val="1"/>
              </w:numPr>
              <w:spacing w:line="276" w:lineRule="auto"/>
              <w:jc w:val="both"/>
              <w:rPr>
                <w:rFonts w:ascii="Times New Roman" w:hAnsi="Times New Roman" w:cs="Times New Roman"/>
                <w:lang w:val="lt-LT"/>
              </w:rPr>
            </w:pPr>
            <w:r w:rsidRPr="00D669BB">
              <w:rPr>
                <w:rFonts w:ascii="Times New Roman" w:hAnsi="Times New Roman" w:cs="Times New Roman"/>
                <w:lang w:val="lt-LT"/>
              </w:rPr>
              <w:t>1 vnt. 1000 x 600 x 860 mm (± 5 mm);</w:t>
            </w:r>
          </w:p>
          <w:p w14:paraId="1E324EAA" w14:textId="684766D7" w:rsidR="00BA17FA" w:rsidRPr="00D669BB" w:rsidRDefault="00BA17FA" w:rsidP="00123D34">
            <w:pPr>
              <w:pStyle w:val="ListParagraph"/>
              <w:numPr>
                <w:ilvl w:val="0"/>
                <w:numId w:val="1"/>
              </w:num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1 vnt. 2700 x 600 x 860 mm (± 5 mm) (dvi plautuvės spintelės ir dvi atviros darbastalio </w:t>
            </w:r>
            <w:r w:rsidRPr="00D669BB">
              <w:rPr>
                <w:rFonts w:ascii="Times New Roman" w:hAnsi="Times New Roman" w:cs="Times New Roman"/>
                <w:highlight w:val="darkGray"/>
                <w:lang w:val="lt-LT"/>
              </w:rPr>
              <w:t>spintelės</w:t>
            </w:r>
            <w:r w:rsidRPr="00D669BB">
              <w:rPr>
                <w:rFonts w:ascii="Times New Roman" w:hAnsi="Times New Roman" w:cs="Times New Roman"/>
                <w:lang w:val="lt-LT"/>
              </w:rPr>
              <w:t>);</w:t>
            </w:r>
          </w:p>
          <w:p w14:paraId="0B00845C" w14:textId="3D3D6691" w:rsidR="00BA17FA" w:rsidRPr="00D669BB" w:rsidRDefault="00BA17FA" w:rsidP="00123D34">
            <w:pPr>
              <w:pStyle w:val="ListParagraph"/>
              <w:numPr>
                <w:ilvl w:val="0"/>
                <w:numId w:val="1"/>
              </w:num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1 vnt. 1400 x 600 x 860 mm (± 5 mm). </w:t>
            </w:r>
          </w:p>
          <w:p w14:paraId="66031757" w14:textId="055721C5" w:rsidR="00BA17FA" w:rsidRPr="00D669BB" w:rsidRDefault="00BA17FA" w:rsidP="006A78FF">
            <w:pPr>
              <w:spacing w:line="276" w:lineRule="auto"/>
              <w:jc w:val="both"/>
              <w:rPr>
                <w:rFonts w:ascii="Times New Roman" w:hAnsi="Times New Roman" w:cs="Times New Roman"/>
                <w:lang w:val="lt-LT"/>
              </w:rPr>
            </w:pPr>
            <w:r w:rsidRPr="00D669BB">
              <w:rPr>
                <w:rFonts w:ascii="Times New Roman" w:hAnsi="Times New Roman" w:cs="Times New Roman"/>
                <w:lang w:val="lt-LT"/>
              </w:rPr>
              <w:t xml:space="preserve">Darbastalio stalviršis gaminamas iš nerūdijančio plieno arba lygiavertis ne plonesnio kaip 1,2 mm, su vientisu ne mažesniu kaip 40 mm </w:t>
            </w:r>
            <w:proofErr w:type="spellStart"/>
            <w:r w:rsidRPr="00D669BB">
              <w:rPr>
                <w:rFonts w:ascii="Times New Roman" w:hAnsi="Times New Roman" w:cs="Times New Roman"/>
                <w:lang w:val="lt-LT"/>
              </w:rPr>
              <w:t>borteliu</w:t>
            </w:r>
            <w:proofErr w:type="spellEnd"/>
            <w:r w:rsidRPr="00D669BB">
              <w:rPr>
                <w:rFonts w:ascii="Times New Roman" w:hAnsi="Times New Roman" w:cs="Times New Roman"/>
                <w:lang w:val="lt-LT"/>
              </w:rPr>
              <w:t xml:space="preserve"> prie sienos. Stalviršio pagrindas gaminamas iš </w:t>
            </w:r>
            <w:r w:rsidRPr="00D669BB">
              <w:rPr>
                <w:rFonts w:ascii="Times New Roman" w:hAnsi="Times New Roman" w:cs="Times New Roman"/>
                <w:b/>
                <w:bCs/>
                <w:lang w:val="lt-LT"/>
              </w:rPr>
              <w:t>drėgmei atsparios</w:t>
            </w:r>
            <w:r w:rsidRPr="00D669BB">
              <w:rPr>
                <w:rFonts w:ascii="Times New Roman" w:hAnsi="Times New Roman" w:cs="Times New Roman"/>
                <w:lang w:val="lt-LT"/>
              </w:rPr>
              <w:t xml:space="preserve"> MDP (arba lygiavertė) ne plonesnės kaip 18mm, prie kurios klijuojamas plienas. Stalviršis tvirtinamas prie metalinio rėmo su 4 kojomis. Darbastalio kojos ir rėmas gaminami iš metalinio nerūdijančio plieno arba lygiaverčio vamzdžio 40x40 mm (± 2mm) ir nemažesnio kaip 1,5 mm storio. Numatytos reguliuojamo aukščio kojelės grindų nelygumams kompensuoti. Po stalviršiu įrengiama atvira lentyna indams. Gaminama iš tos pačios medžiagos kaip ir </w:t>
            </w:r>
            <w:r w:rsidRPr="00D669BB">
              <w:rPr>
                <w:rFonts w:ascii="Times New Roman" w:hAnsi="Times New Roman" w:cs="Times New Roman"/>
                <w:lang w:val="lt-LT"/>
              </w:rPr>
              <w:lastRenderedPageBreak/>
              <w:t>stalviršis. Lentyna tvirtinama tarp 4 darbastalio kojų 400 mm (± 5mm) aukštyje. Į stalviršį integruotos nerūdijančio plieno stačiakampės plautuvės Ilgis - 500 x Plotis – 400 x Gylis - ne mažiau kaip 200 mm) – 2 vnt. Plautuvės komplektuojamos su maišytuvais – 2 vnt. ir sifonais – 2 vnt. Po kriauklėmis statomos uždaros spintelės Plotis - 600 x Gylis 600 x Aukštis - 820 mm (± 5 mm) – 2 vnt. Pastatomų spintelių korpusas gaminamas iš ne mažiau 18 mm</w:t>
            </w:r>
            <w:r w:rsidRPr="00D669BB">
              <w:rPr>
                <w:rFonts w:ascii="Times New Roman" w:hAnsi="Times New Roman" w:cs="Times New Roman"/>
                <w:b/>
                <w:bCs/>
                <w:lang w:val="lt-LT"/>
              </w:rPr>
              <w:t xml:space="preserve"> drėgmei atsparios</w:t>
            </w:r>
            <w:r w:rsidRPr="00D669BB">
              <w:rPr>
                <w:rFonts w:ascii="Times New Roman" w:hAnsi="Times New Roman" w:cs="Times New Roman"/>
                <w:lang w:val="lt-LT"/>
              </w:rPr>
              <w:t xml:space="preserve"> LMDP, plokščių kraštai laminuoti ne mažiau kaip </w:t>
            </w:r>
            <w:r w:rsidRPr="00D669BB">
              <w:rPr>
                <w:rFonts w:ascii="Times New Roman" w:hAnsi="Times New Roman" w:cs="Times New Roman"/>
                <w:highlight w:val="darkGray"/>
                <w:lang w:val="lt-LT"/>
              </w:rPr>
              <w:t xml:space="preserve">2 mm </w:t>
            </w:r>
            <w:r w:rsidRPr="00D669BB">
              <w:rPr>
                <w:rFonts w:ascii="Times New Roman" w:hAnsi="Times New Roman" w:cs="Times New Roman"/>
                <w:lang w:val="lt-LT"/>
              </w:rPr>
              <w:t>PVC arba lygiavertės medžiagos. Spintelių nugarinė dalis gaminama iš ne mažiau kaip 3 mm storio dažytos (MPP) arba lygiavertės medžiagos Spintelių išdėstymas derinamas su užsakovu. Matmenys tikslinami vietoje.</w:t>
            </w:r>
          </w:p>
        </w:tc>
        <w:tc>
          <w:tcPr>
            <w:tcW w:w="3066" w:type="dxa"/>
          </w:tcPr>
          <w:p w14:paraId="59793537" w14:textId="77777777" w:rsidR="00BA17FA" w:rsidRPr="00D669BB" w:rsidRDefault="00BA17FA" w:rsidP="006A78FF">
            <w:pPr>
              <w:spacing w:line="276" w:lineRule="auto"/>
              <w:jc w:val="center"/>
              <w:rPr>
                <w:rFonts w:ascii="Times New Roman" w:hAnsi="Times New Roman" w:cs="Times New Roman"/>
                <w:lang w:val="lt-LT"/>
              </w:rPr>
            </w:pPr>
            <w:r w:rsidRPr="00D669BB">
              <w:rPr>
                <w:rFonts w:ascii="Times New Roman" w:hAnsi="Times New Roman" w:cs="Times New Roman"/>
                <w:noProof/>
              </w:rPr>
              <w:lastRenderedPageBreak/>
              <w:drawing>
                <wp:inline distT="0" distB="0" distL="0" distR="0" wp14:anchorId="773DD2ED" wp14:editId="6413F358">
                  <wp:extent cx="1674687" cy="1674687"/>
                  <wp:effectExtent l="0" t="0" r="1905" b="1905"/>
                  <wp:docPr id="2" name="Picture 2" descr="A line drawing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drawing of a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0855" cy="1680855"/>
                          </a:xfrm>
                          <a:prstGeom prst="rect">
                            <a:avLst/>
                          </a:prstGeom>
                        </pic:spPr>
                      </pic:pic>
                    </a:graphicData>
                  </a:graphic>
                </wp:inline>
              </w:drawing>
            </w:r>
            <w:r w:rsidRPr="00D669BB">
              <w:rPr>
                <w:rFonts w:ascii="Times New Roman" w:hAnsi="Times New Roman" w:cs="Times New Roman"/>
                <w:noProof/>
              </w:rPr>
              <w:drawing>
                <wp:inline distT="0" distB="0" distL="0" distR="0" wp14:anchorId="1DF60A7B" wp14:editId="46AF7C5D">
                  <wp:extent cx="1628957" cy="2105025"/>
                  <wp:effectExtent l="0" t="0" r="0" b="0"/>
                  <wp:docPr id="3" name="Picture 3" descr="A drawing of a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sin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32324" cy="2109377"/>
                          </a:xfrm>
                          <a:prstGeom prst="rect">
                            <a:avLst/>
                          </a:prstGeom>
                        </pic:spPr>
                      </pic:pic>
                    </a:graphicData>
                  </a:graphic>
                </wp:inline>
              </w:drawing>
            </w:r>
          </w:p>
        </w:tc>
        <w:tc>
          <w:tcPr>
            <w:tcW w:w="2911" w:type="dxa"/>
          </w:tcPr>
          <w:p w14:paraId="2785CAFE" w14:textId="77777777"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Darbastaliai: </w:t>
            </w:r>
          </w:p>
          <w:p w14:paraId="52C93BDA" w14:textId="0D326330" w:rsidR="00BA17FA" w:rsidRPr="00D669BB" w:rsidRDefault="00BA17FA" w:rsidP="00FF11F2">
            <w:pPr>
              <w:pStyle w:val="ListParagraph"/>
              <w:numPr>
                <w:ilvl w:val="0"/>
                <w:numId w:val="1"/>
              </w:numPr>
              <w:spacing w:line="276" w:lineRule="auto"/>
              <w:rPr>
                <w:rFonts w:ascii="Times New Roman" w:hAnsi="Times New Roman" w:cs="Times New Roman"/>
                <w:lang w:val="lt-LT"/>
              </w:rPr>
            </w:pPr>
            <w:r w:rsidRPr="00D669BB">
              <w:rPr>
                <w:rFonts w:ascii="Times New Roman" w:hAnsi="Times New Roman" w:cs="Times New Roman"/>
                <w:lang w:val="lt-LT"/>
              </w:rPr>
              <w:t xml:space="preserve">1 vnt.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x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x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w:t>
            </w:r>
          </w:p>
          <w:p w14:paraId="0D0A0246" w14:textId="537549E6" w:rsidR="00BA17FA" w:rsidRPr="00D669BB" w:rsidRDefault="00BA17FA" w:rsidP="00FF11F2">
            <w:pPr>
              <w:pStyle w:val="ListParagraph"/>
              <w:numPr>
                <w:ilvl w:val="0"/>
                <w:numId w:val="1"/>
              </w:numPr>
              <w:spacing w:line="276" w:lineRule="auto"/>
              <w:rPr>
                <w:rFonts w:ascii="Times New Roman" w:hAnsi="Times New Roman" w:cs="Times New Roman"/>
                <w:lang w:val="lt-LT"/>
              </w:rPr>
            </w:pPr>
            <w:r w:rsidRPr="00D669BB">
              <w:rPr>
                <w:rFonts w:ascii="Times New Roman" w:hAnsi="Times New Roman" w:cs="Times New Roman"/>
                <w:lang w:val="lt-LT"/>
              </w:rPr>
              <w:t xml:space="preserve">1 vnt. </w:t>
            </w:r>
            <w:r w:rsidRPr="00D669BB">
              <w:rPr>
                <w:rFonts w:ascii="Times New Roman" w:hAnsi="Times New Roman" w:cs="Times New Roman"/>
                <w:highlight w:val="yellow"/>
                <w:lang w:val="lt-LT"/>
              </w:rPr>
              <w:t>_____</w:t>
            </w:r>
            <w:r w:rsidRPr="00D669BB">
              <w:rPr>
                <w:rFonts w:ascii="Times New Roman" w:hAnsi="Times New Roman" w:cs="Times New Roman"/>
                <w:lang w:val="lt-LT"/>
              </w:rPr>
              <w:t xml:space="preserve"> x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w:t>
            </w:r>
            <w:proofErr w:type="spellStart"/>
            <w:r w:rsidRPr="00D669BB">
              <w:rPr>
                <w:rFonts w:ascii="Times New Roman" w:hAnsi="Times New Roman" w:cs="Times New Roman"/>
                <w:lang w:val="lt-LT"/>
              </w:rPr>
              <w:t>x</w:t>
            </w:r>
            <w:proofErr w:type="spellEnd"/>
            <w:r w:rsidRPr="00D669BB">
              <w:rPr>
                <w:rFonts w:ascii="Times New Roman" w:hAnsi="Times New Roman" w:cs="Times New Roman"/>
                <w:lang w:val="lt-LT"/>
              </w:rPr>
              <w:t xml:space="preserve"> </w:t>
            </w:r>
            <w:r w:rsidRPr="00D669BB">
              <w:rPr>
                <w:rFonts w:ascii="Times New Roman" w:hAnsi="Times New Roman" w:cs="Times New Roman"/>
                <w:highlight w:val="yellow"/>
                <w:lang w:val="lt-LT"/>
              </w:rPr>
              <w:t>___</w:t>
            </w:r>
            <w:r w:rsidRPr="00D669BB">
              <w:rPr>
                <w:rFonts w:ascii="Times New Roman" w:hAnsi="Times New Roman" w:cs="Times New Roman"/>
                <w:lang w:val="lt-LT"/>
              </w:rPr>
              <w:t>mm (dvi plautuvės spintelės ir dvi atviros darbastalio spintelės);</w:t>
            </w:r>
          </w:p>
          <w:p w14:paraId="5405F65E" w14:textId="1121A9A1" w:rsidR="00BA17FA" w:rsidRPr="00D669BB" w:rsidRDefault="00BA17FA" w:rsidP="00FF11F2">
            <w:pPr>
              <w:pStyle w:val="ListParagraph"/>
              <w:numPr>
                <w:ilvl w:val="0"/>
                <w:numId w:val="1"/>
              </w:numPr>
              <w:spacing w:line="276" w:lineRule="auto"/>
              <w:rPr>
                <w:rFonts w:ascii="Times New Roman" w:hAnsi="Times New Roman" w:cs="Times New Roman"/>
                <w:lang w:val="lt-LT"/>
              </w:rPr>
            </w:pPr>
            <w:r w:rsidRPr="00D669BB">
              <w:rPr>
                <w:rFonts w:ascii="Times New Roman" w:hAnsi="Times New Roman" w:cs="Times New Roman"/>
                <w:lang w:val="lt-LT"/>
              </w:rPr>
              <w:t xml:space="preserve">1 vnt.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x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w:t>
            </w:r>
            <w:proofErr w:type="spellStart"/>
            <w:r w:rsidRPr="00D669BB">
              <w:rPr>
                <w:rFonts w:ascii="Times New Roman" w:hAnsi="Times New Roman" w:cs="Times New Roman"/>
                <w:lang w:val="lt-LT"/>
              </w:rPr>
              <w:t>x</w:t>
            </w:r>
            <w:proofErr w:type="spellEnd"/>
            <w:r w:rsidRPr="00D669BB">
              <w:rPr>
                <w:rFonts w:ascii="Times New Roman" w:hAnsi="Times New Roman" w:cs="Times New Roman"/>
                <w:lang w:val="lt-LT"/>
              </w:rPr>
              <w:t xml:space="preserve">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w:t>
            </w:r>
          </w:p>
          <w:p w14:paraId="0344DC29" w14:textId="7DD2BC23"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Darbastalio stalviršis gaminamas iš </w:t>
            </w:r>
            <w:r w:rsidRPr="00D669BB">
              <w:rPr>
                <w:rFonts w:ascii="Times New Roman" w:hAnsi="Times New Roman" w:cs="Times New Roman"/>
                <w:highlight w:val="yellow"/>
                <w:lang w:val="lt-LT"/>
              </w:rPr>
              <w:t>__________(</w:t>
            </w:r>
            <w:r w:rsidRPr="00D669BB">
              <w:rPr>
                <w:rFonts w:ascii="Times New Roman" w:hAnsi="Times New Roman" w:cs="Times New Roman"/>
                <w:lang w:val="lt-LT"/>
              </w:rPr>
              <w:t xml:space="preserve">nurodyti nerūdijančio plieno ar lygiavertis) ne plonesnio kaip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  mm, su vientisu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w:t>
            </w:r>
            <w:proofErr w:type="spellStart"/>
            <w:r w:rsidRPr="00D669BB">
              <w:rPr>
                <w:rFonts w:ascii="Times New Roman" w:hAnsi="Times New Roman" w:cs="Times New Roman"/>
                <w:lang w:val="lt-LT"/>
              </w:rPr>
              <w:t>borteliu</w:t>
            </w:r>
            <w:proofErr w:type="spellEnd"/>
            <w:r w:rsidRPr="00D669BB">
              <w:rPr>
                <w:rFonts w:ascii="Times New Roman" w:hAnsi="Times New Roman" w:cs="Times New Roman"/>
                <w:lang w:val="lt-LT"/>
              </w:rPr>
              <w:t xml:space="preserve"> prie sienos. Stalviršio pagrindas gaminamas iš </w:t>
            </w:r>
            <w:r w:rsidRPr="00D669BB">
              <w:rPr>
                <w:rFonts w:ascii="Times New Roman" w:hAnsi="Times New Roman" w:cs="Times New Roman"/>
                <w:b/>
                <w:bCs/>
                <w:lang w:val="lt-LT"/>
              </w:rPr>
              <w:t xml:space="preserve">drėgmei atsparios </w:t>
            </w:r>
            <w:r w:rsidRPr="00D669BB">
              <w:rPr>
                <w:rFonts w:ascii="Times New Roman" w:hAnsi="Times New Roman" w:cs="Times New Roman"/>
                <w:b/>
                <w:bCs/>
                <w:highlight w:val="yellow"/>
                <w:lang w:val="lt-LT"/>
              </w:rPr>
              <w:t>________</w:t>
            </w:r>
            <w:r w:rsidRPr="00D669BB">
              <w:rPr>
                <w:rFonts w:ascii="Times New Roman" w:hAnsi="Times New Roman" w:cs="Times New Roman"/>
                <w:b/>
                <w:bCs/>
                <w:lang w:val="lt-LT"/>
              </w:rPr>
              <w:t xml:space="preserve"> (</w:t>
            </w:r>
            <w:r w:rsidRPr="00D669BB">
              <w:rPr>
                <w:rFonts w:ascii="Times New Roman" w:hAnsi="Times New Roman" w:cs="Times New Roman"/>
                <w:i/>
                <w:iCs/>
                <w:lang w:val="lt-LT"/>
              </w:rPr>
              <w:t>nurodyti MDP ar lygiavertės</w:t>
            </w:r>
            <w:r w:rsidRPr="00D669BB">
              <w:rPr>
                <w:rFonts w:ascii="Times New Roman" w:hAnsi="Times New Roman" w:cs="Times New Roman"/>
                <w:lang w:val="lt-LT"/>
              </w:rPr>
              <w:t xml:space="preserve">) ne plonesnės kaip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_ mm, prie kurios klijuojamas plienas. </w:t>
            </w:r>
          </w:p>
          <w:p w14:paraId="131983F3" w14:textId="77777777"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(pažymėti tinkamą) s</w:t>
            </w:r>
            <w:r w:rsidRPr="00D669BB">
              <w:rPr>
                <w:rFonts w:ascii="Times New Roman" w:hAnsi="Times New Roman" w:cs="Times New Roman"/>
                <w:lang w:val="lt-LT"/>
              </w:rPr>
              <w:t xml:space="preserve">talviršis tvirtinamas prie metalinio rėmo su 4 kojomis. Darbastalio kojos ir rėmas gaminami iš </w:t>
            </w:r>
            <w:r w:rsidRPr="00D669BB">
              <w:rPr>
                <w:rFonts w:ascii="Times New Roman" w:hAnsi="Times New Roman" w:cs="Times New Roman"/>
                <w:highlight w:val="yellow"/>
                <w:lang w:val="lt-LT"/>
              </w:rPr>
              <w:t>________________</w:t>
            </w:r>
          </w:p>
          <w:p w14:paraId="7024763B" w14:textId="77777777"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(nurodyti metalinio nerūdijančio plieno ar lygiaverčio) vamzdžio </w:t>
            </w:r>
            <w:r w:rsidRPr="00D669BB">
              <w:rPr>
                <w:rFonts w:ascii="Times New Roman" w:hAnsi="Times New Roman" w:cs="Times New Roman"/>
                <w:highlight w:val="yellow"/>
                <w:lang w:val="lt-LT"/>
              </w:rPr>
              <w:t>___</w:t>
            </w:r>
            <w:r w:rsidRPr="00D669BB">
              <w:rPr>
                <w:rFonts w:ascii="Times New Roman" w:hAnsi="Times New Roman" w:cs="Times New Roman"/>
                <w:lang w:val="lt-LT"/>
              </w:rPr>
              <w:t>x</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w:t>
            </w:r>
            <w:r w:rsidRPr="00D669BB">
              <w:rPr>
                <w:rFonts w:ascii="Times New Roman" w:hAnsi="Times New Roman" w:cs="Times New Roman"/>
                <w:color w:val="212121"/>
                <w:highlight w:val="yellow"/>
                <w:shd w:val="clear" w:color="auto" w:fill="FFFFFF"/>
                <w:lang w:val="lt-LT"/>
              </w:rPr>
              <w:t>YRA/NĖRA</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i/>
                <w:iCs/>
                <w:color w:val="212121"/>
                <w:shd w:val="clear" w:color="auto" w:fill="FFFFFF"/>
                <w:lang w:val="lt-LT"/>
              </w:rPr>
              <w:t xml:space="preserve">pažymėti </w:t>
            </w:r>
            <w:r w:rsidRPr="00D669BB">
              <w:rPr>
                <w:rFonts w:ascii="Times New Roman" w:hAnsi="Times New Roman" w:cs="Times New Roman"/>
                <w:i/>
                <w:iCs/>
                <w:color w:val="212121"/>
                <w:shd w:val="clear" w:color="auto" w:fill="FFFFFF"/>
                <w:lang w:val="lt-LT"/>
              </w:rPr>
              <w:lastRenderedPageBreak/>
              <w:t>tinkamą</w:t>
            </w:r>
            <w:r w:rsidRPr="00D669BB">
              <w:rPr>
                <w:rFonts w:ascii="Times New Roman" w:hAnsi="Times New Roman" w:cs="Times New Roman"/>
                <w:color w:val="212121"/>
                <w:shd w:val="clear" w:color="auto" w:fill="FFFFFF"/>
                <w:lang w:val="lt-LT"/>
              </w:rPr>
              <w:t>) n</w:t>
            </w:r>
            <w:r w:rsidRPr="00D669BB">
              <w:rPr>
                <w:rFonts w:ascii="Times New Roman" w:hAnsi="Times New Roman" w:cs="Times New Roman"/>
                <w:lang w:val="lt-LT"/>
              </w:rPr>
              <w:t xml:space="preserve">umatytos reguliuojamo aukščio kojelės grindų nelygumams kompensuoti. </w:t>
            </w:r>
          </w:p>
          <w:p w14:paraId="417B1ECB" w14:textId="77777777"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Po stalviršiu </w:t>
            </w:r>
            <w:r w:rsidRPr="00D669BB">
              <w:rPr>
                <w:rFonts w:ascii="Times New Roman" w:hAnsi="Times New Roman" w:cs="Times New Roman"/>
                <w:color w:val="212121"/>
                <w:highlight w:val="yellow"/>
                <w:shd w:val="clear" w:color="auto" w:fill="FFFFFF"/>
                <w:lang w:val="lt-LT"/>
              </w:rPr>
              <w:t>BUS/NEBUS</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i/>
                <w:iCs/>
                <w:color w:val="212121"/>
                <w:shd w:val="clear" w:color="auto" w:fill="FFFFFF"/>
                <w:lang w:val="lt-LT"/>
              </w:rPr>
              <w:t>pažymėti tinkamą</w:t>
            </w:r>
            <w:r w:rsidRPr="00D669BB">
              <w:rPr>
                <w:rFonts w:ascii="Times New Roman" w:hAnsi="Times New Roman" w:cs="Times New Roman"/>
                <w:color w:val="212121"/>
                <w:shd w:val="clear" w:color="auto" w:fill="FFFFFF"/>
                <w:lang w:val="lt-LT"/>
              </w:rPr>
              <w:t xml:space="preserve">) </w:t>
            </w:r>
            <w:r w:rsidRPr="00D669BB">
              <w:rPr>
                <w:rFonts w:ascii="Times New Roman" w:hAnsi="Times New Roman" w:cs="Times New Roman"/>
                <w:lang w:val="lt-LT"/>
              </w:rPr>
              <w:t xml:space="preserve">įrengiama atvira lentyna indams, gaminama iš tos pačios medžiagos kaip ir stalviršis. Lentyna tvirtinama tarp 4 darbastalio kojų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aukštyje. Į stalviršį integruotos nerūdijančio plieno stačiakampės plautuvės Ilgis - 500 x Plotis – 400 x Gylis -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 2 vnt. Plautuvės komplektuojamos su maišytuvais – 2 vnt. ir sifonais – 2 vnt. Po kriauklėmis statomos uždaros spintelės Plotis -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x Gylis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x Aukštis -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 2 vnt. Pastatomų spintelių korpusas gaminamas iš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w:t>
            </w:r>
            <w:r w:rsidRPr="00D669BB">
              <w:rPr>
                <w:rFonts w:ascii="Times New Roman" w:hAnsi="Times New Roman" w:cs="Times New Roman"/>
                <w:b/>
                <w:bCs/>
                <w:lang w:val="lt-LT"/>
              </w:rPr>
              <w:t xml:space="preserve"> drėgmei atsparios</w:t>
            </w:r>
            <w:r w:rsidRPr="00D669BB">
              <w:rPr>
                <w:rFonts w:ascii="Times New Roman" w:hAnsi="Times New Roman" w:cs="Times New Roman"/>
                <w:lang w:val="lt-LT"/>
              </w:rPr>
              <w:t xml:space="preserve"> LMDP, plokščių kraštai laminuoti </w:t>
            </w:r>
            <w:r w:rsidRPr="00D669BB">
              <w:rPr>
                <w:rFonts w:ascii="Times New Roman" w:hAnsi="Times New Roman" w:cs="Times New Roman"/>
                <w:highlight w:val="yellow"/>
                <w:lang w:val="lt-LT"/>
              </w:rPr>
              <w:t>____</w:t>
            </w:r>
            <w:r w:rsidRPr="00D669BB">
              <w:rPr>
                <w:rFonts w:ascii="Times New Roman" w:hAnsi="Times New Roman" w:cs="Times New Roman"/>
                <w:lang w:val="lt-LT"/>
              </w:rPr>
              <w:t xml:space="preserve">mm  </w:t>
            </w:r>
            <w:r w:rsidRPr="00D669BB">
              <w:rPr>
                <w:rFonts w:ascii="Times New Roman" w:hAnsi="Times New Roman" w:cs="Times New Roman"/>
                <w:highlight w:val="yellow"/>
                <w:lang w:val="lt-LT"/>
              </w:rPr>
              <w:t>______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PVC ar lygiavertės</w:t>
            </w:r>
            <w:r w:rsidRPr="00D669BB">
              <w:rPr>
                <w:rFonts w:ascii="Times New Roman" w:hAnsi="Times New Roman" w:cs="Times New Roman"/>
                <w:lang w:val="lt-LT"/>
              </w:rPr>
              <w:t xml:space="preserve">) medžiagos. Spintelių nugarinė dalis gaminama </w:t>
            </w:r>
            <w:r w:rsidRPr="00D669BB">
              <w:rPr>
                <w:rFonts w:ascii="Times New Roman" w:hAnsi="Times New Roman" w:cs="Times New Roman"/>
                <w:highlight w:val="yellow"/>
                <w:lang w:val="lt-LT"/>
              </w:rPr>
              <w:t>___</w:t>
            </w:r>
            <w:r w:rsidRPr="00D669BB">
              <w:rPr>
                <w:rFonts w:ascii="Times New Roman" w:hAnsi="Times New Roman" w:cs="Times New Roman"/>
                <w:lang w:val="lt-LT"/>
              </w:rPr>
              <w:t xml:space="preserve"> mm storio dažytos</w:t>
            </w:r>
            <w:r w:rsidRPr="00D669BB">
              <w:rPr>
                <w:rFonts w:ascii="Times New Roman" w:hAnsi="Times New Roman" w:cs="Times New Roman"/>
                <w:highlight w:val="yellow"/>
                <w:lang w:val="lt-LT"/>
              </w:rPr>
              <w:t>______</w:t>
            </w:r>
            <w:r w:rsidRPr="00D669BB">
              <w:rPr>
                <w:rFonts w:ascii="Times New Roman" w:hAnsi="Times New Roman" w:cs="Times New Roman"/>
                <w:lang w:val="lt-LT"/>
              </w:rPr>
              <w:t xml:space="preserve">  (</w:t>
            </w:r>
            <w:r w:rsidRPr="00D669BB">
              <w:rPr>
                <w:rFonts w:ascii="Times New Roman" w:hAnsi="Times New Roman" w:cs="Times New Roman"/>
                <w:i/>
                <w:iCs/>
                <w:lang w:val="lt-LT"/>
              </w:rPr>
              <w:t>nurodyti MPP ar lygiavertės)</w:t>
            </w:r>
            <w:r w:rsidRPr="00D669BB">
              <w:rPr>
                <w:rFonts w:ascii="Times New Roman" w:hAnsi="Times New Roman" w:cs="Times New Roman"/>
                <w:lang w:val="lt-LT"/>
              </w:rPr>
              <w:t xml:space="preserve"> medžiagos.</w:t>
            </w:r>
          </w:p>
          <w:p w14:paraId="2B5917F5" w14:textId="77777777" w:rsidR="00BA17FA" w:rsidRPr="00D669BB" w:rsidRDefault="00BA17FA" w:rsidP="00B674A4">
            <w:pPr>
              <w:jc w:val="both"/>
              <w:rPr>
                <w:rFonts w:ascii="Times New Roman" w:hAnsi="Times New Roman" w:cs="Times New Roman"/>
                <w:color w:val="212121"/>
                <w:shd w:val="clear" w:color="auto" w:fill="FFFFFF"/>
                <w:lang w:val="lt-LT"/>
              </w:rPr>
            </w:pPr>
            <w:r w:rsidRPr="00D669BB">
              <w:rPr>
                <w:rFonts w:ascii="Times New Roman" w:hAnsi="Times New Roman" w:cs="Times New Roman"/>
                <w:color w:val="212121"/>
                <w:highlight w:val="yellow"/>
                <w:shd w:val="clear" w:color="auto" w:fill="FFFFFF"/>
                <w:lang w:val="lt-LT"/>
              </w:rPr>
              <w:t>TAIP/NE</w:t>
            </w:r>
            <w:r w:rsidRPr="00D669BB">
              <w:rPr>
                <w:rFonts w:ascii="Times New Roman" w:hAnsi="Times New Roman" w:cs="Times New Roman"/>
                <w:color w:val="212121"/>
                <w:shd w:val="clear" w:color="auto" w:fill="FFFFFF"/>
                <w:lang w:val="lt-LT"/>
              </w:rPr>
              <w:t xml:space="preserve"> (pažymėti tinkamą):</w:t>
            </w:r>
          </w:p>
          <w:p w14:paraId="1D5298D3" w14:textId="71F7DE01" w:rsidR="00BA17FA" w:rsidRPr="00D669BB" w:rsidRDefault="00BA17FA" w:rsidP="00FF11F2">
            <w:pPr>
              <w:spacing w:line="276" w:lineRule="auto"/>
              <w:rPr>
                <w:rFonts w:ascii="Times New Roman" w:hAnsi="Times New Roman" w:cs="Times New Roman"/>
                <w:lang w:val="lt-LT"/>
              </w:rPr>
            </w:pPr>
            <w:r w:rsidRPr="00D669BB">
              <w:rPr>
                <w:rFonts w:ascii="Times New Roman" w:hAnsi="Times New Roman" w:cs="Times New Roman"/>
                <w:lang w:val="lt-LT"/>
              </w:rPr>
              <w:lastRenderedPageBreak/>
              <w:t xml:space="preserve"> spintelių išdėstymas derinamas su užsakovu,</w:t>
            </w:r>
          </w:p>
          <w:p w14:paraId="02D04061" w14:textId="7B8CF0F9" w:rsidR="00BA17FA" w:rsidRPr="00D669BB" w:rsidRDefault="00BA17FA" w:rsidP="00FF11F2">
            <w:pPr>
              <w:spacing w:line="276" w:lineRule="auto"/>
              <w:rPr>
                <w:rFonts w:ascii="Times New Roman" w:hAnsi="Times New Roman" w:cs="Times New Roman"/>
                <w:noProof/>
                <w:lang w:val="lt-LT"/>
              </w:rPr>
            </w:pPr>
            <w:r w:rsidRPr="00D669BB">
              <w:rPr>
                <w:rFonts w:ascii="Times New Roman" w:hAnsi="Times New Roman" w:cs="Times New Roman"/>
                <w:lang w:val="lt-LT"/>
              </w:rPr>
              <w:t>matmenys tikslinami vietoje.</w:t>
            </w:r>
          </w:p>
        </w:tc>
        <w:tc>
          <w:tcPr>
            <w:tcW w:w="4486" w:type="dxa"/>
          </w:tcPr>
          <w:p w14:paraId="63816644" w14:textId="77777777" w:rsidR="00BA17FA" w:rsidRPr="00D669BB" w:rsidRDefault="00BA17FA" w:rsidP="00FF11F2">
            <w:pPr>
              <w:spacing w:line="276" w:lineRule="auto"/>
              <w:rPr>
                <w:rFonts w:ascii="Times New Roman" w:hAnsi="Times New Roman" w:cs="Times New Roman"/>
                <w:lang w:val="lt-LT"/>
              </w:rPr>
            </w:pPr>
          </w:p>
          <w:p w14:paraId="221B0900" w14:textId="77777777" w:rsidR="00BA324F" w:rsidRPr="00D669BB" w:rsidRDefault="00BA324F" w:rsidP="00FF11F2">
            <w:pPr>
              <w:spacing w:line="276" w:lineRule="auto"/>
              <w:rPr>
                <w:rFonts w:ascii="Times New Roman" w:hAnsi="Times New Roman" w:cs="Times New Roman"/>
                <w:b/>
                <w:bCs/>
                <w:lang w:val="lt-LT"/>
              </w:rPr>
            </w:pPr>
            <w:r w:rsidRPr="00D669BB">
              <w:rPr>
                <w:rFonts w:ascii="Times New Roman" w:hAnsi="Times New Roman" w:cs="Times New Roman"/>
                <w:b/>
                <w:bCs/>
                <w:lang w:val="lt-LT"/>
              </w:rPr>
              <w:t xml:space="preserve">Klausimas: </w:t>
            </w:r>
          </w:p>
          <w:p w14:paraId="089B104F" w14:textId="77777777" w:rsidR="00D73DBD" w:rsidRPr="00D669BB" w:rsidRDefault="00D73DBD" w:rsidP="00FF11F2">
            <w:pPr>
              <w:spacing w:line="276" w:lineRule="auto"/>
              <w:rPr>
                <w:rFonts w:ascii="Times New Roman" w:hAnsi="Times New Roman" w:cs="Times New Roman"/>
                <w:b/>
                <w:bCs/>
                <w:lang w:val="lt-LT"/>
              </w:rPr>
            </w:pPr>
          </w:p>
          <w:p w14:paraId="49F89AC5" w14:textId="6FCC434F" w:rsidR="00BA324F" w:rsidRPr="00D669BB" w:rsidRDefault="00D73DBD"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Nesuprantame kaip skaičiuoti spinteles. Aprašyme nurodytas tik bendras matmuo, o paveikslėlyje viena uždara spintelė. Aprašyme taip pat nurodyta, kad turi būti dvi plautuvės </w:t>
            </w:r>
            <w:r w:rsidR="007D7694" w:rsidRPr="00D669BB">
              <w:rPr>
                <w:rFonts w:ascii="Times New Roman" w:hAnsi="Times New Roman" w:cs="Times New Roman"/>
                <w:lang w:val="lt-LT"/>
              </w:rPr>
              <w:t>spintelės</w:t>
            </w:r>
            <w:r w:rsidRPr="00D669BB">
              <w:rPr>
                <w:rFonts w:ascii="Times New Roman" w:hAnsi="Times New Roman" w:cs="Times New Roman"/>
                <w:lang w:val="lt-LT"/>
              </w:rPr>
              <w:t xml:space="preserve"> ir dar dvi atviros darbastalio spintelės. Nesutampa reikalavimai, trūksta duomenų.</w:t>
            </w:r>
          </w:p>
          <w:p w14:paraId="482D4391" w14:textId="77777777" w:rsidR="00BA324F" w:rsidRPr="00D669BB" w:rsidRDefault="00BA324F" w:rsidP="00FF11F2">
            <w:pPr>
              <w:spacing w:line="276" w:lineRule="auto"/>
              <w:rPr>
                <w:rFonts w:ascii="Times New Roman" w:hAnsi="Times New Roman" w:cs="Times New Roman"/>
                <w:lang w:val="lt-LT"/>
              </w:rPr>
            </w:pPr>
          </w:p>
          <w:p w14:paraId="4290B2F6" w14:textId="77777777" w:rsidR="00BA324F" w:rsidRPr="00D669BB" w:rsidRDefault="00BA324F" w:rsidP="00FF11F2">
            <w:pPr>
              <w:spacing w:line="276" w:lineRule="auto"/>
              <w:rPr>
                <w:rFonts w:ascii="Times New Roman" w:hAnsi="Times New Roman" w:cs="Times New Roman"/>
                <w:b/>
                <w:bCs/>
                <w:lang w:val="lt-LT"/>
              </w:rPr>
            </w:pPr>
            <w:r w:rsidRPr="00D669BB">
              <w:rPr>
                <w:rFonts w:ascii="Times New Roman" w:hAnsi="Times New Roman" w:cs="Times New Roman"/>
                <w:b/>
                <w:bCs/>
                <w:lang w:val="lt-LT"/>
              </w:rPr>
              <w:t xml:space="preserve">Atsakymas: </w:t>
            </w:r>
          </w:p>
          <w:p w14:paraId="4716C89B" w14:textId="77777777" w:rsidR="00D73DBD" w:rsidRPr="00D669BB" w:rsidRDefault="00D73DBD" w:rsidP="00FF11F2">
            <w:pPr>
              <w:spacing w:line="276" w:lineRule="auto"/>
              <w:rPr>
                <w:rFonts w:ascii="Times New Roman" w:hAnsi="Times New Roman" w:cs="Times New Roman"/>
                <w:lang w:val="lt-LT"/>
              </w:rPr>
            </w:pPr>
            <w:r w:rsidRPr="00D669BB">
              <w:rPr>
                <w:rFonts w:ascii="Times New Roman" w:hAnsi="Times New Roman" w:cs="Times New Roman"/>
                <w:lang w:val="lt-LT"/>
              </w:rPr>
              <w:t>Reikalingi trys darbastaliai pirmas ir trečias yra laisvai pastatomi. Antras yra stacionarus, apjungiantis dvi plautuvės spinteles ir dvi atviras spinteles. Virtuvės spintelių matmenys nurodyti specifikacijos tekste, žemiau. Galutiniai baldo matmenys prieš gamybą turės būti patikslinti jo numatomo stovėjimo vietoje, kaip ir nurodyta specifikacijoje.</w:t>
            </w:r>
          </w:p>
          <w:p w14:paraId="2D26AA2D" w14:textId="77777777" w:rsidR="007D7694" w:rsidRPr="00D669BB" w:rsidRDefault="007D7694" w:rsidP="00FF11F2">
            <w:pPr>
              <w:spacing w:line="276" w:lineRule="auto"/>
              <w:rPr>
                <w:rFonts w:ascii="Times New Roman" w:hAnsi="Times New Roman" w:cs="Times New Roman"/>
                <w:lang w:val="lt-LT"/>
              </w:rPr>
            </w:pPr>
          </w:p>
          <w:p w14:paraId="2C3B70A8" w14:textId="77777777" w:rsidR="007D7694" w:rsidRPr="00D669BB" w:rsidRDefault="007D7694" w:rsidP="00FF11F2">
            <w:pPr>
              <w:spacing w:line="276" w:lineRule="auto"/>
              <w:rPr>
                <w:rFonts w:ascii="Times New Roman" w:hAnsi="Times New Roman" w:cs="Times New Roman"/>
                <w:lang w:val="lt-LT"/>
              </w:rPr>
            </w:pPr>
          </w:p>
          <w:p w14:paraId="148A92AB" w14:textId="77777777" w:rsidR="007D7694" w:rsidRPr="00D669BB" w:rsidRDefault="007D7694" w:rsidP="00FF11F2">
            <w:pPr>
              <w:spacing w:line="276" w:lineRule="auto"/>
              <w:rPr>
                <w:rFonts w:ascii="Times New Roman" w:hAnsi="Times New Roman" w:cs="Times New Roman"/>
                <w:lang w:val="lt-LT"/>
              </w:rPr>
            </w:pPr>
          </w:p>
          <w:p w14:paraId="0873A02B" w14:textId="77777777" w:rsidR="007D7694" w:rsidRPr="00D669BB" w:rsidRDefault="007D7694" w:rsidP="00FF11F2">
            <w:pPr>
              <w:spacing w:line="276" w:lineRule="auto"/>
              <w:rPr>
                <w:rFonts w:ascii="Times New Roman" w:hAnsi="Times New Roman" w:cs="Times New Roman"/>
                <w:lang w:val="lt-LT"/>
              </w:rPr>
            </w:pPr>
          </w:p>
          <w:p w14:paraId="269FB673" w14:textId="77777777" w:rsidR="007D7694" w:rsidRPr="00D669BB" w:rsidRDefault="007D7694" w:rsidP="00FF11F2">
            <w:pPr>
              <w:spacing w:line="276" w:lineRule="auto"/>
              <w:rPr>
                <w:rFonts w:ascii="Times New Roman" w:hAnsi="Times New Roman" w:cs="Times New Roman"/>
                <w:lang w:val="lt-LT"/>
              </w:rPr>
            </w:pPr>
          </w:p>
          <w:p w14:paraId="467B4482" w14:textId="77777777" w:rsidR="007D7694" w:rsidRPr="00D669BB" w:rsidRDefault="007D7694" w:rsidP="00FF11F2">
            <w:pPr>
              <w:spacing w:line="276" w:lineRule="auto"/>
              <w:rPr>
                <w:rFonts w:ascii="Times New Roman" w:hAnsi="Times New Roman" w:cs="Times New Roman"/>
                <w:lang w:val="lt-LT"/>
              </w:rPr>
            </w:pPr>
          </w:p>
          <w:p w14:paraId="1A56FE83" w14:textId="77777777" w:rsidR="007D7694" w:rsidRPr="00D669BB" w:rsidRDefault="007D7694" w:rsidP="00FF11F2">
            <w:pPr>
              <w:spacing w:line="276" w:lineRule="auto"/>
              <w:rPr>
                <w:rFonts w:ascii="Times New Roman" w:hAnsi="Times New Roman" w:cs="Times New Roman"/>
                <w:b/>
                <w:bCs/>
                <w:lang w:val="lt-LT"/>
              </w:rPr>
            </w:pPr>
            <w:r w:rsidRPr="00D669BB">
              <w:rPr>
                <w:rFonts w:ascii="Times New Roman" w:hAnsi="Times New Roman" w:cs="Times New Roman"/>
                <w:b/>
                <w:bCs/>
                <w:lang w:val="lt-LT"/>
              </w:rPr>
              <w:t>Klausimas:</w:t>
            </w:r>
          </w:p>
          <w:p w14:paraId="4E7D9763" w14:textId="77777777" w:rsidR="000436BF" w:rsidRPr="00D669BB" w:rsidRDefault="000436BF" w:rsidP="00FF11F2">
            <w:pPr>
              <w:spacing w:line="276" w:lineRule="auto"/>
              <w:rPr>
                <w:rFonts w:ascii="Times New Roman" w:hAnsi="Times New Roman" w:cs="Times New Roman"/>
                <w:b/>
                <w:bCs/>
                <w:lang w:val="lt-LT"/>
              </w:rPr>
            </w:pPr>
          </w:p>
          <w:p w14:paraId="52F84CF9" w14:textId="77777777" w:rsidR="007D7694" w:rsidRPr="00D669BB" w:rsidRDefault="007D7694" w:rsidP="007D7694">
            <w:pPr>
              <w:spacing w:line="276" w:lineRule="auto"/>
              <w:rPr>
                <w:rFonts w:ascii="Times New Roman" w:hAnsi="Times New Roman" w:cs="Times New Roman"/>
                <w:lang w:val="lt-LT"/>
              </w:rPr>
            </w:pPr>
            <w:r w:rsidRPr="00D669BB">
              <w:rPr>
                <w:rFonts w:ascii="Times New Roman" w:hAnsi="Times New Roman" w:cs="Times New Roman"/>
                <w:lang w:val="lt-LT"/>
              </w:rPr>
              <w:t xml:space="preserve">Iš patirties galime pasakyti, kad spintelių korpusui nėra prasmės naudoti 2 mm. </w:t>
            </w:r>
            <w:proofErr w:type="spellStart"/>
            <w:r w:rsidRPr="00D669BB">
              <w:rPr>
                <w:rFonts w:ascii="Times New Roman" w:hAnsi="Times New Roman" w:cs="Times New Roman"/>
                <w:lang w:val="lt-LT"/>
              </w:rPr>
              <w:t>kanto</w:t>
            </w:r>
            <w:proofErr w:type="spellEnd"/>
            <w:r w:rsidRPr="00D669BB">
              <w:rPr>
                <w:rFonts w:ascii="Times New Roman" w:hAnsi="Times New Roman" w:cs="Times New Roman"/>
                <w:lang w:val="lt-LT"/>
              </w:rPr>
              <w:t xml:space="preserve">, o naudoti 0,8 mm. </w:t>
            </w:r>
            <w:proofErr w:type="spellStart"/>
            <w:r w:rsidRPr="00D669BB">
              <w:rPr>
                <w:rFonts w:ascii="Times New Roman" w:hAnsi="Times New Roman" w:cs="Times New Roman"/>
                <w:lang w:val="lt-LT"/>
              </w:rPr>
              <w:t>kantą</w:t>
            </w:r>
            <w:proofErr w:type="spellEnd"/>
            <w:r w:rsidRPr="00D669BB">
              <w:rPr>
                <w:rFonts w:ascii="Times New Roman" w:hAnsi="Times New Roman" w:cs="Times New Roman"/>
                <w:lang w:val="lt-LT"/>
              </w:rPr>
              <w:t xml:space="preserve"> su PUR klijais.</w:t>
            </w:r>
          </w:p>
          <w:p w14:paraId="1AADD057" w14:textId="77777777" w:rsidR="007D7694" w:rsidRPr="00D669BB" w:rsidRDefault="007D7694" w:rsidP="007D7694">
            <w:pPr>
              <w:spacing w:line="276" w:lineRule="auto"/>
              <w:rPr>
                <w:rFonts w:ascii="Times New Roman" w:hAnsi="Times New Roman" w:cs="Times New Roman"/>
                <w:lang w:val="lt-LT"/>
              </w:rPr>
            </w:pPr>
            <w:r w:rsidRPr="00D669BB">
              <w:rPr>
                <w:rFonts w:ascii="Times New Roman" w:hAnsi="Times New Roman" w:cs="Times New Roman"/>
                <w:lang w:val="lt-LT"/>
              </w:rPr>
              <w:t>PUR klijų privalumai kantavimui:</w:t>
            </w:r>
          </w:p>
          <w:p w14:paraId="191E51F4" w14:textId="77777777" w:rsidR="007D7694" w:rsidRPr="00D669BB" w:rsidRDefault="007D7694" w:rsidP="007D7694">
            <w:pPr>
              <w:numPr>
                <w:ilvl w:val="0"/>
                <w:numId w:val="8"/>
              </w:numPr>
              <w:spacing w:line="276" w:lineRule="auto"/>
              <w:rPr>
                <w:rFonts w:ascii="Times New Roman" w:hAnsi="Times New Roman" w:cs="Times New Roman"/>
                <w:lang w:val="lt-LT"/>
              </w:rPr>
            </w:pPr>
            <w:r w:rsidRPr="00D669BB">
              <w:rPr>
                <w:rFonts w:ascii="Times New Roman" w:hAnsi="Times New Roman" w:cs="Times New Roman"/>
                <w:lang w:val="lt-LT"/>
              </w:rPr>
              <w:t xml:space="preserve">tvirta ir ilgalaikė jungtis: PUR klijai sudaro labai tvirtą ir ilgalaikę jungtį tarp plokštės ir </w:t>
            </w:r>
            <w:proofErr w:type="spellStart"/>
            <w:r w:rsidRPr="00D669BB">
              <w:rPr>
                <w:rFonts w:ascii="Times New Roman" w:hAnsi="Times New Roman" w:cs="Times New Roman"/>
                <w:lang w:val="lt-LT"/>
              </w:rPr>
              <w:t>kantenės</w:t>
            </w:r>
            <w:proofErr w:type="spellEnd"/>
            <w:r w:rsidRPr="00D669BB">
              <w:rPr>
                <w:rFonts w:ascii="Times New Roman" w:hAnsi="Times New Roman" w:cs="Times New Roman"/>
                <w:lang w:val="lt-LT"/>
              </w:rPr>
              <w:t xml:space="preserve">, todėl klijavimo vieta yra </w:t>
            </w:r>
            <w:r w:rsidRPr="00D669BB">
              <w:rPr>
                <w:rFonts w:ascii="Times New Roman" w:hAnsi="Times New Roman" w:cs="Times New Roman"/>
                <w:lang w:val="lt-LT"/>
              </w:rPr>
              <w:lastRenderedPageBreak/>
              <w:t>atspari drėgmei, karščiui ir mechaniniam poveikiui;</w:t>
            </w:r>
          </w:p>
          <w:p w14:paraId="3B3AC7E5" w14:textId="77777777" w:rsidR="007D7694" w:rsidRPr="00D669BB" w:rsidRDefault="007D7694" w:rsidP="007D7694">
            <w:pPr>
              <w:numPr>
                <w:ilvl w:val="0"/>
                <w:numId w:val="9"/>
              </w:numPr>
              <w:spacing w:line="276" w:lineRule="auto"/>
              <w:rPr>
                <w:rFonts w:ascii="Times New Roman" w:hAnsi="Times New Roman" w:cs="Times New Roman"/>
                <w:lang w:val="lt-LT"/>
              </w:rPr>
            </w:pPr>
            <w:r w:rsidRPr="00D669BB">
              <w:rPr>
                <w:rFonts w:ascii="Times New Roman" w:hAnsi="Times New Roman" w:cs="Times New Roman"/>
                <w:lang w:val="lt-LT"/>
              </w:rPr>
              <w:t>atsparumas vandeniui: PUR klijai yra visiškai nepralaidūs vandeniui, todėl puikiai tinka naudoti virtuvėje, vonios kambaryje ar kitose patalpose, kur didelė drėgmė;</w:t>
            </w:r>
          </w:p>
          <w:p w14:paraId="59137641" w14:textId="77777777" w:rsidR="007D7694" w:rsidRPr="00D669BB" w:rsidRDefault="007D7694" w:rsidP="007D7694">
            <w:pPr>
              <w:numPr>
                <w:ilvl w:val="0"/>
                <w:numId w:val="10"/>
              </w:numPr>
              <w:spacing w:line="276" w:lineRule="auto"/>
              <w:rPr>
                <w:rFonts w:ascii="Times New Roman" w:hAnsi="Times New Roman" w:cs="Times New Roman"/>
                <w:lang w:val="lt-LT"/>
              </w:rPr>
            </w:pPr>
            <w:r w:rsidRPr="00D669BB">
              <w:rPr>
                <w:rFonts w:ascii="Times New Roman" w:hAnsi="Times New Roman" w:cs="Times New Roman"/>
                <w:lang w:val="lt-LT"/>
              </w:rPr>
              <w:t>atsparumas aukštai temperatūrai: PUR klijai išlaiko savo savybes net ir veikiami aukštos temperatūros, todėl puikiai tinka naudoti baldams, kurie bus naudojami šalia šilumos šaltinių (pvz., orkaitės);</w:t>
            </w:r>
          </w:p>
          <w:p w14:paraId="5AAC8230" w14:textId="77777777" w:rsidR="007D7694" w:rsidRPr="00D669BB" w:rsidRDefault="007D7694" w:rsidP="007D7694">
            <w:pPr>
              <w:numPr>
                <w:ilvl w:val="0"/>
                <w:numId w:val="11"/>
              </w:numPr>
              <w:spacing w:line="276" w:lineRule="auto"/>
              <w:rPr>
                <w:rFonts w:ascii="Times New Roman" w:hAnsi="Times New Roman" w:cs="Times New Roman"/>
                <w:lang w:val="lt-LT"/>
              </w:rPr>
            </w:pPr>
            <w:r w:rsidRPr="00D669BB">
              <w:rPr>
                <w:rFonts w:ascii="Times New Roman" w:hAnsi="Times New Roman" w:cs="Times New Roman"/>
                <w:lang w:val="lt-LT"/>
              </w:rPr>
              <w:t>atsparumas chemikalams: PUR klijai yra atsparūs daugeliui chemikalų, todėl juos galima naudoti įvairioms medžiagoms;</w:t>
            </w:r>
          </w:p>
          <w:p w14:paraId="270B5ED4" w14:textId="77777777" w:rsidR="007D7694" w:rsidRPr="00D669BB" w:rsidRDefault="007D7694" w:rsidP="007D7694">
            <w:pPr>
              <w:numPr>
                <w:ilvl w:val="0"/>
                <w:numId w:val="12"/>
              </w:numPr>
              <w:spacing w:line="276" w:lineRule="auto"/>
              <w:rPr>
                <w:rFonts w:ascii="Times New Roman" w:hAnsi="Times New Roman" w:cs="Times New Roman"/>
                <w:lang w:val="lt-LT"/>
              </w:rPr>
            </w:pPr>
            <w:r w:rsidRPr="00D669BB">
              <w:rPr>
                <w:rFonts w:ascii="Times New Roman" w:hAnsi="Times New Roman" w:cs="Times New Roman"/>
                <w:lang w:val="lt-LT"/>
              </w:rPr>
              <w:t>plona klijavimo siūlė: dėl PUR klijų savybių galima pasiekti labai ploną klijavimo siūlę, todėl klijavimo vieta yra beveik nematoma.</w:t>
            </w:r>
          </w:p>
          <w:p w14:paraId="4D5C9450" w14:textId="77777777" w:rsidR="007D7694" w:rsidRPr="00D669BB" w:rsidRDefault="007D7694" w:rsidP="00FF11F2">
            <w:pPr>
              <w:spacing w:line="276" w:lineRule="auto"/>
              <w:rPr>
                <w:rFonts w:ascii="Times New Roman" w:hAnsi="Times New Roman" w:cs="Times New Roman"/>
                <w:b/>
                <w:bCs/>
                <w:lang w:val="lt-LT"/>
              </w:rPr>
            </w:pPr>
          </w:p>
          <w:p w14:paraId="7F3C6583" w14:textId="77777777" w:rsidR="007D7694" w:rsidRPr="00D669BB" w:rsidRDefault="007D7694" w:rsidP="00FF11F2">
            <w:pPr>
              <w:spacing w:line="276" w:lineRule="auto"/>
              <w:rPr>
                <w:rFonts w:ascii="Times New Roman" w:hAnsi="Times New Roman" w:cs="Times New Roman"/>
                <w:b/>
                <w:bCs/>
                <w:lang w:val="lt-LT"/>
              </w:rPr>
            </w:pPr>
            <w:r w:rsidRPr="00D669BB">
              <w:rPr>
                <w:rFonts w:ascii="Times New Roman" w:hAnsi="Times New Roman" w:cs="Times New Roman"/>
                <w:b/>
                <w:bCs/>
                <w:lang w:val="lt-LT"/>
              </w:rPr>
              <w:t xml:space="preserve">Atsakymas: </w:t>
            </w:r>
          </w:p>
          <w:p w14:paraId="5702E51D" w14:textId="77777777" w:rsidR="000436BF" w:rsidRPr="00D669BB" w:rsidRDefault="000436BF" w:rsidP="00FF11F2">
            <w:pPr>
              <w:spacing w:line="276" w:lineRule="auto"/>
              <w:rPr>
                <w:rFonts w:ascii="Times New Roman" w:hAnsi="Times New Roman" w:cs="Times New Roman"/>
                <w:b/>
                <w:bCs/>
                <w:lang w:val="lt-LT"/>
              </w:rPr>
            </w:pPr>
          </w:p>
          <w:p w14:paraId="5C69B745" w14:textId="6B0CF7E1" w:rsidR="00CA75F1" w:rsidRPr="00D669BB" w:rsidRDefault="00CA75F1" w:rsidP="00FF11F2">
            <w:pPr>
              <w:spacing w:line="276" w:lineRule="auto"/>
              <w:rPr>
                <w:rFonts w:ascii="Times New Roman" w:hAnsi="Times New Roman" w:cs="Times New Roman"/>
                <w:lang w:val="lt-LT"/>
              </w:rPr>
            </w:pPr>
            <w:r w:rsidRPr="00D669BB">
              <w:rPr>
                <w:rFonts w:ascii="Times New Roman" w:hAnsi="Times New Roman" w:cs="Times New Roman"/>
                <w:lang w:val="lt-LT"/>
              </w:rPr>
              <w:t xml:space="preserve">Naudoti tokį laminuotą kraštą, koks nurodytas specifikacijoje. Tai patikrintas praktikoje variantas. </w:t>
            </w:r>
          </w:p>
        </w:tc>
      </w:tr>
      <w:tr w:rsidR="00783F83" w:rsidRPr="00D669BB" w14:paraId="77984A6E" w14:textId="77777777" w:rsidTr="00EA18FF">
        <w:tc>
          <w:tcPr>
            <w:tcW w:w="10818" w:type="dxa"/>
            <w:gridSpan w:val="5"/>
          </w:tcPr>
          <w:p w14:paraId="6BD9455B" w14:textId="10FF423C" w:rsidR="00783F83" w:rsidRPr="00D669BB" w:rsidRDefault="004B55A3" w:rsidP="00FF11F2">
            <w:pPr>
              <w:spacing w:line="276" w:lineRule="auto"/>
              <w:rPr>
                <w:rFonts w:ascii="Times New Roman" w:hAnsi="Times New Roman" w:cs="Times New Roman"/>
                <w:lang w:val="lt-LT"/>
              </w:rPr>
            </w:pPr>
            <w:r w:rsidRPr="00D669BB">
              <w:rPr>
                <w:rFonts w:ascii="Times New Roman" w:hAnsi="Times New Roman" w:cs="Times New Roman"/>
                <w:lang w:val="lt-LT"/>
              </w:rPr>
              <w:lastRenderedPageBreak/>
              <w:t xml:space="preserve">Baldų montavimo adresas: </w:t>
            </w:r>
          </w:p>
        </w:tc>
        <w:tc>
          <w:tcPr>
            <w:tcW w:w="4486" w:type="dxa"/>
          </w:tcPr>
          <w:p w14:paraId="0946AE45" w14:textId="72226DB9" w:rsidR="00783F83" w:rsidRPr="00D669BB" w:rsidRDefault="00783F83" w:rsidP="00FF11F2">
            <w:pPr>
              <w:spacing w:line="276" w:lineRule="auto"/>
              <w:rPr>
                <w:rFonts w:ascii="Times New Roman" w:hAnsi="Times New Roman" w:cs="Times New Roman"/>
                <w:lang w:val="lt-LT"/>
              </w:rPr>
            </w:pPr>
            <w:r w:rsidRPr="00D669BB">
              <w:rPr>
                <w:rFonts w:ascii="Times New Roman" w:hAnsi="Times New Roman" w:cs="Times New Roman"/>
                <w:lang w:val="lt-LT"/>
              </w:rPr>
              <w:t>Virtuvės baldai bus montuojami LSMU bendrabutyje Nr.3, V. Kudirkos g. 19, Kaunas.</w:t>
            </w:r>
          </w:p>
        </w:tc>
      </w:tr>
    </w:tbl>
    <w:p w14:paraId="48685F26" w14:textId="77777777" w:rsidR="00D04443" w:rsidRPr="00D669BB" w:rsidRDefault="00D04443" w:rsidP="0046447F">
      <w:pPr>
        <w:spacing w:after="0" w:line="240" w:lineRule="auto"/>
        <w:jc w:val="both"/>
        <w:rPr>
          <w:rFonts w:ascii="Times New Roman" w:hAnsi="Times New Roman"/>
          <w:b/>
          <w:bCs/>
          <w:sz w:val="22"/>
          <w:szCs w:val="22"/>
        </w:rPr>
      </w:pPr>
    </w:p>
    <w:p w14:paraId="6FAD60A8" w14:textId="77777777" w:rsidR="00E778AA" w:rsidRPr="00D669BB" w:rsidRDefault="00E778AA" w:rsidP="00E778AA">
      <w:pPr>
        <w:pStyle w:val="SLONormal"/>
        <w:numPr>
          <w:ilvl w:val="0"/>
          <w:numId w:val="16"/>
        </w:numPr>
        <w:spacing w:line="360" w:lineRule="auto"/>
        <w:jc w:val="center"/>
        <w:rPr>
          <w:b/>
          <w:bCs/>
          <w:caps/>
          <w:sz w:val="22"/>
          <w:szCs w:val="22"/>
          <w:lang w:val="lt-LT"/>
        </w:rPr>
      </w:pPr>
      <w:r w:rsidRPr="00D669BB">
        <w:rPr>
          <w:b/>
          <w:bCs/>
          <w:caps/>
          <w:sz w:val="22"/>
          <w:szCs w:val="22"/>
          <w:lang w:val="lt-LT"/>
        </w:rPr>
        <w:t>IŠVADOS</w:t>
      </w:r>
    </w:p>
    <w:p w14:paraId="696208F6" w14:textId="77777777" w:rsidR="00E778AA" w:rsidRPr="00D669BB" w:rsidRDefault="00E778AA" w:rsidP="00E778AA">
      <w:pPr>
        <w:pStyle w:val="SLONormal"/>
        <w:numPr>
          <w:ilvl w:val="1"/>
          <w:numId w:val="15"/>
        </w:numPr>
        <w:spacing w:before="0" w:after="0" w:line="276" w:lineRule="auto"/>
        <w:rPr>
          <w:sz w:val="22"/>
          <w:szCs w:val="22"/>
          <w:lang w:val="lt-LT"/>
        </w:rPr>
      </w:pPr>
      <w:r w:rsidRPr="00D669BB">
        <w:rPr>
          <w:sz w:val="22"/>
          <w:szCs w:val="22"/>
          <w:lang w:val="lt-LT"/>
        </w:rPr>
        <w:t>Rinkos konsultacijoje dalyvavo 1 dalyvis.</w:t>
      </w:r>
    </w:p>
    <w:p w14:paraId="70FEAFFD" w14:textId="1A17178F" w:rsidR="00E778AA" w:rsidRPr="00D669BB" w:rsidRDefault="00E778AA" w:rsidP="00E778AA">
      <w:pPr>
        <w:pStyle w:val="SLONormal"/>
        <w:numPr>
          <w:ilvl w:val="1"/>
          <w:numId w:val="15"/>
        </w:numPr>
        <w:spacing w:before="0" w:after="0" w:line="276" w:lineRule="auto"/>
        <w:rPr>
          <w:sz w:val="22"/>
          <w:szCs w:val="22"/>
          <w:lang w:val="lt-LT"/>
        </w:rPr>
      </w:pPr>
      <w:r w:rsidRPr="00D669BB">
        <w:rPr>
          <w:sz w:val="22"/>
          <w:szCs w:val="22"/>
          <w:lang w:val="lt-LT"/>
        </w:rPr>
        <w:t xml:space="preserve"> Rinkos konsultacijos metu buvo pasiektas konsultacijos tikslas: dalyviai susipažino su pirkimo dokumentais ir pateikė pasiūlymus, pastabas. </w:t>
      </w:r>
    </w:p>
    <w:p w14:paraId="75B268F4" w14:textId="50FAB7A8" w:rsidR="00E778AA" w:rsidRPr="00D669BB" w:rsidRDefault="00E778AA" w:rsidP="00E778AA">
      <w:pPr>
        <w:pStyle w:val="SLONormal"/>
        <w:numPr>
          <w:ilvl w:val="1"/>
          <w:numId w:val="15"/>
        </w:numPr>
        <w:spacing w:before="0" w:after="0" w:line="276" w:lineRule="auto"/>
        <w:rPr>
          <w:sz w:val="22"/>
          <w:szCs w:val="22"/>
          <w:lang w:val="lt-LT"/>
        </w:rPr>
      </w:pPr>
      <w:r w:rsidRPr="00D669BB">
        <w:rPr>
          <w:sz w:val="22"/>
          <w:szCs w:val="22"/>
          <w:lang w:val="lt-LT"/>
        </w:rPr>
        <w:t xml:space="preserve">Perkančioji organizacija į dalyvio pateiktas pastabas </w:t>
      </w:r>
      <w:r w:rsidR="00D669BB" w:rsidRPr="00D669BB">
        <w:rPr>
          <w:sz w:val="22"/>
          <w:szCs w:val="22"/>
          <w:lang w:val="lt-LT"/>
        </w:rPr>
        <w:t>pateikė paaiškinimus</w:t>
      </w:r>
      <w:r w:rsidRPr="00D669BB">
        <w:rPr>
          <w:sz w:val="22"/>
          <w:szCs w:val="22"/>
          <w:lang w:val="lt-LT"/>
        </w:rPr>
        <w:t>.</w:t>
      </w:r>
    </w:p>
    <w:p w14:paraId="58715625" w14:textId="77777777" w:rsidR="00E778AA" w:rsidRPr="00D669BB" w:rsidRDefault="00E778AA" w:rsidP="00E778AA">
      <w:pPr>
        <w:pStyle w:val="SLONormal"/>
        <w:numPr>
          <w:ilvl w:val="1"/>
          <w:numId w:val="15"/>
        </w:numPr>
        <w:spacing w:before="0" w:after="0" w:line="276" w:lineRule="auto"/>
        <w:rPr>
          <w:sz w:val="22"/>
          <w:szCs w:val="22"/>
          <w:lang w:val="lt-LT"/>
        </w:rPr>
      </w:pPr>
      <w:r w:rsidRPr="00D669BB">
        <w:rPr>
          <w:sz w:val="22"/>
          <w:szCs w:val="22"/>
          <w:lang w:val="lt-LT"/>
        </w:rPr>
        <w:t>Susitikimas su dalyviais nebus organizuojamas.</w:t>
      </w:r>
    </w:p>
    <w:p w14:paraId="0F02ACE0" w14:textId="77777777" w:rsidR="00E778AA" w:rsidRPr="00D669BB" w:rsidRDefault="00E778AA" w:rsidP="00E778AA">
      <w:pPr>
        <w:pStyle w:val="SLONormal"/>
        <w:numPr>
          <w:ilvl w:val="1"/>
          <w:numId w:val="15"/>
        </w:numPr>
        <w:spacing w:before="0" w:after="0" w:line="276" w:lineRule="auto"/>
        <w:rPr>
          <w:sz w:val="22"/>
          <w:szCs w:val="22"/>
          <w:lang w:val="lt-LT"/>
        </w:rPr>
      </w:pPr>
      <w:r w:rsidRPr="00D669BB">
        <w:rPr>
          <w:sz w:val="22"/>
          <w:szCs w:val="22"/>
          <w:lang w:val="lt-LT"/>
        </w:rPr>
        <w:t>Rinkos konsultacija yra užbaigiama.</w:t>
      </w:r>
    </w:p>
    <w:p w14:paraId="74AEC246" w14:textId="77777777" w:rsidR="00E778AA" w:rsidRPr="00D669BB" w:rsidRDefault="00E778AA" w:rsidP="00E778AA">
      <w:pPr>
        <w:pStyle w:val="SLONormal"/>
        <w:rPr>
          <w:sz w:val="22"/>
          <w:szCs w:val="22"/>
          <w:lang w:val="lt-LT"/>
        </w:rPr>
      </w:pPr>
    </w:p>
    <w:p w14:paraId="6F5FDA68" w14:textId="77777777" w:rsidR="00E778AA" w:rsidRPr="00D669BB" w:rsidRDefault="00E778AA" w:rsidP="00E778AA">
      <w:pPr>
        <w:pStyle w:val="SLONormal"/>
        <w:rPr>
          <w:sz w:val="22"/>
          <w:szCs w:val="22"/>
          <w:lang w:val="lt-LT"/>
        </w:rPr>
      </w:pPr>
    </w:p>
    <w:p w14:paraId="4B4AC609" w14:textId="77777777" w:rsidR="00E778AA" w:rsidRPr="00D669BB" w:rsidRDefault="00E778AA" w:rsidP="000842AF">
      <w:pPr>
        <w:pStyle w:val="SLONormal"/>
        <w:ind w:left="360"/>
        <w:rPr>
          <w:sz w:val="22"/>
          <w:szCs w:val="22"/>
          <w:lang w:val="lt-LT"/>
        </w:rPr>
      </w:pPr>
    </w:p>
    <w:p w14:paraId="0E9C23A9" w14:textId="77777777" w:rsidR="00E778AA" w:rsidRPr="00D669BB" w:rsidRDefault="00E778AA" w:rsidP="00E778AA">
      <w:pPr>
        <w:pStyle w:val="SLONormal"/>
        <w:spacing w:after="160"/>
        <w:ind w:left="360"/>
        <w:rPr>
          <w:sz w:val="22"/>
          <w:szCs w:val="22"/>
          <w:lang w:val="lt-LT"/>
        </w:rPr>
      </w:pPr>
      <w:r w:rsidRPr="00D669BB">
        <w:rPr>
          <w:sz w:val="22"/>
          <w:szCs w:val="22"/>
          <w:lang w:val="lt-LT"/>
        </w:rPr>
        <w:t>Viešojo pirkimo komisijos pirmininkė</w:t>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r>
      <w:r w:rsidRPr="00D669BB">
        <w:rPr>
          <w:sz w:val="22"/>
          <w:szCs w:val="22"/>
          <w:lang w:val="lt-LT"/>
        </w:rPr>
        <w:tab/>
        <w:t xml:space="preserve">Virginija Lapaitytė </w:t>
      </w:r>
    </w:p>
    <w:p w14:paraId="1710BC73" w14:textId="77777777" w:rsidR="00E778AA" w:rsidRPr="00D669BB" w:rsidRDefault="00E778AA" w:rsidP="00E778AA">
      <w:pPr>
        <w:pStyle w:val="SLONormal"/>
        <w:spacing w:after="160"/>
        <w:ind w:left="360"/>
        <w:rPr>
          <w:sz w:val="22"/>
          <w:szCs w:val="22"/>
          <w:lang w:val="lt-LT"/>
        </w:rPr>
      </w:pPr>
    </w:p>
    <w:p w14:paraId="781A4823" w14:textId="77777777" w:rsidR="00E778AA" w:rsidRPr="00D669BB" w:rsidRDefault="00E778AA" w:rsidP="00E778AA">
      <w:pPr>
        <w:pStyle w:val="SLONormal"/>
        <w:spacing w:after="160"/>
        <w:ind w:left="360"/>
        <w:rPr>
          <w:sz w:val="22"/>
          <w:szCs w:val="22"/>
          <w:lang w:val="lt-LT"/>
        </w:rPr>
      </w:pPr>
    </w:p>
    <w:p w14:paraId="234E680B" w14:textId="77777777" w:rsidR="00E778AA" w:rsidRPr="00D669BB" w:rsidRDefault="00E778AA" w:rsidP="00E778AA">
      <w:pPr>
        <w:pStyle w:val="SLONormal"/>
        <w:spacing w:after="160"/>
        <w:ind w:left="360"/>
        <w:rPr>
          <w:sz w:val="22"/>
          <w:szCs w:val="22"/>
          <w:lang w:val="lt-LT"/>
        </w:rPr>
      </w:pPr>
    </w:p>
    <w:p w14:paraId="11FA3542" w14:textId="77777777" w:rsidR="00E778AA" w:rsidRPr="00D669BB" w:rsidRDefault="00E778AA" w:rsidP="00E778AA">
      <w:pPr>
        <w:pStyle w:val="SLONormal"/>
        <w:spacing w:after="160"/>
        <w:ind w:left="360"/>
        <w:rPr>
          <w:sz w:val="22"/>
          <w:szCs w:val="22"/>
          <w:lang w:val="lt-LT"/>
        </w:rPr>
      </w:pPr>
    </w:p>
    <w:p w14:paraId="46D9CE7D" w14:textId="77777777" w:rsidR="00E778AA" w:rsidRPr="00D669BB" w:rsidRDefault="00E778AA" w:rsidP="00E778AA">
      <w:pPr>
        <w:pStyle w:val="SLONormal"/>
        <w:spacing w:after="160"/>
        <w:ind w:left="360"/>
        <w:rPr>
          <w:sz w:val="22"/>
          <w:szCs w:val="22"/>
          <w:lang w:val="lt-LT"/>
        </w:rPr>
      </w:pPr>
    </w:p>
    <w:p w14:paraId="2CD35D04" w14:textId="77777777" w:rsidR="00E778AA" w:rsidRPr="00D669BB" w:rsidRDefault="00E778AA" w:rsidP="00E778AA">
      <w:pPr>
        <w:pStyle w:val="SLONormal"/>
        <w:spacing w:after="160"/>
        <w:ind w:left="360"/>
        <w:rPr>
          <w:sz w:val="22"/>
          <w:szCs w:val="22"/>
          <w:lang w:val="lt-LT"/>
        </w:rPr>
      </w:pPr>
    </w:p>
    <w:p w14:paraId="43A4207E" w14:textId="77777777" w:rsidR="00E778AA" w:rsidRPr="00D669BB" w:rsidRDefault="00E778AA" w:rsidP="00E778AA">
      <w:pPr>
        <w:pStyle w:val="SLONormal"/>
        <w:spacing w:after="160"/>
        <w:ind w:left="360"/>
        <w:rPr>
          <w:sz w:val="22"/>
          <w:szCs w:val="22"/>
          <w:lang w:val="lt-LT"/>
        </w:rPr>
      </w:pPr>
    </w:p>
    <w:p w14:paraId="0A7F6AE7" w14:textId="77777777" w:rsidR="00E778AA" w:rsidRPr="00D669BB" w:rsidRDefault="00E778AA" w:rsidP="00E778AA">
      <w:pPr>
        <w:pStyle w:val="SLONormal"/>
        <w:spacing w:after="160"/>
        <w:ind w:left="360"/>
        <w:rPr>
          <w:sz w:val="22"/>
          <w:szCs w:val="22"/>
          <w:lang w:val="lt-LT"/>
        </w:rPr>
      </w:pPr>
    </w:p>
    <w:p w14:paraId="5534CD53" w14:textId="77777777" w:rsidR="00E778AA" w:rsidRPr="00D669BB" w:rsidRDefault="00E778AA" w:rsidP="00E778AA">
      <w:pPr>
        <w:pStyle w:val="SLONormal"/>
        <w:spacing w:after="160"/>
        <w:ind w:left="360"/>
        <w:rPr>
          <w:sz w:val="22"/>
          <w:szCs w:val="22"/>
          <w:lang w:val="lt-LT"/>
        </w:rPr>
      </w:pPr>
    </w:p>
    <w:p w14:paraId="65B5C5D6" w14:textId="77777777" w:rsidR="00E778AA" w:rsidRPr="00D669BB" w:rsidRDefault="00E778AA" w:rsidP="00E778AA">
      <w:pPr>
        <w:pStyle w:val="SLONormal"/>
        <w:spacing w:after="160"/>
        <w:ind w:left="360"/>
        <w:rPr>
          <w:sz w:val="22"/>
          <w:szCs w:val="22"/>
          <w:lang w:val="lt-LT"/>
        </w:rPr>
      </w:pPr>
    </w:p>
    <w:p w14:paraId="09739709" w14:textId="3C4B07D1" w:rsidR="00E778AA" w:rsidRPr="00D669BB" w:rsidRDefault="00E778AA" w:rsidP="00E778AA">
      <w:pPr>
        <w:pStyle w:val="SLONormal"/>
        <w:spacing w:after="160"/>
        <w:ind w:left="360"/>
        <w:rPr>
          <w:sz w:val="22"/>
          <w:szCs w:val="22"/>
          <w:lang w:val="lt-LT"/>
        </w:rPr>
      </w:pPr>
      <w:r w:rsidRPr="00D669BB">
        <w:rPr>
          <w:sz w:val="22"/>
          <w:szCs w:val="22"/>
          <w:lang w:val="lt-LT"/>
        </w:rPr>
        <w:t>Virginija Lapaitytė, tel. 0 37 327288, el. p. virginija.lapaityte@lsmu.lt</w:t>
      </w:r>
    </w:p>
    <w:p w14:paraId="4ADE1A62" w14:textId="77777777" w:rsidR="00E778AA" w:rsidRPr="00D669BB" w:rsidRDefault="00E778AA" w:rsidP="0046447F">
      <w:pPr>
        <w:spacing w:after="0" w:line="240" w:lineRule="auto"/>
        <w:jc w:val="both"/>
        <w:rPr>
          <w:rFonts w:ascii="Times New Roman" w:hAnsi="Times New Roman"/>
          <w:b/>
          <w:bCs/>
          <w:sz w:val="22"/>
          <w:szCs w:val="22"/>
        </w:rPr>
      </w:pPr>
    </w:p>
    <w:sectPr w:rsidR="00E778AA" w:rsidRPr="00D669BB" w:rsidSect="0053655F">
      <w:headerReference w:type="default" r:id="rId15"/>
      <w:pgSz w:w="16838" w:h="11906" w:orient="landscape"/>
      <w:pgMar w:top="992"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A7B0" w14:textId="77777777" w:rsidR="00BA103B" w:rsidRDefault="00BA103B" w:rsidP="00B476D8">
      <w:pPr>
        <w:spacing w:after="0" w:line="240" w:lineRule="auto"/>
      </w:pPr>
      <w:r>
        <w:separator/>
      </w:r>
    </w:p>
  </w:endnote>
  <w:endnote w:type="continuationSeparator" w:id="0">
    <w:p w14:paraId="3C856855" w14:textId="77777777" w:rsidR="00BA103B" w:rsidRDefault="00BA103B" w:rsidP="00B4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5BF4" w14:textId="77777777" w:rsidR="00BA103B" w:rsidRDefault="00BA103B" w:rsidP="00B476D8">
      <w:pPr>
        <w:spacing w:after="0" w:line="240" w:lineRule="auto"/>
      </w:pPr>
      <w:r>
        <w:separator/>
      </w:r>
    </w:p>
  </w:footnote>
  <w:footnote w:type="continuationSeparator" w:id="0">
    <w:p w14:paraId="6070682A" w14:textId="77777777" w:rsidR="00BA103B" w:rsidRDefault="00BA103B" w:rsidP="00B476D8">
      <w:pPr>
        <w:spacing w:after="0" w:line="240" w:lineRule="auto"/>
      </w:pPr>
      <w:r>
        <w:continuationSeparator/>
      </w:r>
    </w:p>
  </w:footnote>
  <w:footnote w:id="1">
    <w:p w14:paraId="4F6B10F6" w14:textId="4CCC15D1" w:rsidR="008A04F9" w:rsidRDefault="008A04F9" w:rsidP="008A04F9">
      <w:pPr>
        <w:pStyle w:val="FootnoteText"/>
      </w:pPr>
      <w:r w:rsidRPr="00DF7C52">
        <w:rPr>
          <w:rStyle w:val="FootnoteReference"/>
          <w:lang w:val="lt-LT"/>
        </w:rPr>
        <w:footnoteRef/>
      </w:r>
      <w:r w:rsidRPr="00DF7C52">
        <w:rPr>
          <w:lang w:val="lt-LT"/>
        </w:rPr>
        <w:t xml:space="preserve"> </w:t>
      </w:r>
      <w:r w:rsidR="000842AF" w:rsidRPr="000842AF">
        <w:rPr>
          <w:lang w:val="lt-LT"/>
        </w:rPr>
        <w:t>https://viesiejipirkimai.lt/epps/pmc/viewPmc.do?resourceId=1323566</w:t>
      </w:r>
    </w:p>
    <w:p w14:paraId="59769BCF" w14:textId="77777777" w:rsidR="008A04F9" w:rsidRPr="00067171" w:rsidRDefault="008A04F9" w:rsidP="008A04F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B065" w14:textId="4D871A59" w:rsidR="003A2C75" w:rsidRDefault="003A2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7122E"/>
    <w:multiLevelType w:val="multilevel"/>
    <w:tmpl w:val="24345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4"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523DB"/>
    <w:multiLevelType w:val="hybridMultilevel"/>
    <w:tmpl w:val="658C4016"/>
    <w:lvl w:ilvl="0" w:tplc="90FCAC24">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25A3F6B"/>
    <w:multiLevelType w:val="hybridMultilevel"/>
    <w:tmpl w:val="A2F4DC5E"/>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C0687C"/>
    <w:multiLevelType w:val="hybridMultilevel"/>
    <w:tmpl w:val="B6602DCC"/>
    <w:lvl w:ilvl="0" w:tplc="F19A6AC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DB7496"/>
    <w:multiLevelType w:val="multilevel"/>
    <w:tmpl w:val="C978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884646">
    <w:abstractNumId w:val="9"/>
  </w:num>
  <w:num w:numId="2" w16cid:durableId="974916851">
    <w:abstractNumId w:val="3"/>
  </w:num>
  <w:num w:numId="3" w16cid:durableId="705637924">
    <w:abstractNumId w:val="11"/>
  </w:num>
  <w:num w:numId="4" w16cid:durableId="2049448417">
    <w:abstractNumId w:val="7"/>
  </w:num>
  <w:num w:numId="5" w16cid:durableId="2076774176">
    <w:abstractNumId w:val="1"/>
  </w:num>
  <w:num w:numId="6" w16cid:durableId="1577739221">
    <w:abstractNumId w:val="4"/>
  </w:num>
  <w:num w:numId="7" w16cid:durableId="1594822215">
    <w:abstractNumId w:val="2"/>
  </w:num>
  <w:num w:numId="8" w16cid:durableId="1887791616">
    <w:abstractNumId w:val="12"/>
    <w:lvlOverride w:ilvl="0">
      <w:lvl w:ilvl="0">
        <w:numFmt w:val="lowerLetter"/>
        <w:lvlText w:val="%1."/>
        <w:lvlJc w:val="left"/>
      </w:lvl>
    </w:lvlOverride>
  </w:num>
  <w:num w:numId="9" w16cid:durableId="2000645788">
    <w:abstractNumId w:val="12"/>
    <w:lvlOverride w:ilvl="0">
      <w:lvl w:ilvl="0">
        <w:numFmt w:val="lowerLetter"/>
        <w:lvlText w:val="%1."/>
        <w:lvlJc w:val="left"/>
      </w:lvl>
    </w:lvlOverride>
  </w:num>
  <w:num w:numId="10" w16cid:durableId="1742672504">
    <w:abstractNumId w:val="12"/>
    <w:lvlOverride w:ilvl="0">
      <w:lvl w:ilvl="0">
        <w:numFmt w:val="lowerLetter"/>
        <w:lvlText w:val="%1."/>
        <w:lvlJc w:val="left"/>
      </w:lvl>
    </w:lvlOverride>
  </w:num>
  <w:num w:numId="11" w16cid:durableId="473067372">
    <w:abstractNumId w:val="12"/>
    <w:lvlOverride w:ilvl="0">
      <w:lvl w:ilvl="0">
        <w:numFmt w:val="lowerLetter"/>
        <w:lvlText w:val="%1."/>
        <w:lvlJc w:val="left"/>
      </w:lvl>
    </w:lvlOverride>
  </w:num>
  <w:num w:numId="12" w16cid:durableId="2048676703">
    <w:abstractNumId w:val="12"/>
    <w:lvlOverride w:ilvl="0">
      <w:lvl w:ilvl="0">
        <w:numFmt w:val="lowerLetter"/>
        <w:lvlText w:val="%1."/>
        <w:lvlJc w:val="left"/>
      </w:lvl>
    </w:lvlOverride>
  </w:num>
  <w:num w:numId="13" w16cid:durableId="1275871253">
    <w:abstractNumId w:val="5"/>
  </w:num>
  <w:num w:numId="14" w16cid:durableId="650058347">
    <w:abstractNumId w:val="8"/>
  </w:num>
  <w:num w:numId="15" w16cid:durableId="1964920445">
    <w:abstractNumId w:val="0"/>
  </w:num>
  <w:num w:numId="16" w16cid:durableId="928543776">
    <w:abstractNumId w:val="6"/>
  </w:num>
  <w:num w:numId="17" w16cid:durableId="1532376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36E0D"/>
    <w:rsid w:val="000436BF"/>
    <w:rsid w:val="0005579A"/>
    <w:rsid w:val="00066DA4"/>
    <w:rsid w:val="0006797D"/>
    <w:rsid w:val="00073F2A"/>
    <w:rsid w:val="000842AF"/>
    <w:rsid w:val="000A17F1"/>
    <w:rsid w:val="000B43C9"/>
    <w:rsid w:val="000C0B3A"/>
    <w:rsid w:val="000E1AC1"/>
    <w:rsid w:val="000E4467"/>
    <w:rsid w:val="000E4DC4"/>
    <w:rsid w:val="00123D34"/>
    <w:rsid w:val="00124F6E"/>
    <w:rsid w:val="00152438"/>
    <w:rsid w:val="00164A02"/>
    <w:rsid w:val="00173D9B"/>
    <w:rsid w:val="00174A41"/>
    <w:rsid w:val="00176678"/>
    <w:rsid w:val="00177F9D"/>
    <w:rsid w:val="00186E99"/>
    <w:rsid w:val="001A5946"/>
    <w:rsid w:val="001B2539"/>
    <w:rsid w:val="001D1138"/>
    <w:rsid w:val="001D274E"/>
    <w:rsid w:val="001D4D14"/>
    <w:rsid w:val="001D7318"/>
    <w:rsid w:val="001D7E5B"/>
    <w:rsid w:val="001E7771"/>
    <w:rsid w:val="001F3DCF"/>
    <w:rsid w:val="00207DE3"/>
    <w:rsid w:val="0021691C"/>
    <w:rsid w:val="00223619"/>
    <w:rsid w:val="0022630D"/>
    <w:rsid w:val="00236296"/>
    <w:rsid w:val="002446E1"/>
    <w:rsid w:val="00247998"/>
    <w:rsid w:val="002531B3"/>
    <w:rsid w:val="002622C9"/>
    <w:rsid w:val="0027335C"/>
    <w:rsid w:val="0027629B"/>
    <w:rsid w:val="00284E32"/>
    <w:rsid w:val="00287F12"/>
    <w:rsid w:val="00293614"/>
    <w:rsid w:val="00295B4B"/>
    <w:rsid w:val="00296E31"/>
    <w:rsid w:val="002B549B"/>
    <w:rsid w:val="002E69DF"/>
    <w:rsid w:val="002F64A8"/>
    <w:rsid w:val="0030558E"/>
    <w:rsid w:val="00324ADE"/>
    <w:rsid w:val="00325681"/>
    <w:rsid w:val="00330031"/>
    <w:rsid w:val="003356B8"/>
    <w:rsid w:val="003513AA"/>
    <w:rsid w:val="003601B3"/>
    <w:rsid w:val="0036188B"/>
    <w:rsid w:val="00363DFD"/>
    <w:rsid w:val="00365316"/>
    <w:rsid w:val="00365A78"/>
    <w:rsid w:val="003663F3"/>
    <w:rsid w:val="00367715"/>
    <w:rsid w:val="00375ADB"/>
    <w:rsid w:val="00384BB3"/>
    <w:rsid w:val="0038639A"/>
    <w:rsid w:val="003865DD"/>
    <w:rsid w:val="003A020A"/>
    <w:rsid w:val="003A2768"/>
    <w:rsid w:val="003A2C75"/>
    <w:rsid w:val="003B3E6F"/>
    <w:rsid w:val="003C003D"/>
    <w:rsid w:val="003C0AF4"/>
    <w:rsid w:val="003D1B62"/>
    <w:rsid w:val="003D251B"/>
    <w:rsid w:val="003E428B"/>
    <w:rsid w:val="003F1505"/>
    <w:rsid w:val="003F194A"/>
    <w:rsid w:val="003F6D21"/>
    <w:rsid w:val="0041169E"/>
    <w:rsid w:val="00411ED5"/>
    <w:rsid w:val="00412288"/>
    <w:rsid w:val="004245E1"/>
    <w:rsid w:val="00427A08"/>
    <w:rsid w:val="00430FFA"/>
    <w:rsid w:val="00434F65"/>
    <w:rsid w:val="00437D5B"/>
    <w:rsid w:val="00442BE3"/>
    <w:rsid w:val="0044721C"/>
    <w:rsid w:val="004527CE"/>
    <w:rsid w:val="00452DC6"/>
    <w:rsid w:val="00454450"/>
    <w:rsid w:val="00460B1A"/>
    <w:rsid w:val="00461ED8"/>
    <w:rsid w:val="0046447F"/>
    <w:rsid w:val="0047153A"/>
    <w:rsid w:val="00494D48"/>
    <w:rsid w:val="004B39BB"/>
    <w:rsid w:val="004B3FAB"/>
    <w:rsid w:val="004B55A3"/>
    <w:rsid w:val="004D2765"/>
    <w:rsid w:val="004D3A28"/>
    <w:rsid w:val="004D4B5C"/>
    <w:rsid w:val="004F380B"/>
    <w:rsid w:val="0050115C"/>
    <w:rsid w:val="005022B3"/>
    <w:rsid w:val="00504ACA"/>
    <w:rsid w:val="005152AB"/>
    <w:rsid w:val="0051636F"/>
    <w:rsid w:val="00524781"/>
    <w:rsid w:val="00526476"/>
    <w:rsid w:val="0053655F"/>
    <w:rsid w:val="00552AEA"/>
    <w:rsid w:val="00554F48"/>
    <w:rsid w:val="00561AA2"/>
    <w:rsid w:val="00575629"/>
    <w:rsid w:val="00577907"/>
    <w:rsid w:val="00577DC6"/>
    <w:rsid w:val="005871A9"/>
    <w:rsid w:val="005941D0"/>
    <w:rsid w:val="005A193E"/>
    <w:rsid w:val="005B3400"/>
    <w:rsid w:val="005B5196"/>
    <w:rsid w:val="005C0186"/>
    <w:rsid w:val="005C650B"/>
    <w:rsid w:val="005D36AC"/>
    <w:rsid w:val="005D4059"/>
    <w:rsid w:val="005E0880"/>
    <w:rsid w:val="005E3FC0"/>
    <w:rsid w:val="005F0862"/>
    <w:rsid w:val="005F1C0B"/>
    <w:rsid w:val="005F740A"/>
    <w:rsid w:val="005F7CB0"/>
    <w:rsid w:val="006067E8"/>
    <w:rsid w:val="00615708"/>
    <w:rsid w:val="00642799"/>
    <w:rsid w:val="00643499"/>
    <w:rsid w:val="00643FCA"/>
    <w:rsid w:val="00645BA4"/>
    <w:rsid w:val="00645C2F"/>
    <w:rsid w:val="00657B22"/>
    <w:rsid w:val="00663A12"/>
    <w:rsid w:val="006756AC"/>
    <w:rsid w:val="00675980"/>
    <w:rsid w:val="006878EE"/>
    <w:rsid w:val="006A4232"/>
    <w:rsid w:val="006A78FF"/>
    <w:rsid w:val="006B2272"/>
    <w:rsid w:val="006B4C92"/>
    <w:rsid w:val="006D3746"/>
    <w:rsid w:val="006D3814"/>
    <w:rsid w:val="006D60CE"/>
    <w:rsid w:val="006E2B30"/>
    <w:rsid w:val="006E7A2E"/>
    <w:rsid w:val="006F1BE7"/>
    <w:rsid w:val="0070045D"/>
    <w:rsid w:val="00701F42"/>
    <w:rsid w:val="00724353"/>
    <w:rsid w:val="00733325"/>
    <w:rsid w:val="00754A6A"/>
    <w:rsid w:val="00762606"/>
    <w:rsid w:val="00775755"/>
    <w:rsid w:val="0077616F"/>
    <w:rsid w:val="0077772B"/>
    <w:rsid w:val="00783F83"/>
    <w:rsid w:val="007841F0"/>
    <w:rsid w:val="00791807"/>
    <w:rsid w:val="007940BA"/>
    <w:rsid w:val="00795D0E"/>
    <w:rsid w:val="007A14B3"/>
    <w:rsid w:val="007B51D2"/>
    <w:rsid w:val="007B6D7F"/>
    <w:rsid w:val="007C520E"/>
    <w:rsid w:val="007D7694"/>
    <w:rsid w:val="007E02A9"/>
    <w:rsid w:val="007E52EE"/>
    <w:rsid w:val="00814FCA"/>
    <w:rsid w:val="008217F8"/>
    <w:rsid w:val="00851C42"/>
    <w:rsid w:val="008525CC"/>
    <w:rsid w:val="00856B05"/>
    <w:rsid w:val="00881B33"/>
    <w:rsid w:val="008A04F9"/>
    <w:rsid w:val="008A58C2"/>
    <w:rsid w:val="008B024D"/>
    <w:rsid w:val="008B40E7"/>
    <w:rsid w:val="008C49B5"/>
    <w:rsid w:val="008C5C98"/>
    <w:rsid w:val="008D7BC2"/>
    <w:rsid w:val="008F3B62"/>
    <w:rsid w:val="008F4524"/>
    <w:rsid w:val="008F642B"/>
    <w:rsid w:val="00907972"/>
    <w:rsid w:val="00924A11"/>
    <w:rsid w:val="00933D93"/>
    <w:rsid w:val="00941FFD"/>
    <w:rsid w:val="00945C07"/>
    <w:rsid w:val="00955A0A"/>
    <w:rsid w:val="00960079"/>
    <w:rsid w:val="009637B5"/>
    <w:rsid w:val="00964889"/>
    <w:rsid w:val="00964DF3"/>
    <w:rsid w:val="00984312"/>
    <w:rsid w:val="00987DD0"/>
    <w:rsid w:val="009A2E7C"/>
    <w:rsid w:val="009B3B6E"/>
    <w:rsid w:val="009C34E1"/>
    <w:rsid w:val="009C39C9"/>
    <w:rsid w:val="009D1A19"/>
    <w:rsid w:val="009D520E"/>
    <w:rsid w:val="009D5DF5"/>
    <w:rsid w:val="009D73AA"/>
    <w:rsid w:val="009F374E"/>
    <w:rsid w:val="00A00A13"/>
    <w:rsid w:val="00A018A1"/>
    <w:rsid w:val="00A1790C"/>
    <w:rsid w:val="00A21BB9"/>
    <w:rsid w:val="00A3174F"/>
    <w:rsid w:val="00A3480B"/>
    <w:rsid w:val="00A4073E"/>
    <w:rsid w:val="00A4096C"/>
    <w:rsid w:val="00A40C03"/>
    <w:rsid w:val="00A40E09"/>
    <w:rsid w:val="00A502D7"/>
    <w:rsid w:val="00A5266E"/>
    <w:rsid w:val="00A66AA1"/>
    <w:rsid w:val="00A741AF"/>
    <w:rsid w:val="00A75FF7"/>
    <w:rsid w:val="00A8412E"/>
    <w:rsid w:val="00A931C4"/>
    <w:rsid w:val="00AA22A7"/>
    <w:rsid w:val="00AB6F70"/>
    <w:rsid w:val="00AC22EF"/>
    <w:rsid w:val="00AD3130"/>
    <w:rsid w:val="00AE655D"/>
    <w:rsid w:val="00B20E58"/>
    <w:rsid w:val="00B256CA"/>
    <w:rsid w:val="00B31F93"/>
    <w:rsid w:val="00B34F5D"/>
    <w:rsid w:val="00B476D8"/>
    <w:rsid w:val="00B50223"/>
    <w:rsid w:val="00B61754"/>
    <w:rsid w:val="00B674A4"/>
    <w:rsid w:val="00B77CA6"/>
    <w:rsid w:val="00B821DF"/>
    <w:rsid w:val="00B82E34"/>
    <w:rsid w:val="00B94026"/>
    <w:rsid w:val="00B95447"/>
    <w:rsid w:val="00BA103B"/>
    <w:rsid w:val="00BA17FA"/>
    <w:rsid w:val="00BA324F"/>
    <w:rsid w:val="00BB07F8"/>
    <w:rsid w:val="00BE1233"/>
    <w:rsid w:val="00BE4EF0"/>
    <w:rsid w:val="00BE4FD1"/>
    <w:rsid w:val="00BE5413"/>
    <w:rsid w:val="00BF4391"/>
    <w:rsid w:val="00BF50B3"/>
    <w:rsid w:val="00C10F48"/>
    <w:rsid w:val="00C13B7A"/>
    <w:rsid w:val="00C14873"/>
    <w:rsid w:val="00C16F3E"/>
    <w:rsid w:val="00C542D3"/>
    <w:rsid w:val="00C55875"/>
    <w:rsid w:val="00C63DD3"/>
    <w:rsid w:val="00C64CC1"/>
    <w:rsid w:val="00C75FD5"/>
    <w:rsid w:val="00C76C5D"/>
    <w:rsid w:val="00C839A0"/>
    <w:rsid w:val="00C85068"/>
    <w:rsid w:val="00C8630B"/>
    <w:rsid w:val="00CA4067"/>
    <w:rsid w:val="00CA75F1"/>
    <w:rsid w:val="00CB152E"/>
    <w:rsid w:val="00CD2D4C"/>
    <w:rsid w:val="00CD6F09"/>
    <w:rsid w:val="00CF0535"/>
    <w:rsid w:val="00CF5B27"/>
    <w:rsid w:val="00CF610C"/>
    <w:rsid w:val="00D04443"/>
    <w:rsid w:val="00D123DA"/>
    <w:rsid w:val="00D243CD"/>
    <w:rsid w:val="00D314B8"/>
    <w:rsid w:val="00D41D61"/>
    <w:rsid w:val="00D506AD"/>
    <w:rsid w:val="00D669BB"/>
    <w:rsid w:val="00D73DBD"/>
    <w:rsid w:val="00D852D1"/>
    <w:rsid w:val="00DA50F7"/>
    <w:rsid w:val="00DC01C1"/>
    <w:rsid w:val="00DC4F15"/>
    <w:rsid w:val="00DC61FB"/>
    <w:rsid w:val="00DD3977"/>
    <w:rsid w:val="00DD544C"/>
    <w:rsid w:val="00DD78C4"/>
    <w:rsid w:val="00DE5CAE"/>
    <w:rsid w:val="00DF056B"/>
    <w:rsid w:val="00DF0AB7"/>
    <w:rsid w:val="00E00E1D"/>
    <w:rsid w:val="00E0198C"/>
    <w:rsid w:val="00E2489C"/>
    <w:rsid w:val="00E53451"/>
    <w:rsid w:val="00E73673"/>
    <w:rsid w:val="00E778AA"/>
    <w:rsid w:val="00E814B8"/>
    <w:rsid w:val="00E8506D"/>
    <w:rsid w:val="00E94575"/>
    <w:rsid w:val="00E976E0"/>
    <w:rsid w:val="00EA18FF"/>
    <w:rsid w:val="00ED2D45"/>
    <w:rsid w:val="00ED3D01"/>
    <w:rsid w:val="00ED79E6"/>
    <w:rsid w:val="00EE4B4C"/>
    <w:rsid w:val="00EF3377"/>
    <w:rsid w:val="00F04248"/>
    <w:rsid w:val="00F054AB"/>
    <w:rsid w:val="00F16BA6"/>
    <w:rsid w:val="00F22127"/>
    <w:rsid w:val="00F26BB9"/>
    <w:rsid w:val="00F4255A"/>
    <w:rsid w:val="00F43AF1"/>
    <w:rsid w:val="00F50011"/>
    <w:rsid w:val="00F50374"/>
    <w:rsid w:val="00F54F8D"/>
    <w:rsid w:val="00F564E7"/>
    <w:rsid w:val="00F573B1"/>
    <w:rsid w:val="00F57BF0"/>
    <w:rsid w:val="00F63AAB"/>
    <w:rsid w:val="00F6636C"/>
    <w:rsid w:val="00F66CB0"/>
    <w:rsid w:val="00F675E1"/>
    <w:rsid w:val="00F67BFD"/>
    <w:rsid w:val="00F71D01"/>
    <w:rsid w:val="00F82962"/>
    <w:rsid w:val="00F90A45"/>
    <w:rsid w:val="00F97153"/>
    <w:rsid w:val="00FB05A5"/>
    <w:rsid w:val="00FB4899"/>
    <w:rsid w:val="00FC1C71"/>
    <w:rsid w:val="00FC61EB"/>
    <w:rsid w:val="00FC6962"/>
    <w:rsid w:val="00FE5A37"/>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
    <w:link w:val="ListParagraph"/>
    <w:uiPriority w:val="34"/>
    <w:qFormat/>
    <w:rsid w:val="00073F2A"/>
  </w:style>
  <w:style w:type="paragraph" w:styleId="Header">
    <w:name w:val="header"/>
    <w:basedOn w:val="Normal"/>
    <w:link w:val="HeaderChar"/>
    <w:uiPriority w:val="99"/>
    <w:unhideWhenUsed/>
    <w:rsid w:val="00B476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76D8"/>
  </w:style>
  <w:style w:type="paragraph" w:styleId="Footer">
    <w:name w:val="footer"/>
    <w:basedOn w:val="Normal"/>
    <w:link w:val="FooterChar"/>
    <w:uiPriority w:val="99"/>
    <w:unhideWhenUsed/>
    <w:rsid w:val="00B476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76D8"/>
  </w:style>
  <w:style w:type="paragraph" w:customStyle="1" w:styleId="SLONormal">
    <w:name w:val="SLO Normal"/>
    <w:qFormat/>
    <w:rsid w:val="008A04F9"/>
    <w:pPr>
      <w:spacing w:before="120" w:after="120" w:line="240" w:lineRule="auto"/>
      <w:jc w:val="both"/>
    </w:pPr>
    <w:rPr>
      <w:rFonts w:ascii="Times New Roman" w:eastAsia="Times New Roman" w:hAnsi="Times New Roman" w:cs="Times New Roman"/>
      <w:kern w:val="0"/>
      <w:lang w:val="en-GB"/>
      <w14:ligatures w14:val="none"/>
    </w:rPr>
  </w:style>
  <w:style w:type="paragraph" w:styleId="FootnoteText">
    <w:name w:val="footnote text"/>
    <w:basedOn w:val="SLONormal"/>
    <w:link w:val="FootnoteTextChar"/>
    <w:uiPriority w:val="7"/>
    <w:unhideWhenUsed/>
    <w:qFormat/>
    <w:rsid w:val="008A04F9"/>
    <w:rPr>
      <w:sz w:val="20"/>
      <w:szCs w:val="20"/>
    </w:rPr>
  </w:style>
  <w:style w:type="character" w:customStyle="1" w:styleId="FootnoteTextChar">
    <w:name w:val="Footnote Text Char"/>
    <w:basedOn w:val="DefaultParagraphFont"/>
    <w:link w:val="FootnoteText"/>
    <w:uiPriority w:val="7"/>
    <w:rsid w:val="008A04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A0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9495">
      <w:bodyDiv w:val="1"/>
      <w:marLeft w:val="0"/>
      <w:marRight w:val="0"/>
      <w:marTop w:val="0"/>
      <w:marBottom w:val="0"/>
      <w:divBdr>
        <w:top w:val="none" w:sz="0" w:space="0" w:color="auto"/>
        <w:left w:val="none" w:sz="0" w:space="0" w:color="auto"/>
        <w:bottom w:val="none" w:sz="0" w:space="0" w:color="auto"/>
        <w:right w:val="none" w:sz="0" w:space="0" w:color="auto"/>
      </w:divBdr>
    </w:div>
    <w:div w:id="141630201">
      <w:bodyDiv w:val="1"/>
      <w:marLeft w:val="0"/>
      <w:marRight w:val="0"/>
      <w:marTop w:val="0"/>
      <w:marBottom w:val="0"/>
      <w:divBdr>
        <w:top w:val="none" w:sz="0" w:space="0" w:color="auto"/>
        <w:left w:val="none" w:sz="0" w:space="0" w:color="auto"/>
        <w:bottom w:val="none" w:sz="0" w:space="0" w:color="auto"/>
        <w:right w:val="none" w:sz="0" w:space="0" w:color="auto"/>
      </w:divBdr>
    </w:div>
    <w:div w:id="142814197">
      <w:bodyDiv w:val="1"/>
      <w:marLeft w:val="0"/>
      <w:marRight w:val="0"/>
      <w:marTop w:val="0"/>
      <w:marBottom w:val="0"/>
      <w:divBdr>
        <w:top w:val="none" w:sz="0" w:space="0" w:color="auto"/>
        <w:left w:val="none" w:sz="0" w:space="0" w:color="auto"/>
        <w:bottom w:val="none" w:sz="0" w:space="0" w:color="auto"/>
        <w:right w:val="none" w:sz="0" w:space="0" w:color="auto"/>
      </w:divBdr>
    </w:div>
    <w:div w:id="376204649">
      <w:bodyDiv w:val="1"/>
      <w:marLeft w:val="0"/>
      <w:marRight w:val="0"/>
      <w:marTop w:val="0"/>
      <w:marBottom w:val="0"/>
      <w:divBdr>
        <w:top w:val="none" w:sz="0" w:space="0" w:color="auto"/>
        <w:left w:val="none" w:sz="0" w:space="0" w:color="auto"/>
        <w:bottom w:val="none" w:sz="0" w:space="0" w:color="auto"/>
        <w:right w:val="none" w:sz="0" w:space="0" w:color="auto"/>
      </w:divBdr>
    </w:div>
    <w:div w:id="467093750">
      <w:bodyDiv w:val="1"/>
      <w:marLeft w:val="0"/>
      <w:marRight w:val="0"/>
      <w:marTop w:val="0"/>
      <w:marBottom w:val="0"/>
      <w:divBdr>
        <w:top w:val="none" w:sz="0" w:space="0" w:color="auto"/>
        <w:left w:val="none" w:sz="0" w:space="0" w:color="auto"/>
        <w:bottom w:val="none" w:sz="0" w:space="0" w:color="auto"/>
        <w:right w:val="none" w:sz="0" w:space="0" w:color="auto"/>
      </w:divBdr>
    </w:div>
    <w:div w:id="551499838">
      <w:bodyDiv w:val="1"/>
      <w:marLeft w:val="0"/>
      <w:marRight w:val="0"/>
      <w:marTop w:val="0"/>
      <w:marBottom w:val="0"/>
      <w:divBdr>
        <w:top w:val="none" w:sz="0" w:space="0" w:color="auto"/>
        <w:left w:val="none" w:sz="0" w:space="0" w:color="auto"/>
        <w:bottom w:val="none" w:sz="0" w:space="0" w:color="auto"/>
        <w:right w:val="none" w:sz="0" w:space="0" w:color="auto"/>
      </w:divBdr>
    </w:div>
    <w:div w:id="556546616">
      <w:bodyDiv w:val="1"/>
      <w:marLeft w:val="0"/>
      <w:marRight w:val="0"/>
      <w:marTop w:val="0"/>
      <w:marBottom w:val="0"/>
      <w:divBdr>
        <w:top w:val="none" w:sz="0" w:space="0" w:color="auto"/>
        <w:left w:val="none" w:sz="0" w:space="0" w:color="auto"/>
        <w:bottom w:val="none" w:sz="0" w:space="0" w:color="auto"/>
        <w:right w:val="none" w:sz="0" w:space="0" w:color="auto"/>
      </w:divBdr>
    </w:div>
    <w:div w:id="873929208">
      <w:bodyDiv w:val="1"/>
      <w:marLeft w:val="0"/>
      <w:marRight w:val="0"/>
      <w:marTop w:val="0"/>
      <w:marBottom w:val="0"/>
      <w:divBdr>
        <w:top w:val="none" w:sz="0" w:space="0" w:color="auto"/>
        <w:left w:val="none" w:sz="0" w:space="0" w:color="auto"/>
        <w:bottom w:val="none" w:sz="0" w:space="0" w:color="auto"/>
        <w:right w:val="none" w:sz="0" w:space="0" w:color="auto"/>
      </w:divBdr>
    </w:div>
    <w:div w:id="1163742789">
      <w:bodyDiv w:val="1"/>
      <w:marLeft w:val="0"/>
      <w:marRight w:val="0"/>
      <w:marTop w:val="0"/>
      <w:marBottom w:val="0"/>
      <w:divBdr>
        <w:top w:val="none" w:sz="0" w:space="0" w:color="auto"/>
        <w:left w:val="none" w:sz="0" w:space="0" w:color="auto"/>
        <w:bottom w:val="none" w:sz="0" w:space="0" w:color="auto"/>
        <w:right w:val="none" w:sz="0" w:space="0" w:color="auto"/>
      </w:divBdr>
    </w:div>
    <w:div w:id="1755544121">
      <w:bodyDiv w:val="1"/>
      <w:marLeft w:val="0"/>
      <w:marRight w:val="0"/>
      <w:marTop w:val="0"/>
      <w:marBottom w:val="0"/>
      <w:divBdr>
        <w:top w:val="none" w:sz="0" w:space="0" w:color="auto"/>
        <w:left w:val="none" w:sz="0" w:space="0" w:color="auto"/>
        <w:bottom w:val="none" w:sz="0" w:space="0" w:color="auto"/>
        <w:right w:val="none" w:sz="0" w:space="0" w:color="auto"/>
      </w:divBdr>
    </w:div>
    <w:div w:id="1845586297">
      <w:bodyDiv w:val="1"/>
      <w:marLeft w:val="0"/>
      <w:marRight w:val="0"/>
      <w:marTop w:val="0"/>
      <w:marBottom w:val="0"/>
      <w:divBdr>
        <w:top w:val="none" w:sz="0" w:space="0" w:color="auto"/>
        <w:left w:val="none" w:sz="0" w:space="0" w:color="auto"/>
        <w:bottom w:val="none" w:sz="0" w:space="0" w:color="auto"/>
        <w:right w:val="none" w:sz="0" w:space="0" w:color="auto"/>
      </w:divBdr>
    </w:div>
    <w:div w:id="1897086511">
      <w:bodyDiv w:val="1"/>
      <w:marLeft w:val="0"/>
      <w:marRight w:val="0"/>
      <w:marTop w:val="0"/>
      <w:marBottom w:val="0"/>
      <w:divBdr>
        <w:top w:val="none" w:sz="0" w:space="0" w:color="auto"/>
        <w:left w:val="none" w:sz="0" w:space="0" w:color="auto"/>
        <w:bottom w:val="none" w:sz="0" w:space="0" w:color="auto"/>
        <w:right w:val="none" w:sz="0" w:space="0" w:color="auto"/>
      </w:divBdr>
    </w:div>
    <w:div w:id="1905217059">
      <w:bodyDiv w:val="1"/>
      <w:marLeft w:val="0"/>
      <w:marRight w:val="0"/>
      <w:marTop w:val="0"/>
      <w:marBottom w:val="0"/>
      <w:divBdr>
        <w:top w:val="none" w:sz="0" w:space="0" w:color="auto"/>
        <w:left w:val="none" w:sz="0" w:space="0" w:color="auto"/>
        <w:bottom w:val="none" w:sz="0" w:space="0" w:color="auto"/>
        <w:right w:val="none" w:sz="0" w:space="0" w:color="auto"/>
      </w:divBdr>
    </w:div>
    <w:div w:id="20498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82FE-C234-4C19-B6C6-000147C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9262</Words>
  <Characters>5280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Virginija Lapaitytė</cp:lastModifiedBy>
  <cp:revision>60</cp:revision>
  <dcterms:created xsi:type="dcterms:W3CDTF">2025-02-27T13:37:00Z</dcterms:created>
  <dcterms:modified xsi:type="dcterms:W3CDTF">2025-03-05T14:10:00Z</dcterms:modified>
</cp:coreProperties>
</file>