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61E59" w14:textId="77777777" w:rsidR="002A26F0" w:rsidRPr="00400A27" w:rsidRDefault="002A26F0" w:rsidP="002A26F0">
      <w:pPr>
        <w:ind w:left="1440" w:right="-178" w:hanging="630"/>
        <w:jc w:val="center"/>
        <w:rPr>
          <w:rFonts w:ascii="Calibri" w:eastAsia="Times New Roman" w:hAnsi="Calibri" w:cs="Calibri"/>
          <w:b/>
        </w:rPr>
      </w:pPr>
      <w:r w:rsidRPr="00400A27">
        <w:rPr>
          <w:rFonts w:ascii="Calibri" w:hAnsi="Calibri" w:cs="Calibri"/>
          <w:noProof/>
        </w:rPr>
        <w:drawing>
          <wp:inline distT="0" distB="0" distL="0" distR="0" wp14:anchorId="667734F9" wp14:editId="63CD1B72">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3406083F" w14:textId="77777777" w:rsidR="002A26F0" w:rsidRPr="00400A27" w:rsidRDefault="002A26F0" w:rsidP="002A26F0">
      <w:pPr>
        <w:ind w:right="-178"/>
        <w:jc w:val="center"/>
        <w:rPr>
          <w:rFonts w:ascii="Calibri" w:eastAsia="Times New Roman" w:hAnsi="Calibri" w:cs="Calibri"/>
          <w:b/>
        </w:rPr>
      </w:pPr>
      <w:r w:rsidRPr="00400A27">
        <w:rPr>
          <w:rFonts w:ascii="Calibri" w:hAnsi="Calibri" w:cs="Calibri"/>
          <w:noProof/>
          <w:sz w:val="18"/>
          <w:szCs w:val="18"/>
        </w:rPr>
        <w:drawing>
          <wp:inline distT="0" distB="0" distL="0" distR="0" wp14:anchorId="30E51BA2" wp14:editId="6061EF50">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4B92F888" w14:textId="7C595696" w:rsidR="00C32E53" w:rsidRPr="00400A27" w:rsidRDefault="00C32E53" w:rsidP="002A26F0">
          <w:pPr>
            <w:spacing w:after="120" w:line="20" w:lineRule="atLeast"/>
            <w:contextualSpacing/>
            <w:jc w:val="center"/>
            <w:rPr>
              <w:rFonts w:ascii="Calibri" w:hAnsi="Calibri" w:cs="Calibri"/>
              <w:sz w:val="24"/>
              <w:szCs w:val="24"/>
            </w:rPr>
          </w:pPr>
        </w:p>
        <w:p w14:paraId="47B8E29B" w14:textId="1ADA2B87" w:rsidR="00D526C8" w:rsidRPr="00400A27" w:rsidRDefault="00D526C8" w:rsidP="004E4612">
          <w:pPr>
            <w:spacing w:after="120" w:line="20" w:lineRule="atLeast"/>
            <w:contextualSpacing/>
            <w:jc w:val="center"/>
            <w:rPr>
              <w:rFonts w:ascii="Calibri" w:hAnsi="Calibri" w:cs="Calibri"/>
              <w:sz w:val="24"/>
              <w:szCs w:val="24"/>
            </w:rPr>
          </w:pPr>
        </w:p>
        <w:p w14:paraId="3EC49E01" w14:textId="0A5BBFBE" w:rsidR="00D526C8" w:rsidRPr="00400A27" w:rsidRDefault="00D526C8" w:rsidP="004E4612">
          <w:pPr>
            <w:spacing w:after="120" w:line="20" w:lineRule="atLeast"/>
            <w:ind w:left="5245"/>
            <w:contextualSpacing/>
            <w:rPr>
              <w:rFonts w:ascii="Calibri" w:hAnsi="Calibri" w:cs="Calibri"/>
              <w:sz w:val="24"/>
              <w:szCs w:val="24"/>
            </w:rPr>
          </w:pPr>
          <w:r w:rsidRPr="00400A27">
            <w:rPr>
              <w:rFonts w:ascii="Calibri" w:hAnsi="Calibri" w:cs="Calibri"/>
              <w:sz w:val="24"/>
              <w:szCs w:val="24"/>
            </w:rPr>
            <w:t>PATVIRTINTA</w:t>
          </w:r>
        </w:p>
        <w:p w14:paraId="54DCAA0C" w14:textId="199343A4" w:rsidR="00D53BF4" w:rsidRPr="00D02292" w:rsidRDefault="00B27BC3" w:rsidP="004E4612">
          <w:pPr>
            <w:spacing w:after="120" w:line="20" w:lineRule="atLeast"/>
            <w:ind w:left="5245"/>
            <w:contextualSpacing/>
            <w:rPr>
              <w:rFonts w:ascii="Calibri" w:hAnsi="Calibri" w:cs="Calibri"/>
            </w:rPr>
          </w:pPr>
          <w:r w:rsidRPr="00910966">
            <w:rPr>
              <w:rFonts w:ascii="Calibri" w:hAnsi="Calibri" w:cs="Calibri"/>
            </w:rPr>
            <w:t>Viešojo</w:t>
          </w:r>
          <w:r w:rsidR="002A26F0" w:rsidRPr="00910966">
            <w:rPr>
              <w:rFonts w:ascii="Calibri" w:hAnsi="Calibri" w:cs="Calibri"/>
            </w:rPr>
            <w:t xml:space="preserve"> </w:t>
          </w:r>
          <w:r w:rsidR="002A26F0" w:rsidRPr="00D02292">
            <w:rPr>
              <w:rFonts w:ascii="Calibri" w:hAnsi="Calibri" w:cs="Calibri"/>
            </w:rPr>
            <w:t>pirkimo</w:t>
          </w:r>
          <w:r w:rsidR="002A26F0" w:rsidRPr="00D02292">
            <w:rPr>
              <w:rFonts w:ascii="Calibri" w:hAnsi="Calibri" w:cs="Calibri"/>
              <w:sz w:val="24"/>
              <w:szCs w:val="24"/>
            </w:rPr>
            <w:t xml:space="preserve"> </w:t>
          </w:r>
          <w:r w:rsidR="009735D2" w:rsidRPr="00D02292">
            <w:rPr>
              <w:rFonts w:ascii="Calibri" w:hAnsi="Calibri" w:cs="Calibri"/>
              <w:sz w:val="24"/>
              <w:szCs w:val="24"/>
            </w:rPr>
            <w:t>„</w:t>
          </w:r>
          <w:r w:rsidR="005600E4" w:rsidRPr="005600E4">
            <w:rPr>
              <w:rFonts w:ascii="Calibri" w:hAnsi="Calibri" w:cs="Calibri"/>
              <w:color w:val="000000"/>
            </w:rPr>
            <w:t>Povandeniniai dronai (fiksuojantys užslėptus neteisėtus prisijungimus prie tinklų (objektų), po vandeniu esančius išleistuvus į vandens telkinius)</w:t>
          </w:r>
          <w:r w:rsidR="009735D2" w:rsidRPr="00D02292">
            <w:rPr>
              <w:rFonts w:ascii="Calibri" w:hAnsi="Calibri" w:cs="Calibri"/>
              <w:sz w:val="24"/>
              <w:szCs w:val="24"/>
            </w:rPr>
            <w:t xml:space="preserve">“ </w:t>
          </w:r>
          <w:r w:rsidR="002A26F0" w:rsidRPr="00D02292">
            <w:rPr>
              <w:rFonts w:ascii="Calibri" w:hAnsi="Calibri" w:cs="Calibri"/>
              <w:sz w:val="24"/>
              <w:szCs w:val="24"/>
            </w:rPr>
            <w:t xml:space="preserve">komisijos </w:t>
          </w:r>
          <w:r w:rsidR="002A26F0" w:rsidRPr="00D02292">
            <w:rPr>
              <w:rFonts w:ascii="Calibri" w:hAnsi="Calibri" w:cs="Calibri"/>
            </w:rPr>
            <w:t>202</w:t>
          </w:r>
          <w:r w:rsidR="00C46FB7" w:rsidRPr="00D02292">
            <w:rPr>
              <w:rFonts w:ascii="Calibri" w:hAnsi="Calibri" w:cs="Calibri"/>
            </w:rPr>
            <w:t>5</w:t>
          </w:r>
          <w:r w:rsidR="002A26F0" w:rsidRPr="00D02292">
            <w:rPr>
              <w:rFonts w:ascii="Calibri" w:hAnsi="Calibri" w:cs="Calibri"/>
            </w:rPr>
            <w:t>-</w:t>
          </w:r>
          <w:r w:rsidR="000D47BC">
            <w:rPr>
              <w:rFonts w:ascii="Calibri" w:hAnsi="Calibri" w:cs="Calibri"/>
            </w:rPr>
            <w:t xml:space="preserve">   </w:t>
          </w:r>
          <w:r w:rsidR="002A26F0" w:rsidRPr="00D02292">
            <w:rPr>
              <w:rFonts w:ascii="Calibri" w:hAnsi="Calibri" w:cs="Calibri"/>
            </w:rPr>
            <w:t>-</w:t>
          </w:r>
          <w:r w:rsidR="005600E4">
            <w:rPr>
              <w:rFonts w:ascii="Calibri" w:hAnsi="Calibri" w:cs="Calibri"/>
            </w:rPr>
            <w:t xml:space="preserve"> </w:t>
          </w:r>
          <w:r w:rsidR="002A26F0" w:rsidRPr="00D02292">
            <w:rPr>
              <w:rFonts w:ascii="Calibri" w:hAnsi="Calibri" w:cs="Calibri"/>
            </w:rPr>
            <w:t xml:space="preserve"> posėdyje</w:t>
          </w:r>
        </w:p>
        <w:p w14:paraId="343809B5" w14:textId="3250E0CE" w:rsidR="002A26F0" w:rsidRPr="00910966" w:rsidRDefault="002A26F0" w:rsidP="004E4612">
          <w:pPr>
            <w:spacing w:after="120" w:line="20" w:lineRule="atLeast"/>
            <w:ind w:left="5245"/>
            <w:contextualSpacing/>
            <w:rPr>
              <w:rFonts w:ascii="Calibri" w:hAnsi="Calibri" w:cs="Calibri"/>
            </w:rPr>
          </w:pPr>
          <w:r w:rsidRPr="00D02292">
            <w:rPr>
              <w:rFonts w:ascii="Calibri" w:hAnsi="Calibri" w:cs="Calibri"/>
            </w:rPr>
            <w:t>Protokolu Nr.</w:t>
          </w:r>
        </w:p>
        <w:p w14:paraId="47EF0C37" w14:textId="19126F9D" w:rsidR="00D526C8" w:rsidRPr="00400A27" w:rsidRDefault="00D526C8" w:rsidP="004E4612">
          <w:pPr>
            <w:spacing w:after="120" w:line="20" w:lineRule="atLeast"/>
            <w:contextualSpacing/>
            <w:jc w:val="center"/>
            <w:rPr>
              <w:rFonts w:ascii="Calibri" w:hAnsi="Calibri" w:cs="Calibri"/>
              <w:sz w:val="24"/>
              <w:szCs w:val="24"/>
            </w:rPr>
          </w:pPr>
        </w:p>
        <w:p w14:paraId="7350A7E2" w14:textId="78457EBC" w:rsidR="00D526C8" w:rsidRPr="00400A27" w:rsidRDefault="00D526C8" w:rsidP="004E4612">
          <w:pPr>
            <w:spacing w:after="120" w:line="20" w:lineRule="atLeast"/>
            <w:contextualSpacing/>
            <w:jc w:val="center"/>
            <w:rPr>
              <w:rFonts w:ascii="Calibri" w:hAnsi="Calibri" w:cs="Calibri"/>
              <w:sz w:val="24"/>
              <w:szCs w:val="24"/>
            </w:rPr>
          </w:pPr>
        </w:p>
        <w:p w14:paraId="1C0754A3" w14:textId="77777777" w:rsidR="002A26F0" w:rsidRPr="00C46FB7" w:rsidRDefault="007A130B" w:rsidP="004E4612">
          <w:pPr>
            <w:spacing w:after="120" w:line="20" w:lineRule="atLeast"/>
            <w:contextualSpacing/>
            <w:jc w:val="center"/>
            <w:rPr>
              <w:rFonts w:ascii="Calibri" w:hAnsi="Calibri" w:cs="Calibri"/>
              <w:b/>
              <w:bCs/>
              <w:sz w:val="28"/>
              <w:szCs w:val="28"/>
            </w:rPr>
          </w:pPr>
          <w:r w:rsidRPr="00C46FB7">
            <w:rPr>
              <w:rFonts w:ascii="Calibri" w:hAnsi="Calibri" w:cs="Calibri"/>
              <w:b/>
              <w:bCs/>
              <w:sz w:val="28"/>
              <w:szCs w:val="28"/>
            </w:rPr>
            <w:t xml:space="preserve">TARPTAUTINIO </w:t>
          </w:r>
          <w:r w:rsidR="00D526C8" w:rsidRPr="00C46FB7">
            <w:rPr>
              <w:rFonts w:ascii="Calibri" w:hAnsi="Calibri" w:cs="Calibri"/>
              <w:b/>
              <w:bCs/>
              <w:sz w:val="28"/>
              <w:szCs w:val="28"/>
            </w:rPr>
            <w:t>VIEŠOJO PIRKIMO</w:t>
          </w:r>
        </w:p>
        <w:p w14:paraId="1D1BF965" w14:textId="46B0715E" w:rsidR="00D526C8" w:rsidRPr="00C46FB7" w:rsidRDefault="00D526C8" w:rsidP="0020377B">
          <w:pPr>
            <w:spacing w:after="120" w:line="20" w:lineRule="atLeast"/>
            <w:contextualSpacing/>
            <w:jc w:val="center"/>
            <w:rPr>
              <w:rFonts w:ascii="Calibri" w:hAnsi="Calibri" w:cs="Calibri"/>
              <w:b/>
              <w:bCs/>
              <w:sz w:val="28"/>
              <w:szCs w:val="28"/>
            </w:rPr>
          </w:pPr>
          <w:r w:rsidRPr="00C46FB7">
            <w:rPr>
              <w:rFonts w:ascii="Calibri" w:hAnsi="Calibri" w:cs="Calibri"/>
              <w:b/>
              <w:bCs/>
              <w:sz w:val="28"/>
              <w:szCs w:val="28"/>
            </w:rPr>
            <w:t>„</w:t>
          </w:r>
          <w:r w:rsidR="00C46FB7" w:rsidRPr="00C46FB7">
            <w:rPr>
              <w:rFonts w:ascii="Calibri" w:hAnsi="Calibri" w:cs="Calibri"/>
              <w:b/>
              <w:bCs/>
              <w:sz w:val="28"/>
              <w:szCs w:val="28"/>
            </w:rPr>
            <w:t>Povandeninių dronų (fiksuojančių užslėptus neteisėtus prisijungimus prie tinklų (objektų), po vandeniu esančius išleistuvus į vandens telkinius)</w:t>
          </w:r>
          <w:r w:rsidRPr="00C46FB7">
            <w:rPr>
              <w:rFonts w:ascii="Calibri" w:hAnsi="Calibri" w:cs="Calibri"/>
              <w:b/>
              <w:bCs/>
              <w:sz w:val="28"/>
              <w:szCs w:val="28"/>
            </w:rPr>
            <w:t>“</w:t>
          </w:r>
        </w:p>
        <w:p w14:paraId="18ACC6AD" w14:textId="4BAFA922" w:rsidR="00D526C8" w:rsidRPr="00400A27" w:rsidRDefault="00D526C8" w:rsidP="004E4612">
          <w:pPr>
            <w:spacing w:after="120" w:line="20" w:lineRule="atLeast"/>
            <w:contextualSpacing/>
            <w:jc w:val="center"/>
            <w:rPr>
              <w:rFonts w:ascii="Calibri" w:hAnsi="Calibri" w:cs="Calibri"/>
              <w:b/>
              <w:bCs/>
              <w:sz w:val="28"/>
              <w:szCs w:val="28"/>
            </w:rPr>
          </w:pPr>
          <w:r w:rsidRPr="00C46FB7">
            <w:rPr>
              <w:rFonts w:ascii="Calibri" w:hAnsi="Calibri" w:cs="Calibri"/>
              <w:b/>
              <w:bCs/>
              <w:sz w:val="28"/>
              <w:szCs w:val="28"/>
            </w:rPr>
            <w:t xml:space="preserve">ATVIRO KONKURSO </w:t>
          </w:r>
          <w:r w:rsidR="00EB164F" w:rsidRPr="00C46FB7">
            <w:rPr>
              <w:rFonts w:ascii="Calibri" w:hAnsi="Calibri" w:cs="Calibri"/>
              <w:b/>
              <w:bCs/>
              <w:sz w:val="28"/>
              <w:szCs w:val="28"/>
            </w:rPr>
            <w:t xml:space="preserve">SPECIALIOSIOS </w:t>
          </w:r>
          <w:r w:rsidRPr="00C46FB7">
            <w:rPr>
              <w:rFonts w:ascii="Calibri" w:hAnsi="Calibri" w:cs="Calibri"/>
              <w:b/>
              <w:bCs/>
              <w:sz w:val="28"/>
              <w:szCs w:val="28"/>
            </w:rPr>
            <w:t>SĄLYGOS</w:t>
          </w:r>
        </w:p>
        <w:p w14:paraId="0FC90D8B" w14:textId="77777777" w:rsidR="00D526C8" w:rsidRPr="00400A27" w:rsidRDefault="00D526C8" w:rsidP="0048654D">
          <w:pPr>
            <w:spacing w:after="120" w:line="20" w:lineRule="atLeast"/>
            <w:contextualSpacing/>
            <w:rPr>
              <w:rFonts w:ascii="Calibri" w:hAnsi="Calibri" w:cs="Calibri"/>
              <w:sz w:val="28"/>
              <w:szCs w:val="28"/>
            </w:rPr>
          </w:pPr>
        </w:p>
        <w:p w14:paraId="0AC84434" w14:textId="3FED3105" w:rsidR="00455779" w:rsidRDefault="001C24BC" w:rsidP="00455779">
          <w:pPr>
            <w:pStyle w:val="TOCHeading"/>
            <w:spacing w:before="0" w:line="20" w:lineRule="atLeast"/>
            <w:ind w:left="432" w:hanging="432"/>
            <w:contextualSpacing/>
            <w:rPr>
              <w:rFonts w:ascii="Calibri" w:hAnsi="Calibri" w:cs="Calibri"/>
            </w:rPr>
          </w:pPr>
          <w:r w:rsidRPr="00400A27">
            <w:rPr>
              <w:rFonts w:ascii="Calibri" w:hAnsi="Calibri" w:cs="Calibr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6C513B39" w14:textId="07F2DB00" w:rsidR="00455779" w:rsidRPr="00F0499F" w:rsidRDefault="00455779" w:rsidP="00455779">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B5EDDB4" w14:textId="384507E6" w:rsidR="00DB6EC0" w:rsidRDefault="00455779">
              <w:pPr>
                <w:pStyle w:val="TOC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2486748" w:history="1">
                <w:r w:rsidR="00DB6EC0" w:rsidRPr="0010126A">
                  <w:rPr>
                    <w:rStyle w:val="Hyperlink"/>
                    <w:rFonts w:ascii="Calibri" w:hAnsi="Calibri" w:cs="Calibri"/>
                    <w:noProof/>
                  </w:rPr>
                  <w:t>1.</w:t>
                </w:r>
                <w:r w:rsidR="00DB6EC0">
                  <w:rPr>
                    <w:noProof/>
                    <w:kern w:val="2"/>
                    <w:sz w:val="24"/>
                    <w:szCs w:val="24"/>
                    <w14:ligatures w14:val="standardContextual"/>
                  </w:rPr>
                  <w:tab/>
                </w:r>
                <w:r w:rsidR="00DB6EC0" w:rsidRPr="0010126A">
                  <w:rPr>
                    <w:rStyle w:val="Hyperlink"/>
                    <w:rFonts w:ascii="Calibri" w:hAnsi="Calibri" w:cs="Calibri"/>
                    <w:noProof/>
                  </w:rPr>
                  <w:t>Bendra informacija</w:t>
                </w:r>
                <w:r w:rsidR="00DB6EC0">
                  <w:rPr>
                    <w:noProof/>
                    <w:webHidden/>
                  </w:rPr>
                  <w:tab/>
                </w:r>
                <w:r w:rsidR="00DB6EC0">
                  <w:rPr>
                    <w:noProof/>
                    <w:webHidden/>
                  </w:rPr>
                  <w:fldChar w:fldCharType="begin"/>
                </w:r>
                <w:r w:rsidR="00DB6EC0">
                  <w:rPr>
                    <w:noProof/>
                    <w:webHidden/>
                  </w:rPr>
                  <w:instrText xml:space="preserve"> PAGEREF _Toc182486748 \h </w:instrText>
                </w:r>
                <w:r w:rsidR="00DB6EC0">
                  <w:rPr>
                    <w:noProof/>
                    <w:webHidden/>
                  </w:rPr>
                </w:r>
                <w:r w:rsidR="00DB6EC0">
                  <w:rPr>
                    <w:noProof/>
                    <w:webHidden/>
                  </w:rPr>
                  <w:fldChar w:fldCharType="separate"/>
                </w:r>
                <w:r w:rsidR="00DB6EC0">
                  <w:rPr>
                    <w:noProof/>
                    <w:webHidden/>
                  </w:rPr>
                  <w:t>2</w:t>
                </w:r>
                <w:r w:rsidR="00DB6EC0">
                  <w:rPr>
                    <w:noProof/>
                    <w:webHidden/>
                  </w:rPr>
                  <w:fldChar w:fldCharType="end"/>
                </w:r>
              </w:hyperlink>
            </w:p>
            <w:p w14:paraId="416C2452" w14:textId="125F5D8A" w:rsidR="00DB6EC0" w:rsidRDefault="00DB6EC0">
              <w:pPr>
                <w:pStyle w:val="TOC1"/>
                <w:rPr>
                  <w:noProof/>
                  <w:kern w:val="2"/>
                  <w:sz w:val="24"/>
                  <w:szCs w:val="24"/>
                  <w14:ligatures w14:val="standardContextual"/>
                </w:rPr>
              </w:pPr>
              <w:hyperlink w:anchor="_Toc182486749" w:history="1">
                <w:r w:rsidRPr="0010126A">
                  <w:rPr>
                    <w:rStyle w:val="Hyperlink"/>
                    <w:rFonts w:ascii="Calibri" w:hAnsi="Calibri" w:cs="Calibri"/>
                    <w:noProof/>
                  </w:rPr>
                  <w:t>2. Pirkimo objektas</w:t>
                </w:r>
                <w:r>
                  <w:rPr>
                    <w:noProof/>
                    <w:webHidden/>
                  </w:rPr>
                  <w:tab/>
                </w:r>
                <w:r>
                  <w:rPr>
                    <w:noProof/>
                    <w:webHidden/>
                  </w:rPr>
                  <w:fldChar w:fldCharType="begin"/>
                </w:r>
                <w:r>
                  <w:rPr>
                    <w:noProof/>
                    <w:webHidden/>
                  </w:rPr>
                  <w:instrText xml:space="preserve"> PAGEREF _Toc182486749 \h </w:instrText>
                </w:r>
                <w:r>
                  <w:rPr>
                    <w:noProof/>
                    <w:webHidden/>
                  </w:rPr>
                </w:r>
                <w:r>
                  <w:rPr>
                    <w:noProof/>
                    <w:webHidden/>
                  </w:rPr>
                  <w:fldChar w:fldCharType="separate"/>
                </w:r>
                <w:r>
                  <w:rPr>
                    <w:noProof/>
                    <w:webHidden/>
                  </w:rPr>
                  <w:t>2</w:t>
                </w:r>
                <w:r>
                  <w:rPr>
                    <w:noProof/>
                    <w:webHidden/>
                  </w:rPr>
                  <w:fldChar w:fldCharType="end"/>
                </w:r>
              </w:hyperlink>
            </w:p>
            <w:p w14:paraId="6CBA4723" w14:textId="35021642" w:rsidR="00DB6EC0" w:rsidRDefault="00DB6EC0">
              <w:pPr>
                <w:pStyle w:val="TOC1"/>
                <w:rPr>
                  <w:noProof/>
                  <w:kern w:val="2"/>
                  <w:sz w:val="24"/>
                  <w:szCs w:val="24"/>
                  <w14:ligatures w14:val="standardContextual"/>
                </w:rPr>
              </w:pPr>
              <w:hyperlink w:anchor="_Toc182486750" w:history="1">
                <w:r w:rsidRPr="0010126A">
                  <w:rPr>
                    <w:rStyle w:val="Hyperlink"/>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_Toc182486750 \h </w:instrText>
                </w:r>
                <w:r>
                  <w:rPr>
                    <w:noProof/>
                    <w:webHidden/>
                  </w:rPr>
                </w:r>
                <w:r>
                  <w:rPr>
                    <w:noProof/>
                    <w:webHidden/>
                  </w:rPr>
                  <w:fldChar w:fldCharType="separate"/>
                </w:r>
                <w:r>
                  <w:rPr>
                    <w:noProof/>
                    <w:webHidden/>
                  </w:rPr>
                  <w:t>3</w:t>
                </w:r>
                <w:r>
                  <w:rPr>
                    <w:noProof/>
                    <w:webHidden/>
                  </w:rPr>
                  <w:fldChar w:fldCharType="end"/>
                </w:r>
              </w:hyperlink>
            </w:p>
            <w:p w14:paraId="4147F264" w14:textId="717DAF50" w:rsidR="00DB6EC0" w:rsidRDefault="00DB6EC0">
              <w:pPr>
                <w:pStyle w:val="TOC1"/>
                <w:rPr>
                  <w:noProof/>
                  <w:kern w:val="2"/>
                  <w:sz w:val="24"/>
                  <w:szCs w:val="24"/>
                  <w14:ligatures w14:val="standardContextual"/>
                </w:rPr>
              </w:pPr>
              <w:hyperlink w:anchor="_Toc182486751" w:history="1">
                <w:r w:rsidRPr="0010126A">
                  <w:rPr>
                    <w:rStyle w:val="Hyperlink"/>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_Toc182486751 \h </w:instrText>
                </w:r>
                <w:r>
                  <w:rPr>
                    <w:noProof/>
                    <w:webHidden/>
                  </w:rPr>
                </w:r>
                <w:r>
                  <w:rPr>
                    <w:noProof/>
                    <w:webHidden/>
                  </w:rPr>
                  <w:fldChar w:fldCharType="separate"/>
                </w:r>
                <w:r>
                  <w:rPr>
                    <w:noProof/>
                    <w:webHidden/>
                  </w:rPr>
                  <w:t>3</w:t>
                </w:r>
                <w:r>
                  <w:rPr>
                    <w:noProof/>
                    <w:webHidden/>
                  </w:rPr>
                  <w:fldChar w:fldCharType="end"/>
                </w:r>
              </w:hyperlink>
            </w:p>
            <w:p w14:paraId="002AB6BB" w14:textId="2B8DC0F7" w:rsidR="00DB6EC0" w:rsidRDefault="00DB6EC0">
              <w:pPr>
                <w:pStyle w:val="TOC1"/>
                <w:rPr>
                  <w:noProof/>
                  <w:kern w:val="2"/>
                  <w:sz w:val="24"/>
                  <w:szCs w:val="24"/>
                  <w14:ligatures w14:val="standardContextual"/>
                </w:rPr>
              </w:pPr>
              <w:hyperlink w:anchor="_Toc182486752" w:history="1">
                <w:r w:rsidRPr="0010126A">
                  <w:rPr>
                    <w:rStyle w:val="Hyperlink"/>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_Toc182486752 \h </w:instrText>
                </w:r>
                <w:r>
                  <w:rPr>
                    <w:noProof/>
                    <w:webHidden/>
                  </w:rPr>
                </w:r>
                <w:r>
                  <w:rPr>
                    <w:noProof/>
                    <w:webHidden/>
                  </w:rPr>
                  <w:fldChar w:fldCharType="separate"/>
                </w:r>
                <w:r>
                  <w:rPr>
                    <w:noProof/>
                    <w:webHidden/>
                  </w:rPr>
                  <w:t>3</w:t>
                </w:r>
                <w:r>
                  <w:rPr>
                    <w:noProof/>
                    <w:webHidden/>
                  </w:rPr>
                  <w:fldChar w:fldCharType="end"/>
                </w:r>
              </w:hyperlink>
            </w:p>
            <w:p w14:paraId="01B0D398" w14:textId="7144271C" w:rsidR="00DB6EC0" w:rsidRDefault="00DB6EC0">
              <w:pPr>
                <w:pStyle w:val="TOC1"/>
                <w:rPr>
                  <w:noProof/>
                  <w:kern w:val="2"/>
                  <w:sz w:val="24"/>
                  <w:szCs w:val="24"/>
                  <w14:ligatures w14:val="standardContextual"/>
                </w:rPr>
              </w:pPr>
              <w:hyperlink w:anchor="_Toc182486753" w:history="1">
                <w:r w:rsidRPr="0010126A">
                  <w:rPr>
                    <w:rStyle w:val="Hyperlink"/>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_Toc182486753 \h </w:instrText>
                </w:r>
                <w:r>
                  <w:rPr>
                    <w:noProof/>
                    <w:webHidden/>
                  </w:rPr>
                </w:r>
                <w:r>
                  <w:rPr>
                    <w:noProof/>
                    <w:webHidden/>
                  </w:rPr>
                  <w:fldChar w:fldCharType="separate"/>
                </w:r>
                <w:r>
                  <w:rPr>
                    <w:noProof/>
                    <w:webHidden/>
                  </w:rPr>
                  <w:t>3</w:t>
                </w:r>
                <w:r>
                  <w:rPr>
                    <w:noProof/>
                    <w:webHidden/>
                  </w:rPr>
                  <w:fldChar w:fldCharType="end"/>
                </w:r>
              </w:hyperlink>
            </w:p>
            <w:p w14:paraId="77B20F69" w14:textId="6F82FC86" w:rsidR="00DB6EC0" w:rsidRDefault="00DB6EC0">
              <w:pPr>
                <w:pStyle w:val="TOC1"/>
                <w:tabs>
                  <w:tab w:val="left" w:pos="720"/>
                </w:tabs>
                <w:rPr>
                  <w:noProof/>
                  <w:kern w:val="2"/>
                  <w:sz w:val="24"/>
                  <w:szCs w:val="24"/>
                  <w14:ligatures w14:val="standardContextual"/>
                </w:rPr>
              </w:pPr>
              <w:hyperlink w:anchor="_Toc182486754" w:history="1">
                <w:r w:rsidRPr="0010126A">
                  <w:rPr>
                    <w:rStyle w:val="Hyperlink"/>
                    <w:rFonts w:ascii="Calibri" w:eastAsia="Calibri" w:hAnsi="Calibri" w:cs="Calibri"/>
                    <w:noProof/>
                  </w:rPr>
                  <w:t>7.</w:t>
                </w:r>
                <w:r>
                  <w:rPr>
                    <w:noProof/>
                    <w:kern w:val="2"/>
                    <w:sz w:val="24"/>
                    <w:szCs w:val="24"/>
                    <w14:ligatures w14:val="standardContextual"/>
                  </w:rPr>
                  <w:tab/>
                </w:r>
                <w:r w:rsidRPr="0010126A">
                  <w:rPr>
                    <w:rStyle w:val="Hyperlink"/>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_Toc182486754 \h </w:instrText>
                </w:r>
                <w:r>
                  <w:rPr>
                    <w:noProof/>
                    <w:webHidden/>
                  </w:rPr>
                </w:r>
                <w:r>
                  <w:rPr>
                    <w:noProof/>
                    <w:webHidden/>
                  </w:rPr>
                  <w:fldChar w:fldCharType="separate"/>
                </w:r>
                <w:r>
                  <w:rPr>
                    <w:noProof/>
                    <w:webHidden/>
                  </w:rPr>
                  <w:t>4</w:t>
                </w:r>
                <w:r>
                  <w:rPr>
                    <w:noProof/>
                    <w:webHidden/>
                  </w:rPr>
                  <w:fldChar w:fldCharType="end"/>
                </w:r>
              </w:hyperlink>
            </w:p>
            <w:p w14:paraId="05062945" w14:textId="44489831" w:rsidR="00DB6EC0" w:rsidRDefault="00DB6EC0">
              <w:pPr>
                <w:pStyle w:val="TOC1"/>
                <w:tabs>
                  <w:tab w:val="left" w:pos="720"/>
                </w:tabs>
                <w:rPr>
                  <w:noProof/>
                  <w:kern w:val="2"/>
                  <w:sz w:val="24"/>
                  <w:szCs w:val="24"/>
                  <w14:ligatures w14:val="standardContextual"/>
                </w:rPr>
              </w:pPr>
              <w:hyperlink w:anchor="_Toc182486755" w:history="1">
                <w:r w:rsidRPr="0010126A">
                  <w:rPr>
                    <w:rStyle w:val="Hyperlink"/>
                    <w:rFonts w:ascii="Calibri" w:eastAsia="Calibri" w:hAnsi="Calibri" w:cs="Calibri"/>
                    <w:noProof/>
                  </w:rPr>
                  <w:t>8.</w:t>
                </w:r>
                <w:r>
                  <w:rPr>
                    <w:noProof/>
                    <w:kern w:val="2"/>
                    <w:sz w:val="24"/>
                    <w:szCs w:val="24"/>
                    <w14:ligatures w14:val="standardContextual"/>
                  </w:rPr>
                  <w:tab/>
                </w:r>
                <w:r w:rsidRPr="0010126A">
                  <w:rPr>
                    <w:rStyle w:val="Hyperlink"/>
                    <w:rFonts w:ascii="Calibri" w:hAnsi="Calibri" w:cs="Calibri"/>
                    <w:noProof/>
                  </w:rPr>
                  <w:t>Elektroninis aukcionas</w:t>
                </w:r>
                <w:r>
                  <w:rPr>
                    <w:noProof/>
                    <w:webHidden/>
                  </w:rPr>
                  <w:tab/>
                </w:r>
                <w:r>
                  <w:rPr>
                    <w:noProof/>
                    <w:webHidden/>
                  </w:rPr>
                  <w:fldChar w:fldCharType="begin"/>
                </w:r>
                <w:r>
                  <w:rPr>
                    <w:noProof/>
                    <w:webHidden/>
                  </w:rPr>
                  <w:instrText xml:space="preserve"> PAGEREF _Toc182486755 \h </w:instrText>
                </w:r>
                <w:r>
                  <w:rPr>
                    <w:noProof/>
                    <w:webHidden/>
                  </w:rPr>
                </w:r>
                <w:r>
                  <w:rPr>
                    <w:noProof/>
                    <w:webHidden/>
                  </w:rPr>
                  <w:fldChar w:fldCharType="separate"/>
                </w:r>
                <w:r>
                  <w:rPr>
                    <w:noProof/>
                    <w:webHidden/>
                  </w:rPr>
                  <w:t>4</w:t>
                </w:r>
                <w:r>
                  <w:rPr>
                    <w:noProof/>
                    <w:webHidden/>
                  </w:rPr>
                  <w:fldChar w:fldCharType="end"/>
                </w:r>
              </w:hyperlink>
            </w:p>
            <w:p w14:paraId="5869F28A" w14:textId="1D19B59A" w:rsidR="00DB6EC0" w:rsidRDefault="00DB6EC0">
              <w:pPr>
                <w:pStyle w:val="TOC1"/>
                <w:tabs>
                  <w:tab w:val="left" w:pos="720"/>
                </w:tabs>
                <w:rPr>
                  <w:noProof/>
                  <w:kern w:val="2"/>
                  <w:sz w:val="24"/>
                  <w:szCs w:val="24"/>
                  <w14:ligatures w14:val="standardContextual"/>
                </w:rPr>
              </w:pPr>
              <w:hyperlink w:anchor="_Toc182486756" w:history="1">
                <w:r w:rsidRPr="0010126A">
                  <w:rPr>
                    <w:rStyle w:val="Hyperlink"/>
                    <w:rFonts w:ascii="Calibri" w:eastAsia="Calibri" w:hAnsi="Calibri" w:cs="Calibri"/>
                    <w:noProof/>
                  </w:rPr>
                  <w:t>9.</w:t>
                </w:r>
                <w:r>
                  <w:rPr>
                    <w:noProof/>
                    <w:kern w:val="2"/>
                    <w:sz w:val="24"/>
                    <w:szCs w:val="24"/>
                    <w14:ligatures w14:val="standardContextual"/>
                  </w:rPr>
                  <w:tab/>
                </w:r>
                <w:r w:rsidRPr="0010126A">
                  <w:rPr>
                    <w:rStyle w:val="Hyperlink"/>
                    <w:rFonts w:ascii="Calibri" w:hAnsi="Calibri" w:cs="Calibri"/>
                    <w:noProof/>
                  </w:rPr>
                  <w:t>Pasiūlymų vertinimas</w:t>
                </w:r>
                <w:r>
                  <w:rPr>
                    <w:noProof/>
                    <w:webHidden/>
                  </w:rPr>
                  <w:tab/>
                </w:r>
                <w:r>
                  <w:rPr>
                    <w:noProof/>
                    <w:webHidden/>
                  </w:rPr>
                  <w:fldChar w:fldCharType="begin"/>
                </w:r>
                <w:r>
                  <w:rPr>
                    <w:noProof/>
                    <w:webHidden/>
                  </w:rPr>
                  <w:instrText xml:space="preserve"> PAGEREF _Toc182486756 \h </w:instrText>
                </w:r>
                <w:r>
                  <w:rPr>
                    <w:noProof/>
                    <w:webHidden/>
                  </w:rPr>
                </w:r>
                <w:r>
                  <w:rPr>
                    <w:noProof/>
                    <w:webHidden/>
                  </w:rPr>
                  <w:fldChar w:fldCharType="separate"/>
                </w:r>
                <w:r>
                  <w:rPr>
                    <w:noProof/>
                    <w:webHidden/>
                  </w:rPr>
                  <w:t>5</w:t>
                </w:r>
                <w:r>
                  <w:rPr>
                    <w:noProof/>
                    <w:webHidden/>
                  </w:rPr>
                  <w:fldChar w:fldCharType="end"/>
                </w:r>
              </w:hyperlink>
            </w:p>
            <w:p w14:paraId="738A73FE" w14:textId="5FAE4F8E" w:rsidR="00DB6EC0" w:rsidRDefault="00DB6EC0">
              <w:pPr>
                <w:pStyle w:val="TOC1"/>
                <w:tabs>
                  <w:tab w:val="left" w:pos="720"/>
                </w:tabs>
                <w:rPr>
                  <w:noProof/>
                  <w:kern w:val="2"/>
                  <w:sz w:val="24"/>
                  <w:szCs w:val="24"/>
                  <w14:ligatures w14:val="standardContextual"/>
                </w:rPr>
              </w:pPr>
              <w:hyperlink w:anchor="_Toc182486757" w:history="1">
                <w:r w:rsidRPr="0010126A">
                  <w:rPr>
                    <w:rStyle w:val="Hyperlink"/>
                    <w:rFonts w:ascii="Calibri" w:eastAsia="Calibri" w:hAnsi="Calibri" w:cs="Calibri"/>
                    <w:noProof/>
                  </w:rPr>
                  <w:t>10.</w:t>
                </w:r>
                <w:r>
                  <w:rPr>
                    <w:noProof/>
                    <w:kern w:val="2"/>
                    <w:sz w:val="24"/>
                    <w:szCs w:val="24"/>
                    <w14:ligatures w14:val="standardContextual"/>
                  </w:rPr>
                  <w:tab/>
                </w:r>
                <w:r w:rsidRPr="0010126A">
                  <w:rPr>
                    <w:rStyle w:val="Hyperlink"/>
                    <w:rFonts w:ascii="Calibri" w:hAnsi="Calibri" w:cs="Calibri"/>
                    <w:noProof/>
                  </w:rPr>
                  <w:t>Sutarties sudarymas</w:t>
                </w:r>
                <w:r>
                  <w:rPr>
                    <w:noProof/>
                    <w:webHidden/>
                  </w:rPr>
                  <w:tab/>
                </w:r>
                <w:r>
                  <w:rPr>
                    <w:noProof/>
                    <w:webHidden/>
                  </w:rPr>
                  <w:fldChar w:fldCharType="begin"/>
                </w:r>
                <w:r>
                  <w:rPr>
                    <w:noProof/>
                    <w:webHidden/>
                  </w:rPr>
                  <w:instrText xml:space="preserve"> PAGEREF _Toc182486757 \h </w:instrText>
                </w:r>
                <w:r>
                  <w:rPr>
                    <w:noProof/>
                    <w:webHidden/>
                  </w:rPr>
                </w:r>
                <w:r>
                  <w:rPr>
                    <w:noProof/>
                    <w:webHidden/>
                  </w:rPr>
                  <w:fldChar w:fldCharType="separate"/>
                </w:r>
                <w:r>
                  <w:rPr>
                    <w:noProof/>
                    <w:webHidden/>
                  </w:rPr>
                  <w:t>5</w:t>
                </w:r>
                <w:r>
                  <w:rPr>
                    <w:noProof/>
                    <w:webHidden/>
                  </w:rPr>
                  <w:fldChar w:fldCharType="end"/>
                </w:r>
              </w:hyperlink>
            </w:p>
            <w:p w14:paraId="0DB41C05" w14:textId="2190CBA4" w:rsidR="00455779" w:rsidRDefault="00455779" w:rsidP="00455779">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3CD044B6" w14:textId="4DF01074" w:rsidR="00455779" w:rsidRPr="00455779" w:rsidRDefault="00455779" w:rsidP="00455779">
          <w:pPr>
            <w:spacing w:after="120" w:line="20" w:lineRule="atLeast"/>
            <w:contextualSpacing/>
            <w:rPr>
              <w:rFonts w:cstheme="minorHAnsi"/>
              <w:shd w:val="clear" w:color="auto" w:fill="E6E6E6"/>
            </w:rPr>
          </w:pPr>
          <w:bookmarkStart w:id="0" w:name="_Hlk182834324"/>
          <w:r w:rsidRPr="00B7459D">
            <w:rPr>
              <w:rFonts w:ascii="Calibri" w:hAnsi="Calibri" w:cs="Calibri"/>
            </w:rPr>
            <w:t>1 priedas „Terminai“</w:t>
          </w:r>
        </w:p>
        <w:p w14:paraId="1CE8D9A7"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2 priedas „Techninė specifikacija“</w:t>
          </w:r>
        </w:p>
        <w:p w14:paraId="2BF2A5D9" w14:textId="77777777" w:rsidR="00455779" w:rsidRPr="00B7459D" w:rsidRDefault="00455779" w:rsidP="00455779">
          <w:pPr>
            <w:tabs>
              <w:tab w:val="left" w:pos="1134"/>
              <w:tab w:val="left" w:pos="1276"/>
            </w:tabs>
            <w:spacing w:after="0" w:line="20" w:lineRule="atLeast"/>
            <w:jc w:val="both"/>
            <w:rPr>
              <w:rFonts w:ascii="Calibri" w:hAnsi="Calibri" w:cs="Calibri"/>
            </w:rPr>
          </w:pPr>
          <w:r w:rsidRPr="00B7459D">
            <w:rPr>
              <w:rFonts w:ascii="Calibri" w:hAnsi="Calibri" w:cs="Calibri"/>
            </w:rPr>
            <w:t xml:space="preserve">3 </w:t>
          </w:r>
          <w:r>
            <w:rPr>
              <w:rFonts w:ascii="Calibri" w:hAnsi="Calibri" w:cs="Calibri"/>
            </w:rPr>
            <w:t xml:space="preserve">priedas „Tiekėjų </w:t>
          </w:r>
          <w:r w:rsidRPr="00B7459D">
            <w:rPr>
              <w:rFonts w:ascii="Calibri" w:hAnsi="Calibri" w:cs="Calibri"/>
            </w:rPr>
            <w:t>pašalinimo pagrindai</w:t>
          </w:r>
          <w:r>
            <w:rPr>
              <w:rFonts w:ascii="Calibri" w:hAnsi="Calibri" w:cs="Calibri"/>
            </w:rPr>
            <w:t>“</w:t>
          </w:r>
        </w:p>
        <w:p w14:paraId="75E796CB" w14:textId="366CD531" w:rsidR="00455779" w:rsidRPr="002A2108" w:rsidRDefault="001F578B" w:rsidP="00455779">
          <w:pPr>
            <w:tabs>
              <w:tab w:val="left" w:pos="1134"/>
              <w:tab w:val="left" w:pos="1276"/>
            </w:tabs>
            <w:spacing w:after="0" w:line="20" w:lineRule="atLeast"/>
            <w:jc w:val="both"/>
            <w:rPr>
              <w:rFonts w:ascii="Calibri" w:hAnsi="Calibri" w:cs="Calibri"/>
            </w:rPr>
          </w:pPr>
          <w:r>
            <w:rPr>
              <w:rFonts w:ascii="Calibri" w:hAnsi="Calibri" w:cs="Calibri"/>
            </w:rPr>
            <w:t>4</w:t>
          </w:r>
          <w:r w:rsidR="00455779" w:rsidRPr="002A2108">
            <w:rPr>
              <w:rFonts w:ascii="Calibri" w:hAnsi="Calibri" w:cs="Calibri"/>
            </w:rPr>
            <w:t xml:space="preserve"> priedas „EBVPD“</w:t>
          </w:r>
        </w:p>
        <w:p w14:paraId="5090DCC3" w14:textId="78DB1E73" w:rsidR="00455779" w:rsidRPr="002A2108" w:rsidRDefault="001F578B" w:rsidP="00455779">
          <w:pPr>
            <w:tabs>
              <w:tab w:val="left" w:pos="1134"/>
              <w:tab w:val="left" w:pos="1276"/>
            </w:tabs>
            <w:spacing w:after="0" w:line="20" w:lineRule="atLeast"/>
            <w:jc w:val="both"/>
            <w:rPr>
              <w:rFonts w:ascii="Calibri" w:hAnsi="Calibri" w:cs="Calibri"/>
            </w:rPr>
          </w:pPr>
          <w:r>
            <w:rPr>
              <w:rFonts w:ascii="Calibri" w:hAnsi="Calibri" w:cs="Calibri"/>
            </w:rPr>
            <w:t>5</w:t>
          </w:r>
          <w:r w:rsidR="00455779" w:rsidRPr="002A2108">
            <w:rPr>
              <w:rFonts w:ascii="Calibri" w:hAnsi="Calibri" w:cs="Calibri"/>
            </w:rPr>
            <w:t xml:space="preserve"> priedas  „Pasiūlymo forma“</w:t>
          </w:r>
        </w:p>
        <w:p w14:paraId="6071F7C9" w14:textId="64E7B68A" w:rsidR="00455779" w:rsidRPr="00C34C84" w:rsidRDefault="00ED6A37" w:rsidP="00455779">
          <w:pPr>
            <w:tabs>
              <w:tab w:val="left" w:pos="1134"/>
              <w:tab w:val="left" w:pos="1276"/>
            </w:tabs>
            <w:spacing w:after="0" w:line="20" w:lineRule="atLeast"/>
            <w:jc w:val="both"/>
            <w:rPr>
              <w:rFonts w:ascii="Calibri" w:hAnsi="Calibri" w:cs="Calibri"/>
            </w:rPr>
          </w:pPr>
          <w:r>
            <w:rPr>
              <w:rFonts w:ascii="Calibri" w:hAnsi="Calibri" w:cs="Calibri"/>
            </w:rPr>
            <w:t>6</w:t>
          </w:r>
          <w:r w:rsidR="00455779" w:rsidRPr="002A2108">
            <w:rPr>
              <w:rFonts w:ascii="Calibri" w:hAnsi="Calibri" w:cs="Calibri"/>
            </w:rPr>
            <w:t xml:space="preserve"> priedas „Tiekėjo deklaracija</w:t>
          </w:r>
          <w:r w:rsidR="00455779" w:rsidRPr="00C34C84">
            <w:rPr>
              <w:rFonts w:ascii="Calibri" w:hAnsi="Calibri" w:cs="Calibri"/>
            </w:rPr>
            <w:t xml:space="preserve"> dėl atitikties Reglamento nuostatoms juridiniam asmeniui“</w:t>
          </w:r>
        </w:p>
        <w:p w14:paraId="0F3BB6C9" w14:textId="742FDD7F" w:rsidR="00455779" w:rsidRDefault="00ED6A37" w:rsidP="00455779">
          <w:pPr>
            <w:tabs>
              <w:tab w:val="left" w:pos="1134"/>
              <w:tab w:val="left" w:pos="1276"/>
            </w:tabs>
            <w:spacing w:after="0" w:line="20" w:lineRule="atLeast"/>
            <w:jc w:val="both"/>
            <w:rPr>
              <w:rFonts w:ascii="Calibri" w:hAnsi="Calibri" w:cs="Calibri"/>
            </w:rPr>
          </w:pPr>
          <w:r>
            <w:rPr>
              <w:rFonts w:ascii="Calibri" w:hAnsi="Calibri" w:cs="Calibri"/>
            </w:rPr>
            <w:t>7</w:t>
          </w:r>
          <w:r w:rsidR="00455779" w:rsidRPr="00C34C84">
            <w:rPr>
              <w:rFonts w:ascii="Calibri" w:hAnsi="Calibri" w:cs="Calibri"/>
            </w:rPr>
            <w:t xml:space="preserve"> priedas „Tiekėjo deklaracija dėl atitikties Reglamento nuostatoms fiziniam asmeniui“</w:t>
          </w:r>
        </w:p>
        <w:p w14:paraId="749AA712" w14:textId="2F1C7C1E" w:rsidR="00591D3C" w:rsidRPr="00C34C84" w:rsidRDefault="00ED6A37" w:rsidP="00455779">
          <w:pPr>
            <w:tabs>
              <w:tab w:val="left" w:pos="1134"/>
              <w:tab w:val="left" w:pos="1276"/>
            </w:tabs>
            <w:spacing w:after="0" w:line="20" w:lineRule="atLeast"/>
            <w:jc w:val="both"/>
            <w:rPr>
              <w:rFonts w:ascii="Calibri" w:hAnsi="Calibri" w:cs="Calibri"/>
            </w:rPr>
          </w:pPr>
          <w:r>
            <w:rPr>
              <w:rFonts w:ascii="Calibri" w:hAnsi="Calibri" w:cs="Calibri"/>
            </w:rPr>
            <w:t>8</w:t>
          </w:r>
          <w:r w:rsidR="00591D3C">
            <w:rPr>
              <w:rFonts w:ascii="Calibri" w:hAnsi="Calibri" w:cs="Calibri"/>
            </w:rPr>
            <w:t xml:space="preserve"> priedas „</w:t>
          </w:r>
          <w:r w:rsidR="00591D3C" w:rsidRPr="00C34C84">
            <w:rPr>
              <w:rFonts w:ascii="Calibri" w:hAnsi="Calibri" w:cs="Calibri"/>
            </w:rPr>
            <w:t>Tiekėjo</w:t>
          </w:r>
          <w:r w:rsidR="00591D3C">
            <w:rPr>
              <w:rFonts w:ascii="Calibri" w:hAnsi="Calibri" w:cs="Calibri"/>
            </w:rPr>
            <w:t>/subtiekėjo</w:t>
          </w:r>
          <w:r w:rsidR="00591D3C" w:rsidRPr="00C34C84">
            <w:rPr>
              <w:rFonts w:ascii="Calibri" w:hAnsi="Calibri" w:cs="Calibri"/>
            </w:rPr>
            <w:t xml:space="preserve"> deklaracija</w:t>
          </w:r>
          <w:r w:rsidR="00591D3C">
            <w:rPr>
              <w:rFonts w:ascii="Calibri" w:hAnsi="Calibri" w:cs="Calibri"/>
            </w:rPr>
            <w:t>“</w:t>
          </w:r>
        </w:p>
        <w:p w14:paraId="00DFEB8E" w14:textId="70156115" w:rsidR="00455779" w:rsidRDefault="00ED6A37" w:rsidP="00455779">
          <w:pPr>
            <w:tabs>
              <w:tab w:val="left" w:pos="1134"/>
              <w:tab w:val="left" w:pos="1276"/>
            </w:tabs>
            <w:spacing w:after="0" w:line="20" w:lineRule="atLeast"/>
            <w:jc w:val="both"/>
            <w:rPr>
              <w:rFonts w:ascii="Calibri" w:hAnsi="Calibri" w:cs="Calibri"/>
            </w:rPr>
          </w:pPr>
          <w:r>
            <w:rPr>
              <w:rFonts w:ascii="Calibri" w:hAnsi="Calibri" w:cs="Calibri"/>
            </w:rPr>
            <w:t>9</w:t>
          </w:r>
          <w:r w:rsidR="00455779" w:rsidRPr="00C34C84">
            <w:rPr>
              <w:rFonts w:ascii="Calibri" w:hAnsi="Calibri" w:cs="Calibri"/>
            </w:rPr>
            <w:t xml:space="preserve"> priedas </w:t>
          </w:r>
          <w:r w:rsidR="00455779">
            <w:rPr>
              <w:rFonts w:ascii="Calibri" w:hAnsi="Calibri" w:cs="Calibri"/>
            </w:rPr>
            <w:t>„</w:t>
          </w:r>
          <w:r w:rsidR="00455779" w:rsidRPr="00C34C84">
            <w:rPr>
              <w:rFonts w:ascii="Calibri" w:hAnsi="Calibri" w:cs="Calibri"/>
            </w:rPr>
            <w:t>Sutarties projektas</w:t>
          </w:r>
          <w:r w:rsidR="00455779">
            <w:rPr>
              <w:rFonts w:ascii="Calibri" w:hAnsi="Calibri" w:cs="Calibri"/>
            </w:rPr>
            <w:t>“</w:t>
          </w:r>
        </w:p>
        <w:p w14:paraId="518FD60D" w14:textId="74C2E93F" w:rsidR="00ED6A37" w:rsidRDefault="00ED6A37" w:rsidP="00455779">
          <w:pPr>
            <w:tabs>
              <w:tab w:val="left" w:pos="1134"/>
              <w:tab w:val="left" w:pos="1276"/>
            </w:tabs>
            <w:spacing w:after="0" w:line="20" w:lineRule="atLeast"/>
            <w:jc w:val="both"/>
            <w:rPr>
              <w:rFonts w:ascii="Calibri" w:hAnsi="Calibri" w:cs="Calibri"/>
            </w:rPr>
          </w:pPr>
          <w:r>
            <w:rPr>
              <w:rFonts w:ascii="Calibri" w:hAnsi="Calibri" w:cs="Calibri"/>
            </w:rPr>
            <w:t>10 priedas „</w:t>
          </w:r>
          <w:r w:rsidR="00804268" w:rsidRPr="0072104D">
            <w:rPr>
              <w:rFonts w:eastAsia="Times New Roman"/>
              <w:color w:val="000000" w:themeColor="text1"/>
              <w:lang w:eastAsia="en-US"/>
            </w:rPr>
            <w:t>Viešųjų pirkimų tarnybos nustatytos formos atitikties deklaracij</w:t>
          </w:r>
          <w:r w:rsidR="00804268">
            <w:rPr>
              <w:rFonts w:eastAsia="Times New Roman"/>
              <w:color w:val="000000" w:themeColor="text1"/>
              <w:lang w:eastAsia="en-US"/>
            </w:rPr>
            <w:t>a</w:t>
          </w:r>
          <w:r>
            <w:rPr>
              <w:rFonts w:ascii="Calibri" w:hAnsi="Calibri" w:cs="Calibri"/>
            </w:rPr>
            <w:t>“</w:t>
          </w:r>
        </w:p>
        <w:bookmarkEnd w:id="0"/>
        <w:p w14:paraId="322E9006" w14:textId="7540AA4F" w:rsidR="00455779" w:rsidRDefault="002B447A">
          <w:pPr>
            <w:rPr>
              <w:rFonts w:ascii="Calibri" w:hAnsi="Calibri" w:cs="Calibri"/>
            </w:rPr>
          </w:pPr>
          <w:r>
            <w:rPr>
              <w:rFonts w:ascii="Calibri" w:hAnsi="Calibri" w:cs="Calibri"/>
            </w:rPr>
            <w:t>11 priedas „</w:t>
          </w:r>
          <w:r w:rsidRPr="00944D6E">
            <w:rPr>
              <w:rFonts w:cstheme="minorHAnsi"/>
              <w:sz w:val="22"/>
              <w:szCs w:val="22"/>
            </w:rPr>
            <w:t>Technini</w:t>
          </w:r>
          <w:r>
            <w:rPr>
              <w:rFonts w:cstheme="minorHAnsi"/>
              <w:sz w:val="22"/>
              <w:szCs w:val="22"/>
            </w:rPr>
            <w:t>ų</w:t>
          </w:r>
          <w:r w:rsidRPr="00944D6E">
            <w:rPr>
              <w:rFonts w:cstheme="minorHAnsi"/>
              <w:sz w:val="22"/>
              <w:szCs w:val="22"/>
            </w:rPr>
            <w:t xml:space="preserve"> parametr</w:t>
          </w:r>
          <w:r>
            <w:rPr>
              <w:rFonts w:cstheme="minorHAnsi"/>
              <w:sz w:val="22"/>
              <w:szCs w:val="22"/>
            </w:rPr>
            <w:t>ų</w:t>
          </w:r>
          <w:r w:rsidRPr="00944D6E">
            <w:rPr>
              <w:rFonts w:cstheme="minorHAnsi"/>
              <w:sz w:val="22"/>
              <w:szCs w:val="22"/>
            </w:rPr>
            <w:t xml:space="preserve"> ir reikalavim</w:t>
          </w:r>
          <w:r>
            <w:rPr>
              <w:rFonts w:cstheme="minorHAnsi"/>
              <w:sz w:val="22"/>
              <w:szCs w:val="22"/>
            </w:rPr>
            <w:t>ų atitikties lentelė“</w:t>
          </w:r>
        </w:p>
        <w:p w14:paraId="382A3CE5" w14:textId="77777777" w:rsidR="00455779" w:rsidRDefault="00455779">
          <w:pPr>
            <w:rPr>
              <w:rFonts w:ascii="Calibri" w:hAnsi="Calibri" w:cs="Calibri"/>
            </w:rPr>
          </w:pPr>
          <w:r>
            <w:rPr>
              <w:rFonts w:ascii="Calibri" w:hAnsi="Calibri" w:cs="Calibri"/>
            </w:rPr>
            <w:br w:type="page"/>
          </w:r>
        </w:p>
        <w:p w14:paraId="73CCB438" w14:textId="4877D4C4" w:rsidR="005F13F0" w:rsidRPr="00400A27" w:rsidRDefault="00000000" w:rsidP="004E4612">
          <w:pPr>
            <w:spacing w:after="120" w:line="20" w:lineRule="atLeast"/>
            <w:contextualSpacing/>
            <w:rPr>
              <w:rFonts w:ascii="Calibri" w:hAnsi="Calibri" w:cs="Calibri"/>
            </w:rPr>
          </w:pPr>
        </w:p>
      </w:sdtContent>
    </w:sdt>
    <w:p w14:paraId="7DBFF88B" w14:textId="1883CAB4" w:rsidR="002415C7" w:rsidRPr="00400A27" w:rsidRDefault="00263B34" w:rsidP="00457163">
      <w:pPr>
        <w:pStyle w:val="Heading1"/>
        <w:numPr>
          <w:ilvl w:val="0"/>
          <w:numId w:val="1"/>
        </w:numPr>
        <w:spacing w:line="20" w:lineRule="atLeast"/>
        <w:ind w:left="567" w:hanging="567"/>
        <w:contextualSpacing/>
        <w:rPr>
          <w:rFonts w:ascii="Calibri" w:hAnsi="Calibri" w:cs="Calibri"/>
        </w:rPr>
      </w:pPr>
      <w:bookmarkStart w:id="1" w:name="_Toc166445626"/>
      <w:bookmarkStart w:id="2" w:name="_Toc182486748"/>
      <w:bookmarkStart w:id="3" w:name="_Toc335201954"/>
      <w:bookmarkStart w:id="4" w:name="_Toc147739116"/>
      <w:r w:rsidRPr="00400A27">
        <w:rPr>
          <w:rFonts w:ascii="Calibri" w:hAnsi="Calibri" w:cs="Calibri"/>
        </w:rPr>
        <w:t>Bendra informacija</w:t>
      </w:r>
      <w:bookmarkEnd w:id="1"/>
      <w:bookmarkEnd w:id="2"/>
      <w:r w:rsidR="003A5472">
        <w:rPr>
          <w:rFonts w:ascii="Calibri" w:hAnsi="Calibri" w:cs="Calibri"/>
        </w:rPr>
        <w:t xml:space="preserve"> </w:t>
      </w:r>
    </w:p>
    <w:p w14:paraId="064D9154" w14:textId="1D10799A" w:rsidR="005B5ED5" w:rsidRPr="00002382" w:rsidRDefault="0072788F" w:rsidP="00E43E99">
      <w:pPr>
        <w:pStyle w:val="ListParagraph"/>
        <w:numPr>
          <w:ilvl w:val="1"/>
          <w:numId w:val="1"/>
        </w:numPr>
        <w:tabs>
          <w:tab w:val="left" w:pos="1134"/>
        </w:tabs>
        <w:spacing w:after="0" w:line="20" w:lineRule="atLeast"/>
        <w:ind w:left="0" w:firstLine="567"/>
        <w:jc w:val="both"/>
        <w:rPr>
          <w:rFonts w:ascii="Calibri" w:hAnsi="Calibri" w:cs="Calibri"/>
          <w:color w:val="000000" w:themeColor="text1"/>
        </w:rPr>
      </w:pPr>
      <w:r w:rsidRPr="00002382">
        <w:rPr>
          <w:rFonts w:eastAsia="Calibri"/>
          <w:color w:val="000000" w:themeColor="text1"/>
        </w:rPr>
        <w:t xml:space="preserve">Pirkimą </w:t>
      </w:r>
      <w:r w:rsidRPr="00002382">
        <w:rPr>
          <w:color w:val="000000" w:themeColor="text1"/>
        </w:rPr>
        <w:t>perkančiosios organizacijos</w:t>
      </w:r>
      <w:r w:rsidRPr="00002382">
        <w:rPr>
          <w:rFonts w:eastAsia="Calibri"/>
          <w:color w:val="000000" w:themeColor="text1"/>
        </w:rPr>
        <w:t xml:space="preserve"> </w:t>
      </w:r>
      <w:r w:rsidR="00C46FB7" w:rsidRPr="00C46FB7">
        <w:rPr>
          <w:rFonts w:ascii="Calibri" w:hAnsi="Calibri" w:cs="Calibri"/>
          <w:color w:val="000000" w:themeColor="text1"/>
        </w:rPr>
        <w:t xml:space="preserve">Aplinkos apsaugos departamentas prie Aplinkos ministerijos </w:t>
      </w:r>
      <w:r w:rsidR="00202B05" w:rsidRPr="00002382">
        <w:rPr>
          <w:rFonts w:ascii="Calibri" w:hAnsi="Calibri" w:cs="Calibri"/>
          <w:color w:val="000000" w:themeColor="text1"/>
        </w:rPr>
        <w:t xml:space="preserve">(juridinio asmens kodas </w:t>
      </w:r>
      <w:r w:rsidR="00C46FB7" w:rsidRPr="00C46FB7">
        <w:rPr>
          <w:rFonts w:ascii="Calibri" w:hAnsi="Calibri" w:cs="Calibri"/>
          <w:color w:val="000000" w:themeColor="text1"/>
        </w:rPr>
        <w:t>304766622</w:t>
      </w:r>
      <w:r w:rsidR="00202B05" w:rsidRPr="00002382">
        <w:rPr>
          <w:rFonts w:ascii="Calibri" w:hAnsi="Calibri" w:cs="Calibri"/>
          <w:color w:val="000000" w:themeColor="text1"/>
        </w:rPr>
        <w:t xml:space="preserve">) </w:t>
      </w:r>
      <w:r w:rsidRPr="00002382">
        <w:rPr>
          <w:rFonts w:eastAsia="Calibri"/>
          <w:color w:val="000000" w:themeColor="text1"/>
        </w:rPr>
        <w:t xml:space="preserve">vardu atlieka įgaliotoji organizacija </w:t>
      </w:r>
      <w:r w:rsidR="00172881" w:rsidRPr="00002382">
        <w:rPr>
          <w:rFonts w:eastAsia="Calibri"/>
          <w:color w:val="000000" w:themeColor="text1"/>
        </w:rPr>
        <w:t xml:space="preserve">– </w:t>
      </w:r>
      <w:r w:rsidR="002A26F0" w:rsidRPr="00002382">
        <w:rPr>
          <w:rFonts w:ascii="Calibri" w:eastAsia="Calibri" w:hAnsi="Calibri" w:cs="Calibri"/>
          <w:color w:val="000000" w:themeColor="text1"/>
        </w:rPr>
        <w:t xml:space="preserve">Lietuvos Respublikos aplinkos ministerijos Aplinkos projektų valdymo agentūra, </w:t>
      </w:r>
      <w:hyperlink r:id="rId13" w:history="1">
        <w:r w:rsidR="002A26F0" w:rsidRPr="00002382">
          <w:rPr>
            <w:rStyle w:val="Hyperlink"/>
            <w:rFonts w:ascii="Calibri" w:eastAsia="Calibri" w:hAnsi="Calibri" w:cs="Calibri"/>
            <w:color w:val="000000" w:themeColor="text1"/>
          </w:rPr>
          <w:t>https://apva.lrv.lt/lt/</w:t>
        </w:r>
      </w:hyperlink>
      <w:r w:rsidR="00E56BA8" w:rsidRPr="00002382">
        <w:rPr>
          <w:rFonts w:ascii="Calibri" w:eastAsia="Calibri" w:hAnsi="Calibri" w:cs="Calibri"/>
          <w:color w:val="000000" w:themeColor="text1"/>
        </w:rPr>
        <w:t xml:space="preserve">. </w:t>
      </w:r>
      <w:r w:rsidR="00E05E2D" w:rsidRPr="00002382">
        <w:rPr>
          <w:rFonts w:ascii="Calibri" w:eastAsiaTheme="minorHAnsi" w:hAnsi="Calibri" w:cs="Calibri"/>
          <w:color w:val="000000" w:themeColor="text1"/>
          <w:lang w:eastAsia="en-US"/>
        </w:rPr>
        <w:t>Perkančioji organizacija nėra PVM mokėtoja</w:t>
      </w:r>
      <w:r w:rsidR="00E05E2D" w:rsidRPr="00002382">
        <w:rPr>
          <w:rFonts w:ascii="Calibri" w:eastAsia="Calibri" w:hAnsi="Calibri" w:cs="Calibri"/>
          <w:color w:val="000000" w:themeColor="text1"/>
        </w:rPr>
        <w:t>.</w:t>
      </w:r>
    </w:p>
    <w:p w14:paraId="60EB72A7" w14:textId="3B82690F" w:rsidR="00E43E99" w:rsidRPr="00002382" w:rsidRDefault="00002382" w:rsidP="002D55D5">
      <w:pPr>
        <w:pStyle w:val="ListParagraph"/>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002382">
        <w:rPr>
          <w:rFonts w:ascii="Calibri" w:hAnsi="Calibri" w:cs="Calibri"/>
          <w:color w:val="000000" w:themeColor="text1"/>
        </w:rPr>
        <w:t xml:space="preserve">Pirkimas vykdomas įgyvendinti projektą </w:t>
      </w:r>
      <w:r w:rsidR="00C46FB7" w:rsidRPr="00C46FB7">
        <w:rPr>
          <w:rFonts w:ascii="Calibri" w:hAnsi="Calibri" w:cs="Calibri"/>
          <w:color w:val="000000" w:themeColor="text1"/>
        </w:rPr>
        <w:t>„Aplinkos apsaugos departamento prie Aplinkos ministerijos pajėgumų stiprinimas“</w:t>
      </w:r>
      <w:r w:rsidRPr="00002382">
        <w:rPr>
          <w:rFonts w:ascii="Calibri" w:hAnsi="Calibri" w:cs="Calibri"/>
          <w:color w:val="000000" w:themeColor="text1"/>
        </w:rPr>
        <w:t>.</w:t>
      </w:r>
    </w:p>
    <w:p w14:paraId="17A2E340" w14:textId="7BB65043" w:rsidR="00B641A2" w:rsidRPr="00002382" w:rsidRDefault="00B641A2" w:rsidP="002D55D5">
      <w:pPr>
        <w:pStyle w:val="ListParagraph"/>
        <w:numPr>
          <w:ilvl w:val="1"/>
          <w:numId w:val="1"/>
        </w:numPr>
        <w:tabs>
          <w:tab w:val="left" w:pos="1134"/>
          <w:tab w:val="left" w:pos="1276"/>
        </w:tabs>
        <w:spacing w:after="0" w:line="20" w:lineRule="atLeast"/>
        <w:ind w:left="0" w:firstLine="567"/>
        <w:jc w:val="both"/>
        <w:rPr>
          <w:rFonts w:ascii="Calibri" w:hAnsi="Calibri" w:cs="Calibri"/>
          <w:color w:val="000000" w:themeColor="text1"/>
        </w:rPr>
      </w:pPr>
      <w:r w:rsidRPr="00002382">
        <w:rPr>
          <w:rFonts w:ascii="Calibri" w:hAnsi="Calibri" w:cs="Calibri"/>
          <w:color w:val="000000" w:themeColor="text1"/>
        </w:rPr>
        <w:t>Pirkimas neatliekamas naudojantis centralizuotu pirkimų katalogu, nes tokio pirkimo objekto CPO kataloge nėra</w:t>
      </w:r>
      <w:r w:rsidR="00EE5909" w:rsidRPr="00002382">
        <w:rPr>
          <w:rFonts w:ascii="Calibri" w:hAnsi="Calibri" w:cs="Calibri"/>
          <w:color w:val="000000" w:themeColor="text1"/>
        </w:rPr>
        <w:t>.</w:t>
      </w:r>
    </w:p>
    <w:p w14:paraId="24D8D584" w14:textId="17C65718" w:rsidR="003124E5" w:rsidRPr="00002382"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eastAsia="Times New Roman" w:cstheme="minorHAnsi"/>
        </w:rPr>
        <w:t>Perkančioji organizacija nerezervuoja teisės dalyvauti pirkime.</w:t>
      </w:r>
    </w:p>
    <w:p w14:paraId="46AB8BAD" w14:textId="00A3BEBC" w:rsidR="00E43E99" w:rsidRPr="00002382" w:rsidRDefault="00E32C8E" w:rsidP="00E43E99">
      <w:pPr>
        <w:pStyle w:val="ListParagraph"/>
        <w:numPr>
          <w:ilvl w:val="1"/>
          <w:numId w:val="1"/>
        </w:numPr>
        <w:tabs>
          <w:tab w:val="left" w:pos="1134"/>
          <w:tab w:val="left" w:pos="1276"/>
        </w:tabs>
        <w:spacing w:after="0" w:line="20" w:lineRule="atLeast"/>
        <w:ind w:firstLine="207"/>
        <w:jc w:val="both"/>
        <w:rPr>
          <w:rFonts w:ascii="Calibri" w:hAnsi="Calibri" w:cs="Calibri"/>
          <w:color w:val="000000" w:themeColor="text1"/>
        </w:rPr>
      </w:pPr>
      <w:r w:rsidRPr="00002382">
        <w:rPr>
          <w:rFonts w:ascii="Calibri" w:hAnsi="Calibri" w:cs="Calibri"/>
          <w:color w:val="000000" w:themeColor="text1"/>
        </w:rPr>
        <w:t xml:space="preserve">Stebėtojai dalyvauti </w:t>
      </w:r>
      <w:r w:rsidR="008A3C98" w:rsidRPr="00002382">
        <w:rPr>
          <w:rFonts w:ascii="Calibri" w:hAnsi="Calibri" w:cs="Calibri"/>
          <w:color w:val="000000" w:themeColor="text1"/>
        </w:rPr>
        <w:t>K</w:t>
      </w:r>
      <w:r w:rsidRPr="00002382">
        <w:rPr>
          <w:rFonts w:ascii="Calibri" w:hAnsi="Calibri" w:cs="Calibri"/>
          <w:color w:val="000000" w:themeColor="text1"/>
        </w:rPr>
        <w:t>omisijos posėdžiuose nėra kviečiami.</w:t>
      </w:r>
    </w:p>
    <w:p w14:paraId="39603E6D" w14:textId="347515AB" w:rsidR="005E62F0" w:rsidRDefault="005E62F0"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002382">
        <w:rPr>
          <w:rFonts w:ascii="Calibri" w:hAnsi="Calibri" w:cs="Calibri"/>
          <w:color w:val="000000" w:themeColor="text1"/>
        </w:rPr>
        <w:t xml:space="preserve">Atliekamas </w:t>
      </w:r>
      <w:r w:rsidRPr="00002382">
        <w:rPr>
          <w:rFonts w:ascii="Calibri" w:hAnsi="Calibri" w:cs="Calibri"/>
        </w:rPr>
        <w:t>žaliasis</w:t>
      </w:r>
      <w:r w:rsidRPr="007F409C">
        <w:rPr>
          <w:rFonts w:ascii="Calibri" w:hAnsi="Calibri" w:cs="Calibri"/>
        </w:rPr>
        <w:t xml:space="preserve"> pirkimas. Pirkimas vykdomas vadovaujantis </w:t>
      </w:r>
      <w:hyperlink r:id="rId14" w:history="1">
        <w:r w:rsidRPr="007F409C">
          <w:rPr>
            <w:rStyle w:val="Hyperlink"/>
            <w:rFonts w:ascii="Calibri" w:hAnsi="Calibri" w:cs="Calibr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F409C">
        <w:rPr>
          <w:rFonts w:ascii="Calibri" w:hAnsi="Calibri" w:cs="Calibri"/>
        </w:rPr>
        <w:t xml:space="preserve">“ </w:t>
      </w:r>
      <w:r w:rsidR="00363633">
        <w:rPr>
          <w:rFonts w:ascii="Calibri" w:hAnsi="Calibri" w:cs="Calibri"/>
        </w:rPr>
        <w:t>4.4.4.2</w:t>
      </w:r>
      <w:r w:rsidR="00BB25CB">
        <w:rPr>
          <w:rFonts w:ascii="Calibri" w:hAnsi="Calibri" w:cs="Calibri"/>
        </w:rPr>
        <w:t>, 4.4.4.4</w:t>
      </w:r>
      <w:r w:rsidR="00D010B0">
        <w:rPr>
          <w:rFonts w:ascii="Calibri" w:hAnsi="Calibri" w:cs="Calibri"/>
        </w:rPr>
        <w:t xml:space="preserve"> </w:t>
      </w:r>
      <w:r w:rsidR="00E43E99" w:rsidRPr="007F409C">
        <w:rPr>
          <w:rFonts w:ascii="Calibri" w:hAnsi="Calibri" w:cs="Calibri"/>
        </w:rPr>
        <w:t xml:space="preserve"> papunkči</w:t>
      </w:r>
      <w:r w:rsidR="00BB25CB">
        <w:rPr>
          <w:rFonts w:ascii="Calibri" w:hAnsi="Calibri" w:cs="Calibri"/>
        </w:rPr>
        <w:t>ais</w:t>
      </w:r>
      <w:r w:rsidR="00E43E99" w:rsidRPr="007F409C">
        <w:rPr>
          <w:rFonts w:ascii="Calibri" w:hAnsi="Calibri" w:cs="Calibri"/>
        </w:rPr>
        <w:t>.</w:t>
      </w:r>
    </w:p>
    <w:p w14:paraId="2EBDE18F" w14:textId="29CD07B5" w:rsidR="003124E5" w:rsidRP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Išankstinis skelbimas apie pirkimą nebuvo paskelbtas</w:t>
      </w:r>
      <w:r>
        <w:rPr>
          <w:rFonts w:ascii="Calibri" w:eastAsia="Arial" w:hAnsi="Calibri" w:cs="Calibri"/>
        </w:rPr>
        <w:t>.</w:t>
      </w:r>
    </w:p>
    <w:p w14:paraId="7C6B8961" w14:textId="39AD83EB" w:rsid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lang w:eastAsia="en-US"/>
        </w:rPr>
        <w:t>Pirkime</w:t>
      </w:r>
      <w:r w:rsidRPr="00400A27">
        <w:rPr>
          <w:rFonts w:ascii="Calibri" w:hAnsi="Calibri" w:cs="Calibri"/>
        </w:rPr>
        <w:t xml:space="preserve"> perkančioji organizacija</w:t>
      </w:r>
      <w:r w:rsidRPr="00400A27">
        <w:rPr>
          <w:rFonts w:ascii="Calibri" w:hAnsi="Calibri" w:cs="Calibri"/>
          <w:lang w:eastAsia="en-US"/>
        </w:rPr>
        <w:t xml:space="preserve"> nenumato skelbti pranešimo dėl savanoriško </w:t>
      </w:r>
      <w:r w:rsidRPr="00400A27">
        <w:rPr>
          <w:rFonts w:ascii="Calibri" w:hAnsi="Calibri" w:cs="Calibri"/>
          <w:i/>
          <w:iCs/>
          <w:lang w:eastAsia="en-US"/>
        </w:rPr>
        <w:t>ex ante</w:t>
      </w:r>
      <w:r w:rsidRPr="00400A27">
        <w:rPr>
          <w:rFonts w:ascii="Calibri" w:hAnsi="Calibri" w:cs="Calibri"/>
          <w:lang w:eastAsia="en-US"/>
        </w:rPr>
        <w:t xml:space="preserve"> skaidrumo</w:t>
      </w:r>
      <w:r>
        <w:rPr>
          <w:rFonts w:ascii="Calibri" w:hAnsi="Calibri" w:cs="Calibri"/>
          <w:lang w:eastAsia="en-US"/>
        </w:rPr>
        <w:t>.</w:t>
      </w:r>
    </w:p>
    <w:p w14:paraId="3EE42734" w14:textId="5B13717D" w:rsidR="003124E5" w:rsidRDefault="003124E5" w:rsidP="00E43E99">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hAnsi="Calibri" w:cs="Calibri"/>
        </w:rPr>
        <w:t>Pirkime neleidžiama pateikti alternatyvių pasiūlymų</w:t>
      </w:r>
      <w:r>
        <w:rPr>
          <w:rFonts w:ascii="Calibri" w:hAnsi="Calibri" w:cs="Calibri"/>
        </w:rPr>
        <w:t>.</w:t>
      </w:r>
    </w:p>
    <w:p w14:paraId="0C002F05" w14:textId="7C48E4FF" w:rsidR="00E32C8E" w:rsidRPr="003124E5" w:rsidRDefault="003124E5" w:rsidP="00C34C84">
      <w:pPr>
        <w:pStyle w:val="ListParagraph"/>
        <w:numPr>
          <w:ilvl w:val="1"/>
          <w:numId w:val="1"/>
        </w:numPr>
        <w:tabs>
          <w:tab w:val="left" w:pos="1134"/>
          <w:tab w:val="left" w:pos="1276"/>
        </w:tabs>
        <w:spacing w:after="0" w:line="20" w:lineRule="atLeast"/>
        <w:ind w:firstLine="207"/>
        <w:jc w:val="both"/>
        <w:rPr>
          <w:rFonts w:ascii="Calibri" w:hAnsi="Calibri" w:cs="Calibri"/>
        </w:rPr>
      </w:pPr>
      <w:r w:rsidRPr="00400A27">
        <w:rPr>
          <w:rFonts w:ascii="Calibri" w:eastAsia="Arial" w:hAnsi="Calibri" w:cs="Calibri"/>
        </w:rPr>
        <w:t>Bendrosios pirkimo sąlygos yra neatskiriama šių pirkimo sąlygų dalis</w:t>
      </w:r>
      <w:r>
        <w:rPr>
          <w:rFonts w:ascii="Calibri" w:eastAsia="Arial" w:hAnsi="Calibri" w:cs="Calibri"/>
        </w:rPr>
        <w:t>.</w:t>
      </w:r>
      <w:r w:rsidR="0073034A">
        <w:rPr>
          <w:rFonts w:ascii="Calibri" w:eastAsia="Arial" w:hAnsi="Calibri" w:cs="Calibri"/>
        </w:rPr>
        <w:t xml:space="preserve"> </w:t>
      </w:r>
    </w:p>
    <w:p w14:paraId="5DEDEBC7" w14:textId="1ED44FB6" w:rsidR="00B41C66" w:rsidRPr="00400A27" w:rsidRDefault="00507DC9" w:rsidP="00717DCC">
      <w:pPr>
        <w:pStyle w:val="Heading1"/>
        <w:spacing w:line="20" w:lineRule="atLeast"/>
        <w:contextualSpacing/>
        <w:rPr>
          <w:rFonts w:ascii="Calibri" w:hAnsi="Calibri" w:cs="Calibri"/>
          <w:color w:val="auto"/>
        </w:rPr>
      </w:pPr>
      <w:bookmarkStart w:id="5" w:name="_Ref39426332"/>
      <w:bookmarkStart w:id="6" w:name="_Ref39426338"/>
      <w:bookmarkStart w:id="7" w:name="_Toc166445627"/>
      <w:bookmarkStart w:id="8" w:name="_Toc182486749"/>
      <w:bookmarkEnd w:id="3"/>
      <w:r w:rsidRPr="00400A27">
        <w:rPr>
          <w:rFonts w:ascii="Calibri" w:hAnsi="Calibri" w:cs="Calibri"/>
          <w:color w:val="auto"/>
        </w:rPr>
        <w:t xml:space="preserve">2. </w:t>
      </w:r>
      <w:r w:rsidR="00B41C66" w:rsidRPr="00400A27">
        <w:rPr>
          <w:rFonts w:ascii="Calibri" w:hAnsi="Calibri" w:cs="Calibri"/>
          <w:color w:val="auto"/>
        </w:rPr>
        <w:t>Pirkimo objektas</w:t>
      </w:r>
      <w:bookmarkEnd w:id="5"/>
      <w:bookmarkEnd w:id="6"/>
      <w:bookmarkEnd w:id="7"/>
      <w:bookmarkEnd w:id="8"/>
    </w:p>
    <w:p w14:paraId="60457543" w14:textId="560D6E86" w:rsidR="002E64A1" w:rsidRPr="00400A27" w:rsidRDefault="00B41C66">
      <w:pPr>
        <w:pStyle w:val="NoSpacing"/>
        <w:numPr>
          <w:ilvl w:val="1"/>
          <w:numId w:val="6"/>
        </w:numPr>
        <w:tabs>
          <w:tab w:val="left" w:pos="1276"/>
        </w:tabs>
        <w:spacing w:after="120"/>
        <w:ind w:left="0" w:firstLine="567"/>
        <w:contextualSpacing/>
        <w:jc w:val="both"/>
        <w:rPr>
          <w:rFonts w:ascii="Calibri" w:hAnsi="Calibri" w:cs="Calibri"/>
        </w:rPr>
      </w:pPr>
      <w:r w:rsidRPr="00400A27">
        <w:rPr>
          <w:rFonts w:ascii="Calibri" w:eastAsia="Calibri" w:hAnsi="Calibri" w:cs="Calibri"/>
        </w:rPr>
        <w:t xml:space="preserve">Perkančioji organizacija numato įsigyti </w:t>
      </w:r>
      <w:r w:rsidR="00270969" w:rsidRPr="00270969">
        <w:rPr>
          <w:rFonts w:ascii="Calibri" w:eastAsia="Calibri" w:hAnsi="Calibri" w:cs="Calibri"/>
          <w:b/>
          <w:bCs/>
          <w:i/>
          <w:iCs/>
        </w:rPr>
        <w:t>Povandenini</w:t>
      </w:r>
      <w:r w:rsidR="00270969">
        <w:rPr>
          <w:rFonts w:ascii="Calibri" w:eastAsia="Calibri" w:hAnsi="Calibri" w:cs="Calibri"/>
          <w:b/>
          <w:bCs/>
          <w:i/>
          <w:iCs/>
        </w:rPr>
        <w:t>us</w:t>
      </w:r>
      <w:r w:rsidR="00270969" w:rsidRPr="00270969">
        <w:rPr>
          <w:rFonts w:ascii="Calibri" w:eastAsia="Calibri" w:hAnsi="Calibri" w:cs="Calibri"/>
          <w:b/>
          <w:bCs/>
          <w:i/>
          <w:iCs/>
        </w:rPr>
        <w:t xml:space="preserve"> dron</w:t>
      </w:r>
      <w:r w:rsidR="00270969">
        <w:rPr>
          <w:rFonts w:ascii="Calibri" w:eastAsia="Calibri" w:hAnsi="Calibri" w:cs="Calibri"/>
          <w:b/>
          <w:bCs/>
          <w:i/>
          <w:iCs/>
        </w:rPr>
        <w:t>us</w:t>
      </w:r>
      <w:r w:rsidR="00270969" w:rsidRPr="00270969">
        <w:rPr>
          <w:rFonts w:ascii="Calibri" w:eastAsia="Calibri" w:hAnsi="Calibri" w:cs="Calibri"/>
          <w:b/>
          <w:bCs/>
          <w:i/>
          <w:iCs/>
        </w:rPr>
        <w:t xml:space="preserve"> (fiksuojanči</w:t>
      </w:r>
      <w:r w:rsidR="00270969">
        <w:rPr>
          <w:rFonts w:ascii="Calibri" w:eastAsia="Calibri" w:hAnsi="Calibri" w:cs="Calibri"/>
          <w:b/>
          <w:bCs/>
          <w:i/>
          <w:iCs/>
        </w:rPr>
        <w:t>us</w:t>
      </w:r>
      <w:r w:rsidR="00270969" w:rsidRPr="00270969">
        <w:rPr>
          <w:rFonts w:ascii="Calibri" w:eastAsia="Calibri" w:hAnsi="Calibri" w:cs="Calibri"/>
          <w:b/>
          <w:bCs/>
          <w:i/>
          <w:iCs/>
        </w:rPr>
        <w:t xml:space="preserve"> užslėptus neteisėtus prisijungimus prie tinklų (objektų), po vandeniu esančius išleistuvus į vandens telkinius) </w:t>
      </w:r>
      <w:r w:rsidR="002E64A1" w:rsidRPr="00261977">
        <w:rPr>
          <w:rFonts w:ascii="Calibri" w:eastAsia="Calibri" w:hAnsi="Calibri" w:cs="Calibri"/>
        </w:rPr>
        <w:t>(</w:t>
      </w:r>
      <w:r w:rsidR="002E64A1" w:rsidRPr="00400A27">
        <w:rPr>
          <w:rFonts w:ascii="Calibri" w:eastAsia="Calibri" w:hAnsi="Calibri" w:cs="Calibri"/>
        </w:rPr>
        <w:t xml:space="preserve">toliau – </w:t>
      </w:r>
      <w:r w:rsidR="002E64A1" w:rsidRPr="00400A27">
        <w:rPr>
          <w:rFonts w:ascii="Calibri" w:hAnsi="Calibri" w:cs="Calibri"/>
        </w:rPr>
        <w:t>P</w:t>
      </w:r>
      <w:r w:rsidR="00565FCF">
        <w:rPr>
          <w:rFonts w:ascii="Calibri" w:hAnsi="Calibri" w:cs="Calibri"/>
        </w:rPr>
        <w:t>rekės</w:t>
      </w:r>
      <w:r w:rsidR="002E64A1" w:rsidRPr="00400A27">
        <w:rPr>
          <w:rFonts w:ascii="Calibri" w:hAnsi="Calibri" w:cs="Calibri"/>
        </w:rPr>
        <w:t>)</w:t>
      </w:r>
      <w:r w:rsidRPr="00400A27">
        <w:rPr>
          <w:rFonts w:ascii="Calibri" w:eastAsia="Calibri" w:hAnsi="Calibri" w:cs="Calibri"/>
        </w:rPr>
        <w:t>.</w:t>
      </w:r>
      <w:r w:rsidR="00C94F68">
        <w:rPr>
          <w:szCs w:val="24"/>
        </w:rPr>
        <w:t xml:space="preserve"> </w:t>
      </w:r>
      <w:r w:rsidRPr="00400A27">
        <w:rPr>
          <w:rFonts w:ascii="Calibri" w:hAnsi="Calibri" w:cs="Calibri"/>
        </w:rPr>
        <w:t xml:space="preserve">Reikalavimai pirkimo objektui nustatyti </w:t>
      </w:r>
      <w:r w:rsidR="00704310" w:rsidRPr="00400A27">
        <w:rPr>
          <w:rFonts w:ascii="Calibri" w:hAnsi="Calibri" w:cs="Calibri"/>
        </w:rPr>
        <w:t>s</w:t>
      </w:r>
      <w:r w:rsidR="00444CAF" w:rsidRPr="00400A27">
        <w:rPr>
          <w:rFonts w:ascii="Calibri" w:hAnsi="Calibri" w:cs="Calibri"/>
        </w:rPr>
        <w:t xml:space="preserve">pecialiųjų </w:t>
      </w:r>
      <w:r w:rsidR="00CE7209" w:rsidRPr="00400A27">
        <w:rPr>
          <w:rFonts w:ascii="Calibri" w:hAnsi="Calibri" w:cs="Calibri"/>
        </w:rPr>
        <w:t xml:space="preserve">pirkimo </w:t>
      </w:r>
      <w:r w:rsidR="00444CAF" w:rsidRPr="00400A27">
        <w:rPr>
          <w:rFonts w:ascii="Calibri" w:hAnsi="Calibri" w:cs="Calibri"/>
        </w:rPr>
        <w:t xml:space="preserve">sąlygų </w:t>
      </w:r>
      <w:r w:rsidR="00ED4FE7" w:rsidRPr="00400A27">
        <w:rPr>
          <w:rFonts w:ascii="Calibri" w:hAnsi="Calibri" w:cs="Calibri"/>
        </w:rPr>
        <w:t>2</w:t>
      </w:r>
      <w:r w:rsidR="00FA7D78" w:rsidRPr="00400A27">
        <w:rPr>
          <w:rFonts w:ascii="Calibri" w:hAnsi="Calibri" w:cs="Calibri"/>
        </w:rPr>
        <w:t xml:space="preserve"> </w:t>
      </w:r>
      <w:r w:rsidR="00444CAF" w:rsidRPr="00400A27">
        <w:rPr>
          <w:rFonts w:ascii="Calibri" w:hAnsi="Calibri" w:cs="Calibri"/>
        </w:rPr>
        <w:t>priede</w:t>
      </w:r>
      <w:r w:rsidRPr="00400A27">
        <w:rPr>
          <w:rFonts w:ascii="Calibri" w:hAnsi="Calibri" w:cs="Calibri"/>
        </w:rPr>
        <w:t>.</w:t>
      </w:r>
    </w:p>
    <w:p w14:paraId="4A8AFC98" w14:textId="77777777" w:rsidR="00111F04" w:rsidRPr="00052C62" w:rsidRDefault="00270969" w:rsidP="00111F04">
      <w:pPr>
        <w:pStyle w:val="NoSpacing"/>
        <w:numPr>
          <w:ilvl w:val="1"/>
          <w:numId w:val="6"/>
        </w:numPr>
        <w:tabs>
          <w:tab w:val="left" w:pos="1276"/>
        </w:tabs>
        <w:spacing w:after="120"/>
        <w:ind w:left="0" w:firstLine="567"/>
        <w:contextualSpacing/>
        <w:jc w:val="both"/>
        <w:rPr>
          <w:rFonts w:ascii="Calibri" w:hAnsi="Calibri" w:cs="Calibri"/>
        </w:rPr>
      </w:pPr>
      <w:r w:rsidRPr="00052C62">
        <w:rPr>
          <w:rFonts w:ascii="Calibri" w:hAnsi="Calibri" w:cs="Calibri"/>
        </w:rPr>
        <w:t xml:space="preserve">Pirkimo objektas į dalis neskaidomas. </w:t>
      </w:r>
      <w:bookmarkStart w:id="9" w:name="_Hlk186985455"/>
      <w:r w:rsidR="00111F04" w:rsidRPr="00052C62">
        <w:rPr>
          <w:rFonts w:ascii="Calibri" w:hAnsi="Calibri" w:cs="Calibri"/>
        </w:rPr>
        <w:t>Perkančioji organizacija, vadovaujantis VPĮ 28 straipsnio 2 dalies nuostata, priėmė sprendimą pirkimo objekto į dalis neskaidyti.  Sprendimas grindžiamas žemiau nurodytais motyvais:</w:t>
      </w:r>
    </w:p>
    <w:p w14:paraId="51092E1B" w14:textId="016A8A11" w:rsidR="00111F04" w:rsidRPr="00052C62" w:rsidRDefault="00111F04" w:rsidP="00111F04">
      <w:pPr>
        <w:pStyle w:val="NoSpacing"/>
        <w:tabs>
          <w:tab w:val="left" w:pos="1276"/>
        </w:tabs>
        <w:spacing w:after="120"/>
        <w:ind w:left="567"/>
        <w:contextualSpacing/>
        <w:jc w:val="both"/>
        <w:rPr>
          <w:rFonts w:ascii="Calibri" w:hAnsi="Calibri" w:cs="Calibri"/>
        </w:rPr>
      </w:pPr>
      <w:r w:rsidRPr="00052C62">
        <w:rPr>
          <w:rFonts w:ascii="Calibri" w:hAnsi="Calibri" w:cs="Calibri"/>
        </w:rPr>
        <w:t>2.2.1. pirkimo objekto skaidymas į dalis neužtikrintų efektyvaus pirkimo vykdymo, kadangi įsigyjami vienodo tipo, standartinės gamyklinės komplektacijos  8 vnt. povandeninių dronų;</w:t>
      </w:r>
    </w:p>
    <w:p w14:paraId="683AA84F" w14:textId="79F7E5CD" w:rsidR="00111F04" w:rsidRPr="00052C62" w:rsidRDefault="00111F04" w:rsidP="00111F04">
      <w:pPr>
        <w:pStyle w:val="NoSpacing"/>
        <w:tabs>
          <w:tab w:val="left" w:pos="1276"/>
        </w:tabs>
        <w:spacing w:after="120"/>
        <w:ind w:left="567"/>
        <w:contextualSpacing/>
        <w:jc w:val="both"/>
        <w:rPr>
          <w:rFonts w:ascii="Calibri" w:hAnsi="Calibri" w:cs="Calibri"/>
        </w:rPr>
      </w:pPr>
      <w:r w:rsidRPr="00052C62">
        <w:rPr>
          <w:rFonts w:ascii="Calibri" w:hAnsi="Calibri" w:cs="Calibri"/>
        </w:rPr>
        <w:t xml:space="preserve">2.2.2. pirkimo objekto neskaidant į </w:t>
      </w:r>
      <w:r w:rsidR="00ED2907">
        <w:rPr>
          <w:rFonts w:ascii="Calibri" w:hAnsi="Calibri" w:cs="Calibri"/>
        </w:rPr>
        <w:t xml:space="preserve">dalis </w:t>
      </w:r>
      <w:r w:rsidRPr="00052C62">
        <w:rPr>
          <w:rFonts w:ascii="Calibri" w:hAnsi="Calibri" w:cs="Calibri"/>
        </w:rPr>
        <w:t>nesumažėja tiekėjų konkurencija;</w:t>
      </w:r>
    </w:p>
    <w:p w14:paraId="2D57CB1F" w14:textId="265F0282" w:rsidR="00111F04" w:rsidRDefault="00111F04" w:rsidP="00111F04">
      <w:pPr>
        <w:pStyle w:val="NoSpacing"/>
        <w:tabs>
          <w:tab w:val="left" w:pos="1276"/>
        </w:tabs>
        <w:spacing w:after="120"/>
        <w:ind w:left="567"/>
        <w:contextualSpacing/>
        <w:jc w:val="both"/>
        <w:rPr>
          <w:rFonts w:ascii="Calibri" w:hAnsi="Calibri" w:cs="Calibri"/>
        </w:rPr>
      </w:pPr>
      <w:r w:rsidRPr="00052C62">
        <w:rPr>
          <w:rFonts w:ascii="Calibri" w:hAnsi="Calibri" w:cs="Calibri"/>
        </w:rPr>
        <w:t>2.2.3. pirkime keliami neaukšti reikalavimai tiekėjams, todėl jame laimėtojais gali būti nustatytos ir labai mažos, mažos ar vidutinės įmonės.</w:t>
      </w:r>
    </w:p>
    <w:p w14:paraId="6AD182C8" w14:textId="10DBC51B" w:rsidR="000A70D9" w:rsidRPr="00111F04" w:rsidRDefault="000A70D9" w:rsidP="00111F04">
      <w:pPr>
        <w:pStyle w:val="NoSpacing"/>
        <w:tabs>
          <w:tab w:val="left" w:pos="1276"/>
        </w:tabs>
        <w:spacing w:after="120"/>
        <w:ind w:left="567"/>
        <w:contextualSpacing/>
        <w:jc w:val="both"/>
        <w:rPr>
          <w:rFonts w:ascii="Calibri" w:hAnsi="Calibri" w:cs="Calibri"/>
        </w:rPr>
      </w:pPr>
      <w:r>
        <w:rPr>
          <w:rFonts w:ascii="Calibri" w:hAnsi="Calibri" w:cs="Calibri"/>
        </w:rPr>
        <w:t xml:space="preserve">2.2.4. </w:t>
      </w:r>
      <w:r w:rsidRPr="000A70D9">
        <w:rPr>
          <w:rFonts w:ascii="Calibri" w:hAnsi="Calibri" w:cs="Calibri"/>
        </w:rPr>
        <w:t>skaidant pirkimo objektą į dalis kiltų rizika, kad skirtingose dalyse būtų pasiūlytos skirtingos prekės, o tai apsunkintų pirkėjui šių prekių eksploatavimą bei aptarnavimą (techninė ir garantinė priežiūra, atsarginių dalių įsigijimas; remontas pasibaigus garantinei priežiūrai ir t.t.).</w:t>
      </w:r>
    </w:p>
    <w:p w14:paraId="00A5DE0F" w14:textId="255F2E7D" w:rsidR="00E94521" w:rsidRPr="00400A27" w:rsidRDefault="00270969" w:rsidP="00E94521">
      <w:pPr>
        <w:pStyle w:val="NoSpacing"/>
        <w:numPr>
          <w:ilvl w:val="1"/>
          <w:numId w:val="6"/>
        </w:numPr>
        <w:tabs>
          <w:tab w:val="left" w:pos="1276"/>
        </w:tabs>
        <w:spacing w:after="120"/>
        <w:ind w:left="0" w:firstLine="567"/>
        <w:contextualSpacing/>
        <w:jc w:val="both"/>
        <w:rPr>
          <w:rFonts w:ascii="Calibri" w:hAnsi="Calibri" w:cs="Calibri"/>
        </w:rPr>
      </w:pPr>
      <w:r w:rsidRPr="00270969">
        <w:rPr>
          <w:rFonts w:ascii="Calibri" w:hAnsi="Calibri" w:cs="Calibri"/>
        </w:rPr>
        <w:t xml:space="preserve">Pirkimo apimtys, </w:t>
      </w:r>
      <w:bookmarkStart w:id="10" w:name="_Hlk186985466"/>
      <w:r w:rsidRPr="00270969">
        <w:rPr>
          <w:rFonts w:ascii="Calibri" w:hAnsi="Calibri" w:cs="Calibri"/>
        </w:rPr>
        <w:t xml:space="preserve">reikalavimai ir techninė specifikacija apibrėžti specialiųjų pirkimo sąlygų </w:t>
      </w:r>
      <w:r>
        <w:rPr>
          <w:rFonts w:ascii="Calibri" w:hAnsi="Calibri" w:cs="Calibri"/>
        </w:rPr>
        <w:t xml:space="preserve">2, 6 </w:t>
      </w:r>
      <w:r w:rsidRPr="00270969">
        <w:rPr>
          <w:rFonts w:ascii="Calibri" w:hAnsi="Calibri" w:cs="Calibri"/>
        </w:rPr>
        <w:t>pried</w:t>
      </w:r>
      <w:r>
        <w:rPr>
          <w:rFonts w:ascii="Calibri" w:hAnsi="Calibri" w:cs="Calibri"/>
        </w:rPr>
        <w:t>uose</w:t>
      </w:r>
      <w:bookmarkEnd w:id="9"/>
      <w:bookmarkEnd w:id="10"/>
      <w:r>
        <w:rPr>
          <w:rFonts w:ascii="Calibri" w:hAnsi="Calibri" w:cs="Calibri"/>
        </w:rPr>
        <w:t>.</w:t>
      </w:r>
    </w:p>
    <w:p w14:paraId="11560913" w14:textId="6EB44393" w:rsidR="004C1FA6" w:rsidRPr="00BC332B" w:rsidRDefault="00ED2907">
      <w:pPr>
        <w:pStyle w:val="NoSpacing"/>
        <w:numPr>
          <w:ilvl w:val="1"/>
          <w:numId w:val="6"/>
        </w:numPr>
        <w:tabs>
          <w:tab w:val="left" w:pos="1276"/>
        </w:tabs>
        <w:spacing w:after="120"/>
        <w:ind w:left="0" w:firstLine="567"/>
        <w:contextualSpacing/>
        <w:jc w:val="both"/>
        <w:rPr>
          <w:rFonts w:ascii="Calibri" w:hAnsi="Calibri" w:cs="Calibri"/>
        </w:rPr>
      </w:pPr>
      <w:r w:rsidRPr="00BC332B">
        <w:rPr>
          <w:rFonts w:ascii="Calibri" w:hAnsi="Calibri" w:cs="Calibri"/>
        </w:rPr>
        <w:t xml:space="preserve">Jeigu apibūdinant pirkimo objektą techninėje specifikacijoje </w:t>
      </w:r>
      <w:r w:rsidRPr="00BC332B">
        <w:rPr>
          <w:rStyle w:val="cf01"/>
          <w:rFonts w:asciiTheme="minorHAnsi" w:hAnsiTheme="minorHAnsi" w:cstheme="minorHAnsi"/>
          <w:sz w:val="21"/>
          <w:szCs w:val="21"/>
        </w:rPr>
        <w:t>ar kituose pirkimo dokumentuose galimai</w:t>
      </w:r>
      <w:r w:rsidRPr="00BC332B">
        <w:rPr>
          <w:rStyle w:val="cf01"/>
        </w:rPr>
        <w:t xml:space="preserve"> </w:t>
      </w:r>
      <w:r w:rsidRPr="00BC332B">
        <w:rPr>
          <w:rFonts w:ascii="Calibri" w:hAnsi="Calibri" w:cs="Calibri"/>
        </w:rPr>
        <w:t xml:space="preserve">nurodytas konkretus modelis ar tiekimo šaltinis, konkretus procesas, būdingas konkretaus tiekėjo tiekiamoms prekėms ar teikiamoms paslaugoms, ar prekių ženklas, patentas, </w:t>
      </w:r>
      <w:r>
        <w:rPr>
          <w:rFonts w:ascii="Calibri" w:hAnsi="Calibri" w:cs="Calibri"/>
        </w:rPr>
        <w:t xml:space="preserve">sertifikatas, protokolas, </w:t>
      </w:r>
      <w:r w:rsidRPr="00BC332B">
        <w:rPr>
          <w:rFonts w:ascii="Calibri" w:hAnsi="Calibri" w:cs="Calibri"/>
        </w:rPr>
        <w:t>tipai, konkreti kilmė ar gamyba, turi būti laikoma, kad kiekviena tokia nuoroda yra pateikta su žodžiais „arba lygiavertis“</w:t>
      </w:r>
      <w:r w:rsidR="00AE7624" w:rsidRPr="00BC332B">
        <w:rPr>
          <w:rFonts w:ascii="Calibri" w:hAnsi="Calibri" w:cs="Calibri"/>
        </w:rPr>
        <w:t>.</w:t>
      </w:r>
    </w:p>
    <w:p w14:paraId="3031DC86" w14:textId="09E47057" w:rsidR="00004521" w:rsidRPr="00400A27" w:rsidRDefault="00004521">
      <w:pPr>
        <w:pStyle w:val="NoSpacing"/>
        <w:numPr>
          <w:ilvl w:val="1"/>
          <w:numId w:val="6"/>
        </w:numPr>
        <w:tabs>
          <w:tab w:val="left" w:pos="1276"/>
        </w:tabs>
        <w:spacing w:after="120"/>
        <w:ind w:left="0" w:firstLine="567"/>
        <w:contextualSpacing/>
        <w:jc w:val="both"/>
        <w:rPr>
          <w:rFonts w:ascii="Calibri" w:hAnsi="Calibri" w:cs="Calibri"/>
        </w:rPr>
      </w:pPr>
      <w:r w:rsidRPr="00400A27">
        <w:rPr>
          <w:rFonts w:ascii="Calibri" w:hAnsi="Calibri" w:cs="Calibri"/>
        </w:rPr>
        <w:t xml:space="preserve">Jeigu apibūdinant pirkimo objektą techninėje specifikacijoje </w:t>
      </w:r>
      <w:r w:rsidR="00C20E67" w:rsidRPr="00BC332B">
        <w:rPr>
          <w:rStyle w:val="cf01"/>
          <w:rFonts w:asciiTheme="minorHAnsi" w:hAnsiTheme="minorHAnsi" w:cstheme="minorHAnsi"/>
          <w:sz w:val="21"/>
          <w:szCs w:val="21"/>
        </w:rPr>
        <w:t xml:space="preserve">ar kituose pirkimo dokumentuose </w:t>
      </w:r>
      <w:r w:rsidRPr="00400A27">
        <w:rPr>
          <w:rFonts w:ascii="Calibri" w:hAnsi="Calibri" w:cs="Calibri"/>
        </w:rPr>
        <w:t>nurodytas standartas</w:t>
      </w:r>
      <w:r w:rsidR="00245655" w:rsidRPr="00400A27">
        <w:rPr>
          <w:rFonts w:ascii="Calibri" w:hAnsi="Calibri" w:cs="Calibri"/>
        </w:rPr>
        <w:t xml:space="preserve">, techninis liudijimas </w:t>
      </w:r>
      <w:r w:rsidR="00245655" w:rsidRPr="00EF3E2F">
        <w:rPr>
          <w:rFonts w:ascii="Calibri" w:hAnsi="Calibri" w:cs="Calibri"/>
        </w:rPr>
        <w:t>ar bendrosios techninės specifikacijos</w:t>
      </w:r>
      <w:r w:rsidR="00046522" w:rsidRPr="00EF3E2F">
        <w:rPr>
          <w:rFonts w:ascii="Calibri" w:hAnsi="Calibri" w:cs="Calibri"/>
        </w:rPr>
        <w:t xml:space="preserve"> (</w:t>
      </w:r>
      <w:r w:rsidR="00D22947" w:rsidRPr="00EF3E2F">
        <w:rPr>
          <w:rFonts w:ascii="Calibri" w:hAnsi="Calibri" w:cs="Calibri"/>
        </w:rPr>
        <w:t xml:space="preserve">turi būti laikomasi tokios pirmumo tvarkos: </w:t>
      </w:r>
      <w:r w:rsidR="00046522" w:rsidRPr="00EF3E2F">
        <w:rPr>
          <w:rFonts w:ascii="Calibri" w:hAnsi="Calibri" w:cs="Calibri"/>
        </w:rPr>
        <w:t>Europos standartą perimantis</w:t>
      </w:r>
      <w:r w:rsidR="00046522" w:rsidRPr="00400A27">
        <w:rPr>
          <w:rFonts w:ascii="Calibri" w:hAnsi="Calibri" w:cs="Calibri"/>
        </w:rPr>
        <w:t xml:space="preserve">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400A27">
        <w:rPr>
          <w:rFonts w:ascii="Calibri" w:hAnsi="Calibri" w:cs="Calibri"/>
        </w:rPr>
        <w:lastRenderedPageBreak/>
        <w:t>techniniai liudijimai arba nacionalinės techninės specifikacijos, susijusios su darbų projektavimu, sąmatų apskaičiavimu ir vykdymu bei prekių naudojimu)</w:t>
      </w:r>
      <w:r w:rsidR="00245655" w:rsidRPr="00400A27">
        <w:rPr>
          <w:rFonts w:ascii="Calibri" w:hAnsi="Calibri" w:cs="Calibri"/>
        </w:rPr>
        <w:t>, turi būti laikoma, kad kiekviena tokia nuoroda yra pateikta su žodžiais „arba lygiavertis“.</w:t>
      </w:r>
    </w:p>
    <w:p w14:paraId="7B478B03" w14:textId="61CA0F5A" w:rsidR="00D22226" w:rsidRPr="00400A27" w:rsidRDefault="00202323" w:rsidP="00202323">
      <w:pPr>
        <w:pStyle w:val="Heading1"/>
        <w:spacing w:line="20" w:lineRule="atLeast"/>
        <w:contextualSpacing/>
        <w:rPr>
          <w:rFonts w:ascii="Calibri" w:hAnsi="Calibri" w:cs="Calibri"/>
          <w:color w:val="auto"/>
        </w:rPr>
      </w:pPr>
      <w:bookmarkStart w:id="11" w:name="_Toc166445628"/>
      <w:bookmarkStart w:id="12" w:name="_Toc182486750"/>
      <w:r w:rsidRPr="00400A27">
        <w:rPr>
          <w:rFonts w:ascii="Calibri" w:hAnsi="Calibri" w:cs="Calibri"/>
          <w:color w:val="auto"/>
        </w:rPr>
        <w:t>3.</w:t>
      </w:r>
      <w:r w:rsidR="00D24970" w:rsidRPr="00400A27">
        <w:rPr>
          <w:rFonts w:ascii="Calibri" w:hAnsi="Calibri" w:cs="Calibri"/>
          <w:color w:val="auto"/>
        </w:rPr>
        <w:t xml:space="preserve"> </w:t>
      </w:r>
      <w:bookmarkStart w:id="13" w:name="_Ref39427921"/>
      <w:bookmarkStart w:id="14" w:name="_Ref39427927"/>
      <w:bookmarkStart w:id="15" w:name="_Ref39740354"/>
      <w:r w:rsidR="00D22226" w:rsidRPr="00400A27">
        <w:rPr>
          <w:rFonts w:ascii="Calibri" w:hAnsi="Calibri" w:cs="Calibri"/>
          <w:color w:val="auto"/>
        </w:rPr>
        <w:t>Susitikimai su tiekėjais</w:t>
      </w:r>
      <w:bookmarkEnd w:id="13"/>
      <w:bookmarkEnd w:id="14"/>
      <w:r w:rsidR="003B6924" w:rsidRPr="00400A27">
        <w:rPr>
          <w:rFonts w:ascii="Calibri" w:hAnsi="Calibri" w:cs="Calibri"/>
          <w:color w:val="auto"/>
        </w:rPr>
        <w:t xml:space="preserve"> ir objekto apžiūra</w:t>
      </w:r>
      <w:bookmarkEnd w:id="11"/>
      <w:bookmarkEnd w:id="12"/>
      <w:bookmarkEnd w:id="15"/>
    </w:p>
    <w:p w14:paraId="3A422005" w14:textId="1068C29B" w:rsidR="00B176FD" w:rsidRDefault="00862DB8" w:rsidP="00CB1A33">
      <w:pPr>
        <w:pStyle w:val="ListParagraph"/>
        <w:spacing w:after="0"/>
        <w:ind w:left="0" w:firstLine="567"/>
        <w:jc w:val="both"/>
        <w:rPr>
          <w:rFonts w:ascii="Calibri" w:hAnsi="Calibri" w:cs="Calibri"/>
        </w:rPr>
      </w:pPr>
      <w:r w:rsidRPr="00400A27">
        <w:rPr>
          <w:rFonts w:ascii="Calibri" w:hAnsi="Calibri" w:cs="Calibri"/>
          <w:iCs/>
        </w:rPr>
        <w:t>3.1.</w:t>
      </w:r>
      <w:r w:rsidRPr="00400A27">
        <w:rPr>
          <w:rFonts w:ascii="Calibri" w:hAnsi="Calibri" w:cs="Calibri"/>
          <w:i/>
        </w:rPr>
        <w:t xml:space="preserve"> </w:t>
      </w:r>
      <w:r w:rsidR="00B46FED" w:rsidRPr="00F0499F">
        <w:rPr>
          <w:rFonts w:cstheme="minorHAnsi"/>
        </w:rPr>
        <w:t xml:space="preserve">Perkančioji organizacija nerengs susitikimo su tiekėjais dėl pirkimo </w:t>
      </w:r>
      <w:r w:rsidR="00B46FED">
        <w:rPr>
          <w:rFonts w:cstheme="minorHAnsi"/>
        </w:rPr>
        <w:t>sąlyg</w:t>
      </w:r>
      <w:r w:rsidR="00B46FED" w:rsidRPr="00F0499F">
        <w:rPr>
          <w:rFonts w:cstheme="minorHAnsi"/>
        </w:rPr>
        <w:t>ų paaiškinimo</w:t>
      </w:r>
      <w:r w:rsidR="00B176FD" w:rsidRPr="00400A27">
        <w:rPr>
          <w:rFonts w:ascii="Calibri" w:hAnsi="Calibri" w:cs="Calibri"/>
        </w:rPr>
        <w:t>.</w:t>
      </w:r>
    </w:p>
    <w:p w14:paraId="186BB8FC" w14:textId="0CC4AA58" w:rsidR="00B46FED" w:rsidRPr="00400A27" w:rsidRDefault="00B46FED" w:rsidP="00CB1A33">
      <w:pPr>
        <w:pStyle w:val="ListParagraph"/>
        <w:spacing w:after="0"/>
        <w:ind w:left="0" w:firstLine="567"/>
        <w:jc w:val="both"/>
        <w:rPr>
          <w:rFonts w:ascii="Calibri" w:hAnsi="Calibri" w:cs="Calibri"/>
          <w:iCs/>
        </w:rPr>
      </w:pPr>
      <w:r>
        <w:rPr>
          <w:rFonts w:ascii="Calibri" w:hAnsi="Calibri" w:cs="Calibri"/>
        </w:rPr>
        <w:t xml:space="preserve">3.2. </w:t>
      </w:r>
      <w:r w:rsidRPr="00F0499F">
        <w:rPr>
          <w:rFonts w:eastAsiaTheme="minorHAnsi" w:cstheme="minorHAnsi"/>
          <w:lang w:eastAsia="en-US"/>
        </w:rPr>
        <w:t>P</w:t>
      </w:r>
      <w:r w:rsidRPr="00F0499F">
        <w:rPr>
          <w:rFonts w:cstheme="minorHAnsi"/>
        </w:rPr>
        <w:t>erkančioji organizacija nerengs objekto apžiūros</w:t>
      </w:r>
      <w:r>
        <w:rPr>
          <w:rFonts w:cstheme="minorHAnsi"/>
        </w:rPr>
        <w:t>.</w:t>
      </w:r>
    </w:p>
    <w:p w14:paraId="6443D2FF" w14:textId="040A41C9" w:rsidR="00C94B9F" w:rsidRPr="00400A27" w:rsidRDefault="00AD57B1" w:rsidP="00AD57B1">
      <w:pPr>
        <w:pStyle w:val="Heading1"/>
        <w:spacing w:line="20" w:lineRule="atLeast"/>
        <w:contextualSpacing/>
        <w:rPr>
          <w:rFonts w:ascii="Calibri" w:hAnsi="Calibri" w:cs="Calibri"/>
          <w:color w:val="auto"/>
        </w:rPr>
      </w:pPr>
      <w:bookmarkStart w:id="16" w:name="_Ref39473754"/>
      <w:bookmarkStart w:id="17" w:name="_Ref39473761"/>
      <w:bookmarkStart w:id="18" w:name="_Ref39474188"/>
      <w:bookmarkStart w:id="19" w:name="_Toc166445629"/>
      <w:bookmarkStart w:id="20" w:name="_Toc182486751"/>
      <w:r w:rsidRPr="00400A27">
        <w:rPr>
          <w:rFonts w:ascii="Calibri" w:hAnsi="Calibri" w:cs="Calibri"/>
        </w:rPr>
        <w:t xml:space="preserve">4. </w:t>
      </w:r>
      <w:r w:rsidR="00173ACB" w:rsidRPr="00400A27">
        <w:rPr>
          <w:rFonts w:ascii="Calibri" w:hAnsi="Calibri" w:cs="Calibri"/>
        </w:rPr>
        <w:t xml:space="preserve">Tiekėjų </w:t>
      </w:r>
      <w:r w:rsidR="00173ACB" w:rsidRPr="00400A27">
        <w:rPr>
          <w:rFonts w:ascii="Calibri" w:hAnsi="Calibri" w:cs="Calibri"/>
          <w:color w:val="auto"/>
        </w:rPr>
        <w:t>pašalinimo pagrindai</w:t>
      </w:r>
      <w:bookmarkEnd w:id="16"/>
      <w:bookmarkEnd w:id="17"/>
      <w:bookmarkEnd w:id="18"/>
      <w:r w:rsidR="00975F1F" w:rsidRPr="00400A27">
        <w:rPr>
          <w:rFonts w:ascii="Calibri" w:hAnsi="Calibri" w:cs="Calibri"/>
          <w:color w:val="auto"/>
        </w:rPr>
        <w:t xml:space="preserve"> ir kvalifikacijos reikalavimai</w:t>
      </w:r>
      <w:bookmarkEnd w:id="19"/>
      <w:bookmarkEnd w:id="20"/>
    </w:p>
    <w:p w14:paraId="73E05CAC" w14:textId="1441DAF2" w:rsidR="00CB1A33" w:rsidRPr="00400A27" w:rsidRDefault="009D2F13" w:rsidP="00CB1A33">
      <w:pPr>
        <w:pStyle w:val="ListParagraph"/>
        <w:spacing w:after="120" w:line="20" w:lineRule="atLeast"/>
        <w:ind w:left="0" w:firstLine="567"/>
        <w:jc w:val="both"/>
        <w:rPr>
          <w:rFonts w:ascii="Calibri" w:hAnsi="Calibri" w:cs="Calibri"/>
        </w:rPr>
      </w:pPr>
      <w:r w:rsidRPr="00400A27">
        <w:rPr>
          <w:rFonts w:ascii="Calibri" w:hAnsi="Calibri" w:cs="Calibri"/>
        </w:rPr>
        <w:t xml:space="preserve">4.1. </w:t>
      </w:r>
      <w:r w:rsidR="00CB1A33" w:rsidRPr="00400A27">
        <w:rPr>
          <w:rFonts w:ascii="Calibri" w:hAnsi="Calibri" w:cs="Calibri"/>
        </w:rPr>
        <w:t xml:space="preserve"> </w:t>
      </w:r>
      <w:r w:rsidR="002C5249" w:rsidRPr="00400A27">
        <w:rPr>
          <w:rFonts w:ascii="Calibri" w:hAnsi="Calibri" w:cs="Calibri"/>
        </w:rPr>
        <w:t>Reikalavimai dėl tiekėjo ir</w:t>
      </w:r>
      <w:bookmarkStart w:id="21" w:name="_Hlk41039660"/>
      <w:r w:rsidR="00942379" w:rsidRPr="00400A27">
        <w:rPr>
          <w:rFonts w:ascii="Calibri" w:hAnsi="Calibri" w:cs="Calibri"/>
        </w:rPr>
        <w:t xml:space="preserve"> </w:t>
      </w:r>
      <w:r w:rsidR="002C5249" w:rsidRPr="00400A27">
        <w:rPr>
          <w:rFonts w:ascii="Calibri" w:hAnsi="Calibri" w:cs="Calibri"/>
        </w:rPr>
        <w:t>subtiekėjų</w:t>
      </w:r>
      <w:r w:rsidR="00942379" w:rsidRPr="00400A27">
        <w:rPr>
          <w:rFonts w:ascii="Calibri" w:hAnsi="Calibri" w:cs="Calibri"/>
        </w:rPr>
        <w:t xml:space="preserve"> (jei taikoma)</w:t>
      </w:r>
      <w:r w:rsidR="00953F2B" w:rsidRPr="00400A27">
        <w:rPr>
          <w:rFonts w:ascii="Calibri" w:hAnsi="Calibri" w:cs="Calibri"/>
        </w:rPr>
        <w:t xml:space="preserve">, </w:t>
      </w:r>
      <w:r w:rsidR="007F34C7" w:rsidRPr="00400A27">
        <w:rPr>
          <w:rFonts w:ascii="Calibri" w:hAnsi="Calibri" w:cs="Calibri"/>
        </w:rPr>
        <w:t>ūkio subjektų, kurių pajėgumais tiekėjas remiasi,</w:t>
      </w:r>
      <w:r w:rsidR="002C5249" w:rsidRPr="00400A27">
        <w:rPr>
          <w:rFonts w:ascii="Calibri" w:hAnsi="Calibri" w:cs="Calibri"/>
        </w:rPr>
        <w:t xml:space="preserve"> </w:t>
      </w:r>
      <w:bookmarkEnd w:id="21"/>
      <w:r w:rsidR="002C5249" w:rsidRPr="00400A27">
        <w:rPr>
          <w:rFonts w:ascii="Calibri" w:hAnsi="Calibri" w:cs="Calibri"/>
        </w:rPr>
        <w:t xml:space="preserve">pašalinimo pagrindų nebuvimo bei jų nebuvimą patvirtinantys dokumentai nurodyti </w:t>
      </w:r>
      <w:r w:rsidR="006A737F" w:rsidRPr="00400A27">
        <w:rPr>
          <w:rFonts w:ascii="Calibri" w:hAnsi="Calibri" w:cs="Calibri"/>
        </w:rPr>
        <w:t xml:space="preserve">specialiųjų </w:t>
      </w:r>
      <w:r w:rsidR="006A737F" w:rsidRPr="00400A27">
        <w:rPr>
          <w:rFonts w:ascii="Calibri" w:eastAsia="Calibri" w:hAnsi="Calibri" w:cs="Calibri"/>
        </w:rPr>
        <w:t>p</w:t>
      </w:r>
      <w:r w:rsidR="00551FA7" w:rsidRPr="00400A27">
        <w:rPr>
          <w:rFonts w:ascii="Calibri" w:eastAsia="Calibri" w:hAnsi="Calibri" w:cs="Calibri"/>
        </w:rPr>
        <w:t xml:space="preserve">irkimo </w:t>
      </w:r>
      <w:r w:rsidR="006773B6" w:rsidRPr="00400A27">
        <w:rPr>
          <w:rFonts w:ascii="Calibri" w:eastAsia="Calibri" w:hAnsi="Calibri" w:cs="Calibri"/>
        </w:rPr>
        <w:t xml:space="preserve">sąlygų </w:t>
      </w:r>
      <w:r w:rsidR="00ED4FE7" w:rsidRPr="00400A27">
        <w:rPr>
          <w:rFonts w:ascii="Calibri" w:hAnsi="Calibri" w:cs="Calibri"/>
        </w:rPr>
        <w:t>3 priede</w:t>
      </w:r>
      <w:r w:rsidR="002C5249" w:rsidRPr="00400A27">
        <w:rPr>
          <w:rFonts w:ascii="Calibri" w:hAnsi="Calibri" w:cs="Calibri"/>
        </w:rPr>
        <w:t>.</w:t>
      </w:r>
    </w:p>
    <w:p w14:paraId="34E32D48" w14:textId="46D781C4" w:rsidR="007B6F6D" w:rsidRPr="00C20E67" w:rsidRDefault="00CB1A33" w:rsidP="00CB1A33">
      <w:pPr>
        <w:pStyle w:val="ListParagraph"/>
        <w:spacing w:after="120" w:line="20" w:lineRule="atLeast"/>
        <w:ind w:left="0" w:firstLine="567"/>
        <w:jc w:val="both"/>
        <w:rPr>
          <w:rFonts w:ascii="Calibri" w:hAnsi="Calibri" w:cs="Calibri"/>
        </w:rPr>
      </w:pPr>
      <w:r w:rsidRPr="00C20E67">
        <w:rPr>
          <w:rFonts w:ascii="Calibri" w:hAnsi="Calibri" w:cs="Calibri"/>
        </w:rPr>
        <w:t xml:space="preserve">4.2.  </w:t>
      </w:r>
      <w:r w:rsidR="00C20E67" w:rsidRPr="00C20E67">
        <w:t xml:space="preserve">Tiekėjams </w:t>
      </w:r>
      <w:r w:rsidR="00270969">
        <w:t>ne</w:t>
      </w:r>
      <w:r w:rsidR="00C20E67" w:rsidRPr="00C20E67">
        <w:t>nustatomi kvalifikacijos reikalavimai</w:t>
      </w:r>
      <w:r w:rsidR="00A6625B" w:rsidRPr="00C20E67">
        <w:rPr>
          <w:rFonts w:ascii="Calibri" w:hAnsi="Calibri" w:cs="Calibri"/>
        </w:rPr>
        <w:t>.</w:t>
      </w:r>
    </w:p>
    <w:p w14:paraId="69D62E2B" w14:textId="51A3922E" w:rsidR="00A000BE" w:rsidRPr="00400A27" w:rsidRDefault="00D24970" w:rsidP="0037632B">
      <w:pPr>
        <w:pStyle w:val="Heading1"/>
        <w:tabs>
          <w:tab w:val="left" w:pos="567"/>
        </w:tabs>
        <w:spacing w:after="0"/>
        <w:contextualSpacing/>
        <w:jc w:val="both"/>
        <w:rPr>
          <w:rFonts w:ascii="Calibri" w:hAnsi="Calibri" w:cs="Calibri"/>
        </w:rPr>
      </w:pPr>
      <w:bookmarkStart w:id="22" w:name="_Toc166445630"/>
      <w:bookmarkStart w:id="23" w:name="_Toc182486752"/>
      <w:r w:rsidRPr="00400A27">
        <w:rPr>
          <w:rFonts w:ascii="Calibri" w:hAnsi="Calibri" w:cs="Calibri"/>
        </w:rPr>
        <w:t>5</w:t>
      </w:r>
      <w:r w:rsidR="001E3D5A" w:rsidRPr="00400A27">
        <w:rPr>
          <w:rFonts w:ascii="Calibri" w:hAnsi="Calibri" w:cs="Calibri"/>
        </w:rPr>
        <w:t>.</w:t>
      </w:r>
      <w:r w:rsidR="00455779">
        <w:rPr>
          <w:rFonts w:ascii="Calibri" w:hAnsi="Calibri" w:cs="Calibri"/>
        </w:rPr>
        <w:t xml:space="preserve"> </w:t>
      </w:r>
      <w:r w:rsidR="009743D3" w:rsidRPr="00400A27">
        <w:rPr>
          <w:rFonts w:ascii="Calibri" w:hAnsi="Calibri" w:cs="Calibri"/>
        </w:rPr>
        <w:t>Reikalavimai, susiję su nacionaliniu saugumu</w:t>
      </w:r>
      <w:bookmarkEnd w:id="22"/>
      <w:bookmarkEnd w:id="23"/>
    </w:p>
    <w:p w14:paraId="75FEF40E" w14:textId="689ADC19" w:rsidR="00120BCB" w:rsidRPr="00F345F4" w:rsidRDefault="00D24970" w:rsidP="00120BCB">
      <w:pPr>
        <w:spacing w:after="0" w:line="240" w:lineRule="auto"/>
        <w:ind w:firstLine="567"/>
        <w:jc w:val="both"/>
        <w:rPr>
          <w:rFonts w:cstheme="minorHAnsi"/>
          <w:color w:val="000000" w:themeColor="text1"/>
        </w:rPr>
      </w:pPr>
      <w:r w:rsidRPr="00B7459D">
        <w:rPr>
          <w:rFonts w:ascii="Calibri" w:hAnsi="Calibri" w:cs="Calibri"/>
          <w:color w:val="000000" w:themeColor="text1"/>
        </w:rPr>
        <w:t>5</w:t>
      </w:r>
      <w:r w:rsidR="0037632B" w:rsidRPr="00B7459D">
        <w:rPr>
          <w:rFonts w:ascii="Calibri" w:hAnsi="Calibri" w:cs="Calibri"/>
          <w:color w:val="000000" w:themeColor="text1"/>
        </w:rPr>
        <w:t>.1.</w:t>
      </w:r>
      <w:r w:rsidR="00CB1A33" w:rsidRPr="00B7459D">
        <w:rPr>
          <w:rFonts w:ascii="Calibri" w:hAnsi="Calibri" w:cs="Calibri"/>
          <w:color w:val="000000" w:themeColor="text1"/>
        </w:rPr>
        <w:t xml:space="preserve"> </w:t>
      </w:r>
      <w:r w:rsidR="0037632B" w:rsidRPr="00B7459D">
        <w:rPr>
          <w:rFonts w:ascii="Calibri" w:hAnsi="Calibri" w:cs="Calibri"/>
          <w:color w:val="000000" w:themeColor="text1"/>
        </w:rPr>
        <w:t xml:space="preserve"> </w:t>
      </w:r>
      <w:r w:rsidR="00120BCB" w:rsidRPr="007872CB">
        <w:rPr>
          <w:rFonts w:cstheme="minorHAnsi"/>
          <w:color w:val="000000" w:themeColor="text1"/>
        </w:rPr>
        <w:t xml:space="preserve">Pirkimui taikomos Reglamento nuostatos. Kartu </w:t>
      </w:r>
      <w:r w:rsidR="00120BCB" w:rsidRPr="00F345F4">
        <w:rPr>
          <w:rFonts w:cstheme="minorHAnsi"/>
          <w:color w:val="000000" w:themeColor="text1"/>
        </w:rPr>
        <w:t xml:space="preserve">su pasiūlymu tiekėjas turi pateikti </w:t>
      </w:r>
      <w:r w:rsidR="00F345F4" w:rsidRPr="00F345F4">
        <w:rPr>
          <w:rFonts w:cstheme="minorHAnsi"/>
          <w:color w:val="000000" w:themeColor="text1"/>
        </w:rPr>
        <w:t xml:space="preserve">tiekėjo, subtiekėjo </w:t>
      </w:r>
      <w:r w:rsidR="00120BCB" w:rsidRPr="00F345F4">
        <w:rPr>
          <w:rFonts w:cstheme="minorHAnsi"/>
          <w:color w:val="000000" w:themeColor="text1"/>
        </w:rPr>
        <w:t>užpildyt</w:t>
      </w:r>
      <w:r w:rsidR="00D02292" w:rsidRPr="00F345F4">
        <w:rPr>
          <w:rFonts w:cstheme="minorHAnsi"/>
          <w:color w:val="000000" w:themeColor="text1"/>
        </w:rPr>
        <w:t>as</w:t>
      </w:r>
      <w:r w:rsidR="00120BCB" w:rsidRPr="00F345F4">
        <w:rPr>
          <w:rFonts w:cstheme="minorHAnsi"/>
          <w:color w:val="000000" w:themeColor="text1"/>
        </w:rPr>
        <w:t xml:space="preserve"> deklaracij</w:t>
      </w:r>
      <w:r w:rsidR="00D02292" w:rsidRPr="00F345F4">
        <w:rPr>
          <w:rFonts w:cstheme="minorHAnsi"/>
          <w:color w:val="000000" w:themeColor="text1"/>
        </w:rPr>
        <w:t>as</w:t>
      </w:r>
      <w:r w:rsidR="00120BCB" w:rsidRPr="00F345F4">
        <w:rPr>
          <w:rFonts w:cstheme="minorHAnsi"/>
          <w:color w:val="000000" w:themeColor="text1"/>
        </w:rPr>
        <w:t xml:space="preserve"> dėl (ne)atitikties Reglamento nuostatoms, kuri</w:t>
      </w:r>
      <w:r w:rsidR="00D02292" w:rsidRPr="00F345F4">
        <w:rPr>
          <w:rFonts w:cstheme="minorHAnsi"/>
          <w:color w:val="000000" w:themeColor="text1"/>
        </w:rPr>
        <w:t>os</w:t>
      </w:r>
      <w:r w:rsidR="00120BCB" w:rsidRPr="00F345F4">
        <w:rPr>
          <w:rFonts w:cstheme="minorHAnsi"/>
          <w:color w:val="000000" w:themeColor="text1"/>
        </w:rPr>
        <w:t xml:space="preserve"> pateikt</w:t>
      </w:r>
      <w:r w:rsidR="00D02292" w:rsidRPr="00F345F4">
        <w:rPr>
          <w:rFonts w:cstheme="minorHAnsi"/>
          <w:color w:val="000000" w:themeColor="text1"/>
        </w:rPr>
        <w:t>os</w:t>
      </w:r>
      <w:r w:rsidR="00120BCB" w:rsidRPr="00F345F4">
        <w:rPr>
          <w:rFonts w:cstheme="minorHAnsi"/>
          <w:color w:val="000000" w:themeColor="text1"/>
        </w:rPr>
        <w:t xml:space="preserve"> specialiųjų pirkimo sąlygų</w:t>
      </w:r>
      <w:r w:rsidR="00DF3DDF" w:rsidRPr="00F345F4">
        <w:rPr>
          <w:rFonts w:ascii="Calibri" w:hAnsi="Calibri" w:cs="Calibri"/>
          <w:color w:val="000000" w:themeColor="text1"/>
        </w:rPr>
        <w:t xml:space="preserve"> </w:t>
      </w:r>
      <w:r w:rsidR="00B7459D" w:rsidRPr="00F345F4">
        <w:rPr>
          <w:rFonts w:ascii="Calibri" w:hAnsi="Calibri" w:cs="Calibri"/>
          <w:color w:val="000000" w:themeColor="text1"/>
        </w:rPr>
        <w:t xml:space="preserve">7, </w:t>
      </w:r>
      <w:r w:rsidR="00ED4FE7" w:rsidRPr="00F345F4">
        <w:rPr>
          <w:rFonts w:ascii="Calibri" w:hAnsi="Calibri" w:cs="Calibri"/>
          <w:color w:val="000000" w:themeColor="text1"/>
        </w:rPr>
        <w:t>8</w:t>
      </w:r>
      <w:r w:rsidR="003B7F05" w:rsidRPr="00F345F4">
        <w:rPr>
          <w:rFonts w:ascii="Calibri" w:hAnsi="Calibri" w:cs="Calibri"/>
          <w:color w:val="000000" w:themeColor="text1"/>
        </w:rPr>
        <w:t>, 9</w:t>
      </w:r>
      <w:r w:rsidR="00ED4FE7" w:rsidRPr="00F345F4">
        <w:rPr>
          <w:rFonts w:ascii="Calibri" w:hAnsi="Calibri" w:cs="Calibri"/>
          <w:color w:val="000000" w:themeColor="text1"/>
        </w:rPr>
        <w:t xml:space="preserve"> </w:t>
      </w:r>
      <w:r w:rsidR="007A15EC" w:rsidRPr="00F345F4">
        <w:rPr>
          <w:rFonts w:ascii="Calibri" w:hAnsi="Calibri" w:cs="Calibri"/>
          <w:color w:val="000000" w:themeColor="text1"/>
        </w:rPr>
        <w:t>pried</w:t>
      </w:r>
      <w:r w:rsidR="00ED4FE7" w:rsidRPr="00F345F4">
        <w:rPr>
          <w:rFonts w:ascii="Calibri" w:hAnsi="Calibri" w:cs="Calibri"/>
          <w:color w:val="000000" w:themeColor="text1"/>
        </w:rPr>
        <w:t>e</w:t>
      </w:r>
      <w:r w:rsidR="00B24708" w:rsidRPr="00F345F4">
        <w:rPr>
          <w:rFonts w:ascii="Calibri" w:hAnsi="Calibri" w:cs="Calibri"/>
          <w:color w:val="000000" w:themeColor="text1"/>
        </w:rPr>
        <w:t>.</w:t>
      </w:r>
      <w:r w:rsidR="00B852B7" w:rsidRPr="00F345F4">
        <w:rPr>
          <w:rFonts w:ascii="Calibri" w:hAnsi="Calibri" w:cs="Calibri"/>
          <w:color w:val="000000" w:themeColor="text1"/>
        </w:rPr>
        <w:t xml:space="preserve"> </w:t>
      </w:r>
      <w:r w:rsidR="00120BCB" w:rsidRPr="00F345F4">
        <w:rPr>
          <w:rFonts w:cstheme="minorHAnsi"/>
          <w:color w:val="000000" w:themeColor="text1"/>
        </w:rPr>
        <w:t>Kilus abejonių dėl tiekėjo</w:t>
      </w:r>
      <w:r w:rsidR="00F345F4">
        <w:rPr>
          <w:rFonts w:cstheme="minorHAnsi"/>
          <w:color w:val="000000" w:themeColor="text1"/>
        </w:rPr>
        <w:t>, subtiekėjo,</w:t>
      </w:r>
      <w:r w:rsidR="00120BCB" w:rsidRPr="00F345F4">
        <w:rPr>
          <w:rFonts w:cstheme="minorHAnsi"/>
          <w:color w:val="000000" w:themeColor="text1"/>
        </w:rPr>
        <w:t xml:space="preserve"> (ne)atitikties Reglamento nuostatoms, perkančioji organizacija iš galimo laimėtojo prašys pateikti dokumentus, įrodančius deklaracijoje pateiktų duomenų teisingumą.</w:t>
      </w:r>
    </w:p>
    <w:p w14:paraId="05E7CB20" w14:textId="2527B79E" w:rsidR="002A637A" w:rsidRPr="00400A27" w:rsidRDefault="00D24970" w:rsidP="00CB1A33">
      <w:pPr>
        <w:spacing w:after="0" w:line="240" w:lineRule="auto"/>
        <w:ind w:firstLine="567"/>
        <w:jc w:val="both"/>
        <w:rPr>
          <w:rFonts w:ascii="Calibri" w:hAnsi="Calibri" w:cs="Calibri"/>
        </w:rPr>
      </w:pPr>
      <w:r w:rsidRPr="00F345F4">
        <w:rPr>
          <w:rFonts w:ascii="Calibri" w:hAnsi="Calibri" w:cs="Calibri"/>
        </w:rPr>
        <w:t>5</w:t>
      </w:r>
      <w:r w:rsidR="002A637A" w:rsidRPr="00F345F4">
        <w:rPr>
          <w:rFonts w:ascii="Calibri" w:hAnsi="Calibri" w:cs="Calibri"/>
        </w:rPr>
        <w:t xml:space="preserve">.2. </w:t>
      </w:r>
      <w:r w:rsidR="00CB1A33" w:rsidRPr="00F345F4">
        <w:rPr>
          <w:rFonts w:ascii="Calibri" w:hAnsi="Calibri" w:cs="Calibri"/>
        </w:rPr>
        <w:t xml:space="preserve"> </w:t>
      </w:r>
      <w:r w:rsidR="00120BCB" w:rsidRPr="00F345F4">
        <w:rPr>
          <w:rFonts w:cstheme="minorHAnsi"/>
          <w:color w:val="000000" w:themeColor="text1"/>
        </w:rPr>
        <w:t>Perkančioji organizacija nustačiusi, kad tiekėjo pasitelktas su</w:t>
      </w:r>
      <w:r w:rsidR="00120BCB">
        <w:rPr>
          <w:rFonts w:cstheme="minorHAnsi"/>
          <w:color w:val="000000" w:themeColor="text1"/>
        </w:rPr>
        <w:t>btiekėjas, tenkina Reglament</w:t>
      </w:r>
      <w:r w:rsidR="00795239">
        <w:rPr>
          <w:rFonts w:cstheme="minorHAnsi"/>
          <w:color w:val="000000" w:themeColor="text1"/>
        </w:rPr>
        <w:t>e</w:t>
      </w:r>
      <w:r w:rsidR="00120BCB">
        <w:rPr>
          <w:rFonts w:cstheme="minorHAnsi"/>
          <w:color w:val="000000" w:themeColor="text1"/>
        </w:rPr>
        <w:t xml:space="preserve"> nustatytus ribojimus, reikalaus tiekėjo juos pakeisti kitais, pirkimo sąlygų reikalavimus atitinkančiais, subjektais</w:t>
      </w:r>
      <w:r w:rsidR="00A109FD" w:rsidRPr="00400A27">
        <w:rPr>
          <w:rFonts w:ascii="Calibri" w:hAnsi="Calibri" w:cs="Calibri"/>
        </w:rPr>
        <w:t>.</w:t>
      </w:r>
    </w:p>
    <w:p w14:paraId="70F1603E" w14:textId="3B057CA1" w:rsidR="0072104D" w:rsidRPr="002A5C25" w:rsidRDefault="0072104D" w:rsidP="000F3BC1">
      <w:pPr>
        <w:pStyle w:val="ListParagraph"/>
        <w:spacing w:after="0" w:line="240" w:lineRule="auto"/>
        <w:ind w:left="0" w:firstLine="567"/>
        <w:jc w:val="both"/>
        <w:rPr>
          <w:rFonts w:eastAsia="Times New Roman"/>
          <w:color w:val="000000" w:themeColor="text1"/>
          <w:lang w:eastAsia="en-US"/>
        </w:rPr>
      </w:pPr>
      <w:r>
        <w:rPr>
          <w:rFonts w:ascii="Calibri" w:hAnsi="Calibri" w:cs="Calibri"/>
          <w:iCs/>
        </w:rPr>
        <w:t>5.</w:t>
      </w:r>
      <w:r w:rsidR="00ED6A37">
        <w:rPr>
          <w:rFonts w:ascii="Calibri" w:hAnsi="Calibri" w:cs="Calibri"/>
          <w:iCs/>
        </w:rPr>
        <w:t>3</w:t>
      </w:r>
      <w:r>
        <w:rPr>
          <w:rFonts w:ascii="Calibri" w:hAnsi="Calibri" w:cs="Calibri"/>
          <w:iCs/>
        </w:rPr>
        <w:t xml:space="preserve">. </w:t>
      </w:r>
      <w:r w:rsidRPr="0072104D">
        <w:t xml:space="preserve">Perkančioji organizacija laiko, kad </w:t>
      </w:r>
      <w:r w:rsidRPr="0072104D">
        <w:rPr>
          <w:color w:val="000000"/>
          <w:shd w:val="clear" w:color="auto" w:fill="FFFFFF"/>
        </w:rPr>
        <w:t>pirkimo objektas kelia grėsmę nacionaliniam saugumui</w:t>
      </w:r>
      <w:r w:rsidRPr="0072104D">
        <w:t xml:space="preserve">, jei jis atitinka VPĮ 37 straipsnio 9 dalies 1 ir (ar) 2 punkte numatytas sąlygas. </w:t>
      </w:r>
      <w:r w:rsidRPr="0072104D">
        <w:rPr>
          <w:rFonts w:eastAsia="Times New Roman"/>
          <w:color w:val="000000" w:themeColor="text1"/>
          <w:lang w:eastAsia="en-US"/>
        </w:rPr>
        <w:t xml:space="preserve">Tiekėjai kartu su pasiūlymu turi pateikti Viešųjų pirkimų tarnybos nustatytos formos atitikties </w:t>
      </w:r>
      <w:r w:rsidRPr="002A5C25">
        <w:rPr>
          <w:rFonts w:eastAsia="Times New Roman"/>
          <w:color w:val="000000" w:themeColor="text1"/>
          <w:lang w:eastAsia="en-US"/>
        </w:rPr>
        <w:t>deklaraciją (</w:t>
      </w:r>
      <w:r w:rsidR="00ED6A37" w:rsidRPr="002A5C25">
        <w:rPr>
          <w:rFonts w:eastAsia="Times New Roman"/>
          <w:color w:val="000000" w:themeColor="text1"/>
          <w:lang w:eastAsia="en-US"/>
        </w:rPr>
        <w:t>10</w:t>
      </w:r>
      <w:r w:rsidRPr="002A5C25">
        <w:rPr>
          <w:rFonts w:eastAsia="Times New Roman"/>
          <w:color w:val="000000" w:themeColor="text1"/>
          <w:lang w:eastAsia="en-US"/>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055CAF0" w14:textId="3B5BF4B0" w:rsidR="0072104D" w:rsidRDefault="0072104D" w:rsidP="000F3BC1">
      <w:pPr>
        <w:pStyle w:val="ListParagraph"/>
        <w:spacing w:after="0" w:line="240" w:lineRule="auto"/>
        <w:ind w:left="0" w:firstLine="567"/>
        <w:jc w:val="both"/>
        <w:rPr>
          <w:rFonts w:eastAsia="Times New Roman"/>
          <w:color w:val="000000" w:themeColor="text1"/>
          <w:lang w:eastAsia="en-US"/>
        </w:rPr>
      </w:pPr>
      <w:r w:rsidRPr="002A5C25">
        <w:rPr>
          <w:rFonts w:eastAsia="Times New Roman"/>
          <w:color w:val="000000" w:themeColor="text1"/>
          <w:lang w:eastAsia="en-US"/>
        </w:rPr>
        <w:t>5.</w:t>
      </w:r>
      <w:r w:rsidR="00ED6A37" w:rsidRPr="002A5C25">
        <w:rPr>
          <w:rFonts w:eastAsia="Times New Roman"/>
          <w:color w:val="000000" w:themeColor="text1"/>
          <w:lang w:eastAsia="en-US"/>
        </w:rPr>
        <w:t>4</w:t>
      </w:r>
      <w:r w:rsidRPr="002A5C25">
        <w:rPr>
          <w:rFonts w:eastAsia="Times New Roman"/>
          <w:color w:val="000000" w:themeColor="text1"/>
          <w:lang w:eastAsia="en-US"/>
        </w:rPr>
        <w:t xml:space="preserve">. </w:t>
      </w:r>
      <w:r w:rsidRPr="002A5C25">
        <w:t xml:space="preserve">Perkančioji organizacija </w:t>
      </w:r>
      <w:r w:rsidRPr="002A5C25">
        <w:rPr>
          <w:color w:val="000000"/>
          <w:shd w:val="clear" w:color="auto" w:fill="FFFFFF"/>
        </w:rPr>
        <w:t>laiko, kad tiekėjas turi interesų, galinčių kelti grėsmę nacionaliniam saugumui</w:t>
      </w:r>
      <w:r w:rsidRPr="002A5C25">
        <w:t xml:space="preserve">, jei jis, </w:t>
      </w:r>
      <w:r w:rsidRPr="002A5C25">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A5C25">
        <w:rPr>
          <w:rFonts w:eastAsia="Times New Roman"/>
          <w:color w:val="000000" w:themeColor="text1"/>
          <w:lang w:eastAsia="en-US"/>
        </w:rPr>
        <w:t>Viešųjų pirkimų tarnybos nustatytos formos atitikties deklaraciją (</w:t>
      </w:r>
      <w:r w:rsidR="00ED6A37" w:rsidRPr="002A5C25">
        <w:rPr>
          <w:rFonts w:eastAsia="Times New Roman"/>
          <w:color w:val="000000" w:themeColor="text1"/>
          <w:lang w:eastAsia="en-US"/>
        </w:rPr>
        <w:t>10</w:t>
      </w:r>
      <w:r w:rsidRPr="002A5C25">
        <w:rPr>
          <w:rFonts w:eastAsia="Times New Roman"/>
          <w:color w:val="000000" w:themeColor="text1"/>
          <w:lang w:eastAsia="en-US"/>
        </w:rPr>
        <w:t xml:space="preserve"> priedas). Perkančioji organizacija iš ekonomiškai naudingiausią pasiūlymą pateikusio tiekėjo reikalaus pateikti vieną (esant poreikiui</w:t>
      </w:r>
      <w:r>
        <w:rPr>
          <w:rFonts w:eastAsia="Times New Roman"/>
          <w:color w:val="000000" w:themeColor="text1"/>
          <w:lang w:eastAsia="en-US"/>
        </w:rPr>
        <w:t xml:space="preserve"> – kelis) VPĮ 51 straipsnio 12 dalyje numatytą dokumentą</w:t>
      </w:r>
      <w:r w:rsidR="00671C6F">
        <w:rPr>
          <w:rFonts w:eastAsia="Times New Roman"/>
          <w:color w:val="000000" w:themeColor="text1"/>
          <w:lang w:eastAsia="en-US"/>
        </w:rPr>
        <w:t>.</w:t>
      </w:r>
    </w:p>
    <w:p w14:paraId="61059B45" w14:textId="7C389EF6" w:rsidR="0072104D" w:rsidRPr="002A5C25" w:rsidRDefault="00BA6457" w:rsidP="000F3BC1">
      <w:pPr>
        <w:pStyle w:val="ListParagraph"/>
        <w:spacing w:after="0" w:line="240" w:lineRule="auto"/>
        <w:ind w:left="0" w:firstLine="567"/>
        <w:jc w:val="both"/>
        <w:rPr>
          <w:rFonts w:cstheme="minorHAnsi"/>
          <w:i/>
        </w:rPr>
      </w:pPr>
      <w:bookmarkStart w:id="24" w:name="_Hlk187055247"/>
      <w:r>
        <w:rPr>
          <w:rFonts w:cstheme="minorHAnsi"/>
          <w:iCs/>
        </w:rPr>
        <w:t xml:space="preserve">5.5.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2A5C25">
        <w:rPr>
          <w:rFonts w:cstheme="minorHAnsi"/>
          <w:i/>
        </w:rPr>
        <w:t>2</w:t>
      </w:r>
      <w:r w:rsidRPr="002A5C25">
        <w:rPr>
          <w:rFonts w:cstheme="minorHAnsi"/>
          <w:i/>
          <w:vertAlign w:val="superscript"/>
        </w:rPr>
        <w:t>1</w:t>
      </w:r>
      <w:r w:rsidRPr="002A5C25">
        <w:rPr>
          <w:rFonts w:cstheme="minorHAnsi"/>
          <w:i/>
        </w:rPr>
        <w:t xml:space="preserve"> dalies 1, 2, 3 ir 6 punktams</w:t>
      </w:r>
      <w:bookmarkEnd w:id="24"/>
      <w:r w:rsidRPr="002A5C25">
        <w:rPr>
          <w:rFonts w:cstheme="minorHAnsi"/>
          <w:i/>
        </w:rPr>
        <w:t>.</w:t>
      </w:r>
    </w:p>
    <w:p w14:paraId="56E52CC0" w14:textId="263E8EC9" w:rsidR="00BA6457" w:rsidRPr="00400A27" w:rsidRDefault="00BA6457" w:rsidP="000F3BC1">
      <w:pPr>
        <w:pStyle w:val="ListParagraph"/>
        <w:spacing w:after="0" w:line="240" w:lineRule="auto"/>
        <w:ind w:left="0" w:firstLine="567"/>
        <w:jc w:val="both"/>
        <w:rPr>
          <w:rFonts w:ascii="Calibri" w:hAnsi="Calibri" w:cs="Calibri"/>
          <w:iCs/>
        </w:rPr>
      </w:pPr>
      <w:bookmarkStart w:id="25" w:name="_Hlk187056162"/>
      <w:r>
        <w:rPr>
          <w:rFonts w:cstheme="minorHAnsi"/>
        </w:rPr>
        <w:t>5.</w:t>
      </w:r>
      <w:r w:rsidR="008B60DC">
        <w:rPr>
          <w:rFonts w:cstheme="minorHAnsi"/>
        </w:rPr>
        <w:t>6</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bookmarkEnd w:id="25"/>
      <w:r>
        <w:rPr>
          <w:rFonts w:cstheme="minorHAnsi"/>
        </w:rPr>
        <w:t>.</w:t>
      </w:r>
    </w:p>
    <w:p w14:paraId="4BEDE7AF" w14:textId="457E0FAE" w:rsidR="00AF62E6" w:rsidRPr="00400A27" w:rsidRDefault="00245E8F" w:rsidP="00142AB7">
      <w:pPr>
        <w:pStyle w:val="Heading1"/>
        <w:spacing w:line="20" w:lineRule="atLeast"/>
        <w:contextualSpacing/>
        <w:rPr>
          <w:rFonts w:ascii="Calibri" w:hAnsi="Calibri" w:cs="Calibri"/>
        </w:rPr>
      </w:pPr>
      <w:bookmarkStart w:id="26" w:name="_Ref39666794"/>
      <w:bookmarkStart w:id="27" w:name="_Ref39666796"/>
      <w:bookmarkStart w:id="28" w:name="_Toc166445631"/>
      <w:bookmarkStart w:id="29" w:name="_Toc182486753"/>
      <w:r w:rsidRPr="00400A27">
        <w:rPr>
          <w:rFonts w:ascii="Calibri" w:hAnsi="Calibri" w:cs="Calibri"/>
        </w:rPr>
        <w:t>6</w:t>
      </w:r>
      <w:r w:rsidR="0005396D" w:rsidRPr="00400A27">
        <w:rPr>
          <w:rFonts w:ascii="Calibri" w:hAnsi="Calibri" w:cs="Calibri"/>
        </w:rPr>
        <w:t xml:space="preserve">. </w:t>
      </w:r>
      <w:r w:rsidR="00220588" w:rsidRPr="00400A27">
        <w:rPr>
          <w:rFonts w:ascii="Calibri" w:hAnsi="Calibri" w:cs="Calibri"/>
        </w:rPr>
        <w:t>Specialieji r</w:t>
      </w:r>
      <w:r w:rsidR="00DF58E2" w:rsidRPr="00400A27">
        <w:rPr>
          <w:rFonts w:ascii="Calibri" w:hAnsi="Calibri" w:cs="Calibri"/>
        </w:rPr>
        <w:t>eikalavimai pasiūlymų rengimui ir pateikimui</w:t>
      </w:r>
      <w:bookmarkEnd w:id="26"/>
      <w:bookmarkEnd w:id="27"/>
      <w:bookmarkEnd w:id="28"/>
      <w:bookmarkEnd w:id="29"/>
    </w:p>
    <w:p w14:paraId="3D47F821" w14:textId="43F1DEAA" w:rsidR="00EF5623" w:rsidRPr="003B7F05" w:rsidRDefault="00192AF9" w:rsidP="00EC5020">
      <w:pPr>
        <w:spacing w:after="0" w:line="20" w:lineRule="atLeast"/>
        <w:ind w:firstLine="567"/>
        <w:jc w:val="both"/>
        <w:rPr>
          <w:rFonts w:ascii="Calibri" w:hAnsi="Calibri" w:cs="Calibri"/>
        </w:rPr>
      </w:pPr>
      <w:r w:rsidRPr="003B7F05">
        <w:rPr>
          <w:rFonts w:ascii="Calibri" w:hAnsi="Calibri" w:cs="Calibri"/>
        </w:rPr>
        <w:t xml:space="preserve">6.1. </w:t>
      </w:r>
      <w:r w:rsidR="00EF5623" w:rsidRPr="003B7F05">
        <w:rPr>
          <w:rFonts w:ascii="Calibri" w:hAnsi="Calibri" w:cs="Calibri"/>
        </w:rPr>
        <w:t xml:space="preserve">Tiekėjo </w:t>
      </w:r>
      <w:r w:rsidR="0058726C" w:rsidRPr="003B7F05">
        <w:rPr>
          <w:rFonts w:ascii="Calibri" w:hAnsi="Calibri" w:cs="Calibri"/>
        </w:rPr>
        <w:t>p</w:t>
      </w:r>
      <w:r w:rsidR="00EF5623" w:rsidRPr="003B7F05">
        <w:rPr>
          <w:rFonts w:ascii="Calibri" w:hAnsi="Calibri" w:cs="Calibri"/>
        </w:rPr>
        <w:t>asiūlymą sudaro CVP IS pateikiamų ir žemiau nurodytų dokumentų visuma</w:t>
      </w:r>
      <w:r w:rsidR="00FD53CF" w:rsidRPr="003B7F05">
        <w:rPr>
          <w:rFonts w:ascii="Calibri" w:hAnsi="Calibri" w:cs="Calibri"/>
        </w:rPr>
        <w:t>:</w:t>
      </w:r>
    </w:p>
    <w:p w14:paraId="47DC50E6" w14:textId="00244008" w:rsidR="000724B3" w:rsidRPr="003B7F05" w:rsidRDefault="000724B3" w:rsidP="0043574C">
      <w:pPr>
        <w:pStyle w:val="ListParagraph"/>
        <w:numPr>
          <w:ilvl w:val="2"/>
          <w:numId w:val="41"/>
        </w:numPr>
        <w:spacing w:after="0" w:line="20" w:lineRule="atLeast"/>
        <w:ind w:left="0" w:firstLine="567"/>
        <w:jc w:val="both"/>
        <w:rPr>
          <w:rFonts w:cstheme="minorHAnsi"/>
          <w:sz w:val="22"/>
          <w:szCs w:val="22"/>
        </w:rPr>
      </w:pPr>
      <w:r w:rsidRPr="003B7F05">
        <w:rPr>
          <w:rFonts w:cstheme="minorHAnsi"/>
          <w:sz w:val="22"/>
          <w:szCs w:val="22"/>
        </w:rPr>
        <w:t xml:space="preserve">tiekėjo </w:t>
      </w:r>
      <w:r w:rsidR="00455779" w:rsidRPr="003B7F05">
        <w:rPr>
          <w:rFonts w:cstheme="minorHAnsi"/>
          <w:sz w:val="22"/>
          <w:szCs w:val="22"/>
        </w:rPr>
        <w:t xml:space="preserve">užpildytas ir </w:t>
      </w:r>
      <w:r w:rsidRPr="003B7F05">
        <w:rPr>
          <w:rFonts w:cstheme="minorHAnsi"/>
          <w:sz w:val="22"/>
          <w:szCs w:val="22"/>
        </w:rPr>
        <w:t xml:space="preserve">pasirašytas pasiūlymas, parengtas pagal specialiųjų pirkimo sąlygų </w:t>
      </w:r>
      <w:r w:rsidR="00743CBA">
        <w:rPr>
          <w:rFonts w:cstheme="minorHAnsi"/>
          <w:sz w:val="22"/>
          <w:szCs w:val="22"/>
        </w:rPr>
        <w:t>5</w:t>
      </w:r>
      <w:r w:rsidRPr="003B7F05">
        <w:rPr>
          <w:rFonts w:cstheme="minorHAnsi"/>
          <w:sz w:val="22"/>
          <w:szCs w:val="22"/>
        </w:rPr>
        <w:t xml:space="preserve"> priede pateiktą pasiūlymo formą.</w:t>
      </w:r>
    </w:p>
    <w:p w14:paraId="6A1860CB" w14:textId="7C0ECCE8" w:rsidR="000724B3" w:rsidRPr="003B7F05" w:rsidRDefault="00EC6DB3" w:rsidP="0043574C">
      <w:pPr>
        <w:spacing w:after="0" w:line="20" w:lineRule="atLeast"/>
        <w:ind w:firstLine="567"/>
        <w:jc w:val="both"/>
        <w:rPr>
          <w:rFonts w:cstheme="minorHAnsi"/>
          <w:sz w:val="22"/>
          <w:szCs w:val="22"/>
        </w:rPr>
      </w:pPr>
      <w:r w:rsidRPr="003B7F05">
        <w:rPr>
          <w:rFonts w:cstheme="minorHAnsi"/>
          <w:sz w:val="22"/>
          <w:szCs w:val="22"/>
        </w:rPr>
        <w:lastRenderedPageBreak/>
        <w:t xml:space="preserve">6.1.2. </w:t>
      </w:r>
      <w:r w:rsidR="000724B3" w:rsidRPr="003B7F05">
        <w:rPr>
          <w:rFonts w:cstheme="minorHAnsi"/>
          <w:sz w:val="22"/>
          <w:szCs w:val="22"/>
        </w:rPr>
        <w:t xml:space="preserve">užpildytas </w:t>
      </w:r>
      <w:r w:rsidR="003C692B">
        <w:rPr>
          <w:rFonts w:cstheme="minorHAnsi"/>
          <w:sz w:val="22"/>
          <w:szCs w:val="22"/>
        </w:rPr>
        <w:t xml:space="preserve">ir pasirašytas </w:t>
      </w:r>
      <w:r w:rsidR="000724B3" w:rsidRPr="003B7F05">
        <w:rPr>
          <w:rFonts w:cstheme="minorHAnsi"/>
          <w:sz w:val="22"/>
          <w:szCs w:val="22"/>
        </w:rPr>
        <w:t xml:space="preserve">EBVPD (specialiųjų pirkimo sąlygų </w:t>
      </w:r>
      <w:r w:rsidR="00743CBA">
        <w:rPr>
          <w:rFonts w:cstheme="minorHAnsi"/>
          <w:sz w:val="22"/>
          <w:szCs w:val="22"/>
        </w:rPr>
        <w:t>4</w:t>
      </w:r>
      <w:r w:rsidR="000724B3" w:rsidRPr="003B7F05">
        <w:rPr>
          <w:rFonts w:cstheme="minorHAnsi"/>
          <w:sz w:val="22"/>
          <w:szCs w:val="22"/>
        </w:rPr>
        <w:t xml:space="preserve"> priedas). Pasirašydamas pasiūlymą, tiekėjas patvirtina ir EBVPD tikrumą;</w:t>
      </w:r>
    </w:p>
    <w:p w14:paraId="44463266" w14:textId="66C8B50A" w:rsidR="000724B3" w:rsidRPr="003B7F05" w:rsidRDefault="00F57D5A" w:rsidP="00895148">
      <w:pPr>
        <w:spacing w:after="0" w:line="20" w:lineRule="atLeast"/>
        <w:ind w:firstLine="567"/>
        <w:jc w:val="both"/>
        <w:rPr>
          <w:rFonts w:cstheme="minorHAnsi"/>
          <w:sz w:val="22"/>
          <w:szCs w:val="22"/>
        </w:rPr>
      </w:pPr>
      <w:r w:rsidRPr="003B7F05">
        <w:rPr>
          <w:rFonts w:cstheme="minorHAnsi"/>
          <w:sz w:val="22"/>
          <w:szCs w:val="22"/>
        </w:rPr>
        <w:t xml:space="preserve">6.1.3. </w:t>
      </w:r>
      <w:r w:rsidR="000724B3" w:rsidRPr="003B7F05">
        <w:rPr>
          <w:rFonts w:cstheme="minorHAnsi"/>
          <w:sz w:val="22"/>
          <w:szCs w:val="22"/>
        </w:rPr>
        <w:t>jungtinės veiklos sutarties kopija (jeigu pirkime dalyvauja ūkio subjektų grupė jungtinės veiklos sutarties pagrindu)</w:t>
      </w:r>
      <w:r w:rsidR="00F17A63">
        <w:rPr>
          <w:rFonts w:cstheme="minorHAnsi"/>
          <w:sz w:val="22"/>
          <w:szCs w:val="22"/>
        </w:rPr>
        <w:t xml:space="preserve"> </w:t>
      </w:r>
      <w:bookmarkStart w:id="30" w:name="_Hlk190863698"/>
      <w:r w:rsidR="00F17A63">
        <w:rPr>
          <w:rFonts w:cstheme="minorHAnsi"/>
          <w:sz w:val="22"/>
          <w:szCs w:val="22"/>
        </w:rPr>
        <w:t>(jei taikoma)</w:t>
      </w:r>
      <w:bookmarkEnd w:id="30"/>
      <w:r w:rsidR="000724B3" w:rsidRPr="003B7F05">
        <w:rPr>
          <w:rFonts w:cstheme="minorHAnsi"/>
          <w:sz w:val="22"/>
          <w:szCs w:val="22"/>
        </w:rPr>
        <w:t>;</w:t>
      </w:r>
    </w:p>
    <w:p w14:paraId="5408470C" w14:textId="3BA32119" w:rsidR="000724B3" w:rsidRPr="003B7F05" w:rsidRDefault="00F57D5A" w:rsidP="00895148">
      <w:pPr>
        <w:spacing w:after="0" w:line="20" w:lineRule="atLeast"/>
        <w:ind w:firstLine="567"/>
        <w:jc w:val="both"/>
        <w:rPr>
          <w:rFonts w:cstheme="minorHAnsi"/>
          <w:sz w:val="22"/>
          <w:szCs w:val="22"/>
        </w:rPr>
      </w:pPr>
      <w:r w:rsidRPr="003B7F05">
        <w:rPr>
          <w:rFonts w:cstheme="minorHAnsi"/>
          <w:sz w:val="22"/>
          <w:szCs w:val="22"/>
        </w:rPr>
        <w:t xml:space="preserve">6.1.4. </w:t>
      </w:r>
      <w:r w:rsidR="000724B3" w:rsidRPr="003B7F05">
        <w:rPr>
          <w:rFonts w:cstheme="minorHAnsi"/>
          <w:sz w:val="22"/>
          <w:szCs w:val="22"/>
        </w:rPr>
        <w:t>dokumentas, patvirtinantis, kad asmuo, kuris pasirašė pasiūlymą</w:t>
      </w:r>
      <w:r w:rsidR="00BC3AC6">
        <w:rPr>
          <w:rFonts w:cstheme="minorHAnsi"/>
          <w:sz w:val="22"/>
          <w:szCs w:val="22"/>
        </w:rPr>
        <w:t xml:space="preserve"> ar kitą dokumentą</w:t>
      </w:r>
      <w:r w:rsidR="000724B3" w:rsidRPr="003B7F05">
        <w:rPr>
          <w:rFonts w:cstheme="minorHAnsi"/>
          <w:sz w:val="22"/>
          <w:szCs w:val="22"/>
        </w:rPr>
        <w:t xml:space="preserve"> (jei jis ne tiekėjo vadovas), turėjo teisę jį pasirašyti;</w:t>
      </w:r>
    </w:p>
    <w:p w14:paraId="73BCC89D" w14:textId="72A09DB4" w:rsidR="00873FC4" w:rsidRPr="003B7F05" w:rsidRDefault="00873FC4" w:rsidP="00895148">
      <w:pPr>
        <w:spacing w:after="0" w:line="20" w:lineRule="atLeast"/>
        <w:ind w:firstLine="567"/>
        <w:jc w:val="both"/>
        <w:rPr>
          <w:rFonts w:cstheme="minorHAnsi"/>
          <w:sz w:val="22"/>
          <w:szCs w:val="22"/>
        </w:rPr>
      </w:pPr>
      <w:r w:rsidRPr="003B7F05">
        <w:rPr>
          <w:rFonts w:cstheme="minorHAnsi"/>
          <w:sz w:val="22"/>
          <w:szCs w:val="22"/>
        </w:rPr>
        <w:t>6.1.</w:t>
      </w:r>
      <w:r w:rsidR="00BC3AC6">
        <w:rPr>
          <w:rFonts w:cstheme="minorHAnsi"/>
          <w:sz w:val="22"/>
          <w:szCs w:val="22"/>
        </w:rPr>
        <w:t>5</w:t>
      </w:r>
      <w:r w:rsidRPr="003B7F05">
        <w:rPr>
          <w:rFonts w:cstheme="minorHAnsi"/>
          <w:sz w:val="22"/>
          <w:szCs w:val="22"/>
        </w:rPr>
        <w:t xml:space="preserve">. </w:t>
      </w:r>
      <w:r w:rsidR="00A53142" w:rsidRPr="00E101B8">
        <w:rPr>
          <w:rFonts w:ascii="Calibri" w:hAnsi="Calibri" w:cs="Calibri"/>
        </w:rPr>
        <w:t>jei tiekėjas pasitelkia subtiekėjus, subtiekėjo</w:t>
      </w:r>
      <w:r w:rsidR="00A53142">
        <w:rPr>
          <w:rFonts w:ascii="Calibri" w:hAnsi="Calibri" w:cs="Calibri"/>
        </w:rPr>
        <w:t xml:space="preserve"> </w:t>
      </w:r>
      <w:r w:rsidR="00A53142" w:rsidRPr="00E101B8">
        <w:rPr>
          <w:rFonts w:ascii="Calibri" w:hAnsi="Calibri" w:cs="Calibri"/>
        </w:rPr>
        <w:t xml:space="preserve">deklaracija ar kitas dokumentas, patvirtinantis jo sutikimą būti subtiekėju </w:t>
      </w:r>
      <w:r w:rsidR="00A53142">
        <w:rPr>
          <w:rFonts w:ascii="Calibri" w:hAnsi="Calibri" w:cs="Calibri"/>
        </w:rPr>
        <w:t>pirkime</w:t>
      </w:r>
      <w:r w:rsidR="00BC3AC6">
        <w:rPr>
          <w:rFonts w:cstheme="minorHAnsi"/>
          <w:sz w:val="22"/>
          <w:szCs w:val="22"/>
        </w:rPr>
        <w:t>;</w:t>
      </w:r>
    </w:p>
    <w:p w14:paraId="0F127731" w14:textId="4FFBC488" w:rsidR="000724B3" w:rsidRDefault="001F4A61" w:rsidP="00895148">
      <w:pPr>
        <w:spacing w:after="0" w:line="20" w:lineRule="atLeast"/>
        <w:ind w:firstLine="567"/>
        <w:jc w:val="both"/>
        <w:rPr>
          <w:rFonts w:cstheme="minorHAnsi"/>
          <w:sz w:val="22"/>
          <w:szCs w:val="22"/>
        </w:rPr>
      </w:pPr>
      <w:r w:rsidRPr="003B7F05">
        <w:rPr>
          <w:rFonts w:cstheme="minorHAnsi"/>
          <w:sz w:val="22"/>
          <w:szCs w:val="22"/>
        </w:rPr>
        <w:t>6.1.</w:t>
      </w:r>
      <w:r w:rsidR="00BC3AC6">
        <w:rPr>
          <w:rFonts w:cstheme="minorHAnsi"/>
          <w:sz w:val="22"/>
          <w:szCs w:val="22"/>
        </w:rPr>
        <w:t>6</w:t>
      </w:r>
      <w:r w:rsidRPr="003B7F05">
        <w:rPr>
          <w:rFonts w:cstheme="minorHAnsi"/>
          <w:sz w:val="22"/>
          <w:szCs w:val="22"/>
        </w:rPr>
        <w:t xml:space="preserve">. </w:t>
      </w:r>
      <w:r w:rsidR="000724B3" w:rsidRPr="003B7F05">
        <w:rPr>
          <w:rFonts w:cstheme="minorHAnsi"/>
          <w:sz w:val="22"/>
          <w:szCs w:val="22"/>
        </w:rPr>
        <w:t>užpildyt</w:t>
      </w:r>
      <w:r w:rsidR="002A5C25">
        <w:rPr>
          <w:rFonts w:cstheme="minorHAnsi"/>
          <w:sz w:val="22"/>
          <w:szCs w:val="22"/>
        </w:rPr>
        <w:t>os</w:t>
      </w:r>
      <w:r w:rsidR="000724B3" w:rsidRPr="003B7F05">
        <w:rPr>
          <w:rFonts w:cstheme="minorHAnsi"/>
          <w:sz w:val="22"/>
          <w:szCs w:val="22"/>
        </w:rPr>
        <w:t xml:space="preserve"> ir pasirašyt</w:t>
      </w:r>
      <w:r w:rsidR="002A5C25">
        <w:rPr>
          <w:rFonts w:cstheme="minorHAnsi"/>
          <w:sz w:val="22"/>
          <w:szCs w:val="22"/>
        </w:rPr>
        <w:t xml:space="preserve">os </w:t>
      </w:r>
      <w:r w:rsidR="000724B3" w:rsidRPr="003B7F05">
        <w:rPr>
          <w:rFonts w:cstheme="minorHAnsi"/>
          <w:sz w:val="22"/>
          <w:szCs w:val="22"/>
        </w:rPr>
        <w:t>deklaracij</w:t>
      </w:r>
      <w:r w:rsidR="002A5C25">
        <w:rPr>
          <w:rFonts w:cstheme="minorHAnsi"/>
          <w:sz w:val="22"/>
          <w:szCs w:val="22"/>
        </w:rPr>
        <w:t>os</w:t>
      </w:r>
      <w:r w:rsidR="000724B3" w:rsidRPr="003B7F05">
        <w:rPr>
          <w:rFonts w:cstheme="minorHAnsi"/>
          <w:sz w:val="22"/>
          <w:szCs w:val="22"/>
        </w:rPr>
        <w:t xml:space="preserve"> dėl (ne)atitikties Reglamento nuostatoms (specialiųjų pirkimo sąlygų  </w:t>
      </w:r>
      <w:r w:rsidR="00B70DC8" w:rsidRPr="003B7F05">
        <w:rPr>
          <w:rFonts w:cstheme="minorHAnsi"/>
          <w:sz w:val="22"/>
          <w:szCs w:val="22"/>
        </w:rPr>
        <w:t xml:space="preserve">7, </w:t>
      </w:r>
      <w:r w:rsidR="00933CD4" w:rsidRPr="003B7F05">
        <w:rPr>
          <w:rFonts w:cstheme="minorHAnsi"/>
          <w:sz w:val="22"/>
          <w:szCs w:val="22"/>
        </w:rPr>
        <w:t>8</w:t>
      </w:r>
      <w:r w:rsidR="00A9381B" w:rsidRPr="003B7F05">
        <w:rPr>
          <w:rFonts w:cstheme="minorHAnsi"/>
          <w:sz w:val="22"/>
          <w:szCs w:val="22"/>
        </w:rPr>
        <w:t>, 9</w:t>
      </w:r>
      <w:r w:rsidR="000724B3" w:rsidRPr="003B7F05">
        <w:rPr>
          <w:rFonts w:cstheme="minorHAnsi"/>
          <w:color w:val="FF0000"/>
          <w:sz w:val="22"/>
          <w:szCs w:val="22"/>
        </w:rPr>
        <w:t xml:space="preserve"> </w:t>
      </w:r>
      <w:r w:rsidR="000724B3" w:rsidRPr="003B7F05">
        <w:rPr>
          <w:rFonts w:cstheme="minorHAnsi"/>
          <w:sz w:val="22"/>
          <w:szCs w:val="22"/>
        </w:rPr>
        <w:t>priedas);</w:t>
      </w:r>
    </w:p>
    <w:p w14:paraId="3F91155D" w14:textId="4BFE248F" w:rsidR="00804268" w:rsidRDefault="00804268" w:rsidP="00895148">
      <w:pPr>
        <w:spacing w:after="0" w:line="20" w:lineRule="atLeast"/>
        <w:ind w:firstLine="567"/>
        <w:jc w:val="both"/>
        <w:rPr>
          <w:rFonts w:eastAsia="Times New Roman"/>
          <w:color w:val="000000" w:themeColor="text1"/>
          <w:sz w:val="22"/>
          <w:szCs w:val="22"/>
          <w:lang w:eastAsia="en-US"/>
        </w:rPr>
      </w:pPr>
      <w:r w:rsidRPr="002A5C25">
        <w:rPr>
          <w:rFonts w:eastAsia="Times New Roman"/>
          <w:color w:val="000000" w:themeColor="text1"/>
          <w:sz w:val="22"/>
          <w:szCs w:val="22"/>
          <w:lang w:eastAsia="en-US"/>
        </w:rPr>
        <w:t>6.1.</w:t>
      </w:r>
      <w:r w:rsidR="00BC3AC6">
        <w:rPr>
          <w:rFonts w:eastAsia="Times New Roman"/>
          <w:color w:val="000000" w:themeColor="text1"/>
          <w:sz w:val="22"/>
          <w:szCs w:val="22"/>
          <w:lang w:eastAsia="en-US"/>
        </w:rPr>
        <w:t>7</w:t>
      </w:r>
      <w:r w:rsidRPr="002A5C25">
        <w:rPr>
          <w:rFonts w:eastAsia="Times New Roman"/>
          <w:color w:val="000000" w:themeColor="text1"/>
          <w:sz w:val="22"/>
          <w:szCs w:val="22"/>
          <w:lang w:eastAsia="en-US"/>
        </w:rPr>
        <w:t xml:space="preserve">. </w:t>
      </w:r>
      <w:r w:rsidR="00BC3AC6" w:rsidRPr="003B7F05">
        <w:rPr>
          <w:rFonts w:cstheme="minorHAnsi"/>
          <w:sz w:val="22"/>
          <w:szCs w:val="22"/>
        </w:rPr>
        <w:t>užpildyt</w:t>
      </w:r>
      <w:r w:rsidR="00BC3AC6">
        <w:rPr>
          <w:rFonts w:cstheme="minorHAnsi"/>
          <w:sz w:val="22"/>
          <w:szCs w:val="22"/>
        </w:rPr>
        <w:t>a</w:t>
      </w:r>
      <w:r w:rsidR="00BC3AC6" w:rsidRPr="003B7F05">
        <w:rPr>
          <w:rFonts w:cstheme="minorHAnsi"/>
          <w:sz w:val="22"/>
          <w:szCs w:val="22"/>
        </w:rPr>
        <w:t xml:space="preserve"> ir pasirašyt</w:t>
      </w:r>
      <w:r w:rsidR="00BC3AC6">
        <w:rPr>
          <w:rFonts w:cstheme="minorHAnsi"/>
          <w:sz w:val="22"/>
          <w:szCs w:val="22"/>
        </w:rPr>
        <w:t xml:space="preserve">a </w:t>
      </w:r>
      <w:r w:rsidRPr="002A5C25">
        <w:rPr>
          <w:rFonts w:eastAsia="Times New Roman"/>
          <w:color w:val="000000" w:themeColor="text1"/>
          <w:sz w:val="22"/>
          <w:szCs w:val="22"/>
          <w:lang w:eastAsia="en-US"/>
        </w:rPr>
        <w:t>Viešųjų pirkimų tarnybos nustatytos formos atitikties deklaracija;</w:t>
      </w:r>
    </w:p>
    <w:p w14:paraId="011E410F" w14:textId="3BCEE354" w:rsidR="00ED58E8" w:rsidRDefault="00944D6E" w:rsidP="00895148">
      <w:pPr>
        <w:spacing w:after="0" w:line="20" w:lineRule="atLeast"/>
        <w:ind w:firstLine="567"/>
        <w:jc w:val="both"/>
        <w:rPr>
          <w:rFonts w:cstheme="minorHAnsi"/>
          <w:sz w:val="22"/>
          <w:szCs w:val="22"/>
        </w:rPr>
      </w:pPr>
      <w:r>
        <w:rPr>
          <w:rFonts w:cstheme="minorHAnsi"/>
          <w:sz w:val="22"/>
          <w:szCs w:val="22"/>
        </w:rPr>
        <w:t>6.1.</w:t>
      </w:r>
      <w:r w:rsidR="00BC3AC6">
        <w:rPr>
          <w:rFonts w:cstheme="minorHAnsi"/>
          <w:sz w:val="22"/>
          <w:szCs w:val="22"/>
        </w:rPr>
        <w:t>8</w:t>
      </w:r>
      <w:r>
        <w:rPr>
          <w:rFonts w:cstheme="minorHAnsi"/>
          <w:sz w:val="22"/>
          <w:szCs w:val="22"/>
        </w:rPr>
        <w:t xml:space="preserve">. </w:t>
      </w:r>
      <w:r w:rsidRPr="003B7F05">
        <w:rPr>
          <w:rFonts w:cstheme="minorHAnsi"/>
          <w:sz w:val="22"/>
          <w:szCs w:val="22"/>
        </w:rPr>
        <w:t>užpildyt</w:t>
      </w:r>
      <w:r>
        <w:rPr>
          <w:rFonts w:cstheme="minorHAnsi"/>
          <w:sz w:val="22"/>
          <w:szCs w:val="22"/>
        </w:rPr>
        <w:t>a</w:t>
      </w:r>
      <w:r w:rsidRPr="003B7F05">
        <w:rPr>
          <w:rFonts w:cstheme="minorHAnsi"/>
          <w:sz w:val="22"/>
          <w:szCs w:val="22"/>
        </w:rPr>
        <w:t xml:space="preserve"> ir pasirašyt</w:t>
      </w:r>
      <w:r>
        <w:rPr>
          <w:rFonts w:cstheme="minorHAnsi"/>
          <w:sz w:val="22"/>
          <w:szCs w:val="22"/>
        </w:rPr>
        <w:t xml:space="preserve">a </w:t>
      </w:r>
      <w:r w:rsidRPr="00944D6E">
        <w:rPr>
          <w:rFonts w:cstheme="minorHAnsi"/>
          <w:sz w:val="22"/>
          <w:szCs w:val="22"/>
        </w:rPr>
        <w:t>Technini</w:t>
      </w:r>
      <w:r>
        <w:rPr>
          <w:rFonts w:cstheme="minorHAnsi"/>
          <w:sz w:val="22"/>
          <w:szCs w:val="22"/>
        </w:rPr>
        <w:t>ų</w:t>
      </w:r>
      <w:r w:rsidRPr="00944D6E">
        <w:rPr>
          <w:rFonts w:cstheme="minorHAnsi"/>
          <w:sz w:val="22"/>
          <w:szCs w:val="22"/>
        </w:rPr>
        <w:t xml:space="preserve"> parametr</w:t>
      </w:r>
      <w:r>
        <w:rPr>
          <w:rFonts w:cstheme="minorHAnsi"/>
          <w:sz w:val="22"/>
          <w:szCs w:val="22"/>
        </w:rPr>
        <w:t>ų</w:t>
      </w:r>
      <w:r w:rsidRPr="00944D6E">
        <w:rPr>
          <w:rFonts w:cstheme="minorHAnsi"/>
          <w:sz w:val="22"/>
          <w:szCs w:val="22"/>
        </w:rPr>
        <w:t xml:space="preserve"> ir reikalavim</w:t>
      </w:r>
      <w:r>
        <w:rPr>
          <w:rFonts w:cstheme="minorHAnsi"/>
          <w:sz w:val="22"/>
          <w:szCs w:val="22"/>
        </w:rPr>
        <w:t xml:space="preserve">ų atitikties lentelė </w:t>
      </w:r>
      <w:r w:rsidRPr="003B7F05">
        <w:rPr>
          <w:rFonts w:cstheme="minorHAnsi"/>
          <w:sz w:val="22"/>
          <w:szCs w:val="22"/>
        </w:rPr>
        <w:t xml:space="preserve">(specialiųjų pirkimo sąlygų  </w:t>
      </w:r>
      <w:r>
        <w:rPr>
          <w:rFonts w:cstheme="minorHAnsi"/>
          <w:sz w:val="22"/>
          <w:szCs w:val="22"/>
        </w:rPr>
        <w:t>11</w:t>
      </w:r>
      <w:r w:rsidRPr="003B7F05">
        <w:rPr>
          <w:rFonts w:cstheme="minorHAnsi"/>
          <w:color w:val="FF0000"/>
          <w:sz w:val="22"/>
          <w:szCs w:val="22"/>
        </w:rPr>
        <w:t xml:space="preserve"> </w:t>
      </w:r>
      <w:r w:rsidRPr="003B7F05">
        <w:rPr>
          <w:rFonts w:cstheme="minorHAnsi"/>
          <w:sz w:val="22"/>
          <w:szCs w:val="22"/>
        </w:rPr>
        <w:t>priedas)</w:t>
      </w:r>
      <w:r>
        <w:rPr>
          <w:rFonts w:cstheme="minorHAnsi"/>
          <w:sz w:val="22"/>
          <w:szCs w:val="22"/>
        </w:rPr>
        <w:t>;</w:t>
      </w:r>
    </w:p>
    <w:p w14:paraId="421E6D80" w14:textId="670E637E" w:rsidR="00944D6E" w:rsidRDefault="00944D6E" w:rsidP="00895148">
      <w:pPr>
        <w:spacing w:after="0" w:line="20" w:lineRule="atLeast"/>
        <w:ind w:firstLine="567"/>
        <w:jc w:val="both"/>
        <w:rPr>
          <w:rFonts w:cstheme="minorHAnsi"/>
          <w:sz w:val="22"/>
          <w:szCs w:val="22"/>
        </w:rPr>
      </w:pPr>
      <w:r>
        <w:rPr>
          <w:rFonts w:cstheme="minorHAnsi"/>
          <w:sz w:val="22"/>
          <w:szCs w:val="22"/>
        </w:rPr>
        <w:t>6.1.</w:t>
      </w:r>
      <w:r w:rsidR="00BC3AC6">
        <w:rPr>
          <w:rFonts w:cstheme="minorHAnsi"/>
          <w:sz w:val="22"/>
          <w:szCs w:val="22"/>
        </w:rPr>
        <w:t>9</w:t>
      </w:r>
      <w:r>
        <w:rPr>
          <w:rFonts w:cstheme="minorHAnsi"/>
          <w:sz w:val="22"/>
          <w:szCs w:val="22"/>
        </w:rPr>
        <w:t>. į</w:t>
      </w:r>
      <w:r w:rsidRPr="00944D6E">
        <w:rPr>
          <w:rFonts w:cstheme="minorHAnsi"/>
          <w:sz w:val="22"/>
          <w:szCs w:val="22"/>
        </w:rPr>
        <w:t>rangos gamintojo aprašym</w:t>
      </w:r>
      <w:r w:rsidR="0019101C">
        <w:rPr>
          <w:rFonts w:cstheme="minorHAnsi"/>
          <w:sz w:val="22"/>
          <w:szCs w:val="22"/>
        </w:rPr>
        <w:t>ai</w:t>
      </w:r>
      <w:r w:rsidRPr="00944D6E">
        <w:rPr>
          <w:rFonts w:cstheme="minorHAnsi"/>
          <w:sz w:val="22"/>
          <w:szCs w:val="22"/>
        </w:rPr>
        <w:t xml:space="preserve"> ar kit</w:t>
      </w:r>
      <w:r w:rsidR="0019101C">
        <w:rPr>
          <w:rFonts w:cstheme="minorHAnsi"/>
          <w:sz w:val="22"/>
          <w:szCs w:val="22"/>
        </w:rPr>
        <w:t>i</w:t>
      </w:r>
      <w:r w:rsidRPr="00944D6E">
        <w:rPr>
          <w:rFonts w:cstheme="minorHAnsi"/>
          <w:sz w:val="22"/>
          <w:szCs w:val="22"/>
        </w:rPr>
        <w:t xml:space="preserve"> dokument</w:t>
      </w:r>
      <w:r w:rsidR="0019101C">
        <w:rPr>
          <w:rFonts w:cstheme="minorHAnsi"/>
          <w:sz w:val="22"/>
          <w:szCs w:val="22"/>
        </w:rPr>
        <w:t>ai</w:t>
      </w:r>
      <w:r w:rsidRPr="00944D6E">
        <w:rPr>
          <w:rFonts w:cstheme="minorHAnsi"/>
          <w:sz w:val="22"/>
          <w:szCs w:val="22"/>
        </w:rPr>
        <w:t xml:space="preserve"> (lietuvių arba anglų kalba), pagrindžian</w:t>
      </w:r>
      <w:r w:rsidR="0019101C">
        <w:rPr>
          <w:rFonts w:cstheme="minorHAnsi"/>
          <w:sz w:val="22"/>
          <w:szCs w:val="22"/>
        </w:rPr>
        <w:t>tys</w:t>
      </w:r>
      <w:r w:rsidRPr="00944D6E">
        <w:rPr>
          <w:rFonts w:cstheme="minorHAnsi"/>
          <w:sz w:val="22"/>
          <w:szCs w:val="22"/>
        </w:rPr>
        <w:t xml:space="preserve"> siūlomų parametrų reikšmes</w:t>
      </w:r>
      <w:r>
        <w:rPr>
          <w:rFonts w:cstheme="minorHAnsi"/>
          <w:sz w:val="22"/>
          <w:szCs w:val="22"/>
        </w:rPr>
        <w:t>;</w:t>
      </w:r>
    </w:p>
    <w:p w14:paraId="2D0DB1A2" w14:textId="3B8937D6" w:rsidR="002B2362" w:rsidRPr="00804268" w:rsidRDefault="002B2362" w:rsidP="00895148">
      <w:pPr>
        <w:spacing w:after="0" w:line="20" w:lineRule="atLeast"/>
        <w:ind w:firstLine="567"/>
        <w:jc w:val="both"/>
        <w:rPr>
          <w:rFonts w:cstheme="minorHAnsi"/>
          <w:sz w:val="22"/>
          <w:szCs w:val="22"/>
        </w:rPr>
      </w:pPr>
      <w:r>
        <w:rPr>
          <w:rFonts w:cstheme="minorHAnsi"/>
          <w:sz w:val="22"/>
          <w:szCs w:val="22"/>
        </w:rPr>
        <w:t xml:space="preserve">6.1.10. </w:t>
      </w:r>
      <w:r w:rsidRPr="002B2362">
        <w:rPr>
          <w:rFonts w:cstheme="minorHAnsi"/>
          <w:sz w:val="22"/>
          <w:szCs w:val="22"/>
        </w:rPr>
        <w:t>gamintojo raštišk</w:t>
      </w:r>
      <w:r>
        <w:rPr>
          <w:rFonts w:cstheme="minorHAnsi"/>
          <w:sz w:val="22"/>
          <w:szCs w:val="22"/>
        </w:rPr>
        <w:t>as</w:t>
      </w:r>
      <w:r w:rsidRPr="002B2362">
        <w:rPr>
          <w:rFonts w:cstheme="minorHAnsi"/>
          <w:sz w:val="22"/>
          <w:szCs w:val="22"/>
        </w:rPr>
        <w:t xml:space="preserve"> patvirtinim</w:t>
      </w:r>
      <w:r>
        <w:rPr>
          <w:rFonts w:cstheme="minorHAnsi"/>
          <w:sz w:val="22"/>
          <w:szCs w:val="22"/>
        </w:rPr>
        <w:t>as</w:t>
      </w:r>
      <w:r w:rsidRPr="002B2362">
        <w:rPr>
          <w:rFonts w:cstheme="minorHAnsi"/>
          <w:sz w:val="22"/>
          <w:szCs w:val="22"/>
        </w:rPr>
        <w:t xml:space="preserve"> ar deklaracij</w:t>
      </w:r>
      <w:r>
        <w:rPr>
          <w:rFonts w:cstheme="minorHAnsi"/>
          <w:sz w:val="22"/>
          <w:szCs w:val="22"/>
        </w:rPr>
        <w:t>a, dėl atitikimo Techninės specifikacijos 11 punkt</w:t>
      </w:r>
      <w:r w:rsidR="00555C71">
        <w:rPr>
          <w:rFonts w:cstheme="minorHAnsi"/>
          <w:sz w:val="22"/>
          <w:szCs w:val="22"/>
        </w:rPr>
        <w:t>e nurodytam</w:t>
      </w:r>
      <w:r>
        <w:rPr>
          <w:rFonts w:cstheme="minorHAnsi"/>
          <w:sz w:val="22"/>
          <w:szCs w:val="22"/>
        </w:rPr>
        <w:t xml:space="preserve"> aplinkosaugini</w:t>
      </w:r>
      <w:r w:rsidR="00555C71">
        <w:rPr>
          <w:rFonts w:cstheme="minorHAnsi"/>
          <w:sz w:val="22"/>
          <w:szCs w:val="22"/>
        </w:rPr>
        <w:t>am</w:t>
      </w:r>
      <w:r>
        <w:rPr>
          <w:rFonts w:cstheme="minorHAnsi"/>
          <w:sz w:val="22"/>
          <w:szCs w:val="22"/>
        </w:rPr>
        <w:t xml:space="preserve"> reikalavim</w:t>
      </w:r>
      <w:r w:rsidR="00555C71">
        <w:rPr>
          <w:rFonts w:cstheme="minorHAnsi"/>
          <w:sz w:val="22"/>
          <w:szCs w:val="22"/>
        </w:rPr>
        <w:t>ui;</w:t>
      </w:r>
    </w:p>
    <w:p w14:paraId="52735436" w14:textId="2E8BCBA8" w:rsidR="000724B3" w:rsidRPr="005C1DAA" w:rsidRDefault="005C1DAA" w:rsidP="00895148">
      <w:pPr>
        <w:spacing w:after="0" w:line="20" w:lineRule="atLeast"/>
        <w:ind w:firstLine="567"/>
        <w:jc w:val="both"/>
        <w:rPr>
          <w:rFonts w:cstheme="minorHAnsi"/>
          <w:sz w:val="22"/>
          <w:szCs w:val="22"/>
        </w:rPr>
      </w:pPr>
      <w:r>
        <w:rPr>
          <w:rFonts w:cstheme="minorHAnsi"/>
          <w:sz w:val="22"/>
          <w:szCs w:val="22"/>
        </w:rPr>
        <w:t>6.1.1</w:t>
      </w:r>
      <w:r w:rsidR="00BC3AC6">
        <w:rPr>
          <w:rFonts w:cstheme="minorHAnsi"/>
          <w:sz w:val="22"/>
          <w:szCs w:val="22"/>
        </w:rPr>
        <w:t>1</w:t>
      </w:r>
      <w:r>
        <w:rPr>
          <w:rFonts w:cstheme="minorHAnsi"/>
          <w:sz w:val="22"/>
          <w:szCs w:val="22"/>
        </w:rPr>
        <w:t xml:space="preserve">. </w:t>
      </w:r>
      <w:r w:rsidR="000724B3" w:rsidRPr="005C1DAA">
        <w:rPr>
          <w:rFonts w:cstheme="minorHAnsi"/>
          <w:sz w:val="22"/>
          <w:szCs w:val="22"/>
        </w:rPr>
        <w:t xml:space="preserve">kiti </w:t>
      </w:r>
      <w:r w:rsidR="00EC5EA7">
        <w:rPr>
          <w:rFonts w:cstheme="minorHAnsi"/>
          <w:sz w:val="22"/>
          <w:szCs w:val="22"/>
        </w:rPr>
        <w:t xml:space="preserve">reikalaujami </w:t>
      </w:r>
      <w:r w:rsidR="000724B3" w:rsidRPr="005C1DAA">
        <w:rPr>
          <w:rFonts w:cstheme="minorHAnsi"/>
          <w:sz w:val="22"/>
          <w:szCs w:val="22"/>
        </w:rPr>
        <w:t>dokumentai</w:t>
      </w:r>
      <w:r w:rsidR="006E4203">
        <w:rPr>
          <w:rFonts w:cstheme="minorHAnsi"/>
          <w:sz w:val="22"/>
          <w:szCs w:val="22"/>
        </w:rPr>
        <w:t xml:space="preserve"> (jeigu taikoma)</w:t>
      </w:r>
      <w:r w:rsidR="000724B3" w:rsidRPr="005C1DAA">
        <w:rPr>
          <w:rFonts w:cstheme="minorHAnsi"/>
          <w:sz w:val="22"/>
          <w:szCs w:val="22"/>
        </w:rPr>
        <w:t xml:space="preserve">. </w:t>
      </w:r>
    </w:p>
    <w:p w14:paraId="36F3BA4C" w14:textId="7AC4C9E2" w:rsidR="000724B3" w:rsidRDefault="00F13C64" w:rsidP="00B74D03">
      <w:pPr>
        <w:pStyle w:val="ListParagraph"/>
        <w:numPr>
          <w:ilvl w:val="1"/>
          <w:numId w:val="42"/>
        </w:numPr>
        <w:spacing w:after="0" w:line="20" w:lineRule="atLeast"/>
        <w:ind w:left="0" w:firstLine="710"/>
        <w:jc w:val="both"/>
        <w:rPr>
          <w:rFonts w:cstheme="minorHAnsi"/>
          <w:sz w:val="22"/>
          <w:szCs w:val="22"/>
        </w:rPr>
      </w:pPr>
      <w:bookmarkStart w:id="31" w:name="_Hlk186986307"/>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r>
        <w:rPr>
          <w:rFonts w:eastAsia="Calibri"/>
        </w:rPr>
        <w:t>:</w:t>
      </w:r>
      <w:r w:rsidR="000724B3" w:rsidRPr="007342BC">
        <w:rPr>
          <w:rFonts w:cstheme="minorHAnsi"/>
          <w:sz w:val="22"/>
          <w:szCs w:val="22"/>
        </w:rPr>
        <w:t xml:space="preserve"> </w:t>
      </w:r>
    </w:p>
    <w:p w14:paraId="0A1BFCE6" w14:textId="1D3804A3" w:rsidR="0078675D" w:rsidRPr="007342BC" w:rsidRDefault="00F13C64" w:rsidP="0078675D">
      <w:pPr>
        <w:pStyle w:val="ListParagraph"/>
        <w:numPr>
          <w:ilvl w:val="2"/>
          <w:numId w:val="42"/>
        </w:numPr>
        <w:spacing w:after="0" w:line="20" w:lineRule="atLeast"/>
        <w:ind w:left="0" w:firstLine="709"/>
        <w:jc w:val="both"/>
        <w:rPr>
          <w:rFonts w:cstheme="minorHAnsi"/>
          <w:sz w:val="22"/>
          <w:szCs w:val="22"/>
        </w:rPr>
      </w:pPr>
      <w:r w:rsidRPr="00505506">
        <w:rPr>
          <w:rFonts w:eastAsia="Calibri" w:cstheme="minorHAnsi"/>
          <w:bCs/>
          <w:iCs/>
        </w:rPr>
        <w:t>pateikiami kvalifikuotu elektroniniu parašu pasirašyti elektroninėmis priemonėmis suformuoti dokumentai</w:t>
      </w:r>
      <w:r w:rsidR="0078675D" w:rsidRPr="007342BC">
        <w:rPr>
          <w:rFonts w:cstheme="minorHAnsi"/>
          <w:sz w:val="22"/>
          <w:szCs w:val="22"/>
        </w:rPr>
        <w:t>;</w:t>
      </w:r>
    </w:p>
    <w:p w14:paraId="6EC1BD9F" w14:textId="3D5D117F" w:rsidR="0078675D" w:rsidRPr="007342BC" w:rsidRDefault="00F13C64" w:rsidP="0078675D">
      <w:pPr>
        <w:pStyle w:val="ListParagraph"/>
        <w:numPr>
          <w:ilvl w:val="2"/>
          <w:numId w:val="42"/>
        </w:numPr>
        <w:spacing w:after="0" w:line="20" w:lineRule="atLeast"/>
        <w:ind w:left="0" w:firstLine="709"/>
        <w:jc w:val="both"/>
        <w:rPr>
          <w:rFonts w:cstheme="minorHAnsi"/>
          <w:sz w:val="22"/>
          <w:szCs w:val="22"/>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0078675D" w:rsidRPr="007342BC">
        <w:rPr>
          <w:rFonts w:cstheme="minorHAnsi"/>
          <w:sz w:val="22"/>
          <w:szCs w:val="22"/>
        </w:rPr>
        <w:t>)</w:t>
      </w:r>
      <w:r>
        <w:rPr>
          <w:rFonts w:cstheme="minorHAnsi"/>
          <w:sz w:val="22"/>
          <w:szCs w:val="22"/>
        </w:rPr>
        <w:t>.</w:t>
      </w:r>
    </w:p>
    <w:bookmarkEnd w:id="31"/>
    <w:p w14:paraId="3F3EC555" w14:textId="1179786A" w:rsidR="000724B3" w:rsidRPr="007342BC" w:rsidRDefault="000724B3" w:rsidP="002B3AF5">
      <w:pPr>
        <w:pStyle w:val="ListParagraph"/>
        <w:numPr>
          <w:ilvl w:val="1"/>
          <w:numId w:val="42"/>
        </w:numPr>
        <w:spacing w:after="0" w:line="20" w:lineRule="atLeast"/>
        <w:ind w:left="0" w:firstLine="709"/>
        <w:jc w:val="both"/>
        <w:rPr>
          <w:rFonts w:cstheme="minorHAnsi"/>
          <w:sz w:val="22"/>
          <w:szCs w:val="22"/>
        </w:rPr>
      </w:pPr>
      <w:r w:rsidRPr="007342BC">
        <w:rPr>
          <w:rFonts w:cstheme="minorHAnsi"/>
          <w:sz w:val="22"/>
          <w:szCs w:val="22"/>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vertimo biuro antspaudu (jei turi) patvirtintą šio dokumento vertimą.</w:t>
      </w:r>
    </w:p>
    <w:p w14:paraId="662531E8" w14:textId="462159D4" w:rsidR="000724B3" w:rsidRPr="007342BC" w:rsidRDefault="000724B3" w:rsidP="002B3AF5">
      <w:pPr>
        <w:pStyle w:val="ListParagraph"/>
        <w:numPr>
          <w:ilvl w:val="1"/>
          <w:numId w:val="42"/>
        </w:numPr>
        <w:spacing w:after="0" w:line="20" w:lineRule="atLeast"/>
        <w:ind w:left="0" w:firstLine="709"/>
        <w:jc w:val="both"/>
        <w:rPr>
          <w:rFonts w:cstheme="minorHAnsi"/>
          <w:sz w:val="22"/>
          <w:szCs w:val="22"/>
        </w:rPr>
      </w:pPr>
      <w:r w:rsidRPr="007342BC">
        <w:rPr>
          <w:rFonts w:cstheme="minorHAnsi"/>
          <w:sz w:val="22"/>
          <w:szCs w:val="22"/>
        </w:rPr>
        <w:t>Bendra pasiūlymo kaina</w:t>
      </w:r>
      <w:r w:rsidR="007501F8">
        <w:rPr>
          <w:rFonts w:cstheme="minorHAnsi"/>
          <w:sz w:val="22"/>
          <w:szCs w:val="22"/>
        </w:rPr>
        <w:t>,</w:t>
      </w:r>
      <w:r w:rsidRPr="007342BC">
        <w:rPr>
          <w:rFonts w:cstheme="minorHAnsi"/>
          <w:sz w:val="22"/>
          <w:szCs w:val="22"/>
        </w:rPr>
        <w:t xml:space="preserve"> </w:t>
      </w:r>
      <w:r w:rsidR="007501F8" w:rsidRPr="007342BC">
        <w:rPr>
          <w:rFonts w:cstheme="minorHAnsi"/>
          <w:sz w:val="22"/>
          <w:szCs w:val="22"/>
        </w:rPr>
        <w:t xml:space="preserve">kainą sudarančios kainos sudedamosios dalys ar įkainiai </w:t>
      </w:r>
      <w:r w:rsidRPr="007342BC">
        <w:rPr>
          <w:rFonts w:cstheme="minorHAnsi"/>
          <w:sz w:val="22"/>
          <w:szCs w:val="22"/>
        </w:rPr>
        <w:t>turi būti nurodom</w:t>
      </w:r>
      <w:r w:rsidR="007501F8">
        <w:rPr>
          <w:rFonts w:cstheme="minorHAnsi"/>
          <w:sz w:val="22"/>
          <w:szCs w:val="22"/>
        </w:rPr>
        <w:t>i</w:t>
      </w:r>
      <w:r w:rsidRPr="007342BC">
        <w:rPr>
          <w:rFonts w:cstheme="minorHAnsi"/>
          <w:sz w:val="22"/>
          <w:szCs w:val="22"/>
        </w:rPr>
        <w:t xml:space="preserve"> dviejų skaičių po kablelio tikslumu.</w:t>
      </w:r>
    </w:p>
    <w:p w14:paraId="22059CDA" w14:textId="31743EB7" w:rsidR="003A0EC0" w:rsidRPr="008C0F56" w:rsidRDefault="000724B3" w:rsidP="008C0F56">
      <w:pPr>
        <w:pStyle w:val="ListParagraph"/>
        <w:numPr>
          <w:ilvl w:val="1"/>
          <w:numId w:val="42"/>
        </w:numPr>
        <w:spacing w:after="0" w:line="240" w:lineRule="auto"/>
        <w:ind w:left="0" w:firstLine="709"/>
        <w:jc w:val="both"/>
        <w:rPr>
          <w:rFonts w:ascii="Calibri" w:hAnsi="Calibri" w:cs="Calibri"/>
        </w:rPr>
      </w:pPr>
      <w:r w:rsidRPr="008C0F56">
        <w:rPr>
          <w:rFonts w:cstheme="minorHAnsi"/>
          <w:sz w:val="22"/>
          <w:szCs w:val="22"/>
        </w:rPr>
        <w:t>T</w:t>
      </w:r>
      <w:r w:rsidRPr="008C0F56">
        <w:rPr>
          <w:rFonts w:eastAsia="Arial" w:cstheme="minorHAnsi"/>
          <w:sz w:val="22"/>
          <w:szCs w:val="22"/>
        </w:rPr>
        <w:t xml:space="preserve">iekėjų pasiūlymuose nurodytos kainos bus vertinamos </w:t>
      </w:r>
      <w:r w:rsidRPr="008C0F56">
        <w:rPr>
          <w:rFonts w:cstheme="minorHAnsi"/>
          <w:sz w:val="22"/>
          <w:szCs w:val="22"/>
        </w:rPr>
        <w:t xml:space="preserve">ir lyginamos </w:t>
      </w:r>
      <w:r w:rsidR="00B26F72" w:rsidRPr="008C0F56">
        <w:rPr>
          <w:rFonts w:eastAsia="Arial" w:cstheme="minorHAnsi"/>
          <w:sz w:val="22"/>
          <w:szCs w:val="22"/>
        </w:rPr>
        <w:t>eurais</w:t>
      </w:r>
      <w:r w:rsidR="00B26F72" w:rsidRPr="008C0F56">
        <w:rPr>
          <w:rFonts w:cstheme="minorHAnsi"/>
          <w:sz w:val="22"/>
          <w:szCs w:val="22"/>
        </w:rPr>
        <w:t xml:space="preserve"> </w:t>
      </w:r>
      <w:r w:rsidRPr="008C0F56">
        <w:rPr>
          <w:rFonts w:cstheme="minorHAnsi"/>
          <w:sz w:val="22"/>
          <w:szCs w:val="22"/>
        </w:rPr>
        <w:t xml:space="preserve">su visais mokesčiais, įskaitant PVM. </w:t>
      </w:r>
    </w:p>
    <w:p w14:paraId="7A15AE0A" w14:textId="70E9AA9F" w:rsidR="00EE1C85" w:rsidRPr="00400A27" w:rsidRDefault="00EE1C85" w:rsidP="0000582D">
      <w:pPr>
        <w:pStyle w:val="Heading1"/>
        <w:numPr>
          <w:ilvl w:val="0"/>
          <w:numId w:val="42"/>
        </w:numPr>
        <w:tabs>
          <w:tab w:val="left" w:pos="709"/>
        </w:tabs>
        <w:rPr>
          <w:rFonts w:ascii="Calibri" w:hAnsi="Calibri" w:cs="Calibri"/>
        </w:rPr>
      </w:pP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66445632"/>
      <w:bookmarkStart w:id="40" w:name="_Toc182486754"/>
      <w:bookmarkEnd w:id="32"/>
      <w:bookmarkEnd w:id="33"/>
      <w:bookmarkEnd w:id="34"/>
      <w:bookmarkEnd w:id="35"/>
      <w:bookmarkEnd w:id="36"/>
      <w:r w:rsidRPr="00400A27">
        <w:rPr>
          <w:rFonts w:ascii="Calibri" w:hAnsi="Calibri" w:cs="Calibri"/>
        </w:rPr>
        <w:t>Pasiūlymo galiojimo užtikrinimas</w:t>
      </w:r>
      <w:bookmarkEnd w:id="37"/>
      <w:bookmarkEnd w:id="38"/>
      <w:bookmarkEnd w:id="39"/>
      <w:bookmarkEnd w:id="40"/>
    </w:p>
    <w:p w14:paraId="362C0F3D" w14:textId="6081E147" w:rsidR="00EC5020" w:rsidRDefault="00EC5020">
      <w:pPr>
        <w:pStyle w:val="ListParagraph"/>
        <w:numPr>
          <w:ilvl w:val="1"/>
          <w:numId w:val="12"/>
        </w:numPr>
        <w:spacing w:after="0" w:line="240" w:lineRule="auto"/>
        <w:ind w:left="0" w:firstLine="568"/>
        <w:jc w:val="both"/>
        <w:rPr>
          <w:rFonts w:ascii="Calibri" w:hAnsi="Calibri" w:cs="Calibri"/>
        </w:rPr>
      </w:pPr>
      <w:r w:rsidRPr="00400A27">
        <w:rPr>
          <w:rFonts w:ascii="Calibri" w:hAnsi="Calibri" w:cs="Calibri"/>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w:t>
      </w:r>
      <w:r w:rsidR="00EE4B13" w:rsidRPr="00400A27">
        <w:rPr>
          <w:rFonts w:ascii="Calibri" w:hAnsi="Calibri" w:cs="Calibri"/>
        </w:rPr>
        <w:t>S</w:t>
      </w:r>
      <w:r w:rsidRPr="00400A27">
        <w:rPr>
          <w:rFonts w:ascii="Calibri" w:hAnsi="Calibri" w:cs="Calibri"/>
        </w:rPr>
        <w:t>utartį, atlyginimo.</w:t>
      </w:r>
    </w:p>
    <w:p w14:paraId="15745762" w14:textId="235071DB" w:rsidR="00C1651C" w:rsidRPr="00400A27" w:rsidRDefault="00C1651C" w:rsidP="00C1651C">
      <w:pPr>
        <w:pStyle w:val="Heading1"/>
        <w:numPr>
          <w:ilvl w:val="0"/>
          <w:numId w:val="12"/>
        </w:numPr>
        <w:tabs>
          <w:tab w:val="left" w:pos="709"/>
        </w:tabs>
        <w:spacing w:line="20" w:lineRule="atLeast"/>
        <w:contextualSpacing/>
        <w:rPr>
          <w:rFonts w:ascii="Calibri" w:hAnsi="Calibri" w:cs="Calibri"/>
        </w:rPr>
      </w:pPr>
      <w:bookmarkStart w:id="41" w:name="_Toc182486755"/>
      <w:r>
        <w:rPr>
          <w:rFonts w:ascii="Calibri" w:hAnsi="Calibri" w:cs="Calibri"/>
        </w:rPr>
        <w:t>Elektroninis aukcionas</w:t>
      </w:r>
      <w:bookmarkEnd w:id="41"/>
    </w:p>
    <w:p w14:paraId="2B48FCBB" w14:textId="2CC29748" w:rsidR="00C1651C" w:rsidRPr="00400A27" w:rsidRDefault="00C1651C" w:rsidP="00C1651C">
      <w:pPr>
        <w:pStyle w:val="ListParagraph"/>
        <w:numPr>
          <w:ilvl w:val="1"/>
          <w:numId w:val="12"/>
        </w:numPr>
        <w:spacing w:after="0" w:line="20" w:lineRule="atLeast"/>
        <w:ind w:left="0" w:firstLine="567"/>
        <w:jc w:val="both"/>
        <w:rPr>
          <w:rFonts w:ascii="Calibri" w:eastAsiaTheme="minorHAnsi" w:hAnsi="Calibri" w:cs="Calibri"/>
          <w:bCs/>
          <w:iCs/>
        </w:rPr>
      </w:pPr>
      <w:r w:rsidRPr="00F0499F">
        <w:rPr>
          <w:rFonts w:cstheme="minorHAnsi"/>
        </w:rPr>
        <w:t>Perkančioji organizacija pirkime netaikys elektroninio aukciono</w:t>
      </w:r>
      <w:r w:rsidRPr="00400A27">
        <w:rPr>
          <w:rFonts w:ascii="Calibri" w:eastAsiaTheme="minorHAnsi" w:hAnsi="Calibri" w:cs="Calibri"/>
          <w:bCs/>
          <w:iCs/>
        </w:rPr>
        <w:t>.</w:t>
      </w:r>
    </w:p>
    <w:p w14:paraId="14CBD3AD" w14:textId="23B8A7AF" w:rsidR="009D0DC5" w:rsidRPr="00400A27" w:rsidRDefault="00EA001C">
      <w:pPr>
        <w:pStyle w:val="Heading1"/>
        <w:numPr>
          <w:ilvl w:val="0"/>
          <w:numId w:val="12"/>
        </w:numPr>
        <w:tabs>
          <w:tab w:val="left" w:pos="709"/>
        </w:tabs>
        <w:spacing w:line="20" w:lineRule="atLeast"/>
        <w:contextualSpacing/>
        <w:rPr>
          <w:rFonts w:ascii="Calibri" w:hAnsi="Calibri" w:cs="Calibri"/>
        </w:rPr>
      </w:pPr>
      <w:bookmarkStart w:id="42" w:name="_Ref39485250"/>
      <w:bookmarkStart w:id="43" w:name="_Ref39485258"/>
      <w:bookmarkStart w:id="44" w:name="_Ref39667303"/>
      <w:bookmarkStart w:id="45" w:name="_Ref39667308"/>
      <w:bookmarkStart w:id="46" w:name="_Toc166445634"/>
      <w:bookmarkStart w:id="47" w:name="_Toc182486756"/>
      <w:r w:rsidRPr="00400A27">
        <w:rPr>
          <w:rFonts w:ascii="Calibri" w:hAnsi="Calibri" w:cs="Calibri"/>
        </w:rPr>
        <w:lastRenderedPageBreak/>
        <w:t>P</w:t>
      </w:r>
      <w:r w:rsidR="00014A61" w:rsidRPr="00400A27">
        <w:rPr>
          <w:rFonts w:ascii="Calibri" w:hAnsi="Calibri" w:cs="Calibri"/>
        </w:rPr>
        <w:t>asiūlymų vertinimas</w:t>
      </w:r>
      <w:bookmarkEnd w:id="42"/>
      <w:bookmarkEnd w:id="43"/>
      <w:bookmarkEnd w:id="44"/>
      <w:bookmarkEnd w:id="45"/>
      <w:bookmarkEnd w:id="46"/>
      <w:bookmarkEnd w:id="47"/>
    </w:p>
    <w:p w14:paraId="0275C9AB" w14:textId="56663759" w:rsidR="00905475" w:rsidRPr="00400A27" w:rsidRDefault="001F578B">
      <w:pPr>
        <w:pStyle w:val="ListParagraph"/>
        <w:numPr>
          <w:ilvl w:val="1"/>
          <w:numId w:val="12"/>
        </w:numPr>
        <w:spacing w:after="0" w:line="20" w:lineRule="atLeast"/>
        <w:ind w:left="0" w:firstLine="567"/>
        <w:jc w:val="both"/>
        <w:rPr>
          <w:rFonts w:ascii="Calibri" w:eastAsiaTheme="minorHAnsi" w:hAnsi="Calibri" w:cs="Calibri"/>
          <w:bCs/>
          <w:iCs/>
        </w:rPr>
      </w:pPr>
      <w:r w:rsidRPr="127DD6E8">
        <w:rPr>
          <w:rFonts w:eastAsia="Calibri"/>
        </w:rPr>
        <w:t xml:space="preserve">Perkančioji organizacija ekonomiškai naudingiausią pasiūlymą išrenka pagal </w:t>
      </w:r>
      <w:r w:rsidRPr="00886819">
        <w:rPr>
          <w:rFonts w:eastAsia="Calibri"/>
          <w:b/>
          <w:bCs/>
        </w:rPr>
        <w:t>kainą</w:t>
      </w:r>
      <w:r>
        <w:rPr>
          <w:rFonts w:eastAsia="Calibri"/>
          <w:b/>
          <w:bCs/>
        </w:rPr>
        <w:t>,</w:t>
      </w:r>
      <w:r w:rsidRPr="127DD6E8">
        <w:rPr>
          <w:rFonts w:eastAsia="Calibri"/>
        </w:rPr>
        <w:t xml:space="preserve"> </w:t>
      </w:r>
      <w:r w:rsidRPr="00F0499F">
        <w:rPr>
          <w:rFonts w:eastAsia="Calibri" w:cstheme="minorHAnsi"/>
        </w:rPr>
        <w:t xml:space="preserve">kuri turi būti apskaičiuota ir nurodyta taip, kaip reikalaujama </w:t>
      </w:r>
      <w:bookmarkStart w:id="48" w:name="_Hlk91157291"/>
      <w:r>
        <w:rPr>
          <w:rFonts w:eastAsia="Calibri" w:cstheme="minorHAnsi"/>
        </w:rPr>
        <w:t xml:space="preserve">specialiųjų pirkimo </w:t>
      </w:r>
      <w:r w:rsidRPr="00886819">
        <w:rPr>
          <w:rFonts w:eastAsia="Calibri" w:cstheme="minorHAnsi"/>
        </w:rPr>
        <w:t xml:space="preserve">sąlygų </w:t>
      </w:r>
      <w:bookmarkEnd w:id="48"/>
      <w:r>
        <w:rPr>
          <w:rFonts w:cstheme="minorHAnsi"/>
          <w:shd w:val="clear" w:color="auto" w:fill="FFFFFF"/>
        </w:rPr>
        <w:t>5</w:t>
      </w:r>
      <w:r w:rsidRPr="00886819">
        <w:rPr>
          <w:rFonts w:eastAsia="Calibri" w:cstheme="minorHAnsi"/>
        </w:rPr>
        <w:t xml:space="preserve"> priede</w:t>
      </w:r>
      <w:r>
        <w:rPr>
          <w:rFonts w:eastAsia="Calibri"/>
        </w:rPr>
        <w:t>.</w:t>
      </w:r>
    </w:p>
    <w:p w14:paraId="102136D3" w14:textId="5E8DD6C9" w:rsidR="00D734C6" w:rsidRPr="00400A27" w:rsidRDefault="00D734C6">
      <w:pPr>
        <w:pStyle w:val="ListParagraph"/>
        <w:numPr>
          <w:ilvl w:val="1"/>
          <w:numId w:val="12"/>
        </w:numPr>
        <w:spacing w:after="0" w:line="20" w:lineRule="atLeast"/>
        <w:ind w:left="0" w:firstLine="567"/>
        <w:jc w:val="both"/>
        <w:rPr>
          <w:rFonts w:ascii="Calibri" w:eastAsiaTheme="minorHAnsi" w:hAnsi="Calibri" w:cs="Calibri"/>
          <w:bCs/>
          <w:iCs/>
        </w:rPr>
      </w:pPr>
      <w:r w:rsidRPr="00400A27">
        <w:rPr>
          <w:rFonts w:ascii="Calibri" w:hAnsi="Calibri" w:cs="Calibri"/>
          <w:color w:val="000000" w:themeColor="text1"/>
        </w:rPr>
        <w:t xml:space="preserve">Laimėjusiu </w:t>
      </w:r>
      <w:r w:rsidR="005D7D8C" w:rsidRPr="00400A27">
        <w:rPr>
          <w:rFonts w:ascii="Calibri" w:hAnsi="Calibri" w:cs="Calibri"/>
          <w:color w:val="000000" w:themeColor="text1"/>
        </w:rPr>
        <w:t>pasiūlymu</w:t>
      </w:r>
      <w:r w:rsidRPr="00400A27">
        <w:rPr>
          <w:rFonts w:ascii="Calibri" w:hAnsi="Calibri" w:cs="Calibri"/>
          <w:color w:val="000000" w:themeColor="text1"/>
        </w:rPr>
        <w:t xml:space="preserve"> galės būti pripažintas tik 1 (vienas) </w:t>
      </w:r>
      <w:r w:rsidR="005D7D8C" w:rsidRPr="00400A27">
        <w:rPr>
          <w:rFonts w:ascii="Calibri" w:hAnsi="Calibri" w:cs="Calibri"/>
          <w:color w:val="000000" w:themeColor="text1"/>
        </w:rPr>
        <w:t>ekonomiškai naudingiausias pasiūlymas, esantis pasiūlymų eilės pirmojoje vietoje</w:t>
      </w:r>
      <w:r w:rsidRPr="00400A27">
        <w:rPr>
          <w:rFonts w:ascii="Calibri" w:hAnsi="Calibri" w:cs="Calibri"/>
          <w:color w:val="000000" w:themeColor="text1"/>
        </w:rPr>
        <w:t xml:space="preserve">. </w:t>
      </w:r>
    </w:p>
    <w:p w14:paraId="678C44CA" w14:textId="18DB3D83" w:rsidR="00FE7908" w:rsidRPr="00400A27" w:rsidRDefault="00455779">
      <w:pPr>
        <w:pStyle w:val="Heading1"/>
        <w:numPr>
          <w:ilvl w:val="0"/>
          <w:numId w:val="12"/>
        </w:numPr>
        <w:tabs>
          <w:tab w:val="left" w:pos="567"/>
        </w:tabs>
        <w:spacing w:line="20" w:lineRule="atLeast"/>
        <w:contextualSpacing/>
        <w:rPr>
          <w:rFonts w:ascii="Calibri" w:hAnsi="Calibri" w:cs="Calibri"/>
        </w:rPr>
      </w:pPr>
      <w:bookmarkStart w:id="49" w:name="_Ref39425999"/>
      <w:bookmarkStart w:id="50" w:name="_Ref39426005"/>
      <w:bookmarkStart w:id="51" w:name="_Toc166445635"/>
      <w:r>
        <w:rPr>
          <w:rFonts w:ascii="Calibri" w:hAnsi="Calibri" w:cs="Calibri"/>
        </w:rPr>
        <w:t xml:space="preserve"> </w:t>
      </w:r>
      <w:bookmarkStart w:id="52" w:name="_Toc182486757"/>
      <w:r w:rsidR="00FE7908" w:rsidRPr="00400A27">
        <w:rPr>
          <w:rFonts w:ascii="Calibri" w:hAnsi="Calibri" w:cs="Calibri"/>
        </w:rPr>
        <w:t>S</w:t>
      </w:r>
      <w:r w:rsidR="00281735" w:rsidRPr="00400A27">
        <w:rPr>
          <w:rFonts w:ascii="Calibri" w:hAnsi="Calibri" w:cs="Calibri"/>
        </w:rPr>
        <w:t>utarties sudarymas</w:t>
      </w:r>
      <w:bookmarkEnd w:id="49"/>
      <w:bookmarkEnd w:id="50"/>
      <w:bookmarkEnd w:id="51"/>
      <w:bookmarkEnd w:id="52"/>
    </w:p>
    <w:p w14:paraId="434F317B" w14:textId="336BEE88" w:rsidR="00D701D1" w:rsidRPr="002A5C25" w:rsidRDefault="00C34C84" w:rsidP="00330F03">
      <w:pPr>
        <w:pStyle w:val="ListParagraph"/>
        <w:numPr>
          <w:ilvl w:val="1"/>
          <w:numId w:val="12"/>
        </w:numPr>
        <w:spacing w:after="0" w:line="240" w:lineRule="auto"/>
        <w:ind w:left="0" w:firstLine="567"/>
        <w:jc w:val="both"/>
        <w:rPr>
          <w:rFonts w:ascii="Calibri" w:hAnsi="Calibri" w:cs="Calibri"/>
        </w:rPr>
      </w:pPr>
      <w:r w:rsidRPr="127DD6E8">
        <w:rPr>
          <w:color w:val="000000" w:themeColor="text1"/>
        </w:rPr>
        <w:t xml:space="preserve">Ši pirkimo procedūra atliekama siekiant sudaryti sutartį su tiekėju, kurio pasiūlymas, vadovaujantis </w:t>
      </w:r>
      <w:r>
        <w:rPr>
          <w:color w:val="000000" w:themeColor="text1"/>
        </w:rPr>
        <w:t>p</w:t>
      </w:r>
      <w:r w:rsidRPr="127DD6E8">
        <w:rPr>
          <w:color w:val="000000" w:themeColor="text1"/>
        </w:rPr>
        <w:t>irkimo sąlygose</w:t>
      </w:r>
      <w:r w:rsidRPr="127DD6E8">
        <w:rPr>
          <w:color w:val="0070C0"/>
        </w:rPr>
        <w:t xml:space="preserve"> </w:t>
      </w:r>
      <w:r w:rsidRPr="127DD6E8">
        <w:rPr>
          <w:color w:val="000000" w:themeColor="text1"/>
        </w:rPr>
        <w:t>nustatyta tvarka, bus pripažintas laimėjęs, o jei pirkimas skaidomas į dalis – su tiekėjais, kurių pasiūlymai bus pripažinti laimėję</w:t>
      </w:r>
      <w:r>
        <w:rPr>
          <w:color w:val="000000" w:themeColor="text1"/>
        </w:rPr>
        <w:t>.</w:t>
      </w:r>
      <w:r w:rsidR="008933BC" w:rsidRPr="00400A27">
        <w:rPr>
          <w:rFonts w:ascii="Calibri" w:hAnsi="Calibri" w:cs="Calibri"/>
        </w:rPr>
        <w:t xml:space="preserve"> </w:t>
      </w:r>
      <w:r w:rsidR="004B2DE4" w:rsidRPr="00400A27">
        <w:rPr>
          <w:rFonts w:ascii="Calibri" w:hAnsi="Calibri" w:cs="Calibri"/>
        </w:rPr>
        <w:t xml:space="preserve">Sutarties sąlygos pateikiamos </w:t>
      </w:r>
      <w:r w:rsidR="007E3D17">
        <w:rPr>
          <w:rFonts w:ascii="Calibri" w:hAnsi="Calibri" w:cs="Calibri"/>
        </w:rPr>
        <w:t>s</w:t>
      </w:r>
      <w:r w:rsidR="0007776B" w:rsidRPr="00400A27">
        <w:rPr>
          <w:rFonts w:ascii="Calibri" w:hAnsi="Calibri" w:cs="Calibri"/>
        </w:rPr>
        <w:t>pecialiųjų p</w:t>
      </w:r>
      <w:r w:rsidR="00551FA7" w:rsidRPr="00400A27">
        <w:rPr>
          <w:rFonts w:ascii="Calibri" w:hAnsi="Calibri" w:cs="Calibri"/>
        </w:rPr>
        <w:t xml:space="preserve">irkimo </w:t>
      </w:r>
      <w:r w:rsidR="00D86901" w:rsidRPr="002A5C25">
        <w:rPr>
          <w:rFonts w:ascii="Calibri" w:hAnsi="Calibri" w:cs="Calibri"/>
        </w:rPr>
        <w:t xml:space="preserve">sąlygų </w:t>
      </w:r>
      <w:r w:rsidR="00743CBA">
        <w:rPr>
          <w:rFonts w:ascii="Calibri" w:hAnsi="Calibri" w:cs="Calibri"/>
        </w:rPr>
        <w:t>9</w:t>
      </w:r>
      <w:r w:rsidR="00783476" w:rsidRPr="002A5C25">
        <w:rPr>
          <w:rFonts w:ascii="Calibri" w:hAnsi="Calibri" w:cs="Calibri"/>
        </w:rPr>
        <w:t xml:space="preserve"> </w:t>
      </w:r>
      <w:r w:rsidR="00D86901" w:rsidRPr="002A5C25">
        <w:rPr>
          <w:rFonts w:ascii="Calibri" w:hAnsi="Calibri" w:cs="Calibri"/>
        </w:rPr>
        <w:t>priede „Sutarties projektas“</w:t>
      </w:r>
      <w:r w:rsidR="0007776B" w:rsidRPr="002A5C25">
        <w:rPr>
          <w:rFonts w:ascii="Calibri" w:hAnsi="Calibri" w:cs="Calibri"/>
        </w:rPr>
        <w:t>.</w:t>
      </w:r>
    </w:p>
    <w:bookmarkEnd w:id="4"/>
    <w:p w14:paraId="0254CFC4" w14:textId="77777777" w:rsidR="001A7CE3" w:rsidRDefault="001A7CE3" w:rsidP="001A7CE3">
      <w:pPr>
        <w:shd w:val="clear" w:color="auto" w:fill="FFFFFF"/>
        <w:spacing w:after="0" w:line="240" w:lineRule="auto"/>
        <w:rPr>
          <w:rFonts w:ascii="Calibri" w:eastAsia="Calibri" w:hAnsi="Calibri" w:cs="Calibri"/>
        </w:rPr>
      </w:pPr>
    </w:p>
    <w:p w14:paraId="09DB31DF" w14:textId="3F9CE12C" w:rsidR="00A4599F" w:rsidRPr="00400A27" w:rsidRDefault="008D704D" w:rsidP="00C34C84">
      <w:pPr>
        <w:shd w:val="clear" w:color="auto" w:fill="FFFFFF"/>
        <w:spacing w:after="0" w:line="240" w:lineRule="auto"/>
        <w:jc w:val="center"/>
        <w:rPr>
          <w:rFonts w:ascii="Calibri" w:hAnsi="Calibri" w:cs="Calibri"/>
          <w:b/>
          <w:caps/>
        </w:rPr>
      </w:pPr>
      <w:r w:rsidRPr="00400A27">
        <w:rPr>
          <w:rFonts w:ascii="Calibri" w:eastAsia="Calibri" w:hAnsi="Calibri" w:cs="Calibri"/>
        </w:rPr>
        <w:t>__________</w:t>
      </w:r>
    </w:p>
    <w:p w14:paraId="00ABF0AB" w14:textId="77777777" w:rsidR="00CF68A3" w:rsidRPr="00400A27" w:rsidRDefault="00CF68A3" w:rsidP="002F19FC">
      <w:pPr>
        <w:tabs>
          <w:tab w:val="left" w:pos="1276"/>
        </w:tabs>
        <w:spacing w:after="0" w:line="240" w:lineRule="auto"/>
        <w:contextualSpacing/>
        <w:jc w:val="both"/>
        <w:rPr>
          <w:rFonts w:ascii="Calibri" w:hAnsi="Calibri" w:cs="Calibri"/>
          <w:smallCaps/>
          <w:color w:val="000000" w:themeColor="text1"/>
        </w:rPr>
      </w:pPr>
    </w:p>
    <w:sectPr w:rsidR="00CF68A3" w:rsidRPr="00400A27" w:rsidSect="00E30266">
      <w:footerReference w:type="first" r:id="rId15"/>
      <w:pgSz w:w="12240" w:h="15840"/>
      <w:pgMar w:top="1134" w:right="567" w:bottom="1134" w:left="1701"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D7683" w14:textId="77777777" w:rsidR="00E95CAF" w:rsidRPr="00B27BC3" w:rsidRDefault="00E95CAF" w:rsidP="00D05666">
      <w:r w:rsidRPr="00B27BC3">
        <w:separator/>
      </w:r>
    </w:p>
  </w:endnote>
  <w:endnote w:type="continuationSeparator" w:id="0">
    <w:p w14:paraId="3FC23186" w14:textId="77777777" w:rsidR="00E95CAF" w:rsidRPr="00B27BC3" w:rsidRDefault="00E95CAF" w:rsidP="00D05666">
      <w:r w:rsidRPr="00B27BC3">
        <w:continuationSeparator/>
      </w:r>
    </w:p>
  </w:endnote>
  <w:endnote w:type="continuationNotice" w:id="1">
    <w:p w14:paraId="5347CF0F" w14:textId="77777777" w:rsidR="00E95CAF" w:rsidRPr="00B27BC3" w:rsidRDefault="00E95C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C7F56" w14:textId="77777777" w:rsidR="00E95CAF" w:rsidRPr="00B27BC3" w:rsidRDefault="00E95CAF" w:rsidP="00D05666">
      <w:r w:rsidRPr="00B27BC3">
        <w:separator/>
      </w:r>
    </w:p>
  </w:footnote>
  <w:footnote w:type="continuationSeparator" w:id="0">
    <w:p w14:paraId="0DE22DEB" w14:textId="77777777" w:rsidR="00E95CAF" w:rsidRPr="00B27BC3" w:rsidRDefault="00E95CAF" w:rsidP="00D05666">
      <w:r w:rsidRPr="00B27BC3">
        <w:continuationSeparator/>
      </w:r>
    </w:p>
  </w:footnote>
  <w:footnote w:type="continuationNotice" w:id="1">
    <w:p w14:paraId="10A644E6" w14:textId="77777777" w:rsidR="00E95CAF" w:rsidRPr="00B27BC3" w:rsidRDefault="00E95C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7B978F7"/>
    <w:multiLevelType w:val="multilevel"/>
    <w:tmpl w:val="F8267FE2"/>
    <w:lvl w:ilvl="0">
      <w:start w:val="6"/>
      <w:numFmt w:val="decimal"/>
      <w:lvlText w:val="%1."/>
      <w:lvlJc w:val="left"/>
      <w:pPr>
        <w:ind w:left="504" w:hanging="504"/>
      </w:pPr>
      <w:rPr>
        <w:rFonts w:hint="default"/>
      </w:rPr>
    </w:lvl>
    <w:lvl w:ilvl="1">
      <w:start w:val="1"/>
      <w:numFmt w:val="decimal"/>
      <w:lvlText w:val="%1.%2."/>
      <w:lvlJc w:val="left"/>
      <w:pPr>
        <w:ind w:left="1574" w:hanging="504"/>
      </w:pPr>
      <w:rPr>
        <w:rFonts w:hint="default"/>
      </w:rPr>
    </w:lvl>
    <w:lvl w:ilvl="2">
      <w:start w:val="1"/>
      <w:numFmt w:val="decimal"/>
      <w:lvlText w:val="%1.%2.%3."/>
      <w:lvlJc w:val="left"/>
      <w:pPr>
        <w:ind w:left="2860" w:hanging="720"/>
      </w:pPr>
      <w:rPr>
        <w:rFonts w:hint="default"/>
      </w:rPr>
    </w:lvl>
    <w:lvl w:ilvl="3">
      <w:start w:val="1"/>
      <w:numFmt w:val="decimal"/>
      <w:lvlText w:val="%1.%2.%3.%4."/>
      <w:lvlJc w:val="left"/>
      <w:pPr>
        <w:ind w:left="3930" w:hanging="720"/>
      </w:pPr>
      <w:rPr>
        <w:rFonts w:hint="default"/>
      </w:rPr>
    </w:lvl>
    <w:lvl w:ilvl="4">
      <w:start w:val="1"/>
      <w:numFmt w:val="decimal"/>
      <w:lvlText w:val="%1.%2.%3.%4.%5."/>
      <w:lvlJc w:val="left"/>
      <w:pPr>
        <w:ind w:left="5360" w:hanging="1080"/>
      </w:pPr>
      <w:rPr>
        <w:rFonts w:hint="default"/>
      </w:rPr>
    </w:lvl>
    <w:lvl w:ilvl="5">
      <w:start w:val="1"/>
      <w:numFmt w:val="decimal"/>
      <w:lvlText w:val="%1.%2.%3.%4.%5.%6."/>
      <w:lvlJc w:val="left"/>
      <w:pPr>
        <w:ind w:left="6430" w:hanging="1080"/>
      </w:pPr>
      <w:rPr>
        <w:rFonts w:hint="default"/>
      </w:rPr>
    </w:lvl>
    <w:lvl w:ilvl="6">
      <w:start w:val="1"/>
      <w:numFmt w:val="decimal"/>
      <w:lvlText w:val="%1.%2.%3.%4.%5.%6.%7."/>
      <w:lvlJc w:val="left"/>
      <w:pPr>
        <w:ind w:left="7860" w:hanging="1440"/>
      </w:pPr>
      <w:rPr>
        <w:rFonts w:hint="default"/>
      </w:rPr>
    </w:lvl>
    <w:lvl w:ilvl="7">
      <w:start w:val="1"/>
      <w:numFmt w:val="decimal"/>
      <w:lvlText w:val="%1.%2.%3.%4.%5.%6.%7.%8."/>
      <w:lvlJc w:val="left"/>
      <w:pPr>
        <w:ind w:left="8930" w:hanging="1440"/>
      </w:pPr>
      <w:rPr>
        <w:rFonts w:hint="default"/>
      </w:rPr>
    </w:lvl>
    <w:lvl w:ilvl="8">
      <w:start w:val="1"/>
      <w:numFmt w:val="decimal"/>
      <w:lvlText w:val="%1.%2.%3.%4.%5.%6.%7.%8.%9."/>
      <w:lvlJc w:val="left"/>
      <w:pPr>
        <w:ind w:left="10360" w:hanging="1800"/>
      </w:pPr>
      <w:rPr>
        <w:rFonts w:hint="default"/>
      </w:rPr>
    </w:lvl>
  </w:abstractNum>
  <w:abstractNum w:abstractNumId="13" w15:restartNumberingAfterBreak="0">
    <w:nsid w:val="37C964AD"/>
    <w:multiLevelType w:val="multilevel"/>
    <w:tmpl w:val="3A9CD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2564"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9F60BE1"/>
    <w:multiLevelType w:val="multilevel"/>
    <w:tmpl w:val="BAB4123C"/>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425332"/>
    <w:multiLevelType w:val="multilevel"/>
    <w:tmpl w:val="7CFC61B4"/>
    <w:lvl w:ilvl="0">
      <w:start w:val="11"/>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6F1239"/>
    <w:multiLevelType w:val="multilevel"/>
    <w:tmpl w:val="61765D4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49D08F1"/>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7"/>
  </w:num>
  <w:num w:numId="4" w16cid:durableId="1865055254">
    <w:abstractNumId w:val="34"/>
  </w:num>
  <w:num w:numId="5" w16cid:durableId="1484615006">
    <w:abstractNumId w:val="30"/>
  </w:num>
  <w:num w:numId="6" w16cid:durableId="607934237">
    <w:abstractNumId w:val="24"/>
  </w:num>
  <w:num w:numId="7" w16cid:durableId="408162091">
    <w:abstractNumId w:val="41"/>
  </w:num>
  <w:num w:numId="8" w16cid:durableId="12269543">
    <w:abstractNumId w:val="38"/>
  </w:num>
  <w:num w:numId="9" w16cid:durableId="412043720">
    <w:abstractNumId w:val="39"/>
  </w:num>
  <w:num w:numId="10" w16cid:durableId="32313854">
    <w:abstractNumId w:val="16"/>
  </w:num>
  <w:num w:numId="11" w16cid:durableId="1864435576">
    <w:abstractNumId w:val="33"/>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5"/>
  </w:num>
  <w:num w:numId="21" w16cid:durableId="1152213229">
    <w:abstractNumId w:val="21"/>
  </w:num>
  <w:num w:numId="22" w16cid:durableId="871042127">
    <w:abstractNumId w:val="7"/>
  </w:num>
  <w:num w:numId="23" w16cid:durableId="1516917841">
    <w:abstractNumId w:val="10"/>
  </w:num>
  <w:num w:numId="24" w16cid:durableId="2105684055">
    <w:abstractNumId w:val="29"/>
  </w:num>
  <w:num w:numId="25" w16cid:durableId="371005059">
    <w:abstractNumId w:val="26"/>
  </w:num>
  <w:num w:numId="26" w16cid:durableId="1884630571">
    <w:abstractNumId w:val="22"/>
  </w:num>
  <w:num w:numId="27" w16cid:durableId="494614562">
    <w:abstractNumId w:val="28"/>
  </w:num>
  <w:num w:numId="28" w16cid:durableId="1473055655">
    <w:abstractNumId w:val="31"/>
  </w:num>
  <w:num w:numId="29" w16cid:durableId="510532351">
    <w:abstractNumId w:val="0"/>
  </w:num>
  <w:num w:numId="30" w16cid:durableId="1759248745">
    <w:abstractNumId w:val="32"/>
  </w:num>
  <w:num w:numId="31" w16cid:durableId="1356928662">
    <w:abstractNumId w:val="19"/>
  </w:num>
  <w:num w:numId="32" w16cid:durableId="627275052">
    <w:abstractNumId w:val="3"/>
  </w:num>
  <w:num w:numId="33" w16cid:durableId="1544904054">
    <w:abstractNumId w:val="9"/>
  </w:num>
  <w:num w:numId="34" w16cid:durableId="1663774405">
    <w:abstractNumId w:val="42"/>
  </w:num>
  <w:num w:numId="35" w16cid:durableId="242181892">
    <w:abstractNumId w:val="18"/>
  </w:num>
  <w:num w:numId="36" w16cid:durableId="1996449446">
    <w:abstractNumId w:val="35"/>
  </w:num>
  <w:num w:numId="37" w16cid:durableId="1331517062">
    <w:abstractNumId w:val="6"/>
  </w:num>
  <w:num w:numId="38" w16cid:durableId="206989511">
    <w:abstractNumId w:val="11"/>
  </w:num>
  <w:num w:numId="39" w16cid:durableId="1349408212">
    <w:abstractNumId w:val="37"/>
  </w:num>
  <w:num w:numId="40" w16cid:durableId="1979265326">
    <w:abstractNumId w:val="25"/>
  </w:num>
  <w:num w:numId="41" w16cid:durableId="1140853046">
    <w:abstractNumId w:val="12"/>
  </w:num>
  <w:num w:numId="42" w16cid:durableId="730157581">
    <w:abstractNumId w:val="40"/>
  </w:num>
  <w:num w:numId="43" w16cid:durableId="289942191">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2382"/>
    <w:rsid w:val="00003305"/>
    <w:rsid w:val="00003568"/>
    <w:rsid w:val="000035DA"/>
    <w:rsid w:val="00003A28"/>
    <w:rsid w:val="00003A3F"/>
    <w:rsid w:val="00004521"/>
    <w:rsid w:val="00004A08"/>
    <w:rsid w:val="0000582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038"/>
    <w:rsid w:val="00026246"/>
    <w:rsid w:val="00026673"/>
    <w:rsid w:val="00026690"/>
    <w:rsid w:val="00026A51"/>
    <w:rsid w:val="00026D16"/>
    <w:rsid w:val="000275E5"/>
    <w:rsid w:val="00027869"/>
    <w:rsid w:val="00027E45"/>
    <w:rsid w:val="00030C02"/>
    <w:rsid w:val="00030C76"/>
    <w:rsid w:val="00030E6F"/>
    <w:rsid w:val="00030F90"/>
    <w:rsid w:val="000315EB"/>
    <w:rsid w:val="0003169B"/>
    <w:rsid w:val="00031A62"/>
    <w:rsid w:val="0003204D"/>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2D91"/>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397"/>
    <w:rsid w:val="0005295E"/>
    <w:rsid w:val="00052C62"/>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4B3"/>
    <w:rsid w:val="00072F31"/>
    <w:rsid w:val="00072FE6"/>
    <w:rsid w:val="000738C7"/>
    <w:rsid w:val="000749D7"/>
    <w:rsid w:val="00074A01"/>
    <w:rsid w:val="00074DEB"/>
    <w:rsid w:val="00074E9E"/>
    <w:rsid w:val="0007511C"/>
    <w:rsid w:val="00075511"/>
    <w:rsid w:val="00075D27"/>
    <w:rsid w:val="0007641A"/>
    <w:rsid w:val="00076857"/>
    <w:rsid w:val="00076FB7"/>
    <w:rsid w:val="00077583"/>
    <w:rsid w:val="000775B4"/>
    <w:rsid w:val="0007776B"/>
    <w:rsid w:val="00080396"/>
    <w:rsid w:val="00080EE8"/>
    <w:rsid w:val="00080F53"/>
    <w:rsid w:val="0008241E"/>
    <w:rsid w:val="00082C51"/>
    <w:rsid w:val="00082F6A"/>
    <w:rsid w:val="0008369A"/>
    <w:rsid w:val="0008436A"/>
    <w:rsid w:val="000851E4"/>
    <w:rsid w:val="00085478"/>
    <w:rsid w:val="00085609"/>
    <w:rsid w:val="000859C8"/>
    <w:rsid w:val="00085BA2"/>
    <w:rsid w:val="00086C16"/>
    <w:rsid w:val="00086D57"/>
    <w:rsid w:val="00086DC0"/>
    <w:rsid w:val="00086DDB"/>
    <w:rsid w:val="00087211"/>
    <w:rsid w:val="000873A9"/>
    <w:rsid w:val="00087612"/>
    <w:rsid w:val="000876C6"/>
    <w:rsid w:val="00087EFE"/>
    <w:rsid w:val="00090235"/>
    <w:rsid w:val="000903D5"/>
    <w:rsid w:val="000904B3"/>
    <w:rsid w:val="00090916"/>
    <w:rsid w:val="00090BE3"/>
    <w:rsid w:val="00090F9B"/>
    <w:rsid w:val="00091346"/>
    <w:rsid w:val="000917F2"/>
    <w:rsid w:val="00091C9D"/>
    <w:rsid w:val="0009359C"/>
    <w:rsid w:val="000937DF"/>
    <w:rsid w:val="00094604"/>
    <w:rsid w:val="00095731"/>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7F7"/>
    <w:rsid w:val="000A5FB1"/>
    <w:rsid w:val="000A6BBE"/>
    <w:rsid w:val="000A70D9"/>
    <w:rsid w:val="000A76C1"/>
    <w:rsid w:val="000A7BF8"/>
    <w:rsid w:val="000A7E99"/>
    <w:rsid w:val="000B049C"/>
    <w:rsid w:val="000B0CED"/>
    <w:rsid w:val="000B2E23"/>
    <w:rsid w:val="000B36CB"/>
    <w:rsid w:val="000B4172"/>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399"/>
    <w:rsid w:val="000D091F"/>
    <w:rsid w:val="000D0D42"/>
    <w:rsid w:val="000D0F58"/>
    <w:rsid w:val="000D13D6"/>
    <w:rsid w:val="000D18E9"/>
    <w:rsid w:val="000D26D8"/>
    <w:rsid w:val="000D2944"/>
    <w:rsid w:val="000D412D"/>
    <w:rsid w:val="000D4406"/>
    <w:rsid w:val="000D47BC"/>
    <w:rsid w:val="000D4B9C"/>
    <w:rsid w:val="000D4E2B"/>
    <w:rsid w:val="000D5A34"/>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DDE"/>
    <w:rsid w:val="000E3E3A"/>
    <w:rsid w:val="000E430C"/>
    <w:rsid w:val="000E458D"/>
    <w:rsid w:val="000E4BE5"/>
    <w:rsid w:val="000E5999"/>
    <w:rsid w:val="000E59DD"/>
    <w:rsid w:val="000E6130"/>
    <w:rsid w:val="000E6657"/>
    <w:rsid w:val="000E7154"/>
    <w:rsid w:val="000E76A6"/>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10F7"/>
    <w:rsid w:val="00101313"/>
    <w:rsid w:val="00101C48"/>
    <w:rsid w:val="00101DB0"/>
    <w:rsid w:val="0010270D"/>
    <w:rsid w:val="00102C79"/>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1F04"/>
    <w:rsid w:val="001123B4"/>
    <w:rsid w:val="001126FB"/>
    <w:rsid w:val="00112EE8"/>
    <w:rsid w:val="0011320C"/>
    <w:rsid w:val="0011344C"/>
    <w:rsid w:val="00113B07"/>
    <w:rsid w:val="00113C79"/>
    <w:rsid w:val="00113EAE"/>
    <w:rsid w:val="00113FD3"/>
    <w:rsid w:val="00115438"/>
    <w:rsid w:val="001155F7"/>
    <w:rsid w:val="00116A84"/>
    <w:rsid w:val="0011798C"/>
    <w:rsid w:val="00117DD0"/>
    <w:rsid w:val="00120BCB"/>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0571"/>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E7"/>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A19"/>
    <w:rsid w:val="00150D95"/>
    <w:rsid w:val="00150E77"/>
    <w:rsid w:val="001530E2"/>
    <w:rsid w:val="0015376E"/>
    <w:rsid w:val="001538C5"/>
    <w:rsid w:val="00153D1C"/>
    <w:rsid w:val="00154487"/>
    <w:rsid w:val="0015529C"/>
    <w:rsid w:val="00155354"/>
    <w:rsid w:val="00156148"/>
    <w:rsid w:val="00156AC9"/>
    <w:rsid w:val="001578F5"/>
    <w:rsid w:val="001607EC"/>
    <w:rsid w:val="001609D9"/>
    <w:rsid w:val="00160A4A"/>
    <w:rsid w:val="001637B7"/>
    <w:rsid w:val="00163BB6"/>
    <w:rsid w:val="001640AF"/>
    <w:rsid w:val="00164443"/>
    <w:rsid w:val="0016452E"/>
    <w:rsid w:val="001647BD"/>
    <w:rsid w:val="00166073"/>
    <w:rsid w:val="00166416"/>
    <w:rsid w:val="0016665C"/>
    <w:rsid w:val="00166EB7"/>
    <w:rsid w:val="00167192"/>
    <w:rsid w:val="00167555"/>
    <w:rsid w:val="00167E09"/>
    <w:rsid w:val="00170676"/>
    <w:rsid w:val="0017154D"/>
    <w:rsid w:val="00171C73"/>
    <w:rsid w:val="00171FE7"/>
    <w:rsid w:val="0017277D"/>
    <w:rsid w:val="00172881"/>
    <w:rsid w:val="00172D53"/>
    <w:rsid w:val="00173ACB"/>
    <w:rsid w:val="00173CFF"/>
    <w:rsid w:val="00173E9D"/>
    <w:rsid w:val="001741F9"/>
    <w:rsid w:val="00174A4C"/>
    <w:rsid w:val="00174EE0"/>
    <w:rsid w:val="0017506F"/>
    <w:rsid w:val="0017533E"/>
    <w:rsid w:val="0017561A"/>
    <w:rsid w:val="00176FD3"/>
    <w:rsid w:val="00177276"/>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01C"/>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068"/>
    <w:rsid w:val="001A67B2"/>
    <w:rsid w:val="001A6CC7"/>
    <w:rsid w:val="001A7088"/>
    <w:rsid w:val="001A710C"/>
    <w:rsid w:val="001A7678"/>
    <w:rsid w:val="001A7B3D"/>
    <w:rsid w:val="001A7CE3"/>
    <w:rsid w:val="001B1895"/>
    <w:rsid w:val="001B2074"/>
    <w:rsid w:val="001B2226"/>
    <w:rsid w:val="001B3250"/>
    <w:rsid w:val="001B33A4"/>
    <w:rsid w:val="001B370C"/>
    <w:rsid w:val="001B3C7D"/>
    <w:rsid w:val="001B3F4C"/>
    <w:rsid w:val="001B4266"/>
    <w:rsid w:val="001B50F3"/>
    <w:rsid w:val="001B53D6"/>
    <w:rsid w:val="001B59DE"/>
    <w:rsid w:val="001B6657"/>
    <w:rsid w:val="001B77FA"/>
    <w:rsid w:val="001C1AD0"/>
    <w:rsid w:val="001C1CC5"/>
    <w:rsid w:val="001C1E9E"/>
    <w:rsid w:val="001C24BC"/>
    <w:rsid w:val="001C305A"/>
    <w:rsid w:val="001C37BD"/>
    <w:rsid w:val="001C45C1"/>
    <w:rsid w:val="001C4609"/>
    <w:rsid w:val="001C468D"/>
    <w:rsid w:val="001C4A9F"/>
    <w:rsid w:val="001C4F12"/>
    <w:rsid w:val="001C545C"/>
    <w:rsid w:val="001C5F44"/>
    <w:rsid w:val="001C635E"/>
    <w:rsid w:val="001C6757"/>
    <w:rsid w:val="001C6A8E"/>
    <w:rsid w:val="001C762B"/>
    <w:rsid w:val="001C7F48"/>
    <w:rsid w:val="001D217D"/>
    <w:rsid w:val="001D241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86F"/>
    <w:rsid w:val="001E7E24"/>
    <w:rsid w:val="001F04C1"/>
    <w:rsid w:val="001F15A0"/>
    <w:rsid w:val="001F19A7"/>
    <w:rsid w:val="001F1D6C"/>
    <w:rsid w:val="001F1DB6"/>
    <w:rsid w:val="001F1FB1"/>
    <w:rsid w:val="001F2168"/>
    <w:rsid w:val="001F2E11"/>
    <w:rsid w:val="001F2EB6"/>
    <w:rsid w:val="001F3174"/>
    <w:rsid w:val="001F3753"/>
    <w:rsid w:val="001F4A61"/>
    <w:rsid w:val="001F5180"/>
    <w:rsid w:val="001F573E"/>
    <w:rsid w:val="001F578B"/>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05"/>
    <w:rsid w:val="00202B69"/>
    <w:rsid w:val="00202DC9"/>
    <w:rsid w:val="00203725"/>
    <w:rsid w:val="0020377B"/>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10F"/>
    <w:rsid w:val="00220588"/>
    <w:rsid w:val="00220A8F"/>
    <w:rsid w:val="00220B88"/>
    <w:rsid w:val="002211A8"/>
    <w:rsid w:val="00221235"/>
    <w:rsid w:val="00221CC0"/>
    <w:rsid w:val="0022234B"/>
    <w:rsid w:val="00223614"/>
    <w:rsid w:val="0022396D"/>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B1"/>
    <w:rsid w:val="00254895"/>
    <w:rsid w:val="00254B13"/>
    <w:rsid w:val="00255225"/>
    <w:rsid w:val="00255732"/>
    <w:rsid w:val="00255BED"/>
    <w:rsid w:val="0025607C"/>
    <w:rsid w:val="002576BB"/>
    <w:rsid w:val="00257708"/>
    <w:rsid w:val="00257DA9"/>
    <w:rsid w:val="002601F1"/>
    <w:rsid w:val="002602D9"/>
    <w:rsid w:val="002603C7"/>
    <w:rsid w:val="002609DE"/>
    <w:rsid w:val="002616A9"/>
    <w:rsid w:val="002617A4"/>
    <w:rsid w:val="00261977"/>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969"/>
    <w:rsid w:val="002713FB"/>
    <w:rsid w:val="00271411"/>
    <w:rsid w:val="002716D8"/>
    <w:rsid w:val="00272038"/>
    <w:rsid w:val="0027236E"/>
    <w:rsid w:val="00272857"/>
    <w:rsid w:val="0027399D"/>
    <w:rsid w:val="00273F59"/>
    <w:rsid w:val="00274C8A"/>
    <w:rsid w:val="00274E50"/>
    <w:rsid w:val="00275037"/>
    <w:rsid w:val="0027575B"/>
    <w:rsid w:val="00275AD3"/>
    <w:rsid w:val="00275B72"/>
    <w:rsid w:val="00277535"/>
    <w:rsid w:val="00277634"/>
    <w:rsid w:val="0027776A"/>
    <w:rsid w:val="002779A1"/>
    <w:rsid w:val="00280265"/>
    <w:rsid w:val="00280AF0"/>
    <w:rsid w:val="00281309"/>
    <w:rsid w:val="00281735"/>
    <w:rsid w:val="002827A2"/>
    <w:rsid w:val="002827E4"/>
    <w:rsid w:val="00282C67"/>
    <w:rsid w:val="00282E1F"/>
    <w:rsid w:val="0028311E"/>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108"/>
    <w:rsid w:val="002A257A"/>
    <w:rsid w:val="002A25D9"/>
    <w:rsid w:val="002A26F0"/>
    <w:rsid w:val="002A3009"/>
    <w:rsid w:val="002A3B3E"/>
    <w:rsid w:val="002A3C89"/>
    <w:rsid w:val="002A435D"/>
    <w:rsid w:val="002A43AA"/>
    <w:rsid w:val="002A4AC9"/>
    <w:rsid w:val="002A5143"/>
    <w:rsid w:val="002A5C25"/>
    <w:rsid w:val="002A62B6"/>
    <w:rsid w:val="002A637A"/>
    <w:rsid w:val="002A6658"/>
    <w:rsid w:val="002A6A7A"/>
    <w:rsid w:val="002A70E6"/>
    <w:rsid w:val="002A71C8"/>
    <w:rsid w:val="002A7A35"/>
    <w:rsid w:val="002B0002"/>
    <w:rsid w:val="002B062F"/>
    <w:rsid w:val="002B12BE"/>
    <w:rsid w:val="002B144C"/>
    <w:rsid w:val="002B165D"/>
    <w:rsid w:val="002B189A"/>
    <w:rsid w:val="002B19CD"/>
    <w:rsid w:val="002B1AD3"/>
    <w:rsid w:val="002B2362"/>
    <w:rsid w:val="002B2FCD"/>
    <w:rsid w:val="002B32CA"/>
    <w:rsid w:val="002B33DC"/>
    <w:rsid w:val="002B3AF5"/>
    <w:rsid w:val="002B3F04"/>
    <w:rsid w:val="002B42DA"/>
    <w:rsid w:val="002B447A"/>
    <w:rsid w:val="002B49CA"/>
    <w:rsid w:val="002B4DFD"/>
    <w:rsid w:val="002B6251"/>
    <w:rsid w:val="002B6B9E"/>
    <w:rsid w:val="002B6C8A"/>
    <w:rsid w:val="002B6FF7"/>
    <w:rsid w:val="002B75F7"/>
    <w:rsid w:val="002C14FC"/>
    <w:rsid w:val="002C16D4"/>
    <w:rsid w:val="002C17A0"/>
    <w:rsid w:val="002C1FB6"/>
    <w:rsid w:val="002C215A"/>
    <w:rsid w:val="002C27BD"/>
    <w:rsid w:val="002C2936"/>
    <w:rsid w:val="002C2A10"/>
    <w:rsid w:val="002C2A21"/>
    <w:rsid w:val="002C2CEE"/>
    <w:rsid w:val="002C2DD1"/>
    <w:rsid w:val="002C362D"/>
    <w:rsid w:val="002C42B3"/>
    <w:rsid w:val="002C4AE8"/>
    <w:rsid w:val="002C4D5B"/>
    <w:rsid w:val="002C5249"/>
    <w:rsid w:val="002C52C2"/>
    <w:rsid w:val="002C53E8"/>
    <w:rsid w:val="002C5826"/>
    <w:rsid w:val="002C590C"/>
    <w:rsid w:val="002C5FF7"/>
    <w:rsid w:val="002C65B9"/>
    <w:rsid w:val="002C6A5C"/>
    <w:rsid w:val="002C7383"/>
    <w:rsid w:val="002D1083"/>
    <w:rsid w:val="002D1451"/>
    <w:rsid w:val="002D1C99"/>
    <w:rsid w:val="002D1EFA"/>
    <w:rsid w:val="002D236C"/>
    <w:rsid w:val="002D28EF"/>
    <w:rsid w:val="002D30B2"/>
    <w:rsid w:val="002D3712"/>
    <w:rsid w:val="002D470F"/>
    <w:rsid w:val="002D48BB"/>
    <w:rsid w:val="002D4AE0"/>
    <w:rsid w:val="002D51D8"/>
    <w:rsid w:val="002D54D5"/>
    <w:rsid w:val="002D55D5"/>
    <w:rsid w:val="002D5692"/>
    <w:rsid w:val="002D573D"/>
    <w:rsid w:val="002D5ABC"/>
    <w:rsid w:val="002D61AE"/>
    <w:rsid w:val="002D6348"/>
    <w:rsid w:val="002D6D51"/>
    <w:rsid w:val="002D6E52"/>
    <w:rsid w:val="002D6F74"/>
    <w:rsid w:val="002D71B6"/>
    <w:rsid w:val="002D7F06"/>
    <w:rsid w:val="002E00F1"/>
    <w:rsid w:val="002E0281"/>
    <w:rsid w:val="002E115D"/>
    <w:rsid w:val="002E120E"/>
    <w:rsid w:val="002E1779"/>
    <w:rsid w:val="002E1796"/>
    <w:rsid w:val="002E259F"/>
    <w:rsid w:val="002E2B93"/>
    <w:rsid w:val="002E2CD8"/>
    <w:rsid w:val="002E348F"/>
    <w:rsid w:val="002E3C32"/>
    <w:rsid w:val="002E4A5A"/>
    <w:rsid w:val="002E5C9B"/>
    <w:rsid w:val="002E5EA9"/>
    <w:rsid w:val="002E64A1"/>
    <w:rsid w:val="002E6528"/>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729"/>
    <w:rsid w:val="002F7A04"/>
    <w:rsid w:val="002F7B28"/>
    <w:rsid w:val="002F7D23"/>
    <w:rsid w:val="00300FEF"/>
    <w:rsid w:val="00301185"/>
    <w:rsid w:val="00301B49"/>
    <w:rsid w:val="0030230E"/>
    <w:rsid w:val="0030313E"/>
    <w:rsid w:val="00303C2A"/>
    <w:rsid w:val="00303D02"/>
    <w:rsid w:val="003049FC"/>
    <w:rsid w:val="00304E45"/>
    <w:rsid w:val="00306737"/>
    <w:rsid w:val="00306AA9"/>
    <w:rsid w:val="00306D9F"/>
    <w:rsid w:val="00306F87"/>
    <w:rsid w:val="003074D1"/>
    <w:rsid w:val="00307836"/>
    <w:rsid w:val="003101E1"/>
    <w:rsid w:val="00310390"/>
    <w:rsid w:val="00310753"/>
    <w:rsid w:val="0031109D"/>
    <w:rsid w:val="00311111"/>
    <w:rsid w:val="003124E5"/>
    <w:rsid w:val="003127FC"/>
    <w:rsid w:val="0031284C"/>
    <w:rsid w:val="0031297A"/>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362E"/>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F03"/>
    <w:rsid w:val="00331673"/>
    <w:rsid w:val="00331ED1"/>
    <w:rsid w:val="003328D9"/>
    <w:rsid w:val="00333BFA"/>
    <w:rsid w:val="00334D33"/>
    <w:rsid w:val="00334EB8"/>
    <w:rsid w:val="00335A01"/>
    <w:rsid w:val="00335C60"/>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207"/>
    <w:rsid w:val="003453C2"/>
    <w:rsid w:val="00345C54"/>
    <w:rsid w:val="00346410"/>
    <w:rsid w:val="00350286"/>
    <w:rsid w:val="0035041E"/>
    <w:rsid w:val="00350730"/>
    <w:rsid w:val="003510F6"/>
    <w:rsid w:val="00351D68"/>
    <w:rsid w:val="00351E3D"/>
    <w:rsid w:val="00352626"/>
    <w:rsid w:val="00352C78"/>
    <w:rsid w:val="003533E1"/>
    <w:rsid w:val="003536CF"/>
    <w:rsid w:val="00353A48"/>
    <w:rsid w:val="00353D1B"/>
    <w:rsid w:val="00354AB4"/>
    <w:rsid w:val="00355501"/>
    <w:rsid w:val="00355743"/>
    <w:rsid w:val="00355846"/>
    <w:rsid w:val="003559E0"/>
    <w:rsid w:val="003560D4"/>
    <w:rsid w:val="00356D0D"/>
    <w:rsid w:val="003576C1"/>
    <w:rsid w:val="00357BB8"/>
    <w:rsid w:val="00357C23"/>
    <w:rsid w:val="003600F2"/>
    <w:rsid w:val="00360DB9"/>
    <w:rsid w:val="00360F9B"/>
    <w:rsid w:val="00361525"/>
    <w:rsid w:val="003617F1"/>
    <w:rsid w:val="00362719"/>
    <w:rsid w:val="00363134"/>
    <w:rsid w:val="00363394"/>
    <w:rsid w:val="00363633"/>
    <w:rsid w:val="00365384"/>
    <w:rsid w:val="00365A76"/>
    <w:rsid w:val="003660B8"/>
    <w:rsid w:val="003671C3"/>
    <w:rsid w:val="00370489"/>
    <w:rsid w:val="00370682"/>
    <w:rsid w:val="003713E4"/>
    <w:rsid w:val="00371433"/>
    <w:rsid w:val="00373245"/>
    <w:rsid w:val="0037366A"/>
    <w:rsid w:val="00373C97"/>
    <w:rsid w:val="003741D5"/>
    <w:rsid w:val="00374529"/>
    <w:rsid w:val="00374650"/>
    <w:rsid w:val="00374A04"/>
    <w:rsid w:val="00375417"/>
    <w:rsid w:val="0037545E"/>
    <w:rsid w:val="003754D9"/>
    <w:rsid w:val="00375B68"/>
    <w:rsid w:val="0037632B"/>
    <w:rsid w:val="00376628"/>
    <w:rsid w:val="0037691C"/>
    <w:rsid w:val="0037711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B9B"/>
    <w:rsid w:val="003A1F9F"/>
    <w:rsid w:val="003A2F4F"/>
    <w:rsid w:val="003A30C5"/>
    <w:rsid w:val="003A3B84"/>
    <w:rsid w:val="003A3C99"/>
    <w:rsid w:val="003A43DD"/>
    <w:rsid w:val="003A441C"/>
    <w:rsid w:val="003A4559"/>
    <w:rsid w:val="003A5472"/>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F05"/>
    <w:rsid w:val="003C018A"/>
    <w:rsid w:val="003C07A3"/>
    <w:rsid w:val="003C126F"/>
    <w:rsid w:val="003C1952"/>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92B"/>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E6"/>
    <w:rsid w:val="003D74A5"/>
    <w:rsid w:val="003D74E8"/>
    <w:rsid w:val="003D7DD9"/>
    <w:rsid w:val="003E030F"/>
    <w:rsid w:val="003E054A"/>
    <w:rsid w:val="003E0A08"/>
    <w:rsid w:val="003E0AF4"/>
    <w:rsid w:val="003E0FEA"/>
    <w:rsid w:val="003E1160"/>
    <w:rsid w:val="003E1371"/>
    <w:rsid w:val="003E1D80"/>
    <w:rsid w:val="003E2280"/>
    <w:rsid w:val="003E23F7"/>
    <w:rsid w:val="003E2796"/>
    <w:rsid w:val="003E3F2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DC4"/>
    <w:rsid w:val="003F740A"/>
    <w:rsid w:val="003F7FE3"/>
    <w:rsid w:val="00400269"/>
    <w:rsid w:val="00400A27"/>
    <w:rsid w:val="004017E7"/>
    <w:rsid w:val="00401CAD"/>
    <w:rsid w:val="004022F2"/>
    <w:rsid w:val="0040276A"/>
    <w:rsid w:val="004027CF"/>
    <w:rsid w:val="00402954"/>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018"/>
    <w:rsid w:val="0043335A"/>
    <w:rsid w:val="00433991"/>
    <w:rsid w:val="00433A4A"/>
    <w:rsid w:val="00433FD7"/>
    <w:rsid w:val="004344CB"/>
    <w:rsid w:val="00434565"/>
    <w:rsid w:val="0043483A"/>
    <w:rsid w:val="004350FA"/>
    <w:rsid w:val="00435186"/>
    <w:rsid w:val="004351A7"/>
    <w:rsid w:val="00435437"/>
    <w:rsid w:val="004356A8"/>
    <w:rsid w:val="0043574C"/>
    <w:rsid w:val="00436201"/>
    <w:rsid w:val="004375A5"/>
    <w:rsid w:val="00437716"/>
    <w:rsid w:val="00437883"/>
    <w:rsid w:val="00441140"/>
    <w:rsid w:val="0044127D"/>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08"/>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79"/>
    <w:rsid w:val="00455810"/>
    <w:rsid w:val="00455A08"/>
    <w:rsid w:val="00455AA9"/>
    <w:rsid w:val="00455D76"/>
    <w:rsid w:val="00456067"/>
    <w:rsid w:val="00456A2D"/>
    <w:rsid w:val="00457163"/>
    <w:rsid w:val="0045773D"/>
    <w:rsid w:val="00457745"/>
    <w:rsid w:val="00457752"/>
    <w:rsid w:val="00457F5A"/>
    <w:rsid w:val="00460069"/>
    <w:rsid w:val="004601DE"/>
    <w:rsid w:val="00460244"/>
    <w:rsid w:val="00460401"/>
    <w:rsid w:val="0046048D"/>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624"/>
    <w:rsid w:val="0047399D"/>
    <w:rsid w:val="00473DA9"/>
    <w:rsid w:val="004745B4"/>
    <w:rsid w:val="00475262"/>
    <w:rsid w:val="0047554A"/>
    <w:rsid w:val="00475F9B"/>
    <w:rsid w:val="00476119"/>
    <w:rsid w:val="0047687E"/>
    <w:rsid w:val="00476CDD"/>
    <w:rsid w:val="00476F8C"/>
    <w:rsid w:val="00477385"/>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96"/>
    <w:rsid w:val="00496EFB"/>
    <w:rsid w:val="00497851"/>
    <w:rsid w:val="0049788B"/>
    <w:rsid w:val="00497BA1"/>
    <w:rsid w:val="00497DF3"/>
    <w:rsid w:val="00497F7C"/>
    <w:rsid w:val="004A01F5"/>
    <w:rsid w:val="004A0401"/>
    <w:rsid w:val="004A0E10"/>
    <w:rsid w:val="004A13CE"/>
    <w:rsid w:val="004A1BB5"/>
    <w:rsid w:val="004A282B"/>
    <w:rsid w:val="004A299F"/>
    <w:rsid w:val="004A2AD9"/>
    <w:rsid w:val="004A2C9C"/>
    <w:rsid w:val="004A2CEE"/>
    <w:rsid w:val="004A35ED"/>
    <w:rsid w:val="004A3697"/>
    <w:rsid w:val="004A3C50"/>
    <w:rsid w:val="004A3F9F"/>
    <w:rsid w:val="004A4444"/>
    <w:rsid w:val="004A4761"/>
    <w:rsid w:val="004A48CA"/>
    <w:rsid w:val="004A4C80"/>
    <w:rsid w:val="004A4DA2"/>
    <w:rsid w:val="004A51B9"/>
    <w:rsid w:val="004A53AB"/>
    <w:rsid w:val="004A553B"/>
    <w:rsid w:val="004A57E3"/>
    <w:rsid w:val="004A60B1"/>
    <w:rsid w:val="004A718C"/>
    <w:rsid w:val="004A7223"/>
    <w:rsid w:val="004A7485"/>
    <w:rsid w:val="004A76D8"/>
    <w:rsid w:val="004A7F0E"/>
    <w:rsid w:val="004B0E0C"/>
    <w:rsid w:val="004B15B4"/>
    <w:rsid w:val="004B1819"/>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5AA9"/>
    <w:rsid w:val="004C606C"/>
    <w:rsid w:val="004C7DC4"/>
    <w:rsid w:val="004C7E0B"/>
    <w:rsid w:val="004C7E53"/>
    <w:rsid w:val="004D017C"/>
    <w:rsid w:val="004D1010"/>
    <w:rsid w:val="004D248A"/>
    <w:rsid w:val="004D3154"/>
    <w:rsid w:val="004D3BE3"/>
    <w:rsid w:val="004D459D"/>
    <w:rsid w:val="004D4BF5"/>
    <w:rsid w:val="004D4C7B"/>
    <w:rsid w:val="004D4F81"/>
    <w:rsid w:val="004D5339"/>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EF1"/>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0EF"/>
    <w:rsid w:val="004F7943"/>
    <w:rsid w:val="005002B8"/>
    <w:rsid w:val="00500818"/>
    <w:rsid w:val="005010B0"/>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76"/>
    <w:rsid w:val="00517A42"/>
    <w:rsid w:val="005209A8"/>
    <w:rsid w:val="005212AF"/>
    <w:rsid w:val="00522200"/>
    <w:rsid w:val="00522C57"/>
    <w:rsid w:val="00522E11"/>
    <w:rsid w:val="005233E1"/>
    <w:rsid w:val="0052352E"/>
    <w:rsid w:val="00523DED"/>
    <w:rsid w:val="0052470F"/>
    <w:rsid w:val="00524A23"/>
    <w:rsid w:val="00524AB3"/>
    <w:rsid w:val="0052547E"/>
    <w:rsid w:val="005258C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C5"/>
    <w:rsid w:val="0053254A"/>
    <w:rsid w:val="005332CF"/>
    <w:rsid w:val="005334CF"/>
    <w:rsid w:val="00533865"/>
    <w:rsid w:val="00533C4A"/>
    <w:rsid w:val="005346BB"/>
    <w:rsid w:val="00535763"/>
    <w:rsid w:val="005357BB"/>
    <w:rsid w:val="00536114"/>
    <w:rsid w:val="0053629B"/>
    <w:rsid w:val="005375E4"/>
    <w:rsid w:val="005377B5"/>
    <w:rsid w:val="005379E7"/>
    <w:rsid w:val="00537A4A"/>
    <w:rsid w:val="00540094"/>
    <w:rsid w:val="005404A6"/>
    <w:rsid w:val="00540743"/>
    <w:rsid w:val="00540C9A"/>
    <w:rsid w:val="0054132A"/>
    <w:rsid w:val="005415E4"/>
    <w:rsid w:val="00541BC4"/>
    <w:rsid w:val="005420ED"/>
    <w:rsid w:val="00542A29"/>
    <w:rsid w:val="00542A74"/>
    <w:rsid w:val="00543AE0"/>
    <w:rsid w:val="005448A6"/>
    <w:rsid w:val="00544DBD"/>
    <w:rsid w:val="00545834"/>
    <w:rsid w:val="00545881"/>
    <w:rsid w:val="005464B7"/>
    <w:rsid w:val="00547265"/>
    <w:rsid w:val="00547443"/>
    <w:rsid w:val="005477DB"/>
    <w:rsid w:val="005505A6"/>
    <w:rsid w:val="005505BF"/>
    <w:rsid w:val="00551528"/>
    <w:rsid w:val="00551B0D"/>
    <w:rsid w:val="00551C30"/>
    <w:rsid w:val="00551FA7"/>
    <w:rsid w:val="00553286"/>
    <w:rsid w:val="00553E2C"/>
    <w:rsid w:val="0055476C"/>
    <w:rsid w:val="00555C71"/>
    <w:rsid w:val="0055710D"/>
    <w:rsid w:val="00557458"/>
    <w:rsid w:val="005600E4"/>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CF"/>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720"/>
    <w:rsid w:val="005769FF"/>
    <w:rsid w:val="0057745D"/>
    <w:rsid w:val="00577925"/>
    <w:rsid w:val="00577A72"/>
    <w:rsid w:val="005806D2"/>
    <w:rsid w:val="00580DF0"/>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1D3C"/>
    <w:rsid w:val="00593111"/>
    <w:rsid w:val="00593196"/>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13"/>
    <w:rsid w:val="005A58E6"/>
    <w:rsid w:val="005A65C8"/>
    <w:rsid w:val="005A74E8"/>
    <w:rsid w:val="005A7B58"/>
    <w:rsid w:val="005A7FF3"/>
    <w:rsid w:val="005B0449"/>
    <w:rsid w:val="005B0749"/>
    <w:rsid w:val="005B19E4"/>
    <w:rsid w:val="005B1D8D"/>
    <w:rsid w:val="005B2112"/>
    <w:rsid w:val="005B2374"/>
    <w:rsid w:val="005B24C3"/>
    <w:rsid w:val="005B2A1D"/>
    <w:rsid w:val="005B2C82"/>
    <w:rsid w:val="005B2D9B"/>
    <w:rsid w:val="005B2FD0"/>
    <w:rsid w:val="005B3004"/>
    <w:rsid w:val="005B34A6"/>
    <w:rsid w:val="005B383F"/>
    <w:rsid w:val="005B3D70"/>
    <w:rsid w:val="005B46C1"/>
    <w:rsid w:val="005B484F"/>
    <w:rsid w:val="005B537C"/>
    <w:rsid w:val="005B5793"/>
    <w:rsid w:val="005B5ED5"/>
    <w:rsid w:val="005C0258"/>
    <w:rsid w:val="005C0619"/>
    <w:rsid w:val="005C0B37"/>
    <w:rsid w:val="005C17C2"/>
    <w:rsid w:val="005C1952"/>
    <w:rsid w:val="005C1DAA"/>
    <w:rsid w:val="005C1E12"/>
    <w:rsid w:val="005C340D"/>
    <w:rsid w:val="005C3F18"/>
    <w:rsid w:val="005C424E"/>
    <w:rsid w:val="005C476D"/>
    <w:rsid w:val="005C5422"/>
    <w:rsid w:val="005C5BD5"/>
    <w:rsid w:val="005C6C2A"/>
    <w:rsid w:val="005C6D8F"/>
    <w:rsid w:val="005D08AD"/>
    <w:rsid w:val="005D0CD2"/>
    <w:rsid w:val="005D1328"/>
    <w:rsid w:val="005D1747"/>
    <w:rsid w:val="005D1EC0"/>
    <w:rsid w:val="005D24F3"/>
    <w:rsid w:val="005D2CDD"/>
    <w:rsid w:val="005D342B"/>
    <w:rsid w:val="005D393D"/>
    <w:rsid w:val="005D4152"/>
    <w:rsid w:val="005D46A9"/>
    <w:rsid w:val="005D4AB8"/>
    <w:rsid w:val="005D511B"/>
    <w:rsid w:val="005D54FF"/>
    <w:rsid w:val="005D5B36"/>
    <w:rsid w:val="005D5E51"/>
    <w:rsid w:val="005D5FBB"/>
    <w:rsid w:val="005D6204"/>
    <w:rsid w:val="005D65CB"/>
    <w:rsid w:val="005D6A47"/>
    <w:rsid w:val="005D7255"/>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246"/>
    <w:rsid w:val="005E5C65"/>
    <w:rsid w:val="005E5E3D"/>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776"/>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DEC"/>
    <w:rsid w:val="00603E31"/>
    <w:rsid w:val="006041B7"/>
    <w:rsid w:val="0060451D"/>
    <w:rsid w:val="00604672"/>
    <w:rsid w:val="0060551B"/>
    <w:rsid w:val="00605629"/>
    <w:rsid w:val="006059FB"/>
    <w:rsid w:val="00605D03"/>
    <w:rsid w:val="00606FD4"/>
    <w:rsid w:val="00607C46"/>
    <w:rsid w:val="006102F3"/>
    <w:rsid w:val="0061093E"/>
    <w:rsid w:val="006119DC"/>
    <w:rsid w:val="00612434"/>
    <w:rsid w:val="006125E6"/>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1721"/>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BFA"/>
    <w:rsid w:val="00633F89"/>
    <w:rsid w:val="0063491E"/>
    <w:rsid w:val="006349FB"/>
    <w:rsid w:val="00634E47"/>
    <w:rsid w:val="00635013"/>
    <w:rsid w:val="0063557A"/>
    <w:rsid w:val="00636208"/>
    <w:rsid w:val="006375BD"/>
    <w:rsid w:val="00637F68"/>
    <w:rsid w:val="00640399"/>
    <w:rsid w:val="00640DBD"/>
    <w:rsid w:val="00640DCB"/>
    <w:rsid w:val="0064169B"/>
    <w:rsid w:val="00641840"/>
    <w:rsid w:val="0064259A"/>
    <w:rsid w:val="00642683"/>
    <w:rsid w:val="006428CA"/>
    <w:rsid w:val="00642E25"/>
    <w:rsid w:val="0064351F"/>
    <w:rsid w:val="00643C6F"/>
    <w:rsid w:val="006440AA"/>
    <w:rsid w:val="00644140"/>
    <w:rsid w:val="006448B8"/>
    <w:rsid w:val="00645BE0"/>
    <w:rsid w:val="00645D80"/>
    <w:rsid w:val="00645DF8"/>
    <w:rsid w:val="00645E83"/>
    <w:rsid w:val="006460FF"/>
    <w:rsid w:val="00646974"/>
    <w:rsid w:val="0064778F"/>
    <w:rsid w:val="00651093"/>
    <w:rsid w:val="0065109E"/>
    <w:rsid w:val="006512AF"/>
    <w:rsid w:val="00651301"/>
    <w:rsid w:val="0065132D"/>
    <w:rsid w:val="00651403"/>
    <w:rsid w:val="00651E2B"/>
    <w:rsid w:val="006524E0"/>
    <w:rsid w:val="006524E3"/>
    <w:rsid w:val="00652A2E"/>
    <w:rsid w:val="00653069"/>
    <w:rsid w:val="00653235"/>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C6A"/>
    <w:rsid w:val="00671C6F"/>
    <w:rsid w:val="00671DB5"/>
    <w:rsid w:val="0067281B"/>
    <w:rsid w:val="0067282A"/>
    <w:rsid w:val="006728B3"/>
    <w:rsid w:val="00672A2E"/>
    <w:rsid w:val="00673538"/>
    <w:rsid w:val="006752D5"/>
    <w:rsid w:val="00675AFC"/>
    <w:rsid w:val="00675BDC"/>
    <w:rsid w:val="00676607"/>
    <w:rsid w:val="006773B6"/>
    <w:rsid w:val="00677704"/>
    <w:rsid w:val="00680281"/>
    <w:rsid w:val="00681CDE"/>
    <w:rsid w:val="00681E77"/>
    <w:rsid w:val="006824FC"/>
    <w:rsid w:val="006836ED"/>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ADB"/>
    <w:rsid w:val="00690B5C"/>
    <w:rsid w:val="00691BDB"/>
    <w:rsid w:val="00691C64"/>
    <w:rsid w:val="00691E37"/>
    <w:rsid w:val="00692F9F"/>
    <w:rsid w:val="006932C2"/>
    <w:rsid w:val="00693481"/>
    <w:rsid w:val="006937F3"/>
    <w:rsid w:val="00693BF3"/>
    <w:rsid w:val="00693D4F"/>
    <w:rsid w:val="006942B0"/>
    <w:rsid w:val="006944F4"/>
    <w:rsid w:val="00694911"/>
    <w:rsid w:val="00696781"/>
    <w:rsid w:val="006967C9"/>
    <w:rsid w:val="00696EED"/>
    <w:rsid w:val="006972D4"/>
    <w:rsid w:val="006974CE"/>
    <w:rsid w:val="006977CA"/>
    <w:rsid w:val="00697FA2"/>
    <w:rsid w:val="006A049B"/>
    <w:rsid w:val="006A1307"/>
    <w:rsid w:val="006A13BA"/>
    <w:rsid w:val="006A1444"/>
    <w:rsid w:val="006A2327"/>
    <w:rsid w:val="006A2889"/>
    <w:rsid w:val="006A3033"/>
    <w:rsid w:val="006A35E5"/>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1FEE"/>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830"/>
    <w:rsid w:val="006E0DEA"/>
    <w:rsid w:val="006E1496"/>
    <w:rsid w:val="006E1CFB"/>
    <w:rsid w:val="006E202E"/>
    <w:rsid w:val="006E2616"/>
    <w:rsid w:val="006E28D7"/>
    <w:rsid w:val="006E2957"/>
    <w:rsid w:val="006E2F05"/>
    <w:rsid w:val="006E3394"/>
    <w:rsid w:val="006E4203"/>
    <w:rsid w:val="006E5188"/>
    <w:rsid w:val="006E533D"/>
    <w:rsid w:val="006E687F"/>
    <w:rsid w:val="006E6883"/>
    <w:rsid w:val="006E75C7"/>
    <w:rsid w:val="006E7679"/>
    <w:rsid w:val="006F065F"/>
    <w:rsid w:val="006F2147"/>
    <w:rsid w:val="006F2478"/>
    <w:rsid w:val="006F2F71"/>
    <w:rsid w:val="006F4380"/>
    <w:rsid w:val="006F506C"/>
    <w:rsid w:val="006F5B33"/>
    <w:rsid w:val="006F631C"/>
    <w:rsid w:val="006F6DAA"/>
    <w:rsid w:val="006F7115"/>
    <w:rsid w:val="006F7CD9"/>
    <w:rsid w:val="00701093"/>
    <w:rsid w:val="00701577"/>
    <w:rsid w:val="0070163A"/>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1F8F"/>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04D"/>
    <w:rsid w:val="007212CA"/>
    <w:rsid w:val="0072163C"/>
    <w:rsid w:val="00721A8D"/>
    <w:rsid w:val="0072204F"/>
    <w:rsid w:val="007220C5"/>
    <w:rsid w:val="007221F7"/>
    <w:rsid w:val="00722B34"/>
    <w:rsid w:val="00723157"/>
    <w:rsid w:val="007233EE"/>
    <w:rsid w:val="00723492"/>
    <w:rsid w:val="007239C8"/>
    <w:rsid w:val="00723FC5"/>
    <w:rsid w:val="007243EB"/>
    <w:rsid w:val="007245C1"/>
    <w:rsid w:val="00724B68"/>
    <w:rsid w:val="00725292"/>
    <w:rsid w:val="00725A44"/>
    <w:rsid w:val="00725AB6"/>
    <w:rsid w:val="00725D1E"/>
    <w:rsid w:val="00726D3A"/>
    <w:rsid w:val="00726E9F"/>
    <w:rsid w:val="007270DC"/>
    <w:rsid w:val="0072788F"/>
    <w:rsid w:val="00727A59"/>
    <w:rsid w:val="00727CEA"/>
    <w:rsid w:val="0073034A"/>
    <w:rsid w:val="007317B5"/>
    <w:rsid w:val="0073188A"/>
    <w:rsid w:val="0073210C"/>
    <w:rsid w:val="007321DE"/>
    <w:rsid w:val="0073238A"/>
    <w:rsid w:val="0073250D"/>
    <w:rsid w:val="00733758"/>
    <w:rsid w:val="00733C98"/>
    <w:rsid w:val="00734737"/>
    <w:rsid w:val="007349E0"/>
    <w:rsid w:val="00734BBA"/>
    <w:rsid w:val="00735C77"/>
    <w:rsid w:val="00735D86"/>
    <w:rsid w:val="00735E40"/>
    <w:rsid w:val="0073602A"/>
    <w:rsid w:val="0073676A"/>
    <w:rsid w:val="007367F6"/>
    <w:rsid w:val="00736EA4"/>
    <w:rsid w:val="0073711D"/>
    <w:rsid w:val="0073778F"/>
    <w:rsid w:val="00741C4C"/>
    <w:rsid w:val="00741D62"/>
    <w:rsid w:val="007422EF"/>
    <w:rsid w:val="00742B71"/>
    <w:rsid w:val="00742F8F"/>
    <w:rsid w:val="00743205"/>
    <w:rsid w:val="00743CBA"/>
    <w:rsid w:val="0074401D"/>
    <w:rsid w:val="0074429A"/>
    <w:rsid w:val="0074475B"/>
    <w:rsid w:val="007449CC"/>
    <w:rsid w:val="00744D22"/>
    <w:rsid w:val="00745110"/>
    <w:rsid w:val="00746011"/>
    <w:rsid w:val="007461B1"/>
    <w:rsid w:val="007466F8"/>
    <w:rsid w:val="00747175"/>
    <w:rsid w:val="0074743B"/>
    <w:rsid w:val="007475C2"/>
    <w:rsid w:val="00747663"/>
    <w:rsid w:val="00747A97"/>
    <w:rsid w:val="007501F8"/>
    <w:rsid w:val="00750BFE"/>
    <w:rsid w:val="00751799"/>
    <w:rsid w:val="007520CD"/>
    <w:rsid w:val="007525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D66"/>
    <w:rsid w:val="00767E88"/>
    <w:rsid w:val="0077127C"/>
    <w:rsid w:val="00771A43"/>
    <w:rsid w:val="00771D7A"/>
    <w:rsid w:val="00771DDA"/>
    <w:rsid w:val="00771EC8"/>
    <w:rsid w:val="007720C2"/>
    <w:rsid w:val="007726E4"/>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F17"/>
    <w:rsid w:val="007860B6"/>
    <w:rsid w:val="0078675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239"/>
    <w:rsid w:val="00796861"/>
    <w:rsid w:val="00796EB0"/>
    <w:rsid w:val="007976F5"/>
    <w:rsid w:val="007A059A"/>
    <w:rsid w:val="007A130B"/>
    <w:rsid w:val="007A15EC"/>
    <w:rsid w:val="007A1E23"/>
    <w:rsid w:val="007A2F2E"/>
    <w:rsid w:val="007A4F53"/>
    <w:rsid w:val="007A55C8"/>
    <w:rsid w:val="007A5905"/>
    <w:rsid w:val="007A5B6B"/>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19"/>
    <w:rsid w:val="007B7651"/>
    <w:rsid w:val="007B773D"/>
    <w:rsid w:val="007B7A1B"/>
    <w:rsid w:val="007C0612"/>
    <w:rsid w:val="007C1C57"/>
    <w:rsid w:val="007C348D"/>
    <w:rsid w:val="007C3B9B"/>
    <w:rsid w:val="007C4190"/>
    <w:rsid w:val="007C4775"/>
    <w:rsid w:val="007C4A8E"/>
    <w:rsid w:val="007C4EA7"/>
    <w:rsid w:val="007C4F49"/>
    <w:rsid w:val="007C4FA1"/>
    <w:rsid w:val="007C50E5"/>
    <w:rsid w:val="007C5376"/>
    <w:rsid w:val="007C65CC"/>
    <w:rsid w:val="007C7A8A"/>
    <w:rsid w:val="007C7D60"/>
    <w:rsid w:val="007D0225"/>
    <w:rsid w:val="007D02C1"/>
    <w:rsid w:val="007D0F6B"/>
    <w:rsid w:val="007D1221"/>
    <w:rsid w:val="007D1BAE"/>
    <w:rsid w:val="007D41C0"/>
    <w:rsid w:val="007D5985"/>
    <w:rsid w:val="007D5C61"/>
    <w:rsid w:val="007D60F9"/>
    <w:rsid w:val="007D64BF"/>
    <w:rsid w:val="007D6857"/>
    <w:rsid w:val="007D6D19"/>
    <w:rsid w:val="007D7010"/>
    <w:rsid w:val="007D7326"/>
    <w:rsid w:val="007D7364"/>
    <w:rsid w:val="007D7BC5"/>
    <w:rsid w:val="007D7D50"/>
    <w:rsid w:val="007E05CD"/>
    <w:rsid w:val="007E0A9D"/>
    <w:rsid w:val="007E0B96"/>
    <w:rsid w:val="007E1003"/>
    <w:rsid w:val="007E10E2"/>
    <w:rsid w:val="007E1893"/>
    <w:rsid w:val="007E232C"/>
    <w:rsid w:val="007E2CF6"/>
    <w:rsid w:val="007E2E51"/>
    <w:rsid w:val="007E3D17"/>
    <w:rsid w:val="007E3D46"/>
    <w:rsid w:val="007E3D62"/>
    <w:rsid w:val="007E41FF"/>
    <w:rsid w:val="007E50FE"/>
    <w:rsid w:val="007E5F3B"/>
    <w:rsid w:val="007E5F55"/>
    <w:rsid w:val="007E625C"/>
    <w:rsid w:val="007E6857"/>
    <w:rsid w:val="007E6BA8"/>
    <w:rsid w:val="007E7010"/>
    <w:rsid w:val="007E7231"/>
    <w:rsid w:val="007E7634"/>
    <w:rsid w:val="007F010C"/>
    <w:rsid w:val="007F0164"/>
    <w:rsid w:val="007F1543"/>
    <w:rsid w:val="007F1A0D"/>
    <w:rsid w:val="007F1B2E"/>
    <w:rsid w:val="007F1B84"/>
    <w:rsid w:val="007F2173"/>
    <w:rsid w:val="007F2491"/>
    <w:rsid w:val="007F2536"/>
    <w:rsid w:val="007F3312"/>
    <w:rsid w:val="007F34C7"/>
    <w:rsid w:val="007F366E"/>
    <w:rsid w:val="007F400B"/>
    <w:rsid w:val="007F409C"/>
    <w:rsid w:val="007F44A5"/>
    <w:rsid w:val="007F47E7"/>
    <w:rsid w:val="007F4F75"/>
    <w:rsid w:val="007F6402"/>
    <w:rsid w:val="007F6C07"/>
    <w:rsid w:val="007F6C4A"/>
    <w:rsid w:val="007F6C5E"/>
    <w:rsid w:val="007F70F3"/>
    <w:rsid w:val="00800280"/>
    <w:rsid w:val="0080079C"/>
    <w:rsid w:val="00800F05"/>
    <w:rsid w:val="00801998"/>
    <w:rsid w:val="0080269D"/>
    <w:rsid w:val="00804048"/>
    <w:rsid w:val="008040CB"/>
    <w:rsid w:val="00804268"/>
    <w:rsid w:val="008043C9"/>
    <w:rsid w:val="0080458B"/>
    <w:rsid w:val="00804CBB"/>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37D"/>
    <w:rsid w:val="008358C9"/>
    <w:rsid w:val="00835AA5"/>
    <w:rsid w:val="00836AC1"/>
    <w:rsid w:val="00837056"/>
    <w:rsid w:val="00837415"/>
    <w:rsid w:val="008378B1"/>
    <w:rsid w:val="008409D4"/>
    <w:rsid w:val="00840BEE"/>
    <w:rsid w:val="0084131B"/>
    <w:rsid w:val="0084174D"/>
    <w:rsid w:val="008417FF"/>
    <w:rsid w:val="00841A95"/>
    <w:rsid w:val="00841D69"/>
    <w:rsid w:val="00841F69"/>
    <w:rsid w:val="008429BA"/>
    <w:rsid w:val="00843C3C"/>
    <w:rsid w:val="008442CF"/>
    <w:rsid w:val="008452DC"/>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C9F"/>
    <w:rsid w:val="00855F05"/>
    <w:rsid w:val="008563C3"/>
    <w:rsid w:val="0085681A"/>
    <w:rsid w:val="00856832"/>
    <w:rsid w:val="00856CFA"/>
    <w:rsid w:val="008576A8"/>
    <w:rsid w:val="00857DE3"/>
    <w:rsid w:val="008601A5"/>
    <w:rsid w:val="00860F5E"/>
    <w:rsid w:val="00861205"/>
    <w:rsid w:val="00861C17"/>
    <w:rsid w:val="00861C7C"/>
    <w:rsid w:val="00861F49"/>
    <w:rsid w:val="0086202D"/>
    <w:rsid w:val="00862B4D"/>
    <w:rsid w:val="00862DB8"/>
    <w:rsid w:val="0086303D"/>
    <w:rsid w:val="008638DF"/>
    <w:rsid w:val="00864390"/>
    <w:rsid w:val="008643DD"/>
    <w:rsid w:val="008656E1"/>
    <w:rsid w:val="00865F75"/>
    <w:rsid w:val="008662A0"/>
    <w:rsid w:val="0086727C"/>
    <w:rsid w:val="00867806"/>
    <w:rsid w:val="008678E4"/>
    <w:rsid w:val="00867D33"/>
    <w:rsid w:val="00870F9D"/>
    <w:rsid w:val="008715AB"/>
    <w:rsid w:val="0087164F"/>
    <w:rsid w:val="008717FB"/>
    <w:rsid w:val="00871862"/>
    <w:rsid w:val="00871873"/>
    <w:rsid w:val="0087218A"/>
    <w:rsid w:val="008721F6"/>
    <w:rsid w:val="0087372C"/>
    <w:rsid w:val="00873D68"/>
    <w:rsid w:val="00873FC4"/>
    <w:rsid w:val="00874119"/>
    <w:rsid w:val="00874383"/>
    <w:rsid w:val="00875609"/>
    <w:rsid w:val="00875AFF"/>
    <w:rsid w:val="00875E60"/>
    <w:rsid w:val="00876B29"/>
    <w:rsid w:val="00876B6A"/>
    <w:rsid w:val="00876F48"/>
    <w:rsid w:val="00877A5D"/>
    <w:rsid w:val="00877C23"/>
    <w:rsid w:val="008802B8"/>
    <w:rsid w:val="00881064"/>
    <w:rsid w:val="00881B1D"/>
    <w:rsid w:val="0088228F"/>
    <w:rsid w:val="00882826"/>
    <w:rsid w:val="00882956"/>
    <w:rsid w:val="008834C6"/>
    <w:rsid w:val="008849E0"/>
    <w:rsid w:val="00884B13"/>
    <w:rsid w:val="00884D1B"/>
    <w:rsid w:val="0088536D"/>
    <w:rsid w:val="008877C1"/>
    <w:rsid w:val="00887B5D"/>
    <w:rsid w:val="008916F1"/>
    <w:rsid w:val="008919DA"/>
    <w:rsid w:val="00891A20"/>
    <w:rsid w:val="008920AF"/>
    <w:rsid w:val="008930CD"/>
    <w:rsid w:val="008931B4"/>
    <w:rsid w:val="0089331B"/>
    <w:rsid w:val="008933BC"/>
    <w:rsid w:val="008936BE"/>
    <w:rsid w:val="008938E2"/>
    <w:rsid w:val="00893C2B"/>
    <w:rsid w:val="00894EF3"/>
    <w:rsid w:val="00895148"/>
    <w:rsid w:val="00895F31"/>
    <w:rsid w:val="008961FE"/>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0DC"/>
    <w:rsid w:val="008B6309"/>
    <w:rsid w:val="008B668D"/>
    <w:rsid w:val="008B6A96"/>
    <w:rsid w:val="008B6B87"/>
    <w:rsid w:val="008B6C07"/>
    <w:rsid w:val="008B7377"/>
    <w:rsid w:val="008B786C"/>
    <w:rsid w:val="008C0424"/>
    <w:rsid w:val="008C07E7"/>
    <w:rsid w:val="008C0807"/>
    <w:rsid w:val="008C0A0F"/>
    <w:rsid w:val="008C0CD5"/>
    <w:rsid w:val="008C0F56"/>
    <w:rsid w:val="008C1D31"/>
    <w:rsid w:val="008C1E31"/>
    <w:rsid w:val="008C230B"/>
    <w:rsid w:val="008C23CE"/>
    <w:rsid w:val="008C2A3F"/>
    <w:rsid w:val="008C36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80A"/>
    <w:rsid w:val="008D6DD2"/>
    <w:rsid w:val="008D6F67"/>
    <w:rsid w:val="008D6FCC"/>
    <w:rsid w:val="008D7035"/>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8E4"/>
    <w:rsid w:val="008F59C5"/>
    <w:rsid w:val="008F5E15"/>
    <w:rsid w:val="008F6484"/>
    <w:rsid w:val="008F650E"/>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966"/>
    <w:rsid w:val="00910BD1"/>
    <w:rsid w:val="00910C39"/>
    <w:rsid w:val="00911B90"/>
    <w:rsid w:val="00911C54"/>
    <w:rsid w:val="009122A7"/>
    <w:rsid w:val="00912795"/>
    <w:rsid w:val="00913029"/>
    <w:rsid w:val="00913EE3"/>
    <w:rsid w:val="009142CB"/>
    <w:rsid w:val="00914ADF"/>
    <w:rsid w:val="00914D3F"/>
    <w:rsid w:val="009152F5"/>
    <w:rsid w:val="0091557F"/>
    <w:rsid w:val="00915AF0"/>
    <w:rsid w:val="0091615C"/>
    <w:rsid w:val="00916A5D"/>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49F2"/>
    <w:rsid w:val="00925348"/>
    <w:rsid w:val="00925B89"/>
    <w:rsid w:val="009265B6"/>
    <w:rsid w:val="00927DE7"/>
    <w:rsid w:val="00927FB2"/>
    <w:rsid w:val="00927FFC"/>
    <w:rsid w:val="009302A6"/>
    <w:rsid w:val="0093049E"/>
    <w:rsid w:val="00930569"/>
    <w:rsid w:val="00931518"/>
    <w:rsid w:val="00931BA6"/>
    <w:rsid w:val="00931E5B"/>
    <w:rsid w:val="00931F19"/>
    <w:rsid w:val="009323DD"/>
    <w:rsid w:val="0093261C"/>
    <w:rsid w:val="00933CD4"/>
    <w:rsid w:val="00934599"/>
    <w:rsid w:val="00935371"/>
    <w:rsid w:val="00935826"/>
    <w:rsid w:val="00935DAF"/>
    <w:rsid w:val="0093767A"/>
    <w:rsid w:val="009400B9"/>
    <w:rsid w:val="00940C14"/>
    <w:rsid w:val="00940EF8"/>
    <w:rsid w:val="00941CF4"/>
    <w:rsid w:val="00942030"/>
    <w:rsid w:val="00942226"/>
    <w:rsid w:val="00942379"/>
    <w:rsid w:val="009425A7"/>
    <w:rsid w:val="00942662"/>
    <w:rsid w:val="00942B80"/>
    <w:rsid w:val="00942BCA"/>
    <w:rsid w:val="00942C81"/>
    <w:rsid w:val="009430A6"/>
    <w:rsid w:val="0094429A"/>
    <w:rsid w:val="00944D6E"/>
    <w:rsid w:val="009453E4"/>
    <w:rsid w:val="00945504"/>
    <w:rsid w:val="009464D9"/>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411"/>
    <w:rsid w:val="0096353F"/>
    <w:rsid w:val="009639C8"/>
    <w:rsid w:val="00963E07"/>
    <w:rsid w:val="00963FD4"/>
    <w:rsid w:val="0096424C"/>
    <w:rsid w:val="00965310"/>
    <w:rsid w:val="009655C4"/>
    <w:rsid w:val="0096562F"/>
    <w:rsid w:val="009657AE"/>
    <w:rsid w:val="00965894"/>
    <w:rsid w:val="00966032"/>
    <w:rsid w:val="0096678C"/>
    <w:rsid w:val="00966F35"/>
    <w:rsid w:val="009670AC"/>
    <w:rsid w:val="00967185"/>
    <w:rsid w:val="009700A8"/>
    <w:rsid w:val="009705ED"/>
    <w:rsid w:val="00970624"/>
    <w:rsid w:val="009706D5"/>
    <w:rsid w:val="009707B9"/>
    <w:rsid w:val="00970BA8"/>
    <w:rsid w:val="00970E40"/>
    <w:rsid w:val="00971170"/>
    <w:rsid w:val="009716FC"/>
    <w:rsid w:val="00971D98"/>
    <w:rsid w:val="009735D2"/>
    <w:rsid w:val="00973D2D"/>
    <w:rsid w:val="009743D3"/>
    <w:rsid w:val="00975737"/>
    <w:rsid w:val="00975F1F"/>
    <w:rsid w:val="0097609B"/>
    <w:rsid w:val="009763A6"/>
    <w:rsid w:val="009763B1"/>
    <w:rsid w:val="009766CF"/>
    <w:rsid w:val="00976A65"/>
    <w:rsid w:val="00977012"/>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19"/>
    <w:rsid w:val="00997429"/>
    <w:rsid w:val="009978CF"/>
    <w:rsid w:val="009A02CA"/>
    <w:rsid w:val="009A0886"/>
    <w:rsid w:val="009A180D"/>
    <w:rsid w:val="009A201E"/>
    <w:rsid w:val="009A3252"/>
    <w:rsid w:val="009A3A73"/>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517"/>
    <w:rsid w:val="009C06DA"/>
    <w:rsid w:val="009C1155"/>
    <w:rsid w:val="009C19E0"/>
    <w:rsid w:val="009C1B9B"/>
    <w:rsid w:val="009C2357"/>
    <w:rsid w:val="009C2518"/>
    <w:rsid w:val="009C2B9B"/>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9C6"/>
    <w:rsid w:val="009D5D9E"/>
    <w:rsid w:val="009D61CE"/>
    <w:rsid w:val="009D62CF"/>
    <w:rsid w:val="009D6598"/>
    <w:rsid w:val="009D65F7"/>
    <w:rsid w:val="009D7294"/>
    <w:rsid w:val="009D73D9"/>
    <w:rsid w:val="009D76BB"/>
    <w:rsid w:val="009D779F"/>
    <w:rsid w:val="009D7940"/>
    <w:rsid w:val="009E064A"/>
    <w:rsid w:val="009E0A13"/>
    <w:rsid w:val="009E1FFB"/>
    <w:rsid w:val="009E20B7"/>
    <w:rsid w:val="009E2403"/>
    <w:rsid w:val="009E3E43"/>
    <w:rsid w:val="009E3E4E"/>
    <w:rsid w:val="009E401A"/>
    <w:rsid w:val="009E43D5"/>
    <w:rsid w:val="009E46B6"/>
    <w:rsid w:val="009E46BC"/>
    <w:rsid w:val="009E4CDE"/>
    <w:rsid w:val="009E5D68"/>
    <w:rsid w:val="009E5E38"/>
    <w:rsid w:val="009E61A9"/>
    <w:rsid w:val="009E62CA"/>
    <w:rsid w:val="009E6E3B"/>
    <w:rsid w:val="009F0698"/>
    <w:rsid w:val="009F0935"/>
    <w:rsid w:val="009F0A4E"/>
    <w:rsid w:val="009F18CF"/>
    <w:rsid w:val="009F3379"/>
    <w:rsid w:val="009F402F"/>
    <w:rsid w:val="009F474E"/>
    <w:rsid w:val="009F48ED"/>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93"/>
    <w:rsid w:val="00A217B2"/>
    <w:rsid w:val="00A21F3E"/>
    <w:rsid w:val="00A222A1"/>
    <w:rsid w:val="00A22CC7"/>
    <w:rsid w:val="00A23042"/>
    <w:rsid w:val="00A23B71"/>
    <w:rsid w:val="00A23C2A"/>
    <w:rsid w:val="00A2480E"/>
    <w:rsid w:val="00A24EBE"/>
    <w:rsid w:val="00A24FBA"/>
    <w:rsid w:val="00A25168"/>
    <w:rsid w:val="00A25311"/>
    <w:rsid w:val="00A2534E"/>
    <w:rsid w:val="00A25672"/>
    <w:rsid w:val="00A25751"/>
    <w:rsid w:val="00A25D08"/>
    <w:rsid w:val="00A26294"/>
    <w:rsid w:val="00A26794"/>
    <w:rsid w:val="00A26F11"/>
    <w:rsid w:val="00A27446"/>
    <w:rsid w:val="00A27846"/>
    <w:rsid w:val="00A30644"/>
    <w:rsid w:val="00A30DEC"/>
    <w:rsid w:val="00A3113F"/>
    <w:rsid w:val="00A31171"/>
    <w:rsid w:val="00A311DE"/>
    <w:rsid w:val="00A31436"/>
    <w:rsid w:val="00A31BE3"/>
    <w:rsid w:val="00A322CD"/>
    <w:rsid w:val="00A32686"/>
    <w:rsid w:val="00A32BE9"/>
    <w:rsid w:val="00A32C66"/>
    <w:rsid w:val="00A32DFF"/>
    <w:rsid w:val="00A33259"/>
    <w:rsid w:val="00A33366"/>
    <w:rsid w:val="00A33684"/>
    <w:rsid w:val="00A343F4"/>
    <w:rsid w:val="00A3512C"/>
    <w:rsid w:val="00A351CC"/>
    <w:rsid w:val="00A3675E"/>
    <w:rsid w:val="00A36982"/>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0B36"/>
    <w:rsid w:val="00A510B9"/>
    <w:rsid w:val="00A51E81"/>
    <w:rsid w:val="00A52316"/>
    <w:rsid w:val="00A524F1"/>
    <w:rsid w:val="00A5253F"/>
    <w:rsid w:val="00A52B08"/>
    <w:rsid w:val="00A53041"/>
    <w:rsid w:val="00A53142"/>
    <w:rsid w:val="00A53BAE"/>
    <w:rsid w:val="00A549EE"/>
    <w:rsid w:val="00A54FCF"/>
    <w:rsid w:val="00A5552B"/>
    <w:rsid w:val="00A55891"/>
    <w:rsid w:val="00A55AA5"/>
    <w:rsid w:val="00A560A2"/>
    <w:rsid w:val="00A56FDE"/>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6B8"/>
    <w:rsid w:val="00A67567"/>
    <w:rsid w:val="00A704CD"/>
    <w:rsid w:val="00A707EA"/>
    <w:rsid w:val="00A70D62"/>
    <w:rsid w:val="00A70DAE"/>
    <w:rsid w:val="00A70DC3"/>
    <w:rsid w:val="00A70E68"/>
    <w:rsid w:val="00A71BA0"/>
    <w:rsid w:val="00A724B1"/>
    <w:rsid w:val="00A728AD"/>
    <w:rsid w:val="00A73BF7"/>
    <w:rsid w:val="00A744AD"/>
    <w:rsid w:val="00A747AC"/>
    <w:rsid w:val="00A74B22"/>
    <w:rsid w:val="00A74B37"/>
    <w:rsid w:val="00A75114"/>
    <w:rsid w:val="00A75148"/>
    <w:rsid w:val="00A764A6"/>
    <w:rsid w:val="00A76F66"/>
    <w:rsid w:val="00A77900"/>
    <w:rsid w:val="00A77E06"/>
    <w:rsid w:val="00A8071F"/>
    <w:rsid w:val="00A80B54"/>
    <w:rsid w:val="00A80B7C"/>
    <w:rsid w:val="00A80C02"/>
    <w:rsid w:val="00A80D01"/>
    <w:rsid w:val="00A81620"/>
    <w:rsid w:val="00A81AA2"/>
    <w:rsid w:val="00A81B5E"/>
    <w:rsid w:val="00A81D0F"/>
    <w:rsid w:val="00A81FB7"/>
    <w:rsid w:val="00A82267"/>
    <w:rsid w:val="00A8284B"/>
    <w:rsid w:val="00A829C4"/>
    <w:rsid w:val="00A82A79"/>
    <w:rsid w:val="00A82BCF"/>
    <w:rsid w:val="00A834C3"/>
    <w:rsid w:val="00A83F3F"/>
    <w:rsid w:val="00A84166"/>
    <w:rsid w:val="00A84566"/>
    <w:rsid w:val="00A84687"/>
    <w:rsid w:val="00A84D66"/>
    <w:rsid w:val="00A865DA"/>
    <w:rsid w:val="00A90AF8"/>
    <w:rsid w:val="00A91483"/>
    <w:rsid w:val="00A92611"/>
    <w:rsid w:val="00A934E0"/>
    <w:rsid w:val="00A9381B"/>
    <w:rsid w:val="00A93C5D"/>
    <w:rsid w:val="00A940CF"/>
    <w:rsid w:val="00A94866"/>
    <w:rsid w:val="00A9488B"/>
    <w:rsid w:val="00A94AAE"/>
    <w:rsid w:val="00A94AE3"/>
    <w:rsid w:val="00A94B30"/>
    <w:rsid w:val="00A96518"/>
    <w:rsid w:val="00A96630"/>
    <w:rsid w:val="00A97192"/>
    <w:rsid w:val="00A9723B"/>
    <w:rsid w:val="00A97CD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C8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33"/>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5AD"/>
    <w:rsid w:val="00AE1C5F"/>
    <w:rsid w:val="00AE2B70"/>
    <w:rsid w:val="00AE3439"/>
    <w:rsid w:val="00AE422D"/>
    <w:rsid w:val="00AE4534"/>
    <w:rsid w:val="00AE4FD7"/>
    <w:rsid w:val="00AE55E5"/>
    <w:rsid w:val="00AE60D1"/>
    <w:rsid w:val="00AE6BCB"/>
    <w:rsid w:val="00AE7624"/>
    <w:rsid w:val="00AF07FA"/>
    <w:rsid w:val="00AF0AB7"/>
    <w:rsid w:val="00AF0F4B"/>
    <w:rsid w:val="00AF102C"/>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2C4"/>
    <w:rsid w:val="00B05A03"/>
    <w:rsid w:val="00B06A47"/>
    <w:rsid w:val="00B06EA0"/>
    <w:rsid w:val="00B07665"/>
    <w:rsid w:val="00B10874"/>
    <w:rsid w:val="00B1096B"/>
    <w:rsid w:val="00B10BDD"/>
    <w:rsid w:val="00B1123C"/>
    <w:rsid w:val="00B123E4"/>
    <w:rsid w:val="00B12512"/>
    <w:rsid w:val="00B126BA"/>
    <w:rsid w:val="00B12BF6"/>
    <w:rsid w:val="00B1388F"/>
    <w:rsid w:val="00B14544"/>
    <w:rsid w:val="00B149EA"/>
    <w:rsid w:val="00B14C4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A4"/>
    <w:rsid w:val="00B26F72"/>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E4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6FED"/>
    <w:rsid w:val="00B47415"/>
    <w:rsid w:val="00B47535"/>
    <w:rsid w:val="00B4771C"/>
    <w:rsid w:val="00B477F1"/>
    <w:rsid w:val="00B4792F"/>
    <w:rsid w:val="00B47C05"/>
    <w:rsid w:val="00B50760"/>
    <w:rsid w:val="00B5138C"/>
    <w:rsid w:val="00B5221E"/>
    <w:rsid w:val="00B522AC"/>
    <w:rsid w:val="00B52729"/>
    <w:rsid w:val="00B53091"/>
    <w:rsid w:val="00B54128"/>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1A2"/>
    <w:rsid w:val="00B64F95"/>
    <w:rsid w:val="00B6522C"/>
    <w:rsid w:val="00B65F97"/>
    <w:rsid w:val="00B66073"/>
    <w:rsid w:val="00B663C6"/>
    <w:rsid w:val="00B669F2"/>
    <w:rsid w:val="00B66E67"/>
    <w:rsid w:val="00B67D76"/>
    <w:rsid w:val="00B70104"/>
    <w:rsid w:val="00B70DC8"/>
    <w:rsid w:val="00B712C7"/>
    <w:rsid w:val="00B71986"/>
    <w:rsid w:val="00B71B06"/>
    <w:rsid w:val="00B723FA"/>
    <w:rsid w:val="00B72BAC"/>
    <w:rsid w:val="00B73A00"/>
    <w:rsid w:val="00B741D0"/>
    <w:rsid w:val="00B7459D"/>
    <w:rsid w:val="00B7494D"/>
    <w:rsid w:val="00B74D03"/>
    <w:rsid w:val="00B7560A"/>
    <w:rsid w:val="00B75AF1"/>
    <w:rsid w:val="00B75F6D"/>
    <w:rsid w:val="00B7632D"/>
    <w:rsid w:val="00B76501"/>
    <w:rsid w:val="00B76FA2"/>
    <w:rsid w:val="00B772DE"/>
    <w:rsid w:val="00B8022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457"/>
    <w:rsid w:val="00BA69FA"/>
    <w:rsid w:val="00BA6AB3"/>
    <w:rsid w:val="00BA6CF8"/>
    <w:rsid w:val="00BA6EE1"/>
    <w:rsid w:val="00BA733E"/>
    <w:rsid w:val="00BA74D7"/>
    <w:rsid w:val="00BB0514"/>
    <w:rsid w:val="00BB09A7"/>
    <w:rsid w:val="00BB0D64"/>
    <w:rsid w:val="00BB0FC8"/>
    <w:rsid w:val="00BB1173"/>
    <w:rsid w:val="00BB174C"/>
    <w:rsid w:val="00BB1ED5"/>
    <w:rsid w:val="00BB25CB"/>
    <w:rsid w:val="00BB2F46"/>
    <w:rsid w:val="00BB3B0E"/>
    <w:rsid w:val="00BB410E"/>
    <w:rsid w:val="00BB45B4"/>
    <w:rsid w:val="00BB45DF"/>
    <w:rsid w:val="00BB49C6"/>
    <w:rsid w:val="00BB4A57"/>
    <w:rsid w:val="00BB4D59"/>
    <w:rsid w:val="00BB4FB3"/>
    <w:rsid w:val="00BB5270"/>
    <w:rsid w:val="00BB536B"/>
    <w:rsid w:val="00BB54F0"/>
    <w:rsid w:val="00BB5F7C"/>
    <w:rsid w:val="00BB6B79"/>
    <w:rsid w:val="00BB71B1"/>
    <w:rsid w:val="00BB7C27"/>
    <w:rsid w:val="00BB7D63"/>
    <w:rsid w:val="00BB7D95"/>
    <w:rsid w:val="00BC0EC9"/>
    <w:rsid w:val="00BC10FB"/>
    <w:rsid w:val="00BC1792"/>
    <w:rsid w:val="00BC1CD4"/>
    <w:rsid w:val="00BC1DBB"/>
    <w:rsid w:val="00BC22EF"/>
    <w:rsid w:val="00BC2907"/>
    <w:rsid w:val="00BC2E44"/>
    <w:rsid w:val="00BC2E6B"/>
    <w:rsid w:val="00BC332B"/>
    <w:rsid w:val="00BC3440"/>
    <w:rsid w:val="00BC3AC6"/>
    <w:rsid w:val="00BC3BBD"/>
    <w:rsid w:val="00BC3DF9"/>
    <w:rsid w:val="00BC3EEA"/>
    <w:rsid w:val="00BC403A"/>
    <w:rsid w:val="00BC512A"/>
    <w:rsid w:val="00BC5391"/>
    <w:rsid w:val="00BC7052"/>
    <w:rsid w:val="00BC759E"/>
    <w:rsid w:val="00BC7F89"/>
    <w:rsid w:val="00BD00CF"/>
    <w:rsid w:val="00BD0C86"/>
    <w:rsid w:val="00BD22D9"/>
    <w:rsid w:val="00BD3292"/>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4AC2"/>
    <w:rsid w:val="00BF5AEB"/>
    <w:rsid w:val="00BF6ABE"/>
    <w:rsid w:val="00BF6BED"/>
    <w:rsid w:val="00BF6C92"/>
    <w:rsid w:val="00BF71FF"/>
    <w:rsid w:val="00BF73B5"/>
    <w:rsid w:val="00BF780E"/>
    <w:rsid w:val="00C00F86"/>
    <w:rsid w:val="00C01740"/>
    <w:rsid w:val="00C0177E"/>
    <w:rsid w:val="00C01814"/>
    <w:rsid w:val="00C01B4A"/>
    <w:rsid w:val="00C02966"/>
    <w:rsid w:val="00C02B55"/>
    <w:rsid w:val="00C03EB7"/>
    <w:rsid w:val="00C04406"/>
    <w:rsid w:val="00C0495E"/>
    <w:rsid w:val="00C04AD6"/>
    <w:rsid w:val="00C04FFE"/>
    <w:rsid w:val="00C0533D"/>
    <w:rsid w:val="00C06CA3"/>
    <w:rsid w:val="00C06F50"/>
    <w:rsid w:val="00C07161"/>
    <w:rsid w:val="00C075EF"/>
    <w:rsid w:val="00C07985"/>
    <w:rsid w:val="00C07B07"/>
    <w:rsid w:val="00C07F25"/>
    <w:rsid w:val="00C1011C"/>
    <w:rsid w:val="00C10509"/>
    <w:rsid w:val="00C1117B"/>
    <w:rsid w:val="00C114E1"/>
    <w:rsid w:val="00C1157A"/>
    <w:rsid w:val="00C11848"/>
    <w:rsid w:val="00C11B4C"/>
    <w:rsid w:val="00C11BF4"/>
    <w:rsid w:val="00C11D2D"/>
    <w:rsid w:val="00C122CF"/>
    <w:rsid w:val="00C125E8"/>
    <w:rsid w:val="00C1268D"/>
    <w:rsid w:val="00C13065"/>
    <w:rsid w:val="00C137BA"/>
    <w:rsid w:val="00C13AA7"/>
    <w:rsid w:val="00C13D69"/>
    <w:rsid w:val="00C13F9C"/>
    <w:rsid w:val="00C1441F"/>
    <w:rsid w:val="00C1458E"/>
    <w:rsid w:val="00C147E1"/>
    <w:rsid w:val="00C14E2C"/>
    <w:rsid w:val="00C158E9"/>
    <w:rsid w:val="00C160A1"/>
    <w:rsid w:val="00C1642C"/>
    <w:rsid w:val="00C1651C"/>
    <w:rsid w:val="00C16987"/>
    <w:rsid w:val="00C16D04"/>
    <w:rsid w:val="00C171EA"/>
    <w:rsid w:val="00C179C4"/>
    <w:rsid w:val="00C20A77"/>
    <w:rsid w:val="00C20E67"/>
    <w:rsid w:val="00C20E68"/>
    <w:rsid w:val="00C21132"/>
    <w:rsid w:val="00C21A30"/>
    <w:rsid w:val="00C22DB0"/>
    <w:rsid w:val="00C238AC"/>
    <w:rsid w:val="00C23DFD"/>
    <w:rsid w:val="00C23E06"/>
    <w:rsid w:val="00C24590"/>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4C84"/>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6FB7"/>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8B4"/>
    <w:rsid w:val="00C6497D"/>
    <w:rsid w:val="00C64A31"/>
    <w:rsid w:val="00C64A65"/>
    <w:rsid w:val="00C6526E"/>
    <w:rsid w:val="00C654DD"/>
    <w:rsid w:val="00C65766"/>
    <w:rsid w:val="00C65A50"/>
    <w:rsid w:val="00C65CAE"/>
    <w:rsid w:val="00C665FD"/>
    <w:rsid w:val="00C66E3C"/>
    <w:rsid w:val="00C671FD"/>
    <w:rsid w:val="00C67553"/>
    <w:rsid w:val="00C67DBA"/>
    <w:rsid w:val="00C67E20"/>
    <w:rsid w:val="00C7012A"/>
    <w:rsid w:val="00C70AD7"/>
    <w:rsid w:val="00C70F76"/>
    <w:rsid w:val="00C713A9"/>
    <w:rsid w:val="00C714A2"/>
    <w:rsid w:val="00C7179F"/>
    <w:rsid w:val="00C725E4"/>
    <w:rsid w:val="00C727CF"/>
    <w:rsid w:val="00C72D44"/>
    <w:rsid w:val="00C757C3"/>
    <w:rsid w:val="00C7584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23E"/>
    <w:rsid w:val="00C85777"/>
    <w:rsid w:val="00C85D49"/>
    <w:rsid w:val="00C86519"/>
    <w:rsid w:val="00C865A4"/>
    <w:rsid w:val="00C8691A"/>
    <w:rsid w:val="00C87639"/>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F68"/>
    <w:rsid w:val="00C955E6"/>
    <w:rsid w:val="00C95B05"/>
    <w:rsid w:val="00C95D9A"/>
    <w:rsid w:val="00C96406"/>
    <w:rsid w:val="00C96CEC"/>
    <w:rsid w:val="00C970BE"/>
    <w:rsid w:val="00C970C8"/>
    <w:rsid w:val="00C970D4"/>
    <w:rsid w:val="00CA02E5"/>
    <w:rsid w:val="00CA02FE"/>
    <w:rsid w:val="00CA0373"/>
    <w:rsid w:val="00CA0664"/>
    <w:rsid w:val="00CA1743"/>
    <w:rsid w:val="00CA237E"/>
    <w:rsid w:val="00CA31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BB1"/>
    <w:rsid w:val="00CC045F"/>
    <w:rsid w:val="00CC0E46"/>
    <w:rsid w:val="00CC108F"/>
    <w:rsid w:val="00CC1BF5"/>
    <w:rsid w:val="00CC1E27"/>
    <w:rsid w:val="00CC27C3"/>
    <w:rsid w:val="00CC3078"/>
    <w:rsid w:val="00CC3925"/>
    <w:rsid w:val="00CC45EE"/>
    <w:rsid w:val="00CC4E78"/>
    <w:rsid w:val="00CC4EEC"/>
    <w:rsid w:val="00CC4F9F"/>
    <w:rsid w:val="00CC565E"/>
    <w:rsid w:val="00CC5B9E"/>
    <w:rsid w:val="00CC620F"/>
    <w:rsid w:val="00CC70B1"/>
    <w:rsid w:val="00CC718A"/>
    <w:rsid w:val="00CC7433"/>
    <w:rsid w:val="00CC7915"/>
    <w:rsid w:val="00CC7BF3"/>
    <w:rsid w:val="00CC7C6B"/>
    <w:rsid w:val="00CD03A8"/>
    <w:rsid w:val="00CD03AD"/>
    <w:rsid w:val="00CD0A3B"/>
    <w:rsid w:val="00CD1769"/>
    <w:rsid w:val="00CD2536"/>
    <w:rsid w:val="00CD28BB"/>
    <w:rsid w:val="00CD2C24"/>
    <w:rsid w:val="00CD2D93"/>
    <w:rsid w:val="00CD3169"/>
    <w:rsid w:val="00CD338F"/>
    <w:rsid w:val="00CD41CC"/>
    <w:rsid w:val="00CD43A5"/>
    <w:rsid w:val="00CD46EA"/>
    <w:rsid w:val="00CD483E"/>
    <w:rsid w:val="00CD4A66"/>
    <w:rsid w:val="00CD5107"/>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337"/>
    <w:rsid w:val="00CE540C"/>
    <w:rsid w:val="00CE5A18"/>
    <w:rsid w:val="00CE632C"/>
    <w:rsid w:val="00CE6713"/>
    <w:rsid w:val="00CE6800"/>
    <w:rsid w:val="00CE68D4"/>
    <w:rsid w:val="00CE7209"/>
    <w:rsid w:val="00CE75F2"/>
    <w:rsid w:val="00CE7939"/>
    <w:rsid w:val="00CE7FDF"/>
    <w:rsid w:val="00CF06D5"/>
    <w:rsid w:val="00CF06DE"/>
    <w:rsid w:val="00CF0E17"/>
    <w:rsid w:val="00CF14EB"/>
    <w:rsid w:val="00CF1569"/>
    <w:rsid w:val="00CF1D58"/>
    <w:rsid w:val="00CF1F79"/>
    <w:rsid w:val="00CF25E7"/>
    <w:rsid w:val="00CF2677"/>
    <w:rsid w:val="00CF2CB6"/>
    <w:rsid w:val="00CF3E95"/>
    <w:rsid w:val="00CF63E5"/>
    <w:rsid w:val="00CF66FF"/>
    <w:rsid w:val="00CF68A3"/>
    <w:rsid w:val="00CF705D"/>
    <w:rsid w:val="00CF7B33"/>
    <w:rsid w:val="00CF7CDD"/>
    <w:rsid w:val="00D00392"/>
    <w:rsid w:val="00D00B14"/>
    <w:rsid w:val="00D010B0"/>
    <w:rsid w:val="00D01D6B"/>
    <w:rsid w:val="00D021AA"/>
    <w:rsid w:val="00D02292"/>
    <w:rsid w:val="00D0274C"/>
    <w:rsid w:val="00D029A4"/>
    <w:rsid w:val="00D02B3D"/>
    <w:rsid w:val="00D035EB"/>
    <w:rsid w:val="00D037B0"/>
    <w:rsid w:val="00D03CCF"/>
    <w:rsid w:val="00D03F7E"/>
    <w:rsid w:val="00D04642"/>
    <w:rsid w:val="00D05014"/>
    <w:rsid w:val="00D05666"/>
    <w:rsid w:val="00D06478"/>
    <w:rsid w:val="00D068C1"/>
    <w:rsid w:val="00D0726A"/>
    <w:rsid w:val="00D07AEB"/>
    <w:rsid w:val="00D10344"/>
    <w:rsid w:val="00D1062D"/>
    <w:rsid w:val="00D10723"/>
    <w:rsid w:val="00D10A94"/>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2947"/>
    <w:rsid w:val="00D232F1"/>
    <w:rsid w:val="00D23CC8"/>
    <w:rsid w:val="00D247A7"/>
    <w:rsid w:val="00D24970"/>
    <w:rsid w:val="00D24EF8"/>
    <w:rsid w:val="00D25088"/>
    <w:rsid w:val="00D25782"/>
    <w:rsid w:val="00D279B1"/>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6A52"/>
    <w:rsid w:val="00D37664"/>
    <w:rsid w:val="00D4094C"/>
    <w:rsid w:val="00D40BD6"/>
    <w:rsid w:val="00D40E98"/>
    <w:rsid w:val="00D41091"/>
    <w:rsid w:val="00D4126D"/>
    <w:rsid w:val="00D4135B"/>
    <w:rsid w:val="00D41480"/>
    <w:rsid w:val="00D4173D"/>
    <w:rsid w:val="00D41BC8"/>
    <w:rsid w:val="00D41D77"/>
    <w:rsid w:val="00D41E4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1F6C"/>
    <w:rsid w:val="00D52566"/>
    <w:rsid w:val="00D526C8"/>
    <w:rsid w:val="00D53BF4"/>
    <w:rsid w:val="00D53D19"/>
    <w:rsid w:val="00D5428E"/>
    <w:rsid w:val="00D54741"/>
    <w:rsid w:val="00D551E2"/>
    <w:rsid w:val="00D5602E"/>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5F8"/>
    <w:rsid w:val="00D65C16"/>
    <w:rsid w:val="00D6652F"/>
    <w:rsid w:val="00D6654D"/>
    <w:rsid w:val="00D66572"/>
    <w:rsid w:val="00D66697"/>
    <w:rsid w:val="00D668C3"/>
    <w:rsid w:val="00D66A43"/>
    <w:rsid w:val="00D66F4C"/>
    <w:rsid w:val="00D672D0"/>
    <w:rsid w:val="00D67710"/>
    <w:rsid w:val="00D67D52"/>
    <w:rsid w:val="00D701D1"/>
    <w:rsid w:val="00D70555"/>
    <w:rsid w:val="00D707AB"/>
    <w:rsid w:val="00D7155A"/>
    <w:rsid w:val="00D72149"/>
    <w:rsid w:val="00D72885"/>
    <w:rsid w:val="00D734C6"/>
    <w:rsid w:val="00D73765"/>
    <w:rsid w:val="00D7377C"/>
    <w:rsid w:val="00D740D9"/>
    <w:rsid w:val="00D74236"/>
    <w:rsid w:val="00D743DD"/>
    <w:rsid w:val="00D744F9"/>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50D"/>
    <w:rsid w:val="00D94650"/>
    <w:rsid w:val="00D94A6A"/>
    <w:rsid w:val="00D95547"/>
    <w:rsid w:val="00D959F6"/>
    <w:rsid w:val="00D95F57"/>
    <w:rsid w:val="00D96083"/>
    <w:rsid w:val="00D9669E"/>
    <w:rsid w:val="00D96718"/>
    <w:rsid w:val="00D96A3A"/>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27C4"/>
    <w:rsid w:val="00DB2857"/>
    <w:rsid w:val="00DB374C"/>
    <w:rsid w:val="00DB417C"/>
    <w:rsid w:val="00DB48B9"/>
    <w:rsid w:val="00DB4B5C"/>
    <w:rsid w:val="00DB4CE3"/>
    <w:rsid w:val="00DB58DD"/>
    <w:rsid w:val="00DB693A"/>
    <w:rsid w:val="00DB6BB0"/>
    <w:rsid w:val="00DB6D53"/>
    <w:rsid w:val="00DB6EC0"/>
    <w:rsid w:val="00DB7E29"/>
    <w:rsid w:val="00DB7F65"/>
    <w:rsid w:val="00DB7F9E"/>
    <w:rsid w:val="00DC0229"/>
    <w:rsid w:val="00DC09FD"/>
    <w:rsid w:val="00DC0DE3"/>
    <w:rsid w:val="00DC165B"/>
    <w:rsid w:val="00DC18B0"/>
    <w:rsid w:val="00DC1957"/>
    <w:rsid w:val="00DC197D"/>
    <w:rsid w:val="00DC1AF4"/>
    <w:rsid w:val="00DC2956"/>
    <w:rsid w:val="00DC3291"/>
    <w:rsid w:val="00DC35BA"/>
    <w:rsid w:val="00DC3961"/>
    <w:rsid w:val="00DC3A1D"/>
    <w:rsid w:val="00DC3BF9"/>
    <w:rsid w:val="00DC3D76"/>
    <w:rsid w:val="00DC3F3B"/>
    <w:rsid w:val="00DC44CC"/>
    <w:rsid w:val="00DC4BE0"/>
    <w:rsid w:val="00DC55A7"/>
    <w:rsid w:val="00DC5C9E"/>
    <w:rsid w:val="00DC6585"/>
    <w:rsid w:val="00DC6D15"/>
    <w:rsid w:val="00DC6E53"/>
    <w:rsid w:val="00DC7145"/>
    <w:rsid w:val="00DC71E2"/>
    <w:rsid w:val="00DC7569"/>
    <w:rsid w:val="00DC7576"/>
    <w:rsid w:val="00DC7CE8"/>
    <w:rsid w:val="00DD0085"/>
    <w:rsid w:val="00DD008C"/>
    <w:rsid w:val="00DD0411"/>
    <w:rsid w:val="00DD1114"/>
    <w:rsid w:val="00DD138F"/>
    <w:rsid w:val="00DD13C0"/>
    <w:rsid w:val="00DD1477"/>
    <w:rsid w:val="00DD1C9F"/>
    <w:rsid w:val="00DD21DA"/>
    <w:rsid w:val="00DD2519"/>
    <w:rsid w:val="00DD2677"/>
    <w:rsid w:val="00DD2736"/>
    <w:rsid w:val="00DD2A10"/>
    <w:rsid w:val="00DD2ADA"/>
    <w:rsid w:val="00DD2E82"/>
    <w:rsid w:val="00DD314D"/>
    <w:rsid w:val="00DD37E7"/>
    <w:rsid w:val="00DD39A8"/>
    <w:rsid w:val="00DD47C8"/>
    <w:rsid w:val="00DD5A02"/>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8D9"/>
    <w:rsid w:val="00DE5F20"/>
    <w:rsid w:val="00DE661B"/>
    <w:rsid w:val="00DE6E2B"/>
    <w:rsid w:val="00DE7037"/>
    <w:rsid w:val="00DE70EE"/>
    <w:rsid w:val="00DF0AF7"/>
    <w:rsid w:val="00DF144A"/>
    <w:rsid w:val="00DF17DB"/>
    <w:rsid w:val="00DF1869"/>
    <w:rsid w:val="00DF2700"/>
    <w:rsid w:val="00DF27B3"/>
    <w:rsid w:val="00DF28BA"/>
    <w:rsid w:val="00DF3708"/>
    <w:rsid w:val="00DF3A2E"/>
    <w:rsid w:val="00DF3DDF"/>
    <w:rsid w:val="00DF4D30"/>
    <w:rsid w:val="00DF5388"/>
    <w:rsid w:val="00DF5705"/>
    <w:rsid w:val="00DF58E2"/>
    <w:rsid w:val="00DF639A"/>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2D3"/>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5747"/>
    <w:rsid w:val="00E16072"/>
    <w:rsid w:val="00E160F5"/>
    <w:rsid w:val="00E16240"/>
    <w:rsid w:val="00E16397"/>
    <w:rsid w:val="00E20832"/>
    <w:rsid w:val="00E20941"/>
    <w:rsid w:val="00E20B63"/>
    <w:rsid w:val="00E21018"/>
    <w:rsid w:val="00E213D4"/>
    <w:rsid w:val="00E217CA"/>
    <w:rsid w:val="00E2216E"/>
    <w:rsid w:val="00E225B6"/>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3D"/>
    <w:rsid w:val="00E27A96"/>
    <w:rsid w:val="00E27B33"/>
    <w:rsid w:val="00E30266"/>
    <w:rsid w:val="00E30395"/>
    <w:rsid w:val="00E30A51"/>
    <w:rsid w:val="00E30EE4"/>
    <w:rsid w:val="00E30F82"/>
    <w:rsid w:val="00E32664"/>
    <w:rsid w:val="00E32A32"/>
    <w:rsid w:val="00E32C8E"/>
    <w:rsid w:val="00E33261"/>
    <w:rsid w:val="00E345D2"/>
    <w:rsid w:val="00E347D3"/>
    <w:rsid w:val="00E34FC1"/>
    <w:rsid w:val="00E355F1"/>
    <w:rsid w:val="00E3566E"/>
    <w:rsid w:val="00E3567D"/>
    <w:rsid w:val="00E357B2"/>
    <w:rsid w:val="00E35920"/>
    <w:rsid w:val="00E35F01"/>
    <w:rsid w:val="00E3604B"/>
    <w:rsid w:val="00E365AF"/>
    <w:rsid w:val="00E36712"/>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2A07"/>
    <w:rsid w:val="00E62C06"/>
    <w:rsid w:val="00E6341D"/>
    <w:rsid w:val="00E6378C"/>
    <w:rsid w:val="00E63E0C"/>
    <w:rsid w:val="00E64158"/>
    <w:rsid w:val="00E6448D"/>
    <w:rsid w:val="00E655C9"/>
    <w:rsid w:val="00E655D1"/>
    <w:rsid w:val="00E65C12"/>
    <w:rsid w:val="00E65C56"/>
    <w:rsid w:val="00E660CD"/>
    <w:rsid w:val="00E66292"/>
    <w:rsid w:val="00E668C5"/>
    <w:rsid w:val="00E670F8"/>
    <w:rsid w:val="00E67847"/>
    <w:rsid w:val="00E70410"/>
    <w:rsid w:val="00E7043E"/>
    <w:rsid w:val="00E729B9"/>
    <w:rsid w:val="00E73CB1"/>
    <w:rsid w:val="00E75068"/>
    <w:rsid w:val="00E76292"/>
    <w:rsid w:val="00E76434"/>
    <w:rsid w:val="00E76A3A"/>
    <w:rsid w:val="00E77D11"/>
    <w:rsid w:val="00E80EDE"/>
    <w:rsid w:val="00E80F16"/>
    <w:rsid w:val="00E81086"/>
    <w:rsid w:val="00E81505"/>
    <w:rsid w:val="00E81709"/>
    <w:rsid w:val="00E81834"/>
    <w:rsid w:val="00E81CD8"/>
    <w:rsid w:val="00E81D97"/>
    <w:rsid w:val="00E81E81"/>
    <w:rsid w:val="00E8279E"/>
    <w:rsid w:val="00E83154"/>
    <w:rsid w:val="00E83222"/>
    <w:rsid w:val="00E83B57"/>
    <w:rsid w:val="00E83BDA"/>
    <w:rsid w:val="00E8432A"/>
    <w:rsid w:val="00E85013"/>
    <w:rsid w:val="00E85E8B"/>
    <w:rsid w:val="00E862F1"/>
    <w:rsid w:val="00E865C4"/>
    <w:rsid w:val="00E865CE"/>
    <w:rsid w:val="00E86BCE"/>
    <w:rsid w:val="00E871A9"/>
    <w:rsid w:val="00E876C3"/>
    <w:rsid w:val="00E9025B"/>
    <w:rsid w:val="00E909CE"/>
    <w:rsid w:val="00E90D60"/>
    <w:rsid w:val="00E91223"/>
    <w:rsid w:val="00E915FB"/>
    <w:rsid w:val="00E9258B"/>
    <w:rsid w:val="00E93148"/>
    <w:rsid w:val="00E934C8"/>
    <w:rsid w:val="00E93534"/>
    <w:rsid w:val="00E9354D"/>
    <w:rsid w:val="00E9370A"/>
    <w:rsid w:val="00E93F89"/>
    <w:rsid w:val="00E941C9"/>
    <w:rsid w:val="00E94274"/>
    <w:rsid w:val="00E9431B"/>
    <w:rsid w:val="00E94521"/>
    <w:rsid w:val="00E9470E"/>
    <w:rsid w:val="00E957CD"/>
    <w:rsid w:val="00E95928"/>
    <w:rsid w:val="00E95964"/>
    <w:rsid w:val="00E959F1"/>
    <w:rsid w:val="00E95A60"/>
    <w:rsid w:val="00E95CAF"/>
    <w:rsid w:val="00E95F7F"/>
    <w:rsid w:val="00E96378"/>
    <w:rsid w:val="00E9667A"/>
    <w:rsid w:val="00E96E22"/>
    <w:rsid w:val="00E97228"/>
    <w:rsid w:val="00E97B18"/>
    <w:rsid w:val="00E97C7F"/>
    <w:rsid w:val="00E97D89"/>
    <w:rsid w:val="00EA001C"/>
    <w:rsid w:val="00EA0CD1"/>
    <w:rsid w:val="00EA100E"/>
    <w:rsid w:val="00EA141A"/>
    <w:rsid w:val="00EA1790"/>
    <w:rsid w:val="00EA1AC3"/>
    <w:rsid w:val="00EA256A"/>
    <w:rsid w:val="00EA4193"/>
    <w:rsid w:val="00EA489E"/>
    <w:rsid w:val="00EA4970"/>
    <w:rsid w:val="00EA4E23"/>
    <w:rsid w:val="00EA56A6"/>
    <w:rsid w:val="00EA6573"/>
    <w:rsid w:val="00EA66C2"/>
    <w:rsid w:val="00EA6758"/>
    <w:rsid w:val="00EA6D1E"/>
    <w:rsid w:val="00EA6E8F"/>
    <w:rsid w:val="00EA6F5B"/>
    <w:rsid w:val="00EA7102"/>
    <w:rsid w:val="00EA7506"/>
    <w:rsid w:val="00EA76DD"/>
    <w:rsid w:val="00EA7AC4"/>
    <w:rsid w:val="00EB01C2"/>
    <w:rsid w:val="00EB03BA"/>
    <w:rsid w:val="00EB0868"/>
    <w:rsid w:val="00EB0876"/>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933"/>
    <w:rsid w:val="00EB6D85"/>
    <w:rsid w:val="00EB6E93"/>
    <w:rsid w:val="00EB79EA"/>
    <w:rsid w:val="00EB7FCE"/>
    <w:rsid w:val="00EC0799"/>
    <w:rsid w:val="00EC121F"/>
    <w:rsid w:val="00EC1554"/>
    <w:rsid w:val="00EC1B6F"/>
    <w:rsid w:val="00EC292A"/>
    <w:rsid w:val="00EC3339"/>
    <w:rsid w:val="00EC3E8D"/>
    <w:rsid w:val="00EC42F8"/>
    <w:rsid w:val="00EC47FB"/>
    <w:rsid w:val="00EC4989"/>
    <w:rsid w:val="00EC4A1B"/>
    <w:rsid w:val="00EC4D43"/>
    <w:rsid w:val="00EC4EBE"/>
    <w:rsid w:val="00EC5020"/>
    <w:rsid w:val="00EC5275"/>
    <w:rsid w:val="00EC5EA7"/>
    <w:rsid w:val="00EC6DB3"/>
    <w:rsid w:val="00EC76CF"/>
    <w:rsid w:val="00EC77B6"/>
    <w:rsid w:val="00ED04B7"/>
    <w:rsid w:val="00ED0C16"/>
    <w:rsid w:val="00ED0DC7"/>
    <w:rsid w:val="00ED1268"/>
    <w:rsid w:val="00ED1DC6"/>
    <w:rsid w:val="00ED209B"/>
    <w:rsid w:val="00ED2787"/>
    <w:rsid w:val="00ED2907"/>
    <w:rsid w:val="00ED2CE2"/>
    <w:rsid w:val="00ED2DE8"/>
    <w:rsid w:val="00ED315B"/>
    <w:rsid w:val="00ED33FC"/>
    <w:rsid w:val="00ED395D"/>
    <w:rsid w:val="00ED4A3A"/>
    <w:rsid w:val="00ED4CED"/>
    <w:rsid w:val="00ED4FE7"/>
    <w:rsid w:val="00ED51C8"/>
    <w:rsid w:val="00ED55DB"/>
    <w:rsid w:val="00ED58E8"/>
    <w:rsid w:val="00ED5A55"/>
    <w:rsid w:val="00ED5B78"/>
    <w:rsid w:val="00ED5C67"/>
    <w:rsid w:val="00ED5EE0"/>
    <w:rsid w:val="00ED697D"/>
    <w:rsid w:val="00ED6A37"/>
    <w:rsid w:val="00ED6CEC"/>
    <w:rsid w:val="00ED73B9"/>
    <w:rsid w:val="00ED7950"/>
    <w:rsid w:val="00ED7E03"/>
    <w:rsid w:val="00ED7F3E"/>
    <w:rsid w:val="00EE0116"/>
    <w:rsid w:val="00EE02A7"/>
    <w:rsid w:val="00EE0E30"/>
    <w:rsid w:val="00EE0F23"/>
    <w:rsid w:val="00EE19FD"/>
    <w:rsid w:val="00EE1B56"/>
    <w:rsid w:val="00EE1C85"/>
    <w:rsid w:val="00EE2596"/>
    <w:rsid w:val="00EE2914"/>
    <w:rsid w:val="00EE2F6A"/>
    <w:rsid w:val="00EE334B"/>
    <w:rsid w:val="00EE33F3"/>
    <w:rsid w:val="00EE3480"/>
    <w:rsid w:val="00EE4251"/>
    <w:rsid w:val="00EE433A"/>
    <w:rsid w:val="00EE4477"/>
    <w:rsid w:val="00EE44B0"/>
    <w:rsid w:val="00EE4B13"/>
    <w:rsid w:val="00EE523A"/>
    <w:rsid w:val="00EE54B9"/>
    <w:rsid w:val="00EE5909"/>
    <w:rsid w:val="00EE593B"/>
    <w:rsid w:val="00EE5F7A"/>
    <w:rsid w:val="00EE5FC7"/>
    <w:rsid w:val="00EE6920"/>
    <w:rsid w:val="00EE6E84"/>
    <w:rsid w:val="00EE7654"/>
    <w:rsid w:val="00EF13E9"/>
    <w:rsid w:val="00EF22B7"/>
    <w:rsid w:val="00EF2C7C"/>
    <w:rsid w:val="00EF393F"/>
    <w:rsid w:val="00EF3A5B"/>
    <w:rsid w:val="00EF3E2F"/>
    <w:rsid w:val="00EF548F"/>
    <w:rsid w:val="00EF5623"/>
    <w:rsid w:val="00EF577C"/>
    <w:rsid w:val="00EF595E"/>
    <w:rsid w:val="00EF5E21"/>
    <w:rsid w:val="00EF6136"/>
    <w:rsid w:val="00EF6436"/>
    <w:rsid w:val="00EF67DA"/>
    <w:rsid w:val="00EF7124"/>
    <w:rsid w:val="00EF7384"/>
    <w:rsid w:val="00EF7785"/>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34C"/>
    <w:rsid w:val="00F126A8"/>
    <w:rsid w:val="00F1334C"/>
    <w:rsid w:val="00F133E3"/>
    <w:rsid w:val="00F13469"/>
    <w:rsid w:val="00F13921"/>
    <w:rsid w:val="00F13C64"/>
    <w:rsid w:val="00F166A2"/>
    <w:rsid w:val="00F170D1"/>
    <w:rsid w:val="00F17A1F"/>
    <w:rsid w:val="00F17A63"/>
    <w:rsid w:val="00F20241"/>
    <w:rsid w:val="00F207CB"/>
    <w:rsid w:val="00F20C95"/>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5F4"/>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446"/>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5A"/>
    <w:rsid w:val="00F602FE"/>
    <w:rsid w:val="00F610E0"/>
    <w:rsid w:val="00F611D1"/>
    <w:rsid w:val="00F61A15"/>
    <w:rsid w:val="00F629E5"/>
    <w:rsid w:val="00F6347F"/>
    <w:rsid w:val="00F636E5"/>
    <w:rsid w:val="00F638A8"/>
    <w:rsid w:val="00F63BE9"/>
    <w:rsid w:val="00F644F1"/>
    <w:rsid w:val="00F650C8"/>
    <w:rsid w:val="00F65227"/>
    <w:rsid w:val="00F65709"/>
    <w:rsid w:val="00F65FF2"/>
    <w:rsid w:val="00F6698E"/>
    <w:rsid w:val="00F67417"/>
    <w:rsid w:val="00F678A1"/>
    <w:rsid w:val="00F701DB"/>
    <w:rsid w:val="00F71B90"/>
    <w:rsid w:val="00F7215F"/>
    <w:rsid w:val="00F72748"/>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9DF"/>
    <w:rsid w:val="00F86AF6"/>
    <w:rsid w:val="00F86D81"/>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2D4"/>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8E"/>
    <w:rsid w:val="00FE4654"/>
    <w:rsid w:val="00FE4E65"/>
    <w:rsid w:val="00FE5735"/>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605263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9158">
      <w:bodyDiv w:val="1"/>
      <w:marLeft w:val="0"/>
      <w:marRight w:val="0"/>
      <w:marTop w:val="0"/>
      <w:marBottom w:val="0"/>
      <w:divBdr>
        <w:top w:val="none" w:sz="0" w:space="0" w:color="auto"/>
        <w:left w:val="none" w:sz="0" w:space="0" w:color="auto"/>
        <w:bottom w:val="none" w:sz="0" w:space="0" w:color="auto"/>
        <w:right w:val="none" w:sz="0" w:space="0" w:color="auto"/>
      </w:divBdr>
      <w:divsChild>
        <w:div w:id="913583055">
          <w:marLeft w:val="0"/>
          <w:marRight w:val="0"/>
          <w:marTop w:val="0"/>
          <w:marBottom w:val="16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745856">
      <w:bodyDiv w:val="1"/>
      <w:marLeft w:val="0"/>
      <w:marRight w:val="0"/>
      <w:marTop w:val="0"/>
      <w:marBottom w:val="0"/>
      <w:divBdr>
        <w:top w:val="none" w:sz="0" w:space="0" w:color="auto"/>
        <w:left w:val="none" w:sz="0" w:space="0" w:color="auto"/>
        <w:bottom w:val="none" w:sz="0" w:space="0" w:color="auto"/>
        <w:right w:val="none" w:sz="0" w:space="0" w:color="auto"/>
      </w:divBdr>
      <w:divsChild>
        <w:div w:id="1929849196">
          <w:marLeft w:val="0"/>
          <w:marRight w:val="0"/>
          <w:marTop w:val="0"/>
          <w:marBottom w:val="16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31496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08997">
      <w:bodyDiv w:val="1"/>
      <w:marLeft w:val="0"/>
      <w:marRight w:val="0"/>
      <w:marTop w:val="0"/>
      <w:marBottom w:val="0"/>
      <w:divBdr>
        <w:top w:val="none" w:sz="0" w:space="0" w:color="auto"/>
        <w:left w:val="none" w:sz="0" w:space="0" w:color="auto"/>
        <w:bottom w:val="none" w:sz="0" w:space="0" w:color="auto"/>
        <w:right w:val="none" w:sz="0" w:space="0" w:color="auto"/>
      </w:divBdr>
    </w:div>
    <w:div w:id="1641497827">
      <w:bodyDiv w:val="1"/>
      <w:marLeft w:val="0"/>
      <w:marRight w:val="0"/>
      <w:marTop w:val="0"/>
      <w:marBottom w:val="0"/>
      <w:divBdr>
        <w:top w:val="none" w:sz="0" w:space="0" w:color="auto"/>
        <w:left w:val="none" w:sz="0" w:space="0" w:color="auto"/>
        <w:bottom w:val="none" w:sz="0" w:space="0" w:color="auto"/>
        <w:right w:val="none" w:sz="0" w:space="0" w:color="auto"/>
      </w:divBdr>
      <w:divsChild>
        <w:div w:id="1031492785">
          <w:marLeft w:val="0"/>
          <w:marRight w:val="0"/>
          <w:marTop w:val="0"/>
          <w:marBottom w:val="160"/>
          <w:divBdr>
            <w:top w:val="none" w:sz="0" w:space="0" w:color="auto"/>
            <w:left w:val="none" w:sz="0" w:space="0" w:color="auto"/>
            <w:bottom w:val="none" w:sz="0" w:space="0" w:color="auto"/>
            <w:right w:val="none" w:sz="0" w:space="0" w:color="auto"/>
          </w:divBdr>
        </w:div>
      </w:divsChild>
    </w:div>
    <w:div w:id="165572326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9391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015">
          <w:marLeft w:val="0"/>
          <w:marRight w:val="0"/>
          <w:marTop w:val="0"/>
          <w:marBottom w:val="16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pva.lrv.lt/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C99295DD-0D76-45E0-86E8-B756DF4A23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Pages>
  <Words>8655</Words>
  <Characters>4934</Characters>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SPECIALIOSIOS SĄLYGOS</vt:lpstr>
      <vt:lpstr/>
    </vt:vector>
  </TitlesOfParts>
  <Company/>
  <LinksUpToDate>false</LinksUpToDate>
  <CharactersWithSpaces>13562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2024-11-17T23:12:00Z</dcterms:created>
  <dcterms:modified xsi:type="dcterms:W3CDTF">2025-02-28T12:35:00Z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