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1CB1" w14:textId="2A589BCA" w:rsidR="002B480B" w:rsidRDefault="002B480B" w:rsidP="002B480B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1C79">
        <w:rPr>
          <w:rFonts w:ascii="Times New Roman" w:hAnsi="Times New Roman" w:cs="Times New Roman"/>
          <w:b/>
          <w:sz w:val="24"/>
          <w:szCs w:val="24"/>
          <w:lang w:val="en-GB"/>
        </w:rPr>
        <w:t>ON SUBMITTING A RESPONSE TO AN ENQUIRY RECEIVED</w:t>
      </w:r>
    </w:p>
    <w:p w14:paraId="4EFBB904" w14:textId="77777777" w:rsidR="007E1E69" w:rsidRPr="007B1527" w:rsidRDefault="007E1E69" w:rsidP="004E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961"/>
      </w:tblGrid>
      <w:tr w:rsidR="00742B79" w:rsidRPr="00927D71" w14:paraId="101D6BFA" w14:textId="77777777" w:rsidTr="00927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24C" w14:textId="77777777" w:rsidR="00742B79" w:rsidRPr="00927D71" w:rsidRDefault="00742B79" w:rsidP="004E628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</w:pPr>
            <w:r w:rsidRPr="00927D71"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  <w:t>No</w:t>
            </w:r>
          </w:p>
          <w:p w14:paraId="7C0186A2" w14:textId="77777777" w:rsidR="00742B79" w:rsidRPr="00927D71" w:rsidRDefault="00742B79" w:rsidP="00F277AB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E46" w14:textId="3E7B72D8" w:rsidR="00742B79" w:rsidRPr="00927D71" w:rsidRDefault="00742B79" w:rsidP="004E628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</w:pPr>
            <w:r w:rsidRPr="00927D71"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  <w:t>Question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1325" w14:textId="07CBA44E" w:rsidR="00742B79" w:rsidRPr="00927D71" w:rsidRDefault="00742B79" w:rsidP="004E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</w:pPr>
            <w:r w:rsidRPr="00927D71"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  <w:t xml:space="preserve">Answer </w:t>
            </w:r>
          </w:p>
        </w:tc>
      </w:tr>
      <w:tr w:rsidR="00BA0367" w:rsidRPr="00927D71" w14:paraId="794D0AF7" w14:textId="77777777" w:rsidTr="00927D71">
        <w:tc>
          <w:tcPr>
            <w:tcW w:w="567" w:type="dxa"/>
          </w:tcPr>
          <w:p w14:paraId="53C42146" w14:textId="77777777" w:rsidR="00BA0367" w:rsidRPr="00927D71" w:rsidRDefault="00BA0367" w:rsidP="00BA0367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hd w:val="clear" w:color="auto" w:fill="FFFFFF"/>
                <w:lang w:val="nl"/>
              </w:rPr>
            </w:pPr>
          </w:p>
        </w:tc>
        <w:tc>
          <w:tcPr>
            <w:tcW w:w="4820" w:type="dxa"/>
          </w:tcPr>
          <w:p w14:paraId="2258D244" w14:textId="77777777" w:rsidR="008742EF" w:rsidRPr="008742EF" w:rsidRDefault="008742EF" w:rsidP="008742EF">
            <w:pPr>
              <w:pStyle w:val="NormalWeb"/>
              <w:spacing w:before="0" w:beforeAutospacing="0" w:after="60" w:afterAutospacing="0"/>
              <w:jc w:val="both"/>
              <w:rPr>
                <w:lang w:val="en"/>
              </w:rPr>
            </w:pPr>
            <w:r w:rsidRPr="008742EF">
              <w:rPr>
                <w:lang w:val="en"/>
              </w:rPr>
              <w:t xml:space="preserve">Please specify the minimum number of seats in the minibus – 8 seats with or without a driver? </w:t>
            </w:r>
          </w:p>
          <w:p w14:paraId="7DF5C400" w14:textId="77777777" w:rsidR="008742EF" w:rsidRDefault="008742EF" w:rsidP="008742EF">
            <w:pPr>
              <w:pStyle w:val="NormalWeb"/>
              <w:spacing w:before="0" w:beforeAutospacing="0" w:after="60" w:afterAutospacing="0"/>
              <w:jc w:val="both"/>
              <w:rPr>
                <w:lang w:val="en"/>
              </w:rPr>
            </w:pPr>
          </w:p>
          <w:p w14:paraId="437887B7" w14:textId="77777777" w:rsidR="008742EF" w:rsidRPr="008742EF" w:rsidRDefault="008742EF" w:rsidP="008742EF">
            <w:pPr>
              <w:pStyle w:val="NormalWeb"/>
              <w:spacing w:before="0" w:beforeAutospacing="0" w:after="60" w:afterAutospacing="0"/>
              <w:jc w:val="both"/>
              <w:rPr>
                <w:lang w:val="en"/>
              </w:rPr>
            </w:pPr>
          </w:p>
          <w:p w14:paraId="4487434F" w14:textId="6CC2885A" w:rsidR="008742EF" w:rsidRPr="008742EF" w:rsidRDefault="008742EF" w:rsidP="008742EF">
            <w:pPr>
              <w:pStyle w:val="NormalWeb"/>
              <w:spacing w:before="0" w:beforeAutospacing="0" w:after="60" w:afterAutospacing="0"/>
              <w:jc w:val="both"/>
            </w:pPr>
            <w:r w:rsidRPr="008742EF">
              <w:rPr>
                <w:lang w:val="en"/>
              </w:rPr>
              <w:t>Will the proposal for a minibus with several 8 seats due to a driver be considered by the Customer?</w:t>
            </w:r>
          </w:p>
          <w:p w14:paraId="70BD7D88" w14:textId="77777777" w:rsidR="008742EF" w:rsidRPr="008742EF" w:rsidRDefault="008742EF" w:rsidP="008742EF">
            <w:pPr>
              <w:pStyle w:val="NormalWeb"/>
              <w:spacing w:before="0" w:beforeAutospacing="0" w:after="60" w:afterAutospacing="0"/>
              <w:jc w:val="both"/>
              <w:rPr>
                <w:lang w:val="en"/>
              </w:rPr>
            </w:pPr>
          </w:p>
          <w:p w14:paraId="263D50E6" w14:textId="5CAFB9F4" w:rsidR="00BA0367" w:rsidRPr="008742EF" w:rsidRDefault="008742EF" w:rsidP="008742EF">
            <w:pPr>
              <w:pStyle w:val="NormalWeb"/>
              <w:spacing w:before="0" w:beforeAutospacing="0" w:after="60" w:afterAutospacing="0"/>
              <w:jc w:val="both"/>
            </w:pPr>
            <w:r w:rsidRPr="008742EF">
              <w:rPr>
                <w:lang w:val="en"/>
              </w:rPr>
              <w:t xml:space="preserve">Please clarify whether the proposal should include an additional set of rubber for </w:t>
            </w:r>
            <w:proofErr w:type="spellStart"/>
            <w:r w:rsidRPr="008742EF">
              <w:rPr>
                <w:lang w:val="en"/>
              </w:rPr>
              <w:t>explantation</w:t>
            </w:r>
            <w:proofErr w:type="spellEnd"/>
            <w:r w:rsidRPr="008742EF">
              <w:rPr>
                <w:lang w:val="en"/>
              </w:rPr>
              <w:t xml:space="preserve"> in winter, </w:t>
            </w:r>
            <w:proofErr w:type="gramStart"/>
            <w:r w:rsidRPr="008742EF">
              <w:rPr>
                <w:lang w:val="en"/>
              </w:rPr>
              <w:t>taking into account</w:t>
            </w:r>
            <w:proofErr w:type="gramEnd"/>
            <w:r w:rsidRPr="008742EF">
              <w:rPr>
                <w:lang w:val="en"/>
              </w:rPr>
              <w:t xml:space="preserve"> the climatic conditions in Ukraine. According to the procedure, the rubber is not winter and cannot be used in Ukrainian conditions from November to March.</w:t>
            </w:r>
          </w:p>
        </w:tc>
        <w:tc>
          <w:tcPr>
            <w:tcW w:w="4961" w:type="dxa"/>
          </w:tcPr>
          <w:p w14:paraId="1AF0EFBF" w14:textId="4783BD1B" w:rsidR="008742EF" w:rsidRPr="008742EF" w:rsidRDefault="008742EF" w:rsidP="008742E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42EF">
              <w:rPr>
                <w:rFonts w:ascii="Times New Roman" w:hAnsi="Times New Roman" w:cs="Times New Roman"/>
                <w:bCs/>
                <w:sz w:val="24"/>
                <w:szCs w:val="24"/>
              </w:rPr>
              <w:t>As stated in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echnical </w:t>
            </w:r>
            <w:r w:rsidRPr="008742EF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pecification (TS)</w:t>
            </w:r>
            <w:r w:rsidRPr="00874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paragraph 7: a minimum of 8 and a maximum of 10 passenger seats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 w:rsidRPr="00874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driver seat.</w:t>
            </w:r>
          </w:p>
          <w:p w14:paraId="46D1C20C" w14:textId="77777777" w:rsidR="003557C8" w:rsidRPr="008742EF" w:rsidRDefault="003557C8" w:rsidP="008742E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DACA239" w14:textId="77777777" w:rsidR="008742EF" w:rsidRPr="008742EF" w:rsidRDefault="008742EF" w:rsidP="008742E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42E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This means, that driver seat is not included, and a minibus must have from 8 to 10 seats (and 1 additional driver seat).</w:t>
            </w:r>
          </w:p>
          <w:p w14:paraId="024FBCA0" w14:textId="77777777" w:rsidR="008742EF" w:rsidRPr="008742EF" w:rsidRDefault="008742EF" w:rsidP="008742E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19555290" w14:textId="23FA843C" w:rsidR="008742EF" w:rsidRPr="008742EF" w:rsidRDefault="008742EF" w:rsidP="008742E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42EF">
              <w:rPr>
                <w:rFonts w:ascii="Times New Roman" w:hAnsi="Times New Roman" w:cs="Times New Roman"/>
                <w:bCs/>
                <w:sz w:val="24"/>
                <w:szCs w:val="24"/>
              </w:rPr>
              <w:t>As stated in TS paragraph 15</w:t>
            </w:r>
            <w:r w:rsidRPr="008742E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: Fitted with a set of non-</w:t>
            </w:r>
            <w:proofErr w:type="gramStart"/>
            <w:r w:rsidRPr="008742E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studded,</w:t>
            </w:r>
            <w:proofErr w:type="gramEnd"/>
            <w:r w:rsidRPr="008742E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tyres suitable for a wide range of on-road and off-road surfaces, as well as for winter use (M+S marked). This means that minibus must be fitted with tires suitable for use in winter conditions and additional set (sets) of tires is not required.</w:t>
            </w:r>
          </w:p>
        </w:tc>
      </w:tr>
    </w:tbl>
    <w:p w14:paraId="4E4A1D38" w14:textId="77777777" w:rsidR="007E1E69" w:rsidRPr="007B1527" w:rsidRDefault="007E1E69" w:rsidP="004E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1E8CCD84" w14:textId="77777777" w:rsidR="00876CD1" w:rsidRPr="0069121E" w:rsidRDefault="00876CD1" w:rsidP="00876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69121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Sincerely,</w:t>
      </w:r>
    </w:p>
    <w:p w14:paraId="7103D7A0" w14:textId="707154CF" w:rsidR="005625D4" w:rsidRPr="0069121E" w:rsidRDefault="00742B79" w:rsidP="004E62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 w:rsidRPr="0069121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Public Procurement Commission </w:t>
      </w:r>
    </w:p>
    <w:p w14:paraId="3B73F808" w14:textId="77777777" w:rsidR="007E1E69" w:rsidRPr="007B1527" w:rsidRDefault="007E1E69" w:rsidP="004E6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1E69" w:rsidRPr="007B1527" w:rsidSect="00876CD1">
      <w:pgSz w:w="12240" w:h="15840"/>
      <w:pgMar w:top="1134" w:right="56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2BF5" w14:textId="77777777" w:rsidR="005808F9" w:rsidRDefault="005808F9" w:rsidP="005808F9">
      <w:pPr>
        <w:spacing w:after="0" w:line="240" w:lineRule="auto"/>
      </w:pPr>
      <w:r>
        <w:separator/>
      </w:r>
    </w:p>
  </w:endnote>
  <w:endnote w:type="continuationSeparator" w:id="0">
    <w:p w14:paraId="35718CE2" w14:textId="77777777" w:rsidR="005808F9" w:rsidRDefault="005808F9" w:rsidP="0058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11A5" w14:textId="77777777" w:rsidR="005808F9" w:rsidRDefault="005808F9" w:rsidP="005808F9">
      <w:pPr>
        <w:spacing w:after="0" w:line="240" w:lineRule="auto"/>
      </w:pPr>
      <w:r>
        <w:separator/>
      </w:r>
    </w:p>
  </w:footnote>
  <w:footnote w:type="continuationSeparator" w:id="0">
    <w:p w14:paraId="5E17051C" w14:textId="77777777" w:rsidR="005808F9" w:rsidRDefault="005808F9" w:rsidP="0058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7B82"/>
    <w:multiLevelType w:val="hybridMultilevel"/>
    <w:tmpl w:val="951A9FAC"/>
    <w:lvl w:ilvl="0" w:tplc="3FA03E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2C1"/>
    <w:multiLevelType w:val="multilevel"/>
    <w:tmpl w:val="DF60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16377"/>
    <w:multiLevelType w:val="hybridMultilevel"/>
    <w:tmpl w:val="A0FA3D50"/>
    <w:lvl w:ilvl="0" w:tplc="DA847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8596B"/>
    <w:multiLevelType w:val="multilevel"/>
    <w:tmpl w:val="4C36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90271"/>
    <w:multiLevelType w:val="hybridMultilevel"/>
    <w:tmpl w:val="3E5849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0207"/>
    <w:multiLevelType w:val="hybridMultilevel"/>
    <w:tmpl w:val="130894EE"/>
    <w:lvl w:ilvl="0" w:tplc="99D86E1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29DB"/>
    <w:multiLevelType w:val="multilevel"/>
    <w:tmpl w:val="F372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BE31F2"/>
    <w:multiLevelType w:val="hybridMultilevel"/>
    <w:tmpl w:val="260270E0"/>
    <w:lvl w:ilvl="0" w:tplc="3D3ED1B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B3EB5"/>
    <w:multiLevelType w:val="hybridMultilevel"/>
    <w:tmpl w:val="341C8F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34D2F"/>
    <w:multiLevelType w:val="multilevel"/>
    <w:tmpl w:val="8ED6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987429">
    <w:abstractNumId w:val="6"/>
  </w:num>
  <w:num w:numId="2" w16cid:durableId="430705625">
    <w:abstractNumId w:val="9"/>
  </w:num>
  <w:num w:numId="3" w16cid:durableId="833107790">
    <w:abstractNumId w:val="0"/>
  </w:num>
  <w:num w:numId="4" w16cid:durableId="2014643830">
    <w:abstractNumId w:val="2"/>
  </w:num>
  <w:num w:numId="5" w16cid:durableId="950358197">
    <w:abstractNumId w:val="3"/>
  </w:num>
  <w:num w:numId="6" w16cid:durableId="806363680">
    <w:abstractNumId w:val="4"/>
  </w:num>
  <w:num w:numId="7" w16cid:durableId="1412198709">
    <w:abstractNumId w:val="7"/>
  </w:num>
  <w:num w:numId="8" w16cid:durableId="1069351165">
    <w:abstractNumId w:val="12"/>
  </w:num>
  <w:num w:numId="9" w16cid:durableId="748114896">
    <w:abstractNumId w:val="10"/>
  </w:num>
  <w:num w:numId="10" w16cid:durableId="64497826">
    <w:abstractNumId w:val="11"/>
  </w:num>
  <w:num w:numId="11" w16cid:durableId="645164175">
    <w:abstractNumId w:val="8"/>
  </w:num>
  <w:num w:numId="12" w16cid:durableId="453476167">
    <w:abstractNumId w:val="1"/>
  </w:num>
  <w:num w:numId="13" w16cid:durableId="1998418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638EA"/>
    <w:rsid w:val="00083B20"/>
    <w:rsid w:val="000B4626"/>
    <w:rsid w:val="000E0E7E"/>
    <w:rsid w:val="001127BB"/>
    <w:rsid w:val="0012608A"/>
    <w:rsid w:val="00182694"/>
    <w:rsid w:val="00255485"/>
    <w:rsid w:val="0027206A"/>
    <w:rsid w:val="002B480B"/>
    <w:rsid w:val="003026F3"/>
    <w:rsid w:val="0032334E"/>
    <w:rsid w:val="00324EC2"/>
    <w:rsid w:val="003557C8"/>
    <w:rsid w:val="003B6255"/>
    <w:rsid w:val="00443C12"/>
    <w:rsid w:val="00462437"/>
    <w:rsid w:val="004B43B4"/>
    <w:rsid w:val="004E628A"/>
    <w:rsid w:val="004F1601"/>
    <w:rsid w:val="004F3111"/>
    <w:rsid w:val="005625D4"/>
    <w:rsid w:val="005808F9"/>
    <w:rsid w:val="0067245E"/>
    <w:rsid w:val="00676AD1"/>
    <w:rsid w:val="00686170"/>
    <w:rsid w:val="0069121E"/>
    <w:rsid w:val="006A78CE"/>
    <w:rsid w:val="00714BEE"/>
    <w:rsid w:val="00725C24"/>
    <w:rsid w:val="00734B33"/>
    <w:rsid w:val="00742B79"/>
    <w:rsid w:val="007B1527"/>
    <w:rsid w:val="007B2C26"/>
    <w:rsid w:val="007C68FB"/>
    <w:rsid w:val="007E1E69"/>
    <w:rsid w:val="00812E66"/>
    <w:rsid w:val="008363CC"/>
    <w:rsid w:val="008431E1"/>
    <w:rsid w:val="00844229"/>
    <w:rsid w:val="00862D6A"/>
    <w:rsid w:val="008742EF"/>
    <w:rsid w:val="00876CD1"/>
    <w:rsid w:val="008A1559"/>
    <w:rsid w:val="008E2DF1"/>
    <w:rsid w:val="00927D71"/>
    <w:rsid w:val="00937AB1"/>
    <w:rsid w:val="0095592E"/>
    <w:rsid w:val="009D4A86"/>
    <w:rsid w:val="00A44BC4"/>
    <w:rsid w:val="00A8044F"/>
    <w:rsid w:val="00A9320A"/>
    <w:rsid w:val="00AA033D"/>
    <w:rsid w:val="00AB0C04"/>
    <w:rsid w:val="00AF415E"/>
    <w:rsid w:val="00B521B3"/>
    <w:rsid w:val="00B62C02"/>
    <w:rsid w:val="00B9443F"/>
    <w:rsid w:val="00BA0367"/>
    <w:rsid w:val="00BB11E1"/>
    <w:rsid w:val="00C009A7"/>
    <w:rsid w:val="00C415D7"/>
    <w:rsid w:val="00C56F9F"/>
    <w:rsid w:val="00C57956"/>
    <w:rsid w:val="00D006F4"/>
    <w:rsid w:val="00D35A4B"/>
    <w:rsid w:val="00D870FB"/>
    <w:rsid w:val="00D94789"/>
    <w:rsid w:val="00DA4879"/>
    <w:rsid w:val="00DD2995"/>
    <w:rsid w:val="00DE3EF6"/>
    <w:rsid w:val="00E65F7F"/>
    <w:rsid w:val="00E96F41"/>
    <w:rsid w:val="00EF3E34"/>
    <w:rsid w:val="00F277AB"/>
    <w:rsid w:val="00F40EBA"/>
    <w:rsid w:val="00F47B96"/>
    <w:rsid w:val="00FA4D79"/>
    <w:rsid w:val="00FD3FE1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0E0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A8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27206A"/>
    <w:rPr>
      <w:b/>
      <w:bCs/>
    </w:rPr>
  </w:style>
  <w:style w:type="character" w:customStyle="1" w:styleId="ui-provider">
    <w:name w:val="ui-provider"/>
    <w:basedOn w:val="DefaultParagraphFont"/>
    <w:rsid w:val="0012608A"/>
  </w:style>
  <w:style w:type="character" w:customStyle="1" w:styleId="Heading1Char">
    <w:name w:val="Heading 1 Char"/>
    <w:basedOn w:val="DefaultParagraphFont"/>
    <w:link w:val="Heading1"/>
    <w:rsid w:val="000E0E7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Style3">
    <w:name w:val="Style3"/>
    <w:basedOn w:val="DefaultParagraphFont"/>
    <w:uiPriority w:val="1"/>
    <w:rsid w:val="000E0E7E"/>
    <w:rPr>
      <w:rFonts w:ascii="Times New Roman Bold" w:hAnsi="Times New Roman Bold"/>
      <w:b/>
      <w:sz w:val="24"/>
    </w:rPr>
  </w:style>
  <w:style w:type="character" w:styleId="Emphasis">
    <w:name w:val="Emphasis"/>
    <w:basedOn w:val="DefaultParagraphFont"/>
    <w:uiPriority w:val="20"/>
    <w:qFormat/>
    <w:rsid w:val="0095592E"/>
    <w:rPr>
      <w:i/>
      <w:iCs/>
    </w:rPr>
  </w:style>
  <w:style w:type="character" w:customStyle="1" w:styleId="cf01">
    <w:name w:val="cf01"/>
    <w:basedOn w:val="DefaultParagraphFont"/>
    <w:rsid w:val="00FE78CE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808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08F9"/>
    <w:rPr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A4D7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2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03A91-B0E3-4A15-B33F-FB159C3BF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ACC6F-8F98-4A25-922C-3CFAC9030A2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4b2e9d09-07c5-42d4-ad0a-92e216c40b99"/>
    <ds:schemaRef ds:uri="http://purl.org/dc/dcmitype/"/>
    <ds:schemaRef ds:uri="http://schemas.openxmlformats.org/package/2006/metadata/core-properties"/>
    <ds:schemaRef ds:uri="a843bbba-5665-4b5f-aacc-cdcb1c804839"/>
    <ds:schemaRef ds:uri="028236e2-f653-4d19-ab67-4d06a9145e0c"/>
    <ds:schemaRef ds:uri="f5ebda27-b626-448f-a7d1-d1cf5ad133fa"/>
  </ds:schemaRefs>
</ds:datastoreItem>
</file>

<file path=customXml/itemProps3.xml><?xml version="1.0" encoding="utf-8"?>
<ds:datastoreItem xmlns:ds="http://schemas.openxmlformats.org/officeDocument/2006/customXml" ds:itemID="{692CC8CA-059F-4832-AEC3-2B2CD7C7A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Justas Šakočius</dc:creator>
  <cp:keywords/>
  <dc:description/>
  <cp:lastModifiedBy>Justas Šakočius</cp:lastModifiedBy>
  <cp:revision>3</cp:revision>
  <dcterms:created xsi:type="dcterms:W3CDTF">2024-10-28T09:37:00Z</dcterms:created>
  <dcterms:modified xsi:type="dcterms:W3CDTF">2025-03-05T07:32:00Z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393;#Justas Šakočius;#1283;#Laura Sungailaitė-Jurčė;#1232;#Rytis Misiūnas;#1392;#Rūta Černauskienė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