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439A7631" w14:textId="2D9EC38F" w:rsidR="00DC14C5" w:rsidRPr="0037190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DĖL </w:t>
      </w:r>
      <w:r w:rsidR="00320544">
        <w:rPr>
          <w:rFonts w:ascii="Times New Roman Bold" w:eastAsia="Times New Roman" w:hAnsi="Times New Roman Bold" w:cs="Times New Roman"/>
          <w:b/>
          <w:bCs/>
          <w:caps/>
          <w:sz w:val="24"/>
          <w:szCs w:val="24"/>
          <w:lang w:eastAsia="lt-LT"/>
        </w:rPr>
        <w:t>PASLAUGŲ</w:t>
      </w:r>
      <w:r w:rsidR="00636F4E" w:rsidRPr="00636F4E">
        <w:rPr>
          <w:rFonts w:ascii="Times New Roman Bold" w:eastAsia="Times New Roman" w:hAnsi="Times New Roman Bold" w:cs="Times New Roman"/>
          <w:b/>
          <w:bCs/>
          <w:caps/>
          <w:sz w:val="24"/>
          <w:szCs w:val="24"/>
          <w:lang w:eastAsia="lt-LT"/>
        </w:rPr>
        <w:t xml:space="preserve"> </w:t>
      </w:r>
      <w:r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FC7E5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Nacionalinė teismų administracija (toliau – Administracija)</w:t>
            </w:r>
          </w:p>
        </w:tc>
      </w:tr>
      <w:tr w:rsidR="00DC14C5" w:rsidRPr="00FC7E5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7AED9538" w:rsidR="00DC14C5" w:rsidRPr="00FC7E58" w:rsidRDefault="00DC14C5" w:rsidP="00AD2626">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CVP IS priemonėmis</w:t>
            </w:r>
            <w:r w:rsidR="004D2474" w:rsidRPr="00FC7E58">
              <w:rPr>
                <w:rFonts w:ascii="Times New Roman" w:eastAsia="Times New Roman" w:hAnsi="Times New Roman" w:cs="Times New Roman"/>
                <w:sz w:val="23"/>
                <w:szCs w:val="23"/>
                <w:lang w:eastAsia="lt-LT"/>
              </w:rPr>
              <w:t xml:space="preserve">; kontaktinis asmuo </w:t>
            </w:r>
            <w:r w:rsidR="00413FBA" w:rsidRPr="00FC7E58">
              <w:rPr>
                <w:rFonts w:ascii="Times New Roman" w:eastAsia="Times New Roman" w:hAnsi="Times New Roman" w:cs="Times New Roman"/>
                <w:sz w:val="23"/>
                <w:szCs w:val="23"/>
                <w:lang w:eastAsia="lt-LT"/>
              </w:rPr>
              <w:t xml:space="preserve">Viešųjų pirkimų skyriaus </w:t>
            </w:r>
            <w:r w:rsidR="00AD2626">
              <w:rPr>
                <w:rFonts w:ascii="Times New Roman" w:eastAsia="Times New Roman" w:hAnsi="Times New Roman" w:cs="Times New Roman"/>
                <w:sz w:val="23"/>
                <w:szCs w:val="23"/>
                <w:lang w:eastAsia="lt-LT"/>
              </w:rPr>
              <w:t xml:space="preserve">vyriausioji specialistė Ona Daugėnienė </w:t>
            </w:r>
            <w:hyperlink r:id="rId5" w:history="1">
              <w:r w:rsidR="00AD2626" w:rsidRPr="00E13BD2">
                <w:rPr>
                  <w:rStyle w:val="Hipersaitas"/>
                  <w:rFonts w:ascii="Times New Roman" w:eastAsia="Times New Roman" w:hAnsi="Times New Roman" w:cs="Times New Roman"/>
                  <w:sz w:val="23"/>
                  <w:szCs w:val="23"/>
                  <w:lang w:eastAsia="lt-LT"/>
                </w:rPr>
                <w:t>ona.daugeniene@teismai.lt</w:t>
              </w:r>
            </w:hyperlink>
            <w:r w:rsidRPr="00FC7E58">
              <w:rPr>
                <w:rFonts w:ascii="Times New Roman" w:eastAsia="Times New Roman" w:hAnsi="Times New Roman" w:cs="Times New Roman"/>
                <w:sz w:val="23"/>
                <w:szCs w:val="23"/>
                <w:lang w:eastAsia="lt-LT"/>
              </w:rPr>
              <w:t xml:space="preserve"> </w:t>
            </w:r>
          </w:p>
        </w:tc>
      </w:tr>
      <w:tr w:rsidR="00DC14C5" w:rsidRPr="00FC7E5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Lietuvių kalba</w:t>
            </w:r>
          </w:p>
        </w:tc>
      </w:tr>
      <w:tr w:rsidR="00DC14C5" w:rsidRPr="00FC7E5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72B5FEAC" w:rsidR="00DC14C5" w:rsidRPr="00FC7E58" w:rsidRDefault="00A364D9">
            <w:pPr>
              <w:tabs>
                <w:tab w:val="left" w:pos="605"/>
              </w:tabs>
              <w:ind w:firstLine="284"/>
              <w:jc w:val="both"/>
              <w:rPr>
                <w:rFonts w:ascii="Times New Roman" w:eastAsia="Times New Roman" w:hAnsi="Times New Roman" w:cs="Times New Roman"/>
                <w:sz w:val="23"/>
                <w:szCs w:val="23"/>
                <w:lang w:eastAsia="lt-LT"/>
              </w:rPr>
            </w:pPr>
            <w:r w:rsidRPr="00A364D9">
              <w:rPr>
                <w:rFonts w:ascii="Times New Roman" w:eastAsia="Times New Roman" w:hAnsi="Times New Roman" w:cs="Times New Roman"/>
                <w:sz w:val="23"/>
                <w:szCs w:val="23"/>
                <w:lang w:eastAsia="lt-LT"/>
              </w:rPr>
              <w:t>Šnekos atpažinimo programinės įrangos, licencijų palaikymo ir aptarnavimo paslaugos</w:t>
            </w:r>
          </w:p>
        </w:tc>
      </w:tr>
      <w:tr w:rsidR="00DC14C5" w:rsidRPr="00FC7E5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Administracija rinkos konsultacijos metu siekia:</w:t>
            </w:r>
          </w:p>
          <w:p w14:paraId="63235A0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Tinkamai pasirengti pirkimui;</w:t>
            </w:r>
          </w:p>
          <w:p w14:paraId="5E42161C"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Parengti pirkimo dokumentus, užtikrinančius sąžiningą konkurenciją;</w:t>
            </w:r>
          </w:p>
          <w:p w14:paraId="28572044"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Supažindinti rinkos dalyvius su planuojamu pirkimu;</w:t>
            </w:r>
          </w:p>
          <w:p w14:paraId="317DA05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Sudaryti sąlygas rinkos dalyviams ir kitiems suinteresuotiems asmenims pateikti pastabas, pasiūlymus, klausimus, rekomendacijas (toliau – įžvalgos).</w:t>
            </w:r>
          </w:p>
        </w:tc>
      </w:tr>
      <w:tr w:rsidR="00DC14C5" w:rsidRPr="00FC7E5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w:t>
            </w:r>
            <w:r w:rsidR="0076667E" w:rsidRPr="00FC7E58">
              <w:rPr>
                <w:rFonts w:ascii="Times New Roman" w:hAnsi="Times New Roman" w:cs="Times New Roman"/>
                <w:b/>
                <w:bCs/>
                <w:sz w:val="23"/>
                <w:szCs w:val="23"/>
              </w:rPr>
              <w:t>lt</w:t>
            </w:r>
            <w:r w:rsidRPr="00FC7E58">
              <w:rPr>
                <w:rFonts w:ascii="Times New Roman" w:hAnsi="Times New Roman" w:cs="Times New Roman"/>
                <w:b/>
                <w:bCs/>
                <w:sz w:val="23"/>
                <w:szCs w:val="23"/>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Pirkimo sąlygų esminių nuostatų projektas. Konsultacijos dalyviai prašomi susipažinti su šiais dokumentais, ypač atkreipiant dėmesį į:</w:t>
            </w:r>
            <w:r w:rsidR="00636F4E" w:rsidRPr="00A364D9">
              <w:rPr>
                <w:rFonts w:ascii="Times New Roman" w:hAnsi="Times New Roman" w:cs="Times New Roman"/>
                <w:sz w:val="23"/>
                <w:szCs w:val="23"/>
              </w:rPr>
              <w:t xml:space="preserve"> </w:t>
            </w:r>
          </w:p>
          <w:p w14:paraId="3717606A" w14:textId="77777777" w:rsidR="00DC14C5" w:rsidRPr="00A364D9"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A364D9">
              <w:rPr>
                <w:rFonts w:ascii="Times New Roman" w:hAnsi="Times New Roman" w:cs="Times New Roman"/>
                <w:sz w:val="23"/>
                <w:szCs w:val="23"/>
              </w:rPr>
              <w:t>Pirkimo objekto techninę specifikaciją;</w:t>
            </w:r>
          </w:p>
          <w:p w14:paraId="183181E5" w14:textId="77777777"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Teikiant įžvalgas prašome nurodyti dokumentų projektų tikslią vietą, pateikti savo pagrindimą, argumentus dėl teikiamos informacijos.</w:t>
            </w:r>
          </w:p>
        </w:tc>
      </w:tr>
      <w:tr w:rsidR="00DC14C5" w:rsidRPr="00FC7E58"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FC7E58" w:rsidRDefault="00DC14C5">
            <w:pPr>
              <w:rPr>
                <w:rFonts w:ascii="Times New Roman" w:hAnsi="Times New Roman" w:cs="Times New Roman"/>
                <w:b/>
                <w:bCs/>
                <w:color w:val="000000" w:themeColor="text1"/>
                <w:sz w:val="23"/>
                <w:szCs w:val="23"/>
              </w:rPr>
            </w:pPr>
            <w:r w:rsidRPr="00FC7E58">
              <w:rPr>
                <w:rFonts w:ascii="Times New Roman" w:hAnsi="Times New Roman" w:cs="Times New Roman"/>
                <w:b/>
                <w:bCs/>
                <w:color w:val="000000" w:themeColor="text1"/>
                <w:sz w:val="23"/>
                <w:szCs w:val="23"/>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74D5392B" w:rsidR="00DC14C5" w:rsidRPr="00A364D9" w:rsidRDefault="00DC14C5">
            <w:pPr>
              <w:tabs>
                <w:tab w:val="left" w:pos="605"/>
              </w:tabs>
              <w:ind w:firstLine="284"/>
              <w:jc w:val="both"/>
              <w:rPr>
                <w:rFonts w:ascii="Times New Roman" w:hAnsi="Times New Roman" w:cs="Times New Roman"/>
                <w:b/>
                <w:bCs/>
                <w:sz w:val="23"/>
                <w:szCs w:val="23"/>
              </w:rPr>
            </w:pPr>
            <w:r w:rsidRPr="00A364D9">
              <w:rPr>
                <w:rFonts w:ascii="Times New Roman" w:hAnsi="Times New Roman" w:cs="Times New Roman"/>
                <w:b/>
                <w:bCs/>
                <w:sz w:val="23"/>
                <w:szCs w:val="23"/>
              </w:rPr>
              <w:t>202</w:t>
            </w:r>
            <w:r w:rsidR="002A4944" w:rsidRPr="00A364D9">
              <w:rPr>
                <w:rFonts w:ascii="Times New Roman" w:hAnsi="Times New Roman" w:cs="Times New Roman"/>
                <w:b/>
                <w:bCs/>
                <w:sz w:val="23"/>
                <w:szCs w:val="23"/>
                <w:lang w:val="en-US"/>
              </w:rPr>
              <w:t>5</w:t>
            </w:r>
            <w:r w:rsidRPr="00A364D9">
              <w:rPr>
                <w:rFonts w:ascii="Times New Roman" w:hAnsi="Times New Roman" w:cs="Times New Roman"/>
                <w:b/>
                <w:bCs/>
                <w:sz w:val="23"/>
                <w:szCs w:val="23"/>
              </w:rPr>
              <w:t xml:space="preserve"> m. </w:t>
            </w:r>
            <w:r w:rsidR="00AD2626">
              <w:rPr>
                <w:rFonts w:ascii="Times New Roman" w:hAnsi="Times New Roman" w:cs="Times New Roman"/>
                <w:b/>
                <w:bCs/>
                <w:sz w:val="23"/>
                <w:szCs w:val="23"/>
              </w:rPr>
              <w:t>kovo</w:t>
            </w:r>
            <w:r w:rsidRPr="00A364D9">
              <w:rPr>
                <w:rFonts w:ascii="Times New Roman" w:hAnsi="Times New Roman" w:cs="Times New Roman"/>
                <w:b/>
                <w:bCs/>
                <w:sz w:val="23"/>
                <w:szCs w:val="23"/>
              </w:rPr>
              <w:t xml:space="preserve"> </w:t>
            </w:r>
            <w:r w:rsidR="00AD2626">
              <w:rPr>
                <w:rFonts w:ascii="Times New Roman" w:hAnsi="Times New Roman" w:cs="Times New Roman"/>
                <w:b/>
                <w:bCs/>
                <w:sz w:val="23"/>
                <w:szCs w:val="23"/>
              </w:rPr>
              <w:t>1</w:t>
            </w:r>
            <w:r w:rsidR="00A364D9" w:rsidRPr="00A364D9">
              <w:rPr>
                <w:rFonts w:ascii="Times New Roman" w:hAnsi="Times New Roman" w:cs="Times New Roman"/>
                <w:b/>
                <w:bCs/>
                <w:sz w:val="23"/>
                <w:szCs w:val="23"/>
              </w:rPr>
              <w:t>0</w:t>
            </w:r>
            <w:r w:rsidRPr="00A364D9">
              <w:rPr>
                <w:rFonts w:ascii="Times New Roman" w:hAnsi="Times New Roman" w:cs="Times New Roman"/>
                <w:b/>
                <w:bCs/>
                <w:sz w:val="23"/>
                <w:szCs w:val="23"/>
              </w:rPr>
              <w:t xml:space="preserve"> d. </w:t>
            </w:r>
            <w:r w:rsidR="00A364D9" w:rsidRPr="00A364D9">
              <w:rPr>
                <w:rFonts w:ascii="Times New Roman" w:hAnsi="Times New Roman" w:cs="Times New Roman"/>
                <w:b/>
                <w:bCs/>
                <w:sz w:val="23"/>
                <w:szCs w:val="23"/>
              </w:rPr>
              <w:t>9</w:t>
            </w:r>
            <w:r w:rsidRPr="00A364D9">
              <w:rPr>
                <w:rFonts w:ascii="Times New Roman" w:hAnsi="Times New Roman" w:cs="Times New Roman"/>
                <w:b/>
                <w:bCs/>
                <w:sz w:val="23"/>
                <w:szCs w:val="23"/>
              </w:rPr>
              <w:t>:00</w:t>
            </w:r>
            <w:r w:rsidR="00575CBF" w:rsidRPr="00A364D9">
              <w:rPr>
                <w:rFonts w:ascii="Times New Roman" w:hAnsi="Times New Roman" w:cs="Times New Roman"/>
                <w:b/>
                <w:bCs/>
                <w:sz w:val="23"/>
                <w:szCs w:val="23"/>
              </w:rPr>
              <w:t xml:space="preserve"> val</w:t>
            </w:r>
            <w:r w:rsidRPr="00A364D9">
              <w:rPr>
                <w:rFonts w:ascii="Times New Roman" w:hAnsi="Times New Roman" w:cs="Times New Roman"/>
                <w:b/>
                <w:bCs/>
                <w:sz w:val="23"/>
                <w:szCs w:val="23"/>
              </w:rPr>
              <w:t xml:space="preserve">. </w:t>
            </w:r>
          </w:p>
        </w:tc>
      </w:tr>
      <w:tr w:rsidR="00DC14C5" w:rsidRPr="00FC7E5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Rinkos konsultacija vykdoma CVP IS elektroninėmis priemonėmis.</w:t>
            </w:r>
          </w:p>
        </w:tc>
      </w:tr>
      <w:tr w:rsidR="00DC14C5" w:rsidRPr="00FC7E5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xml:space="preserve">Bus peržiūrimos ir vertinamos CVP IS gautos įžvalgos. Teikiant įžvalgas būtina aiškiai nurodyti, kuri informacija yra konfidenciali. </w:t>
            </w:r>
          </w:p>
          <w:p w14:paraId="11894995"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Teikiant įžvalgas prašome nurodyti:</w:t>
            </w:r>
          </w:p>
          <w:p w14:paraId="5AD8A601"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atstovaujamą įmonę, jos kontaktus;</w:t>
            </w:r>
          </w:p>
          <w:p w14:paraId="44655C24"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kontaktinių asmenų vardus ir pavardes, kontaktinius duomenis.</w:t>
            </w:r>
          </w:p>
          <w:p w14:paraId="7F8C9A81" w14:textId="77777777" w:rsidR="00DC14C5" w:rsidRPr="00FC7E58" w:rsidRDefault="00DC14C5">
            <w:pPr>
              <w:pStyle w:val="Body2"/>
              <w:rPr>
                <w:sz w:val="23"/>
                <w:szCs w:val="23"/>
                <w:lang w:val="lt-LT" w:eastAsia="en-US"/>
              </w:rPr>
            </w:pPr>
            <w:r w:rsidRPr="00FC7E58">
              <w:rPr>
                <w:sz w:val="23"/>
                <w:szCs w:val="23"/>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C7E58" w:rsidRDefault="00DC14C5">
            <w:pPr>
              <w:pStyle w:val="Body2"/>
              <w:rPr>
                <w:sz w:val="23"/>
                <w:szCs w:val="23"/>
                <w:lang w:val="lt-LT" w:eastAsia="en-US"/>
              </w:rPr>
            </w:pPr>
            <w:r w:rsidRPr="00FC7E58">
              <w:rPr>
                <w:sz w:val="23"/>
                <w:szCs w:val="23"/>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C7E58">
              <w:rPr>
                <w:sz w:val="23"/>
                <w:szCs w:val="23"/>
                <w:lang w:val="lt-LT" w:eastAsia="en-US"/>
              </w:rPr>
              <w:t>Tiekėjo pateikti atsakymai nelaikytini pasiūlymu ir bus naudojami tik rinkos tyrimo tikslais, siekiant tinkamai pasirengti būsimam pirkimui.</w:t>
            </w:r>
          </w:p>
        </w:tc>
      </w:tr>
      <w:tr w:rsidR="00DC14C5" w:rsidRPr="00FC7E5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Visų dalyvių susitemintos įžvalgos (nuasmenintos) ir atsakymai į jas bus paskelbti CVP IS prie rinkos konsultacijos dokumentų ne vėliau kaip iki pirkimo pradžios.</w:t>
            </w:r>
            <w:r w:rsidR="00AD2BB4" w:rsidRPr="00FC7E58">
              <w:rPr>
                <w:rFonts w:ascii="Times New Roman" w:eastAsia="Times New Roman" w:hAnsi="Times New Roman" w:cs="Times New Roman"/>
                <w:sz w:val="23"/>
                <w:szCs w:val="23"/>
                <w:lang w:eastAsia="lt-LT"/>
              </w:rPr>
              <w:t>*</w:t>
            </w:r>
            <w:r w:rsidRPr="00FC7E58">
              <w:rPr>
                <w:rFonts w:ascii="Times New Roman" w:eastAsia="Times New Roman" w:hAnsi="Times New Roman" w:cs="Times New Roman"/>
                <w:sz w:val="23"/>
                <w:szCs w:val="23"/>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Pr="00371906" w:rsidRDefault="00DC14C5"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lastRenderedPageBreak/>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49242A" w:rsidRDefault="003748D3" w:rsidP="00DC14C5">
      <w:pPr>
        <w:rPr>
          <w:strike/>
        </w:rPr>
      </w:pPr>
    </w:p>
    <w:sectPr w:rsidR="003748D3" w:rsidRPr="0049242A" w:rsidSect="00185DD1">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8254B"/>
    <w:rsid w:val="00185492"/>
    <w:rsid w:val="00185DD1"/>
    <w:rsid w:val="001C59EF"/>
    <w:rsid w:val="00280791"/>
    <w:rsid w:val="002A4944"/>
    <w:rsid w:val="002B70A3"/>
    <w:rsid w:val="002C3654"/>
    <w:rsid w:val="00300B2F"/>
    <w:rsid w:val="003107D2"/>
    <w:rsid w:val="00320544"/>
    <w:rsid w:val="00367D1A"/>
    <w:rsid w:val="00371906"/>
    <w:rsid w:val="003748D3"/>
    <w:rsid w:val="0038153D"/>
    <w:rsid w:val="00413FBA"/>
    <w:rsid w:val="004425C1"/>
    <w:rsid w:val="0049242A"/>
    <w:rsid w:val="004D2474"/>
    <w:rsid w:val="004F4020"/>
    <w:rsid w:val="005357F6"/>
    <w:rsid w:val="00575CBF"/>
    <w:rsid w:val="00636F4E"/>
    <w:rsid w:val="006A4F65"/>
    <w:rsid w:val="00705AB3"/>
    <w:rsid w:val="007451B8"/>
    <w:rsid w:val="0076667E"/>
    <w:rsid w:val="007F3BE2"/>
    <w:rsid w:val="008A40B6"/>
    <w:rsid w:val="00904443"/>
    <w:rsid w:val="00957BFA"/>
    <w:rsid w:val="009E3A3F"/>
    <w:rsid w:val="00A00624"/>
    <w:rsid w:val="00A10D4D"/>
    <w:rsid w:val="00A364D9"/>
    <w:rsid w:val="00A554B1"/>
    <w:rsid w:val="00A71FA3"/>
    <w:rsid w:val="00A96853"/>
    <w:rsid w:val="00AC32B6"/>
    <w:rsid w:val="00AD2626"/>
    <w:rsid w:val="00AD2BB4"/>
    <w:rsid w:val="00B724A8"/>
    <w:rsid w:val="00B743E0"/>
    <w:rsid w:val="00B8371B"/>
    <w:rsid w:val="00B91259"/>
    <w:rsid w:val="00BB2B5E"/>
    <w:rsid w:val="00BD7DDF"/>
    <w:rsid w:val="00BE0F5F"/>
    <w:rsid w:val="00C91B6D"/>
    <w:rsid w:val="00CD08AB"/>
    <w:rsid w:val="00D30893"/>
    <w:rsid w:val="00D73055"/>
    <w:rsid w:val="00D837E2"/>
    <w:rsid w:val="00D867AF"/>
    <w:rsid w:val="00DA7FF0"/>
    <w:rsid w:val="00DC14C5"/>
    <w:rsid w:val="00DD399A"/>
    <w:rsid w:val="00DE61A2"/>
    <w:rsid w:val="00DF71CF"/>
    <w:rsid w:val="00E6462F"/>
    <w:rsid w:val="00EA78B7"/>
    <w:rsid w:val="00EB2B0D"/>
    <w:rsid w:val="00EE1DD8"/>
    <w:rsid w:val="00EE1F45"/>
    <w:rsid w:val="00F21EFD"/>
    <w:rsid w:val="00F30E52"/>
    <w:rsid w:val="00F36A8B"/>
    <w:rsid w:val="00FB1171"/>
    <w:rsid w:val="00FB34C9"/>
    <w:rsid w:val="00FC7E58"/>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na.daugen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ms.licencijos2023.1@gmail.com</cp:lastModifiedBy>
  <cp:revision>5</cp:revision>
  <dcterms:created xsi:type="dcterms:W3CDTF">2025-03-05T11:31:00Z</dcterms:created>
  <dcterms:modified xsi:type="dcterms:W3CDTF">2025-03-05T16:36:00Z</dcterms:modified>
</cp:coreProperties>
</file>