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9CD01" w14:textId="77777777" w:rsidR="003166E3" w:rsidRDefault="00D10260" w:rsidP="00992095">
      <w:pPr>
        <w:jc w:val="right"/>
        <w:rPr>
          <w:rFonts w:ascii="Montserrat" w:hAnsi="Montserrat"/>
          <w:lang w:val="lt-LT"/>
        </w:rPr>
      </w:pPr>
      <w:r w:rsidRPr="001F5C59">
        <w:rPr>
          <w:rFonts w:ascii="Montserrat" w:hAnsi="Montserrat"/>
          <w:lang w:val="lt-LT"/>
        </w:rPr>
        <w:t>Pirkimo sąlygų</w:t>
      </w:r>
    </w:p>
    <w:p w14:paraId="19F87515" w14:textId="51728E4C" w:rsidR="00D10260" w:rsidRPr="001F5C59" w:rsidRDefault="00D10260" w:rsidP="00D10260">
      <w:pPr>
        <w:jc w:val="right"/>
        <w:rPr>
          <w:rFonts w:ascii="Montserrat" w:hAnsi="Montserrat"/>
          <w:lang w:val="lt-LT"/>
        </w:rPr>
      </w:pPr>
      <w:r w:rsidRPr="001F5C59">
        <w:rPr>
          <w:rFonts w:ascii="Montserrat" w:hAnsi="Montserrat"/>
          <w:lang w:val="lt-LT"/>
        </w:rPr>
        <w:t xml:space="preserve"> 2 priedas</w:t>
      </w:r>
    </w:p>
    <w:p w14:paraId="08BCADF2" w14:textId="77777777" w:rsidR="00D477E3" w:rsidRPr="001F5C59" w:rsidRDefault="00D477E3" w:rsidP="00D477E3">
      <w:pPr>
        <w:suppressAutoHyphens/>
        <w:ind w:right="-178"/>
        <w:jc w:val="center"/>
        <w:rPr>
          <w:rFonts w:ascii="Montserrat" w:hAnsi="Montserrat"/>
          <w:lang w:val="lt-LT" w:eastAsia="ar-SA"/>
        </w:rPr>
      </w:pPr>
      <w:r w:rsidRPr="001F5C59">
        <w:rPr>
          <w:rFonts w:ascii="Montserrat" w:hAnsi="Montserrat"/>
          <w:lang w:val="lt-LT" w:eastAsia="ar-SA"/>
        </w:rPr>
        <w:t>Herbas arba prekių ženklas</w:t>
      </w:r>
    </w:p>
    <w:p w14:paraId="4969E2F9" w14:textId="77777777" w:rsidR="00D477E3" w:rsidRDefault="00D477E3" w:rsidP="00D477E3">
      <w:pPr>
        <w:suppressAutoHyphens/>
        <w:ind w:right="-178"/>
        <w:jc w:val="center"/>
        <w:rPr>
          <w:rFonts w:ascii="Montserrat" w:hAnsi="Montserrat"/>
          <w:lang w:val="lt-LT" w:eastAsia="ar-SA"/>
        </w:rPr>
      </w:pPr>
      <w:r w:rsidRPr="001F5C59">
        <w:rPr>
          <w:rFonts w:ascii="Montserrat" w:hAnsi="Montserrat"/>
          <w:lang w:val="lt-LT" w:eastAsia="ar-SA"/>
        </w:rPr>
        <w:t>(Tiekėjo pavadinimas)</w:t>
      </w:r>
    </w:p>
    <w:p w14:paraId="45A01EA4" w14:textId="77777777" w:rsidR="00BB0588" w:rsidRPr="001F5C59" w:rsidRDefault="00BB0588" w:rsidP="00D477E3">
      <w:pPr>
        <w:suppressAutoHyphens/>
        <w:ind w:right="-178"/>
        <w:jc w:val="center"/>
        <w:rPr>
          <w:rFonts w:ascii="Montserrat" w:hAnsi="Montserrat"/>
          <w:lang w:val="lt-LT" w:eastAsia="ar-SA"/>
        </w:rPr>
      </w:pPr>
    </w:p>
    <w:p w14:paraId="5B959446" w14:textId="39A32CD4" w:rsidR="00D477E3" w:rsidRPr="001842EC" w:rsidRDefault="00D477E3" w:rsidP="001842EC">
      <w:pPr>
        <w:suppressAutoHyphens/>
        <w:ind w:right="-178"/>
        <w:jc w:val="center"/>
        <w:rPr>
          <w:rFonts w:ascii="Montserrat" w:hAnsi="Montserrat"/>
          <w:sz w:val="18"/>
          <w:szCs w:val="18"/>
          <w:lang w:val="lt-LT" w:eastAsia="ar-SA"/>
        </w:rPr>
      </w:pPr>
      <w:r w:rsidRPr="00BB0588">
        <w:rPr>
          <w:rFonts w:ascii="Montserrat" w:hAnsi="Montserrat"/>
          <w:sz w:val="18"/>
          <w:szCs w:val="18"/>
          <w:lang w:val="lt-LT"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D4661F" w14:textId="77777777" w:rsidR="00046BDC" w:rsidRPr="001F5C59" w:rsidRDefault="00046BDC" w:rsidP="00046BDC">
      <w:pPr>
        <w:pStyle w:val="BodyTextIndent2"/>
        <w:ind w:firstLine="0"/>
        <w:rPr>
          <w:rFonts w:ascii="Montserrat" w:hAnsi="Montserrat"/>
          <w:b/>
          <w:sz w:val="20"/>
        </w:rPr>
      </w:pPr>
    </w:p>
    <w:p w14:paraId="14DC8131" w14:textId="77777777" w:rsidR="00046BDC" w:rsidRPr="001F5C59" w:rsidRDefault="00046BDC" w:rsidP="00046BDC">
      <w:pPr>
        <w:pStyle w:val="BodyTextIndent2"/>
        <w:ind w:firstLine="0"/>
        <w:rPr>
          <w:rFonts w:ascii="Montserrat" w:hAnsi="Montserrat"/>
          <w:b/>
          <w:sz w:val="20"/>
        </w:rPr>
      </w:pPr>
    </w:p>
    <w:tbl>
      <w:tblPr>
        <w:tblW w:w="2783" w:type="dxa"/>
        <w:tblCellMar>
          <w:left w:w="10" w:type="dxa"/>
          <w:right w:w="10" w:type="dxa"/>
        </w:tblCellMar>
        <w:tblLook w:val="0000" w:firstRow="0" w:lastRow="0" w:firstColumn="0" w:lastColumn="0" w:noHBand="0" w:noVBand="0"/>
      </w:tblPr>
      <w:tblGrid>
        <w:gridCol w:w="2783"/>
      </w:tblGrid>
      <w:tr w:rsidR="00046BDC" w:rsidRPr="001F5C59" w14:paraId="62279CB0" w14:textId="77777777" w:rsidTr="00A25807">
        <w:trPr>
          <w:trHeight w:val="297"/>
        </w:trPr>
        <w:tc>
          <w:tcPr>
            <w:tcW w:w="2783" w:type="dxa"/>
            <w:tcBorders>
              <w:bottom w:val="single" w:sz="4" w:space="0" w:color="000000"/>
            </w:tcBorders>
            <w:shd w:val="clear" w:color="auto" w:fill="auto"/>
            <w:tcMar>
              <w:top w:w="0" w:type="dxa"/>
              <w:left w:w="108" w:type="dxa"/>
              <w:bottom w:w="0" w:type="dxa"/>
              <w:right w:w="108" w:type="dxa"/>
            </w:tcMar>
            <w:vAlign w:val="center"/>
          </w:tcPr>
          <w:p w14:paraId="2782DB66" w14:textId="77777777" w:rsidR="00046BDC" w:rsidRPr="001F5C59" w:rsidRDefault="00046BDC" w:rsidP="00A25807">
            <w:pPr>
              <w:suppressAutoHyphens/>
              <w:autoSpaceDN w:val="0"/>
              <w:rPr>
                <w:rFonts w:ascii="Montserrat" w:eastAsia="Calibri" w:hAnsi="Montserrat"/>
                <w:lang w:val="lt-LT"/>
              </w:rPr>
            </w:pPr>
            <w:r w:rsidRPr="001F5C59">
              <w:rPr>
                <w:rFonts w:ascii="Montserrat" w:hAnsi="Montserrat" w:cs="Tahoma"/>
                <w:lang w:val="lt-LT"/>
              </w:rPr>
              <w:t>SĮ Susisiekimo paslaugos</w:t>
            </w:r>
          </w:p>
        </w:tc>
      </w:tr>
      <w:tr w:rsidR="00046BDC" w:rsidRPr="001F5C59" w14:paraId="00593B9F" w14:textId="77777777" w:rsidTr="00A25807">
        <w:trPr>
          <w:trHeight w:val="232"/>
        </w:trPr>
        <w:tc>
          <w:tcPr>
            <w:tcW w:w="2783" w:type="dxa"/>
            <w:tcBorders>
              <w:top w:val="single" w:sz="4" w:space="0" w:color="000000"/>
            </w:tcBorders>
            <w:shd w:val="clear" w:color="auto" w:fill="auto"/>
            <w:tcMar>
              <w:top w:w="0" w:type="dxa"/>
              <w:left w:w="108" w:type="dxa"/>
              <w:bottom w:w="0" w:type="dxa"/>
              <w:right w:w="108" w:type="dxa"/>
            </w:tcMar>
          </w:tcPr>
          <w:p w14:paraId="24B2F477" w14:textId="77777777" w:rsidR="00046BDC" w:rsidRPr="001F5C59" w:rsidRDefault="00046BDC" w:rsidP="00A25807">
            <w:pPr>
              <w:suppressAutoHyphens/>
              <w:autoSpaceDN w:val="0"/>
              <w:rPr>
                <w:rFonts w:ascii="Montserrat" w:eastAsia="Calibri" w:hAnsi="Montserrat"/>
                <w:lang w:val="lt-LT"/>
              </w:rPr>
            </w:pPr>
            <w:r w:rsidRPr="001F5C59">
              <w:rPr>
                <w:rFonts w:ascii="Montserrat" w:hAnsi="Montserrat" w:cs="Tahoma"/>
                <w:vertAlign w:val="superscript"/>
                <w:lang w:val="lt-LT"/>
              </w:rPr>
              <w:t>(Adresatas)</w:t>
            </w:r>
          </w:p>
        </w:tc>
      </w:tr>
    </w:tbl>
    <w:p w14:paraId="5756F257" w14:textId="77777777" w:rsidR="00046BDC" w:rsidRPr="001F5C59" w:rsidRDefault="00046BDC" w:rsidP="00046BDC">
      <w:pPr>
        <w:pStyle w:val="BodyTextIndent2"/>
        <w:ind w:firstLine="0"/>
        <w:rPr>
          <w:rFonts w:ascii="Montserrat" w:hAnsi="Montserrat"/>
          <w:b/>
          <w:sz w:val="20"/>
        </w:rPr>
      </w:pPr>
    </w:p>
    <w:p w14:paraId="30366B08" w14:textId="398BB338" w:rsidR="00D10260" w:rsidRDefault="00D10260" w:rsidP="00E875B4">
      <w:pPr>
        <w:pStyle w:val="BodyTextIndent2"/>
        <w:ind w:firstLine="0"/>
        <w:jc w:val="center"/>
        <w:rPr>
          <w:rFonts w:ascii="Montserrat" w:hAnsi="Montserrat"/>
          <w:b/>
          <w:sz w:val="20"/>
        </w:rPr>
      </w:pPr>
      <w:r w:rsidRPr="001F5C59">
        <w:rPr>
          <w:rFonts w:ascii="Montserrat" w:hAnsi="Montserrat"/>
          <w:b/>
          <w:sz w:val="20"/>
        </w:rPr>
        <w:t>PASIŪLYMAS</w:t>
      </w:r>
    </w:p>
    <w:p w14:paraId="4FAC41AF" w14:textId="77777777" w:rsidR="009535D3" w:rsidRPr="001F5C59" w:rsidRDefault="009535D3" w:rsidP="00E875B4">
      <w:pPr>
        <w:pStyle w:val="BodyTextIndent2"/>
        <w:ind w:firstLine="0"/>
        <w:jc w:val="center"/>
        <w:rPr>
          <w:rFonts w:ascii="Montserrat" w:hAnsi="Montserrat"/>
          <w:b/>
          <w:sz w:val="20"/>
        </w:rPr>
      </w:pPr>
    </w:p>
    <w:p w14:paraId="67AF28F1" w14:textId="77777777" w:rsidR="007B1558" w:rsidRDefault="00FA3155" w:rsidP="000E7F84">
      <w:pPr>
        <w:jc w:val="center"/>
        <w:rPr>
          <w:rFonts w:ascii="Montserrat" w:hAnsi="Montserrat" w:cs="Arial"/>
          <w:b/>
          <w:caps/>
          <w:lang w:val="lt-LT" w:eastAsia="zh-CN"/>
        </w:rPr>
      </w:pPr>
      <w:r w:rsidRPr="004335EA">
        <w:rPr>
          <w:rFonts w:ascii="Montserrat" w:hAnsi="Montserrat"/>
          <w:b/>
          <w:bCs/>
          <w:lang w:val="lt-LT"/>
        </w:rPr>
        <w:t>DĖL</w:t>
      </w:r>
      <w:r w:rsidR="000206E2" w:rsidRPr="001F5C59">
        <w:rPr>
          <w:rFonts w:ascii="Montserrat" w:hAnsi="Montserrat" w:cs="Arial"/>
          <w:b/>
          <w:caps/>
          <w:lang w:val="lt-LT" w:eastAsia="zh-CN"/>
        </w:rPr>
        <w:t xml:space="preserve"> </w:t>
      </w:r>
      <w:r w:rsidR="00E76B96">
        <w:rPr>
          <w:rFonts w:ascii="Montserrat" w:hAnsi="Montserrat" w:cs="Arial"/>
          <w:b/>
          <w:caps/>
          <w:lang w:val="lt-LT" w:eastAsia="zh-CN"/>
        </w:rPr>
        <w:t xml:space="preserve">VAIZDO STEBĖJIMO </w:t>
      </w:r>
      <w:r w:rsidR="007B1558">
        <w:rPr>
          <w:rFonts w:ascii="Montserrat" w:hAnsi="Montserrat" w:cs="Arial"/>
          <w:b/>
          <w:caps/>
          <w:lang w:val="lt-LT" w:eastAsia="zh-CN"/>
        </w:rPr>
        <w:t>SISTEMOS DARBO STOČIŲ ATNAUJINIMO</w:t>
      </w:r>
    </w:p>
    <w:p w14:paraId="5DCE1DB6" w14:textId="0521405F" w:rsidR="00D10260" w:rsidRPr="001F5C59" w:rsidRDefault="008A7076" w:rsidP="000E7F84">
      <w:pPr>
        <w:jc w:val="center"/>
        <w:rPr>
          <w:rFonts w:ascii="Montserrat" w:hAnsi="Montserrat"/>
          <w:b/>
          <w:lang w:val="lt-LT"/>
        </w:rPr>
      </w:pPr>
      <w:r>
        <w:rPr>
          <w:rFonts w:ascii="Montserrat" w:hAnsi="Montserrat" w:cs="Arial"/>
          <w:b/>
          <w:caps/>
          <w:lang w:val="lt-LT" w:eastAsia="zh-CN"/>
        </w:rPr>
        <w:t>pirkimo</w:t>
      </w:r>
    </w:p>
    <w:p w14:paraId="756349F0" w14:textId="77777777" w:rsidR="00E875B4" w:rsidRPr="001F5C59" w:rsidRDefault="00E875B4" w:rsidP="00046BDC">
      <w:pPr>
        <w:pStyle w:val="BodyTextIndent2"/>
        <w:ind w:firstLine="0"/>
        <w:jc w:val="center"/>
        <w:rPr>
          <w:rFonts w:ascii="Montserrat" w:hAnsi="Montserrat"/>
          <w:b/>
          <w:bCs/>
          <w:sz w:val="20"/>
        </w:rPr>
      </w:pPr>
    </w:p>
    <w:p w14:paraId="59F184E9" w14:textId="226E7D75" w:rsidR="00061A60" w:rsidRDefault="00E875B4" w:rsidP="00B10009">
      <w:pPr>
        <w:pStyle w:val="BodyTextIndent2"/>
        <w:ind w:firstLine="0"/>
        <w:jc w:val="center"/>
        <w:rPr>
          <w:rFonts w:ascii="Montserrat" w:hAnsi="Montserrat"/>
          <w:sz w:val="20"/>
        </w:rPr>
      </w:pPr>
      <w:r w:rsidRPr="001F5C59">
        <w:rPr>
          <w:rFonts w:ascii="Montserrat" w:hAnsi="Montserrat"/>
          <w:sz w:val="20"/>
        </w:rPr>
        <w:t>202</w:t>
      </w:r>
      <w:r w:rsidR="006D2F93">
        <w:rPr>
          <w:rFonts w:ascii="Montserrat" w:hAnsi="Montserrat"/>
          <w:sz w:val="20"/>
        </w:rPr>
        <w:t>5</w:t>
      </w:r>
      <w:r w:rsidRPr="001F5C59">
        <w:rPr>
          <w:rFonts w:ascii="Montserrat" w:hAnsi="Montserrat"/>
          <w:sz w:val="20"/>
        </w:rPr>
        <w:t>-___-___</w:t>
      </w:r>
    </w:p>
    <w:p w14:paraId="1BAB7953" w14:textId="77777777" w:rsidR="009950BD" w:rsidRDefault="009950BD" w:rsidP="00B10009">
      <w:pPr>
        <w:pStyle w:val="BodyTextIndent2"/>
        <w:ind w:firstLine="0"/>
        <w:jc w:val="center"/>
        <w:rPr>
          <w:rFonts w:ascii="Montserrat" w:hAnsi="Montserrat"/>
          <w:sz w:val="20"/>
        </w:rPr>
      </w:pPr>
    </w:p>
    <w:p w14:paraId="11642102" w14:textId="77777777" w:rsidR="009950BD" w:rsidRPr="009950BD" w:rsidRDefault="009950BD" w:rsidP="009950BD">
      <w:pPr>
        <w:jc w:val="center"/>
        <w:rPr>
          <w:rFonts w:ascii="Montserrat" w:hAnsi="Montserrat" w:cs="Arial"/>
          <w:b/>
          <w:bCs/>
          <w:lang w:val="lt-LT"/>
        </w:rPr>
      </w:pPr>
      <w:r w:rsidRPr="009950BD">
        <w:rPr>
          <w:rFonts w:ascii="Montserrat" w:hAnsi="Montserrat" w:cs="Arial"/>
          <w:b/>
          <w:bCs/>
          <w:lang w:val="lt-LT"/>
        </w:rPr>
        <w:t>1. INFORMACIJA APIE TIEKĖJĄ</w:t>
      </w:r>
    </w:p>
    <w:p w14:paraId="350847CD" w14:textId="77777777" w:rsidR="009950BD" w:rsidRDefault="009950BD" w:rsidP="00B10009">
      <w:pPr>
        <w:pStyle w:val="BodyTextIndent2"/>
        <w:ind w:firstLine="0"/>
        <w:jc w:val="center"/>
        <w:rPr>
          <w:rFonts w:ascii="Montserrat" w:hAnsi="Montserrat"/>
          <w:sz w:val="20"/>
        </w:rPr>
      </w:pPr>
    </w:p>
    <w:p w14:paraId="27BAB7CF" w14:textId="77777777" w:rsidR="009950BD" w:rsidRDefault="009950BD" w:rsidP="00B10009">
      <w:pPr>
        <w:pStyle w:val="BodyTextIndent2"/>
        <w:ind w:firstLine="0"/>
        <w:jc w:val="center"/>
        <w:rPr>
          <w:rFonts w:ascii="Montserrat" w:hAnsi="Montserrat"/>
          <w:sz w:val="20"/>
        </w:rPr>
      </w:pPr>
    </w:p>
    <w:tbl>
      <w:tblPr>
        <w:tblStyle w:val="TableGrid3"/>
        <w:tblW w:w="9918" w:type="dxa"/>
        <w:tblLook w:val="04A0" w:firstRow="1" w:lastRow="0" w:firstColumn="1" w:lastColumn="0" w:noHBand="0" w:noVBand="1"/>
      </w:tblPr>
      <w:tblGrid>
        <w:gridCol w:w="3733"/>
        <w:gridCol w:w="6185"/>
      </w:tblGrid>
      <w:tr w:rsidR="009950BD" w:rsidRPr="009950BD" w14:paraId="1BD6B8BB" w14:textId="77777777" w:rsidTr="005364A5">
        <w:tc>
          <w:tcPr>
            <w:tcW w:w="3733" w:type="dxa"/>
          </w:tcPr>
          <w:p w14:paraId="2901FEC1" w14:textId="77777777" w:rsidR="009950BD" w:rsidRPr="009950BD" w:rsidRDefault="009950BD" w:rsidP="009950BD">
            <w:pPr>
              <w:jc w:val="both"/>
              <w:rPr>
                <w:rFonts w:ascii="Montserrat" w:hAnsi="Montserrat" w:cs="Arial"/>
                <w:lang w:val="lt-LT"/>
              </w:rPr>
            </w:pPr>
            <w:r w:rsidRPr="009950BD">
              <w:rPr>
                <w:rFonts w:ascii="Montserrat" w:hAnsi="Montserrat" w:cs="Arial"/>
                <w:lang w:val="lt-LT"/>
              </w:rPr>
              <w:t>Dalyvio pavadinimas ir kodas</w:t>
            </w:r>
          </w:p>
          <w:p w14:paraId="4C97001D" w14:textId="77777777" w:rsidR="009950BD" w:rsidRPr="009950BD" w:rsidRDefault="009950BD" w:rsidP="009950BD">
            <w:pPr>
              <w:jc w:val="both"/>
              <w:rPr>
                <w:rFonts w:ascii="Montserrat" w:hAnsi="Montserrat" w:cs="Arial"/>
                <w:lang w:val="lt-LT"/>
              </w:rPr>
            </w:pPr>
            <w:r w:rsidRPr="009950BD">
              <w:rPr>
                <w:rFonts w:ascii="Montserrat" w:hAnsi="Montserrat" w:cs="Arial"/>
                <w:i/>
                <w:lang w:val="lt-LT"/>
              </w:rPr>
              <w:t>(jei pasiūlymą pateikia tiekėjų grupė, nurodomi visų partnerių pavadinimai ir kodai)</w:t>
            </w:r>
          </w:p>
        </w:tc>
        <w:tc>
          <w:tcPr>
            <w:tcW w:w="6185" w:type="dxa"/>
          </w:tcPr>
          <w:p w14:paraId="57EC35BF" w14:textId="77777777" w:rsidR="009950BD" w:rsidRPr="009950BD" w:rsidRDefault="009950BD" w:rsidP="009950BD">
            <w:pPr>
              <w:jc w:val="both"/>
              <w:rPr>
                <w:rFonts w:ascii="Montserrat" w:hAnsi="Montserrat" w:cs="Arial"/>
                <w:lang w:val="lt-LT"/>
              </w:rPr>
            </w:pPr>
          </w:p>
        </w:tc>
      </w:tr>
      <w:tr w:rsidR="009950BD" w:rsidRPr="009950BD" w14:paraId="0F3EDAAC" w14:textId="77777777" w:rsidTr="005364A5">
        <w:tc>
          <w:tcPr>
            <w:tcW w:w="3733" w:type="dxa"/>
          </w:tcPr>
          <w:p w14:paraId="17799755" w14:textId="77777777" w:rsidR="009950BD" w:rsidRPr="009950BD" w:rsidRDefault="009950BD" w:rsidP="009950BD">
            <w:pPr>
              <w:jc w:val="both"/>
              <w:rPr>
                <w:rFonts w:ascii="Montserrat" w:hAnsi="Montserrat" w:cs="Arial"/>
                <w:lang w:val="lt-LT"/>
              </w:rPr>
            </w:pPr>
            <w:r w:rsidRPr="009950BD">
              <w:rPr>
                <w:rFonts w:ascii="Montserrat" w:hAnsi="Montserrat" w:cs="Arial"/>
                <w:lang w:val="lt-LT"/>
              </w:rPr>
              <w:t>Dalyvio adresas</w:t>
            </w:r>
          </w:p>
          <w:p w14:paraId="2EAF509A" w14:textId="77777777" w:rsidR="009950BD" w:rsidRPr="009950BD" w:rsidRDefault="009950BD" w:rsidP="009950BD">
            <w:pPr>
              <w:jc w:val="both"/>
              <w:rPr>
                <w:rFonts w:ascii="Montserrat" w:hAnsi="Montserrat" w:cs="Arial"/>
                <w:lang w:val="lt-LT"/>
              </w:rPr>
            </w:pPr>
            <w:r w:rsidRPr="009950BD">
              <w:rPr>
                <w:rFonts w:ascii="Montserrat" w:hAnsi="Montserrat" w:cs="Arial"/>
                <w:i/>
                <w:lang w:val="lt-LT"/>
              </w:rPr>
              <w:t>(jei pasiūlymą pateikia tiekėjų grupė, nurodomi visų partnerių adresai)</w:t>
            </w:r>
          </w:p>
        </w:tc>
        <w:tc>
          <w:tcPr>
            <w:tcW w:w="6185" w:type="dxa"/>
          </w:tcPr>
          <w:p w14:paraId="16B3EAAE" w14:textId="77777777" w:rsidR="009950BD" w:rsidRPr="009950BD" w:rsidRDefault="009950BD" w:rsidP="009950BD">
            <w:pPr>
              <w:jc w:val="both"/>
              <w:rPr>
                <w:rFonts w:ascii="Montserrat" w:hAnsi="Montserrat" w:cs="Arial"/>
                <w:lang w:val="lt-LT"/>
              </w:rPr>
            </w:pPr>
          </w:p>
        </w:tc>
      </w:tr>
      <w:tr w:rsidR="009950BD" w:rsidRPr="009950BD" w14:paraId="6FCBD7C6" w14:textId="77777777" w:rsidTr="005364A5">
        <w:tc>
          <w:tcPr>
            <w:tcW w:w="3733" w:type="dxa"/>
          </w:tcPr>
          <w:p w14:paraId="7957BA91" w14:textId="77777777" w:rsidR="009950BD" w:rsidRPr="009950BD" w:rsidRDefault="009950BD" w:rsidP="009950BD">
            <w:pPr>
              <w:jc w:val="both"/>
              <w:rPr>
                <w:rFonts w:ascii="Montserrat" w:hAnsi="Montserrat" w:cs="Arial"/>
                <w:lang w:val="lt-LT"/>
              </w:rPr>
            </w:pPr>
            <w:r w:rsidRPr="009950BD">
              <w:rPr>
                <w:rFonts w:ascii="Montserrat" w:hAnsi="Montserrat" w:cs="Arial"/>
                <w:lang w:val="lt-LT"/>
              </w:rPr>
              <w:t>Už pasiūlymą atsakingo asmens vardas, pavardė</w:t>
            </w:r>
          </w:p>
        </w:tc>
        <w:tc>
          <w:tcPr>
            <w:tcW w:w="6185" w:type="dxa"/>
          </w:tcPr>
          <w:p w14:paraId="359D54D2" w14:textId="77777777" w:rsidR="009950BD" w:rsidRPr="009950BD" w:rsidRDefault="009950BD" w:rsidP="009950BD">
            <w:pPr>
              <w:jc w:val="both"/>
              <w:rPr>
                <w:rFonts w:ascii="Montserrat" w:hAnsi="Montserrat" w:cs="Arial"/>
                <w:lang w:val="lt-LT"/>
              </w:rPr>
            </w:pPr>
          </w:p>
        </w:tc>
      </w:tr>
      <w:tr w:rsidR="009950BD" w:rsidRPr="009950BD" w14:paraId="163416C9" w14:textId="77777777" w:rsidTr="005364A5">
        <w:tc>
          <w:tcPr>
            <w:tcW w:w="3733" w:type="dxa"/>
          </w:tcPr>
          <w:p w14:paraId="7A21BED0" w14:textId="77777777" w:rsidR="009950BD" w:rsidRPr="009950BD" w:rsidRDefault="009950BD" w:rsidP="009950BD">
            <w:pPr>
              <w:jc w:val="both"/>
              <w:rPr>
                <w:rFonts w:ascii="Montserrat" w:hAnsi="Montserrat" w:cs="Arial"/>
                <w:lang w:val="lt-LT"/>
              </w:rPr>
            </w:pPr>
            <w:r w:rsidRPr="009950BD">
              <w:rPr>
                <w:rFonts w:ascii="Montserrat" w:hAnsi="Montserrat" w:cs="Arial"/>
                <w:lang w:val="lt-LT"/>
              </w:rPr>
              <w:t>Dalyvio el. pašto adresas, tel.</w:t>
            </w:r>
          </w:p>
        </w:tc>
        <w:tc>
          <w:tcPr>
            <w:tcW w:w="6185" w:type="dxa"/>
          </w:tcPr>
          <w:p w14:paraId="7BA22360" w14:textId="77777777" w:rsidR="009950BD" w:rsidRPr="009950BD" w:rsidRDefault="009950BD" w:rsidP="009950BD">
            <w:pPr>
              <w:jc w:val="both"/>
              <w:rPr>
                <w:rFonts w:ascii="Montserrat" w:hAnsi="Montserrat" w:cs="Arial"/>
                <w:lang w:val="lt-LT"/>
              </w:rPr>
            </w:pPr>
          </w:p>
        </w:tc>
      </w:tr>
    </w:tbl>
    <w:p w14:paraId="354F9AFE" w14:textId="77777777" w:rsidR="00B10009" w:rsidRPr="001F5C59" w:rsidRDefault="00B10009" w:rsidP="00B10009">
      <w:pPr>
        <w:pStyle w:val="BodyText"/>
        <w:rPr>
          <w:rFonts w:ascii="Montserrat" w:hAnsi="Montserrat"/>
          <w:sz w:val="20"/>
        </w:rPr>
      </w:pPr>
    </w:p>
    <w:p w14:paraId="745AE2A2" w14:textId="77777777" w:rsidR="00D92EE3" w:rsidRPr="001F5C59" w:rsidRDefault="00D92EE3" w:rsidP="00B10009">
      <w:pPr>
        <w:pStyle w:val="BodyText"/>
        <w:rPr>
          <w:rFonts w:ascii="Montserrat" w:hAnsi="Montserrat"/>
          <w:sz w:val="20"/>
        </w:rPr>
      </w:pPr>
    </w:p>
    <w:p w14:paraId="425D4567" w14:textId="617C52A7" w:rsidR="00FB4570" w:rsidRPr="001F5C59" w:rsidRDefault="00FB4570" w:rsidP="00FB4570">
      <w:pPr>
        <w:pStyle w:val="BodyText"/>
        <w:rPr>
          <w:rFonts w:ascii="Montserrat" w:hAnsi="Montserrat"/>
          <w:sz w:val="20"/>
        </w:rPr>
      </w:pPr>
      <w:r w:rsidRPr="001F5C59">
        <w:rPr>
          <w:rFonts w:ascii="Montserrat" w:hAnsi="Montserrat"/>
          <w:sz w:val="20"/>
        </w:rPr>
        <w:t>Pažymime, kad sutinkame su visomis pirkimo dokumentuose nustatytomis sąlygomis</w:t>
      </w:r>
      <w:r w:rsidR="00BB0588">
        <w:rPr>
          <w:rFonts w:ascii="Montserrat" w:hAnsi="Montserrat"/>
          <w:sz w:val="20"/>
        </w:rPr>
        <w:t xml:space="preserve"> ir siūlome tokią </w:t>
      </w:r>
      <w:r w:rsidR="007B1558">
        <w:rPr>
          <w:rFonts w:ascii="Montserrat" w:hAnsi="Montserrat"/>
          <w:sz w:val="20"/>
        </w:rPr>
        <w:t>prekių</w:t>
      </w:r>
      <w:r w:rsidR="00BB0588">
        <w:rPr>
          <w:rFonts w:ascii="Montserrat" w:hAnsi="Montserrat"/>
          <w:sz w:val="20"/>
        </w:rPr>
        <w:t xml:space="preserve"> kainą:</w:t>
      </w:r>
    </w:p>
    <w:p w14:paraId="0F3C505F" w14:textId="77777777" w:rsidR="00FB4570" w:rsidRPr="001F5C59" w:rsidRDefault="00FB4570" w:rsidP="00FB4570">
      <w:pPr>
        <w:pStyle w:val="BodyText"/>
        <w:rPr>
          <w:rFonts w:ascii="Montserrat" w:hAnsi="Montserrat"/>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410"/>
        <w:gridCol w:w="1701"/>
        <w:gridCol w:w="992"/>
        <w:gridCol w:w="992"/>
        <w:gridCol w:w="1560"/>
        <w:gridCol w:w="1701"/>
      </w:tblGrid>
      <w:tr w:rsidR="007635F1" w:rsidRPr="001F5C59" w14:paraId="1ECB41C3" w14:textId="77777777" w:rsidTr="007635F1">
        <w:trPr>
          <w:trHeight w:val="131"/>
        </w:trPr>
        <w:tc>
          <w:tcPr>
            <w:tcW w:w="704" w:type="dxa"/>
            <w:tcBorders>
              <w:top w:val="single" w:sz="4" w:space="0" w:color="auto"/>
            </w:tcBorders>
            <w:vAlign w:val="center"/>
          </w:tcPr>
          <w:p w14:paraId="1350FBDC" w14:textId="77777777" w:rsidR="007635F1" w:rsidRPr="001F5C59" w:rsidRDefault="007635F1" w:rsidP="007B1558">
            <w:pPr>
              <w:suppressAutoHyphens/>
              <w:jc w:val="center"/>
              <w:rPr>
                <w:rFonts w:ascii="Montserrat" w:hAnsi="Montserrat"/>
                <w:b/>
                <w:lang w:val="lt-LT"/>
              </w:rPr>
            </w:pPr>
            <w:r w:rsidRPr="001F5C59">
              <w:rPr>
                <w:rFonts w:ascii="Montserrat" w:hAnsi="Montserrat"/>
                <w:b/>
                <w:lang w:val="lt-LT"/>
              </w:rPr>
              <w:t>Eil. Nr.</w:t>
            </w:r>
          </w:p>
        </w:tc>
        <w:tc>
          <w:tcPr>
            <w:tcW w:w="2410" w:type="dxa"/>
            <w:vAlign w:val="center"/>
          </w:tcPr>
          <w:p w14:paraId="24DAE198" w14:textId="77777777" w:rsidR="007635F1" w:rsidRPr="001F5C59" w:rsidRDefault="007635F1" w:rsidP="007B1558">
            <w:pPr>
              <w:suppressAutoHyphens/>
              <w:jc w:val="center"/>
              <w:rPr>
                <w:rFonts w:ascii="Montserrat" w:hAnsi="Montserrat"/>
                <w:b/>
                <w:lang w:val="lt-LT"/>
              </w:rPr>
            </w:pPr>
            <w:r w:rsidRPr="001F5C59">
              <w:rPr>
                <w:rFonts w:ascii="Montserrat" w:hAnsi="Montserrat"/>
                <w:b/>
                <w:lang w:val="lt-LT"/>
              </w:rPr>
              <w:t>Pavadinimas</w:t>
            </w:r>
          </w:p>
        </w:tc>
        <w:tc>
          <w:tcPr>
            <w:tcW w:w="1701" w:type="dxa"/>
            <w:vAlign w:val="center"/>
          </w:tcPr>
          <w:p w14:paraId="7F55AE9C" w14:textId="6BE51B2C" w:rsidR="007635F1" w:rsidRPr="007635F1" w:rsidRDefault="007635F1" w:rsidP="007635F1">
            <w:pPr>
              <w:suppressAutoHyphens/>
              <w:jc w:val="center"/>
              <w:rPr>
                <w:rFonts w:ascii="Montserrat" w:eastAsia="Aptos" w:hAnsi="Montserrat"/>
                <w:b/>
                <w:bCs/>
                <w:kern w:val="2"/>
                <w:lang w:val="lt-LT"/>
                <w14:ligatures w14:val="standardContextual"/>
              </w:rPr>
            </w:pPr>
            <w:r w:rsidRPr="007635F1">
              <w:rPr>
                <w:rFonts w:ascii="Montserrat" w:eastAsia="Aptos" w:hAnsi="Montserrat"/>
                <w:b/>
                <w:bCs/>
                <w:kern w:val="2"/>
                <w:lang w:val="lt-LT"/>
                <w14:ligatures w14:val="standardContextual"/>
              </w:rPr>
              <w:t>Gamintojas, pavadinimas</w:t>
            </w:r>
            <w:r>
              <w:rPr>
                <w:rFonts w:ascii="Montserrat" w:eastAsia="Aptos" w:hAnsi="Montserrat"/>
                <w:b/>
                <w:bCs/>
                <w:kern w:val="2"/>
                <w:lang w:val="lt-LT"/>
                <w14:ligatures w14:val="standardContextual"/>
              </w:rPr>
              <w:t>,</w:t>
            </w:r>
          </w:p>
          <w:p w14:paraId="4124A6B5" w14:textId="57CD702F" w:rsidR="007635F1" w:rsidRPr="007635F1" w:rsidRDefault="007635F1" w:rsidP="007635F1">
            <w:pPr>
              <w:suppressAutoHyphens/>
              <w:jc w:val="center"/>
              <w:rPr>
                <w:rFonts w:ascii="Montserrat" w:hAnsi="Montserrat"/>
                <w:b/>
                <w:bCs/>
                <w:lang w:val="lt-LT"/>
              </w:rPr>
            </w:pPr>
            <w:r w:rsidRPr="007635F1">
              <w:rPr>
                <w:rFonts w:ascii="Montserrat" w:eastAsia="Aptos" w:hAnsi="Montserrat"/>
                <w:b/>
                <w:bCs/>
                <w:kern w:val="2"/>
                <w:lang w:val="lt-LT"/>
                <w14:ligatures w14:val="standardContextual"/>
              </w:rPr>
              <w:t>modelis</w:t>
            </w:r>
          </w:p>
        </w:tc>
        <w:tc>
          <w:tcPr>
            <w:tcW w:w="992" w:type="dxa"/>
            <w:vAlign w:val="center"/>
          </w:tcPr>
          <w:p w14:paraId="5A368677" w14:textId="77777777" w:rsidR="007635F1" w:rsidRDefault="007635F1" w:rsidP="007B1558">
            <w:pPr>
              <w:suppressAutoHyphens/>
              <w:jc w:val="center"/>
              <w:rPr>
                <w:rFonts w:ascii="Montserrat" w:hAnsi="Montserrat"/>
                <w:b/>
                <w:lang w:val="lt-LT"/>
              </w:rPr>
            </w:pPr>
            <w:r>
              <w:rPr>
                <w:rFonts w:ascii="Montserrat" w:hAnsi="Montserrat"/>
                <w:b/>
                <w:lang w:val="lt-LT"/>
              </w:rPr>
              <w:t>Mato</w:t>
            </w:r>
          </w:p>
          <w:p w14:paraId="7609F3AC" w14:textId="4EE66BA2" w:rsidR="007635F1" w:rsidRPr="001F5C59" w:rsidRDefault="007635F1" w:rsidP="007B1558">
            <w:pPr>
              <w:suppressAutoHyphens/>
              <w:jc w:val="center"/>
              <w:rPr>
                <w:rFonts w:ascii="Montserrat" w:hAnsi="Montserrat"/>
                <w:b/>
                <w:lang w:val="lt-LT"/>
              </w:rPr>
            </w:pPr>
            <w:r>
              <w:rPr>
                <w:rFonts w:ascii="Montserrat" w:hAnsi="Montserrat"/>
                <w:b/>
                <w:lang w:val="lt-LT"/>
              </w:rPr>
              <w:t>vnt.</w:t>
            </w:r>
          </w:p>
        </w:tc>
        <w:tc>
          <w:tcPr>
            <w:tcW w:w="992" w:type="dxa"/>
            <w:vAlign w:val="center"/>
          </w:tcPr>
          <w:p w14:paraId="1BF1A26E" w14:textId="044F0BB5" w:rsidR="007635F1" w:rsidRDefault="007635F1" w:rsidP="007B1558">
            <w:pPr>
              <w:suppressAutoHyphens/>
              <w:jc w:val="center"/>
              <w:rPr>
                <w:rFonts w:ascii="Montserrat" w:hAnsi="Montserrat"/>
                <w:b/>
                <w:lang w:val="lt-LT"/>
              </w:rPr>
            </w:pPr>
            <w:r>
              <w:rPr>
                <w:rFonts w:ascii="Montserrat" w:hAnsi="Montserrat"/>
                <w:b/>
                <w:lang w:val="lt-LT"/>
              </w:rPr>
              <w:t>Kiekis</w:t>
            </w:r>
          </w:p>
        </w:tc>
        <w:tc>
          <w:tcPr>
            <w:tcW w:w="1560" w:type="dxa"/>
            <w:vAlign w:val="center"/>
          </w:tcPr>
          <w:p w14:paraId="6252382F" w14:textId="77777777" w:rsidR="007635F1" w:rsidRDefault="007635F1" w:rsidP="007B1558">
            <w:pPr>
              <w:suppressAutoHyphens/>
              <w:jc w:val="center"/>
              <w:rPr>
                <w:rFonts w:ascii="Montserrat" w:hAnsi="Montserrat"/>
                <w:b/>
                <w:lang w:val="lt-LT"/>
              </w:rPr>
            </w:pPr>
            <w:r>
              <w:rPr>
                <w:rFonts w:ascii="Montserrat" w:hAnsi="Montserrat"/>
                <w:b/>
                <w:lang w:val="lt-LT"/>
              </w:rPr>
              <w:t>Vieneto įkainis,</w:t>
            </w:r>
          </w:p>
          <w:p w14:paraId="23690A77" w14:textId="78BC13D8" w:rsidR="007635F1" w:rsidRPr="001F5C59" w:rsidRDefault="007635F1" w:rsidP="007B1558">
            <w:pPr>
              <w:suppressAutoHyphens/>
              <w:jc w:val="center"/>
              <w:rPr>
                <w:rFonts w:ascii="Montserrat" w:hAnsi="Montserrat"/>
                <w:b/>
                <w:lang w:val="lt-LT"/>
              </w:rPr>
            </w:pPr>
            <w:r>
              <w:rPr>
                <w:rFonts w:ascii="Montserrat" w:hAnsi="Montserrat"/>
                <w:b/>
                <w:lang w:val="lt-LT"/>
              </w:rPr>
              <w:t xml:space="preserve"> Eur be PVM</w:t>
            </w:r>
          </w:p>
        </w:tc>
        <w:tc>
          <w:tcPr>
            <w:tcW w:w="1701" w:type="dxa"/>
            <w:vAlign w:val="center"/>
          </w:tcPr>
          <w:p w14:paraId="13B1A87A" w14:textId="77777777" w:rsidR="007635F1" w:rsidRDefault="007635F1" w:rsidP="007B1558">
            <w:pPr>
              <w:suppressAutoHyphens/>
              <w:jc w:val="center"/>
              <w:rPr>
                <w:rFonts w:ascii="Montserrat" w:hAnsi="Montserrat"/>
                <w:b/>
                <w:lang w:val="lt-LT"/>
              </w:rPr>
            </w:pPr>
            <w:r w:rsidRPr="001F5C59">
              <w:rPr>
                <w:rFonts w:ascii="Montserrat" w:hAnsi="Montserrat"/>
                <w:b/>
                <w:lang w:val="lt-LT"/>
              </w:rPr>
              <w:t>Kaina</w:t>
            </w:r>
            <w:r>
              <w:rPr>
                <w:rFonts w:ascii="Montserrat" w:hAnsi="Montserrat"/>
                <w:b/>
                <w:lang w:val="lt-LT"/>
              </w:rPr>
              <w:t xml:space="preserve">, </w:t>
            </w:r>
          </w:p>
          <w:p w14:paraId="50F34944" w14:textId="07424083" w:rsidR="007635F1" w:rsidRPr="001F5C59" w:rsidRDefault="007635F1" w:rsidP="007B1558">
            <w:pPr>
              <w:suppressAutoHyphens/>
              <w:jc w:val="center"/>
              <w:rPr>
                <w:rFonts w:ascii="Montserrat" w:hAnsi="Montserrat"/>
                <w:b/>
                <w:lang w:val="lt-LT"/>
              </w:rPr>
            </w:pPr>
            <w:r w:rsidRPr="001F5C59">
              <w:rPr>
                <w:rFonts w:ascii="Montserrat" w:hAnsi="Montserrat"/>
                <w:b/>
                <w:lang w:val="lt-LT"/>
              </w:rPr>
              <w:t>E</w:t>
            </w:r>
            <w:r>
              <w:rPr>
                <w:rFonts w:ascii="Montserrat" w:hAnsi="Montserrat"/>
                <w:b/>
                <w:lang w:val="lt-LT"/>
              </w:rPr>
              <w:t>ur,</w:t>
            </w:r>
          </w:p>
          <w:p w14:paraId="204E8E58" w14:textId="001BA41F" w:rsidR="007635F1" w:rsidRDefault="007635F1" w:rsidP="007B1558">
            <w:pPr>
              <w:suppressAutoHyphens/>
              <w:jc w:val="center"/>
              <w:rPr>
                <w:rFonts w:ascii="Montserrat" w:hAnsi="Montserrat"/>
                <w:b/>
                <w:lang w:val="lt-LT"/>
              </w:rPr>
            </w:pPr>
            <w:r w:rsidRPr="001F5C59">
              <w:rPr>
                <w:rFonts w:ascii="Montserrat" w:hAnsi="Montserrat"/>
                <w:b/>
                <w:lang w:val="lt-LT"/>
              </w:rPr>
              <w:t>be PVM</w:t>
            </w:r>
          </w:p>
          <w:p w14:paraId="782B265C" w14:textId="4DD15744" w:rsidR="007635F1" w:rsidRPr="001F5C59" w:rsidRDefault="007635F1" w:rsidP="007B1558">
            <w:pPr>
              <w:suppressAutoHyphens/>
              <w:jc w:val="center"/>
              <w:rPr>
                <w:rFonts w:ascii="Montserrat" w:hAnsi="Montserrat"/>
                <w:b/>
                <w:lang w:val="lt-LT"/>
              </w:rPr>
            </w:pPr>
            <w:r>
              <w:rPr>
                <w:rFonts w:ascii="Montserrat" w:hAnsi="Montserrat"/>
                <w:b/>
                <w:lang w:val="lt-LT"/>
              </w:rPr>
              <w:t>(4*5)</w:t>
            </w:r>
          </w:p>
          <w:p w14:paraId="00B79B3E" w14:textId="77777777" w:rsidR="007635F1" w:rsidRPr="001F5C59" w:rsidRDefault="007635F1" w:rsidP="007B1558">
            <w:pPr>
              <w:suppressAutoHyphens/>
              <w:jc w:val="center"/>
              <w:rPr>
                <w:rFonts w:ascii="Montserrat" w:hAnsi="Montserrat"/>
                <w:b/>
                <w:lang w:val="lt-LT"/>
              </w:rPr>
            </w:pPr>
          </w:p>
        </w:tc>
      </w:tr>
      <w:tr w:rsidR="007635F1" w:rsidRPr="001F5C59" w14:paraId="6BBEFB8F" w14:textId="77777777" w:rsidTr="007635F1">
        <w:trPr>
          <w:trHeight w:val="131"/>
        </w:trPr>
        <w:tc>
          <w:tcPr>
            <w:tcW w:w="704" w:type="dxa"/>
          </w:tcPr>
          <w:p w14:paraId="76A69E12" w14:textId="1D55B63C" w:rsidR="007635F1" w:rsidRPr="00862174" w:rsidRDefault="007635F1" w:rsidP="007940CA">
            <w:pPr>
              <w:pStyle w:val="1"/>
              <w:suppressAutoHyphens/>
              <w:rPr>
                <w:rFonts w:ascii="Montserrat" w:hAnsi="Montserrat"/>
                <w:i/>
                <w:iCs/>
                <w:sz w:val="20"/>
                <w:lang w:val="lt-LT"/>
              </w:rPr>
            </w:pPr>
            <w:r w:rsidRPr="00862174">
              <w:rPr>
                <w:rFonts w:ascii="Montserrat" w:hAnsi="Montserrat"/>
                <w:i/>
                <w:iCs/>
                <w:sz w:val="20"/>
                <w:lang w:val="lt-LT"/>
              </w:rPr>
              <w:t>1</w:t>
            </w:r>
          </w:p>
        </w:tc>
        <w:tc>
          <w:tcPr>
            <w:tcW w:w="2410" w:type="dxa"/>
            <w:tcBorders>
              <w:top w:val="nil"/>
              <w:left w:val="nil"/>
              <w:bottom w:val="single" w:sz="4" w:space="0" w:color="auto"/>
              <w:right w:val="single" w:sz="4" w:space="0" w:color="auto"/>
            </w:tcBorders>
            <w:shd w:val="clear" w:color="auto" w:fill="auto"/>
            <w:vAlign w:val="center"/>
          </w:tcPr>
          <w:p w14:paraId="710B01C6" w14:textId="77777777" w:rsidR="007635F1" w:rsidRPr="00862174" w:rsidRDefault="007635F1" w:rsidP="007940CA">
            <w:pPr>
              <w:pStyle w:val="Default"/>
              <w:jc w:val="center"/>
              <w:rPr>
                <w:rFonts w:ascii="Montserrat" w:eastAsia="Times New Roman" w:hAnsi="Montserrat" w:cs="Arial"/>
                <w:i/>
                <w:iCs/>
                <w:color w:val="auto"/>
                <w:sz w:val="20"/>
                <w:szCs w:val="20"/>
                <w:lang w:val="lt-LT" w:eastAsia="lt-LT"/>
              </w:rPr>
            </w:pPr>
            <w:r w:rsidRPr="00862174">
              <w:rPr>
                <w:rFonts w:ascii="Montserrat" w:eastAsia="Times New Roman" w:hAnsi="Montserrat" w:cs="Arial"/>
                <w:i/>
                <w:iCs/>
                <w:color w:val="auto"/>
                <w:sz w:val="20"/>
                <w:szCs w:val="20"/>
                <w:lang w:val="lt-LT" w:eastAsia="lt-LT"/>
              </w:rPr>
              <w:t>2</w:t>
            </w:r>
          </w:p>
        </w:tc>
        <w:tc>
          <w:tcPr>
            <w:tcW w:w="1701" w:type="dxa"/>
          </w:tcPr>
          <w:p w14:paraId="1DB0F1D5" w14:textId="77777777" w:rsidR="007635F1" w:rsidRDefault="007635F1" w:rsidP="007940CA">
            <w:pPr>
              <w:pStyle w:val="1"/>
              <w:suppressAutoHyphens/>
              <w:rPr>
                <w:rFonts w:ascii="Montserrat" w:hAnsi="Montserrat"/>
                <w:i/>
                <w:iCs/>
                <w:sz w:val="20"/>
                <w:lang w:val="lt-LT"/>
              </w:rPr>
            </w:pPr>
          </w:p>
        </w:tc>
        <w:tc>
          <w:tcPr>
            <w:tcW w:w="992" w:type="dxa"/>
          </w:tcPr>
          <w:p w14:paraId="456CC533" w14:textId="78D16070" w:rsidR="007635F1" w:rsidRPr="00862174" w:rsidRDefault="007635F1" w:rsidP="007940CA">
            <w:pPr>
              <w:pStyle w:val="1"/>
              <w:suppressAutoHyphens/>
              <w:rPr>
                <w:rFonts w:ascii="Montserrat" w:hAnsi="Montserrat"/>
                <w:i/>
                <w:iCs/>
                <w:sz w:val="20"/>
                <w:lang w:val="lt-LT"/>
              </w:rPr>
            </w:pPr>
            <w:r>
              <w:rPr>
                <w:rFonts w:ascii="Montserrat" w:hAnsi="Montserrat"/>
                <w:i/>
                <w:iCs/>
                <w:sz w:val="20"/>
                <w:lang w:val="lt-LT"/>
              </w:rPr>
              <w:t>3</w:t>
            </w:r>
          </w:p>
        </w:tc>
        <w:tc>
          <w:tcPr>
            <w:tcW w:w="992" w:type="dxa"/>
          </w:tcPr>
          <w:p w14:paraId="6588C401" w14:textId="548C6D6A" w:rsidR="007635F1" w:rsidRDefault="007635F1" w:rsidP="007940CA">
            <w:pPr>
              <w:pStyle w:val="1"/>
              <w:suppressAutoHyphens/>
              <w:rPr>
                <w:rFonts w:ascii="Montserrat" w:hAnsi="Montserrat"/>
                <w:i/>
                <w:iCs/>
                <w:sz w:val="20"/>
                <w:lang w:val="lt-LT"/>
              </w:rPr>
            </w:pPr>
            <w:r>
              <w:rPr>
                <w:rFonts w:ascii="Montserrat" w:hAnsi="Montserrat"/>
                <w:i/>
                <w:iCs/>
                <w:sz w:val="20"/>
                <w:lang w:val="lt-LT"/>
              </w:rPr>
              <w:t>4</w:t>
            </w:r>
          </w:p>
        </w:tc>
        <w:tc>
          <w:tcPr>
            <w:tcW w:w="1560" w:type="dxa"/>
          </w:tcPr>
          <w:p w14:paraId="4E4FFA72" w14:textId="1BAE37AD" w:rsidR="007635F1" w:rsidRPr="00862174" w:rsidRDefault="007635F1" w:rsidP="007940CA">
            <w:pPr>
              <w:pStyle w:val="1"/>
              <w:suppressAutoHyphens/>
              <w:rPr>
                <w:rFonts w:ascii="Montserrat" w:hAnsi="Montserrat"/>
                <w:i/>
                <w:iCs/>
                <w:sz w:val="20"/>
                <w:lang w:val="lt-LT"/>
              </w:rPr>
            </w:pPr>
            <w:r>
              <w:rPr>
                <w:rFonts w:ascii="Montserrat" w:hAnsi="Montserrat"/>
                <w:i/>
                <w:iCs/>
                <w:sz w:val="20"/>
                <w:lang w:val="lt-LT"/>
              </w:rPr>
              <w:t>5</w:t>
            </w:r>
          </w:p>
        </w:tc>
        <w:tc>
          <w:tcPr>
            <w:tcW w:w="1701" w:type="dxa"/>
          </w:tcPr>
          <w:p w14:paraId="75E19FDE" w14:textId="4C113141" w:rsidR="007635F1" w:rsidRPr="00862174" w:rsidRDefault="007635F1" w:rsidP="007940CA">
            <w:pPr>
              <w:suppressAutoHyphens/>
              <w:jc w:val="center"/>
              <w:rPr>
                <w:rFonts w:ascii="Montserrat" w:hAnsi="Montserrat"/>
                <w:i/>
                <w:iCs/>
                <w:lang w:val="en-US"/>
              </w:rPr>
            </w:pPr>
            <w:r>
              <w:rPr>
                <w:rFonts w:ascii="Montserrat" w:hAnsi="Montserrat"/>
                <w:i/>
                <w:iCs/>
                <w:lang w:val="en-US"/>
              </w:rPr>
              <w:t>6</w:t>
            </w:r>
          </w:p>
        </w:tc>
      </w:tr>
      <w:tr w:rsidR="007635F1" w:rsidRPr="001F5C59" w14:paraId="0666C16A" w14:textId="77777777" w:rsidTr="007635F1">
        <w:trPr>
          <w:trHeight w:val="131"/>
        </w:trPr>
        <w:tc>
          <w:tcPr>
            <w:tcW w:w="704" w:type="dxa"/>
          </w:tcPr>
          <w:p w14:paraId="18C59D27" w14:textId="468923D7" w:rsidR="007635F1" w:rsidRPr="001F5C59" w:rsidRDefault="007635F1" w:rsidP="007940CA">
            <w:pPr>
              <w:pStyle w:val="1"/>
              <w:suppressAutoHyphens/>
              <w:rPr>
                <w:rFonts w:ascii="Montserrat" w:hAnsi="Montserrat"/>
                <w:sz w:val="20"/>
                <w:lang w:val="lt-LT"/>
              </w:rPr>
            </w:pPr>
            <w:r w:rsidRPr="001F5C59">
              <w:rPr>
                <w:rFonts w:ascii="Montserrat" w:hAnsi="Montserrat"/>
                <w:sz w:val="20"/>
                <w:lang w:val="lt-LT"/>
              </w:rPr>
              <w:t>1.</w:t>
            </w:r>
            <w:r>
              <w:rPr>
                <w:rFonts w:ascii="Montserrat" w:hAnsi="Montserrat"/>
                <w:sz w:val="20"/>
                <w:lang w:val="lt-LT"/>
              </w:rPr>
              <w:t>1.</w:t>
            </w:r>
          </w:p>
        </w:tc>
        <w:tc>
          <w:tcPr>
            <w:tcW w:w="2410" w:type="dxa"/>
            <w:tcBorders>
              <w:top w:val="nil"/>
              <w:left w:val="nil"/>
              <w:bottom w:val="single" w:sz="4" w:space="0" w:color="auto"/>
              <w:right w:val="single" w:sz="4" w:space="0" w:color="auto"/>
            </w:tcBorders>
            <w:shd w:val="clear" w:color="auto" w:fill="auto"/>
            <w:vAlign w:val="center"/>
          </w:tcPr>
          <w:p w14:paraId="702AB2EA" w14:textId="7D5C7E65" w:rsidR="007635F1" w:rsidRPr="007B1558" w:rsidRDefault="007635F1" w:rsidP="007635F1">
            <w:pPr>
              <w:rPr>
                <w:rFonts w:ascii="Montserrat" w:hAnsi="Montserrat" w:cs="Arial"/>
                <w:bCs/>
                <w:caps/>
                <w:lang w:val="lt-LT" w:eastAsia="zh-CN"/>
              </w:rPr>
            </w:pPr>
            <w:r>
              <w:rPr>
                <w:rFonts w:ascii="Montserrat" w:hAnsi="Montserrat" w:cs="Arial"/>
                <w:bCs/>
                <w:lang w:val="lt-LT" w:eastAsia="zh-CN"/>
              </w:rPr>
              <w:t>V</w:t>
            </w:r>
            <w:r w:rsidRPr="007B1558">
              <w:rPr>
                <w:rFonts w:ascii="Montserrat" w:hAnsi="Montserrat" w:cs="Arial"/>
                <w:bCs/>
                <w:lang w:val="lt-LT" w:eastAsia="zh-CN"/>
              </w:rPr>
              <w:t>aizdo stebėjimo sistemos darbo stočių atnaujinimas</w:t>
            </w:r>
          </w:p>
        </w:tc>
        <w:tc>
          <w:tcPr>
            <w:tcW w:w="1701" w:type="dxa"/>
          </w:tcPr>
          <w:p w14:paraId="53806C72" w14:textId="77777777" w:rsidR="007635F1" w:rsidRDefault="007635F1" w:rsidP="004E1C25">
            <w:pPr>
              <w:pStyle w:val="1"/>
              <w:suppressAutoHyphens/>
              <w:rPr>
                <w:rFonts w:ascii="Montserrat" w:hAnsi="Montserrat"/>
                <w:sz w:val="20"/>
                <w:lang w:val="lt-LT"/>
              </w:rPr>
            </w:pPr>
          </w:p>
        </w:tc>
        <w:tc>
          <w:tcPr>
            <w:tcW w:w="992" w:type="dxa"/>
            <w:vAlign w:val="center"/>
          </w:tcPr>
          <w:p w14:paraId="418CCCAD" w14:textId="1409F31E" w:rsidR="007635F1" w:rsidRPr="001F5C59" w:rsidRDefault="007635F1" w:rsidP="004E1C25">
            <w:pPr>
              <w:pStyle w:val="1"/>
              <w:suppressAutoHyphens/>
              <w:rPr>
                <w:rFonts w:ascii="Montserrat" w:hAnsi="Montserrat"/>
                <w:sz w:val="20"/>
                <w:lang w:val="lt-LT"/>
              </w:rPr>
            </w:pPr>
            <w:r>
              <w:rPr>
                <w:rFonts w:ascii="Montserrat" w:hAnsi="Montserrat"/>
                <w:sz w:val="20"/>
                <w:lang w:val="lt-LT"/>
              </w:rPr>
              <w:t>Vnt.</w:t>
            </w:r>
          </w:p>
        </w:tc>
        <w:tc>
          <w:tcPr>
            <w:tcW w:w="992" w:type="dxa"/>
            <w:vAlign w:val="center"/>
          </w:tcPr>
          <w:p w14:paraId="234919DD" w14:textId="6780D586" w:rsidR="007635F1" w:rsidRPr="001F5C59" w:rsidRDefault="007635F1" w:rsidP="004E1C25">
            <w:pPr>
              <w:pStyle w:val="1"/>
              <w:suppressAutoHyphens/>
              <w:rPr>
                <w:rFonts w:ascii="Montserrat" w:hAnsi="Montserrat"/>
                <w:sz w:val="20"/>
                <w:lang w:val="lt-LT"/>
              </w:rPr>
            </w:pPr>
            <w:r>
              <w:rPr>
                <w:rFonts w:ascii="Montserrat" w:hAnsi="Montserrat"/>
                <w:sz w:val="20"/>
                <w:lang w:val="lt-LT"/>
              </w:rPr>
              <w:t>2</w:t>
            </w:r>
          </w:p>
        </w:tc>
        <w:tc>
          <w:tcPr>
            <w:tcW w:w="1560" w:type="dxa"/>
            <w:vAlign w:val="center"/>
          </w:tcPr>
          <w:p w14:paraId="311E9B5E" w14:textId="6E03CFD5" w:rsidR="007635F1" w:rsidRPr="001F5C59" w:rsidRDefault="007635F1" w:rsidP="004E1C25">
            <w:pPr>
              <w:pStyle w:val="1"/>
              <w:suppressAutoHyphens/>
              <w:rPr>
                <w:rFonts w:ascii="Montserrat" w:hAnsi="Montserrat"/>
                <w:sz w:val="20"/>
                <w:lang w:val="lt-LT"/>
              </w:rPr>
            </w:pPr>
          </w:p>
        </w:tc>
        <w:tc>
          <w:tcPr>
            <w:tcW w:w="1701" w:type="dxa"/>
          </w:tcPr>
          <w:p w14:paraId="3F965C7B" w14:textId="77777777" w:rsidR="007635F1" w:rsidRPr="001F5C59" w:rsidRDefault="007635F1" w:rsidP="007940CA">
            <w:pPr>
              <w:suppressAutoHyphens/>
              <w:jc w:val="both"/>
              <w:rPr>
                <w:rFonts w:ascii="Montserrat" w:hAnsi="Montserrat"/>
                <w:b/>
                <w:lang w:val="lt-LT"/>
              </w:rPr>
            </w:pPr>
          </w:p>
        </w:tc>
      </w:tr>
      <w:tr w:rsidR="007635F1" w:rsidRPr="001F5C59" w14:paraId="021983C6" w14:textId="77777777" w:rsidTr="003B426C">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251"/>
        </w:trPr>
        <w:tc>
          <w:tcPr>
            <w:tcW w:w="8359" w:type="dxa"/>
            <w:gridSpan w:val="6"/>
            <w:tcBorders>
              <w:top w:val="single" w:sz="4" w:space="0" w:color="auto"/>
              <w:left w:val="single" w:sz="4" w:space="0" w:color="auto"/>
              <w:bottom w:val="single" w:sz="4" w:space="0" w:color="auto"/>
              <w:right w:val="single" w:sz="4" w:space="0" w:color="auto"/>
            </w:tcBorders>
          </w:tcPr>
          <w:p w14:paraId="04A04D91" w14:textId="5E06D03D" w:rsidR="007635F1" w:rsidRPr="00DC00E5" w:rsidRDefault="007635F1" w:rsidP="007940CA">
            <w:pPr>
              <w:suppressAutoHyphens/>
              <w:jc w:val="right"/>
              <w:rPr>
                <w:rFonts w:ascii="Montserrat" w:hAnsi="Montserrat"/>
                <w:b/>
                <w:lang w:val="lt-LT"/>
              </w:rPr>
            </w:pPr>
            <w:r w:rsidRPr="00DC00E5">
              <w:rPr>
                <w:rFonts w:ascii="Montserrat" w:hAnsi="Montserrat"/>
                <w:b/>
                <w:lang w:val="lt-LT"/>
              </w:rPr>
              <w:t>PVM tarifas proc</w:t>
            </w:r>
            <w:r>
              <w:rPr>
                <w:rFonts w:ascii="Montserrat" w:hAnsi="Montserrat"/>
                <w:b/>
                <w:lang w:val="lt-LT"/>
              </w:rPr>
              <w:t>*</w:t>
            </w:r>
            <w:r w:rsidRPr="00DC00E5">
              <w:rPr>
                <w:rFonts w:ascii="Montserrat" w:hAnsi="Montserrat"/>
                <w:b/>
                <w:lang w:val="lt-LT"/>
              </w:rPr>
              <w:t>:</w:t>
            </w:r>
          </w:p>
        </w:tc>
        <w:tc>
          <w:tcPr>
            <w:tcW w:w="1701" w:type="dxa"/>
            <w:tcBorders>
              <w:top w:val="single" w:sz="4" w:space="0" w:color="auto"/>
              <w:left w:val="single" w:sz="4" w:space="0" w:color="auto"/>
              <w:bottom w:val="single" w:sz="4" w:space="0" w:color="auto"/>
              <w:right w:val="single" w:sz="4" w:space="0" w:color="auto"/>
            </w:tcBorders>
          </w:tcPr>
          <w:p w14:paraId="14CC710C" w14:textId="77777777" w:rsidR="007635F1" w:rsidRPr="001F5C59" w:rsidRDefault="007635F1" w:rsidP="007940CA">
            <w:pPr>
              <w:suppressAutoHyphens/>
              <w:jc w:val="both"/>
              <w:rPr>
                <w:rFonts w:ascii="Montserrat" w:hAnsi="Montserrat"/>
                <w:b/>
                <w:lang w:val="lt-LT"/>
              </w:rPr>
            </w:pPr>
          </w:p>
        </w:tc>
      </w:tr>
      <w:tr w:rsidR="007635F1" w:rsidRPr="004335EA" w14:paraId="64045A3F" w14:textId="77777777" w:rsidTr="00B37B12">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127"/>
        </w:trPr>
        <w:tc>
          <w:tcPr>
            <w:tcW w:w="8359" w:type="dxa"/>
            <w:gridSpan w:val="6"/>
            <w:tcBorders>
              <w:top w:val="single" w:sz="4" w:space="0" w:color="auto"/>
              <w:left w:val="single" w:sz="4" w:space="0" w:color="auto"/>
              <w:bottom w:val="single" w:sz="4" w:space="0" w:color="auto"/>
              <w:right w:val="single" w:sz="4" w:space="0" w:color="auto"/>
            </w:tcBorders>
          </w:tcPr>
          <w:p w14:paraId="27E0EF10" w14:textId="5F9B25D2" w:rsidR="007635F1" w:rsidRPr="00DC00E5" w:rsidRDefault="007635F1" w:rsidP="007940CA">
            <w:pPr>
              <w:suppressAutoHyphens/>
              <w:jc w:val="right"/>
              <w:rPr>
                <w:rFonts w:ascii="Montserrat" w:hAnsi="Montserrat"/>
                <w:b/>
                <w:lang w:val="lt-LT"/>
              </w:rPr>
            </w:pPr>
            <w:r w:rsidRPr="00DC00E5">
              <w:rPr>
                <w:rFonts w:ascii="Montserrat" w:hAnsi="Montserrat"/>
                <w:b/>
                <w:lang w:val="lt-LT"/>
              </w:rPr>
              <w:t>PVM suma, Eur:</w:t>
            </w:r>
          </w:p>
        </w:tc>
        <w:tc>
          <w:tcPr>
            <w:tcW w:w="1701" w:type="dxa"/>
            <w:tcBorders>
              <w:top w:val="single" w:sz="4" w:space="0" w:color="auto"/>
              <w:left w:val="single" w:sz="4" w:space="0" w:color="auto"/>
              <w:bottom w:val="single" w:sz="4" w:space="0" w:color="auto"/>
              <w:right w:val="single" w:sz="4" w:space="0" w:color="auto"/>
            </w:tcBorders>
          </w:tcPr>
          <w:p w14:paraId="7B401220" w14:textId="77777777" w:rsidR="007635F1" w:rsidRPr="001F5C59" w:rsidRDefault="007635F1" w:rsidP="007940CA">
            <w:pPr>
              <w:suppressAutoHyphens/>
              <w:jc w:val="both"/>
              <w:rPr>
                <w:rFonts w:ascii="Montserrat" w:hAnsi="Montserrat"/>
                <w:b/>
                <w:lang w:val="lt-LT"/>
              </w:rPr>
            </w:pPr>
          </w:p>
        </w:tc>
      </w:tr>
      <w:tr w:rsidR="007635F1" w:rsidRPr="004335EA" w14:paraId="2B4AADDC" w14:textId="77777777" w:rsidTr="0023631D">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127"/>
        </w:trPr>
        <w:tc>
          <w:tcPr>
            <w:tcW w:w="8359" w:type="dxa"/>
            <w:gridSpan w:val="6"/>
            <w:tcBorders>
              <w:top w:val="single" w:sz="4" w:space="0" w:color="auto"/>
              <w:left w:val="single" w:sz="4" w:space="0" w:color="auto"/>
              <w:bottom w:val="single" w:sz="4" w:space="0" w:color="auto"/>
              <w:right w:val="single" w:sz="4" w:space="0" w:color="auto"/>
            </w:tcBorders>
          </w:tcPr>
          <w:p w14:paraId="1CAAA82D" w14:textId="5F521292" w:rsidR="007635F1" w:rsidRPr="00DC00E5" w:rsidRDefault="007635F1" w:rsidP="007940CA">
            <w:pPr>
              <w:suppressAutoHyphens/>
              <w:jc w:val="right"/>
              <w:rPr>
                <w:rFonts w:ascii="Montserrat" w:hAnsi="Montserrat"/>
                <w:b/>
                <w:lang w:val="lt-LT"/>
              </w:rPr>
            </w:pPr>
            <w:r>
              <w:rPr>
                <w:rFonts w:ascii="Montserrat" w:hAnsi="Montserrat"/>
                <w:b/>
                <w:lang w:val="lt-LT"/>
              </w:rPr>
              <w:t>K</w:t>
            </w:r>
            <w:r w:rsidRPr="00992095">
              <w:rPr>
                <w:rFonts w:ascii="Montserrat" w:hAnsi="Montserrat"/>
                <w:b/>
                <w:lang w:val="lt-LT"/>
              </w:rPr>
              <w:t xml:space="preserve">aina Eur </w:t>
            </w:r>
            <w:r>
              <w:rPr>
                <w:rFonts w:ascii="Montserrat" w:hAnsi="Montserrat"/>
                <w:b/>
                <w:lang w:val="lt-LT"/>
              </w:rPr>
              <w:t>su</w:t>
            </w:r>
            <w:r w:rsidRPr="00992095">
              <w:rPr>
                <w:rFonts w:ascii="Montserrat" w:hAnsi="Montserrat"/>
                <w:b/>
                <w:lang w:val="lt-LT"/>
              </w:rPr>
              <w:t xml:space="preserve"> PVM:</w:t>
            </w:r>
          </w:p>
        </w:tc>
        <w:tc>
          <w:tcPr>
            <w:tcW w:w="1701" w:type="dxa"/>
            <w:tcBorders>
              <w:top w:val="single" w:sz="4" w:space="0" w:color="auto"/>
              <w:left w:val="single" w:sz="4" w:space="0" w:color="auto"/>
              <w:bottom w:val="single" w:sz="4" w:space="0" w:color="auto"/>
              <w:right w:val="single" w:sz="4" w:space="0" w:color="auto"/>
            </w:tcBorders>
          </w:tcPr>
          <w:p w14:paraId="5A0274E0" w14:textId="77777777" w:rsidR="007635F1" w:rsidRPr="001F5C59" w:rsidRDefault="007635F1" w:rsidP="007940CA">
            <w:pPr>
              <w:suppressAutoHyphens/>
              <w:jc w:val="both"/>
              <w:rPr>
                <w:rFonts w:ascii="Montserrat" w:hAnsi="Montserrat"/>
                <w:b/>
                <w:lang w:val="lt-LT"/>
              </w:rPr>
            </w:pPr>
          </w:p>
        </w:tc>
      </w:tr>
    </w:tbl>
    <w:p w14:paraId="14FEB936" w14:textId="77777777" w:rsidR="00217D7C" w:rsidRPr="001F5C59" w:rsidRDefault="00217D7C" w:rsidP="001B7A20">
      <w:pPr>
        <w:jc w:val="both"/>
        <w:rPr>
          <w:rFonts w:ascii="Montserrat" w:hAnsi="Montserrat"/>
          <w:lang w:val="lt-LT"/>
        </w:rPr>
      </w:pPr>
    </w:p>
    <w:p w14:paraId="7C7E008F" w14:textId="77777777" w:rsidR="00CD0D84" w:rsidRDefault="00CD0D84" w:rsidP="001B7A20">
      <w:pPr>
        <w:ind w:firstLine="567"/>
        <w:jc w:val="center"/>
        <w:rPr>
          <w:rFonts w:ascii="Montserrat" w:eastAsia="Calibri" w:hAnsi="Montserrat" w:cs="Arial"/>
          <w:b/>
          <w:lang w:val="lt-LT"/>
        </w:rPr>
      </w:pPr>
    </w:p>
    <w:p w14:paraId="62911493" w14:textId="4D2AC2BF" w:rsidR="001B7A20" w:rsidRPr="001F5C59" w:rsidRDefault="001B7A20" w:rsidP="001B7A20">
      <w:pPr>
        <w:ind w:firstLine="567"/>
        <w:jc w:val="center"/>
        <w:rPr>
          <w:rFonts w:ascii="Montserrat" w:eastAsia="Calibri" w:hAnsi="Montserrat" w:cs="Arial"/>
          <w:lang w:val="lt-LT"/>
        </w:rPr>
      </w:pPr>
      <w:r w:rsidRPr="001F5C59">
        <w:rPr>
          <w:rFonts w:ascii="Montserrat" w:eastAsia="Calibri" w:hAnsi="Montserrat" w:cs="Arial"/>
          <w:b/>
          <w:lang w:val="lt-LT"/>
        </w:rPr>
        <w:t>Pasiūlymo kaina, Eur su PVM, žodžiais</w:t>
      </w:r>
      <w:r w:rsidRPr="001F5C59">
        <w:rPr>
          <w:rFonts w:ascii="Montserrat" w:eastAsia="Calibri" w:hAnsi="Montserrat" w:cs="Arial"/>
          <w:lang w:val="lt-LT"/>
        </w:rPr>
        <w:t>:</w:t>
      </w:r>
    </w:p>
    <w:p w14:paraId="72CF2696" w14:textId="031E5CEF" w:rsidR="001B7A20" w:rsidRPr="001F5C59" w:rsidRDefault="001B7A20" w:rsidP="001B7A20">
      <w:pPr>
        <w:ind w:firstLine="567"/>
        <w:jc w:val="both"/>
        <w:rPr>
          <w:rFonts w:ascii="Montserrat" w:eastAsia="Calibri" w:hAnsi="Montserrat" w:cs="Arial"/>
          <w:lang w:val="lt-LT"/>
        </w:rPr>
      </w:pPr>
      <w:r w:rsidRPr="001F5C59">
        <w:rPr>
          <w:rFonts w:ascii="Montserrat" w:eastAsia="Calibri" w:hAnsi="Montserrat" w:cs="Arial"/>
          <w:lang w:val="lt-LT"/>
        </w:rPr>
        <w:t>__________________________________________________________________________</w:t>
      </w:r>
      <w:r w:rsidR="009950BD">
        <w:rPr>
          <w:rFonts w:ascii="Montserrat" w:eastAsia="Calibri" w:hAnsi="Montserrat" w:cs="Arial"/>
          <w:lang w:val="lt-LT"/>
        </w:rPr>
        <w:t>_________</w:t>
      </w:r>
    </w:p>
    <w:p w14:paraId="02550ED5" w14:textId="161EA6BB" w:rsidR="00061A60" w:rsidRPr="00DC2C50" w:rsidRDefault="008C2F57" w:rsidP="00001E34">
      <w:pPr>
        <w:jc w:val="both"/>
        <w:rPr>
          <w:rFonts w:ascii="Montserrat" w:hAnsi="Montserrat"/>
          <w:b/>
          <w:bCs/>
          <w:i/>
          <w:iCs/>
          <w:color w:val="000000"/>
          <w:highlight w:val="yellow"/>
          <w:lang w:val="lt-LT"/>
        </w:rPr>
      </w:pPr>
      <w:r w:rsidRPr="00DC2C50">
        <w:rPr>
          <w:rFonts w:ascii="Montserrat" w:eastAsia="Calibri" w:hAnsi="Montserrat" w:cs="Arial"/>
          <w:b/>
          <w:bCs/>
          <w:color w:val="000000"/>
          <w:highlight w:val="yellow"/>
          <w:lang w:val="lt-LT"/>
        </w:rPr>
        <w:t xml:space="preserve"> </w:t>
      </w:r>
      <w:r w:rsidRPr="00DC2C50">
        <w:rPr>
          <w:rFonts w:ascii="Montserrat" w:eastAsia="Calibri" w:hAnsi="Montserrat" w:cs="Arial"/>
          <w:b/>
          <w:bCs/>
          <w:color w:val="000000"/>
          <w:lang w:val="lt-LT"/>
        </w:rPr>
        <w:t xml:space="preserve"> </w:t>
      </w:r>
    </w:p>
    <w:p w14:paraId="085D473A" w14:textId="7BF18F22" w:rsidR="005352BE" w:rsidRDefault="00DC00E5" w:rsidP="002A2EEE">
      <w:pPr>
        <w:ind w:firstLine="567"/>
        <w:jc w:val="both"/>
        <w:rPr>
          <w:rFonts w:ascii="Montserrat" w:hAnsi="Montserrat"/>
          <w:i/>
          <w:iCs/>
          <w:lang w:val="lt-LT"/>
        </w:rPr>
      </w:pPr>
      <w:r>
        <w:rPr>
          <w:rFonts w:ascii="Montserrat" w:hAnsi="Montserrat"/>
          <w:i/>
          <w:lang w:val="lt-LT"/>
        </w:rPr>
        <w:t>*</w:t>
      </w:r>
      <w:r w:rsidR="00BE0EEE" w:rsidRPr="00BE0EEE">
        <w:rPr>
          <w:rFonts w:ascii="Montserrat" w:hAnsi="Montserrat"/>
          <w:i/>
          <w:iCs/>
          <w:lang w:val="lt-LT"/>
        </w:rPr>
        <w:t xml:space="preserve"> Tais atvejais, kai pagal galiojančius teisės aktus dalyviui nereikia mokėti PVM, jis nurodo bendrą pasiūlymo kainą be PVM ir priežastis, dėl kurių PVM nemoka.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atliekamais darbais/ Paslaugų teikimu.</w:t>
      </w:r>
    </w:p>
    <w:p w14:paraId="09665D01" w14:textId="77777777" w:rsidR="005352BE" w:rsidRDefault="005352BE" w:rsidP="00BE0EEE">
      <w:pPr>
        <w:ind w:firstLine="567"/>
        <w:jc w:val="both"/>
        <w:rPr>
          <w:rFonts w:ascii="Montserrat" w:hAnsi="Montserrat"/>
          <w:i/>
          <w:iCs/>
          <w:lang w:val="lt-LT"/>
        </w:rPr>
      </w:pPr>
    </w:p>
    <w:p w14:paraId="11564031" w14:textId="089C850C" w:rsidR="005352BE" w:rsidRPr="005352BE" w:rsidRDefault="005352BE" w:rsidP="00BE0EEE">
      <w:pPr>
        <w:ind w:firstLine="567"/>
        <w:jc w:val="both"/>
        <w:rPr>
          <w:rFonts w:ascii="Montserrat" w:hAnsi="Montserrat"/>
          <w:lang w:val="lt-LT"/>
        </w:rPr>
      </w:pPr>
      <w:r w:rsidRPr="005352BE">
        <w:rPr>
          <w:rFonts w:ascii="Montserrat" w:hAnsi="Montserrat"/>
          <w:lang w:val="lt-LT"/>
        </w:rPr>
        <w:t>Teikdami pasiūlymą siūlome tokių parametrų prekę:</w:t>
      </w:r>
    </w:p>
    <w:p w14:paraId="7386E525" w14:textId="77777777" w:rsidR="005352BE" w:rsidRDefault="005352BE" w:rsidP="00BE0EEE">
      <w:pPr>
        <w:ind w:firstLine="567"/>
        <w:jc w:val="both"/>
        <w:rPr>
          <w:rFonts w:ascii="Montserrat" w:hAnsi="Montserrat"/>
          <w:i/>
          <w:iCs/>
          <w:lang w:val="lt-LT"/>
        </w:rPr>
      </w:pPr>
    </w:p>
    <w:tbl>
      <w:tblPr>
        <w:tblStyle w:val="TableGrid11"/>
        <w:tblW w:w="10349" w:type="dxa"/>
        <w:tblInd w:w="-289" w:type="dxa"/>
        <w:tblLook w:val="04A0" w:firstRow="1" w:lastRow="0" w:firstColumn="1" w:lastColumn="0" w:noHBand="0" w:noVBand="1"/>
      </w:tblPr>
      <w:tblGrid>
        <w:gridCol w:w="566"/>
        <w:gridCol w:w="2669"/>
        <w:gridCol w:w="2861"/>
        <w:gridCol w:w="4253"/>
      </w:tblGrid>
      <w:tr w:rsidR="005352BE" w:rsidRPr="005352BE" w14:paraId="4F62BAD9" w14:textId="4F298F35" w:rsidTr="00F17930">
        <w:trPr>
          <w:trHeight w:val="663"/>
        </w:trPr>
        <w:tc>
          <w:tcPr>
            <w:tcW w:w="566" w:type="dxa"/>
            <w:vAlign w:val="center"/>
            <w:hideMark/>
          </w:tcPr>
          <w:p w14:paraId="1446E571" w14:textId="77777777" w:rsidR="005352BE" w:rsidRDefault="005352BE" w:rsidP="005352BE">
            <w:pPr>
              <w:spacing w:after="160" w:line="259" w:lineRule="auto"/>
              <w:jc w:val="center"/>
              <w:rPr>
                <w:rFonts w:ascii="Montserrat" w:eastAsia="Aptos" w:hAnsi="Montserrat"/>
                <w:b/>
                <w:bCs/>
                <w:lang w:val="lt-LT"/>
              </w:rPr>
            </w:pPr>
            <w:r>
              <w:rPr>
                <w:rFonts w:ascii="Montserrat" w:eastAsia="Aptos" w:hAnsi="Montserrat"/>
                <w:b/>
                <w:bCs/>
                <w:lang w:val="lt-LT"/>
              </w:rPr>
              <w:t>Eil.</w:t>
            </w:r>
          </w:p>
          <w:p w14:paraId="05C31FC1" w14:textId="4AA720A7" w:rsidR="005352BE" w:rsidRPr="005352BE" w:rsidRDefault="005352BE" w:rsidP="005352BE">
            <w:pPr>
              <w:spacing w:after="160" w:line="259" w:lineRule="auto"/>
              <w:jc w:val="center"/>
              <w:rPr>
                <w:rFonts w:ascii="Montserrat" w:eastAsia="Aptos" w:hAnsi="Montserrat"/>
                <w:b/>
                <w:bCs/>
                <w:lang w:val="lt-LT"/>
              </w:rPr>
            </w:pPr>
            <w:r>
              <w:rPr>
                <w:rFonts w:ascii="Montserrat" w:eastAsia="Aptos" w:hAnsi="Montserrat"/>
                <w:b/>
                <w:bCs/>
                <w:lang w:val="lt-LT"/>
              </w:rPr>
              <w:t>Nr.</w:t>
            </w:r>
          </w:p>
        </w:tc>
        <w:tc>
          <w:tcPr>
            <w:tcW w:w="2669" w:type="dxa"/>
            <w:vAlign w:val="center"/>
            <w:hideMark/>
          </w:tcPr>
          <w:p w14:paraId="29A5F420" w14:textId="77777777" w:rsidR="005352BE" w:rsidRPr="005352BE" w:rsidRDefault="005352BE" w:rsidP="005352BE">
            <w:pPr>
              <w:spacing w:after="160" w:line="259" w:lineRule="auto"/>
              <w:jc w:val="center"/>
              <w:rPr>
                <w:rFonts w:ascii="Montserrat" w:eastAsia="Aptos" w:hAnsi="Montserrat"/>
                <w:b/>
                <w:bCs/>
                <w:lang w:val="lt-LT"/>
              </w:rPr>
            </w:pPr>
            <w:r w:rsidRPr="005352BE">
              <w:rPr>
                <w:rFonts w:ascii="Montserrat" w:eastAsia="Aptos" w:hAnsi="Montserrat"/>
                <w:b/>
                <w:bCs/>
                <w:lang w:val="lt-LT"/>
              </w:rPr>
              <w:t>Parametras</w:t>
            </w:r>
          </w:p>
        </w:tc>
        <w:tc>
          <w:tcPr>
            <w:tcW w:w="2861" w:type="dxa"/>
            <w:vAlign w:val="center"/>
            <w:hideMark/>
          </w:tcPr>
          <w:p w14:paraId="5E932E43" w14:textId="77777777" w:rsidR="005352BE" w:rsidRPr="005352BE" w:rsidRDefault="005352BE" w:rsidP="005352BE">
            <w:pPr>
              <w:spacing w:after="160" w:line="360" w:lineRule="auto"/>
              <w:jc w:val="center"/>
              <w:rPr>
                <w:rFonts w:ascii="Montserrat" w:eastAsia="Aptos" w:hAnsi="Montserrat"/>
                <w:b/>
                <w:bCs/>
                <w:lang w:val="lt-LT"/>
              </w:rPr>
            </w:pPr>
            <w:r w:rsidRPr="005352BE">
              <w:rPr>
                <w:rFonts w:ascii="Montserrat" w:eastAsia="Aptos" w:hAnsi="Montserrat"/>
                <w:b/>
                <w:bCs/>
                <w:lang w:val="lt-LT"/>
              </w:rPr>
              <w:t>Reikalaujamos techninių charakteristikų / parametrų reikšmės</w:t>
            </w:r>
          </w:p>
        </w:tc>
        <w:tc>
          <w:tcPr>
            <w:tcW w:w="4253" w:type="dxa"/>
          </w:tcPr>
          <w:p w14:paraId="0867CE22" w14:textId="7BEC8DC8" w:rsidR="005352BE" w:rsidRPr="005352BE" w:rsidRDefault="005352BE" w:rsidP="005352BE">
            <w:pPr>
              <w:spacing w:after="160" w:line="360" w:lineRule="auto"/>
              <w:jc w:val="center"/>
              <w:rPr>
                <w:rFonts w:ascii="Montserrat" w:eastAsia="Aptos" w:hAnsi="Montserrat"/>
                <w:b/>
                <w:bCs/>
                <w:lang w:val="lt-LT"/>
              </w:rPr>
            </w:pPr>
            <w:r>
              <w:rPr>
                <w:rFonts w:ascii="Montserrat" w:eastAsia="Aptos" w:hAnsi="Montserrat"/>
                <w:b/>
                <w:bCs/>
                <w:lang w:val="lt-LT"/>
              </w:rPr>
              <w:t>Tiekėjo siūlo</w:t>
            </w:r>
            <w:r w:rsidR="00A5482B">
              <w:rPr>
                <w:rFonts w:ascii="Montserrat" w:eastAsia="Aptos" w:hAnsi="Montserrat"/>
                <w:b/>
                <w:bCs/>
                <w:lang w:val="lt-LT"/>
              </w:rPr>
              <w:t>mos prekės parametrai</w:t>
            </w:r>
          </w:p>
        </w:tc>
      </w:tr>
      <w:tr w:rsidR="005352BE" w:rsidRPr="005352BE" w14:paraId="128B7D23" w14:textId="1C49BD77" w:rsidTr="00F17930">
        <w:trPr>
          <w:trHeight w:val="743"/>
        </w:trPr>
        <w:tc>
          <w:tcPr>
            <w:tcW w:w="566" w:type="dxa"/>
            <w:vAlign w:val="center"/>
            <w:hideMark/>
          </w:tcPr>
          <w:p w14:paraId="19A6F000" w14:textId="77777777" w:rsidR="005352BE" w:rsidRPr="005352BE" w:rsidRDefault="005352BE" w:rsidP="005352BE">
            <w:pPr>
              <w:spacing w:after="160" w:line="259" w:lineRule="auto"/>
              <w:jc w:val="center"/>
              <w:rPr>
                <w:rFonts w:ascii="Montserrat" w:eastAsia="Aptos" w:hAnsi="Montserrat"/>
                <w:lang w:val="lt-LT"/>
              </w:rPr>
            </w:pPr>
            <w:r w:rsidRPr="005352BE">
              <w:rPr>
                <w:rFonts w:ascii="Montserrat" w:eastAsia="Aptos" w:hAnsi="Montserrat"/>
                <w:lang w:val="lt-LT"/>
              </w:rPr>
              <w:t>1.</w:t>
            </w:r>
          </w:p>
        </w:tc>
        <w:tc>
          <w:tcPr>
            <w:tcW w:w="2669" w:type="dxa"/>
            <w:vAlign w:val="center"/>
            <w:hideMark/>
          </w:tcPr>
          <w:p w14:paraId="3451E952" w14:textId="77777777" w:rsidR="005352BE" w:rsidRPr="005352BE" w:rsidRDefault="005352BE" w:rsidP="005352BE">
            <w:pPr>
              <w:spacing w:after="160" w:line="259" w:lineRule="auto"/>
              <w:jc w:val="center"/>
              <w:rPr>
                <w:rFonts w:ascii="Montserrat" w:eastAsia="Aptos" w:hAnsi="Montserrat"/>
                <w:lang w:val="lt-LT"/>
              </w:rPr>
            </w:pPr>
            <w:r w:rsidRPr="005352BE">
              <w:rPr>
                <w:rFonts w:ascii="Montserrat" w:eastAsia="Aptos" w:hAnsi="Montserrat"/>
                <w:lang w:val="lt-LT"/>
              </w:rPr>
              <w:t>Gamintojas, pavadinimas / modelis</w:t>
            </w:r>
          </w:p>
        </w:tc>
        <w:tc>
          <w:tcPr>
            <w:tcW w:w="2861" w:type="dxa"/>
            <w:hideMark/>
          </w:tcPr>
          <w:p w14:paraId="4570C6E8" w14:textId="77777777" w:rsidR="005352BE" w:rsidRPr="005352BE" w:rsidRDefault="005352BE" w:rsidP="005352BE">
            <w:pPr>
              <w:spacing w:after="160" w:line="360" w:lineRule="auto"/>
              <w:rPr>
                <w:rFonts w:ascii="Montserrat" w:eastAsia="Aptos" w:hAnsi="Montserrat"/>
                <w:lang w:val="lt-LT"/>
              </w:rPr>
            </w:pPr>
            <w:r w:rsidRPr="005352BE">
              <w:rPr>
                <w:rFonts w:ascii="Montserrat" w:eastAsia="Aptos" w:hAnsi="Montserrat"/>
                <w:lang w:val="lt-LT"/>
              </w:rPr>
              <w:t>Tiekėjas, teikdamas pasiūlymą, turi nurodyti gamintoją, pavadinimą ir modelį.</w:t>
            </w:r>
          </w:p>
        </w:tc>
        <w:tc>
          <w:tcPr>
            <w:tcW w:w="4253" w:type="dxa"/>
          </w:tcPr>
          <w:p w14:paraId="7FF48514" w14:textId="77777777" w:rsidR="005352BE" w:rsidRDefault="005352BE" w:rsidP="005352BE">
            <w:pPr>
              <w:spacing w:after="160" w:line="360" w:lineRule="auto"/>
              <w:rPr>
                <w:rFonts w:ascii="Montserrat" w:eastAsia="Aptos" w:hAnsi="Montserrat"/>
                <w:lang w:val="lt-LT"/>
              </w:rPr>
            </w:pPr>
          </w:p>
          <w:p w14:paraId="53F63142" w14:textId="2B9B3343" w:rsidR="00A5482B" w:rsidRPr="005352BE" w:rsidRDefault="00A5482B" w:rsidP="00A5482B">
            <w:pPr>
              <w:spacing w:after="160" w:line="360" w:lineRule="auto"/>
              <w:jc w:val="center"/>
              <w:rPr>
                <w:rFonts w:ascii="Montserrat" w:eastAsia="Aptos" w:hAnsi="Montserrat"/>
                <w:lang w:val="lt-LT"/>
              </w:rPr>
            </w:pPr>
            <w:r>
              <w:rPr>
                <w:rFonts w:ascii="Montserrat" w:eastAsia="Aptos" w:hAnsi="Montserrat"/>
                <w:lang w:val="lt-LT"/>
              </w:rPr>
              <w:t>(įrašyti)</w:t>
            </w:r>
          </w:p>
        </w:tc>
      </w:tr>
      <w:tr w:rsidR="005352BE" w:rsidRPr="005352BE" w14:paraId="3759EB35" w14:textId="506DC933" w:rsidTr="00F17930">
        <w:trPr>
          <w:trHeight w:val="2858"/>
        </w:trPr>
        <w:tc>
          <w:tcPr>
            <w:tcW w:w="566" w:type="dxa"/>
            <w:vAlign w:val="center"/>
            <w:hideMark/>
          </w:tcPr>
          <w:p w14:paraId="0C4C6CCD" w14:textId="77777777" w:rsidR="005352BE" w:rsidRPr="005352BE" w:rsidRDefault="005352BE" w:rsidP="005352BE">
            <w:pPr>
              <w:spacing w:after="160" w:line="259" w:lineRule="auto"/>
              <w:jc w:val="center"/>
              <w:rPr>
                <w:rFonts w:ascii="Montserrat" w:eastAsia="Aptos" w:hAnsi="Montserrat"/>
                <w:lang w:val="lt-LT"/>
              </w:rPr>
            </w:pPr>
            <w:r w:rsidRPr="005352BE">
              <w:rPr>
                <w:rFonts w:ascii="Montserrat" w:eastAsia="Aptos" w:hAnsi="Montserrat"/>
                <w:lang w:val="lt-LT"/>
              </w:rPr>
              <w:t>2.</w:t>
            </w:r>
          </w:p>
        </w:tc>
        <w:tc>
          <w:tcPr>
            <w:tcW w:w="2669" w:type="dxa"/>
            <w:vAlign w:val="center"/>
            <w:hideMark/>
          </w:tcPr>
          <w:p w14:paraId="6AF6BA14" w14:textId="77777777" w:rsidR="005352BE" w:rsidRPr="005352BE" w:rsidRDefault="005352BE" w:rsidP="005352BE">
            <w:pPr>
              <w:spacing w:after="160" w:line="259" w:lineRule="auto"/>
              <w:jc w:val="center"/>
              <w:rPr>
                <w:rFonts w:ascii="Montserrat" w:eastAsia="Aptos" w:hAnsi="Montserrat"/>
                <w:lang w:val="lt-LT"/>
              </w:rPr>
            </w:pPr>
            <w:r w:rsidRPr="005352BE">
              <w:rPr>
                <w:rFonts w:ascii="Montserrat" w:eastAsia="Aptos" w:hAnsi="Montserrat"/>
                <w:lang w:val="lt-LT"/>
              </w:rPr>
              <w:t>Procesorius</w:t>
            </w:r>
          </w:p>
        </w:tc>
        <w:tc>
          <w:tcPr>
            <w:tcW w:w="2861" w:type="dxa"/>
            <w:hideMark/>
          </w:tcPr>
          <w:p w14:paraId="164D87A8" w14:textId="77777777" w:rsidR="005352BE" w:rsidRPr="005352BE" w:rsidRDefault="005352BE" w:rsidP="005352BE">
            <w:pPr>
              <w:spacing w:after="160" w:line="360" w:lineRule="auto"/>
              <w:rPr>
                <w:rFonts w:ascii="Montserrat" w:eastAsia="Aptos" w:hAnsi="Montserrat"/>
                <w:lang w:val="lt-LT"/>
              </w:rPr>
            </w:pPr>
            <w:r w:rsidRPr="005352BE">
              <w:rPr>
                <w:rFonts w:ascii="Montserrat" w:eastAsia="Aptos" w:hAnsi="Montserrat"/>
                <w:lang w:val="lt-LT"/>
              </w:rPr>
              <w:t xml:space="preserve">Turi būti ne mažiau kaip 1 procesorius x86-64 tipo. Procesoriaus anonsavimo data ne senesnė nei 2022 m. Turintis ne mažiau nei 256MB L3 spartinančiosios atminties, ne mžiau nei 32 fizinių  branduolių bei ne mažiau kaip 12 atminties kanalų viename procesoriuje. Procesoriau bazinis dažnis ne mažesnis nei 3.25 GHz, ir </w:t>
            </w:r>
            <w:r w:rsidRPr="005352BE">
              <w:rPr>
                <w:rFonts w:ascii="Montserrat" w:eastAsia="Aptos" w:hAnsi="Montserrat"/>
                <w:lang w:val="lt-LT"/>
              </w:rPr>
              <w:lastRenderedPageBreak/>
              <w:t xml:space="preserve">maksimalus dažnis ne mažesnis nei 3.8 GHz. </w:t>
            </w:r>
          </w:p>
        </w:tc>
        <w:tc>
          <w:tcPr>
            <w:tcW w:w="4253" w:type="dxa"/>
          </w:tcPr>
          <w:p w14:paraId="32520857" w14:textId="77777777" w:rsidR="005352BE" w:rsidRDefault="005352BE" w:rsidP="005352BE">
            <w:pPr>
              <w:spacing w:after="160" w:line="360" w:lineRule="auto"/>
              <w:rPr>
                <w:rFonts w:ascii="Montserrat" w:eastAsia="Aptos" w:hAnsi="Montserrat"/>
                <w:lang w:val="lt-LT"/>
              </w:rPr>
            </w:pPr>
          </w:p>
          <w:p w14:paraId="5193D39C" w14:textId="77777777" w:rsidR="00A5482B" w:rsidRDefault="00A5482B" w:rsidP="005352BE">
            <w:pPr>
              <w:spacing w:after="160" w:line="360" w:lineRule="auto"/>
              <w:rPr>
                <w:rFonts w:ascii="Montserrat" w:eastAsia="Aptos" w:hAnsi="Montserrat"/>
                <w:lang w:val="lt-LT"/>
              </w:rPr>
            </w:pPr>
          </w:p>
          <w:p w14:paraId="1ECC8C6F" w14:textId="7110CB90" w:rsidR="00A5482B" w:rsidRPr="005352BE" w:rsidRDefault="00A5482B" w:rsidP="00A5482B">
            <w:pPr>
              <w:spacing w:after="160" w:line="360" w:lineRule="auto"/>
              <w:jc w:val="center"/>
              <w:rPr>
                <w:rFonts w:ascii="Montserrat" w:eastAsia="Aptos" w:hAnsi="Montserrat"/>
                <w:lang w:val="lt-LT"/>
              </w:rPr>
            </w:pPr>
            <w:r>
              <w:rPr>
                <w:rFonts w:ascii="Montserrat" w:eastAsia="Aptos" w:hAnsi="Montserrat"/>
                <w:lang w:val="lt-LT"/>
              </w:rPr>
              <w:t>(įrašyti)</w:t>
            </w:r>
          </w:p>
        </w:tc>
      </w:tr>
      <w:tr w:rsidR="005352BE" w:rsidRPr="005352BE" w14:paraId="453B845B" w14:textId="745924F8" w:rsidTr="00F17930">
        <w:trPr>
          <w:trHeight w:val="4243"/>
        </w:trPr>
        <w:tc>
          <w:tcPr>
            <w:tcW w:w="566" w:type="dxa"/>
            <w:hideMark/>
          </w:tcPr>
          <w:p w14:paraId="0FA12C6B"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3.</w:t>
            </w:r>
          </w:p>
        </w:tc>
        <w:tc>
          <w:tcPr>
            <w:tcW w:w="2669" w:type="dxa"/>
            <w:hideMark/>
          </w:tcPr>
          <w:p w14:paraId="3531C862" w14:textId="77777777" w:rsidR="005352BE" w:rsidRPr="005352BE" w:rsidRDefault="005352BE" w:rsidP="005352BE">
            <w:pPr>
              <w:spacing w:after="160" w:line="360" w:lineRule="auto"/>
              <w:rPr>
                <w:rFonts w:ascii="Montserrat" w:eastAsia="Aptos" w:hAnsi="Montserrat"/>
                <w:lang w:val="lt-LT"/>
              </w:rPr>
            </w:pPr>
            <w:r w:rsidRPr="005352BE">
              <w:rPr>
                <w:rFonts w:ascii="Montserrat" w:eastAsia="Aptos" w:hAnsi="Montserrat"/>
                <w:lang w:val="lt-LT"/>
              </w:rPr>
              <w:t>Procesoriaus našumas</w:t>
            </w:r>
          </w:p>
        </w:tc>
        <w:tc>
          <w:tcPr>
            <w:tcW w:w="2861" w:type="dxa"/>
            <w:hideMark/>
          </w:tcPr>
          <w:p w14:paraId="51E12454" w14:textId="77777777" w:rsidR="005352BE" w:rsidRPr="005352BE" w:rsidRDefault="005352BE" w:rsidP="005352BE">
            <w:pPr>
              <w:spacing w:after="160" w:line="360" w:lineRule="auto"/>
              <w:rPr>
                <w:rFonts w:ascii="Montserrat" w:eastAsia="Aptos" w:hAnsi="Montserrat"/>
                <w:lang w:val="lt-LT"/>
              </w:rPr>
            </w:pPr>
            <w:r w:rsidRPr="005352BE">
              <w:rPr>
                <w:rFonts w:ascii="Montserrat" w:eastAsia="Aptos" w:hAnsi="Montserrat"/>
                <w:lang w:val="lt-LT"/>
              </w:rPr>
              <w:t xml:space="preserve">Testo rezultatai pateikiami 1 procesoriaus sistemoje. Siūlomų procesorių našumo parametrai turi būti viešai skelbiami oficialiame tinklalapyje www.spec.org. Procesoriaus testai turi atitikti siūlomos tarnybinės stoties gamintojo modelyje. Privaloma pateikti internetines nuorodas į testų bazinio našumo (angl. Baseline) rezultatus. Publikuojami rezultatai turi būti ne mažesni nei: </w:t>
            </w:r>
            <w:r w:rsidRPr="005352BE">
              <w:rPr>
                <w:rFonts w:ascii="Montserrat" w:eastAsia="Aptos" w:hAnsi="Montserrat"/>
                <w:lang w:val="lt-LT"/>
              </w:rPr>
              <w:br/>
              <w:t>·      „SPEC CPU® 2017 Integer Rate“ (SPECrate2017_int_base = 372)</w:t>
            </w:r>
            <w:r w:rsidRPr="005352BE">
              <w:rPr>
                <w:rFonts w:ascii="Montserrat" w:eastAsia="Aptos" w:hAnsi="Montserrat"/>
                <w:lang w:val="lt-LT"/>
              </w:rPr>
              <w:br/>
              <w:t>·      „SPEC CPU® 2017 Floating Point“ (SPECrate2017_fp_peak = 447)</w:t>
            </w:r>
          </w:p>
        </w:tc>
        <w:tc>
          <w:tcPr>
            <w:tcW w:w="4253" w:type="dxa"/>
            <w:vAlign w:val="center"/>
          </w:tcPr>
          <w:p w14:paraId="1AEC2C2A" w14:textId="692C9E7B" w:rsidR="005352BE" w:rsidRPr="005352BE" w:rsidRDefault="003B7F7A" w:rsidP="003B7F7A">
            <w:pPr>
              <w:spacing w:after="160" w:line="360" w:lineRule="auto"/>
              <w:jc w:val="center"/>
              <w:rPr>
                <w:rFonts w:ascii="Montserrat" w:eastAsia="Aptos" w:hAnsi="Montserrat"/>
                <w:lang w:val="lt-LT"/>
              </w:rPr>
            </w:pPr>
            <w:r>
              <w:rPr>
                <w:rFonts w:ascii="Montserrat" w:eastAsia="Aptos" w:hAnsi="Montserrat"/>
                <w:lang w:val="lt-LT"/>
              </w:rPr>
              <w:t>(įrašyti)</w:t>
            </w:r>
          </w:p>
        </w:tc>
      </w:tr>
      <w:tr w:rsidR="005352BE" w:rsidRPr="005352BE" w14:paraId="590BF9FD" w14:textId="28BE467A" w:rsidTr="00F17930">
        <w:trPr>
          <w:trHeight w:val="2250"/>
        </w:trPr>
        <w:tc>
          <w:tcPr>
            <w:tcW w:w="566" w:type="dxa"/>
            <w:hideMark/>
          </w:tcPr>
          <w:p w14:paraId="175168BC"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lastRenderedPageBreak/>
              <w:t>4.</w:t>
            </w:r>
          </w:p>
        </w:tc>
        <w:tc>
          <w:tcPr>
            <w:tcW w:w="2669" w:type="dxa"/>
            <w:hideMark/>
          </w:tcPr>
          <w:p w14:paraId="292BA753"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Operatyvioji atmintis</w:t>
            </w:r>
          </w:p>
        </w:tc>
        <w:tc>
          <w:tcPr>
            <w:tcW w:w="2861" w:type="dxa"/>
            <w:hideMark/>
          </w:tcPr>
          <w:p w14:paraId="0ABEE962" w14:textId="77777777" w:rsidR="005352BE" w:rsidRPr="005352BE" w:rsidRDefault="005352BE" w:rsidP="005352BE">
            <w:pPr>
              <w:spacing w:after="160" w:line="360" w:lineRule="auto"/>
              <w:rPr>
                <w:rFonts w:ascii="Montserrat" w:eastAsia="Aptos" w:hAnsi="Montserrat"/>
                <w:lang w:val="lt-LT"/>
              </w:rPr>
            </w:pPr>
            <w:r w:rsidRPr="005352BE">
              <w:rPr>
                <w:rFonts w:ascii="Montserrat" w:eastAsia="Aptos" w:hAnsi="Montserrat"/>
                <w:lang w:val="lt-LT"/>
              </w:rPr>
              <w:t xml:space="preserve">Serveris turi turėti ne mažiau nei 64 GB, ir palaikyti ne prasčiau nei, DDR5 ECC, Registered DIMM (RDIMM) ir Advanced ECC technologijas. Atminties plečiamumas turi būti ne mažesnis nei 6TB vienam procesoriui. Tarnybinė stotis turi palaikyti ne mažiau nei 24 atminties lizdus vieno procesoriaus sistemoje. </w:t>
            </w:r>
          </w:p>
        </w:tc>
        <w:tc>
          <w:tcPr>
            <w:tcW w:w="4253" w:type="dxa"/>
            <w:vAlign w:val="center"/>
          </w:tcPr>
          <w:p w14:paraId="26A2873F" w14:textId="308DA887" w:rsidR="005352BE" w:rsidRPr="005352BE" w:rsidRDefault="003B7F7A" w:rsidP="003B7F7A">
            <w:pPr>
              <w:spacing w:after="160" w:line="360" w:lineRule="auto"/>
              <w:jc w:val="center"/>
              <w:rPr>
                <w:rFonts w:ascii="Montserrat" w:eastAsia="Aptos" w:hAnsi="Montserrat"/>
                <w:lang w:val="lt-LT"/>
              </w:rPr>
            </w:pPr>
            <w:r>
              <w:rPr>
                <w:rFonts w:ascii="Montserrat" w:eastAsia="Aptos" w:hAnsi="Montserrat"/>
                <w:lang w:val="lt-LT"/>
              </w:rPr>
              <w:t>(įrašyti)</w:t>
            </w:r>
          </w:p>
        </w:tc>
      </w:tr>
      <w:tr w:rsidR="005352BE" w:rsidRPr="005352BE" w14:paraId="38C8C9A8" w14:textId="4D4BCC45" w:rsidTr="00F17930">
        <w:trPr>
          <w:trHeight w:val="1115"/>
        </w:trPr>
        <w:tc>
          <w:tcPr>
            <w:tcW w:w="566" w:type="dxa"/>
            <w:hideMark/>
          </w:tcPr>
          <w:p w14:paraId="3B825140"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5.</w:t>
            </w:r>
          </w:p>
        </w:tc>
        <w:tc>
          <w:tcPr>
            <w:tcW w:w="2669" w:type="dxa"/>
            <w:hideMark/>
          </w:tcPr>
          <w:p w14:paraId="1173E523" w14:textId="77777777" w:rsidR="005352BE" w:rsidRPr="005352BE" w:rsidRDefault="005352BE" w:rsidP="005352BE">
            <w:pPr>
              <w:spacing w:after="160" w:line="360" w:lineRule="auto"/>
              <w:rPr>
                <w:rFonts w:ascii="Montserrat" w:eastAsia="Aptos" w:hAnsi="Montserrat"/>
                <w:lang w:val="lt-LT"/>
              </w:rPr>
            </w:pPr>
            <w:r w:rsidRPr="005352BE">
              <w:rPr>
                <w:rFonts w:ascii="Montserrat" w:eastAsia="Aptos" w:hAnsi="Montserrat"/>
                <w:lang w:val="lt-LT"/>
              </w:rPr>
              <w:t>Vidinė įkrovos atmintis</w:t>
            </w:r>
          </w:p>
        </w:tc>
        <w:tc>
          <w:tcPr>
            <w:tcW w:w="2861" w:type="dxa"/>
            <w:hideMark/>
          </w:tcPr>
          <w:p w14:paraId="262A1DDF" w14:textId="77777777" w:rsidR="005352BE" w:rsidRPr="005352BE" w:rsidRDefault="005352BE" w:rsidP="005352BE">
            <w:pPr>
              <w:spacing w:after="160" w:line="360" w:lineRule="auto"/>
              <w:rPr>
                <w:rFonts w:ascii="Montserrat" w:eastAsia="Aptos" w:hAnsi="Montserrat"/>
                <w:lang w:val="lt-LT"/>
              </w:rPr>
            </w:pPr>
            <w:r w:rsidRPr="005352BE">
              <w:rPr>
                <w:rFonts w:ascii="Montserrat" w:eastAsia="Aptos" w:hAnsi="Montserrat"/>
                <w:lang w:val="lt-LT"/>
              </w:rPr>
              <w:t>Sistema turi palaikyti ne mažiau kaip 2 vnt. SSD karšto keitimo tipo laikmenų, apjungtų į aparatinį RAID 1 masyvą.</w:t>
            </w:r>
          </w:p>
        </w:tc>
        <w:tc>
          <w:tcPr>
            <w:tcW w:w="4253" w:type="dxa"/>
            <w:vAlign w:val="center"/>
          </w:tcPr>
          <w:p w14:paraId="6FE86242" w14:textId="5742172E" w:rsidR="005352BE" w:rsidRPr="005352BE" w:rsidRDefault="003B7F7A" w:rsidP="003B7F7A">
            <w:pPr>
              <w:spacing w:after="160" w:line="360" w:lineRule="auto"/>
              <w:jc w:val="center"/>
              <w:rPr>
                <w:rFonts w:ascii="Montserrat" w:eastAsia="Aptos" w:hAnsi="Montserrat"/>
                <w:lang w:val="lt-LT"/>
              </w:rPr>
            </w:pPr>
            <w:r>
              <w:rPr>
                <w:rFonts w:ascii="Montserrat" w:eastAsia="Aptos" w:hAnsi="Montserrat"/>
                <w:lang w:val="lt-LT"/>
              </w:rPr>
              <w:t>(įrašyti)</w:t>
            </w:r>
          </w:p>
        </w:tc>
      </w:tr>
      <w:tr w:rsidR="005352BE" w:rsidRPr="005352BE" w14:paraId="6C27F702" w14:textId="70FC25CA" w:rsidTr="00F17930">
        <w:trPr>
          <w:trHeight w:val="1905"/>
        </w:trPr>
        <w:tc>
          <w:tcPr>
            <w:tcW w:w="566" w:type="dxa"/>
            <w:hideMark/>
          </w:tcPr>
          <w:p w14:paraId="09ECFD1D"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6.</w:t>
            </w:r>
          </w:p>
        </w:tc>
        <w:tc>
          <w:tcPr>
            <w:tcW w:w="2669" w:type="dxa"/>
            <w:hideMark/>
          </w:tcPr>
          <w:p w14:paraId="63B6F529"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Vidiniai diskai</w:t>
            </w:r>
          </w:p>
        </w:tc>
        <w:tc>
          <w:tcPr>
            <w:tcW w:w="2861" w:type="dxa"/>
            <w:hideMark/>
          </w:tcPr>
          <w:p w14:paraId="7CE80580" w14:textId="77777777" w:rsidR="005352BE" w:rsidRPr="005352BE" w:rsidRDefault="005352BE" w:rsidP="005352BE">
            <w:pPr>
              <w:spacing w:after="160" w:line="360" w:lineRule="auto"/>
              <w:rPr>
                <w:rFonts w:ascii="Montserrat" w:eastAsia="Aptos" w:hAnsi="Montserrat"/>
                <w:lang w:val="lt-LT"/>
              </w:rPr>
            </w:pPr>
            <w:r w:rsidRPr="005352BE">
              <w:rPr>
                <w:rFonts w:ascii="Montserrat" w:eastAsia="Aptos" w:hAnsi="Montserrat"/>
                <w:lang w:val="lt-LT"/>
              </w:rPr>
              <w:t>Tarnybinė stotis turi palaikyti ne mažiau kaip 8 vnt. 2,5“ Hot- swap tipo diskus. Privalomas SED arba lygiaverčių diskų palaikymas („Self Encrypting Drives/ Savaime Užsikoduojantys Diskai“). Tarnybinėje sotyje turi būti nemažesnės talpos ir nemažiau kaip:</w:t>
            </w:r>
            <w:r w:rsidRPr="005352BE">
              <w:rPr>
                <w:rFonts w:ascii="Montserrat" w:eastAsia="Aptos" w:hAnsi="Montserrat"/>
                <w:lang w:val="lt-LT"/>
              </w:rPr>
              <w:br/>
              <w:t>·      2vnt. 960GB SSD Hot-plug diskai;</w:t>
            </w:r>
            <w:r w:rsidRPr="005352BE">
              <w:rPr>
                <w:rFonts w:ascii="Montserrat" w:eastAsia="Aptos" w:hAnsi="Montserrat"/>
                <w:lang w:val="lt-LT"/>
              </w:rPr>
              <w:br/>
            </w:r>
            <w:r w:rsidRPr="005352BE">
              <w:rPr>
                <w:rFonts w:ascii="Montserrat" w:eastAsia="Aptos" w:hAnsi="Montserrat"/>
                <w:lang w:val="lt-LT"/>
              </w:rPr>
              <w:lastRenderedPageBreak/>
              <w:t>·      1 vnt. DWPD (Drive Writes Per Day) .</w:t>
            </w:r>
          </w:p>
        </w:tc>
        <w:tc>
          <w:tcPr>
            <w:tcW w:w="4253" w:type="dxa"/>
            <w:vAlign w:val="center"/>
          </w:tcPr>
          <w:p w14:paraId="14429E29" w14:textId="1D801D39" w:rsidR="005352BE" w:rsidRPr="005352BE" w:rsidRDefault="003B7F7A" w:rsidP="003B7F7A">
            <w:pPr>
              <w:spacing w:after="160" w:line="360" w:lineRule="auto"/>
              <w:jc w:val="center"/>
              <w:rPr>
                <w:rFonts w:ascii="Montserrat" w:eastAsia="Aptos" w:hAnsi="Montserrat"/>
                <w:lang w:val="lt-LT"/>
              </w:rPr>
            </w:pPr>
            <w:r>
              <w:rPr>
                <w:rFonts w:ascii="Montserrat" w:eastAsia="Aptos" w:hAnsi="Montserrat"/>
                <w:lang w:val="lt-LT"/>
              </w:rPr>
              <w:lastRenderedPageBreak/>
              <w:t>(įrašyti)</w:t>
            </w:r>
          </w:p>
        </w:tc>
      </w:tr>
      <w:tr w:rsidR="005352BE" w:rsidRPr="005352BE" w14:paraId="260E9FF1" w14:textId="1ADA4452" w:rsidTr="00F17930">
        <w:trPr>
          <w:trHeight w:val="855"/>
        </w:trPr>
        <w:tc>
          <w:tcPr>
            <w:tcW w:w="566" w:type="dxa"/>
            <w:hideMark/>
          </w:tcPr>
          <w:p w14:paraId="543BFD23"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7.</w:t>
            </w:r>
          </w:p>
        </w:tc>
        <w:tc>
          <w:tcPr>
            <w:tcW w:w="2669" w:type="dxa"/>
            <w:hideMark/>
          </w:tcPr>
          <w:p w14:paraId="1C6B19D5"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Tinklo plokštė</w:t>
            </w:r>
          </w:p>
        </w:tc>
        <w:tc>
          <w:tcPr>
            <w:tcW w:w="2861" w:type="dxa"/>
            <w:hideMark/>
          </w:tcPr>
          <w:p w14:paraId="53CACC5B" w14:textId="77777777" w:rsidR="005352BE" w:rsidRPr="005352BE" w:rsidRDefault="005352BE" w:rsidP="005352BE">
            <w:pPr>
              <w:spacing w:after="160" w:line="360" w:lineRule="auto"/>
              <w:rPr>
                <w:rFonts w:ascii="Montserrat" w:eastAsia="Aptos" w:hAnsi="Montserrat"/>
                <w:lang w:val="lt-LT"/>
              </w:rPr>
            </w:pPr>
            <w:r w:rsidRPr="005352BE">
              <w:rPr>
                <w:rFonts w:ascii="Montserrat" w:eastAsia="Aptos" w:hAnsi="Montserrat"/>
                <w:lang w:val="lt-LT"/>
              </w:rPr>
              <w:t>Ne mažiau kaip:</w:t>
            </w:r>
            <w:r w:rsidRPr="005352BE">
              <w:rPr>
                <w:rFonts w:ascii="Montserrat" w:eastAsia="Aptos" w:hAnsi="Montserrat"/>
                <w:lang w:val="lt-LT"/>
              </w:rPr>
              <w:br/>
              <w:t>·      2 vnt. 1GB Base-T tipo prievadų;</w:t>
            </w:r>
            <w:r w:rsidRPr="005352BE">
              <w:rPr>
                <w:rFonts w:ascii="Montserrat" w:eastAsia="Aptos" w:hAnsi="Montserrat"/>
                <w:lang w:val="lt-LT"/>
              </w:rPr>
              <w:br/>
              <w:t>·      2 vnt. 25GB SFP28 tipo prievadų</w:t>
            </w:r>
          </w:p>
        </w:tc>
        <w:tc>
          <w:tcPr>
            <w:tcW w:w="4253" w:type="dxa"/>
            <w:vAlign w:val="center"/>
          </w:tcPr>
          <w:p w14:paraId="427BC712" w14:textId="56EDE18E" w:rsidR="005352BE" w:rsidRPr="005352BE" w:rsidRDefault="003B7F7A" w:rsidP="003B7F7A">
            <w:pPr>
              <w:spacing w:after="160" w:line="360" w:lineRule="auto"/>
              <w:jc w:val="center"/>
              <w:rPr>
                <w:rFonts w:ascii="Montserrat" w:eastAsia="Aptos" w:hAnsi="Montserrat"/>
                <w:lang w:val="lt-LT"/>
              </w:rPr>
            </w:pPr>
            <w:r>
              <w:rPr>
                <w:rFonts w:ascii="Montserrat" w:eastAsia="Aptos" w:hAnsi="Montserrat"/>
                <w:lang w:val="lt-LT"/>
              </w:rPr>
              <w:t>(įrašyti)</w:t>
            </w:r>
          </w:p>
        </w:tc>
      </w:tr>
      <w:tr w:rsidR="005352BE" w:rsidRPr="005352BE" w14:paraId="2092C129" w14:textId="4FDFFCEF" w:rsidTr="00F17930">
        <w:trPr>
          <w:trHeight w:val="1212"/>
        </w:trPr>
        <w:tc>
          <w:tcPr>
            <w:tcW w:w="566" w:type="dxa"/>
            <w:hideMark/>
          </w:tcPr>
          <w:p w14:paraId="1A1AB513"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8.</w:t>
            </w:r>
          </w:p>
        </w:tc>
        <w:tc>
          <w:tcPr>
            <w:tcW w:w="2669" w:type="dxa"/>
            <w:hideMark/>
          </w:tcPr>
          <w:p w14:paraId="0DA1492F"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Kitos išorinės jungtys</w:t>
            </w:r>
          </w:p>
        </w:tc>
        <w:tc>
          <w:tcPr>
            <w:tcW w:w="2861" w:type="dxa"/>
            <w:hideMark/>
          </w:tcPr>
          <w:p w14:paraId="7F815B26" w14:textId="77777777" w:rsidR="005352BE" w:rsidRPr="005352BE" w:rsidRDefault="005352BE" w:rsidP="005352BE">
            <w:pPr>
              <w:spacing w:after="160" w:line="360" w:lineRule="auto"/>
              <w:rPr>
                <w:rFonts w:ascii="Montserrat" w:eastAsia="Aptos" w:hAnsi="Montserrat"/>
                <w:lang w:val="lt-LT"/>
              </w:rPr>
            </w:pPr>
            <w:r w:rsidRPr="005352BE">
              <w:rPr>
                <w:rFonts w:ascii="Montserrat" w:eastAsia="Aptos" w:hAnsi="Montserrat"/>
                <w:lang w:val="lt-LT"/>
              </w:rPr>
              <w:t xml:space="preserve">Ne mažiau kaip: </w:t>
            </w:r>
            <w:r w:rsidRPr="005352BE">
              <w:rPr>
                <w:rFonts w:ascii="Montserrat" w:eastAsia="Aptos" w:hAnsi="Montserrat"/>
                <w:lang w:val="lt-LT"/>
              </w:rPr>
              <w:br/>
              <w:t>4 vnt. USB jungčių tolygiai išskaidytų priekinėje ir nugarinėje tarnybinės stoties dalyse</w:t>
            </w:r>
            <w:r w:rsidRPr="005352BE">
              <w:rPr>
                <w:rFonts w:ascii="Montserrat" w:eastAsia="Aptos" w:hAnsi="Montserrat"/>
                <w:lang w:val="lt-LT"/>
              </w:rPr>
              <w:br/>
              <w:t>1 vnt. VGA jungčių</w:t>
            </w:r>
          </w:p>
        </w:tc>
        <w:tc>
          <w:tcPr>
            <w:tcW w:w="4253" w:type="dxa"/>
            <w:vAlign w:val="center"/>
          </w:tcPr>
          <w:p w14:paraId="5EF73397" w14:textId="7EF2FA38" w:rsidR="005352BE" w:rsidRPr="005352BE" w:rsidRDefault="003B7F7A" w:rsidP="003B7F7A">
            <w:pPr>
              <w:spacing w:after="160" w:line="360" w:lineRule="auto"/>
              <w:jc w:val="center"/>
              <w:rPr>
                <w:rFonts w:ascii="Montserrat" w:eastAsia="Aptos" w:hAnsi="Montserrat"/>
                <w:lang w:val="lt-LT"/>
              </w:rPr>
            </w:pPr>
            <w:r>
              <w:rPr>
                <w:rFonts w:ascii="Montserrat" w:eastAsia="Aptos" w:hAnsi="Montserrat"/>
                <w:lang w:val="lt-LT"/>
              </w:rPr>
              <w:t>(įrašyti)</w:t>
            </w:r>
          </w:p>
        </w:tc>
      </w:tr>
      <w:tr w:rsidR="005352BE" w:rsidRPr="005352BE" w14:paraId="2599AE46" w14:textId="529B449B" w:rsidTr="00F17930">
        <w:trPr>
          <w:trHeight w:val="510"/>
        </w:trPr>
        <w:tc>
          <w:tcPr>
            <w:tcW w:w="566" w:type="dxa"/>
            <w:hideMark/>
          </w:tcPr>
          <w:p w14:paraId="3908FB37"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9.</w:t>
            </w:r>
          </w:p>
        </w:tc>
        <w:tc>
          <w:tcPr>
            <w:tcW w:w="2669" w:type="dxa"/>
            <w:hideMark/>
          </w:tcPr>
          <w:p w14:paraId="289A4519"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Video kontroleris</w:t>
            </w:r>
          </w:p>
        </w:tc>
        <w:tc>
          <w:tcPr>
            <w:tcW w:w="2861" w:type="dxa"/>
            <w:hideMark/>
          </w:tcPr>
          <w:p w14:paraId="41599AF0" w14:textId="77777777" w:rsidR="005352BE" w:rsidRPr="005352BE" w:rsidRDefault="005352BE" w:rsidP="005352BE">
            <w:pPr>
              <w:spacing w:after="160" w:line="360" w:lineRule="auto"/>
              <w:rPr>
                <w:rFonts w:ascii="Montserrat" w:eastAsia="Aptos" w:hAnsi="Montserrat"/>
                <w:lang w:val="lt-LT"/>
              </w:rPr>
            </w:pPr>
            <w:r w:rsidRPr="005352BE">
              <w:rPr>
                <w:rFonts w:ascii="Montserrat" w:eastAsia="Aptos" w:hAnsi="Montserrat"/>
                <w:lang w:val="lt-LT"/>
              </w:rPr>
              <w:t>Turi būti integruotas, palaikantis ne mažiau kaip Full HD rezoliuciją.</w:t>
            </w:r>
          </w:p>
        </w:tc>
        <w:tc>
          <w:tcPr>
            <w:tcW w:w="4253" w:type="dxa"/>
            <w:vAlign w:val="center"/>
          </w:tcPr>
          <w:p w14:paraId="29A3D75C" w14:textId="4A763D4A" w:rsidR="005352BE" w:rsidRPr="005352BE" w:rsidRDefault="003B7F7A" w:rsidP="003B7F7A">
            <w:pPr>
              <w:spacing w:after="160" w:line="360" w:lineRule="auto"/>
              <w:jc w:val="center"/>
              <w:rPr>
                <w:rFonts w:ascii="Montserrat" w:eastAsia="Aptos" w:hAnsi="Montserrat"/>
                <w:lang w:val="lt-LT"/>
              </w:rPr>
            </w:pPr>
            <w:r>
              <w:rPr>
                <w:rFonts w:ascii="Montserrat" w:eastAsia="Aptos" w:hAnsi="Montserrat"/>
                <w:lang w:val="lt-LT"/>
              </w:rPr>
              <w:t>(įrašyti)</w:t>
            </w:r>
          </w:p>
        </w:tc>
      </w:tr>
      <w:tr w:rsidR="005352BE" w:rsidRPr="005352BE" w14:paraId="10AB4F34" w14:textId="77936D80" w:rsidTr="00F17930">
        <w:trPr>
          <w:trHeight w:val="803"/>
        </w:trPr>
        <w:tc>
          <w:tcPr>
            <w:tcW w:w="566" w:type="dxa"/>
            <w:hideMark/>
          </w:tcPr>
          <w:p w14:paraId="13BF790B"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10.</w:t>
            </w:r>
          </w:p>
        </w:tc>
        <w:tc>
          <w:tcPr>
            <w:tcW w:w="2669" w:type="dxa"/>
            <w:hideMark/>
          </w:tcPr>
          <w:p w14:paraId="339344A8"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PCI jungtys</w:t>
            </w:r>
          </w:p>
        </w:tc>
        <w:tc>
          <w:tcPr>
            <w:tcW w:w="2861" w:type="dxa"/>
            <w:hideMark/>
          </w:tcPr>
          <w:p w14:paraId="33BDBA92"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Ne mažiau kaip 3 vnt. jungčių su PCI-E 5.0 tipo lizdais.</w:t>
            </w:r>
          </w:p>
        </w:tc>
        <w:tc>
          <w:tcPr>
            <w:tcW w:w="4253" w:type="dxa"/>
            <w:vAlign w:val="center"/>
          </w:tcPr>
          <w:p w14:paraId="6DDCC7B3" w14:textId="351A1EF8" w:rsidR="005352BE" w:rsidRPr="005352BE" w:rsidRDefault="003B7F7A" w:rsidP="003B7F7A">
            <w:pPr>
              <w:spacing w:after="160" w:line="259" w:lineRule="auto"/>
              <w:jc w:val="center"/>
              <w:rPr>
                <w:rFonts w:ascii="Montserrat" w:eastAsia="Aptos" w:hAnsi="Montserrat"/>
                <w:lang w:val="lt-LT"/>
              </w:rPr>
            </w:pPr>
            <w:r>
              <w:rPr>
                <w:rFonts w:ascii="Montserrat" w:eastAsia="Aptos" w:hAnsi="Montserrat"/>
                <w:lang w:val="lt-LT"/>
              </w:rPr>
              <w:t>(įrašyti)</w:t>
            </w:r>
          </w:p>
        </w:tc>
      </w:tr>
      <w:tr w:rsidR="005352BE" w:rsidRPr="005352BE" w14:paraId="1A36ADE8" w14:textId="6F270BE0" w:rsidTr="00F17930">
        <w:trPr>
          <w:trHeight w:val="1065"/>
        </w:trPr>
        <w:tc>
          <w:tcPr>
            <w:tcW w:w="566" w:type="dxa"/>
            <w:hideMark/>
          </w:tcPr>
          <w:p w14:paraId="170A4167"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1</w:t>
            </w:r>
            <w:r w:rsidRPr="005352BE">
              <w:rPr>
                <w:rFonts w:ascii="Montserrat" w:eastAsia="Aptos" w:hAnsi="Montserrat"/>
                <w:lang w:val="en-US"/>
              </w:rPr>
              <w:t>1</w:t>
            </w:r>
            <w:r w:rsidRPr="005352BE">
              <w:rPr>
                <w:rFonts w:ascii="Montserrat" w:eastAsia="Aptos" w:hAnsi="Montserrat"/>
                <w:lang w:val="lt-LT"/>
              </w:rPr>
              <w:t>.</w:t>
            </w:r>
          </w:p>
        </w:tc>
        <w:tc>
          <w:tcPr>
            <w:tcW w:w="2669" w:type="dxa"/>
            <w:hideMark/>
          </w:tcPr>
          <w:p w14:paraId="7F7BD924"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Konstrukcija</w:t>
            </w:r>
          </w:p>
        </w:tc>
        <w:tc>
          <w:tcPr>
            <w:tcW w:w="2861" w:type="dxa"/>
            <w:hideMark/>
          </w:tcPr>
          <w:p w14:paraId="4D463A48" w14:textId="77777777" w:rsidR="005352BE" w:rsidRPr="005352BE" w:rsidRDefault="005352BE" w:rsidP="005352BE">
            <w:pPr>
              <w:spacing w:after="160" w:line="360" w:lineRule="auto"/>
              <w:rPr>
                <w:rFonts w:ascii="Montserrat" w:eastAsia="Aptos" w:hAnsi="Montserrat"/>
                <w:lang w:val="lt-LT"/>
              </w:rPr>
            </w:pPr>
            <w:r w:rsidRPr="005352BE">
              <w:rPr>
                <w:rFonts w:ascii="Montserrat" w:eastAsia="Aptos" w:hAnsi="Montserrat"/>
                <w:lang w:val="lt-LT"/>
              </w:rPr>
              <w:t xml:space="preserve">Tarnybinė stotis turi būti montuojamas į standartinę 19“ spintą. Bėgiai turi būti pritaikyti greitam montavimui bei tarnybinės stoties ištraukimui („Sliding rails“). Korpuso aukštis neturi viršyti 1U. </w:t>
            </w:r>
          </w:p>
        </w:tc>
        <w:tc>
          <w:tcPr>
            <w:tcW w:w="4253" w:type="dxa"/>
            <w:vAlign w:val="center"/>
          </w:tcPr>
          <w:p w14:paraId="47FF7EBF" w14:textId="4622D6D3" w:rsidR="005352BE" w:rsidRPr="005352BE" w:rsidRDefault="003B7F7A" w:rsidP="003B7F7A">
            <w:pPr>
              <w:spacing w:after="160" w:line="360" w:lineRule="auto"/>
              <w:jc w:val="center"/>
              <w:rPr>
                <w:rFonts w:ascii="Montserrat" w:eastAsia="Aptos" w:hAnsi="Montserrat"/>
                <w:lang w:val="lt-LT"/>
              </w:rPr>
            </w:pPr>
            <w:r>
              <w:rPr>
                <w:rFonts w:ascii="Montserrat" w:eastAsia="Aptos" w:hAnsi="Montserrat"/>
                <w:lang w:val="lt-LT"/>
              </w:rPr>
              <w:t>(įrašyti)</w:t>
            </w:r>
          </w:p>
        </w:tc>
      </w:tr>
      <w:tr w:rsidR="005352BE" w:rsidRPr="005352BE" w14:paraId="65BDA107" w14:textId="5E6E881F" w:rsidTr="00F17930">
        <w:trPr>
          <w:trHeight w:val="2313"/>
        </w:trPr>
        <w:tc>
          <w:tcPr>
            <w:tcW w:w="566" w:type="dxa"/>
            <w:hideMark/>
          </w:tcPr>
          <w:p w14:paraId="3EBA5747"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lastRenderedPageBreak/>
              <w:t>12.</w:t>
            </w:r>
          </w:p>
        </w:tc>
        <w:tc>
          <w:tcPr>
            <w:tcW w:w="2669" w:type="dxa"/>
            <w:hideMark/>
          </w:tcPr>
          <w:p w14:paraId="0DB308E7"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Tarnybinės stoties būsenos indikacija</w:t>
            </w:r>
          </w:p>
        </w:tc>
        <w:tc>
          <w:tcPr>
            <w:tcW w:w="2861" w:type="dxa"/>
            <w:hideMark/>
          </w:tcPr>
          <w:p w14:paraId="28692BAF" w14:textId="77777777" w:rsidR="005352BE" w:rsidRPr="005352BE" w:rsidRDefault="005352BE" w:rsidP="005352BE">
            <w:pPr>
              <w:spacing w:after="160" w:line="360" w:lineRule="auto"/>
              <w:rPr>
                <w:rFonts w:ascii="Montserrat" w:eastAsia="Aptos" w:hAnsi="Montserrat"/>
                <w:lang w:val="lt-LT"/>
              </w:rPr>
            </w:pPr>
            <w:r w:rsidRPr="005352BE">
              <w:rPr>
                <w:rFonts w:ascii="Montserrat" w:eastAsia="Aptos" w:hAnsi="Montserrat"/>
                <w:lang w:val="lt-LT"/>
              </w:rPr>
              <w:t>Sistema korpuso išorėje (priekinėje tarnybinės stoties panelėje) leidžianti identifikuoti serverį, LED ar lygiavertė technologija identifikuojanti serverio gedimus.</w:t>
            </w:r>
          </w:p>
        </w:tc>
        <w:tc>
          <w:tcPr>
            <w:tcW w:w="4253" w:type="dxa"/>
            <w:vAlign w:val="center"/>
          </w:tcPr>
          <w:p w14:paraId="5168F9E8" w14:textId="41984879" w:rsidR="005352BE" w:rsidRPr="005352BE" w:rsidRDefault="003B7F7A" w:rsidP="003B7F7A">
            <w:pPr>
              <w:spacing w:after="160" w:line="360" w:lineRule="auto"/>
              <w:jc w:val="center"/>
              <w:rPr>
                <w:rFonts w:ascii="Montserrat" w:eastAsia="Aptos" w:hAnsi="Montserrat"/>
                <w:lang w:val="lt-LT"/>
              </w:rPr>
            </w:pPr>
            <w:r>
              <w:rPr>
                <w:rFonts w:ascii="Montserrat" w:eastAsia="Aptos" w:hAnsi="Montserrat"/>
                <w:lang w:val="lt-LT"/>
              </w:rPr>
              <w:t>(įrašyti)</w:t>
            </w:r>
          </w:p>
        </w:tc>
      </w:tr>
      <w:tr w:rsidR="005352BE" w:rsidRPr="005352BE" w14:paraId="73786FA1" w14:textId="5006B200" w:rsidTr="00F17930">
        <w:trPr>
          <w:trHeight w:val="2565"/>
        </w:trPr>
        <w:tc>
          <w:tcPr>
            <w:tcW w:w="566" w:type="dxa"/>
            <w:hideMark/>
          </w:tcPr>
          <w:p w14:paraId="36D77C2F"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13.</w:t>
            </w:r>
          </w:p>
        </w:tc>
        <w:tc>
          <w:tcPr>
            <w:tcW w:w="2669" w:type="dxa"/>
            <w:hideMark/>
          </w:tcPr>
          <w:p w14:paraId="03C3ED78" w14:textId="77777777" w:rsidR="005352BE" w:rsidRPr="005352BE" w:rsidRDefault="005352BE" w:rsidP="005352BE">
            <w:pPr>
              <w:spacing w:after="160" w:line="360" w:lineRule="auto"/>
              <w:rPr>
                <w:rFonts w:ascii="Montserrat" w:eastAsia="Aptos" w:hAnsi="Montserrat"/>
                <w:lang w:val="lt-LT"/>
              </w:rPr>
            </w:pPr>
            <w:r w:rsidRPr="005352BE">
              <w:rPr>
                <w:rFonts w:ascii="Montserrat" w:eastAsia="Aptos" w:hAnsi="Montserrat"/>
                <w:lang w:val="lt-LT"/>
              </w:rPr>
              <w:t>Maitinimo šaltiniai</w:t>
            </w:r>
          </w:p>
        </w:tc>
        <w:tc>
          <w:tcPr>
            <w:tcW w:w="2861" w:type="dxa"/>
            <w:hideMark/>
          </w:tcPr>
          <w:p w14:paraId="0E79D8A2" w14:textId="77777777" w:rsidR="005352BE" w:rsidRPr="005352BE" w:rsidRDefault="005352BE" w:rsidP="005352BE">
            <w:pPr>
              <w:spacing w:after="160" w:line="360" w:lineRule="auto"/>
              <w:rPr>
                <w:rFonts w:ascii="Montserrat" w:eastAsia="Aptos" w:hAnsi="Montserrat"/>
                <w:lang w:val="lt-LT"/>
              </w:rPr>
            </w:pPr>
            <w:r w:rsidRPr="005352BE">
              <w:rPr>
                <w:rFonts w:ascii="Montserrat" w:eastAsia="Aptos" w:hAnsi="Montserrat"/>
                <w:lang w:val="lt-LT"/>
              </w:rPr>
              <w:t>Ne mažiau kaip du nepriklausomi „Karšto keitimo“ (angl.</w:t>
            </w:r>
            <w:r w:rsidRPr="005352BE">
              <w:rPr>
                <w:rFonts w:ascii="Montserrat" w:eastAsia="Aptos" w:hAnsi="Montserrat"/>
                <w:i/>
                <w:iCs/>
                <w:lang w:val="lt-LT"/>
              </w:rPr>
              <w:t xml:space="preserve">Hot- plug) </w:t>
            </w:r>
            <w:r w:rsidRPr="005352BE">
              <w:rPr>
                <w:rFonts w:ascii="Montserrat" w:eastAsia="Aptos" w:hAnsi="Montserrat"/>
                <w:lang w:val="lt-LT"/>
              </w:rPr>
              <w:t>~230 V 50 Hz įrenginiai, ne mažesnio kaip 900 W galingumo su atskirais įvadais.</w:t>
            </w:r>
          </w:p>
        </w:tc>
        <w:tc>
          <w:tcPr>
            <w:tcW w:w="4253" w:type="dxa"/>
            <w:vAlign w:val="center"/>
          </w:tcPr>
          <w:p w14:paraId="2BE79A8B" w14:textId="2DC3C1CB" w:rsidR="005352BE" w:rsidRPr="005352BE" w:rsidRDefault="003B7F7A" w:rsidP="003B7F7A">
            <w:pPr>
              <w:spacing w:after="160" w:line="360" w:lineRule="auto"/>
              <w:jc w:val="center"/>
              <w:rPr>
                <w:rFonts w:ascii="Montserrat" w:eastAsia="Aptos" w:hAnsi="Montserrat"/>
                <w:lang w:val="lt-LT"/>
              </w:rPr>
            </w:pPr>
            <w:r>
              <w:rPr>
                <w:rFonts w:ascii="Montserrat" w:eastAsia="Aptos" w:hAnsi="Montserrat"/>
                <w:lang w:val="lt-LT"/>
              </w:rPr>
              <w:t>(įrašyti)</w:t>
            </w:r>
          </w:p>
        </w:tc>
      </w:tr>
      <w:tr w:rsidR="005352BE" w:rsidRPr="005352BE" w14:paraId="1E1ADBA6" w14:textId="363AB43D" w:rsidTr="00F17930">
        <w:trPr>
          <w:trHeight w:val="1113"/>
        </w:trPr>
        <w:tc>
          <w:tcPr>
            <w:tcW w:w="566" w:type="dxa"/>
            <w:hideMark/>
          </w:tcPr>
          <w:p w14:paraId="6E5F56D7"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14.</w:t>
            </w:r>
          </w:p>
        </w:tc>
        <w:tc>
          <w:tcPr>
            <w:tcW w:w="2669" w:type="dxa"/>
            <w:hideMark/>
          </w:tcPr>
          <w:p w14:paraId="5A9370E9"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Aušinimas</w:t>
            </w:r>
          </w:p>
        </w:tc>
        <w:tc>
          <w:tcPr>
            <w:tcW w:w="2861" w:type="dxa"/>
            <w:hideMark/>
          </w:tcPr>
          <w:p w14:paraId="655F8FC1" w14:textId="77777777" w:rsidR="005352BE" w:rsidRPr="005352BE" w:rsidRDefault="005352BE" w:rsidP="005352BE">
            <w:pPr>
              <w:spacing w:after="160" w:line="360" w:lineRule="auto"/>
              <w:rPr>
                <w:rFonts w:ascii="Montserrat" w:eastAsia="Aptos" w:hAnsi="Montserrat"/>
                <w:lang w:val="lt-LT"/>
              </w:rPr>
            </w:pPr>
            <w:r w:rsidRPr="005352BE">
              <w:rPr>
                <w:rFonts w:ascii="Montserrat" w:eastAsia="Aptos" w:hAnsi="Montserrat"/>
                <w:lang w:val="lt-LT"/>
              </w:rPr>
              <w:t>Dubliuoti aušinimo moduliai, ne mažiau nei gamintojo numatyta rezervavimui užtikrinti, „karšto keitimo“ („Hot-plug“) tipo.</w:t>
            </w:r>
          </w:p>
        </w:tc>
        <w:tc>
          <w:tcPr>
            <w:tcW w:w="4253" w:type="dxa"/>
            <w:vAlign w:val="center"/>
          </w:tcPr>
          <w:p w14:paraId="05215B09" w14:textId="52D858DA" w:rsidR="005352BE" w:rsidRPr="005352BE" w:rsidRDefault="003B7F7A" w:rsidP="003B7F7A">
            <w:pPr>
              <w:spacing w:after="160" w:line="360" w:lineRule="auto"/>
              <w:jc w:val="center"/>
              <w:rPr>
                <w:rFonts w:ascii="Montserrat" w:eastAsia="Aptos" w:hAnsi="Montserrat"/>
                <w:lang w:val="lt-LT"/>
              </w:rPr>
            </w:pPr>
            <w:r>
              <w:rPr>
                <w:rFonts w:ascii="Montserrat" w:eastAsia="Aptos" w:hAnsi="Montserrat"/>
                <w:lang w:val="lt-LT"/>
              </w:rPr>
              <w:t>(įrašyti)</w:t>
            </w:r>
          </w:p>
        </w:tc>
      </w:tr>
      <w:tr w:rsidR="005352BE" w:rsidRPr="005352BE" w14:paraId="69F4FDBE" w14:textId="17AB02BF" w:rsidTr="00F17930">
        <w:trPr>
          <w:trHeight w:val="983"/>
        </w:trPr>
        <w:tc>
          <w:tcPr>
            <w:tcW w:w="566" w:type="dxa"/>
            <w:hideMark/>
          </w:tcPr>
          <w:p w14:paraId="07691E70"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15.</w:t>
            </w:r>
          </w:p>
        </w:tc>
        <w:tc>
          <w:tcPr>
            <w:tcW w:w="2669" w:type="dxa"/>
            <w:hideMark/>
          </w:tcPr>
          <w:p w14:paraId="66C16BD4"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Valdymo sistema</w:t>
            </w:r>
          </w:p>
        </w:tc>
        <w:tc>
          <w:tcPr>
            <w:tcW w:w="2861" w:type="dxa"/>
            <w:hideMark/>
          </w:tcPr>
          <w:p w14:paraId="25528640" w14:textId="77777777" w:rsidR="005352BE" w:rsidRPr="005352BE" w:rsidRDefault="005352BE" w:rsidP="005352BE">
            <w:pPr>
              <w:spacing w:after="160" w:line="360" w:lineRule="auto"/>
              <w:rPr>
                <w:rFonts w:ascii="Montserrat" w:eastAsia="Aptos" w:hAnsi="Montserrat"/>
                <w:lang w:val="lt-LT"/>
              </w:rPr>
            </w:pPr>
            <w:r w:rsidRPr="005352BE">
              <w:rPr>
                <w:rFonts w:ascii="Montserrat" w:eastAsia="Aptos" w:hAnsi="Montserrat"/>
                <w:lang w:val="lt-LT"/>
              </w:rPr>
              <w:t xml:space="preserve">Yra  dedikuotas valdymo kontroleris, nepriklausantis nuo OS, turintis dedikuotą valdymo tinklo jungtį 10/100/1000baseT Ethernet RJ-45 bei galimybę prisijungti per USB/micro_USB. Ethernet ryšys yra apsaugotas 128 bitų raktu (SSL). Valdymo kontroleris palaiko nutolusią valdymo </w:t>
            </w:r>
            <w:r w:rsidRPr="005352BE">
              <w:rPr>
                <w:rFonts w:ascii="Montserrat" w:eastAsia="Aptos" w:hAnsi="Montserrat"/>
                <w:lang w:val="lt-LT"/>
              </w:rPr>
              <w:lastRenderedPageBreak/>
              <w:t xml:space="preserve">konsolę su ODD. Valdymo kontroleris gauna ir registruoja pranešimus apie procesoriaus, atminties, diskų valdiklio, diskų ir kitų serverinės sistemos dalių darbo parametrų nukrypimus nuo normos. Valdymo kontroleris gauna ir registruoja pranešimus apie procesoriaus, atminties, diskų valdiklio, diskų ir kitų serverinės sistemos dalių darbo parametrų nukrypimus nuo normos. Yra palaikymas automatinio informavimo apie sistemos sutrikimus siuntimą elektroniniu paštu (SMTP), siunčiami duomenis į monitoringo sistemą ( SNMP V2 arba aukštesne versija), integracija su Active Directory. Valdymo kontroleris palaiko serverio komponentų sisteminio kodo (firmware) atnaujinimus. Yra pateiktos visos licencijos reikalingos pilnaverčiam serverio nuotolinio valdymo </w:t>
            </w:r>
            <w:r w:rsidRPr="005352BE">
              <w:rPr>
                <w:rFonts w:ascii="Montserrat" w:eastAsia="Aptos" w:hAnsi="Montserrat"/>
                <w:lang w:val="lt-LT"/>
              </w:rPr>
              <w:lastRenderedPageBreak/>
              <w:t>funkcionalumui užtikrintam neribotam laikui.</w:t>
            </w:r>
          </w:p>
        </w:tc>
        <w:tc>
          <w:tcPr>
            <w:tcW w:w="4253" w:type="dxa"/>
            <w:vAlign w:val="center"/>
          </w:tcPr>
          <w:p w14:paraId="16951362" w14:textId="50D58D71" w:rsidR="005352BE" w:rsidRPr="005352BE" w:rsidRDefault="003B7F7A" w:rsidP="003B7F7A">
            <w:pPr>
              <w:spacing w:after="160" w:line="360" w:lineRule="auto"/>
              <w:jc w:val="center"/>
              <w:rPr>
                <w:rFonts w:ascii="Montserrat" w:eastAsia="Aptos" w:hAnsi="Montserrat"/>
                <w:lang w:val="lt-LT"/>
              </w:rPr>
            </w:pPr>
            <w:r>
              <w:rPr>
                <w:rFonts w:ascii="Montserrat" w:eastAsia="Aptos" w:hAnsi="Montserrat"/>
                <w:lang w:val="lt-LT"/>
              </w:rPr>
              <w:lastRenderedPageBreak/>
              <w:t>(įrašyti)</w:t>
            </w:r>
          </w:p>
        </w:tc>
      </w:tr>
      <w:tr w:rsidR="005352BE" w:rsidRPr="005352BE" w14:paraId="57156CC1" w14:textId="4E39658F" w:rsidTr="00B1303B">
        <w:trPr>
          <w:trHeight w:val="2117"/>
        </w:trPr>
        <w:tc>
          <w:tcPr>
            <w:tcW w:w="566" w:type="dxa"/>
            <w:hideMark/>
          </w:tcPr>
          <w:p w14:paraId="76B76093"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lastRenderedPageBreak/>
              <w:t>16.</w:t>
            </w:r>
          </w:p>
        </w:tc>
        <w:tc>
          <w:tcPr>
            <w:tcW w:w="2669" w:type="dxa"/>
            <w:hideMark/>
          </w:tcPr>
          <w:p w14:paraId="7400DF96"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Išplėstinės priežiūros sistema</w:t>
            </w:r>
          </w:p>
        </w:tc>
        <w:tc>
          <w:tcPr>
            <w:tcW w:w="2861" w:type="dxa"/>
            <w:hideMark/>
          </w:tcPr>
          <w:p w14:paraId="608E64D1"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Kartu su įrenginiu pateikiama programinė įranga užtikrinanti:</w:t>
            </w:r>
          </w:p>
          <w:p w14:paraId="61CA4C52" w14:textId="77777777" w:rsidR="003B57A6" w:rsidRDefault="005352BE" w:rsidP="005352BE">
            <w:pPr>
              <w:numPr>
                <w:ilvl w:val="0"/>
                <w:numId w:val="1"/>
              </w:numPr>
              <w:spacing w:after="160" w:line="259" w:lineRule="auto"/>
              <w:ind w:left="720"/>
              <w:contextualSpacing/>
              <w:rPr>
                <w:rFonts w:ascii="Montserrat" w:eastAsia="Aptos" w:hAnsi="Montserrat"/>
                <w:lang w:val="lt-LT"/>
              </w:rPr>
            </w:pPr>
            <w:r w:rsidRPr="005352BE">
              <w:rPr>
                <w:rFonts w:ascii="Montserrat" w:eastAsia="Aptos" w:hAnsi="Montserrat"/>
                <w:lang w:val="lt-LT"/>
              </w:rPr>
              <w:t xml:space="preserve">Vieningą sąsają </w:t>
            </w:r>
          </w:p>
          <w:p w14:paraId="51BE9259" w14:textId="7A888103" w:rsidR="005352BE" w:rsidRPr="005352BE" w:rsidRDefault="005352BE" w:rsidP="003B57A6">
            <w:pPr>
              <w:spacing w:after="160" w:line="259" w:lineRule="auto"/>
              <w:contextualSpacing/>
              <w:rPr>
                <w:rFonts w:ascii="Montserrat" w:eastAsia="Aptos" w:hAnsi="Montserrat"/>
                <w:lang w:val="lt-LT"/>
              </w:rPr>
            </w:pPr>
            <w:r w:rsidRPr="005352BE">
              <w:rPr>
                <w:rFonts w:ascii="Montserrat" w:eastAsia="Aptos" w:hAnsi="Montserrat"/>
                <w:lang w:val="lt-LT"/>
              </w:rPr>
              <w:t xml:space="preserve">leidžianti stebėti naujų serverių infrastuktūrą per kelis duomenų centrus. </w:t>
            </w:r>
          </w:p>
          <w:p w14:paraId="3B5E00B1" w14:textId="77777777" w:rsidR="00F17930" w:rsidRDefault="005352BE" w:rsidP="005352BE">
            <w:pPr>
              <w:numPr>
                <w:ilvl w:val="0"/>
                <w:numId w:val="1"/>
              </w:numPr>
              <w:spacing w:after="160" w:line="259" w:lineRule="auto"/>
              <w:ind w:left="720"/>
              <w:contextualSpacing/>
              <w:rPr>
                <w:rFonts w:ascii="Montserrat" w:eastAsia="Aptos" w:hAnsi="Montserrat"/>
                <w:lang w:val="lt-LT"/>
              </w:rPr>
            </w:pPr>
            <w:r w:rsidRPr="005352BE">
              <w:rPr>
                <w:rFonts w:ascii="Montserrat" w:eastAsia="Aptos" w:hAnsi="Montserrat"/>
                <w:lang w:val="lt-LT"/>
              </w:rPr>
              <w:t xml:space="preserve">Automatiškai </w:t>
            </w:r>
          </w:p>
          <w:p w14:paraId="170133CE" w14:textId="6346F758" w:rsidR="005352BE" w:rsidRPr="005352BE" w:rsidRDefault="005352BE" w:rsidP="003B57A6">
            <w:pPr>
              <w:spacing w:after="160" w:line="259" w:lineRule="auto"/>
              <w:contextualSpacing/>
              <w:rPr>
                <w:rFonts w:ascii="Montserrat" w:eastAsia="Aptos" w:hAnsi="Montserrat"/>
                <w:lang w:val="lt-LT"/>
              </w:rPr>
            </w:pPr>
            <w:r w:rsidRPr="005352BE">
              <w:rPr>
                <w:rFonts w:ascii="Montserrat" w:eastAsia="Aptos" w:hAnsi="Montserrat"/>
                <w:lang w:val="lt-LT"/>
              </w:rPr>
              <w:t>aptikti naujus mazgus ir tinklo sąsajas.</w:t>
            </w:r>
          </w:p>
          <w:p w14:paraId="2F8D020B" w14:textId="77777777" w:rsidR="00F17930" w:rsidRDefault="005352BE" w:rsidP="003B57A6">
            <w:pPr>
              <w:numPr>
                <w:ilvl w:val="0"/>
                <w:numId w:val="1"/>
              </w:numPr>
              <w:spacing w:after="160" w:line="259" w:lineRule="auto"/>
              <w:ind w:left="720"/>
              <w:contextualSpacing/>
              <w:rPr>
                <w:rFonts w:ascii="Montserrat" w:eastAsia="Aptos" w:hAnsi="Montserrat"/>
                <w:lang w:val="lt-LT"/>
              </w:rPr>
            </w:pPr>
            <w:r w:rsidRPr="005352BE">
              <w:rPr>
                <w:rFonts w:ascii="Montserrat" w:eastAsia="Aptos" w:hAnsi="Montserrat"/>
                <w:lang w:val="lt-LT"/>
              </w:rPr>
              <w:t xml:space="preserve">Tikrinti „firmware“ </w:t>
            </w:r>
          </w:p>
          <w:p w14:paraId="242D26A7" w14:textId="084DE669" w:rsidR="005352BE" w:rsidRPr="005352BE" w:rsidRDefault="005352BE" w:rsidP="00F17930">
            <w:pPr>
              <w:spacing w:after="160" w:line="259" w:lineRule="auto"/>
              <w:contextualSpacing/>
              <w:rPr>
                <w:rFonts w:ascii="Montserrat" w:eastAsia="Aptos" w:hAnsi="Montserrat"/>
                <w:lang w:val="lt-LT"/>
              </w:rPr>
            </w:pPr>
            <w:r w:rsidRPr="005352BE">
              <w:rPr>
                <w:rFonts w:ascii="Montserrat" w:eastAsia="Aptos" w:hAnsi="Montserrat"/>
                <w:lang w:val="lt-LT"/>
              </w:rPr>
              <w:t>ir</w:t>
            </w:r>
            <w:r w:rsidR="00F17930">
              <w:rPr>
                <w:rFonts w:ascii="Montserrat" w:eastAsia="Aptos" w:hAnsi="Montserrat"/>
                <w:lang w:val="lt-LT"/>
              </w:rPr>
              <w:t xml:space="preserve"> </w:t>
            </w:r>
            <w:r w:rsidRPr="005352BE">
              <w:rPr>
                <w:rFonts w:ascii="Montserrat" w:eastAsia="Aptos" w:hAnsi="Montserrat"/>
                <w:lang w:val="lt-LT"/>
              </w:rPr>
              <w:t xml:space="preserve">tvarkyklių versijas bei jas automatiškai naujinti. Užtikrinti, kad sistema naudotų naujausią „firmware“. </w:t>
            </w:r>
          </w:p>
          <w:p w14:paraId="4B56EB63" w14:textId="77777777" w:rsidR="003B57A6" w:rsidRDefault="005352BE" w:rsidP="005352BE">
            <w:pPr>
              <w:numPr>
                <w:ilvl w:val="0"/>
                <w:numId w:val="1"/>
              </w:numPr>
              <w:spacing w:after="160" w:line="259" w:lineRule="auto"/>
              <w:ind w:left="720"/>
              <w:contextualSpacing/>
              <w:rPr>
                <w:rFonts w:ascii="Montserrat" w:eastAsia="Aptos" w:hAnsi="Montserrat"/>
                <w:lang w:val="lt-LT"/>
              </w:rPr>
            </w:pPr>
            <w:r w:rsidRPr="005352BE">
              <w:rPr>
                <w:rFonts w:ascii="Montserrat" w:eastAsia="Aptos" w:hAnsi="Montserrat"/>
                <w:lang w:val="lt-LT"/>
              </w:rPr>
              <w:t xml:space="preserve">Fiksuoti vartotojų </w:t>
            </w:r>
          </w:p>
          <w:p w14:paraId="73308CB6" w14:textId="76739638" w:rsidR="005352BE" w:rsidRPr="005352BE" w:rsidRDefault="005352BE" w:rsidP="003B57A6">
            <w:pPr>
              <w:spacing w:after="160" w:line="259" w:lineRule="auto"/>
              <w:contextualSpacing/>
              <w:rPr>
                <w:rFonts w:ascii="Montserrat" w:eastAsia="Aptos" w:hAnsi="Montserrat"/>
                <w:lang w:val="lt-LT"/>
              </w:rPr>
            </w:pPr>
            <w:r w:rsidRPr="005352BE">
              <w:rPr>
                <w:rFonts w:ascii="Montserrat" w:eastAsia="Aptos" w:hAnsi="Montserrat"/>
                <w:lang w:val="lt-LT"/>
              </w:rPr>
              <w:t>veiksmus, įskaitant prieitų resursų duomenis, paskirties vietas, šaltinio adresus, laiko žymas ir vartotojų prisijungimo informaciją.</w:t>
            </w:r>
          </w:p>
          <w:p w14:paraId="0D4667C8" w14:textId="77777777" w:rsidR="00F17930" w:rsidRDefault="005352BE" w:rsidP="005352BE">
            <w:pPr>
              <w:numPr>
                <w:ilvl w:val="0"/>
                <w:numId w:val="1"/>
              </w:numPr>
              <w:spacing w:after="160" w:line="259" w:lineRule="auto"/>
              <w:ind w:left="720"/>
              <w:contextualSpacing/>
              <w:rPr>
                <w:rFonts w:ascii="Montserrat" w:eastAsia="Aptos" w:hAnsi="Montserrat"/>
                <w:lang w:val="lt-LT"/>
              </w:rPr>
            </w:pPr>
            <w:r w:rsidRPr="005352BE">
              <w:rPr>
                <w:rFonts w:ascii="Montserrat" w:eastAsia="Aptos" w:hAnsi="Montserrat"/>
                <w:lang w:val="lt-LT"/>
              </w:rPr>
              <w:t xml:space="preserve">Stebėti </w:t>
            </w:r>
          </w:p>
          <w:p w14:paraId="2023F5E2" w14:textId="3A669A9E" w:rsidR="00F17930" w:rsidRDefault="005352BE" w:rsidP="00F17930">
            <w:pPr>
              <w:spacing w:after="160" w:line="259" w:lineRule="auto"/>
              <w:contextualSpacing/>
              <w:rPr>
                <w:rFonts w:ascii="Montserrat" w:eastAsia="Aptos" w:hAnsi="Montserrat"/>
                <w:lang w:val="lt-LT"/>
              </w:rPr>
            </w:pPr>
            <w:r w:rsidRPr="005352BE">
              <w:rPr>
                <w:rFonts w:ascii="Montserrat" w:eastAsia="Aptos" w:hAnsi="Montserrat"/>
                <w:lang w:val="lt-LT"/>
              </w:rPr>
              <w:t>infrastruktūros</w:t>
            </w:r>
            <w:r w:rsidR="00F17930">
              <w:rPr>
                <w:rFonts w:ascii="Montserrat" w:eastAsia="Aptos" w:hAnsi="Montserrat"/>
                <w:lang w:val="lt-LT"/>
              </w:rPr>
              <w:t xml:space="preserve"> </w:t>
            </w:r>
          </w:p>
          <w:p w14:paraId="70AFFCA7" w14:textId="037AFC0B" w:rsidR="00F17930" w:rsidRDefault="005352BE" w:rsidP="00F17930">
            <w:pPr>
              <w:spacing w:after="160" w:line="259" w:lineRule="auto"/>
              <w:contextualSpacing/>
              <w:rPr>
                <w:rFonts w:ascii="Montserrat" w:eastAsia="Aptos" w:hAnsi="Montserrat"/>
                <w:lang w:val="lt-LT"/>
              </w:rPr>
            </w:pPr>
            <w:r w:rsidRPr="005352BE">
              <w:rPr>
                <w:rFonts w:ascii="Montserrat" w:eastAsia="Aptos" w:hAnsi="Montserrat"/>
                <w:lang w:val="lt-LT"/>
              </w:rPr>
              <w:t>komponentų našumą,</w:t>
            </w:r>
          </w:p>
          <w:p w14:paraId="28931D3A" w14:textId="083B942B" w:rsidR="005352BE" w:rsidRPr="005352BE" w:rsidRDefault="005352BE" w:rsidP="00F17930">
            <w:pPr>
              <w:spacing w:after="160" w:line="259" w:lineRule="auto"/>
              <w:contextualSpacing/>
              <w:rPr>
                <w:rFonts w:ascii="Montserrat" w:eastAsia="Aptos" w:hAnsi="Montserrat"/>
                <w:lang w:val="lt-LT"/>
              </w:rPr>
            </w:pPr>
            <w:r w:rsidRPr="005352BE">
              <w:rPr>
                <w:rFonts w:ascii="Montserrat" w:eastAsia="Aptos" w:hAnsi="Montserrat"/>
                <w:lang w:val="lt-LT"/>
              </w:rPr>
              <w:t xml:space="preserve">padedanti identifikuoti silpnąsias vietas ir užtikrinti, kad ištekliai būtų naudojami optimaliai. </w:t>
            </w:r>
          </w:p>
          <w:p w14:paraId="01A17944" w14:textId="77777777" w:rsidR="00F17930" w:rsidRDefault="005352BE" w:rsidP="005352BE">
            <w:pPr>
              <w:numPr>
                <w:ilvl w:val="0"/>
                <w:numId w:val="1"/>
              </w:numPr>
              <w:spacing w:after="160" w:line="259" w:lineRule="auto"/>
              <w:ind w:left="720"/>
              <w:contextualSpacing/>
              <w:rPr>
                <w:rFonts w:ascii="Montserrat" w:eastAsia="Aptos" w:hAnsi="Montserrat"/>
                <w:lang w:val="lt-LT"/>
              </w:rPr>
            </w:pPr>
            <w:r w:rsidRPr="005352BE">
              <w:rPr>
                <w:rFonts w:ascii="Montserrat" w:eastAsia="Aptos" w:hAnsi="Montserrat"/>
                <w:lang w:val="lt-LT"/>
              </w:rPr>
              <w:t xml:space="preserve">Pateikti tikslius </w:t>
            </w:r>
          </w:p>
          <w:p w14:paraId="2ED4FE55" w14:textId="4F9426CD" w:rsidR="005352BE" w:rsidRPr="005352BE" w:rsidRDefault="005352BE" w:rsidP="00F17930">
            <w:pPr>
              <w:spacing w:after="160" w:line="259" w:lineRule="auto"/>
              <w:contextualSpacing/>
              <w:rPr>
                <w:rFonts w:ascii="Montserrat" w:eastAsia="Aptos" w:hAnsi="Montserrat"/>
                <w:lang w:val="lt-LT"/>
              </w:rPr>
            </w:pPr>
            <w:r w:rsidRPr="005352BE">
              <w:rPr>
                <w:rFonts w:ascii="Montserrat" w:eastAsia="Aptos" w:hAnsi="Montserrat"/>
                <w:lang w:val="lt-LT"/>
              </w:rPr>
              <w:t>įspėjimus, kai mazgų resursų panaudojimas pasiekia nustatytas ribas.</w:t>
            </w:r>
          </w:p>
          <w:p w14:paraId="635A2AAB" w14:textId="77777777" w:rsidR="00B1303B" w:rsidRDefault="005352BE" w:rsidP="005352BE">
            <w:pPr>
              <w:numPr>
                <w:ilvl w:val="0"/>
                <w:numId w:val="1"/>
              </w:numPr>
              <w:spacing w:after="160" w:line="259" w:lineRule="auto"/>
              <w:ind w:left="720"/>
              <w:contextualSpacing/>
              <w:rPr>
                <w:rFonts w:ascii="Montserrat" w:eastAsia="Aptos" w:hAnsi="Montserrat"/>
                <w:lang w:val="lt-LT"/>
              </w:rPr>
            </w:pPr>
            <w:r w:rsidRPr="005352BE">
              <w:rPr>
                <w:rFonts w:ascii="Montserrat" w:eastAsia="Aptos" w:hAnsi="Montserrat"/>
                <w:lang w:val="lt-LT"/>
              </w:rPr>
              <w:t>Sekti parametrus:</w:t>
            </w:r>
            <w:r w:rsidR="00F17930">
              <w:rPr>
                <w:rFonts w:ascii="Montserrat" w:eastAsia="Aptos" w:hAnsi="Montserrat"/>
                <w:lang w:val="lt-LT"/>
              </w:rPr>
              <w:t xml:space="preserve"> </w:t>
            </w:r>
          </w:p>
          <w:p w14:paraId="3C2DC890" w14:textId="09E64E65" w:rsidR="005352BE" w:rsidRPr="005352BE" w:rsidRDefault="005352BE" w:rsidP="00B1303B">
            <w:pPr>
              <w:spacing w:after="160" w:line="259" w:lineRule="auto"/>
              <w:contextualSpacing/>
              <w:rPr>
                <w:rFonts w:ascii="Montserrat" w:eastAsia="Aptos" w:hAnsi="Montserrat"/>
                <w:lang w:val="lt-LT"/>
              </w:rPr>
            </w:pPr>
            <w:r w:rsidRPr="005352BE">
              <w:rPr>
                <w:rFonts w:ascii="Montserrat" w:eastAsia="Aptos" w:hAnsi="Montserrat"/>
                <w:lang w:val="lt-LT"/>
              </w:rPr>
              <w:t>temperatūros, procesoriaus panaudojimo ir energijos suvartojimo kiekvienam mazgui, užtikrinant kad jie būtų apibrėžtose ribose.</w:t>
            </w:r>
          </w:p>
          <w:p w14:paraId="62EC6C62" w14:textId="77777777" w:rsidR="00B1303B" w:rsidRDefault="005352BE" w:rsidP="005352BE">
            <w:pPr>
              <w:numPr>
                <w:ilvl w:val="0"/>
                <w:numId w:val="1"/>
              </w:numPr>
              <w:spacing w:after="160" w:line="259" w:lineRule="auto"/>
              <w:ind w:left="720"/>
              <w:contextualSpacing/>
              <w:rPr>
                <w:rFonts w:ascii="Montserrat" w:eastAsia="Aptos" w:hAnsi="Montserrat"/>
                <w:lang w:val="lt-LT"/>
              </w:rPr>
            </w:pPr>
            <w:r w:rsidRPr="005352BE">
              <w:rPr>
                <w:rFonts w:ascii="Montserrat" w:eastAsia="Aptos" w:hAnsi="Montserrat"/>
                <w:lang w:val="lt-LT"/>
              </w:rPr>
              <w:lastRenderedPageBreak/>
              <w:t>Surinkti</w:t>
            </w:r>
          </w:p>
          <w:p w14:paraId="4374134E" w14:textId="17D1B3D3" w:rsidR="005352BE" w:rsidRPr="005352BE" w:rsidRDefault="005352BE" w:rsidP="00B1303B">
            <w:pPr>
              <w:spacing w:after="160" w:line="259" w:lineRule="auto"/>
              <w:contextualSpacing/>
              <w:rPr>
                <w:rFonts w:ascii="Montserrat" w:eastAsia="Aptos" w:hAnsi="Montserrat"/>
                <w:lang w:val="lt-LT"/>
              </w:rPr>
            </w:pPr>
            <w:r w:rsidRPr="005352BE">
              <w:rPr>
                <w:rFonts w:ascii="Montserrat" w:eastAsia="Aptos" w:hAnsi="Montserrat"/>
                <w:lang w:val="lt-LT"/>
              </w:rPr>
              <w:t>informaciją apie stebimus mazgus, tokią kaip serijos numeriai ir firmware versijos. Surinkta inventoriaus informacija gali būti eksportuota CSV formatu.</w:t>
            </w:r>
          </w:p>
        </w:tc>
        <w:tc>
          <w:tcPr>
            <w:tcW w:w="4253" w:type="dxa"/>
            <w:vAlign w:val="center"/>
          </w:tcPr>
          <w:p w14:paraId="0AF9EB4E" w14:textId="124A145A" w:rsidR="005352BE" w:rsidRPr="005352BE" w:rsidRDefault="003B7F7A" w:rsidP="003B7F7A">
            <w:pPr>
              <w:spacing w:after="160" w:line="259" w:lineRule="auto"/>
              <w:jc w:val="center"/>
              <w:rPr>
                <w:rFonts w:ascii="Montserrat" w:eastAsia="Aptos" w:hAnsi="Montserrat"/>
                <w:lang w:val="lt-LT"/>
              </w:rPr>
            </w:pPr>
            <w:r>
              <w:rPr>
                <w:rFonts w:ascii="Montserrat" w:eastAsia="Aptos" w:hAnsi="Montserrat"/>
                <w:lang w:val="lt-LT"/>
              </w:rPr>
              <w:lastRenderedPageBreak/>
              <w:t>(įrašyti)</w:t>
            </w:r>
          </w:p>
        </w:tc>
      </w:tr>
      <w:tr w:rsidR="005352BE" w:rsidRPr="005352BE" w14:paraId="4672EC7B" w14:textId="0C42830D" w:rsidTr="00F17930">
        <w:trPr>
          <w:trHeight w:val="4215"/>
        </w:trPr>
        <w:tc>
          <w:tcPr>
            <w:tcW w:w="566" w:type="dxa"/>
            <w:hideMark/>
          </w:tcPr>
          <w:p w14:paraId="6BFA04A6"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17.</w:t>
            </w:r>
          </w:p>
        </w:tc>
        <w:tc>
          <w:tcPr>
            <w:tcW w:w="2669" w:type="dxa"/>
            <w:hideMark/>
          </w:tcPr>
          <w:p w14:paraId="71913AA7"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Komplektacija</w:t>
            </w:r>
          </w:p>
        </w:tc>
        <w:tc>
          <w:tcPr>
            <w:tcW w:w="2861" w:type="dxa"/>
            <w:hideMark/>
          </w:tcPr>
          <w:p w14:paraId="03104E96" w14:textId="1DD43B4C" w:rsidR="00B1303B" w:rsidRDefault="005352BE" w:rsidP="005352BE">
            <w:pPr>
              <w:spacing w:after="160" w:line="360" w:lineRule="auto"/>
              <w:rPr>
                <w:rFonts w:ascii="Montserrat" w:eastAsia="Aptos" w:hAnsi="Montserrat"/>
                <w:lang w:val="lt-LT"/>
              </w:rPr>
            </w:pPr>
            <w:r w:rsidRPr="005352BE">
              <w:rPr>
                <w:rFonts w:ascii="Montserrat" w:eastAsia="Aptos" w:hAnsi="Montserrat"/>
                <w:lang w:val="lt-LT"/>
              </w:rPr>
              <w:t>Turi būti pateikiama:</w:t>
            </w:r>
          </w:p>
          <w:p w14:paraId="16B4C184" w14:textId="77777777" w:rsidR="00B1303B" w:rsidRDefault="005352BE" w:rsidP="00B1303B">
            <w:pPr>
              <w:pStyle w:val="ListParagraph"/>
              <w:numPr>
                <w:ilvl w:val="0"/>
                <w:numId w:val="1"/>
              </w:numPr>
              <w:spacing w:after="160" w:line="360" w:lineRule="auto"/>
              <w:rPr>
                <w:rFonts w:ascii="Montserrat" w:eastAsia="Aptos" w:hAnsi="Montserrat"/>
                <w:lang w:val="lt-LT"/>
              </w:rPr>
            </w:pPr>
            <w:r w:rsidRPr="00B1303B">
              <w:rPr>
                <w:rFonts w:ascii="Montserrat" w:eastAsia="Aptos" w:hAnsi="Montserrat"/>
                <w:lang w:val="lt-LT"/>
              </w:rPr>
              <w:t xml:space="preserve">ne mažiau 2 vnt. elektros jungiamųjų kabelių C13 standarto netrumpesnių nei 2 m. </w:t>
            </w:r>
          </w:p>
          <w:p w14:paraId="210756A8" w14:textId="77777777" w:rsidR="00B1303B" w:rsidRDefault="005352BE" w:rsidP="00B1303B">
            <w:pPr>
              <w:pStyle w:val="ListParagraph"/>
              <w:numPr>
                <w:ilvl w:val="0"/>
                <w:numId w:val="1"/>
              </w:numPr>
              <w:spacing w:after="160" w:line="360" w:lineRule="auto"/>
              <w:rPr>
                <w:rFonts w:ascii="Montserrat" w:eastAsia="Aptos" w:hAnsi="Montserrat"/>
                <w:lang w:val="lt-LT"/>
              </w:rPr>
            </w:pPr>
            <w:r w:rsidRPr="00B1303B">
              <w:rPr>
                <w:rFonts w:ascii="Montserrat" w:eastAsia="Aptos" w:hAnsi="Montserrat"/>
                <w:lang w:val="lt-LT"/>
              </w:rPr>
              <w:t xml:space="preserve">    ne mažiau nei 1 vnt. komplektas jungiamųjų bėgelių su kabelių montavimo alkūne. </w:t>
            </w:r>
          </w:p>
          <w:p w14:paraId="7109BE3E" w14:textId="77777777" w:rsidR="00B1303B" w:rsidRDefault="005352BE" w:rsidP="00B1303B">
            <w:pPr>
              <w:pStyle w:val="ListParagraph"/>
              <w:numPr>
                <w:ilvl w:val="0"/>
                <w:numId w:val="1"/>
              </w:numPr>
              <w:spacing w:after="160" w:line="360" w:lineRule="auto"/>
              <w:rPr>
                <w:rFonts w:ascii="Montserrat" w:eastAsia="Aptos" w:hAnsi="Montserrat"/>
                <w:lang w:val="lt-LT"/>
              </w:rPr>
            </w:pPr>
            <w:r w:rsidRPr="00B1303B">
              <w:rPr>
                <w:rFonts w:ascii="Montserrat" w:eastAsia="Aptos" w:hAnsi="Montserrat"/>
                <w:lang w:val="lt-LT"/>
              </w:rPr>
              <w:t>  ne mažiau nei 2 vnt. ir netrumpesnių nei 5 m. jungiamųjų tinklo kabelių RJ45/RJ45 jungtimis.</w:t>
            </w:r>
          </w:p>
          <w:p w14:paraId="6B841DAA" w14:textId="439CCA4D" w:rsidR="005352BE" w:rsidRPr="00B1303B" w:rsidRDefault="005352BE" w:rsidP="00B1303B">
            <w:pPr>
              <w:pStyle w:val="ListParagraph"/>
              <w:numPr>
                <w:ilvl w:val="0"/>
                <w:numId w:val="1"/>
              </w:numPr>
              <w:spacing w:after="160" w:line="360" w:lineRule="auto"/>
              <w:rPr>
                <w:rFonts w:ascii="Montserrat" w:eastAsia="Aptos" w:hAnsi="Montserrat"/>
                <w:lang w:val="lt-LT"/>
              </w:rPr>
            </w:pPr>
            <w:r w:rsidRPr="00B1303B">
              <w:rPr>
                <w:rFonts w:ascii="Montserrat" w:eastAsia="Aptos" w:hAnsi="Montserrat"/>
                <w:lang w:val="lt-LT"/>
              </w:rPr>
              <w:t xml:space="preserve"> ne mažiau nei 2 vnt. ir netrumpesnių nei 5 m. jungiamųjų tinklo DAC kabelių ir suderinamų su tinklo įranga DellEMC S4128F-ON</w:t>
            </w:r>
          </w:p>
        </w:tc>
        <w:tc>
          <w:tcPr>
            <w:tcW w:w="4253" w:type="dxa"/>
            <w:vAlign w:val="center"/>
          </w:tcPr>
          <w:p w14:paraId="6EAA4331" w14:textId="3EFB7632" w:rsidR="005352BE" w:rsidRPr="005352BE" w:rsidRDefault="003B7F7A" w:rsidP="003B7F7A">
            <w:pPr>
              <w:spacing w:after="160" w:line="360" w:lineRule="auto"/>
              <w:jc w:val="center"/>
              <w:rPr>
                <w:rFonts w:ascii="Montserrat" w:eastAsia="Aptos" w:hAnsi="Montserrat"/>
                <w:lang w:val="lt-LT"/>
              </w:rPr>
            </w:pPr>
            <w:r>
              <w:rPr>
                <w:rFonts w:ascii="Montserrat" w:eastAsia="Aptos" w:hAnsi="Montserrat"/>
                <w:lang w:val="lt-LT"/>
              </w:rPr>
              <w:t>(įrašyti)</w:t>
            </w:r>
          </w:p>
        </w:tc>
      </w:tr>
      <w:tr w:rsidR="005352BE" w:rsidRPr="005352BE" w14:paraId="12FAA10A" w14:textId="5C38158F" w:rsidTr="00F17930">
        <w:trPr>
          <w:trHeight w:val="2117"/>
        </w:trPr>
        <w:tc>
          <w:tcPr>
            <w:tcW w:w="566" w:type="dxa"/>
            <w:hideMark/>
          </w:tcPr>
          <w:p w14:paraId="41E70FE9"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18.</w:t>
            </w:r>
          </w:p>
        </w:tc>
        <w:tc>
          <w:tcPr>
            <w:tcW w:w="2669" w:type="dxa"/>
            <w:hideMark/>
          </w:tcPr>
          <w:p w14:paraId="585A46B1"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Suderinamumas</w:t>
            </w:r>
          </w:p>
        </w:tc>
        <w:tc>
          <w:tcPr>
            <w:tcW w:w="2861" w:type="dxa"/>
            <w:hideMark/>
          </w:tcPr>
          <w:p w14:paraId="63EAB3E0" w14:textId="77777777" w:rsidR="00B1303B" w:rsidRDefault="005352BE" w:rsidP="005352BE">
            <w:pPr>
              <w:spacing w:after="160" w:line="360" w:lineRule="auto"/>
              <w:rPr>
                <w:rFonts w:ascii="Montserrat" w:eastAsia="Aptos" w:hAnsi="Montserrat"/>
                <w:lang w:val="lt-LT"/>
              </w:rPr>
            </w:pPr>
            <w:r w:rsidRPr="005352BE">
              <w:rPr>
                <w:rFonts w:ascii="Montserrat" w:eastAsia="Aptos" w:hAnsi="Montserrat"/>
                <w:lang w:val="lt-LT"/>
              </w:rPr>
              <w:t>Siūlomas tarnybinės stoties modelis privalo būti sertifikuotas darbui su operacinėmis sistemomis:</w:t>
            </w:r>
          </w:p>
          <w:p w14:paraId="4429BA85" w14:textId="77777777" w:rsidR="00B1303B" w:rsidRDefault="005352BE" w:rsidP="00B1303B">
            <w:pPr>
              <w:pStyle w:val="ListParagraph"/>
              <w:numPr>
                <w:ilvl w:val="0"/>
                <w:numId w:val="2"/>
              </w:numPr>
              <w:spacing w:after="160" w:line="360" w:lineRule="auto"/>
              <w:rPr>
                <w:rFonts w:ascii="Montserrat" w:eastAsia="Aptos" w:hAnsi="Montserrat"/>
                <w:lang w:val="lt-LT"/>
              </w:rPr>
            </w:pPr>
            <w:r w:rsidRPr="00B1303B">
              <w:rPr>
                <w:rFonts w:ascii="Montserrat" w:eastAsia="Aptos" w:hAnsi="Montserrat"/>
                <w:lang w:val="lt-LT"/>
              </w:rPr>
              <w:lastRenderedPageBreak/>
              <w:t>Microsoft Windows Server</w:t>
            </w:r>
            <w:r w:rsidR="00B1303B">
              <w:rPr>
                <w:rFonts w:ascii="Montserrat" w:eastAsia="Aptos" w:hAnsi="Montserrat"/>
                <w:lang w:val="lt-LT"/>
              </w:rPr>
              <w:t>;</w:t>
            </w:r>
          </w:p>
          <w:p w14:paraId="40C522FC" w14:textId="77777777" w:rsidR="00B1303B" w:rsidRDefault="005352BE" w:rsidP="00B1303B">
            <w:pPr>
              <w:pStyle w:val="ListParagraph"/>
              <w:numPr>
                <w:ilvl w:val="0"/>
                <w:numId w:val="2"/>
              </w:numPr>
              <w:spacing w:after="160" w:line="360" w:lineRule="auto"/>
              <w:rPr>
                <w:rFonts w:ascii="Montserrat" w:eastAsia="Aptos" w:hAnsi="Montserrat"/>
                <w:lang w:val="lt-LT"/>
              </w:rPr>
            </w:pPr>
            <w:r w:rsidRPr="00B1303B">
              <w:rPr>
                <w:rFonts w:ascii="Montserrat" w:eastAsia="Aptos" w:hAnsi="Montserrat"/>
                <w:lang w:val="lt-LT"/>
              </w:rPr>
              <w:t>Red Hat Enterprise;</w:t>
            </w:r>
          </w:p>
          <w:p w14:paraId="1A216625" w14:textId="77777777" w:rsidR="00B1303B" w:rsidRDefault="005352BE" w:rsidP="00B1303B">
            <w:pPr>
              <w:pStyle w:val="ListParagraph"/>
              <w:numPr>
                <w:ilvl w:val="0"/>
                <w:numId w:val="2"/>
              </w:numPr>
              <w:spacing w:after="160" w:line="360" w:lineRule="auto"/>
              <w:rPr>
                <w:rFonts w:ascii="Montserrat" w:eastAsia="Aptos" w:hAnsi="Montserrat"/>
                <w:lang w:val="lt-LT"/>
              </w:rPr>
            </w:pPr>
            <w:r w:rsidRPr="00B1303B">
              <w:rPr>
                <w:rFonts w:ascii="Montserrat" w:eastAsia="Aptos" w:hAnsi="Montserrat"/>
                <w:lang w:val="lt-LT"/>
              </w:rPr>
              <w:t>SUSE LINUX Enterprise Server;</w:t>
            </w:r>
          </w:p>
          <w:p w14:paraId="6F34E664" w14:textId="45F9B01E" w:rsidR="00B1303B" w:rsidRDefault="005352BE" w:rsidP="00B1303B">
            <w:pPr>
              <w:pStyle w:val="ListParagraph"/>
              <w:numPr>
                <w:ilvl w:val="0"/>
                <w:numId w:val="2"/>
              </w:numPr>
              <w:spacing w:after="160" w:line="360" w:lineRule="auto"/>
              <w:rPr>
                <w:rFonts w:ascii="Montserrat" w:eastAsia="Aptos" w:hAnsi="Montserrat"/>
                <w:lang w:val="lt-LT"/>
              </w:rPr>
            </w:pPr>
            <w:r w:rsidRPr="00B1303B">
              <w:rPr>
                <w:rFonts w:ascii="Montserrat" w:eastAsia="Aptos" w:hAnsi="Montserrat"/>
                <w:lang w:val="lt-LT"/>
              </w:rPr>
              <w:t>  VMware vSphere.</w:t>
            </w:r>
          </w:p>
          <w:p w14:paraId="1A56E778" w14:textId="0E585EAE" w:rsidR="005352BE" w:rsidRPr="00B1303B" w:rsidRDefault="005352BE" w:rsidP="00B1303B">
            <w:pPr>
              <w:spacing w:after="160" w:line="360" w:lineRule="auto"/>
              <w:rPr>
                <w:rFonts w:ascii="Montserrat" w:eastAsia="Aptos" w:hAnsi="Montserrat"/>
                <w:lang w:val="lt-LT"/>
              </w:rPr>
            </w:pPr>
            <w:r w:rsidRPr="00B1303B">
              <w:rPr>
                <w:rFonts w:ascii="Montserrat" w:eastAsia="Aptos" w:hAnsi="Montserrat"/>
                <w:lang w:val="lt-LT"/>
              </w:rPr>
              <w:t>Informacija apie sertifikavimą turi būti pateikta oficialiame gamintojo tinklapyje.</w:t>
            </w:r>
          </w:p>
        </w:tc>
        <w:tc>
          <w:tcPr>
            <w:tcW w:w="4253" w:type="dxa"/>
            <w:vAlign w:val="center"/>
          </w:tcPr>
          <w:p w14:paraId="6E9FEBA2" w14:textId="4FF22A2A" w:rsidR="005352BE" w:rsidRPr="005352BE" w:rsidRDefault="003B7F7A" w:rsidP="003B7F7A">
            <w:pPr>
              <w:spacing w:after="160" w:line="360" w:lineRule="auto"/>
              <w:jc w:val="center"/>
              <w:rPr>
                <w:rFonts w:ascii="Montserrat" w:eastAsia="Aptos" w:hAnsi="Montserrat"/>
                <w:lang w:val="lt-LT"/>
              </w:rPr>
            </w:pPr>
            <w:r>
              <w:rPr>
                <w:rFonts w:ascii="Montserrat" w:eastAsia="Aptos" w:hAnsi="Montserrat"/>
                <w:lang w:val="lt-LT"/>
              </w:rPr>
              <w:lastRenderedPageBreak/>
              <w:t>(įrašyti)</w:t>
            </w:r>
          </w:p>
        </w:tc>
      </w:tr>
      <w:tr w:rsidR="005352BE" w:rsidRPr="005352BE" w14:paraId="569792B5" w14:textId="40FC7F40" w:rsidTr="00F17930">
        <w:trPr>
          <w:trHeight w:val="2854"/>
        </w:trPr>
        <w:tc>
          <w:tcPr>
            <w:tcW w:w="566" w:type="dxa"/>
            <w:hideMark/>
          </w:tcPr>
          <w:p w14:paraId="3400CA2F"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19.</w:t>
            </w:r>
          </w:p>
        </w:tc>
        <w:tc>
          <w:tcPr>
            <w:tcW w:w="2669" w:type="dxa"/>
            <w:hideMark/>
          </w:tcPr>
          <w:p w14:paraId="1D5946D7"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Garantinė ir techninė priežiūra</w:t>
            </w:r>
          </w:p>
        </w:tc>
        <w:tc>
          <w:tcPr>
            <w:tcW w:w="2861" w:type="dxa"/>
            <w:hideMark/>
          </w:tcPr>
          <w:p w14:paraId="04FF70D0" w14:textId="77777777" w:rsidR="005352BE" w:rsidRPr="005352BE" w:rsidRDefault="005352BE" w:rsidP="005352BE">
            <w:pPr>
              <w:spacing w:after="160" w:line="360" w:lineRule="auto"/>
              <w:rPr>
                <w:rFonts w:ascii="Montserrat" w:eastAsia="Aptos" w:hAnsi="Montserrat"/>
                <w:lang w:val="lt-LT"/>
              </w:rPr>
            </w:pPr>
            <w:r w:rsidRPr="005352BE">
              <w:rPr>
                <w:rFonts w:ascii="Montserrat" w:eastAsia="Aptos" w:hAnsi="Montserrat"/>
                <w:lang w:val="lt-LT"/>
              </w:rPr>
              <w:t>Garantinio aptarnavimo trukmė ne mažiau kaip 5 metai. Garantinis aptarnavimas teikiamas įrangos eksploatavimo vietoje. Garantinis aptarnavimas suteikiamas ir atliekamas paties įrangos gamintojo arba jo autorizuoto aptarnavimo atstovo. Reakcijos laikas ne daugiau 4 valandos, gamintojo serviso linija pasiekiama 24x7x365, techniko atvykimas į vietą ne vėliau kaip kitą darbo dieną nuo pranešimo apie gedimą.</w:t>
            </w:r>
          </w:p>
        </w:tc>
        <w:tc>
          <w:tcPr>
            <w:tcW w:w="4253" w:type="dxa"/>
            <w:vAlign w:val="center"/>
          </w:tcPr>
          <w:p w14:paraId="31AA99A3" w14:textId="139D893C" w:rsidR="005352BE" w:rsidRPr="005352BE" w:rsidRDefault="003B7F7A" w:rsidP="003B7F7A">
            <w:pPr>
              <w:spacing w:after="160" w:line="360" w:lineRule="auto"/>
              <w:jc w:val="center"/>
              <w:rPr>
                <w:rFonts w:ascii="Montserrat" w:eastAsia="Aptos" w:hAnsi="Montserrat"/>
                <w:lang w:val="lt-LT"/>
              </w:rPr>
            </w:pPr>
            <w:r>
              <w:rPr>
                <w:rFonts w:ascii="Montserrat" w:eastAsia="Aptos" w:hAnsi="Montserrat"/>
                <w:lang w:val="lt-LT"/>
              </w:rPr>
              <w:t>(įrašyti)</w:t>
            </w:r>
          </w:p>
        </w:tc>
      </w:tr>
      <w:tr w:rsidR="005352BE" w:rsidRPr="005352BE" w14:paraId="67A654F1" w14:textId="29384721" w:rsidTr="00F17930">
        <w:trPr>
          <w:trHeight w:val="1736"/>
        </w:trPr>
        <w:tc>
          <w:tcPr>
            <w:tcW w:w="566" w:type="dxa"/>
            <w:hideMark/>
          </w:tcPr>
          <w:p w14:paraId="0FE41DF9"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20.</w:t>
            </w:r>
          </w:p>
        </w:tc>
        <w:tc>
          <w:tcPr>
            <w:tcW w:w="2669" w:type="dxa"/>
            <w:hideMark/>
          </w:tcPr>
          <w:p w14:paraId="3D5E825E"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Komplektavimas</w:t>
            </w:r>
          </w:p>
        </w:tc>
        <w:tc>
          <w:tcPr>
            <w:tcW w:w="2861" w:type="dxa"/>
            <w:hideMark/>
          </w:tcPr>
          <w:p w14:paraId="6DBC30BB" w14:textId="77777777" w:rsidR="005352BE" w:rsidRPr="005352BE" w:rsidRDefault="005352BE" w:rsidP="005352BE">
            <w:pPr>
              <w:spacing w:after="160" w:line="360" w:lineRule="auto"/>
              <w:rPr>
                <w:rFonts w:ascii="Montserrat" w:eastAsia="Aptos" w:hAnsi="Montserrat"/>
                <w:lang w:val="lt-LT"/>
              </w:rPr>
            </w:pPr>
            <w:r w:rsidRPr="005352BE">
              <w:rPr>
                <w:rFonts w:ascii="Montserrat" w:eastAsia="Aptos" w:hAnsi="Montserrat"/>
                <w:lang w:val="lt-LT"/>
              </w:rPr>
              <w:t xml:space="preserve">Siūloma įranga turi būti nauja ir anksčiau nenaudota. Atnaujinti (angl. „Renew“, </w:t>
            </w:r>
            <w:r w:rsidRPr="005352BE">
              <w:rPr>
                <w:rFonts w:ascii="Montserrat" w:eastAsia="Aptos" w:hAnsi="Montserrat"/>
                <w:lang w:val="lt-LT"/>
              </w:rPr>
              <w:lastRenderedPageBreak/>
              <w:t xml:space="preserve">„Refurbished“, „Remarketed“) komponentai neleistini. Visos komplektuojančios serverio dalys turi būti    komplektuojamos paties gamintojo ir pažymėtos gamintojo gamykliniais kodais. </w:t>
            </w:r>
          </w:p>
        </w:tc>
        <w:tc>
          <w:tcPr>
            <w:tcW w:w="4253" w:type="dxa"/>
            <w:vAlign w:val="center"/>
          </w:tcPr>
          <w:p w14:paraId="6F0D97A6" w14:textId="1DA66D35" w:rsidR="005352BE" w:rsidRPr="005352BE" w:rsidRDefault="003B7F7A" w:rsidP="003B7F7A">
            <w:pPr>
              <w:spacing w:after="160" w:line="360" w:lineRule="auto"/>
              <w:jc w:val="center"/>
              <w:rPr>
                <w:rFonts w:ascii="Montserrat" w:eastAsia="Aptos" w:hAnsi="Montserrat"/>
                <w:lang w:val="lt-LT"/>
              </w:rPr>
            </w:pPr>
            <w:r>
              <w:rPr>
                <w:rFonts w:ascii="Montserrat" w:eastAsia="Aptos" w:hAnsi="Montserrat"/>
                <w:lang w:val="lt-LT"/>
              </w:rPr>
              <w:lastRenderedPageBreak/>
              <w:t>(įrašyti)</w:t>
            </w:r>
          </w:p>
        </w:tc>
      </w:tr>
      <w:tr w:rsidR="005352BE" w:rsidRPr="005352BE" w14:paraId="5E53E58C" w14:textId="044D1FEC" w:rsidTr="00F17930">
        <w:trPr>
          <w:trHeight w:val="1013"/>
        </w:trPr>
        <w:tc>
          <w:tcPr>
            <w:tcW w:w="566" w:type="dxa"/>
            <w:hideMark/>
          </w:tcPr>
          <w:p w14:paraId="731587AD"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21.</w:t>
            </w:r>
          </w:p>
        </w:tc>
        <w:tc>
          <w:tcPr>
            <w:tcW w:w="2669" w:type="dxa"/>
            <w:hideMark/>
          </w:tcPr>
          <w:p w14:paraId="1C02E7CB"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RAID valdiklis</w:t>
            </w:r>
          </w:p>
        </w:tc>
        <w:tc>
          <w:tcPr>
            <w:tcW w:w="2861" w:type="dxa"/>
            <w:hideMark/>
          </w:tcPr>
          <w:p w14:paraId="3683189C" w14:textId="77777777" w:rsidR="005352BE" w:rsidRPr="005352BE" w:rsidRDefault="005352BE" w:rsidP="005352BE">
            <w:pPr>
              <w:spacing w:after="160" w:line="360" w:lineRule="auto"/>
              <w:rPr>
                <w:rFonts w:ascii="Montserrat" w:eastAsia="Aptos" w:hAnsi="Montserrat"/>
                <w:lang w:val="lt-LT"/>
              </w:rPr>
            </w:pPr>
            <w:r w:rsidRPr="005352BE">
              <w:rPr>
                <w:rFonts w:ascii="Montserrat" w:eastAsia="Aptos" w:hAnsi="Montserrat"/>
                <w:lang w:val="lt-LT"/>
              </w:rPr>
              <w:t>Serial-Attached SCSI (SAS), 12 Gbps RAID 0, 1, 10, 5, 50. RAID diskų masyvo valdiklis turi turėti ne mažesnės kaip 8 GB  talpos spartinančiąją atmintinę (angl. Cache).</w:t>
            </w:r>
          </w:p>
        </w:tc>
        <w:tc>
          <w:tcPr>
            <w:tcW w:w="4253" w:type="dxa"/>
            <w:vAlign w:val="center"/>
          </w:tcPr>
          <w:p w14:paraId="1DCE48AC" w14:textId="14B85CC1" w:rsidR="005352BE" w:rsidRPr="005352BE" w:rsidRDefault="003B7F7A" w:rsidP="003B7F7A">
            <w:pPr>
              <w:spacing w:after="160" w:line="360" w:lineRule="auto"/>
              <w:jc w:val="center"/>
              <w:rPr>
                <w:rFonts w:ascii="Montserrat" w:eastAsia="Aptos" w:hAnsi="Montserrat"/>
                <w:lang w:val="lt-LT"/>
              </w:rPr>
            </w:pPr>
            <w:r>
              <w:rPr>
                <w:rFonts w:ascii="Montserrat" w:eastAsia="Aptos" w:hAnsi="Montserrat"/>
                <w:lang w:val="lt-LT"/>
              </w:rPr>
              <w:t>(įrašyti)</w:t>
            </w:r>
          </w:p>
        </w:tc>
      </w:tr>
      <w:tr w:rsidR="005352BE" w:rsidRPr="005352BE" w14:paraId="489E75D0" w14:textId="1198D16F" w:rsidTr="00F17930">
        <w:trPr>
          <w:trHeight w:val="1935"/>
        </w:trPr>
        <w:tc>
          <w:tcPr>
            <w:tcW w:w="566" w:type="dxa"/>
            <w:hideMark/>
          </w:tcPr>
          <w:p w14:paraId="539A13A2"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22.</w:t>
            </w:r>
          </w:p>
        </w:tc>
        <w:tc>
          <w:tcPr>
            <w:tcW w:w="2669" w:type="dxa"/>
            <w:hideMark/>
          </w:tcPr>
          <w:p w14:paraId="58F01DA5"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Gamintojo atitiktis</w:t>
            </w:r>
          </w:p>
        </w:tc>
        <w:tc>
          <w:tcPr>
            <w:tcW w:w="2861" w:type="dxa"/>
            <w:hideMark/>
          </w:tcPr>
          <w:p w14:paraId="0EAE1D15" w14:textId="77777777" w:rsidR="005352BE" w:rsidRPr="005352BE" w:rsidRDefault="005352BE" w:rsidP="005352BE">
            <w:pPr>
              <w:spacing w:after="160" w:line="360" w:lineRule="auto"/>
              <w:rPr>
                <w:rFonts w:ascii="Montserrat" w:eastAsia="Aptos" w:hAnsi="Montserrat"/>
                <w:lang w:val="lt-LT"/>
              </w:rPr>
            </w:pPr>
            <w:r w:rsidRPr="005352BE">
              <w:rPr>
                <w:rFonts w:ascii="Montserrat" w:eastAsia="Aptos" w:hAnsi="Montserrat"/>
                <w:lang w:val="lt-LT"/>
              </w:rPr>
              <w:t>Įrangos gamintojas privalo atitikti ISO 9001:2015 arba lygiavertį gaminto jo gamybos kokybės standartą. Atitiktį patvirtinantys dokumentai pateikiami kartu su pasiūlymu.</w:t>
            </w:r>
          </w:p>
        </w:tc>
        <w:tc>
          <w:tcPr>
            <w:tcW w:w="4253" w:type="dxa"/>
            <w:vAlign w:val="center"/>
          </w:tcPr>
          <w:p w14:paraId="2EA739F6" w14:textId="7FCB0B10" w:rsidR="005352BE" w:rsidRPr="005352BE" w:rsidRDefault="003B7F7A" w:rsidP="003B7F7A">
            <w:pPr>
              <w:spacing w:after="160" w:line="360" w:lineRule="auto"/>
              <w:jc w:val="center"/>
              <w:rPr>
                <w:rFonts w:ascii="Montserrat" w:eastAsia="Aptos" w:hAnsi="Montserrat"/>
                <w:lang w:val="lt-LT"/>
              </w:rPr>
            </w:pPr>
            <w:r>
              <w:rPr>
                <w:rFonts w:ascii="Montserrat" w:eastAsia="Aptos" w:hAnsi="Montserrat"/>
                <w:lang w:val="lt-LT"/>
              </w:rPr>
              <w:t>(įrašyti)</w:t>
            </w:r>
          </w:p>
        </w:tc>
      </w:tr>
      <w:tr w:rsidR="005352BE" w:rsidRPr="005352BE" w14:paraId="4B389CCA" w14:textId="116BB9AE" w:rsidTr="00F17930">
        <w:trPr>
          <w:trHeight w:val="558"/>
        </w:trPr>
        <w:tc>
          <w:tcPr>
            <w:tcW w:w="566" w:type="dxa"/>
            <w:hideMark/>
          </w:tcPr>
          <w:p w14:paraId="021A7579"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23.</w:t>
            </w:r>
          </w:p>
        </w:tc>
        <w:tc>
          <w:tcPr>
            <w:tcW w:w="2669" w:type="dxa"/>
            <w:hideMark/>
          </w:tcPr>
          <w:p w14:paraId="4C194C51" w14:textId="77777777" w:rsidR="005352BE" w:rsidRPr="005352BE" w:rsidRDefault="005352BE" w:rsidP="005352BE">
            <w:pPr>
              <w:spacing w:after="160" w:line="360" w:lineRule="auto"/>
              <w:rPr>
                <w:rFonts w:ascii="Montserrat" w:eastAsia="Aptos" w:hAnsi="Montserrat"/>
                <w:lang w:val="lt-LT"/>
              </w:rPr>
            </w:pPr>
            <w:r w:rsidRPr="005352BE">
              <w:rPr>
                <w:rFonts w:ascii="Montserrat" w:eastAsia="Aptos" w:hAnsi="Montserrat"/>
                <w:lang w:val="lt-LT"/>
              </w:rPr>
              <w:t>Produkcijos atitiktis</w:t>
            </w:r>
          </w:p>
        </w:tc>
        <w:tc>
          <w:tcPr>
            <w:tcW w:w="2861" w:type="dxa"/>
            <w:hideMark/>
          </w:tcPr>
          <w:p w14:paraId="0191A376" w14:textId="77777777" w:rsidR="005352BE" w:rsidRPr="005352BE" w:rsidRDefault="005352BE" w:rsidP="005352BE">
            <w:pPr>
              <w:spacing w:after="160" w:line="360" w:lineRule="auto"/>
              <w:rPr>
                <w:rFonts w:ascii="Montserrat" w:eastAsia="Aptos" w:hAnsi="Montserrat"/>
                <w:lang w:val="lt-LT"/>
              </w:rPr>
            </w:pPr>
            <w:r w:rsidRPr="005352BE">
              <w:rPr>
                <w:rFonts w:ascii="Montserrat" w:eastAsia="Aptos" w:hAnsi="Montserrat"/>
                <w:lang w:val="lt-LT"/>
              </w:rPr>
              <w:t xml:space="preserve">Tiekėjo siūloma produkcija turi atitikti Europos Sąjungos RoHS direktyvą arba lygiavertės direktyvos nuostatas. Kartu su pasiūlymu pateikiamas siūlomos įrangos gamintojo patvirtintas raštas arba </w:t>
            </w:r>
            <w:r w:rsidRPr="005352BE">
              <w:rPr>
                <w:rFonts w:ascii="Montserrat" w:eastAsia="Aptos" w:hAnsi="Montserrat"/>
                <w:lang w:val="lt-LT"/>
              </w:rPr>
              <w:lastRenderedPageBreak/>
              <w:t>kiti techniniai gamintojo dokumentai, patvirtinantys,  kad siūloma įranga atitinka Europos Sąjungos RoHS  direktyvos nuostatas.</w:t>
            </w:r>
          </w:p>
        </w:tc>
        <w:tc>
          <w:tcPr>
            <w:tcW w:w="4253" w:type="dxa"/>
            <w:vAlign w:val="center"/>
          </w:tcPr>
          <w:p w14:paraId="6CBF0DAB" w14:textId="60D30A61" w:rsidR="005352BE" w:rsidRPr="005352BE" w:rsidRDefault="003B7F7A" w:rsidP="003B7F7A">
            <w:pPr>
              <w:spacing w:after="160" w:line="360" w:lineRule="auto"/>
              <w:jc w:val="center"/>
              <w:rPr>
                <w:rFonts w:ascii="Montserrat" w:eastAsia="Aptos" w:hAnsi="Montserrat"/>
                <w:lang w:val="lt-LT"/>
              </w:rPr>
            </w:pPr>
            <w:r>
              <w:rPr>
                <w:rFonts w:ascii="Montserrat" w:eastAsia="Aptos" w:hAnsi="Montserrat"/>
                <w:lang w:val="lt-LT"/>
              </w:rPr>
              <w:lastRenderedPageBreak/>
              <w:t>(įrašyti)</w:t>
            </w:r>
          </w:p>
        </w:tc>
      </w:tr>
      <w:tr w:rsidR="005352BE" w:rsidRPr="005352BE" w14:paraId="7F37E3C9" w14:textId="742A9684" w:rsidTr="00F17930">
        <w:trPr>
          <w:trHeight w:val="3375"/>
        </w:trPr>
        <w:tc>
          <w:tcPr>
            <w:tcW w:w="566" w:type="dxa"/>
            <w:hideMark/>
          </w:tcPr>
          <w:p w14:paraId="55E3D0B1"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24.</w:t>
            </w:r>
          </w:p>
        </w:tc>
        <w:tc>
          <w:tcPr>
            <w:tcW w:w="2669" w:type="dxa"/>
            <w:hideMark/>
          </w:tcPr>
          <w:p w14:paraId="1FC9FD68" w14:textId="77777777" w:rsidR="005352BE" w:rsidRPr="005352BE" w:rsidRDefault="005352BE" w:rsidP="005352BE">
            <w:pPr>
              <w:spacing w:after="160" w:line="360" w:lineRule="auto"/>
              <w:rPr>
                <w:rFonts w:ascii="Montserrat" w:eastAsia="Aptos" w:hAnsi="Montserrat"/>
                <w:lang w:val="lt-LT"/>
              </w:rPr>
            </w:pPr>
            <w:r w:rsidRPr="005352BE">
              <w:rPr>
                <w:rFonts w:ascii="Montserrat" w:eastAsia="Aptos" w:hAnsi="Montserrat"/>
                <w:lang w:val="lt-LT"/>
              </w:rPr>
              <w:t>Suderinamumas</w:t>
            </w:r>
          </w:p>
        </w:tc>
        <w:tc>
          <w:tcPr>
            <w:tcW w:w="2861" w:type="dxa"/>
            <w:hideMark/>
          </w:tcPr>
          <w:p w14:paraId="230B2FDD" w14:textId="77777777" w:rsidR="005352BE" w:rsidRPr="005352BE" w:rsidRDefault="005352BE" w:rsidP="005352BE">
            <w:pPr>
              <w:spacing w:after="160" w:line="360" w:lineRule="auto"/>
              <w:rPr>
                <w:rFonts w:ascii="Montserrat" w:eastAsia="Aptos" w:hAnsi="Montserrat"/>
                <w:lang w:val="lt-LT"/>
              </w:rPr>
            </w:pPr>
            <w:r w:rsidRPr="005352BE">
              <w:rPr>
                <w:rFonts w:ascii="Montserrat" w:eastAsia="Aptos" w:hAnsi="Montserrat"/>
                <w:lang w:val="lt-LT"/>
              </w:rPr>
              <w:t xml:space="preserve">Tarnybinė stotis jungiama su „Dell ME5012 Storage Array“. Sujungimas su saugykla yra užtikrinamas Ethernet ISCSI įgalintu 10/25G SFP28 jungtimis. Tiekėjas teikdamas pasiūlymą, turi suteikti. </w:t>
            </w:r>
            <w:r w:rsidRPr="005352BE">
              <w:rPr>
                <w:rFonts w:ascii="Montserrat" w:eastAsia="Aptos" w:hAnsi="Montserrat"/>
                <w:lang w:val="lt-LT"/>
              </w:rPr>
              <w:br/>
              <w:t xml:space="preserve">Tarnybinės stoties tinklo plokštė turi palaikyt „RoCEv2/RDMA“ protokolus, bei „Storage Over Ethernet“ - iSCSI, NFS protkolus. Su pasiūlymu privaloma pateikti tinklo plokštės gamintojo svetainę nurodančią protokolų palaikymą.   </w:t>
            </w:r>
          </w:p>
        </w:tc>
        <w:tc>
          <w:tcPr>
            <w:tcW w:w="4253" w:type="dxa"/>
            <w:vAlign w:val="center"/>
          </w:tcPr>
          <w:p w14:paraId="20DD3599" w14:textId="4487A290" w:rsidR="005352BE" w:rsidRPr="005352BE" w:rsidRDefault="00AC68D3" w:rsidP="00AC68D3">
            <w:pPr>
              <w:spacing w:after="160" w:line="360" w:lineRule="auto"/>
              <w:jc w:val="center"/>
              <w:rPr>
                <w:rFonts w:ascii="Montserrat" w:eastAsia="Aptos" w:hAnsi="Montserrat"/>
                <w:lang w:val="lt-LT"/>
              </w:rPr>
            </w:pPr>
            <w:r>
              <w:rPr>
                <w:rFonts w:ascii="Montserrat" w:eastAsia="Aptos" w:hAnsi="Montserrat"/>
                <w:lang w:val="lt-LT"/>
              </w:rPr>
              <w:t>(įrašyti)</w:t>
            </w:r>
          </w:p>
        </w:tc>
      </w:tr>
      <w:tr w:rsidR="005352BE" w:rsidRPr="005352BE" w14:paraId="53FC00FD" w14:textId="0FF2715B" w:rsidTr="00F17930">
        <w:trPr>
          <w:trHeight w:val="2330"/>
        </w:trPr>
        <w:tc>
          <w:tcPr>
            <w:tcW w:w="566" w:type="dxa"/>
            <w:hideMark/>
          </w:tcPr>
          <w:p w14:paraId="1E2A8032"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25.</w:t>
            </w:r>
          </w:p>
        </w:tc>
        <w:tc>
          <w:tcPr>
            <w:tcW w:w="2669" w:type="dxa"/>
            <w:hideMark/>
          </w:tcPr>
          <w:p w14:paraId="5F84C079"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Komponentų suderinamumas</w:t>
            </w:r>
          </w:p>
        </w:tc>
        <w:tc>
          <w:tcPr>
            <w:tcW w:w="2861" w:type="dxa"/>
            <w:hideMark/>
          </w:tcPr>
          <w:p w14:paraId="02D8D8A6" w14:textId="77777777" w:rsidR="005352BE" w:rsidRPr="005352BE" w:rsidRDefault="005352BE" w:rsidP="005352BE">
            <w:pPr>
              <w:spacing w:after="160" w:line="360" w:lineRule="auto"/>
              <w:rPr>
                <w:rFonts w:ascii="Montserrat" w:eastAsia="Aptos" w:hAnsi="Montserrat"/>
                <w:lang w:val="lt-LT"/>
              </w:rPr>
            </w:pPr>
            <w:r w:rsidRPr="005352BE">
              <w:rPr>
                <w:rFonts w:ascii="Montserrat" w:eastAsia="Aptos" w:hAnsi="Montserrat"/>
                <w:lang w:val="lt-LT"/>
              </w:rPr>
              <w:t xml:space="preserve">Serverių komponentės turi būti komponuojamos serverio gamintojo ir pažymėtos gamintojo produkto kodais, išskyrus periferinė įranga kaip maitinimo kabeliai, tinklo kabeliai ir optiniai keitikliai. </w:t>
            </w:r>
          </w:p>
        </w:tc>
        <w:tc>
          <w:tcPr>
            <w:tcW w:w="4253" w:type="dxa"/>
            <w:vAlign w:val="center"/>
          </w:tcPr>
          <w:p w14:paraId="62F36149" w14:textId="16C33173" w:rsidR="005352BE" w:rsidRPr="005352BE" w:rsidRDefault="00AC68D3" w:rsidP="00AC68D3">
            <w:pPr>
              <w:spacing w:after="160" w:line="360" w:lineRule="auto"/>
              <w:jc w:val="center"/>
              <w:rPr>
                <w:rFonts w:ascii="Montserrat" w:eastAsia="Aptos" w:hAnsi="Montserrat"/>
                <w:lang w:val="lt-LT"/>
              </w:rPr>
            </w:pPr>
            <w:r>
              <w:rPr>
                <w:rFonts w:ascii="Montserrat" w:eastAsia="Aptos" w:hAnsi="Montserrat"/>
                <w:lang w:val="lt-LT"/>
              </w:rPr>
              <w:t>(įrašyti)</w:t>
            </w:r>
          </w:p>
        </w:tc>
      </w:tr>
      <w:tr w:rsidR="005352BE" w:rsidRPr="005352BE" w14:paraId="3ACF3C47" w14:textId="7DAACF31" w:rsidTr="00F17930">
        <w:trPr>
          <w:trHeight w:val="855"/>
        </w:trPr>
        <w:tc>
          <w:tcPr>
            <w:tcW w:w="566" w:type="dxa"/>
            <w:hideMark/>
          </w:tcPr>
          <w:p w14:paraId="05BEDBF5"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lastRenderedPageBreak/>
              <w:t>26.</w:t>
            </w:r>
          </w:p>
        </w:tc>
        <w:tc>
          <w:tcPr>
            <w:tcW w:w="2669" w:type="dxa"/>
            <w:hideMark/>
          </w:tcPr>
          <w:p w14:paraId="0608FBA8"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Elektros maitinimo reikalavimai</w:t>
            </w:r>
          </w:p>
        </w:tc>
        <w:tc>
          <w:tcPr>
            <w:tcW w:w="2861" w:type="dxa"/>
            <w:hideMark/>
          </w:tcPr>
          <w:p w14:paraId="21AB119B" w14:textId="77777777" w:rsidR="005352BE" w:rsidRPr="005352BE" w:rsidRDefault="005352BE" w:rsidP="005352BE">
            <w:pPr>
              <w:spacing w:after="160" w:line="360" w:lineRule="auto"/>
              <w:rPr>
                <w:rFonts w:ascii="Montserrat" w:eastAsia="Aptos" w:hAnsi="Montserrat"/>
                <w:lang w:val="lt-LT"/>
              </w:rPr>
            </w:pPr>
            <w:r w:rsidRPr="005352BE">
              <w:rPr>
                <w:rFonts w:ascii="Montserrat" w:eastAsia="Aptos" w:hAnsi="Montserrat"/>
                <w:lang w:val="lt-LT"/>
              </w:rPr>
              <w:t>Įrangos elektros maitinimas turi būti pritaikytas ~230V, 50 Hz maitinimo įtampai. Maitinimo kabeliai turi būti suderinami su Lietuvoje naudojamais kištukiniais lizdais.</w:t>
            </w:r>
          </w:p>
        </w:tc>
        <w:tc>
          <w:tcPr>
            <w:tcW w:w="4253" w:type="dxa"/>
            <w:vAlign w:val="center"/>
          </w:tcPr>
          <w:p w14:paraId="1CDB737A" w14:textId="594CB462" w:rsidR="005352BE" w:rsidRPr="005352BE" w:rsidRDefault="00AC68D3" w:rsidP="00AC68D3">
            <w:pPr>
              <w:spacing w:after="160" w:line="360" w:lineRule="auto"/>
              <w:jc w:val="center"/>
              <w:rPr>
                <w:rFonts w:ascii="Montserrat" w:eastAsia="Aptos" w:hAnsi="Montserrat"/>
                <w:lang w:val="lt-LT"/>
              </w:rPr>
            </w:pPr>
            <w:r>
              <w:rPr>
                <w:rFonts w:ascii="Montserrat" w:eastAsia="Aptos" w:hAnsi="Montserrat"/>
                <w:lang w:val="lt-LT"/>
              </w:rPr>
              <w:t>(įrašyti)</w:t>
            </w:r>
          </w:p>
        </w:tc>
      </w:tr>
      <w:tr w:rsidR="005352BE" w:rsidRPr="005352BE" w14:paraId="1FA819BD" w14:textId="6B8EC4D7" w:rsidTr="00F17930">
        <w:trPr>
          <w:trHeight w:val="645"/>
        </w:trPr>
        <w:tc>
          <w:tcPr>
            <w:tcW w:w="566" w:type="dxa"/>
            <w:hideMark/>
          </w:tcPr>
          <w:p w14:paraId="3B4848E2"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27.</w:t>
            </w:r>
          </w:p>
        </w:tc>
        <w:tc>
          <w:tcPr>
            <w:tcW w:w="2669" w:type="dxa"/>
            <w:hideMark/>
          </w:tcPr>
          <w:p w14:paraId="5F20DED1"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Įrangos kiekis</w:t>
            </w:r>
          </w:p>
        </w:tc>
        <w:tc>
          <w:tcPr>
            <w:tcW w:w="2861" w:type="dxa"/>
            <w:hideMark/>
          </w:tcPr>
          <w:p w14:paraId="0B10D42B" w14:textId="77777777" w:rsidR="005352BE" w:rsidRPr="005352BE" w:rsidRDefault="005352BE" w:rsidP="005352BE">
            <w:pPr>
              <w:spacing w:after="160" w:line="360" w:lineRule="auto"/>
              <w:rPr>
                <w:rFonts w:ascii="Montserrat" w:eastAsia="Aptos" w:hAnsi="Montserrat"/>
                <w:lang w:val="lt-LT"/>
              </w:rPr>
            </w:pPr>
            <w:r w:rsidRPr="005352BE">
              <w:rPr>
                <w:rFonts w:ascii="Montserrat" w:eastAsia="Aptos" w:hAnsi="Montserrat"/>
                <w:lang w:val="lt-LT"/>
              </w:rPr>
              <w:t>Tiekėjas negali siūlyti vietoj pageidaujamo įrenginio du ar kelis įrenginius, pakeičiančius jo funkcionalumą.</w:t>
            </w:r>
          </w:p>
        </w:tc>
        <w:tc>
          <w:tcPr>
            <w:tcW w:w="4253" w:type="dxa"/>
            <w:vAlign w:val="center"/>
          </w:tcPr>
          <w:p w14:paraId="5F2257DA" w14:textId="03F78A3A" w:rsidR="005352BE" w:rsidRPr="005352BE" w:rsidRDefault="00AC68D3" w:rsidP="00AC68D3">
            <w:pPr>
              <w:spacing w:after="160" w:line="360" w:lineRule="auto"/>
              <w:jc w:val="center"/>
              <w:rPr>
                <w:rFonts w:ascii="Montserrat" w:eastAsia="Aptos" w:hAnsi="Montserrat"/>
                <w:lang w:val="lt-LT"/>
              </w:rPr>
            </w:pPr>
            <w:r>
              <w:rPr>
                <w:rFonts w:ascii="Montserrat" w:eastAsia="Aptos" w:hAnsi="Montserrat"/>
                <w:lang w:val="lt-LT"/>
              </w:rPr>
              <w:t>(įrašyti)</w:t>
            </w:r>
          </w:p>
        </w:tc>
      </w:tr>
      <w:tr w:rsidR="005352BE" w:rsidRPr="005352BE" w14:paraId="59FA7476" w14:textId="67BF5D91" w:rsidTr="00F17930">
        <w:trPr>
          <w:trHeight w:val="1833"/>
        </w:trPr>
        <w:tc>
          <w:tcPr>
            <w:tcW w:w="566" w:type="dxa"/>
            <w:hideMark/>
          </w:tcPr>
          <w:p w14:paraId="0EF03045"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28.</w:t>
            </w:r>
          </w:p>
        </w:tc>
        <w:tc>
          <w:tcPr>
            <w:tcW w:w="2669" w:type="dxa"/>
            <w:hideMark/>
          </w:tcPr>
          <w:p w14:paraId="2F787AEB"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Aptarnavimo centrai</w:t>
            </w:r>
          </w:p>
        </w:tc>
        <w:tc>
          <w:tcPr>
            <w:tcW w:w="2861" w:type="dxa"/>
            <w:hideMark/>
          </w:tcPr>
          <w:p w14:paraId="3C105786" w14:textId="77777777" w:rsidR="005352BE" w:rsidRPr="005352BE" w:rsidRDefault="005352BE" w:rsidP="005352BE">
            <w:pPr>
              <w:spacing w:after="160" w:line="360" w:lineRule="auto"/>
              <w:rPr>
                <w:rFonts w:ascii="Montserrat" w:eastAsia="Aptos" w:hAnsi="Montserrat"/>
                <w:lang w:val="lt-LT"/>
              </w:rPr>
            </w:pPr>
            <w:r w:rsidRPr="005352BE">
              <w:rPr>
                <w:rFonts w:ascii="Montserrat" w:eastAsia="Aptos" w:hAnsi="Montserrat"/>
                <w:lang w:val="lt-LT"/>
              </w:rPr>
              <w:t>Įrangos gamintojas turi turėti bent du sertifikuotus gamintojo įrangos aptarnavimo centrus Lietuvoje. Įrangos tiekėjas privalo turėti teisę atlikti siūlomos įrangos garantinę techninę priežiūrą. Kartu su pasiūlymu pateikiamas siūlomos įrangos gamintojo raštas, kad tiekėjas turi teisę atlikti siūlomos įrangos garantinę techninę priežiūrą.</w:t>
            </w:r>
          </w:p>
        </w:tc>
        <w:tc>
          <w:tcPr>
            <w:tcW w:w="4253" w:type="dxa"/>
            <w:vAlign w:val="center"/>
          </w:tcPr>
          <w:p w14:paraId="337578DD" w14:textId="7041F9F4" w:rsidR="005352BE" w:rsidRPr="005352BE" w:rsidRDefault="00AC68D3" w:rsidP="00AC68D3">
            <w:pPr>
              <w:spacing w:after="160" w:line="360" w:lineRule="auto"/>
              <w:jc w:val="center"/>
              <w:rPr>
                <w:rFonts w:ascii="Montserrat" w:eastAsia="Aptos" w:hAnsi="Montserrat"/>
                <w:lang w:val="lt-LT"/>
              </w:rPr>
            </w:pPr>
            <w:r>
              <w:rPr>
                <w:rFonts w:ascii="Montserrat" w:eastAsia="Aptos" w:hAnsi="Montserrat"/>
                <w:lang w:val="lt-LT"/>
              </w:rPr>
              <w:t>(įrašyti)</w:t>
            </w:r>
          </w:p>
        </w:tc>
      </w:tr>
      <w:tr w:rsidR="005352BE" w:rsidRPr="005352BE" w14:paraId="07C6B099" w14:textId="00218931" w:rsidTr="00F17930">
        <w:trPr>
          <w:trHeight w:val="1975"/>
        </w:trPr>
        <w:tc>
          <w:tcPr>
            <w:tcW w:w="566" w:type="dxa"/>
            <w:hideMark/>
          </w:tcPr>
          <w:p w14:paraId="7852C953"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lastRenderedPageBreak/>
              <w:t>29.</w:t>
            </w:r>
          </w:p>
        </w:tc>
        <w:tc>
          <w:tcPr>
            <w:tcW w:w="2669" w:type="dxa"/>
            <w:hideMark/>
          </w:tcPr>
          <w:p w14:paraId="1B027C07"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Gamintojo garantija</w:t>
            </w:r>
          </w:p>
        </w:tc>
        <w:tc>
          <w:tcPr>
            <w:tcW w:w="2861" w:type="dxa"/>
            <w:hideMark/>
          </w:tcPr>
          <w:p w14:paraId="495CCA38" w14:textId="4989AACD" w:rsidR="005352BE" w:rsidRPr="005352BE" w:rsidRDefault="005352BE" w:rsidP="005352BE">
            <w:pPr>
              <w:spacing w:after="160" w:line="360" w:lineRule="auto"/>
              <w:rPr>
                <w:rFonts w:ascii="Montserrat" w:eastAsia="Aptos" w:hAnsi="Montserrat"/>
                <w:lang w:val="lt-LT"/>
              </w:rPr>
            </w:pPr>
            <w:r w:rsidRPr="005352BE">
              <w:rPr>
                <w:rFonts w:ascii="Montserrat" w:eastAsia="Aptos" w:hAnsi="Montserrat"/>
                <w:lang w:val="lt-LT"/>
              </w:rPr>
              <w:t>Visi garantinės techninės priežiūros reikalavimai privalo būti garantuojami gamintojo. Kartu su pasiūlymu turi būti pateiktas siūlomos įrangos gamintojo patvirtintas raštas, kad siūloma įranga yra skirta perkančiajai organizacijai i</w:t>
            </w:r>
            <w:r w:rsidR="003B57A6">
              <w:rPr>
                <w:rFonts w:ascii="Montserrat" w:eastAsia="Aptos" w:hAnsi="Montserrat"/>
                <w:lang w:val="lt-LT"/>
              </w:rPr>
              <w:t xml:space="preserve">r </w:t>
            </w:r>
            <w:r w:rsidRPr="005352BE">
              <w:rPr>
                <w:rFonts w:ascii="Montserrat" w:eastAsia="Aptos" w:hAnsi="Montserrat"/>
                <w:lang w:val="lt-LT"/>
              </w:rPr>
              <w:t xml:space="preserve">gamintojas užtikrins prekių gamintojo garantinį aptarnavimą, pats arba per savo įgaliotus partnerius. </w:t>
            </w:r>
          </w:p>
        </w:tc>
        <w:tc>
          <w:tcPr>
            <w:tcW w:w="4253" w:type="dxa"/>
            <w:vAlign w:val="center"/>
          </w:tcPr>
          <w:p w14:paraId="2198D539" w14:textId="416A5C2E" w:rsidR="005352BE" w:rsidRPr="005352BE" w:rsidRDefault="003B57A6" w:rsidP="003B57A6">
            <w:pPr>
              <w:spacing w:after="160" w:line="360" w:lineRule="auto"/>
              <w:jc w:val="center"/>
              <w:rPr>
                <w:rFonts w:ascii="Montserrat" w:eastAsia="Aptos" w:hAnsi="Montserrat"/>
                <w:lang w:val="lt-LT"/>
              </w:rPr>
            </w:pPr>
            <w:r>
              <w:rPr>
                <w:rFonts w:ascii="Montserrat" w:eastAsia="Aptos" w:hAnsi="Montserrat"/>
                <w:lang w:val="lt-LT"/>
              </w:rPr>
              <w:t>(įrašyti)</w:t>
            </w:r>
          </w:p>
        </w:tc>
      </w:tr>
      <w:tr w:rsidR="005352BE" w:rsidRPr="005352BE" w14:paraId="14E83BE2" w14:textId="3B3A599D" w:rsidTr="00F17930">
        <w:trPr>
          <w:trHeight w:val="1257"/>
        </w:trPr>
        <w:tc>
          <w:tcPr>
            <w:tcW w:w="566" w:type="dxa"/>
            <w:hideMark/>
          </w:tcPr>
          <w:p w14:paraId="6C71806C"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30.</w:t>
            </w:r>
          </w:p>
        </w:tc>
        <w:tc>
          <w:tcPr>
            <w:tcW w:w="2669" w:type="dxa"/>
            <w:hideMark/>
          </w:tcPr>
          <w:p w14:paraId="59589AD5" w14:textId="77777777" w:rsidR="005352BE" w:rsidRPr="005352BE" w:rsidRDefault="005352BE" w:rsidP="005352BE">
            <w:pPr>
              <w:spacing w:after="160" w:line="360" w:lineRule="auto"/>
              <w:rPr>
                <w:rFonts w:ascii="Montserrat" w:eastAsia="Aptos" w:hAnsi="Montserrat"/>
                <w:lang w:val="lt-LT"/>
              </w:rPr>
            </w:pPr>
            <w:r w:rsidRPr="005352BE">
              <w:rPr>
                <w:rFonts w:ascii="Montserrat" w:eastAsia="Aptos" w:hAnsi="Montserrat"/>
                <w:lang w:val="lt-LT"/>
              </w:rPr>
              <w:t>Garantinė techninė priežiūra</w:t>
            </w:r>
          </w:p>
        </w:tc>
        <w:tc>
          <w:tcPr>
            <w:tcW w:w="2861" w:type="dxa"/>
            <w:vAlign w:val="center"/>
            <w:hideMark/>
          </w:tcPr>
          <w:p w14:paraId="3738B0ED" w14:textId="77777777" w:rsidR="005352BE" w:rsidRPr="005352BE" w:rsidRDefault="005352BE" w:rsidP="005352BE">
            <w:pPr>
              <w:spacing w:after="160" w:line="360" w:lineRule="auto"/>
              <w:rPr>
                <w:rFonts w:ascii="Montserrat" w:eastAsia="Aptos" w:hAnsi="Montserrat"/>
                <w:lang w:val="lt-LT"/>
              </w:rPr>
            </w:pPr>
            <w:r w:rsidRPr="005352BE">
              <w:rPr>
                <w:rFonts w:ascii="Montserrat" w:eastAsia="Aptos" w:hAnsi="Montserrat"/>
                <w:lang w:val="lt-LT"/>
              </w:rPr>
              <w:t>Visa  įranga  turi  būti  nauja,  nenaudota,  pristatoma originaliame  gamykliniame  įpakavime  „brand  new“."</w:t>
            </w:r>
          </w:p>
        </w:tc>
        <w:tc>
          <w:tcPr>
            <w:tcW w:w="4253" w:type="dxa"/>
            <w:vAlign w:val="center"/>
          </w:tcPr>
          <w:p w14:paraId="488CBAE5" w14:textId="285F2528" w:rsidR="005352BE" w:rsidRPr="005352BE" w:rsidRDefault="003B57A6" w:rsidP="003B57A6">
            <w:pPr>
              <w:spacing w:after="160" w:line="360" w:lineRule="auto"/>
              <w:jc w:val="center"/>
              <w:rPr>
                <w:rFonts w:ascii="Montserrat" w:eastAsia="Aptos" w:hAnsi="Montserrat"/>
                <w:lang w:val="lt-LT"/>
              </w:rPr>
            </w:pPr>
            <w:r>
              <w:rPr>
                <w:rFonts w:ascii="Montserrat" w:eastAsia="Aptos" w:hAnsi="Montserrat"/>
                <w:lang w:val="lt-LT"/>
              </w:rPr>
              <w:t>(įrašyti)</w:t>
            </w:r>
          </w:p>
        </w:tc>
      </w:tr>
      <w:tr w:rsidR="005352BE" w:rsidRPr="005352BE" w14:paraId="21ECBFB6" w14:textId="739CC68F" w:rsidTr="00F17930">
        <w:trPr>
          <w:trHeight w:val="1980"/>
        </w:trPr>
        <w:tc>
          <w:tcPr>
            <w:tcW w:w="566" w:type="dxa"/>
          </w:tcPr>
          <w:p w14:paraId="2C4E0107" w14:textId="77777777" w:rsidR="005352BE" w:rsidRPr="005352BE" w:rsidRDefault="005352BE" w:rsidP="005352BE">
            <w:pPr>
              <w:spacing w:after="160" w:line="259" w:lineRule="auto"/>
              <w:rPr>
                <w:rFonts w:ascii="Montserrat" w:eastAsia="Aptos" w:hAnsi="Montserrat"/>
                <w:lang w:val="lt-LT"/>
              </w:rPr>
            </w:pPr>
            <w:r w:rsidRPr="005352BE">
              <w:rPr>
                <w:rFonts w:ascii="Montserrat" w:eastAsia="Aptos" w:hAnsi="Montserrat"/>
                <w:lang w:val="lt-LT"/>
              </w:rPr>
              <w:t>31.</w:t>
            </w:r>
          </w:p>
        </w:tc>
        <w:tc>
          <w:tcPr>
            <w:tcW w:w="2669" w:type="dxa"/>
          </w:tcPr>
          <w:p w14:paraId="478A3EA9" w14:textId="77777777" w:rsidR="005352BE" w:rsidRPr="005352BE" w:rsidRDefault="005352BE" w:rsidP="005352BE">
            <w:pPr>
              <w:spacing w:after="160" w:line="360" w:lineRule="auto"/>
              <w:rPr>
                <w:rFonts w:ascii="Montserrat" w:eastAsia="Aptos" w:hAnsi="Montserrat"/>
                <w:lang w:val="lt-LT"/>
              </w:rPr>
            </w:pPr>
            <w:r w:rsidRPr="005352BE">
              <w:rPr>
                <w:rFonts w:ascii="Montserrat" w:eastAsia="Aptos" w:hAnsi="Montserrat"/>
                <w:lang w:val="lt-LT"/>
              </w:rPr>
              <w:t>Operacinė sistema</w:t>
            </w:r>
          </w:p>
        </w:tc>
        <w:tc>
          <w:tcPr>
            <w:tcW w:w="2861" w:type="dxa"/>
          </w:tcPr>
          <w:p w14:paraId="1D92C06C" w14:textId="77777777" w:rsidR="005352BE" w:rsidRPr="005352BE" w:rsidRDefault="005352BE" w:rsidP="005352BE">
            <w:pPr>
              <w:spacing w:after="160" w:line="360" w:lineRule="auto"/>
              <w:rPr>
                <w:rFonts w:ascii="Montserrat" w:eastAsia="Aptos" w:hAnsi="Montserrat"/>
                <w:lang w:val="lt-LT"/>
              </w:rPr>
            </w:pPr>
            <w:r w:rsidRPr="005352BE">
              <w:rPr>
                <w:rFonts w:ascii="Montserrat" w:eastAsia="Aptos" w:hAnsi="Montserrat"/>
                <w:lang w:val="lt-LT"/>
              </w:rPr>
              <w:t>Tarnybinė stotis turi būti komplektuojama su Microsoft Windows Server 2022 Standard arba lygiaverte. Licencija turi padengti siūlomos tarnybinės stoties procesorių visus branduolius.</w:t>
            </w:r>
          </w:p>
        </w:tc>
        <w:tc>
          <w:tcPr>
            <w:tcW w:w="4253" w:type="dxa"/>
            <w:vAlign w:val="center"/>
          </w:tcPr>
          <w:p w14:paraId="607A484B" w14:textId="65213E34" w:rsidR="005352BE" w:rsidRPr="005352BE" w:rsidRDefault="003B57A6" w:rsidP="003B57A6">
            <w:pPr>
              <w:spacing w:after="160" w:line="360" w:lineRule="auto"/>
              <w:jc w:val="center"/>
              <w:rPr>
                <w:rFonts w:ascii="Montserrat" w:eastAsia="Aptos" w:hAnsi="Montserrat"/>
                <w:lang w:val="lt-LT"/>
              </w:rPr>
            </w:pPr>
            <w:r>
              <w:rPr>
                <w:rFonts w:ascii="Montserrat" w:eastAsia="Aptos" w:hAnsi="Montserrat"/>
                <w:lang w:val="lt-LT"/>
              </w:rPr>
              <w:t>(įrašyti)</w:t>
            </w:r>
          </w:p>
        </w:tc>
      </w:tr>
    </w:tbl>
    <w:p w14:paraId="579BC1D4" w14:textId="77777777" w:rsidR="005352BE" w:rsidRDefault="005352BE" w:rsidP="00BE0EEE">
      <w:pPr>
        <w:ind w:firstLine="567"/>
        <w:jc w:val="both"/>
        <w:rPr>
          <w:rFonts w:ascii="Montserrat" w:hAnsi="Montserrat"/>
          <w:i/>
          <w:iCs/>
          <w:lang w:val="lt-LT"/>
        </w:rPr>
      </w:pPr>
    </w:p>
    <w:p w14:paraId="328D8404" w14:textId="77777777" w:rsidR="00B03DA6" w:rsidRDefault="00B03DA6" w:rsidP="003B57A6">
      <w:pPr>
        <w:jc w:val="both"/>
        <w:rPr>
          <w:rFonts w:ascii="Montserrat" w:hAnsi="Montserrat"/>
          <w:lang w:val="lt-LT"/>
        </w:rPr>
      </w:pPr>
    </w:p>
    <w:p w14:paraId="1552BD49" w14:textId="45FBFCC8" w:rsidR="00B03DA6" w:rsidRPr="0026229D" w:rsidRDefault="0026229D" w:rsidP="0026229D">
      <w:pPr>
        <w:suppressAutoHyphens/>
        <w:autoSpaceDN w:val="0"/>
        <w:ind w:firstLine="567"/>
        <w:jc w:val="both"/>
        <w:rPr>
          <w:rFonts w:ascii="Montserrat" w:hAnsi="Montserrat"/>
          <w:lang w:val="lt-LT"/>
        </w:rPr>
      </w:pPr>
      <w:r>
        <w:rPr>
          <w:rFonts w:ascii="Montserrat" w:hAnsi="Montserrat"/>
          <w:lang w:val="lt-LT"/>
        </w:rPr>
        <w:t>Deklaruojame, kad dalyviui, subtiekėjui ir kitiems ūkio subjektams, kurių pajėgumais remiamasi netaikomi Viešųjų pirkimų įstatymo 46 str. 2</w:t>
      </w:r>
      <w:r>
        <w:rPr>
          <w:rStyle w:val="FootnoteReference"/>
          <w:rFonts w:ascii="Montserrat" w:hAnsi="Montserrat"/>
          <w:lang w:val="lt-LT"/>
        </w:rPr>
        <w:footnoteReference w:id="2"/>
      </w:r>
      <w:r>
        <w:rPr>
          <w:rFonts w:ascii="Montserrat" w:hAnsi="Montserrat"/>
          <w:lang w:val="lt-LT"/>
        </w:rPr>
        <w:t xml:space="preserve"> d. nurodyti pašalinimo pagrindai.</w:t>
      </w:r>
    </w:p>
    <w:p w14:paraId="406E39ED" w14:textId="77777777" w:rsidR="00345C5E" w:rsidRDefault="00345C5E" w:rsidP="00061A60">
      <w:pPr>
        <w:suppressAutoHyphens/>
        <w:jc w:val="both"/>
        <w:rPr>
          <w:rFonts w:ascii="Montserrat" w:hAnsi="Montserrat"/>
          <w:lang w:val="lt-LT"/>
        </w:rPr>
      </w:pPr>
    </w:p>
    <w:p w14:paraId="7CE78AEE" w14:textId="77777777" w:rsidR="005364A5" w:rsidRDefault="005364A5" w:rsidP="005364A5">
      <w:pPr>
        <w:suppressAutoHyphens/>
        <w:autoSpaceDN w:val="0"/>
        <w:ind w:firstLine="567"/>
        <w:jc w:val="both"/>
        <w:rPr>
          <w:rFonts w:ascii="Montserrat" w:hAnsi="Montserrat"/>
          <w:lang w:val="lt-LT"/>
        </w:rPr>
      </w:pPr>
      <w:r w:rsidRPr="005364A5">
        <w:rPr>
          <w:rFonts w:ascii="Montserrat" w:hAnsi="Montserrat"/>
          <w:lang w:val="lt-LT"/>
        </w:rPr>
        <w:lastRenderedPageBreak/>
        <w:t>Informacija apie kiekvieno tiekėjų grupės partnerio savo jėgomis numatomų atlikti darbų dalies vertę (pildoma, kai pasiūlymą pateikia tiekėjų grupė):</w:t>
      </w:r>
    </w:p>
    <w:p w14:paraId="4926BB36" w14:textId="77777777" w:rsidR="00EB52F0" w:rsidRPr="005364A5" w:rsidRDefault="00EB52F0" w:rsidP="005364A5">
      <w:pPr>
        <w:suppressAutoHyphens/>
        <w:autoSpaceDN w:val="0"/>
        <w:ind w:firstLine="567"/>
        <w:jc w:val="both"/>
        <w:rPr>
          <w:rFonts w:ascii="Montserrat" w:hAnsi="Montserrat"/>
          <w:lang w:val="lt-LT"/>
        </w:rPr>
      </w:pPr>
    </w:p>
    <w:tbl>
      <w:tblPr>
        <w:tblW w:w="9918" w:type="dxa"/>
        <w:tblCellMar>
          <w:left w:w="10" w:type="dxa"/>
          <w:right w:w="10" w:type="dxa"/>
        </w:tblCellMar>
        <w:tblLook w:val="04A0" w:firstRow="1" w:lastRow="0" w:firstColumn="1" w:lastColumn="0" w:noHBand="0" w:noVBand="1"/>
      </w:tblPr>
      <w:tblGrid>
        <w:gridCol w:w="655"/>
        <w:gridCol w:w="2248"/>
        <w:gridCol w:w="2912"/>
        <w:gridCol w:w="1608"/>
        <w:gridCol w:w="2495"/>
      </w:tblGrid>
      <w:tr w:rsidR="005364A5" w:rsidRPr="005364A5" w14:paraId="6924749C" w14:textId="77777777" w:rsidTr="005364A5">
        <w:tc>
          <w:tcPr>
            <w:tcW w:w="6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9D7FA" w14:textId="77777777" w:rsidR="005364A5" w:rsidRPr="005364A5" w:rsidRDefault="005364A5" w:rsidP="005364A5">
            <w:pPr>
              <w:suppressAutoHyphens/>
              <w:autoSpaceDN w:val="0"/>
              <w:jc w:val="center"/>
              <w:rPr>
                <w:rFonts w:ascii="Montserrat" w:hAnsi="Montserrat"/>
                <w:b/>
                <w:lang w:val="lt-LT" w:eastAsia="lt-LT"/>
              </w:rPr>
            </w:pPr>
            <w:r w:rsidRPr="005364A5">
              <w:rPr>
                <w:rFonts w:ascii="Montserrat" w:hAnsi="Montserrat"/>
                <w:b/>
                <w:lang w:val="lt-LT" w:eastAsia="lt-LT"/>
              </w:rPr>
              <w:t>Eil. nr.</w:t>
            </w:r>
          </w:p>
        </w:tc>
        <w:tc>
          <w:tcPr>
            <w:tcW w:w="22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F740D" w14:textId="77777777" w:rsidR="005364A5" w:rsidRPr="005364A5" w:rsidRDefault="005364A5" w:rsidP="005364A5">
            <w:pPr>
              <w:suppressAutoHyphens/>
              <w:autoSpaceDN w:val="0"/>
              <w:jc w:val="center"/>
              <w:rPr>
                <w:rFonts w:ascii="Montserrat" w:hAnsi="Montserrat"/>
                <w:b/>
                <w:lang w:val="lt-LT" w:eastAsia="lt-LT"/>
              </w:rPr>
            </w:pPr>
            <w:r w:rsidRPr="005364A5">
              <w:rPr>
                <w:rFonts w:ascii="Montserrat" w:hAnsi="Montserrat"/>
                <w:b/>
                <w:lang w:val="lt-LT" w:eastAsia="lt-LT"/>
              </w:rPr>
              <w:t>Partnerio pavadinimas</w:t>
            </w:r>
          </w:p>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C3F595" w14:textId="77777777" w:rsidR="005364A5" w:rsidRPr="005364A5" w:rsidRDefault="005364A5" w:rsidP="005364A5">
            <w:pPr>
              <w:suppressAutoHyphens/>
              <w:autoSpaceDN w:val="0"/>
              <w:jc w:val="center"/>
              <w:rPr>
                <w:rFonts w:ascii="Montserrat" w:hAnsi="Montserrat"/>
                <w:b/>
                <w:lang w:val="lt-LT" w:eastAsia="lt-LT"/>
              </w:rPr>
            </w:pPr>
            <w:r w:rsidRPr="005364A5">
              <w:rPr>
                <w:rFonts w:ascii="Montserrat" w:hAnsi="Montserrat"/>
                <w:b/>
                <w:lang w:val="lt-LT" w:eastAsia="lt-LT"/>
              </w:rPr>
              <w:t>Numatomi atlikti darbai (teikti paslaugos, tiekti prekės)</w:t>
            </w:r>
          </w:p>
        </w:tc>
        <w:tc>
          <w:tcPr>
            <w:tcW w:w="4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12D52" w14:textId="77777777" w:rsidR="005364A5" w:rsidRPr="005364A5" w:rsidRDefault="005364A5" w:rsidP="005364A5">
            <w:pPr>
              <w:suppressAutoHyphens/>
              <w:autoSpaceDN w:val="0"/>
              <w:jc w:val="center"/>
              <w:rPr>
                <w:rFonts w:ascii="Montserrat" w:hAnsi="Montserrat"/>
                <w:b/>
                <w:lang w:val="lt-LT" w:eastAsia="lt-LT"/>
              </w:rPr>
            </w:pPr>
            <w:r w:rsidRPr="005364A5">
              <w:rPr>
                <w:rFonts w:ascii="Montserrat" w:hAnsi="Montserrat"/>
                <w:b/>
                <w:lang w:val="lt-LT" w:eastAsia="lt-LT"/>
              </w:rPr>
              <w:t>Partnerio darbų (paslaugų, prekių) dalies vertė pasiūlymo kainoje</w:t>
            </w:r>
          </w:p>
        </w:tc>
      </w:tr>
      <w:tr w:rsidR="005364A5" w:rsidRPr="005364A5" w14:paraId="2F9EB371" w14:textId="77777777" w:rsidTr="005364A5">
        <w:tc>
          <w:tcPr>
            <w:tcW w:w="6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A6C00" w14:textId="77777777" w:rsidR="005364A5" w:rsidRPr="005364A5" w:rsidRDefault="005364A5" w:rsidP="005364A5">
            <w:pPr>
              <w:suppressAutoHyphens/>
              <w:autoSpaceDN w:val="0"/>
              <w:jc w:val="both"/>
              <w:rPr>
                <w:rFonts w:ascii="Montserrat" w:hAnsi="Montserrat"/>
                <w:lang w:val="lt-LT" w:eastAsia="lt-LT"/>
              </w:rPr>
            </w:pPr>
          </w:p>
        </w:tc>
        <w:tc>
          <w:tcPr>
            <w:tcW w:w="22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E01FB" w14:textId="77777777" w:rsidR="005364A5" w:rsidRPr="005364A5" w:rsidRDefault="005364A5" w:rsidP="005364A5">
            <w:pPr>
              <w:suppressAutoHyphens/>
              <w:autoSpaceDN w:val="0"/>
              <w:jc w:val="both"/>
              <w:rPr>
                <w:rFonts w:ascii="Montserrat" w:hAnsi="Montserrat"/>
                <w:lang w:val="lt-LT" w:eastAsia="lt-LT"/>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EED0C" w14:textId="77777777" w:rsidR="005364A5" w:rsidRPr="005364A5" w:rsidRDefault="005364A5" w:rsidP="005364A5">
            <w:pPr>
              <w:suppressAutoHyphens/>
              <w:autoSpaceDN w:val="0"/>
              <w:jc w:val="both"/>
              <w:rPr>
                <w:rFonts w:ascii="Montserrat" w:hAnsi="Montserrat"/>
                <w:lang w:val="lt-LT" w:eastAsia="lt-LT"/>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8D0A8" w14:textId="77777777" w:rsidR="005364A5" w:rsidRPr="005364A5" w:rsidRDefault="005364A5" w:rsidP="005364A5">
            <w:pPr>
              <w:suppressAutoHyphens/>
              <w:autoSpaceDN w:val="0"/>
              <w:jc w:val="center"/>
              <w:rPr>
                <w:rFonts w:ascii="Montserrat" w:hAnsi="Montserrat"/>
                <w:b/>
                <w:lang w:val="lt-LT" w:eastAsia="lt-LT"/>
              </w:rPr>
            </w:pPr>
            <w:r w:rsidRPr="005364A5">
              <w:rPr>
                <w:rFonts w:ascii="Montserrat" w:hAnsi="Montserrat"/>
                <w:b/>
                <w:lang w:val="lt-LT" w:eastAsia="lt-LT"/>
              </w:rPr>
              <w:t>EUR su PVM</w:t>
            </w:r>
          </w:p>
        </w:tc>
        <w:tc>
          <w:tcPr>
            <w:tcW w:w="2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9B11" w14:textId="77777777" w:rsidR="005364A5" w:rsidRPr="005364A5" w:rsidRDefault="005364A5" w:rsidP="005364A5">
            <w:pPr>
              <w:suppressAutoHyphens/>
              <w:autoSpaceDN w:val="0"/>
              <w:jc w:val="center"/>
              <w:rPr>
                <w:rFonts w:ascii="Montserrat" w:hAnsi="Montserrat"/>
                <w:b/>
                <w:lang w:val="lt-LT" w:eastAsia="lt-LT"/>
              </w:rPr>
            </w:pPr>
            <w:r w:rsidRPr="005364A5">
              <w:rPr>
                <w:rFonts w:ascii="Montserrat" w:hAnsi="Montserrat"/>
                <w:b/>
                <w:lang w:val="lt-LT" w:eastAsia="lt-LT"/>
              </w:rPr>
              <w:t>Proc.</w:t>
            </w:r>
          </w:p>
        </w:tc>
      </w:tr>
      <w:tr w:rsidR="005364A5" w:rsidRPr="005364A5" w14:paraId="560C9C48" w14:textId="77777777" w:rsidTr="005364A5">
        <w:tc>
          <w:tcPr>
            <w:tcW w:w="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6CED6" w14:textId="77777777" w:rsidR="005364A5" w:rsidRPr="005364A5" w:rsidRDefault="005364A5" w:rsidP="005364A5">
            <w:pPr>
              <w:suppressAutoHyphens/>
              <w:autoSpaceDN w:val="0"/>
              <w:jc w:val="both"/>
              <w:rPr>
                <w:rFonts w:ascii="Montserrat" w:hAnsi="Montserrat"/>
                <w:lang w:val="lt-LT" w:eastAsia="lt-LT"/>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9F14F" w14:textId="77777777" w:rsidR="005364A5" w:rsidRPr="005364A5" w:rsidRDefault="005364A5" w:rsidP="005364A5">
            <w:pPr>
              <w:suppressAutoHyphens/>
              <w:autoSpaceDN w:val="0"/>
              <w:jc w:val="both"/>
              <w:rPr>
                <w:rFonts w:ascii="Montserrat" w:hAnsi="Montserrat"/>
                <w:lang w:val="lt-LT" w:eastAsia="lt-LT"/>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506B" w14:textId="77777777" w:rsidR="005364A5" w:rsidRPr="005364A5" w:rsidRDefault="005364A5" w:rsidP="005364A5">
            <w:pPr>
              <w:suppressAutoHyphens/>
              <w:autoSpaceDN w:val="0"/>
              <w:jc w:val="both"/>
              <w:rPr>
                <w:rFonts w:ascii="Montserrat" w:hAnsi="Montserrat"/>
                <w:lang w:val="lt-LT" w:eastAsia="lt-LT"/>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9084A" w14:textId="77777777" w:rsidR="005364A5" w:rsidRPr="005364A5" w:rsidRDefault="005364A5" w:rsidP="005364A5">
            <w:pPr>
              <w:suppressAutoHyphens/>
              <w:autoSpaceDN w:val="0"/>
              <w:jc w:val="both"/>
              <w:rPr>
                <w:rFonts w:ascii="Montserrat" w:hAnsi="Montserrat"/>
                <w:lang w:val="lt-LT" w:eastAsia="lt-LT"/>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FDC8C" w14:textId="77777777" w:rsidR="005364A5" w:rsidRPr="005364A5" w:rsidRDefault="005364A5" w:rsidP="005364A5">
            <w:pPr>
              <w:suppressAutoHyphens/>
              <w:autoSpaceDN w:val="0"/>
              <w:jc w:val="both"/>
              <w:rPr>
                <w:rFonts w:ascii="Montserrat" w:hAnsi="Montserrat"/>
                <w:lang w:val="lt-LT" w:eastAsia="lt-LT"/>
              </w:rPr>
            </w:pPr>
          </w:p>
        </w:tc>
      </w:tr>
      <w:tr w:rsidR="005364A5" w:rsidRPr="005364A5" w14:paraId="07405E89" w14:textId="77777777" w:rsidTr="005364A5">
        <w:tc>
          <w:tcPr>
            <w:tcW w:w="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4638D" w14:textId="77777777" w:rsidR="005364A5" w:rsidRPr="005364A5" w:rsidRDefault="005364A5" w:rsidP="005364A5">
            <w:pPr>
              <w:suppressAutoHyphens/>
              <w:autoSpaceDN w:val="0"/>
              <w:jc w:val="both"/>
              <w:rPr>
                <w:rFonts w:ascii="Montserrat" w:hAnsi="Montserrat"/>
                <w:lang w:val="lt-LT" w:eastAsia="lt-LT"/>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BF98E" w14:textId="77777777" w:rsidR="005364A5" w:rsidRPr="005364A5" w:rsidRDefault="005364A5" w:rsidP="005364A5">
            <w:pPr>
              <w:suppressAutoHyphens/>
              <w:autoSpaceDN w:val="0"/>
              <w:jc w:val="both"/>
              <w:rPr>
                <w:rFonts w:ascii="Montserrat" w:hAnsi="Montserrat"/>
                <w:lang w:val="lt-LT" w:eastAsia="lt-LT"/>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1948D" w14:textId="77777777" w:rsidR="005364A5" w:rsidRPr="005364A5" w:rsidRDefault="005364A5" w:rsidP="005364A5">
            <w:pPr>
              <w:suppressAutoHyphens/>
              <w:autoSpaceDN w:val="0"/>
              <w:jc w:val="both"/>
              <w:rPr>
                <w:rFonts w:ascii="Montserrat" w:hAnsi="Montserrat"/>
                <w:lang w:val="lt-LT" w:eastAsia="lt-LT"/>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CC881" w14:textId="77777777" w:rsidR="005364A5" w:rsidRPr="005364A5" w:rsidRDefault="005364A5" w:rsidP="005364A5">
            <w:pPr>
              <w:suppressAutoHyphens/>
              <w:autoSpaceDN w:val="0"/>
              <w:jc w:val="both"/>
              <w:rPr>
                <w:rFonts w:ascii="Montserrat" w:hAnsi="Montserrat"/>
                <w:lang w:val="lt-LT" w:eastAsia="lt-LT"/>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CA43" w14:textId="77777777" w:rsidR="005364A5" w:rsidRPr="005364A5" w:rsidRDefault="005364A5" w:rsidP="005364A5">
            <w:pPr>
              <w:suppressAutoHyphens/>
              <w:autoSpaceDN w:val="0"/>
              <w:jc w:val="both"/>
              <w:rPr>
                <w:rFonts w:ascii="Montserrat" w:hAnsi="Montserrat"/>
                <w:lang w:val="lt-LT" w:eastAsia="lt-LT"/>
              </w:rPr>
            </w:pPr>
          </w:p>
        </w:tc>
      </w:tr>
      <w:tr w:rsidR="005364A5" w:rsidRPr="005364A5" w14:paraId="7EFB872C" w14:textId="77777777" w:rsidTr="005364A5">
        <w:tc>
          <w:tcPr>
            <w:tcW w:w="5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75A5A" w14:textId="77777777" w:rsidR="005364A5" w:rsidRPr="005364A5" w:rsidRDefault="005364A5" w:rsidP="005364A5">
            <w:pPr>
              <w:suppressAutoHyphens/>
              <w:autoSpaceDN w:val="0"/>
              <w:jc w:val="right"/>
              <w:rPr>
                <w:rFonts w:ascii="Montserrat" w:hAnsi="Montserrat"/>
                <w:b/>
                <w:lang w:val="lt-LT" w:eastAsia="lt-LT"/>
              </w:rPr>
            </w:pPr>
            <w:r w:rsidRPr="005364A5">
              <w:rPr>
                <w:rFonts w:ascii="Montserrat" w:hAnsi="Montserrat"/>
                <w:b/>
                <w:lang w:val="lt-LT" w:eastAsia="lt-LT"/>
              </w:rPr>
              <w:t>Viso:</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20B75" w14:textId="77777777" w:rsidR="005364A5" w:rsidRPr="005364A5" w:rsidRDefault="005364A5" w:rsidP="005364A5">
            <w:pPr>
              <w:suppressAutoHyphens/>
              <w:autoSpaceDN w:val="0"/>
              <w:jc w:val="both"/>
              <w:rPr>
                <w:rFonts w:ascii="Montserrat" w:hAnsi="Montserrat"/>
                <w:lang w:val="lt-LT" w:eastAsia="lt-LT"/>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E5C65" w14:textId="77777777" w:rsidR="005364A5" w:rsidRPr="005364A5" w:rsidRDefault="005364A5" w:rsidP="005364A5">
            <w:pPr>
              <w:suppressAutoHyphens/>
              <w:autoSpaceDN w:val="0"/>
              <w:jc w:val="both"/>
              <w:rPr>
                <w:rFonts w:ascii="Montserrat" w:hAnsi="Montserrat"/>
                <w:lang w:val="lt-LT" w:eastAsia="lt-LT"/>
              </w:rPr>
            </w:pPr>
          </w:p>
        </w:tc>
      </w:tr>
    </w:tbl>
    <w:p w14:paraId="127DA630" w14:textId="77777777" w:rsidR="005364A5" w:rsidRPr="005364A5" w:rsidRDefault="005364A5" w:rsidP="005364A5">
      <w:pPr>
        <w:suppressAutoHyphens/>
        <w:autoSpaceDN w:val="0"/>
        <w:jc w:val="both"/>
        <w:rPr>
          <w:rFonts w:ascii="Montserrat" w:hAnsi="Montserrat"/>
          <w:lang w:val="lt-LT"/>
        </w:rPr>
      </w:pPr>
    </w:p>
    <w:p w14:paraId="795D3502" w14:textId="77777777" w:rsidR="005364A5" w:rsidRDefault="005364A5" w:rsidP="005364A5">
      <w:pPr>
        <w:suppressAutoHyphens/>
        <w:autoSpaceDN w:val="0"/>
        <w:ind w:firstLine="567"/>
        <w:jc w:val="both"/>
        <w:rPr>
          <w:rFonts w:ascii="Montserrat" w:hAnsi="Montserrat"/>
          <w:lang w:val="lt-LT"/>
        </w:rPr>
      </w:pPr>
      <w:r w:rsidRPr="005364A5">
        <w:rPr>
          <w:rFonts w:ascii="Montserrat" w:hAnsi="Montserrat"/>
          <w:lang w:val="lt-LT"/>
        </w:rPr>
        <w:t>Dalyvis pasiūlyme privalo išviešinti subtiekėjus, kurių pajėgumais, t. y. siekdamas atitikti kvalifikacijos reikalavimus, remiasi, taip pat nurodyti ir kitus žinomus subtiekėjus.</w:t>
      </w:r>
    </w:p>
    <w:p w14:paraId="1A76347D" w14:textId="77777777" w:rsidR="00EB52F0" w:rsidRPr="005364A5" w:rsidRDefault="00EB52F0" w:rsidP="005364A5">
      <w:pPr>
        <w:suppressAutoHyphens/>
        <w:autoSpaceDN w:val="0"/>
        <w:ind w:firstLine="567"/>
        <w:jc w:val="both"/>
        <w:rPr>
          <w:rFonts w:ascii="Montserrat" w:hAnsi="Montserrat"/>
          <w:lang w:val="lt-LT"/>
        </w:rPr>
      </w:pPr>
    </w:p>
    <w:tbl>
      <w:tblPr>
        <w:tblW w:w="9918" w:type="dxa"/>
        <w:tblCellMar>
          <w:left w:w="10" w:type="dxa"/>
          <w:right w:w="10" w:type="dxa"/>
        </w:tblCellMar>
        <w:tblLook w:val="04A0" w:firstRow="1" w:lastRow="0" w:firstColumn="1" w:lastColumn="0" w:noHBand="0" w:noVBand="1"/>
      </w:tblPr>
      <w:tblGrid>
        <w:gridCol w:w="656"/>
        <w:gridCol w:w="2270"/>
        <w:gridCol w:w="2924"/>
        <w:gridCol w:w="1892"/>
        <w:gridCol w:w="2176"/>
      </w:tblGrid>
      <w:tr w:rsidR="005364A5" w:rsidRPr="005364A5" w14:paraId="20DBE16D" w14:textId="77777777" w:rsidTr="005364A5">
        <w:tc>
          <w:tcPr>
            <w:tcW w:w="6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78910" w14:textId="77777777" w:rsidR="005364A5" w:rsidRPr="005364A5" w:rsidRDefault="005364A5" w:rsidP="005364A5">
            <w:pPr>
              <w:suppressAutoHyphens/>
              <w:autoSpaceDN w:val="0"/>
              <w:jc w:val="center"/>
              <w:rPr>
                <w:rFonts w:ascii="Montserrat" w:hAnsi="Montserrat"/>
                <w:b/>
                <w:lang w:val="lt-LT" w:eastAsia="lt-LT"/>
              </w:rPr>
            </w:pPr>
            <w:r w:rsidRPr="005364A5">
              <w:rPr>
                <w:rFonts w:ascii="Montserrat" w:hAnsi="Montserrat"/>
                <w:b/>
                <w:lang w:val="lt-LT" w:eastAsia="lt-LT"/>
              </w:rPr>
              <w:t>Eil. nr.</w:t>
            </w:r>
          </w:p>
        </w:tc>
        <w:tc>
          <w:tcPr>
            <w:tcW w:w="22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1DDB1" w14:textId="77777777" w:rsidR="005364A5" w:rsidRPr="005364A5" w:rsidRDefault="005364A5" w:rsidP="005364A5">
            <w:pPr>
              <w:suppressAutoHyphens/>
              <w:autoSpaceDN w:val="0"/>
              <w:jc w:val="center"/>
              <w:rPr>
                <w:rFonts w:ascii="Montserrat" w:hAnsi="Montserrat"/>
                <w:b/>
                <w:lang w:val="lt-LT" w:eastAsia="lt-LT"/>
              </w:rPr>
            </w:pPr>
            <w:r w:rsidRPr="005364A5">
              <w:rPr>
                <w:rFonts w:ascii="Montserrat" w:hAnsi="Montserrat"/>
                <w:b/>
                <w:lang w:val="lt-LT" w:eastAsia="lt-LT"/>
              </w:rPr>
              <w:t>Pavadinimas, kodas ir adresas</w:t>
            </w:r>
          </w:p>
        </w:tc>
        <w:tc>
          <w:tcPr>
            <w:tcW w:w="29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28F97" w14:textId="77777777" w:rsidR="005364A5" w:rsidRPr="005364A5" w:rsidRDefault="005364A5" w:rsidP="005364A5">
            <w:pPr>
              <w:suppressAutoHyphens/>
              <w:autoSpaceDN w:val="0"/>
              <w:jc w:val="center"/>
              <w:rPr>
                <w:rFonts w:ascii="Montserrat" w:hAnsi="Montserrat"/>
                <w:b/>
                <w:lang w:val="lt-LT" w:eastAsia="lt-LT"/>
              </w:rPr>
            </w:pPr>
            <w:r w:rsidRPr="005364A5">
              <w:rPr>
                <w:rFonts w:ascii="Montserrat" w:hAnsi="Montserrat"/>
                <w:b/>
                <w:lang w:val="lt-LT" w:eastAsia="lt-LT"/>
              </w:rPr>
              <w:t>Numatomi atlikti darbai (teikti paslaugos, tiekti prekės)</w:t>
            </w:r>
          </w:p>
        </w:tc>
        <w:tc>
          <w:tcPr>
            <w:tcW w:w="4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B67DA" w14:textId="77777777" w:rsidR="005364A5" w:rsidRPr="005364A5" w:rsidRDefault="005364A5" w:rsidP="005364A5">
            <w:pPr>
              <w:suppressAutoHyphens/>
              <w:autoSpaceDN w:val="0"/>
              <w:jc w:val="center"/>
              <w:rPr>
                <w:rFonts w:ascii="Montserrat" w:hAnsi="Montserrat"/>
                <w:b/>
                <w:lang w:val="lt-LT" w:eastAsia="lt-LT"/>
              </w:rPr>
            </w:pPr>
            <w:r w:rsidRPr="005364A5">
              <w:rPr>
                <w:rFonts w:ascii="Montserrat" w:hAnsi="Montserrat"/>
                <w:b/>
                <w:lang w:val="lt-LT" w:eastAsia="lt-LT"/>
              </w:rPr>
              <w:t>Pirkimo sutarties dalis pasiūlymo kainoje, kuriai ketinama pasitelkti subtiekėjus</w:t>
            </w:r>
          </w:p>
        </w:tc>
      </w:tr>
      <w:tr w:rsidR="005364A5" w:rsidRPr="005364A5" w14:paraId="34336B02" w14:textId="77777777" w:rsidTr="005364A5">
        <w:tc>
          <w:tcPr>
            <w:tcW w:w="6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3D429" w14:textId="77777777" w:rsidR="005364A5" w:rsidRPr="005364A5" w:rsidRDefault="005364A5" w:rsidP="005364A5">
            <w:pPr>
              <w:suppressAutoHyphens/>
              <w:autoSpaceDN w:val="0"/>
              <w:jc w:val="center"/>
              <w:rPr>
                <w:rFonts w:ascii="Montserrat" w:hAnsi="Montserrat"/>
                <w:b/>
                <w:lang w:val="lt-LT" w:eastAsia="lt-LT"/>
              </w:rPr>
            </w:pPr>
          </w:p>
        </w:tc>
        <w:tc>
          <w:tcPr>
            <w:tcW w:w="2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F0043" w14:textId="77777777" w:rsidR="005364A5" w:rsidRPr="005364A5" w:rsidRDefault="005364A5" w:rsidP="005364A5">
            <w:pPr>
              <w:suppressAutoHyphens/>
              <w:autoSpaceDN w:val="0"/>
              <w:jc w:val="center"/>
              <w:rPr>
                <w:rFonts w:ascii="Montserrat" w:hAnsi="Montserrat"/>
                <w:b/>
                <w:lang w:val="lt-LT" w:eastAsia="lt-LT"/>
              </w:rPr>
            </w:pPr>
          </w:p>
        </w:tc>
        <w:tc>
          <w:tcPr>
            <w:tcW w:w="29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9DC3D" w14:textId="77777777" w:rsidR="005364A5" w:rsidRPr="005364A5" w:rsidRDefault="005364A5" w:rsidP="005364A5">
            <w:pPr>
              <w:suppressAutoHyphens/>
              <w:autoSpaceDN w:val="0"/>
              <w:jc w:val="center"/>
              <w:rPr>
                <w:rFonts w:ascii="Montserrat" w:hAnsi="Montserrat"/>
                <w:b/>
                <w:lang w:val="lt-LT"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92D817" w14:textId="77777777" w:rsidR="005364A5" w:rsidRPr="005364A5" w:rsidRDefault="005364A5" w:rsidP="005364A5">
            <w:pPr>
              <w:suppressAutoHyphens/>
              <w:autoSpaceDN w:val="0"/>
              <w:jc w:val="center"/>
              <w:rPr>
                <w:rFonts w:ascii="Montserrat" w:hAnsi="Montserrat"/>
                <w:b/>
                <w:lang w:val="lt-LT" w:eastAsia="lt-LT"/>
              </w:rPr>
            </w:pPr>
            <w:r w:rsidRPr="005364A5">
              <w:rPr>
                <w:rFonts w:ascii="Montserrat" w:hAnsi="Montserrat"/>
                <w:b/>
                <w:lang w:val="lt-LT" w:eastAsia="lt-LT"/>
              </w:rPr>
              <w:t>EUR su PVM</w:t>
            </w:r>
          </w:p>
        </w:tc>
        <w:tc>
          <w:tcPr>
            <w:tcW w:w="2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8D295" w14:textId="77777777" w:rsidR="005364A5" w:rsidRPr="005364A5" w:rsidRDefault="005364A5" w:rsidP="005364A5">
            <w:pPr>
              <w:suppressAutoHyphens/>
              <w:autoSpaceDN w:val="0"/>
              <w:jc w:val="center"/>
              <w:rPr>
                <w:rFonts w:ascii="Montserrat" w:hAnsi="Montserrat"/>
                <w:b/>
                <w:lang w:val="lt-LT" w:eastAsia="lt-LT"/>
              </w:rPr>
            </w:pPr>
            <w:r w:rsidRPr="005364A5">
              <w:rPr>
                <w:rFonts w:ascii="Montserrat" w:hAnsi="Montserrat"/>
                <w:b/>
                <w:lang w:val="lt-LT" w:eastAsia="lt-LT"/>
              </w:rPr>
              <w:t>Proc.</w:t>
            </w:r>
          </w:p>
        </w:tc>
      </w:tr>
      <w:tr w:rsidR="005364A5" w:rsidRPr="005364A5" w14:paraId="26424782" w14:textId="77777777" w:rsidTr="005364A5">
        <w:tc>
          <w:tcPr>
            <w:tcW w:w="99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CED24" w14:textId="77777777" w:rsidR="005364A5" w:rsidRPr="005364A5" w:rsidRDefault="005364A5" w:rsidP="005364A5">
            <w:pPr>
              <w:suppressAutoHyphens/>
              <w:autoSpaceDN w:val="0"/>
              <w:jc w:val="center"/>
              <w:rPr>
                <w:rFonts w:ascii="Montserrat" w:hAnsi="Montserrat"/>
                <w:b/>
                <w:lang w:val="lt-LT" w:eastAsia="lt-LT"/>
              </w:rPr>
            </w:pPr>
            <w:r w:rsidRPr="005364A5">
              <w:rPr>
                <w:rFonts w:ascii="Montserrat" w:hAnsi="Montserrat"/>
                <w:b/>
                <w:lang w:val="lt-LT" w:eastAsia="lt-LT"/>
              </w:rPr>
              <w:t>Subtiekėjai, kurių pajėgumais remiamasi įrodinėjant kvalifikacijos atitiktį</w:t>
            </w:r>
          </w:p>
        </w:tc>
      </w:tr>
      <w:tr w:rsidR="005364A5" w:rsidRPr="005364A5" w14:paraId="76132C5E" w14:textId="77777777" w:rsidTr="005364A5">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E205D" w14:textId="77777777" w:rsidR="005364A5" w:rsidRPr="005364A5" w:rsidRDefault="005364A5" w:rsidP="005364A5">
            <w:pPr>
              <w:suppressAutoHyphens/>
              <w:autoSpaceDN w:val="0"/>
              <w:jc w:val="both"/>
              <w:rPr>
                <w:rFonts w:ascii="Montserrat" w:hAnsi="Montserrat"/>
                <w:lang w:val="lt-LT"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C7D55" w14:textId="77777777" w:rsidR="005364A5" w:rsidRPr="005364A5" w:rsidRDefault="005364A5" w:rsidP="005364A5">
            <w:pPr>
              <w:suppressAutoHyphens/>
              <w:autoSpaceDN w:val="0"/>
              <w:jc w:val="both"/>
              <w:rPr>
                <w:rFonts w:ascii="Montserrat" w:hAnsi="Montserrat"/>
                <w:lang w:val="lt-LT"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0EECA" w14:textId="77777777" w:rsidR="005364A5" w:rsidRPr="005364A5" w:rsidRDefault="005364A5" w:rsidP="005364A5">
            <w:pPr>
              <w:suppressAutoHyphens/>
              <w:autoSpaceDN w:val="0"/>
              <w:jc w:val="both"/>
              <w:rPr>
                <w:rFonts w:ascii="Montserrat" w:hAnsi="Montserrat"/>
                <w:lang w:val="lt-LT"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64BE" w14:textId="77777777" w:rsidR="005364A5" w:rsidRPr="005364A5" w:rsidRDefault="005364A5" w:rsidP="005364A5">
            <w:pPr>
              <w:suppressAutoHyphens/>
              <w:autoSpaceDN w:val="0"/>
              <w:jc w:val="both"/>
              <w:rPr>
                <w:rFonts w:ascii="Montserrat" w:hAnsi="Montserrat"/>
                <w:lang w:val="lt-LT" w:eastAsia="lt-LT"/>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6B10D" w14:textId="77777777" w:rsidR="005364A5" w:rsidRPr="005364A5" w:rsidRDefault="005364A5" w:rsidP="005364A5">
            <w:pPr>
              <w:suppressAutoHyphens/>
              <w:autoSpaceDN w:val="0"/>
              <w:jc w:val="both"/>
              <w:rPr>
                <w:rFonts w:ascii="Montserrat" w:hAnsi="Montserrat"/>
                <w:lang w:val="lt-LT" w:eastAsia="lt-LT"/>
              </w:rPr>
            </w:pPr>
          </w:p>
        </w:tc>
      </w:tr>
      <w:tr w:rsidR="005364A5" w:rsidRPr="005364A5" w14:paraId="050E2B22" w14:textId="77777777" w:rsidTr="005364A5">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9FAAC" w14:textId="77777777" w:rsidR="005364A5" w:rsidRPr="005364A5" w:rsidRDefault="005364A5" w:rsidP="005364A5">
            <w:pPr>
              <w:suppressAutoHyphens/>
              <w:autoSpaceDN w:val="0"/>
              <w:jc w:val="both"/>
              <w:rPr>
                <w:rFonts w:ascii="Montserrat" w:hAnsi="Montserrat"/>
                <w:lang w:val="lt-LT"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8150" w14:textId="77777777" w:rsidR="005364A5" w:rsidRPr="005364A5" w:rsidRDefault="005364A5" w:rsidP="005364A5">
            <w:pPr>
              <w:suppressAutoHyphens/>
              <w:autoSpaceDN w:val="0"/>
              <w:jc w:val="both"/>
              <w:rPr>
                <w:rFonts w:ascii="Montserrat" w:hAnsi="Montserrat"/>
                <w:lang w:val="lt-LT"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791F5" w14:textId="77777777" w:rsidR="005364A5" w:rsidRPr="005364A5" w:rsidRDefault="005364A5" w:rsidP="005364A5">
            <w:pPr>
              <w:suppressAutoHyphens/>
              <w:autoSpaceDN w:val="0"/>
              <w:jc w:val="both"/>
              <w:rPr>
                <w:rFonts w:ascii="Montserrat" w:hAnsi="Montserrat"/>
                <w:lang w:val="lt-LT"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7512D" w14:textId="77777777" w:rsidR="005364A5" w:rsidRPr="005364A5" w:rsidRDefault="005364A5" w:rsidP="005364A5">
            <w:pPr>
              <w:suppressAutoHyphens/>
              <w:autoSpaceDN w:val="0"/>
              <w:jc w:val="both"/>
              <w:rPr>
                <w:rFonts w:ascii="Montserrat" w:hAnsi="Montserrat"/>
                <w:lang w:val="lt-LT" w:eastAsia="lt-LT"/>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1F7DA" w14:textId="77777777" w:rsidR="005364A5" w:rsidRPr="005364A5" w:rsidRDefault="005364A5" w:rsidP="005364A5">
            <w:pPr>
              <w:suppressAutoHyphens/>
              <w:autoSpaceDN w:val="0"/>
              <w:jc w:val="both"/>
              <w:rPr>
                <w:rFonts w:ascii="Montserrat" w:hAnsi="Montserrat"/>
                <w:lang w:val="lt-LT" w:eastAsia="lt-LT"/>
              </w:rPr>
            </w:pPr>
          </w:p>
        </w:tc>
      </w:tr>
      <w:tr w:rsidR="005364A5" w:rsidRPr="005364A5" w14:paraId="0B4E2E09" w14:textId="77777777" w:rsidTr="005364A5">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96F07" w14:textId="77777777" w:rsidR="005364A5" w:rsidRPr="005364A5" w:rsidRDefault="005364A5" w:rsidP="005364A5">
            <w:pPr>
              <w:suppressAutoHyphens/>
              <w:autoSpaceDN w:val="0"/>
              <w:jc w:val="both"/>
              <w:rPr>
                <w:rFonts w:ascii="Montserrat" w:hAnsi="Montserrat"/>
                <w:lang w:val="lt-LT"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51173" w14:textId="77777777" w:rsidR="005364A5" w:rsidRPr="005364A5" w:rsidRDefault="005364A5" w:rsidP="005364A5">
            <w:pPr>
              <w:suppressAutoHyphens/>
              <w:autoSpaceDN w:val="0"/>
              <w:jc w:val="both"/>
              <w:rPr>
                <w:rFonts w:ascii="Montserrat" w:hAnsi="Montserrat"/>
                <w:lang w:val="lt-LT"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B1B35" w14:textId="77777777" w:rsidR="005364A5" w:rsidRPr="005364A5" w:rsidRDefault="005364A5" w:rsidP="005364A5">
            <w:pPr>
              <w:suppressAutoHyphens/>
              <w:autoSpaceDN w:val="0"/>
              <w:jc w:val="both"/>
              <w:rPr>
                <w:rFonts w:ascii="Montserrat" w:hAnsi="Montserrat"/>
                <w:lang w:val="lt-LT"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F7D19" w14:textId="77777777" w:rsidR="005364A5" w:rsidRPr="005364A5" w:rsidRDefault="005364A5" w:rsidP="005364A5">
            <w:pPr>
              <w:suppressAutoHyphens/>
              <w:autoSpaceDN w:val="0"/>
              <w:jc w:val="both"/>
              <w:rPr>
                <w:rFonts w:ascii="Montserrat" w:hAnsi="Montserrat"/>
                <w:lang w:val="lt-LT" w:eastAsia="lt-LT"/>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EEE70" w14:textId="77777777" w:rsidR="005364A5" w:rsidRPr="005364A5" w:rsidRDefault="005364A5" w:rsidP="005364A5">
            <w:pPr>
              <w:suppressAutoHyphens/>
              <w:autoSpaceDN w:val="0"/>
              <w:jc w:val="both"/>
              <w:rPr>
                <w:rFonts w:ascii="Montserrat" w:hAnsi="Montserrat"/>
                <w:lang w:val="lt-LT" w:eastAsia="lt-LT"/>
              </w:rPr>
            </w:pPr>
          </w:p>
        </w:tc>
      </w:tr>
      <w:tr w:rsidR="005364A5" w:rsidRPr="005364A5" w14:paraId="770DF3A5" w14:textId="77777777" w:rsidTr="005364A5">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8BF99" w14:textId="77777777" w:rsidR="005364A5" w:rsidRPr="005364A5" w:rsidRDefault="005364A5" w:rsidP="005364A5">
            <w:pPr>
              <w:suppressAutoHyphens/>
              <w:autoSpaceDN w:val="0"/>
              <w:jc w:val="both"/>
              <w:rPr>
                <w:rFonts w:ascii="Montserrat" w:hAnsi="Montserrat"/>
                <w:lang w:val="lt-LT"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B307D" w14:textId="77777777" w:rsidR="005364A5" w:rsidRPr="005364A5" w:rsidRDefault="005364A5" w:rsidP="005364A5">
            <w:pPr>
              <w:suppressAutoHyphens/>
              <w:autoSpaceDN w:val="0"/>
              <w:jc w:val="both"/>
              <w:rPr>
                <w:rFonts w:ascii="Montserrat" w:hAnsi="Montserrat"/>
                <w:lang w:val="lt-LT"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0186E" w14:textId="77777777" w:rsidR="005364A5" w:rsidRPr="005364A5" w:rsidRDefault="005364A5" w:rsidP="005364A5">
            <w:pPr>
              <w:suppressAutoHyphens/>
              <w:autoSpaceDN w:val="0"/>
              <w:jc w:val="both"/>
              <w:rPr>
                <w:rFonts w:ascii="Montserrat" w:hAnsi="Montserrat"/>
                <w:lang w:val="lt-LT"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618E4" w14:textId="77777777" w:rsidR="005364A5" w:rsidRPr="005364A5" w:rsidRDefault="005364A5" w:rsidP="005364A5">
            <w:pPr>
              <w:suppressAutoHyphens/>
              <w:autoSpaceDN w:val="0"/>
              <w:jc w:val="both"/>
              <w:rPr>
                <w:rFonts w:ascii="Montserrat" w:hAnsi="Montserrat"/>
                <w:lang w:val="lt-LT" w:eastAsia="lt-LT"/>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5B001" w14:textId="77777777" w:rsidR="005364A5" w:rsidRPr="005364A5" w:rsidRDefault="005364A5" w:rsidP="005364A5">
            <w:pPr>
              <w:suppressAutoHyphens/>
              <w:autoSpaceDN w:val="0"/>
              <w:jc w:val="both"/>
              <w:rPr>
                <w:rFonts w:ascii="Montserrat" w:hAnsi="Montserrat"/>
                <w:lang w:val="lt-LT" w:eastAsia="lt-LT"/>
              </w:rPr>
            </w:pPr>
          </w:p>
        </w:tc>
      </w:tr>
      <w:tr w:rsidR="005364A5" w:rsidRPr="005364A5" w14:paraId="1FC3E7FF" w14:textId="77777777" w:rsidTr="005364A5">
        <w:tc>
          <w:tcPr>
            <w:tcW w:w="58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9069C" w14:textId="77777777" w:rsidR="005364A5" w:rsidRPr="005364A5" w:rsidRDefault="005364A5" w:rsidP="005364A5">
            <w:pPr>
              <w:suppressAutoHyphens/>
              <w:autoSpaceDN w:val="0"/>
              <w:jc w:val="right"/>
              <w:rPr>
                <w:rFonts w:ascii="Calibri" w:eastAsia="Calibri" w:hAnsi="Calibri" w:cs="Arial"/>
                <w:kern w:val="3"/>
                <w:sz w:val="22"/>
                <w:szCs w:val="22"/>
                <w:lang w:val="lt-LT"/>
              </w:rPr>
            </w:pPr>
            <w:r w:rsidRPr="005364A5">
              <w:rPr>
                <w:rFonts w:ascii="Montserrat" w:hAnsi="Montserrat"/>
                <w:b/>
                <w:lang w:val="lt-LT" w:eastAsia="lt-LT"/>
              </w:rPr>
              <w:t>Viso:</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F90AD" w14:textId="77777777" w:rsidR="005364A5" w:rsidRPr="005364A5" w:rsidRDefault="005364A5" w:rsidP="005364A5">
            <w:pPr>
              <w:suppressAutoHyphens/>
              <w:autoSpaceDN w:val="0"/>
              <w:jc w:val="both"/>
              <w:rPr>
                <w:rFonts w:ascii="Montserrat" w:hAnsi="Montserrat"/>
                <w:lang w:val="lt-LT" w:eastAsia="lt-LT"/>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DF605" w14:textId="77777777" w:rsidR="005364A5" w:rsidRPr="005364A5" w:rsidRDefault="005364A5" w:rsidP="005364A5">
            <w:pPr>
              <w:suppressAutoHyphens/>
              <w:autoSpaceDN w:val="0"/>
              <w:jc w:val="both"/>
              <w:rPr>
                <w:rFonts w:ascii="Montserrat" w:hAnsi="Montserrat"/>
                <w:lang w:val="lt-LT" w:eastAsia="lt-LT"/>
              </w:rPr>
            </w:pPr>
          </w:p>
        </w:tc>
      </w:tr>
      <w:tr w:rsidR="005364A5" w:rsidRPr="005364A5" w14:paraId="7B6494A1" w14:textId="77777777" w:rsidTr="005364A5">
        <w:tc>
          <w:tcPr>
            <w:tcW w:w="99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7F4BC" w14:textId="77777777" w:rsidR="005364A5" w:rsidRPr="005364A5" w:rsidRDefault="005364A5" w:rsidP="005364A5">
            <w:pPr>
              <w:suppressAutoHyphens/>
              <w:autoSpaceDN w:val="0"/>
              <w:jc w:val="center"/>
              <w:rPr>
                <w:rFonts w:ascii="Montserrat" w:hAnsi="Montserrat"/>
                <w:b/>
                <w:lang w:val="lt-LT" w:eastAsia="lt-LT"/>
              </w:rPr>
            </w:pPr>
            <w:r w:rsidRPr="005364A5">
              <w:rPr>
                <w:rFonts w:ascii="Montserrat" w:hAnsi="Montserrat"/>
                <w:b/>
                <w:lang w:val="lt-LT" w:eastAsia="lt-LT"/>
              </w:rPr>
              <w:t>Kiti žinomi subtiekėjai, kurie bus pasitelkti vykdant pirkimo sutartį ir kurių pajėgumais nesiremiama įrodinėjant kvalifikacijos atitikties</w:t>
            </w:r>
          </w:p>
        </w:tc>
      </w:tr>
      <w:tr w:rsidR="005364A5" w:rsidRPr="005364A5" w14:paraId="557080B4" w14:textId="77777777" w:rsidTr="005364A5">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6D780" w14:textId="77777777" w:rsidR="005364A5" w:rsidRPr="005364A5" w:rsidRDefault="005364A5" w:rsidP="005364A5">
            <w:pPr>
              <w:suppressAutoHyphens/>
              <w:autoSpaceDN w:val="0"/>
              <w:jc w:val="both"/>
              <w:rPr>
                <w:rFonts w:ascii="Montserrat" w:hAnsi="Montserrat"/>
                <w:lang w:val="lt-LT"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42D0" w14:textId="77777777" w:rsidR="005364A5" w:rsidRPr="005364A5" w:rsidRDefault="005364A5" w:rsidP="005364A5">
            <w:pPr>
              <w:suppressAutoHyphens/>
              <w:autoSpaceDN w:val="0"/>
              <w:jc w:val="both"/>
              <w:rPr>
                <w:rFonts w:ascii="Montserrat" w:hAnsi="Montserrat"/>
                <w:lang w:val="lt-LT"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DDBF7" w14:textId="77777777" w:rsidR="005364A5" w:rsidRPr="005364A5" w:rsidRDefault="005364A5" w:rsidP="005364A5">
            <w:pPr>
              <w:suppressAutoHyphens/>
              <w:autoSpaceDN w:val="0"/>
              <w:jc w:val="both"/>
              <w:rPr>
                <w:rFonts w:ascii="Montserrat" w:hAnsi="Montserrat"/>
                <w:lang w:val="lt-LT"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4142" w14:textId="77777777" w:rsidR="005364A5" w:rsidRPr="005364A5" w:rsidRDefault="005364A5" w:rsidP="005364A5">
            <w:pPr>
              <w:suppressAutoHyphens/>
              <w:autoSpaceDN w:val="0"/>
              <w:jc w:val="both"/>
              <w:rPr>
                <w:rFonts w:ascii="Montserrat" w:hAnsi="Montserrat"/>
                <w:lang w:val="lt-LT" w:eastAsia="lt-LT"/>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07976" w14:textId="77777777" w:rsidR="005364A5" w:rsidRPr="005364A5" w:rsidRDefault="005364A5" w:rsidP="005364A5">
            <w:pPr>
              <w:suppressAutoHyphens/>
              <w:autoSpaceDN w:val="0"/>
              <w:jc w:val="both"/>
              <w:rPr>
                <w:rFonts w:ascii="Montserrat" w:hAnsi="Montserrat"/>
                <w:lang w:val="lt-LT" w:eastAsia="lt-LT"/>
              </w:rPr>
            </w:pPr>
          </w:p>
        </w:tc>
      </w:tr>
      <w:tr w:rsidR="005364A5" w:rsidRPr="005364A5" w14:paraId="303C44F9" w14:textId="77777777" w:rsidTr="005364A5">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65540" w14:textId="77777777" w:rsidR="005364A5" w:rsidRPr="005364A5" w:rsidRDefault="005364A5" w:rsidP="005364A5">
            <w:pPr>
              <w:suppressAutoHyphens/>
              <w:autoSpaceDN w:val="0"/>
              <w:jc w:val="both"/>
              <w:rPr>
                <w:rFonts w:ascii="Montserrat" w:hAnsi="Montserrat"/>
                <w:lang w:val="lt-LT"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6C9E" w14:textId="77777777" w:rsidR="005364A5" w:rsidRPr="005364A5" w:rsidRDefault="005364A5" w:rsidP="005364A5">
            <w:pPr>
              <w:suppressAutoHyphens/>
              <w:autoSpaceDN w:val="0"/>
              <w:jc w:val="both"/>
              <w:rPr>
                <w:rFonts w:ascii="Montserrat" w:hAnsi="Montserrat"/>
                <w:lang w:val="lt-LT"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0A03E" w14:textId="77777777" w:rsidR="005364A5" w:rsidRPr="005364A5" w:rsidRDefault="005364A5" w:rsidP="005364A5">
            <w:pPr>
              <w:suppressAutoHyphens/>
              <w:autoSpaceDN w:val="0"/>
              <w:jc w:val="both"/>
              <w:rPr>
                <w:rFonts w:ascii="Montserrat" w:hAnsi="Montserrat"/>
                <w:lang w:val="lt-LT"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0693A" w14:textId="77777777" w:rsidR="005364A5" w:rsidRPr="005364A5" w:rsidRDefault="005364A5" w:rsidP="005364A5">
            <w:pPr>
              <w:suppressAutoHyphens/>
              <w:autoSpaceDN w:val="0"/>
              <w:jc w:val="both"/>
              <w:rPr>
                <w:rFonts w:ascii="Montserrat" w:hAnsi="Montserrat"/>
                <w:lang w:val="lt-LT" w:eastAsia="lt-LT"/>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1B5E7" w14:textId="77777777" w:rsidR="005364A5" w:rsidRPr="005364A5" w:rsidRDefault="005364A5" w:rsidP="005364A5">
            <w:pPr>
              <w:suppressAutoHyphens/>
              <w:autoSpaceDN w:val="0"/>
              <w:jc w:val="both"/>
              <w:rPr>
                <w:rFonts w:ascii="Montserrat" w:hAnsi="Montserrat"/>
                <w:lang w:val="lt-LT" w:eastAsia="lt-LT"/>
              </w:rPr>
            </w:pPr>
          </w:p>
        </w:tc>
      </w:tr>
      <w:tr w:rsidR="005364A5" w:rsidRPr="005364A5" w14:paraId="42D28C5E" w14:textId="77777777" w:rsidTr="005364A5">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EC712" w14:textId="77777777" w:rsidR="005364A5" w:rsidRPr="005364A5" w:rsidRDefault="005364A5" w:rsidP="005364A5">
            <w:pPr>
              <w:suppressAutoHyphens/>
              <w:autoSpaceDN w:val="0"/>
              <w:jc w:val="both"/>
              <w:rPr>
                <w:rFonts w:ascii="Montserrat" w:hAnsi="Montserrat"/>
                <w:lang w:val="lt-LT"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7C360" w14:textId="77777777" w:rsidR="005364A5" w:rsidRPr="005364A5" w:rsidRDefault="005364A5" w:rsidP="005364A5">
            <w:pPr>
              <w:suppressAutoHyphens/>
              <w:autoSpaceDN w:val="0"/>
              <w:jc w:val="both"/>
              <w:rPr>
                <w:rFonts w:ascii="Montserrat" w:hAnsi="Montserrat"/>
                <w:lang w:val="lt-LT"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EF871" w14:textId="77777777" w:rsidR="005364A5" w:rsidRPr="005364A5" w:rsidRDefault="005364A5" w:rsidP="005364A5">
            <w:pPr>
              <w:suppressAutoHyphens/>
              <w:autoSpaceDN w:val="0"/>
              <w:jc w:val="both"/>
              <w:rPr>
                <w:rFonts w:ascii="Montserrat" w:hAnsi="Montserrat"/>
                <w:lang w:val="lt-LT"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D43B" w14:textId="77777777" w:rsidR="005364A5" w:rsidRPr="005364A5" w:rsidRDefault="005364A5" w:rsidP="005364A5">
            <w:pPr>
              <w:suppressAutoHyphens/>
              <w:autoSpaceDN w:val="0"/>
              <w:jc w:val="both"/>
              <w:rPr>
                <w:rFonts w:ascii="Montserrat" w:hAnsi="Montserrat"/>
                <w:lang w:val="lt-LT" w:eastAsia="lt-LT"/>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3925C" w14:textId="77777777" w:rsidR="005364A5" w:rsidRPr="005364A5" w:rsidRDefault="005364A5" w:rsidP="005364A5">
            <w:pPr>
              <w:suppressAutoHyphens/>
              <w:autoSpaceDN w:val="0"/>
              <w:jc w:val="both"/>
              <w:rPr>
                <w:rFonts w:ascii="Montserrat" w:hAnsi="Montserrat"/>
                <w:lang w:val="lt-LT" w:eastAsia="lt-LT"/>
              </w:rPr>
            </w:pPr>
          </w:p>
        </w:tc>
      </w:tr>
      <w:tr w:rsidR="005364A5" w:rsidRPr="005364A5" w14:paraId="26186469" w14:textId="77777777" w:rsidTr="005364A5">
        <w:tc>
          <w:tcPr>
            <w:tcW w:w="58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FCDCA" w14:textId="77777777" w:rsidR="005364A5" w:rsidRPr="005364A5" w:rsidRDefault="005364A5" w:rsidP="005364A5">
            <w:pPr>
              <w:suppressAutoHyphens/>
              <w:autoSpaceDN w:val="0"/>
              <w:jc w:val="right"/>
              <w:rPr>
                <w:rFonts w:ascii="Montserrat" w:hAnsi="Montserrat"/>
                <w:b/>
                <w:lang w:val="lt-LT" w:eastAsia="lt-LT"/>
              </w:rPr>
            </w:pPr>
            <w:r w:rsidRPr="005364A5">
              <w:rPr>
                <w:rFonts w:ascii="Montserrat" w:hAnsi="Montserrat"/>
                <w:b/>
                <w:lang w:val="lt-LT" w:eastAsia="lt-LT"/>
              </w:rPr>
              <w:t>Viso:</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6777A" w14:textId="77777777" w:rsidR="005364A5" w:rsidRPr="005364A5" w:rsidRDefault="005364A5" w:rsidP="005364A5">
            <w:pPr>
              <w:suppressAutoHyphens/>
              <w:autoSpaceDN w:val="0"/>
              <w:jc w:val="both"/>
              <w:rPr>
                <w:rFonts w:ascii="Montserrat" w:hAnsi="Montserrat"/>
                <w:lang w:val="lt-LT" w:eastAsia="lt-LT"/>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26CE6" w14:textId="77777777" w:rsidR="005364A5" w:rsidRPr="005364A5" w:rsidRDefault="005364A5" w:rsidP="005364A5">
            <w:pPr>
              <w:suppressAutoHyphens/>
              <w:autoSpaceDN w:val="0"/>
              <w:jc w:val="both"/>
              <w:rPr>
                <w:rFonts w:ascii="Montserrat" w:hAnsi="Montserrat"/>
                <w:lang w:val="lt-LT" w:eastAsia="lt-LT"/>
              </w:rPr>
            </w:pPr>
          </w:p>
        </w:tc>
      </w:tr>
    </w:tbl>
    <w:p w14:paraId="10D0D41C" w14:textId="77777777" w:rsidR="005364A5" w:rsidRPr="005364A5" w:rsidRDefault="005364A5" w:rsidP="005364A5">
      <w:pPr>
        <w:suppressAutoHyphens/>
        <w:autoSpaceDN w:val="0"/>
        <w:ind w:firstLine="567"/>
        <w:contextualSpacing/>
        <w:jc w:val="both"/>
        <w:rPr>
          <w:rFonts w:ascii="Calibri" w:eastAsia="Calibri" w:hAnsi="Calibri" w:cs="Arial"/>
          <w:kern w:val="3"/>
          <w:sz w:val="22"/>
          <w:szCs w:val="22"/>
          <w:lang w:val="lt-LT"/>
        </w:rPr>
      </w:pPr>
      <w:r w:rsidRPr="005364A5">
        <w:rPr>
          <w:rFonts w:ascii="Montserrat" w:hAnsi="Montserrat"/>
          <w:b/>
          <w:lang w:val="pt-BR"/>
        </w:rPr>
        <w:t xml:space="preserve">Pastaba. </w:t>
      </w:r>
      <w:r w:rsidRPr="005364A5">
        <w:rPr>
          <w:rFonts w:ascii="Montserrat" w:hAnsi="Montserrat"/>
          <w:lang w:val="pt-BR"/>
        </w:rPr>
        <w:t>Tiekėjo (tiekėjų grupės partnerių) ir subtiekėjų bendra numatomų atlikti darbų (teikti paslaugų, tiekti prekių) vertė turi atitikti bendrą pasiūlymo sumą EUR su PVM.</w:t>
      </w:r>
    </w:p>
    <w:p w14:paraId="3665DFFC" w14:textId="77777777" w:rsidR="005364A5" w:rsidRPr="005364A5" w:rsidRDefault="005364A5" w:rsidP="005364A5">
      <w:pPr>
        <w:suppressAutoHyphens/>
        <w:autoSpaceDN w:val="0"/>
        <w:jc w:val="both"/>
        <w:rPr>
          <w:rFonts w:ascii="Montserrat" w:hAnsi="Montserrat"/>
          <w:lang w:val="pt-BR"/>
        </w:rPr>
      </w:pPr>
    </w:p>
    <w:p w14:paraId="7D4E87A8" w14:textId="77777777" w:rsidR="005364A5" w:rsidRPr="005364A5" w:rsidRDefault="005364A5" w:rsidP="005364A5">
      <w:pPr>
        <w:suppressAutoHyphens/>
        <w:autoSpaceDN w:val="0"/>
        <w:ind w:firstLine="567"/>
        <w:jc w:val="both"/>
        <w:rPr>
          <w:rFonts w:ascii="Montserrat" w:hAnsi="Montserrat"/>
          <w:lang w:val="lt-LT"/>
        </w:rPr>
      </w:pPr>
      <w:r w:rsidRPr="005364A5">
        <w:rPr>
          <w:rFonts w:ascii="Montserrat" w:hAnsi="Montserrat"/>
          <w:lang w:val="lt-LT"/>
        </w:rPr>
        <w:t>Siūlomas pirkimo objektas visiškai atitinka pirkimo dokumentuose nurodytus reikalavimus.</w:t>
      </w:r>
    </w:p>
    <w:p w14:paraId="0A589F77" w14:textId="77777777" w:rsidR="00EB52F0" w:rsidRPr="00EB52F0" w:rsidRDefault="00EB52F0" w:rsidP="00EB52F0">
      <w:pPr>
        <w:suppressAutoHyphens/>
        <w:autoSpaceDN w:val="0"/>
        <w:jc w:val="both"/>
        <w:rPr>
          <w:rFonts w:ascii="Montserrat" w:hAnsi="Montserrat"/>
          <w:lang w:val="lt-LT"/>
        </w:rPr>
      </w:pPr>
    </w:p>
    <w:p w14:paraId="04EA4CD6" w14:textId="77777777" w:rsidR="00EB52F0" w:rsidRPr="00EB52F0" w:rsidRDefault="00EB52F0" w:rsidP="00EB52F0">
      <w:pPr>
        <w:suppressAutoHyphens/>
        <w:autoSpaceDN w:val="0"/>
        <w:ind w:firstLine="567"/>
        <w:jc w:val="both"/>
        <w:rPr>
          <w:rFonts w:ascii="Montserrat" w:hAnsi="Montserrat"/>
          <w:lang w:val="lt-LT"/>
        </w:rPr>
      </w:pPr>
      <w:r w:rsidRPr="00EB52F0">
        <w:rPr>
          <w:rFonts w:ascii="Montserrat" w:hAnsi="Montserrat"/>
          <w:lang w:val="lt-LT"/>
        </w:rPr>
        <w:t>Kartu su pasiūlymu pateikiami šie dokumentai:</w:t>
      </w:r>
    </w:p>
    <w:tbl>
      <w:tblPr>
        <w:tblW w:w="9918" w:type="dxa"/>
        <w:tblCellMar>
          <w:left w:w="10" w:type="dxa"/>
          <w:right w:w="10" w:type="dxa"/>
        </w:tblCellMar>
        <w:tblLook w:val="04A0" w:firstRow="1" w:lastRow="0" w:firstColumn="1" w:lastColumn="0" w:noHBand="0" w:noVBand="1"/>
      </w:tblPr>
      <w:tblGrid>
        <w:gridCol w:w="664"/>
        <w:gridCol w:w="9254"/>
      </w:tblGrid>
      <w:tr w:rsidR="00EB52F0" w:rsidRPr="00EB52F0" w14:paraId="0D8DD12E" w14:textId="77777777" w:rsidTr="00EB52F0">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24E7D" w14:textId="77777777" w:rsidR="00EB52F0" w:rsidRPr="00EB52F0" w:rsidRDefault="00EB52F0" w:rsidP="00EB52F0">
            <w:pPr>
              <w:suppressAutoHyphens/>
              <w:autoSpaceDN w:val="0"/>
              <w:jc w:val="center"/>
              <w:rPr>
                <w:rFonts w:ascii="Montserrat" w:hAnsi="Montserrat"/>
                <w:b/>
                <w:lang w:val="lt-LT" w:eastAsia="lt-LT"/>
              </w:rPr>
            </w:pPr>
            <w:r w:rsidRPr="00EB52F0">
              <w:rPr>
                <w:rFonts w:ascii="Montserrat" w:hAnsi="Montserrat"/>
                <w:b/>
                <w:lang w:val="lt-LT" w:eastAsia="lt-LT"/>
              </w:rPr>
              <w:t>Eil. nr.</w:t>
            </w:r>
          </w:p>
        </w:tc>
        <w:tc>
          <w:tcPr>
            <w:tcW w:w="9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9D359" w14:textId="77777777" w:rsidR="00EB52F0" w:rsidRPr="00EB52F0" w:rsidRDefault="00EB52F0" w:rsidP="00EB52F0">
            <w:pPr>
              <w:suppressAutoHyphens/>
              <w:autoSpaceDN w:val="0"/>
              <w:jc w:val="center"/>
              <w:rPr>
                <w:rFonts w:ascii="Montserrat" w:hAnsi="Montserrat"/>
                <w:b/>
                <w:lang w:val="lt-LT" w:eastAsia="lt-LT"/>
              </w:rPr>
            </w:pPr>
            <w:r w:rsidRPr="00EB52F0">
              <w:rPr>
                <w:rFonts w:ascii="Montserrat" w:hAnsi="Montserrat"/>
                <w:b/>
                <w:lang w:val="lt-LT" w:eastAsia="lt-LT"/>
              </w:rPr>
              <w:t>Dokumentų pavadinimai</w:t>
            </w:r>
          </w:p>
        </w:tc>
      </w:tr>
      <w:tr w:rsidR="00EB52F0" w:rsidRPr="00EB52F0" w14:paraId="4B77BF3D" w14:textId="77777777" w:rsidTr="00EB52F0">
        <w:trPr>
          <w:trHeight w:val="199"/>
        </w:trPr>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E8F01" w14:textId="77777777" w:rsidR="00EB52F0" w:rsidRPr="00EB52F0" w:rsidRDefault="00EB52F0" w:rsidP="00EB52F0">
            <w:pPr>
              <w:suppressAutoHyphens/>
              <w:autoSpaceDN w:val="0"/>
              <w:jc w:val="both"/>
              <w:rPr>
                <w:rFonts w:ascii="Montserrat" w:hAnsi="Montserrat"/>
                <w:lang w:val="lt-LT" w:eastAsia="lt-LT"/>
              </w:rPr>
            </w:pPr>
            <w:r w:rsidRPr="00EB52F0">
              <w:rPr>
                <w:rFonts w:ascii="Montserrat" w:hAnsi="Montserrat"/>
                <w:lang w:val="lt-LT" w:eastAsia="lt-LT"/>
              </w:rPr>
              <w:t>1.</w:t>
            </w:r>
          </w:p>
        </w:tc>
        <w:tc>
          <w:tcPr>
            <w:tcW w:w="9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0E32B" w14:textId="77777777" w:rsidR="00EB52F0" w:rsidRPr="00EB52F0" w:rsidRDefault="00EB52F0" w:rsidP="00EB52F0">
            <w:pPr>
              <w:suppressAutoHyphens/>
              <w:autoSpaceDN w:val="0"/>
              <w:jc w:val="both"/>
              <w:rPr>
                <w:rFonts w:ascii="Montserrat" w:hAnsi="Montserrat"/>
                <w:lang w:val="lt-LT" w:eastAsia="lt-LT"/>
              </w:rPr>
            </w:pPr>
          </w:p>
        </w:tc>
      </w:tr>
      <w:tr w:rsidR="00EB52F0" w:rsidRPr="00EB52F0" w14:paraId="20E0BF30" w14:textId="77777777" w:rsidTr="00EB52F0">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0601A" w14:textId="77777777" w:rsidR="00EB52F0" w:rsidRPr="00EB52F0" w:rsidRDefault="00EB52F0" w:rsidP="00EB52F0">
            <w:pPr>
              <w:suppressAutoHyphens/>
              <w:autoSpaceDN w:val="0"/>
              <w:jc w:val="both"/>
              <w:rPr>
                <w:rFonts w:ascii="Montserrat" w:hAnsi="Montserrat"/>
                <w:lang w:val="lt-LT" w:eastAsia="lt-LT"/>
              </w:rPr>
            </w:pPr>
            <w:r w:rsidRPr="00EB52F0">
              <w:rPr>
                <w:rFonts w:ascii="Montserrat" w:hAnsi="Montserrat"/>
                <w:lang w:val="lt-LT" w:eastAsia="lt-LT"/>
              </w:rPr>
              <w:t>2.</w:t>
            </w:r>
          </w:p>
        </w:tc>
        <w:tc>
          <w:tcPr>
            <w:tcW w:w="9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39039" w14:textId="77777777" w:rsidR="00EB52F0" w:rsidRPr="00EB52F0" w:rsidRDefault="00EB52F0" w:rsidP="00EB52F0">
            <w:pPr>
              <w:contextualSpacing/>
              <w:jc w:val="both"/>
              <w:rPr>
                <w:rFonts w:ascii="Montserrat" w:eastAsia="Calibri" w:hAnsi="Montserrat"/>
                <w:lang w:val="lt-LT"/>
              </w:rPr>
            </w:pPr>
          </w:p>
        </w:tc>
      </w:tr>
      <w:tr w:rsidR="00EB52F0" w:rsidRPr="00EB52F0" w14:paraId="3B569F21" w14:textId="77777777" w:rsidTr="00EB52F0">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35E2A" w14:textId="77777777" w:rsidR="00EB52F0" w:rsidRPr="00EB52F0" w:rsidRDefault="00EB52F0" w:rsidP="00EB52F0">
            <w:pPr>
              <w:suppressAutoHyphens/>
              <w:autoSpaceDN w:val="0"/>
              <w:jc w:val="both"/>
              <w:rPr>
                <w:rFonts w:ascii="Montserrat" w:hAnsi="Montserrat"/>
                <w:lang w:val="lt-LT" w:eastAsia="lt-LT"/>
              </w:rPr>
            </w:pPr>
            <w:r w:rsidRPr="00EB52F0">
              <w:rPr>
                <w:rFonts w:ascii="Montserrat" w:hAnsi="Montserrat"/>
                <w:lang w:val="lt-LT" w:eastAsia="lt-LT"/>
              </w:rPr>
              <w:t>3</w:t>
            </w:r>
          </w:p>
        </w:tc>
        <w:tc>
          <w:tcPr>
            <w:tcW w:w="9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06746" w14:textId="77777777" w:rsidR="00EB52F0" w:rsidRPr="00EB52F0" w:rsidRDefault="00EB52F0" w:rsidP="00EB52F0">
            <w:pPr>
              <w:suppressAutoHyphens/>
              <w:autoSpaceDN w:val="0"/>
              <w:jc w:val="both"/>
              <w:rPr>
                <w:rFonts w:ascii="Montserrat" w:hAnsi="Montserrat"/>
                <w:lang w:val="lt-LT" w:eastAsia="lt-LT"/>
              </w:rPr>
            </w:pPr>
          </w:p>
        </w:tc>
      </w:tr>
      <w:tr w:rsidR="00EB52F0" w:rsidRPr="00EB52F0" w14:paraId="16B4FFDA" w14:textId="77777777" w:rsidTr="00EB52F0">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37F65" w14:textId="77777777" w:rsidR="00EB52F0" w:rsidRPr="00EB52F0" w:rsidRDefault="00EB52F0" w:rsidP="00EB52F0">
            <w:pPr>
              <w:suppressAutoHyphens/>
              <w:autoSpaceDN w:val="0"/>
              <w:jc w:val="both"/>
              <w:rPr>
                <w:rFonts w:ascii="Montserrat" w:hAnsi="Montserrat"/>
                <w:lang w:val="lt-LT" w:eastAsia="lt-LT"/>
              </w:rPr>
            </w:pPr>
          </w:p>
        </w:tc>
        <w:tc>
          <w:tcPr>
            <w:tcW w:w="9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B0754" w14:textId="77777777" w:rsidR="00EB52F0" w:rsidRPr="00EB52F0" w:rsidRDefault="00EB52F0" w:rsidP="00EB52F0">
            <w:pPr>
              <w:suppressAutoHyphens/>
              <w:autoSpaceDN w:val="0"/>
              <w:jc w:val="both"/>
              <w:rPr>
                <w:rFonts w:ascii="Montserrat" w:hAnsi="Montserrat"/>
                <w:lang w:val="lt-LT" w:eastAsia="lt-LT"/>
              </w:rPr>
            </w:pPr>
          </w:p>
        </w:tc>
      </w:tr>
    </w:tbl>
    <w:p w14:paraId="38C81BF9" w14:textId="77777777" w:rsidR="00EB52F0" w:rsidRPr="00EB52F0" w:rsidRDefault="00EB52F0" w:rsidP="00EB52F0">
      <w:pPr>
        <w:suppressAutoHyphens/>
        <w:autoSpaceDN w:val="0"/>
        <w:jc w:val="both"/>
        <w:rPr>
          <w:rFonts w:ascii="Montserrat" w:hAnsi="Montserrat"/>
          <w:lang w:val="lt-LT"/>
        </w:rPr>
      </w:pPr>
    </w:p>
    <w:p w14:paraId="6FE5E7C3" w14:textId="77777777" w:rsidR="00EB52F0" w:rsidRPr="00EB52F0" w:rsidRDefault="00EB52F0" w:rsidP="00EB52F0">
      <w:pPr>
        <w:suppressAutoHyphens/>
        <w:autoSpaceDN w:val="0"/>
        <w:ind w:firstLine="720"/>
        <w:jc w:val="both"/>
        <w:rPr>
          <w:rFonts w:ascii="Montserrat" w:hAnsi="Montserrat"/>
          <w:lang w:val="lt-LT"/>
        </w:rPr>
      </w:pPr>
      <w:r w:rsidRPr="00EB52F0">
        <w:rPr>
          <w:rFonts w:ascii="Montserrat" w:hAnsi="Montserrat"/>
          <w:lang w:val="lt-LT"/>
        </w:rPr>
        <w:t>Šiame pasiūlyme yra pateikta konfidenciali informacija:</w:t>
      </w:r>
    </w:p>
    <w:tbl>
      <w:tblPr>
        <w:tblW w:w="9923" w:type="dxa"/>
        <w:tblInd w:w="-5" w:type="dxa"/>
        <w:tblLayout w:type="fixed"/>
        <w:tblCellMar>
          <w:left w:w="10" w:type="dxa"/>
          <w:right w:w="10" w:type="dxa"/>
        </w:tblCellMar>
        <w:tblLook w:val="04A0" w:firstRow="1" w:lastRow="0" w:firstColumn="1" w:lastColumn="0" w:noHBand="0" w:noVBand="1"/>
      </w:tblPr>
      <w:tblGrid>
        <w:gridCol w:w="567"/>
        <w:gridCol w:w="1888"/>
        <w:gridCol w:w="3260"/>
        <w:gridCol w:w="4208"/>
      </w:tblGrid>
      <w:tr w:rsidR="00EB52F0" w:rsidRPr="00EB52F0" w14:paraId="075A7C87" w14:textId="77777777" w:rsidTr="00BE0EEE">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9088B" w14:textId="77777777" w:rsidR="00EB52F0" w:rsidRPr="00EB52F0" w:rsidRDefault="00EB52F0" w:rsidP="00EB52F0">
            <w:pPr>
              <w:widowControl w:val="0"/>
              <w:suppressLineNumbers/>
              <w:suppressAutoHyphens/>
              <w:autoSpaceDN w:val="0"/>
              <w:jc w:val="center"/>
              <w:rPr>
                <w:rFonts w:ascii="Montserrat" w:hAnsi="Montserrat"/>
                <w:b/>
                <w:bCs/>
                <w:lang w:val="lt-LT"/>
              </w:rPr>
            </w:pPr>
            <w:r w:rsidRPr="00EB52F0">
              <w:rPr>
                <w:rFonts w:ascii="Montserrat" w:hAnsi="Montserrat"/>
                <w:b/>
                <w:bCs/>
                <w:lang w:val="lt-LT"/>
              </w:rPr>
              <w:t>Eil.</w:t>
            </w:r>
          </w:p>
          <w:p w14:paraId="29C99B22" w14:textId="77777777" w:rsidR="00EB52F0" w:rsidRPr="00EB52F0" w:rsidRDefault="00EB52F0" w:rsidP="00EB52F0">
            <w:pPr>
              <w:widowControl w:val="0"/>
              <w:suppressLineNumbers/>
              <w:suppressAutoHyphens/>
              <w:autoSpaceDN w:val="0"/>
              <w:jc w:val="center"/>
              <w:rPr>
                <w:rFonts w:ascii="Montserrat" w:hAnsi="Montserrat"/>
                <w:b/>
                <w:bCs/>
                <w:lang w:val="lt-LT"/>
              </w:rPr>
            </w:pPr>
            <w:r w:rsidRPr="00EB52F0">
              <w:rPr>
                <w:rFonts w:ascii="Montserrat" w:hAnsi="Montserrat"/>
                <w:b/>
                <w:bCs/>
                <w:lang w:val="lt-LT"/>
              </w:rPr>
              <w:t>nr.</w:t>
            </w: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12AA3" w14:textId="77777777" w:rsidR="00EB52F0" w:rsidRPr="00EB52F0" w:rsidRDefault="00EB52F0" w:rsidP="00EB52F0">
            <w:pPr>
              <w:widowControl w:val="0"/>
              <w:suppressLineNumbers/>
              <w:suppressAutoHyphens/>
              <w:autoSpaceDN w:val="0"/>
              <w:jc w:val="center"/>
              <w:rPr>
                <w:rFonts w:ascii="Montserrat" w:hAnsi="Montserrat"/>
                <w:b/>
                <w:bCs/>
                <w:lang w:val="lt-LT"/>
              </w:rPr>
            </w:pPr>
            <w:r w:rsidRPr="00EB52F0">
              <w:rPr>
                <w:rFonts w:ascii="Montserrat" w:hAnsi="Montserrat"/>
                <w:b/>
                <w:bCs/>
                <w:lang w:val="lt-LT"/>
              </w:rPr>
              <w:t>Pateikto dokumento pavadinimas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8D66" w14:textId="77777777" w:rsidR="00EB52F0" w:rsidRPr="00EB52F0" w:rsidRDefault="00EB52F0" w:rsidP="00EB52F0">
            <w:pPr>
              <w:widowControl w:val="0"/>
              <w:suppressLineNumbers/>
              <w:suppressAutoHyphens/>
              <w:autoSpaceDN w:val="0"/>
              <w:jc w:val="center"/>
              <w:rPr>
                <w:rFonts w:ascii="Calibri" w:eastAsia="Calibri" w:hAnsi="Calibri" w:cs="Arial"/>
                <w:kern w:val="3"/>
                <w:sz w:val="22"/>
                <w:szCs w:val="22"/>
                <w:lang w:val="lt-LT"/>
              </w:rPr>
            </w:pPr>
            <w:r w:rsidRPr="00EB52F0">
              <w:rPr>
                <w:rFonts w:ascii="Montserrat" w:hAnsi="Montserrat"/>
                <w:b/>
                <w:bCs/>
                <w:lang w:val="lt-LT"/>
              </w:rPr>
              <w:t>Dokumente esanti konfidenciali informacija</w:t>
            </w:r>
            <w:r w:rsidRPr="00EB52F0">
              <w:rPr>
                <w:rFonts w:ascii="Montserrat" w:hAnsi="Montserrat"/>
                <w:b/>
                <w:bCs/>
                <w:vertAlign w:val="superscript"/>
                <w:lang w:val="lt-LT"/>
              </w:rPr>
              <w:footnoteReference w:id="3"/>
            </w:r>
            <w:r w:rsidRPr="00EB52F0">
              <w:rPr>
                <w:rFonts w:ascii="Montserrat" w:hAnsi="Montserrat"/>
                <w:b/>
                <w:bCs/>
                <w:lang w:val="lt-LT"/>
              </w:rPr>
              <w:t xml:space="preserve"> (nurodoma dokumento dalis / puslapis, kuriame yra konfidenciali informacija)</w:t>
            </w:r>
          </w:p>
        </w:tc>
        <w:tc>
          <w:tcPr>
            <w:tcW w:w="4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866841" w14:textId="77777777" w:rsidR="00EB52F0" w:rsidRPr="00EB52F0" w:rsidRDefault="00EB52F0" w:rsidP="00EB52F0">
            <w:pPr>
              <w:widowControl w:val="0"/>
              <w:suppressLineNumbers/>
              <w:suppressAutoHyphens/>
              <w:autoSpaceDN w:val="0"/>
              <w:jc w:val="center"/>
              <w:rPr>
                <w:rFonts w:ascii="Montserrat" w:hAnsi="Montserrat"/>
                <w:b/>
                <w:bCs/>
                <w:lang w:val="lt-LT"/>
              </w:rPr>
            </w:pPr>
            <w:r w:rsidRPr="00EB52F0">
              <w:rPr>
                <w:rFonts w:ascii="Montserrat" w:hAnsi="Montserrat"/>
                <w:b/>
                <w:bCs/>
                <w:lang w:val="lt-LT"/>
              </w:rPr>
              <w:t>Konfidencialios informacijos pagrindimas (paaiškinama, kuo remiantis nurodytas dokumentas ar jo dalis yra konfidencialūs)</w:t>
            </w:r>
          </w:p>
        </w:tc>
      </w:tr>
      <w:tr w:rsidR="00EB52F0" w:rsidRPr="00EB52F0" w14:paraId="19F4EB19" w14:textId="77777777" w:rsidTr="00BE0EEE">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804A3" w14:textId="77777777" w:rsidR="00EB52F0" w:rsidRPr="00EB52F0" w:rsidRDefault="00EB52F0" w:rsidP="00EB52F0">
            <w:pPr>
              <w:widowControl w:val="0"/>
              <w:suppressLineNumbers/>
              <w:suppressAutoHyphens/>
              <w:autoSpaceDN w:val="0"/>
              <w:jc w:val="both"/>
              <w:rPr>
                <w:rFonts w:ascii="Montserrat" w:hAnsi="Montserrat"/>
                <w:lang w:val="lt-LT"/>
              </w:rPr>
            </w:pP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6A087" w14:textId="77777777" w:rsidR="00EB52F0" w:rsidRPr="00EB52F0" w:rsidRDefault="00EB52F0" w:rsidP="00EB52F0">
            <w:pPr>
              <w:widowControl w:val="0"/>
              <w:suppressLineNumbers/>
              <w:suppressAutoHyphens/>
              <w:autoSpaceDN w:val="0"/>
              <w:jc w:val="both"/>
              <w:rPr>
                <w:rFonts w:ascii="Montserrat" w:hAnsi="Montserrat"/>
                <w:lang w:val="lt-LT"/>
              </w:rPr>
            </w:pPr>
            <w:r w:rsidRPr="00EB52F0">
              <w:rPr>
                <w:rFonts w:ascii="Montserrat" w:hAnsi="Montserrat"/>
                <w:lang w:val="lt-LT"/>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478A" w14:textId="77777777" w:rsidR="00EB52F0" w:rsidRPr="00EB52F0" w:rsidRDefault="00EB52F0" w:rsidP="00EB52F0">
            <w:pPr>
              <w:widowControl w:val="0"/>
              <w:suppressLineNumbers/>
              <w:suppressAutoHyphens/>
              <w:autoSpaceDN w:val="0"/>
              <w:jc w:val="both"/>
              <w:rPr>
                <w:rFonts w:ascii="Montserrat" w:hAnsi="Montserrat"/>
                <w:lang w:val="lt-LT"/>
              </w:rPr>
            </w:pPr>
          </w:p>
        </w:tc>
        <w:tc>
          <w:tcPr>
            <w:tcW w:w="4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A5393" w14:textId="77777777" w:rsidR="00EB52F0" w:rsidRPr="00EB52F0" w:rsidRDefault="00EB52F0" w:rsidP="00EB52F0">
            <w:pPr>
              <w:widowControl w:val="0"/>
              <w:suppressLineNumbers/>
              <w:suppressAutoHyphens/>
              <w:autoSpaceDN w:val="0"/>
              <w:jc w:val="both"/>
              <w:rPr>
                <w:rFonts w:ascii="Montserrat" w:hAnsi="Montserrat"/>
                <w:lang w:val="lt-LT"/>
              </w:rPr>
            </w:pPr>
          </w:p>
        </w:tc>
      </w:tr>
      <w:tr w:rsidR="00EB52F0" w:rsidRPr="00EB52F0" w14:paraId="2C0273F3" w14:textId="77777777" w:rsidTr="00BE0EEE">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BD680" w14:textId="77777777" w:rsidR="00EB52F0" w:rsidRPr="00EB52F0" w:rsidRDefault="00EB52F0" w:rsidP="00EB52F0">
            <w:pPr>
              <w:widowControl w:val="0"/>
              <w:suppressLineNumbers/>
              <w:suppressAutoHyphens/>
              <w:autoSpaceDN w:val="0"/>
              <w:jc w:val="both"/>
              <w:rPr>
                <w:rFonts w:ascii="Montserrat" w:hAnsi="Montserrat"/>
                <w:lang w:val="lt-LT"/>
              </w:rPr>
            </w:pP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0E415" w14:textId="77777777" w:rsidR="00EB52F0" w:rsidRPr="00EB52F0" w:rsidRDefault="00EB52F0" w:rsidP="00EB52F0">
            <w:pPr>
              <w:widowControl w:val="0"/>
              <w:suppressLineNumbers/>
              <w:tabs>
                <w:tab w:val="left" w:pos="1296"/>
                <w:tab w:val="center" w:pos="4320"/>
                <w:tab w:val="right" w:pos="8640"/>
              </w:tabs>
              <w:suppressAutoHyphens/>
              <w:autoSpaceDN w:val="0"/>
              <w:rPr>
                <w:rFonts w:ascii="Montserrat" w:hAnsi="Montserrat"/>
                <w:lang w:val="lt-LT"/>
              </w:rPr>
            </w:pPr>
            <w:r w:rsidRPr="00EB52F0">
              <w:rPr>
                <w:rFonts w:ascii="Montserrat" w:hAnsi="Montserrat"/>
                <w:lang w:val="lt-LT"/>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AF5EF" w14:textId="77777777" w:rsidR="00EB52F0" w:rsidRPr="00EB52F0" w:rsidRDefault="00EB52F0" w:rsidP="00EB52F0">
            <w:pPr>
              <w:widowControl w:val="0"/>
              <w:suppressLineNumbers/>
              <w:tabs>
                <w:tab w:val="left" w:pos="1296"/>
                <w:tab w:val="center" w:pos="4320"/>
                <w:tab w:val="right" w:pos="8640"/>
              </w:tabs>
              <w:suppressAutoHyphens/>
              <w:autoSpaceDN w:val="0"/>
              <w:rPr>
                <w:rFonts w:ascii="Montserrat" w:hAnsi="Montserrat"/>
                <w:lang w:val="lt-LT"/>
              </w:rPr>
            </w:pPr>
          </w:p>
        </w:tc>
        <w:tc>
          <w:tcPr>
            <w:tcW w:w="4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B8C6" w14:textId="77777777" w:rsidR="00EB52F0" w:rsidRPr="00EB52F0" w:rsidRDefault="00EB52F0" w:rsidP="00EB52F0">
            <w:pPr>
              <w:widowControl w:val="0"/>
              <w:suppressLineNumbers/>
              <w:tabs>
                <w:tab w:val="left" w:pos="1296"/>
                <w:tab w:val="center" w:pos="4320"/>
                <w:tab w:val="right" w:pos="8640"/>
              </w:tabs>
              <w:suppressAutoHyphens/>
              <w:autoSpaceDN w:val="0"/>
              <w:rPr>
                <w:rFonts w:ascii="Montserrat" w:hAnsi="Montserrat"/>
                <w:lang w:val="lt-LT"/>
              </w:rPr>
            </w:pPr>
          </w:p>
        </w:tc>
      </w:tr>
      <w:tr w:rsidR="00EB52F0" w:rsidRPr="00EB52F0" w14:paraId="3DD61674" w14:textId="77777777" w:rsidTr="00BE0EEE">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6F9F4" w14:textId="77777777" w:rsidR="00EB52F0" w:rsidRPr="00EB52F0" w:rsidRDefault="00EB52F0" w:rsidP="00EB52F0">
            <w:pPr>
              <w:widowControl w:val="0"/>
              <w:suppressLineNumbers/>
              <w:suppressAutoHyphens/>
              <w:autoSpaceDN w:val="0"/>
              <w:jc w:val="both"/>
              <w:rPr>
                <w:rFonts w:ascii="Montserrat" w:hAnsi="Montserrat"/>
                <w:lang w:val="lt-LT"/>
              </w:rPr>
            </w:pP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00D2F" w14:textId="77777777" w:rsidR="00EB52F0" w:rsidRPr="00EB52F0" w:rsidRDefault="00EB52F0" w:rsidP="00EB52F0">
            <w:pPr>
              <w:widowControl w:val="0"/>
              <w:suppressLineNumbers/>
              <w:suppressAutoHyphens/>
              <w:autoSpaceDN w:val="0"/>
              <w:jc w:val="both"/>
              <w:rPr>
                <w:rFonts w:ascii="Montserrat" w:hAnsi="Montserrat"/>
                <w:lang w:val="lt-LT"/>
              </w:rPr>
            </w:pPr>
            <w:r w:rsidRPr="00EB52F0">
              <w:rPr>
                <w:rFonts w:ascii="Montserrat" w:hAnsi="Montserrat"/>
                <w:lang w:val="lt-LT"/>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6B48A" w14:textId="77777777" w:rsidR="00EB52F0" w:rsidRPr="00EB52F0" w:rsidRDefault="00EB52F0" w:rsidP="00EB52F0">
            <w:pPr>
              <w:widowControl w:val="0"/>
              <w:suppressLineNumbers/>
              <w:suppressAutoHyphens/>
              <w:autoSpaceDN w:val="0"/>
              <w:jc w:val="both"/>
              <w:rPr>
                <w:rFonts w:ascii="Montserrat" w:hAnsi="Montserrat"/>
                <w:lang w:val="lt-LT"/>
              </w:rPr>
            </w:pPr>
          </w:p>
        </w:tc>
        <w:tc>
          <w:tcPr>
            <w:tcW w:w="4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904B3" w14:textId="77777777" w:rsidR="00EB52F0" w:rsidRPr="00EB52F0" w:rsidRDefault="00EB52F0" w:rsidP="00EB52F0">
            <w:pPr>
              <w:widowControl w:val="0"/>
              <w:suppressLineNumbers/>
              <w:suppressAutoHyphens/>
              <w:autoSpaceDN w:val="0"/>
              <w:jc w:val="both"/>
              <w:rPr>
                <w:rFonts w:ascii="Montserrat" w:hAnsi="Montserrat"/>
                <w:lang w:val="lt-LT"/>
              </w:rPr>
            </w:pPr>
          </w:p>
        </w:tc>
      </w:tr>
    </w:tbl>
    <w:p w14:paraId="4F4306BF" w14:textId="77777777" w:rsidR="00EB52F0" w:rsidRDefault="00EB52F0" w:rsidP="00EB52F0">
      <w:pPr>
        <w:suppressAutoHyphens/>
        <w:autoSpaceDN w:val="0"/>
        <w:ind w:firstLine="567"/>
        <w:jc w:val="both"/>
        <w:rPr>
          <w:rFonts w:ascii="Montserrat" w:hAnsi="Montserrat"/>
          <w:b/>
          <w:bCs/>
          <w:i/>
          <w:iCs/>
          <w:lang w:val="lt-LT"/>
        </w:rPr>
      </w:pPr>
    </w:p>
    <w:p w14:paraId="5928284C" w14:textId="05775D4D" w:rsidR="00EB52F0" w:rsidRPr="00EB52F0" w:rsidRDefault="00EB52F0" w:rsidP="00BE0EEE">
      <w:pPr>
        <w:suppressAutoHyphens/>
        <w:autoSpaceDN w:val="0"/>
        <w:ind w:firstLine="567"/>
        <w:jc w:val="both"/>
        <w:rPr>
          <w:rFonts w:ascii="Montserrat" w:hAnsi="Montserrat"/>
          <w:lang w:val="lt-LT"/>
        </w:rPr>
      </w:pPr>
      <w:r w:rsidRPr="00EB52F0">
        <w:rPr>
          <w:rFonts w:ascii="Montserrat" w:hAnsi="Montserrat"/>
          <w:b/>
          <w:bCs/>
          <w:i/>
          <w:iCs/>
          <w:lang w:val="lt-LT"/>
        </w:rPr>
        <w:t>Atkreipiame dėmesį, kad, vadovaujantis Lietuvos Respublikos viešųjų pirkimų įstatymo 20 str. 2 d. 2</w:t>
      </w:r>
      <w:r w:rsidRPr="00EB52F0">
        <w:rPr>
          <w:b/>
          <w:bCs/>
          <w:i/>
          <w:iCs/>
          <w:lang w:val="lt-LT"/>
        </w:rPr>
        <w:t> </w:t>
      </w:r>
      <w:r w:rsidRPr="00EB52F0">
        <w:rPr>
          <w:rFonts w:ascii="Montserrat" w:hAnsi="Montserrat"/>
          <w:b/>
          <w:bCs/>
          <w:i/>
          <w:iCs/>
          <w:lang w:val="lt-LT"/>
        </w:rPr>
        <w:t>p., tiekėjo pasiūlyme nurodyta kaina (įskaitant įkainius) negali būti laikoma konfidencialia informacija. Atsižvelgiant į tai, tiekėjui nurodžius įkainius ir (ar) kainas kaip konfidencialius, be papildomo pranešimo ši tiekėjo pasiūlymo informacija bus paskelbta Centrinėje viešųjų pirkimų informacinėje sistemoje, vadovaujantis Lietuvos Respublikos viešųjų pirkimų įstatymo 86 str. 9 d.</w:t>
      </w:r>
      <w:r w:rsidRPr="00EB52F0">
        <w:rPr>
          <w:rFonts w:ascii="Montserrat" w:hAnsi="Montserrat"/>
          <w:lang w:val="lt-LT"/>
        </w:rPr>
        <w:t> </w:t>
      </w:r>
    </w:p>
    <w:p w14:paraId="421BF667" w14:textId="77777777" w:rsidR="00EB52F0" w:rsidRPr="00EB52F0" w:rsidRDefault="00EB52F0" w:rsidP="00EB52F0">
      <w:pPr>
        <w:suppressAutoHyphens/>
        <w:autoSpaceDN w:val="0"/>
        <w:jc w:val="both"/>
        <w:rPr>
          <w:rFonts w:ascii="Montserrat" w:hAnsi="Montserrat"/>
          <w:lang w:val="lt-LT"/>
        </w:rPr>
      </w:pPr>
    </w:p>
    <w:p w14:paraId="45C8B259" w14:textId="77777777" w:rsidR="00EB52F0" w:rsidRPr="00EB52F0" w:rsidRDefault="00EB52F0" w:rsidP="00EB52F0">
      <w:pPr>
        <w:suppressAutoHyphens/>
        <w:autoSpaceDN w:val="0"/>
        <w:ind w:firstLine="567"/>
        <w:jc w:val="both"/>
        <w:rPr>
          <w:rFonts w:ascii="Montserrat" w:hAnsi="Montserrat"/>
          <w:lang w:val="lt-LT"/>
        </w:rPr>
      </w:pPr>
    </w:p>
    <w:p w14:paraId="6D96D550" w14:textId="77777777" w:rsidR="00B03DA6" w:rsidRPr="001C3A8B" w:rsidRDefault="00B03DA6" w:rsidP="00B03DA6">
      <w:pPr>
        <w:ind w:firstLine="567"/>
        <w:jc w:val="both"/>
        <w:rPr>
          <w:rFonts w:ascii="Montserrat" w:eastAsia="Calibri" w:hAnsi="Montserrat" w:cs="Arial"/>
          <w:lang w:val="lt-LT"/>
        </w:rPr>
      </w:pPr>
    </w:p>
    <w:p w14:paraId="1792DE88" w14:textId="77777777" w:rsidR="00F351C3" w:rsidRDefault="00F351C3" w:rsidP="00F351C3">
      <w:pPr>
        <w:suppressAutoHyphens/>
        <w:autoSpaceDN w:val="0"/>
        <w:ind w:firstLine="567"/>
        <w:jc w:val="both"/>
        <w:rPr>
          <w:rFonts w:ascii="Montserrat" w:hAnsi="Montserrat"/>
          <w:lang w:val="lt-LT"/>
        </w:rPr>
      </w:pPr>
      <w:r>
        <w:rPr>
          <w:rFonts w:ascii="Montserrat" w:hAnsi="Montserrat"/>
          <w:lang w:val="lt-LT"/>
        </w:rPr>
        <w:t>Pasiūlymas galioja iki pirkimo dokumentuose nurodyto termino pabaigos.</w:t>
      </w:r>
    </w:p>
    <w:p w14:paraId="6CC4C718" w14:textId="77777777" w:rsidR="00B03DA6" w:rsidRPr="001C3A8B" w:rsidRDefault="00B03DA6" w:rsidP="00B03DA6">
      <w:pPr>
        <w:jc w:val="both"/>
        <w:rPr>
          <w:rFonts w:ascii="Montserrat" w:eastAsia="Calibri" w:hAnsi="Montserrat" w:cs="Arial"/>
          <w:lang w:val="lt-LT"/>
        </w:rPr>
      </w:pPr>
    </w:p>
    <w:p w14:paraId="18CED184" w14:textId="77777777" w:rsidR="00EB52F0" w:rsidRPr="00EB52F0" w:rsidRDefault="00EB52F0" w:rsidP="00EB52F0">
      <w:pPr>
        <w:suppressAutoHyphens/>
        <w:autoSpaceDN w:val="0"/>
        <w:ind w:right="-2"/>
        <w:jc w:val="both"/>
        <w:rPr>
          <w:rFonts w:ascii="Montserrat" w:hAnsi="Montserrat"/>
          <w:lang w:val="lt-LT"/>
        </w:rPr>
      </w:pPr>
    </w:p>
    <w:p w14:paraId="51486DE6" w14:textId="77777777" w:rsidR="00EB52F0" w:rsidRPr="00EB52F0" w:rsidRDefault="00EB52F0" w:rsidP="00EB52F0">
      <w:pPr>
        <w:suppressAutoHyphens/>
        <w:autoSpaceDN w:val="0"/>
        <w:jc w:val="both"/>
        <w:rPr>
          <w:rFonts w:ascii="Montserrat" w:hAnsi="Montserrat"/>
          <w:lang w:val="lt-LT"/>
        </w:rPr>
      </w:pPr>
    </w:p>
    <w:p w14:paraId="62ACEC31" w14:textId="77777777" w:rsidR="00EB52F0" w:rsidRPr="00EB52F0" w:rsidRDefault="00EB52F0" w:rsidP="00EB52F0">
      <w:pPr>
        <w:suppressAutoHyphens/>
        <w:autoSpaceDN w:val="0"/>
        <w:jc w:val="both"/>
        <w:rPr>
          <w:rFonts w:ascii="Montserrat" w:hAnsi="Montserrat"/>
          <w:lang w:val="lt-LT"/>
        </w:rPr>
      </w:pPr>
      <w:r w:rsidRPr="00EB52F0">
        <w:rPr>
          <w:rFonts w:ascii="Montserrat" w:hAnsi="Montserrat"/>
          <w:lang w:val="lt-LT"/>
        </w:rPr>
        <w:t>_________________________________          ____________                          __________________________</w:t>
      </w:r>
    </w:p>
    <w:p w14:paraId="1EEDF343" w14:textId="01598667" w:rsidR="00EB52F0" w:rsidRPr="00EB52F0" w:rsidRDefault="00EB52F0" w:rsidP="00EB52F0">
      <w:pPr>
        <w:suppressAutoHyphens/>
        <w:autoSpaceDN w:val="0"/>
        <w:jc w:val="both"/>
        <w:rPr>
          <w:rFonts w:ascii="Montserrat" w:hAnsi="Montserrat"/>
          <w:i/>
          <w:lang w:val="lt-LT"/>
        </w:rPr>
      </w:pPr>
      <w:r w:rsidRPr="00EB52F0">
        <w:rPr>
          <w:rFonts w:ascii="Montserrat" w:hAnsi="Montserrat"/>
          <w:i/>
          <w:lang w:val="lt-LT"/>
        </w:rPr>
        <w:t>Dalyvis  arba jo  įgaliotas asmuo</w:t>
      </w:r>
      <w:r w:rsidRPr="00EB52F0">
        <w:rPr>
          <w:rFonts w:ascii="Montserrat" w:hAnsi="Montserrat"/>
          <w:i/>
          <w:lang w:val="lt-LT"/>
        </w:rPr>
        <w:tab/>
      </w:r>
      <w:r w:rsidR="00BE0EEE">
        <w:rPr>
          <w:rFonts w:ascii="Montserrat" w:hAnsi="Montserrat"/>
          <w:i/>
          <w:lang w:val="lt-LT"/>
        </w:rPr>
        <w:t xml:space="preserve">         </w:t>
      </w:r>
      <w:r w:rsidRPr="00EB52F0">
        <w:rPr>
          <w:rFonts w:ascii="Montserrat" w:hAnsi="Montserrat"/>
          <w:i/>
          <w:lang w:val="lt-LT"/>
        </w:rPr>
        <w:t>parašas</w:t>
      </w:r>
      <w:r w:rsidRPr="00EB52F0">
        <w:rPr>
          <w:rFonts w:ascii="Montserrat" w:hAnsi="Montserrat"/>
          <w:i/>
          <w:lang w:val="lt-LT"/>
        </w:rPr>
        <w:tab/>
      </w:r>
      <w:r w:rsidRPr="00EB52F0">
        <w:rPr>
          <w:rFonts w:ascii="Montserrat" w:hAnsi="Montserrat"/>
          <w:i/>
          <w:lang w:val="lt-LT"/>
        </w:rPr>
        <w:tab/>
      </w:r>
      <w:r w:rsidR="00BE0EEE">
        <w:rPr>
          <w:rFonts w:ascii="Montserrat" w:hAnsi="Montserrat"/>
          <w:i/>
          <w:lang w:val="lt-LT"/>
        </w:rPr>
        <w:t xml:space="preserve">                     </w:t>
      </w:r>
      <w:r w:rsidRPr="00EB52F0">
        <w:rPr>
          <w:rFonts w:ascii="Montserrat" w:hAnsi="Montserrat"/>
          <w:i/>
          <w:lang w:val="lt-LT"/>
        </w:rPr>
        <w:t>vardas ir pavardė</w:t>
      </w:r>
      <w:r w:rsidRPr="00EB52F0">
        <w:rPr>
          <w:rFonts w:ascii="Montserrat" w:hAnsi="Montserrat"/>
          <w:i/>
          <w:lang w:val="lt-LT"/>
        </w:rPr>
        <w:tab/>
      </w:r>
    </w:p>
    <w:p w14:paraId="299A148D" w14:textId="77777777" w:rsidR="00EB52F0" w:rsidRPr="00EB52F0" w:rsidRDefault="00EB52F0" w:rsidP="00EB52F0">
      <w:pPr>
        <w:suppressAutoHyphens/>
        <w:autoSpaceDN w:val="0"/>
        <w:jc w:val="both"/>
        <w:rPr>
          <w:rFonts w:ascii="Montserrat" w:hAnsi="Montserrat"/>
          <w:lang w:val="lt-LT"/>
        </w:rPr>
      </w:pPr>
    </w:p>
    <w:p w14:paraId="24B4379D" w14:textId="77777777" w:rsidR="00061A60" w:rsidRPr="001F5C59" w:rsidRDefault="00061A60" w:rsidP="00061A60">
      <w:pPr>
        <w:suppressAutoHyphens/>
        <w:jc w:val="both"/>
        <w:rPr>
          <w:rFonts w:ascii="Montserrat" w:hAnsi="Montserrat"/>
          <w:lang w:val="lt-LT"/>
        </w:rPr>
      </w:pPr>
    </w:p>
    <w:p w14:paraId="30C640D4" w14:textId="77777777" w:rsidR="00061A60" w:rsidRPr="001F5C59" w:rsidRDefault="00061A60" w:rsidP="00061A60">
      <w:pPr>
        <w:suppressAutoHyphens/>
        <w:jc w:val="both"/>
        <w:rPr>
          <w:rFonts w:ascii="Montserrat" w:hAnsi="Montserrat"/>
          <w:lang w:val="lt-LT"/>
        </w:rPr>
      </w:pPr>
    </w:p>
    <w:p w14:paraId="5C7C71D5" w14:textId="77777777" w:rsidR="00D10260" w:rsidRPr="001F5C59" w:rsidRDefault="00D10260" w:rsidP="00D10260">
      <w:pPr>
        <w:jc w:val="both"/>
        <w:rPr>
          <w:rFonts w:ascii="Montserrat" w:hAnsi="Montserrat"/>
          <w:lang w:val="lt-LT"/>
        </w:rPr>
      </w:pPr>
    </w:p>
    <w:p w14:paraId="2D27CE40" w14:textId="77777777" w:rsidR="00D10260" w:rsidRPr="001F5C59" w:rsidRDefault="00D10260" w:rsidP="00D10260">
      <w:pPr>
        <w:jc w:val="both"/>
        <w:rPr>
          <w:rFonts w:ascii="Montserrat" w:hAnsi="Montserrat"/>
          <w:lang w:val="lt-LT"/>
        </w:rPr>
      </w:pPr>
    </w:p>
    <w:p w14:paraId="40256460" w14:textId="77777777" w:rsidR="00245543" w:rsidRPr="004335EA" w:rsidRDefault="00245543">
      <w:pPr>
        <w:rPr>
          <w:rFonts w:ascii="Montserrat" w:hAnsi="Montserrat"/>
          <w:lang w:val="fr-FR"/>
        </w:rPr>
      </w:pPr>
    </w:p>
    <w:sectPr w:rsidR="00245543" w:rsidRPr="004335E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68DC5" w14:textId="77777777" w:rsidR="00471D5A" w:rsidRDefault="00471D5A" w:rsidP="00D10260">
      <w:r>
        <w:separator/>
      </w:r>
    </w:p>
  </w:endnote>
  <w:endnote w:type="continuationSeparator" w:id="0">
    <w:p w14:paraId="5600C2AF" w14:textId="77777777" w:rsidR="00471D5A" w:rsidRDefault="00471D5A" w:rsidP="00D10260">
      <w:r>
        <w:continuationSeparator/>
      </w:r>
    </w:p>
  </w:endnote>
  <w:endnote w:type="continuationNotice" w:id="1">
    <w:p w14:paraId="1CD2A091" w14:textId="77777777" w:rsidR="00471D5A" w:rsidRDefault="00471D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FB30E" w14:textId="77777777" w:rsidR="00471D5A" w:rsidRDefault="00471D5A" w:rsidP="00D10260">
      <w:r>
        <w:separator/>
      </w:r>
    </w:p>
  </w:footnote>
  <w:footnote w:type="continuationSeparator" w:id="0">
    <w:p w14:paraId="4C89CDD1" w14:textId="77777777" w:rsidR="00471D5A" w:rsidRDefault="00471D5A" w:rsidP="00D10260">
      <w:r>
        <w:continuationSeparator/>
      </w:r>
    </w:p>
  </w:footnote>
  <w:footnote w:type="continuationNotice" w:id="1">
    <w:p w14:paraId="50B55E47" w14:textId="77777777" w:rsidR="00471D5A" w:rsidRDefault="00471D5A"/>
  </w:footnote>
  <w:footnote w:id="2">
    <w:p w14:paraId="2D14D60D" w14:textId="77777777" w:rsidR="0026229D" w:rsidRPr="00C674D3" w:rsidRDefault="0026229D" w:rsidP="0026229D">
      <w:pPr>
        <w:pStyle w:val="FootnoteText"/>
        <w:rPr>
          <w:lang w:val="lt-LT"/>
        </w:rPr>
      </w:pPr>
    </w:p>
  </w:footnote>
  <w:footnote w:id="3">
    <w:p w14:paraId="17133C71" w14:textId="77777777" w:rsidR="00EB52F0" w:rsidRDefault="00EB52F0" w:rsidP="00EB52F0">
      <w:pPr>
        <w:pStyle w:val="FootnoteText"/>
        <w:jc w:val="both"/>
      </w:pPr>
      <w:r>
        <w:rPr>
          <w:rStyle w:val="FootnoteReference"/>
        </w:rPr>
        <w:footnoteRef/>
      </w:r>
      <w:r>
        <w:rPr>
          <w:rFonts w:ascii="Montserrat" w:hAnsi="Montserrat"/>
          <w:sz w:val="16"/>
          <w:szCs w:val="16"/>
        </w:rPr>
        <w:t xml:space="preserve"> </w:t>
      </w:r>
      <w:r>
        <w:rPr>
          <w:rFonts w:ascii="Montserrat" w:hAnsi="Montserrat"/>
          <w:bCs/>
          <w:sz w:val="16"/>
          <w:szCs w:val="16"/>
        </w:rPr>
        <w:t xml:space="preserve">Pildyti tuomet, jei bus pateikta konfidenciali informacija. </w:t>
      </w:r>
      <w:r>
        <w:rPr>
          <w:rFonts w:ascii="Montserrat" w:hAnsi="Montserrat"/>
          <w:sz w:val="16"/>
          <w:szCs w:val="16"/>
        </w:rPr>
        <w:t>Jei dalyvis šios lentelės,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54B25"/>
    <w:multiLevelType w:val="hybridMultilevel"/>
    <w:tmpl w:val="1F10ED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3AB294F"/>
    <w:multiLevelType w:val="hybridMultilevel"/>
    <w:tmpl w:val="8490FE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939" w:hanging="360"/>
      </w:pPr>
      <w:rPr>
        <w:rFonts w:ascii="Courier New" w:hAnsi="Courier New" w:cs="Courier New" w:hint="default"/>
      </w:rPr>
    </w:lvl>
    <w:lvl w:ilvl="2" w:tplc="04270005" w:tentative="1">
      <w:start w:val="1"/>
      <w:numFmt w:val="bullet"/>
      <w:lvlText w:val=""/>
      <w:lvlJc w:val="left"/>
      <w:pPr>
        <w:ind w:left="1659" w:hanging="360"/>
      </w:pPr>
      <w:rPr>
        <w:rFonts w:ascii="Wingdings" w:hAnsi="Wingdings" w:hint="default"/>
      </w:rPr>
    </w:lvl>
    <w:lvl w:ilvl="3" w:tplc="04270001" w:tentative="1">
      <w:start w:val="1"/>
      <w:numFmt w:val="bullet"/>
      <w:lvlText w:val=""/>
      <w:lvlJc w:val="left"/>
      <w:pPr>
        <w:ind w:left="2379" w:hanging="360"/>
      </w:pPr>
      <w:rPr>
        <w:rFonts w:ascii="Symbol" w:hAnsi="Symbol" w:hint="default"/>
      </w:rPr>
    </w:lvl>
    <w:lvl w:ilvl="4" w:tplc="04270003" w:tentative="1">
      <w:start w:val="1"/>
      <w:numFmt w:val="bullet"/>
      <w:lvlText w:val="o"/>
      <w:lvlJc w:val="left"/>
      <w:pPr>
        <w:ind w:left="3099" w:hanging="360"/>
      </w:pPr>
      <w:rPr>
        <w:rFonts w:ascii="Courier New" w:hAnsi="Courier New" w:cs="Courier New" w:hint="default"/>
      </w:rPr>
    </w:lvl>
    <w:lvl w:ilvl="5" w:tplc="04270005" w:tentative="1">
      <w:start w:val="1"/>
      <w:numFmt w:val="bullet"/>
      <w:lvlText w:val=""/>
      <w:lvlJc w:val="left"/>
      <w:pPr>
        <w:ind w:left="3819" w:hanging="360"/>
      </w:pPr>
      <w:rPr>
        <w:rFonts w:ascii="Wingdings" w:hAnsi="Wingdings" w:hint="default"/>
      </w:rPr>
    </w:lvl>
    <w:lvl w:ilvl="6" w:tplc="04270001" w:tentative="1">
      <w:start w:val="1"/>
      <w:numFmt w:val="bullet"/>
      <w:lvlText w:val=""/>
      <w:lvlJc w:val="left"/>
      <w:pPr>
        <w:ind w:left="4539" w:hanging="360"/>
      </w:pPr>
      <w:rPr>
        <w:rFonts w:ascii="Symbol" w:hAnsi="Symbol" w:hint="default"/>
      </w:rPr>
    </w:lvl>
    <w:lvl w:ilvl="7" w:tplc="04270003" w:tentative="1">
      <w:start w:val="1"/>
      <w:numFmt w:val="bullet"/>
      <w:lvlText w:val="o"/>
      <w:lvlJc w:val="left"/>
      <w:pPr>
        <w:ind w:left="5259" w:hanging="360"/>
      </w:pPr>
      <w:rPr>
        <w:rFonts w:ascii="Courier New" w:hAnsi="Courier New" w:cs="Courier New" w:hint="default"/>
      </w:rPr>
    </w:lvl>
    <w:lvl w:ilvl="8" w:tplc="04270005" w:tentative="1">
      <w:start w:val="1"/>
      <w:numFmt w:val="bullet"/>
      <w:lvlText w:val=""/>
      <w:lvlJc w:val="left"/>
      <w:pPr>
        <w:ind w:left="5979" w:hanging="360"/>
      </w:pPr>
      <w:rPr>
        <w:rFonts w:ascii="Wingdings" w:hAnsi="Wingdings" w:hint="default"/>
      </w:rPr>
    </w:lvl>
  </w:abstractNum>
  <w:num w:numId="1" w16cid:durableId="924454572">
    <w:abstractNumId w:val="1"/>
  </w:num>
  <w:num w:numId="2" w16cid:durableId="745300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260"/>
    <w:rsid w:val="00001E34"/>
    <w:rsid w:val="00006076"/>
    <w:rsid w:val="000206E2"/>
    <w:rsid w:val="00021F8B"/>
    <w:rsid w:val="00036140"/>
    <w:rsid w:val="00046BDC"/>
    <w:rsid w:val="0005730A"/>
    <w:rsid w:val="00061A60"/>
    <w:rsid w:val="000631CA"/>
    <w:rsid w:val="000655DB"/>
    <w:rsid w:val="0008406B"/>
    <w:rsid w:val="000A0FCA"/>
    <w:rsid w:val="000A163B"/>
    <w:rsid w:val="000B5BBD"/>
    <w:rsid w:val="000B747D"/>
    <w:rsid w:val="000C71AD"/>
    <w:rsid w:val="000E7F84"/>
    <w:rsid w:val="000F136D"/>
    <w:rsid w:val="00102404"/>
    <w:rsid w:val="00131E67"/>
    <w:rsid w:val="001372B8"/>
    <w:rsid w:val="00143582"/>
    <w:rsid w:val="00146730"/>
    <w:rsid w:val="00156736"/>
    <w:rsid w:val="001613D4"/>
    <w:rsid w:val="001842EC"/>
    <w:rsid w:val="00197DD7"/>
    <w:rsid w:val="001A3517"/>
    <w:rsid w:val="001B11A9"/>
    <w:rsid w:val="001B7A20"/>
    <w:rsid w:val="001D055B"/>
    <w:rsid w:val="001F0E56"/>
    <w:rsid w:val="001F5699"/>
    <w:rsid w:val="001F5C59"/>
    <w:rsid w:val="001F602F"/>
    <w:rsid w:val="00217796"/>
    <w:rsid w:val="00217D7C"/>
    <w:rsid w:val="00220A87"/>
    <w:rsid w:val="00233634"/>
    <w:rsid w:val="00245543"/>
    <w:rsid w:val="0026229D"/>
    <w:rsid w:val="00263650"/>
    <w:rsid w:val="00281C98"/>
    <w:rsid w:val="002A2EEE"/>
    <w:rsid w:val="002A3D88"/>
    <w:rsid w:val="002A68E0"/>
    <w:rsid w:val="002D3C5A"/>
    <w:rsid w:val="002F1D11"/>
    <w:rsid w:val="003166E3"/>
    <w:rsid w:val="00330C85"/>
    <w:rsid w:val="00333A1A"/>
    <w:rsid w:val="00345C5E"/>
    <w:rsid w:val="00346D95"/>
    <w:rsid w:val="00352897"/>
    <w:rsid w:val="0035730C"/>
    <w:rsid w:val="00366CD9"/>
    <w:rsid w:val="003923E3"/>
    <w:rsid w:val="003B57A6"/>
    <w:rsid w:val="003B7F7A"/>
    <w:rsid w:val="003E06F0"/>
    <w:rsid w:val="004227BF"/>
    <w:rsid w:val="004335EA"/>
    <w:rsid w:val="00435D50"/>
    <w:rsid w:val="00461969"/>
    <w:rsid w:val="0046457C"/>
    <w:rsid w:val="00471D5A"/>
    <w:rsid w:val="0047255C"/>
    <w:rsid w:val="004801FB"/>
    <w:rsid w:val="00486C1B"/>
    <w:rsid w:val="004A726C"/>
    <w:rsid w:val="004C1B8F"/>
    <w:rsid w:val="004E1C25"/>
    <w:rsid w:val="004E7ED9"/>
    <w:rsid w:val="005352BE"/>
    <w:rsid w:val="005364A5"/>
    <w:rsid w:val="00537416"/>
    <w:rsid w:val="0054613B"/>
    <w:rsid w:val="005509FD"/>
    <w:rsid w:val="0055506B"/>
    <w:rsid w:val="005711C4"/>
    <w:rsid w:val="005765B1"/>
    <w:rsid w:val="00577AB8"/>
    <w:rsid w:val="00580E03"/>
    <w:rsid w:val="005C28AF"/>
    <w:rsid w:val="005D7771"/>
    <w:rsid w:val="00600713"/>
    <w:rsid w:val="0060150B"/>
    <w:rsid w:val="00603669"/>
    <w:rsid w:val="00612F0F"/>
    <w:rsid w:val="006218D6"/>
    <w:rsid w:val="00634DAD"/>
    <w:rsid w:val="006733DB"/>
    <w:rsid w:val="006935FA"/>
    <w:rsid w:val="006A79BE"/>
    <w:rsid w:val="006D2F93"/>
    <w:rsid w:val="00700B38"/>
    <w:rsid w:val="007067F3"/>
    <w:rsid w:val="007416A9"/>
    <w:rsid w:val="007500D1"/>
    <w:rsid w:val="00763368"/>
    <w:rsid w:val="007635D5"/>
    <w:rsid w:val="007635F1"/>
    <w:rsid w:val="00771EC3"/>
    <w:rsid w:val="007740A2"/>
    <w:rsid w:val="00786AB7"/>
    <w:rsid w:val="00787835"/>
    <w:rsid w:val="007A2CD8"/>
    <w:rsid w:val="007B1558"/>
    <w:rsid w:val="007B4AEE"/>
    <w:rsid w:val="007D2C88"/>
    <w:rsid w:val="007E0FD0"/>
    <w:rsid w:val="00801DCA"/>
    <w:rsid w:val="00803C15"/>
    <w:rsid w:val="00804962"/>
    <w:rsid w:val="00821007"/>
    <w:rsid w:val="00853CF9"/>
    <w:rsid w:val="008576EF"/>
    <w:rsid w:val="00862174"/>
    <w:rsid w:val="00872B63"/>
    <w:rsid w:val="008759A2"/>
    <w:rsid w:val="00890692"/>
    <w:rsid w:val="008A7076"/>
    <w:rsid w:val="008C2F57"/>
    <w:rsid w:val="008D5DAF"/>
    <w:rsid w:val="008D73F1"/>
    <w:rsid w:val="008E3E66"/>
    <w:rsid w:val="008F2703"/>
    <w:rsid w:val="00901E4A"/>
    <w:rsid w:val="009174C3"/>
    <w:rsid w:val="009535D3"/>
    <w:rsid w:val="009578D8"/>
    <w:rsid w:val="009834F7"/>
    <w:rsid w:val="00992095"/>
    <w:rsid w:val="009950BD"/>
    <w:rsid w:val="009A18DC"/>
    <w:rsid w:val="009B2170"/>
    <w:rsid w:val="009E064D"/>
    <w:rsid w:val="009F390C"/>
    <w:rsid w:val="009F3DE2"/>
    <w:rsid w:val="00A00825"/>
    <w:rsid w:val="00A01B50"/>
    <w:rsid w:val="00A5482B"/>
    <w:rsid w:val="00A635DA"/>
    <w:rsid w:val="00A9091A"/>
    <w:rsid w:val="00AC68D3"/>
    <w:rsid w:val="00AD1F53"/>
    <w:rsid w:val="00B01B8C"/>
    <w:rsid w:val="00B03DA6"/>
    <w:rsid w:val="00B10009"/>
    <w:rsid w:val="00B1303B"/>
    <w:rsid w:val="00B20A93"/>
    <w:rsid w:val="00B27323"/>
    <w:rsid w:val="00B309BB"/>
    <w:rsid w:val="00B701C6"/>
    <w:rsid w:val="00B7439C"/>
    <w:rsid w:val="00BA1FBB"/>
    <w:rsid w:val="00BB0588"/>
    <w:rsid w:val="00BB2BDF"/>
    <w:rsid w:val="00BC6CFB"/>
    <w:rsid w:val="00BD25D3"/>
    <w:rsid w:val="00BD33D4"/>
    <w:rsid w:val="00BE0EEE"/>
    <w:rsid w:val="00BE4BAD"/>
    <w:rsid w:val="00C03B7D"/>
    <w:rsid w:val="00C05E3F"/>
    <w:rsid w:val="00C43C05"/>
    <w:rsid w:val="00C43F43"/>
    <w:rsid w:val="00C451AD"/>
    <w:rsid w:val="00C52010"/>
    <w:rsid w:val="00C65CEA"/>
    <w:rsid w:val="00C80C50"/>
    <w:rsid w:val="00CA2095"/>
    <w:rsid w:val="00CB203F"/>
    <w:rsid w:val="00CB7A6C"/>
    <w:rsid w:val="00CD0CF3"/>
    <w:rsid w:val="00CD0D84"/>
    <w:rsid w:val="00CE61E9"/>
    <w:rsid w:val="00CF1510"/>
    <w:rsid w:val="00D01EBB"/>
    <w:rsid w:val="00D04BE5"/>
    <w:rsid w:val="00D10260"/>
    <w:rsid w:val="00D20A4C"/>
    <w:rsid w:val="00D36034"/>
    <w:rsid w:val="00D477E3"/>
    <w:rsid w:val="00D577B5"/>
    <w:rsid w:val="00D818E2"/>
    <w:rsid w:val="00D863B2"/>
    <w:rsid w:val="00D92EE3"/>
    <w:rsid w:val="00DC00E5"/>
    <w:rsid w:val="00DC2C50"/>
    <w:rsid w:val="00DC3CBF"/>
    <w:rsid w:val="00DD3932"/>
    <w:rsid w:val="00DD6F66"/>
    <w:rsid w:val="00DF391C"/>
    <w:rsid w:val="00E00AB1"/>
    <w:rsid w:val="00E0155D"/>
    <w:rsid w:val="00E129EC"/>
    <w:rsid w:val="00E20C2C"/>
    <w:rsid w:val="00E2549A"/>
    <w:rsid w:val="00E259A0"/>
    <w:rsid w:val="00E347DF"/>
    <w:rsid w:val="00E350FE"/>
    <w:rsid w:val="00E76B96"/>
    <w:rsid w:val="00E875B4"/>
    <w:rsid w:val="00EB52F0"/>
    <w:rsid w:val="00EC255A"/>
    <w:rsid w:val="00EF608E"/>
    <w:rsid w:val="00F128FA"/>
    <w:rsid w:val="00F17930"/>
    <w:rsid w:val="00F23DEA"/>
    <w:rsid w:val="00F25D4B"/>
    <w:rsid w:val="00F351C3"/>
    <w:rsid w:val="00F525A5"/>
    <w:rsid w:val="00F62ECE"/>
    <w:rsid w:val="00F847B9"/>
    <w:rsid w:val="00FA3155"/>
    <w:rsid w:val="00FB4570"/>
    <w:rsid w:val="00FC61C7"/>
    <w:rsid w:val="00FE43C0"/>
    <w:rsid w:val="00FE78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748C0"/>
  <w15:chartTrackingRefBased/>
  <w15:docId w15:val="{312AE3EE-0C9A-4B9E-AA1C-38E3D8CEE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CD9"/>
    <w:pPr>
      <w:spacing w:after="0" w:line="240" w:lineRule="auto"/>
    </w:pPr>
    <w:rPr>
      <w:rFonts w:ascii="Times New Roman" w:eastAsia="Times New Roman" w:hAnsi="Times New Roman" w:cs="Times New Roman"/>
      <w:kern w:val="0"/>
      <w:sz w:val="20"/>
      <w:szCs w:val="20"/>
      <w:lang w:val="ru-RU"/>
      <w14:ligatures w14:val="none"/>
    </w:rPr>
  </w:style>
  <w:style w:type="paragraph" w:styleId="Heading1">
    <w:name w:val="heading 1"/>
    <w:basedOn w:val="Normal"/>
    <w:next w:val="Normal"/>
    <w:link w:val="Heading1Char"/>
    <w:uiPriority w:val="9"/>
    <w:qFormat/>
    <w:rsid w:val="009535D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D10260"/>
    <w:pPr>
      <w:keepNext/>
      <w:jc w:val="center"/>
      <w:outlineLvl w:val="2"/>
    </w:pPr>
    <w:rPr>
      <w:b/>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10260"/>
    <w:rPr>
      <w:rFonts w:ascii="Times New Roman" w:eastAsia="Times New Roman" w:hAnsi="Times New Roman" w:cs="Times New Roman"/>
      <w:b/>
      <w:kern w:val="0"/>
      <w:sz w:val="24"/>
      <w:szCs w:val="20"/>
      <w:lang w:val="lt-LT"/>
      <w14:ligatures w14:val="none"/>
    </w:rPr>
  </w:style>
  <w:style w:type="paragraph" w:customStyle="1" w:styleId="1">
    <w:name w:val="Стиль1"/>
    <w:basedOn w:val="Normal"/>
    <w:rsid w:val="00D10260"/>
    <w:pPr>
      <w:jc w:val="center"/>
    </w:pPr>
    <w:rPr>
      <w:sz w:val="24"/>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D10260"/>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D10260"/>
    <w:rPr>
      <w:rFonts w:ascii="Times New Roman" w:eastAsia="Times New Roman" w:hAnsi="Times New Roman" w:cs="Times New Roman"/>
      <w:kern w:val="0"/>
      <w:sz w:val="24"/>
      <w:szCs w:val="20"/>
      <w:lang w:val="lt-LT"/>
      <w14:ligatures w14:val="none"/>
    </w:rPr>
  </w:style>
  <w:style w:type="paragraph" w:styleId="BodyTextIndent2">
    <w:name w:val="Body Text Indent 2"/>
    <w:basedOn w:val="Normal"/>
    <w:link w:val="BodyTextIndent2Char"/>
    <w:rsid w:val="00D10260"/>
    <w:pPr>
      <w:ind w:firstLine="720"/>
      <w:jc w:val="both"/>
    </w:pPr>
    <w:rPr>
      <w:sz w:val="24"/>
      <w:lang w:val="lt-LT"/>
    </w:rPr>
  </w:style>
  <w:style w:type="character" w:customStyle="1" w:styleId="BodyTextIndent2Char">
    <w:name w:val="Body Text Indent 2 Char"/>
    <w:basedOn w:val="DefaultParagraphFont"/>
    <w:link w:val="BodyTextIndent2"/>
    <w:rsid w:val="00D10260"/>
    <w:rPr>
      <w:rFonts w:ascii="Times New Roman" w:eastAsia="Times New Roman" w:hAnsi="Times New Roman" w:cs="Times New Roman"/>
      <w:kern w:val="0"/>
      <w:sz w:val="24"/>
      <w:szCs w:val="20"/>
      <w:lang w:val="lt-LT"/>
      <w14:ligatures w14:val="none"/>
    </w:rPr>
  </w:style>
  <w:style w:type="table" w:customStyle="1" w:styleId="TableGrid1">
    <w:name w:val="Table Grid1"/>
    <w:basedOn w:val="TableNormal"/>
    <w:next w:val="TableGrid"/>
    <w:rsid w:val="00D1026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D10260"/>
  </w:style>
  <w:style w:type="character" w:customStyle="1" w:styleId="FootnoteTextChar">
    <w:name w:val="Footnote Text Char"/>
    <w:aliases w:val=" Diagrama1 Char,Diagrama1 Char"/>
    <w:basedOn w:val="DefaultParagraphFont"/>
    <w:link w:val="FootnoteText"/>
    <w:uiPriority w:val="99"/>
    <w:rsid w:val="00D10260"/>
    <w:rPr>
      <w:rFonts w:ascii="Times New Roman" w:eastAsia="Times New Roman" w:hAnsi="Times New Roman" w:cs="Times New Roman"/>
      <w:kern w:val="0"/>
      <w:sz w:val="20"/>
      <w:szCs w:val="20"/>
      <w:lang w:val="ru-RU"/>
      <w14:ligatures w14:val="none"/>
    </w:rPr>
  </w:style>
  <w:style w:type="character" w:styleId="FootnoteReference">
    <w:name w:val="footnote reference"/>
    <w:basedOn w:val="DefaultParagraphFont"/>
    <w:uiPriority w:val="99"/>
    <w:unhideWhenUsed/>
    <w:rsid w:val="00D10260"/>
    <w:rPr>
      <w:vertAlign w:val="superscript"/>
    </w:rPr>
  </w:style>
  <w:style w:type="table" w:customStyle="1" w:styleId="Lentelstinklelis2">
    <w:name w:val="Lentelės tinklelis2"/>
    <w:basedOn w:val="TableNormal"/>
    <w:next w:val="TableGrid"/>
    <w:rsid w:val="00D1026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Normal"/>
    <w:next w:val="TableGrid"/>
    <w:rsid w:val="00D1026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1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35D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cf01">
    <w:name w:val="cf01"/>
    <w:basedOn w:val="DefaultParagraphFont"/>
    <w:rsid w:val="007635D5"/>
    <w:rPr>
      <w:rFonts w:ascii="Segoe UI" w:hAnsi="Segoe UI" w:cs="Segoe UI" w:hint="default"/>
      <w:sz w:val="18"/>
      <w:szCs w:val="18"/>
    </w:rPr>
  </w:style>
  <w:style w:type="character" w:customStyle="1" w:styleId="cf11">
    <w:name w:val="cf11"/>
    <w:basedOn w:val="DefaultParagraphFont"/>
    <w:rsid w:val="007635D5"/>
    <w:rPr>
      <w:rFonts w:ascii="Segoe UI" w:hAnsi="Segoe UI" w:cs="Segoe UI" w:hint="default"/>
      <w:sz w:val="18"/>
      <w:szCs w:val="18"/>
    </w:rPr>
  </w:style>
  <w:style w:type="character" w:styleId="Hyperlink">
    <w:name w:val="Hyperlink"/>
    <w:basedOn w:val="DefaultParagraphFont"/>
    <w:uiPriority w:val="99"/>
    <w:rsid w:val="00061A60"/>
    <w:rPr>
      <w:rFonts w:cs="Times New Roman"/>
      <w:color w:val="0000FF"/>
      <w:u w:val="single"/>
    </w:rPr>
  </w:style>
  <w:style w:type="table" w:customStyle="1" w:styleId="TableGrid2">
    <w:name w:val="Table Grid2"/>
    <w:basedOn w:val="TableNormal"/>
    <w:next w:val="TableGrid"/>
    <w:rsid w:val="00061A6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TableNormal"/>
    <w:next w:val="TableGrid"/>
    <w:rsid w:val="00061A6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061A60"/>
    <w:pPr>
      <w:spacing w:after="0" w:line="240" w:lineRule="auto"/>
    </w:pPr>
    <w:rPr>
      <w:rFonts w:eastAsia="Aptos"/>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061A60"/>
    <w:pPr>
      <w:spacing w:after="0" w:line="240" w:lineRule="auto"/>
    </w:pPr>
    <w:rPr>
      <w:rFonts w:eastAsia="Aptos"/>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TableNormal"/>
    <w:next w:val="TableGrid"/>
    <w:uiPriority w:val="39"/>
    <w:rsid w:val="00B10009"/>
    <w:pPr>
      <w:spacing w:after="0" w:line="240" w:lineRule="auto"/>
    </w:pPr>
    <w:rPr>
      <w:rFonts w:eastAsia="Aptos"/>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TableNormal"/>
    <w:next w:val="TableGrid"/>
    <w:uiPriority w:val="39"/>
    <w:rsid w:val="00B10009"/>
    <w:pPr>
      <w:spacing w:after="0" w:line="240" w:lineRule="auto"/>
    </w:pPr>
    <w:rPr>
      <w:rFonts w:eastAsia="Aptos"/>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35EA"/>
    <w:rPr>
      <w:sz w:val="16"/>
      <w:szCs w:val="16"/>
    </w:rPr>
  </w:style>
  <w:style w:type="paragraph" w:styleId="CommentText">
    <w:name w:val="annotation text"/>
    <w:basedOn w:val="Normal"/>
    <w:link w:val="CommentTextChar"/>
    <w:uiPriority w:val="99"/>
    <w:unhideWhenUsed/>
    <w:rsid w:val="004335EA"/>
  </w:style>
  <w:style w:type="character" w:customStyle="1" w:styleId="CommentTextChar">
    <w:name w:val="Comment Text Char"/>
    <w:basedOn w:val="DefaultParagraphFont"/>
    <w:link w:val="CommentText"/>
    <w:uiPriority w:val="99"/>
    <w:rsid w:val="004335EA"/>
    <w:rPr>
      <w:rFonts w:ascii="Times New Roman" w:eastAsia="Times New Roman" w:hAnsi="Times New Roman" w:cs="Times New Roman"/>
      <w:kern w:val="0"/>
      <w:sz w:val="20"/>
      <w:szCs w:val="20"/>
      <w:lang w:val="ru-RU"/>
      <w14:ligatures w14:val="none"/>
    </w:rPr>
  </w:style>
  <w:style w:type="paragraph" w:styleId="CommentSubject">
    <w:name w:val="annotation subject"/>
    <w:basedOn w:val="CommentText"/>
    <w:next w:val="CommentText"/>
    <w:link w:val="CommentSubjectChar"/>
    <w:uiPriority w:val="99"/>
    <w:semiHidden/>
    <w:unhideWhenUsed/>
    <w:rsid w:val="004335EA"/>
    <w:rPr>
      <w:b/>
      <w:bCs/>
    </w:rPr>
  </w:style>
  <w:style w:type="character" w:customStyle="1" w:styleId="CommentSubjectChar">
    <w:name w:val="Comment Subject Char"/>
    <w:basedOn w:val="CommentTextChar"/>
    <w:link w:val="CommentSubject"/>
    <w:uiPriority w:val="99"/>
    <w:semiHidden/>
    <w:rsid w:val="004335EA"/>
    <w:rPr>
      <w:rFonts w:ascii="Times New Roman" w:eastAsia="Times New Roman" w:hAnsi="Times New Roman" w:cs="Times New Roman"/>
      <w:b/>
      <w:bCs/>
      <w:kern w:val="0"/>
      <w:sz w:val="20"/>
      <w:szCs w:val="20"/>
      <w:lang w:val="ru-RU"/>
      <w14:ligatures w14:val="none"/>
    </w:rPr>
  </w:style>
  <w:style w:type="table" w:customStyle="1" w:styleId="TableGrid3">
    <w:name w:val="Table Grid3"/>
    <w:basedOn w:val="TableNormal"/>
    <w:next w:val="TableGrid"/>
    <w:rsid w:val="009950B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535D3"/>
    <w:rPr>
      <w:rFonts w:asciiTheme="majorHAnsi" w:eastAsiaTheme="majorEastAsia" w:hAnsiTheme="majorHAnsi" w:cstheme="majorBidi"/>
      <w:color w:val="2F5496" w:themeColor="accent1" w:themeShade="BF"/>
      <w:kern w:val="0"/>
      <w:sz w:val="32"/>
      <w:szCs w:val="32"/>
      <w:lang w:val="ru-RU"/>
      <w14:ligatures w14:val="none"/>
    </w:rPr>
  </w:style>
  <w:style w:type="paragraph" w:styleId="Header">
    <w:name w:val="header"/>
    <w:basedOn w:val="Normal"/>
    <w:link w:val="HeaderChar"/>
    <w:uiPriority w:val="99"/>
    <w:semiHidden/>
    <w:unhideWhenUsed/>
    <w:rsid w:val="007635F1"/>
    <w:pPr>
      <w:tabs>
        <w:tab w:val="center" w:pos="4513"/>
        <w:tab w:val="right" w:pos="9026"/>
      </w:tabs>
    </w:pPr>
  </w:style>
  <w:style w:type="character" w:customStyle="1" w:styleId="HeaderChar">
    <w:name w:val="Header Char"/>
    <w:basedOn w:val="DefaultParagraphFont"/>
    <w:link w:val="Header"/>
    <w:uiPriority w:val="99"/>
    <w:semiHidden/>
    <w:rsid w:val="007635F1"/>
    <w:rPr>
      <w:rFonts w:ascii="Times New Roman" w:eastAsia="Times New Roman" w:hAnsi="Times New Roman" w:cs="Times New Roman"/>
      <w:kern w:val="0"/>
      <w:sz w:val="20"/>
      <w:szCs w:val="20"/>
      <w:lang w:val="ru-RU"/>
      <w14:ligatures w14:val="none"/>
    </w:rPr>
  </w:style>
  <w:style w:type="paragraph" w:styleId="Footer">
    <w:name w:val="footer"/>
    <w:basedOn w:val="Normal"/>
    <w:link w:val="FooterChar"/>
    <w:uiPriority w:val="99"/>
    <w:semiHidden/>
    <w:unhideWhenUsed/>
    <w:rsid w:val="007635F1"/>
    <w:pPr>
      <w:tabs>
        <w:tab w:val="center" w:pos="4513"/>
        <w:tab w:val="right" w:pos="9026"/>
      </w:tabs>
    </w:pPr>
  </w:style>
  <w:style w:type="character" w:customStyle="1" w:styleId="FooterChar">
    <w:name w:val="Footer Char"/>
    <w:basedOn w:val="DefaultParagraphFont"/>
    <w:link w:val="Footer"/>
    <w:uiPriority w:val="99"/>
    <w:semiHidden/>
    <w:rsid w:val="007635F1"/>
    <w:rPr>
      <w:rFonts w:ascii="Times New Roman" w:eastAsia="Times New Roman" w:hAnsi="Times New Roman" w:cs="Times New Roman"/>
      <w:kern w:val="0"/>
      <w:sz w:val="20"/>
      <w:szCs w:val="20"/>
      <w:lang w:val="ru-RU"/>
      <w14:ligatures w14:val="none"/>
    </w:rPr>
  </w:style>
  <w:style w:type="table" w:customStyle="1" w:styleId="TableGrid11">
    <w:name w:val="Table Grid11"/>
    <w:basedOn w:val="TableNormal"/>
    <w:next w:val="TableGrid"/>
    <w:uiPriority w:val="39"/>
    <w:rsid w:val="005352B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0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433414">
      <w:bodyDiv w:val="1"/>
      <w:marLeft w:val="0"/>
      <w:marRight w:val="0"/>
      <w:marTop w:val="0"/>
      <w:marBottom w:val="0"/>
      <w:divBdr>
        <w:top w:val="none" w:sz="0" w:space="0" w:color="auto"/>
        <w:left w:val="none" w:sz="0" w:space="0" w:color="auto"/>
        <w:bottom w:val="none" w:sz="0" w:space="0" w:color="auto"/>
        <w:right w:val="none" w:sz="0" w:space="0" w:color="auto"/>
      </w:divBdr>
    </w:div>
    <w:div w:id="211998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332F3A-D946-4886-8E5B-9609AD4A73EE}">
  <ds:schemaRefs>
    <ds:schemaRef ds:uri="http://schemas.microsoft.com/sharepoint/v3/contenttype/forms"/>
  </ds:schemaRefs>
</ds:datastoreItem>
</file>

<file path=customXml/itemProps2.xml><?xml version="1.0" encoding="utf-8"?>
<ds:datastoreItem xmlns:ds="http://schemas.openxmlformats.org/officeDocument/2006/customXml" ds:itemID="{990178A4-E2F4-4069-88A8-8C054DD7DA89}">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DF2FA30A-1158-4AF3-8949-338DE2C50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9506</Words>
  <Characters>5419</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Vasiliauskienė</dc:creator>
  <cp:keywords/>
  <dc:description/>
  <cp:lastModifiedBy>Gintarė Bartusevičiūtė</cp:lastModifiedBy>
  <cp:revision>22</cp:revision>
  <dcterms:created xsi:type="dcterms:W3CDTF">2025-01-30T08:01:00Z</dcterms:created>
  <dcterms:modified xsi:type="dcterms:W3CDTF">2025-03-06T07:22:00Z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