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F08D" w14:textId="77777777" w:rsidR="00706B6D" w:rsidRDefault="00C93E6F" w:rsidP="00046668">
      <w:pPr>
        <w:jc w:val="center"/>
        <w:rPr>
          <w:rFonts w:ascii="Montserrat" w:hAnsi="Montserrat" w:cs="Arial"/>
          <w:sz w:val="20"/>
          <w:szCs w:val="20"/>
          <w:lang w:val="lt-LT"/>
        </w:rPr>
      </w:pPr>
      <w:permStart w:id="666309934" w:edGrp="everyone"/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706B6D" w:rsidRPr="00706B6D">
        <w:rPr>
          <w:rFonts w:ascii="Montserrat" w:hAnsi="Montserrat" w:cs="Arial"/>
          <w:sz w:val="20"/>
          <w:szCs w:val="20"/>
          <w:lang w:val="lt-LT"/>
        </w:rPr>
        <w:t>VAIZDO STEBĖJIMO SISTEMOS DARBO STOČIŲ ATNAUJINIMO</w:t>
      </w:r>
      <w:permEnd w:id="666309934"/>
      <w:r w:rsidR="00752FBE" w:rsidRPr="00B2379F">
        <w:rPr>
          <w:rFonts w:ascii="Montserrat" w:hAnsi="Montserrat" w:cs="Arial"/>
          <w:sz w:val="20"/>
          <w:szCs w:val="20"/>
          <w:lang w:val="lt-LT"/>
        </w:rPr>
        <w:t xml:space="preserve"> </w:t>
      </w:r>
    </w:p>
    <w:p w14:paraId="3A7CF064" w14:textId="085CF37E" w:rsidR="00D86F1C" w:rsidRPr="00B2379F" w:rsidRDefault="00752FBE" w:rsidP="00046668">
      <w:pPr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B2379F" w:rsidRDefault="00752FBE" w:rsidP="00046668">
      <w:pPr>
        <w:pStyle w:val="Picturecaption"/>
        <w:shd w:val="clear" w:color="auto" w:fill="auto"/>
        <w:spacing w:line="180" w:lineRule="exact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B2379F" w:rsidRDefault="001A3C94" w:rsidP="0072383A">
      <w:pPr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288DAB02" w14:textId="7AAD7F9B" w:rsidR="00EB6622" w:rsidRPr="00B2379F" w:rsidRDefault="00EB6622" w:rsidP="00EB6622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sz w:val="20"/>
          <w:szCs w:val="20"/>
          <w:lang w:val="lt-LT"/>
        </w:rPr>
        <w:t>20</w:t>
      </w:r>
      <w:permStart w:id="1706182829" w:edGrp="everyone"/>
      <w:r w:rsidR="00706B6D" w:rsidRPr="00A50DBB">
        <w:rPr>
          <w:rFonts w:ascii="Montserrat" w:hAnsi="Montserrat" w:cs="Arial"/>
          <w:sz w:val="20"/>
          <w:szCs w:val="20"/>
          <w:lang w:val="lt-LT"/>
        </w:rPr>
        <w:t>25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-__ </w:t>
      </w:r>
      <w:permEnd w:id="1706182829"/>
      <w:r w:rsidRPr="00B2379F">
        <w:rPr>
          <w:rFonts w:ascii="Montserrat" w:hAnsi="Montserrat" w:cs="Arial"/>
          <w:sz w:val="20"/>
          <w:szCs w:val="20"/>
          <w:lang w:val="lt-LT"/>
        </w:rPr>
        <w:t xml:space="preserve">Nr. </w:t>
      </w:r>
      <w:r w:rsidR="00B2379F">
        <w:rPr>
          <w:rFonts w:ascii="Montserrat" w:hAnsi="Montserrat" w:cs="Arial"/>
          <w:sz w:val="20"/>
          <w:szCs w:val="20"/>
          <w:lang w:val="lt-LT"/>
        </w:rPr>
        <w:t>20</w:t>
      </w:r>
      <w:permStart w:id="488244818" w:edGrp="everyone"/>
      <w:r w:rsidR="00706B6D">
        <w:rPr>
          <w:rFonts w:ascii="Montserrat" w:hAnsi="Montserrat" w:cs="Arial"/>
          <w:sz w:val="20"/>
          <w:szCs w:val="20"/>
          <w:lang w:val="lt-LT"/>
        </w:rPr>
        <w:t>25</w:t>
      </w:r>
      <w:r w:rsidR="00B2379F">
        <w:rPr>
          <w:rFonts w:ascii="Montserrat" w:hAnsi="Montserrat" w:cs="Arial"/>
          <w:sz w:val="20"/>
          <w:szCs w:val="20"/>
          <w:lang w:val="lt-LT"/>
        </w:rPr>
        <w:t>-SUT-</w:t>
      </w:r>
      <w:r w:rsidRPr="00B2379F">
        <w:rPr>
          <w:rFonts w:ascii="Montserrat" w:hAnsi="Montserrat" w:cs="Arial"/>
          <w:sz w:val="20"/>
          <w:szCs w:val="20"/>
          <w:lang w:val="lt-LT"/>
        </w:rPr>
        <w:t xml:space="preserve">____________ </w:t>
      </w:r>
      <w:permEnd w:id="488244818"/>
      <w:r w:rsidRPr="00B2379F">
        <w:rPr>
          <w:rFonts w:ascii="Montserrat" w:hAnsi="Montserrat" w:cs="Arial"/>
          <w:sz w:val="20"/>
          <w:szCs w:val="20"/>
          <w:lang w:val="lt-LT"/>
        </w:rPr>
        <w:t xml:space="preserve">, Vilnius,    (Pirkimo užduoties numeris: </w:t>
      </w:r>
      <w:permStart w:id="1653088880" w:edGrp="everyone"/>
      <w:r w:rsidR="00BC39B6">
        <w:rPr>
          <w:rFonts w:ascii="Montserrat" w:hAnsi="Montserrat" w:cs="Arial"/>
          <w:sz w:val="20"/>
          <w:szCs w:val="20"/>
          <w:lang w:val="lt-LT"/>
        </w:rPr>
        <w:t xml:space="preserve"> </w:t>
      </w:r>
      <w:r w:rsidR="00706B6D" w:rsidRPr="00706B6D">
        <w:rPr>
          <w:rFonts w:ascii="Montserrat" w:hAnsi="Montserrat" w:cs="Arial"/>
          <w:sz w:val="20"/>
          <w:szCs w:val="20"/>
          <w:lang w:val="lt-LT"/>
        </w:rPr>
        <w:t>PU-83/2025</w:t>
      </w:r>
      <w:permEnd w:id="1653088880"/>
      <w:r w:rsidRPr="00B2379F">
        <w:rPr>
          <w:rFonts w:ascii="Montserrat" w:hAnsi="Montserrat" w:cs="Arial"/>
          <w:sz w:val="20"/>
          <w:szCs w:val="20"/>
          <w:lang w:val="lt-LT"/>
        </w:rPr>
        <w:t>)</w:t>
      </w:r>
    </w:p>
    <w:p w14:paraId="0E8BFE25" w14:textId="77777777" w:rsidR="00EB6622" w:rsidRPr="00B2379F" w:rsidRDefault="00EB6622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</w:pPr>
    </w:p>
    <w:p w14:paraId="573B564E" w14:textId="0323429F" w:rsidR="00E375A8" w:rsidRPr="00B2379F" w:rsidRDefault="00A31DD4" w:rsidP="003B7B1C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  <w:lang w:val="lt-LT"/>
        </w:rPr>
      </w:pPr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UŽSAKOV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Savivaldybės įmonė „SUSISIEKIMO 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P</w:t>
      </w:r>
      <w:r w:rsidR="0044487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</w:t>
      </w:r>
      <w:r w:rsidR="00152084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SLAUGOS</w:t>
      </w:r>
      <w:r w:rsidR="00E375A8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“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, juridinio asmens kodas 124644360, atstovaujama </w:t>
      </w:r>
      <w:permStart w:id="605701071" w:edGrp="everyone"/>
      <w:r w:rsidR="00E375A8" w:rsidRPr="00B2379F">
        <w:rPr>
          <w:rStyle w:val="Bodytext2Italic"/>
          <w:rFonts w:ascii="Montserrat" w:hAnsi="Montserrat" w:cs="Arial"/>
          <w:sz w:val="20"/>
          <w:szCs w:val="20"/>
        </w:rPr>
        <w:t>[</w:t>
      </w:r>
      <w:r w:rsidR="00E375A8" w:rsidRPr="00B2379F">
        <w:rPr>
          <w:rStyle w:val="Bodytext2Italic"/>
          <w:rFonts w:ascii="Montserrat" w:hAnsi="Montserrat" w:cs="Arial"/>
          <w:i w:val="0"/>
          <w:sz w:val="20"/>
          <w:szCs w:val="20"/>
        </w:rPr>
        <w:t>asmens pareigos, vardas, pavardė</w:t>
      </w:r>
      <w:r w:rsidR="00E375A8" w:rsidRPr="00B2379F">
        <w:rPr>
          <w:rStyle w:val="Bodytext2Italic"/>
          <w:rFonts w:ascii="Montserrat" w:hAnsi="Montserrat" w:cs="Arial"/>
          <w:sz w:val="20"/>
          <w:szCs w:val="20"/>
        </w:rPr>
        <w:t>]</w:t>
      </w:r>
      <w:permEnd w:id="605701071"/>
      <w:r w:rsidR="00E375A8" w:rsidRPr="00B2379F">
        <w:rPr>
          <w:rStyle w:val="Bodytext2Italic"/>
          <w:rFonts w:ascii="Montserrat" w:hAnsi="Montserrat" w:cs="Arial"/>
          <w:sz w:val="20"/>
          <w:szCs w:val="20"/>
        </w:rPr>
        <w:t>,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veikiančio pagal </w:t>
      </w:r>
      <w:permStart w:id="949575013" w:edGrp="everyone"/>
      <w:r w:rsidR="00E375A8" w:rsidRPr="00B2379F">
        <w:rPr>
          <w:rStyle w:val="Bodytext2Italic"/>
          <w:rFonts w:ascii="Montserrat" w:hAnsi="Montserrat" w:cs="Arial"/>
          <w:sz w:val="20"/>
          <w:szCs w:val="20"/>
        </w:rPr>
        <w:t>[</w:t>
      </w:r>
      <w:r w:rsidR="00E375A8" w:rsidRPr="00B2379F">
        <w:rPr>
          <w:rStyle w:val="Bodytext2Italic"/>
          <w:rFonts w:ascii="Montserrat" w:hAnsi="Montserrat" w:cs="Arial"/>
          <w:i w:val="0"/>
          <w:sz w:val="20"/>
          <w:szCs w:val="20"/>
        </w:rPr>
        <w:t>atstovavimo pagrindas</w:t>
      </w:r>
      <w:r w:rsidR="00E375A8" w:rsidRPr="00B2379F">
        <w:rPr>
          <w:rStyle w:val="Bodytext2Italic"/>
          <w:rFonts w:ascii="Montserrat" w:hAnsi="Montserrat" w:cs="Arial"/>
          <w:sz w:val="20"/>
          <w:szCs w:val="20"/>
        </w:rPr>
        <w:t>]</w:t>
      </w:r>
      <w:permEnd w:id="949575013"/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, ir</w:t>
      </w:r>
    </w:p>
    <w:p w14:paraId="1A6AD703" w14:textId="3D94771B" w:rsidR="00E375A8" w:rsidRPr="00B2379F" w:rsidRDefault="00B1241B" w:rsidP="003B7B1C">
      <w:pPr>
        <w:tabs>
          <w:tab w:val="left" w:pos="1701"/>
        </w:tabs>
        <w:spacing w:after="0" w:line="253" w:lineRule="exact"/>
        <w:jc w:val="both"/>
        <w:rPr>
          <w:rFonts w:ascii="Montserrat" w:hAnsi="Montserrat" w:cs="Arial"/>
          <w:sz w:val="20"/>
          <w:szCs w:val="20"/>
          <w:lang w:val="lt-LT"/>
        </w:rPr>
      </w:pPr>
      <w:permStart w:id="627703808" w:edGrp="everyone"/>
      <w:r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TIEKĖJ</w:t>
      </w:r>
      <w:r w:rsidR="00C6534B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AS</w:t>
      </w:r>
      <w:r w:rsidR="003B7B1C" w:rsidRPr="00B2379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 xml:space="preserve">: 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ab/>
        <w:t>[Pavadinimas], juridinio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ab/>
        <w:t>asmens kodas</w:t>
      </w:r>
      <w:r w:rsidR="00CC6B12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</w:t>
      </w:r>
      <w:r w:rsidR="00903A6E" w:rsidRPr="00B2379F">
        <w:rPr>
          <w:rFonts w:ascii="Montserrat" w:hAnsi="Montserrat" w:cs="Arial"/>
          <w:color w:val="000000"/>
          <w:sz w:val="20"/>
          <w:szCs w:val="20"/>
          <w:u w:val="single"/>
          <w:lang w:val="lt-LT" w:eastAsia="lt-LT" w:bidi="lt-LT"/>
        </w:rPr>
        <w:t>________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],</w:t>
      </w:r>
      <w:r w:rsidR="00903A6E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atstovaujama</w:t>
      </w:r>
      <w:r w:rsidR="00E375A8"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[asmens pareigos, vardas, pavardė],</w:t>
      </w:r>
      <w:r w:rsidR="00E375A8"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veikiančio pagal</w:t>
      </w:r>
      <w:r w:rsidR="00E375A8" w:rsidRPr="00B2379F">
        <w:rPr>
          <w:rStyle w:val="Bodytext3NotItalic"/>
          <w:rFonts w:ascii="Montserrat" w:hAnsi="Montserrat" w:cs="Arial"/>
          <w:sz w:val="20"/>
          <w:szCs w:val="20"/>
        </w:rPr>
        <w:t xml:space="preserve"> </w:t>
      </w:r>
      <w:r w:rsidR="00E375A8" w:rsidRPr="00B2379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[atstovavimo pagrindas]</w:t>
      </w:r>
      <w:r w:rsidR="00E375A8" w:rsidRPr="00B2379F">
        <w:rPr>
          <w:rStyle w:val="Bodytext3NotItalic"/>
          <w:rFonts w:ascii="Montserrat" w:hAnsi="Montserrat" w:cs="Arial"/>
          <w:i w:val="0"/>
          <w:sz w:val="20"/>
          <w:szCs w:val="20"/>
        </w:rPr>
        <w:t>,</w:t>
      </w:r>
    </w:p>
    <w:p w14:paraId="7BBE9F9B" w14:textId="77777777" w:rsidR="00E436A9" w:rsidRPr="00BB65E3" w:rsidRDefault="00E436A9" w:rsidP="00E436A9">
      <w:pPr>
        <w:tabs>
          <w:tab w:val="left" w:pos="709"/>
        </w:tabs>
        <w:spacing w:after="0" w:line="276" w:lineRule="auto"/>
        <w:ind w:left="709" w:hanging="709"/>
        <w:contextualSpacing/>
        <w:jc w:val="both"/>
        <w:rPr>
          <w:rFonts w:ascii="Montserrat" w:eastAsia="Times New Roman" w:hAnsi="Montserrat" w:cs="Arial"/>
          <w:b/>
          <w:sz w:val="20"/>
          <w:szCs w:val="20"/>
          <w:lang w:val="lt-LT"/>
        </w:rPr>
      </w:pPr>
    </w:p>
    <w:permEnd w:id="627703808"/>
    <w:p w14:paraId="0FC75E6B" w14:textId="2C43F8F9" w:rsidR="00752FBE" w:rsidRPr="00BB65E3" w:rsidRDefault="00A31DD4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1241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Tiekėj</w:t>
      </w:r>
      <w:r w:rsidR="00C6534B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BB65E3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4431"/>
        <w:gridCol w:w="3645"/>
      </w:tblGrid>
      <w:tr w:rsidR="00E375A8" w:rsidRPr="00912D64" w14:paraId="166B17E1" w14:textId="77777777" w:rsidTr="633BA341">
        <w:tc>
          <w:tcPr>
            <w:tcW w:w="1549" w:type="dxa"/>
          </w:tcPr>
          <w:p w14:paraId="6E7DD78E" w14:textId="25837A79" w:rsidR="00E375A8" w:rsidRPr="00BB65E3" w:rsidRDefault="00CE5C8B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12B7209E" w14:textId="3248B9CD" w:rsidR="004349CC" w:rsidRPr="002C421C" w:rsidRDefault="00706B6D" w:rsidP="00457033">
            <w:pPr>
              <w:tabs>
                <w:tab w:val="left" w:pos="1134"/>
              </w:tabs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Tie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k</w:t>
            </w:r>
            <w:r w:rsidR="007246FF"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ė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jas </w:t>
            </w:r>
            <w:r w:rsidR="007246FF"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į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sipareigoja Sutartyje nurodytomis s</w:t>
            </w:r>
            <w:r w:rsidR="007246FF" w:rsidRPr="002C421C">
              <w:rPr>
                <w:rFonts w:ascii="Montserrat" w:hAnsi="Montserrat" w:cs="Cambria"/>
                <w:color w:val="000000"/>
                <w:sz w:val="20"/>
                <w:szCs w:val="20"/>
                <w:lang w:val="lt-LT"/>
              </w:rPr>
              <w:t>ą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lygomis ir terminais </w:t>
            </w:r>
            <w:r w:rsidR="00457033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perduoti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U</w:t>
            </w:r>
            <w:r w:rsidR="007246FF" w:rsidRPr="002C421C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>ž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sakovui</w:t>
            </w:r>
            <w:r w:rsidR="00457033">
              <w:rPr>
                <w:rFonts w:ascii="Montserrat" w:hAnsi="Montserrat" w:cs="Magneto"/>
                <w:color w:val="000000"/>
                <w:sz w:val="20"/>
                <w:szCs w:val="20"/>
                <w:lang w:val="lt-LT"/>
              </w:rPr>
              <w:t xml:space="preserve"> </w:t>
            </w:r>
            <w:r w:rsidR="007246FF" w:rsidRP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>:</w:t>
            </w:r>
            <w:r w:rsidR="002C421C">
              <w:rPr>
                <w:rFonts w:ascii="Montserrat" w:hAnsi="Montserrat"/>
                <w:color w:val="000000"/>
                <w:sz w:val="20"/>
                <w:szCs w:val="20"/>
                <w:lang w:val="lt-LT"/>
              </w:rPr>
              <w:t xml:space="preserve"> </w:t>
            </w:r>
            <w:r w:rsidR="00457033" w:rsidRPr="00457033">
              <w:rPr>
                <w:rFonts w:ascii="Montserrat" w:hAnsi="Montserrat"/>
                <w:i/>
                <w:iCs/>
                <w:sz w:val="20"/>
                <w:szCs w:val="20"/>
                <w:lang w:val="lt-LT"/>
              </w:rPr>
              <w:t>Vaizdo stebėjimo sistemos darbo stočių atnaujinimas</w:t>
            </w:r>
            <w:r w:rsidR="00D4720E" w:rsidRPr="00C93E6F">
              <w:rPr>
                <w:rFonts w:ascii="Montserrat" w:hAnsi="Montserrat"/>
                <w:sz w:val="20"/>
                <w:szCs w:val="20"/>
                <w:lang w:val="lt-LT"/>
              </w:rPr>
              <w:t xml:space="preserve"> (toliau – Prekės)</w:t>
            </w:r>
          </w:p>
        </w:tc>
      </w:tr>
      <w:tr w:rsidR="00247CC0" w:rsidRPr="00912D64" w14:paraId="63A42EFE" w14:textId="77777777" w:rsidTr="633BA341">
        <w:trPr>
          <w:trHeight w:val="460"/>
        </w:trPr>
        <w:tc>
          <w:tcPr>
            <w:tcW w:w="1549" w:type="dxa"/>
          </w:tcPr>
          <w:p w14:paraId="79EC6BDA" w14:textId="6B6E3F9D" w:rsidR="00247CC0" w:rsidRPr="00BB65E3" w:rsidRDefault="00247CC0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65E3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9" w:type="dxa"/>
            <w:gridSpan w:val="2"/>
          </w:tcPr>
          <w:p w14:paraId="34E76DB7" w14:textId="33BED826" w:rsidR="007E0E80" w:rsidRPr="002C421C" w:rsidRDefault="007E0E80" w:rsidP="00E46AD4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0" w:name="_Ref341351825"/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Kainos apskaičiavimo būdas </w:t>
            </w:r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Fiksuotos kainos.  </w:t>
            </w:r>
          </w:p>
          <w:bookmarkEnd w:id="0"/>
          <w:p w14:paraId="09DA35AF" w14:textId="77777777" w:rsidR="00F84842" w:rsidRPr="002C421C" w:rsidRDefault="00F84842" w:rsidP="00457033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bCs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Sutarties kaina (Pradinės sutarties vertė), Eur be PVM </w:t>
            </w:r>
            <w:permStart w:id="1115561286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[nurodyti skaičių] </w:t>
            </w:r>
            <w:permEnd w:id="1115561286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 (</w:t>
            </w:r>
            <w:permStart w:id="718353438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[nurodyti skaičių žodžiais] </w:t>
            </w:r>
            <w:permEnd w:id="718353438"/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ir </w:t>
            </w:r>
            <w:permStart w:id="332926319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[nurodyti skaičių] </w:t>
            </w:r>
            <w:permEnd w:id="332926319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ct),  Sutarties kaina Eur su PVM </w:t>
            </w:r>
            <w:permStart w:id="1223890653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[nurodyti skaičių] </w:t>
            </w:r>
            <w:permEnd w:id="1223890653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 (</w:t>
            </w:r>
            <w:permStart w:id="665328859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[nurodyti skaičių žodžiais] </w:t>
            </w:r>
            <w:permEnd w:id="665328859"/>
            <w:proofErr w:type="spellStart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ir </w:t>
            </w:r>
            <w:permStart w:id="1701072523" w:edGrp="everyone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[nurodyti skaičių]</w:t>
            </w:r>
            <w:permEnd w:id="1701072523"/>
            <w:r w:rsidRPr="002C421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ct).</w:t>
            </w:r>
          </w:p>
          <w:p w14:paraId="2301AEFA" w14:textId="11FE1788" w:rsidR="007E0E80" w:rsidRPr="002C421C" w:rsidRDefault="00F84842" w:rsidP="00C63DDD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Atsiskaitymų išdėstymas</w:t>
            </w:r>
            <w:r w:rsidR="00AC5D20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2023621274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CF1ECAC914504E558C1FD92F4894DB28"/>
                </w:placeholder>
                <w:dropDownList>
                  <w:listItem w:displayText="Pasirinkti" w:value="Pasirinkti"/>
                  <w:listItem w:displayText="Atsiskaitymas į etapus neskaidomas,  atsiskaitoma už visas prekes vienu metu" w:value="Atsiskaitymas į etapus neskaidomas,  atsiskaitoma už visas preke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:" w:value="Atsiskaitoma etapais, žemiau nurodyta tvarka (nurodyti):"/>
                </w:dropDownList>
              </w:sdtPr>
              <w:sdtContent>
                <w:r w:rsidR="008F1094" w:rsidRPr="002C421C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prekes vienu metu</w:t>
                </w:r>
              </w:sdtContent>
            </w:sdt>
            <w:r w:rsidR="00AC5D20" w:rsidRPr="002C421C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.</w:t>
            </w:r>
            <w:permEnd w:id="2023621274"/>
          </w:p>
          <w:bookmarkStart w:id="1" w:name="_Hlk62151456"/>
          <w:p w14:paraId="0C4F29DF" w14:textId="2C73C0B1" w:rsidR="00F84842" w:rsidRPr="002C421C" w:rsidRDefault="00000000" w:rsidP="00F84842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851023625"/>
                <w:placeholder>
                  <w:docPart w:val="DC6AC05616AC43AA8E0FC41CEC3921BD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Content>
                <w:permStart w:id="765598765" w:edGrp="everyone"/>
                <w:r w:rsidR="008F1094" w:rsidRPr="002C421C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765598765"/>
              </w:sdtContent>
            </w:sdt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sąskaitos-faktūros apmokėjimo vėlavimo sąlyga</w:t>
            </w:r>
            <w:bookmarkEnd w:id="1"/>
            <w:r w:rsidR="00F84842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54DB2A97" w:rsidR="00247CC0" w:rsidRPr="002C421C" w:rsidRDefault="00F84842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847733576" w:edGrp="everyone"/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N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etaikom</w:t>
            </w:r>
            <w:r w:rsidR="008F1094"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a</w:t>
            </w:r>
            <w:r w:rsidRPr="002C421C">
              <w:rPr>
                <w:rFonts w:ascii="Montserrat" w:hAnsi="Montserrat" w:cs="Arial"/>
                <w:sz w:val="20"/>
                <w:szCs w:val="20"/>
                <w:lang w:val="lt-LT"/>
              </w:rPr>
              <w:t>]</w:t>
            </w:r>
            <w:permEnd w:id="1847733576"/>
          </w:p>
        </w:tc>
      </w:tr>
      <w:tr w:rsidR="000F730D" w:rsidRPr="00912D64" w14:paraId="00CEDAF8" w14:textId="77777777" w:rsidTr="633BA341">
        <w:tc>
          <w:tcPr>
            <w:tcW w:w="1549" w:type="dxa"/>
          </w:tcPr>
          <w:p w14:paraId="5F4CE778" w14:textId="1FD2A52B" w:rsidR="000F730D" w:rsidRPr="00B2379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 sutartį atsakingi asmenys</w:t>
            </w:r>
          </w:p>
        </w:tc>
        <w:tc>
          <w:tcPr>
            <w:tcW w:w="4433" w:type="dxa"/>
          </w:tcPr>
          <w:p w14:paraId="6C9BDDD6" w14:textId="75BE8C78" w:rsidR="000F730D" w:rsidRPr="00B2379F" w:rsidRDefault="00A31DD4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o atstovas</w:t>
            </w:r>
            <w:permStart w:id="303722880" w:edGrp="everyone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: [pareigos, vardas, pavardė, te</w:t>
            </w:r>
            <w:r w:rsidR="00457033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l. </w:t>
            </w:r>
            <w:proofErr w:type="spellStart"/>
            <w:r w:rsidR="00457033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nr.</w:t>
            </w:r>
            <w:proofErr w:type="spellEnd"/>
            <w:r w:rsidR="00A50DBB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,</w:t>
            </w:r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 xml:space="preserve"> e</w:t>
            </w:r>
            <w:r w:rsidR="00457033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l</w:t>
            </w:r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. paštas]</w:t>
            </w:r>
            <w:permEnd w:id="303722880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.</w:t>
            </w:r>
          </w:p>
        </w:tc>
        <w:tc>
          <w:tcPr>
            <w:tcW w:w="3646" w:type="dxa"/>
          </w:tcPr>
          <w:p w14:paraId="2458E17A" w14:textId="1D1F3DD4" w:rsidR="000F730D" w:rsidRPr="00B2379F" w:rsidRDefault="00B1241B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Tiekėj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o  atstovas: </w:t>
            </w:r>
            <w:permStart w:id="2140746838" w:edGrp="everyone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[pareigos, vardas, pavardė, tel</w:t>
            </w:r>
            <w:r w:rsidR="00457033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.nr.</w:t>
            </w:r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, e</w:t>
            </w:r>
            <w:r w:rsidR="00457033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l</w:t>
            </w:r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. paštas]</w:t>
            </w:r>
            <w:permEnd w:id="2140746838"/>
            <w:r w:rsidR="000F730D" w:rsidRPr="00B2379F">
              <w:rPr>
                <w:rFonts w:ascii="Montserrat" w:hAnsi="Montserrat" w:cs="Arial"/>
                <w:i/>
                <w:sz w:val="20"/>
                <w:szCs w:val="20"/>
                <w:lang w:val="lt-LT"/>
              </w:rPr>
              <w:t>.</w:t>
            </w:r>
          </w:p>
        </w:tc>
      </w:tr>
      <w:tr w:rsidR="000F730D" w:rsidRPr="00912D64" w14:paraId="0D4A398A" w14:textId="77777777" w:rsidTr="633BA341">
        <w:tc>
          <w:tcPr>
            <w:tcW w:w="1549" w:type="dxa"/>
          </w:tcPr>
          <w:p w14:paraId="3C0F7D69" w14:textId="1BF9A35D" w:rsidR="000F730D" w:rsidRPr="00B2379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9" w:type="dxa"/>
            <w:gridSpan w:val="2"/>
          </w:tcPr>
          <w:p w14:paraId="1B6C5501" w14:textId="06A119B0" w:rsidR="000F730D" w:rsidRPr="00C93E6F" w:rsidRDefault="000B6BA4" w:rsidP="003B1D7B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įvykdymas užtikrinamas:</w:t>
            </w:r>
            <w:r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772697443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E6440E85D7234B41915670A1AD3A0357"/>
                </w:placeholder>
                <w:dropDownList>
                  <w:listItem w:displayText="Pasirinkti" w:value="Pasirinkti"/>
                  <w:listItem w:displayText="Garantija/Užstatu/Draudimo laidavimu" w:value="Garantija/Užstatu/Draudimo laidavimu"/>
                  <w:listItem w:displayText="netesybomis sutartyje nustatyta tvarka" w:value="netesybomis sutartyje nustatyta tvarka"/>
                </w:dropDownList>
              </w:sdtPr>
              <w:sdtContent>
                <w:r w:rsidR="00457033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netesybomis sutartyje nustatyta tvarka</w:t>
                </w:r>
              </w:sdtContent>
            </w:sdt>
            <w:r w:rsidR="007A1A9A" w:rsidRPr="00B2379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</w:p>
          <w:permEnd w:id="772697443"/>
          <w:p w14:paraId="394AFFF5" w14:textId="6175DA81" w:rsidR="00C93E6F" w:rsidRPr="00973981" w:rsidRDefault="00973981" w:rsidP="00973981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Jei taikoma Garantija/Užstatas</w:t>
            </w:r>
            <w:r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/Draudimo laidavimas</w:t>
            </w:r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 xml:space="preserve">, jo dydis yra: </w:t>
            </w:r>
            <w:permStart w:id="2058955881" w:edGrp="everyone"/>
            <w:r w:rsidRPr="00A053BE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netaikoma]</w:t>
            </w:r>
            <w:permEnd w:id="2058955881"/>
          </w:p>
        </w:tc>
      </w:tr>
      <w:tr w:rsidR="000F730D" w:rsidRPr="00912D64" w14:paraId="6BCE641C" w14:textId="77777777" w:rsidTr="633BA341">
        <w:tc>
          <w:tcPr>
            <w:tcW w:w="1549" w:type="dxa"/>
          </w:tcPr>
          <w:p w14:paraId="588A2663" w14:textId="078088FC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9" w:type="dxa"/>
            <w:gridSpan w:val="2"/>
          </w:tcPr>
          <w:p w14:paraId="46EF77A9" w14:textId="69F5CD42" w:rsidR="000F730D" w:rsidRPr="00B2379F" w:rsidRDefault="000B6BA4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Sutartis galioja ne ilgiau kaip (pagal Sutarties BS </w:t>
            </w:r>
            <w:r w:rsidRPr="00C93E6F">
              <w:rPr>
                <w:rFonts w:ascii="Montserrat" w:hAnsi="Montserrat" w:cs="Arial"/>
                <w:sz w:val="20"/>
                <w:szCs w:val="20"/>
                <w:lang w:val="lt-LT"/>
              </w:rPr>
              <w:t>14.1 punkt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ą): </w:t>
            </w:r>
            <w:permStart w:id="90649886" w:edGrp="everyone"/>
            <w:r w:rsidR="00457033">
              <w:rPr>
                <w:rFonts w:ascii="Montserrat" w:hAnsi="Montserrat" w:cs="Arial"/>
                <w:sz w:val="20"/>
                <w:szCs w:val="20"/>
                <w:lang w:val="lt-LT"/>
              </w:rPr>
              <w:t>6</w:t>
            </w:r>
            <w:r w:rsidR="005C014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mėnesiai</w:t>
            </w:r>
            <w:r w:rsidR="000E50E0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. </w:t>
            </w:r>
            <w:permEnd w:id="90649886"/>
          </w:p>
        </w:tc>
      </w:tr>
      <w:tr w:rsidR="000F730D" w:rsidRPr="00912D64" w14:paraId="371CF3CE" w14:textId="77777777" w:rsidTr="633BA341">
        <w:trPr>
          <w:trHeight w:val="942"/>
        </w:trPr>
        <w:tc>
          <w:tcPr>
            <w:tcW w:w="1549" w:type="dxa"/>
          </w:tcPr>
          <w:p w14:paraId="4A2B0C3F" w14:textId="4C944F56" w:rsidR="000F730D" w:rsidRPr="00B2379F" w:rsidRDefault="00B8310C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</w:p>
        </w:tc>
        <w:tc>
          <w:tcPr>
            <w:tcW w:w="8079" w:type="dxa"/>
            <w:gridSpan w:val="2"/>
          </w:tcPr>
          <w:p w14:paraId="4E96302E" w14:textId="426A6A02" w:rsidR="009A03DD" w:rsidRPr="00B2379F" w:rsidRDefault="006739A9" w:rsidP="009A03DD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Tiek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ėjo pasiūlyme nurodyti Subti</w:t>
            </w:r>
            <w:r w:rsidR="003140DE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e</w:t>
            </w:r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kėjai:  </w:t>
            </w:r>
            <w:permStart w:id="270865966" w:edGrp="everyone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[nurodyti pavadinimą, kodą, PVM mokėtojo kodą, adresą arba išbraukti jei nėra] </w:t>
            </w:r>
            <w:permEnd w:id="270865966"/>
            <w:r w:rsidR="009A03DD"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70819ACF" w14:textId="77777777" w:rsidR="000F730D" w:rsidRPr="00B2379F" w:rsidRDefault="000F730D" w:rsidP="00E46AD4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tr w:rsidR="000F730D" w:rsidRPr="00912D64" w14:paraId="45EAE6CF" w14:textId="77777777" w:rsidTr="633BA341">
        <w:tc>
          <w:tcPr>
            <w:tcW w:w="1549" w:type="dxa"/>
          </w:tcPr>
          <w:p w14:paraId="1F85D584" w14:textId="258D05DE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9" w:type="dxa"/>
            <w:gridSpan w:val="2"/>
          </w:tcPr>
          <w:p w14:paraId="0EBAB1EA" w14:textId="09B988F3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B2379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7054646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nedalomas dokumentas, kurią sudaro Sutarties SS,  Sutarties BS bei kiti Sutartyje nurodyti dokumentai. </w:t>
            </w:r>
            <w:bookmarkEnd w:id="2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912D64" w14:paraId="6486D695" w14:textId="77777777" w:rsidTr="633BA341">
        <w:tc>
          <w:tcPr>
            <w:tcW w:w="1549" w:type="dxa"/>
          </w:tcPr>
          <w:p w14:paraId="3F7B67D4" w14:textId="6A1A2523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1002058526" w:edGrp="everyone" w:colFirst="1" w:colLast="1"/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9" w:type="dxa"/>
            <w:gridSpan w:val="2"/>
          </w:tcPr>
          <w:p w14:paraId="0078C137" w14:textId="77777777" w:rsidR="000F730D" w:rsidRDefault="00457033" w:rsidP="00E06FCF">
            <w:pPr>
              <w:pStyle w:val="ListParagraph"/>
              <w:numPr>
                <w:ilvl w:val="1"/>
                <w:numId w:val="8"/>
              </w:numPr>
              <w:ind w:hanging="72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Prekės perduodamos per </w:t>
            </w:r>
            <w:r w:rsidRPr="008869C9">
              <w:rPr>
                <w:rFonts w:ascii="Montserrat" w:hAnsi="Montserrat" w:cs="Arial"/>
                <w:sz w:val="20"/>
                <w:szCs w:val="20"/>
                <w:lang w:val="lt-LT"/>
              </w:rPr>
              <w:t>30 d.</w:t>
            </w:r>
            <w:r w:rsidR="008869C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r w:rsidRPr="008869C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d. nuo </w:t>
            </w:r>
            <w:r w:rsidR="008869C9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Pr="008869C9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utarties </w:t>
            </w:r>
            <w:r w:rsidR="008869C9">
              <w:rPr>
                <w:rFonts w:ascii="Montserrat" w:hAnsi="Montserrat" w:cs="Arial"/>
                <w:sz w:val="20"/>
                <w:szCs w:val="20"/>
                <w:lang w:val="lt-LT"/>
              </w:rPr>
              <w:t>į</w:t>
            </w:r>
            <w:r w:rsidR="008869C9" w:rsidRPr="008869C9">
              <w:rPr>
                <w:rFonts w:ascii="Montserrat" w:hAnsi="Montserrat" w:cs="Arial"/>
                <w:sz w:val="20"/>
                <w:szCs w:val="20"/>
                <w:lang w:val="lt-LT"/>
              </w:rPr>
              <w:t>sigalioj</w:t>
            </w:r>
            <w:r w:rsidR="008869C9">
              <w:rPr>
                <w:rFonts w:ascii="Montserrat" w:hAnsi="Montserrat" w:cs="Arial"/>
                <w:sz w:val="20"/>
                <w:szCs w:val="20"/>
                <w:lang w:val="lt-LT"/>
              </w:rPr>
              <w:t>imo.</w:t>
            </w:r>
          </w:p>
          <w:p w14:paraId="41DF41EC" w14:textId="77777777" w:rsidR="00607415" w:rsidRDefault="00607415" w:rsidP="00E06FCF">
            <w:pPr>
              <w:pStyle w:val="ListParagraph"/>
              <w:numPr>
                <w:ilvl w:val="1"/>
                <w:numId w:val="8"/>
              </w:numPr>
              <w:ind w:hanging="72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912D64">
              <w:rPr>
                <w:rFonts w:ascii="Montserrat" w:hAnsi="Montserrat" w:cs="Arial"/>
                <w:sz w:val="20"/>
                <w:szCs w:val="20"/>
                <w:lang w:val="lt-LT"/>
              </w:rPr>
              <w:t>Šalys susitaria, kad Sutarčiai netaikomi Sutarties BS 11.1, BS 11.3 punktai.</w:t>
            </w:r>
            <w:r w:rsidR="00912D64" w:rsidRPr="00912D64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  <w:p w14:paraId="7C4B0189" w14:textId="02D55B60" w:rsidR="00444874" w:rsidRPr="008869C9" w:rsidRDefault="005A79CE" w:rsidP="00E06FCF">
            <w:pPr>
              <w:pStyle w:val="ListParagraph"/>
              <w:numPr>
                <w:ilvl w:val="1"/>
                <w:numId w:val="8"/>
              </w:numPr>
              <w:ind w:left="-110" w:firstLine="110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5A79CE">
              <w:rPr>
                <w:rFonts w:ascii="Montserrat" w:hAnsi="Montserrat" w:cs="Arial"/>
                <w:sz w:val="20"/>
                <w:szCs w:val="20"/>
                <w:lang w:val="pt-BR"/>
              </w:rPr>
              <w:t>Prek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ės perduodamos kartu su licencija. </w:t>
            </w:r>
            <w:r w:rsidR="00E06FCF">
              <w:rPr>
                <w:rFonts w:ascii="Montserrat" w:hAnsi="Montserrat" w:cs="Arial"/>
                <w:sz w:val="20"/>
                <w:szCs w:val="20"/>
                <w:lang w:val="lt-LT"/>
              </w:rPr>
              <w:t>Užsakovui suteikiama teisė naudotis l</w:t>
            </w:r>
            <w:r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icencija </w:t>
            </w:r>
            <w:r w:rsidR="00E06FCF">
              <w:rPr>
                <w:rFonts w:ascii="Montserrat" w:hAnsi="Montserrat" w:cs="Arial"/>
                <w:sz w:val="20"/>
                <w:szCs w:val="20"/>
                <w:lang w:val="lt-LT"/>
              </w:rPr>
              <w:t>neterminuotai.</w:t>
            </w:r>
          </w:p>
        </w:tc>
      </w:tr>
      <w:permEnd w:id="1002058526"/>
      <w:tr w:rsidR="000F730D" w:rsidRPr="00C93E6F" w14:paraId="36D0A621" w14:textId="77777777" w:rsidTr="633BA341">
        <w:tc>
          <w:tcPr>
            <w:tcW w:w="1549" w:type="dxa"/>
          </w:tcPr>
          <w:p w14:paraId="153894B9" w14:textId="77777777" w:rsidR="000F730D" w:rsidRPr="00B2379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Priedai</w:t>
            </w:r>
          </w:p>
        </w:tc>
        <w:tc>
          <w:tcPr>
            <w:tcW w:w="8079" w:type="dxa"/>
            <w:gridSpan w:val="2"/>
          </w:tcPr>
          <w:p w14:paraId="02C44C86" w14:textId="4ECA348F" w:rsidR="00B8310C" w:rsidRPr="00B2379F" w:rsidRDefault="000F730D" w:rsidP="00E46AD4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1 - </w:t>
            </w:r>
            <w:r w:rsidR="00B8310C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Techninė specifikacija</w:t>
            </w:r>
            <w:permStart w:id="1717904979" w:edGrp="everyone"/>
            <w:r w:rsidR="008869C9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;</w:t>
            </w:r>
          </w:p>
          <w:p w14:paraId="722955E2" w14:textId="2A0B9897" w:rsidR="000F730D" w:rsidRPr="008869C9" w:rsidRDefault="009A03DD" w:rsidP="008869C9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2 – </w:t>
            </w:r>
            <w:r w:rsidR="008869C9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Pasiūlymas</w:t>
            </w:r>
            <w:r w:rsidR="00A50DBB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.</w:t>
            </w:r>
            <w:permEnd w:id="1717904979"/>
          </w:p>
        </w:tc>
      </w:tr>
      <w:tr w:rsidR="000F730D" w:rsidRPr="008869C9" w14:paraId="2ED71192" w14:textId="77777777" w:rsidTr="633BA341">
        <w:tc>
          <w:tcPr>
            <w:tcW w:w="1549" w:type="dxa"/>
          </w:tcPr>
          <w:p w14:paraId="79FD74D9" w14:textId="4C46CD38" w:rsidR="000F730D" w:rsidRPr="00B2379F" w:rsidRDefault="000F730D" w:rsidP="00E46AD4">
            <w:p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4433" w:type="dxa"/>
          </w:tcPr>
          <w:p w14:paraId="75CBDCA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Užsakovas</w:t>
            </w:r>
          </w:p>
          <w:p w14:paraId="28DDF00E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633BA341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Savivaldybės įmonė „SUSISIEKIMO PASLAUGOS“</w:t>
            </w:r>
          </w:p>
          <w:p w14:paraId="004B028C" w14:textId="253EB1C3" w:rsidR="14BB68C7" w:rsidRDefault="14BB68C7" w:rsidP="633BA341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33BA341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Laisvės pr. 10A, LT-04215, Vilnius</w:t>
            </w:r>
          </w:p>
          <w:p w14:paraId="256C4D4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Kodas: 124644360</w:t>
            </w:r>
          </w:p>
          <w:p w14:paraId="46DCA2E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PVM mokėtojo kodas: LT246443610</w:t>
            </w:r>
          </w:p>
          <w:p w14:paraId="4B6F00D7" w14:textId="47470C70" w:rsidR="5483D5CC" w:rsidRDefault="5483D5CC" w:rsidP="5BF5D75A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5BF5D75A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Tel. / faks.: </w:t>
            </w:r>
            <w:r w:rsidR="45F86EDC" w:rsidRPr="5BF5D75A"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  <w:t>+370 5 210 7050</w:t>
            </w:r>
          </w:p>
          <w:p w14:paraId="51DD5D0E" w14:textId="3F8D8AAA" w:rsidR="009A03DD" w:rsidRPr="00B2379F" w:rsidRDefault="009A03DD" w:rsidP="61ABF8B9">
            <w:pPr>
              <w:autoSpaceDE w:val="0"/>
              <w:autoSpaceDN w:val="0"/>
              <w:adjustRightInd w:val="0"/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1ABF8B9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 xml:space="preserve">El. pašto adresas: </w:t>
            </w:r>
            <w:hyperlink r:id="rId11">
              <w:r w:rsidR="0FB9EB56" w:rsidRPr="61ABF8B9">
                <w:rPr>
                  <w:rStyle w:val="Hyperlink"/>
                  <w:rFonts w:ascii="Montserrat" w:eastAsia="Montserrat" w:hAnsi="Montserrat" w:cs="Montserrat"/>
                  <w:sz w:val="20"/>
                  <w:szCs w:val="20"/>
                  <w:lang w:val="lt-LT"/>
                </w:rPr>
                <w:t>info@judu.lt</w:t>
              </w:r>
            </w:hyperlink>
          </w:p>
          <w:p w14:paraId="3447BFBF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lastRenderedPageBreak/>
              <w:t xml:space="preserve">A. s.: LT14 7044 0600 0764 2185 </w:t>
            </w:r>
          </w:p>
          <w:p w14:paraId="3F93DE2D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Bankas: AB SEB bankas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26BF2B62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0EF00993" w14:textId="11813F09" w:rsidR="009A03DD" w:rsidRPr="00B2379F" w:rsidRDefault="008869C9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1302733337" w:edGrp="everyone"/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Pareigos </w:t>
            </w:r>
          </w:p>
          <w:p w14:paraId="29ABFE02" w14:textId="5C25E06D" w:rsidR="009A03DD" w:rsidRPr="00B2379F" w:rsidRDefault="008869C9" w:rsidP="008869C9">
            <w:pPr>
              <w:autoSpaceDE w:val="0"/>
              <w:autoSpaceDN w:val="0"/>
              <w:adjustRightInd w:val="0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Vardas pavardė </w:t>
            </w:r>
          </w:p>
          <w:permEnd w:id="1302733337"/>
          <w:p w14:paraId="463C4FA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  <w:p w14:paraId="12C83A45" w14:textId="77777777" w:rsidR="009A03DD" w:rsidRPr="00B2379F" w:rsidRDefault="009A03DD" w:rsidP="009A03DD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  <w:p w14:paraId="7CF6EEC9" w14:textId="679D3D91" w:rsidR="000F730D" w:rsidRPr="00B2379F" w:rsidRDefault="000F730D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646" w:type="dxa"/>
          </w:tcPr>
          <w:p w14:paraId="526D7A7D" w14:textId="77777777" w:rsidR="000F730D" w:rsidRDefault="00B1241B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1364399997" w:edGrp="everyone"/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lastRenderedPageBreak/>
              <w:t>Tiekėj</w:t>
            </w:r>
            <w:r w:rsidR="000F730D"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as</w:t>
            </w:r>
          </w:p>
          <w:p w14:paraId="354AE33F" w14:textId="2244854C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Pavadinimas </w:t>
            </w:r>
            <w:permEnd w:id="1364399997"/>
          </w:p>
          <w:p w14:paraId="14FCB4FE" w14:textId="4568748A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Adresas </w:t>
            </w:r>
          </w:p>
          <w:p w14:paraId="3DB8243A" w14:textId="534B9EDC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Kodas: </w:t>
            </w:r>
          </w:p>
          <w:p w14:paraId="5C52A880" w14:textId="171A37C4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PVM mokėtojo kodas: </w:t>
            </w:r>
          </w:p>
          <w:p w14:paraId="6A1711C3" w14:textId="63DA0583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Tel. / faks.: </w:t>
            </w:r>
          </w:p>
          <w:p w14:paraId="121148D3" w14:textId="3E124BFB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El. pašto adresas: </w:t>
            </w:r>
          </w:p>
          <w:p w14:paraId="3C23781B" w14:textId="5EF9AA68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A. s.: </w:t>
            </w:r>
          </w:p>
          <w:p w14:paraId="37C37927" w14:textId="2B0B49E6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lastRenderedPageBreak/>
              <w:t>Bankas:</w:t>
            </w: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ab/>
            </w:r>
          </w:p>
          <w:p w14:paraId="610BA2BC" w14:textId="77777777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ab/>
            </w: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ab/>
            </w:r>
          </w:p>
          <w:p w14:paraId="166EF0C6" w14:textId="5E4B08B0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 xml:space="preserve">Pareigos </w:t>
            </w:r>
          </w:p>
          <w:p w14:paraId="391793AD" w14:textId="019830C0" w:rsidR="008869C9" w:rsidRPr="008869C9" w:rsidRDefault="008869C9" w:rsidP="008869C9">
            <w:pPr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i/>
                <w:iCs/>
                <w:sz w:val="20"/>
                <w:szCs w:val="20"/>
                <w:lang w:val="lt-LT"/>
              </w:rPr>
              <w:t>Vardas Pavardė</w:t>
            </w:r>
          </w:p>
          <w:p w14:paraId="58893315" w14:textId="77777777" w:rsidR="008869C9" w:rsidRPr="008869C9" w:rsidRDefault="008869C9" w:rsidP="008869C9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  <w:p w14:paraId="0B78A824" w14:textId="2279814D" w:rsidR="008869C9" w:rsidRPr="008869C9" w:rsidRDefault="008869C9" w:rsidP="008869C9">
            <w:pPr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8869C9">
              <w:rPr>
                <w:rFonts w:ascii="Montserrat" w:hAnsi="Montserrat" w:cs="Arial"/>
                <w:sz w:val="20"/>
                <w:szCs w:val="20"/>
                <w:lang w:val="lt-LT"/>
              </w:rPr>
              <w:t>_______________________  A.V</w:t>
            </w:r>
          </w:p>
        </w:tc>
      </w:tr>
    </w:tbl>
    <w:p w14:paraId="4CFE4A63" w14:textId="77777777" w:rsidR="006663E6" w:rsidRPr="00EB6622" w:rsidRDefault="006663E6" w:rsidP="00E375A8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EB6622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8BAE" w14:textId="77777777" w:rsidR="006C4E72" w:rsidRDefault="006C4E72" w:rsidP="00572343">
      <w:pPr>
        <w:spacing w:after="0" w:line="240" w:lineRule="auto"/>
      </w:pPr>
      <w:r>
        <w:separator/>
      </w:r>
    </w:p>
  </w:endnote>
  <w:endnote w:type="continuationSeparator" w:id="0">
    <w:p w14:paraId="243DDE54" w14:textId="77777777" w:rsidR="006C4E72" w:rsidRDefault="006C4E72" w:rsidP="00572343">
      <w:pPr>
        <w:spacing w:after="0" w:line="240" w:lineRule="auto"/>
      </w:pPr>
      <w:r>
        <w:continuationSeparator/>
      </w:r>
    </w:p>
  </w:endnote>
  <w:endnote w:type="continuationNotice" w:id="1">
    <w:p w14:paraId="7C5A9F46" w14:textId="77777777" w:rsidR="006C4E72" w:rsidRDefault="006C4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0A7C" w14:textId="77777777" w:rsidR="006C4E72" w:rsidRDefault="006C4E72" w:rsidP="00572343">
      <w:pPr>
        <w:spacing w:after="0" w:line="240" w:lineRule="auto"/>
      </w:pPr>
      <w:r>
        <w:separator/>
      </w:r>
    </w:p>
  </w:footnote>
  <w:footnote w:type="continuationSeparator" w:id="0">
    <w:p w14:paraId="36817FBE" w14:textId="77777777" w:rsidR="006C4E72" w:rsidRDefault="006C4E72" w:rsidP="00572343">
      <w:pPr>
        <w:spacing w:after="0" w:line="240" w:lineRule="auto"/>
      </w:pPr>
      <w:r>
        <w:continuationSeparator/>
      </w:r>
    </w:p>
  </w:footnote>
  <w:footnote w:type="continuationNotice" w:id="1">
    <w:p w14:paraId="4447DFE3" w14:textId="77777777" w:rsidR="006C4E72" w:rsidRDefault="006C4E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102CD2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2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4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867951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576258">
    <w:abstractNumId w:val="2"/>
  </w:num>
  <w:num w:numId="3" w16cid:durableId="665208113">
    <w:abstractNumId w:val="4"/>
  </w:num>
  <w:num w:numId="4" w16cid:durableId="1818915808">
    <w:abstractNumId w:val="7"/>
  </w:num>
  <w:num w:numId="5" w16cid:durableId="1742287605">
    <w:abstractNumId w:val="0"/>
  </w:num>
  <w:num w:numId="6" w16cid:durableId="1815177293">
    <w:abstractNumId w:val="5"/>
  </w:num>
  <w:num w:numId="7" w16cid:durableId="114951557">
    <w:abstractNumId w:val="6"/>
  </w:num>
  <w:num w:numId="8" w16cid:durableId="1526754160">
    <w:abstractNumId w:val="3"/>
  </w:num>
  <w:num w:numId="9" w16cid:durableId="171615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75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3A3B"/>
    <w:rsid w:val="00005F16"/>
    <w:rsid w:val="0000667B"/>
    <w:rsid w:val="00013F8C"/>
    <w:rsid w:val="000314D9"/>
    <w:rsid w:val="00032837"/>
    <w:rsid w:val="000329ED"/>
    <w:rsid w:val="000401AD"/>
    <w:rsid w:val="00045983"/>
    <w:rsid w:val="00046668"/>
    <w:rsid w:val="000503A6"/>
    <w:rsid w:val="00050EE2"/>
    <w:rsid w:val="00052E65"/>
    <w:rsid w:val="0006171E"/>
    <w:rsid w:val="00066FE7"/>
    <w:rsid w:val="000721D3"/>
    <w:rsid w:val="00075833"/>
    <w:rsid w:val="00077DBE"/>
    <w:rsid w:val="000A6F10"/>
    <w:rsid w:val="000B6BA4"/>
    <w:rsid w:val="000B7854"/>
    <w:rsid w:val="000D139A"/>
    <w:rsid w:val="000D39E5"/>
    <w:rsid w:val="000E2D19"/>
    <w:rsid w:val="000E50E0"/>
    <w:rsid w:val="000F3785"/>
    <w:rsid w:val="000F730D"/>
    <w:rsid w:val="00100F81"/>
    <w:rsid w:val="001125A2"/>
    <w:rsid w:val="00114BBB"/>
    <w:rsid w:val="00120589"/>
    <w:rsid w:val="00152084"/>
    <w:rsid w:val="001A3C94"/>
    <w:rsid w:val="001A48EB"/>
    <w:rsid w:val="001A6FF3"/>
    <w:rsid w:val="001B2B82"/>
    <w:rsid w:val="001B3DC7"/>
    <w:rsid w:val="001C153E"/>
    <w:rsid w:val="001E28D2"/>
    <w:rsid w:val="00213482"/>
    <w:rsid w:val="002172A0"/>
    <w:rsid w:val="0021746C"/>
    <w:rsid w:val="00220EAA"/>
    <w:rsid w:val="00227273"/>
    <w:rsid w:val="00227CC3"/>
    <w:rsid w:val="00234922"/>
    <w:rsid w:val="002444EA"/>
    <w:rsid w:val="00247BA4"/>
    <w:rsid w:val="00247CC0"/>
    <w:rsid w:val="002507FC"/>
    <w:rsid w:val="002521BD"/>
    <w:rsid w:val="00252D69"/>
    <w:rsid w:val="00257808"/>
    <w:rsid w:val="00265FAB"/>
    <w:rsid w:val="002A2D0D"/>
    <w:rsid w:val="002C421C"/>
    <w:rsid w:val="002D0DAA"/>
    <w:rsid w:val="002D6273"/>
    <w:rsid w:val="002D657D"/>
    <w:rsid w:val="002F0D81"/>
    <w:rsid w:val="003140DE"/>
    <w:rsid w:val="003231BD"/>
    <w:rsid w:val="00332B6C"/>
    <w:rsid w:val="00336233"/>
    <w:rsid w:val="00336FCF"/>
    <w:rsid w:val="00350A34"/>
    <w:rsid w:val="00365338"/>
    <w:rsid w:val="00366AFD"/>
    <w:rsid w:val="00366F6E"/>
    <w:rsid w:val="00371650"/>
    <w:rsid w:val="00371D6B"/>
    <w:rsid w:val="00382BD9"/>
    <w:rsid w:val="003848DF"/>
    <w:rsid w:val="003A74C0"/>
    <w:rsid w:val="003B1D7B"/>
    <w:rsid w:val="003B7B1C"/>
    <w:rsid w:val="003C054D"/>
    <w:rsid w:val="003C7DFC"/>
    <w:rsid w:val="003D69E0"/>
    <w:rsid w:val="0040177F"/>
    <w:rsid w:val="00402B8E"/>
    <w:rsid w:val="00403376"/>
    <w:rsid w:val="00424D60"/>
    <w:rsid w:val="004349CC"/>
    <w:rsid w:val="00437647"/>
    <w:rsid w:val="00441212"/>
    <w:rsid w:val="00442CAF"/>
    <w:rsid w:val="004438AC"/>
    <w:rsid w:val="00444874"/>
    <w:rsid w:val="00445411"/>
    <w:rsid w:val="004568FA"/>
    <w:rsid w:val="00457033"/>
    <w:rsid w:val="004703AB"/>
    <w:rsid w:val="004B16B8"/>
    <w:rsid w:val="004B7E91"/>
    <w:rsid w:val="0053160B"/>
    <w:rsid w:val="00563E85"/>
    <w:rsid w:val="00572343"/>
    <w:rsid w:val="0058027E"/>
    <w:rsid w:val="005A79CE"/>
    <w:rsid w:val="005B204F"/>
    <w:rsid w:val="005C0149"/>
    <w:rsid w:val="005F1A4A"/>
    <w:rsid w:val="005F2488"/>
    <w:rsid w:val="005F59CA"/>
    <w:rsid w:val="00607415"/>
    <w:rsid w:val="00614D63"/>
    <w:rsid w:val="006242A9"/>
    <w:rsid w:val="006459A4"/>
    <w:rsid w:val="006663E6"/>
    <w:rsid w:val="006739A9"/>
    <w:rsid w:val="00683F77"/>
    <w:rsid w:val="006856C5"/>
    <w:rsid w:val="006A48F9"/>
    <w:rsid w:val="006C2123"/>
    <w:rsid w:val="006C2B36"/>
    <w:rsid w:val="006C4E72"/>
    <w:rsid w:val="006C5296"/>
    <w:rsid w:val="006D3438"/>
    <w:rsid w:val="006F7B94"/>
    <w:rsid w:val="007049A9"/>
    <w:rsid w:val="00705CD9"/>
    <w:rsid w:val="00706B6D"/>
    <w:rsid w:val="00722561"/>
    <w:rsid w:val="0072383A"/>
    <w:rsid w:val="007246FF"/>
    <w:rsid w:val="00736A83"/>
    <w:rsid w:val="00752FBE"/>
    <w:rsid w:val="00756A7B"/>
    <w:rsid w:val="007600D7"/>
    <w:rsid w:val="00771B39"/>
    <w:rsid w:val="00783E9D"/>
    <w:rsid w:val="00791BAF"/>
    <w:rsid w:val="007942A6"/>
    <w:rsid w:val="007A1A9A"/>
    <w:rsid w:val="007B24A8"/>
    <w:rsid w:val="007B38BF"/>
    <w:rsid w:val="007C2BE8"/>
    <w:rsid w:val="007E0E80"/>
    <w:rsid w:val="007F0F2B"/>
    <w:rsid w:val="007F53E7"/>
    <w:rsid w:val="00802043"/>
    <w:rsid w:val="00804963"/>
    <w:rsid w:val="00805B7E"/>
    <w:rsid w:val="00807273"/>
    <w:rsid w:val="00833930"/>
    <w:rsid w:val="008414F4"/>
    <w:rsid w:val="00841F23"/>
    <w:rsid w:val="00873A53"/>
    <w:rsid w:val="00883B92"/>
    <w:rsid w:val="008869C9"/>
    <w:rsid w:val="008929C2"/>
    <w:rsid w:val="008A4AC7"/>
    <w:rsid w:val="008C0794"/>
    <w:rsid w:val="008C2BCD"/>
    <w:rsid w:val="008D34C8"/>
    <w:rsid w:val="008E4CF7"/>
    <w:rsid w:val="008F1094"/>
    <w:rsid w:val="00902315"/>
    <w:rsid w:val="00903A6E"/>
    <w:rsid w:val="0090767E"/>
    <w:rsid w:val="00912D64"/>
    <w:rsid w:val="0091594C"/>
    <w:rsid w:val="00934F0B"/>
    <w:rsid w:val="00966602"/>
    <w:rsid w:val="00973981"/>
    <w:rsid w:val="009864E8"/>
    <w:rsid w:val="00986D13"/>
    <w:rsid w:val="009A03DD"/>
    <w:rsid w:val="009A17BD"/>
    <w:rsid w:val="009A4FCE"/>
    <w:rsid w:val="009C06DF"/>
    <w:rsid w:val="009D7FB3"/>
    <w:rsid w:val="009E2DE5"/>
    <w:rsid w:val="00A042ED"/>
    <w:rsid w:val="00A31DD4"/>
    <w:rsid w:val="00A50DBB"/>
    <w:rsid w:val="00A56103"/>
    <w:rsid w:val="00A60207"/>
    <w:rsid w:val="00A62A87"/>
    <w:rsid w:val="00A67E08"/>
    <w:rsid w:val="00AA079A"/>
    <w:rsid w:val="00AB2858"/>
    <w:rsid w:val="00AC0171"/>
    <w:rsid w:val="00AC5D20"/>
    <w:rsid w:val="00AD0F9F"/>
    <w:rsid w:val="00AE5770"/>
    <w:rsid w:val="00AE70E0"/>
    <w:rsid w:val="00AF0AC0"/>
    <w:rsid w:val="00AF56C3"/>
    <w:rsid w:val="00B1241B"/>
    <w:rsid w:val="00B22124"/>
    <w:rsid w:val="00B2379F"/>
    <w:rsid w:val="00B36D88"/>
    <w:rsid w:val="00B377D5"/>
    <w:rsid w:val="00B45F72"/>
    <w:rsid w:val="00B54811"/>
    <w:rsid w:val="00B646E6"/>
    <w:rsid w:val="00B77ACB"/>
    <w:rsid w:val="00B81447"/>
    <w:rsid w:val="00B8310C"/>
    <w:rsid w:val="00B9030D"/>
    <w:rsid w:val="00BB65E3"/>
    <w:rsid w:val="00BC39B6"/>
    <w:rsid w:val="00BD2A6F"/>
    <w:rsid w:val="00BF2722"/>
    <w:rsid w:val="00C06325"/>
    <w:rsid w:val="00C267AD"/>
    <w:rsid w:val="00C357E8"/>
    <w:rsid w:val="00C53807"/>
    <w:rsid w:val="00C6534B"/>
    <w:rsid w:val="00C70FFC"/>
    <w:rsid w:val="00C774FF"/>
    <w:rsid w:val="00C81144"/>
    <w:rsid w:val="00C87A52"/>
    <w:rsid w:val="00C93E6F"/>
    <w:rsid w:val="00CA1B60"/>
    <w:rsid w:val="00CB0ACC"/>
    <w:rsid w:val="00CB1E16"/>
    <w:rsid w:val="00CB74FD"/>
    <w:rsid w:val="00CB7955"/>
    <w:rsid w:val="00CC4D67"/>
    <w:rsid w:val="00CC6B12"/>
    <w:rsid w:val="00CC7C9C"/>
    <w:rsid w:val="00CD798D"/>
    <w:rsid w:val="00CE2CE2"/>
    <w:rsid w:val="00CE5C8B"/>
    <w:rsid w:val="00D01D96"/>
    <w:rsid w:val="00D2224D"/>
    <w:rsid w:val="00D4720E"/>
    <w:rsid w:val="00D55670"/>
    <w:rsid w:val="00D57E6C"/>
    <w:rsid w:val="00D72784"/>
    <w:rsid w:val="00D86F1C"/>
    <w:rsid w:val="00DA779A"/>
    <w:rsid w:val="00DB6ECB"/>
    <w:rsid w:val="00DC24FE"/>
    <w:rsid w:val="00DD055A"/>
    <w:rsid w:val="00E02A31"/>
    <w:rsid w:val="00E06FCF"/>
    <w:rsid w:val="00E12727"/>
    <w:rsid w:val="00E167AF"/>
    <w:rsid w:val="00E368F1"/>
    <w:rsid w:val="00E375A8"/>
    <w:rsid w:val="00E41831"/>
    <w:rsid w:val="00E41915"/>
    <w:rsid w:val="00E42013"/>
    <w:rsid w:val="00E436A9"/>
    <w:rsid w:val="00E46AD4"/>
    <w:rsid w:val="00E611BF"/>
    <w:rsid w:val="00E72590"/>
    <w:rsid w:val="00E81880"/>
    <w:rsid w:val="00EB483E"/>
    <w:rsid w:val="00EB6622"/>
    <w:rsid w:val="00EF0336"/>
    <w:rsid w:val="00EF5847"/>
    <w:rsid w:val="00EF5BAA"/>
    <w:rsid w:val="00EF7919"/>
    <w:rsid w:val="00F0532A"/>
    <w:rsid w:val="00F12B57"/>
    <w:rsid w:val="00F34A74"/>
    <w:rsid w:val="00F34EE7"/>
    <w:rsid w:val="00F4133D"/>
    <w:rsid w:val="00F54AD2"/>
    <w:rsid w:val="00F612B8"/>
    <w:rsid w:val="00F84842"/>
    <w:rsid w:val="00F8561F"/>
    <w:rsid w:val="00FA3AA6"/>
    <w:rsid w:val="00FB1FCC"/>
    <w:rsid w:val="00FC6DD4"/>
    <w:rsid w:val="00FD7B80"/>
    <w:rsid w:val="00FE3823"/>
    <w:rsid w:val="00FF1190"/>
    <w:rsid w:val="0FB9EB56"/>
    <w:rsid w:val="14BB68C7"/>
    <w:rsid w:val="45F86EDC"/>
    <w:rsid w:val="5483D5CC"/>
    <w:rsid w:val="5BF5D75A"/>
    <w:rsid w:val="61ABF8B9"/>
    <w:rsid w:val="633BA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DefaultParagraphFont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Normal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22561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E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915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0EAA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E0E80"/>
  </w:style>
  <w:style w:type="paragraph" w:styleId="Header">
    <w:name w:val="header"/>
    <w:basedOn w:val="Normal"/>
    <w:link w:val="Head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DD4"/>
  </w:style>
  <w:style w:type="paragraph" w:styleId="Footer">
    <w:name w:val="footer"/>
    <w:basedOn w:val="Normal"/>
    <w:link w:val="FooterChar"/>
    <w:uiPriority w:val="99"/>
    <w:semiHidden/>
    <w:unhideWhenUsed/>
    <w:rsid w:val="00F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du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ECAC914504E558C1FD92F4894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E0ED-5195-42AF-BB4B-9D021E3025E8}"/>
      </w:docPartPr>
      <w:docPartBody>
        <w:p w:rsidR="004B52D4" w:rsidRDefault="00441212" w:rsidP="00441212">
          <w:pPr>
            <w:pStyle w:val="CF1ECAC914504E558C1FD92F4894DB28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DC6AC05616AC43AA8E0FC41CEC3921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D63D9C-CC5B-428B-823E-1F5B4EBCF0AD}"/>
      </w:docPartPr>
      <w:docPartBody>
        <w:p w:rsidR="00B57E8D" w:rsidRDefault="00AF56C3" w:rsidP="00AF56C3">
          <w:pPr>
            <w:pStyle w:val="DC6AC05616AC43AA8E0FC41CEC3921BD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E6440E85D7234B41915670A1AD3A03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F79D32D-CFE0-4166-B2B1-87A4D1D75E9D}"/>
      </w:docPartPr>
      <w:docPartBody>
        <w:p w:rsidR="00B57E8D" w:rsidRDefault="00AF56C3" w:rsidP="00AF56C3">
          <w:pPr>
            <w:pStyle w:val="E6440E85D7234B41915670A1AD3A0357"/>
          </w:pPr>
          <w:r w:rsidRPr="00C16E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B485E"/>
    <w:rsid w:val="000F3785"/>
    <w:rsid w:val="000F48AD"/>
    <w:rsid w:val="00196BD5"/>
    <w:rsid w:val="00247399"/>
    <w:rsid w:val="002A1C1F"/>
    <w:rsid w:val="00441212"/>
    <w:rsid w:val="004B52D4"/>
    <w:rsid w:val="005C0A33"/>
    <w:rsid w:val="006108D3"/>
    <w:rsid w:val="006459A4"/>
    <w:rsid w:val="007049A9"/>
    <w:rsid w:val="007D4FF1"/>
    <w:rsid w:val="0094386D"/>
    <w:rsid w:val="009C055B"/>
    <w:rsid w:val="00AF56C3"/>
    <w:rsid w:val="00B57E8D"/>
    <w:rsid w:val="00BF6A7E"/>
    <w:rsid w:val="00C146F4"/>
    <w:rsid w:val="00C172DD"/>
    <w:rsid w:val="00C4444A"/>
    <w:rsid w:val="00C70FFC"/>
    <w:rsid w:val="00CB1207"/>
    <w:rsid w:val="00D06192"/>
    <w:rsid w:val="00E41915"/>
    <w:rsid w:val="00F311ED"/>
    <w:rsid w:val="00F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6C3"/>
    <w:rPr>
      <w:color w:val="808080"/>
    </w:rPr>
  </w:style>
  <w:style w:type="paragraph" w:customStyle="1" w:styleId="DC6AC05616AC43AA8E0FC41CEC3921BD">
    <w:name w:val="DC6AC05616AC43AA8E0FC41CEC3921BD"/>
    <w:rsid w:val="00AF56C3"/>
  </w:style>
  <w:style w:type="paragraph" w:customStyle="1" w:styleId="E6440E85D7234B41915670A1AD3A0357">
    <w:name w:val="E6440E85D7234B41915670A1AD3A0357"/>
    <w:rsid w:val="00AF56C3"/>
  </w:style>
  <w:style w:type="paragraph" w:customStyle="1" w:styleId="CF1ECAC914504E558C1FD92F4894DB28">
    <w:name w:val="CF1ECAC914504E558C1FD92F4894DB28"/>
    <w:rsid w:val="00441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67FA2-78B9-4184-8250-E656181AD0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6C844-66C6-4D82-B10E-DDD1DC5DA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7D371-FCE2-4AA1-B7D5-82D63C0B5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450B3-62C8-472E-80CE-D6C154512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Aistė Petrauskienė</cp:lastModifiedBy>
  <cp:revision>8</cp:revision>
  <dcterms:created xsi:type="dcterms:W3CDTF">2025-02-25T13:55:00Z</dcterms:created>
  <dcterms:modified xsi:type="dcterms:W3CDTF">2025-02-26T06:37:00Z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