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F4EB" w14:textId="77777777" w:rsidR="00C06FD5" w:rsidRPr="000C1D76" w:rsidRDefault="00C06FD5" w:rsidP="00C06FD5">
      <w:pPr>
        <w:widowControl w:val="0"/>
        <w:pBdr>
          <w:top w:val="nil"/>
          <w:left w:val="nil"/>
          <w:bottom w:val="nil"/>
          <w:right w:val="nil"/>
          <w:between w:val="nil"/>
        </w:pBdr>
        <w:tabs>
          <w:tab w:val="left" w:pos="567"/>
          <w:tab w:val="left" w:pos="851"/>
        </w:tabs>
        <w:jc w:val="center"/>
        <w:rPr>
          <w:b/>
          <w:bCs/>
          <w:caps/>
          <w:kern w:val="2"/>
          <w:szCs w:val="24"/>
        </w:rPr>
      </w:pPr>
    </w:p>
    <w:p w14:paraId="09F29BBD" w14:textId="77777777" w:rsidR="00C06FD5" w:rsidRPr="000C1D76" w:rsidRDefault="00C06FD5" w:rsidP="00C06FD5">
      <w:pPr>
        <w:widowControl w:val="0"/>
        <w:pBdr>
          <w:top w:val="nil"/>
          <w:left w:val="nil"/>
          <w:bottom w:val="nil"/>
          <w:right w:val="nil"/>
          <w:between w:val="nil"/>
        </w:pBdr>
        <w:tabs>
          <w:tab w:val="left" w:pos="567"/>
          <w:tab w:val="left" w:pos="851"/>
        </w:tabs>
        <w:jc w:val="center"/>
        <w:rPr>
          <w:caps/>
          <w:szCs w:val="24"/>
        </w:rPr>
      </w:pPr>
      <w:r w:rsidRPr="000C1D76">
        <w:rPr>
          <w:b/>
          <w:caps/>
          <w:szCs w:val="24"/>
        </w:rPr>
        <w:t xml:space="preserve">Prekių pirkimo-pardavimo sutarties </w:t>
      </w:r>
      <w:r w:rsidRPr="000C1D76">
        <w:rPr>
          <w:b/>
          <w:bCs/>
          <w:caps/>
          <w:szCs w:val="24"/>
        </w:rPr>
        <w:t>Specialiosios</w:t>
      </w:r>
      <w:r w:rsidRPr="000C1D76">
        <w:rPr>
          <w:b/>
          <w:caps/>
          <w:szCs w:val="24"/>
        </w:rPr>
        <w:t xml:space="preserve"> sąlygos</w:t>
      </w:r>
      <w:r w:rsidRPr="000C1D76">
        <w:rPr>
          <w:caps/>
          <w:szCs w:val="24"/>
        </w:rPr>
        <w:t xml:space="preserve"> </w:t>
      </w:r>
    </w:p>
    <w:p w14:paraId="3B4D5643" w14:textId="77777777" w:rsidR="00C06FD5" w:rsidRPr="000C1D76" w:rsidRDefault="00C06FD5" w:rsidP="00C06F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C1D76" w:rsidRPr="000C1D76" w14:paraId="0D416602" w14:textId="77777777" w:rsidTr="00820BBE">
        <w:tc>
          <w:tcPr>
            <w:tcW w:w="2448" w:type="dxa"/>
          </w:tcPr>
          <w:p w14:paraId="20F30F73" w14:textId="77777777" w:rsidR="00C06FD5" w:rsidRPr="000C1D76" w:rsidRDefault="00C06FD5" w:rsidP="00820BBE">
            <w:pPr>
              <w:jc w:val="both"/>
              <w:rPr>
                <w:b/>
                <w:bCs/>
                <w:kern w:val="2"/>
                <w:szCs w:val="24"/>
              </w:rPr>
            </w:pPr>
            <w:r w:rsidRPr="000C1D76">
              <w:rPr>
                <w:b/>
                <w:bCs/>
                <w:kern w:val="2"/>
                <w:szCs w:val="24"/>
              </w:rPr>
              <w:t>Sutarties pavadinimas</w:t>
            </w:r>
          </w:p>
        </w:tc>
        <w:tc>
          <w:tcPr>
            <w:tcW w:w="7110" w:type="dxa"/>
            <w:gridSpan w:val="3"/>
          </w:tcPr>
          <w:p w14:paraId="090483D0" w14:textId="0ECF4F07" w:rsidR="00C06FD5" w:rsidRPr="000C1D76" w:rsidRDefault="005B4694" w:rsidP="00A73875">
            <w:pPr>
              <w:pStyle w:val="Body2"/>
              <w:jc w:val="center"/>
              <w:rPr>
                <w:bCs/>
                <w:color w:val="auto"/>
                <w:kern w:val="2"/>
                <w:sz w:val="24"/>
                <w:szCs w:val="24"/>
              </w:rPr>
            </w:pPr>
            <w:r w:rsidRPr="000C1D76">
              <w:rPr>
                <w:bCs/>
                <w:color w:val="auto"/>
                <w:kern w:val="2"/>
                <w:sz w:val="24"/>
                <w:szCs w:val="24"/>
              </w:rPr>
              <w:t xml:space="preserve">Medicinos </w:t>
            </w:r>
            <w:proofErr w:type="spellStart"/>
            <w:r w:rsidRPr="000C1D76">
              <w:rPr>
                <w:bCs/>
                <w:color w:val="auto"/>
                <w:kern w:val="2"/>
                <w:sz w:val="24"/>
                <w:szCs w:val="24"/>
              </w:rPr>
              <w:t>technikos</w:t>
            </w:r>
            <w:proofErr w:type="spellEnd"/>
            <w:r w:rsidRPr="000C1D76">
              <w:rPr>
                <w:bCs/>
                <w:color w:val="auto"/>
                <w:kern w:val="2"/>
                <w:sz w:val="24"/>
                <w:szCs w:val="24"/>
              </w:rPr>
              <w:t xml:space="preserve"> </w:t>
            </w:r>
            <w:proofErr w:type="spellStart"/>
            <w:r w:rsidRPr="000C1D76">
              <w:rPr>
                <w:bCs/>
                <w:color w:val="auto"/>
                <w:kern w:val="2"/>
                <w:sz w:val="24"/>
                <w:szCs w:val="24"/>
              </w:rPr>
              <w:t>dalys</w:t>
            </w:r>
            <w:proofErr w:type="spellEnd"/>
            <w:r w:rsidRPr="000C1D76">
              <w:rPr>
                <w:bCs/>
                <w:color w:val="auto"/>
                <w:kern w:val="2"/>
                <w:sz w:val="24"/>
                <w:szCs w:val="24"/>
              </w:rPr>
              <w:t xml:space="preserve"> </w:t>
            </w:r>
            <w:proofErr w:type="spellStart"/>
            <w:r w:rsidRPr="000C1D76">
              <w:rPr>
                <w:bCs/>
                <w:color w:val="auto"/>
                <w:kern w:val="2"/>
                <w:sz w:val="24"/>
                <w:szCs w:val="24"/>
              </w:rPr>
              <w:t>ir</w:t>
            </w:r>
            <w:proofErr w:type="spellEnd"/>
            <w:r w:rsidRPr="000C1D76">
              <w:rPr>
                <w:bCs/>
                <w:color w:val="auto"/>
                <w:kern w:val="2"/>
                <w:sz w:val="24"/>
                <w:szCs w:val="24"/>
              </w:rPr>
              <w:t xml:space="preserve"> </w:t>
            </w:r>
            <w:proofErr w:type="spellStart"/>
            <w:r w:rsidRPr="000C1D76">
              <w:rPr>
                <w:bCs/>
                <w:color w:val="auto"/>
                <w:kern w:val="2"/>
                <w:sz w:val="24"/>
                <w:szCs w:val="24"/>
              </w:rPr>
              <w:t>remonto</w:t>
            </w:r>
            <w:proofErr w:type="spellEnd"/>
            <w:r w:rsidRPr="000C1D76">
              <w:rPr>
                <w:bCs/>
                <w:color w:val="auto"/>
                <w:kern w:val="2"/>
                <w:sz w:val="24"/>
                <w:szCs w:val="24"/>
              </w:rPr>
              <w:t xml:space="preserve"> </w:t>
            </w:r>
            <w:proofErr w:type="spellStart"/>
            <w:r w:rsidRPr="000C1D76">
              <w:rPr>
                <w:bCs/>
                <w:color w:val="auto"/>
                <w:kern w:val="2"/>
                <w:sz w:val="24"/>
                <w:szCs w:val="24"/>
              </w:rPr>
              <w:t>paslaugos</w:t>
            </w:r>
            <w:proofErr w:type="spellEnd"/>
            <w:r w:rsidRPr="000C1D76">
              <w:rPr>
                <w:bCs/>
                <w:color w:val="auto"/>
                <w:kern w:val="2"/>
                <w:sz w:val="24"/>
                <w:szCs w:val="24"/>
              </w:rPr>
              <w:t xml:space="preserve"> (</w:t>
            </w:r>
            <w:proofErr w:type="spellStart"/>
            <w:r w:rsidRPr="000C1D76">
              <w:rPr>
                <w:bCs/>
                <w:color w:val="auto"/>
                <w:kern w:val="2"/>
                <w:sz w:val="24"/>
                <w:szCs w:val="24"/>
              </w:rPr>
              <w:t>fiksuotų</w:t>
            </w:r>
            <w:proofErr w:type="spellEnd"/>
            <w:r w:rsidRPr="000C1D76">
              <w:rPr>
                <w:bCs/>
                <w:color w:val="auto"/>
                <w:kern w:val="2"/>
                <w:sz w:val="24"/>
                <w:szCs w:val="24"/>
              </w:rPr>
              <w:t xml:space="preserve"> </w:t>
            </w:r>
            <w:proofErr w:type="spellStart"/>
            <w:r w:rsidRPr="000C1D76">
              <w:rPr>
                <w:bCs/>
                <w:color w:val="auto"/>
                <w:kern w:val="2"/>
                <w:sz w:val="24"/>
                <w:szCs w:val="24"/>
              </w:rPr>
              <w:t>įkainių</w:t>
            </w:r>
            <w:proofErr w:type="spellEnd"/>
            <w:r w:rsidRPr="000C1D76">
              <w:rPr>
                <w:bCs/>
                <w:color w:val="auto"/>
                <w:kern w:val="2"/>
                <w:sz w:val="24"/>
                <w:szCs w:val="24"/>
              </w:rPr>
              <w:t xml:space="preserve"> </w:t>
            </w:r>
            <w:proofErr w:type="spellStart"/>
            <w:r w:rsidRPr="000C1D76">
              <w:rPr>
                <w:bCs/>
                <w:color w:val="auto"/>
                <w:kern w:val="2"/>
                <w:sz w:val="24"/>
                <w:szCs w:val="24"/>
              </w:rPr>
              <w:t>kainodara</w:t>
            </w:r>
            <w:proofErr w:type="spellEnd"/>
            <w:r w:rsidRPr="000C1D76">
              <w:rPr>
                <w:bCs/>
                <w:color w:val="auto"/>
                <w:kern w:val="2"/>
                <w:sz w:val="24"/>
                <w:szCs w:val="24"/>
              </w:rPr>
              <w:t>) II - III (9208)</w:t>
            </w:r>
          </w:p>
        </w:tc>
      </w:tr>
      <w:tr w:rsidR="00C06FD5" w:rsidRPr="000C1D76" w14:paraId="74F5A648" w14:textId="77777777" w:rsidTr="00820BBE">
        <w:tc>
          <w:tcPr>
            <w:tcW w:w="2448" w:type="dxa"/>
          </w:tcPr>
          <w:p w14:paraId="20F30AFC" w14:textId="77777777" w:rsidR="00C06FD5" w:rsidRPr="000C1D76" w:rsidRDefault="00C06FD5" w:rsidP="00820BBE">
            <w:pPr>
              <w:jc w:val="both"/>
              <w:rPr>
                <w:b/>
                <w:bCs/>
                <w:kern w:val="2"/>
                <w:szCs w:val="24"/>
              </w:rPr>
            </w:pPr>
            <w:r w:rsidRPr="000C1D76">
              <w:rPr>
                <w:b/>
                <w:bCs/>
                <w:kern w:val="2"/>
                <w:szCs w:val="24"/>
              </w:rPr>
              <w:t>Sutarties data</w:t>
            </w:r>
          </w:p>
        </w:tc>
        <w:tc>
          <w:tcPr>
            <w:tcW w:w="2177" w:type="dxa"/>
          </w:tcPr>
          <w:p w14:paraId="26F91820" w14:textId="77777777" w:rsidR="00C06FD5" w:rsidRPr="000C1D76" w:rsidRDefault="00C06FD5" w:rsidP="00820BBE">
            <w:pPr>
              <w:jc w:val="both"/>
              <w:rPr>
                <w:kern w:val="2"/>
                <w:szCs w:val="24"/>
              </w:rPr>
            </w:pPr>
            <w:r w:rsidRPr="000C1D76">
              <w:rPr>
                <w:szCs w:val="24"/>
              </w:rPr>
              <w:t>[įrašyti]</w:t>
            </w:r>
          </w:p>
        </w:tc>
        <w:tc>
          <w:tcPr>
            <w:tcW w:w="2362" w:type="dxa"/>
          </w:tcPr>
          <w:p w14:paraId="3D1F4E67" w14:textId="77777777" w:rsidR="00C06FD5" w:rsidRPr="000C1D76" w:rsidRDefault="00C06FD5" w:rsidP="00820BBE">
            <w:pPr>
              <w:jc w:val="both"/>
              <w:rPr>
                <w:b/>
                <w:bCs/>
                <w:kern w:val="2"/>
                <w:szCs w:val="24"/>
              </w:rPr>
            </w:pPr>
            <w:r w:rsidRPr="000C1D76">
              <w:rPr>
                <w:b/>
                <w:bCs/>
                <w:kern w:val="2"/>
                <w:szCs w:val="24"/>
              </w:rPr>
              <w:t>Sutarties numeris</w:t>
            </w:r>
          </w:p>
        </w:tc>
        <w:tc>
          <w:tcPr>
            <w:tcW w:w="2571" w:type="dxa"/>
          </w:tcPr>
          <w:p w14:paraId="750FA9E5" w14:textId="77777777" w:rsidR="00C06FD5" w:rsidRPr="000C1D76" w:rsidRDefault="00C06FD5" w:rsidP="00820BBE">
            <w:pPr>
              <w:jc w:val="both"/>
              <w:rPr>
                <w:kern w:val="2"/>
                <w:szCs w:val="24"/>
              </w:rPr>
            </w:pPr>
            <w:r w:rsidRPr="000C1D76">
              <w:rPr>
                <w:szCs w:val="24"/>
              </w:rPr>
              <w:t>[įrašyti]</w:t>
            </w:r>
          </w:p>
        </w:tc>
      </w:tr>
    </w:tbl>
    <w:p w14:paraId="0EF90E2C" w14:textId="77777777" w:rsidR="00C06FD5" w:rsidRPr="000C1D76" w:rsidRDefault="00C06FD5" w:rsidP="00C06FD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1D76" w:rsidRPr="000C1D76" w14:paraId="61A337D9" w14:textId="77777777" w:rsidTr="00820BBE">
        <w:tc>
          <w:tcPr>
            <w:tcW w:w="9558" w:type="dxa"/>
            <w:gridSpan w:val="3"/>
          </w:tcPr>
          <w:p w14:paraId="03A164C3" w14:textId="77777777" w:rsidR="00C06FD5" w:rsidRPr="000C1D76" w:rsidRDefault="00C06FD5" w:rsidP="00820BBE">
            <w:pPr>
              <w:jc w:val="center"/>
              <w:rPr>
                <w:b/>
                <w:bCs/>
                <w:kern w:val="2"/>
                <w:szCs w:val="24"/>
              </w:rPr>
            </w:pPr>
            <w:r w:rsidRPr="000C1D76">
              <w:rPr>
                <w:b/>
                <w:bCs/>
                <w:kern w:val="2"/>
                <w:szCs w:val="24"/>
              </w:rPr>
              <w:t>1. SUTARTIES ŠALYS</w:t>
            </w:r>
          </w:p>
        </w:tc>
      </w:tr>
      <w:tr w:rsidR="000C1D76" w:rsidRPr="000C1D76" w14:paraId="7E222048" w14:textId="77777777" w:rsidTr="00820BBE">
        <w:tc>
          <w:tcPr>
            <w:tcW w:w="2808" w:type="dxa"/>
            <w:vMerge w:val="restart"/>
          </w:tcPr>
          <w:p w14:paraId="4DA263B6" w14:textId="77777777" w:rsidR="00C06FD5" w:rsidRPr="000C1D76" w:rsidRDefault="00C06FD5" w:rsidP="00820BBE">
            <w:pPr>
              <w:jc w:val="center"/>
              <w:rPr>
                <w:b/>
                <w:bCs/>
                <w:kern w:val="2"/>
                <w:szCs w:val="24"/>
              </w:rPr>
            </w:pPr>
          </w:p>
          <w:p w14:paraId="69D81BD3" w14:textId="77777777" w:rsidR="00C06FD5" w:rsidRPr="000C1D76" w:rsidRDefault="00C06FD5" w:rsidP="00820BBE">
            <w:pPr>
              <w:jc w:val="center"/>
              <w:rPr>
                <w:b/>
                <w:bCs/>
                <w:kern w:val="2"/>
                <w:szCs w:val="24"/>
              </w:rPr>
            </w:pPr>
          </w:p>
          <w:p w14:paraId="22B05E46" w14:textId="77777777" w:rsidR="00C06FD5" w:rsidRPr="000C1D76" w:rsidRDefault="00C06FD5" w:rsidP="00820BBE">
            <w:pPr>
              <w:jc w:val="center"/>
              <w:rPr>
                <w:b/>
                <w:bCs/>
                <w:kern w:val="2"/>
                <w:szCs w:val="24"/>
              </w:rPr>
            </w:pPr>
          </w:p>
          <w:p w14:paraId="631D5721" w14:textId="77777777" w:rsidR="00C06FD5" w:rsidRPr="000C1D76" w:rsidRDefault="00C06FD5" w:rsidP="00820BBE">
            <w:pPr>
              <w:rPr>
                <w:b/>
                <w:bCs/>
                <w:kern w:val="2"/>
                <w:szCs w:val="24"/>
              </w:rPr>
            </w:pPr>
          </w:p>
          <w:p w14:paraId="77A47390" w14:textId="77777777" w:rsidR="00C06FD5" w:rsidRPr="000C1D76" w:rsidRDefault="00C06FD5" w:rsidP="00820BBE">
            <w:pPr>
              <w:rPr>
                <w:b/>
                <w:bCs/>
                <w:kern w:val="2"/>
                <w:szCs w:val="24"/>
              </w:rPr>
            </w:pPr>
            <w:r w:rsidRPr="000C1D76">
              <w:rPr>
                <w:b/>
                <w:bCs/>
                <w:kern w:val="2"/>
                <w:szCs w:val="24"/>
              </w:rPr>
              <w:t>1.1. Pirkėjas</w:t>
            </w:r>
          </w:p>
        </w:tc>
        <w:tc>
          <w:tcPr>
            <w:tcW w:w="3240" w:type="dxa"/>
          </w:tcPr>
          <w:p w14:paraId="7AF24EB3" w14:textId="77777777" w:rsidR="00C06FD5" w:rsidRPr="000C1D76" w:rsidRDefault="00C06FD5" w:rsidP="00820BBE">
            <w:pPr>
              <w:rPr>
                <w:kern w:val="2"/>
                <w:szCs w:val="24"/>
              </w:rPr>
            </w:pPr>
            <w:r w:rsidRPr="000C1D76">
              <w:rPr>
                <w:kern w:val="2"/>
                <w:szCs w:val="24"/>
              </w:rPr>
              <w:t>1.1.1. Pavadinimas</w:t>
            </w:r>
          </w:p>
        </w:tc>
        <w:tc>
          <w:tcPr>
            <w:tcW w:w="3510" w:type="dxa"/>
          </w:tcPr>
          <w:p w14:paraId="3CC21EBD" w14:textId="77777777" w:rsidR="00C06FD5" w:rsidRPr="000C1D76" w:rsidRDefault="00C06FD5" w:rsidP="00820BBE">
            <w:pPr>
              <w:jc w:val="center"/>
              <w:rPr>
                <w:kern w:val="2"/>
                <w:szCs w:val="24"/>
              </w:rPr>
            </w:pPr>
            <w:r w:rsidRPr="000C1D76">
              <w:rPr>
                <w:szCs w:val="24"/>
              </w:rPr>
              <w:t>Viešoji įstaiga Vilniaus universiteto ligoninė Santaros klinikos</w:t>
            </w:r>
          </w:p>
        </w:tc>
      </w:tr>
      <w:tr w:rsidR="000C1D76" w:rsidRPr="000C1D76" w14:paraId="7FC168BE" w14:textId="77777777" w:rsidTr="00820BBE">
        <w:tc>
          <w:tcPr>
            <w:tcW w:w="2808" w:type="dxa"/>
            <w:vMerge/>
          </w:tcPr>
          <w:p w14:paraId="7E3D725F" w14:textId="77777777" w:rsidR="00C06FD5" w:rsidRPr="000C1D76" w:rsidRDefault="00C06FD5" w:rsidP="00820BBE">
            <w:pPr>
              <w:rPr>
                <w:kern w:val="2"/>
                <w:szCs w:val="24"/>
              </w:rPr>
            </w:pPr>
          </w:p>
        </w:tc>
        <w:tc>
          <w:tcPr>
            <w:tcW w:w="3240" w:type="dxa"/>
          </w:tcPr>
          <w:p w14:paraId="1659AF69" w14:textId="77777777" w:rsidR="00C06FD5" w:rsidRPr="000C1D76" w:rsidRDefault="00C06FD5" w:rsidP="00820BBE">
            <w:pPr>
              <w:rPr>
                <w:kern w:val="2"/>
                <w:szCs w:val="24"/>
              </w:rPr>
            </w:pPr>
            <w:r w:rsidRPr="000C1D76">
              <w:rPr>
                <w:kern w:val="2"/>
                <w:szCs w:val="24"/>
              </w:rPr>
              <w:t>1.1.2. Juridinio asmens kodas</w:t>
            </w:r>
          </w:p>
        </w:tc>
        <w:tc>
          <w:tcPr>
            <w:tcW w:w="3510" w:type="dxa"/>
          </w:tcPr>
          <w:p w14:paraId="09AAFD3B" w14:textId="77777777" w:rsidR="00C06FD5" w:rsidRPr="000C1D76" w:rsidRDefault="00C06FD5" w:rsidP="00820BBE">
            <w:pPr>
              <w:jc w:val="center"/>
              <w:rPr>
                <w:kern w:val="2"/>
                <w:szCs w:val="24"/>
              </w:rPr>
            </w:pPr>
            <w:r w:rsidRPr="000C1D76">
              <w:rPr>
                <w:szCs w:val="24"/>
              </w:rPr>
              <w:t>124364561</w:t>
            </w:r>
          </w:p>
        </w:tc>
      </w:tr>
      <w:tr w:rsidR="000C1D76" w:rsidRPr="000C1D76" w14:paraId="1F2FBED5" w14:textId="77777777" w:rsidTr="00820BBE">
        <w:tc>
          <w:tcPr>
            <w:tcW w:w="2808" w:type="dxa"/>
            <w:vMerge/>
          </w:tcPr>
          <w:p w14:paraId="39DC3696" w14:textId="77777777" w:rsidR="00C06FD5" w:rsidRPr="000C1D76" w:rsidRDefault="00C06FD5" w:rsidP="00820BBE">
            <w:pPr>
              <w:rPr>
                <w:kern w:val="2"/>
                <w:szCs w:val="24"/>
              </w:rPr>
            </w:pPr>
          </w:p>
        </w:tc>
        <w:tc>
          <w:tcPr>
            <w:tcW w:w="3240" w:type="dxa"/>
          </w:tcPr>
          <w:p w14:paraId="5026F22E" w14:textId="77777777" w:rsidR="00C06FD5" w:rsidRPr="000C1D76" w:rsidRDefault="00C06FD5" w:rsidP="00820BBE">
            <w:pPr>
              <w:rPr>
                <w:kern w:val="2"/>
                <w:szCs w:val="24"/>
              </w:rPr>
            </w:pPr>
            <w:r w:rsidRPr="000C1D76">
              <w:rPr>
                <w:kern w:val="2"/>
                <w:szCs w:val="24"/>
              </w:rPr>
              <w:t>1.1.3. Adresas</w:t>
            </w:r>
          </w:p>
        </w:tc>
        <w:tc>
          <w:tcPr>
            <w:tcW w:w="3510" w:type="dxa"/>
          </w:tcPr>
          <w:p w14:paraId="0125B8D0" w14:textId="7570EFF2" w:rsidR="00C06FD5" w:rsidRPr="000C1D76" w:rsidRDefault="00C06FD5" w:rsidP="00820BBE">
            <w:pPr>
              <w:jc w:val="center"/>
              <w:rPr>
                <w:kern w:val="2"/>
                <w:szCs w:val="24"/>
              </w:rPr>
            </w:pPr>
            <w:r w:rsidRPr="000C1D76">
              <w:rPr>
                <w:szCs w:val="24"/>
              </w:rPr>
              <w:t>Santariškių g. 2, LT-08</w:t>
            </w:r>
            <w:r w:rsidR="00036589" w:rsidRPr="000C1D76">
              <w:rPr>
                <w:szCs w:val="24"/>
              </w:rPr>
              <w:t>406</w:t>
            </w:r>
            <w:r w:rsidRPr="000C1D76">
              <w:rPr>
                <w:szCs w:val="24"/>
              </w:rPr>
              <w:t xml:space="preserve"> Vilnius</w:t>
            </w:r>
          </w:p>
        </w:tc>
      </w:tr>
      <w:tr w:rsidR="000C1D76" w:rsidRPr="000C1D76" w14:paraId="6FBDC074" w14:textId="77777777" w:rsidTr="00820BBE">
        <w:tc>
          <w:tcPr>
            <w:tcW w:w="2808" w:type="dxa"/>
            <w:vMerge/>
          </w:tcPr>
          <w:p w14:paraId="05B8BEDC" w14:textId="77777777" w:rsidR="00C06FD5" w:rsidRPr="000C1D76" w:rsidRDefault="00C06FD5" w:rsidP="00820BBE">
            <w:pPr>
              <w:rPr>
                <w:kern w:val="2"/>
                <w:szCs w:val="24"/>
              </w:rPr>
            </w:pPr>
          </w:p>
        </w:tc>
        <w:tc>
          <w:tcPr>
            <w:tcW w:w="3240" w:type="dxa"/>
          </w:tcPr>
          <w:p w14:paraId="1B7EB5DC" w14:textId="77777777" w:rsidR="00C06FD5" w:rsidRPr="000C1D76" w:rsidRDefault="00C06FD5" w:rsidP="00820BBE">
            <w:pPr>
              <w:rPr>
                <w:kern w:val="2"/>
                <w:szCs w:val="24"/>
              </w:rPr>
            </w:pPr>
            <w:r w:rsidRPr="000C1D76">
              <w:rPr>
                <w:kern w:val="2"/>
                <w:szCs w:val="24"/>
              </w:rPr>
              <w:t>1.1.4. PVM mokėtojo kodas</w:t>
            </w:r>
          </w:p>
        </w:tc>
        <w:tc>
          <w:tcPr>
            <w:tcW w:w="3510" w:type="dxa"/>
          </w:tcPr>
          <w:p w14:paraId="67137008" w14:textId="77777777" w:rsidR="00C06FD5" w:rsidRPr="000C1D76" w:rsidRDefault="00C06FD5" w:rsidP="00820BBE">
            <w:pPr>
              <w:jc w:val="center"/>
              <w:rPr>
                <w:kern w:val="2"/>
                <w:szCs w:val="24"/>
              </w:rPr>
            </w:pPr>
            <w:r w:rsidRPr="000C1D76">
              <w:rPr>
                <w:szCs w:val="24"/>
              </w:rPr>
              <w:t>LT243645610</w:t>
            </w:r>
          </w:p>
        </w:tc>
      </w:tr>
      <w:tr w:rsidR="000C1D76" w:rsidRPr="000C1D76" w14:paraId="76D8E047" w14:textId="77777777" w:rsidTr="00820BBE">
        <w:tc>
          <w:tcPr>
            <w:tcW w:w="2808" w:type="dxa"/>
            <w:vMerge/>
          </w:tcPr>
          <w:p w14:paraId="5D8D06B1" w14:textId="77777777" w:rsidR="00C06FD5" w:rsidRPr="000C1D76" w:rsidRDefault="00C06FD5" w:rsidP="00820BBE">
            <w:pPr>
              <w:rPr>
                <w:kern w:val="2"/>
                <w:szCs w:val="24"/>
              </w:rPr>
            </w:pPr>
          </w:p>
        </w:tc>
        <w:tc>
          <w:tcPr>
            <w:tcW w:w="3240" w:type="dxa"/>
          </w:tcPr>
          <w:p w14:paraId="0646AB84" w14:textId="77777777" w:rsidR="00C06FD5" w:rsidRPr="000C1D76" w:rsidRDefault="00C06FD5" w:rsidP="00820BBE">
            <w:pPr>
              <w:rPr>
                <w:kern w:val="2"/>
                <w:szCs w:val="24"/>
              </w:rPr>
            </w:pPr>
            <w:r w:rsidRPr="000C1D76">
              <w:rPr>
                <w:kern w:val="2"/>
                <w:szCs w:val="24"/>
              </w:rPr>
              <w:t>1.1.5. Atsiskaitomoji sąskaita</w:t>
            </w:r>
          </w:p>
        </w:tc>
        <w:tc>
          <w:tcPr>
            <w:tcW w:w="3510" w:type="dxa"/>
          </w:tcPr>
          <w:p w14:paraId="602E9A0D" w14:textId="77777777" w:rsidR="00C06FD5" w:rsidRPr="000C1D76" w:rsidRDefault="00C06FD5" w:rsidP="00820BBE">
            <w:pPr>
              <w:jc w:val="center"/>
              <w:rPr>
                <w:kern w:val="2"/>
                <w:szCs w:val="24"/>
              </w:rPr>
            </w:pPr>
            <w:r w:rsidRPr="000C1D76">
              <w:rPr>
                <w:szCs w:val="24"/>
              </w:rPr>
              <w:t>LT71 7300 0100 0249 2260</w:t>
            </w:r>
          </w:p>
        </w:tc>
      </w:tr>
      <w:tr w:rsidR="000C1D76" w:rsidRPr="000C1D76" w14:paraId="1CB14642" w14:textId="77777777" w:rsidTr="00820BBE">
        <w:tc>
          <w:tcPr>
            <w:tcW w:w="2808" w:type="dxa"/>
            <w:vMerge/>
          </w:tcPr>
          <w:p w14:paraId="7920F1C9" w14:textId="77777777" w:rsidR="00C06FD5" w:rsidRPr="000C1D76" w:rsidRDefault="00C06FD5" w:rsidP="00820BBE">
            <w:pPr>
              <w:rPr>
                <w:kern w:val="2"/>
                <w:szCs w:val="24"/>
              </w:rPr>
            </w:pPr>
          </w:p>
        </w:tc>
        <w:tc>
          <w:tcPr>
            <w:tcW w:w="3240" w:type="dxa"/>
          </w:tcPr>
          <w:p w14:paraId="7FE89EBB" w14:textId="77777777" w:rsidR="00C06FD5" w:rsidRPr="000C1D76" w:rsidRDefault="00C06FD5" w:rsidP="00820BBE">
            <w:pPr>
              <w:rPr>
                <w:kern w:val="2"/>
                <w:szCs w:val="24"/>
              </w:rPr>
            </w:pPr>
            <w:r w:rsidRPr="000C1D76">
              <w:rPr>
                <w:kern w:val="2"/>
                <w:szCs w:val="24"/>
              </w:rPr>
              <w:t>1.1.6. Bankas, banko kodas</w:t>
            </w:r>
          </w:p>
        </w:tc>
        <w:tc>
          <w:tcPr>
            <w:tcW w:w="3510" w:type="dxa"/>
          </w:tcPr>
          <w:p w14:paraId="1A1E6FBC" w14:textId="77777777" w:rsidR="00C06FD5" w:rsidRPr="000C1D76" w:rsidRDefault="00C06FD5" w:rsidP="00820BBE">
            <w:pPr>
              <w:jc w:val="center"/>
              <w:rPr>
                <w:kern w:val="2"/>
                <w:szCs w:val="24"/>
              </w:rPr>
            </w:pPr>
            <w:r w:rsidRPr="000C1D76">
              <w:rPr>
                <w:szCs w:val="24"/>
              </w:rPr>
              <w:t>AB „Swedbank“, b. k. 73000</w:t>
            </w:r>
          </w:p>
        </w:tc>
      </w:tr>
      <w:tr w:rsidR="000C1D76" w:rsidRPr="000C1D76" w14:paraId="5F872849" w14:textId="77777777" w:rsidTr="00820BBE">
        <w:tc>
          <w:tcPr>
            <w:tcW w:w="2808" w:type="dxa"/>
            <w:vMerge/>
          </w:tcPr>
          <w:p w14:paraId="57E105FA" w14:textId="77777777" w:rsidR="00C06FD5" w:rsidRPr="000C1D76" w:rsidRDefault="00C06FD5" w:rsidP="00820BBE">
            <w:pPr>
              <w:rPr>
                <w:kern w:val="2"/>
                <w:szCs w:val="24"/>
              </w:rPr>
            </w:pPr>
          </w:p>
        </w:tc>
        <w:tc>
          <w:tcPr>
            <w:tcW w:w="3240" w:type="dxa"/>
          </w:tcPr>
          <w:p w14:paraId="6EAF23E8" w14:textId="77777777" w:rsidR="00C06FD5" w:rsidRPr="000C1D76" w:rsidRDefault="00C06FD5" w:rsidP="00820BBE">
            <w:pPr>
              <w:rPr>
                <w:kern w:val="2"/>
                <w:szCs w:val="24"/>
              </w:rPr>
            </w:pPr>
            <w:r w:rsidRPr="000C1D76">
              <w:rPr>
                <w:kern w:val="2"/>
                <w:szCs w:val="24"/>
              </w:rPr>
              <w:t>1.1.7. Telefonas</w:t>
            </w:r>
          </w:p>
        </w:tc>
        <w:tc>
          <w:tcPr>
            <w:tcW w:w="3510" w:type="dxa"/>
          </w:tcPr>
          <w:p w14:paraId="50015E30" w14:textId="77777777" w:rsidR="00C06FD5" w:rsidRPr="000C1D76" w:rsidRDefault="00C06FD5" w:rsidP="00820BBE">
            <w:pPr>
              <w:jc w:val="center"/>
              <w:rPr>
                <w:kern w:val="2"/>
                <w:szCs w:val="24"/>
              </w:rPr>
            </w:pPr>
            <w:r w:rsidRPr="000C1D76">
              <w:rPr>
                <w:szCs w:val="24"/>
              </w:rPr>
              <w:t>(8 5) 236 5000</w:t>
            </w:r>
          </w:p>
        </w:tc>
      </w:tr>
      <w:tr w:rsidR="000C1D76" w:rsidRPr="000C1D76" w14:paraId="5B822662" w14:textId="77777777" w:rsidTr="00820BBE">
        <w:tc>
          <w:tcPr>
            <w:tcW w:w="2808" w:type="dxa"/>
            <w:vMerge/>
          </w:tcPr>
          <w:p w14:paraId="5F2151FB" w14:textId="77777777" w:rsidR="00C06FD5" w:rsidRPr="000C1D76" w:rsidRDefault="00C06FD5" w:rsidP="00820BBE">
            <w:pPr>
              <w:rPr>
                <w:kern w:val="2"/>
                <w:szCs w:val="24"/>
              </w:rPr>
            </w:pPr>
          </w:p>
        </w:tc>
        <w:tc>
          <w:tcPr>
            <w:tcW w:w="3240" w:type="dxa"/>
          </w:tcPr>
          <w:p w14:paraId="1C5305BE" w14:textId="77777777" w:rsidR="00C06FD5" w:rsidRPr="000C1D76" w:rsidRDefault="00C06FD5" w:rsidP="00820BBE">
            <w:pPr>
              <w:rPr>
                <w:kern w:val="2"/>
                <w:szCs w:val="24"/>
              </w:rPr>
            </w:pPr>
            <w:r w:rsidRPr="000C1D76">
              <w:rPr>
                <w:kern w:val="2"/>
                <w:szCs w:val="24"/>
              </w:rPr>
              <w:t>1.1.8. El. paštas</w:t>
            </w:r>
          </w:p>
        </w:tc>
        <w:tc>
          <w:tcPr>
            <w:tcW w:w="3510" w:type="dxa"/>
          </w:tcPr>
          <w:p w14:paraId="381011A8" w14:textId="77777777" w:rsidR="00C06FD5" w:rsidRPr="000C1D76" w:rsidRDefault="00C06FD5" w:rsidP="00820BBE">
            <w:pPr>
              <w:jc w:val="center"/>
              <w:rPr>
                <w:kern w:val="2"/>
                <w:szCs w:val="24"/>
              </w:rPr>
            </w:pPr>
            <w:r w:rsidRPr="000C1D76">
              <w:rPr>
                <w:szCs w:val="24"/>
              </w:rPr>
              <w:t>info@santa.lt</w:t>
            </w:r>
          </w:p>
        </w:tc>
      </w:tr>
      <w:tr w:rsidR="000C1D76" w:rsidRPr="000C1D76" w14:paraId="62C7F256" w14:textId="77777777" w:rsidTr="00820BBE">
        <w:tc>
          <w:tcPr>
            <w:tcW w:w="2808" w:type="dxa"/>
            <w:vMerge/>
          </w:tcPr>
          <w:p w14:paraId="2B075AF7" w14:textId="77777777" w:rsidR="00C06FD5" w:rsidRPr="000C1D76" w:rsidRDefault="00C06FD5" w:rsidP="00820BBE">
            <w:pPr>
              <w:rPr>
                <w:kern w:val="2"/>
                <w:szCs w:val="24"/>
              </w:rPr>
            </w:pPr>
          </w:p>
        </w:tc>
        <w:tc>
          <w:tcPr>
            <w:tcW w:w="3240" w:type="dxa"/>
          </w:tcPr>
          <w:p w14:paraId="543975A5" w14:textId="77777777" w:rsidR="00C06FD5" w:rsidRPr="000C1D76" w:rsidRDefault="00C06FD5" w:rsidP="00820BBE">
            <w:pPr>
              <w:rPr>
                <w:kern w:val="2"/>
                <w:szCs w:val="24"/>
              </w:rPr>
            </w:pPr>
            <w:r w:rsidRPr="000C1D76">
              <w:rPr>
                <w:kern w:val="2"/>
                <w:szCs w:val="24"/>
              </w:rPr>
              <w:t>1.1.9. Šalies atstovas</w:t>
            </w:r>
          </w:p>
        </w:tc>
        <w:tc>
          <w:tcPr>
            <w:tcW w:w="3510" w:type="dxa"/>
          </w:tcPr>
          <w:p w14:paraId="3B631275" w14:textId="05CB83E9" w:rsidR="00C06FD5" w:rsidRPr="000C1D76" w:rsidRDefault="00C06FD5" w:rsidP="00820BBE">
            <w:pPr>
              <w:jc w:val="center"/>
              <w:rPr>
                <w:kern w:val="2"/>
                <w:szCs w:val="24"/>
              </w:rPr>
            </w:pPr>
            <w:r w:rsidRPr="000C1D76">
              <w:rPr>
                <w:szCs w:val="24"/>
              </w:rPr>
              <w:t xml:space="preserve">Generalinis direktorius </w:t>
            </w:r>
            <w:r w:rsidR="00A73875" w:rsidRPr="000C1D76">
              <w:rPr>
                <w:szCs w:val="24"/>
              </w:rPr>
              <w:t>Tomas Jovaiša</w:t>
            </w:r>
          </w:p>
        </w:tc>
      </w:tr>
      <w:tr w:rsidR="000C1D76" w:rsidRPr="000C1D76" w14:paraId="3EE6F810" w14:textId="77777777" w:rsidTr="00820BBE">
        <w:tc>
          <w:tcPr>
            <w:tcW w:w="2808" w:type="dxa"/>
            <w:vMerge/>
          </w:tcPr>
          <w:p w14:paraId="2BA8B34C" w14:textId="77777777" w:rsidR="00C06FD5" w:rsidRPr="000C1D76" w:rsidRDefault="00C06FD5" w:rsidP="00820BBE">
            <w:pPr>
              <w:rPr>
                <w:kern w:val="2"/>
                <w:szCs w:val="24"/>
              </w:rPr>
            </w:pPr>
          </w:p>
        </w:tc>
        <w:tc>
          <w:tcPr>
            <w:tcW w:w="3240" w:type="dxa"/>
          </w:tcPr>
          <w:p w14:paraId="01F32D3A" w14:textId="77777777" w:rsidR="00C06FD5" w:rsidRPr="000C1D76" w:rsidRDefault="00C06FD5" w:rsidP="00820BBE">
            <w:pPr>
              <w:rPr>
                <w:kern w:val="2"/>
                <w:szCs w:val="24"/>
              </w:rPr>
            </w:pPr>
            <w:r w:rsidRPr="000C1D76">
              <w:rPr>
                <w:kern w:val="2"/>
                <w:szCs w:val="24"/>
              </w:rPr>
              <w:t>1.1.10. Atstovavimo pagrindas</w:t>
            </w:r>
          </w:p>
        </w:tc>
        <w:tc>
          <w:tcPr>
            <w:tcW w:w="3510" w:type="dxa"/>
          </w:tcPr>
          <w:p w14:paraId="691AA98A" w14:textId="77777777" w:rsidR="00C06FD5" w:rsidRPr="000C1D76" w:rsidRDefault="00C06FD5" w:rsidP="00820BBE">
            <w:pPr>
              <w:jc w:val="center"/>
              <w:rPr>
                <w:kern w:val="2"/>
                <w:szCs w:val="24"/>
              </w:rPr>
            </w:pPr>
            <w:r w:rsidRPr="000C1D76">
              <w:rPr>
                <w:szCs w:val="24"/>
              </w:rPr>
              <w:t>VšĮ Vilniaus universiteto ligoninės Santaros klinikos įstatai</w:t>
            </w:r>
          </w:p>
        </w:tc>
      </w:tr>
      <w:tr w:rsidR="000C1D76" w:rsidRPr="000C1D76" w14:paraId="784A1E91" w14:textId="77777777" w:rsidTr="00820BBE">
        <w:tc>
          <w:tcPr>
            <w:tcW w:w="2808" w:type="dxa"/>
            <w:vMerge w:val="restart"/>
          </w:tcPr>
          <w:p w14:paraId="3DC761FE" w14:textId="77777777" w:rsidR="00C06FD5" w:rsidRPr="000C1D76" w:rsidRDefault="00C06FD5" w:rsidP="00820BBE">
            <w:pPr>
              <w:rPr>
                <w:b/>
                <w:bCs/>
                <w:kern w:val="2"/>
                <w:szCs w:val="24"/>
              </w:rPr>
            </w:pPr>
          </w:p>
          <w:p w14:paraId="2507217F" w14:textId="77777777" w:rsidR="00C06FD5" w:rsidRPr="000C1D76" w:rsidRDefault="00C06FD5" w:rsidP="00820BBE">
            <w:pPr>
              <w:rPr>
                <w:b/>
                <w:bCs/>
                <w:kern w:val="2"/>
                <w:szCs w:val="24"/>
              </w:rPr>
            </w:pPr>
          </w:p>
          <w:p w14:paraId="1D9CBEE9" w14:textId="77777777" w:rsidR="00C06FD5" w:rsidRPr="000C1D76" w:rsidRDefault="00C06FD5" w:rsidP="00820BBE">
            <w:pPr>
              <w:rPr>
                <w:b/>
                <w:bCs/>
                <w:kern w:val="2"/>
                <w:szCs w:val="24"/>
              </w:rPr>
            </w:pPr>
          </w:p>
          <w:p w14:paraId="2154A5D9" w14:textId="77777777" w:rsidR="00C06FD5" w:rsidRPr="000C1D76" w:rsidRDefault="00C06FD5" w:rsidP="00820BBE">
            <w:pPr>
              <w:rPr>
                <w:b/>
                <w:bCs/>
                <w:kern w:val="2"/>
                <w:szCs w:val="24"/>
              </w:rPr>
            </w:pPr>
            <w:r w:rsidRPr="000C1D76">
              <w:rPr>
                <w:b/>
                <w:bCs/>
                <w:kern w:val="2"/>
                <w:szCs w:val="24"/>
              </w:rPr>
              <w:t>1.2. Tiekėjas</w:t>
            </w:r>
          </w:p>
          <w:p w14:paraId="476B27F5" w14:textId="77777777" w:rsidR="00C06FD5" w:rsidRPr="000C1D76" w:rsidRDefault="00C06FD5" w:rsidP="00820BBE">
            <w:pPr>
              <w:rPr>
                <w:b/>
                <w:bCs/>
                <w:kern w:val="2"/>
                <w:szCs w:val="24"/>
              </w:rPr>
            </w:pPr>
          </w:p>
        </w:tc>
        <w:tc>
          <w:tcPr>
            <w:tcW w:w="3240" w:type="dxa"/>
          </w:tcPr>
          <w:p w14:paraId="74E8CFB2" w14:textId="77777777" w:rsidR="00C06FD5" w:rsidRPr="000C1D76" w:rsidRDefault="00C06FD5" w:rsidP="00820BBE">
            <w:pPr>
              <w:rPr>
                <w:kern w:val="2"/>
                <w:szCs w:val="24"/>
              </w:rPr>
            </w:pPr>
            <w:r w:rsidRPr="000C1D76">
              <w:rPr>
                <w:kern w:val="2"/>
                <w:szCs w:val="24"/>
              </w:rPr>
              <w:t>1.2.1. Pavadinimas</w:t>
            </w:r>
          </w:p>
        </w:tc>
        <w:tc>
          <w:tcPr>
            <w:tcW w:w="3510" w:type="dxa"/>
          </w:tcPr>
          <w:p w14:paraId="2274DCDF" w14:textId="77777777" w:rsidR="00C06FD5" w:rsidRPr="000C1D76" w:rsidRDefault="00C06FD5" w:rsidP="00820BBE">
            <w:pPr>
              <w:jc w:val="center"/>
              <w:rPr>
                <w:kern w:val="2"/>
                <w:szCs w:val="24"/>
              </w:rPr>
            </w:pPr>
            <w:r w:rsidRPr="000C1D76">
              <w:rPr>
                <w:szCs w:val="24"/>
              </w:rPr>
              <w:t>[įrašyti]</w:t>
            </w:r>
          </w:p>
        </w:tc>
      </w:tr>
      <w:tr w:rsidR="000C1D76" w:rsidRPr="000C1D76" w14:paraId="320D746C" w14:textId="77777777" w:rsidTr="00820BBE">
        <w:tc>
          <w:tcPr>
            <w:tcW w:w="2808" w:type="dxa"/>
            <w:vMerge/>
          </w:tcPr>
          <w:p w14:paraId="4E838C6C" w14:textId="77777777" w:rsidR="00C06FD5" w:rsidRPr="000C1D76" w:rsidRDefault="00C06FD5" w:rsidP="00820BBE">
            <w:pPr>
              <w:rPr>
                <w:b/>
                <w:bCs/>
                <w:kern w:val="2"/>
                <w:szCs w:val="24"/>
              </w:rPr>
            </w:pPr>
          </w:p>
        </w:tc>
        <w:tc>
          <w:tcPr>
            <w:tcW w:w="3240" w:type="dxa"/>
          </w:tcPr>
          <w:p w14:paraId="27AEECDE" w14:textId="77777777" w:rsidR="00C06FD5" w:rsidRPr="000C1D76" w:rsidRDefault="00C06FD5" w:rsidP="00820BBE">
            <w:pPr>
              <w:rPr>
                <w:kern w:val="2"/>
                <w:szCs w:val="24"/>
              </w:rPr>
            </w:pPr>
            <w:r w:rsidRPr="000C1D76">
              <w:rPr>
                <w:kern w:val="2"/>
                <w:szCs w:val="24"/>
              </w:rPr>
              <w:t>1.2.2. Juridinio asmens kodas</w:t>
            </w:r>
          </w:p>
        </w:tc>
        <w:tc>
          <w:tcPr>
            <w:tcW w:w="3510" w:type="dxa"/>
          </w:tcPr>
          <w:p w14:paraId="7CC1CE1F" w14:textId="77777777" w:rsidR="00C06FD5" w:rsidRPr="000C1D76" w:rsidRDefault="00C06FD5" w:rsidP="00820BBE">
            <w:pPr>
              <w:jc w:val="center"/>
              <w:rPr>
                <w:kern w:val="2"/>
                <w:szCs w:val="24"/>
              </w:rPr>
            </w:pPr>
            <w:r w:rsidRPr="000C1D76">
              <w:rPr>
                <w:szCs w:val="24"/>
              </w:rPr>
              <w:t>[įrašyti]</w:t>
            </w:r>
          </w:p>
        </w:tc>
      </w:tr>
      <w:tr w:rsidR="000C1D76" w:rsidRPr="000C1D76" w14:paraId="50A0375E" w14:textId="77777777" w:rsidTr="00820BBE">
        <w:tc>
          <w:tcPr>
            <w:tcW w:w="2808" w:type="dxa"/>
            <w:vMerge/>
          </w:tcPr>
          <w:p w14:paraId="49382222" w14:textId="77777777" w:rsidR="00C06FD5" w:rsidRPr="000C1D76" w:rsidRDefault="00C06FD5" w:rsidP="00820BBE">
            <w:pPr>
              <w:rPr>
                <w:b/>
                <w:bCs/>
                <w:kern w:val="2"/>
                <w:szCs w:val="24"/>
              </w:rPr>
            </w:pPr>
          </w:p>
        </w:tc>
        <w:tc>
          <w:tcPr>
            <w:tcW w:w="3240" w:type="dxa"/>
          </w:tcPr>
          <w:p w14:paraId="09825676" w14:textId="77777777" w:rsidR="00C06FD5" w:rsidRPr="000C1D76" w:rsidRDefault="00C06FD5" w:rsidP="00820BBE">
            <w:pPr>
              <w:rPr>
                <w:kern w:val="2"/>
                <w:szCs w:val="24"/>
              </w:rPr>
            </w:pPr>
            <w:r w:rsidRPr="000C1D76">
              <w:rPr>
                <w:kern w:val="2"/>
                <w:szCs w:val="24"/>
              </w:rPr>
              <w:t>1.2.3. Adresas</w:t>
            </w:r>
          </w:p>
        </w:tc>
        <w:tc>
          <w:tcPr>
            <w:tcW w:w="3510" w:type="dxa"/>
          </w:tcPr>
          <w:p w14:paraId="683B93C1" w14:textId="77777777" w:rsidR="00C06FD5" w:rsidRPr="000C1D76" w:rsidRDefault="00C06FD5" w:rsidP="00820BBE">
            <w:pPr>
              <w:jc w:val="center"/>
              <w:rPr>
                <w:kern w:val="2"/>
                <w:szCs w:val="24"/>
              </w:rPr>
            </w:pPr>
            <w:r w:rsidRPr="000C1D76">
              <w:rPr>
                <w:szCs w:val="24"/>
              </w:rPr>
              <w:t>[įrašyti]</w:t>
            </w:r>
          </w:p>
        </w:tc>
      </w:tr>
      <w:tr w:rsidR="000C1D76" w:rsidRPr="000C1D76" w14:paraId="77041E30" w14:textId="77777777" w:rsidTr="00820BBE">
        <w:tc>
          <w:tcPr>
            <w:tcW w:w="2808" w:type="dxa"/>
            <w:vMerge/>
          </w:tcPr>
          <w:p w14:paraId="2D78EC56" w14:textId="77777777" w:rsidR="00C06FD5" w:rsidRPr="000C1D76" w:rsidRDefault="00C06FD5" w:rsidP="00820BBE">
            <w:pPr>
              <w:rPr>
                <w:b/>
                <w:bCs/>
                <w:kern w:val="2"/>
                <w:szCs w:val="24"/>
              </w:rPr>
            </w:pPr>
          </w:p>
        </w:tc>
        <w:tc>
          <w:tcPr>
            <w:tcW w:w="3240" w:type="dxa"/>
          </w:tcPr>
          <w:p w14:paraId="130F7B42" w14:textId="77777777" w:rsidR="00C06FD5" w:rsidRPr="000C1D76" w:rsidRDefault="00C06FD5" w:rsidP="00820BBE">
            <w:pPr>
              <w:rPr>
                <w:kern w:val="2"/>
                <w:szCs w:val="24"/>
              </w:rPr>
            </w:pPr>
            <w:r w:rsidRPr="000C1D76">
              <w:rPr>
                <w:kern w:val="2"/>
                <w:szCs w:val="24"/>
              </w:rPr>
              <w:t>1.2.4. PVM mokėtojo kodas</w:t>
            </w:r>
          </w:p>
        </w:tc>
        <w:tc>
          <w:tcPr>
            <w:tcW w:w="3510" w:type="dxa"/>
          </w:tcPr>
          <w:p w14:paraId="53F8488D" w14:textId="77777777" w:rsidR="00C06FD5" w:rsidRPr="000C1D76" w:rsidRDefault="00C06FD5" w:rsidP="00820BBE">
            <w:pPr>
              <w:jc w:val="center"/>
              <w:rPr>
                <w:kern w:val="2"/>
                <w:szCs w:val="24"/>
              </w:rPr>
            </w:pPr>
            <w:r w:rsidRPr="000C1D76">
              <w:rPr>
                <w:szCs w:val="24"/>
              </w:rPr>
              <w:t>[įrašyti]</w:t>
            </w:r>
          </w:p>
        </w:tc>
      </w:tr>
      <w:tr w:rsidR="000C1D76" w:rsidRPr="000C1D76" w14:paraId="1E42F98A" w14:textId="77777777" w:rsidTr="00820BBE">
        <w:tc>
          <w:tcPr>
            <w:tcW w:w="2808" w:type="dxa"/>
            <w:vMerge/>
          </w:tcPr>
          <w:p w14:paraId="740716E3" w14:textId="77777777" w:rsidR="00C06FD5" w:rsidRPr="000C1D76" w:rsidRDefault="00C06FD5" w:rsidP="00820BBE">
            <w:pPr>
              <w:rPr>
                <w:b/>
                <w:bCs/>
                <w:kern w:val="2"/>
                <w:szCs w:val="24"/>
              </w:rPr>
            </w:pPr>
          </w:p>
        </w:tc>
        <w:tc>
          <w:tcPr>
            <w:tcW w:w="3240" w:type="dxa"/>
          </w:tcPr>
          <w:p w14:paraId="4F06019E" w14:textId="77777777" w:rsidR="00C06FD5" w:rsidRPr="000C1D76" w:rsidRDefault="00C06FD5" w:rsidP="00820BBE">
            <w:pPr>
              <w:rPr>
                <w:kern w:val="2"/>
                <w:szCs w:val="24"/>
              </w:rPr>
            </w:pPr>
            <w:r w:rsidRPr="000C1D76">
              <w:rPr>
                <w:kern w:val="2"/>
                <w:szCs w:val="24"/>
              </w:rPr>
              <w:t>1.2.5. Atsiskaitomoji sąskaita</w:t>
            </w:r>
          </w:p>
        </w:tc>
        <w:tc>
          <w:tcPr>
            <w:tcW w:w="3510" w:type="dxa"/>
          </w:tcPr>
          <w:p w14:paraId="3478EDAE" w14:textId="77777777" w:rsidR="00C06FD5" w:rsidRPr="000C1D76" w:rsidRDefault="00C06FD5" w:rsidP="00820BBE">
            <w:pPr>
              <w:jc w:val="center"/>
              <w:rPr>
                <w:kern w:val="2"/>
                <w:szCs w:val="24"/>
              </w:rPr>
            </w:pPr>
            <w:r w:rsidRPr="000C1D76">
              <w:rPr>
                <w:szCs w:val="24"/>
              </w:rPr>
              <w:t>[įrašyti]</w:t>
            </w:r>
          </w:p>
        </w:tc>
      </w:tr>
      <w:tr w:rsidR="000C1D76" w:rsidRPr="000C1D76" w14:paraId="79AEFBB0" w14:textId="77777777" w:rsidTr="00820BBE">
        <w:tc>
          <w:tcPr>
            <w:tcW w:w="2808" w:type="dxa"/>
            <w:vMerge/>
          </w:tcPr>
          <w:p w14:paraId="0A6BE7FF" w14:textId="77777777" w:rsidR="00C06FD5" w:rsidRPr="000C1D76" w:rsidRDefault="00C06FD5" w:rsidP="00820BBE">
            <w:pPr>
              <w:rPr>
                <w:b/>
                <w:bCs/>
                <w:kern w:val="2"/>
                <w:szCs w:val="24"/>
              </w:rPr>
            </w:pPr>
          </w:p>
        </w:tc>
        <w:tc>
          <w:tcPr>
            <w:tcW w:w="3240" w:type="dxa"/>
          </w:tcPr>
          <w:p w14:paraId="68AFD257" w14:textId="77777777" w:rsidR="00C06FD5" w:rsidRPr="000C1D76" w:rsidRDefault="00C06FD5" w:rsidP="00820BBE">
            <w:pPr>
              <w:rPr>
                <w:kern w:val="2"/>
                <w:szCs w:val="24"/>
              </w:rPr>
            </w:pPr>
            <w:r w:rsidRPr="000C1D76">
              <w:rPr>
                <w:kern w:val="2"/>
                <w:szCs w:val="24"/>
              </w:rPr>
              <w:t>1.2.6. Bankas, banko kodas</w:t>
            </w:r>
          </w:p>
        </w:tc>
        <w:tc>
          <w:tcPr>
            <w:tcW w:w="3510" w:type="dxa"/>
          </w:tcPr>
          <w:p w14:paraId="3C252FFE" w14:textId="77777777" w:rsidR="00C06FD5" w:rsidRPr="000C1D76" w:rsidRDefault="00C06FD5" w:rsidP="00820BBE">
            <w:pPr>
              <w:jc w:val="center"/>
              <w:rPr>
                <w:kern w:val="2"/>
                <w:szCs w:val="24"/>
              </w:rPr>
            </w:pPr>
            <w:r w:rsidRPr="000C1D76">
              <w:rPr>
                <w:szCs w:val="24"/>
              </w:rPr>
              <w:t>[įrašyti]</w:t>
            </w:r>
          </w:p>
        </w:tc>
      </w:tr>
      <w:tr w:rsidR="000C1D76" w:rsidRPr="000C1D76" w14:paraId="3A7E0C41" w14:textId="77777777" w:rsidTr="00820BBE">
        <w:tc>
          <w:tcPr>
            <w:tcW w:w="2808" w:type="dxa"/>
            <w:vMerge/>
          </w:tcPr>
          <w:p w14:paraId="48FA75AA" w14:textId="77777777" w:rsidR="00C06FD5" w:rsidRPr="000C1D76" w:rsidRDefault="00C06FD5" w:rsidP="00820BBE">
            <w:pPr>
              <w:rPr>
                <w:b/>
                <w:bCs/>
                <w:kern w:val="2"/>
                <w:szCs w:val="24"/>
              </w:rPr>
            </w:pPr>
          </w:p>
        </w:tc>
        <w:tc>
          <w:tcPr>
            <w:tcW w:w="3240" w:type="dxa"/>
          </w:tcPr>
          <w:p w14:paraId="4B80D5CC" w14:textId="77777777" w:rsidR="00C06FD5" w:rsidRPr="000C1D76" w:rsidRDefault="00C06FD5" w:rsidP="00820BBE">
            <w:pPr>
              <w:rPr>
                <w:kern w:val="2"/>
                <w:szCs w:val="24"/>
              </w:rPr>
            </w:pPr>
            <w:r w:rsidRPr="000C1D76">
              <w:rPr>
                <w:kern w:val="2"/>
                <w:szCs w:val="24"/>
              </w:rPr>
              <w:t>1.2.7. Telefonas</w:t>
            </w:r>
          </w:p>
        </w:tc>
        <w:tc>
          <w:tcPr>
            <w:tcW w:w="3510" w:type="dxa"/>
          </w:tcPr>
          <w:p w14:paraId="2896C130" w14:textId="77777777" w:rsidR="00C06FD5" w:rsidRPr="000C1D76" w:rsidRDefault="00C06FD5" w:rsidP="00820BBE">
            <w:pPr>
              <w:jc w:val="center"/>
              <w:rPr>
                <w:kern w:val="2"/>
                <w:szCs w:val="24"/>
              </w:rPr>
            </w:pPr>
            <w:r w:rsidRPr="000C1D76">
              <w:rPr>
                <w:szCs w:val="24"/>
              </w:rPr>
              <w:t>[įrašyti]</w:t>
            </w:r>
          </w:p>
        </w:tc>
      </w:tr>
      <w:tr w:rsidR="000C1D76" w:rsidRPr="000C1D76" w14:paraId="48ED1DA8" w14:textId="77777777" w:rsidTr="00820BBE">
        <w:tc>
          <w:tcPr>
            <w:tcW w:w="2808" w:type="dxa"/>
            <w:vMerge/>
          </w:tcPr>
          <w:p w14:paraId="10A8EDD6" w14:textId="77777777" w:rsidR="00C06FD5" w:rsidRPr="000C1D76" w:rsidRDefault="00C06FD5" w:rsidP="00820BBE">
            <w:pPr>
              <w:rPr>
                <w:b/>
                <w:bCs/>
                <w:kern w:val="2"/>
                <w:szCs w:val="24"/>
              </w:rPr>
            </w:pPr>
          </w:p>
        </w:tc>
        <w:tc>
          <w:tcPr>
            <w:tcW w:w="3240" w:type="dxa"/>
          </w:tcPr>
          <w:p w14:paraId="3BB8E483" w14:textId="77777777" w:rsidR="00C06FD5" w:rsidRPr="000C1D76" w:rsidRDefault="00C06FD5" w:rsidP="00820BBE">
            <w:pPr>
              <w:rPr>
                <w:kern w:val="2"/>
                <w:szCs w:val="24"/>
              </w:rPr>
            </w:pPr>
            <w:r w:rsidRPr="000C1D76">
              <w:rPr>
                <w:kern w:val="2"/>
                <w:szCs w:val="24"/>
              </w:rPr>
              <w:t>1.2.8. El. paštas</w:t>
            </w:r>
          </w:p>
        </w:tc>
        <w:tc>
          <w:tcPr>
            <w:tcW w:w="3510" w:type="dxa"/>
          </w:tcPr>
          <w:p w14:paraId="3F235127" w14:textId="77777777" w:rsidR="00C06FD5" w:rsidRPr="000C1D76" w:rsidRDefault="00C06FD5" w:rsidP="00820BBE">
            <w:pPr>
              <w:jc w:val="center"/>
              <w:rPr>
                <w:kern w:val="2"/>
                <w:szCs w:val="24"/>
              </w:rPr>
            </w:pPr>
            <w:r w:rsidRPr="000C1D76">
              <w:rPr>
                <w:szCs w:val="24"/>
              </w:rPr>
              <w:t>[įrašyti]</w:t>
            </w:r>
          </w:p>
        </w:tc>
      </w:tr>
      <w:tr w:rsidR="000C1D76" w:rsidRPr="000C1D76" w14:paraId="2B5548B1" w14:textId="77777777" w:rsidTr="00820BBE">
        <w:tc>
          <w:tcPr>
            <w:tcW w:w="2808" w:type="dxa"/>
            <w:vMerge/>
          </w:tcPr>
          <w:p w14:paraId="4B97A3BA" w14:textId="77777777" w:rsidR="00C06FD5" w:rsidRPr="000C1D76" w:rsidRDefault="00C06FD5" w:rsidP="00820BBE">
            <w:pPr>
              <w:rPr>
                <w:b/>
                <w:bCs/>
                <w:kern w:val="2"/>
                <w:szCs w:val="24"/>
              </w:rPr>
            </w:pPr>
          </w:p>
        </w:tc>
        <w:tc>
          <w:tcPr>
            <w:tcW w:w="3240" w:type="dxa"/>
          </w:tcPr>
          <w:p w14:paraId="1370ED6A" w14:textId="77777777" w:rsidR="00C06FD5" w:rsidRPr="000C1D76" w:rsidRDefault="00C06FD5" w:rsidP="00820BBE">
            <w:pPr>
              <w:rPr>
                <w:kern w:val="2"/>
                <w:szCs w:val="24"/>
              </w:rPr>
            </w:pPr>
            <w:r w:rsidRPr="000C1D76">
              <w:rPr>
                <w:kern w:val="2"/>
                <w:szCs w:val="24"/>
              </w:rPr>
              <w:t>1.2.9. Šalies atstovas</w:t>
            </w:r>
          </w:p>
        </w:tc>
        <w:tc>
          <w:tcPr>
            <w:tcW w:w="3510" w:type="dxa"/>
          </w:tcPr>
          <w:p w14:paraId="6E50C2FD" w14:textId="77777777" w:rsidR="00C06FD5" w:rsidRPr="000C1D76" w:rsidRDefault="00C06FD5" w:rsidP="00820BBE">
            <w:pPr>
              <w:jc w:val="center"/>
              <w:rPr>
                <w:kern w:val="2"/>
                <w:szCs w:val="24"/>
              </w:rPr>
            </w:pPr>
            <w:r w:rsidRPr="000C1D76">
              <w:rPr>
                <w:szCs w:val="24"/>
              </w:rPr>
              <w:t>[įrašyti]</w:t>
            </w:r>
          </w:p>
        </w:tc>
      </w:tr>
      <w:tr w:rsidR="00C06FD5" w:rsidRPr="000C1D76" w14:paraId="2FCB3386" w14:textId="77777777" w:rsidTr="00820BBE">
        <w:tc>
          <w:tcPr>
            <w:tcW w:w="2808" w:type="dxa"/>
            <w:vMerge/>
          </w:tcPr>
          <w:p w14:paraId="01D26D9F" w14:textId="77777777" w:rsidR="00C06FD5" w:rsidRPr="000C1D76" w:rsidRDefault="00C06FD5" w:rsidP="00820BBE">
            <w:pPr>
              <w:rPr>
                <w:b/>
                <w:bCs/>
                <w:kern w:val="2"/>
                <w:szCs w:val="24"/>
              </w:rPr>
            </w:pPr>
          </w:p>
        </w:tc>
        <w:tc>
          <w:tcPr>
            <w:tcW w:w="3240" w:type="dxa"/>
          </w:tcPr>
          <w:p w14:paraId="00C40C89" w14:textId="77777777" w:rsidR="00C06FD5" w:rsidRPr="000C1D76" w:rsidRDefault="00C06FD5" w:rsidP="00820BBE">
            <w:pPr>
              <w:rPr>
                <w:kern w:val="2"/>
                <w:szCs w:val="24"/>
              </w:rPr>
            </w:pPr>
            <w:r w:rsidRPr="000C1D76">
              <w:rPr>
                <w:kern w:val="2"/>
                <w:szCs w:val="24"/>
              </w:rPr>
              <w:t>1.2.10. Atstovavimo pagrindas</w:t>
            </w:r>
          </w:p>
        </w:tc>
        <w:tc>
          <w:tcPr>
            <w:tcW w:w="3510" w:type="dxa"/>
          </w:tcPr>
          <w:p w14:paraId="7C2197D8" w14:textId="77777777" w:rsidR="00C06FD5" w:rsidRPr="000C1D76" w:rsidRDefault="00C06FD5" w:rsidP="00820BBE">
            <w:pPr>
              <w:jc w:val="center"/>
              <w:rPr>
                <w:kern w:val="2"/>
                <w:szCs w:val="24"/>
              </w:rPr>
            </w:pPr>
            <w:r w:rsidRPr="000C1D76">
              <w:rPr>
                <w:szCs w:val="24"/>
              </w:rPr>
              <w:t>[įrašyti]</w:t>
            </w:r>
          </w:p>
        </w:tc>
      </w:tr>
    </w:tbl>
    <w:p w14:paraId="21845E4B" w14:textId="77777777" w:rsidR="00C06FD5" w:rsidRPr="000C1D76" w:rsidRDefault="00C06FD5" w:rsidP="00C06FD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0C1D76" w:rsidRPr="000C1D76" w14:paraId="2F8EC932" w14:textId="77777777" w:rsidTr="00820BBE">
        <w:trPr>
          <w:trHeight w:val="300"/>
        </w:trPr>
        <w:tc>
          <w:tcPr>
            <w:tcW w:w="9535" w:type="dxa"/>
            <w:gridSpan w:val="4"/>
          </w:tcPr>
          <w:p w14:paraId="6E222914" w14:textId="77777777" w:rsidR="00C06FD5" w:rsidRPr="000C1D76" w:rsidRDefault="00C06FD5" w:rsidP="00820BBE">
            <w:pPr>
              <w:jc w:val="center"/>
              <w:rPr>
                <w:b/>
                <w:bCs/>
                <w:kern w:val="2"/>
                <w:szCs w:val="24"/>
              </w:rPr>
            </w:pPr>
            <w:r w:rsidRPr="000C1D76">
              <w:rPr>
                <w:b/>
                <w:bCs/>
                <w:kern w:val="2"/>
                <w:szCs w:val="24"/>
              </w:rPr>
              <w:t>2. ATSAKINGI ASMENYS</w:t>
            </w:r>
          </w:p>
        </w:tc>
      </w:tr>
      <w:tr w:rsidR="000C1D76" w:rsidRPr="000C1D76" w14:paraId="1383328F" w14:textId="77777777" w:rsidTr="00820BBE">
        <w:trPr>
          <w:trHeight w:val="300"/>
        </w:trPr>
        <w:tc>
          <w:tcPr>
            <w:tcW w:w="2704" w:type="dxa"/>
            <w:gridSpan w:val="2"/>
          </w:tcPr>
          <w:p w14:paraId="13C9506B" w14:textId="7A634BE6" w:rsidR="00C06FD5" w:rsidRPr="000C1D76" w:rsidRDefault="00C06FD5" w:rsidP="00820BBE">
            <w:pPr>
              <w:rPr>
                <w:b/>
                <w:bCs/>
                <w:kern w:val="2"/>
                <w:szCs w:val="24"/>
              </w:rPr>
            </w:pPr>
            <w:r w:rsidRPr="000C1D76">
              <w:rPr>
                <w:b/>
                <w:bCs/>
                <w:kern w:val="2"/>
                <w:szCs w:val="24"/>
              </w:rPr>
              <w:t>2.1. Pirkėjo kontaktiniai asmenys, atsakingi už Sutarties vykdymą, Prekių priėmimą, Sąskaitų per informacinę sistemą „</w:t>
            </w:r>
            <w:r w:rsidR="00A73875" w:rsidRPr="000C1D76">
              <w:rPr>
                <w:b/>
                <w:bCs/>
                <w:kern w:val="2"/>
                <w:szCs w:val="24"/>
              </w:rPr>
              <w:t>SABIS</w:t>
            </w:r>
            <w:r w:rsidRPr="000C1D76">
              <w:rPr>
                <w:b/>
                <w:bCs/>
                <w:kern w:val="2"/>
                <w:szCs w:val="24"/>
              </w:rPr>
              <w:t>“ priėmimą</w:t>
            </w:r>
          </w:p>
        </w:tc>
        <w:tc>
          <w:tcPr>
            <w:tcW w:w="6831" w:type="dxa"/>
            <w:gridSpan w:val="2"/>
          </w:tcPr>
          <w:p w14:paraId="2D1ED6C3" w14:textId="76311DD0" w:rsidR="00C06FD5" w:rsidRPr="000C1D76" w:rsidRDefault="00C06FD5" w:rsidP="00820BBE">
            <w:pPr>
              <w:jc w:val="both"/>
              <w:rPr>
                <w:kern w:val="2"/>
                <w:szCs w:val="24"/>
              </w:rPr>
            </w:pPr>
            <w:r w:rsidRPr="000C1D76">
              <w:rPr>
                <w:kern w:val="2"/>
                <w:szCs w:val="24"/>
              </w:rPr>
              <w:t xml:space="preserve">2.1.1. Už Sutarties vykdymą ir prekių priėmimą atsakingas: Medicinos technikos skyriaus </w:t>
            </w:r>
            <w:r w:rsidR="004B27F3" w:rsidRPr="000C1D76">
              <w:rPr>
                <w:szCs w:val="24"/>
              </w:rPr>
              <w:t xml:space="preserve">vyresnysis medicinos technikos inžinierius Rokas Bedalis </w:t>
            </w:r>
            <w:r w:rsidRPr="000C1D76">
              <w:rPr>
                <w:kern w:val="2"/>
                <w:szCs w:val="24"/>
              </w:rPr>
              <w:t xml:space="preserve">tel., </w:t>
            </w:r>
            <w:r w:rsidR="004B27F3" w:rsidRPr="000C1D76">
              <w:rPr>
                <w:kern w:val="2"/>
                <w:szCs w:val="24"/>
              </w:rPr>
              <w:t xml:space="preserve">+370 5 </w:t>
            </w:r>
            <w:r w:rsidR="004B27F3" w:rsidRPr="000C1D76">
              <w:rPr>
                <w:szCs w:val="24"/>
              </w:rPr>
              <w:t xml:space="preserve">2460690 </w:t>
            </w:r>
            <w:r w:rsidRPr="000C1D76">
              <w:rPr>
                <w:kern w:val="2"/>
                <w:szCs w:val="24"/>
              </w:rPr>
              <w:t>el. pašt</w:t>
            </w:r>
            <w:r w:rsidR="004B27F3" w:rsidRPr="000C1D76">
              <w:rPr>
                <w:kern w:val="2"/>
                <w:szCs w:val="24"/>
              </w:rPr>
              <w:t xml:space="preserve">as </w:t>
            </w:r>
            <w:proofErr w:type="spellStart"/>
            <w:r w:rsidR="004B27F3" w:rsidRPr="000C1D76">
              <w:rPr>
                <w:kern w:val="2"/>
                <w:szCs w:val="24"/>
              </w:rPr>
              <w:t>rokas.bedalis</w:t>
            </w:r>
            <w:proofErr w:type="spellEnd"/>
            <w:r w:rsidR="004B27F3" w:rsidRPr="000C1D76">
              <w:rPr>
                <w:kern w:val="2"/>
                <w:szCs w:val="24"/>
                <w:lang w:val="en-US"/>
              </w:rPr>
              <w:t>@</w:t>
            </w:r>
            <w:proofErr w:type="spellStart"/>
            <w:r w:rsidR="004B27F3" w:rsidRPr="000C1D76">
              <w:rPr>
                <w:kern w:val="2"/>
                <w:szCs w:val="24"/>
                <w:lang w:val="en-US"/>
              </w:rPr>
              <w:t>santa.lt</w:t>
            </w:r>
            <w:proofErr w:type="spellEnd"/>
            <w:r w:rsidR="004B27F3" w:rsidRPr="000C1D76">
              <w:rPr>
                <w:kern w:val="2"/>
                <w:szCs w:val="24"/>
                <w:lang w:val="en-US"/>
              </w:rPr>
              <w:t>.</w:t>
            </w:r>
          </w:p>
          <w:p w14:paraId="1321D208" w14:textId="3EB01572" w:rsidR="00C06FD5" w:rsidRPr="000C1D76" w:rsidRDefault="0092200B" w:rsidP="00820BBE">
            <w:pPr>
              <w:jc w:val="both"/>
              <w:rPr>
                <w:kern w:val="2"/>
                <w:szCs w:val="24"/>
              </w:rPr>
            </w:pPr>
            <w:r w:rsidRPr="000C1D76">
              <w:rPr>
                <w:kern w:val="2"/>
                <w:szCs w:val="24"/>
              </w:rPr>
              <w:t>2.1.2. Sąskaitų priėmimas: Finansinės apskaitos skyrius, tel. +370 5 236 5007.</w:t>
            </w:r>
          </w:p>
        </w:tc>
      </w:tr>
      <w:tr w:rsidR="000C1D76" w:rsidRPr="000C1D76" w14:paraId="0DF4D366" w14:textId="77777777" w:rsidTr="00820BBE">
        <w:trPr>
          <w:trHeight w:val="300"/>
        </w:trPr>
        <w:tc>
          <w:tcPr>
            <w:tcW w:w="2704" w:type="dxa"/>
            <w:gridSpan w:val="2"/>
          </w:tcPr>
          <w:p w14:paraId="2B374D86" w14:textId="77777777" w:rsidR="00C06FD5" w:rsidRPr="000C1D76" w:rsidRDefault="00C06FD5" w:rsidP="00820BBE">
            <w:pPr>
              <w:rPr>
                <w:b/>
                <w:bCs/>
                <w:kern w:val="2"/>
                <w:szCs w:val="24"/>
              </w:rPr>
            </w:pPr>
            <w:r w:rsidRPr="000C1D76">
              <w:rPr>
                <w:b/>
                <w:bCs/>
                <w:kern w:val="2"/>
                <w:szCs w:val="24"/>
              </w:rPr>
              <w:t>2.2. Tiekėjo kontaktiniai asmenys, atsakingi už Sutarties vykdymą</w:t>
            </w:r>
          </w:p>
        </w:tc>
        <w:tc>
          <w:tcPr>
            <w:tcW w:w="6831" w:type="dxa"/>
            <w:gridSpan w:val="2"/>
          </w:tcPr>
          <w:p w14:paraId="03A5E2A7" w14:textId="77777777" w:rsidR="00C06FD5" w:rsidRPr="000C1D76" w:rsidRDefault="00C06FD5" w:rsidP="00820BBE">
            <w:pPr>
              <w:rPr>
                <w:kern w:val="2"/>
                <w:szCs w:val="24"/>
              </w:rPr>
            </w:pPr>
            <w:r w:rsidRPr="000C1D76">
              <w:rPr>
                <w:kern w:val="2"/>
                <w:szCs w:val="24"/>
              </w:rPr>
              <w:t>(nurodyti padalinį / skyrių, pareigas, vardą, pavardę, tel., el. paštą)</w:t>
            </w:r>
          </w:p>
        </w:tc>
      </w:tr>
      <w:tr w:rsidR="000C1D76" w:rsidRPr="000C1D76" w14:paraId="3D894C05" w14:textId="77777777" w:rsidTr="00820BBE">
        <w:trPr>
          <w:trHeight w:val="300"/>
        </w:trPr>
        <w:tc>
          <w:tcPr>
            <w:tcW w:w="9535" w:type="dxa"/>
            <w:gridSpan w:val="4"/>
          </w:tcPr>
          <w:p w14:paraId="045EA269" w14:textId="77777777" w:rsidR="00C06FD5" w:rsidRPr="000C1D76" w:rsidRDefault="00C06FD5" w:rsidP="00820BBE">
            <w:pPr>
              <w:jc w:val="center"/>
              <w:rPr>
                <w:b/>
                <w:bCs/>
                <w:kern w:val="2"/>
                <w:szCs w:val="24"/>
              </w:rPr>
            </w:pPr>
            <w:r w:rsidRPr="000C1D76">
              <w:rPr>
                <w:b/>
                <w:bCs/>
                <w:kern w:val="2"/>
                <w:szCs w:val="24"/>
              </w:rPr>
              <w:t>3. SUTARTIES DALYKAS</w:t>
            </w:r>
          </w:p>
        </w:tc>
      </w:tr>
      <w:tr w:rsidR="000C1D76" w:rsidRPr="000C1D76" w14:paraId="59834E50" w14:textId="77777777" w:rsidTr="00820BBE">
        <w:trPr>
          <w:trHeight w:val="300"/>
        </w:trPr>
        <w:tc>
          <w:tcPr>
            <w:tcW w:w="2704" w:type="dxa"/>
            <w:gridSpan w:val="2"/>
          </w:tcPr>
          <w:p w14:paraId="5736264B" w14:textId="77777777" w:rsidR="00C06FD5" w:rsidRPr="000C1D76" w:rsidRDefault="00C06FD5" w:rsidP="00820BBE">
            <w:pPr>
              <w:rPr>
                <w:b/>
                <w:bCs/>
                <w:kern w:val="2"/>
                <w:szCs w:val="24"/>
              </w:rPr>
            </w:pPr>
            <w:r w:rsidRPr="000C1D76">
              <w:rPr>
                <w:b/>
                <w:bCs/>
                <w:kern w:val="2"/>
                <w:szCs w:val="24"/>
              </w:rPr>
              <w:lastRenderedPageBreak/>
              <w:t xml:space="preserve">3.1. Sutarties dalykas </w:t>
            </w:r>
          </w:p>
        </w:tc>
        <w:tc>
          <w:tcPr>
            <w:tcW w:w="6831" w:type="dxa"/>
            <w:gridSpan w:val="2"/>
          </w:tcPr>
          <w:p w14:paraId="5367FA37" w14:textId="5AE89841" w:rsidR="00C06FD5" w:rsidRPr="000C1D76" w:rsidRDefault="00C06FD5" w:rsidP="00820BBE">
            <w:pPr>
              <w:jc w:val="both"/>
              <w:rPr>
                <w:kern w:val="2"/>
                <w:szCs w:val="24"/>
              </w:rPr>
            </w:pPr>
            <w:r w:rsidRPr="000C1D76">
              <w:rPr>
                <w:kern w:val="2"/>
                <w:szCs w:val="24"/>
              </w:rPr>
              <w:t xml:space="preserve">Tiekėjas įsipareigoja Sutartyje numatytomis sąlygomis perduoti Pirkėjui </w:t>
            </w:r>
            <w:r w:rsidR="00810D62" w:rsidRPr="000C1D76">
              <w:rPr>
                <w:kern w:val="2"/>
                <w:szCs w:val="24"/>
              </w:rPr>
              <w:t xml:space="preserve">medicinos technikos dalis ir atlikti remontą </w:t>
            </w:r>
            <w:r w:rsidRPr="000C1D76">
              <w:rPr>
                <w:kern w:val="2"/>
                <w:szCs w:val="24"/>
              </w:rPr>
              <w:t>(toliau kartu vadinama – Prekės).</w:t>
            </w:r>
          </w:p>
          <w:p w14:paraId="56F6EA31" w14:textId="77777777" w:rsidR="00C06FD5" w:rsidRPr="000C1D76" w:rsidRDefault="00C06FD5" w:rsidP="00820BBE">
            <w:pPr>
              <w:jc w:val="both"/>
              <w:rPr>
                <w:kern w:val="2"/>
                <w:szCs w:val="24"/>
              </w:rPr>
            </w:pPr>
            <w:r w:rsidRPr="000C1D76">
              <w:rPr>
                <w:kern w:val="2"/>
                <w:szCs w:val="24"/>
              </w:rPr>
              <w:t xml:space="preserve">Išsamus Prekių aprašymas ir kiti reikalavimai tiekiamoms Prekėms nustatyti Sutarties priede Nr. 1 „Techninė specifikacija ir įkainiai“ (toliau – Techninė specifikacija arba Sutarties priedas Nr. 1). </w:t>
            </w:r>
          </w:p>
        </w:tc>
      </w:tr>
      <w:tr w:rsidR="000C1D76" w:rsidRPr="000C1D76" w14:paraId="6C60E5FC" w14:textId="77777777" w:rsidTr="00820BBE">
        <w:trPr>
          <w:trHeight w:val="300"/>
        </w:trPr>
        <w:tc>
          <w:tcPr>
            <w:tcW w:w="2704" w:type="dxa"/>
            <w:gridSpan w:val="2"/>
          </w:tcPr>
          <w:p w14:paraId="1D603E36" w14:textId="77777777" w:rsidR="00C06FD5" w:rsidRPr="000C1D76" w:rsidRDefault="00C06FD5" w:rsidP="00820BBE">
            <w:pPr>
              <w:rPr>
                <w:b/>
                <w:bCs/>
                <w:kern w:val="2"/>
                <w:szCs w:val="24"/>
              </w:rPr>
            </w:pPr>
            <w:r w:rsidRPr="000C1D76">
              <w:rPr>
                <w:b/>
                <w:bCs/>
                <w:kern w:val="2"/>
                <w:szCs w:val="24"/>
              </w:rPr>
              <w:t>3.2. Pirkimo numeris</w:t>
            </w:r>
          </w:p>
        </w:tc>
        <w:tc>
          <w:tcPr>
            <w:tcW w:w="6831" w:type="dxa"/>
            <w:gridSpan w:val="2"/>
          </w:tcPr>
          <w:p w14:paraId="103F6DB8" w14:textId="77777777" w:rsidR="00C06FD5" w:rsidRPr="000C1D76" w:rsidRDefault="00C06FD5" w:rsidP="00820BBE">
            <w:pPr>
              <w:rPr>
                <w:kern w:val="2"/>
                <w:szCs w:val="24"/>
              </w:rPr>
            </w:pPr>
            <w:r w:rsidRPr="000C1D76">
              <w:rPr>
                <w:kern w:val="2"/>
                <w:szCs w:val="24"/>
              </w:rPr>
              <w:t xml:space="preserve">CVP IS Nr. </w:t>
            </w:r>
            <w:r w:rsidRPr="000C1D76">
              <w:rPr>
                <w:szCs w:val="24"/>
              </w:rPr>
              <w:t>[įrašyti]</w:t>
            </w:r>
          </w:p>
        </w:tc>
      </w:tr>
      <w:tr w:rsidR="000C1D76" w:rsidRPr="000C1D76" w14:paraId="21A08A4C" w14:textId="77777777" w:rsidTr="00820BBE">
        <w:trPr>
          <w:trHeight w:val="300"/>
        </w:trPr>
        <w:tc>
          <w:tcPr>
            <w:tcW w:w="2704" w:type="dxa"/>
            <w:gridSpan w:val="2"/>
          </w:tcPr>
          <w:p w14:paraId="5C63F2F3" w14:textId="77777777" w:rsidR="00C06FD5" w:rsidRPr="000C1D76" w:rsidRDefault="00C06FD5" w:rsidP="00820BBE">
            <w:pPr>
              <w:rPr>
                <w:b/>
                <w:bCs/>
                <w:kern w:val="2"/>
                <w:szCs w:val="24"/>
              </w:rPr>
            </w:pPr>
            <w:r w:rsidRPr="000C1D76">
              <w:rPr>
                <w:b/>
                <w:bCs/>
                <w:kern w:val="2"/>
                <w:szCs w:val="24"/>
              </w:rPr>
              <w:t>3.3. Informacija apie Europos Sąjungos lėšomis finansuojamą projektą arba kitą projektą</w:t>
            </w:r>
          </w:p>
        </w:tc>
        <w:tc>
          <w:tcPr>
            <w:tcW w:w="6831" w:type="dxa"/>
            <w:gridSpan w:val="2"/>
          </w:tcPr>
          <w:p w14:paraId="016C3E9B" w14:textId="77777777" w:rsidR="00C06FD5" w:rsidRPr="000C1D76" w:rsidRDefault="00C06FD5" w:rsidP="00820BBE">
            <w:pPr>
              <w:rPr>
                <w:kern w:val="2"/>
                <w:szCs w:val="24"/>
              </w:rPr>
            </w:pPr>
            <w:r w:rsidRPr="000C1D76">
              <w:rPr>
                <w:kern w:val="2"/>
                <w:szCs w:val="24"/>
              </w:rPr>
              <w:t>Netaikoma</w:t>
            </w:r>
          </w:p>
          <w:p w14:paraId="30AA6A1F" w14:textId="77777777" w:rsidR="00C06FD5" w:rsidRPr="000C1D76" w:rsidRDefault="00C06FD5" w:rsidP="00820BBE">
            <w:pPr>
              <w:rPr>
                <w:kern w:val="2"/>
                <w:szCs w:val="24"/>
              </w:rPr>
            </w:pPr>
          </w:p>
          <w:p w14:paraId="14B5E861" w14:textId="77777777" w:rsidR="00C06FD5" w:rsidRPr="000C1D76" w:rsidRDefault="00C06FD5" w:rsidP="00820BBE">
            <w:pPr>
              <w:rPr>
                <w:kern w:val="2"/>
                <w:szCs w:val="24"/>
              </w:rPr>
            </w:pPr>
          </w:p>
        </w:tc>
      </w:tr>
      <w:tr w:rsidR="000C1D76" w:rsidRPr="000C1D76" w14:paraId="6DDEAC69" w14:textId="77777777" w:rsidTr="00820BBE">
        <w:trPr>
          <w:trHeight w:val="300"/>
        </w:trPr>
        <w:tc>
          <w:tcPr>
            <w:tcW w:w="9535" w:type="dxa"/>
            <w:gridSpan w:val="4"/>
          </w:tcPr>
          <w:p w14:paraId="26E65885" w14:textId="77777777" w:rsidR="00C06FD5" w:rsidRPr="000C1D76" w:rsidRDefault="00C06FD5" w:rsidP="00820BBE">
            <w:pPr>
              <w:jc w:val="center"/>
              <w:rPr>
                <w:b/>
                <w:bCs/>
                <w:kern w:val="2"/>
                <w:szCs w:val="24"/>
              </w:rPr>
            </w:pPr>
            <w:r w:rsidRPr="000C1D76">
              <w:rPr>
                <w:b/>
                <w:bCs/>
                <w:kern w:val="2"/>
                <w:szCs w:val="24"/>
              </w:rPr>
              <w:t>4. PREKIŲ PRISTATYMO TERMINAI IR PREKIŲ PERDAVIMO - PRIĖMIMO TVARKA</w:t>
            </w:r>
          </w:p>
        </w:tc>
      </w:tr>
      <w:tr w:rsidR="000C1D76" w:rsidRPr="000C1D76" w14:paraId="1E5B3876" w14:textId="77777777" w:rsidTr="00820BBE">
        <w:trPr>
          <w:trHeight w:val="300"/>
        </w:trPr>
        <w:tc>
          <w:tcPr>
            <w:tcW w:w="2704" w:type="dxa"/>
            <w:gridSpan w:val="2"/>
          </w:tcPr>
          <w:p w14:paraId="12892249" w14:textId="77777777" w:rsidR="00C820C2" w:rsidRPr="000C1D76" w:rsidRDefault="00C820C2" w:rsidP="00C820C2">
            <w:pPr>
              <w:rPr>
                <w:b/>
                <w:bCs/>
                <w:kern w:val="2"/>
                <w:szCs w:val="24"/>
              </w:rPr>
            </w:pPr>
            <w:r w:rsidRPr="000C1D76">
              <w:rPr>
                <w:b/>
                <w:bCs/>
                <w:kern w:val="2"/>
                <w:szCs w:val="24"/>
              </w:rPr>
              <w:t>4.1. Prekių pristatymo terminai, kai Prekės pristatomos dalimis</w:t>
            </w:r>
          </w:p>
        </w:tc>
        <w:tc>
          <w:tcPr>
            <w:tcW w:w="6831" w:type="dxa"/>
            <w:gridSpan w:val="2"/>
          </w:tcPr>
          <w:p w14:paraId="1D95FEC3" w14:textId="2AE2CA0C" w:rsidR="00C820C2" w:rsidRPr="000C1D76" w:rsidRDefault="00C820C2" w:rsidP="00C820C2">
            <w:pPr>
              <w:jc w:val="both"/>
              <w:rPr>
                <w:kern w:val="2"/>
                <w:szCs w:val="24"/>
              </w:rPr>
            </w:pPr>
            <w:r w:rsidRPr="000C1D76">
              <w:rPr>
                <w:kern w:val="2"/>
                <w:szCs w:val="24"/>
              </w:rPr>
              <w:t xml:space="preserve">Tiekėjas Prekes įsipareigoja pristatyti </w:t>
            </w:r>
            <w:r w:rsidRPr="000C1D76">
              <w:rPr>
                <w:bCs/>
                <w:kern w:val="2"/>
                <w:szCs w:val="24"/>
              </w:rPr>
              <w:t>ne vėliau kaip per</w:t>
            </w:r>
            <w:r w:rsidRPr="000C1D76">
              <w:rPr>
                <w:kern w:val="2"/>
                <w:szCs w:val="24"/>
              </w:rPr>
              <w:t xml:space="preserve"> 60 dienų nuo užsakymo pateikimo,</w:t>
            </w:r>
            <w:r w:rsidRPr="000C1D76">
              <w:t xml:space="preserve"> </w:t>
            </w:r>
            <w:r w:rsidRPr="000C1D76">
              <w:rPr>
                <w:kern w:val="2"/>
                <w:szCs w:val="24"/>
              </w:rPr>
              <w:t>šiuo adresu: VšĮ Vilniaus universiteto ligoninė Santaros klinikos, Santariškių g. 2,</w:t>
            </w:r>
            <w:r w:rsidR="00431462" w:rsidRPr="000C1D76">
              <w:t xml:space="preserve"> 4, 7, 14 </w:t>
            </w:r>
            <w:r w:rsidRPr="000C1D76">
              <w:rPr>
                <w:kern w:val="2"/>
                <w:szCs w:val="24"/>
              </w:rPr>
              <w:t>LT-08406 Vilnius</w:t>
            </w:r>
            <w:r w:rsidR="00431462" w:rsidRPr="000C1D76">
              <w:rPr>
                <w:kern w:val="2"/>
                <w:szCs w:val="24"/>
              </w:rPr>
              <w:t xml:space="preserve"> </w:t>
            </w:r>
            <w:r w:rsidR="00431462" w:rsidRPr="000C1D76">
              <w:t>ir kiti Santaros klinikų filialai</w:t>
            </w:r>
            <w:r w:rsidRPr="000C1D76">
              <w:rPr>
                <w:kern w:val="2"/>
                <w:szCs w:val="24"/>
              </w:rPr>
              <w:t>.</w:t>
            </w:r>
          </w:p>
        </w:tc>
      </w:tr>
      <w:tr w:rsidR="000C1D76" w:rsidRPr="000C1D76" w14:paraId="442BF63C" w14:textId="77777777" w:rsidTr="00820BBE">
        <w:trPr>
          <w:trHeight w:val="300"/>
        </w:trPr>
        <w:tc>
          <w:tcPr>
            <w:tcW w:w="2704" w:type="dxa"/>
            <w:gridSpan w:val="2"/>
          </w:tcPr>
          <w:p w14:paraId="2C91D47F" w14:textId="77777777" w:rsidR="00C820C2" w:rsidRPr="000C1D76" w:rsidRDefault="00C820C2" w:rsidP="00C820C2">
            <w:pPr>
              <w:rPr>
                <w:b/>
                <w:bCs/>
                <w:kern w:val="2"/>
                <w:szCs w:val="24"/>
              </w:rPr>
            </w:pPr>
            <w:r w:rsidRPr="000C1D76">
              <w:rPr>
                <w:b/>
                <w:bCs/>
                <w:kern w:val="2"/>
                <w:szCs w:val="24"/>
              </w:rPr>
              <w:t>4.2. Prekių (ar jų dalies) pristatymo termino pratęsimas</w:t>
            </w:r>
          </w:p>
        </w:tc>
        <w:tc>
          <w:tcPr>
            <w:tcW w:w="6831" w:type="dxa"/>
            <w:gridSpan w:val="2"/>
          </w:tcPr>
          <w:p w14:paraId="00792FD0" w14:textId="74D72A19" w:rsidR="00C820C2" w:rsidRPr="000C1D76" w:rsidRDefault="002759F1" w:rsidP="00942010">
            <w:pPr>
              <w:jc w:val="both"/>
              <w:rPr>
                <w:kern w:val="2"/>
                <w:szCs w:val="24"/>
              </w:rPr>
            </w:pPr>
            <w:r w:rsidRPr="000C1D7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1 kartą tik minėtų aplinkybių egzistavimo laikotarpiui, bet ne ilgiau nei </w:t>
            </w:r>
            <w:r w:rsidR="00942010" w:rsidRPr="000C1D76">
              <w:rPr>
                <w:kern w:val="2"/>
                <w:szCs w:val="24"/>
              </w:rPr>
              <w:t>30 dienų</w:t>
            </w:r>
            <w:r w:rsidRPr="000C1D76">
              <w:rPr>
                <w:kern w:val="2"/>
                <w:szCs w:val="24"/>
              </w:rPr>
              <w:t xml:space="preserve"> laikotarpiui.</w:t>
            </w:r>
          </w:p>
        </w:tc>
      </w:tr>
      <w:tr w:rsidR="000C1D76" w:rsidRPr="000C1D76" w14:paraId="081B54CD" w14:textId="77777777" w:rsidTr="00820BBE">
        <w:trPr>
          <w:trHeight w:val="300"/>
        </w:trPr>
        <w:tc>
          <w:tcPr>
            <w:tcW w:w="2704" w:type="dxa"/>
            <w:gridSpan w:val="2"/>
          </w:tcPr>
          <w:p w14:paraId="65923410" w14:textId="77777777" w:rsidR="00C820C2" w:rsidRPr="000C1D76" w:rsidRDefault="00C820C2" w:rsidP="00C820C2">
            <w:pPr>
              <w:rPr>
                <w:b/>
                <w:bCs/>
                <w:kern w:val="2"/>
                <w:szCs w:val="24"/>
              </w:rPr>
            </w:pPr>
            <w:r w:rsidRPr="000C1D76">
              <w:rPr>
                <w:b/>
                <w:bCs/>
                <w:kern w:val="2"/>
                <w:szCs w:val="24"/>
              </w:rPr>
              <w:t>4.3. Užsakymų teikimo tvarka</w:t>
            </w:r>
          </w:p>
        </w:tc>
        <w:tc>
          <w:tcPr>
            <w:tcW w:w="6831" w:type="dxa"/>
            <w:gridSpan w:val="2"/>
          </w:tcPr>
          <w:p w14:paraId="34E42E11" w14:textId="77777777" w:rsidR="00C820C2" w:rsidRPr="000C1D76" w:rsidRDefault="00C820C2" w:rsidP="00C820C2">
            <w:pPr>
              <w:rPr>
                <w:kern w:val="2"/>
                <w:szCs w:val="24"/>
              </w:rPr>
            </w:pPr>
            <w:r w:rsidRPr="000C1D76">
              <w:rPr>
                <w:kern w:val="2"/>
                <w:szCs w:val="24"/>
              </w:rPr>
              <w:t>Užsakymai teikiami Tiekėjo nurodytu elektroniniu paštu ir laikomi gautais po 24 (dvidešimt keturių valandų) nuo užsakymo pateikimo.</w:t>
            </w:r>
          </w:p>
          <w:p w14:paraId="30C81D5D" w14:textId="77777777" w:rsidR="00C820C2" w:rsidRPr="000C1D76" w:rsidRDefault="00C820C2" w:rsidP="00C820C2">
            <w:pPr>
              <w:rPr>
                <w:szCs w:val="24"/>
              </w:rPr>
            </w:pPr>
            <w:r w:rsidRPr="000C1D76">
              <w:rPr>
                <w:kern w:val="2"/>
                <w:szCs w:val="24"/>
              </w:rPr>
              <w:t xml:space="preserve">Elektroninis paštas užsakymams: </w:t>
            </w:r>
            <w:r w:rsidRPr="000C1D76">
              <w:rPr>
                <w:szCs w:val="24"/>
              </w:rPr>
              <w:t>[įrašyti]</w:t>
            </w:r>
          </w:p>
        </w:tc>
      </w:tr>
      <w:tr w:rsidR="000C1D76" w:rsidRPr="000C1D76" w14:paraId="21198907" w14:textId="77777777" w:rsidTr="00820BBE">
        <w:trPr>
          <w:trHeight w:val="300"/>
        </w:trPr>
        <w:tc>
          <w:tcPr>
            <w:tcW w:w="2704" w:type="dxa"/>
            <w:gridSpan w:val="2"/>
          </w:tcPr>
          <w:p w14:paraId="1B90F20D" w14:textId="77777777" w:rsidR="00C820C2" w:rsidRPr="000C1D76" w:rsidRDefault="00C820C2" w:rsidP="00C820C2">
            <w:pPr>
              <w:rPr>
                <w:b/>
                <w:bCs/>
                <w:kern w:val="2"/>
                <w:szCs w:val="24"/>
              </w:rPr>
            </w:pPr>
            <w:r w:rsidRPr="000C1D76">
              <w:rPr>
                <w:b/>
                <w:bCs/>
                <w:kern w:val="2"/>
                <w:szCs w:val="24"/>
              </w:rPr>
              <w:t>4.4. Dėl Prekių pristatymo dalimis vertės / apimties</w:t>
            </w:r>
          </w:p>
        </w:tc>
        <w:tc>
          <w:tcPr>
            <w:tcW w:w="6831" w:type="dxa"/>
            <w:gridSpan w:val="2"/>
          </w:tcPr>
          <w:p w14:paraId="22A28B55" w14:textId="77777777" w:rsidR="00C820C2" w:rsidRPr="000C1D76" w:rsidRDefault="00C820C2" w:rsidP="00C820C2">
            <w:pPr>
              <w:rPr>
                <w:kern w:val="2"/>
                <w:szCs w:val="24"/>
              </w:rPr>
            </w:pPr>
            <w:r w:rsidRPr="000C1D76">
              <w:rPr>
                <w:kern w:val="2"/>
                <w:szCs w:val="24"/>
              </w:rPr>
              <w:t>Netaikoma</w:t>
            </w:r>
          </w:p>
          <w:p w14:paraId="50C7EE9B" w14:textId="77777777" w:rsidR="00C820C2" w:rsidRPr="000C1D76" w:rsidRDefault="00C820C2" w:rsidP="00C820C2">
            <w:pPr>
              <w:rPr>
                <w:kern w:val="2"/>
                <w:szCs w:val="24"/>
              </w:rPr>
            </w:pPr>
          </w:p>
        </w:tc>
      </w:tr>
      <w:tr w:rsidR="000C1D76" w:rsidRPr="000C1D76" w14:paraId="6373EB73" w14:textId="77777777" w:rsidTr="00820BBE">
        <w:trPr>
          <w:trHeight w:val="300"/>
        </w:trPr>
        <w:tc>
          <w:tcPr>
            <w:tcW w:w="2704" w:type="dxa"/>
            <w:gridSpan w:val="2"/>
          </w:tcPr>
          <w:p w14:paraId="6BAA876A" w14:textId="77777777" w:rsidR="00C820C2" w:rsidRPr="000C1D76" w:rsidRDefault="00C820C2" w:rsidP="00C820C2">
            <w:pPr>
              <w:rPr>
                <w:b/>
                <w:bCs/>
                <w:kern w:val="2"/>
                <w:szCs w:val="24"/>
              </w:rPr>
            </w:pPr>
            <w:r w:rsidRPr="000C1D76">
              <w:rPr>
                <w:b/>
                <w:bCs/>
                <w:kern w:val="2"/>
                <w:szCs w:val="24"/>
              </w:rPr>
              <w:t xml:space="preserve">4.5. Kartu su Prekėmis pateikiami dokumentai </w:t>
            </w:r>
          </w:p>
        </w:tc>
        <w:tc>
          <w:tcPr>
            <w:tcW w:w="6831" w:type="dxa"/>
            <w:gridSpan w:val="2"/>
          </w:tcPr>
          <w:p w14:paraId="0819DE5B" w14:textId="77777777" w:rsidR="00C820C2" w:rsidRPr="000C1D76" w:rsidRDefault="00C820C2" w:rsidP="00C820C2">
            <w:pPr>
              <w:jc w:val="both"/>
              <w:rPr>
                <w:kern w:val="2"/>
                <w:szCs w:val="24"/>
              </w:rPr>
            </w:pPr>
            <w:r w:rsidRPr="000C1D76">
              <w:rPr>
                <w:kern w:val="2"/>
                <w:szCs w:val="24"/>
              </w:rPr>
              <w:t>Kartu su Prekėmis pateikiami šie dokumentai: Prekių perdavimo-priėmimo aktas ar kitas Prekių pristatymą patvirtinantis dokumentas (krovinio važtaraštis, sąskaita faktūra). Tiekėjui nepateikus nurodytų dokumentų, laikoma, kad Prekės neatitinka Sutartyje nustatytų reikalavimų.</w:t>
            </w:r>
          </w:p>
        </w:tc>
      </w:tr>
      <w:tr w:rsidR="000C1D76" w:rsidRPr="000C1D76" w14:paraId="6DD7AA5E" w14:textId="77777777" w:rsidTr="00820BBE">
        <w:trPr>
          <w:trHeight w:val="300"/>
        </w:trPr>
        <w:tc>
          <w:tcPr>
            <w:tcW w:w="9535" w:type="dxa"/>
            <w:gridSpan w:val="4"/>
          </w:tcPr>
          <w:p w14:paraId="711C82ED" w14:textId="77777777" w:rsidR="00C820C2" w:rsidRPr="000C1D76" w:rsidRDefault="00C820C2" w:rsidP="00C820C2">
            <w:pPr>
              <w:jc w:val="center"/>
              <w:rPr>
                <w:b/>
                <w:bCs/>
                <w:kern w:val="2"/>
                <w:szCs w:val="24"/>
              </w:rPr>
            </w:pPr>
            <w:r w:rsidRPr="000C1D76">
              <w:rPr>
                <w:b/>
                <w:bCs/>
                <w:kern w:val="2"/>
                <w:szCs w:val="24"/>
              </w:rPr>
              <w:t>5. SUTARTIES KAINA IR ATSISKAITYMO TVARKA</w:t>
            </w:r>
          </w:p>
        </w:tc>
      </w:tr>
      <w:tr w:rsidR="000C1D76" w:rsidRPr="000C1D76" w14:paraId="519A9880" w14:textId="77777777" w:rsidTr="00820BBE">
        <w:trPr>
          <w:trHeight w:val="300"/>
        </w:trPr>
        <w:tc>
          <w:tcPr>
            <w:tcW w:w="2704" w:type="dxa"/>
            <w:gridSpan w:val="2"/>
          </w:tcPr>
          <w:p w14:paraId="05AFC420" w14:textId="77777777" w:rsidR="00C820C2" w:rsidRPr="000C1D76" w:rsidRDefault="00C820C2" w:rsidP="00C820C2">
            <w:pPr>
              <w:rPr>
                <w:b/>
                <w:bCs/>
                <w:kern w:val="2"/>
                <w:szCs w:val="24"/>
              </w:rPr>
            </w:pPr>
            <w:r w:rsidRPr="000C1D76">
              <w:rPr>
                <w:b/>
                <w:bCs/>
                <w:kern w:val="2"/>
                <w:szCs w:val="24"/>
              </w:rPr>
              <w:t>5.1. Sutarčiai taikomas kainos apskaičiavimo būdas</w:t>
            </w:r>
          </w:p>
        </w:tc>
        <w:tc>
          <w:tcPr>
            <w:tcW w:w="6831" w:type="dxa"/>
            <w:gridSpan w:val="2"/>
          </w:tcPr>
          <w:p w14:paraId="4303A95C" w14:textId="77777777" w:rsidR="00C820C2" w:rsidRPr="000C1D76" w:rsidRDefault="00C820C2" w:rsidP="00C820C2">
            <w:pPr>
              <w:rPr>
                <w:kern w:val="2"/>
                <w:szCs w:val="24"/>
              </w:rPr>
            </w:pPr>
            <w:r w:rsidRPr="000C1D76">
              <w:rPr>
                <w:kern w:val="2"/>
                <w:szCs w:val="24"/>
              </w:rPr>
              <w:t>Fiksuoto įkainio kainodara</w:t>
            </w:r>
          </w:p>
          <w:p w14:paraId="7E850EED" w14:textId="77777777" w:rsidR="00C820C2" w:rsidRPr="000C1D76" w:rsidRDefault="00C820C2" w:rsidP="00C820C2">
            <w:pPr>
              <w:rPr>
                <w:kern w:val="2"/>
                <w:szCs w:val="24"/>
              </w:rPr>
            </w:pPr>
          </w:p>
        </w:tc>
      </w:tr>
      <w:tr w:rsidR="000C1D76" w:rsidRPr="000C1D76" w14:paraId="0FA24568" w14:textId="77777777" w:rsidTr="00820BBE">
        <w:trPr>
          <w:trHeight w:val="300"/>
        </w:trPr>
        <w:tc>
          <w:tcPr>
            <w:tcW w:w="2704" w:type="dxa"/>
            <w:gridSpan w:val="2"/>
          </w:tcPr>
          <w:p w14:paraId="32D950D3" w14:textId="77777777" w:rsidR="00C820C2" w:rsidRPr="000C1D76" w:rsidRDefault="00C820C2" w:rsidP="00C820C2">
            <w:pPr>
              <w:rPr>
                <w:b/>
                <w:bCs/>
                <w:kern w:val="2"/>
                <w:szCs w:val="24"/>
              </w:rPr>
            </w:pPr>
            <w:r w:rsidRPr="000C1D76">
              <w:rPr>
                <w:b/>
                <w:bCs/>
                <w:kern w:val="2"/>
                <w:szCs w:val="24"/>
              </w:rPr>
              <w:t xml:space="preserve">5.2. Pradinės Sutarties vertė ir Sutarties kaina, </w:t>
            </w:r>
            <w:r w:rsidRPr="000C1D76">
              <w:rPr>
                <w:b/>
                <w:bCs/>
                <w:kern w:val="2"/>
                <w:szCs w:val="24"/>
              </w:rPr>
              <w:lastRenderedPageBreak/>
              <w:t xml:space="preserve">kai taikoma </w:t>
            </w:r>
            <w:r w:rsidRPr="000C1D76">
              <w:rPr>
                <w:b/>
                <w:bCs/>
                <w:kern w:val="2"/>
                <w:szCs w:val="24"/>
                <w:u w:val="single"/>
              </w:rPr>
              <w:t>fiksuoto įkainio</w:t>
            </w:r>
            <w:r w:rsidRPr="000C1D76">
              <w:rPr>
                <w:b/>
                <w:bCs/>
                <w:kern w:val="2"/>
                <w:szCs w:val="24"/>
              </w:rPr>
              <w:t xml:space="preserve"> kainodara</w:t>
            </w:r>
          </w:p>
          <w:p w14:paraId="55FE7ED3" w14:textId="77777777" w:rsidR="00C820C2" w:rsidRPr="000C1D76" w:rsidRDefault="00C820C2" w:rsidP="00C820C2">
            <w:pPr>
              <w:rPr>
                <w:b/>
                <w:bCs/>
                <w:kern w:val="2"/>
                <w:szCs w:val="24"/>
              </w:rPr>
            </w:pPr>
          </w:p>
          <w:p w14:paraId="1F544C21" w14:textId="77777777" w:rsidR="00C820C2" w:rsidRPr="000C1D76" w:rsidRDefault="00C820C2" w:rsidP="00C820C2">
            <w:pPr>
              <w:rPr>
                <w:b/>
                <w:bCs/>
                <w:kern w:val="2"/>
                <w:szCs w:val="24"/>
              </w:rPr>
            </w:pPr>
          </w:p>
          <w:p w14:paraId="7FF961E8" w14:textId="77777777" w:rsidR="00C820C2" w:rsidRPr="000C1D76" w:rsidRDefault="00C820C2" w:rsidP="00C820C2">
            <w:pPr>
              <w:rPr>
                <w:b/>
                <w:bCs/>
                <w:kern w:val="2"/>
                <w:szCs w:val="24"/>
              </w:rPr>
            </w:pPr>
          </w:p>
          <w:p w14:paraId="1D2DEBE8" w14:textId="77777777" w:rsidR="00C820C2" w:rsidRPr="000C1D76" w:rsidRDefault="00C820C2" w:rsidP="00C820C2">
            <w:pPr>
              <w:rPr>
                <w:b/>
                <w:bCs/>
                <w:kern w:val="2"/>
                <w:szCs w:val="24"/>
              </w:rPr>
            </w:pPr>
          </w:p>
          <w:p w14:paraId="05BFE90B" w14:textId="77777777" w:rsidR="00C820C2" w:rsidRPr="000C1D76" w:rsidRDefault="00C820C2" w:rsidP="00C820C2">
            <w:pPr>
              <w:rPr>
                <w:b/>
                <w:bCs/>
                <w:kern w:val="2"/>
                <w:szCs w:val="24"/>
              </w:rPr>
            </w:pPr>
          </w:p>
          <w:p w14:paraId="2E5C0298" w14:textId="77777777" w:rsidR="00C820C2" w:rsidRPr="000C1D76" w:rsidRDefault="00C820C2" w:rsidP="00C820C2">
            <w:pPr>
              <w:rPr>
                <w:b/>
                <w:bCs/>
                <w:kern w:val="2"/>
                <w:szCs w:val="24"/>
              </w:rPr>
            </w:pPr>
          </w:p>
          <w:p w14:paraId="1ADC5285" w14:textId="77777777" w:rsidR="00C820C2" w:rsidRPr="000C1D76" w:rsidRDefault="00C820C2" w:rsidP="00C820C2">
            <w:pPr>
              <w:rPr>
                <w:b/>
                <w:bCs/>
                <w:kern w:val="2"/>
                <w:szCs w:val="24"/>
              </w:rPr>
            </w:pPr>
          </w:p>
          <w:p w14:paraId="11566EDE" w14:textId="77777777" w:rsidR="00C820C2" w:rsidRPr="000C1D76" w:rsidRDefault="00C820C2" w:rsidP="00C820C2">
            <w:pPr>
              <w:jc w:val="both"/>
              <w:rPr>
                <w:b/>
                <w:bCs/>
                <w:kern w:val="2"/>
                <w:szCs w:val="24"/>
              </w:rPr>
            </w:pPr>
          </w:p>
        </w:tc>
        <w:tc>
          <w:tcPr>
            <w:tcW w:w="6831" w:type="dxa"/>
            <w:gridSpan w:val="2"/>
            <w:shd w:val="clear" w:color="auto" w:fill="auto"/>
          </w:tcPr>
          <w:p w14:paraId="0869459B" w14:textId="77777777" w:rsidR="00C820C2" w:rsidRPr="000C1D76" w:rsidRDefault="00C820C2" w:rsidP="00C820C2">
            <w:pPr>
              <w:rPr>
                <w:kern w:val="2"/>
                <w:szCs w:val="24"/>
              </w:rPr>
            </w:pPr>
            <w:r w:rsidRPr="000C1D76">
              <w:rPr>
                <w:kern w:val="2"/>
                <w:szCs w:val="24"/>
              </w:rPr>
              <w:lastRenderedPageBreak/>
              <w:t xml:space="preserve">Pradinės Sutarties vertė yra (nurodyti sumą skaičiais) Eur, (nurodyti sumą žodžiais) be PVM. </w:t>
            </w:r>
          </w:p>
          <w:p w14:paraId="49A00DB2" w14:textId="77777777" w:rsidR="00C820C2" w:rsidRPr="000C1D76" w:rsidRDefault="00C820C2" w:rsidP="00C820C2">
            <w:pPr>
              <w:rPr>
                <w:kern w:val="2"/>
                <w:szCs w:val="24"/>
              </w:rPr>
            </w:pPr>
            <w:r w:rsidRPr="000C1D76">
              <w:rPr>
                <w:kern w:val="2"/>
                <w:szCs w:val="24"/>
              </w:rPr>
              <w:lastRenderedPageBreak/>
              <w:t>PVM sudaro (nurodyti sumą skaičiais) Eur, (nurodyti sumą žodžiais).</w:t>
            </w:r>
          </w:p>
          <w:p w14:paraId="1C3A3CF5" w14:textId="77777777" w:rsidR="00C820C2" w:rsidRPr="000C1D76" w:rsidRDefault="00C820C2" w:rsidP="00C820C2">
            <w:pPr>
              <w:rPr>
                <w:kern w:val="2"/>
                <w:szCs w:val="24"/>
              </w:rPr>
            </w:pPr>
            <w:r w:rsidRPr="000C1D76">
              <w:rPr>
                <w:kern w:val="2"/>
                <w:szCs w:val="24"/>
              </w:rPr>
              <w:t>Sutarties kaina yra (nurodyti sumą skaičiais) Eur, (nurodyti sumą žodžiais) Eur su PVM.</w:t>
            </w:r>
          </w:p>
          <w:p w14:paraId="01414DF0" w14:textId="77777777" w:rsidR="00C820C2" w:rsidRPr="000C1D76" w:rsidRDefault="00C820C2" w:rsidP="00C820C2">
            <w:pPr>
              <w:rPr>
                <w:kern w:val="2"/>
                <w:szCs w:val="24"/>
              </w:rPr>
            </w:pPr>
          </w:p>
          <w:p w14:paraId="415795E0" w14:textId="34DDFD71" w:rsidR="00C820C2" w:rsidRPr="000C1D76" w:rsidRDefault="00C820C2" w:rsidP="00C820C2">
            <w:pPr>
              <w:rPr>
                <w:kern w:val="2"/>
                <w:szCs w:val="24"/>
              </w:rPr>
            </w:pPr>
            <w:r w:rsidRPr="000C1D76">
              <w:rPr>
                <w:kern w:val="2"/>
                <w:szCs w:val="24"/>
              </w:rPr>
              <w:t>Šioje Sutartyje Pradinės Sutarties vertė yra lygi </w:t>
            </w:r>
            <w:r w:rsidRPr="000C1D76">
              <w:rPr>
                <w:b/>
                <w:bCs/>
                <w:kern w:val="2"/>
                <w:szCs w:val="24"/>
              </w:rPr>
              <w:t>maksimaliai pirkimui skirtai lėšų sumai be PVM</w:t>
            </w:r>
            <w:r w:rsidRPr="000C1D76">
              <w:rPr>
                <w:kern w:val="2"/>
                <w:szCs w:val="24"/>
              </w:rPr>
              <w:t> pirkimo dokumentuose ir Sutartyje nurodytų Prekių įsigijimui Tiekėjo pasiūlyme nurodytais įkainiais be PVM.</w:t>
            </w:r>
            <w:r w:rsidRPr="000C1D76">
              <w:rPr>
                <w:kern w:val="2"/>
                <w:szCs w:val="24"/>
                <w:lang w:val="en-US"/>
              </w:rPr>
              <w:t xml:space="preserve"> </w:t>
            </w:r>
            <w:r w:rsidRPr="000C1D76">
              <w:rPr>
                <w:kern w:val="2"/>
                <w:szCs w:val="24"/>
              </w:rPr>
              <w:t>Pirkėjas perka Prekes pagal poreikį Sutartyje arba jos priede Nr. 1 nurodytais įkainiais, neviršijant bendros Sutarties kainos. Sutartyje arba jos priede Nr. 1 atskirose eilutėse nurodytas Prekių kiekis gali būti keičiamas (didėti ar mažėti).</w:t>
            </w:r>
          </w:p>
          <w:p w14:paraId="48E18B1A" w14:textId="0AB2CA59" w:rsidR="00C820C2" w:rsidRPr="000C1D76" w:rsidRDefault="00C820C2" w:rsidP="00C820C2">
            <w:pPr>
              <w:rPr>
                <w:kern w:val="2"/>
                <w:szCs w:val="24"/>
              </w:rPr>
            </w:pPr>
            <w:r w:rsidRPr="000C1D76">
              <w:rPr>
                <w:kern w:val="2"/>
                <w:szCs w:val="24"/>
              </w:rPr>
              <w:t>Pirkėjas neįsipareigoja išpirkti preliminaraus Prekių kiekio ar bet kokios jo dalies.</w:t>
            </w:r>
          </w:p>
        </w:tc>
      </w:tr>
      <w:tr w:rsidR="000C1D76" w:rsidRPr="000C1D76" w14:paraId="38DE0EB3" w14:textId="77777777" w:rsidTr="00820BBE">
        <w:trPr>
          <w:trHeight w:val="300"/>
        </w:trPr>
        <w:tc>
          <w:tcPr>
            <w:tcW w:w="2704" w:type="dxa"/>
            <w:gridSpan w:val="2"/>
          </w:tcPr>
          <w:p w14:paraId="5F4D5BE7" w14:textId="77777777" w:rsidR="00C820C2" w:rsidRPr="000C1D76" w:rsidRDefault="00C820C2" w:rsidP="00C820C2">
            <w:pPr>
              <w:rPr>
                <w:b/>
                <w:bCs/>
                <w:kern w:val="2"/>
                <w:szCs w:val="24"/>
              </w:rPr>
            </w:pPr>
            <w:r w:rsidRPr="000C1D76">
              <w:rPr>
                <w:b/>
                <w:bCs/>
                <w:kern w:val="2"/>
                <w:szCs w:val="24"/>
              </w:rPr>
              <w:lastRenderedPageBreak/>
              <w:t xml:space="preserve">5.3. Sutarties kainos / įkainių perskaičiavimas taikant </w:t>
            </w:r>
            <w:r w:rsidRPr="000C1D76">
              <w:rPr>
                <w:b/>
                <w:bCs/>
                <w:kern w:val="2"/>
                <w:szCs w:val="24"/>
                <w:u w:val="single"/>
              </w:rPr>
              <w:t>peržiūros</w:t>
            </w:r>
            <w:r w:rsidRPr="000C1D76">
              <w:rPr>
                <w:b/>
                <w:bCs/>
                <w:kern w:val="2"/>
                <w:szCs w:val="24"/>
              </w:rPr>
              <w:t xml:space="preserve"> taisykles</w:t>
            </w:r>
          </w:p>
        </w:tc>
        <w:tc>
          <w:tcPr>
            <w:tcW w:w="6831" w:type="dxa"/>
            <w:gridSpan w:val="2"/>
          </w:tcPr>
          <w:p w14:paraId="35CBA4CE" w14:textId="77777777" w:rsidR="00C820C2" w:rsidRPr="000C1D76" w:rsidRDefault="00C820C2" w:rsidP="00C820C2">
            <w:pPr>
              <w:rPr>
                <w:kern w:val="2"/>
                <w:szCs w:val="24"/>
              </w:rPr>
            </w:pPr>
            <w:bookmarkStart w:id="0" w:name="_GoBack"/>
            <w:r w:rsidRPr="000C1D76">
              <w:rPr>
                <w:kern w:val="2"/>
                <w:szCs w:val="24"/>
              </w:rPr>
              <w:t>Sutarties įkainiai bus perskaičiuojami:</w:t>
            </w:r>
          </w:p>
          <w:p w14:paraId="607E3E49" w14:textId="77777777" w:rsidR="00C820C2" w:rsidRPr="000C1D76" w:rsidRDefault="00C820C2" w:rsidP="00C820C2">
            <w:pPr>
              <w:rPr>
                <w:kern w:val="2"/>
                <w:szCs w:val="24"/>
              </w:rPr>
            </w:pPr>
            <w:r w:rsidRPr="000C1D76">
              <w:rPr>
                <w:kern w:val="2"/>
                <w:szCs w:val="24"/>
              </w:rPr>
              <w:t>5.3.1. dėl PVM tarifo pasikeitimo.</w:t>
            </w:r>
          </w:p>
          <w:p w14:paraId="66287359" w14:textId="200FD204" w:rsidR="00C820C2" w:rsidRPr="000C1D76" w:rsidRDefault="00C820C2" w:rsidP="00C820C2">
            <w:pPr>
              <w:rPr>
                <w:kern w:val="2"/>
                <w:szCs w:val="24"/>
              </w:rPr>
            </w:pPr>
            <w:r w:rsidRPr="000C1D76">
              <w:rPr>
                <w:kern w:val="2"/>
                <w:szCs w:val="24"/>
              </w:rPr>
              <w:t>5.3.</w:t>
            </w:r>
            <w:r w:rsidR="00DB2AFE">
              <w:rPr>
                <w:kern w:val="2"/>
                <w:szCs w:val="24"/>
              </w:rPr>
              <w:t>3</w:t>
            </w:r>
            <w:r w:rsidRPr="000C1D76">
              <w:rPr>
                <w:kern w:val="2"/>
                <w:szCs w:val="24"/>
              </w:rPr>
              <w:t>. dėl kainų lygio pokyčio.</w:t>
            </w:r>
            <w:bookmarkEnd w:id="0"/>
          </w:p>
        </w:tc>
      </w:tr>
      <w:tr w:rsidR="000C1D76" w:rsidRPr="000C1D76" w14:paraId="307BCF21" w14:textId="77777777" w:rsidTr="00820BBE">
        <w:trPr>
          <w:trHeight w:val="300"/>
        </w:trPr>
        <w:tc>
          <w:tcPr>
            <w:tcW w:w="2704" w:type="dxa"/>
            <w:gridSpan w:val="2"/>
          </w:tcPr>
          <w:p w14:paraId="39E6BC0C" w14:textId="77777777" w:rsidR="00C820C2" w:rsidRPr="000C1D76" w:rsidRDefault="00C820C2" w:rsidP="00C820C2">
            <w:pPr>
              <w:rPr>
                <w:b/>
                <w:bCs/>
                <w:kern w:val="2"/>
                <w:szCs w:val="24"/>
              </w:rPr>
            </w:pPr>
            <w:r w:rsidRPr="000C1D76">
              <w:rPr>
                <w:b/>
                <w:bCs/>
                <w:kern w:val="2"/>
                <w:szCs w:val="24"/>
              </w:rPr>
              <w:t>5.3.1. Sutarties kainos / įkainių peržiūra dėl PVM tarifo pasikeitimo</w:t>
            </w:r>
          </w:p>
        </w:tc>
        <w:tc>
          <w:tcPr>
            <w:tcW w:w="6831" w:type="dxa"/>
            <w:gridSpan w:val="2"/>
          </w:tcPr>
          <w:p w14:paraId="63C8FC16" w14:textId="77777777" w:rsidR="00C820C2" w:rsidRPr="000C1D76" w:rsidRDefault="00C820C2" w:rsidP="00C820C2">
            <w:pPr>
              <w:jc w:val="both"/>
              <w:rPr>
                <w:kern w:val="2"/>
                <w:szCs w:val="24"/>
              </w:rPr>
            </w:pPr>
            <w:r w:rsidRPr="000C1D76">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0C1D76" w:rsidRPr="000C1D76" w14:paraId="1E71137D" w14:textId="77777777" w:rsidTr="00820BBE">
        <w:trPr>
          <w:trHeight w:val="300"/>
        </w:trPr>
        <w:tc>
          <w:tcPr>
            <w:tcW w:w="2704" w:type="dxa"/>
            <w:gridSpan w:val="2"/>
          </w:tcPr>
          <w:p w14:paraId="18C5F77D" w14:textId="77777777" w:rsidR="00C820C2" w:rsidRPr="000C1D76" w:rsidRDefault="00C820C2" w:rsidP="00C820C2">
            <w:pPr>
              <w:rPr>
                <w:kern w:val="2"/>
                <w:szCs w:val="24"/>
              </w:rPr>
            </w:pPr>
            <w:r w:rsidRPr="000C1D76">
              <w:rPr>
                <w:b/>
                <w:bCs/>
                <w:kern w:val="2"/>
                <w:szCs w:val="24"/>
              </w:rPr>
              <w:t>5.3.2.</w:t>
            </w:r>
            <w:r w:rsidRPr="000C1D76">
              <w:rPr>
                <w:kern w:val="2"/>
                <w:szCs w:val="24"/>
              </w:rPr>
              <w:t xml:space="preserve"> </w:t>
            </w:r>
            <w:r w:rsidRPr="000C1D76">
              <w:rPr>
                <w:b/>
                <w:bCs/>
                <w:kern w:val="2"/>
                <w:szCs w:val="24"/>
              </w:rPr>
              <w:t>Sutarties kainos / įkainių peržiūra dėl kitų mokesčių, lemiančių Prekių kainos pokytį, pasikeitimo</w:t>
            </w:r>
          </w:p>
        </w:tc>
        <w:tc>
          <w:tcPr>
            <w:tcW w:w="6831" w:type="dxa"/>
            <w:gridSpan w:val="2"/>
          </w:tcPr>
          <w:p w14:paraId="7DB4295C" w14:textId="77777777" w:rsidR="00C820C2" w:rsidRPr="000C1D76" w:rsidRDefault="00C820C2" w:rsidP="00C820C2">
            <w:pPr>
              <w:rPr>
                <w:kern w:val="2"/>
                <w:szCs w:val="24"/>
              </w:rPr>
            </w:pPr>
            <w:r w:rsidRPr="000C1D76">
              <w:rPr>
                <w:kern w:val="2"/>
                <w:szCs w:val="24"/>
              </w:rPr>
              <w:t>Netaikoma</w:t>
            </w:r>
          </w:p>
          <w:p w14:paraId="03A39C0C" w14:textId="77777777" w:rsidR="00C820C2" w:rsidRPr="000C1D76" w:rsidRDefault="00C820C2" w:rsidP="00C820C2">
            <w:pPr>
              <w:rPr>
                <w:kern w:val="2"/>
                <w:szCs w:val="24"/>
              </w:rPr>
            </w:pPr>
          </w:p>
          <w:p w14:paraId="36A621F2" w14:textId="77777777" w:rsidR="00C820C2" w:rsidRPr="000C1D76" w:rsidRDefault="00C820C2" w:rsidP="00C820C2">
            <w:pPr>
              <w:rPr>
                <w:kern w:val="2"/>
                <w:szCs w:val="24"/>
              </w:rPr>
            </w:pPr>
          </w:p>
        </w:tc>
      </w:tr>
      <w:tr w:rsidR="000C1D76" w:rsidRPr="000C1D76" w14:paraId="1A03A61D" w14:textId="77777777" w:rsidTr="00E24EDF">
        <w:trPr>
          <w:trHeight w:val="300"/>
        </w:trPr>
        <w:tc>
          <w:tcPr>
            <w:tcW w:w="2704" w:type="dxa"/>
            <w:gridSpan w:val="2"/>
          </w:tcPr>
          <w:p w14:paraId="73055C54" w14:textId="77777777" w:rsidR="00C820C2" w:rsidRPr="000C1D76" w:rsidRDefault="00C820C2" w:rsidP="00C820C2">
            <w:pPr>
              <w:rPr>
                <w:b/>
                <w:bCs/>
                <w:kern w:val="2"/>
                <w:szCs w:val="24"/>
              </w:rPr>
            </w:pPr>
            <w:r w:rsidRPr="000C1D76">
              <w:rPr>
                <w:b/>
                <w:bCs/>
                <w:kern w:val="2"/>
                <w:szCs w:val="24"/>
              </w:rPr>
              <w:t>5.3.3. Sutarties kainos / įkainių peržiūra dėl kainų lygio pokyčio</w:t>
            </w:r>
          </w:p>
          <w:p w14:paraId="2FB3EC04" w14:textId="77777777" w:rsidR="00C820C2" w:rsidRPr="000C1D76" w:rsidRDefault="00C820C2" w:rsidP="00C820C2">
            <w:pPr>
              <w:rPr>
                <w:kern w:val="2"/>
                <w:szCs w:val="24"/>
              </w:rPr>
            </w:pPr>
          </w:p>
          <w:p w14:paraId="247225B4" w14:textId="77777777" w:rsidR="00C820C2" w:rsidRPr="000C1D76" w:rsidRDefault="00C820C2" w:rsidP="00C820C2">
            <w:pPr>
              <w:rPr>
                <w:b/>
                <w:bCs/>
                <w:kern w:val="2"/>
                <w:szCs w:val="24"/>
                <w:lang w:val="en-US"/>
              </w:rPr>
            </w:pPr>
          </w:p>
        </w:tc>
        <w:tc>
          <w:tcPr>
            <w:tcW w:w="6831" w:type="dxa"/>
            <w:gridSpan w:val="2"/>
            <w:vAlign w:val="center"/>
          </w:tcPr>
          <w:p w14:paraId="1018F8FF" w14:textId="77777777" w:rsidR="00C820C2" w:rsidRPr="000C1D76" w:rsidRDefault="00C820C2" w:rsidP="00C820C2">
            <w:pPr>
              <w:pStyle w:val="ListParagraph"/>
              <w:spacing w:after="120"/>
              <w:ind w:left="0"/>
              <w:contextualSpacing w:val="0"/>
              <w:jc w:val="both"/>
              <w:rPr>
                <w:rFonts w:eastAsia="Arial"/>
                <w:szCs w:val="24"/>
              </w:rPr>
            </w:pPr>
            <w:r w:rsidRPr="000C1D76">
              <w:rPr>
                <w:bCs/>
                <w:kern w:val="2"/>
                <w:szCs w:val="24"/>
              </w:rPr>
              <w:t>5.3.3.</w:t>
            </w:r>
            <w:r w:rsidRPr="000C1D76">
              <w:rPr>
                <w:rFonts w:eastAsia="Calibri"/>
                <w:szCs w:val="24"/>
              </w:rPr>
              <w:t xml:space="preserve">1. Bet kuri Sutarties šalis Sutarties galiojimo metu turi teisę inicijuoti Sutartyje numatytų įkainių perskaičiavimą (keitimą). </w:t>
            </w:r>
            <w:r w:rsidRPr="000C1D76">
              <w:rPr>
                <w:rFonts w:eastAsia="Arial"/>
                <w:szCs w:val="24"/>
              </w:rPr>
              <w:t xml:space="preserve">Pirmasis įkainių perskaičiavimas gali būti atliekamas </w:t>
            </w:r>
            <w:r w:rsidRPr="000C1D76">
              <w:rPr>
                <w:rFonts w:eastAsia="Calibri"/>
                <w:szCs w:val="24"/>
              </w:rPr>
              <w:t>ne anksčiau kaip po 6 (šešių) mėnesių nuo</w:t>
            </w:r>
            <w:r w:rsidRPr="000C1D76">
              <w:rPr>
                <w:szCs w:val="24"/>
              </w:rPr>
              <w:t xml:space="preserve"> </w:t>
            </w:r>
            <w:r w:rsidRPr="000C1D76">
              <w:rPr>
                <w:rFonts w:eastAsia="Calibri"/>
                <w:szCs w:val="24"/>
              </w:rPr>
              <w:t xml:space="preserve">Sutarties sudarymo dienos, jeigu Vartojimo prekių ir paslaugų kainų pokytis (k), apskaičiuotas kaip nustatyta šios tvarkos 5 punkte, viršija </w:t>
            </w:r>
            <w:r w:rsidRPr="000C1D76">
              <w:rPr>
                <w:rFonts w:eastAsia="Calibri"/>
                <w:bCs/>
                <w:szCs w:val="24"/>
              </w:rPr>
              <w:t>5</w:t>
            </w:r>
            <w:r w:rsidRPr="000C1D76">
              <w:rPr>
                <w:rFonts w:eastAsia="Calibri"/>
                <w:szCs w:val="24"/>
              </w:rPr>
              <w:t xml:space="preserve"> (penkis) procentus. </w:t>
            </w:r>
            <w:r w:rsidRPr="000C1D76">
              <w:rPr>
                <w:rFonts w:eastAsia="Arial"/>
                <w:szCs w:val="24"/>
              </w:rPr>
              <w:t xml:space="preserve">Įkainių perskaičiavimo periodiškumas – ne dažniau kaip kas 6 (šeši) mėnesiai po paskutinio Sutarties įkainių perskaičiavimo (Paskutiniu sutarties įkainių perskaičiavimu laikomas paskutinio susitarimo dėl Sutarties įkainių </w:t>
            </w:r>
            <w:r w:rsidRPr="000C1D76">
              <w:rPr>
                <w:szCs w:val="24"/>
              </w:rPr>
              <w:t>perskaičiavimo</w:t>
            </w:r>
            <w:r w:rsidRPr="000C1D76">
              <w:rPr>
                <w:b/>
                <w:bCs/>
                <w:szCs w:val="24"/>
              </w:rPr>
              <w:t xml:space="preserve"> (</w:t>
            </w:r>
            <w:r w:rsidRPr="000C1D76">
              <w:rPr>
                <w:rFonts w:eastAsia="Arial"/>
                <w:szCs w:val="24"/>
              </w:rPr>
              <w:t>keitimo) įsigaliojimo diena).</w:t>
            </w:r>
          </w:p>
          <w:p w14:paraId="29150D34" w14:textId="77777777" w:rsidR="00C820C2" w:rsidRPr="000C1D76" w:rsidRDefault="00C820C2" w:rsidP="00C820C2">
            <w:pPr>
              <w:pStyle w:val="ListParagraph"/>
              <w:spacing w:after="120"/>
              <w:ind w:left="0"/>
              <w:contextualSpacing w:val="0"/>
              <w:jc w:val="both"/>
              <w:rPr>
                <w:szCs w:val="24"/>
              </w:rPr>
            </w:pPr>
            <w:r w:rsidRPr="000C1D76">
              <w:rPr>
                <w:bCs/>
                <w:kern w:val="2"/>
                <w:szCs w:val="24"/>
              </w:rPr>
              <w:t>5.3.3.</w:t>
            </w:r>
            <w:r w:rsidRPr="000C1D76">
              <w:rPr>
                <w:szCs w:val="24"/>
              </w:rPr>
              <w:t>2. Sutartyje numatyti įkainiai gali būti perskaičiuojami, jeigu Valstybės duomenų agentūros (</w:t>
            </w:r>
            <w:hyperlink r:id="rId6" w:history="1">
              <w:r w:rsidRPr="000C1D76">
                <w:rPr>
                  <w:rStyle w:val="Hyperlink"/>
                  <w:rFonts w:eastAsiaTheme="majorEastAsia"/>
                  <w:color w:val="auto"/>
                  <w:szCs w:val="24"/>
                </w:rPr>
                <w:t>https://vda.lrv.lt/lt//</w:t>
              </w:r>
            </w:hyperlink>
            <w:r w:rsidRPr="000C1D76">
              <w:rPr>
                <w:szCs w:val="24"/>
              </w:rPr>
              <w:t xml:space="preserve">; </w:t>
            </w:r>
            <w:hyperlink r:id="rId7" w:anchor="/" w:history="1">
              <w:r w:rsidRPr="000C1D76">
                <w:rPr>
                  <w:rStyle w:val="Hyperlink"/>
                  <w:rFonts w:eastAsiaTheme="majorEastAsia"/>
                  <w:color w:val="auto"/>
                  <w:szCs w:val="24"/>
                </w:rPr>
                <w:t>https://osp.stat.gov.lt/statistiniu-rodikliu-analize?indicator=S7R260#/</w:t>
              </w:r>
            </w:hyperlink>
            <w:r w:rsidRPr="000C1D76">
              <w:rPr>
                <w:rStyle w:val="Hyperlink"/>
                <w:rFonts w:eastAsiaTheme="majorEastAsia"/>
                <w:color w:val="auto"/>
                <w:szCs w:val="24"/>
              </w:rPr>
              <w:t xml:space="preserve">) </w:t>
            </w:r>
            <w:r w:rsidRPr="000C1D76">
              <w:rPr>
                <w:szCs w:val="24"/>
              </w:rPr>
              <w:t>kas mėnesį skelbiamo vartotojų kainų indekso (</w:t>
            </w:r>
            <w:sdt>
              <w:sdtPr>
                <w:rPr>
                  <w:szCs w:val="24"/>
                </w:rPr>
                <w:id w:val="628443913"/>
                <w:placeholder>
                  <w:docPart w:val="8699AECD8DCF4CB0ACB6D1E9D8E295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C1D76">
                  <w:rPr>
                    <w:szCs w:val="24"/>
                  </w:rPr>
                  <w:t>VARTOJIMO PREKĖS IR PASLAUGOS</w:t>
                </w:r>
              </w:sdtContent>
            </w:sdt>
            <w:r w:rsidRPr="000C1D76">
              <w:rPr>
                <w:szCs w:val="24"/>
              </w:rPr>
              <w:t xml:space="preserve">) pokytis (k), apskaičiuotas kaip nustatyta 5 punkte, yra didesnis kaip 5 procentai. Atlikdamos perskaičiavimą šalys vadovaujasi Valstybės duomenų agentūros viešai Oficialiosios statistikos portale paskelbtais Rodiklių </w:t>
            </w:r>
            <w:r w:rsidRPr="000C1D76">
              <w:rPr>
                <w:szCs w:val="24"/>
              </w:rPr>
              <w:lastRenderedPageBreak/>
              <w:t>duomenų bazės duomenimis, iš kitos šalies nereikalaudamos pateikti oficialaus Valstybės duomenų agentūros ar kitos institucijos išduoto dokumento ar patvirtinimo.</w:t>
            </w:r>
          </w:p>
          <w:p w14:paraId="27A85112" w14:textId="77777777" w:rsidR="00C820C2" w:rsidRPr="000C1D76" w:rsidRDefault="00C820C2" w:rsidP="00C820C2">
            <w:pPr>
              <w:pStyle w:val="ListParagraph"/>
              <w:spacing w:after="120"/>
              <w:ind w:left="0"/>
              <w:contextualSpacing w:val="0"/>
              <w:jc w:val="both"/>
              <w:rPr>
                <w:szCs w:val="24"/>
              </w:rPr>
            </w:pPr>
            <w:r w:rsidRPr="000C1D76">
              <w:rPr>
                <w:bCs/>
                <w:kern w:val="2"/>
                <w:szCs w:val="24"/>
              </w:rPr>
              <w:t>5.3.3.</w:t>
            </w:r>
            <w:r w:rsidRPr="000C1D76">
              <w:rPr>
                <w:szCs w:val="24"/>
              </w:rPr>
              <w:t>3. Šalys privalo Susitarime nurodyti indekso reikšmę laikotarpio pradžioje ir jos nustatymo datą, indekso reikšmę laikotarpio pabaigoje ir jos nustatymo datą, kainų pokytį (k), perskaičiuotus įkainius, perskaičiuotą pradinės sutarties vertę.</w:t>
            </w:r>
          </w:p>
          <w:p w14:paraId="7F3AD675" w14:textId="77777777" w:rsidR="00C820C2" w:rsidRPr="000C1D76" w:rsidRDefault="00C820C2" w:rsidP="00C820C2">
            <w:pPr>
              <w:pStyle w:val="ListParagraph"/>
              <w:spacing w:after="120"/>
              <w:ind w:left="0"/>
              <w:jc w:val="both"/>
              <w:rPr>
                <w:szCs w:val="24"/>
              </w:rPr>
            </w:pPr>
            <w:r w:rsidRPr="000C1D76">
              <w:rPr>
                <w:bCs/>
                <w:kern w:val="2"/>
                <w:szCs w:val="24"/>
              </w:rPr>
              <w:t>5.3.3.</w:t>
            </w:r>
            <w:r w:rsidRPr="000C1D76">
              <w:rPr>
                <w:szCs w:val="24"/>
              </w:rPr>
              <w:t>4. Perskaičiuotieji įkainiai taikomi užsakymams, pateiktiems po to, kai šalys sudaro susitarimą dėl įkainių perskaičiavimo.</w:t>
            </w:r>
          </w:p>
          <w:p w14:paraId="0F424C2E" w14:textId="77777777" w:rsidR="00C820C2" w:rsidRPr="000C1D76" w:rsidRDefault="00C820C2" w:rsidP="00C820C2">
            <w:pPr>
              <w:spacing w:after="120"/>
              <w:jc w:val="both"/>
              <w:rPr>
                <w:szCs w:val="24"/>
              </w:rPr>
            </w:pPr>
            <w:r w:rsidRPr="000C1D76">
              <w:rPr>
                <w:bCs/>
                <w:kern w:val="2"/>
                <w:szCs w:val="24"/>
              </w:rPr>
              <w:t>5.3.3.</w:t>
            </w:r>
            <w:r w:rsidRPr="000C1D76">
              <w:rPr>
                <w:szCs w:val="24"/>
              </w:rPr>
              <w:t>5. Nauji įkainiai apskaičiuojami pagal formulę:</w:t>
            </w:r>
          </w:p>
          <w:p w14:paraId="7D7135FB" w14:textId="77777777" w:rsidR="00C820C2" w:rsidRPr="000C1D76" w:rsidRDefault="00DB2AFE" w:rsidP="00C820C2">
            <w:pPr>
              <w:spacing w:after="120"/>
              <w:ind w:firstLine="1296"/>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820C2" w:rsidRPr="000C1D76">
              <w:rPr>
                <w:rFonts w:eastAsiaTheme="minorEastAsia"/>
                <w:i/>
                <w:szCs w:val="24"/>
              </w:rPr>
              <w:t>, kur</w:t>
            </w:r>
          </w:p>
          <w:p w14:paraId="7B30E401" w14:textId="77777777" w:rsidR="00C820C2" w:rsidRPr="000C1D76" w:rsidRDefault="00C820C2" w:rsidP="00C820C2">
            <w:pPr>
              <w:spacing w:after="120"/>
              <w:ind w:firstLine="567"/>
              <w:jc w:val="both"/>
              <w:rPr>
                <w:szCs w:val="24"/>
              </w:rPr>
            </w:pPr>
            <w:r w:rsidRPr="000C1D76">
              <w:rPr>
                <w:szCs w:val="24"/>
              </w:rPr>
              <w:t>a – įkainis (Eur be PVM)) (jei jis jau buvo perskaičiuotas, tai po paskutinio perskaičiavimo).</w:t>
            </w:r>
          </w:p>
          <w:p w14:paraId="1DA7E417" w14:textId="77777777" w:rsidR="00C820C2" w:rsidRPr="000C1D76" w:rsidRDefault="00C820C2" w:rsidP="00C820C2">
            <w:pPr>
              <w:spacing w:after="120"/>
              <w:ind w:firstLine="567"/>
              <w:jc w:val="both"/>
              <w:rPr>
                <w:szCs w:val="24"/>
              </w:rPr>
            </w:pPr>
            <w:r w:rsidRPr="000C1D76">
              <w:rPr>
                <w:szCs w:val="24"/>
              </w:rPr>
              <w:t>a</w:t>
            </w:r>
            <w:r w:rsidRPr="000C1D76">
              <w:rPr>
                <w:szCs w:val="24"/>
                <w:vertAlign w:val="subscript"/>
              </w:rPr>
              <w:t>1</w:t>
            </w:r>
            <w:r w:rsidRPr="000C1D76">
              <w:rPr>
                <w:szCs w:val="24"/>
              </w:rPr>
              <w:t xml:space="preserve"> – perskaičiuotas (pakeistas) įkainis (Eur be PVM)</w:t>
            </w:r>
          </w:p>
          <w:p w14:paraId="4CE60538" w14:textId="77777777" w:rsidR="00C820C2" w:rsidRPr="000C1D76" w:rsidRDefault="00C820C2" w:rsidP="00C820C2">
            <w:pPr>
              <w:spacing w:after="120"/>
              <w:jc w:val="both"/>
              <w:rPr>
                <w:szCs w:val="24"/>
              </w:rPr>
            </w:pPr>
            <w:r w:rsidRPr="000C1D76">
              <w:rPr>
                <w:szCs w:val="24"/>
              </w:rPr>
              <w:t>k – Pagal vartotojų kainų indeksą (</w:t>
            </w:r>
            <w:sdt>
              <w:sdtPr>
                <w:rPr>
                  <w:szCs w:val="24"/>
                </w:rPr>
                <w:id w:val="-1102650460"/>
                <w:placeholder>
                  <w:docPart w:val="FFE6D8BD18204DCCB6A8700A1BC7046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C1D76">
                  <w:rPr>
                    <w:szCs w:val="24"/>
                  </w:rPr>
                  <w:t>VARTOJIMO PREKĖS IR PASLAUGOS</w:t>
                </w:r>
              </w:sdtContent>
            </w:sdt>
            <w:r w:rsidRPr="000C1D76">
              <w:rPr>
                <w:szCs w:val="24"/>
              </w:rPr>
              <w:t xml:space="preserve">) apskaičiuotas Vartojimo prekių ir paslaugų kainų pokytis (padidėjimas arba sumažėjimas) (%). „k“ reikšmė skaičiuojama pagal formulę: </w:t>
            </w:r>
          </w:p>
          <w:p w14:paraId="2F631E65" w14:textId="77777777" w:rsidR="00C820C2" w:rsidRPr="000C1D76" w:rsidRDefault="00C820C2" w:rsidP="00C820C2">
            <w:pPr>
              <w:spacing w:after="120"/>
              <w:jc w:val="both"/>
              <w:rPr>
                <w:szCs w:val="24"/>
              </w:rPr>
            </w:pPr>
            <w:r w:rsidRPr="000C1D76">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0C1D76">
              <w:rPr>
                <w:rFonts w:eastAsiaTheme="minorEastAsia"/>
                <w:szCs w:val="24"/>
              </w:rPr>
              <w:t>, (proc.), kur</w:t>
            </w:r>
          </w:p>
          <w:p w14:paraId="0891D57F" w14:textId="77777777" w:rsidR="00C820C2" w:rsidRPr="000C1D76" w:rsidRDefault="00C820C2" w:rsidP="00C820C2">
            <w:pPr>
              <w:spacing w:after="120"/>
              <w:jc w:val="both"/>
              <w:rPr>
                <w:szCs w:val="24"/>
              </w:rPr>
            </w:pPr>
            <w:proofErr w:type="spellStart"/>
            <w:r w:rsidRPr="000C1D76">
              <w:rPr>
                <w:szCs w:val="24"/>
              </w:rPr>
              <w:t>Ind</w:t>
            </w:r>
            <w:r w:rsidRPr="000C1D76">
              <w:rPr>
                <w:szCs w:val="24"/>
                <w:vertAlign w:val="subscript"/>
              </w:rPr>
              <w:t>naujausias</w:t>
            </w:r>
            <w:proofErr w:type="spellEnd"/>
            <w:r w:rsidRPr="000C1D76">
              <w:rPr>
                <w:szCs w:val="24"/>
              </w:rPr>
              <w:t xml:space="preserve"> – kreipimosi dėl įkainių perskaičiavimo išsiuntimo kitai šaliai datą naujausias paskelbtas vartojimo prekių ir paslaugų indeksas (</w:t>
            </w:r>
            <w:sdt>
              <w:sdtPr>
                <w:rPr>
                  <w:szCs w:val="24"/>
                </w:rPr>
                <w:id w:val="-2105023506"/>
                <w:placeholder>
                  <w:docPart w:val="84014652431F42ABAE2BFEBF84D4CD6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C1D76">
                  <w:rPr>
                    <w:szCs w:val="24"/>
                  </w:rPr>
                  <w:t>VARTOJIMO PREKĖS IR PASLAUGOS</w:t>
                </w:r>
              </w:sdtContent>
            </w:sdt>
            <w:r w:rsidRPr="000C1D76">
              <w:rPr>
                <w:szCs w:val="24"/>
              </w:rPr>
              <w:t>).</w:t>
            </w:r>
          </w:p>
          <w:p w14:paraId="5DB82394" w14:textId="77777777" w:rsidR="00C820C2" w:rsidRPr="000C1D76" w:rsidRDefault="00C820C2" w:rsidP="00C820C2">
            <w:pPr>
              <w:spacing w:after="120"/>
              <w:jc w:val="both"/>
              <w:rPr>
                <w:szCs w:val="24"/>
              </w:rPr>
            </w:pPr>
            <w:proofErr w:type="spellStart"/>
            <w:r w:rsidRPr="000C1D76">
              <w:rPr>
                <w:szCs w:val="24"/>
              </w:rPr>
              <w:t>Ind</w:t>
            </w:r>
            <w:r w:rsidRPr="000C1D76">
              <w:rPr>
                <w:szCs w:val="24"/>
                <w:vertAlign w:val="subscript"/>
              </w:rPr>
              <w:t>pradžia</w:t>
            </w:r>
            <w:proofErr w:type="spellEnd"/>
            <w:r w:rsidRPr="000C1D76">
              <w:rPr>
                <w:szCs w:val="24"/>
              </w:rPr>
              <w:t xml:space="preserve"> – laikotarpio pradžios datos (mėnesio) vartojimo prekių ir paslaugų indeksas (</w:t>
            </w:r>
            <w:sdt>
              <w:sdtPr>
                <w:rPr>
                  <w:szCs w:val="24"/>
                </w:rPr>
                <w:id w:val="268203772"/>
                <w:placeholder>
                  <w:docPart w:val="7A3E4050A54E4AC9995A3DA3CB74D3D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C1D76">
                  <w:rPr>
                    <w:szCs w:val="24"/>
                  </w:rPr>
                  <w:t>VARTOJIMO PREKĖS IR PASLAUGOS</w:t>
                </w:r>
              </w:sdtContent>
            </w:sdt>
            <w:r w:rsidRPr="000C1D76">
              <w:rPr>
                <w:szCs w:val="24"/>
              </w:rPr>
              <w:t xml:space="preserve">). Pirmojo perskaičiavimo atveju laikotarpio pradžia (mėnuo) yra </w:t>
            </w:r>
            <w:sdt>
              <w:sdtPr>
                <w:rPr>
                  <w:szCs w:val="24"/>
                </w:rPr>
                <w:alias w:val="Pasirinkite"/>
                <w:tag w:val="Pasirinkite"/>
                <w:id w:val="955831288"/>
                <w:placeholder>
                  <w:docPart w:val="86CA6C87357D46B48C3DBF98F769372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C1D76">
                  <w:rPr>
                    <w:szCs w:val="24"/>
                  </w:rPr>
                  <w:t>Sutarties sudarymo dienos</w:t>
                </w:r>
              </w:sdtContent>
            </w:sdt>
            <w:r w:rsidRPr="000C1D76">
              <w:rPr>
                <w:szCs w:val="24"/>
              </w:rPr>
              <w:t xml:space="preserve"> mėnuo. Antrojo ir vėlesnių perskaičiavimų atveju laikotarpio pradžia (mėnuo) yra paskutinio perskaičiavimo metu naudotos paskelbto atitinkamo indekso reikšmės mėnuo.</w:t>
            </w:r>
          </w:p>
          <w:p w14:paraId="7C39D8AD" w14:textId="77777777" w:rsidR="00C820C2" w:rsidRPr="000C1D76" w:rsidRDefault="00C820C2" w:rsidP="00C820C2">
            <w:pPr>
              <w:spacing w:after="120"/>
              <w:ind w:hanging="567"/>
              <w:jc w:val="both"/>
              <w:rPr>
                <w:szCs w:val="24"/>
              </w:rPr>
            </w:pPr>
            <w:r w:rsidRPr="000C1D76">
              <w:rPr>
                <w:szCs w:val="24"/>
              </w:rPr>
              <w:tab/>
            </w:r>
            <w:r w:rsidRPr="000C1D76">
              <w:rPr>
                <w:bCs/>
                <w:kern w:val="2"/>
                <w:szCs w:val="24"/>
              </w:rPr>
              <w:t>5.3.3.</w:t>
            </w:r>
            <w:r w:rsidRPr="000C1D76">
              <w:rPr>
                <w:szCs w:val="24"/>
              </w:rPr>
              <w:t xml:space="preserve">6. Skaičiavimams indeksų reikšmės imamos </w:t>
            </w:r>
            <w:r w:rsidRPr="000C1D76">
              <w:rPr>
                <w:b/>
                <w:szCs w:val="24"/>
              </w:rPr>
              <w:t>keturių</w:t>
            </w:r>
            <w:r w:rsidRPr="000C1D76">
              <w:rPr>
                <w:szCs w:val="24"/>
              </w:rPr>
              <w:t xml:space="preserve"> skaitmenų po kablelio tikslumu. Apskaičiuotas pokytis (k) tolimesniems skaičiavimams naudojamas suapvalinus iki </w:t>
            </w:r>
            <w:r w:rsidRPr="000C1D76">
              <w:rPr>
                <w:b/>
                <w:szCs w:val="24"/>
              </w:rPr>
              <w:t>vieno</w:t>
            </w:r>
            <w:r w:rsidRPr="000C1D76">
              <w:rPr>
                <w:szCs w:val="24"/>
              </w:rPr>
              <w:t xml:space="preserve"> skaitmens po kablelio, o apskaičiuotas įkainis „a“ suapvalinamas iki </w:t>
            </w:r>
            <w:r w:rsidRPr="000C1D76">
              <w:rPr>
                <w:b/>
                <w:szCs w:val="24"/>
              </w:rPr>
              <w:t xml:space="preserve">dviejų </w:t>
            </w:r>
            <w:r w:rsidRPr="000C1D76">
              <w:rPr>
                <w:i/>
                <w:szCs w:val="24"/>
              </w:rPr>
              <w:t>(arba įrašoma tiek skaitmenų, kiek  nurodyta sudarytoje sutartyje)</w:t>
            </w:r>
            <w:r w:rsidRPr="000C1D76">
              <w:rPr>
                <w:szCs w:val="24"/>
              </w:rPr>
              <w:t xml:space="preserve"> skaitmenų po kablelio. </w:t>
            </w:r>
          </w:p>
          <w:p w14:paraId="523A64F9" w14:textId="77777777" w:rsidR="00C820C2" w:rsidRPr="000C1D76" w:rsidRDefault="00C820C2" w:rsidP="00C820C2">
            <w:pPr>
              <w:spacing w:after="120"/>
              <w:ind w:hanging="567"/>
              <w:jc w:val="both"/>
              <w:rPr>
                <w:szCs w:val="24"/>
              </w:rPr>
            </w:pPr>
            <w:r w:rsidRPr="000C1D76">
              <w:rPr>
                <w:szCs w:val="24"/>
              </w:rPr>
              <w:tab/>
            </w:r>
            <w:r w:rsidRPr="000C1D76">
              <w:rPr>
                <w:bCs/>
                <w:kern w:val="2"/>
                <w:szCs w:val="24"/>
              </w:rPr>
              <w:t>5.3.3.</w:t>
            </w:r>
            <w:r w:rsidRPr="000C1D76">
              <w:rPr>
                <w:szCs w:val="24"/>
              </w:rPr>
              <w:t>7. Vėlesnis įkainių perskaičiavimas negali apimti laikotarpio, už kurį jau buvo atliktas perskaičiavimas.</w:t>
            </w:r>
          </w:p>
          <w:p w14:paraId="5D261BC1" w14:textId="2ADDB5F3" w:rsidR="00C820C2" w:rsidRPr="000C1D76" w:rsidRDefault="00C820C2" w:rsidP="00C820C2">
            <w:pPr>
              <w:jc w:val="both"/>
              <w:rPr>
                <w:kern w:val="2"/>
                <w:szCs w:val="24"/>
              </w:rPr>
            </w:pPr>
            <w:r w:rsidRPr="000C1D76">
              <w:rPr>
                <w:bCs/>
                <w:kern w:val="2"/>
                <w:szCs w:val="24"/>
              </w:rPr>
              <w:t>5.3.3.</w:t>
            </w:r>
            <w:r w:rsidRPr="000C1D76">
              <w:rPr>
                <w:szCs w:val="24"/>
              </w:rPr>
              <w:t xml:space="preserve">8. Sutartyje numatytas įkainių perskaičiavimas įforminamas šalių rašytiniu susitarimu, kuris tampa neatskiriama Sutarties dalimi. </w:t>
            </w:r>
          </w:p>
        </w:tc>
      </w:tr>
      <w:tr w:rsidR="000C1D76" w:rsidRPr="000C1D76" w14:paraId="0964C458" w14:textId="77777777" w:rsidTr="00820BBE">
        <w:trPr>
          <w:trHeight w:val="300"/>
        </w:trPr>
        <w:tc>
          <w:tcPr>
            <w:tcW w:w="2704" w:type="dxa"/>
            <w:gridSpan w:val="2"/>
          </w:tcPr>
          <w:p w14:paraId="190868B3" w14:textId="77777777" w:rsidR="00C820C2" w:rsidRPr="000C1D76" w:rsidRDefault="00C820C2" w:rsidP="00C820C2">
            <w:pPr>
              <w:rPr>
                <w:b/>
                <w:bCs/>
                <w:kern w:val="2"/>
                <w:szCs w:val="24"/>
              </w:rPr>
            </w:pPr>
            <w:r w:rsidRPr="000C1D76">
              <w:rPr>
                <w:b/>
                <w:bCs/>
                <w:kern w:val="2"/>
                <w:szCs w:val="24"/>
              </w:rPr>
              <w:lastRenderedPageBreak/>
              <w:t xml:space="preserve">5.3.4. Sutarties kainos / įkainių peržiūra dėl kainų lygio pokyčio </w:t>
            </w:r>
            <w:r w:rsidRPr="000C1D76">
              <w:rPr>
                <w:b/>
                <w:bCs/>
                <w:kern w:val="2"/>
                <w:szCs w:val="24"/>
              </w:rPr>
              <w:lastRenderedPageBreak/>
              <w:t>pagal Prekių grupių kainų pokyčius</w:t>
            </w:r>
          </w:p>
        </w:tc>
        <w:tc>
          <w:tcPr>
            <w:tcW w:w="6831" w:type="dxa"/>
            <w:gridSpan w:val="2"/>
          </w:tcPr>
          <w:p w14:paraId="72A55D69" w14:textId="77777777" w:rsidR="00C820C2" w:rsidRPr="000C1D76" w:rsidRDefault="00C820C2" w:rsidP="00C820C2">
            <w:pPr>
              <w:rPr>
                <w:kern w:val="2"/>
                <w:szCs w:val="24"/>
              </w:rPr>
            </w:pPr>
            <w:r w:rsidRPr="000C1D76">
              <w:rPr>
                <w:kern w:val="2"/>
                <w:szCs w:val="24"/>
              </w:rPr>
              <w:lastRenderedPageBreak/>
              <w:t>Netaikoma</w:t>
            </w:r>
          </w:p>
          <w:p w14:paraId="4CFD82CC" w14:textId="77777777" w:rsidR="00C820C2" w:rsidRPr="000C1D76" w:rsidRDefault="00C820C2" w:rsidP="00C820C2">
            <w:pPr>
              <w:rPr>
                <w:kern w:val="2"/>
                <w:szCs w:val="24"/>
              </w:rPr>
            </w:pPr>
          </w:p>
          <w:p w14:paraId="348FBD7A" w14:textId="77777777" w:rsidR="00C820C2" w:rsidRPr="000C1D76" w:rsidRDefault="00C820C2" w:rsidP="00C820C2">
            <w:pPr>
              <w:rPr>
                <w:kern w:val="2"/>
                <w:szCs w:val="24"/>
              </w:rPr>
            </w:pPr>
          </w:p>
        </w:tc>
      </w:tr>
      <w:tr w:rsidR="000C1D76" w:rsidRPr="000C1D76" w14:paraId="33EF3168" w14:textId="77777777" w:rsidTr="00820BBE">
        <w:trPr>
          <w:trHeight w:val="300"/>
        </w:trPr>
        <w:tc>
          <w:tcPr>
            <w:tcW w:w="2704" w:type="dxa"/>
            <w:gridSpan w:val="2"/>
          </w:tcPr>
          <w:p w14:paraId="79CD2155" w14:textId="77777777" w:rsidR="00C820C2" w:rsidRPr="000C1D76" w:rsidRDefault="00C820C2" w:rsidP="00C820C2">
            <w:pPr>
              <w:rPr>
                <w:b/>
                <w:bCs/>
                <w:kern w:val="2"/>
                <w:szCs w:val="24"/>
              </w:rPr>
            </w:pPr>
            <w:r w:rsidRPr="000C1D76">
              <w:rPr>
                <w:b/>
                <w:bCs/>
                <w:kern w:val="2"/>
                <w:szCs w:val="24"/>
              </w:rPr>
              <w:t xml:space="preserve">5.4. Sutarties kainos / įkainių apskaičiavimas taikant </w:t>
            </w:r>
            <w:r w:rsidRPr="000C1D76">
              <w:rPr>
                <w:b/>
                <w:bCs/>
                <w:kern w:val="2"/>
                <w:szCs w:val="24"/>
                <w:u w:val="single"/>
              </w:rPr>
              <w:t>kiekio (apimties)</w:t>
            </w:r>
            <w:r w:rsidRPr="000C1D76">
              <w:rPr>
                <w:b/>
                <w:bCs/>
                <w:kern w:val="2"/>
                <w:szCs w:val="24"/>
              </w:rPr>
              <w:t xml:space="preserve"> keitimo taisykles</w:t>
            </w:r>
          </w:p>
        </w:tc>
        <w:tc>
          <w:tcPr>
            <w:tcW w:w="6831" w:type="dxa"/>
            <w:gridSpan w:val="2"/>
          </w:tcPr>
          <w:p w14:paraId="4D84B104" w14:textId="77777777" w:rsidR="00C820C2" w:rsidRPr="000C1D76" w:rsidRDefault="00C820C2" w:rsidP="00C820C2">
            <w:pPr>
              <w:rPr>
                <w:kern w:val="2"/>
                <w:szCs w:val="24"/>
              </w:rPr>
            </w:pPr>
            <w:r w:rsidRPr="000C1D76">
              <w:rPr>
                <w:kern w:val="2"/>
                <w:szCs w:val="24"/>
              </w:rPr>
              <w:t>Netaikoma</w:t>
            </w:r>
          </w:p>
          <w:p w14:paraId="7687B919" w14:textId="77777777" w:rsidR="00C820C2" w:rsidRPr="000C1D76" w:rsidRDefault="00C820C2" w:rsidP="00C820C2">
            <w:pPr>
              <w:rPr>
                <w:kern w:val="2"/>
                <w:szCs w:val="24"/>
              </w:rPr>
            </w:pPr>
          </w:p>
          <w:p w14:paraId="4FD4DB55" w14:textId="77777777" w:rsidR="00C820C2" w:rsidRPr="000C1D76" w:rsidRDefault="00C820C2" w:rsidP="00C820C2">
            <w:pPr>
              <w:rPr>
                <w:kern w:val="2"/>
                <w:szCs w:val="24"/>
              </w:rPr>
            </w:pPr>
          </w:p>
        </w:tc>
      </w:tr>
      <w:tr w:rsidR="000C1D76" w:rsidRPr="000C1D76" w14:paraId="791C2FA4" w14:textId="77777777" w:rsidTr="00820BBE">
        <w:trPr>
          <w:trHeight w:val="300"/>
        </w:trPr>
        <w:tc>
          <w:tcPr>
            <w:tcW w:w="2704" w:type="dxa"/>
            <w:gridSpan w:val="2"/>
          </w:tcPr>
          <w:p w14:paraId="7A474156" w14:textId="77777777" w:rsidR="00C820C2" w:rsidRPr="000C1D76" w:rsidRDefault="00C820C2" w:rsidP="00C820C2">
            <w:pPr>
              <w:rPr>
                <w:b/>
                <w:bCs/>
                <w:kern w:val="2"/>
                <w:szCs w:val="24"/>
              </w:rPr>
            </w:pPr>
            <w:r w:rsidRPr="000C1D76">
              <w:rPr>
                <w:b/>
                <w:bCs/>
                <w:kern w:val="2"/>
                <w:szCs w:val="24"/>
              </w:rPr>
              <w:t>5.5. Atsiskaitymo su Tiekėju terminas ir tvarka</w:t>
            </w:r>
          </w:p>
        </w:tc>
        <w:tc>
          <w:tcPr>
            <w:tcW w:w="6831" w:type="dxa"/>
            <w:gridSpan w:val="2"/>
          </w:tcPr>
          <w:p w14:paraId="1AA2894A" w14:textId="77777777" w:rsidR="00C820C2" w:rsidRPr="000C1D76" w:rsidRDefault="00C820C2" w:rsidP="00C820C2">
            <w:pPr>
              <w:jc w:val="both"/>
              <w:rPr>
                <w:kern w:val="2"/>
                <w:szCs w:val="24"/>
              </w:rPr>
            </w:pPr>
            <w:r w:rsidRPr="000C1D76">
              <w:rPr>
                <w:kern w:val="2"/>
                <w:szCs w:val="24"/>
              </w:rPr>
              <w:t xml:space="preserve">Pirkėjas atsiskaito su Tiekėju ne vėliau kaip per 30 (trisdešimt) dienų  nuo Sąskaitos gavimo dienos. </w:t>
            </w:r>
          </w:p>
          <w:p w14:paraId="687997E6" w14:textId="77777777" w:rsidR="00C820C2" w:rsidRPr="000C1D76" w:rsidRDefault="00C820C2" w:rsidP="00C820C2">
            <w:pPr>
              <w:jc w:val="both"/>
              <w:rPr>
                <w:kern w:val="2"/>
                <w:szCs w:val="24"/>
              </w:rPr>
            </w:pPr>
            <w:r w:rsidRPr="000C1D76">
              <w:rPr>
                <w:kern w:val="2"/>
                <w:szCs w:val="24"/>
                <w:shd w:val="clear" w:color="auto" w:fill="FFFFFF"/>
              </w:rPr>
              <w:t>Apmokėjimo sąlygos: įvykdžius užsakymą, mokama už konkretų kiekį / apimtį pagal nustatytus įkainius.</w:t>
            </w:r>
          </w:p>
          <w:p w14:paraId="1BC53F5A" w14:textId="77777777" w:rsidR="00C820C2" w:rsidRPr="000C1D76" w:rsidRDefault="00C820C2" w:rsidP="00C820C2">
            <w:pPr>
              <w:jc w:val="both"/>
              <w:rPr>
                <w:kern w:val="2"/>
                <w:szCs w:val="24"/>
              </w:rPr>
            </w:pPr>
            <w:r w:rsidRPr="000C1D76">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0C1D76" w:rsidRPr="000C1D76" w14:paraId="6544C840" w14:textId="77777777" w:rsidTr="00820BBE">
        <w:trPr>
          <w:trHeight w:val="300"/>
        </w:trPr>
        <w:tc>
          <w:tcPr>
            <w:tcW w:w="2704" w:type="dxa"/>
            <w:gridSpan w:val="2"/>
          </w:tcPr>
          <w:p w14:paraId="495C9F83" w14:textId="77777777" w:rsidR="00C820C2" w:rsidRPr="000C1D76" w:rsidRDefault="00C820C2" w:rsidP="00C820C2">
            <w:pPr>
              <w:rPr>
                <w:b/>
                <w:bCs/>
                <w:kern w:val="2"/>
                <w:szCs w:val="24"/>
              </w:rPr>
            </w:pPr>
            <w:r w:rsidRPr="000C1D76">
              <w:rPr>
                <w:b/>
                <w:bCs/>
                <w:kern w:val="2"/>
                <w:szCs w:val="24"/>
              </w:rPr>
              <w:t>5.6. Avansas</w:t>
            </w:r>
          </w:p>
        </w:tc>
        <w:tc>
          <w:tcPr>
            <w:tcW w:w="6831" w:type="dxa"/>
            <w:gridSpan w:val="2"/>
          </w:tcPr>
          <w:p w14:paraId="01604507" w14:textId="77777777" w:rsidR="00C820C2" w:rsidRPr="000C1D76" w:rsidRDefault="00C820C2" w:rsidP="00C820C2">
            <w:pPr>
              <w:spacing w:line="259" w:lineRule="auto"/>
              <w:rPr>
                <w:kern w:val="2"/>
                <w:szCs w:val="24"/>
                <w:shd w:val="clear" w:color="auto" w:fill="FFFFFF"/>
              </w:rPr>
            </w:pPr>
            <w:r w:rsidRPr="000C1D76">
              <w:rPr>
                <w:kern w:val="2"/>
                <w:szCs w:val="24"/>
              </w:rPr>
              <w:t>Netaikoma</w:t>
            </w:r>
          </w:p>
        </w:tc>
      </w:tr>
      <w:tr w:rsidR="000C1D76" w:rsidRPr="000C1D76" w14:paraId="16C75D31" w14:textId="77777777" w:rsidTr="00820BBE">
        <w:trPr>
          <w:trHeight w:val="300"/>
        </w:trPr>
        <w:tc>
          <w:tcPr>
            <w:tcW w:w="2704" w:type="dxa"/>
            <w:gridSpan w:val="2"/>
          </w:tcPr>
          <w:p w14:paraId="1AC32DA0" w14:textId="77777777" w:rsidR="00C820C2" w:rsidRPr="000C1D76" w:rsidRDefault="00C820C2" w:rsidP="00C820C2">
            <w:pPr>
              <w:rPr>
                <w:b/>
                <w:bCs/>
                <w:kern w:val="2"/>
                <w:szCs w:val="24"/>
              </w:rPr>
            </w:pPr>
            <w:r w:rsidRPr="000C1D76">
              <w:rPr>
                <w:b/>
                <w:bCs/>
                <w:kern w:val="2"/>
                <w:szCs w:val="24"/>
              </w:rPr>
              <w:t>5.7. Avanso užtikrinimas</w:t>
            </w:r>
          </w:p>
        </w:tc>
        <w:tc>
          <w:tcPr>
            <w:tcW w:w="6831" w:type="dxa"/>
            <w:gridSpan w:val="2"/>
          </w:tcPr>
          <w:p w14:paraId="4CBA010E" w14:textId="77777777" w:rsidR="00C820C2" w:rsidRPr="000C1D76" w:rsidRDefault="00C820C2" w:rsidP="00C820C2">
            <w:pPr>
              <w:rPr>
                <w:kern w:val="2"/>
                <w:szCs w:val="24"/>
              </w:rPr>
            </w:pPr>
            <w:r w:rsidRPr="000C1D76">
              <w:rPr>
                <w:kern w:val="2"/>
                <w:szCs w:val="24"/>
              </w:rPr>
              <w:t>Netaikoma</w:t>
            </w:r>
          </w:p>
        </w:tc>
      </w:tr>
      <w:tr w:rsidR="000C1D76" w:rsidRPr="000C1D76" w14:paraId="5FD67D9A" w14:textId="77777777" w:rsidTr="00820BBE">
        <w:trPr>
          <w:trHeight w:val="300"/>
        </w:trPr>
        <w:tc>
          <w:tcPr>
            <w:tcW w:w="9535" w:type="dxa"/>
            <w:gridSpan w:val="4"/>
          </w:tcPr>
          <w:p w14:paraId="794ED1E0" w14:textId="77777777" w:rsidR="00C820C2" w:rsidRPr="000C1D76" w:rsidRDefault="00C820C2" w:rsidP="00C820C2">
            <w:pPr>
              <w:jc w:val="center"/>
              <w:rPr>
                <w:b/>
                <w:bCs/>
                <w:kern w:val="2"/>
                <w:szCs w:val="24"/>
              </w:rPr>
            </w:pPr>
            <w:r w:rsidRPr="000C1D76">
              <w:rPr>
                <w:b/>
                <w:bCs/>
                <w:kern w:val="2"/>
                <w:szCs w:val="24"/>
              </w:rPr>
              <w:t>6. PREKIŲ KOKYBĖ IR GARANTINIAI ĮSIPAREIGOJIMAI</w:t>
            </w:r>
          </w:p>
        </w:tc>
      </w:tr>
      <w:tr w:rsidR="000C1D76" w:rsidRPr="000C1D76" w14:paraId="3DEA15A3" w14:textId="77777777" w:rsidTr="00820BBE">
        <w:trPr>
          <w:trHeight w:val="300"/>
        </w:trPr>
        <w:tc>
          <w:tcPr>
            <w:tcW w:w="2704" w:type="dxa"/>
            <w:gridSpan w:val="2"/>
          </w:tcPr>
          <w:p w14:paraId="429D6745" w14:textId="77777777" w:rsidR="00C820C2" w:rsidRPr="000C1D76" w:rsidRDefault="00C820C2" w:rsidP="00C820C2">
            <w:pPr>
              <w:rPr>
                <w:b/>
                <w:bCs/>
                <w:kern w:val="2"/>
                <w:szCs w:val="24"/>
              </w:rPr>
            </w:pPr>
            <w:r w:rsidRPr="000C1D76">
              <w:rPr>
                <w:b/>
                <w:bCs/>
                <w:kern w:val="2"/>
                <w:szCs w:val="24"/>
              </w:rPr>
              <w:t>6.1. Garantinis terminas</w:t>
            </w:r>
          </w:p>
        </w:tc>
        <w:tc>
          <w:tcPr>
            <w:tcW w:w="6831" w:type="dxa"/>
            <w:gridSpan w:val="2"/>
          </w:tcPr>
          <w:p w14:paraId="2B8F923E" w14:textId="64584BBB" w:rsidR="00C820C2" w:rsidRPr="000C1D76" w:rsidRDefault="00C820C2" w:rsidP="00C820C2">
            <w:pPr>
              <w:jc w:val="both"/>
              <w:rPr>
                <w:kern w:val="2"/>
                <w:szCs w:val="24"/>
              </w:rPr>
            </w:pPr>
            <w:r w:rsidRPr="000C1D76">
              <w:rPr>
                <w:kern w:val="2"/>
                <w:szCs w:val="24"/>
              </w:rPr>
              <w:t>Prekėms nustatomas Tiekėjo pasiūlytas arba Prekių gamintojo taikomas Garantinis terminas, tačiau bet kokiu atveju ne trumpesnis kaip 6 mėnesiai.</w:t>
            </w:r>
            <w:r w:rsidR="00806AFD" w:rsidRPr="000C1D76">
              <w:rPr>
                <w:kern w:val="2"/>
                <w:szCs w:val="24"/>
              </w:rPr>
              <w:t xml:space="preserve"> Rentgeno vamzdžiams garantija ne </w:t>
            </w:r>
            <w:r w:rsidR="007805FA" w:rsidRPr="000C1D76">
              <w:rPr>
                <w:kern w:val="2"/>
                <w:szCs w:val="24"/>
              </w:rPr>
              <w:t xml:space="preserve">trumpesnė </w:t>
            </w:r>
            <w:r w:rsidR="00806AFD" w:rsidRPr="000C1D76">
              <w:rPr>
                <w:kern w:val="2"/>
                <w:szCs w:val="24"/>
              </w:rPr>
              <w:t>nei 12 mėn</w:t>
            </w:r>
            <w:r w:rsidR="007805FA" w:rsidRPr="000C1D76">
              <w:rPr>
                <w:kern w:val="2"/>
                <w:szCs w:val="24"/>
              </w:rPr>
              <w:t>esių.</w:t>
            </w:r>
            <w:r w:rsidR="00806AFD" w:rsidRPr="000C1D76">
              <w:rPr>
                <w:kern w:val="2"/>
                <w:szCs w:val="24"/>
              </w:rPr>
              <w:t xml:space="preserve"> Garantinis terminas, skaičiuojamas nuo Prekių perdavimo–priėmimo akto ar Sąskaitos (kai Prekių perdavimo–priėmimo aktas nėra pasirašomas) pasirašymo dienos.</w:t>
            </w:r>
            <w:r w:rsidR="007805FA" w:rsidRPr="000C1D76">
              <w:rPr>
                <w:kern w:val="2"/>
                <w:szCs w:val="24"/>
              </w:rPr>
              <w:t xml:space="preserve"> </w:t>
            </w:r>
          </w:p>
        </w:tc>
      </w:tr>
      <w:tr w:rsidR="000C1D76" w:rsidRPr="000C1D76" w14:paraId="0BF5F3DC" w14:textId="77777777" w:rsidTr="00820BBE">
        <w:trPr>
          <w:trHeight w:val="300"/>
        </w:trPr>
        <w:tc>
          <w:tcPr>
            <w:tcW w:w="2704" w:type="dxa"/>
            <w:gridSpan w:val="2"/>
          </w:tcPr>
          <w:p w14:paraId="584CE222" w14:textId="77777777" w:rsidR="00C820C2" w:rsidRPr="000C1D76" w:rsidRDefault="00C820C2" w:rsidP="00C820C2">
            <w:pPr>
              <w:rPr>
                <w:b/>
                <w:bCs/>
                <w:kern w:val="2"/>
                <w:szCs w:val="24"/>
              </w:rPr>
            </w:pPr>
            <w:r w:rsidRPr="000C1D76">
              <w:rPr>
                <w:b/>
                <w:bCs/>
                <w:kern w:val="2"/>
                <w:szCs w:val="24"/>
              </w:rPr>
              <w:t>6.2. Garantinė priežiūra</w:t>
            </w:r>
          </w:p>
        </w:tc>
        <w:tc>
          <w:tcPr>
            <w:tcW w:w="6831" w:type="dxa"/>
            <w:gridSpan w:val="2"/>
          </w:tcPr>
          <w:p w14:paraId="188C1CFA" w14:textId="77777777" w:rsidR="00C820C2" w:rsidRPr="000C1D76" w:rsidRDefault="00C820C2" w:rsidP="00C820C2">
            <w:pPr>
              <w:jc w:val="both"/>
              <w:rPr>
                <w:kern w:val="2"/>
                <w:szCs w:val="24"/>
              </w:rPr>
            </w:pPr>
            <w:r w:rsidRPr="000C1D76">
              <w:rPr>
                <w:kern w:val="2"/>
                <w:szCs w:val="24"/>
              </w:rPr>
              <w:t xml:space="preserve">Tiekėjas privalo pašalinti trūkumus ne vėliau kaip per 20 (dvidešimt) kalendorinių dienų nuo trūkumų nustatymo dienos. </w:t>
            </w:r>
          </w:p>
          <w:p w14:paraId="52406881" w14:textId="77777777" w:rsidR="00C820C2" w:rsidRPr="000C1D76" w:rsidRDefault="00C820C2" w:rsidP="00C820C2">
            <w:pPr>
              <w:jc w:val="both"/>
              <w:rPr>
                <w:kern w:val="2"/>
                <w:szCs w:val="24"/>
              </w:rPr>
            </w:pPr>
            <w:r w:rsidRPr="000C1D76">
              <w:rPr>
                <w:kern w:val="2"/>
                <w:szCs w:val="24"/>
              </w:rPr>
              <w:t>Prekių trūkumų nustatymo bei šalinimo tvarka nustatyta Bendrųjų sąlygų 7 skyriuje.</w:t>
            </w:r>
          </w:p>
        </w:tc>
      </w:tr>
      <w:tr w:rsidR="000C1D76" w:rsidRPr="000C1D76" w14:paraId="06EE6C5C" w14:textId="77777777" w:rsidTr="00820BBE">
        <w:trPr>
          <w:trHeight w:val="300"/>
        </w:trPr>
        <w:tc>
          <w:tcPr>
            <w:tcW w:w="9535" w:type="dxa"/>
            <w:gridSpan w:val="4"/>
          </w:tcPr>
          <w:p w14:paraId="7598EDF9" w14:textId="77777777" w:rsidR="00C820C2" w:rsidRPr="000C1D76" w:rsidRDefault="00C820C2" w:rsidP="00C820C2">
            <w:pPr>
              <w:jc w:val="both"/>
              <w:rPr>
                <w:b/>
                <w:bCs/>
                <w:kern w:val="2"/>
                <w:szCs w:val="24"/>
              </w:rPr>
            </w:pPr>
            <w:r w:rsidRPr="000C1D76">
              <w:rPr>
                <w:b/>
                <w:bCs/>
                <w:kern w:val="2"/>
                <w:szCs w:val="24"/>
              </w:rPr>
              <w:t>7. SUTARTIES VYKDYMUI PASITELKIAMI SUBTIEKĖJAI</w:t>
            </w:r>
          </w:p>
        </w:tc>
      </w:tr>
      <w:tr w:rsidR="000C1D76" w:rsidRPr="000C1D76" w14:paraId="4C8F0255" w14:textId="77777777" w:rsidTr="00820BBE">
        <w:trPr>
          <w:trHeight w:val="300"/>
        </w:trPr>
        <w:tc>
          <w:tcPr>
            <w:tcW w:w="2704" w:type="dxa"/>
            <w:gridSpan w:val="2"/>
          </w:tcPr>
          <w:p w14:paraId="03BFC57D" w14:textId="77777777" w:rsidR="00C820C2" w:rsidRPr="000C1D76" w:rsidRDefault="00C820C2" w:rsidP="00C820C2">
            <w:pPr>
              <w:rPr>
                <w:b/>
                <w:bCs/>
                <w:kern w:val="2"/>
                <w:szCs w:val="24"/>
              </w:rPr>
            </w:pPr>
            <w:r w:rsidRPr="000C1D76">
              <w:rPr>
                <w:b/>
                <w:bCs/>
                <w:kern w:val="2"/>
                <w:szCs w:val="24"/>
              </w:rPr>
              <w:t>Sutarties vykdymui pasitelkiami subtiekėjai ir (ar) specialistai</w:t>
            </w:r>
          </w:p>
        </w:tc>
        <w:tc>
          <w:tcPr>
            <w:tcW w:w="6831" w:type="dxa"/>
            <w:gridSpan w:val="2"/>
          </w:tcPr>
          <w:p w14:paraId="6F080B7F" w14:textId="77777777" w:rsidR="00C820C2" w:rsidRPr="000C1D76" w:rsidRDefault="00C820C2" w:rsidP="00C820C2">
            <w:pPr>
              <w:jc w:val="both"/>
              <w:rPr>
                <w:kern w:val="2"/>
                <w:szCs w:val="24"/>
              </w:rPr>
            </w:pPr>
            <w:r w:rsidRPr="000C1D76">
              <w:rPr>
                <w:kern w:val="2"/>
                <w:szCs w:val="24"/>
              </w:rPr>
              <w:t>Sutarties vykdymui subtiekėjai ir (ar) specialistai nepasitelkiami.</w:t>
            </w:r>
          </w:p>
          <w:p w14:paraId="22AE0518" w14:textId="77777777" w:rsidR="00C820C2" w:rsidRPr="000C1D76" w:rsidRDefault="00C820C2" w:rsidP="00C820C2">
            <w:pPr>
              <w:jc w:val="both"/>
              <w:rPr>
                <w:kern w:val="2"/>
                <w:szCs w:val="24"/>
              </w:rPr>
            </w:pPr>
            <w:r w:rsidRPr="000C1D76">
              <w:rPr>
                <w:kern w:val="2"/>
                <w:szCs w:val="24"/>
              </w:rPr>
              <w:t>arba</w:t>
            </w:r>
          </w:p>
          <w:p w14:paraId="09062A3C" w14:textId="77777777" w:rsidR="00C820C2" w:rsidRPr="000C1D76" w:rsidRDefault="00C820C2" w:rsidP="00C820C2">
            <w:pPr>
              <w:jc w:val="both"/>
              <w:rPr>
                <w:b/>
                <w:bCs/>
                <w:kern w:val="2"/>
                <w:szCs w:val="24"/>
              </w:rPr>
            </w:pPr>
            <w:r w:rsidRPr="000C1D76">
              <w:rPr>
                <w:kern w:val="2"/>
                <w:szCs w:val="24"/>
              </w:rPr>
              <w:t>Sutarties vykdymui pasitelkiami subtiekėjai ir (ar) specialistai yra nurodyti Sutarties priede Nr. 3 „Sutarties vykdymui pasitelkiami subtiekėjai ir (ar) specialistai“ (pasirenkamas vienas iš nurodytų variantų)</w:t>
            </w:r>
          </w:p>
        </w:tc>
      </w:tr>
      <w:tr w:rsidR="000C1D76" w:rsidRPr="000C1D76" w14:paraId="702F60DB" w14:textId="77777777" w:rsidTr="00820BBE">
        <w:trPr>
          <w:trHeight w:val="300"/>
        </w:trPr>
        <w:tc>
          <w:tcPr>
            <w:tcW w:w="9535" w:type="dxa"/>
            <w:gridSpan w:val="4"/>
          </w:tcPr>
          <w:p w14:paraId="25595C1C" w14:textId="77777777" w:rsidR="00C820C2" w:rsidRPr="000C1D76" w:rsidRDefault="00C820C2" w:rsidP="00C820C2">
            <w:pPr>
              <w:jc w:val="center"/>
              <w:rPr>
                <w:b/>
                <w:bCs/>
                <w:kern w:val="2"/>
                <w:szCs w:val="24"/>
              </w:rPr>
            </w:pPr>
            <w:r w:rsidRPr="000C1D76">
              <w:rPr>
                <w:b/>
                <w:bCs/>
                <w:kern w:val="2"/>
                <w:szCs w:val="24"/>
              </w:rPr>
              <w:t>8. PRIEVOLIŲ PAGAL SUTARTĮ ĮVYKDYMO UŽTIKRINIMAS</w:t>
            </w:r>
          </w:p>
        </w:tc>
      </w:tr>
      <w:tr w:rsidR="000C1D76" w:rsidRPr="000C1D76" w14:paraId="0A57D1E6" w14:textId="77777777" w:rsidTr="00820BBE">
        <w:trPr>
          <w:trHeight w:val="300"/>
        </w:trPr>
        <w:tc>
          <w:tcPr>
            <w:tcW w:w="2704" w:type="dxa"/>
            <w:gridSpan w:val="2"/>
          </w:tcPr>
          <w:p w14:paraId="64A3A4B9" w14:textId="77777777" w:rsidR="00C820C2" w:rsidRPr="000C1D76" w:rsidRDefault="00C820C2" w:rsidP="00C820C2">
            <w:pPr>
              <w:rPr>
                <w:b/>
                <w:bCs/>
                <w:kern w:val="2"/>
                <w:szCs w:val="24"/>
              </w:rPr>
            </w:pPr>
            <w:r w:rsidRPr="000C1D76">
              <w:rPr>
                <w:b/>
                <w:bCs/>
                <w:kern w:val="2"/>
                <w:szCs w:val="24"/>
              </w:rPr>
              <w:t>8.1. Prievolių pagal Sutartį įvykdymo užtikrinimas</w:t>
            </w:r>
          </w:p>
        </w:tc>
        <w:tc>
          <w:tcPr>
            <w:tcW w:w="6831" w:type="dxa"/>
            <w:gridSpan w:val="2"/>
          </w:tcPr>
          <w:p w14:paraId="74F32E16" w14:textId="77777777" w:rsidR="00C820C2" w:rsidRPr="000C1D76" w:rsidRDefault="00C820C2" w:rsidP="00C820C2">
            <w:pPr>
              <w:rPr>
                <w:kern w:val="2"/>
                <w:szCs w:val="24"/>
              </w:rPr>
            </w:pPr>
            <w:r w:rsidRPr="000C1D76">
              <w:rPr>
                <w:kern w:val="2"/>
                <w:szCs w:val="24"/>
              </w:rPr>
              <w:t>Prievolių pagal Sutartį įvykdymas užtikrinamas:</w:t>
            </w:r>
          </w:p>
          <w:p w14:paraId="303BFCE0" w14:textId="77777777" w:rsidR="00C820C2" w:rsidRPr="000C1D76" w:rsidRDefault="00C820C2" w:rsidP="00C820C2">
            <w:pPr>
              <w:rPr>
                <w:kern w:val="2"/>
                <w:szCs w:val="24"/>
              </w:rPr>
            </w:pPr>
            <w:r w:rsidRPr="000C1D76">
              <w:rPr>
                <w:kern w:val="2"/>
                <w:szCs w:val="24"/>
              </w:rPr>
              <w:t>Netesybomis (delspinigiais, bauda).</w:t>
            </w:r>
          </w:p>
          <w:p w14:paraId="0860F306" w14:textId="77777777" w:rsidR="00C820C2" w:rsidRPr="000C1D76" w:rsidRDefault="00C820C2" w:rsidP="00C820C2">
            <w:pPr>
              <w:rPr>
                <w:kern w:val="2"/>
                <w:szCs w:val="24"/>
              </w:rPr>
            </w:pPr>
          </w:p>
        </w:tc>
      </w:tr>
      <w:tr w:rsidR="000C1D76" w:rsidRPr="000C1D76" w14:paraId="7CB09429" w14:textId="77777777" w:rsidTr="00820BBE">
        <w:trPr>
          <w:trHeight w:val="300"/>
        </w:trPr>
        <w:tc>
          <w:tcPr>
            <w:tcW w:w="2704" w:type="dxa"/>
            <w:gridSpan w:val="2"/>
          </w:tcPr>
          <w:p w14:paraId="661C182E" w14:textId="77777777" w:rsidR="00C820C2" w:rsidRPr="000C1D76" w:rsidRDefault="00C820C2" w:rsidP="00C820C2">
            <w:pPr>
              <w:rPr>
                <w:b/>
                <w:bCs/>
                <w:kern w:val="2"/>
                <w:szCs w:val="24"/>
              </w:rPr>
            </w:pPr>
            <w:r w:rsidRPr="000C1D76">
              <w:rPr>
                <w:b/>
                <w:bCs/>
                <w:kern w:val="2"/>
                <w:szCs w:val="24"/>
              </w:rPr>
              <w:t xml:space="preserve">8.2. Sutarties įvykdymo užtikrinimo pateikimas </w:t>
            </w:r>
          </w:p>
        </w:tc>
        <w:tc>
          <w:tcPr>
            <w:tcW w:w="6831" w:type="dxa"/>
            <w:gridSpan w:val="2"/>
          </w:tcPr>
          <w:p w14:paraId="5ED87C51" w14:textId="77777777" w:rsidR="00C820C2" w:rsidRPr="000C1D76" w:rsidRDefault="00C820C2" w:rsidP="00C820C2">
            <w:pPr>
              <w:rPr>
                <w:kern w:val="2"/>
                <w:szCs w:val="24"/>
              </w:rPr>
            </w:pPr>
            <w:r w:rsidRPr="000C1D76">
              <w:rPr>
                <w:kern w:val="2"/>
                <w:szCs w:val="24"/>
              </w:rPr>
              <w:t>Netaikoma</w:t>
            </w:r>
          </w:p>
          <w:p w14:paraId="322626F0" w14:textId="77777777" w:rsidR="00C820C2" w:rsidRPr="000C1D76" w:rsidRDefault="00C820C2" w:rsidP="00C820C2">
            <w:pPr>
              <w:rPr>
                <w:kern w:val="2"/>
                <w:szCs w:val="24"/>
              </w:rPr>
            </w:pPr>
          </w:p>
        </w:tc>
      </w:tr>
      <w:tr w:rsidR="000C1D76" w:rsidRPr="000C1D76" w14:paraId="75409A4C" w14:textId="77777777" w:rsidTr="00820BBE">
        <w:trPr>
          <w:trHeight w:val="300"/>
        </w:trPr>
        <w:tc>
          <w:tcPr>
            <w:tcW w:w="9535" w:type="dxa"/>
            <w:gridSpan w:val="4"/>
          </w:tcPr>
          <w:p w14:paraId="1D30D3F8" w14:textId="77777777" w:rsidR="00C820C2" w:rsidRPr="000C1D76" w:rsidRDefault="00C820C2" w:rsidP="00C820C2">
            <w:pPr>
              <w:ind w:firstLine="720"/>
              <w:jc w:val="center"/>
              <w:rPr>
                <w:b/>
                <w:bCs/>
                <w:kern w:val="2"/>
                <w:szCs w:val="24"/>
              </w:rPr>
            </w:pPr>
            <w:r w:rsidRPr="000C1D76">
              <w:rPr>
                <w:b/>
                <w:bCs/>
                <w:kern w:val="2"/>
                <w:szCs w:val="24"/>
              </w:rPr>
              <w:t>9. ŠALIŲ ATSAKOMYBĖ</w:t>
            </w:r>
            <w:r w:rsidRPr="000C1D76">
              <w:rPr>
                <w:b/>
                <w:bCs/>
                <w:kern w:val="2"/>
                <w:szCs w:val="24"/>
              </w:rPr>
              <w:tab/>
            </w:r>
          </w:p>
        </w:tc>
      </w:tr>
      <w:tr w:rsidR="000C1D76" w:rsidRPr="000C1D76" w14:paraId="60CABD41" w14:textId="77777777" w:rsidTr="00820BBE">
        <w:trPr>
          <w:trHeight w:val="300"/>
        </w:trPr>
        <w:tc>
          <w:tcPr>
            <w:tcW w:w="2704" w:type="dxa"/>
            <w:gridSpan w:val="2"/>
          </w:tcPr>
          <w:p w14:paraId="4A6C4135" w14:textId="77777777" w:rsidR="00C820C2" w:rsidRPr="000C1D76" w:rsidRDefault="00C820C2" w:rsidP="00C820C2">
            <w:pPr>
              <w:rPr>
                <w:b/>
                <w:bCs/>
                <w:kern w:val="2"/>
                <w:szCs w:val="24"/>
              </w:rPr>
            </w:pPr>
            <w:r w:rsidRPr="000C1D76">
              <w:rPr>
                <w:b/>
                <w:bCs/>
                <w:kern w:val="2"/>
                <w:szCs w:val="24"/>
              </w:rPr>
              <w:t>9.1. Pirkėjui taikomos netesybos už mokėjimų pagal Sutartį vėlavimą</w:t>
            </w:r>
          </w:p>
        </w:tc>
        <w:tc>
          <w:tcPr>
            <w:tcW w:w="6831" w:type="dxa"/>
            <w:gridSpan w:val="2"/>
          </w:tcPr>
          <w:p w14:paraId="360E61CD" w14:textId="77777777" w:rsidR="00C820C2" w:rsidRPr="000C1D76" w:rsidRDefault="00C820C2" w:rsidP="00C820C2">
            <w:pPr>
              <w:jc w:val="both"/>
              <w:rPr>
                <w:kern w:val="2"/>
                <w:szCs w:val="24"/>
              </w:rPr>
            </w:pPr>
            <w:r w:rsidRPr="000C1D7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w:t>
            </w:r>
            <w:r w:rsidRPr="000C1D76">
              <w:rPr>
                <w:kern w:val="2"/>
                <w:szCs w:val="24"/>
              </w:rPr>
              <w:lastRenderedPageBreak/>
              <w:t xml:space="preserve">delspinigius nuo neapmokėtos sumos be PVM už kiekvieną vėlavimo dieną. </w:t>
            </w:r>
          </w:p>
        </w:tc>
      </w:tr>
      <w:tr w:rsidR="000C1D76" w:rsidRPr="000C1D76" w14:paraId="13E5FF29" w14:textId="77777777" w:rsidTr="00820BBE">
        <w:trPr>
          <w:trHeight w:val="300"/>
        </w:trPr>
        <w:tc>
          <w:tcPr>
            <w:tcW w:w="2704" w:type="dxa"/>
            <w:gridSpan w:val="2"/>
          </w:tcPr>
          <w:p w14:paraId="5CCB40E7" w14:textId="77777777" w:rsidR="00C820C2" w:rsidRPr="000C1D76" w:rsidRDefault="00C820C2" w:rsidP="00C820C2">
            <w:pPr>
              <w:rPr>
                <w:b/>
                <w:bCs/>
                <w:kern w:val="2"/>
                <w:szCs w:val="24"/>
              </w:rPr>
            </w:pPr>
            <w:r w:rsidRPr="000C1D76">
              <w:rPr>
                <w:b/>
                <w:bCs/>
                <w:kern w:val="2"/>
                <w:szCs w:val="24"/>
              </w:rPr>
              <w:lastRenderedPageBreak/>
              <w:t>9.2. Tiekėjui taikomos netesybos</w:t>
            </w:r>
          </w:p>
        </w:tc>
        <w:tc>
          <w:tcPr>
            <w:tcW w:w="6831" w:type="dxa"/>
            <w:gridSpan w:val="2"/>
          </w:tcPr>
          <w:p w14:paraId="7C85B308" w14:textId="77777777" w:rsidR="00C820C2" w:rsidRPr="000C1D76" w:rsidRDefault="00C820C2" w:rsidP="00C820C2">
            <w:pPr>
              <w:jc w:val="both"/>
              <w:rPr>
                <w:kern w:val="2"/>
                <w:szCs w:val="24"/>
              </w:rPr>
            </w:pPr>
            <w:r w:rsidRPr="000C1D76">
              <w:rPr>
                <w:kern w:val="2"/>
                <w:szCs w:val="24"/>
              </w:rPr>
              <w:t>9</w:t>
            </w:r>
            <w:r w:rsidRPr="000C1D76">
              <w:rPr>
                <w:kern w:val="2"/>
                <w:szCs w:val="24"/>
                <w:lang w:val="en-US"/>
              </w:rPr>
              <w:t xml:space="preserve">.2.1. </w:t>
            </w:r>
            <w:r w:rsidRPr="000C1D76">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032474C" w14:textId="77777777" w:rsidR="00C820C2" w:rsidRPr="000C1D76" w:rsidRDefault="00C820C2" w:rsidP="00C820C2">
            <w:pPr>
              <w:jc w:val="both"/>
              <w:rPr>
                <w:b/>
                <w:bCs/>
                <w:kern w:val="2"/>
                <w:szCs w:val="24"/>
              </w:rPr>
            </w:pPr>
            <w:r w:rsidRPr="000C1D76">
              <w:rPr>
                <w:kern w:val="2"/>
                <w:szCs w:val="24"/>
              </w:rPr>
              <w:t>9.2.2.</w:t>
            </w:r>
            <w:r w:rsidRPr="000C1D76">
              <w:rPr>
                <w:kern w:val="2"/>
                <w:szCs w:val="24"/>
                <w:lang w:val="en-US"/>
              </w:rPr>
              <w:t xml:space="preserve"> </w:t>
            </w:r>
            <w:r w:rsidRPr="000C1D76">
              <w:rPr>
                <w:kern w:val="2"/>
                <w:szCs w:val="24"/>
              </w:rPr>
              <w:t xml:space="preserve">Tiekėjas privalo sumokėti Pirkėjui netesybas per 14 (keturiolika) dienų nuo Pirkėjo pareikalavimo. </w:t>
            </w:r>
          </w:p>
        </w:tc>
      </w:tr>
      <w:tr w:rsidR="000C1D76" w:rsidRPr="000C1D76" w14:paraId="468207C6" w14:textId="77777777" w:rsidTr="00820BBE">
        <w:trPr>
          <w:trHeight w:val="300"/>
        </w:trPr>
        <w:tc>
          <w:tcPr>
            <w:tcW w:w="2704" w:type="dxa"/>
            <w:gridSpan w:val="2"/>
          </w:tcPr>
          <w:p w14:paraId="797A857B" w14:textId="77777777" w:rsidR="00C820C2" w:rsidRPr="000C1D76" w:rsidRDefault="00C820C2" w:rsidP="00C820C2">
            <w:pPr>
              <w:rPr>
                <w:b/>
                <w:bCs/>
                <w:kern w:val="2"/>
                <w:szCs w:val="24"/>
              </w:rPr>
            </w:pPr>
            <w:r w:rsidRPr="000C1D76">
              <w:rPr>
                <w:b/>
                <w:bCs/>
                <w:kern w:val="2"/>
                <w:szCs w:val="24"/>
              </w:rPr>
              <w:t>9.3. Tiekėjui / Pirkėjui taikoma bauda nutraukus Sutartį dėl esminio Sutarties pažeidimo</w:t>
            </w:r>
          </w:p>
        </w:tc>
        <w:tc>
          <w:tcPr>
            <w:tcW w:w="6831" w:type="dxa"/>
            <w:gridSpan w:val="2"/>
          </w:tcPr>
          <w:p w14:paraId="6C5FCBB9" w14:textId="77777777" w:rsidR="00C820C2" w:rsidRPr="000C1D76" w:rsidRDefault="00C820C2" w:rsidP="00C820C2">
            <w:pPr>
              <w:jc w:val="both"/>
              <w:rPr>
                <w:kern w:val="2"/>
                <w:szCs w:val="24"/>
              </w:rPr>
            </w:pPr>
            <w:r w:rsidRPr="000C1D76">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321764C8" w14:textId="77777777" w:rsidR="00C820C2" w:rsidRPr="000C1D76" w:rsidRDefault="00C820C2" w:rsidP="00C820C2">
            <w:pPr>
              <w:jc w:val="both"/>
              <w:rPr>
                <w:kern w:val="2"/>
                <w:szCs w:val="24"/>
              </w:rPr>
            </w:pPr>
          </w:p>
        </w:tc>
      </w:tr>
      <w:tr w:rsidR="000C1D76" w:rsidRPr="000C1D76" w14:paraId="2DA9B4F1" w14:textId="77777777" w:rsidTr="00820BBE">
        <w:trPr>
          <w:trHeight w:val="300"/>
        </w:trPr>
        <w:tc>
          <w:tcPr>
            <w:tcW w:w="2704" w:type="dxa"/>
            <w:gridSpan w:val="2"/>
          </w:tcPr>
          <w:p w14:paraId="05711CD6" w14:textId="77777777" w:rsidR="00C820C2" w:rsidRPr="000C1D76" w:rsidRDefault="00C820C2" w:rsidP="00C820C2">
            <w:pPr>
              <w:rPr>
                <w:b/>
                <w:bCs/>
                <w:kern w:val="2"/>
                <w:szCs w:val="24"/>
              </w:rPr>
            </w:pPr>
            <w:r w:rsidRPr="000C1D7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F6BF26A" w14:textId="77777777" w:rsidR="00C820C2" w:rsidRPr="000C1D76" w:rsidRDefault="00C820C2" w:rsidP="00C820C2">
            <w:pPr>
              <w:rPr>
                <w:kern w:val="2"/>
                <w:szCs w:val="24"/>
              </w:rPr>
            </w:pPr>
            <w:r w:rsidRPr="000C1D76">
              <w:rPr>
                <w:kern w:val="2"/>
                <w:szCs w:val="24"/>
              </w:rPr>
              <w:t>Netaikoma</w:t>
            </w:r>
          </w:p>
          <w:p w14:paraId="4B3FC0F2" w14:textId="77777777" w:rsidR="00C820C2" w:rsidRPr="000C1D76" w:rsidRDefault="00C820C2" w:rsidP="00C820C2">
            <w:pPr>
              <w:rPr>
                <w:kern w:val="2"/>
                <w:szCs w:val="24"/>
              </w:rPr>
            </w:pPr>
          </w:p>
          <w:p w14:paraId="67D9E817" w14:textId="77777777" w:rsidR="00C820C2" w:rsidRPr="000C1D76" w:rsidRDefault="00C820C2" w:rsidP="00C820C2">
            <w:pPr>
              <w:rPr>
                <w:kern w:val="2"/>
                <w:szCs w:val="24"/>
              </w:rPr>
            </w:pPr>
          </w:p>
        </w:tc>
      </w:tr>
      <w:tr w:rsidR="000C1D76" w:rsidRPr="000C1D76" w14:paraId="2EBB1569" w14:textId="77777777" w:rsidTr="00820BBE">
        <w:trPr>
          <w:trHeight w:val="300"/>
        </w:trPr>
        <w:tc>
          <w:tcPr>
            <w:tcW w:w="2704" w:type="dxa"/>
            <w:gridSpan w:val="2"/>
          </w:tcPr>
          <w:p w14:paraId="628F3B52" w14:textId="77777777" w:rsidR="00C820C2" w:rsidRPr="000C1D76" w:rsidRDefault="00C820C2" w:rsidP="00C820C2">
            <w:pPr>
              <w:rPr>
                <w:b/>
                <w:bCs/>
                <w:kern w:val="2"/>
                <w:szCs w:val="24"/>
              </w:rPr>
            </w:pPr>
            <w:r w:rsidRPr="000C1D76">
              <w:rPr>
                <w:b/>
                <w:bCs/>
                <w:kern w:val="2"/>
                <w:szCs w:val="24"/>
              </w:rPr>
              <w:t>9.5. Tiekėjui taikomos baudos dėl aplinkosauginių ir (arba) socialinių kriterijų nesilaikymo</w:t>
            </w:r>
          </w:p>
        </w:tc>
        <w:tc>
          <w:tcPr>
            <w:tcW w:w="6831" w:type="dxa"/>
            <w:gridSpan w:val="2"/>
          </w:tcPr>
          <w:p w14:paraId="2BE3945A" w14:textId="77777777" w:rsidR="00C820C2" w:rsidRPr="000C1D76" w:rsidRDefault="00C820C2" w:rsidP="00C820C2">
            <w:pPr>
              <w:rPr>
                <w:kern w:val="2"/>
                <w:szCs w:val="24"/>
              </w:rPr>
            </w:pPr>
            <w:r w:rsidRPr="000C1D76">
              <w:rPr>
                <w:kern w:val="2"/>
                <w:szCs w:val="24"/>
              </w:rPr>
              <w:t>Netaikoma</w:t>
            </w:r>
          </w:p>
          <w:p w14:paraId="54BF192F" w14:textId="77777777" w:rsidR="00C820C2" w:rsidRPr="000C1D76" w:rsidRDefault="00C820C2" w:rsidP="00C820C2">
            <w:pPr>
              <w:rPr>
                <w:kern w:val="2"/>
                <w:szCs w:val="24"/>
              </w:rPr>
            </w:pPr>
          </w:p>
          <w:p w14:paraId="42360DC5" w14:textId="77777777" w:rsidR="00C820C2" w:rsidRPr="000C1D76" w:rsidRDefault="00C820C2" w:rsidP="00C820C2">
            <w:pPr>
              <w:rPr>
                <w:kern w:val="2"/>
                <w:szCs w:val="24"/>
              </w:rPr>
            </w:pPr>
          </w:p>
        </w:tc>
      </w:tr>
      <w:tr w:rsidR="000C1D76" w:rsidRPr="000C1D76" w14:paraId="35337907" w14:textId="77777777" w:rsidTr="00820BBE">
        <w:trPr>
          <w:trHeight w:val="300"/>
        </w:trPr>
        <w:tc>
          <w:tcPr>
            <w:tcW w:w="2704" w:type="dxa"/>
            <w:gridSpan w:val="2"/>
          </w:tcPr>
          <w:p w14:paraId="5A3124A0" w14:textId="77777777" w:rsidR="00C820C2" w:rsidRPr="000C1D76" w:rsidRDefault="00C820C2" w:rsidP="00C820C2">
            <w:pPr>
              <w:rPr>
                <w:b/>
                <w:bCs/>
                <w:kern w:val="2"/>
                <w:szCs w:val="24"/>
              </w:rPr>
            </w:pPr>
            <w:r w:rsidRPr="000C1D76">
              <w:rPr>
                <w:b/>
                <w:bCs/>
                <w:kern w:val="2"/>
                <w:szCs w:val="24"/>
              </w:rPr>
              <w:t>9.6. Tiekėjui / Pirkėjui taikoma bauda dėl konfidencialumo reikalavimų nesilaikymo</w:t>
            </w:r>
          </w:p>
        </w:tc>
        <w:tc>
          <w:tcPr>
            <w:tcW w:w="6831" w:type="dxa"/>
            <w:gridSpan w:val="2"/>
          </w:tcPr>
          <w:p w14:paraId="2A56F2E8" w14:textId="77777777" w:rsidR="00C820C2" w:rsidRPr="000C1D76" w:rsidRDefault="00C820C2" w:rsidP="00C820C2">
            <w:pPr>
              <w:rPr>
                <w:kern w:val="2"/>
                <w:szCs w:val="24"/>
              </w:rPr>
            </w:pPr>
            <w:r w:rsidRPr="000C1D76">
              <w:rPr>
                <w:kern w:val="2"/>
                <w:szCs w:val="24"/>
              </w:rPr>
              <w:t>Netaikoma</w:t>
            </w:r>
          </w:p>
          <w:p w14:paraId="64B16D85" w14:textId="77777777" w:rsidR="00C820C2" w:rsidRPr="000C1D76" w:rsidRDefault="00C820C2" w:rsidP="00C820C2">
            <w:pPr>
              <w:rPr>
                <w:kern w:val="2"/>
                <w:szCs w:val="24"/>
              </w:rPr>
            </w:pPr>
          </w:p>
          <w:p w14:paraId="05C36CD9" w14:textId="77777777" w:rsidR="00C820C2" w:rsidRPr="000C1D76" w:rsidRDefault="00C820C2" w:rsidP="00C820C2">
            <w:pPr>
              <w:rPr>
                <w:kern w:val="2"/>
                <w:szCs w:val="24"/>
              </w:rPr>
            </w:pPr>
          </w:p>
        </w:tc>
      </w:tr>
      <w:tr w:rsidR="000C1D76" w:rsidRPr="000C1D76" w14:paraId="73F0F5EA" w14:textId="77777777" w:rsidTr="00820BBE">
        <w:trPr>
          <w:trHeight w:val="300"/>
        </w:trPr>
        <w:tc>
          <w:tcPr>
            <w:tcW w:w="2704" w:type="dxa"/>
            <w:gridSpan w:val="2"/>
          </w:tcPr>
          <w:p w14:paraId="12B6E43A" w14:textId="77777777" w:rsidR="00C820C2" w:rsidRPr="000C1D76" w:rsidRDefault="00C820C2" w:rsidP="00C820C2">
            <w:pPr>
              <w:rPr>
                <w:b/>
                <w:bCs/>
                <w:kern w:val="2"/>
                <w:szCs w:val="24"/>
              </w:rPr>
            </w:pPr>
            <w:r w:rsidRPr="000C1D76">
              <w:rPr>
                <w:b/>
                <w:bCs/>
                <w:kern w:val="2"/>
                <w:szCs w:val="24"/>
              </w:rPr>
              <w:t xml:space="preserve">9.7. Tiekėjui taikomos netesybos dėl pirkimo dokumentuose nustatytų kokybinių kriterijų </w:t>
            </w:r>
            <w:proofErr w:type="spellStart"/>
            <w:r w:rsidRPr="000C1D76">
              <w:rPr>
                <w:b/>
                <w:bCs/>
                <w:kern w:val="2"/>
                <w:szCs w:val="24"/>
              </w:rPr>
              <w:t>nepasiekimo</w:t>
            </w:r>
            <w:proofErr w:type="spellEnd"/>
            <w:r w:rsidRPr="000C1D76">
              <w:rPr>
                <w:b/>
                <w:bCs/>
                <w:kern w:val="2"/>
                <w:szCs w:val="24"/>
              </w:rPr>
              <w:t xml:space="preserve"> Sutarties vykdymo metu</w:t>
            </w:r>
          </w:p>
        </w:tc>
        <w:tc>
          <w:tcPr>
            <w:tcW w:w="6831" w:type="dxa"/>
            <w:gridSpan w:val="2"/>
          </w:tcPr>
          <w:p w14:paraId="0D5E4104" w14:textId="77777777" w:rsidR="00C820C2" w:rsidRPr="000C1D76" w:rsidRDefault="00C820C2" w:rsidP="00C820C2">
            <w:pPr>
              <w:rPr>
                <w:kern w:val="2"/>
                <w:szCs w:val="24"/>
              </w:rPr>
            </w:pPr>
            <w:r w:rsidRPr="000C1D76">
              <w:rPr>
                <w:kern w:val="2"/>
                <w:szCs w:val="24"/>
              </w:rPr>
              <w:t xml:space="preserve">Netaikoma </w:t>
            </w:r>
          </w:p>
        </w:tc>
      </w:tr>
      <w:tr w:rsidR="000C1D76" w:rsidRPr="000C1D76" w14:paraId="41BC29AB" w14:textId="77777777" w:rsidTr="00820BBE">
        <w:trPr>
          <w:trHeight w:val="300"/>
        </w:trPr>
        <w:tc>
          <w:tcPr>
            <w:tcW w:w="2704" w:type="dxa"/>
            <w:gridSpan w:val="2"/>
          </w:tcPr>
          <w:p w14:paraId="7E170C70" w14:textId="77777777" w:rsidR="00C820C2" w:rsidRPr="000C1D76" w:rsidRDefault="00C820C2" w:rsidP="00C820C2">
            <w:pPr>
              <w:rPr>
                <w:b/>
                <w:bCs/>
                <w:kern w:val="2"/>
                <w:szCs w:val="24"/>
                <w:lang w:val="en-US"/>
              </w:rPr>
            </w:pPr>
            <w:r w:rsidRPr="000C1D76">
              <w:rPr>
                <w:b/>
                <w:bCs/>
                <w:kern w:val="2"/>
                <w:szCs w:val="24"/>
                <w:lang w:val="en-US"/>
              </w:rPr>
              <w:t xml:space="preserve">9.8. </w:t>
            </w:r>
            <w:r w:rsidRPr="000C1D76">
              <w:rPr>
                <w:b/>
                <w:bCs/>
                <w:kern w:val="2"/>
                <w:szCs w:val="24"/>
              </w:rPr>
              <w:t>Tiekėjui taikomos netesybos dėl Sutarties įvykdymo užtikrinimo nepratęsimo</w:t>
            </w:r>
          </w:p>
        </w:tc>
        <w:tc>
          <w:tcPr>
            <w:tcW w:w="6831" w:type="dxa"/>
            <w:gridSpan w:val="2"/>
          </w:tcPr>
          <w:p w14:paraId="55451D65" w14:textId="77777777" w:rsidR="00C820C2" w:rsidRPr="000C1D76" w:rsidRDefault="00C820C2" w:rsidP="00C820C2">
            <w:pPr>
              <w:rPr>
                <w:kern w:val="2"/>
                <w:szCs w:val="24"/>
              </w:rPr>
            </w:pPr>
            <w:r w:rsidRPr="000C1D76">
              <w:rPr>
                <w:kern w:val="2"/>
                <w:szCs w:val="24"/>
              </w:rPr>
              <w:t>Netaikoma</w:t>
            </w:r>
          </w:p>
          <w:p w14:paraId="57859D82" w14:textId="77777777" w:rsidR="00C820C2" w:rsidRPr="000C1D76" w:rsidRDefault="00C820C2" w:rsidP="00C820C2">
            <w:pPr>
              <w:rPr>
                <w:kern w:val="2"/>
                <w:szCs w:val="24"/>
              </w:rPr>
            </w:pPr>
          </w:p>
          <w:p w14:paraId="3BF85AB2" w14:textId="77777777" w:rsidR="00C820C2" w:rsidRPr="000C1D76" w:rsidRDefault="00C820C2" w:rsidP="00C820C2">
            <w:pPr>
              <w:rPr>
                <w:kern w:val="2"/>
                <w:szCs w:val="24"/>
              </w:rPr>
            </w:pPr>
          </w:p>
        </w:tc>
      </w:tr>
      <w:tr w:rsidR="000C1D76" w:rsidRPr="000C1D76" w14:paraId="3C4C15F9" w14:textId="77777777" w:rsidTr="00820BBE">
        <w:trPr>
          <w:trHeight w:val="300"/>
        </w:trPr>
        <w:tc>
          <w:tcPr>
            <w:tcW w:w="2704" w:type="dxa"/>
            <w:gridSpan w:val="2"/>
          </w:tcPr>
          <w:p w14:paraId="6A975824" w14:textId="77777777" w:rsidR="00C820C2" w:rsidRPr="000C1D76" w:rsidRDefault="00C820C2" w:rsidP="00C820C2">
            <w:pPr>
              <w:rPr>
                <w:b/>
                <w:bCs/>
                <w:kern w:val="2"/>
                <w:szCs w:val="24"/>
                <w:lang w:val="en-US"/>
              </w:rPr>
            </w:pPr>
            <w:r w:rsidRPr="000C1D76">
              <w:rPr>
                <w:b/>
                <w:bCs/>
                <w:kern w:val="2"/>
                <w:szCs w:val="24"/>
                <w:lang w:val="en-US"/>
              </w:rPr>
              <w:t xml:space="preserve">9.9. </w:t>
            </w:r>
            <w:r w:rsidRPr="000C1D76">
              <w:rPr>
                <w:b/>
                <w:bCs/>
                <w:kern w:val="2"/>
                <w:szCs w:val="24"/>
              </w:rPr>
              <w:t>Kitos netesybos</w:t>
            </w:r>
          </w:p>
        </w:tc>
        <w:tc>
          <w:tcPr>
            <w:tcW w:w="6831" w:type="dxa"/>
            <w:gridSpan w:val="2"/>
          </w:tcPr>
          <w:p w14:paraId="4B1D40CF" w14:textId="77777777" w:rsidR="00C820C2" w:rsidRPr="000C1D76" w:rsidRDefault="00C820C2" w:rsidP="00C820C2">
            <w:pPr>
              <w:rPr>
                <w:kern w:val="2"/>
                <w:szCs w:val="24"/>
              </w:rPr>
            </w:pPr>
            <w:r w:rsidRPr="000C1D76">
              <w:rPr>
                <w:kern w:val="2"/>
                <w:szCs w:val="24"/>
              </w:rPr>
              <w:t>Netaikoma</w:t>
            </w:r>
          </w:p>
        </w:tc>
      </w:tr>
      <w:tr w:rsidR="000C1D76" w:rsidRPr="000C1D76" w14:paraId="1BB140F5" w14:textId="77777777" w:rsidTr="00820BBE">
        <w:trPr>
          <w:trHeight w:val="300"/>
        </w:trPr>
        <w:tc>
          <w:tcPr>
            <w:tcW w:w="9535" w:type="dxa"/>
            <w:gridSpan w:val="4"/>
          </w:tcPr>
          <w:p w14:paraId="4DF3C3F4" w14:textId="77777777" w:rsidR="00C820C2" w:rsidRPr="000C1D76" w:rsidRDefault="00C820C2" w:rsidP="00C820C2">
            <w:pPr>
              <w:jc w:val="center"/>
              <w:rPr>
                <w:b/>
                <w:bCs/>
                <w:kern w:val="2"/>
                <w:szCs w:val="24"/>
              </w:rPr>
            </w:pPr>
            <w:r w:rsidRPr="000C1D76">
              <w:rPr>
                <w:b/>
                <w:bCs/>
                <w:kern w:val="2"/>
                <w:szCs w:val="24"/>
              </w:rPr>
              <w:t>10. SUTARTIES GALIOJIMAS IR KEITIMAS</w:t>
            </w:r>
          </w:p>
        </w:tc>
      </w:tr>
      <w:tr w:rsidR="000C1D76" w:rsidRPr="000C1D76" w14:paraId="53E31D46" w14:textId="77777777" w:rsidTr="00820BBE">
        <w:trPr>
          <w:trHeight w:val="300"/>
        </w:trPr>
        <w:tc>
          <w:tcPr>
            <w:tcW w:w="2704" w:type="dxa"/>
            <w:gridSpan w:val="2"/>
          </w:tcPr>
          <w:p w14:paraId="7A15BE42" w14:textId="77777777" w:rsidR="00C820C2" w:rsidRPr="000C1D76" w:rsidRDefault="00C820C2" w:rsidP="00C820C2">
            <w:pPr>
              <w:rPr>
                <w:b/>
                <w:bCs/>
                <w:kern w:val="2"/>
                <w:szCs w:val="24"/>
              </w:rPr>
            </w:pPr>
            <w:r w:rsidRPr="000C1D76">
              <w:rPr>
                <w:b/>
                <w:bCs/>
                <w:kern w:val="2"/>
                <w:szCs w:val="24"/>
              </w:rPr>
              <w:lastRenderedPageBreak/>
              <w:t>10.1. Sutarties sudarymas ir įsigaliojimas</w:t>
            </w:r>
          </w:p>
        </w:tc>
        <w:tc>
          <w:tcPr>
            <w:tcW w:w="6831" w:type="dxa"/>
            <w:gridSpan w:val="2"/>
          </w:tcPr>
          <w:p w14:paraId="2F30E037" w14:textId="77777777" w:rsidR="00C820C2" w:rsidRPr="000C1D76" w:rsidRDefault="00C820C2" w:rsidP="00C820C2">
            <w:pPr>
              <w:jc w:val="both"/>
              <w:rPr>
                <w:kern w:val="2"/>
                <w:szCs w:val="24"/>
              </w:rPr>
            </w:pPr>
            <w:r w:rsidRPr="000C1D76">
              <w:rPr>
                <w:kern w:val="2"/>
                <w:szCs w:val="24"/>
              </w:rPr>
              <w:t>Ši Sutartis laikoma sudaryta ir įsigalioja nuo Sutarties pasirašymo dienos (antrosios Šalies pasirašymo dieną).</w:t>
            </w:r>
          </w:p>
          <w:p w14:paraId="011669BD" w14:textId="3D7BA106" w:rsidR="00C820C2" w:rsidRPr="000C1D76" w:rsidRDefault="00C820C2" w:rsidP="00C820C2">
            <w:pPr>
              <w:jc w:val="both"/>
              <w:rPr>
                <w:kern w:val="2"/>
                <w:szCs w:val="24"/>
              </w:rPr>
            </w:pPr>
            <w:r w:rsidRPr="000C1D76">
              <w:rPr>
                <w:kern w:val="2"/>
                <w:szCs w:val="24"/>
              </w:rPr>
              <w:t>Sutartis galioja iki visiško prievolių įvykdymo (kol bus išnaudota Pradinės Sutarties vertė, bet jos terminas negali būti ilgesnis kaip 38 (trisdešimt aštuoni) mėnesiai (</w:t>
            </w:r>
            <w:r w:rsidRPr="000C1D76">
              <w:rPr>
                <w:szCs w:val="24"/>
              </w:rPr>
              <w:t xml:space="preserve">įskaičiuotas atsiskaitymas tarp šalių pagal Sutarties 5.5 p. (2 mėn.); Prekių tiekimo terminas </w:t>
            </w:r>
            <w:r w:rsidRPr="000C1D76">
              <w:rPr>
                <w:kern w:val="2"/>
                <w:szCs w:val="24"/>
              </w:rPr>
              <w:t>– 36 (trisdešimt šeši) mėnesiai</w:t>
            </w:r>
            <w:r w:rsidRPr="000C1D76">
              <w:rPr>
                <w:szCs w:val="24"/>
              </w:rPr>
              <w:t xml:space="preserve">).  </w:t>
            </w:r>
          </w:p>
        </w:tc>
      </w:tr>
      <w:tr w:rsidR="000C1D76" w:rsidRPr="000C1D76" w14:paraId="5EDF4147" w14:textId="77777777" w:rsidTr="00820BBE">
        <w:trPr>
          <w:trHeight w:val="300"/>
        </w:trPr>
        <w:tc>
          <w:tcPr>
            <w:tcW w:w="2704" w:type="dxa"/>
            <w:gridSpan w:val="2"/>
          </w:tcPr>
          <w:p w14:paraId="4AE6E750" w14:textId="77777777" w:rsidR="00C820C2" w:rsidRPr="000C1D76" w:rsidRDefault="00C820C2" w:rsidP="00C820C2">
            <w:pPr>
              <w:rPr>
                <w:b/>
                <w:bCs/>
                <w:kern w:val="2"/>
                <w:szCs w:val="24"/>
              </w:rPr>
            </w:pPr>
            <w:r w:rsidRPr="000C1D76">
              <w:rPr>
                <w:b/>
                <w:bCs/>
                <w:kern w:val="2"/>
                <w:szCs w:val="24"/>
              </w:rPr>
              <w:t>10.2. Sutarties galiojimo termino pratęsimas</w:t>
            </w:r>
          </w:p>
        </w:tc>
        <w:tc>
          <w:tcPr>
            <w:tcW w:w="6831" w:type="dxa"/>
            <w:gridSpan w:val="2"/>
          </w:tcPr>
          <w:p w14:paraId="1744C80C" w14:textId="77777777" w:rsidR="00C820C2" w:rsidRPr="000C1D76" w:rsidRDefault="00C820C2" w:rsidP="00C820C2">
            <w:pPr>
              <w:rPr>
                <w:kern w:val="2"/>
                <w:szCs w:val="24"/>
              </w:rPr>
            </w:pPr>
            <w:r w:rsidRPr="000C1D76">
              <w:rPr>
                <w:kern w:val="2"/>
                <w:szCs w:val="24"/>
              </w:rPr>
              <w:t>Netaikoma</w:t>
            </w:r>
          </w:p>
          <w:p w14:paraId="44BB41FC" w14:textId="77777777" w:rsidR="00C820C2" w:rsidRPr="000C1D76" w:rsidRDefault="00C820C2" w:rsidP="00C820C2">
            <w:pPr>
              <w:rPr>
                <w:kern w:val="2"/>
                <w:szCs w:val="24"/>
              </w:rPr>
            </w:pPr>
          </w:p>
        </w:tc>
      </w:tr>
      <w:tr w:rsidR="000C1D76" w:rsidRPr="000C1D76" w14:paraId="415F898C" w14:textId="77777777" w:rsidTr="00820BBE">
        <w:trPr>
          <w:trHeight w:val="300"/>
        </w:trPr>
        <w:tc>
          <w:tcPr>
            <w:tcW w:w="9535" w:type="dxa"/>
            <w:gridSpan w:val="4"/>
          </w:tcPr>
          <w:p w14:paraId="35D82DBD" w14:textId="77777777" w:rsidR="00C820C2" w:rsidRPr="000C1D76" w:rsidRDefault="00C820C2" w:rsidP="00C820C2">
            <w:pPr>
              <w:jc w:val="center"/>
              <w:rPr>
                <w:b/>
                <w:bCs/>
                <w:kern w:val="2"/>
                <w:szCs w:val="24"/>
              </w:rPr>
            </w:pPr>
            <w:r w:rsidRPr="000C1D76">
              <w:rPr>
                <w:b/>
                <w:bCs/>
                <w:kern w:val="2"/>
                <w:szCs w:val="24"/>
              </w:rPr>
              <w:t>11. SUTARTIES NUTRAUKIMAS</w:t>
            </w:r>
          </w:p>
        </w:tc>
      </w:tr>
      <w:tr w:rsidR="000C1D76" w:rsidRPr="000C1D76" w14:paraId="77EFC20C" w14:textId="77777777" w:rsidTr="00820BBE">
        <w:trPr>
          <w:trHeight w:val="300"/>
        </w:trPr>
        <w:tc>
          <w:tcPr>
            <w:tcW w:w="2532" w:type="dxa"/>
          </w:tcPr>
          <w:p w14:paraId="092C8A31" w14:textId="77777777" w:rsidR="00C820C2" w:rsidRPr="000C1D76" w:rsidRDefault="00C820C2" w:rsidP="00C820C2">
            <w:pPr>
              <w:rPr>
                <w:b/>
                <w:bCs/>
                <w:kern w:val="2"/>
                <w:szCs w:val="24"/>
              </w:rPr>
            </w:pPr>
            <w:r w:rsidRPr="000C1D76">
              <w:rPr>
                <w:b/>
                <w:bCs/>
                <w:kern w:val="2"/>
                <w:szCs w:val="24"/>
              </w:rPr>
              <w:t>11.1. Sutarties nutraukimo pagrindai</w:t>
            </w:r>
          </w:p>
        </w:tc>
        <w:tc>
          <w:tcPr>
            <w:tcW w:w="7003" w:type="dxa"/>
            <w:gridSpan w:val="3"/>
          </w:tcPr>
          <w:p w14:paraId="0CBE3479" w14:textId="77777777" w:rsidR="00C820C2" w:rsidRPr="000C1D76" w:rsidRDefault="00C820C2" w:rsidP="00C820C2">
            <w:pPr>
              <w:jc w:val="both"/>
              <w:rPr>
                <w:kern w:val="2"/>
                <w:szCs w:val="24"/>
              </w:rPr>
            </w:pPr>
            <w:r w:rsidRPr="000C1D76">
              <w:rPr>
                <w:kern w:val="2"/>
                <w:szCs w:val="24"/>
              </w:rPr>
              <w:t>Sutartis gali būti nutraukiama rašytiniu Šalių susitarimu arba vienašališkai, Bendrosiose sąlygose nustatyta tvarka.</w:t>
            </w:r>
          </w:p>
        </w:tc>
      </w:tr>
      <w:tr w:rsidR="000C1D76" w:rsidRPr="000C1D76" w14:paraId="43B826D7" w14:textId="77777777" w:rsidTr="00820BBE">
        <w:trPr>
          <w:trHeight w:val="300"/>
        </w:trPr>
        <w:tc>
          <w:tcPr>
            <w:tcW w:w="2532" w:type="dxa"/>
          </w:tcPr>
          <w:p w14:paraId="43F43A20" w14:textId="77777777" w:rsidR="00C820C2" w:rsidRPr="000C1D76" w:rsidRDefault="00C820C2" w:rsidP="00C820C2">
            <w:pPr>
              <w:rPr>
                <w:b/>
                <w:bCs/>
                <w:kern w:val="2"/>
                <w:szCs w:val="24"/>
              </w:rPr>
            </w:pPr>
            <w:r w:rsidRPr="000C1D76">
              <w:rPr>
                <w:b/>
                <w:bCs/>
                <w:kern w:val="2"/>
                <w:szCs w:val="24"/>
              </w:rPr>
              <w:t>11.2. Esminiai Sutarties pažeidimai</w:t>
            </w:r>
          </w:p>
          <w:p w14:paraId="0B66A988" w14:textId="77777777" w:rsidR="00C820C2" w:rsidRPr="000C1D76" w:rsidRDefault="00C820C2" w:rsidP="00C820C2">
            <w:pPr>
              <w:rPr>
                <w:b/>
                <w:bCs/>
                <w:kern w:val="2"/>
                <w:szCs w:val="24"/>
              </w:rPr>
            </w:pPr>
          </w:p>
        </w:tc>
        <w:tc>
          <w:tcPr>
            <w:tcW w:w="7003" w:type="dxa"/>
            <w:gridSpan w:val="3"/>
          </w:tcPr>
          <w:p w14:paraId="7C8279F4" w14:textId="77777777" w:rsidR="00C820C2" w:rsidRPr="000C1D76" w:rsidRDefault="00C820C2" w:rsidP="00C820C2">
            <w:pPr>
              <w:jc w:val="both"/>
              <w:rPr>
                <w:kern w:val="2"/>
                <w:szCs w:val="24"/>
              </w:rPr>
            </w:pPr>
            <w:r w:rsidRPr="000C1D76">
              <w:rPr>
                <w:kern w:val="2"/>
                <w:szCs w:val="24"/>
              </w:rPr>
              <w:t>11.2.1. jeigu Tiekėjas nevykdo prisiimtų įsipareigojimų už Sutartyje nustatytą Sutarties kainą / įkainius;</w:t>
            </w:r>
          </w:p>
          <w:p w14:paraId="348D84A5" w14:textId="77777777" w:rsidR="00C820C2" w:rsidRPr="000C1D76" w:rsidRDefault="00C820C2" w:rsidP="00C820C2">
            <w:pPr>
              <w:spacing w:line="257" w:lineRule="auto"/>
              <w:jc w:val="both"/>
              <w:rPr>
                <w:rFonts w:eastAsia="Arial"/>
                <w:kern w:val="2"/>
                <w:szCs w:val="24"/>
                <w:lang w:val="lt"/>
              </w:rPr>
            </w:pPr>
            <w:r w:rsidRPr="000C1D76">
              <w:rPr>
                <w:rFonts w:eastAsia="Arial"/>
                <w:kern w:val="2"/>
                <w:szCs w:val="24"/>
                <w:lang w:val="lt"/>
              </w:rPr>
              <w:t>11.2.2. jeigu Tiekėjas nesilaiko Sutartyje nustatytų Prekių tiekimo terminų 2 (du) kartus iš eilės arba vėluoja pristatyti Prekes daugiau nei 1 (mėn.) Sutartyje nustatytas Prekių pristatymo terminas;</w:t>
            </w:r>
          </w:p>
          <w:p w14:paraId="34268349" w14:textId="77777777" w:rsidR="00C820C2" w:rsidRPr="000C1D76" w:rsidRDefault="00C820C2" w:rsidP="00C820C2">
            <w:pPr>
              <w:tabs>
                <w:tab w:val="left" w:pos="567"/>
                <w:tab w:val="left" w:pos="851"/>
                <w:tab w:val="left" w:pos="992"/>
                <w:tab w:val="left" w:pos="1134"/>
              </w:tabs>
              <w:spacing w:line="257" w:lineRule="auto"/>
              <w:jc w:val="both"/>
              <w:rPr>
                <w:rFonts w:eastAsia="Arial"/>
                <w:kern w:val="2"/>
                <w:szCs w:val="24"/>
                <w:lang w:val="lt"/>
              </w:rPr>
            </w:pPr>
            <w:r w:rsidRPr="000C1D76">
              <w:rPr>
                <w:rFonts w:eastAsia="Arial"/>
                <w:kern w:val="2"/>
                <w:szCs w:val="24"/>
                <w:lang w:val="lt"/>
              </w:rPr>
              <w:t>11.2.3. jeigu Tiekėjas pažeidžia Prekių pristatymo terminus ir priskaičiuotų netesybų už vėlavimą suma viršija 20 (dvidešimt) proc. Pradinės sutarties vertės;</w:t>
            </w:r>
          </w:p>
          <w:p w14:paraId="44875D16" w14:textId="77777777" w:rsidR="00C820C2" w:rsidRPr="000C1D76" w:rsidRDefault="00C820C2" w:rsidP="00C820C2">
            <w:pPr>
              <w:tabs>
                <w:tab w:val="left" w:pos="567"/>
                <w:tab w:val="left" w:pos="851"/>
                <w:tab w:val="left" w:pos="992"/>
                <w:tab w:val="left" w:pos="1134"/>
              </w:tabs>
              <w:spacing w:line="257" w:lineRule="auto"/>
              <w:jc w:val="both"/>
              <w:rPr>
                <w:rFonts w:eastAsia="Arial"/>
                <w:kern w:val="2"/>
                <w:szCs w:val="24"/>
                <w:lang w:val="lt"/>
              </w:rPr>
            </w:pPr>
            <w:r w:rsidRPr="000C1D76">
              <w:rPr>
                <w:rFonts w:eastAsia="Arial"/>
                <w:kern w:val="2"/>
                <w:szCs w:val="24"/>
                <w:lang w:val="lt"/>
              </w:rPr>
              <w:t>11.2.4. Tiekėjas pažeidžia Prekių pristatymo terminus ir dėl Prekių pristatymo vėlavimo Prekės tampa nebereikalingos;</w:t>
            </w:r>
          </w:p>
          <w:p w14:paraId="180AFF78" w14:textId="77777777" w:rsidR="00C820C2" w:rsidRPr="000C1D76" w:rsidRDefault="00C820C2" w:rsidP="00C820C2">
            <w:pPr>
              <w:tabs>
                <w:tab w:val="left" w:pos="567"/>
                <w:tab w:val="left" w:pos="851"/>
                <w:tab w:val="left" w:pos="992"/>
                <w:tab w:val="left" w:pos="1134"/>
              </w:tabs>
              <w:spacing w:line="257" w:lineRule="auto"/>
              <w:jc w:val="both"/>
              <w:rPr>
                <w:rFonts w:eastAsia="Arial"/>
                <w:kern w:val="2"/>
                <w:szCs w:val="24"/>
                <w:lang w:val="lt"/>
              </w:rPr>
            </w:pPr>
            <w:r w:rsidRPr="000C1D76">
              <w:rPr>
                <w:rFonts w:eastAsia="Arial"/>
                <w:kern w:val="2"/>
                <w:szCs w:val="24"/>
                <w:lang w:val="lt"/>
              </w:rPr>
              <w:t>11.2.5. Tiekėjas daugiau kaip 2 (du) kartus pristato Prekes, kurios neatitinka Sutartyje ir (ar) Įstatymuose nustatytų reikalavimų Prekėms;</w:t>
            </w:r>
          </w:p>
          <w:p w14:paraId="78F75656" w14:textId="77777777" w:rsidR="00C820C2" w:rsidRPr="000C1D76" w:rsidRDefault="00C820C2" w:rsidP="00C820C2">
            <w:pPr>
              <w:spacing w:line="257" w:lineRule="auto"/>
              <w:jc w:val="both"/>
              <w:rPr>
                <w:rFonts w:eastAsia="Arial"/>
                <w:kern w:val="2"/>
                <w:szCs w:val="24"/>
              </w:rPr>
            </w:pPr>
            <w:r w:rsidRPr="000C1D76">
              <w:rPr>
                <w:rFonts w:eastAsia="Arial"/>
                <w:kern w:val="2"/>
                <w:szCs w:val="24"/>
                <w:lang w:val="lt"/>
              </w:rPr>
              <w:t>11.2.6. Tiekėjas pažeidžia Bendrųjų sąlygų nuostatas dėl Sutarties vykdymui pasitelkiamų naujų subtiekėjų ir (ar specialistų) / esamų subtiekėjų ir (ar) specialistų keitimo.</w:t>
            </w:r>
          </w:p>
        </w:tc>
      </w:tr>
      <w:tr w:rsidR="000C1D76" w:rsidRPr="000C1D76" w14:paraId="23F6A162" w14:textId="77777777" w:rsidTr="00820BBE">
        <w:trPr>
          <w:trHeight w:val="300"/>
        </w:trPr>
        <w:tc>
          <w:tcPr>
            <w:tcW w:w="9535" w:type="dxa"/>
            <w:gridSpan w:val="4"/>
          </w:tcPr>
          <w:p w14:paraId="0AB6DADA" w14:textId="77777777" w:rsidR="00C820C2" w:rsidRPr="000C1D76" w:rsidRDefault="00C820C2" w:rsidP="00C820C2">
            <w:pPr>
              <w:jc w:val="center"/>
              <w:rPr>
                <w:kern w:val="2"/>
                <w:szCs w:val="24"/>
              </w:rPr>
            </w:pPr>
            <w:r w:rsidRPr="000C1D76">
              <w:rPr>
                <w:b/>
                <w:bCs/>
                <w:kern w:val="2"/>
                <w:szCs w:val="24"/>
              </w:rPr>
              <w:t xml:space="preserve">12. APLINKOSAUGINIAI IR SOCIALINIAI KRITERIJAI </w:t>
            </w:r>
            <w:r w:rsidRPr="000C1D76">
              <w:rPr>
                <w:kern w:val="2"/>
                <w:szCs w:val="24"/>
              </w:rPr>
              <w:t>(taikoma, jeigu aplinkosauginiai ir (arba) socialiniai kriterijai nustatomi kaip Sutarties vykdymo sąlygos)</w:t>
            </w:r>
          </w:p>
        </w:tc>
      </w:tr>
      <w:tr w:rsidR="000C1D76" w:rsidRPr="000C1D76" w14:paraId="02713A7C" w14:textId="77777777" w:rsidTr="00820BBE">
        <w:trPr>
          <w:trHeight w:val="300"/>
        </w:trPr>
        <w:tc>
          <w:tcPr>
            <w:tcW w:w="2532" w:type="dxa"/>
          </w:tcPr>
          <w:p w14:paraId="4799EB51" w14:textId="77777777" w:rsidR="00C820C2" w:rsidRPr="000C1D76" w:rsidRDefault="00C820C2" w:rsidP="00C820C2">
            <w:pPr>
              <w:rPr>
                <w:b/>
                <w:bCs/>
                <w:kern w:val="2"/>
                <w:szCs w:val="24"/>
              </w:rPr>
            </w:pPr>
            <w:r w:rsidRPr="000C1D76">
              <w:rPr>
                <w:b/>
                <w:bCs/>
                <w:kern w:val="2"/>
                <w:szCs w:val="24"/>
              </w:rPr>
              <w:t>12.1. Aplinkosauginių kriterijų nustatymo teisinis pagrindas</w:t>
            </w:r>
          </w:p>
        </w:tc>
        <w:tc>
          <w:tcPr>
            <w:tcW w:w="7003" w:type="dxa"/>
            <w:gridSpan w:val="3"/>
          </w:tcPr>
          <w:p w14:paraId="33E0FC06" w14:textId="77777777" w:rsidR="00C820C2" w:rsidRPr="000C1D76" w:rsidRDefault="00C820C2" w:rsidP="00C820C2">
            <w:pPr>
              <w:jc w:val="both"/>
              <w:rPr>
                <w:kern w:val="2"/>
                <w:szCs w:val="24"/>
                <w:shd w:val="clear" w:color="auto" w:fill="FFFFFF"/>
              </w:rPr>
            </w:pPr>
            <w:r w:rsidRPr="000C1D76">
              <w:rPr>
                <w:kern w:val="2"/>
                <w:szCs w:val="24"/>
                <w:shd w:val="clear" w:color="auto" w:fill="FFFFFF"/>
              </w:rPr>
              <w:t xml:space="preserve">12.1.1.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58424C2D" w14:textId="032CA3DD" w:rsidR="00C820C2" w:rsidRPr="000C1D76" w:rsidRDefault="00C820C2" w:rsidP="00C820C2">
            <w:pPr>
              <w:jc w:val="both"/>
              <w:rPr>
                <w:kern w:val="2"/>
                <w:szCs w:val="24"/>
                <w:shd w:val="clear" w:color="auto" w:fill="FFFFFF"/>
              </w:rPr>
            </w:pPr>
            <w:r w:rsidRPr="000C1D76">
              <w:rPr>
                <w:kern w:val="2"/>
                <w:szCs w:val="24"/>
                <w:shd w:val="clear" w:color="auto" w:fill="FFFFFF"/>
              </w:rPr>
              <w:t>Sutarties vykdymo metu Tiekėjas turi laikytis „Aplinkosauginiai ir socialiniai kriterijai“ 12.2</w:t>
            </w:r>
            <w:r w:rsidR="00176BE3" w:rsidRPr="000C1D76">
              <w:rPr>
                <w:kern w:val="2"/>
                <w:szCs w:val="24"/>
                <w:shd w:val="clear" w:color="auto" w:fill="FFFFFF"/>
              </w:rPr>
              <w:t xml:space="preserve"> </w:t>
            </w:r>
            <w:r w:rsidRPr="000C1D76">
              <w:rPr>
                <w:kern w:val="2"/>
                <w:szCs w:val="24"/>
                <w:shd w:val="clear" w:color="auto" w:fill="FFFFFF"/>
              </w:rPr>
              <w:t>papunk</w:t>
            </w:r>
            <w:r w:rsidR="00176BE3" w:rsidRPr="000C1D76">
              <w:rPr>
                <w:kern w:val="2"/>
                <w:szCs w:val="24"/>
                <w:shd w:val="clear" w:color="auto" w:fill="FFFFFF"/>
              </w:rPr>
              <w:t>ty</w:t>
            </w:r>
            <w:r w:rsidR="00E63A0B" w:rsidRPr="000C1D76">
              <w:rPr>
                <w:kern w:val="2"/>
                <w:szCs w:val="24"/>
                <w:shd w:val="clear" w:color="auto" w:fill="FFFFFF"/>
              </w:rPr>
              <w:t>j</w:t>
            </w:r>
            <w:r w:rsidR="00EF7CA1" w:rsidRPr="000C1D76">
              <w:rPr>
                <w:kern w:val="2"/>
                <w:szCs w:val="24"/>
                <w:shd w:val="clear" w:color="auto" w:fill="FFFFFF"/>
              </w:rPr>
              <w:t>e</w:t>
            </w:r>
            <w:r w:rsidRPr="000C1D76">
              <w:rPr>
                <w:kern w:val="2"/>
                <w:szCs w:val="24"/>
                <w:shd w:val="clear" w:color="auto" w:fill="FFFFFF"/>
              </w:rPr>
              <w:t xml:space="preserve"> nurodytų aplinkosauginių kriterijų, o Pirkėjas Sutarties vykdymo metu turi teisę reikalauti Tiekėjo pateikti įrodančius dokumentus dėl aplinkosauginių kriterijų laikymosi.</w:t>
            </w:r>
          </w:p>
        </w:tc>
      </w:tr>
      <w:tr w:rsidR="000C1D76" w:rsidRPr="000C1D76" w14:paraId="6B1B7604" w14:textId="77777777" w:rsidTr="00C25241">
        <w:trPr>
          <w:trHeight w:val="300"/>
        </w:trPr>
        <w:tc>
          <w:tcPr>
            <w:tcW w:w="2532" w:type="dxa"/>
          </w:tcPr>
          <w:p w14:paraId="4CDD5C3F" w14:textId="77777777" w:rsidR="00C820C2" w:rsidRPr="000C1D76" w:rsidRDefault="00C820C2" w:rsidP="00C820C2">
            <w:pPr>
              <w:rPr>
                <w:b/>
                <w:bCs/>
                <w:kern w:val="2"/>
                <w:szCs w:val="24"/>
              </w:rPr>
            </w:pPr>
            <w:r w:rsidRPr="000C1D76">
              <w:rPr>
                <w:b/>
                <w:bCs/>
                <w:kern w:val="2"/>
                <w:szCs w:val="24"/>
              </w:rPr>
              <w:t xml:space="preserve">12.2. </w:t>
            </w:r>
            <w:r w:rsidRPr="000C1D76">
              <w:rPr>
                <w:b/>
                <w:bCs/>
                <w:kern w:val="2"/>
                <w:szCs w:val="24"/>
                <w:shd w:val="clear" w:color="auto" w:fill="FFFFFF"/>
              </w:rPr>
              <w:t>Su Prekių pakuotėmis susiję aplinkosauginiai kriterijai</w:t>
            </w:r>
            <w:r w:rsidRPr="000C1D76">
              <w:rPr>
                <w:b/>
                <w:bCs/>
                <w:kern w:val="2"/>
                <w:szCs w:val="24"/>
              </w:rPr>
              <w:t xml:space="preserve"> </w:t>
            </w:r>
          </w:p>
        </w:tc>
        <w:tc>
          <w:tcPr>
            <w:tcW w:w="7003" w:type="dxa"/>
            <w:gridSpan w:val="3"/>
            <w:vAlign w:val="center"/>
          </w:tcPr>
          <w:p w14:paraId="2EACF0D4" w14:textId="6CEE2099" w:rsidR="00C820C2" w:rsidRPr="000C1D76" w:rsidRDefault="00C820C2" w:rsidP="00C820C2">
            <w:pPr>
              <w:pStyle w:val="NormalWeb"/>
              <w:shd w:val="clear" w:color="auto" w:fill="FFFFFF"/>
              <w:spacing w:before="0" w:beforeAutospacing="0" w:after="0" w:afterAutospacing="0"/>
              <w:jc w:val="both"/>
              <w:rPr>
                <w:rFonts w:ascii="Segoe UI" w:hAnsi="Segoe UI" w:cs="Segoe UI"/>
              </w:rPr>
            </w:pPr>
            <w:r w:rsidRPr="000C1D76">
              <w:rPr>
                <w:bdr w:val="none" w:sz="0" w:space="0" w:color="auto" w:frame="1"/>
              </w:rPr>
              <w:t xml:space="preserve">12.2.1. Jei prekė tiekiama antrinėje pakuotėje, Prekių tiekėjas turi pristatyti prekes tokiose pakuotėse, kurios laikomos perdirbamosiomis pakuotėmis pagal Lietuvos Respublikos mokesčio už aplinkos teršimą įstatymo nuostatas ir (ar) turi būti vienalytės (homogeniškos) pakuotės, pagamintos iš vienos rūšies medžiagos kaip tai yra nurodyta 2024-01-16 įsakyme Nr. DI-17 „Dėl Lietuvos Respublikos Aplinkos ministro 2011 m. birželio 28 d. įsakymo Nr. DI-508 ‚Dėl Aplinkos apsaugos </w:t>
            </w:r>
            <w:r w:rsidRPr="000C1D76">
              <w:rPr>
                <w:bdr w:val="none" w:sz="0" w:space="0" w:color="auto" w:frame="1"/>
              </w:rPr>
              <w:lastRenderedPageBreak/>
              <w:t>kriterijų taikymo, vykdant žaliuosius pirkimus, tvarkos aprašo patvirtinimo“ pakeitimo“ 1.8.3 p.</w:t>
            </w:r>
          </w:p>
          <w:p w14:paraId="78F85D2D" w14:textId="431ECB69" w:rsidR="00C820C2" w:rsidRPr="000C1D76" w:rsidRDefault="00C820C2" w:rsidP="00C820C2">
            <w:pPr>
              <w:pStyle w:val="NormalWeb"/>
              <w:shd w:val="clear" w:color="auto" w:fill="FFFFFF"/>
              <w:tabs>
                <w:tab w:val="left" w:pos="6355"/>
              </w:tabs>
              <w:spacing w:before="0" w:beforeAutospacing="0" w:after="0" w:afterAutospacing="0"/>
              <w:jc w:val="both"/>
            </w:pPr>
            <w:r w:rsidRPr="000C1D76">
              <w:rPr>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C1D76">
              <w:rPr>
                <w:bdr w:val="none" w:sz="0" w:space="0" w:color="auto" w:frame="1"/>
              </w:rPr>
              <w:t>Voluntary</w:t>
            </w:r>
            <w:proofErr w:type="spellEnd"/>
            <w:r w:rsidRPr="000C1D76">
              <w:rPr>
                <w:bdr w:val="none" w:sz="0" w:space="0" w:color="auto" w:frame="1"/>
              </w:rPr>
              <w:t xml:space="preserve"> Standard </w:t>
            </w:r>
            <w:proofErr w:type="spellStart"/>
            <w:r w:rsidRPr="000C1D76">
              <w:rPr>
                <w:bdr w:val="none" w:sz="0" w:space="0" w:color="auto" w:frame="1"/>
              </w:rPr>
              <w:t>for</w:t>
            </w:r>
            <w:proofErr w:type="spellEnd"/>
            <w:r w:rsidRPr="000C1D76">
              <w:rPr>
                <w:bdr w:val="none" w:sz="0" w:space="0" w:color="auto" w:frame="1"/>
              </w:rPr>
              <w:t xml:space="preserve"> </w:t>
            </w:r>
            <w:proofErr w:type="spellStart"/>
            <w:r w:rsidRPr="000C1D76">
              <w:rPr>
                <w:bdr w:val="none" w:sz="0" w:space="0" w:color="auto" w:frame="1"/>
              </w:rPr>
              <w:t>Repulping</w:t>
            </w:r>
            <w:proofErr w:type="spellEnd"/>
            <w:r w:rsidRPr="000C1D76">
              <w:rPr>
                <w:bdr w:val="none" w:sz="0" w:space="0" w:color="auto" w:frame="1"/>
              </w:rPr>
              <w:t xml:space="preserve"> </w:t>
            </w:r>
            <w:proofErr w:type="spellStart"/>
            <w:r w:rsidRPr="000C1D76">
              <w:rPr>
                <w:bdr w:val="none" w:sz="0" w:space="0" w:color="auto" w:frame="1"/>
              </w:rPr>
              <w:t>and</w:t>
            </w:r>
            <w:proofErr w:type="spellEnd"/>
            <w:r w:rsidRPr="000C1D76">
              <w:rPr>
                <w:bdr w:val="none" w:sz="0" w:space="0" w:color="auto" w:frame="1"/>
              </w:rPr>
              <w:t xml:space="preserve"> </w:t>
            </w:r>
            <w:proofErr w:type="spellStart"/>
            <w:r w:rsidRPr="000C1D76">
              <w:rPr>
                <w:bdr w:val="none" w:sz="0" w:space="0" w:color="auto" w:frame="1"/>
              </w:rPr>
              <w:t>Recycling</w:t>
            </w:r>
            <w:proofErr w:type="spellEnd"/>
            <w:r w:rsidRPr="000C1D76">
              <w:rPr>
                <w:bdr w:val="none" w:sz="0" w:space="0" w:color="auto" w:frame="1"/>
              </w:rPr>
              <w:t xml:space="preserve"> </w:t>
            </w:r>
            <w:proofErr w:type="spellStart"/>
            <w:r w:rsidRPr="000C1D76">
              <w:rPr>
                <w:bdr w:val="none" w:sz="0" w:space="0" w:color="auto" w:frame="1"/>
              </w:rPr>
              <w:t>Corrugated</w:t>
            </w:r>
            <w:proofErr w:type="spellEnd"/>
            <w:r w:rsidRPr="000C1D76">
              <w:rPr>
                <w:bdr w:val="none" w:sz="0" w:space="0" w:color="auto" w:frame="1"/>
              </w:rPr>
              <w:t xml:space="preserve"> </w:t>
            </w:r>
            <w:proofErr w:type="spellStart"/>
            <w:r w:rsidRPr="000C1D76">
              <w:rPr>
                <w:bdr w:val="none" w:sz="0" w:space="0" w:color="auto" w:frame="1"/>
              </w:rPr>
              <w:t>Fiberboard</w:t>
            </w:r>
            <w:proofErr w:type="spellEnd"/>
            <w:r w:rsidRPr="000C1D76">
              <w:rPr>
                <w:bdr w:val="none" w:sz="0" w:space="0" w:color="auto" w:frame="1"/>
              </w:rPr>
              <w:t xml:space="preserve"> </w:t>
            </w:r>
            <w:proofErr w:type="spellStart"/>
            <w:r w:rsidRPr="000C1D76">
              <w:rPr>
                <w:bdr w:val="none" w:sz="0" w:space="0" w:color="auto" w:frame="1"/>
              </w:rPr>
              <w:t>Treated</w:t>
            </w:r>
            <w:proofErr w:type="spellEnd"/>
            <w:r w:rsidRPr="000C1D76">
              <w:rPr>
                <w:bdr w:val="none" w:sz="0" w:space="0" w:color="auto" w:frame="1"/>
              </w:rPr>
              <w:t xml:space="preserve"> to </w:t>
            </w:r>
            <w:proofErr w:type="spellStart"/>
            <w:r w:rsidRPr="000C1D76">
              <w:rPr>
                <w:bdr w:val="none" w:sz="0" w:space="0" w:color="auto" w:frame="1"/>
              </w:rPr>
              <w:t>Improve</w:t>
            </w:r>
            <w:proofErr w:type="spellEnd"/>
            <w:r w:rsidRPr="000C1D76">
              <w:rPr>
                <w:bdr w:val="none" w:sz="0" w:space="0" w:color="auto" w:frame="1"/>
              </w:rPr>
              <w:t xml:space="preserve"> </w:t>
            </w:r>
            <w:proofErr w:type="spellStart"/>
            <w:r w:rsidRPr="000C1D76">
              <w:rPr>
                <w:bdr w:val="none" w:sz="0" w:space="0" w:color="auto" w:frame="1"/>
              </w:rPr>
              <w:t>Its</w:t>
            </w:r>
            <w:proofErr w:type="spellEnd"/>
            <w:r w:rsidRPr="000C1D76">
              <w:rPr>
                <w:bdr w:val="none" w:sz="0" w:space="0" w:color="auto" w:frame="1"/>
              </w:rPr>
              <w:t xml:space="preserve"> </w:t>
            </w:r>
            <w:proofErr w:type="spellStart"/>
            <w:r w:rsidRPr="000C1D76">
              <w:rPr>
                <w:bdr w:val="none" w:sz="0" w:space="0" w:color="auto" w:frame="1"/>
              </w:rPr>
              <w:t>Performance</w:t>
            </w:r>
            <w:proofErr w:type="spellEnd"/>
            <w:r w:rsidRPr="000C1D76">
              <w:rPr>
                <w:bdr w:val="none" w:sz="0" w:space="0" w:color="auto" w:frame="1"/>
              </w:rPr>
              <w:t xml:space="preserve"> </w:t>
            </w:r>
            <w:proofErr w:type="spellStart"/>
            <w:r w:rsidRPr="000C1D76">
              <w:rPr>
                <w:bdr w:val="none" w:sz="0" w:space="0" w:color="auto" w:frame="1"/>
              </w:rPr>
              <w:t>in</w:t>
            </w:r>
            <w:proofErr w:type="spellEnd"/>
            <w:r w:rsidRPr="000C1D76">
              <w:rPr>
                <w:bdr w:val="none" w:sz="0" w:space="0" w:color="auto" w:frame="1"/>
              </w:rPr>
              <w:t xml:space="preserve"> </w:t>
            </w:r>
            <w:proofErr w:type="spellStart"/>
            <w:r w:rsidRPr="000C1D76">
              <w:rPr>
                <w:bdr w:val="none" w:sz="0" w:space="0" w:color="auto" w:frame="1"/>
              </w:rPr>
              <w:t>the</w:t>
            </w:r>
            <w:proofErr w:type="spellEnd"/>
            <w:r w:rsidRPr="000C1D76">
              <w:rPr>
                <w:bdr w:val="none" w:sz="0" w:space="0" w:color="auto" w:frame="1"/>
              </w:rPr>
              <w:t xml:space="preserve"> </w:t>
            </w:r>
            <w:proofErr w:type="spellStart"/>
            <w:r w:rsidRPr="000C1D76">
              <w:rPr>
                <w:bdr w:val="none" w:sz="0" w:space="0" w:color="auto" w:frame="1"/>
              </w:rPr>
              <w:t>Presence</w:t>
            </w:r>
            <w:proofErr w:type="spellEnd"/>
            <w:r w:rsidRPr="000C1D76">
              <w:rPr>
                <w:bdr w:val="none" w:sz="0" w:space="0" w:color="auto" w:frame="1"/>
              </w:rPr>
              <w:t xml:space="preserve"> </w:t>
            </w:r>
            <w:proofErr w:type="spellStart"/>
            <w:r w:rsidRPr="000C1D76">
              <w:rPr>
                <w:bdr w:val="none" w:sz="0" w:space="0" w:color="auto" w:frame="1"/>
              </w:rPr>
              <w:t>of</w:t>
            </w:r>
            <w:proofErr w:type="spellEnd"/>
            <w:r w:rsidRPr="000C1D76">
              <w:rPr>
                <w:bdr w:val="none" w:sz="0" w:space="0" w:color="auto" w:frame="1"/>
              </w:rPr>
              <w:t xml:space="preserve"> </w:t>
            </w:r>
            <w:proofErr w:type="spellStart"/>
            <w:r w:rsidRPr="000C1D76">
              <w:rPr>
                <w:bdr w:val="none" w:sz="0" w:space="0" w:color="auto" w:frame="1"/>
              </w:rPr>
              <w:t>Water</w:t>
            </w:r>
            <w:proofErr w:type="spellEnd"/>
            <w:r w:rsidRPr="000C1D76">
              <w:rPr>
                <w:bdr w:val="none" w:sz="0" w:space="0" w:color="auto" w:frame="1"/>
              </w:rPr>
              <w:t xml:space="preserve"> </w:t>
            </w:r>
            <w:proofErr w:type="spellStart"/>
            <w:r w:rsidRPr="000C1D76">
              <w:rPr>
                <w:bdr w:val="none" w:sz="0" w:space="0" w:color="auto" w:frame="1"/>
              </w:rPr>
              <w:t>and</w:t>
            </w:r>
            <w:proofErr w:type="spellEnd"/>
            <w:r w:rsidRPr="000C1D76">
              <w:rPr>
                <w:bdr w:val="none" w:sz="0" w:space="0" w:color="auto" w:frame="1"/>
              </w:rPr>
              <w:t xml:space="preserve"> </w:t>
            </w:r>
            <w:proofErr w:type="spellStart"/>
            <w:r w:rsidRPr="000C1D76">
              <w:rPr>
                <w:bdr w:val="none" w:sz="0" w:space="0" w:color="auto" w:frame="1"/>
              </w:rPr>
              <w:t>Water</w:t>
            </w:r>
            <w:proofErr w:type="spellEnd"/>
            <w:r w:rsidRPr="000C1D76">
              <w:rPr>
                <w:bdr w:val="none" w:sz="0" w:space="0" w:color="auto" w:frame="1"/>
              </w:rPr>
              <w:t xml:space="preserve"> </w:t>
            </w:r>
            <w:proofErr w:type="spellStart"/>
            <w:r w:rsidRPr="000C1D76">
              <w:rPr>
                <w:bdr w:val="none" w:sz="0" w:space="0" w:color="auto" w:frame="1"/>
              </w:rPr>
              <w:t>Vapor</w:t>
            </w:r>
            <w:proofErr w:type="spellEnd"/>
            <w:r w:rsidRPr="000C1D76">
              <w:rPr>
                <w:bdr w:val="none" w:sz="0" w:space="0" w:color="auto" w:frame="1"/>
              </w:rPr>
              <w:t xml:space="preserve">, standartas </w:t>
            </w:r>
            <w:proofErr w:type="spellStart"/>
            <w:r w:rsidRPr="000C1D76">
              <w:rPr>
                <w:bdr w:val="none" w:sz="0" w:space="0" w:color="auto" w:frame="1"/>
              </w:rPr>
              <w:t>RecyClass</w:t>
            </w:r>
            <w:proofErr w:type="spellEnd"/>
            <w:r w:rsidRPr="000C1D76">
              <w:rPr>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0C1D76" w:rsidRPr="000C1D76" w14:paraId="2F5C03AB" w14:textId="77777777" w:rsidTr="00820BBE">
        <w:trPr>
          <w:trHeight w:val="300"/>
        </w:trPr>
        <w:tc>
          <w:tcPr>
            <w:tcW w:w="2532" w:type="dxa"/>
          </w:tcPr>
          <w:p w14:paraId="178B5C3C" w14:textId="77777777" w:rsidR="00C820C2" w:rsidRPr="000C1D76" w:rsidRDefault="00C820C2" w:rsidP="00C820C2">
            <w:pPr>
              <w:rPr>
                <w:b/>
                <w:bCs/>
                <w:kern w:val="2"/>
                <w:szCs w:val="24"/>
              </w:rPr>
            </w:pPr>
            <w:r w:rsidRPr="000C1D76">
              <w:rPr>
                <w:b/>
                <w:bCs/>
                <w:kern w:val="2"/>
                <w:szCs w:val="24"/>
              </w:rPr>
              <w:lastRenderedPageBreak/>
              <w:t xml:space="preserve">12.3. </w:t>
            </w:r>
            <w:r w:rsidRPr="000C1D76">
              <w:rPr>
                <w:b/>
                <w:bCs/>
                <w:kern w:val="2"/>
                <w:szCs w:val="24"/>
                <w:shd w:val="clear" w:color="auto" w:fill="FFFFFF"/>
              </w:rPr>
              <w:t>Su Prekių pristatymu susiję aplinkosauginiai kriterijai</w:t>
            </w:r>
            <w:r w:rsidRPr="000C1D76">
              <w:rPr>
                <w:kern w:val="2"/>
                <w:szCs w:val="24"/>
                <w:u w:val="single"/>
                <w:shd w:val="clear" w:color="auto" w:fill="FFFFFF"/>
              </w:rPr>
              <w:t xml:space="preserve"> </w:t>
            </w:r>
          </w:p>
        </w:tc>
        <w:tc>
          <w:tcPr>
            <w:tcW w:w="7003" w:type="dxa"/>
            <w:gridSpan w:val="3"/>
          </w:tcPr>
          <w:p w14:paraId="585E291C" w14:textId="013265CA" w:rsidR="00C820C2" w:rsidRPr="000C1D76" w:rsidRDefault="00BE7C35" w:rsidP="00C820C2">
            <w:pPr>
              <w:jc w:val="both"/>
              <w:rPr>
                <w:szCs w:val="24"/>
              </w:rPr>
            </w:pPr>
            <w:r w:rsidRPr="000C1D76">
              <w:rPr>
                <w:kern w:val="2"/>
                <w:szCs w:val="24"/>
              </w:rPr>
              <w:t>Netaikoma</w:t>
            </w:r>
          </w:p>
        </w:tc>
      </w:tr>
      <w:tr w:rsidR="000C1D76" w:rsidRPr="000C1D76" w14:paraId="15F64B4D" w14:textId="77777777" w:rsidTr="00820BBE">
        <w:trPr>
          <w:trHeight w:val="300"/>
        </w:trPr>
        <w:tc>
          <w:tcPr>
            <w:tcW w:w="2532" w:type="dxa"/>
          </w:tcPr>
          <w:p w14:paraId="7805918E" w14:textId="77777777" w:rsidR="00C820C2" w:rsidRPr="000C1D76" w:rsidRDefault="00C820C2" w:rsidP="00C820C2">
            <w:pPr>
              <w:rPr>
                <w:b/>
                <w:bCs/>
                <w:kern w:val="2"/>
                <w:szCs w:val="24"/>
              </w:rPr>
            </w:pPr>
            <w:r w:rsidRPr="000C1D76">
              <w:rPr>
                <w:b/>
                <w:bCs/>
                <w:kern w:val="2"/>
                <w:szCs w:val="24"/>
              </w:rPr>
              <w:t xml:space="preserve">12.4. </w:t>
            </w:r>
            <w:r w:rsidRPr="000C1D76">
              <w:rPr>
                <w:b/>
                <w:bCs/>
                <w:kern w:val="2"/>
                <w:szCs w:val="24"/>
                <w:shd w:val="clear" w:color="auto" w:fill="FFFFFF"/>
              </w:rPr>
              <w:t>Su Prekėmis susijusių paslaugų (pavyzdžiui, montavimo, apmokymo ir kitos parengimui naudoti skirtos paslaugos) teikimu susiję aplinkosauginiai k</w:t>
            </w:r>
            <w:r w:rsidRPr="000C1D76">
              <w:rPr>
                <w:b/>
                <w:kern w:val="2"/>
                <w:szCs w:val="24"/>
                <w:shd w:val="clear" w:color="auto" w:fill="FFFFFF"/>
              </w:rPr>
              <w:t>riterijai</w:t>
            </w:r>
          </w:p>
        </w:tc>
        <w:tc>
          <w:tcPr>
            <w:tcW w:w="7003" w:type="dxa"/>
            <w:gridSpan w:val="3"/>
          </w:tcPr>
          <w:p w14:paraId="08ADFE02" w14:textId="40E00260" w:rsidR="00C820C2" w:rsidRPr="000C1D76" w:rsidRDefault="00C820C2" w:rsidP="00C820C2">
            <w:pPr>
              <w:jc w:val="both"/>
              <w:rPr>
                <w:kern w:val="2"/>
                <w:szCs w:val="24"/>
              </w:rPr>
            </w:pPr>
            <w:r w:rsidRPr="000C1D76">
              <w:rPr>
                <w:kern w:val="2"/>
                <w:szCs w:val="24"/>
              </w:rPr>
              <w:t>Netaikoma</w:t>
            </w:r>
          </w:p>
        </w:tc>
      </w:tr>
      <w:tr w:rsidR="000C1D76" w:rsidRPr="000C1D76" w14:paraId="346AE8C9" w14:textId="77777777" w:rsidTr="00820BBE">
        <w:trPr>
          <w:trHeight w:val="300"/>
        </w:trPr>
        <w:tc>
          <w:tcPr>
            <w:tcW w:w="2532" w:type="dxa"/>
          </w:tcPr>
          <w:p w14:paraId="24B381C5" w14:textId="77777777" w:rsidR="00C820C2" w:rsidRPr="000C1D76" w:rsidRDefault="00C820C2" w:rsidP="00C820C2">
            <w:pPr>
              <w:rPr>
                <w:b/>
                <w:bCs/>
                <w:kern w:val="2"/>
                <w:szCs w:val="24"/>
              </w:rPr>
            </w:pPr>
            <w:r w:rsidRPr="000C1D76">
              <w:rPr>
                <w:b/>
                <w:bCs/>
                <w:kern w:val="2"/>
                <w:szCs w:val="24"/>
              </w:rPr>
              <w:t>12.5. Su perkamomis Prekėmis susiję socialiniai kriterijai</w:t>
            </w:r>
          </w:p>
        </w:tc>
        <w:tc>
          <w:tcPr>
            <w:tcW w:w="7003" w:type="dxa"/>
            <w:gridSpan w:val="3"/>
          </w:tcPr>
          <w:p w14:paraId="15863045" w14:textId="77777777" w:rsidR="00C820C2" w:rsidRPr="000C1D76" w:rsidRDefault="00C820C2" w:rsidP="00C820C2">
            <w:pPr>
              <w:rPr>
                <w:kern w:val="2"/>
                <w:szCs w:val="24"/>
                <w:shd w:val="clear" w:color="auto" w:fill="FFFFFF"/>
              </w:rPr>
            </w:pPr>
            <w:r w:rsidRPr="000C1D76">
              <w:rPr>
                <w:kern w:val="2"/>
                <w:szCs w:val="24"/>
                <w:shd w:val="clear" w:color="auto" w:fill="FFFFFF"/>
              </w:rPr>
              <w:t>Netaikoma</w:t>
            </w:r>
          </w:p>
          <w:p w14:paraId="57F68867" w14:textId="77777777" w:rsidR="00C820C2" w:rsidRPr="000C1D76" w:rsidRDefault="00C820C2" w:rsidP="00C820C2">
            <w:pPr>
              <w:rPr>
                <w:kern w:val="2"/>
                <w:szCs w:val="24"/>
                <w:shd w:val="clear" w:color="auto" w:fill="FFFFFF"/>
              </w:rPr>
            </w:pPr>
          </w:p>
          <w:p w14:paraId="27DBC03F" w14:textId="77777777" w:rsidR="00C820C2" w:rsidRPr="000C1D76" w:rsidRDefault="00C820C2" w:rsidP="00C820C2">
            <w:pPr>
              <w:rPr>
                <w:kern w:val="2"/>
                <w:szCs w:val="24"/>
              </w:rPr>
            </w:pPr>
          </w:p>
        </w:tc>
      </w:tr>
      <w:tr w:rsidR="000C1D76" w:rsidRPr="000C1D76" w14:paraId="35E9D561" w14:textId="77777777" w:rsidTr="00820BBE">
        <w:trPr>
          <w:trHeight w:val="300"/>
        </w:trPr>
        <w:tc>
          <w:tcPr>
            <w:tcW w:w="9535" w:type="dxa"/>
            <w:gridSpan w:val="4"/>
          </w:tcPr>
          <w:p w14:paraId="04712DD5" w14:textId="77777777" w:rsidR="00C820C2" w:rsidRPr="000C1D76" w:rsidRDefault="00C820C2" w:rsidP="00C820C2">
            <w:pPr>
              <w:jc w:val="center"/>
              <w:rPr>
                <w:b/>
                <w:bCs/>
                <w:kern w:val="2"/>
                <w:szCs w:val="24"/>
              </w:rPr>
            </w:pPr>
            <w:r w:rsidRPr="000C1D76">
              <w:rPr>
                <w:b/>
                <w:bCs/>
                <w:kern w:val="2"/>
                <w:szCs w:val="24"/>
              </w:rPr>
              <w:t xml:space="preserve">13. BENDRŲJŲ SĄLYGŲ PAKEITIMAI IR PAPILDYMAI </w:t>
            </w:r>
          </w:p>
          <w:p w14:paraId="04F7EA72" w14:textId="77777777" w:rsidR="00C820C2" w:rsidRPr="000C1D76" w:rsidRDefault="00C820C2" w:rsidP="00C820C2">
            <w:pPr>
              <w:jc w:val="center"/>
              <w:rPr>
                <w:kern w:val="2"/>
                <w:szCs w:val="24"/>
              </w:rPr>
            </w:pPr>
            <w:r w:rsidRPr="000C1D76">
              <w:rPr>
                <w:kern w:val="2"/>
                <w:szCs w:val="24"/>
              </w:rPr>
              <w:t xml:space="preserve">(jeigu būtina dėl konkretaus Sutarties dalyko specifikos) </w:t>
            </w:r>
          </w:p>
        </w:tc>
      </w:tr>
      <w:tr w:rsidR="000C1D76" w:rsidRPr="000C1D76" w14:paraId="41E82E71" w14:textId="77777777" w:rsidTr="00820BBE">
        <w:trPr>
          <w:trHeight w:val="300"/>
        </w:trPr>
        <w:tc>
          <w:tcPr>
            <w:tcW w:w="2532" w:type="dxa"/>
          </w:tcPr>
          <w:p w14:paraId="66ABCC64" w14:textId="77777777" w:rsidR="00106671" w:rsidRPr="000C1D76" w:rsidRDefault="00106671" w:rsidP="00106671">
            <w:pPr>
              <w:rPr>
                <w:b/>
                <w:bCs/>
                <w:kern w:val="2"/>
                <w:szCs w:val="24"/>
              </w:rPr>
            </w:pPr>
            <w:r w:rsidRPr="000C1D76">
              <w:rPr>
                <w:b/>
                <w:bCs/>
                <w:kern w:val="2"/>
                <w:szCs w:val="24"/>
              </w:rPr>
              <w:t xml:space="preserve">13.1. </w:t>
            </w:r>
          </w:p>
        </w:tc>
        <w:tc>
          <w:tcPr>
            <w:tcW w:w="7003" w:type="dxa"/>
            <w:gridSpan w:val="3"/>
          </w:tcPr>
          <w:p w14:paraId="2EB7EFC2" w14:textId="77777777" w:rsidR="00106671" w:rsidRPr="000C1D76" w:rsidRDefault="00106671" w:rsidP="00106671">
            <w:pPr>
              <w:rPr>
                <w:szCs w:val="24"/>
                <w:lang w:eastAsia="lt-LT"/>
              </w:rPr>
            </w:pPr>
            <w:r w:rsidRPr="000C1D76">
              <w:rPr>
                <w:rFonts w:ascii="inherit" w:hAnsi="inherit"/>
                <w:szCs w:val="24"/>
                <w:bdr w:val="none" w:sz="0" w:space="0" w:color="auto" w:frame="1"/>
                <w:lang w:eastAsia="lt-LT"/>
              </w:rPr>
              <w:t>Šalys susitaria pakeisti nurodytus Sutarties Bendrųjų sąlygų punktus ir išdėstyti juos nauja redakcija:</w:t>
            </w:r>
          </w:p>
          <w:p w14:paraId="6175A96F" w14:textId="77777777" w:rsidR="00106671" w:rsidRPr="000C1D76" w:rsidRDefault="00106671" w:rsidP="00106671">
            <w:pPr>
              <w:spacing w:line="257" w:lineRule="atLeast"/>
              <w:jc w:val="both"/>
              <w:rPr>
                <w:szCs w:val="24"/>
                <w:lang w:eastAsia="lt-LT"/>
              </w:rPr>
            </w:pPr>
            <w:r w:rsidRPr="000C1D76">
              <w:rPr>
                <w:rFonts w:ascii="inherit" w:hAnsi="inherit"/>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C1D76">
              <w:rPr>
                <w:rFonts w:ascii="inherit" w:hAnsi="inherit"/>
                <w:szCs w:val="24"/>
                <w:u w:val="single"/>
                <w:bdr w:val="none" w:sz="0" w:space="0" w:color="auto" w:frame="1"/>
                <w:lang w:eastAsia="lt-LT"/>
              </w:rPr>
              <w:t>2014/55/ES</w:t>
            </w:r>
            <w:r w:rsidRPr="000C1D76">
              <w:rPr>
                <w:rFonts w:ascii="inherit" w:hAnsi="inherit"/>
                <w:szCs w:val="24"/>
                <w:bdr w:val="none" w:sz="0" w:space="0" w:color="auto" w:frame="1"/>
                <w:lang w:eastAsia="lt-LT"/>
              </w:rPr>
              <w:t> (toliau – </w:t>
            </w:r>
            <w:r w:rsidRPr="000C1D76">
              <w:rPr>
                <w:rFonts w:ascii="inherit" w:hAnsi="inherit"/>
                <w:b/>
                <w:bCs/>
                <w:szCs w:val="24"/>
                <w:bdr w:val="none" w:sz="0" w:space="0" w:color="auto" w:frame="1"/>
                <w:lang w:eastAsia="lt-LT"/>
              </w:rPr>
              <w:t>Europos elektroninių sąskaitų faktūrų</w:t>
            </w:r>
            <w:r w:rsidRPr="000C1D76">
              <w:rPr>
                <w:rFonts w:ascii="inherit" w:hAnsi="inherit"/>
                <w:szCs w:val="24"/>
                <w:bdr w:val="none" w:sz="0" w:space="0" w:color="auto" w:frame="1"/>
                <w:lang w:eastAsia="lt-LT"/>
              </w:rPr>
              <w:t> </w:t>
            </w:r>
            <w:r w:rsidRPr="000C1D76">
              <w:rPr>
                <w:rFonts w:ascii="inherit" w:hAnsi="inherit"/>
                <w:b/>
                <w:bCs/>
                <w:szCs w:val="24"/>
                <w:bdr w:val="none" w:sz="0" w:space="0" w:color="auto" w:frame="1"/>
                <w:lang w:eastAsia="lt-LT"/>
              </w:rPr>
              <w:t>standartas</w:t>
            </w:r>
            <w:r w:rsidRPr="000C1D76">
              <w:rPr>
                <w:rFonts w:ascii="inherit" w:hAnsi="inherit"/>
                <w:szCs w:val="24"/>
                <w:bdr w:val="none" w:sz="0" w:space="0" w:color="auto" w:frame="1"/>
                <w:lang w:eastAsia="lt-LT"/>
              </w:rPr>
              <w:t>), Tiekėjas gali pateikti per informacinę sistemą „SABIS“ (</w:t>
            </w:r>
            <w:hyperlink r:id="rId8" w:history="1">
              <w:r w:rsidRPr="000C1D76">
                <w:rPr>
                  <w:rFonts w:ascii="inherit" w:hAnsi="inherit"/>
                  <w:szCs w:val="24"/>
                  <w:u w:val="single"/>
                  <w:bdr w:val="none" w:sz="0" w:space="0" w:color="auto" w:frame="1"/>
                  <w:lang w:eastAsia="lt-LT"/>
                </w:rPr>
                <w:t>https://sabis.nbfc.lt/</w:t>
              </w:r>
            </w:hyperlink>
            <w:r w:rsidRPr="000C1D76">
              <w:rPr>
                <w:rFonts w:ascii="inherit" w:hAnsi="inherit"/>
                <w:szCs w:val="24"/>
                <w:bdr w:val="none" w:sz="0" w:space="0" w:color="auto" w:frame="1"/>
                <w:lang w:eastAsia="lt-LT"/>
              </w:rPr>
              <w:t>) arba per kitą savo pasirinktą informacinę sistemą;</w:t>
            </w:r>
          </w:p>
          <w:p w14:paraId="79F1FDDC" w14:textId="77777777" w:rsidR="00106671" w:rsidRPr="000C1D76" w:rsidRDefault="00106671" w:rsidP="00106671">
            <w:pPr>
              <w:spacing w:line="257" w:lineRule="atLeast"/>
              <w:jc w:val="both"/>
              <w:rPr>
                <w:szCs w:val="24"/>
                <w:lang w:eastAsia="lt-LT"/>
              </w:rPr>
            </w:pPr>
            <w:bookmarkStart w:id="1" w:name="x_part_0a0da1d5ef5c48389da63acb61f47e3a"/>
            <w:bookmarkEnd w:id="1"/>
            <w:r w:rsidRPr="000C1D76">
              <w:rPr>
                <w:rFonts w:ascii="inherit" w:hAnsi="inherit"/>
                <w:szCs w:val="24"/>
                <w:bdr w:val="none" w:sz="0" w:space="0" w:color="auto" w:frame="1"/>
                <w:lang w:eastAsia="lt-LT"/>
              </w:rPr>
              <w:lastRenderedPageBreak/>
              <w:t>12.2.1.2. Europos elektroninių sąskaitų faktūrų standarto neatitinkančią elektroninę sąskaitą faktūrą Tiekėjas privalo pateikti, naudodamasis informacinės sistemos „SABIS“ priemonėmis (</w:t>
            </w:r>
            <w:hyperlink r:id="rId9" w:history="1">
              <w:r w:rsidRPr="000C1D76">
                <w:rPr>
                  <w:rFonts w:ascii="inherit" w:hAnsi="inherit"/>
                  <w:szCs w:val="24"/>
                  <w:u w:val="single"/>
                  <w:bdr w:val="none" w:sz="0" w:space="0" w:color="auto" w:frame="1"/>
                  <w:lang w:eastAsia="lt-LT"/>
                </w:rPr>
                <w:t>https://sabis.nbfc.lt/</w:t>
              </w:r>
            </w:hyperlink>
            <w:r w:rsidRPr="000C1D76">
              <w:rPr>
                <w:rFonts w:ascii="inherit" w:hAnsi="inherit"/>
                <w:szCs w:val="24"/>
                <w:bdr w:val="none" w:sz="0" w:space="0" w:color="auto" w:frame="1"/>
                <w:lang w:eastAsia="lt-LT"/>
              </w:rPr>
              <w:t>).</w:t>
            </w:r>
          </w:p>
          <w:p w14:paraId="67CD1695" w14:textId="48D8F6C7" w:rsidR="00106671" w:rsidRPr="000C1D76" w:rsidRDefault="00106671" w:rsidP="008A5A79">
            <w:pPr>
              <w:spacing w:line="257" w:lineRule="atLeast"/>
              <w:jc w:val="both"/>
              <w:rPr>
                <w:kern w:val="2"/>
                <w:szCs w:val="24"/>
              </w:rPr>
            </w:pPr>
            <w:bookmarkStart w:id="2" w:name="x_part_44a1d195b56b4d74a5fb8a833330bbe9"/>
            <w:bookmarkEnd w:id="2"/>
            <w:r w:rsidRPr="000C1D76">
              <w:rPr>
                <w:rFonts w:ascii="inherit" w:hAnsi="inherit"/>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0C1D76" w:rsidRPr="000C1D76" w14:paraId="4C4E2E23" w14:textId="77777777" w:rsidTr="00820BBE">
        <w:trPr>
          <w:trHeight w:val="300"/>
        </w:trPr>
        <w:tc>
          <w:tcPr>
            <w:tcW w:w="2532" w:type="dxa"/>
          </w:tcPr>
          <w:p w14:paraId="034A7680" w14:textId="77777777" w:rsidR="00106671" w:rsidRPr="000C1D76" w:rsidRDefault="00106671" w:rsidP="00106671">
            <w:pPr>
              <w:rPr>
                <w:b/>
                <w:bCs/>
                <w:kern w:val="2"/>
                <w:szCs w:val="24"/>
              </w:rPr>
            </w:pPr>
            <w:r w:rsidRPr="000C1D76">
              <w:rPr>
                <w:b/>
                <w:bCs/>
                <w:kern w:val="2"/>
                <w:szCs w:val="24"/>
              </w:rPr>
              <w:lastRenderedPageBreak/>
              <w:t>13.2.</w:t>
            </w:r>
          </w:p>
        </w:tc>
        <w:tc>
          <w:tcPr>
            <w:tcW w:w="7003" w:type="dxa"/>
            <w:gridSpan w:val="3"/>
          </w:tcPr>
          <w:p w14:paraId="5AB0D0FC" w14:textId="77777777" w:rsidR="00106671" w:rsidRPr="000C1D76" w:rsidRDefault="00106671" w:rsidP="00106671">
            <w:pPr>
              <w:rPr>
                <w:kern w:val="2"/>
                <w:szCs w:val="24"/>
                <w:shd w:val="clear" w:color="auto" w:fill="FFFFFF"/>
              </w:rPr>
            </w:pPr>
            <w:r w:rsidRPr="000C1D76">
              <w:rPr>
                <w:kern w:val="2"/>
                <w:szCs w:val="24"/>
                <w:shd w:val="clear" w:color="auto" w:fill="FFFFFF"/>
              </w:rPr>
              <w:t>Netaikoma</w:t>
            </w:r>
          </w:p>
        </w:tc>
      </w:tr>
      <w:tr w:rsidR="000C1D76" w:rsidRPr="000C1D76" w14:paraId="532E9525" w14:textId="77777777" w:rsidTr="00820BBE">
        <w:trPr>
          <w:trHeight w:val="300"/>
        </w:trPr>
        <w:tc>
          <w:tcPr>
            <w:tcW w:w="2532" w:type="dxa"/>
          </w:tcPr>
          <w:p w14:paraId="6E4CD658" w14:textId="77777777" w:rsidR="00106671" w:rsidRPr="000C1D76" w:rsidRDefault="00106671" w:rsidP="00106671">
            <w:pPr>
              <w:rPr>
                <w:b/>
                <w:bCs/>
                <w:kern w:val="2"/>
                <w:szCs w:val="24"/>
              </w:rPr>
            </w:pPr>
            <w:r w:rsidRPr="000C1D76">
              <w:rPr>
                <w:b/>
                <w:bCs/>
                <w:kern w:val="2"/>
                <w:szCs w:val="24"/>
              </w:rPr>
              <w:t>13.3.</w:t>
            </w:r>
          </w:p>
        </w:tc>
        <w:tc>
          <w:tcPr>
            <w:tcW w:w="7003" w:type="dxa"/>
            <w:gridSpan w:val="3"/>
          </w:tcPr>
          <w:p w14:paraId="14C7E1D0" w14:textId="77777777" w:rsidR="00106671" w:rsidRPr="000C1D76" w:rsidRDefault="00106671" w:rsidP="00106671">
            <w:pPr>
              <w:rPr>
                <w:kern w:val="2"/>
                <w:szCs w:val="24"/>
                <w:shd w:val="clear" w:color="auto" w:fill="FFFFFF"/>
              </w:rPr>
            </w:pPr>
            <w:r w:rsidRPr="000C1D76">
              <w:rPr>
                <w:kern w:val="2"/>
                <w:szCs w:val="24"/>
                <w:shd w:val="clear" w:color="auto" w:fill="FFFFFF"/>
              </w:rPr>
              <w:t>Netaikoma</w:t>
            </w:r>
          </w:p>
        </w:tc>
      </w:tr>
      <w:tr w:rsidR="000C1D76" w:rsidRPr="000C1D76" w14:paraId="44CF4524" w14:textId="77777777" w:rsidTr="00820BBE">
        <w:trPr>
          <w:trHeight w:val="300"/>
        </w:trPr>
        <w:tc>
          <w:tcPr>
            <w:tcW w:w="2532" w:type="dxa"/>
          </w:tcPr>
          <w:p w14:paraId="3D1C8934" w14:textId="77777777" w:rsidR="00106671" w:rsidRPr="000C1D76" w:rsidRDefault="00106671" w:rsidP="00106671">
            <w:pPr>
              <w:rPr>
                <w:b/>
                <w:bCs/>
                <w:kern w:val="2"/>
                <w:szCs w:val="24"/>
              </w:rPr>
            </w:pPr>
            <w:r w:rsidRPr="000C1D76">
              <w:rPr>
                <w:b/>
                <w:bCs/>
                <w:kern w:val="2"/>
                <w:szCs w:val="24"/>
              </w:rPr>
              <w:t>13.4.</w:t>
            </w:r>
          </w:p>
        </w:tc>
        <w:tc>
          <w:tcPr>
            <w:tcW w:w="7003" w:type="dxa"/>
            <w:gridSpan w:val="3"/>
          </w:tcPr>
          <w:p w14:paraId="0AC864CA" w14:textId="77777777" w:rsidR="00106671" w:rsidRPr="000C1D76" w:rsidRDefault="00106671" w:rsidP="00106671">
            <w:pPr>
              <w:rPr>
                <w:kern w:val="2"/>
                <w:szCs w:val="24"/>
                <w:shd w:val="clear" w:color="auto" w:fill="FFFFFF"/>
              </w:rPr>
            </w:pPr>
            <w:r w:rsidRPr="000C1D76">
              <w:rPr>
                <w:kern w:val="2"/>
                <w:szCs w:val="24"/>
                <w:shd w:val="clear" w:color="auto" w:fill="FFFFFF"/>
              </w:rPr>
              <w:t>Netaikoma</w:t>
            </w:r>
          </w:p>
        </w:tc>
      </w:tr>
      <w:tr w:rsidR="000C1D76" w:rsidRPr="000C1D76" w14:paraId="77E55702" w14:textId="77777777" w:rsidTr="00820BBE">
        <w:trPr>
          <w:trHeight w:val="300"/>
        </w:trPr>
        <w:tc>
          <w:tcPr>
            <w:tcW w:w="2532" w:type="dxa"/>
          </w:tcPr>
          <w:p w14:paraId="5E9C52EA" w14:textId="77777777" w:rsidR="00106671" w:rsidRPr="000C1D76" w:rsidRDefault="00106671" w:rsidP="00106671">
            <w:pPr>
              <w:rPr>
                <w:b/>
                <w:bCs/>
                <w:kern w:val="2"/>
                <w:szCs w:val="24"/>
              </w:rPr>
            </w:pPr>
            <w:r w:rsidRPr="000C1D76">
              <w:rPr>
                <w:b/>
                <w:bCs/>
                <w:kern w:val="2"/>
                <w:szCs w:val="24"/>
              </w:rPr>
              <w:t>13.5.</w:t>
            </w:r>
          </w:p>
        </w:tc>
        <w:tc>
          <w:tcPr>
            <w:tcW w:w="7003" w:type="dxa"/>
            <w:gridSpan w:val="3"/>
          </w:tcPr>
          <w:p w14:paraId="2E25B6DF" w14:textId="77777777" w:rsidR="00106671" w:rsidRPr="000C1D76" w:rsidRDefault="00106671" w:rsidP="00106671">
            <w:pPr>
              <w:jc w:val="both"/>
              <w:rPr>
                <w:kern w:val="2"/>
                <w:szCs w:val="24"/>
              </w:rPr>
            </w:pPr>
            <w:r w:rsidRPr="000C1D76">
              <w:rPr>
                <w:kern w:val="2"/>
                <w:szCs w:val="24"/>
              </w:rPr>
              <w:t>Sutarties Bendrosiose sąlygose nurodytos alternatyvios nuostatos (su prierašu „jei taikoma“ ir pan.) taikomos tik tokiu atveju, jeigu jos konkrečiai aprašomos Sutarties Specialiosiose sąlygose.</w:t>
            </w:r>
          </w:p>
        </w:tc>
      </w:tr>
      <w:tr w:rsidR="000C1D76" w:rsidRPr="000C1D76" w14:paraId="461AC150" w14:textId="77777777" w:rsidTr="00820BBE">
        <w:trPr>
          <w:trHeight w:val="300"/>
        </w:trPr>
        <w:tc>
          <w:tcPr>
            <w:tcW w:w="9535" w:type="dxa"/>
            <w:gridSpan w:val="4"/>
          </w:tcPr>
          <w:p w14:paraId="3447EB4D" w14:textId="77777777" w:rsidR="00106671" w:rsidRPr="000C1D76" w:rsidRDefault="00106671" w:rsidP="00106671">
            <w:pPr>
              <w:jc w:val="center"/>
              <w:rPr>
                <w:b/>
                <w:bCs/>
                <w:kern w:val="2"/>
                <w:szCs w:val="24"/>
              </w:rPr>
            </w:pPr>
            <w:r w:rsidRPr="000C1D76">
              <w:rPr>
                <w:b/>
                <w:bCs/>
                <w:kern w:val="2"/>
                <w:szCs w:val="24"/>
              </w:rPr>
              <w:t>14. SUTARTIES PRIEDAI</w:t>
            </w:r>
          </w:p>
        </w:tc>
      </w:tr>
      <w:tr w:rsidR="000C1D76" w:rsidRPr="000C1D76" w14:paraId="2C5F459C" w14:textId="77777777" w:rsidTr="00820BBE">
        <w:trPr>
          <w:trHeight w:val="300"/>
        </w:trPr>
        <w:tc>
          <w:tcPr>
            <w:tcW w:w="2532" w:type="dxa"/>
          </w:tcPr>
          <w:p w14:paraId="0B76F9D3" w14:textId="77777777" w:rsidR="00106671" w:rsidRPr="000C1D76" w:rsidRDefault="00106671" w:rsidP="00106671">
            <w:pPr>
              <w:jc w:val="center"/>
              <w:rPr>
                <w:b/>
                <w:bCs/>
                <w:kern w:val="2"/>
                <w:szCs w:val="24"/>
              </w:rPr>
            </w:pPr>
            <w:r w:rsidRPr="000C1D76">
              <w:rPr>
                <w:b/>
                <w:bCs/>
                <w:kern w:val="2"/>
                <w:szCs w:val="24"/>
              </w:rPr>
              <w:t xml:space="preserve">14.1. </w:t>
            </w:r>
            <w:bookmarkStart w:id="3" w:name="_Hlk161218983"/>
            <w:r w:rsidRPr="000C1D76">
              <w:rPr>
                <w:b/>
                <w:bCs/>
                <w:kern w:val="2"/>
                <w:szCs w:val="24"/>
              </w:rPr>
              <w:t>Priedas Nr. 1</w:t>
            </w:r>
            <w:bookmarkEnd w:id="3"/>
          </w:p>
        </w:tc>
        <w:tc>
          <w:tcPr>
            <w:tcW w:w="7003" w:type="dxa"/>
            <w:gridSpan w:val="3"/>
          </w:tcPr>
          <w:p w14:paraId="6E5ACC5F" w14:textId="77777777" w:rsidR="00106671" w:rsidRPr="000C1D76" w:rsidRDefault="00106671" w:rsidP="00106671">
            <w:pPr>
              <w:rPr>
                <w:b/>
                <w:bCs/>
                <w:kern w:val="2"/>
                <w:szCs w:val="24"/>
              </w:rPr>
            </w:pPr>
            <w:bookmarkStart w:id="4" w:name="_Hlk161218995"/>
            <w:r w:rsidRPr="000C1D76">
              <w:rPr>
                <w:b/>
                <w:bCs/>
                <w:iCs/>
                <w:szCs w:val="24"/>
              </w:rPr>
              <w:t>Techninė specifikacija</w:t>
            </w:r>
            <w:bookmarkEnd w:id="4"/>
            <w:r w:rsidRPr="000C1D76">
              <w:rPr>
                <w:b/>
                <w:bCs/>
                <w:kern w:val="2"/>
                <w:szCs w:val="24"/>
              </w:rPr>
              <w:t xml:space="preserve"> ir įkainiai</w:t>
            </w:r>
          </w:p>
        </w:tc>
      </w:tr>
      <w:tr w:rsidR="000C1D76" w:rsidRPr="000C1D76" w14:paraId="1B2A0B79" w14:textId="77777777" w:rsidTr="00820BBE">
        <w:trPr>
          <w:trHeight w:val="300"/>
        </w:trPr>
        <w:tc>
          <w:tcPr>
            <w:tcW w:w="2532" w:type="dxa"/>
          </w:tcPr>
          <w:p w14:paraId="5DFE3721" w14:textId="77777777" w:rsidR="00106671" w:rsidRPr="000C1D76" w:rsidRDefault="00106671" w:rsidP="00106671">
            <w:pPr>
              <w:jc w:val="center"/>
              <w:rPr>
                <w:b/>
                <w:bCs/>
                <w:kern w:val="2"/>
                <w:szCs w:val="24"/>
              </w:rPr>
            </w:pPr>
            <w:r w:rsidRPr="000C1D76">
              <w:rPr>
                <w:b/>
                <w:bCs/>
                <w:kern w:val="2"/>
                <w:szCs w:val="24"/>
              </w:rPr>
              <w:t xml:space="preserve">14.2. </w:t>
            </w:r>
            <w:bookmarkStart w:id="5" w:name="_Hlk161219019"/>
            <w:r w:rsidRPr="000C1D76">
              <w:rPr>
                <w:b/>
                <w:bCs/>
                <w:kern w:val="2"/>
                <w:szCs w:val="24"/>
              </w:rPr>
              <w:t>Priedas Nr. 2</w:t>
            </w:r>
            <w:bookmarkEnd w:id="5"/>
          </w:p>
        </w:tc>
        <w:tc>
          <w:tcPr>
            <w:tcW w:w="7003" w:type="dxa"/>
            <w:gridSpan w:val="3"/>
          </w:tcPr>
          <w:p w14:paraId="7C95D56F" w14:textId="77777777" w:rsidR="00106671" w:rsidRPr="000C1D76" w:rsidRDefault="00106671" w:rsidP="00106671">
            <w:pPr>
              <w:rPr>
                <w:b/>
                <w:bCs/>
                <w:kern w:val="2"/>
                <w:szCs w:val="24"/>
              </w:rPr>
            </w:pPr>
          </w:p>
        </w:tc>
      </w:tr>
      <w:tr w:rsidR="000C1D76" w:rsidRPr="000C1D76" w14:paraId="38E5649F" w14:textId="77777777" w:rsidTr="00820BBE">
        <w:trPr>
          <w:trHeight w:val="300"/>
        </w:trPr>
        <w:tc>
          <w:tcPr>
            <w:tcW w:w="2532" w:type="dxa"/>
          </w:tcPr>
          <w:p w14:paraId="3706D615" w14:textId="77777777" w:rsidR="00106671" w:rsidRPr="000C1D76" w:rsidRDefault="00106671" w:rsidP="00106671">
            <w:pPr>
              <w:jc w:val="center"/>
              <w:rPr>
                <w:b/>
                <w:bCs/>
                <w:kern w:val="2"/>
                <w:szCs w:val="24"/>
              </w:rPr>
            </w:pPr>
            <w:r w:rsidRPr="000C1D76">
              <w:rPr>
                <w:b/>
                <w:bCs/>
                <w:kern w:val="2"/>
                <w:szCs w:val="24"/>
              </w:rPr>
              <w:t>14.3. Priedas Nr. 3</w:t>
            </w:r>
          </w:p>
        </w:tc>
        <w:tc>
          <w:tcPr>
            <w:tcW w:w="7003" w:type="dxa"/>
            <w:gridSpan w:val="3"/>
          </w:tcPr>
          <w:p w14:paraId="1C4FB527" w14:textId="77777777" w:rsidR="00106671" w:rsidRPr="000C1D76" w:rsidRDefault="00106671" w:rsidP="00106671">
            <w:pPr>
              <w:jc w:val="center"/>
              <w:rPr>
                <w:b/>
                <w:bCs/>
                <w:kern w:val="2"/>
                <w:szCs w:val="24"/>
              </w:rPr>
            </w:pPr>
          </w:p>
        </w:tc>
      </w:tr>
      <w:tr w:rsidR="000C1D76" w:rsidRPr="000C1D76" w14:paraId="1DEBE3B6" w14:textId="77777777" w:rsidTr="00820BBE">
        <w:trPr>
          <w:trHeight w:val="300"/>
        </w:trPr>
        <w:tc>
          <w:tcPr>
            <w:tcW w:w="2532" w:type="dxa"/>
          </w:tcPr>
          <w:p w14:paraId="5351FE3A" w14:textId="77777777" w:rsidR="00106671" w:rsidRPr="000C1D76" w:rsidRDefault="00106671" w:rsidP="00106671">
            <w:pPr>
              <w:jc w:val="center"/>
              <w:rPr>
                <w:b/>
                <w:bCs/>
                <w:kern w:val="2"/>
                <w:szCs w:val="24"/>
              </w:rPr>
            </w:pPr>
            <w:r w:rsidRPr="000C1D76">
              <w:rPr>
                <w:b/>
                <w:bCs/>
                <w:kern w:val="2"/>
                <w:szCs w:val="24"/>
              </w:rPr>
              <w:t>14.4. Priedas Nr. 4</w:t>
            </w:r>
          </w:p>
        </w:tc>
        <w:tc>
          <w:tcPr>
            <w:tcW w:w="7003" w:type="dxa"/>
            <w:gridSpan w:val="3"/>
          </w:tcPr>
          <w:p w14:paraId="0B92E871" w14:textId="77777777" w:rsidR="00106671" w:rsidRPr="000C1D76" w:rsidRDefault="00106671" w:rsidP="00106671">
            <w:pPr>
              <w:jc w:val="center"/>
              <w:rPr>
                <w:b/>
                <w:bCs/>
                <w:kern w:val="2"/>
                <w:szCs w:val="24"/>
              </w:rPr>
            </w:pPr>
          </w:p>
        </w:tc>
      </w:tr>
      <w:tr w:rsidR="000C1D76" w:rsidRPr="000C1D76" w14:paraId="3026C5F0" w14:textId="77777777" w:rsidTr="00820BBE">
        <w:trPr>
          <w:trHeight w:val="300"/>
        </w:trPr>
        <w:tc>
          <w:tcPr>
            <w:tcW w:w="2532" w:type="dxa"/>
          </w:tcPr>
          <w:p w14:paraId="7D8B7A7B" w14:textId="77777777" w:rsidR="00106671" w:rsidRPr="000C1D76" w:rsidRDefault="00106671" w:rsidP="00106671">
            <w:pPr>
              <w:jc w:val="center"/>
              <w:rPr>
                <w:b/>
                <w:bCs/>
                <w:kern w:val="2"/>
                <w:szCs w:val="24"/>
              </w:rPr>
            </w:pPr>
            <w:r w:rsidRPr="000C1D76">
              <w:rPr>
                <w:b/>
                <w:bCs/>
                <w:kern w:val="2"/>
                <w:szCs w:val="24"/>
              </w:rPr>
              <w:t>14.5. Priedas Nr. 5</w:t>
            </w:r>
          </w:p>
        </w:tc>
        <w:tc>
          <w:tcPr>
            <w:tcW w:w="7003" w:type="dxa"/>
            <w:gridSpan w:val="3"/>
          </w:tcPr>
          <w:p w14:paraId="6AE6B7D1" w14:textId="77777777" w:rsidR="00106671" w:rsidRPr="000C1D76" w:rsidRDefault="00106671" w:rsidP="00106671">
            <w:pPr>
              <w:jc w:val="center"/>
              <w:rPr>
                <w:b/>
                <w:bCs/>
                <w:kern w:val="2"/>
                <w:szCs w:val="24"/>
              </w:rPr>
            </w:pPr>
          </w:p>
        </w:tc>
      </w:tr>
      <w:tr w:rsidR="000C1D76" w:rsidRPr="000C1D76" w14:paraId="1FF72327" w14:textId="77777777" w:rsidTr="00820BBE">
        <w:tc>
          <w:tcPr>
            <w:tcW w:w="9535" w:type="dxa"/>
            <w:gridSpan w:val="4"/>
          </w:tcPr>
          <w:p w14:paraId="5A844926" w14:textId="77777777" w:rsidR="00106671" w:rsidRPr="000C1D76" w:rsidRDefault="00106671" w:rsidP="00106671">
            <w:pPr>
              <w:jc w:val="center"/>
              <w:rPr>
                <w:b/>
                <w:bCs/>
                <w:kern w:val="2"/>
                <w:szCs w:val="24"/>
              </w:rPr>
            </w:pPr>
            <w:r w:rsidRPr="000C1D76">
              <w:rPr>
                <w:b/>
                <w:bCs/>
                <w:kern w:val="2"/>
                <w:szCs w:val="24"/>
              </w:rPr>
              <w:t>15. ŠALIŲ ATSTOVŲ PARAŠAI</w:t>
            </w:r>
          </w:p>
        </w:tc>
      </w:tr>
      <w:tr w:rsidR="000C1D76" w:rsidRPr="000C1D76" w14:paraId="1DA1D8E9" w14:textId="77777777" w:rsidTr="00820BBE">
        <w:tc>
          <w:tcPr>
            <w:tcW w:w="4788" w:type="dxa"/>
            <w:gridSpan w:val="3"/>
          </w:tcPr>
          <w:p w14:paraId="670C5BAB" w14:textId="77777777" w:rsidR="00106671" w:rsidRPr="000C1D76" w:rsidRDefault="00106671" w:rsidP="00106671">
            <w:pPr>
              <w:jc w:val="center"/>
              <w:rPr>
                <w:b/>
                <w:bCs/>
                <w:kern w:val="2"/>
                <w:szCs w:val="24"/>
              </w:rPr>
            </w:pPr>
            <w:r w:rsidRPr="000C1D76">
              <w:rPr>
                <w:b/>
                <w:bCs/>
                <w:kern w:val="2"/>
                <w:szCs w:val="24"/>
              </w:rPr>
              <w:t>PIRKĖJAS</w:t>
            </w:r>
          </w:p>
        </w:tc>
        <w:tc>
          <w:tcPr>
            <w:tcW w:w="4747" w:type="dxa"/>
          </w:tcPr>
          <w:p w14:paraId="60259A6B" w14:textId="77777777" w:rsidR="00106671" w:rsidRPr="000C1D76" w:rsidRDefault="00106671" w:rsidP="00106671">
            <w:pPr>
              <w:jc w:val="center"/>
              <w:rPr>
                <w:b/>
                <w:bCs/>
                <w:kern w:val="2"/>
                <w:szCs w:val="24"/>
              </w:rPr>
            </w:pPr>
            <w:r w:rsidRPr="000C1D76">
              <w:rPr>
                <w:b/>
                <w:bCs/>
                <w:kern w:val="2"/>
                <w:szCs w:val="24"/>
              </w:rPr>
              <w:t>TIEKĖJAS</w:t>
            </w:r>
          </w:p>
        </w:tc>
      </w:tr>
      <w:tr w:rsidR="000C1D76" w:rsidRPr="000C1D76" w14:paraId="62F74DF2" w14:textId="77777777" w:rsidTr="00820BBE">
        <w:tc>
          <w:tcPr>
            <w:tcW w:w="4788" w:type="dxa"/>
            <w:gridSpan w:val="3"/>
          </w:tcPr>
          <w:p w14:paraId="650B148B" w14:textId="77777777" w:rsidR="00106671" w:rsidRPr="000C1D76" w:rsidRDefault="00106671" w:rsidP="00106671">
            <w:pPr>
              <w:jc w:val="center"/>
              <w:rPr>
                <w:szCs w:val="24"/>
              </w:rPr>
            </w:pPr>
            <w:r w:rsidRPr="000C1D76">
              <w:rPr>
                <w:szCs w:val="24"/>
              </w:rPr>
              <w:t>Generalinis direktorius</w:t>
            </w:r>
          </w:p>
          <w:p w14:paraId="752017A5" w14:textId="68CA948E" w:rsidR="00106671" w:rsidRPr="000C1D76" w:rsidRDefault="004D5CCA" w:rsidP="00106671">
            <w:pPr>
              <w:jc w:val="center"/>
              <w:rPr>
                <w:kern w:val="2"/>
                <w:szCs w:val="24"/>
              </w:rPr>
            </w:pPr>
            <w:r w:rsidRPr="000C1D76">
              <w:rPr>
                <w:szCs w:val="24"/>
              </w:rPr>
              <w:t>Tomas Jovaiša</w:t>
            </w:r>
            <w:r w:rsidR="00106671" w:rsidRPr="000C1D76">
              <w:rPr>
                <w:kern w:val="2"/>
                <w:szCs w:val="24"/>
              </w:rPr>
              <w:t xml:space="preserve"> </w:t>
            </w:r>
          </w:p>
        </w:tc>
        <w:tc>
          <w:tcPr>
            <w:tcW w:w="4747" w:type="dxa"/>
          </w:tcPr>
          <w:p w14:paraId="6B381E82" w14:textId="77777777" w:rsidR="00106671" w:rsidRPr="000C1D76" w:rsidRDefault="00106671" w:rsidP="00106671">
            <w:pPr>
              <w:jc w:val="center"/>
              <w:rPr>
                <w:b/>
                <w:bCs/>
                <w:kern w:val="2"/>
                <w:szCs w:val="24"/>
              </w:rPr>
            </w:pPr>
            <w:r w:rsidRPr="000C1D76">
              <w:rPr>
                <w:kern w:val="2"/>
                <w:szCs w:val="24"/>
              </w:rPr>
              <w:t>(nurodomos atstovo pareigos, vardas, pavardė)</w:t>
            </w:r>
          </w:p>
        </w:tc>
      </w:tr>
      <w:tr w:rsidR="000C1D76" w:rsidRPr="000C1D76" w14:paraId="63781D72" w14:textId="77777777" w:rsidTr="00820BBE">
        <w:tc>
          <w:tcPr>
            <w:tcW w:w="4788" w:type="dxa"/>
            <w:gridSpan w:val="3"/>
          </w:tcPr>
          <w:p w14:paraId="44762C55" w14:textId="77777777" w:rsidR="00106671" w:rsidRPr="000C1D76" w:rsidRDefault="00106671" w:rsidP="00106671">
            <w:pPr>
              <w:jc w:val="center"/>
              <w:rPr>
                <w:b/>
                <w:bCs/>
                <w:kern w:val="2"/>
                <w:szCs w:val="24"/>
              </w:rPr>
            </w:pPr>
          </w:p>
          <w:p w14:paraId="048F968B" w14:textId="77777777" w:rsidR="00106671" w:rsidRPr="000C1D76" w:rsidRDefault="00106671" w:rsidP="00106671">
            <w:pPr>
              <w:jc w:val="center"/>
              <w:rPr>
                <w:b/>
                <w:bCs/>
                <w:kern w:val="2"/>
                <w:szCs w:val="24"/>
              </w:rPr>
            </w:pPr>
            <w:r w:rsidRPr="000C1D76">
              <w:rPr>
                <w:b/>
                <w:bCs/>
                <w:kern w:val="2"/>
                <w:szCs w:val="24"/>
              </w:rPr>
              <w:t>(parašas)</w:t>
            </w:r>
          </w:p>
          <w:p w14:paraId="138F07EC" w14:textId="77777777" w:rsidR="00106671" w:rsidRPr="000C1D76" w:rsidRDefault="00106671" w:rsidP="00106671">
            <w:pPr>
              <w:jc w:val="center"/>
              <w:rPr>
                <w:b/>
                <w:bCs/>
                <w:kern w:val="2"/>
                <w:szCs w:val="24"/>
              </w:rPr>
            </w:pPr>
          </w:p>
          <w:p w14:paraId="712FAFC4" w14:textId="77777777" w:rsidR="00106671" w:rsidRPr="000C1D76" w:rsidRDefault="00106671" w:rsidP="00106671">
            <w:pPr>
              <w:jc w:val="center"/>
              <w:rPr>
                <w:b/>
                <w:bCs/>
                <w:kern w:val="2"/>
                <w:szCs w:val="24"/>
              </w:rPr>
            </w:pPr>
          </w:p>
        </w:tc>
        <w:tc>
          <w:tcPr>
            <w:tcW w:w="4747" w:type="dxa"/>
          </w:tcPr>
          <w:p w14:paraId="4D76D389" w14:textId="77777777" w:rsidR="00106671" w:rsidRPr="000C1D76" w:rsidRDefault="00106671" w:rsidP="00106671">
            <w:pPr>
              <w:jc w:val="center"/>
              <w:rPr>
                <w:b/>
                <w:bCs/>
                <w:kern w:val="2"/>
                <w:szCs w:val="24"/>
              </w:rPr>
            </w:pPr>
          </w:p>
          <w:p w14:paraId="629E06CF" w14:textId="77777777" w:rsidR="00106671" w:rsidRPr="000C1D76" w:rsidRDefault="00106671" w:rsidP="00106671">
            <w:pPr>
              <w:jc w:val="center"/>
              <w:rPr>
                <w:b/>
                <w:bCs/>
                <w:kern w:val="2"/>
                <w:szCs w:val="24"/>
              </w:rPr>
            </w:pPr>
            <w:r w:rsidRPr="000C1D76">
              <w:rPr>
                <w:b/>
                <w:bCs/>
                <w:kern w:val="2"/>
                <w:szCs w:val="24"/>
              </w:rPr>
              <w:t>(parašas)</w:t>
            </w:r>
          </w:p>
        </w:tc>
      </w:tr>
    </w:tbl>
    <w:p w14:paraId="120E8DFC" w14:textId="77777777" w:rsidR="00C06FD5" w:rsidRPr="000C1D76" w:rsidRDefault="00C06FD5" w:rsidP="00C06FD5">
      <w:pPr>
        <w:jc w:val="center"/>
        <w:rPr>
          <w:szCs w:val="24"/>
        </w:rPr>
      </w:pPr>
      <w:r w:rsidRPr="000C1D76">
        <w:rPr>
          <w:szCs w:val="24"/>
        </w:rPr>
        <w:t>_______________</w:t>
      </w:r>
    </w:p>
    <w:p w14:paraId="5369C1C8" w14:textId="77777777" w:rsidR="00C06FD5" w:rsidRPr="000C1D76" w:rsidRDefault="00C06FD5" w:rsidP="00C06FD5">
      <w:pPr>
        <w:jc w:val="both"/>
      </w:pPr>
    </w:p>
    <w:p w14:paraId="1B3BE934" w14:textId="77777777" w:rsidR="00C06FD5" w:rsidRPr="000C1D76" w:rsidRDefault="00C06FD5" w:rsidP="00C06FD5">
      <w:pPr>
        <w:jc w:val="both"/>
      </w:pPr>
    </w:p>
    <w:p w14:paraId="646E37AC" w14:textId="77777777" w:rsidR="00C06FD5" w:rsidRPr="000C1D76" w:rsidRDefault="00C06FD5" w:rsidP="00C06FD5">
      <w:pPr>
        <w:jc w:val="both"/>
      </w:pPr>
    </w:p>
    <w:p w14:paraId="735A9BC5" w14:textId="77777777" w:rsidR="00C06FD5" w:rsidRPr="000C1D76" w:rsidRDefault="00C06FD5" w:rsidP="00C06FD5">
      <w:pPr>
        <w:jc w:val="both"/>
      </w:pPr>
    </w:p>
    <w:p w14:paraId="7616D00C" w14:textId="77777777" w:rsidR="00C06FD5" w:rsidRPr="000C1D76" w:rsidRDefault="00C06FD5" w:rsidP="00C06FD5">
      <w:pPr>
        <w:jc w:val="both"/>
      </w:pPr>
    </w:p>
    <w:p w14:paraId="64384362" w14:textId="77777777" w:rsidR="00C06FD5" w:rsidRPr="000C1D76" w:rsidRDefault="00C06FD5" w:rsidP="00C06FD5">
      <w:pPr>
        <w:jc w:val="both"/>
      </w:pPr>
    </w:p>
    <w:p w14:paraId="5D7DFD83" w14:textId="77777777" w:rsidR="00C06FD5" w:rsidRPr="000C1D76" w:rsidRDefault="00C06FD5" w:rsidP="00C06FD5">
      <w:pPr>
        <w:jc w:val="both"/>
      </w:pPr>
    </w:p>
    <w:p w14:paraId="45736E8B" w14:textId="77777777" w:rsidR="00C06FD5" w:rsidRPr="000C1D76" w:rsidRDefault="00C06FD5" w:rsidP="00C06FD5">
      <w:pPr>
        <w:jc w:val="both"/>
      </w:pPr>
    </w:p>
    <w:p w14:paraId="7864B02C" w14:textId="77777777" w:rsidR="00C06FD5" w:rsidRPr="000C1D76" w:rsidRDefault="00C06FD5" w:rsidP="00C06FD5">
      <w:pPr>
        <w:jc w:val="both"/>
      </w:pPr>
    </w:p>
    <w:p w14:paraId="49C7747B" w14:textId="77777777" w:rsidR="00C06FD5" w:rsidRPr="000C1D76" w:rsidRDefault="00C06FD5" w:rsidP="00C06FD5">
      <w:pPr>
        <w:jc w:val="both"/>
      </w:pPr>
    </w:p>
    <w:p w14:paraId="03CC6D20" w14:textId="77777777" w:rsidR="00C06FD5" w:rsidRPr="000C1D76" w:rsidRDefault="00C06FD5" w:rsidP="00C06FD5">
      <w:pPr>
        <w:jc w:val="both"/>
      </w:pPr>
    </w:p>
    <w:p w14:paraId="54832151" w14:textId="77777777" w:rsidR="00C06FD5" w:rsidRPr="000C1D76" w:rsidRDefault="00C06FD5" w:rsidP="00C06FD5">
      <w:pPr>
        <w:jc w:val="both"/>
      </w:pPr>
    </w:p>
    <w:p w14:paraId="45A1FF36" w14:textId="77777777" w:rsidR="00C06FD5" w:rsidRPr="000C1D76" w:rsidRDefault="00C06FD5" w:rsidP="00C06FD5">
      <w:pPr>
        <w:jc w:val="both"/>
      </w:pPr>
    </w:p>
    <w:p w14:paraId="72C88BD6" w14:textId="77777777" w:rsidR="00C06FD5" w:rsidRPr="000C1D76" w:rsidRDefault="00C06FD5" w:rsidP="00C06FD5">
      <w:pPr>
        <w:jc w:val="both"/>
      </w:pPr>
    </w:p>
    <w:p w14:paraId="12A98D0D" w14:textId="77777777" w:rsidR="00C06FD5" w:rsidRPr="000C1D76" w:rsidRDefault="00C06FD5" w:rsidP="00C06FD5">
      <w:pPr>
        <w:jc w:val="right"/>
      </w:pPr>
    </w:p>
    <w:p w14:paraId="0D94EC64" w14:textId="77777777" w:rsidR="00C06FD5" w:rsidRPr="000C1D76" w:rsidRDefault="00C06FD5" w:rsidP="00C06FD5">
      <w:pPr>
        <w:jc w:val="right"/>
      </w:pPr>
    </w:p>
    <w:p w14:paraId="253D6271" w14:textId="77777777" w:rsidR="00C06FD5" w:rsidRPr="000C1D76" w:rsidRDefault="00C06FD5" w:rsidP="00C06FD5">
      <w:pPr>
        <w:jc w:val="right"/>
      </w:pPr>
    </w:p>
    <w:p w14:paraId="3EF63FAD" w14:textId="77777777" w:rsidR="00C06FD5" w:rsidRPr="000C1D76" w:rsidRDefault="00C06FD5" w:rsidP="00C06FD5">
      <w:pPr>
        <w:jc w:val="right"/>
      </w:pPr>
    </w:p>
    <w:p w14:paraId="07F59349" w14:textId="77777777" w:rsidR="00C06FD5" w:rsidRPr="000C1D76" w:rsidRDefault="00C06FD5" w:rsidP="00C06FD5">
      <w:pPr>
        <w:jc w:val="right"/>
      </w:pPr>
    </w:p>
    <w:p w14:paraId="73201D46" w14:textId="77777777" w:rsidR="00C06FD5" w:rsidRPr="000C1D76" w:rsidRDefault="00C06FD5" w:rsidP="00C06FD5">
      <w:pPr>
        <w:jc w:val="right"/>
      </w:pPr>
    </w:p>
    <w:p w14:paraId="7B646B3B" w14:textId="77777777" w:rsidR="00C06FD5" w:rsidRPr="000C1D76" w:rsidRDefault="00C06FD5" w:rsidP="00C06FD5">
      <w:pPr>
        <w:jc w:val="right"/>
      </w:pPr>
    </w:p>
    <w:p w14:paraId="5672A194" w14:textId="77777777" w:rsidR="00C06FD5" w:rsidRPr="000C1D76" w:rsidRDefault="00C06FD5" w:rsidP="00C06FD5">
      <w:pPr>
        <w:jc w:val="right"/>
      </w:pPr>
      <w:r w:rsidRPr="000C1D76">
        <w:t>Priedas Nr. 1</w:t>
      </w:r>
    </w:p>
    <w:p w14:paraId="06ADA162" w14:textId="77777777" w:rsidR="00C06FD5" w:rsidRPr="000C1D76" w:rsidRDefault="00C06FD5" w:rsidP="00C06FD5">
      <w:pPr>
        <w:jc w:val="center"/>
        <w:rPr>
          <w:b/>
          <w:bCs/>
          <w:iCs/>
          <w:szCs w:val="24"/>
        </w:rPr>
      </w:pPr>
      <w:r w:rsidRPr="000C1D76">
        <w:rPr>
          <w:b/>
          <w:bCs/>
          <w:iCs/>
          <w:szCs w:val="24"/>
        </w:rPr>
        <w:t>TECHNINĖ SPECIFIKACIJA IR ĮKAINIAI</w:t>
      </w:r>
    </w:p>
    <w:p w14:paraId="4E14CE52" w14:textId="77777777" w:rsidR="00C06FD5" w:rsidRPr="000C1D76" w:rsidRDefault="00C06FD5" w:rsidP="00C06FD5">
      <w:pPr>
        <w:jc w:val="center"/>
        <w:rPr>
          <w:b/>
          <w:bCs/>
          <w:iCs/>
          <w:szCs w:val="24"/>
        </w:rPr>
      </w:pPr>
    </w:p>
    <w:p w14:paraId="0F3BEF97" w14:textId="77777777" w:rsidR="00C06FD5" w:rsidRPr="000C1D76" w:rsidRDefault="00C06FD5" w:rsidP="00C06FD5">
      <w:pPr>
        <w:jc w:val="center"/>
        <w:rPr>
          <w:b/>
          <w:bCs/>
          <w:iCs/>
          <w:szCs w:val="24"/>
        </w:rPr>
      </w:pPr>
    </w:p>
    <w:p w14:paraId="0963387E" w14:textId="77777777" w:rsidR="00C06FD5" w:rsidRPr="000C1D76" w:rsidRDefault="00C06FD5" w:rsidP="00C06FD5">
      <w:pPr>
        <w:jc w:val="center"/>
        <w:rPr>
          <w:b/>
          <w:bCs/>
          <w:iCs/>
          <w:szCs w:val="24"/>
        </w:rPr>
      </w:pPr>
    </w:p>
    <w:p w14:paraId="3E7AFBEF" w14:textId="77777777" w:rsidR="00C06FD5" w:rsidRPr="000C1D76" w:rsidRDefault="00C06FD5" w:rsidP="00C06FD5">
      <w:pPr>
        <w:jc w:val="center"/>
        <w:rPr>
          <w:b/>
          <w:bCs/>
          <w:iCs/>
          <w:szCs w:val="24"/>
        </w:rPr>
      </w:pPr>
    </w:p>
    <w:p w14:paraId="0F1FE894" w14:textId="77777777" w:rsidR="00C06FD5" w:rsidRPr="000C1D76" w:rsidRDefault="00C06FD5" w:rsidP="00C06FD5">
      <w:pPr>
        <w:jc w:val="center"/>
        <w:rPr>
          <w:b/>
          <w:bCs/>
          <w:iCs/>
          <w:szCs w:val="24"/>
        </w:rPr>
      </w:pPr>
    </w:p>
    <w:p w14:paraId="562A26B1" w14:textId="77777777" w:rsidR="00C06FD5" w:rsidRPr="000C1D76" w:rsidRDefault="00C06FD5" w:rsidP="00C06FD5">
      <w:pPr>
        <w:jc w:val="center"/>
        <w:rPr>
          <w:bCs/>
        </w:rPr>
      </w:pPr>
    </w:p>
    <w:p w14:paraId="5B7ED4C5" w14:textId="77777777" w:rsidR="00161958" w:rsidRPr="000C1D76" w:rsidRDefault="00161958"/>
    <w:sectPr w:rsidR="00161958" w:rsidRPr="000C1D76" w:rsidSect="00C06FD5">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EF418" w14:textId="77777777" w:rsidR="00654F7D" w:rsidRDefault="00654F7D">
      <w:r>
        <w:separator/>
      </w:r>
    </w:p>
  </w:endnote>
  <w:endnote w:type="continuationSeparator" w:id="0">
    <w:p w14:paraId="084C9767" w14:textId="77777777" w:rsidR="00654F7D" w:rsidRDefault="0065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8867" w14:textId="77777777" w:rsidR="004B27F3" w:rsidRDefault="004B27F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C466" w14:textId="77777777" w:rsidR="004B27F3" w:rsidRDefault="004B27F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5087" w14:textId="77777777" w:rsidR="004B27F3" w:rsidRDefault="004B27F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995A2" w14:textId="77777777" w:rsidR="00654F7D" w:rsidRDefault="00654F7D">
      <w:r>
        <w:separator/>
      </w:r>
    </w:p>
  </w:footnote>
  <w:footnote w:type="continuationSeparator" w:id="0">
    <w:p w14:paraId="724FF979" w14:textId="77777777" w:rsidR="00654F7D" w:rsidRDefault="0065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4598" w14:textId="77777777" w:rsidR="004B27F3" w:rsidRDefault="004B27F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D2EA" w14:textId="77777777" w:rsidR="004B27F3" w:rsidRDefault="004B27F3">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7CF8" w14:textId="77777777" w:rsidR="004B27F3" w:rsidRDefault="004B27F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D5"/>
    <w:rsid w:val="00036589"/>
    <w:rsid w:val="000C1D76"/>
    <w:rsid w:val="00106671"/>
    <w:rsid w:val="00161958"/>
    <w:rsid w:val="00176BE3"/>
    <w:rsid w:val="00244325"/>
    <w:rsid w:val="002759F1"/>
    <w:rsid w:val="002B4979"/>
    <w:rsid w:val="00431462"/>
    <w:rsid w:val="004B27F3"/>
    <w:rsid w:val="004D5CCA"/>
    <w:rsid w:val="005B4694"/>
    <w:rsid w:val="00654F7D"/>
    <w:rsid w:val="006E6FF3"/>
    <w:rsid w:val="0077263E"/>
    <w:rsid w:val="007805FA"/>
    <w:rsid w:val="00806AFD"/>
    <w:rsid w:val="00810D62"/>
    <w:rsid w:val="008A5A79"/>
    <w:rsid w:val="009022DE"/>
    <w:rsid w:val="0092200B"/>
    <w:rsid w:val="00942010"/>
    <w:rsid w:val="00945414"/>
    <w:rsid w:val="00A73875"/>
    <w:rsid w:val="00B56875"/>
    <w:rsid w:val="00BE7C35"/>
    <w:rsid w:val="00C06FD5"/>
    <w:rsid w:val="00C820C2"/>
    <w:rsid w:val="00D12EB8"/>
    <w:rsid w:val="00D7704C"/>
    <w:rsid w:val="00DA69C2"/>
    <w:rsid w:val="00DB2AFE"/>
    <w:rsid w:val="00E63A0B"/>
    <w:rsid w:val="00EF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B40F"/>
  <w15:chartTrackingRefBased/>
  <w15:docId w15:val="{01823AD0-9BF1-4843-B226-2A11672A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FD5"/>
    <w:pPr>
      <w:spacing w:after="0" w:line="240" w:lineRule="auto"/>
    </w:pPr>
    <w:rPr>
      <w:rFonts w:ascii="Times New Roman" w:eastAsia="Times New Roman" w:hAnsi="Times New Roman" w:cs="Times New Roman"/>
      <w:kern w:val="0"/>
      <w:sz w:val="24"/>
      <w:szCs w:val="20"/>
      <w:lang w:val="lt-LT"/>
    </w:rPr>
  </w:style>
  <w:style w:type="paragraph" w:styleId="Heading1">
    <w:name w:val="heading 1"/>
    <w:basedOn w:val="Normal"/>
    <w:next w:val="Normal"/>
    <w:link w:val="Heading1Char"/>
    <w:uiPriority w:val="9"/>
    <w:qFormat/>
    <w:rsid w:val="00C06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F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F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F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F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FD5"/>
    <w:rPr>
      <w:rFonts w:eastAsiaTheme="majorEastAsia" w:cstheme="majorBidi"/>
      <w:color w:val="272727" w:themeColor="text1" w:themeTint="D8"/>
    </w:rPr>
  </w:style>
  <w:style w:type="paragraph" w:styleId="Title">
    <w:name w:val="Title"/>
    <w:basedOn w:val="Normal"/>
    <w:next w:val="Normal"/>
    <w:link w:val="TitleChar"/>
    <w:uiPriority w:val="10"/>
    <w:qFormat/>
    <w:rsid w:val="00C06F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FD5"/>
    <w:pPr>
      <w:spacing w:before="160"/>
      <w:jc w:val="center"/>
    </w:pPr>
    <w:rPr>
      <w:i/>
      <w:iCs/>
      <w:color w:val="404040" w:themeColor="text1" w:themeTint="BF"/>
    </w:rPr>
  </w:style>
  <w:style w:type="character" w:customStyle="1" w:styleId="QuoteChar">
    <w:name w:val="Quote Char"/>
    <w:basedOn w:val="DefaultParagraphFont"/>
    <w:link w:val="Quote"/>
    <w:uiPriority w:val="29"/>
    <w:rsid w:val="00C06FD5"/>
    <w:rPr>
      <w:i/>
      <w:iCs/>
      <w:color w:val="404040" w:themeColor="text1" w:themeTint="BF"/>
    </w:rPr>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C06FD5"/>
    <w:pPr>
      <w:ind w:left="720"/>
      <w:contextualSpacing/>
    </w:pPr>
  </w:style>
  <w:style w:type="character" w:styleId="IntenseEmphasis">
    <w:name w:val="Intense Emphasis"/>
    <w:basedOn w:val="DefaultParagraphFont"/>
    <w:uiPriority w:val="21"/>
    <w:qFormat/>
    <w:rsid w:val="00C06FD5"/>
    <w:rPr>
      <w:i/>
      <w:iCs/>
      <w:color w:val="0F4761" w:themeColor="accent1" w:themeShade="BF"/>
    </w:rPr>
  </w:style>
  <w:style w:type="paragraph" w:styleId="IntenseQuote">
    <w:name w:val="Intense Quote"/>
    <w:basedOn w:val="Normal"/>
    <w:next w:val="Normal"/>
    <w:link w:val="IntenseQuoteChar"/>
    <w:uiPriority w:val="30"/>
    <w:qFormat/>
    <w:rsid w:val="00C06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FD5"/>
    <w:rPr>
      <w:i/>
      <w:iCs/>
      <w:color w:val="0F4761" w:themeColor="accent1" w:themeShade="BF"/>
    </w:rPr>
  </w:style>
  <w:style w:type="character" w:styleId="IntenseReference">
    <w:name w:val="Intense Reference"/>
    <w:basedOn w:val="DefaultParagraphFont"/>
    <w:uiPriority w:val="32"/>
    <w:qFormat/>
    <w:rsid w:val="00C06FD5"/>
    <w:rPr>
      <w:b/>
      <w:bCs/>
      <w:smallCaps/>
      <w:color w:val="0F4761" w:themeColor="accent1" w:themeShade="BF"/>
      <w:spacing w:val="5"/>
    </w:rPr>
  </w:style>
  <w:style w:type="paragraph" w:customStyle="1" w:styleId="Body">
    <w:name w:val="Body"/>
    <w:rsid w:val="00C06FD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lt-LT" w:eastAsia="lt-LT"/>
    </w:rPr>
  </w:style>
  <w:style w:type="character" w:styleId="Hyperlink">
    <w:name w:val="Hyperlink"/>
    <w:basedOn w:val="DefaultParagraphFont"/>
    <w:unhideWhenUsed/>
    <w:rsid w:val="006E6FF3"/>
    <w:rPr>
      <w:color w:val="467886" w:themeColor="hyperlink"/>
      <w:u w:val="single"/>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6E6FF3"/>
    <w:rPr>
      <w:rFonts w:ascii="Times New Roman" w:eastAsia="Times New Roman" w:hAnsi="Times New Roman" w:cs="Times New Roman"/>
      <w:kern w:val="0"/>
      <w:sz w:val="24"/>
      <w:szCs w:val="20"/>
      <w:lang w:val="lt-LT"/>
    </w:rPr>
  </w:style>
  <w:style w:type="paragraph" w:styleId="NormalWeb">
    <w:name w:val="Normal (Web)"/>
    <w:basedOn w:val="Normal"/>
    <w:uiPriority w:val="99"/>
    <w:unhideWhenUsed/>
    <w:rsid w:val="00654F7D"/>
    <w:pPr>
      <w:spacing w:before="100" w:beforeAutospacing="1" w:after="100" w:afterAutospacing="1"/>
    </w:pPr>
    <w:rPr>
      <w:szCs w:val="24"/>
      <w:lang w:eastAsia="lt-LT"/>
      <w14:ligatures w14:val="none"/>
    </w:rPr>
  </w:style>
  <w:style w:type="paragraph" w:customStyle="1" w:styleId="Body2">
    <w:name w:val="Body 2"/>
    <w:rsid w:val="00A738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sp.stat.gov.lt/statistiniu-rodikliu-analize?indicator=S7R260"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tat.gov.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abis.nbfc.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9AECD8DCF4CB0ACB6D1E9D8E29559"/>
        <w:category>
          <w:name w:val="General"/>
          <w:gallery w:val="placeholder"/>
        </w:category>
        <w:types>
          <w:type w:val="bbPlcHdr"/>
        </w:types>
        <w:behaviors>
          <w:behavior w:val="content"/>
        </w:behaviors>
        <w:guid w:val="{7F801C57-0D79-4455-AF94-3F5E647CF1DB}"/>
      </w:docPartPr>
      <w:docPartBody>
        <w:p w:rsidR="00AB0834" w:rsidRDefault="00AB0834" w:rsidP="00AB0834">
          <w:pPr>
            <w:pStyle w:val="8699AECD8DCF4CB0ACB6D1E9D8E29559"/>
          </w:pPr>
          <w:r>
            <w:rPr>
              <w:rStyle w:val="PlaceholderText"/>
            </w:rPr>
            <w:t>Choose an item.</w:t>
          </w:r>
        </w:p>
      </w:docPartBody>
    </w:docPart>
    <w:docPart>
      <w:docPartPr>
        <w:name w:val="FFE6D8BD18204DCCB6A8700A1BC70467"/>
        <w:category>
          <w:name w:val="General"/>
          <w:gallery w:val="placeholder"/>
        </w:category>
        <w:types>
          <w:type w:val="bbPlcHdr"/>
        </w:types>
        <w:behaviors>
          <w:behavior w:val="content"/>
        </w:behaviors>
        <w:guid w:val="{286CAFFF-F0A2-404A-8AF3-40945DCE1B91}"/>
      </w:docPartPr>
      <w:docPartBody>
        <w:p w:rsidR="00AB0834" w:rsidRDefault="00AB0834" w:rsidP="00AB0834">
          <w:pPr>
            <w:pStyle w:val="FFE6D8BD18204DCCB6A8700A1BC70467"/>
          </w:pPr>
          <w:r>
            <w:rPr>
              <w:rStyle w:val="PlaceholderText"/>
            </w:rPr>
            <w:t>Choose an item.</w:t>
          </w:r>
        </w:p>
      </w:docPartBody>
    </w:docPart>
    <w:docPart>
      <w:docPartPr>
        <w:name w:val="84014652431F42ABAE2BFEBF84D4CD6B"/>
        <w:category>
          <w:name w:val="General"/>
          <w:gallery w:val="placeholder"/>
        </w:category>
        <w:types>
          <w:type w:val="bbPlcHdr"/>
        </w:types>
        <w:behaviors>
          <w:behavior w:val="content"/>
        </w:behaviors>
        <w:guid w:val="{2BC5DB15-1F85-4457-8927-511252C77AE2}"/>
      </w:docPartPr>
      <w:docPartBody>
        <w:p w:rsidR="00AB0834" w:rsidRDefault="00AB0834" w:rsidP="00AB0834">
          <w:pPr>
            <w:pStyle w:val="84014652431F42ABAE2BFEBF84D4CD6B"/>
          </w:pPr>
          <w:r>
            <w:rPr>
              <w:rStyle w:val="PlaceholderText"/>
            </w:rPr>
            <w:t>Choose an item.</w:t>
          </w:r>
        </w:p>
      </w:docPartBody>
    </w:docPart>
    <w:docPart>
      <w:docPartPr>
        <w:name w:val="7A3E4050A54E4AC9995A3DA3CB74D3DF"/>
        <w:category>
          <w:name w:val="General"/>
          <w:gallery w:val="placeholder"/>
        </w:category>
        <w:types>
          <w:type w:val="bbPlcHdr"/>
        </w:types>
        <w:behaviors>
          <w:behavior w:val="content"/>
        </w:behaviors>
        <w:guid w:val="{979C7E51-6B63-4187-BA5C-09EFC42F25DF}"/>
      </w:docPartPr>
      <w:docPartBody>
        <w:p w:rsidR="00AB0834" w:rsidRDefault="00AB0834" w:rsidP="00AB0834">
          <w:pPr>
            <w:pStyle w:val="7A3E4050A54E4AC9995A3DA3CB74D3DF"/>
          </w:pPr>
          <w:r>
            <w:rPr>
              <w:rStyle w:val="PlaceholderText"/>
            </w:rPr>
            <w:t>Choose an item.</w:t>
          </w:r>
        </w:p>
      </w:docPartBody>
    </w:docPart>
    <w:docPart>
      <w:docPartPr>
        <w:name w:val="86CA6C87357D46B48C3DBF98F7693728"/>
        <w:category>
          <w:name w:val="General"/>
          <w:gallery w:val="placeholder"/>
        </w:category>
        <w:types>
          <w:type w:val="bbPlcHdr"/>
        </w:types>
        <w:behaviors>
          <w:behavior w:val="content"/>
        </w:behaviors>
        <w:guid w:val="{DE470E10-8D3A-4648-8B21-97F713D9E7E1}"/>
      </w:docPartPr>
      <w:docPartBody>
        <w:p w:rsidR="00AB0834" w:rsidRDefault="00AB0834" w:rsidP="00AB0834">
          <w:pPr>
            <w:pStyle w:val="86CA6C87357D46B48C3DBF98F769372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C9"/>
    <w:rsid w:val="002B4979"/>
    <w:rsid w:val="003878C9"/>
    <w:rsid w:val="00AB0834"/>
    <w:rsid w:val="00D7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34"/>
    <w:rPr>
      <w:color w:val="808080"/>
    </w:rPr>
  </w:style>
  <w:style w:type="paragraph" w:customStyle="1" w:styleId="8699AECD8DCF4CB0ACB6D1E9D8E29559">
    <w:name w:val="8699AECD8DCF4CB0ACB6D1E9D8E29559"/>
    <w:rsid w:val="00AB0834"/>
    <w:pPr>
      <w:spacing w:line="259" w:lineRule="auto"/>
    </w:pPr>
    <w:rPr>
      <w:sz w:val="22"/>
      <w:szCs w:val="22"/>
    </w:rPr>
  </w:style>
  <w:style w:type="paragraph" w:customStyle="1" w:styleId="FFE6D8BD18204DCCB6A8700A1BC70467">
    <w:name w:val="FFE6D8BD18204DCCB6A8700A1BC70467"/>
    <w:rsid w:val="00AB0834"/>
    <w:pPr>
      <w:spacing w:line="259" w:lineRule="auto"/>
    </w:pPr>
    <w:rPr>
      <w:sz w:val="22"/>
      <w:szCs w:val="22"/>
    </w:rPr>
  </w:style>
  <w:style w:type="paragraph" w:customStyle="1" w:styleId="84014652431F42ABAE2BFEBF84D4CD6B">
    <w:name w:val="84014652431F42ABAE2BFEBF84D4CD6B"/>
    <w:rsid w:val="00AB0834"/>
    <w:pPr>
      <w:spacing w:line="259" w:lineRule="auto"/>
    </w:pPr>
    <w:rPr>
      <w:sz w:val="22"/>
      <w:szCs w:val="22"/>
    </w:rPr>
  </w:style>
  <w:style w:type="paragraph" w:customStyle="1" w:styleId="7A3E4050A54E4AC9995A3DA3CB74D3DF">
    <w:name w:val="7A3E4050A54E4AC9995A3DA3CB74D3DF"/>
    <w:rsid w:val="00AB0834"/>
    <w:pPr>
      <w:spacing w:line="259" w:lineRule="auto"/>
    </w:pPr>
    <w:rPr>
      <w:sz w:val="22"/>
      <w:szCs w:val="22"/>
    </w:rPr>
  </w:style>
  <w:style w:type="paragraph" w:customStyle="1" w:styleId="86CA6C87357D46B48C3DBF98F7693728">
    <w:name w:val="86CA6C87357D46B48C3DBF98F7693728"/>
    <w:rsid w:val="00AB0834"/>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12636</Words>
  <Characters>7203</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Mažeika</dc:creator>
  <cp:keywords/>
  <dc:description/>
  <cp:lastModifiedBy>Dainora Mažeikienė</cp:lastModifiedBy>
  <cp:revision>30</cp:revision>
  <dcterms:created xsi:type="dcterms:W3CDTF">2024-04-18T12:03:00Z</dcterms:created>
  <dcterms:modified xsi:type="dcterms:W3CDTF">2024-10-29T08:24:00Z</dcterms:modified>
</cp:coreProperties>
</file>