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4BE91CA6"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73959211"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A02A17">
            <w:rPr>
              <w:rFonts w:ascii="Tahoma" w:hAnsi="Tahoma" w:cs="Tahoma"/>
              <w:sz w:val="24"/>
              <w:szCs w:val="24"/>
            </w:rPr>
            <w:t>202</w:t>
          </w:r>
          <w:r w:rsidR="00F15EC1">
            <w:rPr>
              <w:rFonts w:ascii="Tahoma" w:hAnsi="Tahoma" w:cs="Tahoma"/>
              <w:sz w:val="24"/>
              <w:szCs w:val="24"/>
            </w:rPr>
            <w:t>5</w:t>
          </w:r>
          <w:r w:rsidR="00E9316E" w:rsidRPr="00A02A17">
            <w:rPr>
              <w:rFonts w:ascii="Tahoma" w:hAnsi="Tahoma" w:cs="Tahoma"/>
              <w:sz w:val="24"/>
              <w:szCs w:val="24"/>
            </w:rPr>
            <w:t>-</w:t>
          </w:r>
          <w:r w:rsidR="00F15EC1">
            <w:rPr>
              <w:rFonts w:ascii="Tahoma" w:hAnsi="Tahoma" w:cs="Tahoma"/>
              <w:sz w:val="24"/>
              <w:szCs w:val="24"/>
            </w:rPr>
            <w:t>0</w:t>
          </w:r>
          <w:r w:rsidR="006E12FA">
            <w:rPr>
              <w:rFonts w:ascii="Tahoma" w:hAnsi="Tahoma" w:cs="Tahoma"/>
              <w:sz w:val="24"/>
              <w:szCs w:val="24"/>
            </w:rPr>
            <w:t>3</w:t>
          </w:r>
          <w:r w:rsidR="00D40131" w:rsidRPr="00A02A17">
            <w:rPr>
              <w:rFonts w:ascii="Tahoma" w:hAnsi="Tahoma" w:cs="Tahoma"/>
              <w:sz w:val="24"/>
              <w:szCs w:val="24"/>
            </w:rPr>
            <w:t>-</w:t>
          </w:r>
          <w:r w:rsidR="006E12FA">
            <w:rPr>
              <w:rFonts w:ascii="Tahoma" w:hAnsi="Tahoma" w:cs="Tahoma"/>
              <w:sz w:val="24"/>
              <w:szCs w:val="24"/>
            </w:rPr>
            <w:t>06</w:t>
          </w:r>
          <w:r w:rsidR="001C24BC" w:rsidRPr="00A56CA5">
            <w:rPr>
              <w:rFonts w:ascii="Tahoma" w:hAnsi="Tahoma" w:cs="Tahoma"/>
              <w:sz w:val="24"/>
              <w:szCs w:val="24"/>
            </w:rPr>
            <w:t xml:space="preserve"> protokolu Nr</w:t>
          </w:r>
          <w:r w:rsidR="00D437EE">
            <w:rPr>
              <w:rFonts w:ascii="Tahoma" w:hAnsi="Tahoma" w:cs="Tahoma"/>
              <w:sz w:val="24"/>
              <w:szCs w:val="24"/>
            </w:rPr>
            <w:t>.</w:t>
          </w:r>
          <w:r w:rsidR="00D40131">
            <w:rPr>
              <w:rFonts w:ascii="Tahoma" w:hAnsi="Tahoma" w:cs="Tahoma"/>
              <w:sz w:val="24"/>
              <w:szCs w:val="24"/>
            </w:rPr>
            <w:t xml:space="preserve"> 1</w:t>
          </w:r>
          <w:r w:rsidR="00DA5517">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3819C86F" w:rsidR="00D526C8" w:rsidRPr="009559F1" w:rsidRDefault="00616E6C" w:rsidP="004E4612">
          <w:pPr>
            <w:spacing w:after="120" w:line="20" w:lineRule="atLeast"/>
            <w:contextualSpacing/>
            <w:jc w:val="center"/>
            <w:rPr>
              <w:rFonts w:ascii="Tahoma" w:hAnsi="Tahoma" w:cs="Tahoma"/>
              <w:color w:val="0070C0"/>
              <w:sz w:val="24"/>
              <w:szCs w:val="24"/>
            </w:rPr>
          </w:pPr>
          <w:r>
            <w:rPr>
              <w:rFonts w:ascii="Tahoma" w:hAnsi="Tahoma" w:cs="Tahoma"/>
              <w:sz w:val="24"/>
              <w:szCs w:val="24"/>
            </w:rPr>
            <w:t xml:space="preserve">                       </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1F5A82ED" w14:textId="36B7A7B1" w:rsidR="00303949" w:rsidRDefault="0031104D" w:rsidP="004E4612">
          <w:pPr>
            <w:spacing w:after="120" w:line="20" w:lineRule="atLeast"/>
            <w:contextualSpacing/>
            <w:jc w:val="center"/>
            <w:rPr>
              <w:rFonts w:ascii="Tahoma" w:hAnsi="Tahoma" w:cs="Tahoma"/>
              <w:b/>
              <w:bCs/>
              <w:sz w:val="22"/>
              <w:szCs w:val="22"/>
            </w:rPr>
          </w:pPr>
          <w:r w:rsidRPr="0031104D">
            <w:rPr>
              <w:rFonts w:ascii="Tahoma" w:hAnsi="Tahoma" w:cs="Tahoma"/>
              <w:b/>
              <w:bCs/>
              <w:sz w:val="22"/>
              <w:szCs w:val="22"/>
            </w:rPr>
            <w:t xml:space="preserve">KELTO „ŽALGIRIS“ DOKINĖS APŽIŪROS IR REMONTO PASLAUGŲ </w:t>
          </w:r>
          <w:r w:rsidR="00303949" w:rsidRPr="00303949">
            <w:rPr>
              <w:rFonts w:ascii="Tahoma" w:hAnsi="Tahoma" w:cs="Tahoma"/>
              <w:b/>
              <w:bCs/>
              <w:sz w:val="22"/>
              <w:szCs w:val="22"/>
            </w:rPr>
            <w:t>PIRKIMAS</w:t>
          </w:r>
        </w:p>
        <w:p w14:paraId="1641B362" w14:textId="77777777" w:rsidR="00303949" w:rsidRDefault="00303949" w:rsidP="004E4612">
          <w:pPr>
            <w:spacing w:after="120" w:line="20" w:lineRule="atLeast"/>
            <w:contextualSpacing/>
            <w:jc w:val="center"/>
            <w:rPr>
              <w:rFonts w:ascii="Tahoma" w:hAnsi="Tahoma" w:cs="Tahoma"/>
              <w:b/>
              <w:bCs/>
              <w:sz w:val="22"/>
              <w:szCs w:val="22"/>
            </w:rPr>
          </w:pPr>
        </w:p>
        <w:p w14:paraId="5306EF89" w14:textId="3D2196FA"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9857E4">
            <w:rPr>
              <w:rFonts w:ascii="Tahoma" w:hAnsi="Tahoma" w:cs="Tahoma"/>
              <w:b/>
              <w:bCs/>
              <w:sz w:val="22"/>
              <w:szCs w:val="22"/>
            </w:rPr>
            <w:t>TARPTAUTINIO PIRKIMO</w:t>
          </w:r>
          <w:r w:rsidRPr="00B814FE">
            <w:rPr>
              <w:rFonts w:ascii="Tahoma" w:hAnsi="Tahoma" w:cs="Tahoma"/>
              <w:b/>
              <w:bCs/>
              <w:sz w:val="22"/>
              <w:szCs w:val="22"/>
            </w:rPr>
            <w:t xml:space="preserve"> SĄLYGOS</w:t>
          </w:r>
        </w:p>
        <w:p w14:paraId="4C2037E8" w14:textId="66D3801A" w:rsidR="00F05799" w:rsidRPr="00F15EC1" w:rsidRDefault="00D53BF4" w:rsidP="004E4612">
          <w:pPr>
            <w:spacing w:after="120" w:line="20" w:lineRule="atLeast"/>
            <w:contextualSpacing/>
            <w:jc w:val="center"/>
            <w:rPr>
              <w:rFonts w:ascii="Tahoma" w:hAnsi="Tahoma" w:cs="Tahoma"/>
              <w:sz w:val="22"/>
              <w:szCs w:val="22"/>
            </w:rPr>
          </w:pPr>
          <w:r w:rsidRPr="00F15EC1">
            <w:rPr>
              <w:rFonts w:ascii="Tahoma" w:hAnsi="Tahoma" w:cs="Tahoma"/>
              <w:sz w:val="22"/>
              <w:szCs w:val="22"/>
            </w:rPr>
            <w:t>V</w:t>
          </w:r>
          <w:r w:rsidR="00755F3B" w:rsidRPr="00F15EC1">
            <w:rPr>
              <w:rFonts w:ascii="Tahoma" w:hAnsi="Tahoma" w:cs="Tahoma"/>
              <w:sz w:val="22"/>
              <w:szCs w:val="22"/>
            </w:rPr>
            <w:t>ersija</w:t>
          </w:r>
          <w:r w:rsidRPr="00F15EC1">
            <w:rPr>
              <w:rFonts w:ascii="Tahoma" w:hAnsi="Tahoma" w:cs="Tahoma"/>
              <w:sz w:val="22"/>
              <w:szCs w:val="22"/>
            </w:rPr>
            <w:t xml:space="preserve"> Nr. </w:t>
          </w:r>
          <w:r w:rsidR="00F15EC1" w:rsidRPr="00F15EC1">
            <w:rPr>
              <w:rFonts w:ascii="Tahoma" w:hAnsi="Tahoma" w:cs="Tahoma"/>
              <w:sz w:val="22"/>
              <w:szCs w:val="22"/>
            </w:rPr>
            <w:t>1</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2D9BE1B9"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09EC36C2"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372105">
                  <w:rPr>
                    <w:rFonts w:ascii="Tahoma" w:hAnsi="Tahoma" w:cs="Tahoma"/>
                    <w:noProof/>
                    <w:webHidden/>
                    <w:sz w:val="20"/>
                    <w:szCs w:val="20"/>
                  </w:rPr>
                  <w:t>3</w:t>
                </w:r>
                <w:r w:rsidR="00163D37" w:rsidRPr="00B701F6">
                  <w:rPr>
                    <w:rFonts w:ascii="Tahoma" w:hAnsi="Tahoma" w:cs="Tahoma"/>
                    <w:noProof/>
                    <w:webHidden/>
                    <w:sz w:val="20"/>
                    <w:szCs w:val="20"/>
                  </w:rPr>
                  <w:fldChar w:fldCharType="end"/>
                </w:r>
              </w:hyperlink>
            </w:p>
            <w:p w14:paraId="1A2BD7AA" w14:textId="25ED4DEF"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4</w:t>
                </w:r>
                <w:r w:rsidRPr="00B701F6">
                  <w:rPr>
                    <w:rFonts w:ascii="Tahoma" w:hAnsi="Tahoma" w:cs="Tahoma"/>
                    <w:noProof/>
                    <w:webHidden/>
                    <w:sz w:val="20"/>
                    <w:szCs w:val="20"/>
                  </w:rPr>
                  <w:fldChar w:fldCharType="end"/>
                </w:r>
              </w:hyperlink>
            </w:p>
            <w:p w14:paraId="1EFD5041" w14:textId="1E8E6136"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76FC89A1" w14:textId="0557ADAA"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5138D249" w14:textId="24F51DA8"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0BE80A79" w14:textId="383B4CA7"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FE6702A" w14:textId="39181589"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669DB8B" w14:textId="32335F6A"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461826A2" w14:textId="6C9B3CAA"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4EF4724B"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2FF7DE87" w14:textId="0974A4A0"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5320B0D7" w14:textId="504BD16B"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82D131B" w14:textId="304E7E94"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6442B4F8" w14:textId="093E8B23"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E4D13C3" w14:textId="3C64EBD0"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5DFBEAD7" w14:textId="42ED081A"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246D337E" w14:textId="6E459BCD"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0C5D2625" w14:textId="1529211E"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C8D03D9" w14:textId="1779C708"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78D994B0" w14:textId="520A6949"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E2A23B1" w14:textId="6CF35C81"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1A80B9A" w14:textId="18DF23CB"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6D1E5AA" w14:textId="420CB2C0"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1D6498FB" w14:textId="2E3B6EAE"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74D9014" w14:textId="79C26F1F"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59D2044" w14:textId="056281D4"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67EB91BD" w14:textId="43FC935B"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5342F2F9" w14:textId="671B7699"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372105">
                  <w:rPr>
                    <w:webHidden/>
                  </w:rPr>
                  <w:t>22</w:t>
                </w:r>
                <w:r w:rsidRPr="00B701F6">
                  <w:rPr>
                    <w:webHidden/>
                  </w:rPr>
                  <w:fldChar w:fldCharType="end"/>
                </w:r>
              </w:hyperlink>
            </w:p>
            <w:p w14:paraId="4A702933" w14:textId="0E9E2C04"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372105">
                  <w:rPr>
                    <w:webHidden/>
                  </w:rPr>
                  <w:t>2</w:t>
                </w:r>
                <w:r w:rsidRPr="00B701F6">
                  <w:rPr>
                    <w:webHidden/>
                  </w:rPr>
                  <w:fldChar w:fldCharType="end"/>
                </w:r>
              </w:hyperlink>
            </w:p>
            <w:p w14:paraId="4BE97533" w14:textId="7FEDA21E"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372105">
                  <w:rPr>
                    <w:webHidden/>
                  </w:rPr>
                  <w:t>40</w:t>
                </w:r>
                <w:r w:rsidRPr="00B701F6">
                  <w:rPr>
                    <w:webHidden/>
                  </w:rPr>
                  <w:fldChar w:fldCharType="end"/>
                </w:r>
              </w:hyperlink>
            </w:p>
            <w:p w14:paraId="5642000A" w14:textId="47EFFD93"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372105">
                  <w:rPr>
                    <w:webHidden/>
                  </w:rPr>
                  <w:t>44</w:t>
                </w:r>
                <w:r w:rsidRPr="00B701F6">
                  <w:rPr>
                    <w:webHidden/>
                  </w:rPr>
                  <w:fldChar w:fldCharType="end"/>
                </w:r>
              </w:hyperlink>
            </w:p>
            <w:p w14:paraId="3D0869A8" w14:textId="132FFDBD"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372105">
                  <w:rPr>
                    <w:webHidden/>
                  </w:rPr>
                  <w:t>48</w:t>
                </w:r>
                <w:r w:rsidRPr="00B701F6">
                  <w:rPr>
                    <w:webHidden/>
                  </w:rPr>
                  <w:fldChar w:fldCharType="end"/>
                </w:r>
              </w:hyperlink>
            </w:p>
            <w:p w14:paraId="3AD86049" w14:textId="517941B4"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372105">
                  <w:rPr>
                    <w:webHidden/>
                  </w:rPr>
                  <w:t>49</w:t>
                </w:r>
                <w:r w:rsidRPr="00B701F6">
                  <w:rPr>
                    <w:webHidden/>
                  </w:rPr>
                  <w:fldChar w:fldCharType="end"/>
                </w:r>
              </w:hyperlink>
            </w:p>
            <w:p w14:paraId="13A50B1A" w14:textId="3D246047" w:rsidR="00DF681C" w:rsidRPr="00B701F6" w:rsidRDefault="00DF681C" w:rsidP="00492ECA">
              <w:pPr>
                <w:pStyle w:val="Turinys2"/>
              </w:pPr>
              <w:hyperlink w:anchor="_Toc124855250" w:history="1">
                <w:r w:rsidRPr="00B701F6">
                  <w:rPr>
                    <w:rStyle w:val="Hipersaitas"/>
                  </w:rPr>
                  <w:t>Pirkimo sąlygų 8 priedas „Pažymos apie siūlomo specialisto patirtį forma“</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372105">
                  <w:rPr>
                    <w:webHidden/>
                  </w:rPr>
                  <w:t>6</w:t>
                </w:r>
                <w:r w:rsidRPr="00B701F6">
                  <w:rPr>
                    <w:webHidden/>
                  </w:rPr>
                  <w:fldChar w:fldCharType="end"/>
                </w:r>
              </w:hyperlink>
              <w:r w:rsidR="00372105">
                <w:t>7</w:t>
              </w: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2E6A062D" w:rsidR="00661860" w:rsidRPr="006F4B31" w:rsidRDefault="00661860"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9559F1" w:rsidRPr="0090722A">
          <w:rPr>
            <w:rStyle w:val="Hipersaitas"/>
            <w:rFonts w:ascii="Tahoma" w:hAnsi="Tahoma" w:cs="Tahoma"/>
            <w:color w:val="0070C0"/>
            <w:sz w:val="22"/>
            <w:szCs w:val="22"/>
          </w:rPr>
          <w:t>https://viesiejipirkimai.lt</w:t>
        </w:r>
      </w:hyperlink>
      <w:r w:rsidR="00C47CE7" w:rsidRPr="006F4B31">
        <w:rPr>
          <w:rFonts w:ascii="Tahoma" w:hAnsi="Tahoma" w:cs="Tahoma"/>
          <w:sz w:val="22"/>
          <w:szCs w:val="22"/>
        </w:rPr>
        <w:t xml:space="preserve"> </w:t>
      </w:r>
      <w:r w:rsidR="009C69A4" w:rsidRPr="006F4B31">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72557C4B" w14:textId="1B3139AE" w:rsidR="009C69A4" w:rsidRPr="00A01F0A" w:rsidRDefault="009C69A4" w:rsidP="00F0773D">
      <w:pPr>
        <w:pStyle w:val="Sraopastraipa"/>
        <w:numPr>
          <w:ilvl w:val="1"/>
          <w:numId w:val="3"/>
        </w:numPr>
        <w:ind w:left="0" w:firstLine="567"/>
        <w:jc w:val="both"/>
        <w:rPr>
          <w:rFonts w:ascii="Tahoma" w:hAnsi="Tahoma" w:cs="Tahoma"/>
          <w:sz w:val="22"/>
          <w:szCs w:val="22"/>
        </w:rPr>
      </w:pPr>
      <w:r w:rsidRPr="00A01F0A">
        <w:rPr>
          <w:rFonts w:ascii="Tahoma" w:hAnsi="Tahoma" w:cs="Tahoma"/>
          <w:b/>
          <w:bCs/>
          <w:sz w:val="22"/>
          <w:szCs w:val="22"/>
        </w:rPr>
        <w:t>Preliminarioji sutartis</w:t>
      </w:r>
      <w:r w:rsidRPr="00A01F0A">
        <w:rPr>
          <w:rFonts w:ascii="Tahoma" w:hAnsi="Tahoma" w:cs="Tahoma"/>
          <w:sz w:val="22"/>
          <w:szCs w:val="22"/>
        </w:rPr>
        <w:t xml:space="preserve"> – </w:t>
      </w:r>
      <w:r w:rsidR="00A01F0A" w:rsidRPr="00A01F0A">
        <w:rPr>
          <w:rFonts w:ascii="Tahoma" w:hAnsi="Tahoma" w:cs="Tahoma"/>
          <w:sz w:val="22"/>
          <w:szCs w:val="22"/>
        </w:rPr>
        <w:t>preliminarioji viešojo pirkimo-pardavimo sutartis (jei taikoma),</w:t>
      </w:r>
      <w:r w:rsidR="00DE55FE">
        <w:rPr>
          <w:rFonts w:ascii="Tahoma" w:hAnsi="Tahoma" w:cs="Tahoma"/>
          <w:sz w:val="22"/>
          <w:szCs w:val="22"/>
        </w:rPr>
        <w:t xml:space="preserve"> </w:t>
      </w:r>
      <w:r w:rsidR="00A01F0A" w:rsidRPr="00A01F0A">
        <w:rPr>
          <w:rFonts w:ascii="Tahoma" w:hAnsi="Tahoma" w:cs="Tahoma"/>
          <w:sz w:val="22"/>
          <w:szCs w:val="22"/>
        </w:rPr>
        <w:t>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7D79DE">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77777777"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lastRenderedPageBreak/>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7D2AC2">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DE375F" w14:paraId="278EE4DD" w14:textId="77777777" w:rsidTr="007D79DE">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DE375F" w:rsidRDefault="00B701F6" w:rsidP="007D79DE">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DE375F" w:rsidRDefault="00B701F6" w:rsidP="007D79DE">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DE375F" w:rsidRDefault="00B701F6" w:rsidP="007D79DE">
            <w:pPr>
              <w:spacing w:after="0"/>
              <w:rPr>
                <w:rFonts w:ascii="Tahoma" w:hAnsi="Tahoma" w:cs="Tahoma"/>
                <w:b/>
                <w:sz w:val="20"/>
                <w:szCs w:val="20"/>
              </w:rPr>
            </w:pPr>
            <w:r w:rsidRPr="00DE375F">
              <w:rPr>
                <w:rFonts w:ascii="Tahoma" w:hAnsi="Tahoma" w:cs="Tahoma"/>
                <w:b/>
                <w:sz w:val="20"/>
                <w:szCs w:val="20"/>
              </w:rPr>
              <w:t>DATA/DIENŲ SKAIČIUS/ LAIKAS</w:t>
            </w:r>
          </w:p>
          <w:p w14:paraId="4D0DDAC6" w14:textId="77777777" w:rsidR="00B701F6" w:rsidRPr="00DE375F" w:rsidRDefault="00B701F6" w:rsidP="007D79DE">
            <w:pPr>
              <w:spacing w:after="0"/>
              <w:rPr>
                <w:rFonts w:ascii="Tahoma" w:hAnsi="Tahoma" w:cs="Tahoma"/>
                <w:sz w:val="20"/>
                <w:szCs w:val="20"/>
              </w:rPr>
            </w:pPr>
            <w:r w:rsidRPr="00DE375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DE375F" w:rsidRDefault="00B701F6" w:rsidP="007D79DE">
            <w:pPr>
              <w:rPr>
                <w:rFonts w:ascii="Tahoma" w:hAnsi="Tahoma" w:cs="Tahoma"/>
                <w:b/>
                <w:sz w:val="20"/>
                <w:szCs w:val="20"/>
              </w:rPr>
            </w:pPr>
            <w:r w:rsidRPr="00DE375F">
              <w:rPr>
                <w:rFonts w:ascii="Tahoma" w:hAnsi="Tahoma" w:cs="Tahoma"/>
                <w:b/>
                <w:sz w:val="20"/>
                <w:szCs w:val="20"/>
              </w:rPr>
              <w:t>PASTABOS</w:t>
            </w:r>
          </w:p>
        </w:tc>
      </w:tr>
      <w:tr w:rsidR="00B701F6" w:rsidRPr="00DE375F" w14:paraId="4853107A" w14:textId="77777777" w:rsidTr="007D79DE">
        <w:trPr>
          <w:trHeight w:val="20"/>
        </w:trPr>
        <w:tc>
          <w:tcPr>
            <w:tcW w:w="738" w:type="dxa"/>
            <w:shd w:val="clear" w:color="auto" w:fill="auto"/>
            <w:tcMar>
              <w:top w:w="0" w:type="dxa"/>
              <w:left w:w="108" w:type="dxa"/>
              <w:bottom w:w="0" w:type="dxa"/>
              <w:right w:w="108" w:type="dxa"/>
            </w:tcMar>
          </w:tcPr>
          <w:p w14:paraId="2FEEB74C" w14:textId="77777777" w:rsidR="00B701F6" w:rsidRPr="00DE375F" w:rsidRDefault="00B701F6" w:rsidP="007D2AC2">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FA9D3F" w14:textId="77777777" w:rsidR="00B701F6" w:rsidRPr="00DE375F" w:rsidRDefault="00B701F6" w:rsidP="007D79DE">
            <w:pPr>
              <w:keepNext/>
              <w:spacing w:after="0" w:line="240" w:lineRule="auto"/>
              <w:rPr>
                <w:rFonts w:ascii="Tahoma" w:hAnsi="Tahoma" w:cs="Tahoma"/>
                <w:sz w:val="20"/>
                <w:szCs w:val="20"/>
              </w:rPr>
            </w:pPr>
            <w:r w:rsidRPr="00DE375F">
              <w:rPr>
                <w:rFonts w:ascii="Tahoma" w:hAnsi="Tahoma" w:cs="Tahoma"/>
                <w:bCs/>
                <w:sz w:val="20"/>
                <w:szCs w:val="20"/>
              </w:rPr>
              <w:t>Pasiūlymų pateikimo terminas</w:t>
            </w:r>
          </w:p>
        </w:tc>
        <w:tc>
          <w:tcPr>
            <w:tcW w:w="3689" w:type="dxa"/>
            <w:shd w:val="clear" w:color="auto" w:fill="auto"/>
            <w:tcMar>
              <w:top w:w="0" w:type="dxa"/>
              <w:left w:w="108" w:type="dxa"/>
              <w:bottom w:w="0" w:type="dxa"/>
              <w:right w:w="108" w:type="dxa"/>
            </w:tcMar>
          </w:tcPr>
          <w:p w14:paraId="706F7464"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nurodytas Skelbime apie pirkimą</w:t>
            </w:r>
          </w:p>
        </w:tc>
        <w:tc>
          <w:tcPr>
            <w:tcW w:w="2984" w:type="dxa"/>
            <w:shd w:val="clear" w:color="auto" w:fill="auto"/>
            <w:tcMar>
              <w:top w:w="0" w:type="dxa"/>
              <w:left w:w="108" w:type="dxa"/>
              <w:bottom w:w="0" w:type="dxa"/>
              <w:right w:w="108" w:type="dxa"/>
            </w:tcMar>
          </w:tcPr>
          <w:p w14:paraId="7ED11FED"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Perkantysis subjektas turi teisę pratęsti pasiūlymų pateikimo terminą.</w:t>
            </w:r>
          </w:p>
          <w:p w14:paraId="37C2D430" w14:textId="77777777" w:rsidR="00B701F6" w:rsidRPr="00DE375F" w:rsidRDefault="00B701F6" w:rsidP="007D79DE">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411F6C3D" w14:textId="77777777" w:rsidTr="007D79DE">
        <w:trPr>
          <w:trHeight w:val="20"/>
        </w:trPr>
        <w:tc>
          <w:tcPr>
            <w:tcW w:w="738" w:type="dxa"/>
            <w:shd w:val="clear" w:color="auto" w:fill="auto"/>
            <w:tcMar>
              <w:top w:w="0" w:type="dxa"/>
              <w:left w:w="108" w:type="dxa"/>
              <w:bottom w:w="0" w:type="dxa"/>
              <w:right w:w="108" w:type="dxa"/>
            </w:tcMar>
          </w:tcPr>
          <w:p w14:paraId="35ABE666" w14:textId="77777777" w:rsidR="00B701F6" w:rsidRPr="00DE375F" w:rsidRDefault="00B701F6" w:rsidP="007D2AC2">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EB294DF" w14:textId="77777777" w:rsidR="00B701F6" w:rsidRPr="00DE375F" w:rsidRDefault="00B701F6" w:rsidP="007D79DE">
            <w:pPr>
              <w:keepNext/>
              <w:spacing w:after="0" w:line="240" w:lineRule="auto"/>
              <w:rPr>
                <w:rFonts w:ascii="Tahoma" w:hAnsi="Tahoma" w:cs="Tahoma"/>
                <w:sz w:val="20"/>
                <w:szCs w:val="20"/>
              </w:rPr>
            </w:pPr>
            <w:r w:rsidRPr="00DE375F">
              <w:rPr>
                <w:rFonts w:ascii="Tahoma" w:eastAsia="Times New Roman" w:hAnsi="Tahoma" w:cs="Tahoma"/>
                <w:sz w:val="20"/>
                <w:szCs w:val="20"/>
              </w:rPr>
              <w:t>Pradinis susipažinimas su CVP IS priemonėmis gautais pasiūlymais</w:t>
            </w:r>
          </w:p>
        </w:tc>
        <w:tc>
          <w:tcPr>
            <w:tcW w:w="3689" w:type="dxa"/>
            <w:shd w:val="clear" w:color="auto" w:fill="auto"/>
            <w:tcMar>
              <w:top w:w="0" w:type="dxa"/>
              <w:left w:w="108" w:type="dxa"/>
              <w:bottom w:w="0" w:type="dxa"/>
              <w:right w:w="108" w:type="dxa"/>
            </w:tcMar>
          </w:tcPr>
          <w:p w14:paraId="4406033B"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 xml:space="preserve">Pradedamas ne anksčiau nei </w:t>
            </w:r>
            <w:r w:rsidRPr="00DE375F">
              <w:rPr>
                <w:rFonts w:ascii="Tahoma" w:hAnsi="Tahoma" w:cs="Tahoma"/>
                <w:color w:val="000000" w:themeColor="text1"/>
                <w:sz w:val="20"/>
                <w:szCs w:val="20"/>
              </w:rPr>
              <w:t>po 45 minučių</w:t>
            </w:r>
            <w:r w:rsidRPr="00DE375F">
              <w:rPr>
                <w:rFonts w:ascii="Tahoma" w:hAnsi="Tahoma" w:cs="Tahoma"/>
                <w:sz w:val="20"/>
                <w:szCs w:val="20"/>
              </w:rPr>
              <w:t xml:space="preserve"> po pasiūlymų pateikimo termino pabaigos</w:t>
            </w:r>
          </w:p>
        </w:tc>
        <w:tc>
          <w:tcPr>
            <w:tcW w:w="2984" w:type="dxa"/>
            <w:shd w:val="clear" w:color="auto" w:fill="auto"/>
            <w:tcMar>
              <w:top w:w="0" w:type="dxa"/>
              <w:left w:w="108" w:type="dxa"/>
              <w:bottom w:w="0" w:type="dxa"/>
              <w:right w:w="108" w:type="dxa"/>
            </w:tcMar>
          </w:tcPr>
          <w:p w14:paraId="35B6CE91" w14:textId="77777777" w:rsidR="00B701F6" w:rsidRPr="00DE375F" w:rsidRDefault="00B701F6" w:rsidP="007D79DE">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_Ref38971193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20</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_Ref38971193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Susipažinimas su pasiūlymais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45AE31E" w14:textId="77777777" w:rsidTr="007D79DE">
        <w:trPr>
          <w:trHeight w:val="20"/>
        </w:trPr>
        <w:tc>
          <w:tcPr>
            <w:tcW w:w="738" w:type="dxa"/>
            <w:shd w:val="clear" w:color="auto" w:fill="auto"/>
            <w:tcMar>
              <w:top w:w="0" w:type="dxa"/>
              <w:left w:w="108" w:type="dxa"/>
              <w:bottom w:w="0" w:type="dxa"/>
              <w:right w:w="108" w:type="dxa"/>
            </w:tcMar>
          </w:tcPr>
          <w:p w14:paraId="6D8838A6" w14:textId="77777777" w:rsidR="00B701F6" w:rsidRPr="00DE375F" w:rsidRDefault="00B701F6" w:rsidP="007D2AC2">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DF22601" w14:textId="77777777" w:rsidR="00B701F6" w:rsidRPr="00DE375F" w:rsidRDefault="00B701F6" w:rsidP="007D79DE">
            <w:pPr>
              <w:keepNext/>
              <w:spacing w:after="0" w:line="240" w:lineRule="auto"/>
              <w:rPr>
                <w:rFonts w:ascii="Tahoma" w:hAnsi="Tahoma" w:cs="Tahoma"/>
                <w:bCs/>
                <w:sz w:val="20"/>
                <w:szCs w:val="20"/>
              </w:rPr>
            </w:pPr>
            <w:r w:rsidRPr="00DE375F">
              <w:rPr>
                <w:rFonts w:ascii="Tahoma" w:hAnsi="Tahoma" w:cs="Tahoma"/>
                <w:sz w:val="20"/>
                <w:szCs w:val="20"/>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6DA8A4D7" w14:textId="1E11B394" w:rsidR="00B701F6" w:rsidRPr="00DE375F" w:rsidRDefault="00885AAA" w:rsidP="007D79DE">
            <w:pPr>
              <w:spacing w:after="0" w:line="240" w:lineRule="auto"/>
              <w:rPr>
                <w:rFonts w:ascii="Tahoma" w:hAnsi="Tahoma" w:cs="Tahoma"/>
                <w:sz w:val="20"/>
                <w:szCs w:val="20"/>
              </w:rPr>
            </w:pPr>
            <w:r w:rsidRPr="00885AAA">
              <w:rPr>
                <w:rFonts w:ascii="Tahoma" w:hAnsi="Tahoma" w:cs="Tahoma"/>
                <w:sz w:val="20"/>
                <w:szCs w:val="20"/>
              </w:rPr>
              <w:t xml:space="preserve">10 (dešimt) dienų </w:t>
            </w:r>
            <w:r w:rsidR="00B701F6" w:rsidRPr="00DE375F">
              <w:rPr>
                <w:rFonts w:ascii="Tahoma" w:hAnsi="Tahoma" w:cs="Tahoma"/>
                <w:sz w:val="20"/>
                <w:szCs w:val="20"/>
              </w:rPr>
              <w:t>iki pasiūlymų pateikimo termino pabaigos</w:t>
            </w:r>
          </w:p>
          <w:p w14:paraId="79C8B9F2" w14:textId="77777777" w:rsidR="00B701F6" w:rsidRPr="00DE375F" w:rsidRDefault="00B701F6" w:rsidP="007D79DE">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24928435" w14:textId="77777777" w:rsidR="00B701F6" w:rsidRPr="00DE375F" w:rsidRDefault="00B701F6" w:rsidP="007D79DE">
            <w:pPr>
              <w:spacing w:after="0" w:line="240" w:lineRule="auto"/>
              <w:rPr>
                <w:rFonts w:ascii="Tahoma" w:hAnsi="Tahoma" w:cs="Tahoma"/>
                <w:iCs/>
                <w:sz w:val="20"/>
                <w:szCs w:val="20"/>
              </w:rPr>
            </w:pPr>
            <w:r w:rsidRPr="00DE375F">
              <w:rPr>
                <w:rFonts w:ascii="Tahoma" w:hAnsi="Tahoma" w:cs="Tahoma"/>
                <w:iCs/>
                <w:sz w:val="20"/>
                <w:szCs w:val="20"/>
              </w:rPr>
              <w:t>Visi prašymai pateikiami CVP IS susirašinėjimo priemonėmis</w:t>
            </w:r>
          </w:p>
          <w:p w14:paraId="23E6B282" w14:textId="77777777" w:rsidR="00B701F6" w:rsidRPr="00DE375F" w:rsidRDefault="00B701F6" w:rsidP="007D79DE">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\n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0DC6647C" w14:textId="77777777" w:rsidTr="007D79DE">
        <w:trPr>
          <w:trHeight w:val="20"/>
        </w:trPr>
        <w:tc>
          <w:tcPr>
            <w:tcW w:w="738" w:type="dxa"/>
            <w:shd w:val="clear" w:color="auto" w:fill="auto"/>
            <w:tcMar>
              <w:top w:w="0" w:type="dxa"/>
              <w:left w:w="108" w:type="dxa"/>
              <w:bottom w:w="0" w:type="dxa"/>
              <w:right w:w="108" w:type="dxa"/>
            </w:tcMar>
          </w:tcPr>
          <w:p w14:paraId="0DC7D117"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5AD1501"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Perkantysis subjektas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1C0BA34E" w14:textId="53BAF4DB" w:rsidR="00B701F6" w:rsidRPr="00DE375F" w:rsidRDefault="00885AAA" w:rsidP="007D79DE">
            <w:pPr>
              <w:spacing w:after="0" w:line="240" w:lineRule="auto"/>
              <w:rPr>
                <w:rFonts w:ascii="Tahoma" w:hAnsi="Tahoma" w:cs="Tahoma"/>
                <w:sz w:val="20"/>
                <w:szCs w:val="20"/>
              </w:rPr>
            </w:pPr>
            <w:r w:rsidRPr="00885AAA">
              <w:rPr>
                <w:rFonts w:ascii="Tahoma" w:hAnsi="Tahoma" w:cs="Tahoma"/>
                <w:sz w:val="20"/>
                <w:szCs w:val="20"/>
                <w:lang w:val="en-US"/>
              </w:rPr>
              <w:t>6 (</w:t>
            </w:r>
            <w:proofErr w:type="spellStart"/>
            <w:r w:rsidRPr="00885AAA">
              <w:rPr>
                <w:rFonts w:ascii="Tahoma" w:hAnsi="Tahoma" w:cs="Tahoma"/>
                <w:sz w:val="20"/>
                <w:szCs w:val="20"/>
                <w:lang w:val="en-US"/>
              </w:rPr>
              <w:t>šešios</w:t>
            </w:r>
            <w:proofErr w:type="spellEnd"/>
            <w:r w:rsidRPr="00885AAA">
              <w:rPr>
                <w:rFonts w:ascii="Tahoma" w:hAnsi="Tahoma" w:cs="Tahoma"/>
                <w:sz w:val="20"/>
                <w:szCs w:val="20"/>
                <w:lang w:val="en-US"/>
              </w:rPr>
              <w:t xml:space="preserve">) </w:t>
            </w:r>
            <w:proofErr w:type="spellStart"/>
            <w:r w:rsidRPr="00885AAA">
              <w:rPr>
                <w:rFonts w:ascii="Tahoma" w:hAnsi="Tahoma" w:cs="Tahoma"/>
                <w:sz w:val="20"/>
                <w:szCs w:val="20"/>
                <w:lang w:val="en-US"/>
              </w:rPr>
              <w:t>dienos</w:t>
            </w:r>
            <w:proofErr w:type="spellEnd"/>
            <w:r w:rsidRPr="00885AAA">
              <w:rPr>
                <w:rFonts w:ascii="Tahoma" w:hAnsi="Tahoma" w:cs="Tahoma"/>
                <w:sz w:val="20"/>
                <w:szCs w:val="20"/>
                <w:lang w:val="en-US"/>
              </w:rPr>
              <w:t xml:space="preserve"> </w:t>
            </w:r>
            <w:r w:rsidR="00B701F6" w:rsidRPr="00DE375F">
              <w:rPr>
                <w:rFonts w:ascii="Tahoma" w:hAnsi="Tahoma" w:cs="Tahoma"/>
                <w:sz w:val="20"/>
                <w:szCs w:val="20"/>
              </w:rPr>
              <w:t>iki pasiūlymų pateikimo termino pabaigos</w:t>
            </w:r>
          </w:p>
          <w:p w14:paraId="058495F2" w14:textId="77777777" w:rsidR="00B701F6" w:rsidRPr="00DE375F" w:rsidRDefault="00B701F6" w:rsidP="007D79DE">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4A7917A4"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Visi paaiškinimai, patikslinimai skelbiami CVP IS ir išsiunčiami CVP IS susirašinėjimo priemonėmis</w:t>
            </w:r>
          </w:p>
          <w:p w14:paraId="228CC74C"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\n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4E19D2E" w14:textId="77777777" w:rsidTr="007D79DE">
        <w:trPr>
          <w:trHeight w:val="20"/>
        </w:trPr>
        <w:tc>
          <w:tcPr>
            <w:tcW w:w="738" w:type="dxa"/>
            <w:shd w:val="clear" w:color="auto" w:fill="auto"/>
            <w:tcMar>
              <w:top w:w="0" w:type="dxa"/>
              <w:left w:w="108" w:type="dxa"/>
              <w:bottom w:w="0" w:type="dxa"/>
              <w:right w:w="108" w:type="dxa"/>
            </w:tcMar>
          </w:tcPr>
          <w:p w14:paraId="0F09B387"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02390AA7"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Objekto apžiūra bus vykdoma:</w:t>
            </w:r>
          </w:p>
        </w:tc>
        <w:tc>
          <w:tcPr>
            <w:tcW w:w="3689" w:type="dxa"/>
            <w:shd w:val="clear" w:color="auto" w:fill="auto"/>
            <w:tcMar>
              <w:top w:w="0" w:type="dxa"/>
              <w:left w:w="108" w:type="dxa"/>
              <w:bottom w:w="0" w:type="dxa"/>
              <w:right w:w="108" w:type="dxa"/>
            </w:tcMar>
          </w:tcPr>
          <w:p w14:paraId="33E7FF3E" w14:textId="1CF10323" w:rsidR="00885AAA" w:rsidRDefault="00B701F6" w:rsidP="007D79DE">
            <w:pPr>
              <w:spacing w:after="0" w:line="240" w:lineRule="auto"/>
              <w:rPr>
                <w:rFonts w:ascii="Tahoma" w:hAnsi="Tahoma" w:cs="Tahoma"/>
                <w:sz w:val="20"/>
                <w:szCs w:val="20"/>
              </w:rPr>
            </w:pPr>
            <w:r w:rsidRPr="00DE375F">
              <w:rPr>
                <w:rFonts w:ascii="Tahoma" w:hAnsi="Tahoma" w:cs="Tahoma"/>
                <w:sz w:val="20"/>
                <w:szCs w:val="20"/>
              </w:rPr>
              <w:t>NETAIKOMA</w:t>
            </w:r>
          </w:p>
          <w:p w14:paraId="615A5C84" w14:textId="745F976E" w:rsidR="00885AAA" w:rsidRPr="00DE375F" w:rsidRDefault="00885AAA" w:rsidP="007D79DE">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629C2878"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Susitikimai su tiekėjais ir pirkimo objekto apžiūra</w:t>
            </w:r>
            <w:r w:rsidRPr="00DE375F">
              <w:rPr>
                <w:rFonts w:ascii="Tahoma" w:hAnsi="Tahoma" w:cs="Tahoma"/>
                <w:sz w:val="20"/>
                <w:szCs w:val="20"/>
              </w:rPr>
              <w:fldChar w:fldCharType="end"/>
            </w:r>
            <w:r w:rsidRPr="00DE375F">
              <w:rPr>
                <w:rFonts w:ascii="Tahoma" w:hAnsi="Tahoma" w:cs="Tahoma"/>
                <w:sz w:val="20"/>
                <w:szCs w:val="20"/>
              </w:rPr>
              <w:t>“</w:t>
            </w:r>
          </w:p>
          <w:p w14:paraId="1BC95F62" w14:textId="77777777" w:rsidR="00B701F6" w:rsidRPr="00DE375F" w:rsidRDefault="00B701F6" w:rsidP="007D79DE">
            <w:pPr>
              <w:spacing w:after="0" w:line="240" w:lineRule="auto"/>
              <w:rPr>
                <w:rFonts w:ascii="Tahoma" w:hAnsi="Tahoma" w:cs="Tahoma"/>
                <w:sz w:val="20"/>
                <w:szCs w:val="20"/>
              </w:rPr>
            </w:pPr>
          </w:p>
          <w:p w14:paraId="175CF9A3" w14:textId="77777777" w:rsidR="00B701F6" w:rsidRPr="00DE375F" w:rsidRDefault="00B701F6" w:rsidP="007D79DE">
            <w:pPr>
              <w:spacing w:after="0" w:line="240" w:lineRule="auto"/>
              <w:rPr>
                <w:rFonts w:ascii="Tahoma" w:hAnsi="Tahoma" w:cs="Tahoma"/>
                <w:sz w:val="20"/>
                <w:szCs w:val="20"/>
              </w:rPr>
            </w:pPr>
          </w:p>
        </w:tc>
      </w:tr>
      <w:tr w:rsidR="00B701F6" w:rsidRPr="00DE375F" w14:paraId="6361A883" w14:textId="77777777" w:rsidTr="007D79DE">
        <w:trPr>
          <w:trHeight w:val="20"/>
        </w:trPr>
        <w:tc>
          <w:tcPr>
            <w:tcW w:w="738" w:type="dxa"/>
            <w:shd w:val="clear" w:color="auto" w:fill="auto"/>
            <w:tcMar>
              <w:top w:w="0" w:type="dxa"/>
              <w:left w:w="108" w:type="dxa"/>
              <w:bottom w:w="0" w:type="dxa"/>
              <w:right w:w="108" w:type="dxa"/>
            </w:tcMar>
          </w:tcPr>
          <w:p w14:paraId="3E57EC0A"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E071EEA"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Perkantysis subjektas rengs susitikimus su tiekėjais dėl pirkimo dokumentų paaiškinimo</w:t>
            </w:r>
          </w:p>
        </w:tc>
        <w:tc>
          <w:tcPr>
            <w:tcW w:w="3689" w:type="dxa"/>
            <w:shd w:val="clear" w:color="auto" w:fill="auto"/>
            <w:tcMar>
              <w:top w:w="0" w:type="dxa"/>
              <w:left w:w="108" w:type="dxa"/>
              <w:bottom w:w="0" w:type="dxa"/>
              <w:right w:w="108" w:type="dxa"/>
            </w:tcMar>
          </w:tcPr>
          <w:p w14:paraId="0239C457" w14:textId="77777777" w:rsidR="00B701F6" w:rsidRPr="00DE375F" w:rsidRDefault="00B701F6" w:rsidP="007D79DE">
            <w:pPr>
              <w:spacing w:after="0" w:line="240" w:lineRule="auto"/>
              <w:rPr>
                <w:rFonts w:ascii="Tahoma" w:hAnsi="Tahoma" w:cs="Tahoma"/>
                <w:iCs/>
                <w:sz w:val="20"/>
                <w:szCs w:val="20"/>
              </w:rPr>
            </w:pPr>
            <w:r w:rsidRPr="00DE375F">
              <w:rPr>
                <w:rFonts w:ascii="Tahoma" w:hAnsi="Tahoma" w:cs="Tahoma"/>
                <w:iCs/>
                <w:sz w:val="20"/>
                <w:szCs w:val="20"/>
              </w:rPr>
              <w:t>NETAIKOMA</w:t>
            </w:r>
          </w:p>
        </w:tc>
        <w:tc>
          <w:tcPr>
            <w:tcW w:w="2984" w:type="dxa"/>
            <w:shd w:val="clear" w:color="auto" w:fill="auto"/>
            <w:tcMar>
              <w:top w:w="0" w:type="dxa"/>
              <w:left w:w="108" w:type="dxa"/>
              <w:bottom w:w="0" w:type="dxa"/>
              <w:right w:w="108" w:type="dxa"/>
            </w:tcMar>
          </w:tcPr>
          <w:p w14:paraId="7D2DDC19"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 xml:space="preserve">Žr. pirkimo dokumentų </w:t>
            </w:r>
            <w:r w:rsidRPr="00DE375F">
              <w:rPr>
                <w:rFonts w:ascii="Tahoma" w:hAnsi="Tahoma" w:cs="Tahoma"/>
                <w:sz w:val="20"/>
                <w:szCs w:val="20"/>
              </w:rPr>
              <w:fldChar w:fldCharType="begin"/>
            </w:r>
            <w:r w:rsidRPr="00DE375F">
              <w:rPr>
                <w:rFonts w:ascii="Tahoma" w:hAnsi="Tahoma" w:cs="Tahoma"/>
                <w:sz w:val="20"/>
                <w:szCs w:val="20"/>
              </w:rPr>
              <w:instrText xml:space="preserve"> REF _Ref39427921 \r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Susitikimai su tiekėjais ir pirkimo objekto apžiūra</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357DCBEB" w14:textId="77777777" w:rsidTr="007D79DE">
        <w:trPr>
          <w:trHeight w:val="20"/>
        </w:trPr>
        <w:tc>
          <w:tcPr>
            <w:tcW w:w="738" w:type="dxa"/>
            <w:shd w:val="clear" w:color="auto" w:fill="auto"/>
            <w:tcMar>
              <w:top w:w="0" w:type="dxa"/>
              <w:left w:w="108" w:type="dxa"/>
              <w:bottom w:w="0" w:type="dxa"/>
              <w:right w:w="108" w:type="dxa"/>
            </w:tcMar>
          </w:tcPr>
          <w:p w14:paraId="348A9D0E"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4B7F867" w14:textId="77777777" w:rsidR="00B701F6" w:rsidRPr="00DE375F" w:rsidRDefault="00B701F6" w:rsidP="007D79DE">
            <w:pPr>
              <w:spacing w:after="0" w:line="240" w:lineRule="auto"/>
              <w:rPr>
                <w:rFonts w:ascii="Tahoma" w:hAnsi="Tahoma" w:cs="Tahoma"/>
                <w:bCs/>
                <w:sz w:val="20"/>
                <w:szCs w:val="20"/>
              </w:rPr>
            </w:pPr>
            <w:r w:rsidRPr="00DE375F">
              <w:rPr>
                <w:rFonts w:ascii="Tahoma" w:hAnsi="Tahoma" w:cs="Tahoma"/>
                <w:bCs/>
                <w:sz w:val="20"/>
                <w:szCs w:val="20"/>
              </w:rPr>
              <w:t>Tiekėjai turi pateikti prekių pavyzdžius:</w:t>
            </w:r>
          </w:p>
        </w:tc>
        <w:tc>
          <w:tcPr>
            <w:tcW w:w="3689" w:type="dxa"/>
            <w:shd w:val="clear" w:color="auto" w:fill="auto"/>
            <w:tcMar>
              <w:top w:w="0" w:type="dxa"/>
              <w:left w:w="108" w:type="dxa"/>
              <w:bottom w:w="0" w:type="dxa"/>
              <w:right w:w="108" w:type="dxa"/>
            </w:tcMar>
          </w:tcPr>
          <w:p w14:paraId="60C16AD9" w14:textId="77777777" w:rsidR="00B701F6" w:rsidRPr="00DE375F" w:rsidRDefault="00B701F6" w:rsidP="007D79DE">
            <w:pPr>
              <w:pStyle w:val="Body2"/>
              <w:spacing w:after="0"/>
              <w:rPr>
                <w:rFonts w:ascii="Tahoma" w:hAnsi="Tahoma" w:cs="Tahoma"/>
                <w:color w:val="auto"/>
                <w:sz w:val="20"/>
                <w:szCs w:val="20"/>
                <w:lang w:val="lt-LT"/>
              </w:rPr>
            </w:pPr>
            <w:r w:rsidRPr="00DE375F">
              <w:rPr>
                <w:rFonts w:ascii="Tahoma" w:hAnsi="Tahoma" w:cs="Tahoma"/>
                <w:color w:val="auto"/>
                <w:sz w:val="20"/>
                <w:szCs w:val="20"/>
                <w:lang w:val="lt-LT"/>
              </w:rPr>
              <w:t>NETAIKOMA</w:t>
            </w:r>
          </w:p>
          <w:p w14:paraId="772CE217" w14:textId="77777777" w:rsidR="00B701F6" w:rsidRPr="00DE375F" w:rsidRDefault="00B701F6" w:rsidP="007D79DE">
            <w:pPr>
              <w:spacing w:after="0" w:line="240" w:lineRule="auto"/>
              <w:rPr>
                <w:rFonts w:ascii="Tahoma" w:hAnsi="Tahoma" w:cs="Tahoma"/>
                <w:iCs/>
                <w:color w:val="00B050"/>
                <w:sz w:val="20"/>
                <w:szCs w:val="20"/>
              </w:rPr>
            </w:pPr>
            <w:r w:rsidRPr="00DE375F">
              <w:rPr>
                <w:rFonts w:ascii="Tahoma" w:hAnsi="Tahoma" w:cs="Tahoma"/>
                <w:iCs/>
                <w:color w:val="00B050"/>
                <w:sz w:val="20"/>
                <w:szCs w:val="20"/>
              </w:rPr>
              <w:t xml:space="preserve"> </w:t>
            </w:r>
          </w:p>
        </w:tc>
        <w:tc>
          <w:tcPr>
            <w:tcW w:w="2984" w:type="dxa"/>
            <w:shd w:val="clear" w:color="auto" w:fill="auto"/>
            <w:tcMar>
              <w:top w:w="0" w:type="dxa"/>
              <w:left w:w="108" w:type="dxa"/>
              <w:bottom w:w="0" w:type="dxa"/>
              <w:right w:w="108" w:type="dxa"/>
            </w:tcMar>
          </w:tcPr>
          <w:p w14:paraId="0FEA95B4" w14:textId="77A85FA4" w:rsidR="00B701F6" w:rsidRPr="00DE375F" w:rsidRDefault="00B701F6" w:rsidP="007D79DE">
            <w:pPr>
              <w:spacing w:after="0" w:line="240" w:lineRule="auto"/>
              <w:rPr>
                <w:rFonts w:ascii="Tahoma" w:hAnsi="Tahoma" w:cs="Tahoma"/>
                <w:sz w:val="20"/>
                <w:szCs w:val="20"/>
              </w:rPr>
            </w:pPr>
          </w:p>
        </w:tc>
      </w:tr>
      <w:tr w:rsidR="00B701F6" w:rsidRPr="00DE375F" w14:paraId="368987B4" w14:textId="77777777" w:rsidTr="007D79DE">
        <w:trPr>
          <w:trHeight w:val="20"/>
        </w:trPr>
        <w:tc>
          <w:tcPr>
            <w:tcW w:w="738" w:type="dxa"/>
            <w:shd w:val="clear" w:color="auto" w:fill="auto"/>
            <w:tcMar>
              <w:top w:w="0" w:type="dxa"/>
              <w:left w:w="108" w:type="dxa"/>
              <w:bottom w:w="0" w:type="dxa"/>
              <w:right w:w="108" w:type="dxa"/>
            </w:tcMar>
          </w:tcPr>
          <w:p w14:paraId="3604D2AF"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2135505" w14:textId="77777777" w:rsidR="00B701F6" w:rsidRPr="00DE375F" w:rsidRDefault="00B701F6" w:rsidP="007D79DE">
            <w:pPr>
              <w:spacing w:after="0" w:line="240" w:lineRule="auto"/>
              <w:rPr>
                <w:rFonts w:ascii="Tahoma" w:hAnsi="Tahoma" w:cs="Tahoma"/>
                <w:bCs/>
                <w:sz w:val="20"/>
                <w:szCs w:val="20"/>
              </w:rPr>
            </w:pPr>
            <w:r w:rsidRPr="00DE375F">
              <w:rPr>
                <w:rFonts w:ascii="Tahoma" w:hAnsi="Tahoma" w:cs="Tahoma"/>
                <w:bCs/>
                <w:sz w:val="20"/>
                <w:szCs w:val="20"/>
              </w:rPr>
              <w:t>Pasiūlymo galiojimo ir pasiūlymo galiojimo užtikrinimo (jei taikoma) terminas ne trumpesnis kaip</w:t>
            </w:r>
          </w:p>
        </w:tc>
        <w:tc>
          <w:tcPr>
            <w:tcW w:w="3689" w:type="dxa"/>
            <w:shd w:val="clear" w:color="auto" w:fill="auto"/>
            <w:tcMar>
              <w:top w:w="0" w:type="dxa"/>
              <w:left w:w="108" w:type="dxa"/>
              <w:bottom w:w="0" w:type="dxa"/>
              <w:right w:w="108" w:type="dxa"/>
            </w:tcMar>
          </w:tcPr>
          <w:p w14:paraId="6AB18BA9" w14:textId="77777777" w:rsidR="00B701F6" w:rsidRPr="00DE375F" w:rsidRDefault="00B701F6" w:rsidP="007D79DE">
            <w:pPr>
              <w:spacing w:after="0" w:line="240" w:lineRule="auto"/>
              <w:rPr>
                <w:rFonts w:ascii="Tahoma" w:hAnsi="Tahoma" w:cs="Tahoma"/>
                <w:iCs/>
                <w:sz w:val="20"/>
                <w:szCs w:val="20"/>
              </w:rPr>
            </w:pPr>
            <w:r w:rsidRPr="00DE375F">
              <w:rPr>
                <w:rFonts w:ascii="Tahoma" w:hAnsi="Tahoma" w:cs="Tahoma"/>
                <w:iCs/>
                <w:sz w:val="20"/>
                <w:szCs w:val="20"/>
              </w:rPr>
              <w:t>90 (devyniasdešimt) dienų nuo pasiūlymų pateikimo galutinio termino pabaigos</w:t>
            </w:r>
          </w:p>
        </w:tc>
        <w:tc>
          <w:tcPr>
            <w:tcW w:w="2984" w:type="dxa"/>
            <w:shd w:val="clear" w:color="auto" w:fill="auto"/>
            <w:tcMar>
              <w:top w:w="0" w:type="dxa"/>
              <w:left w:w="108" w:type="dxa"/>
              <w:bottom w:w="0" w:type="dxa"/>
              <w:right w:w="108" w:type="dxa"/>
            </w:tcMar>
          </w:tcPr>
          <w:p w14:paraId="3847D37F"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_Ref39584443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_Ref39584443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Pasiūlymų galiojimas</w:t>
            </w:r>
            <w:r w:rsidRPr="00DE375F">
              <w:rPr>
                <w:rFonts w:ascii="Tahoma" w:hAnsi="Tahoma" w:cs="Tahoma"/>
                <w:sz w:val="20"/>
                <w:szCs w:val="20"/>
              </w:rPr>
              <w:fldChar w:fldCharType="end"/>
            </w:r>
            <w:r w:rsidRPr="00DE375F">
              <w:rPr>
                <w:rFonts w:ascii="Tahoma" w:hAnsi="Tahoma" w:cs="Tahoma"/>
                <w:sz w:val="20"/>
                <w:szCs w:val="20"/>
              </w:rPr>
              <w:t xml:space="preserve">“ ir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206BCAEA" w14:textId="77777777" w:rsidTr="007D79DE">
        <w:trPr>
          <w:trHeight w:val="20"/>
        </w:trPr>
        <w:tc>
          <w:tcPr>
            <w:tcW w:w="738" w:type="dxa"/>
            <w:shd w:val="clear" w:color="auto" w:fill="auto"/>
            <w:tcMar>
              <w:top w:w="0" w:type="dxa"/>
              <w:left w:w="108" w:type="dxa"/>
              <w:bottom w:w="0" w:type="dxa"/>
              <w:right w:w="108" w:type="dxa"/>
            </w:tcMar>
          </w:tcPr>
          <w:p w14:paraId="5527D2B1"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CAA305" w14:textId="51022225" w:rsidR="00B701F6" w:rsidRPr="00DE375F" w:rsidRDefault="00B701F6" w:rsidP="007D79DE">
            <w:pPr>
              <w:spacing w:after="0" w:line="240" w:lineRule="auto"/>
              <w:rPr>
                <w:rFonts w:ascii="Tahoma" w:hAnsi="Tahoma" w:cs="Tahoma"/>
                <w:bCs/>
                <w:sz w:val="20"/>
                <w:szCs w:val="20"/>
              </w:rPr>
            </w:pPr>
            <w:r w:rsidRPr="00DE375F">
              <w:rPr>
                <w:rFonts w:ascii="Tahoma" w:hAnsi="Tahoma" w:cs="Tahoma"/>
                <w:sz w:val="20"/>
                <w:szCs w:val="20"/>
              </w:rPr>
              <w:t>Perkantysis subjektas atsako tiekėjui, ar ji</w:t>
            </w:r>
            <w:r w:rsidR="00E365D2">
              <w:rPr>
                <w:rFonts w:ascii="Tahoma" w:hAnsi="Tahoma" w:cs="Tahoma"/>
                <w:sz w:val="20"/>
                <w:szCs w:val="20"/>
              </w:rPr>
              <w:t>s</w:t>
            </w:r>
            <w:r w:rsidRPr="00DE375F">
              <w:rPr>
                <w:rFonts w:ascii="Tahoma" w:hAnsi="Tahoma" w:cs="Tahoma"/>
                <w:sz w:val="20"/>
                <w:szCs w:val="20"/>
              </w:rPr>
              <w:t xml:space="preserve">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FDCE509" w14:textId="61ED41AC" w:rsidR="00B701F6" w:rsidRPr="00DE375F" w:rsidRDefault="002340B1" w:rsidP="007D79DE">
            <w:pPr>
              <w:spacing w:after="0" w:line="240" w:lineRule="auto"/>
              <w:rPr>
                <w:rFonts w:ascii="Tahoma" w:hAnsi="Tahoma" w:cs="Tahoma"/>
                <w:sz w:val="20"/>
                <w:szCs w:val="20"/>
              </w:rPr>
            </w:pPr>
            <w:r>
              <w:rPr>
                <w:rFonts w:ascii="Tahoma" w:hAnsi="Tahoma" w:cs="Tahoma"/>
                <w:sz w:val="20"/>
                <w:szCs w:val="20"/>
              </w:rPr>
              <w:t>NETAIKOMA</w:t>
            </w:r>
          </w:p>
        </w:tc>
        <w:tc>
          <w:tcPr>
            <w:tcW w:w="2984" w:type="dxa"/>
            <w:shd w:val="clear" w:color="auto" w:fill="auto"/>
            <w:tcMar>
              <w:top w:w="0" w:type="dxa"/>
              <w:left w:w="108" w:type="dxa"/>
              <w:bottom w:w="0" w:type="dxa"/>
              <w:right w:w="108" w:type="dxa"/>
            </w:tcMar>
          </w:tcPr>
          <w:p w14:paraId="184B6B9B"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78239403" w14:textId="77777777" w:rsidTr="007D79DE">
        <w:trPr>
          <w:trHeight w:val="20"/>
        </w:trPr>
        <w:tc>
          <w:tcPr>
            <w:tcW w:w="738" w:type="dxa"/>
            <w:shd w:val="clear" w:color="auto" w:fill="auto"/>
            <w:tcMar>
              <w:top w:w="0" w:type="dxa"/>
              <w:left w:w="108" w:type="dxa"/>
              <w:bottom w:w="0" w:type="dxa"/>
              <w:right w:w="108" w:type="dxa"/>
            </w:tcMar>
          </w:tcPr>
          <w:p w14:paraId="62542FEC"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2BF646C" w14:textId="77777777" w:rsidR="00B701F6" w:rsidRPr="00DE375F" w:rsidRDefault="00B701F6" w:rsidP="007D79DE">
            <w:pPr>
              <w:spacing w:after="0" w:line="240" w:lineRule="auto"/>
              <w:rPr>
                <w:rFonts w:ascii="Tahoma" w:hAnsi="Tahoma" w:cs="Tahoma"/>
                <w:bCs/>
                <w:sz w:val="20"/>
                <w:szCs w:val="20"/>
              </w:rPr>
            </w:pPr>
            <w:r w:rsidRPr="00DE375F">
              <w:rPr>
                <w:rFonts w:ascii="Tahoma" w:hAnsi="Tahoma" w:cs="Tahoma"/>
                <w:color w:val="000000" w:themeColor="text1"/>
                <w:sz w:val="20"/>
                <w:szCs w:val="20"/>
              </w:rPr>
              <w:t>Pasiūlymo galiojimo užtikrinimas pirkimo dalyviui grąžinamas (arba atsisakoma teisių į jį) per</w:t>
            </w:r>
          </w:p>
        </w:tc>
        <w:tc>
          <w:tcPr>
            <w:tcW w:w="3689" w:type="dxa"/>
            <w:shd w:val="clear" w:color="auto" w:fill="auto"/>
            <w:tcMar>
              <w:top w:w="0" w:type="dxa"/>
              <w:left w:w="108" w:type="dxa"/>
              <w:bottom w:w="0" w:type="dxa"/>
              <w:right w:w="108" w:type="dxa"/>
            </w:tcMar>
          </w:tcPr>
          <w:p w14:paraId="137C6E76" w14:textId="540CF5CD" w:rsidR="00B701F6" w:rsidRPr="002340B1" w:rsidRDefault="002340B1" w:rsidP="007D79DE">
            <w:pPr>
              <w:spacing w:after="0" w:line="240" w:lineRule="auto"/>
              <w:jc w:val="both"/>
              <w:rPr>
                <w:rFonts w:ascii="Tahoma" w:hAnsi="Tahoma" w:cs="Tahoma"/>
                <w:sz w:val="20"/>
                <w:szCs w:val="20"/>
              </w:rPr>
            </w:pPr>
            <w:r w:rsidRPr="002340B1">
              <w:rPr>
                <w:rFonts w:ascii="Tahoma" w:hAnsi="Tahoma" w:cs="Tahoma"/>
                <w:sz w:val="20"/>
                <w:szCs w:val="20"/>
              </w:rPr>
              <w:t>NETAIKOMA</w:t>
            </w:r>
          </w:p>
          <w:p w14:paraId="27A65593" w14:textId="77777777" w:rsidR="00B701F6" w:rsidRPr="00DE375F" w:rsidRDefault="00B701F6" w:rsidP="007D79DE">
            <w:pPr>
              <w:spacing w:after="0" w:line="240" w:lineRule="auto"/>
              <w:jc w:val="both"/>
              <w:rPr>
                <w:rFonts w:ascii="Tahoma" w:hAnsi="Tahoma" w:cs="Tahoma"/>
                <w:color w:val="000000" w:themeColor="text1"/>
                <w:sz w:val="20"/>
                <w:szCs w:val="20"/>
              </w:rPr>
            </w:pPr>
          </w:p>
        </w:tc>
        <w:tc>
          <w:tcPr>
            <w:tcW w:w="2984" w:type="dxa"/>
            <w:shd w:val="clear" w:color="auto" w:fill="auto"/>
            <w:tcMar>
              <w:top w:w="0" w:type="dxa"/>
              <w:left w:w="108" w:type="dxa"/>
              <w:bottom w:w="0" w:type="dxa"/>
              <w:right w:w="108" w:type="dxa"/>
            </w:tcMar>
          </w:tcPr>
          <w:p w14:paraId="332D9E6D"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5DE6A66A" w14:textId="77777777" w:rsidTr="007D79DE">
        <w:trPr>
          <w:trHeight w:val="20"/>
        </w:trPr>
        <w:tc>
          <w:tcPr>
            <w:tcW w:w="738" w:type="dxa"/>
            <w:shd w:val="clear" w:color="auto" w:fill="auto"/>
            <w:tcMar>
              <w:top w:w="0" w:type="dxa"/>
              <w:left w:w="108" w:type="dxa"/>
              <w:bottom w:w="0" w:type="dxa"/>
              <w:right w:w="108" w:type="dxa"/>
            </w:tcMar>
          </w:tcPr>
          <w:p w14:paraId="07F21DD2"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6E6EB5F6" w14:textId="77777777" w:rsidR="00B701F6" w:rsidRPr="00DE375F" w:rsidRDefault="00B701F6" w:rsidP="007D79DE">
            <w:pPr>
              <w:spacing w:after="0" w:line="240" w:lineRule="auto"/>
              <w:rPr>
                <w:rFonts w:ascii="Tahoma" w:hAnsi="Tahoma" w:cs="Tahoma"/>
                <w:bCs/>
                <w:sz w:val="20"/>
                <w:szCs w:val="20"/>
              </w:rPr>
            </w:pPr>
            <w:r w:rsidRPr="00DE375F">
              <w:rPr>
                <w:rFonts w:ascii="Tahoma" w:hAnsi="Tahoma" w:cs="Tahoma"/>
                <w:bCs/>
                <w:sz w:val="20"/>
                <w:szCs w:val="20"/>
              </w:rPr>
              <w:t>Perkantysis subjektas informuoja pirkimo dalyvius apie EBVPD vertinimo rezultatus ne vėliau kaip per</w:t>
            </w:r>
          </w:p>
        </w:tc>
        <w:tc>
          <w:tcPr>
            <w:tcW w:w="3689" w:type="dxa"/>
            <w:shd w:val="clear" w:color="auto" w:fill="auto"/>
            <w:tcMar>
              <w:top w:w="0" w:type="dxa"/>
              <w:left w:w="108" w:type="dxa"/>
              <w:bottom w:w="0" w:type="dxa"/>
              <w:right w:w="108" w:type="dxa"/>
            </w:tcMar>
          </w:tcPr>
          <w:p w14:paraId="284792CF" w14:textId="77777777" w:rsidR="00B701F6" w:rsidRPr="00DE375F" w:rsidRDefault="00B701F6" w:rsidP="007D79DE">
            <w:pPr>
              <w:spacing w:after="0" w:line="240" w:lineRule="auto"/>
              <w:rPr>
                <w:rFonts w:ascii="Tahoma" w:hAnsi="Tahoma" w:cs="Tahoma"/>
                <w:bCs/>
                <w:sz w:val="20"/>
                <w:szCs w:val="20"/>
              </w:rPr>
            </w:pPr>
            <w:r w:rsidRPr="00DE375F">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5CD7CD2A" w14:textId="0C4D1DEE" w:rsidR="00B701F6" w:rsidRPr="00DE375F" w:rsidRDefault="00B701F6" w:rsidP="007D79DE">
            <w:pPr>
              <w:spacing w:after="0" w:line="240" w:lineRule="auto"/>
              <w:rPr>
                <w:rFonts w:ascii="Tahoma" w:hAnsi="Tahoma" w:cs="Tahoma"/>
                <w:bCs/>
                <w:sz w:val="20"/>
                <w:szCs w:val="20"/>
              </w:rPr>
            </w:pPr>
            <w:r w:rsidRPr="00DE375F">
              <w:rPr>
                <w:rFonts w:ascii="Tahoma" w:hAnsi="Tahoma" w:cs="Tahoma"/>
                <w:b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_Ref48037697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11</w:t>
            </w:r>
            <w:r w:rsidRPr="00DE375F">
              <w:rPr>
                <w:rFonts w:ascii="Tahoma" w:hAnsi="Tahoma" w:cs="Tahoma"/>
                <w:sz w:val="20"/>
                <w:szCs w:val="20"/>
              </w:rPr>
              <w:fldChar w:fldCharType="end"/>
            </w:r>
            <w:r w:rsidRPr="00DE375F">
              <w:rPr>
                <w:rFonts w:ascii="Tahoma" w:hAnsi="Tahoma" w:cs="Tahoma"/>
                <w:b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_Ref48037709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 xml:space="preserve">EBVPD </w:t>
            </w:r>
            <w:r w:rsidR="00DE375F" w:rsidRPr="00DE375F">
              <w:rPr>
                <w:rFonts w:ascii="Tahoma" w:hAnsi="Tahoma" w:cs="Tahoma"/>
                <w:sz w:val="20"/>
                <w:szCs w:val="20"/>
              </w:rPr>
              <w:t xml:space="preserve">pateikimo tvarka </w:t>
            </w:r>
            <w:r w:rsidRPr="00DE375F">
              <w:rPr>
                <w:rFonts w:ascii="Tahoma" w:hAnsi="Tahoma" w:cs="Tahoma"/>
                <w:sz w:val="20"/>
                <w:szCs w:val="20"/>
              </w:rPr>
              <w:t>ir EBVPD pateikiamos informacijos patvirtinimo priemonės</w:t>
            </w:r>
            <w:r w:rsidRPr="00DE375F">
              <w:rPr>
                <w:rFonts w:ascii="Tahoma" w:hAnsi="Tahoma" w:cs="Tahoma"/>
                <w:sz w:val="20"/>
                <w:szCs w:val="20"/>
              </w:rPr>
              <w:fldChar w:fldCharType="end"/>
            </w:r>
            <w:r w:rsidRPr="00DE375F">
              <w:rPr>
                <w:rFonts w:ascii="Tahoma" w:hAnsi="Tahoma" w:cs="Tahoma"/>
                <w:bCs/>
                <w:sz w:val="20"/>
                <w:szCs w:val="20"/>
              </w:rPr>
              <w:t>“</w:t>
            </w:r>
          </w:p>
        </w:tc>
      </w:tr>
      <w:tr w:rsidR="00B701F6" w:rsidRPr="00DE375F" w14:paraId="5A4BB0C3" w14:textId="77777777" w:rsidTr="007D79DE">
        <w:trPr>
          <w:trHeight w:val="20"/>
        </w:trPr>
        <w:tc>
          <w:tcPr>
            <w:tcW w:w="738" w:type="dxa"/>
            <w:shd w:val="clear" w:color="auto" w:fill="auto"/>
            <w:tcMar>
              <w:top w:w="0" w:type="dxa"/>
              <w:left w:w="108" w:type="dxa"/>
              <w:bottom w:w="0" w:type="dxa"/>
              <w:right w:w="108" w:type="dxa"/>
            </w:tcMar>
          </w:tcPr>
          <w:p w14:paraId="748B0865"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4CE0D5F" w14:textId="77777777" w:rsidR="00B701F6" w:rsidRPr="00DE375F" w:rsidRDefault="00B701F6" w:rsidP="007D79DE">
            <w:pPr>
              <w:spacing w:after="0" w:line="240" w:lineRule="auto"/>
              <w:rPr>
                <w:rFonts w:ascii="Tahoma" w:hAnsi="Tahoma" w:cs="Tahoma"/>
                <w:bCs/>
                <w:sz w:val="20"/>
                <w:szCs w:val="20"/>
              </w:rPr>
            </w:pPr>
            <w:r w:rsidRPr="00DE375F">
              <w:rPr>
                <w:rFonts w:ascii="Tahoma" w:hAnsi="Tahoma" w:cs="Tahoma"/>
                <w:bCs/>
                <w:sz w:val="20"/>
                <w:szCs w:val="20"/>
              </w:rPr>
              <w:t xml:space="preserve">Perkantysis subjektas pirkimo dalyviams praneša apie priimtą sprendimą nustatyti laimėjusį pasiūlymą, </w:t>
            </w:r>
            <w:r w:rsidRPr="00DE375F">
              <w:rPr>
                <w:rFonts w:ascii="Tahoma" w:hAnsi="Tahoma" w:cs="Tahoma"/>
                <w:sz w:val="20"/>
                <w:szCs w:val="20"/>
              </w:rPr>
              <w:t>dėl kurio bus sudaroma</w:t>
            </w:r>
            <w:r w:rsidRPr="00DE375F">
              <w:rPr>
                <w:rFonts w:ascii="Tahoma" w:hAnsi="Tahoma" w:cs="Tahoma"/>
                <w:bCs/>
                <w:sz w:val="20"/>
                <w:szCs w:val="20"/>
              </w:rPr>
              <w:t xml:space="preserve"> sutartis ne vėliau kaip per</w:t>
            </w:r>
          </w:p>
        </w:tc>
        <w:tc>
          <w:tcPr>
            <w:tcW w:w="3689" w:type="dxa"/>
            <w:shd w:val="clear" w:color="auto" w:fill="auto"/>
            <w:tcMar>
              <w:top w:w="0" w:type="dxa"/>
              <w:left w:w="108" w:type="dxa"/>
              <w:bottom w:w="0" w:type="dxa"/>
              <w:right w:w="108" w:type="dxa"/>
            </w:tcMar>
          </w:tcPr>
          <w:p w14:paraId="3FE3A099" w14:textId="01512C72" w:rsidR="00B701F6" w:rsidRPr="00DE375F" w:rsidRDefault="00A60F48" w:rsidP="007D79DE">
            <w:pPr>
              <w:spacing w:after="0" w:line="240" w:lineRule="auto"/>
              <w:rPr>
                <w:rFonts w:ascii="Tahoma" w:hAnsi="Tahoma" w:cs="Tahoma"/>
                <w:bCs/>
                <w:sz w:val="20"/>
                <w:szCs w:val="20"/>
              </w:rPr>
            </w:pPr>
            <w:r w:rsidRPr="00A60F48">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1A94D212"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_Ref40443308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25</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_Ref40443308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Informavimas apie pirkimo procedūrų rezultatus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D1DFA2E" w14:textId="77777777" w:rsidTr="007D79DE">
        <w:trPr>
          <w:trHeight w:val="20"/>
        </w:trPr>
        <w:tc>
          <w:tcPr>
            <w:tcW w:w="738" w:type="dxa"/>
            <w:shd w:val="clear" w:color="auto" w:fill="auto"/>
            <w:tcMar>
              <w:top w:w="0" w:type="dxa"/>
              <w:left w:w="108" w:type="dxa"/>
              <w:bottom w:w="0" w:type="dxa"/>
              <w:right w:w="108" w:type="dxa"/>
            </w:tcMar>
          </w:tcPr>
          <w:p w14:paraId="24C919D5"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1F0D6EC" w14:textId="77777777" w:rsidR="00B701F6" w:rsidRPr="00DE375F" w:rsidRDefault="00B701F6" w:rsidP="007D79DE">
            <w:pPr>
              <w:spacing w:after="0" w:line="240" w:lineRule="auto"/>
              <w:rPr>
                <w:rFonts w:ascii="Tahoma" w:hAnsi="Tahoma" w:cs="Tahoma"/>
                <w:bCs/>
                <w:sz w:val="20"/>
                <w:szCs w:val="20"/>
              </w:rPr>
            </w:pPr>
            <w:r w:rsidRPr="00DE375F">
              <w:rPr>
                <w:rFonts w:ascii="Tahoma" w:hAnsi="Tahoma" w:cs="Tahoma"/>
                <w:bCs/>
                <w:sz w:val="20"/>
                <w:szCs w:val="20"/>
              </w:rPr>
              <w:t>Perkantysis subjektas, pirkimo dalyviui raštu paprašius, jam pateikia  PĮ 68 straipsnio 2 dalyje nustatytą informaciją ne vėliau kaip per</w:t>
            </w:r>
          </w:p>
        </w:tc>
        <w:tc>
          <w:tcPr>
            <w:tcW w:w="3689" w:type="dxa"/>
            <w:shd w:val="clear" w:color="auto" w:fill="auto"/>
            <w:tcMar>
              <w:top w:w="0" w:type="dxa"/>
              <w:left w:w="108" w:type="dxa"/>
              <w:bottom w:w="0" w:type="dxa"/>
              <w:right w:w="108" w:type="dxa"/>
            </w:tcMar>
          </w:tcPr>
          <w:p w14:paraId="1F71EDB5" w14:textId="77777777" w:rsidR="00B701F6" w:rsidRPr="00DE375F" w:rsidRDefault="00B701F6" w:rsidP="007D79DE">
            <w:pPr>
              <w:spacing w:after="0" w:line="240" w:lineRule="auto"/>
              <w:rPr>
                <w:rFonts w:ascii="Tahoma" w:hAnsi="Tahoma" w:cs="Tahoma"/>
                <w:bCs/>
                <w:sz w:val="20"/>
                <w:szCs w:val="20"/>
              </w:rPr>
            </w:pPr>
            <w:r w:rsidRPr="00DE375F">
              <w:rPr>
                <w:rFonts w:ascii="Tahoma" w:hAnsi="Tahoma" w:cs="Tahoma"/>
                <w:bCs/>
                <w:sz w:val="20"/>
                <w:szCs w:val="20"/>
              </w:rPr>
              <w:t>15 (penkiolika) dienų nuo pirkimo dalyvio raštu pateikto prašymo gavimo dienos</w:t>
            </w:r>
          </w:p>
        </w:tc>
        <w:tc>
          <w:tcPr>
            <w:tcW w:w="2984" w:type="dxa"/>
            <w:shd w:val="clear" w:color="auto" w:fill="auto"/>
            <w:tcMar>
              <w:top w:w="0" w:type="dxa"/>
              <w:left w:w="108" w:type="dxa"/>
              <w:bottom w:w="0" w:type="dxa"/>
              <w:right w:w="108" w:type="dxa"/>
            </w:tcMar>
          </w:tcPr>
          <w:p w14:paraId="70B907A7" w14:textId="77777777" w:rsidR="00B701F6" w:rsidRPr="00DE375F" w:rsidRDefault="00B701F6" w:rsidP="007D79DE">
            <w:pPr>
              <w:pStyle w:val="tajtip"/>
              <w:shd w:val="clear" w:color="auto" w:fill="FFFFFF"/>
              <w:spacing w:before="0" w:beforeAutospacing="0" w:after="0" w:afterAutospacing="0"/>
              <w:ind w:firstLine="313"/>
              <w:rPr>
                <w:rFonts w:ascii="Tahoma" w:hAnsi="Tahoma" w:cs="Tahoma"/>
                <w:color w:val="000000"/>
                <w:sz w:val="20"/>
                <w:szCs w:val="20"/>
              </w:rPr>
            </w:pPr>
            <w:r w:rsidRPr="00DE375F">
              <w:rPr>
                <w:rFonts w:ascii="Tahoma" w:hAnsi="Tahoma" w:cs="Tahoma"/>
                <w:i/>
                <w:iCs/>
                <w:color w:val="000000"/>
                <w:sz w:val="20"/>
                <w:szCs w:val="20"/>
              </w:rPr>
              <w:t>Pirkimo dalyviui, kurio pasiūlymas nebuvo atmestas,</w:t>
            </w:r>
            <w:r w:rsidRPr="00DE375F">
              <w:rPr>
                <w:rFonts w:ascii="Tahoma" w:hAnsi="Tahoma" w:cs="Tahoma"/>
                <w:color w:val="000000"/>
                <w:sz w:val="20"/>
                <w:szCs w:val="2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56775C7" w14:textId="77777777" w:rsidR="00B701F6" w:rsidRPr="00DE375F" w:rsidRDefault="00B701F6" w:rsidP="007D79DE">
            <w:pPr>
              <w:pStyle w:val="tajtip"/>
              <w:shd w:val="clear" w:color="auto" w:fill="FFFFFF"/>
              <w:spacing w:before="0" w:beforeAutospacing="0" w:after="0" w:afterAutospacing="0"/>
              <w:ind w:firstLine="313"/>
              <w:rPr>
                <w:rFonts w:ascii="Tahoma" w:hAnsi="Tahoma" w:cs="Tahoma"/>
                <w:color w:val="000000"/>
                <w:sz w:val="20"/>
                <w:szCs w:val="20"/>
              </w:rPr>
            </w:pPr>
            <w:r w:rsidRPr="00DE375F">
              <w:rPr>
                <w:rFonts w:ascii="Tahoma" w:hAnsi="Tahoma" w:cs="Tahoma"/>
                <w:i/>
                <w:iCs/>
                <w:color w:val="000000"/>
                <w:sz w:val="20"/>
                <w:szCs w:val="20"/>
              </w:rPr>
              <w:t>Pirkimo dalyviui, kurio pasiūlymas buvo atmestas</w:t>
            </w:r>
            <w:r w:rsidRPr="00DE375F">
              <w:rPr>
                <w:rFonts w:ascii="Tahoma" w:hAnsi="Tahoma" w:cs="Tahoma"/>
                <w:color w:val="000000"/>
                <w:sz w:val="20"/>
                <w:szCs w:val="20"/>
              </w:rPr>
              <w:t xml:space="preserve">, – pasiūlymo atmetimo priežastis, įskaitant, jeigu taikoma, informaciją </w:t>
            </w:r>
            <w:r w:rsidRPr="00DE375F">
              <w:rPr>
                <w:rFonts w:ascii="Tahoma" w:hAnsi="Tahoma" w:cs="Tahoma"/>
                <w:sz w:val="20"/>
                <w:szCs w:val="20"/>
              </w:rPr>
              <w:t xml:space="preserve">apie tai, kad buvo </w:t>
            </w:r>
            <w:r w:rsidRPr="00DE375F">
              <w:rPr>
                <w:rFonts w:ascii="Tahoma" w:hAnsi="Tahoma" w:cs="Tahoma"/>
                <w:sz w:val="20"/>
                <w:szCs w:val="20"/>
              </w:rPr>
              <w:lastRenderedPageBreak/>
              <w:t xml:space="preserve">pasinaudota PĮ 58 straipsnio 6 dalimi, PĮ 50 straipsnio 6 ir 7 dalyse nurodytais atvejais </w:t>
            </w:r>
            <w:r w:rsidRPr="00DE375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DE375F" w14:paraId="013E5647" w14:textId="77777777" w:rsidTr="007D79DE">
        <w:trPr>
          <w:trHeight w:val="20"/>
        </w:trPr>
        <w:tc>
          <w:tcPr>
            <w:tcW w:w="738" w:type="dxa"/>
            <w:shd w:val="clear" w:color="auto" w:fill="auto"/>
            <w:tcMar>
              <w:top w:w="0" w:type="dxa"/>
              <w:left w:w="108" w:type="dxa"/>
              <w:bottom w:w="0" w:type="dxa"/>
              <w:right w:w="108" w:type="dxa"/>
            </w:tcMar>
          </w:tcPr>
          <w:p w14:paraId="32139AF7"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52CD112" w14:textId="77777777" w:rsidR="00B701F6" w:rsidRPr="00DE375F" w:rsidRDefault="00B701F6" w:rsidP="007D79DE">
            <w:pPr>
              <w:spacing w:after="0" w:line="240" w:lineRule="auto"/>
              <w:rPr>
                <w:rFonts w:ascii="Tahoma" w:hAnsi="Tahoma" w:cs="Tahoma"/>
                <w:bCs/>
                <w:sz w:val="20"/>
                <w:szCs w:val="20"/>
              </w:rPr>
            </w:pPr>
            <w:r w:rsidRPr="00DE375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DE375F">
              <w:rPr>
                <w:rFonts w:ascii="Tahoma" w:hAnsi="Tahoma" w:cs="Tahoma"/>
                <w:bCs/>
                <w:sz w:val="20"/>
                <w:szCs w:val="20"/>
              </w:rPr>
              <w:t>ne vėliau kaip per</w:t>
            </w:r>
          </w:p>
        </w:tc>
        <w:tc>
          <w:tcPr>
            <w:tcW w:w="3689" w:type="dxa"/>
            <w:shd w:val="clear" w:color="auto" w:fill="auto"/>
            <w:tcMar>
              <w:top w:w="0" w:type="dxa"/>
              <w:left w:w="108" w:type="dxa"/>
              <w:bottom w:w="0" w:type="dxa"/>
              <w:right w:w="108" w:type="dxa"/>
            </w:tcMar>
          </w:tcPr>
          <w:p w14:paraId="135D6321" w14:textId="7ECD1994" w:rsidR="00B701F6" w:rsidRPr="00DE375F" w:rsidRDefault="00A60F48" w:rsidP="007D79DE">
            <w:pPr>
              <w:spacing w:after="0" w:line="240" w:lineRule="auto"/>
              <w:rPr>
                <w:rFonts w:ascii="Tahoma" w:hAnsi="Tahoma" w:cs="Tahoma"/>
                <w:sz w:val="20"/>
                <w:szCs w:val="20"/>
              </w:rPr>
            </w:pPr>
            <w:r w:rsidRPr="00A60F48">
              <w:rPr>
                <w:rFonts w:ascii="Tahoma" w:hAnsi="Tahoma" w:cs="Tahoma"/>
                <w:sz w:val="20"/>
                <w:szCs w:val="20"/>
              </w:rPr>
              <w:t>10 (dešimt) dienų</w:t>
            </w:r>
            <w:r>
              <w:rPr>
                <w:rFonts w:ascii="Tahoma" w:hAnsi="Tahoma" w:cs="Tahoma"/>
                <w:sz w:val="20"/>
                <w:szCs w:val="20"/>
              </w:rPr>
              <w:t xml:space="preserve"> </w:t>
            </w:r>
            <w:r w:rsidR="00B701F6" w:rsidRPr="00DE375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11839D83" w14:textId="4E8D2A90" w:rsidR="00B701F6" w:rsidRPr="00DE375F" w:rsidRDefault="00B701F6" w:rsidP="007D79DE">
            <w:pPr>
              <w:spacing w:after="0" w:line="240" w:lineRule="auto"/>
              <w:rPr>
                <w:rFonts w:ascii="Tahoma" w:hAnsi="Tahoma" w:cs="Tahoma"/>
                <w:bCs/>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00DE375F" w:rsidRPr="00DE375F">
              <w:rPr>
                <w:rFonts w:ascii="Tahoma" w:hAnsi="Tahoma" w:cs="Tahoma"/>
                <w:bCs/>
                <w:iCs/>
                <w:sz w:val="20"/>
                <w:szCs w:val="20"/>
              </w:rPr>
              <w:t>T</w:t>
            </w:r>
            <w:r w:rsidR="00DE375F" w:rsidRPr="00DE375F">
              <w:rPr>
                <w:rFonts w:ascii="Tahoma" w:hAnsi="Tahoma" w:cs="Tahoma"/>
                <w:sz w:val="20"/>
                <w:szCs w:val="20"/>
              </w:rPr>
              <w:t>eisė ginčyti perkančiojo subjek</w:t>
            </w:r>
            <w:r w:rsidR="00A60F48">
              <w:rPr>
                <w:rFonts w:ascii="Tahoma" w:hAnsi="Tahoma" w:cs="Tahoma"/>
                <w:sz w:val="20"/>
                <w:szCs w:val="20"/>
              </w:rPr>
              <w:t>t</w:t>
            </w:r>
            <w:r w:rsidR="00DE375F" w:rsidRPr="00DE375F">
              <w:rPr>
                <w:rFonts w:ascii="Tahoma" w:hAnsi="Tahoma" w:cs="Tahoma"/>
                <w:sz w:val="20"/>
                <w:szCs w:val="20"/>
              </w:rPr>
              <w:t>o veiksmus ir priimtus s</w:t>
            </w:r>
            <w:r w:rsidR="00A60F48">
              <w:rPr>
                <w:rFonts w:ascii="Tahoma" w:hAnsi="Tahoma" w:cs="Tahoma"/>
                <w:sz w:val="20"/>
                <w:szCs w:val="20"/>
              </w:rPr>
              <w:t>p</w:t>
            </w:r>
            <w:r w:rsidR="00DE375F" w:rsidRPr="00DE375F">
              <w:rPr>
                <w:rFonts w:ascii="Tahoma" w:hAnsi="Tahoma" w:cs="Tahoma"/>
                <w:sz w:val="20"/>
                <w:szCs w:val="20"/>
              </w:rPr>
              <w:t>rendimus</w:t>
            </w:r>
            <w:r w:rsidRPr="00DE375F">
              <w:rPr>
                <w:rFonts w:ascii="Tahoma" w:hAnsi="Tahoma" w:cs="Tahoma"/>
                <w:bCs/>
                <w:iCs/>
                <w:sz w:val="20"/>
                <w:szCs w:val="20"/>
              </w:rPr>
              <w:t>“</w:t>
            </w:r>
          </w:p>
        </w:tc>
      </w:tr>
      <w:tr w:rsidR="00B701F6" w:rsidRPr="00DE375F" w14:paraId="40D9F9D5" w14:textId="77777777" w:rsidTr="007D79DE">
        <w:trPr>
          <w:trHeight w:val="20"/>
        </w:trPr>
        <w:tc>
          <w:tcPr>
            <w:tcW w:w="738" w:type="dxa"/>
            <w:shd w:val="clear" w:color="auto" w:fill="auto"/>
            <w:tcMar>
              <w:top w:w="0" w:type="dxa"/>
              <w:left w:w="108" w:type="dxa"/>
              <w:bottom w:w="0" w:type="dxa"/>
              <w:right w:w="108" w:type="dxa"/>
            </w:tcMar>
          </w:tcPr>
          <w:p w14:paraId="4F809CCC" w14:textId="77777777" w:rsidR="00B701F6" w:rsidRPr="00DE375F" w:rsidRDefault="00B701F6" w:rsidP="007D2AC2">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140C2CBF"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321D4E90"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6 (šešias) darbo dienas nuo pretenzijos gavimo dienos</w:t>
            </w:r>
          </w:p>
        </w:tc>
        <w:tc>
          <w:tcPr>
            <w:tcW w:w="2984" w:type="dxa"/>
            <w:shd w:val="clear" w:color="auto" w:fill="auto"/>
            <w:tcMar>
              <w:top w:w="0" w:type="dxa"/>
              <w:left w:w="108" w:type="dxa"/>
              <w:bottom w:w="0" w:type="dxa"/>
              <w:right w:w="108" w:type="dxa"/>
            </w:tcMar>
          </w:tcPr>
          <w:p w14:paraId="295BC67A"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_Ref38977475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Pretenzijų, ieškinių teikimas ir pretenzijų nagrinėjimas</w:t>
            </w:r>
            <w:r w:rsidRPr="00DE375F">
              <w:rPr>
                <w:rFonts w:ascii="Tahoma" w:hAnsi="Tahoma" w:cs="Tahoma"/>
                <w:sz w:val="20"/>
                <w:szCs w:val="20"/>
              </w:rPr>
              <w:fldChar w:fldCharType="end"/>
            </w:r>
            <w:r w:rsidRPr="00DE375F">
              <w:rPr>
                <w:rFonts w:ascii="Tahoma" w:hAnsi="Tahoma" w:cs="Tahoma"/>
                <w:bCs/>
                <w:iCs/>
                <w:sz w:val="20"/>
                <w:szCs w:val="20"/>
              </w:rPr>
              <w:t>“</w:t>
            </w:r>
          </w:p>
        </w:tc>
      </w:tr>
      <w:tr w:rsidR="00B701F6" w:rsidRPr="00DE375F" w14:paraId="28EF24D8" w14:textId="77777777" w:rsidTr="007D79DE">
        <w:trPr>
          <w:trHeight w:val="20"/>
        </w:trPr>
        <w:tc>
          <w:tcPr>
            <w:tcW w:w="738" w:type="dxa"/>
            <w:shd w:val="clear" w:color="auto" w:fill="auto"/>
            <w:tcMar>
              <w:top w:w="0" w:type="dxa"/>
              <w:left w:w="108" w:type="dxa"/>
              <w:bottom w:w="0" w:type="dxa"/>
              <w:right w:w="108" w:type="dxa"/>
            </w:tcMar>
          </w:tcPr>
          <w:p w14:paraId="05522D1C" w14:textId="77777777" w:rsidR="00B701F6" w:rsidRPr="00DE375F" w:rsidRDefault="00B701F6" w:rsidP="007D2AC2">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C993EA6" w14:textId="77777777" w:rsidR="00B701F6" w:rsidRPr="00DE375F" w:rsidRDefault="00B701F6" w:rsidP="007D79DE">
            <w:pPr>
              <w:spacing w:after="0" w:line="240" w:lineRule="auto"/>
              <w:rPr>
                <w:rFonts w:ascii="Tahoma" w:hAnsi="Tahoma" w:cs="Tahoma"/>
                <w:bCs/>
                <w:sz w:val="20"/>
                <w:szCs w:val="20"/>
              </w:rPr>
            </w:pPr>
            <w:r w:rsidRPr="00DE375F">
              <w:rPr>
                <w:rFonts w:ascii="Tahoma" w:hAnsi="Tahoma" w:cs="Tahoma"/>
                <w:sz w:val="20"/>
                <w:szCs w:val="20"/>
              </w:rPr>
              <w:t>Jeigu Perkantysis subjektas per nustatytą terminą neišnagrinėja jai pateiktos pretenzijos, tiekėjas turi teisę pateikti prašymą ar pareikšti ieškinį teismui per</w:t>
            </w:r>
            <w:r w:rsidRPr="00DE375F">
              <w:rPr>
                <w:rFonts w:ascii="Tahoma" w:hAnsi="Tahoma" w:cs="Tahoma"/>
                <w:bCs/>
                <w:sz w:val="20"/>
                <w:szCs w:val="20"/>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5E0537FA" w14:textId="07A5A627" w:rsidR="00B701F6" w:rsidRPr="00DE375F" w:rsidRDefault="008E6577" w:rsidP="007D79DE">
            <w:pPr>
              <w:spacing w:after="0" w:line="240" w:lineRule="auto"/>
              <w:rPr>
                <w:rFonts w:ascii="Tahoma" w:hAnsi="Tahoma" w:cs="Tahoma"/>
                <w:sz w:val="20"/>
                <w:szCs w:val="20"/>
              </w:rPr>
            </w:pPr>
            <w:r w:rsidRPr="008E6577">
              <w:rPr>
                <w:rFonts w:ascii="Tahoma" w:hAnsi="Tahoma" w:cs="Tahoma"/>
                <w:sz w:val="20"/>
                <w:szCs w:val="20"/>
              </w:rPr>
              <w:t xml:space="preserve">per 15 (penkiolika) dienų nuo dienos, kurią </w:t>
            </w:r>
            <w:r w:rsidR="00671241">
              <w:rPr>
                <w:rFonts w:ascii="Tahoma" w:hAnsi="Tahoma" w:cs="Tahoma"/>
                <w:sz w:val="20"/>
                <w:szCs w:val="20"/>
              </w:rPr>
              <w:t>perkantysis subjektas</w:t>
            </w:r>
            <w:r w:rsidRPr="008E6577">
              <w:rPr>
                <w:rFonts w:ascii="Tahoma" w:hAnsi="Tahoma" w:cs="Tahoma"/>
                <w:sz w:val="20"/>
                <w:szCs w:val="20"/>
              </w:rPr>
              <w:t xml:space="preserve"> turėjo raštu pranešti apie priimtą sprendimą pretenziją pateikusiam tiekėjui,   suinteresuotiems pirkimo dalyviams</w:t>
            </w:r>
          </w:p>
        </w:tc>
        <w:tc>
          <w:tcPr>
            <w:tcW w:w="2984" w:type="dxa"/>
            <w:shd w:val="clear" w:color="auto" w:fill="auto"/>
            <w:tcMar>
              <w:top w:w="0" w:type="dxa"/>
              <w:left w:w="108" w:type="dxa"/>
              <w:bottom w:w="0" w:type="dxa"/>
              <w:right w:w="108" w:type="dxa"/>
            </w:tcMar>
          </w:tcPr>
          <w:p w14:paraId="09414B37"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_Ref38977475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Pretenzijų, ieškinių teikimas ir pretenzijų nagrinėjimas</w:t>
            </w:r>
            <w:r w:rsidRPr="00DE375F">
              <w:rPr>
                <w:rFonts w:ascii="Tahoma" w:hAnsi="Tahoma" w:cs="Tahoma"/>
                <w:sz w:val="20"/>
                <w:szCs w:val="20"/>
              </w:rPr>
              <w:fldChar w:fldCharType="end"/>
            </w:r>
            <w:r w:rsidRPr="00DE375F">
              <w:rPr>
                <w:rFonts w:ascii="Tahoma" w:hAnsi="Tahoma" w:cs="Tahoma"/>
                <w:bCs/>
                <w:iCs/>
                <w:sz w:val="20"/>
                <w:szCs w:val="20"/>
              </w:rPr>
              <w:t>“</w:t>
            </w:r>
          </w:p>
        </w:tc>
      </w:tr>
      <w:tr w:rsidR="00B701F6" w:rsidRPr="00DE375F" w14:paraId="158A0EC2" w14:textId="77777777" w:rsidTr="007D79DE">
        <w:trPr>
          <w:trHeight w:val="20"/>
        </w:trPr>
        <w:tc>
          <w:tcPr>
            <w:tcW w:w="738" w:type="dxa"/>
            <w:shd w:val="clear" w:color="auto" w:fill="auto"/>
            <w:tcMar>
              <w:top w:w="0" w:type="dxa"/>
              <w:left w:w="108" w:type="dxa"/>
              <w:bottom w:w="0" w:type="dxa"/>
              <w:right w:w="108" w:type="dxa"/>
            </w:tcMar>
          </w:tcPr>
          <w:p w14:paraId="79653E38" w14:textId="77777777" w:rsidR="00B701F6" w:rsidRPr="00DE375F" w:rsidRDefault="00B701F6" w:rsidP="007D2AC2">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3C10DCAF"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t>Perkantysis subjektas negali sudaryti sutarties anksčiau kaip po</w:t>
            </w:r>
          </w:p>
        </w:tc>
        <w:tc>
          <w:tcPr>
            <w:tcW w:w="3689" w:type="dxa"/>
            <w:shd w:val="clear" w:color="auto" w:fill="auto"/>
            <w:tcMar>
              <w:top w:w="0" w:type="dxa"/>
              <w:left w:w="108" w:type="dxa"/>
              <w:bottom w:w="0" w:type="dxa"/>
              <w:right w:w="108" w:type="dxa"/>
            </w:tcMar>
          </w:tcPr>
          <w:p w14:paraId="6DEF069B" w14:textId="2A558587" w:rsidR="00B701F6" w:rsidRPr="00DE375F" w:rsidRDefault="008E6577" w:rsidP="007D79DE">
            <w:pPr>
              <w:spacing w:after="0" w:line="240" w:lineRule="auto"/>
              <w:rPr>
                <w:rFonts w:ascii="Tahoma" w:hAnsi="Tahoma" w:cs="Tahoma"/>
                <w:sz w:val="20"/>
                <w:szCs w:val="20"/>
              </w:rPr>
            </w:pPr>
            <w:r w:rsidRPr="008E6577">
              <w:rPr>
                <w:rFonts w:ascii="Tahoma" w:hAnsi="Tahoma" w:cs="Tahoma"/>
                <w:bCs/>
                <w:sz w:val="20"/>
                <w:szCs w:val="20"/>
              </w:rPr>
              <w:t xml:space="preserve">10 (dešimt) dienų, nuo pranešimo apie sprendimą sudaryti sutartį (o jei buvo gauta pretenzija – nuo pranešimo raštu apie jos priimtą sprendimą dėl </w:t>
            </w:r>
            <w:r w:rsidRPr="008E6577">
              <w:rPr>
                <w:rFonts w:ascii="Tahoma" w:hAnsi="Tahoma" w:cs="Tahoma"/>
                <w:bCs/>
                <w:sz w:val="20"/>
                <w:szCs w:val="20"/>
              </w:rPr>
              <w:lastRenderedPageBreak/>
              <w:t>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05DD4AC5" w14:textId="77777777" w:rsidR="00B701F6" w:rsidRPr="00DE375F" w:rsidRDefault="00B701F6" w:rsidP="007D79DE">
            <w:pPr>
              <w:spacing w:after="0" w:line="240" w:lineRule="auto"/>
              <w:rPr>
                <w:rFonts w:ascii="Tahoma" w:hAnsi="Tahoma" w:cs="Tahoma"/>
                <w:sz w:val="20"/>
                <w:szCs w:val="20"/>
              </w:rPr>
            </w:pPr>
            <w:r w:rsidRPr="00DE375F">
              <w:rPr>
                <w:rFonts w:ascii="Tahoma" w:hAnsi="Tahoma" w:cs="Tahoma"/>
                <w:sz w:val="20"/>
                <w:szCs w:val="20"/>
              </w:rPr>
              <w:lastRenderedPageBreak/>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_Ref39425999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_Ref39426005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Sutarties sudarymas</w:t>
            </w:r>
            <w:r w:rsidRPr="00DE375F">
              <w:rPr>
                <w:rFonts w:ascii="Tahoma" w:hAnsi="Tahoma" w:cs="Tahoma"/>
                <w:sz w:val="20"/>
                <w:szCs w:val="20"/>
              </w:rPr>
              <w:fldChar w:fldCharType="end"/>
            </w:r>
            <w:r w:rsidRPr="00DE375F">
              <w:rPr>
                <w:rFonts w:ascii="Tahoma" w:hAnsi="Tahoma" w:cs="Tahoma"/>
                <w:sz w:val="20"/>
                <w:szCs w:val="20"/>
              </w:rPr>
              <w:t>“</w:t>
            </w: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7D2AC2">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0AB57E7F" w:rsidR="008F5556" w:rsidRPr="00D34EAA" w:rsidRDefault="00DC7FD5" w:rsidP="007D2AC2">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8E6577">
        <w:rPr>
          <w:rFonts w:ascii="Tahoma" w:eastAsia="Calibri" w:hAnsi="Tahoma" w:cs="Tahoma"/>
          <w:sz w:val="22"/>
          <w:szCs w:val="22"/>
        </w:rPr>
        <w:t>tarptautiniame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B701F6"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024684F2" w14:textId="77777777" w:rsidR="00782A3C" w:rsidRDefault="00DC7FD5" w:rsidP="007D2AC2">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vykdė rinkos konsultacij</w:t>
      </w:r>
      <w:r w:rsidR="00785414" w:rsidRPr="00196B4C">
        <w:rPr>
          <w:rFonts w:ascii="Tahoma" w:eastAsia="Calibri" w:hAnsi="Tahoma" w:cs="Tahoma"/>
          <w:sz w:val="22"/>
          <w:szCs w:val="22"/>
        </w:rPr>
        <w:t>as</w:t>
      </w:r>
      <w:r w:rsidR="006D4B64" w:rsidRPr="00196B4C">
        <w:rPr>
          <w:rFonts w:ascii="Tahoma" w:eastAsia="Calibri" w:hAnsi="Tahoma" w:cs="Tahoma"/>
          <w:sz w:val="22"/>
          <w:szCs w:val="22"/>
        </w:rPr>
        <w:t xml:space="preserve"> dėl perkamų </w:t>
      </w:r>
      <w:r w:rsidR="00782A3C">
        <w:rPr>
          <w:rFonts w:ascii="Tahoma" w:eastAsia="Calibri" w:hAnsi="Tahoma" w:cs="Tahoma"/>
          <w:sz w:val="22"/>
          <w:szCs w:val="22"/>
        </w:rPr>
        <w:t>prekių</w:t>
      </w:r>
    </w:p>
    <w:p w14:paraId="1BA5C4CE" w14:textId="70D53F2B" w:rsidR="00E62639" w:rsidRPr="00D3330E" w:rsidRDefault="00196B4C" w:rsidP="00E62639">
      <w:pPr>
        <w:pStyle w:val="Sraopastraipa"/>
        <w:tabs>
          <w:tab w:val="left" w:pos="1080"/>
          <w:tab w:val="left" w:pos="1170"/>
        </w:tabs>
        <w:spacing w:after="0" w:line="20" w:lineRule="atLeast"/>
        <w:ind w:left="567"/>
        <w:rPr>
          <w:rFonts w:ascii="Tahoma" w:hAnsi="Tahoma" w:cs="Tahoma"/>
          <w:color w:val="0070C0"/>
          <w:sz w:val="22"/>
          <w:szCs w:val="22"/>
        </w:rPr>
      </w:pPr>
      <w:r>
        <w:rPr>
          <w:rFonts w:ascii="Tahoma" w:eastAsia="Calibri" w:hAnsi="Tahoma" w:cs="Tahoma"/>
          <w:sz w:val="22"/>
          <w:szCs w:val="22"/>
        </w:rPr>
        <w:t xml:space="preserve"> </w:t>
      </w:r>
      <w:hyperlink r:id="rId11" w:history="1">
        <w:r w:rsidR="00E62639" w:rsidRPr="00D3330E">
          <w:rPr>
            <w:rStyle w:val="Hipersaitas"/>
            <w:rFonts w:ascii="Tahoma" w:hAnsi="Tahoma" w:cs="Tahoma"/>
            <w:color w:val="0070C0"/>
            <w:sz w:val="22"/>
            <w:szCs w:val="22"/>
          </w:rPr>
          <w:t>https://viesiejipirkimai.lt/epps/pmc/viewPmc.do?resourceId=1406831</w:t>
        </w:r>
      </w:hyperlink>
    </w:p>
    <w:p w14:paraId="4D9B006D" w14:textId="77777777" w:rsidR="005769FF" w:rsidRPr="00325C14" w:rsidRDefault="008F5556" w:rsidP="007D2AC2">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7D2AC2">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05A27155" w14:textId="77777777" w:rsidR="00E01599" w:rsidRPr="00325C14" w:rsidRDefault="00E01599"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išankstinis informacinis skelbimas</w:t>
      </w:r>
      <w:r w:rsidR="007A130B" w:rsidRPr="00325C14">
        <w:rPr>
          <w:rFonts w:ascii="Tahoma" w:eastAsia="Calibri" w:hAnsi="Tahoma" w:cs="Tahoma"/>
          <w:sz w:val="22"/>
          <w:szCs w:val="22"/>
        </w:rPr>
        <w:t xml:space="preserve"> (jei buvo skelbta);</w:t>
      </w:r>
    </w:p>
    <w:p w14:paraId="43E2811A" w14:textId="77777777" w:rsidR="004867B9" w:rsidRPr="00325C14" w:rsidRDefault="00C86519"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7D2AC2">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30008B12" w:rsidR="00376628" w:rsidRPr="00325C14"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B701F6"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56717084" w14:textId="18094567" w:rsidR="00C619A2" w:rsidRPr="00325C14"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_Ref38285444 \h  \* MERGEFORMAT </w:instrText>
      </w:r>
      <w:r>
        <w:fldChar w:fldCharType="separate"/>
      </w:r>
      <w:r w:rsidR="00B701F6" w:rsidRPr="005E07D8">
        <w:rPr>
          <w:rFonts w:ascii="Tahoma" w:eastAsia="Calibri" w:hAnsi="Tahoma" w:cs="Tahoma"/>
          <w:sz w:val="22"/>
          <w:szCs w:val="22"/>
        </w:rPr>
        <w:t>Pirkimo sąlygų 2 priedas „Tiekėjų pašalinimo pagrindai“</w:t>
      </w:r>
      <w:r>
        <w:fldChar w:fldCharType="end"/>
      </w:r>
      <w:r w:rsidR="00C619A2" w:rsidRPr="00325C14">
        <w:rPr>
          <w:rFonts w:ascii="Tahoma" w:eastAsia="Calibri" w:hAnsi="Tahoma" w:cs="Tahoma"/>
          <w:sz w:val="22"/>
          <w:szCs w:val="22"/>
        </w:rPr>
        <w:t>;</w:t>
      </w:r>
    </w:p>
    <w:p w14:paraId="70F5368C" w14:textId="4D83670E" w:rsidR="00EE0B8A" w:rsidRPr="00FF69A6"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B701F6"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28060D78" w:rsidR="00593D67" w:rsidRPr="00325C14"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B701F6" w:rsidRPr="009F0C45">
        <w:rPr>
          <w:rFonts w:ascii="Tahoma" w:eastAsia="Calibri" w:hAnsi="Tahoma" w:cs="Tahoma"/>
          <w:sz w:val="22"/>
          <w:szCs w:val="22"/>
        </w:rPr>
        <w:t xml:space="preserve">Pirkimo sąlygų </w:t>
      </w:r>
      <w:r w:rsidR="00B701F6">
        <w:rPr>
          <w:rFonts w:ascii="Tahoma" w:eastAsia="Calibri" w:hAnsi="Tahoma" w:cs="Tahoma"/>
          <w:sz w:val="22"/>
          <w:szCs w:val="22"/>
        </w:rPr>
        <w:t>5</w:t>
      </w:r>
      <w:r w:rsidR="00B701F6"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069FD750" w:rsidR="00376628" w:rsidRPr="00325C14"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B701F6" w:rsidRPr="009112DF">
        <w:rPr>
          <w:rFonts w:ascii="Tahoma" w:eastAsia="Calibri" w:hAnsi="Tahoma" w:cs="Tahoma"/>
          <w:sz w:val="22"/>
          <w:szCs w:val="22"/>
        </w:rPr>
        <w:t xml:space="preserve">Pirkimo sąlygų </w:t>
      </w:r>
      <w:r w:rsidR="00B701F6">
        <w:rPr>
          <w:rFonts w:ascii="Tahoma" w:eastAsia="Calibri" w:hAnsi="Tahoma" w:cs="Tahoma"/>
          <w:sz w:val="22"/>
          <w:szCs w:val="22"/>
        </w:rPr>
        <w:t xml:space="preserve">6 </w:t>
      </w:r>
      <w:r w:rsidR="00B701F6"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6E424133" w:rsidR="009260BF"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B701F6" w:rsidRPr="00F2581D">
        <w:rPr>
          <w:rFonts w:ascii="Tahoma" w:hAnsi="Tahoma" w:cs="Tahoma"/>
          <w:sz w:val="22"/>
          <w:szCs w:val="22"/>
        </w:rPr>
        <w:t xml:space="preserve">Pirkimo sąlygų </w:t>
      </w:r>
      <w:r w:rsidR="00B701F6">
        <w:rPr>
          <w:rFonts w:ascii="Tahoma" w:hAnsi="Tahoma" w:cs="Tahoma"/>
          <w:sz w:val="22"/>
          <w:szCs w:val="22"/>
        </w:rPr>
        <w:t>7</w:t>
      </w:r>
      <w:r w:rsidR="00B701F6"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377DC755" w14:textId="222399A0" w:rsidR="009260BF" w:rsidRPr="00435F03" w:rsidRDefault="009260BF"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435F03">
        <w:rPr>
          <w:rFonts w:ascii="Tahoma" w:eastAsia="Calibri" w:hAnsi="Tahoma" w:cs="Tahoma"/>
          <w:sz w:val="22"/>
          <w:szCs w:val="22"/>
        </w:rPr>
        <w:t xml:space="preserve">Pirkimo sąlygų 8 priedas </w:t>
      </w:r>
      <w:r w:rsidR="001A1D05" w:rsidRPr="00435F03">
        <w:rPr>
          <w:rFonts w:ascii="Tahoma" w:eastAsia="Calibri" w:hAnsi="Tahoma" w:cs="Tahoma"/>
          <w:sz w:val="22"/>
          <w:szCs w:val="22"/>
        </w:rPr>
        <w:t>„Tiekėjo deklaracija dėl atitikties Reglamento nuostatoms juridiniam asmeniui“</w:t>
      </w:r>
      <w:r w:rsidR="00230F48" w:rsidRPr="00435F03">
        <w:rPr>
          <w:rFonts w:ascii="Tahoma" w:eastAsia="Calibri" w:hAnsi="Tahoma" w:cs="Tahoma"/>
          <w:sz w:val="22"/>
          <w:szCs w:val="22"/>
        </w:rPr>
        <w:t>.</w:t>
      </w:r>
    </w:p>
    <w:p w14:paraId="599994E2" w14:textId="77777777" w:rsidR="00D05666" w:rsidRPr="00325C14" w:rsidRDefault="00FB66D2"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7D2AC2">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7D2AC2">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7D2AC2">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7D2AC2">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7D2AC2">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lastRenderedPageBreak/>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7D2AC2">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7D2AC2">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7D2AC2">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6F7DEB93" w14:textId="77777777" w:rsidR="009807FB" w:rsidRDefault="00726183" w:rsidP="007D2AC2">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78F61B8B" w14:textId="4EA0B72D" w:rsidR="009807FB" w:rsidRDefault="00726183" w:rsidP="00E830AE">
      <w:pPr>
        <w:pStyle w:val="Sraopastraipa"/>
        <w:numPr>
          <w:ilvl w:val="1"/>
          <w:numId w:val="13"/>
        </w:numPr>
        <w:spacing w:after="0" w:line="240" w:lineRule="auto"/>
        <w:ind w:left="0" w:firstLine="720"/>
        <w:jc w:val="both"/>
        <w:rPr>
          <w:rFonts w:ascii="Tahoma" w:hAnsi="Tahoma" w:cs="Tahoma"/>
          <w:sz w:val="22"/>
          <w:szCs w:val="22"/>
        </w:rPr>
      </w:pPr>
      <w:r w:rsidRPr="00F939AB">
        <w:rPr>
          <w:rFonts w:ascii="Tahoma" w:hAnsi="Tahoma" w:cs="Tahoma"/>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3A2E42" w:rsidRPr="00F939AB">
        <w:rPr>
          <w:rFonts w:ascii="Tahoma" w:hAnsi="Tahoma" w:cs="Tahoma"/>
          <w:sz w:val="22"/>
          <w:szCs w:val="22"/>
        </w:rPr>
        <w:t xml:space="preserve"> (toliau – Aprašas) 4 </w:t>
      </w:r>
      <w:r w:rsidRPr="00F939AB">
        <w:rPr>
          <w:rFonts w:ascii="Tahoma" w:hAnsi="Tahoma" w:cs="Tahoma"/>
          <w:sz w:val="22"/>
          <w:szCs w:val="22"/>
        </w:rPr>
        <w:t>punktu (-</w:t>
      </w:r>
      <w:proofErr w:type="spellStart"/>
      <w:r w:rsidRPr="00F939AB">
        <w:rPr>
          <w:rFonts w:ascii="Tahoma" w:hAnsi="Tahoma" w:cs="Tahoma"/>
          <w:sz w:val="22"/>
          <w:szCs w:val="22"/>
        </w:rPr>
        <w:t>ais</w:t>
      </w:r>
      <w:proofErr w:type="spellEnd"/>
      <w:r w:rsidRPr="00F939AB">
        <w:rPr>
          <w:rFonts w:ascii="Tahoma" w:hAnsi="Tahoma" w:cs="Tahoma"/>
          <w:sz w:val="22"/>
          <w:szCs w:val="22"/>
        </w:rPr>
        <w:t>). Aplinkos ap</w:t>
      </w:r>
      <w:r w:rsidR="004A071F" w:rsidRPr="00F939AB">
        <w:rPr>
          <w:rFonts w:ascii="Tahoma" w:hAnsi="Tahoma" w:cs="Tahoma"/>
          <w:sz w:val="22"/>
          <w:szCs w:val="22"/>
        </w:rPr>
        <w:t>s</w:t>
      </w:r>
      <w:r w:rsidRPr="00F939AB">
        <w:rPr>
          <w:rFonts w:ascii="Tahoma" w:hAnsi="Tahoma" w:cs="Tahoma"/>
          <w:sz w:val="22"/>
          <w:szCs w:val="22"/>
        </w:rPr>
        <w:t xml:space="preserve">augos kriterijai nustatyti </w:t>
      </w:r>
      <w:r w:rsidR="003A2E42" w:rsidRPr="00F939AB">
        <w:rPr>
          <w:rFonts w:ascii="Tahoma" w:hAnsi="Tahoma" w:cs="Tahoma"/>
          <w:sz w:val="22"/>
          <w:szCs w:val="22"/>
        </w:rPr>
        <w:t>Aprašo</w:t>
      </w:r>
      <w:bookmarkEnd w:id="8"/>
      <w:r w:rsidR="00435F03" w:rsidRPr="00F939AB">
        <w:rPr>
          <w:rFonts w:ascii="Tahoma" w:hAnsi="Tahoma" w:cs="Tahoma"/>
          <w:sz w:val="22"/>
          <w:szCs w:val="22"/>
        </w:rPr>
        <w:t xml:space="preserve"> 4</w:t>
      </w:r>
      <w:r w:rsidR="00F939AB" w:rsidRPr="00F939AB">
        <w:rPr>
          <w:rFonts w:ascii="Tahoma" w:hAnsi="Tahoma" w:cs="Tahoma"/>
          <w:sz w:val="22"/>
          <w:szCs w:val="22"/>
        </w:rPr>
        <w:t>.3</w:t>
      </w:r>
      <w:r w:rsidR="00435F03" w:rsidRPr="00F939AB">
        <w:rPr>
          <w:rFonts w:ascii="Tahoma" w:hAnsi="Tahoma" w:cs="Tahoma"/>
          <w:sz w:val="22"/>
          <w:szCs w:val="22"/>
        </w:rPr>
        <w:t xml:space="preserve"> punktu (-</w:t>
      </w:r>
      <w:proofErr w:type="spellStart"/>
      <w:r w:rsidR="00435F03" w:rsidRPr="00F939AB">
        <w:rPr>
          <w:rFonts w:ascii="Tahoma" w:hAnsi="Tahoma" w:cs="Tahoma"/>
          <w:sz w:val="22"/>
          <w:szCs w:val="22"/>
        </w:rPr>
        <w:t>ais</w:t>
      </w:r>
      <w:proofErr w:type="spellEnd"/>
      <w:r w:rsidR="00435F03" w:rsidRPr="00F939AB">
        <w:rPr>
          <w:rFonts w:ascii="Tahoma" w:hAnsi="Tahoma" w:cs="Tahoma"/>
          <w:sz w:val="22"/>
          <w:szCs w:val="22"/>
        </w:rPr>
        <w:t xml:space="preserve">). </w:t>
      </w:r>
    </w:p>
    <w:p w14:paraId="0BFF6AA2" w14:textId="77777777" w:rsidR="00F939AB" w:rsidRPr="00F939AB" w:rsidRDefault="00F939AB" w:rsidP="00F939AB">
      <w:pPr>
        <w:pStyle w:val="Sraopastraipa"/>
        <w:spacing w:after="0" w:line="240" w:lineRule="auto"/>
        <w:jc w:val="both"/>
        <w:rPr>
          <w:rFonts w:ascii="Tahoma" w:hAnsi="Tahoma" w:cs="Tahoma"/>
          <w:sz w:val="22"/>
          <w:szCs w:val="22"/>
        </w:rPr>
      </w:pPr>
    </w:p>
    <w:p w14:paraId="6C79C99C" w14:textId="77777777" w:rsidR="003A2F4F" w:rsidRPr="007C6769" w:rsidRDefault="00B47C05" w:rsidP="007D2AC2">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636DC710" w:rsidR="00726183" w:rsidRDefault="00303949"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2E1061">
        <w:rPr>
          <w:rFonts w:ascii="Tahoma" w:hAnsi="Tahoma" w:cs="Tahoma"/>
          <w:sz w:val="22"/>
          <w:szCs w:val="22"/>
        </w:rPr>
        <w:t>k</w:t>
      </w:r>
      <w:r w:rsidR="002E1061" w:rsidRPr="002E1061">
        <w:rPr>
          <w:rFonts w:ascii="Tahoma" w:hAnsi="Tahoma" w:cs="Tahoma"/>
          <w:sz w:val="22"/>
          <w:szCs w:val="22"/>
        </w:rPr>
        <w:t xml:space="preserve">elto „Žalgiris“ </w:t>
      </w:r>
      <w:proofErr w:type="spellStart"/>
      <w:r w:rsidR="002E1061" w:rsidRPr="002E1061">
        <w:rPr>
          <w:rFonts w:ascii="Tahoma" w:hAnsi="Tahoma" w:cs="Tahoma"/>
          <w:sz w:val="22"/>
          <w:szCs w:val="22"/>
        </w:rPr>
        <w:t>dokinės</w:t>
      </w:r>
      <w:proofErr w:type="spellEnd"/>
      <w:r w:rsidR="002E1061" w:rsidRPr="002E1061">
        <w:rPr>
          <w:rFonts w:ascii="Tahoma" w:hAnsi="Tahoma" w:cs="Tahoma"/>
          <w:sz w:val="22"/>
          <w:szCs w:val="22"/>
        </w:rPr>
        <w:t xml:space="preserve"> apžiūros ir remonto paslaug</w:t>
      </w:r>
      <w:r w:rsidR="002E1061">
        <w:rPr>
          <w:rFonts w:ascii="Tahoma" w:hAnsi="Tahoma" w:cs="Tahoma"/>
          <w:sz w:val="22"/>
          <w:szCs w:val="22"/>
        </w:rPr>
        <w:t>as</w:t>
      </w:r>
      <w:r w:rsidR="002E1061" w:rsidRPr="002E1061">
        <w:rPr>
          <w:rFonts w:ascii="Tahoma" w:hAnsi="Tahoma" w:cs="Tahoma"/>
          <w:sz w:val="22"/>
          <w:szCs w:val="22"/>
        </w:rPr>
        <w:t xml:space="preserve"> </w:t>
      </w:r>
      <w:r>
        <w:rPr>
          <w:rFonts w:ascii="Tahoma" w:hAnsi="Tahoma" w:cs="Tahoma"/>
          <w:sz w:val="22"/>
          <w:szCs w:val="22"/>
        </w:rPr>
        <w:t xml:space="preserve">(toliau – </w:t>
      </w:r>
      <w:r w:rsidR="004B7371">
        <w:rPr>
          <w:rFonts w:ascii="Tahoma" w:hAnsi="Tahoma" w:cs="Tahoma"/>
          <w:sz w:val="22"/>
          <w:szCs w:val="22"/>
        </w:rPr>
        <w:t>P</w:t>
      </w:r>
      <w:r w:rsidR="002E1061">
        <w:rPr>
          <w:rFonts w:ascii="Tahoma" w:hAnsi="Tahoma" w:cs="Tahoma"/>
          <w:sz w:val="22"/>
          <w:szCs w:val="22"/>
        </w:rPr>
        <w:t>aslaugos</w:t>
      </w:r>
      <w:r>
        <w:rPr>
          <w:rFonts w:ascii="Tahoma" w:hAnsi="Tahoma" w:cs="Tahoma"/>
          <w:sz w:val="22"/>
          <w:szCs w:val="22"/>
        </w:rPr>
        <w:t>)</w:t>
      </w:r>
      <w:r w:rsidRPr="00303949">
        <w:rPr>
          <w:rFonts w:ascii="Tahoma" w:hAnsi="Tahoma" w:cs="Tahoma"/>
          <w:sz w:val="22"/>
          <w:szCs w:val="22"/>
        </w:rPr>
        <w:t>. Reikalavimai pirkimo objektui nustatyti Pirkimo sąlygų 1 priedas „Techninė specifikacija“.</w:t>
      </w:r>
    </w:p>
    <w:p w14:paraId="4541F274" w14:textId="77777777" w:rsidR="00726183" w:rsidRDefault="00726183"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 Pirkimo apimtys, reikalavimai ir techninė specifikacija apibrėžti Pirkimo sąlygų 1 priedas „Techninė specifikacija“.</w:t>
      </w:r>
    </w:p>
    <w:p w14:paraId="5E1C6F28" w14:textId="7AF06EAA" w:rsidR="00726183" w:rsidRDefault="00726183"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7D2AC2">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7D2AC2">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4C9C7913" w:rsidR="00C47CE7" w:rsidRPr="004C2280" w:rsidRDefault="00C47CE7" w:rsidP="007D2AC2">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2" w:history="1">
        <w:r w:rsidR="007B2FA3" w:rsidRPr="00EA3D96">
          <w:rPr>
            <w:rStyle w:val="Hipersaitas"/>
            <w:rFonts w:ascii="Tahoma" w:hAnsi="Tahoma" w:cs="Tahoma"/>
            <w:sz w:val="22"/>
            <w:szCs w:val="22"/>
            <w:bdr w:val="none" w:sz="0" w:space="0" w:color="auto" w:frame="1"/>
            <w:shd w:val="clear" w:color="auto" w:fill="FFFFFF"/>
          </w:rPr>
          <w:t>https://viesiejipi</w:t>
        </w:r>
        <w:r w:rsidR="007B2FA3" w:rsidRPr="00EA3D96">
          <w:rPr>
            <w:rStyle w:val="Hipersaitas"/>
            <w:rFonts w:ascii="Tahoma" w:hAnsi="Tahoma" w:cs="Tahoma"/>
            <w:sz w:val="22"/>
            <w:szCs w:val="22"/>
            <w:bdr w:val="none" w:sz="0" w:space="0" w:color="auto" w:frame="1"/>
            <w:shd w:val="clear" w:color="auto" w:fill="FFFFFF"/>
          </w:rPr>
          <w:t>r</w:t>
        </w:r>
        <w:r w:rsidR="007B2FA3" w:rsidRPr="00EA3D96">
          <w:rPr>
            <w:rStyle w:val="Hipersaitas"/>
            <w:rFonts w:ascii="Tahoma" w:hAnsi="Tahoma" w:cs="Tahoma"/>
            <w:sz w:val="22"/>
            <w:szCs w:val="22"/>
            <w:bdr w:val="none" w:sz="0" w:space="0" w:color="auto" w:frame="1"/>
            <w:shd w:val="clear" w:color="auto" w:fill="FFFFFF"/>
          </w:rPr>
          <w:t>kimai.lt</w:t>
        </w:r>
      </w:hyperlink>
      <w:r w:rsidR="009559F1" w:rsidRPr="00DF1217">
        <w:rPr>
          <w:rFonts w:ascii="Tahoma" w:hAnsi="Tahoma" w:cs="Tahoma"/>
          <w:color w:val="0070C0"/>
          <w:sz w:val="22"/>
          <w:szCs w:val="22"/>
        </w:rPr>
        <w:t>.</w:t>
      </w:r>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1795D52F" w14:textId="3A7E58CD" w:rsidR="00C47CE7" w:rsidRPr="005D3EA9" w:rsidRDefault="00C47CE7" w:rsidP="007D2AC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lastRenderedPageBreak/>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3" w:history="1">
        <w:r w:rsidR="009559F1" w:rsidRPr="009559F1">
          <w:rPr>
            <w:rFonts w:ascii="Tahoma" w:hAnsi="Tahoma" w:cs="Tahoma"/>
            <w:color w:val="0070C0"/>
            <w:sz w:val="22"/>
            <w:szCs w:val="22"/>
            <w:u w:val="single"/>
            <w:bdr w:val="none" w:sz="0" w:space="0" w:color="auto" w:frame="1"/>
            <w:shd w:val="clear" w:color="auto" w:fill="FFFFFF"/>
          </w:rPr>
          <w:t>https://viesiejipir</w:t>
        </w:r>
        <w:r w:rsidR="009559F1" w:rsidRPr="009559F1">
          <w:rPr>
            <w:rFonts w:ascii="Tahoma" w:hAnsi="Tahoma" w:cs="Tahoma"/>
            <w:color w:val="0070C0"/>
            <w:sz w:val="22"/>
            <w:szCs w:val="22"/>
            <w:u w:val="single"/>
            <w:bdr w:val="none" w:sz="0" w:space="0" w:color="auto" w:frame="1"/>
            <w:shd w:val="clear" w:color="auto" w:fill="FFFFFF"/>
          </w:rPr>
          <w:t>k</w:t>
        </w:r>
        <w:r w:rsidR="009559F1" w:rsidRPr="009559F1">
          <w:rPr>
            <w:rFonts w:ascii="Tahoma" w:hAnsi="Tahoma" w:cs="Tahoma"/>
            <w:color w:val="0070C0"/>
            <w:sz w:val="22"/>
            <w:szCs w:val="22"/>
            <w:u w:val="single"/>
            <w:bdr w:val="none" w:sz="0" w:space="0" w:color="auto" w:frame="1"/>
            <w:shd w:val="clear" w:color="auto" w:fill="FFFFFF"/>
          </w:rPr>
          <w:t>imai.lt</w:t>
        </w:r>
      </w:hyperlink>
      <w:r w:rsidRPr="009559F1">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 </w:t>
      </w:r>
      <w:hyperlink r:id="rId14" w:history="1">
        <w:r w:rsidRPr="005D3EA9">
          <w:rPr>
            <w:rStyle w:val="Hipersaitas"/>
            <w:rFonts w:ascii="Tahoma" w:hAnsi="Tahoma" w:cs="Tahoma"/>
            <w:b/>
            <w:bCs/>
            <w:color w:val="0070C0"/>
            <w:sz w:val="22"/>
            <w:szCs w:val="22"/>
          </w:rPr>
          <w:t>ČIA</w:t>
        </w:r>
      </w:hyperlink>
      <w:r w:rsidR="002D5ABC" w:rsidRPr="005D3EA9">
        <w:rPr>
          <w:rStyle w:val="Puslapioinaosnuoroda"/>
          <w:rFonts w:ascii="Tahoma" w:hAnsi="Tahoma" w:cs="Tahoma"/>
          <w:b/>
          <w:bCs/>
          <w:sz w:val="22"/>
          <w:szCs w:val="22"/>
        </w:rPr>
        <w:footnoteReference w:id="2"/>
      </w:r>
      <w:r w:rsidRPr="005D3EA9">
        <w:rPr>
          <w:rFonts w:ascii="Tahoma" w:hAnsi="Tahoma" w:cs="Tahoma"/>
          <w:sz w:val="22"/>
          <w:szCs w:val="22"/>
        </w:rPr>
        <w:t xml:space="preserve">. </w:t>
      </w:r>
    </w:p>
    <w:p w14:paraId="6A201E80" w14:textId="77777777" w:rsidR="009122A7" w:rsidRPr="005D3EA9" w:rsidRDefault="00594FA6" w:rsidP="007D2AC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7D2AC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7D2AC2">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7D2AC2">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6F9FD8DE" w:rsidR="00EB35C1" w:rsidRPr="009559F1" w:rsidRDefault="007C3B9B" w:rsidP="007D2AC2">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702384C7" w14:textId="7B9589BD" w:rsidR="009559F1" w:rsidRPr="00F15EC1" w:rsidRDefault="009559F1" w:rsidP="009559F1">
      <w:pPr>
        <w:pStyle w:val="Sraopastraipa"/>
        <w:numPr>
          <w:ilvl w:val="2"/>
          <w:numId w:val="9"/>
        </w:numPr>
        <w:spacing w:after="120" w:line="20" w:lineRule="atLeast"/>
        <w:ind w:left="0" w:firstLine="567"/>
        <w:jc w:val="both"/>
        <w:rPr>
          <w:rFonts w:ascii="Tahoma" w:hAnsi="Tahoma" w:cs="Tahoma"/>
          <w:bCs/>
          <w:sz w:val="22"/>
          <w:szCs w:val="22"/>
        </w:rPr>
      </w:pPr>
      <w:r w:rsidRPr="00F15EC1">
        <w:rPr>
          <w:rFonts w:ascii="Tahoma" w:hAnsi="Tahoma" w:cs="Tahoma"/>
          <w:bCs/>
          <w:sz w:val="22"/>
          <w:szCs w:val="22"/>
        </w:rPr>
        <w:t>Pasiūlymai teikiami CVP IS priemonėmis. Instrukcija kaip pateikti pasiūlymą skelbiama Viešųjų pirkimų tarnybos interneto svetainėje</w:t>
      </w:r>
      <w:r w:rsidRPr="00F15EC1">
        <w:rPr>
          <w:rStyle w:val="Puslapioinaosnuoroda"/>
          <w:rFonts w:ascii="Tahoma" w:hAnsi="Tahoma" w:cs="Tahoma"/>
          <w:bCs/>
          <w:sz w:val="22"/>
          <w:szCs w:val="22"/>
        </w:rPr>
        <w:footnoteReference w:id="3"/>
      </w:r>
      <w:r w:rsidRPr="00F15EC1">
        <w:rPr>
          <w:rFonts w:ascii="Tahoma" w:hAnsi="Tahoma" w:cs="Tahoma"/>
          <w:bCs/>
          <w:sz w:val="22"/>
          <w:szCs w:val="22"/>
        </w:rPr>
        <w:t xml:space="preserve">. </w:t>
      </w:r>
    </w:p>
    <w:p w14:paraId="6BC977E3" w14:textId="77777777" w:rsidR="001D7492" w:rsidRPr="006C0308" w:rsidRDefault="00753948" w:rsidP="007D2AC2">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4A5B4BF4" w:rsidR="004635E0" w:rsidRPr="007D077B" w:rsidRDefault="00D22226" w:rsidP="007D2AC2">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B701F6" w:rsidRPr="00B701F6">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B701F6" w:rsidRPr="00B701F6">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B701F6" w:rsidRPr="00B701F6">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7D2AC2">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7D2AC2">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dokumentų paaiškinimų, patikslinimų, o ir jei tokių yra, pasitikrinti, ar anksčiau pateiktas pasiūlymas atitinka naujausius paskelbtus reikalavimus ir, ar reikia patikslinti pasiūlymą.</w:t>
      </w:r>
    </w:p>
    <w:p w14:paraId="0D210108" w14:textId="4888927A" w:rsidR="00837DB8" w:rsidRDefault="00DF7D38" w:rsidP="007D2AC2">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lastRenderedPageBreak/>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B701F6" w:rsidRPr="00B701F6">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7D2AC2">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7D2AC2">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7D2AC2">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23A22C78" w:rsidR="00946F75" w:rsidRDefault="00DC7FD5" w:rsidP="007D2AC2">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1082979" w14:textId="0AC2E336" w:rsidR="005D75E8" w:rsidRDefault="001E4EA3" w:rsidP="007D2AC2">
      <w:pPr>
        <w:pStyle w:val="Body2"/>
        <w:numPr>
          <w:ilvl w:val="1"/>
          <w:numId w:val="9"/>
        </w:numPr>
        <w:tabs>
          <w:tab w:val="left" w:pos="993"/>
        </w:tabs>
        <w:spacing w:after="0"/>
        <w:ind w:left="0" w:firstLine="567"/>
        <w:rPr>
          <w:rFonts w:ascii="Tahoma" w:hAnsi="Tahoma" w:cs="Tahoma"/>
          <w:sz w:val="22"/>
          <w:szCs w:val="22"/>
          <w:lang w:val="lt-LT"/>
        </w:rPr>
      </w:pPr>
      <w:r>
        <w:rPr>
          <w:rFonts w:ascii="Tahoma" w:hAnsi="Tahoma" w:cs="Tahoma"/>
          <w:sz w:val="22"/>
          <w:szCs w:val="22"/>
          <w:lang w:val="lt-LT"/>
        </w:rPr>
        <w:t>Perkantysi</w:t>
      </w:r>
      <w:r w:rsidR="003D1852">
        <w:rPr>
          <w:rFonts w:ascii="Tahoma" w:hAnsi="Tahoma" w:cs="Tahoma"/>
          <w:sz w:val="22"/>
          <w:szCs w:val="22"/>
          <w:lang w:val="lt-LT"/>
        </w:rPr>
        <w:t>s subjektas</w:t>
      </w:r>
      <w:r w:rsidR="005D75E8" w:rsidRPr="005D75E8">
        <w:rPr>
          <w:rFonts w:ascii="Tahoma" w:hAnsi="Tahoma" w:cs="Tahoma"/>
          <w:sz w:val="22"/>
          <w:szCs w:val="22"/>
          <w:lang w:val="lt-LT"/>
        </w:rPr>
        <w:t xml:space="preserve"> suteiks galimybę apžiūrėti objektą </w:t>
      </w:r>
      <w:r>
        <w:rPr>
          <w:rFonts w:ascii="Tahoma" w:hAnsi="Tahoma" w:cs="Tahoma"/>
          <w:sz w:val="22"/>
          <w:szCs w:val="22"/>
          <w:lang w:val="lt-LT"/>
        </w:rPr>
        <w:t>– keltą „Žalgiris“</w:t>
      </w:r>
      <w:r w:rsidR="00DD7808">
        <w:rPr>
          <w:rFonts w:ascii="Tahoma" w:hAnsi="Tahoma" w:cs="Tahoma"/>
          <w:sz w:val="22"/>
          <w:szCs w:val="22"/>
          <w:lang w:val="lt-LT"/>
        </w:rPr>
        <w:t>, Nemuno g. 8 Klaipėda.</w:t>
      </w:r>
    </w:p>
    <w:p w14:paraId="77DC6591" w14:textId="60703C3D" w:rsidR="005D75E8" w:rsidRPr="00EE7651" w:rsidRDefault="005D75E8" w:rsidP="007D2AC2">
      <w:pPr>
        <w:pStyle w:val="Body2"/>
        <w:numPr>
          <w:ilvl w:val="1"/>
          <w:numId w:val="9"/>
        </w:numPr>
        <w:tabs>
          <w:tab w:val="left" w:pos="993"/>
        </w:tabs>
        <w:spacing w:after="0"/>
        <w:ind w:left="0" w:firstLine="567"/>
        <w:rPr>
          <w:rFonts w:ascii="Tahoma" w:hAnsi="Tahoma" w:cs="Tahoma"/>
          <w:sz w:val="22"/>
          <w:szCs w:val="22"/>
          <w:lang w:val="lt-LT"/>
        </w:rPr>
      </w:pPr>
      <w:r w:rsidRPr="005D75E8">
        <w:rPr>
          <w:rFonts w:ascii="Tahoma" w:hAnsi="Tahoma" w:cs="Tahoma"/>
          <w:sz w:val="22"/>
          <w:szCs w:val="22"/>
          <w:lang w:val="lt-LT"/>
        </w:rPr>
        <w:t xml:space="preserve">Tiekėjai, norintys apžiūrėti objektą, turi pirkimo sąlygų </w:t>
      </w:r>
      <w:r>
        <w:rPr>
          <w:rFonts w:ascii="Tahoma" w:hAnsi="Tahoma" w:cs="Tahoma"/>
          <w:sz w:val="22"/>
          <w:szCs w:val="22"/>
          <w:lang w:val="lt-LT"/>
        </w:rPr>
        <w:t>2 skyriuje</w:t>
      </w:r>
      <w:r w:rsidRPr="005D75E8">
        <w:rPr>
          <w:rFonts w:ascii="Tahoma" w:hAnsi="Tahoma" w:cs="Tahoma"/>
          <w:sz w:val="22"/>
          <w:szCs w:val="22"/>
          <w:lang w:val="lt-LT"/>
        </w:rPr>
        <w:t xml:space="preserve"> nustatytais terminais pateikti prašymą, nurodydami pageidaujamą apžiūros laiką. </w:t>
      </w:r>
      <w:r>
        <w:rPr>
          <w:rFonts w:ascii="Tahoma" w:hAnsi="Tahoma" w:cs="Tahoma"/>
          <w:sz w:val="22"/>
          <w:szCs w:val="22"/>
          <w:lang w:val="lt-LT"/>
        </w:rPr>
        <w:t>Perkantysis subjektas</w:t>
      </w:r>
      <w:r w:rsidRPr="005D75E8">
        <w:rPr>
          <w:rFonts w:ascii="Tahoma" w:hAnsi="Tahoma" w:cs="Tahoma"/>
          <w:sz w:val="22"/>
          <w:szCs w:val="22"/>
          <w:lang w:val="lt-LT"/>
        </w:rPr>
        <w:t xml:space="preserve"> turi teisę su tiekėju suderinti kitą, nei jo prašyme nurodytas susitikimo laiką.</w:t>
      </w:r>
      <w:r>
        <w:rPr>
          <w:rFonts w:ascii="Tahoma" w:hAnsi="Tahoma" w:cs="Tahoma"/>
          <w:sz w:val="22"/>
          <w:szCs w:val="22"/>
          <w:lang w:val="lt-LT"/>
        </w:rPr>
        <w:t xml:space="preserve"> </w:t>
      </w:r>
      <w:r w:rsidRPr="005D75E8">
        <w:rPr>
          <w:rFonts w:ascii="Tahoma" w:hAnsi="Tahoma" w:cs="Tahoma"/>
          <w:sz w:val="22"/>
          <w:szCs w:val="22"/>
          <w:lang w:val="lt-LT"/>
        </w:rPr>
        <w:t>Tiekėjai, norintys dalyvauti apžiūroje, iki apžiūros pradžios turi atsiųsti vardus ir pavardes asmenų, ketinančių dalyvauti apžiūr</w:t>
      </w:r>
      <w:r w:rsidR="00304260">
        <w:rPr>
          <w:rFonts w:ascii="Tahoma" w:hAnsi="Tahoma" w:cs="Tahoma"/>
          <w:sz w:val="22"/>
          <w:szCs w:val="22"/>
          <w:lang w:val="lt-LT"/>
        </w:rPr>
        <w:t>oje.</w:t>
      </w:r>
    </w:p>
    <w:p w14:paraId="2913B887" w14:textId="19BB454F" w:rsidR="00C94B9F" w:rsidRPr="00946F75" w:rsidRDefault="00173ACB" w:rsidP="007D2AC2">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7D2AC2">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7D2AC2">
      <w:pPr>
        <w:pStyle w:val="Sraopastraipa"/>
        <w:numPr>
          <w:ilvl w:val="1"/>
          <w:numId w:val="15"/>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7D2AC2">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7D2AC2">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7D2AC2">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lastRenderedPageBreak/>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7D2AC2">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7D2AC2">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4A1FE065" w14:textId="4CC7AD50" w:rsidR="00944AE5" w:rsidRDefault="00944AE5" w:rsidP="007D2AC2">
      <w:pPr>
        <w:pStyle w:val="Sraopastraipa"/>
        <w:numPr>
          <w:ilvl w:val="1"/>
          <w:numId w:val="15"/>
        </w:numPr>
        <w:spacing w:after="0" w:line="20" w:lineRule="atLeast"/>
        <w:ind w:left="0" w:firstLine="567"/>
        <w:jc w:val="both"/>
        <w:rPr>
          <w:rFonts w:ascii="Tahoma" w:hAnsi="Tahoma" w:cs="Tahoma"/>
          <w:bCs/>
          <w:sz w:val="22"/>
          <w:szCs w:val="22"/>
        </w:rPr>
      </w:pPr>
      <w:bookmarkStart w:id="29" w:name="_Hlk181622411"/>
      <w:r w:rsidRPr="00944AE5">
        <w:rPr>
          <w:rFonts w:ascii="Tahoma" w:hAnsi="Tahoma" w:cs="Tahoma"/>
          <w:bCs/>
          <w:sz w:val="22"/>
          <w:szCs w:val="22"/>
        </w:rPr>
        <w:t>Pirkimui taikomos Reglamento</w:t>
      </w:r>
      <w:r w:rsidR="00355CB9">
        <w:rPr>
          <w:rStyle w:val="Puslapioinaosnuoroda"/>
          <w:rFonts w:ascii="Tahoma" w:hAnsi="Tahoma" w:cs="Tahoma"/>
          <w:bCs/>
          <w:sz w:val="22"/>
          <w:szCs w:val="22"/>
        </w:rPr>
        <w:footnoteReference w:id="4"/>
      </w:r>
      <w:r w:rsidRPr="00944AE5">
        <w:rPr>
          <w:rFonts w:ascii="Tahoma" w:hAnsi="Tahoma" w:cs="Tahoma"/>
          <w:bCs/>
          <w:sz w:val="22"/>
          <w:szCs w:val="22"/>
        </w:rPr>
        <w:t xml:space="preserve"> nuostatos.</w:t>
      </w:r>
      <w:bookmarkEnd w:id="29"/>
      <w:r w:rsidRPr="00944AE5">
        <w:rPr>
          <w:rFonts w:ascii="Tahoma" w:hAnsi="Tahoma" w:cs="Tahoma"/>
          <w:bCs/>
          <w:sz w:val="22"/>
          <w:szCs w:val="22"/>
        </w:rPr>
        <w:t xml:space="preserve"> Kartu su pasiūlymu tiekėjas turi pateikti užpildytą deklaraciją dėl (ne)atitikties Reglamento nuostatoms, kuri pateikta pirkimo sąlygų </w:t>
      </w:r>
      <w:r w:rsidR="008219DC">
        <w:rPr>
          <w:rFonts w:ascii="Tahoma" w:hAnsi="Tahoma" w:cs="Tahoma"/>
          <w:bCs/>
          <w:sz w:val="22"/>
          <w:szCs w:val="22"/>
        </w:rPr>
        <w:t>8</w:t>
      </w:r>
      <w:r w:rsidRPr="00944AE5">
        <w:rPr>
          <w:rFonts w:ascii="Tahoma" w:hAnsi="Tahoma" w:cs="Tahoma"/>
          <w:bCs/>
          <w:sz w:val="22"/>
          <w:szCs w:val="22"/>
        </w:rPr>
        <w:t xml:space="preserve"> priede</w:t>
      </w:r>
      <w:r w:rsidR="000B7868">
        <w:rPr>
          <w:rFonts w:ascii="Tahoma" w:hAnsi="Tahoma" w:cs="Tahoma"/>
          <w:bCs/>
          <w:sz w:val="22"/>
          <w:szCs w:val="22"/>
        </w:rPr>
        <w:t xml:space="preserve"> „</w:t>
      </w:r>
      <w:r w:rsidR="000B7868" w:rsidRPr="000B7868">
        <w:rPr>
          <w:rFonts w:ascii="Tahoma" w:hAnsi="Tahoma" w:cs="Tahoma"/>
          <w:bCs/>
          <w:sz w:val="22"/>
          <w:szCs w:val="22"/>
        </w:rPr>
        <w:t>Tiekėjo deklaracija dėl atitikties Reglamento nuostatoms juridiniam asmeniui</w:t>
      </w:r>
      <w:r w:rsidR="000B7868">
        <w:rPr>
          <w:rFonts w:ascii="Tahoma" w:hAnsi="Tahoma" w:cs="Tahoma"/>
          <w:bCs/>
          <w:sz w:val="22"/>
          <w:szCs w:val="22"/>
        </w:rPr>
        <w:t>“</w:t>
      </w:r>
      <w:r w:rsidRPr="00944AE5">
        <w:rPr>
          <w:rFonts w:ascii="Tahoma" w:hAnsi="Tahoma" w:cs="Tahoma"/>
          <w:bCs/>
          <w:sz w:val="22"/>
          <w:szCs w:val="22"/>
        </w:rPr>
        <w:t xml:space="preserve">. Kilus abejonių dėl tiekėjo (ne)atitikties Reglamento nuostatoms, </w:t>
      </w:r>
      <w:r>
        <w:rPr>
          <w:rFonts w:ascii="Tahoma" w:hAnsi="Tahoma" w:cs="Tahoma"/>
          <w:bCs/>
          <w:sz w:val="22"/>
          <w:szCs w:val="22"/>
        </w:rPr>
        <w:t>Perkantysis subjektas</w:t>
      </w:r>
      <w:r w:rsidRPr="00944AE5">
        <w:rPr>
          <w:rFonts w:ascii="Tahoma" w:hAnsi="Tahoma" w:cs="Tahoma"/>
          <w:bCs/>
          <w:sz w:val="22"/>
          <w:szCs w:val="22"/>
        </w:rPr>
        <w:t xml:space="preserve"> iš galimo laimėtojo prašys pateikti dokumentus, įrodančius deklaracijoje pateiktų duomenų teisingumą.</w:t>
      </w:r>
    </w:p>
    <w:p w14:paraId="38AB020E" w14:textId="706583E2" w:rsidR="00853854" w:rsidRPr="00355CB9" w:rsidRDefault="00D97414"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Perkantysis subjektas</w:t>
      </w:r>
      <w:r w:rsidR="00944AE5" w:rsidRPr="00944AE5">
        <w:rPr>
          <w:rFonts w:ascii="Tahoma" w:hAnsi="Tahoma" w:cs="Tahoma"/>
          <w:bCs/>
          <w:sz w:val="22"/>
          <w:szCs w:val="22"/>
        </w:rPr>
        <w:t xml:space="preserve"> nusta</w:t>
      </w:r>
      <w:r w:rsidR="00432D80">
        <w:rPr>
          <w:rFonts w:ascii="Tahoma" w:hAnsi="Tahoma" w:cs="Tahoma"/>
          <w:bCs/>
          <w:sz w:val="22"/>
          <w:szCs w:val="22"/>
        </w:rPr>
        <w:t>tęs</w:t>
      </w:r>
      <w:r w:rsidR="00944AE5" w:rsidRPr="00944AE5">
        <w:rPr>
          <w:rFonts w:ascii="Tahoma" w:hAnsi="Tahoma" w:cs="Tahoma"/>
          <w:bCs/>
          <w:sz w:val="22"/>
          <w:szCs w:val="22"/>
        </w:rPr>
        <w:t xml:space="preserve">, kad tiekėjo pasitelktas subtiekėjas ar ūkio subjektas, kurio pajėgumais remiamasi, tenkina </w:t>
      </w:r>
      <w:r w:rsidR="00944AE5" w:rsidRPr="00355CB9">
        <w:rPr>
          <w:rFonts w:ascii="Tahoma" w:hAnsi="Tahoma" w:cs="Tahoma"/>
          <w:bCs/>
          <w:sz w:val="22"/>
          <w:szCs w:val="22"/>
        </w:rPr>
        <w:t>Reglamento 5 k straipsnyje nustatytus</w:t>
      </w:r>
      <w:r w:rsidR="00944AE5" w:rsidRPr="00944AE5">
        <w:rPr>
          <w:rFonts w:ascii="Tahoma" w:hAnsi="Tahoma" w:cs="Tahoma"/>
          <w:bCs/>
          <w:sz w:val="22"/>
          <w:szCs w:val="22"/>
        </w:rPr>
        <w:t xml:space="preserve"> ribojimus, reikalaus tiekėjo juos pakeisti kitais, pirkimo sąlygų reikalavimus atitinkančiais, subjektais.</w:t>
      </w:r>
    </w:p>
    <w:p w14:paraId="495C49FD" w14:textId="2A9A9189" w:rsidR="000E6130" w:rsidRPr="00A02128" w:rsidRDefault="003D4147" w:rsidP="007D2AC2">
      <w:pPr>
        <w:pStyle w:val="Antrat1"/>
        <w:numPr>
          <w:ilvl w:val="0"/>
          <w:numId w:val="26"/>
        </w:numPr>
        <w:tabs>
          <w:tab w:val="left" w:pos="567"/>
        </w:tabs>
        <w:spacing w:line="20" w:lineRule="atLeast"/>
        <w:contextualSpacing/>
        <w:rPr>
          <w:rFonts w:ascii="Tahoma" w:hAnsi="Tahoma" w:cs="Tahoma"/>
          <w:b/>
          <w:bCs/>
          <w:sz w:val="24"/>
          <w:szCs w:val="24"/>
        </w:rPr>
      </w:pPr>
      <w:bookmarkStart w:id="30" w:name="_Toc124855226"/>
      <w:bookmarkStart w:id="31" w:name="_Ref40443423"/>
      <w:bookmarkStart w:id="32"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30"/>
    </w:p>
    <w:p w14:paraId="748F3EDB" w14:textId="168132B0" w:rsidR="003F5489" w:rsidRPr="003D4147" w:rsidRDefault="00DC7FD5" w:rsidP="007D2AC2">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7D2AC2">
      <w:pPr>
        <w:pStyle w:val="Antrat1"/>
        <w:numPr>
          <w:ilvl w:val="0"/>
          <w:numId w:val="26"/>
        </w:numPr>
        <w:tabs>
          <w:tab w:val="left" w:pos="567"/>
        </w:tabs>
        <w:spacing w:line="20" w:lineRule="atLeast"/>
        <w:contextualSpacing/>
        <w:rPr>
          <w:rFonts w:ascii="Tahoma" w:hAnsi="Tahoma" w:cs="Tahoma"/>
          <w:b/>
          <w:bCs/>
          <w:sz w:val="24"/>
          <w:szCs w:val="24"/>
        </w:rPr>
      </w:pPr>
      <w:bookmarkStart w:id="33" w:name="_Ref48037697"/>
      <w:bookmarkStart w:id="34" w:name="_Ref48037709"/>
      <w:bookmarkStart w:id="35"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1"/>
      <w:bookmarkEnd w:id="32"/>
      <w:bookmarkEnd w:id="33"/>
      <w:bookmarkEnd w:id="34"/>
      <w:bookmarkEnd w:id="35"/>
    </w:p>
    <w:p w14:paraId="0C92D10B" w14:textId="77777777" w:rsidR="003D4147" w:rsidRPr="003D4147" w:rsidRDefault="003D4147" w:rsidP="007D2AC2">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7D2AC2">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6" w:name="_Toc124855228"/>
    </w:p>
    <w:p w14:paraId="46D87EF6" w14:textId="77777777" w:rsidR="00AB1AC1"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lastRenderedPageBreak/>
        <w:t xml:space="preserve">EBVPD nurodytą informaciją pagrindžiantys dokumentai kartu su pasiūlymu neteikiami. </w:t>
      </w:r>
    </w:p>
    <w:p w14:paraId="032D23AC" w14:textId="46C878B6" w:rsidR="00AB1AC1"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7D2AC2">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7D2AC2">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7D2AC2">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7D2AC2">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7D2AC2">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lastRenderedPageBreak/>
        <w:t>R</w:t>
      </w:r>
      <w:r w:rsidR="00AC6F14" w:rsidRPr="003141F4">
        <w:rPr>
          <w:rFonts w:ascii="Tahoma" w:hAnsi="Tahoma" w:cs="Tahoma"/>
          <w:b/>
          <w:bCs/>
          <w:sz w:val="24"/>
          <w:szCs w:val="24"/>
        </w:rPr>
        <w:t>ėmimasis ūkio subjektų pajėgumais</w:t>
      </w:r>
      <w:bookmarkEnd w:id="36"/>
    </w:p>
    <w:p w14:paraId="4ABEF028" w14:textId="77777777" w:rsidR="006540D8" w:rsidRDefault="00DF6C8C" w:rsidP="007D2AC2">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7D2AC2">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7D2AC2">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7D2AC2">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7D2AC2">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7D2AC2">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7D2AC2">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7D2AC2">
      <w:pPr>
        <w:pStyle w:val="Antrat1"/>
        <w:numPr>
          <w:ilvl w:val="0"/>
          <w:numId w:val="27"/>
        </w:numPr>
        <w:tabs>
          <w:tab w:val="left" w:pos="567"/>
        </w:tabs>
        <w:spacing w:line="20" w:lineRule="atLeast"/>
        <w:contextualSpacing/>
        <w:rPr>
          <w:rFonts w:ascii="Tahoma" w:hAnsi="Tahoma" w:cs="Tahoma"/>
          <w:b/>
          <w:bCs/>
          <w:sz w:val="24"/>
          <w:szCs w:val="24"/>
        </w:rPr>
      </w:pPr>
      <w:bookmarkStart w:id="37"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7"/>
    </w:p>
    <w:p w14:paraId="318142F5" w14:textId="77777777" w:rsidR="002E2CD8" w:rsidRPr="00FD7630" w:rsidRDefault="00206179" w:rsidP="007D2AC2">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7D2AC2">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7D2AC2">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282C40B0" w:rsidR="008C452D" w:rsidRDefault="00206179" w:rsidP="007D2AC2">
      <w:pPr>
        <w:pStyle w:val="Sraopastraipa"/>
        <w:numPr>
          <w:ilvl w:val="1"/>
          <w:numId w:val="27"/>
        </w:numPr>
        <w:spacing w:after="0" w:line="240" w:lineRule="auto"/>
        <w:ind w:left="0" w:firstLine="567"/>
        <w:jc w:val="both"/>
        <w:rPr>
          <w:rFonts w:ascii="Tahoma"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B701F6" w:rsidRPr="00B701F6">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B701F6" w:rsidRPr="00B701F6">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1E791B">
        <w:fldChar w:fldCharType="begin"/>
      </w:r>
      <w:r w:rsidR="001E791B">
        <w:instrText xml:space="preserve"> REF _Ref38285444 \h  \* MERGEFORMAT </w:instrText>
      </w:r>
      <w:r w:rsidR="001E791B">
        <w:fldChar w:fldCharType="separate"/>
      </w:r>
      <w:r w:rsidR="00B701F6" w:rsidRPr="005E07D8">
        <w:rPr>
          <w:rFonts w:ascii="Tahoma" w:eastAsia="Calibri" w:hAnsi="Tahoma" w:cs="Tahoma"/>
          <w:sz w:val="22"/>
          <w:szCs w:val="22"/>
        </w:rPr>
        <w:t>Pirkimo sąlygų 2 priedas „Tiekėjų pašalinimo pagrindai“</w:t>
      </w:r>
      <w:r w:rsidR="001E791B">
        <w:fldChar w:fldCharType="end"/>
      </w:r>
      <w:r w:rsidRPr="008C452D">
        <w:rPr>
          <w:rFonts w:ascii="Tahoma" w:eastAsia="Calibri" w:hAnsi="Tahoma" w:cs="Tahoma"/>
          <w:sz w:val="22"/>
          <w:szCs w:val="22"/>
        </w:rPr>
        <w:t xml:space="preserve"> yra </w:t>
      </w:r>
      <w:r w:rsidRPr="008C452D">
        <w:rPr>
          <w:rFonts w:ascii="Tahoma" w:hAnsi="Tahoma" w:cs="Tahoma"/>
          <w:sz w:val="22"/>
          <w:szCs w:val="22"/>
        </w:rPr>
        <w:t>tikrinama</w:t>
      </w:r>
      <w:r w:rsidRPr="00FD7630">
        <w:rPr>
          <w:rFonts w:ascii="Tahoma" w:hAnsi="Tahoma" w:cs="Tahoma"/>
          <w:sz w:val="22"/>
          <w:szCs w:val="22"/>
        </w:rPr>
        <w:t xml:space="preserve">, ar </w:t>
      </w:r>
      <w:r w:rsidRPr="008C452D">
        <w:rPr>
          <w:rFonts w:ascii="Tahoma" w:hAnsi="Tahoma" w:cs="Tahoma"/>
          <w:sz w:val="22"/>
          <w:szCs w:val="22"/>
        </w:rPr>
        <w:t xml:space="preserve">nėra VPĮ 46 straipsnyje nurodytų </w:t>
      </w:r>
      <w:r w:rsidRPr="00FD7630">
        <w:rPr>
          <w:rFonts w:ascii="Tahoma" w:hAnsi="Tahoma" w:cs="Tahoma"/>
          <w:sz w:val="22"/>
          <w:szCs w:val="22"/>
        </w:rPr>
        <w:t xml:space="preserve">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FD7630">
        <w:rPr>
          <w:rFonts w:ascii="Tahoma" w:hAnsi="Tahoma" w:cs="Tahoma"/>
          <w:sz w:val="22"/>
          <w:szCs w:val="22"/>
        </w:rPr>
        <w:t>Perkantysis subjektas</w:t>
      </w:r>
      <w:r w:rsidRPr="00FD7630">
        <w:rPr>
          <w:rFonts w:ascii="Tahoma" w:hAnsi="Tahoma" w:cs="Tahoma"/>
          <w:sz w:val="22"/>
          <w:szCs w:val="22"/>
        </w:rPr>
        <w:t xml:space="preserve"> reikalauja, kad tiekėjas </w:t>
      </w:r>
      <w:r w:rsidRPr="00FD7630">
        <w:rPr>
          <w:rFonts w:ascii="Tahoma" w:hAnsi="Tahoma" w:cs="Tahoma"/>
          <w:sz w:val="22"/>
          <w:szCs w:val="22"/>
        </w:rPr>
        <w:lastRenderedPageBreak/>
        <w:t xml:space="preserve">per </w:t>
      </w:r>
      <w:r w:rsidR="00DD16B6">
        <w:rPr>
          <w:rFonts w:ascii="Tahoma" w:hAnsi="Tahoma" w:cs="Tahoma"/>
          <w:sz w:val="22"/>
          <w:szCs w:val="22"/>
        </w:rPr>
        <w:t>perkančiojo subjekto</w:t>
      </w:r>
      <w:r w:rsidRPr="00FD763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7D2AC2">
      <w:pPr>
        <w:pStyle w:val="Antrat1"/>
        <w:numPr>
          <w:ilvl w:val="0"/>
          <w:numId w:val="27"/>
        </w:numPr>
        <w:tabs>
          <w:tab w:val="left" w:pos="567"/>
        </w:tabs>
        <w:spacing w:line="20" w:lineRule="atLeast"/>
        <w:contextualSpacing/>
        <w:rPr>
          <w:rFonts w:ascii="Tahoma" w:hAnsi="Tahoma" w:cs="Tahoma"/>
          <w:b/>
          <w:bCs/>
          <w:sz w:val="24"/>
          <w:szCs w:val="24"/>
        </w:rPr>
      </w:pPr>
      <w:bookmarkStart w:id="38" w:name="_Ref39668380"/>
      <w:bookmarkStart w:id="39" w:name="_Ref39668383"/>
      <w:bookmarkStart w:id="40"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8"/>
      <w:bookmarkEnd w:id="39"/>
      <w:bookmarkEnd w:id="40"/>
    </w:p>
    <w:p w14:paraId="47D8478C" w14:textId="772A892F" w:rsidR="00BF780E" w:rsidRPr="00FD7630" w:rsidRDefault="00D4094C" w:rsidP="007D2AC2">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7D2AC2">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7D2AC2">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7D2AC2">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7D2AC2">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1C73B37" w:rsidR="009851CC" w:rsidRPr="009851CC" w:rsidRDefault="009851CC" w:rsidP="007D2AC2">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Tiekėjui, teikiančiam pasiūlymą savarankiškai ar kaip tiekėjų grupės nariui, nedraudžiama būti kito tiekėjo subtiekėju ar ūkio subjektu, kurio pajėgumais remia</w:t>
      </w:r>
      <w:r w:rsidR="00C24168">
        <w:rPr>
          <w:rFonts w:ascii="Tahoma" w:eastAsiaTheme="minorHAnsi" w:hAnsi="Tahoma" w:cs="Tahoma"/>
          <w:sz w:val="22"/>
          <w:szCs w:val="22"/>
          <w:lang w:eastAsia="en-US"/>
        </w:rPr>
        <w:t>s</w:t>
      </w:r>
      <w:r w:rsidRPr="009851CC">
        <w:rPr>
          <w:rFonts w:ascii="Tahoma" w:eastAsiaTheme="minorHAnsi" w:hAnsi="Tahoma" w:cs="Tahoma"/>
          <w:sz w:val="22"/>
          <w:szCs w:val="22"/>
          <w:lang w:eastAsia="en-US"/>
        </w:rPr>
        <w:t xml:space="preserve">i kitas tiekėjas, tame pačiame pirkime. </w:t>
      </w:r>
    </w:p>
    <w:p w14:paraId="69CB6FC9" w14:textId="77777777" w:rsidR="006D3202" w:rsidRPr="00A7571B" w:rsidRDefault="00560AD2" w:rsidP="007D2AC2">
      <w:pPr>
        <w:pStyle w:val="Antrat1"/>
        <w:numPr>
          <w:ilvl w:val="0"/>
          <w:numId w:val="27"/>
        </w:numPr>
        <w:tabs>
          <w:tab w:val="left" w:pos="567"/>
        </w:tabs>
        <w:spacing w:line="20" w:lineRule="atLeast"/>
        <w:contextualSpacing/>
        <w:rPr>
          <w:rFonts w:ascii="Tahoma" w:hAnsi="Tahoma" w:cs="Tahoma"/>
          <w:b/>
          <w:bCs/>
          <w:sz w:val="24"/>
          <w:szCs w:val="24"/>
        </w:rPr>
      </w:pPr>
      <w:bookmarkStart w:id="41" w:name="_Ref39666794"/>
      <w:bookmarkStart w:id="42" w:name="_Ref39666796"/>
      <w:bookmarkStart w:id="43"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1"/>
      <w:bookmarkEnd w:id="42"/>
      <w:bookmarkEnd w:id="43"/>
    </w:p>
    <w:p w14:paraId="65F1A266" w14:textId="403DA70F" w:rsidR="00FA0570" w:rsidRPr="001C4E09" w:rsidRDefault="00FA0570" w:rsidP="007D2AC2">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4" w:name="_Ref39584496"/>
      <w:bookmarkStart w:id="45" w:name="_Ref39584501"/>
      <w:bookmarkStart w:id="46" w:name="_Toc124855232"/>
      <w:bookmarkStart w:id="47" w:name="_Ref38969522"/>
    </w:p>
    <w:p w14:paraId="32802536" w14:textId="751598CA"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w:t>
      </w:r>
      <w:r w:rsidRPr="001C4E09">
        <w:rPr>
          <w:rFonts w:ascii="Tahoma" w:eastAsiaTheme="minorHAnsi" w:hAnsi="Tahoma" w:cs="Tahoma"/>
          <w:bCs/>
          <w:iCs/>
          <w:sz w:val="22"/>
          <w:szCs w:val="22"/>
        </w:rPr>
        <w:lastRenderedPageBreak/>
        <w:t xml:space="preserve">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 xml:space="preserve">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7D2AC2">
      <w:pPr>
        <w:pStyle w:val="Antrat1"/>
        <w:numPr>
          <w:ilvl w:val="0"/>
          <w:numId w:val="16"/>
        </w:numPr>
        <w:tabs>
          <w:tab w:val="left" w:pos="567"/>
        </w:tabs>
        <w:spacing w:line="20" w:lineRule="atLeast"/>
        <w:contextualSpacing/>
        <w:rPr>
          <w:rFonts w:ascii="Tahoma" w:hAnsi="Tahoma" w:cs="Tahoma"/>
          <w:b/>
          <w:bCs/>
          <w:sz w:val="24"/>
          <w:szCs w:val="24"/>
        </w:rPr>
      </w:pPr>
      <w:bookmarkStart w:id="48" w:name="_Ref39584443"/>
      <w:bookmarkStart w:id="49" w:name="_Toc124855233"/>
      <w:bookmarkEnd w:id="44"/>
      <w:bookmarkEnd w:id="45"/>
      <w:bookmarkEnd w:id="46"/>
      <w:r w:rsidRPr="00484991">
        <w:rPr>
          <w:rFonts w:ascii="Tahoma" w:hAnsi="Tahoma" w:cs="Tahoma"/>
          <w:b/>
          <w:bCs/>
          <w:sz w:val="24"/>
          <w:szCs w:val="24"/>
        </w:rPr>
        <w:t>Pasiūlymų galiojimas</w:t>
      </w:r>
      <w:bookmarkEnd w:id="47"/>
      <w:bookmarkEnd w:id="48"/>
      <w:bookmarkEnd w:id="49"/>
    </w:p>
    <w:p w14:paraId="1E4AFD4C" w14:textId="7DB0EAA3" w:rsidR="00D80CDF" w:rsidRPr="00484991" w:rsidRDefault="00C85777" w:rsidP="007D2AC2">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7D2AC2">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lastRenderedPageBreak/>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7D2AC2">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7D2AC2">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7D2AC2">
      <w:pPr>
        <w:pStyle w:val="Antrat1"/>
        <w:numPr>
          <w:ilvl w:val="0"/>
          <w:numId w:val="16"/>
        </w:numPr>
        <w:tabs>
          <w:tab w:val="left" w:pos="567"/>
        </w:tabs>
        <w:rPr>
          <w:rFonts w:ascii="Tahoma" w:hAnsi="Tahoma" w:cs="Tahoma"/>
          <w:b/>
          <w:bCs/>
          <w:sz w:val="24"/>
          <w:szCs w:val="24"/>
        </w:rPr>
      </w:pPr>
      <w:bookmarkStart w:id="50" w:name="_Ref39430768"/>
      <w:bookmarkStart w:id="51" w:name="_Ref39430779"/>
      <w:bookmarkStart w:id="52" w:name="_Toc124855234"/>
      <w:r w:rsidRPr="007D7C14">
        <w:rPr>
          <w:rFonts w:ascii="Tahoma" w:hAnsi="Tahoma" w:cs="Tahoma"/>
          <w:b/>
          <w:bCs/>
          <w:sz w:val="24"/>
          <w:szCs w:val="24"/>
        </w:rPr>
        <w:t>Pasiūlymo galiojimo užtikrinimas</w:t>
      </w:r>
      <w:bookmarkEnd w:id="50"/>
      <w:bookmarkEnd w:id="51"/>
      <w:bookmarkEnd w:id="52"/>
    </w:p>
    <w:p w14:paraId="09827A6E" w14:textId="32EFC51B" w:rsidR="00124C12" w:rsidRDefault="00124C12" w:rsidP="007D2AC2">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3" w:name="_Hlk60654741"/>
      <w:r>
        <w:rPr>
          <w:rFonts w:ascii="Tahoma" w:hAnsi="Tahoma" w:cs="Tahoma"/>
          <w:sz w:val="22"/>
          <w:szCs w:val="22"/>
        </w:rPr>
        <w:t>Netaikoma.</w:t>
      </w:r>
      <w:r w:rsidR="00433224" w:rsidRPr="000F375B">
        <w:rPr>
          <w:rFonts w:ascii="Tahoma" w:hAnsi="Tahoma" w:cs="Tahoma"/>
          <w:sz w:val="22"/>
          <w:szCs w:val="22"/>
        </w:rPr>
        <w:t xml:space="preserve"> </w:t>
      </w:r>
    </w:p>
    <w:p w14:paraId="4E87EA54" w14:textId="01EDC730" w:rsidR="00010B64" w:rsidRPr="00B168FA" w:rsidRDefault="00010B64" w:rsidP="007D2AC2">
      <w:pPr>
        <w:pStyle w:val="Antrat1"/>
        <w:numPr>
          <w:ilvl w:val="0"/>
          <w:numId w:val="18"/>
        </w:numPr>
        <w:tabs>
          <w:tab w:val="left" w:pos="567"/>
        </w:tabs>
        <w:spacing w:line="20" w:lineRule="atLeast"/>
        <w:contextualSpacing/>
        <w:rPr>
          <w:rFonts w:ascii="Tahoma" w:hAnsi="Tahoma" w:cs="Tahoma"/>
          <w:b/>
          <w:bCs/>
          <w:sz w:val="24"/>
          <w:szCs w:val="24"/>
        </w:rPr>
      </w:pPr>
      <w:bookmarkStart w:id="54" w:name="_Toc124855235"/>
      <w:bookmarkEnd w:id="53"/>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4"/>
    </w:p>
    <w:p w14:paraId="4F356F95" w14:textId="77777777" w:rsidR="000A7BF8" w:rsidRPr="00553088" w:rsidRDefault="000A7BF8" w:rsidP="007D2AC2">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5"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5"/>
    </w:p>
    <w:p w14:paraId="50068384" w14:textId="77777777" w:rsidR="000A7BF8" w:rsidRPr="00553088" w:rsidRDefault="000A7BF8" w:rsidP="007D2AC2">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005002B8" w:rsidRPr="00553088">
        <w:rPr>
          <w:rFonts w:ascii="Tahoma" w:hAnsi="Tahoma" w:cs="Tahoma"/>
          <w:sz w:val="22"/>
          <w:szCs w:val="22"/>
        </w:rPr>
        <w:t xml:space="preserve">. Instrukciją, kaip tiekėjui užšifruoti pasiūlymą galima rasti </w:t>
      </w:r>
      <w:hyperlink r:id="rId15" w:tgtFrame="_blank" w:history="1">
        <w:r w:rsidR="005002B8" w:rsidRPr="00553088">
          <w:rPr>
            <w:rStyle w:val="Hipersaitas"/>
            <w:rFonts w:ascii="Tahoma" w:hAnsi="Tahoma" w:cs="Tahoma"/>
            <w:b/>
            <w:bCs/>
            <w:sz w:val="22"/>
            <w:szCs w:val="22"/>
          </w:rPr>
          <w:t>ČIA</w:t>
        </w:r>
      </w:hyperlink>
      <w:r w:rsidR="00485E23" w:rsidRPr="00553088">
        <w:rPr>
          <w:rStyle w:val="Puslapioinaosnuoroda"/>
          <w:rFonts w:ascii="Tahoma" w:hAnsi="Tahoma" w:cs="Tahoma"/>
          <w:b/>
          <w:bCs/>
          <w:sz w:val="22"/>
          <w:szCs w:val="22"/>
        </w:rPr>
        <w:footnoteReference w:id="5"/>
      </w:r>
      <w:r w:rsidRPr="00553088">
        <w:rPr>
          <w:rFonts w:ascii="Tahoma" w:hAnsi="Tahoma" w:cs="Tahoma"/>
          <w:sz w:val="22"/>
          <w:szCs w:val="22"/>
        </w:rPr>
        <w:t>.</w:t>
      </w:r>
    </w:p>
    <w:p w14:paraId="24F0375F" w14:textId="77777777" w:rsidR="000A7BF8" w:rsidRPr="00553088" w:rsidRDefault="005002B8" w:rsidP="007D2AC2">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7D2AC2">
      <w:pPr>
        <w:pStyle w:val="Sraopastraipa"/>
        <w:numPr>
          <w:ilvl w:val="1"/>
          <w:numId w:val="18"/>
        </w:numPr>
        <w:spacing w:after="0" w:line="240" w:lineRule="auto"/>
        <w:ind w:left="0" w:firstLine="567"/>
        <w:jc w:val="both"/>
        <w:rPr>
          <w:rFonts w:ascii="Tahoma" w:hAnsi="Tahoma" w:cs="Tahoma"/>
          <w:sz w:val="22"/>
          <w:szCs w:val="22"/>
        </w:rPr>
      </w:pPr>
      <w:bookmarkStart w:id="56"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6"/>
      <w:r w:rsidR="0052648A">
        <w:rPr>
          <w:rFonts w:ascii="Tahoma" w:eastAsia="Times New Roman" w:hAnsi="Tahoma" w:cs="Tahoma"/>
          <w:color w:val="000000"/>
          <w:sz w:val="22"/>
          <w:szCs w:val="22"/>
        </w:rPr>
        <w:t>.</w:t>
      </w:r>
    </w:p>
    <w:p w14:paraId="579A2756" w14:textId="77777777" w:rsidR="009D0DC5" w:rsidRPr="0052648A" w:rsidRDefault="009D0DC5" w:rsidP="007D2AC2">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7" w:name="_Ref38971193"/>
      <w:bookmarkStart w:id="58" w:name="_Ref38971207"/>
      <w:bookmarkStart w:id="59"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7"/>
      <w:bookmarkEnd w:id="58"/>
      <w:bookmarkEnd w:id="59"/>
    </w:p>
    <w:p w14:paraId="4FE3FBB6" w14:textId="3082CCF7" w:rsidR="009D0DC5" w:rsidRPr="0001690C" w:rsidRDefault="002A3B3E" w:rsidP="007D2AC2">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60"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60"/>
    </w:p>
    <w:p w14:paraId="783C5D6A" w14:textId="77777777" w:rsidR="00B34FE6" w:rsidRPr="0001690C" w:rsidRDefault="00876B6A" w:rsidP="007D2AC2">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7D2AC2">
      <w:pPr>
        <w:pStyle w:val="Antrat1"/>
        <w:numPr>
          <w:ilvl w:val="0"/>
          <w:numId w:val="17"/>
        </w:numPr>
        <w:tabs>
          <w:tab w:val="left" w:pos="567"/>
        </w:tabs>
        <w:spacing w:line="20" w:lineRule="atLeast"/>
        <w:contextualSpacing/>
        <w:rPr>
          <w:rFonts w:ascii="Tahoma" w:hAnsi="Tahoma" w:cs="Tahoma"/>
          <w:b/>
          <w:bCs/>
          <w:color w:val="auto"/>
          <w:sz w:val="24"/>
          <w:szCs w:val="24"/>
        </w:rPr>
      </w:pPr>
      <w:bookmarkStart w:id="61" w:name="_Ref39658218"/>
      <w:bookmarkStart w:id="62" w:name="_Ref39658226"/>
      <w:bookmarkStart w:id="63" w:name="_Ref39658248"/>
      <w:bookmarkStart w:id="64" w:name="_Ref39658251"/>
      <w:bookmarkStart w:id="65" w:name="_Toc124855237"/>
      <w:bookmarkStart w:id="66" w:name="_Ref39485250"/>
      <w:bookmarkStart w:id="67" w:name="_Ref39485258"/>
      <w:r w:rsidRPr="0001690C">
        <w:rPr>
          <w:rFonts w:ascii="Tahoma" w:hAnsi="Tahoma" w:cs="Tahoma"/>
          <w:b/>
          <w:bCs/>
          <w:color w:val="auto"/>
          <w:sz w:val="24"/>
          <w:szCs w:val="24"/>
        </w:rPr>
        <w:lastRenderedPageBreak/>
        <w:t>Elektroninis aukcionas</w:t>
      </w:r>
      <w:bookmarkEnd w:id="61"/>
      <w:bookmarkEnd w:id="62"/>
      <w:bookmarkEnd w:id="63"/>
      <w:bookmarkEnd w:id="64"/>
      <w:bookmarkEnd w:id="65"/>
    </w:p>
    <w:p w14:paraId="185A4136" w14:textId="77777777" w:rsidR="00040C0F" w:rsidRPr="00E358FD" w:rsidRDefault="00DC7FD5" w:rsidP="007D2AC2">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7D2AC2">
      <w:pPr>
        <w:pStyle w:val="Antrat1"/>
        <w:numPr>
          <w:ilvl w:val="0"/>
          <w:numId w:val="17"/>
        </w:numPr>
        <w:tabs>
          <w:tab w:val="left" w:pos="567"/>
        </w:tabs>
        <w:spacing w:line="20" w:lineRule="atLeast"/>
        <w:contextualSpacing/>
        <w:rPr>
          <w:rFonts w:ascii="Tahoma" w:hAnsi="Tahoma" w:cs="Tahoma"/>
          <w:b/>
          <w:bCs/>
          <w:sz w:val="24"/>
          <w:szCs w:val="24"/>
        </w:rPr>
      </w:pPr>
      <w:bookmarkStart w:id="68" w:name="_Ref39667303"/>
      <w:bookmarkStart w:id="69" w:name="_Ref39667308"/>
      <w:bookmarkStart w:id="70"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6"/>
      <w:bookmarkEnd w:id="67"/>
      <w:bookmarkEnd w:id="68"/>
      <w:bookmarkEnd w:id="69"/>
      <w:bookmarkEnd w:id="70"/>
    </w:p>
    <w:p w14:paraId="7886B0B5" w14:textId="68AFBA77" w:rsidR="008127C0" w:rsidRPr="008127C0" w:rsidRDefault="00113A6F" w:rsidP="007D2AC2">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kainos ir kokybės santykį. Duomenys, kuriuos savo pasiūlyme turi pateikti tiekėjas, vertinimo kriterijai ir tvarka, pagal kuria vertinami tiekėjo pateikti duomenys, pateikiama Pirkimo sąlygų 6 priedas „Pasiūlymų vertinimo kriterijai ir sąlygos“.</w:t>
      </w:r>
    </w:p>
    <w:p w14:paraId="6F17BAF7" w14:textId="6E72EA96" w:rsidR="00623F37" w:rsidRPr="00113A6F" w:rsidRDefault="009B62AA"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techniniams duomenims</w:t>
      </w:r>
      <w:r w:rsidR="007C57A5">
        <w:rPr>
          <w:rFonts w:ascii="Tahoma" w:eastAsia="Times New Roman" w:hAnsi="Tahoma" w:cs="Tahoma"/>
          <w:sz w:val="22"/>
          <w:szCs w:val="22"/>
        </w:rPr>
        <w:t xml:space="preserve"> (jei taikoma)</w:t>
      </w:r>
      <w:r w:rsidR="00C75E83" w:rsidRPr="00113A6F">
        <w:rPr>
          <w:rFonts w:ascii="Tahoma" w:eastAsia="Times New Roman" w:hAnsi="Tahoma" w:cs="Tahoma"/>
          <w:sz w:val="22"/>
          <w:szCs w:val="22"/>
        </w:rPr>
        <w:t xml:space="preserve">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1" w:name="_Hlk505013401"/>
      <w:r w:rsidR="009D02CC" w:rsidRPr="00113A6F">
        <w:rPr>
          <w:rFonts w:ascii="Tahoma" w:eastAsiaTheme="minorHAnsi" w:hAnsi="Tahoma" w:cs="Tahoma"/>
          <w:bCs/>
          <w:iCs/>
          <w:sz w:val="22"/>
          <w:szCs w:val="22"/>
        </w:rPr>
        <w:t xml:space="preserve">tiekėjams ir (ar) jų įgaliotiesiems atstovams </w:t>
      </w:r>
      <w:bookmarkEnd w:id="71"/>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7D2AC2">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3FFF0B99" w:rsidR="008B31B9" w:rsidRPr="0001690C" w:rsidRDefault="00E9470E" w:rsidP="007D2AC2">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7D2AC2">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E20C3E0" w:rsidR="00B42CB9" w:rsidRDefault="002D48BB" w:rsidP="007D2AC2">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ar tiekėjų pasiūlytos kainos ir (ar) sąnaudos nėra per didelės, perkančia</w:t>
      </w:r>
      <w:r w:rsidR="00047857">
        <w:rPr>
          <w:rFonts w:ascii="Tahoma" w:hAnsi="Tahoma" w:cs="Tahoma"/>
          <w:sz w:val="22"/>
          <w:szCs w:val="22"/>
        </w:rPr>
        <w:t>jam subjektui</w:t>
      </w:r>
      <w:r w:rsidR="00B42CB9" w:rsidRPr="00B42CB9">
        <w:rPr>
          <w:rFonts w:ascii="Tahoma" w:hAnsi="Tahoma" w:cs="Tahoma"/>
          <w:sz w:val="22"/>
          <w:szCs w:val="22"/>
        </w:rPr>
        <w:t xml:space="preserve">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7D2AC2">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7D2AC2">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w:t>
      </w:r>
      <w:r w:rsidRPr="00113A6F">
        <w:rPr>
          <w:rFonts w:ascii="Tahoma" w:hAnsi="Tahoma" w:cs="Tahoma"/>
          <w:sz w:val="22"/>
          <w:szCs w:val="22"/>
        </w:rPr>
        <w:lastRenderedPageBreak/>
        <w:t xml:space="preserve">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6"/>
      </w:r>
      <w:r w:rsidR="00135EA9">
        <w:rPr>
          <w:rFonts w:ascii="Tahoma" w:hAnsi="Tahoma" w:cs="Tahoma"/>
          <w:sz w:val="22"/>
          <w:szCs w:val="22"/>
        </w:rPr>
        <w:t>.</w:t>
      </w:r>
      <w:bookmarkStart w:id="72" w:name="_Toc124855239"/>
    </w:p>
    <w:p w14:paraId="41FABD25" w14:textId="211D6AA1" w:rsidR="00B42CB9" w:rsidRPr="00B42CB9" w:rsidRDefault="00B42CB9"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7D2AC2">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2"/>
      <w:r w:rsidR="00B42CB9">
        <w:rPr>
          <w:rFonts w:ascii="Tahoma" w:hAnsi="Tahoma" w:cs="Tahoma"/>
          <w:b/>
          <w:bCs/>
          <w:sz w:val="24"/>
          <w:szCs w:val="24"/>
        </w:rPr>
        <w:t>agrindai</w:t>
      </w:r>
    </w:p>
    <w:p w14:paraId="03A57F07" w14:textId="77777777" w:rsidR="009D3E9C" w:rsidRDefault="00DF3708" w:rsidP="007D2AC2">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35476A9A" w:rsidR="009D3E9C" w:rsidRPr="006A13DA" w:rsidRDefault="009D3E9C" w:rsidP="006A13DA">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perkančiajam subjektui yra per didelė ir nepriimtina</w:t>
      </w:r>
      <w:r w:rsidRPr="006A13DA">
        <w:rPr>
          <w:rFonts w:ascii="Tahoma" w:hAnsi="Tahoma" w:cs="Tahoma"/>
          <w:sz w:val="22"/>
          <w:szCs w:val="22"/>
        </w:rPr>
        <w:t xml:space="preserve">, išskyrus PĮ </w:t>
      </w:r>
      <w:r w:rsidR="00B10CD9" w:rsidRPr="006A13DA">
        <w:rPr>
          <w:rFonts w:ascii="Tahoma" w:hAnsi="Tahoma" w:cs="Tahoma"/>
          <w:sz w:val="22"/>
          <w:szCs w:val="22"/>
        </w:rPr>
        <w:t>58</w:t>
      </w:r>
      <w:r w:rsidRPr="006A13DA">
        <w:rPr>
          <w:rFonts w:ascii="Tahoma" w:hAnsi="Tahoma" w:cs="Tahoma"/>
          <w:sz w:val="22"/>
          <w:szCs w:val="22"/>
        </w:rPr>
        <w:t xml:space="preserve"> straipsnio 1 dalies 5 punkte numatytus atvejus. </w:t>
      </w:r>
      <w:r w:rsidR="006A13DA">
        <w:rPr>
          <w:rFonts w:ascii="Tahoma" w:hAnsi="Tahoma" w:cs="Tahoma"/>
          <w:sz w:val="22"/>
          <w:szCs w:val="22"/>
        </w:rPr>
        <w:t xml:space="preserve">Per didelė ir nepriimtina kaina laikoma – viršijanti </w:t>
      </w:r>
      <w:r w:rsidR="008377A1" w:rsidRPr="008363FD">
        <w:rPr>
          <w:rFonts w:ascii="Tahoma" w:hAnsi="Tahoma" w:cs="Tahoma"/>
          <w:sz w:val="22"/>
          <w:szCs w:val="22"/>
        </w:rPr>
        <w:t>400</w:t>
      </w:r>
      <w:r w:rsidR="006A13DA" w:rsidRPr="008363FD">
        <w:rPr>
          <w:rFonts w:ascii="Tahoma" w:hAnsi="Tahoma" w:cs="Tahoma"/>
          <w:sz w:val="22"/>
          <w:szCs w:val="22"/>
        </w:rPr>
        <w:t xml:space="preserve"> 000 Eur be PVM. </w:t>
      </w:r>
      <w:r w:rsidRPr="008363FD">
        <w:rPr>
          <w:rFonts w:ascii="Tahoma" w:hAnsi="Tahoma" w:cs="Tahoma"/>
          <w:sz w:val="22"/>
          <w:szCs w:val="22"/>
        </w:rPr>
        <w:t>Jeigu šiuo pagrindu atmetamas ekonomiškai naudingiausias pasiūlymas, o</w:t>
      </w:r>
      <w:r w:rsidRPr="006A13DA">
        <w:rPr>
          <w:rFonts w:ascii="Tahoma" w:hAnsi="Tahoma" w:cs="Tahoma"/>
          <w:sz w:val="22"/>
          <w:szCs w:val="22"/>
        </w:rPr>
        <w:t xml:space="preserve"> </w:t>
      </w:r>
      <w:r w:rsidR="00162C42" w:rsidRPr="006A13DA">
        <w:rPr>
          <w:rFonts w:ascii="Tahoma" w:hAnsi="Tahoma" w:cs="Tahoma"/>
          <w:sz w:val="22"/>
          <w:szCs w:val="22"/>
        </w:rPr>
        <w:t>perkantysis subjektas</w:t>
      </w:r>
      <w:r w:rsidRPr="006A13DA">
        <w:rPr>
          <w:rFonts w:ascii="Tahoma" w:hAnsi="Tahoma" w:cs="Tahoma"/>
          <w:sz w:val="22"/>
          <w:szCs w:val="22"/>
        </w:rPr>
        <w:t xml:space="preserve"> pirkimo dokumentuose nėra nurod</w:t>
      </w:r>
      <w:r w:rsidR="008377A1">
        <w:rPr>
          <w:rFonts w:ascii="Tahoma" w:hAnsi="Tahoma" w:cs="Tahoma"/>
          <w:sz w:val="22"/>
          <w:szCs w:val="22"/>
        </w:rPr>
        <w:t>ęs</w:t>
      </w:r>
      <w:r w:rsidRPr="006A13DA">
        <w:rPr>
          <w:rFonts w:ascii="Tahoma" w:hAnsi="Tahoma" w:cs="Tahoma"/>
          <w:sz w:val="22"/>
          <w:szCs w:val="22"/>
        </w:rPr>
        <w:t xml:space="preserve"> pirkimui skirtų lėšų sumos, kiti pasiūlymai negali būti nustatyti laimėjusiais;</w:t>
      </w:r>
    </w:p>
    <w:p w14:paraId="3E8EA745"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71FEBFFB" w14:textId="04B05983"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paaiškėja, kad ekonomiškai naudingiausią pasiūlymą pateikusio tiekėjo pasiūlymas neatitinka </w:t>
      </w:r>
      <w:r w:rsidRPr="00B10CD9">
        <w:rPr>
          <w:rFonts w:ascii="Tahoma" w:hAnsi="Tahoma" w:cs="Tahoma"/>
          <w:sz w:val="22"/>
          <w:szCs w:val="22"/>
        </w:rPr>
        <w:t xml:space="preserve">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w:t>
      </w:r>
      <w:r w:rsidRPr="009D3E9C">
        <w:rPr>
          <w:rFonts w:ascii="Tahoma" w:hAnsi="Tahoma" w:cs="Tahoma"/>
          <w:sz w:val="22"/>
          <w:szCs w:val="22"/>
        </w:rPr>
        <w:t xml:space="preserve">nurodytų aplinkos apsaugos, socialinės ir darbo teisės įpareigojimų; </w:t>
      </w:r>
    </w:p>
    <w:p w14:paraId="36BE38AB"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7D2AC2">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7D2AC2">
      <w:pPr>
        <w:pStyle w:val="Antrat1"/>
        <w:numPr>
          <w:ilvl w:val="0"/>
          <w:numId w:val="17"/>
        </w:numPr>
        <w:tabs>
          <w:tab w:val="left" w:pos="567"/>
        </w:tabs>
        <w:spacing w:line="20" w:lineRule="atLeast"/>
        <w:contextualSpacing/>
        <w:rPr>
          <w:rFonts w:ascii="Tahoma" w:hAnsi="Tahoma" w:cs="Tahoma"/>
          <w:b/>
          <w:bCs/>
          <w:sz w:val="24"/>
          <w:szCs w:val="24"/>
        </w:rPr>
      </w:pPr>
      <w:bookmarkStart w:id="73" w:name="_Ref40443104"/>
      <w:bookmarkStart w:id="74" w:name="_Toc124855240"/>
      <w:r w:rsidRPr="00A32048">
        <w:rPr>
          <w:rFonts w:ascii="Tahoma" w:hAnsi="Tahoma" w:cs="Tahoma"/>
          <w:b/>
          <w:bCs/>
          <w:sz w:val="24"/>
          <w:szCs w:val="24"/>
        </w:rPr>
        <w:t>Pasiūlymų eilė ir laimėtojo nustatymas</w:t>
      </w:r>
      <w:bookmarkEnd w:id="73"/>
      <w:bookmarkEnd w:id="74"/>
    </w:p>
    <w:p w14:paraId="1282867C" w14:textId="26BC177E" w:rsidR="00D734C6" w:rsidRPr="003111A6" w:rsidRDefault="00D734C6" w:rsidP="007D2AC2">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7D2AC2">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7D2AC2">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7D2AC2">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7D2AC2">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7D2AC2">
      <w:pPr>
        <w:pStyle w:val="Antrat1"/>
        <w:numPr>
          <w:ilvl w:val="0"/>
          <w:numId w:val="17"/>
        </w:numPr>
        <w:tabs>
          <w:tab w:val="left" w:pos="567"/>
        </w:tabs>
        <w:spacing w:line="20" w:lineRule="atLeast"/>
        <w:contextualSpacing/>
        <w:rPr>
          <w:rFonts w:ascii="Tahoma" w:hAnsi="Tahoma" w:cs="Tahoma"/>
          <w:b/>
          <w:bCs/>
          <w:sz w:val="24"/>
          <w:szCs w:val="24"/>
        </w:rPr>
      </w:pPr>
      <w:bookmarkStart w:id="75" w:name="_Ref40443308"/>
      <w:bookmarkStart w:id="76" w:name="_Toc124855241"/>
      <w:r w:rsidRPr="00F957D4">
        <w:rPr>
          <w:rFonts w:ascii="Tahoma" w:hAnsi="Tahoma" w:cs="Tahoma"/>
          <w:b/>
          <w:bCs/>
          <w:sz w:val="24"/>
          <w:szCs w:val="24"/>
        </w:rPr>
        <w:lastRenderedPageBreak/>
        <w:t>Informavimas apie pirkimo procedūrų rezultatus</w:t>
      </w:r>
      <w:bookmarkEnd w:id="75"/>
      <w:bookmarkEnd w:id="76"/>
    </w:p>
    <w:p w14:paraId="554D3368" w14:textId="246D190D" w:rsidR="003111A6" w:rsidRDefault="003111A6"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7" w:name="_Ref39425999"/>
      <w:bookmarkStart w:id="78" w:name="_Ref39426005"/>
      <w:bookmarkStart w:id="79"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7D2AC2">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7"/>
      <w:bookmarkEnd w:id="78"/>
      <w:bookmarkEnd w:id="79"/>
    </w:p>
    <w:p w14:paraId="341C5D99" w14:textId="50D9914D" w:rsidR="00B66F9D"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80" w:name="_Ref38977467"/>
      <w:bookmarkStart w:id="81" w:name="_Ref38977475"/>
      <w:bookmarkStart w:id="82"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7D2AC2">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7D2AC2">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7D2AC2">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7D2AC2">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w:t>
      </w:r>
      <w:r w:rsidRPr="00B66F9D">
        <w:rPr>
          <w:rFonts w:ascii="Tahoma" w:hAnsi="Tahoma" w:cs="Tahoma"/>
          <w:color w:val="000000" w:themeColor="text1"/>
          <w:sz w:val="22"/>
          <w:szCs w:val="22"/>
        </w:rPr>
        <w:lastRenderedPageBreak/>
        <w:t>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7D2AC2">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3" w:name="_Toc126263069"/>
      <w:bookmarkEnd w:id="80"/>
      <w:bookmarkEnd w:id="81"/>
      <w:bookmarkEnd w:id="82"/>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3"/>
      <w:r w:rsidRPr="00434346">
        <w:rPr>
          <w:rFonts w:ascii="Tahoma" w:hAnsi="Tahoma" w:cs="Tahoma"/>
          <w:b/>
          <w:bCs/>
          <w:color w:val="auto"/>
          <w:sz w:val="24"/>
          <w:szCs w:val="24"/>
        </w:rPr>
        <w:tab/>
      </w:r>
    </w:p>
    <w:p w14:paraId="436929DD" w14:textId="727369B0" w:rsidR="00434346" w:rsidRPr="00434346" w:rsidRDefault="00434346" w:rsidP="007D2AC2">
      <w:pPr>
        <w:pStyle w:val="Sraopastraipa"/>
        <w:numPr>
          <w:ilvl w:val="1"/>
          <w:numId w:val="17"/>
        </w:numPr>
        <w:spacing w:after="120" w:line="20" w:lineRule="atLeast"/>
        <w:ind w:left="0" w:firstLine="567"/>
        <w:jc w:val="both"/>
        <w:rPr>
          <w:rFonts w:ascii="Tahoma" w:eastAsia="Calibri" w:hAnsi="Tahoma" w:cs="Tahoma"/>
          <w:bCs/>
          <w:sz w:val="22"/>
          <w:szCs w:val="22"/>
        </w:rPr>
      </w:pPr>
      <w:bookmarkStart w:id="84"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7D2AC2">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7D2AC2">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7D2AC2">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4"/>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Default="008D704D" w:rsidP="008D704D">
      <w:pPr>
        <w:pStyle w:val="Antrat2"/>
        <w:ind w:left="5103"/>
        <w:rPr>
          <w:rFonts w:ascii="Tahoma" w:eastAsia="Calibri" w:hAnsi="Tahoma" w:cs="Tahoma"/>
          <w:color w:val="auto"/>
          <w:sz w:val="22"/>
          <w:szCs w:val="22"/>
        </w:rPr>
      </w:pPr>
      <w:bookmarkStart w:id="85" w:name="_Ref38539939"/>
      <w:bookmarkStart w:id="86" w:name="_Ref38541068"/>
      <w:bookmarkStart w:id="87" w:name="_Ref38885053"/>
      <w:bookmarkStart w:id="88" w:name="_Ref38899023"/>
      <w:bookmarkStart w:id="89" w:name="_Toc124855245"/>
      <w:r w:rsidRPr="006E1B08">
        <w:rPr>
          <w:rFonts w:ascii="Tahoma" w:eastAsia="Calibri" w:hAnsi="Tahoma" w:cs="Tahoma"/>
          <w:color w:val="auto"/>
          <w:sz w:val="22"/>
          <w:szCs w:val="22"/>
        </w:rPr>
        <w:lastRenderedPageBreak/>
        <w:t>Pirkimo sąlygų 1 priedas „Techninė specifikacija“</w:t>
      </w:r>
      <w:bookmarkEnd w:id="85"/>
      <w:bookmarkEnd w:id="86"/>
      <w:bookmarkEnd w:id="87"/>
      <w:bookmarkEnd w:id="88"/>
      <w:bookmarkEnd w:id="89"/>
    </w:p>
    <w:p w14:paraId="19FB3890" w14:textId="77777777" w:rsidR="00C837A1" w:rsidRDefault="00C837A1" w:rsidP="00C837A1">
      <w:pPr>
        <w:spacing w:after="0" w:line="240" w:lineRule="auto"/>
        <w:ind w:hanging="90"/>
        <w:jc w:val="center"/>
        <w:rPr>
          <w:rFonts w:ascii="Tahoma" w:eastAsia="Calibri" w:hAnsi="Tahoma" w:cs="Tahoma"/>
          <w:b/>
          <w:sz w:val="22"/>
          <w:szCs w:val="22"/>
        </w:rPr>
      </w:pPr>
    </w:p>
    <w:p w14:paraId="10833694" w14:textId="4008503E" w:rsidR="00C837A1" w:rsidRPr="00C837A1" w:rsidRDefault="00C837A1" w:rsidP="00C837A1">
      <w:pPr>
        <w:spacing w:after="0" w:line="240" w:lineRule="auto"/>
        <w:ind w:hanging="90"/>
        <w:jc w:val="center"/>
        <w:rPr>
          <w:rFonts w:ascii="Tahoma" w:eastAsia="Calibri" w:hAnsi="Tahoma" w:cs="Tahoma"/>
          <w:b/>
          <w:sz w:val="22"/>
          <w:szCs w:val="22"/>
        </w:rPr>
      </w:pPr>
      <w:r w:rsidRPr="00C837A1">
        <w:rPr>
          <w:rFonts w:ascii="Tahoma" w:eastAsia="Calibri" w:hAnsi="Tahoma" w:cs="Tahoma"/>
          <w:b/>
          <w:sz w:val="22"/>
          <w:szCs w:val="22"/>
        </w:rPr>
        <w:t>TECHNINĖ SPECIFIKACIJA</w:t>
      </w:r>
    </w:p>
    <w:p w14:paraId="14D1755B" w14:textId="77777777" w:rsidR="00C837A1" w:rsidRPr="00C837A1" w:rsidRDefault="00C837A1" w:rsidP="00C837A1">
      <w:pPr>
        <w:tabs>
          <w:tab w:val="left" w:pos="284"/>
        </w:tabs>
        <w:spacing w:after="0" w:line="240" w:lineRule="auto"/>
        <w:contextualSpacing/>
        <w:jc w:val="center"/>
        <w:rPr>
          <w:rFonts w:ascii="Tahoma" w:eastAsia="Calibri" w:hAnsi="Tahoma" w:cs="Tahoma"/>
          <w:b/>
          <w:bCs/>
          <w:sz w:val="22"/>
          <w:szCs w:val="22"/>
          <w:lang w:eastAsia="en-US"/>
        </w:rPr>
      </w:pPr>
    </w:p>
    <w:p w14:paraId="428FD044" w14:textId="77777777" w:rsidR="00C837A1" w:rsidRPr="00C837A1" w:rsidRDefault="00C837A1" w:rsidP="00450F73">
      <w:pPr>
        <w:numPr>
          <w:ilvl w:val="0"/>
          <w:numId w:val="30"/>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SĄVOKOS IR SUTRUMPINIMAI</w:t>
      </w:r>
    </w:p>
    <w:p w14:paraId="2235A0FD" w14:textId="689F7A06" w:rsidR="00C837A1" w:rsidRPr="00C837A1" w:rsidRDefault="00C837A1" w:rsidP="00450F73">
      <w:pPr>
        <w:numPr>
          <w:ilvl w:val="1"/>
          <w:numId w:val="31"/>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Užsakovas</w:t>
      </w:r>
      <w:r w:rsidRPr="00C837A1">
        <w:rPr>
          <w:rFonts w:ascii="Tahoma" w:eastAsia="Calibri" w:hAnsi="Tahoma" w:cs="Tahoma"/>
          <w:b/>
          <w:i/>
          <w:sz w:val="22"/>
          <w:szCs w:val="22"/>
          <w:lang w:eastAsia="en-US"/>
        </w:rPr>
        <w:t xml:space="preserve"> </w:t>
      </w:r>
      <w:r w:rsidRPr="00C837A1">
        <w:rPr>
          <w:rFonts w:ascii="Tahoma" w:eastAsia="Calibri" w:hAnsi="Tahoma" w:cs="Tahoma"/>
          <w:sz w:val="22"/>
          <w:szCs w:val="22"/>
          <w:lang w:eastAsia="en-US"/>
        </w:rPr>
        <w:t xml:space="preserve">– AB </w:t>
      </w:r>
      <w:r>
        <w:rPr>
          <w:rFonts w:ascii="Tahoma" w:eastAsia="Calibri" w:hAnsi="Tahoma" w:cs="Tahoma"/>
          <w:sz w:val="22"/>
          <w:szCs w:val="22"/>
          <w:lang w:eastAsia="en-US"/>
        </w:rPr>
        <w:t>„</w:t>
      </w:r>
      <w:r w:rsidRPr="00C837A1">
        <w:rPr>
          <w:rFonts w:ascii="Tahoma" w:eastAsia="Calibri" w:hAnsi="Tahoma" w:cs="Tahoma"/>
          <w:sz w:val="22"/>
          <w:szCs w:val="22"/>
          <w:lang w:eastAsia="en-US"/>
        </w:rPr>
        <w:t>Smiltynės perkėla”.</w:t>
      </w:r>
    </w:p>
    <w:p w14:paraId="7E6DCD0B" w14:textId="0CBFE0D8" w:rsidR="00C837A1" w:rsidRPr="00C837A1" w:rsidRDefault="00C837A1" w:rsidP="00450F73">
      <w:pPr>
        <w:numPr>
          <w:ilvl w:val="1"/>
          <w:numId w:val="31"/>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bCs/>
          <w:sz w:val="22"/>
          <w:szCs w:val="22"/>
          <w:lang w:eastAsia="en-US"/>
        </w:rPr>
        <w:t>Vykdytojas</w:t>
      </w:r>
      <w:r>
        <w:rPr>
          <w:rFonts w:ascii="Tahoma" w:eastAsia="Calibri" w:hAnsi="Tahoma" w:cs="Tahoma"/>
          <w:b/>
          <w:bCs/>
          <w:sz w:val="22"/>
          <w:szCs w:val="22"/>
          <w:lang w:eastAsia="en-US"/>
        </w:rPr>
        <w:t xml:space="preserve"> - </w:t>
      </w:r>
      <w:r w:rsidRPr="00C837A1">
        <w:rPr>
          <w:rFonts w:ascii="Tahoma" w:eastAsia="Calibri" w:hAnsi="Tahoma" w:cs="Tahoma"/>
          <w:bCs/>
          <w:sz w:val="22"/>
          <w:szCs w:val="22"/>
          <w:lang w:eastAsia="en-US"/>
        </w:rPr>
        <w:t xml:space="preserve"> privatus juridinis asmuo, kitos organizacijos ir jų padaliniai ar tokių asmenų</w:t>
      </w:r>
      <w:r w:rsidRPr="00C837A1">
        <w:rPr>
          <w:rFonts w:ascii="Tahoma" w:eastAsia="Calibri" w:hAnsi="Tahoma" w:cs="Tahoma"/>
          <w:sz w:val="22"/>
          <w:szCs w:val="22"/>
          <w:lang w:eastAsia="en-US"/>
        </w:rPr>
        <w:t xml:space="preserve"> grupė, su kuriuo Užsakovas sudaro Sutartį.</w:t>
      </w:r>
    </w:p>
    <w:p w14:paraId="5560159B" w14:textId="77777777" w:rsidR="00C837A1" w:rsidRPr="00C837A1" w:rsidRDefault="00C837A1" w:rsidP="00450F73">
      <w:pPr>
        <w:numPr>
          <w:ilvl w:val="1"/>
          <w:numId w:val="31"/>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Sutartis</w:t>
      </w:r>
      <w:r w:rsidRPr="00C837A1">
        <w:rPr>
          <w:rFonts w:ascii="Tahoma" w:eastAsia="Calibri" w:hAnsi="Tahoma" w:cs="Tahoma"/>
          <w:sz w:val="22"/>
          <w:szCs w:val="22"/>
          <w:lang w:eastAsia="en-US"/>
        </w:rPr>
        <w:t xml:space="preserve"> – Sutartis, sudaroma tarp </w:t>
      </w:r>
      <w:r w:rsidRPr="00C837A1">
        <w:rPr>
          <w:rFonts w:ascii="Tahoma" w:eastAsia="Calibri" w:hAnsi="Tahoma" w:cs="Tahoma"/>
          <w:b/>
          <w:bCs/>
          <w:sz w:val="22"/>
          <w:szCs w:val="22"/>
          <w:lang w:eastAsia="en-US"/>
        </w:rPr>
        <w:t>Užsakovo</w:t>
      </w:r>
      <w:r w:rsidRPr="00C837A1">
        <w:rPr>
          <w:rFonts w:ascii="Tahoma" w:eastAsia="Calibri" w:hAnsi="Tahoma" w:cs="Tahoma"/>
          <w:b/>
          <w:sz w:val="22"/>
          <w:szCs w:val="22"/>
          <w:lang w:eastAsia="en-US"/>
        </w:rPr>
        <w:t xml:space="preserve"> </w:t>
      </w:r>
      <w:r w:rsidRPr="00C837A1">
        <w:rPr>
          <w:rFonts w:ascii="Tahoma" w:eastAsia="Calibri" w:hAnsi="Tahoma" w:cs="Tahoma"/>
          <w:sz w:val="22"/>
          <w:szCs w:val="22"/>
          <w:lang w:eastAsia="en-US"/>
        </w:rPr>
        <w:t xml:space="preserve">ir </w:t>
      </w:r>
      <w:r w:rsidRPr="00C837A1">
        <w:rPr>
          <w:rFonts w:ascii="Tahoma" w:eastAsia="Calibri" w:hAnsi="Tahoma" w:cs="Tahoma"/>
          <w:b/>
          <w:sz w:val="22"/>
          <w:szCs w:val="22"/>
          <w:lang w:eastAsia="en-US"/>
        </w:rPr>
        <w:t>Vykdytojo</w:t>
      </w:r>
      <w:r w:rsidRPr="00C837A1">
        <w:rPr>
          <w:rFonts w:ascii="Tahoma" w:eastAsia="Calibri" w:hAnsi="Tahoma" w:cs="Tahoma"/>
          <w:b/>
          <w:i/>
          <w:sz w:val="22"/>
          <w:szCs w:val="22"/>
          <w:lang w:eastAsia="en-US"/>
        </w:rPr>
        <w:t xml:space="preserve"> </w:t>
      </w:r>
      <w:r w:rsidRPr="00C837A1">
        <w:rPr>
          <w:rFonts w:ascii="Tahoma" w:eastAsia="Calibri" w:hAnsi="Tahoma" w:cs="Tahoma"/>
          <w:sz w:val="22"/>
          <w:szCs w:val="22"/>
          <w:lang w:eastAsia="en-US"/>
        </w:rPr>
        <w:t>dėl Pirkimo objekto.</w:t>
      </w:r>
    </w:p>
    <w:p w14:paraId="6229C9D3" w14:textId="5EDCB290" w:rsidR="00C837A1" w:rsidRPr="00C837A1" w:rsidRDefault="00C837A1" w:rsidP="00450F73">
      <w:pPr>
        <w:numPr>
          <w:ilvl w:val="1"/>
          <w:numId w:val="31"/>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Pirkimo objektas</w:t>
      </w:r>
      <w:r w:rsidRPr="00C837A1">
        <w:rPr>
          <w:rFonts w:ascii="Tahoma" w:eastAsia="Calibri" w:hAnsi="Tahoma" w:cs="Tahoma"/>
          <w:sz w:val="22"/>
          <w:szCs w:val="22"/>
          <w:lang w:eastAsia="en-US"/>
        </w:rPr>
        <w:t xml:space="preserve"> - Paslaugos.</w:t>
      </w:r>
    </w:p>
    <w:p w14:paraId="7830A0C8" w14:textId="77777777" w:rsidR="00C837A1" w:rsidRPr="00C837A1" w:rsidRDefault="00C837A1" w:rsidP="00450F73">
      <w:pPr>
        <w:numPr>
          <w:ilvl w:val="0"/>
          <w:numId w:val="30"/>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PIRKIMO OBJEKTAS IR JO KAINA</w:t>
      </w:r>
    </w:p>
    <w:p w14:paraId="7C94FF88" w14:textId="274333BB" w:rsidR="00C837A1" w:rsidRPr="00C837A1" w:rsidRDefault="00C837A1" w:rsidP="00450F73">
      <w:pPr>
        <w:numPr>
          <w:ilvl w:val="1"/>
          <w:numId w:val="30"/>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Pirkimo objektas</w:t>
      </w:r>
      <w:r w:rsidRPr="00C837A1">
        <w:rPr>
          <w:rFonts w:ascii="Tahoma" w:eastAsia="Calibri" w:hAnsi="Tahoma" w:cs="Tahoma"/>
          <w:sz w:val="22"/>
          <w:szCs w:val="22"/>
          <w:lang w:eastAsia="en-US"/>
        </w:rPr>
        <w:t xml:space="preserve">  - </w:t>
      </w:r>
      <w:r w:rsidR="004C5D87">
        <w:rPr>
          <w:rFonts w:ascii="Tahoma" w:eastAsia="Calibri" w:hAnsi="Tahoma" w:cs="Tahoma"/>
          <w:sz w:val="22"/>
          <w:szCs w:val="22"/>
          <w:lang w:eastAsia="en-US"/>
        </w:rPr>
        <w:t>k</w:t>
      </w:r>
      <w:r w:rsidRPr="00C837A1">
        <w:rPr>
          <w:rFonts w:ascii="Tahoma" w:eastAsia="Calibri" w:hAnsi="Tahoma" w:cs="Tahoma"/>
          <w:sz w:val="22"/>
          <w:szCs w:val="22"/>
          <w:lang w:eastAsia="en-US"/>
        </w:rPr>
        <w:t xml:space="preserve">elto „Žalgiris“ </w:t>
      </w:r>
      <w:proofErr w:type="spellStart"/>
      <w:r w:rsidRPr="00C837A1">
        <w:rPr>
          <w:rFonts w:ascii="Tahoma" w:eastAsia="Calibri" w:hAnsi="Tahoma" w:cs="Tahoma"/>
          <w:sz w:val="22"/>
          <w:szCs w:val="22"/>
          <w:lang w:eastAsia="en-US"/>
        </w:rPr>
        <w:t>dokinės</w:t>
      </w:r>
      <w:proofErr w:type="spellEnd"/>
      <w:r w:rsidRPr="00C837A1">
        <w:rPr>
          <w:rFonts w:ascii="Tahoma" w:eastAsia="Calibri" w:hAnsi="Tahoma" w:cs="Tahoma"/>
          <w:sz w:val="22"/>
          <w:szCs w:val="22"/>
          <w:lang w:eastAsia="en-US"/>
        </w:rPr>
        <w:t xml:space="preserve"> apžiūros ir remonto paslaug</w:t>
      </w:r>
      <w:r w:rsidR="004C5D87">
        <w:rPr>
          <w:rFonts w:ascii="Tahoma" w:eastAsia="Calibri" w:hAnsi="Tahoma" w:cs="Tahoma"/>
          <w:sz w:val="22"/>
          <w:szCs w:val="22"/>
          <w:lang w:eastAsia="en-US"/>
        </w:rPr>
        <w:t>os</w:t>
      </w:r>
      <w:r w:rsidR="00974923">
        <w:rPr>
          <w:rFonts w:ascii="Tahoma" w:eastAsia="Calibri" w:hAnsi="Tahoma" w:cs="Tahoma"/>
          <w:sz w:val="22"/>
          <w:szCs w:val="22"/>
          <w:lang w:eastAsia="en-US"/>
        </w:rPr>
        <w:t xml:space="preserve"> (toliau – Paslaugos)</w:t>
      </w:r>
      <w:r w:rsidR="004C5D87">
        <w:rPr>
          <w:rFonts w:ascii="Tahoma" w:eastAsia="Calibri" w:hAnsi="Tahoma" w:cs="Tahoma"/>
          <w:sz w:val="22"/>
          <w:szCs w:val="22"/>
          <w:lang w:eastAsia="en-US"/>
        </w:rPr>
        <w:t>. Prelimin</w:t>
      </w:r>
      <w:r w:rsidR="000970FB">
        <w:rPr>
          <w:rFonts w:ascii="Tahoma" w:eastAsia="Calibri" w:hAnsi="Tahoma" w:cs="Tahoma"/>
          <w:sz w:val="22"/>
          <w:szCs w:val="22"/>
          <w:lang w:eastAsia="en-US"/>
        </w:rPr>
        <w:t>a</w:t>
      </w:r>
      <w:r w:rsidR="004C5D87">
        <w:rPr>
          <w:rFonts w:ascii="Tahoma" w:eastAsia="Calibri" w:hAnsi="Tahoma" w:cs="Tahoma"/>
          <w:sz w:val="22"/>
          <w:szCs w:val="22"/>
          <w:lang w:eastAsia="en-US"/>
        </w:rPr>
        <w:t xml:space="preserve">rios paslaugų apimtys ir aprašymas nurodytos </w:t>
      </w:r>
      <w:r w:rsidRPr="00C837A1">
        <w:rPr>
          <w:rFonts w:ascii="Tahoma" w:eastAsia="Calibri" w:hAnsi="Tahoma" w:cs="Tahoma"/>
          <w:sz w:val="22"/>
          <w:szCs w:val="22"/>
          <w:lang w:eastAsia="en-US"/>
        </w:rPr>
        <w:t>lentelėje Nr. 1.</w:t>
      </w:r>
    </w:p>
    <w:p w14:paraId="7B1BED61" w14:textId="77777777" w:rsidR="00C837A1" w:rsidRPr="00C837A1" w:rsidRDefault="00C837A1" w:rsidP="00450F73">
      <w:pPr>
        <w:numPr>
          <w:ilvl w:val="1"/>
          <w:numId w:val="30"/>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Cs/>
          <w:sz w:val="22"/>
          <w:szCs w:val="22"/>
          <w:lang w:eastAsia="en-US"/>
        </w:rPr>
        <w:t>Pagrindiniai kelto „Žalgiris“ duomenys nurodyti lentelėje Nr. 2.</w:t>
      </w:r>
    </w:p>
    <w:p w14:paraId="796E8E82" w14:textId="77777777" w:rsidR="00C837A1" w:rsidRPr="00C837A1" w:rsidRDefault="00C837A1" w:rsidP="00450F73">
      <w:pPr>
        <w:numPr>
          <w:ilvl w:val="1"/>
          <w:numId w:val="30"/>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Pirkimas į atskiras pirkimo objekto dalis neskirstomas.</w:t>
      </w:r>
    </w:p>
    <w:p w14:paraId="215DFD33" w14:textId="0DF07511" w:rsidR="00C837A1" w:rsidRPr="00C837A1" w:rsidRDefault="00C837A1" w:rsidP="00450F73">
      <w:pPr>
        <w:numPr>
          <w:ilvl w:val="1"/>
          <w:numId w:val="30"/>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Paslaugų preliminarūs (maksimalūs) kiekiai išvardinti Techninės specifikacijos lentelėje Nr. 1. Užsakovas neįsipareigoja pirkti visų Paslaugų kiekio. Tikslus perkamų Paslaugų kiekis bus nustatomas laivą pakėlus į doką ir atlikus laivo povandenių dalių apžiūrą ir mechanizmų </w:t>
      </w:r>
      <w:proofErr w:type="spellStart"/>
      <w:r w:rsidRPr="00C837A1">
        <w:rPr>
          <w:rFonts w:ascii="Tahoma" w:eastAsia="Calibri" w:hAnsi="Tahoma" w:cs="Tahoma"/>
          <w:sz w:val="22"/>
          <w:szCs w:val="22"/>
          <w:lang w:eastAsia="en-US"/>
        </w:rPr>
        <w:t>defektaciją</w:t>
      </w:r>
      <w:proofErr w:type="spellEnd"/>
      <w:r w:rsidRPr="00C837A1">
        <w:rPr>
          <w:rFonts w:ascii="Tahoma" w:eastAsia="Calibri" w:hAnsi="Tahoma" w:cs="Tahoma"/>
          <w:sz w:val="22"/>
          <w:szCs w:val="22"/>
          <w:lang w:eastAsia="en-US"/>
        </w:rPr>
        <w:t xml:space="preserve">. Galutinį sprendimą po </w:t>
      </w:r>
      <w:proofErr w:type="spellStart"/>
      <w:r w:rsidRPr="00C837A1">
        <w:rPr>
          <w:rFonts w:ascii="Tahoma" w:eastAsia="Calibri" w:hAnsi="Tahoma" w:cs="Tahoma"/>
          <w:sz w:val="22"/>
          <w:szCs w:val="22"/>
          <w:lang w:eastAsia="en-US"/>
        </w:rPr>
        <w:t>defektacijos</w:t>
      </w:r>
      <w:proofErr w:type="spellEnd"/>
      <w:r w:rsidRPr="00C837A1">
        <w:rPr>
          <w:rFonts w:ascii="Tahoma" w:eastAsia="Calibri" w:hAnsi="Tahoma" w:cs="Tahoma"/>
          <w:sz w:val="22"/>
          <w:szCs w:val="22"/>
          <w:lang w:eastAsia="en-US"/>
        </w:rPr>
        <w:t xml:space="preserve"> dėl įsigyjamų Paslaugų apimties priima Užsakovas. Apmokėjimas bus vykdomas už faktiškai suteiktų Paslaugų kiekį. Priklausomai nuo bendrovės finansinės būklės ar faktinio Paslaugų poreikio, Užsakovas turi teisę atsisakyti viso ar dalies Paslaugų kiekio.</w:t>
      </w:r>
    </w:p>
    <w:p w14:paraId="2DC75DA1" w14:textId="7C60477A" w:rsidR="00C837A1" w:rsidRPr="00C837A1" w:rsidRDefault="00C837A1" w:rsidP="00450F73">
      <w:pPr>
        <w:numPr>
          <w:ilvl w:val="1"/>
          <w:numId w:val="30"/>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Paslaugų įkainiai turi būti pateikti galutiniai, įvertinus visas</w:t>
      </w:r>
      <w:r w:rsidR="000970FB">
        <w:rPr>
          <w:rFonts w:ascii="Tahoma" w:eastAsia="Calibri" w:hAnsi="Tahoma" w:cs="Tahoma"/>
          <w:sz w:val="22"/>
          <w:szCs w:val="22"/>
          <w:lang w:eastAsia="en-US"/>
        </w:rPr>
        <w:t xml:space="preserve"> galimas</w:t>
      </w:r>
      <w:r w:rsidRPr="00C837A1">
        <w:rPr>
          <w:rFonts w:ascii="Tahoma" w:eastAsia="Calibri" w:hAnsi="Tahoma" w:cs="Tahoma"/>
          <w:sz w:val="22"/>
          <w:szCs w:val="22"/>
          <w:lang w:eastAsia="en-US"/>
        </w:rPr>
        <w:t xml:space="preserve"> tiekėjo išlaidas.</w:t>
      </w:r>
    </w:p>
    <w:p w14:paraId="545FA3A2" w14:textId="77777777" w:rsidR="00C837A1" w:rsidRPr="00C837A1" w:rsidRDefault="00C837A1" w:rsidP="00450F73">
      <w:pPr>
        <w:numPr>
          <w:ilvl w:val="1"/>
          <w:numId w:val="30"/>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 Papildomas paslaugas ir remonto medžiagas, nenumatytas techninėje specifikacijoje, bet reikalingas atliekant techninėje specifikacijoje nurodytas paslaugas, Vykdytojas privalo įsivertinti ir įtraukti į pasiūlymo kainą. Papildomi mokėjimai atliekami nebus.</w:t>
      </w:r>
    </w:p>
    <w:p w14:paraId="718CF613" w14:textId="77777777" w:rsidR="00C837A1" w:rsidRPr="00C837A1" w:rsidRDefault="00C837A1" w:rsidP="00450F73">
      <w:pPr>
        <w:numPr>
          <w:ilvl w:val="0"/>
          <w:numId w:val="30"/>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SUTARTINIŲ ĮSIPAREIGOJIMŲ VYKDYMO VIETA</w:t>
      </w:r>
    </w:p>
    <w:p w14:paraId="47C9269F" w14:textId="08B0356F" w:rsidR="00C837A1" w:rsidRPr="00C837A1" w:rsidRDefault="00C837A1" w:rsidP="00C837A1">
      <w:pPr>
        <w:spacing w:after="0" w:line="240" w:lineRule="auto"/>
        <w:rPr>
          <w:rFonts w:ascii="Tahoma" w:eastAsia="Times New Roman" w:hAnsi="Tahoma" w:cs="Tahoma"/>
          <w:bCs/>
          <w:sz w:val="22"/>
          <w:szCs w:val="22"/>
        </w:rPr>
      </w:pPr>
      <w:r w:rsidRPr="00C837A1">
        <w:rPr>
          <w:rFonts w:ascii="Tahoma" w:eastAsia="Times New Roman" w:hAnsi="Tahoma" w:cs="Tahoma"/>
          <w:sz w:val="22"/>
          <w:szCs w:val="22"/>
        </w:rPr>
        <w:t>3.1.</w:t>
      </w:r>
      <w:r w:rsidR="00281D8E">
        <w:rPr>
          <w:rFonts w:ascii="Tahoma" w:eastAsia="Times New Roman" w:hAnsi="Tahoma" w:cs="Tahoma"/>
          <w:sz w:val="22"/>
          <w:szCs w:val="22"/>
        </w:rPr>
        <w:t>Tiekėjo dokas</w:t>
      </w:r>
      <w:r w:rsidRPr="00C837A1">
        <w:rPr>
          <w:rFonts w:ascii="Tahoma" w:eastAsia="Times New Roman" w:hAnsi="Tahoma" w:cs="Tahoma"/>
          <w:bCs/>
          <w:sz w:val="22"/>
          <w:szCs w:val="22"/>
        </w:rPr>
        <w:t>.</w:t>
      </w:r>
    </w:p>
    <w:p w14:paraId="0ADB7503" w14:textId="77777777" w:rsidR="00C837A1" w:rsidRPr="00C837A1" w:rsidRDefault="00C837A1" w:rsidP="00450F73">
      <w:pPr>
        <w:numPr>
          <w:ilvl w:val="0"/>
          <w:numId w:val="30"/>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REIKALAVIMAI PIRKIMO OBJEKTUI</w:t>
      </w:r>
    </w:p>
    <w:p w14:paraId="2024A000" w14:textId="7C3D4279" w:rsidR="00C837A1" w:rsidRPr="00C837A1" w:rsidRDefault="00C837A1" w:rsidP="00450F73">
      <w:pPr>
        <w:numPr>
          <w:ilvl w:val="1"/>
          <w:numId w:val="30"/>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Preliminariai numatomas </w:t>
      </w: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w:t>
      </w:r>
      <w:r w:rsidR="00974923">
        <w:rPr>
          <w:rFonts w:ascii="Tahoma" w:eastAsia="Calibri" w:hAnsi="Tahoma" w:cs="Tahoma"/>
          <w:bCs/>
          <w:iCs/>
          <w:sz w:val="22"/>
          <w:szCs w:val="22"/>
          <w:lang w:eastAsia="en-US"/>
        </w:rPr>
        <w:t>paslaugų</w:t>
      </w:r>
      <w:r w:rsidRPr="00C837A1">
        <w:rPr>
          <w:rFonts w:ascii="Tahoma" w:eastAsia="Calibri" w:hAnsi="Tahoma" w:cs="Tahoma"/>
          <w:bCs/>
          <w:iCs/>
          <w:sz w:val="22"/>
          <w:szCs w:val="22"/>
          <w:lang w:eastAsia="en-US"/>
        </w:rPr>
        <w:t xml:space="preserve"> atlikimo laikas 2025 m. kovo - gegužės mėn. Užsakovas pasilieka sau teisę pakeisti Paslaugos teikimo laiką. Apie tikslų Paslaugos teikimo laiką, Vykdytoją informuos atskiru raštu likus 30 kalendorinių dienų iki Paslaugų suteikimo dienos.</w:t>
      </w:r>
    </w:p>
    <w:p w14:paraId="381AE469" w14:textId="77777777" w:rsidR="00C837A1" w:rsidRPr="00C837A1" w:rsidRDefault="00C837A1" w:rsidP="00450F73">
      <w:pPr>
        <w:numPr>
          <w:ilvl w:val="1"/>
          <w:numId w:val="30"/>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Vykdytojas privalo turėti visą įrangą, dokumentus ir kvalifikuotus specialistus, turinčius darbo patirties suteikti pagal techninę specifikaciją numatytas Paslaugas.</w:t>
      </w:r>
    </w:p>
    <w:p w14:paraId="7AB963C3" w14:textId="65501980" w:rsidR="00C837A1" w:rsidRPr="00C837A1" w:rsidRDefault="00974923" w:rsidP="00450F73">
      <w:pPr>
        <w:numPr>
          <w:ilvl w:val="1"/>
          <w:numId w:val="30"/>
        </w:numPr>
        <w:tabs>
          <w:tab w:val="left" w:pos="450"/>
        </w:tabs>
        <w:spacing w:after="0" w:line="240" w:lineRule="auto"/>
        <w:ind w:left="0" w:firstLine="0"/>
        <w:jc w:val="both"/>
        <w:rPr>
          <w:rFonts w:ascii="Tahoma" w:eastAsia="Calibri" w:hAnsi="Tahoma" w:cs="Tahoma"/>
          <w:bCs/>
          <w:iCs/>
          <w:sz w:val="22"/>
          <w:szCs w:val="22"/>
          <w:lang w:eastAsia="en-US"/>
        </w:rPr>
      </w:pPr>
      <w:r>
        <w:rPr>
          <w:rFonts w:ascii="Tahoma" w:eastAsia="Times New Roman" w:hAnsi="Tahoma" w:cs="Tahoma"/>
          <w:sz w:val="22"/>
          <w:szCs w:val="22"/>
          <w:lang w:eastAsia="ar-SA"/>
        </w:rPr>
        <w:t xml:space="preserve">Vykdytojas turi </w:t>
      </w:r>
      <w:r w:rsidR="00C837A1" w:rsidRPr="00C837A1">
        <w:rPr>
          <w:rFonts w:ascii="Tahoma" w:eastAsia="Times New Roman" w:hAnsi="Tahoma" w:cs="Tahoma"/>
          <w:sz w:val="22"/>
          <w:szCs w:val="22"/>
          <w:lang w:eastAsia="ar-SA"/>
        </w:rPr>
        <w:t xml:space="preserve">užtikrinti, kad Laivo </w:t>
      </w:r>
      <w:proofErr w:type="spellStart"/>
      <w:r w:rsidR="00C837A1" w:rsidRPr="00C837A1">
        <w:rPr>
          <w:rFonts w:ascii="Tahoma" w:eastAsia="Times New Roman" w:hAnsi="Tahoma" w:cs="Tahoma"/>
          <w:sz w:val="22"/>
          <w:szCs w:val="22"/>
          <w:lang w:eastAsia="ar-SA"/>
        </w:rPr>
        <w:t>dokiniam</w:t>
      </w:r>
      <w:proofErr w:type="spellEnd"/>
      <w:r w:rsidR="00C837A1" w:rsidRPr="00C837A1">
        <w:rPr>
          <w:rFonts w:ascii="Tahoma" w:eastAsia="Times New Roman" w:hAnsi="Tahoma" w:cs="Tahoma"/>
          <w:sz w:val="22"/>
          <w:szCs w:val="22"/>
          <w:lang w:eastAsia="ar-SA"/>
        </w:rPr>
        <w:t xml:space="preserve"> remontui naudojamas dokas priimtų laivą, kurio parametrai: laivo bendras ilgis (LOA) 62,20 m, plotis  (B) 14,00  m, aukštis nuo kylio apatinės dalies iki aukščiausios nenuimamos laivo dalies 13,10 m, grimzlė - (T) 3,40 m. Minimalus atstumas nuo laivo bortų (dešinio ir kairio) iki doko vidinių bortų turi būti ne mažiau 2,0 m iš kiekvienos pusės</w:t>
      </w:r>
    </w:p>
    <w:p w14:paraId="353524F4" w14:textId="77777777" w:rsidR="00C837A1" w:rsidRPr="00C837A1" w:rsidRDefault="00C837A1" w:rsidP="00450F73">
      <w:pPr>
        <w:numPr>
          <w:ilvl w:val="1"/>
          <w:numId w:val="30"/>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Paslaugų pradžia nustatoma ir įforminama laivo priėmimo-perdavimo aktu, kuris Šalių pasirašomas prieš kelto pastatymą į doką (kai remonto paslaugos atliekamos Klaipėdos valstybiniame jūrų uoste) arba perduodant Vykdytojui, kuris jį buksyruos/eskortuos/lydės (kai remonto paslaugos atliekamos ne Klaipėdos valstybiniame jūrų uoste).</w:t>
      </w:r>
    </w:p>
    <w:p w14:paraId="2F920C90" w14:textId="77777777" w:rsidR="00C837A1" w:rsidRPr="00C837A1" w:rsidRDefault="00C837A1" w:rsidP="00450F73">
      <w:pPr>
        <w:numPr>
          <w:ilvl w:val="1"/>
          <w:numId w:val="30"/>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Keltas į doką turi būti priimtas ir pakeltas per 30 (trisdešimt) kalendorinių dienų nuo Užsakovo raštiško prašymo pateikimo dienos. </w:t>
      </w:r>
    </w:p>
    <w:p w14:paraId="10F8CFB3" w14:textId="0E253A15" w:rsidR="00C837A1" w:rsidRPr="00C837A1" w:rsidRDefault="00C837A1" w:rsidP="00450F73">
      <w:pPr>
        <w:numPr>
          <w:ilvl w:val="1"/>
          <w:numId w:val="30"/>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Paslaugos turi būti atliktos per </w:t>
      </w:r>
      <w:proofErr w:type="spellStart"/>
      <w:r w:rsidR="00873900" w:rsidRPr="00873900">
        <w:rPr>
          <w:rFonts w:ascii="Tahoma" w:eastAsia="Calibri" w:hAnsi="Tahoma" w:cs="Tahoma"/>
          <w:bCs/>
          <w:iCs/>
          <w:sz w:val="22"/>
          <w:szCs w:val="22"/>
          <w:lang w:eastAsia="en-US"/>
        </w:rPr>
        <w:t>per</w:t>
      </w:r>
      <w:proofErr w:type="spellEnd"/>
      <w:r w:rsidR="00873900" w:rsidRPr="00873900">
        <w:rPr>
          <w:rFonts w:ascii="Tahoma" w:eastAsia="Calibri" w:hAnsi="Tahoma" w:cs="Tahoma"/>
          <w:bCs/>
          <w:iCs/>
          <w:sz w:val="22"/>
          <w:szCs w:val="22"/>
          <w:lang w:eastAsia="en-US"/>
        </w:rPr>
        <w:t xml:space="preserve"> ne ilgesnį </w:t>
      </w:r>
      <w:r w:rsidR="00873900" w:rsidRPr="00723E9F">
        <w:rPr>
          <w:rFonts w:ascii="Tahoma" w:eastAsia="Calibri" w:hAnsi="Tahoma" w:cs="Tahoma"/>
          <w:bCs/>
          <w:iCs/>
          <w:sz w:val="22"/>
          <w:szCs w:val="22"/>
          <w:lang w:eastAsia="en-US"/>
        </w:rPr>
        <w:t xml:space="preserve">kaip </w:t>
      </w:r>
      <w:r w:rsidRPr="00723E9F">
        <w:rPr>
          <w:rFonts w:ascii="Tahoma" w:eastAsia="Calibri" w:hAnsi="Tahoma" w:cs="Tahoma"/>
          <w:bCs/>
          <w:iCs/>
          <w:sz w:val="22"/>
          <w:szCs w:val="22"/>
          <w:lang w:eastAsia="en-US"/>
        </w:rPr>
        <w:t>1</w:t>
      </w:r>
      <w:r w:rsidR="00723E9F" w:rsidRPr="00723E9F">
        <w:rPr>
          <w:rFonts w:ascii="Tahoma" w:eastAsia="Calibri" w:hAnsi="Tahoma" w:cs="Tahoma"/>
          <w:bCs/>
          <w:iCs/>
          <w:sz w:val="22"/>
          <w:szCs w:val="22"/>
          <w:lang w:eastAsia="en-US"/>
        </w:rPr>
        <w:t>6</w:t>
      </w:r>
      <w:r w:rsidRPr="00723E9F">
        <w:rPr>
          <w:rFonts w:ascii="Tahoma" w:eastAsia="Calibri" w:hAnsi="Tahoma" w:cs="Tahoma"/>
          <w:bCs/>
          <w:iCs/>
          <w:sz w:val="22"/>
          <w:szCs w:val="22"/>
          <w:lang w:eastAsia="en-US"/>
        </w:rPr>
        <w:t>-kos (</w:t>
      </w:r>
      <w:r w:rsidR="00723E9F" w:rsidRPr="00723E9F">
        <w:rPr>
          <w:rFonts w:ascii="Tahoma" w:eastAsia="Calibri" w:hAnsi="Tahoma" w:cs="Tahoma"/>
          <w:bCs/>
          <w:iCs/>
          <w:sz w:val="22"/>
          <w:szCs w:val="22"/>
          <w:lang w:eastAsia="en-US"/>
        </w:rPr>
        <w:t>šešiolika</w:t>
      </w:r>
      <w:r w:rsidRPr="00723E9F">
        <w:rPr>
          <w:rFonts w:ascii="Tahoma" w:eastAsia="Calibri" w:hAnsi="Tahoma" w:cs="Tahoma"/>
          <w:bCs/>
          <w:iCs/>
          <w:sz w:val="22"/>
          <w:szCs w:val="22"/>
          <w:lang w:eastAsia="en-US"/>
        </w:rPr>
        <w:t>) kalendorinių</w:t>
      </w:r>
      <w:r w:rsidRPr="00C837A1">
        <w:rPr>
          <w:rFonts w:ascii="Tahoma" w:eastAsia="Calibri" w:hAnsi="Tahoma" w:cs="Tahoma"/>
          <w:bCs/>
          <w:iCs/>
          <w:sz w:val="22"/>
          <w:szCs w:val="22"/>
          <w:lang w:eastAsia="en-US"/>
        </w:rPr>
        <w:t xml:space="preserve"> dienų laikotarpį nuo laivo priėmimo-perdavimo akto pasirašymo, keltą perduodant Vykdytojui (kai remonto paslaugos </w:t>
      </w:r>
      <w:r w:rsidRPr="00C837A1">
        <w:rPr>
          <w:rFonts w:ascii="Tahoma" w:eastAsia="Calibri" w:hAnsi="Tahoma" w:cs="Tahoma"/>
          <w:bCs/>
          <w:iCs/>
          <w:sz w:val="22"/>
          <w:szCs w:val="22"/>
          <w:lang w:eastAsia="en-US"/>
        </w:rPr>
        <w:lastRenderedPageBreak/>
        <w:t>atliekamos Klaipėdos valstybiniame jūrų uoste) arba priėmimo-perdavimo akto pasirašymo, perduodant Vykdytojui, kuris jį buksyruos/eskortuos/lydės</w:t>
      </w:r>
      <w:r w:rsidR="00873900">
        <w:rPr>
          <w:rFonts w:ascii="Tahoma" w:eastAsia="Calibri" w:hAnsi="Tahoma" w:cs="Tahoma"/>
          <w:bCs/>
          <w:iCs/>
          <w:sz w:val="22"/>
          <w:szCs w:val="22"/>
          <w:lang w:eastAsia="en-US"/>
        </w:rPr>
        <w:t xml:space="preserve"> </w:t>
      </w:r>
      <w:r w:rsidRPr="00C837A1">
        <w:rPr>
          <w:rFonts w:ascii="Tahoma" w:eastAsia="Calibri" w:hAnsi="Tahoma" w:cs="Tahoma"/>
          <w:bCs/>
          <w:iCs/>
          <w:sz w:val="22"/>
          <w:szCs w:val="22"/>
          <w:lang w:eastAsia="en-US"/>
        </w:rPr>
        <w:t>(kai remonto paslaugos atliekamos ne Klaipėdos valstybiniame jūrų uoste) iki kelto grąžinimo (pristatymo) Užsakovui.</w:t>
      </w:r>
    </w:p>
    <w:p w14:paraId="3444C245" w14:textId="77777777" w:rsidR="00C837A1" w:rsidRPr="00C837A1" w:rsidRDefault="00C837A1" w:rsidP="00450F73">
      <w:pPr>
        <w:numPr>
          <w:ilvl w:val="1"/>
          <w:numId w:val="30"/>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darbų saugą pakeliant/nuleidžiant keltą į/iš doko atsakingas Vykdytojas.</w:t>
      </w:r>
    </w:p>
    <w:p w14:paraId="4CDDAC67" w14:textId="77777777" w:rsidR="00C837A1" w:rsidRPr="00C837A1" w:rsidRDefault="00C837A1" w:rsidP="00450F73">
      <w:pPr>
        <w:numPr>
          <w:ilvl w:val="1"/>
          <w:numId w:val="30"/>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priešgaisrinę saugą doke, savalaikį priešgaisrinių priemonių vykdymą ir gaisro gesinimo priemonių tvarkingumą atsako Vykdytojas, o doke stovinčiame kelte – Užsakovas.</w:t>
      </w:r>
    </w:p>
    <w:p w14:paraId="6F2BD55D" w14:textId="77777777" w:rsidR="00C837A1" w:rsidRDefault="00C837A1" w:rsidP="00450F73">
      <w:pPr>
        <w:numPr>
          <w:ilvl w:val="1"/>
          <w:numId w:val="30"/>
        </w:numPr>
        <w:tabs>
          <w:tab w:val="left" w:pos="450"/>
          <w:tab w:val="left" w:pos="709"/>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darbų saugą, darbo higieną, gaisrinę saugą, aplinkos apsaugą darbo vietose tiesiogiai atsako Vykdytojas.</w:t>
      </w:r>
    </w:p>
    <w:p w14:paraId="7FA54AD7" w14:textId="77777777" w:rsidR="00C837A1" w:rsidRPr="00C837A1" w:rsidRDefault="00C837A1" w:rsidP="00450F73">
      <w:pPr>
        <w:numPr>
          <w:ilvl w:val="1"/>
          <w:numId w:val="30"/>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Vykdytojas privalo supažindinti Užsakovą (kelto įgulą):</w:t>
      </w:r>
    </w:p>
    <w:p w14:paraId="03351644" w14:textId="53B5C661" w:rsidR="00C837A1" w:rsidRPr="00C837A1" w:rsidRDefault="00C837A1" w:rsidP="00C837A1">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dokavimo ypatumais, su pasiskirstymu darbo vietose keltą įvedant/išvedant į/iš doko, galimais pavojais, rizikos veiksniais ir</w:t>
      </w:r>
      <w:r w:rsidR="00F51A8C">
        <w:rPr>
          <w:rFonts w:ascii="Tahoma" w:eastAsia="Calibri" w:hAnsi="Tahoma" w:cs="Tahoma"/>
          <w:bCs/>
          <w:iCs/>
          <w:sz w:val="22"/>
          <w:szCs w:val="22"/>
          <w:lang w:eastAsia="en-US"/>
        </w:rPr>
        <w:t xml:space="preserve"> instruktuoti darbo vietoje vadovaujantis Darbuotojų</w:t>
      </w:r>
      <w:r w:rsidRPr="00C837A1">
        <w:rPr>
          <w:rFonts w:ascii="Tahoma" w:eastAsia="Calibri" w:hAnsi="Tahoma" w:cs="Tahoma"/>
          <w:bCs/>
          <w:iCs/>
          <w:sz w:val="22"/>
          <w:szCs w:val="22"/>
          <w:lang w:eastAsia="en-US"/>
        </w:rPr>
        <w:t xml:space="preserve"> saugos</w:t>
      </w:r>
      <w:r w:rsidR="00F51A8C">
        <w:rPr>
          <w:rFonts w:ascii="Tahoma" w:eastAsia="Calibri" w:hAnsi="Tahoma" w:cs="Tahoma"/>
          <w:bCs/>
          <w:iCs/>
          <w:sz w:val="22"/>
          <w:szCs w:val="22"/>
          <w:lang w:eastAsia="en-US"/>
        </w:rPr>
        <w:t xml:space="preserve"> ir sveikatos įstatymo</w:t>
      </w:r>
      <w:r w:rsidRPr="00C837A1">
        <w:rPr>
          <w:rFonts w:ascii="Tahoma" w:eastAsia="Calibri" w:hAnsi="Tahoma" w:cs="Tahoma"/>
          <w:bCs/>
          <w:iCs/>
          <w:sz w:val="22"/>
          <w:szCs w:val="22"/>
          <w:lang w:eastAsia="en-US"/>
        </w:rPr>
        <w:t xml:space="preserve"> reikalavimais;</w:t>
      </w:r>
    </w:p>
    <w:p w14:paraId="26A3E16E" w14:textId="6169E672" w:rsidR="00C837A1" w:rsidRPr="00C837A1" w:rsidRDefault="00C837A1" w:rsidP="00C837A1">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vidaus </w:t>
      </w:r>
      <w:r w:rsidR="007D79DE">
        <w:rPr>
          <w:rFonts w:ascii="Tahoma" w:eastAsia="Calibri" w:hAnsi="Tahoma" w:cs="Tahoma"/>
          <w:bCs/>
          <w:iCs/>
          <w:sz w:val="22"/>
          <w:szCs w:val="22"/>
          <w:lang w:eastAsia="en-US"/>
        </w:rPr>
        <w:t xml:space="preserve">darbo </w:t>
      </w:r>
      <w:r w:rsidRPr="00C837A1">
        <w:rPr>
          <w:rFonts w:ascii="Tahoma" w:eastAsia="Calibri" w:hAnsi="Tahoma" w:cs="Tahoma"/>
          <w:bCs/>
          <w:iCs/>
          <w:sz w:val="22"/>
          <w:szCs w:val="22"/>
          <w:lang w:eastAsia="en-US"/>
        </w:rPr>
        <w:t>tvarkos taisyklėmis, skirtomis kelto komandai, keltui esant pakėlimo įrenginyje;</w:t>
      </w:r>
    </w:p>
    <w:p w14:paraId="780C11AD" w14:textId="77777777" w:rsidR="00C837A1" w:rsidRPr="00C837A1" w:rsidRDefault="00C837A1" w:rsidP="00C837A1">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priešgaisrinių priemonių, darbuotojų evakavimo planu bei veiksmais ir sanitarinių bei buitinių patalpų išdėstymu kelto pakėlimo įrenginyje ir kelto remonto įmonės teritorijoje.</w:t>
      </w:r>
    </w:p>
    <w:p w14:paraId="020F0D17" w14:textId="77777777" w:rsidR="00C837A1" w:rsidRPr="00C837A1" w:rsidRDefault="00C837A1" w:rsidP="00450F73">
      <w:pPr>
        <w:numPr>
          <w:ilvl w:val="1"/>
          <w:numId w:val="30"/>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Įgulos ir kitų Užsakovo nurodytų darbuotojų/asmenų supažindinimas/instruktavimas su kelto dokavimu, darbo aplinkoje esamais ir galimais rizikos darbuotojų saugai ir sveikatai veiksniais, atliekamas darbuotojui suprantama kalba, įforminamas teisės aktų nustatyta tvarka, pasirašant instruktavimų žurnale.</w:t>
      </w:r>
    </w:p>
    <w:p w14:paraId="1675ECEC" w14:textId="77777777" w:rsidR="00C837A1" w:rsidRPr="00C837A1" w:rsidRDefault="00C837A1" w:rsidP="00450F73">
      <w:pPr>
        <w:numPr>
          <w:ilvl w:val="1"/>
          <w:numId w:val="30"/>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Vykdytojas įsipareigoja užtikrinti ir sudaryti visas sąlygas patekti į keltą jo remonto metu Užsakovo nurodytiems asmenims su techninėmis priemonėmis. Užsakovas įsipareigoja apie tokius asmenis iš anksto informuoti Vykdytoją.</w:t>
      </w:r>
    </w:p>
    <w:p w14:paraId="450ECABD" w14:textId="77777777" w:rsidR="00C837A1" w:rsidRPr="00C837A1" w:rsidRDefault="00C837A1" w:rsidP="00450F73">
      <w:pPr>
        <w:numPr>
          <w:ilvl w:val="1"/>
          <w:numId w:val="30"/>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Vykdytojas įsipareigoja, kelto stovėjimo doke metu, Užsakovui pagal poreikį suteikti alkūninį arba savaeigį </w:t>
      </w:r>
      <w:proofErr w:type="spellStart"/>
      <w:r w:rsidRPr="00C837A1">
        <w:rPr>
          <w:rFonts w:ascii="Tahoma" w:eastAsia="Calibri" w:hAnsi="Tahoma" w:cs="Tahoma"/>
          <w:bCs/>
          <w:iCs/>
          <w:sz w:val="22"/>
          <w:szCs w:val="22"/>
          <w:lang w:eastAsia="en-US"/>
        </w:rPr>
        <w:t>žirklinį</w:t>
      </w:r>
      <w:proofErr w:type="spellEnd"/>
      <w:r w:rsidRPr="00C837A1">
        <w:rPr>
          <w:rFonts w:ascii="Tahoma" w:eastAsia="Calibri" w:hAnsi="Tahoma" w:cs="Tahoma"/>
          <w:bCs/>
          <w:iCs/>
          <w:sz w:val="22"/>
          <w:szCs w:val="22"/>
          <w:lang w:eastAsia="en-US"/>
        </w:rPr>
        <w:t xml:space="preserve"> keltuvą, kraną su lopšiu, surenkamus pastolius ar kitas priemones, leidžiančias saugiai atlikti dažymo darbus iki 5 metrų aukščio. Keltuvo maksimalus darbinis aukštis ne mažiau 5 metrų.</w:t>
      </w:r>
      <w:r w:rsidRPr="00C837A1">
        <w:rPr>
          <w:rFonts w:ascii="Tahoma" w:eastAsia="Calibri" w:hAnsi="Tahoma" w:cs="Tahoma"/>
          <w:sz w:val="22"/>
          <w:szCs w:val="22"/>
          <w:lang w:eastAsia="en-US"/>
        </w:rPr>
        <w:t xml:space="preserve"> </w:t>
      </w:r>
    </w:p>
    <w:p w14:paraId="63849D8F" w14:textId="77777777" w:rsidR="00C837A1" w:rsidRPr="00C837A1" w:rsidRDefault="00C837A1" w:rsidP="00450F73">
      <w:pPr>
        <w:numPr>
          <w:ilvl w:val="1"/>
          <w:numId w:val="30"/>
        </w:numPr>
        <w:tabs>
          <w:tab w:val="left" w:pos="450"/>
          <w:tab w:val="left" w:pos="720"/>
        </w:tabs>
        <w:spacing w:after="0" w:line="240" w:lineRule="auto"/>
        <w:ind w:left="0" w:firstLine="0"/>
        <w:jc w:val="both"/>
        <w:rPr>
          <w:rFonts w:ascii="Tahoma" w:eastAsia="Calibri" w:hAnsi="Tahoma" w:cs="Tahoma"/>
          <w:bCs/>
          <w:iCs/>
          <w:sz w:val="22"/>
          <w:szCs w:val="22"/>
          <w:lang w:eastAsia="en-US"/>
        </w:rPr>
      </w:pP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paslaugas atliekant ne Klaipėdos valstybiniame jūrų uoste, paslaugos Vykdytojas turi įsivertinti visas išlaidas susijusias su kelto paruošimu, saugiu </w:t>
      </w:r>
      <w:proofErr w:type="spellStart"/>
      <w:r w:rsidRPr="00C837A1">
        <w:rPr>
          <w:rFonts w:ascii="Tahoma" w:eastAsia="Calibri" w:hAnsi="Tahoma" w:cs="Tahoma"/>
          <w:bCs/>
          <w:iCs/>
          <w:sz w:val="22"/>
          <w:szCs w:val="22"/>
          <w:lang w:eastAsia="en-US"/>
        </w:rPr>
        <w:t>buksyravimu</w:t>
      </w:r>
      <w:proofErr w:type="spellEnd"/>
      <w:r w:rsidRPr="00C837A1">
        <w:rPr>
          <w:rFonts w:ascii="Tahoma" w:eastAsia="Calibri" w:hAnsi="Tahoma" w:cs="Tahoma"/>
          <w:bCs/>
          <w:iCs/>
          <w:sz w:val="22"/>
          <w:szCs w:val="22"/>
          <w:lang w:eastAsia="en-US"/>
        </w:rPr>
        <w:t xml:space="preserve">/eskortavimu/lydėjimu į Paslaugų atlikimo vietą (bei jūrinės įgulos suformavimu) ir atgal, kelto draudimu </w:t>
      </w:r>
      <w:proofErr w:type="spellStart"/>
      <w:r w:rsidRPr="00C837A1">
        <w:rPr>
          <w:rFonts w:ascii="Tahoma" w:eastAsia="Calibri" w:hAnsi="Tahoma" w:cs="Tahoma"/>
          <w:bCs/>
          <w:iCs/>
          <w:sz w:val="22"/>
          <w:szCs w:val="22"/>
          <w:lang w:eastAsia="en-US"/>
        </w:rPr>
        <w:t>buksyravimo</w:t>
      </w:r>
      <w:proofErr w:type="spellEnd"/>
      <w:r w:rsidRPr="00C837A1">
        <w:rPr>
          <w:rFonts w:ascii="Tahoma" w:eastAsia="Calibri" w:hAnsi="Tahoma" w:cs="Tahoma"/>
          <w:bCs/>
          <w:iCs/>
          <w:sz w:val="22"/>
          <w:szCs w:val="22"/>
          <w:lang w:eastAsia="en-US"/>
        </w:rPr>
        <w:t>/eskortavimo/lydėjimo metu ir įtraukti į Paslaugų atlikimo kainą. Papildomi mokėjimai atliekami nebus.</w:t>
      </w:r>
    </w:p>
    <w:p w14:paraId="719D5C2D" w14:textId="77777777" w:rsidR="00C837A1" w:rsidRPr="00C837A1" w:rsidRDefault="00C837A1" w:rsidP="00450F73">
      <w:pPr>
        <w:numPr>
          <w:ilvl w:val="1"/>
          <w:numId w:val="30"/>
        </w:numPr>
        <w:tabs>
          <w:tab w:val="left" w:pos="450"/>
          <w:tab w:val="left" w:pos="720"/>
        </w:tabs>
        <w:spacing w:after="0" w:line="240" w:lineRule="auto"/>
        <w:ind w:left="0" w:firstLine="0"/>
        <w:jc w:val="both"/>
        <w:rPr>
          <w:rFonts w:ascii="Tahoma" w:eastAsia="Calibri" w:hAnsi="Tahoma" w:cs="Tahoma"/>
          <w:bCs/>
          <w:iCs/>
          <w:sz w:val="22"/>
          <w:szCs w:val="22"/>
          <w:lang w:eastAsia="en-US"/>
        </w:rPr>
      </w:pP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Paslaugas atliekant ne Klaipėdos valstybiniame jūrų uoste kelto </w:t>
      </w:r>
      <w:proofErr w:type="spellStart"/>
      <w:r w:rsidRPr="00C837A1">
        <w:rPr>
          <w:rFonts w:ascii="Tahoma" w:eastAsia="Calibri" w:hAnsi="Tahoma" w:cs="Tahoma"/>
          <w:bCs/>
          <w:iCs/>
          <w:sz w:val="22"/>
          <w:szCs w:val="22"/>
          <w:lang w:eastAsia="en-US"/>
        </w:rPr>
        <w:t>buksyravimas</w:t>
      </w:r>
      <w:proofErr w:type="spellEnd"/>
      <w:r w:rsidRPr="00C837A1">
        <w:rPr>
          <w:rFonts w:ascii="Tahoma" w:eastAsia="Calibri" w:hAnsi="Tahoma" w:cs="Tahoma"/>
          <w:bCs/>
          <w:iCs/>
          <w:sz w:val="22"/>
          <w:szCs w:val="22"/>
          <w:lang w:eastAsia="en-US"/>
        </w:rPr>
        <w:t>/eskortavimas/lydėjimas  leidžiamas tik gavus Užsakovo, Lietuvos transporto saugos administracijos, Klaipėdos valstybinio jūrų uosto kapitono ir kitų būtinų institucijų leidimą.</w:t>
      </w:r>
    </w:p>
    <w:p w14:paraId="3CE61366" w14:textId="46133FE6" w:rsidR="00C837A1" w:rsidRPr="00C837A1" w:rsidRDefault="00C837A1" w:rsidP="00450F73">
      <w:pPr>
        <w:numPr>
          <w:ilvl w:val="1"/>
          <w:numId w:val="30"/>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Teikiant Paslaugas, įskaitant kelto </w:t>
      </w:r>
      <w:proofErr w:type="spellStart"/>
      <w:r w:rsidRPr="00C837A1">
        <w:rPr>
          <w:rFonts w:ascii="Tahoma" w:eastAsia="Calibri" w:hAnsi="Tahoma" w:cs="Tahoma"/>
          <w:bCs/>
          <w:iCs/>
          <w:sz w:val="22"/>
          <w:szCs w:val="22"/>
          <w:lang w:eastAsia="en-US"/>
        </w:rPr>
        <w:t>buksyravimą</w:t>
      </w:r>
      <w:proofErr w:type="spellEnd"/>
      <w:r w:rsidRPr="00C837A1">
        <w:rPr>
          <w:rFonts w:ascii="Tahoma" w:eastAsia="Calibri" w:hAnsi="Tahoma" w:cs="Tahoma"/>
          <w:bCs/>
          <w:iCs/>
          <w:sz w:val="22"/>
          <w:szCs w:val="22"/>
          <w:lang w:eastAsia="en-US"/>
        </w:rPr>
        <w:t xml:space="preserve">/eskortavimą/lydėjimą, kai Paslaugos teikiamos ne Klaipėdos valstybiniame jūrų uoste, Vykdytojas pilnai atsako už kelto saugumą, už padarytą materialinę (savo </w:t>
      </w:r>
      <w:r w:rsidR="001447F0">
        <w:rPr>
          <w:rFonts w:ascii="Tahoma" w:eastAsia="Calibri" w:hAnsi="Tahoma" w:cs="Tahoma"/>
          <w:bCs/>
          <w:iCs/>
          <w:sz w:val="22"/>
          <w:szCs w:val="22"/>
          <w:lang w:eastAsia="en-US"/>
        </w:rPr>
        <w:t xml:space="preserve">ir Užsakovo </w:t>
      </w:r>
      <w:r w:rsidRPr="00C837A1">
        <w:rPr>
          <w:rFonts w:ascii="Tahoma" w:eastAsia="Calibri" w:hAnsi="Tahoma" w:cs="Tahoma"/>
          <w:bCs/>
          <w:iCs/>
          <w:sz w:val="22"/>
          <w:szCs w:val="22"/>
          <w:lang w:eastAsia="en-US"/>
        </w:rPr>
        <w:t>darbuotojų, pasitelkiamų subtiekėjų ar kt. asmenų) žalą Užsakovui ar tretiesiems asmenims, jei jie kilo dėl Vykdytojo kaltės ar didelio neatsargumo</w:t>
      </w:r>
      <w:r w:rsidR="001447F0">
        <w:rPr>
          <w:rFonts w:ascii="Tahoma" w:eastAsia="Calibri" w:hAnsi="Tahoma" w:cs="Tahoma"/>
          <w:bCs/>
          <w:iCs/>
          <w:sz w:val="22"/>
          <w:szCs w:val="22"/>
          <w:lang w:eastAsia="en-US"/>
        </w:rPr>
        <w:t xml:space="preserve"> bei saugos reikalavimų nesilaikymo</w:t>
      </w:r>
      <w:r w:rsidRPr="00C837A1">
        <w:rPr>
          <w:rFonts w:ascii="Tahoma" w:eastAsia="Calibri" w:hAnsi="Tahoma" w:cs="Tahoma"/>
          <w:bCs/>
          <w:iCs/>
          <w:sz w:val="22"/>
          <w:szCs w:val="22"/>
          <w:lang w:eastAsia="en-US"/>
        </w:rPr>
        <w:t>.</w:t>
      </w:r>
    </w:p>
    <w:p w14:paraId="6182FD01" w14:textId="77777777" w:rsidR="00C837A1" w:rsidRPr="00C837A1" w:rsidRDefault="00C837A1" w:rsidP="00450F73">
      <w:pPr>
        <w:numPr>
          <w:ilvl w:val="1"/>
          <w:numId w:val="30"/>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Paslaugas atliekant ne Klaipėdos valstybiniame jūrų uoste, Vykdytojas įsipareigoja:</w:t>
      </w:r>
    </w:p>
    <w:p w14:paraId="7930FE1B" w14:textId="1F9304C1" w:rsidR="00C837A1" w:rsidRPr="00C837A1" w:rsidRDefault="00C837A1" w:rsidP="00C837A1">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kompensuoti Užsakovui visas patirtas išlaidas, susijusias su trijų administracijos darbuotojų, vykdančių Paslaugų suteikimo priežiūrą ir penkių kelto įgulos narių komandiruotės apmokėjimu (dienpinigių išlaidas pagal tai šaliai taikomas dienpinigių normas), sveikatos draudimu bei draudimu nuo nelaimingų atsitikimų,;</w:t>
      </w:r>
    </w:p>
    <w:p w14:paraId="67913D7A" w14:textId="77777777" w:rsidR="00C837A1" w:rsidRPr="00C837A1" w:rsidRDefault="00C837A1" w:rsidP="00C837A1">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apmokėti kitas su kelto </w:t>
      </w:r>
      <w:proofErr w:type="spellStart"/>
      <w:r w:rsidRPr="00C837A1">
        <w:rPr>
          <w:rFonts w:ascii="Tahoma" w:eastAsia="Calibri" w:hAnsi="Tahoma" w:cs="Tahoma"/>
          <w:bCs/>
          <w:iCs/>
          <w:sz w:val="22"/>
          <w:szCs w:val="22"/>
          <w:lang w:eastAsia="en-US"/>
        </w:rPr>
        <w:t>buksyravimui</w:t>
      </w:r>
      <w:proofErr w:type="spellEnd"/>
      <w:r w:rsidRPr="00C837A1">
        <w:rPr>
          <w:rFonts w:ascii="Tahoma" w:eastAsia="Calibri" w:hAnsi="Tahoma" w:cs="Tahoma"/>
          <w:bCs/>
          <w:iCs/>
          <w:sz w:val="22"/>
          <w:szCs w:val="22"/>
          <w:lang w:eastAsia="en-US"/>
        </w:rPr>
        <w:t xml:space="preserve">/eskortavimui paruošimu susijusias išlaidas, tokias kaip kuro </w:t>
      </w:r>
      <w:proofErr w:type="spellStart"/>
      <w:r w:rsidRPr="00C837A1">
        <w:rPr>
          <w:rFonts w:ascii="Tahoma" w:eastAsia="Calibri" w:hAnsi="Tahoma" w:cs="Tahoma"/>
          <w:bCs/>
          <w:iCs/>
          <w:sz w:val="22"/>
          <w:szCs w:val="22"/>
          <w:lang w:eastAsia="en-US"/>
        </w:rPr>
        <w:t>bunkeravimo</w:t>
      </w:r>
      <w:proofErr w:type="spellEnd"/>
      <w:r w:rsidRPr="00C837A1">
        <w:rPr>
          <w:rFonts w:ascii="Tahoma" w:eastAsia="Calibri" w:hAnsi="Tahoma" w:cs="Tahoma"/>
          <w:bCs/>
          <w:iCs/>
          <w:sz w:val="22"/>
          <w:szCs w:val="22"/>
          <w:lang w:eastAsia="en-US"/>
        </w:rPr>
        <w:t xml:space="preserve"> po </w:t>
      </w:r>
      <w:proofErr w:type="spellStart"/>
      <w:r w:rsidRPr="00C837A1">
        <w:rPr>
          <w:rFonts w:ascii="Tahoma" w:eastAsia="Calibri" w:hAnsi="Tahoma" w:cs="Tahoma"/>
          <w:bCs/>
          <w:iCs/>
          <w:sz w:val="22"/>
          <w:szCs w:val="22"/>
          <w:lang w:eastAsia="en-US"/>
        </w:rPr>
        <w:t>dokinio</w:t>
      </w:r>
      <w:proofErr w:type="spellEnd"/>
      <w:r w:rsidRPr="00C837A1">
        <w:rPr>
          <w:rFonts w:ascii="Tahoma" w:eastAsia="Calibri" w:hAnsi="Tahoma" w:cs="Tahoma"/>
          <w:bCs/>
          <w:iCs/>
          <w:sz w:val="22"/>
          <w:szCs w:val="22"/>
          <w:lang w:eastAsia="en-US"/>
        </w:rPr>
        <w:t xml:space="preserve"> remonto, kuro likučių utilizavimu;</w:t>
      </w:r>
    </w:p>
    <w:p w14:paraId="49F07246" w14:textId="77777777" w:rsidR="00C837A1" w:rsidRPr="00C837A1" w:rsidRDefault="00C837A1" w:rsidP="00C837A1">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užtikrinti ir apmokėti Užsakovo vieno administracijos darbuotojo ir penkių kelto įgulos narių apgyvendinimą, apgyvendinimo įstaigoje kiekvienam asmeniui skiriant atskirą kambarį su sanitariniu mazgu ir dušu;</w:t>
      </w:r>
    </w:p>
    <w:p w14:paraId="285CB20F" w14:textId="77777777" w:rsidR="00C837A1" w:rsidRPr="00C837A1" w:rsidRDefault="00C837A1" w:rsidP="00C837A1">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kasdienį kelto įgulos narių nuvežimą/parvežimą į/iš doką (o) iš/į laikinos (ą) gyvenamos (ą) vietos (ą); </w:t>
      </w:r>
    </w:p>
    <w:p w14:paraId="0727BFFF" w14:textId="77777777" w:rsidR="00C837A1" w:rsidRPr="00A60C80" w:rsidRDefault="00C837A1" w:rsidP="00C837A1">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lastRenderedPageBreak/>
        <w:t xml:space="preserve"> - vieną kartą savaitėje penkių kelto įgulos narių parvežimą/nuvežimą iš/į paslaugos atlikimo vietos (ą) į/iš </w:t>
      </w:r>
      <w:r w:rsidRPr="00A60C80">
        <w:rPr>
          <w:rFonts w:ascii="Tahoma" w:eastAsia="Calibri" w:hAnsi="Tahoma" w:cs="Tahoma"/>
          <w:bCs/>
          <w:iCs/>
          <w:sz w:val="22"/>
          <w:szCs w:val="22"/>
          <w:lang w:eastAsia="en-US"/>
        </w:rPr>
        <w:t>Klaipėdos miestą (o);</w:t>
      </w:r>
    </w:p>
    <w:p w14:paraId="1AFD453F" w14:textId="77777777" w:rsidR="00C837A1" w:rsidRPr="00C837A1" w:rsidRDefault="00C837A1" w:rsidP="00C837A1">
      <w:pPr>
        <w:tabs>
          <w:tab w:val="left" w:pos="450"/>
        </w:tabs>
        <w:spacing w:after="0" w:line="240" w:lineRule="auto"/>
        <w:contextualSpacing/>
        <w:jc w:val="both"/>
        <w:rPr>
          <w:rFonts w:ascii="Tahoma" w:eastAsia="Calibri" w:hAnsi="Tahoma" w:cs="Tahoma"/>
          <w:bCs/>
          <w:iCs/>
          <w:sz w:val="22"/>
          <w:szCs w:val="22"/>
          <w:lang w:eastAsia="en-US"/>
        </w:rPr>
      </w:pPr>
      <w:r w:rsidRPr="00A60C80">
        <w:rPr>
          <w:rFonts w:ascii="Tahoma" w:eastAsia="Calibri" w:hAnsi="Tahoma" w:cs="Tahoma"/>
          <w:bCs/>
          <w:iCs/>
          <w:sz w:val="22"/>
          <w:szCs w:val="22"/>
          <w:lang w:eastAsia="en-US"/>
        </w:rPr>
        <w:t xml:space="preserve"> - trijų Administracijos darbuotojų kelionės išlaidas iš/į Klaipėdos miesto (ą) į/iš paslaugų atlikimo vietą (</w:t>
      </w:r>
      <w:proofErr w:type="spellStart"/>
      <w:r w:rsidRPr="00A60C80">
        <w:rPr>
          <w:rFonts w:ascii="Tahoma" w:eastAsia="Calibri" w:hAnsi="Tahoma" w:cs="Tahoma"/>
          <w:bCs/>
          <w:iCs/>
          <w:sz w:val="22"/>
          <w:szCs w:val="22"/>
          <w:lang w:eastAsia="en-US"/>
        </w:rPr>
        <w:t>os</w:t>
      </w:r>
      <w:proofErr w:type="spellEnd"/>
      <w:r w:rsidRPr="00A60C80">
        <w:rPr>
          <w:rFonts w:ascii="Tahoma" w:eastAsia="Calibri" w:hAnsi="Tahoma" w:cs="Tahoma"/>
          <w:bCs/>
          <w:iCs/>
          <w:sz w:val="22"/>
          <w:szCs w:val="22"/>
          <w:lang w:eastAsia="en-US"/>
        </w:rPr>
        <w:t>), kai į (iš) paslaugos atlikimo vietą (</w:t>
      </w:r>
      <w:proofErr w:type="spellStart"/>
      <w:r w:rsidRPr="00A60C80">
        <w:rPr>
          <w:rFonts w:ascii="Tahoma" w:eastAsia="Calibri" w:hAnsi="Tahoma" w:cs="Tahoma"/>
          <w:bCs/>
          <w:iCs/>
          <w:sz w:val="22"/>
          <w:szCs w:val="22"/>
          <w:lang w:eastAsia="en-US"/>
        </w:rPr>
        <w:t>os</w:t>
      </w:r>
      <w:proofErr w:type="spellEnd"/>
      <w:r w:rsidRPr="00A60C80">
        <w:rPr>
          <w:rFonts w:ascii="Tahoma" w:eastAsia="Calibri" w:hAnsi="Tahoma" w:cs="Tahoma"/>
          <w:bCs/>
          <w:iCs/>
          <w:sz w:val="22"/>
          <w:szCs w:val="22"/>
          <w:lang w:eastAsia="en-US"/>
        </w:rPr>
        <w:t>) vykstama</w:t>
      </w:r>
      <w:r w:rsidRPr="00C837A1">
        <w:rPr>
          <w:rFonts w:ascii="Tahoma" w:eastAsia="Calibri" w:hAnsi="Tahoma" w:cs="Tahoma"/>
          <w:bCs/>
          <w:iCs/>
          <w:sz w:val="22"/>
          <w:szCs w:val="22"/>
          <w:lang w:eastAsia="en-US"/>
        </w:rPr>
        <w:t xml:space="preserve"> vienu lengvuoju automobiliu, taikant kuro sunaudojimo normą - 10 l vienam šimtui kilometrų. </w:t>
      </w:r>
    </w:p>
    <w:p w14:paraId="015650CA" w14:textId="77777777" w:rsidR="00C837A1" w:rsidRPr="00C837A1" w:rsidRDefault="00C837A1" w:rsidP="00450F73">
      <w:pPr>
        <w:numPr>
          <w:ilvl w:val="1"/>
          <w:numId w:val="30"/>
        </w:numPr>
        <w:tabs>
          <w:tab w:val="left" w:pos="450"/>
          <w:tab w:val="left" w:pos="63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Užsakovas, matydamas kad Paslaugos teikiamos nesilaikant techninės specifikacijos darbų turinio aprašo, technologinių ar kitų techninių Paslaugų teikimui (darbų atlikimui) keliamų reikalavimų, turi teisę nutraukti Paslaugų teikimą ir pareikalauti, kad Paslaugos, kurios buvo atliktos nesilaikant minėtų reikalavimų, būtų neatlygintinai perdarytos.</w:t>
      </w:r>
    </w:p>
    <w:p w14:paraId="6766131F" w14:textId="77777777" w:rsidR="00C837A1" w:rsidRPr="00C837A1" w:rsidRDefault="00C837A1" w:rsidP="00450F73">
      <w:pPr>
        <w:numPr>
          <w:ilvl w:val="1"/>
          <w:numId w:val="30"/>
        </w:numPr>
        <w:tabs>
          <w:tab w:val="left" w:pos="450"/>
          <w:tab w:val="left" w:pos="63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Kelto stovėjimo doke metu laivas turi būti apipavidalintas pagal pateiktą eskizą. Visas priemones, išskyrus dažus, reikalingas atlikti laivo apipavidalinimo darbus, teikia Vykdytojas. Dažus teikia Užsakovas.</w:t>
      </w:r>
    </w:p>
    <w:p w14:paraId="51F87FE0" w14:textId="35DB3F84" w:rsidR="00C837A1" w:rsidRDefault="00C837A1" w:rsidP="00450F73">
      <w:pPr>
        <w:numPr>
          <w:ilvl w:val="1"/>
          <w:numId w:val="30"/>
        </w:numPr>
        <w:tabs>
          <w:tab w:val="left" w:pos="450"/>
          <w:tab w:val="left" w:pos="63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Suteikęs Paslaugas, nurodytas techninėje specifikacijoje, Vykdytojas privalo raštu pateikti suteiktų Paslaugų ataskaitą. Suteiktų Paslaugų ataskaita pateikiama</w:t>
      </w:r>
      <w:r w:rsidR="00D37D58">
        <w:rPr>
          <w:rFonts w:ascii="Tahoma" w:eastAsia="Calibri" w:hAnsi="Tahoma" w:cs="Tahoma"/>
          <w:bCs/>
          <w:iCs/>
          <w:sz w:val="22"/>
          <w:szCs w:val="22"/>
          <w:lang w:eastAsia="en-US"/>
        </w:rPr>
        <w:t xml:space="preserve"> el. priemonėmis </w:t>
      </w:r>
      <w:proofErr w:type="spellStart"/>
      <w:r w:rsidR="00D37D58">
        <w:rPr>
          <w:rFonts w:ascii="Tahoma" w:eastAsia="Calibri" w:hAnsi="Tahoma" w:cs="Tahoma"/>
          <w:bCs/>
          <w:iCs/>
          <w:sz w:val="22"/>
          <w:szCs w:val="22"/>
          <w:lang w:eastAsia="en-US"/>
        </w:rPr>
        <w:t>paisrašyta</w:t>
      </w:r>
      <w:proofErr w:type="spellEnd"/>
      <w:r w:rsidR="00D37D58">
        <w:rPr>
          <w:rFonts w:ascii="Tahoma" w:eastAsia="Calibri" w:hAnsi="Tahoma" w:cs="Tahoma"/>
          <w:bCs/>
          <w:iCs/>
          <w:sz w:val="22"/>
          <w:szCs w:val="22"/>
          <w:lang w:eastAsia="en-US"/>
        </w:rPr>
        <w:t xml:space="preserve"> el. parašais</w:t>
      </w:r>
      <w:r w:rsidRPr="00C837A1">
        <w:rPr>
          <w:rFonts w:ascii="Tahoma" w:eastAsia="Calibri" w:hAnsi="Tahoma" w:cs="Tahoma"/>
          <w:bCs/>
          <w:iCs/>
          <w:sz w:val="22"/>
          <w:szCs w:val="22"/>
          <w:lang w:eastAsia="en-US"/>
        </w:rPr>
        <w:t>.</w:t>
      </w:r>
    </w:p>
    <w:p w14:paraId="01D4B72E" w14:textId="401C4EF3" w:rsidR="003F182D" w:rsidRPr="00C837A1" w:rsidRDefault="003F182D" w:rsidP="00450F73">
      <w:pPr>
        <w:numPr>
          <w:ilvl w:val="1"/>
          <w:numId w:val="30"/>
        </w:numPr>
        <w:tabs>
          <w:tab w:val="left" w:pos="450"/>
          <w:tab w:val="left" w:pos="630"/>
        </w:tabs>
        <w:spacing w:after="0" w:line="240" w:lineRule="auto"/>
        <w:ind w:left="0" w:firstLine="0"/>
        <w:jc w:val="both"/>
        <w:rPr>
          <w:rFonts w:ascii="Tahoma" w:eastAsia="Calibri" w:hAnsi="Tahoma" w:cs="Tahoma"/>
          <w:bCs/>
          <w:iCs/>
          <w:sz w:val="22"/>
          <w:szCs w:val="22"/>
          <w:lang w:eastAsia="en-US"/>
        </w:rPr>
      </w:pPr>
      <w:r>
        <w:rPr>
          <w:rFonts w:ascii="Tahoma" w:eastAsia="Calibri" w:hAnsi="Tahoma" w:cs="Tahoma"/>
          <w:bCs/>
          <w:iCs/>
          <w:sz w:val="22"/>
          <w:szCs w:val="22"/>
          <w:lang w:eastAsia="en-US"/>
        </w:rPr>
        <w:t>Instruktuoti Užsakovo kelto įgulą ir administracijos darbuotojus darbuotojų saugos, gaisrinės ir civilinės saugos bei sveikatos klausimais jiems suprantama kalba, įforminant instruktažus pasirašytinai.</w:t>
      </w:r>
    </w:p>
    <w:p w14:paraId="7008CB66" w14:textId="6E57924B" w:rsidR="004863CB" w:rsidRPr="00C837A1" w:rsidRDefault="00F824A2" w:rsidP="00450F73">
      <w:pPr>
        <w:numPr>
          <w:ilvl w:val="1"/>
          <w:numId w:val="30"/>
        </w:numPr>
        <w:tabs>
          <w:tab w:val="left" w:pos="450"/>
          <w:tab w:val="left" w:pos="630"/>
        </w:tabs>
        <w:spacing w:after="0" w:line="240" w:lineRule="auto"/>
        <w:ind w:left="0" w:firstLine="0"/>
        <w:jc w:val="both"/>
        <w:rPr>
          <w:rFonts w:ascii="Tahoma" w:eastAsia="Calibri" w:hAnsi="Tahoma" w:cs="Tahoma"/>
          <w:bCs/>
          <w:iCs/>
          <w:color w:val="000000"/>
          <w:sz w:val="22"/>
          <w:szCs w:val="22"/>
          <w:lang w:eastAsia="en-US"/>
        </w:rPr>
      </w:pPr>
      <w:r>
        <w:rPr>
          <w:rFonts w:ascii="Tahoma" w:eastAsia="Calibri" w:hAnsi="Tahoma" w:cs="Tahoma"/>
          <w:bCs/>
          <w:iCs/>
          <w:sz w:val="22"/>
          <w:szCs w:val="22"/>
          <w:lang w:eastAsia="en-US"/>
        </w:rPr>
        <w:t xml:space="preserve">Vykdytojas užtikrina </w:t>
      </w: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paslaugas</w:t>
      </w:r>
      <w:r>
        <w:rPr>
          <w:rFonts w:ascii="Tahoma" w:eastAsia="Calibri" w:hAnsi="Tahoma" w:cs="Tahoma"/>
          <w:bCs/>
          <w:iCs/>
          <w:sz w:val="22"/>
          <w:szCs w:val="22"/>
          <w:lang w:eastAsia="en-US"/>
        </w:rPr>
        <w:t xml:space="preserve"> vykdyti vadovaujantis </w:t>
      </w:r>
      <w:r w:rsidRPr="00F824A2">
        <w:rPr>
          <w:rFonts w:ascii="Tahoma" w:eastAsia="Calibri" w:hAnsi="Tahoma" w:cs="Tahoma"/>
          <w:bCs/>
          <w:iCs/>
          <w:sz w:val="22"/>
          <w:szCs w:val="22"/>
          <w:lang w:eastAsia="en-US"/>
        </w:rPr>
        <w:t>Lietuvos Res</w:t>
      </w:r>
      <w:r>
        <w:rPr>
          <w:rFonts w:ascii="Tahoma" w:eastAsia="Calibri" w:hAnsi="Tahoma" w:cs="Tahoma"/>
          <w:bCs/>
          <w:iCs/>
          <w:sz w:val="22"/>
          <w:szCs w:val="22"/>
          <w:lang w:eastAsia="en-US"/>
        </w:rPr>
        <w:t xml:space="preserve">publikos susisiekimo ministerijos patvirtintomis </w:t>
      </w:r>
      <w:r w:rsidRPr="00F824A2">
        <w:rPr>
          <w:rFonts w:ascii="Tahoma" w:eastAsia="Calibri" w:hAnsi="Tahoma" w:cs="Tahoma"/>
          <w:bCs/>
          <w:iCs/>
          <w:sz w:val="22"/>
          <w:szCs w:val="22"/>
          <w:lang w:eastAsia="en-US"/>
        </w:rPr>
        <w:t>Darbų saugos laivuose bendrąsias taisykl</w:t>
      </w:r>
      <w:r>
        <w:rPr>
          <w:rFonts w:ascii="Tahoma" w:eastAsia="Calibri" w:hAnsi="Tahoma" w:cs="Tahoma"/>
          <w:bCs/>
          <w:iCs/>
          <w:sz w:val="22"/>
          <w:szCs w:val="22"/>
          <w:lang w:eastAsia="en-US"/>
        </w:rPr>
        <w:t xml:space="preserve">ių ir </w:t>
      </w:r>
      <w:r w:rsidRPr="00F824A2">
        <w:rPr>
          <w:rFonts w:ascii="Tahoma" w:eastAsia="Calibri" w:hAnsi="Tahoma" w:cs="Tahoma"/>
          <w:bCs/>
          <w:iCs/>
          <w:sz w:val="22"/>
          <w:szCs w:val="22"/>
          <w:lang w:eastAsia="en-US"/>
        </w:rPr>
        <w:t>Pavojingų krovinių vežimo savaeigiais keltais priešgaisrinės saugos taisykl</w:t>
      </w:r>
      <w:r>
        <w:rPr>
          <w:rFonts w:ascii="Tahoma" w:eastAsia="Calibri" w:hAnsi="Tahoma" w:cs="Tahoma"/>
          <w:bCs/>
          <w:iCs/>
          <w:sz w:val="22"/>
          <w:szCs w:val="22"/>
          <w:lang w:eastAsia="en-US"/>
        </w:rPr>
        <w:t>ių ir kt. teisės aktų reikalavimais.</w:t>
      </w:r>
    </w:p>
    <w:tbl>
      <w:tblPr>
        <w:tblW w:w="0" w:type="auto"/>
        <w:tblInd w:w="-95" w:type="dxa"/>
        <w:tblBorders>
          <w:top w:val="single" w:sz="4" w:space="0" w:color="auto"/>
          <w:bottom w:val="single" w:sz="4" w:space="0" w:color="auto"/>
        </w:tblBorders>
        <w:tblLook w:val="04A0" w:firstRow="1" w:lastRow="0" w:firstColumn="1" w:lastColumn="0" w:noHBand="0" w:noVBand="1"/>
      </w:tblPr>
      <w:tblGrid>
        <w:gridCol w:w="9720"/>
      </w:tblGrid>
      <w:tr w:rsidR="00C837A1" w:rsidRPr="00C837A1" w14:paraId="5AD2BC7E" w14:textId="77777777" w:rsidTr="007D79DE">
        <w:tc>
          <w:tcPr>
            <w:tcW w:w="9720" w:type="dxa"/>
            <w:shd w:val="clear" w:color="auto" w:fill="auto"/>
          </w:tcPr>
          <w:p w14:paraId="6A871237" w14:textId="77777777" w:rsidR="00C837A1" w:rsidRPr="00C837A1" w:rsidRDefault="00C837A1" w:rsidP="00450F73">
            <w:pPr>
              <w:numPr>
                <w:ilvl w:val="0"/>
                <w:numId w:val="30"/>
              </w:numPr>
              <w:tabs>
                <w:tab w:val="left" w:pos="450"/>
              </w:tabs>
              <w:spacing w:after="0" w:line="240" w:lineRule="auto"/>
              <w:ind w:left="0" w:firstLine="0"/>
              <w:jc w:val="both"/>
              <w:rPr>
                <w:rFonts w:ascii="Tahoma" w:eastAsia="Calibri" w:hAnsi="Tahoma" w:cs="Tahoma"/>
                <w:b/>
                <w:iCs/>
                <w:sz w:val="22"/>
                <w:szCs w:val="22"/>
                <w:lang w:eastAsia="en-US"/>
              </w:rPr>
            </w:pPr>
            <w:r w:rsidRPr="00C837A1">
              <w:rPr>
                <w:rFonts w:ascii="Tahoma" w:eastAsia="Calibri" w:hAnsi="Tahoma" w:cs="Tahoma"/>
                <w:b/>
                <w:iCs/>
                <w:sz w:val="22"/>
                <w:szCs w:val="22"/>
                <w:lang w:eastAsia="en-US"/>
              </w:rPr>
              <w:t>GARANTIJOS TERMINAI IR REIKALAVIMAI</w:t>
            </w:r>
          </w:p>
        </w:tc>
      </w:tr>
    </w:tbl>
    <w:p w14:paraId="619618EB" w14:textId="609779A5" w:rsidR="00C837A1" w:rsidRPr="00C837A1" w:rsidRDefault="00C837A1" w:rsidP="00450F73">
      <w:pPr>
        <w:numPr>
          <w:ilvl w:val="1"/>
          <w:numId w:val="30"/>
        </w:numPr>
        <w:tabs>
          <w:tab w:val="left" w:pos="450"/>
        </w:tabs>
        <w:spacing w:after="0" w:line="240" w:lineRule="auto"/>
        <w:ind w:left="0" w:firstLine="0"/>
        <w:jc w:val="both"/>
        <w:rPr>
          <w:rFonts w:ascii="Tahoma" w:eastAsia="Calibri" w:hAnsi="Tahoma" w:cs="Tahoma"/>
          <w:b/>
          <w:bCs/>
          <w:iCs/>
          <w:sz w:val="22"/>
          <w:szCs w:val="22"/>
          <w:lang w:eastAsia="en-US"/>
        </w:rPr>
      </w:pPr>
      <w:bookmarkStart w:id="90" w:name="_Hlk60049300"/>
      <w:r w:rsidRPr="00C837A1">
        <w:rPr>
          <w:rFonts w:ascii="Tahoma" w:eastAsia="Calibri" w:hAnsi="Tahoma" w:cs="Tahoma"/>
          <w:bCs/>
          <w:iCs/>
          <w:sz w:val="22"/>
          <w:szCs w:val="22"/>
          <w:lang w:eastAsia="en-US"/>
        </w:rPr>
        <w:t xml:space="preserve">Atliktoms Paslaugoms nustatomas </w:t>
      </w:r>
      <w:r w:rsidR="00450F73">
        <w:rPr>
          <w:rFonts w:ascii="Tahoma" w:eastAsia="Calibri" w:hAnsi="Tahoma" w:cs="Tahoma"/>
          <w:bCs/>
          <w:iCs/>
          <w:sz w:val="22"/>
          <w:szCs w:val="22"/>
          <w:lang w:eastAsia="en-US"/>
        </w:rPr>
        <w:t xml:space="preserve">ne mažesnis kaip </w:t>
      </w:r>
      <w:r w:rsidRPr="00C837A1">
        <w:rPr>
          <w:rFonts w:ascii="Tahoma" w:eastAsia="Calibri" w:hAnsi="Tahoma" w:cs="Tahoma"/>
          <w:bCs/>
          <w:iCs/>
          <w:sz w:val="22"/>
          <w:szCs w:val="22"/>
          <w:lang w:eastAsia="en-US"/>
        </w:rPr>
        <w:t>12 (dvylikos) mėnesių garantinis laikotarpis, kuris skaičiuojamas nuo Užsakovo ir Vykdytojo Paslaugų priėmimo-perdavimo akto pasirašymo dienos.</w:t>
      </w:r>
      <w:bookmarkEnd w:id="90"/>
      <w:r w:rsidR="00450F73">
        <w:rPr>
          <w:rFonts w:ascii="Tahoma" w:eastAsia="Calibri" w:hAnsi="Tahoma" w:cs="Tahoma"/>
          <w:bCs/>
          <w:iCs/>
          <w:sz w:val="22"/>
          <w:szCs w:val="22"/>
          <w:lang w:eastAsia="en-US"/>
        </w:rPr>
        <w:t xml:space="preserve"> Tikslus garantinis laikotarpis nurodytas tiekėjo pasiūlyme.</w:t>
      </w:r>
    </w:p>
    <w:p w14:paraId="5646E5D5" w14:textId="77777777" w:rsidR="00C837A1" w:rsidRPr="00C837A1" w:rsidRDefault="00C837A1" w:rsidP="00450F73">
      <w:pPr>
        <w:numPr>
          <w:ilvl w:val="1"/>
          <w:numId w:val="34"/>
        </w:numPr>
        <w:tabs>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bCs/>
          <w:iCs/>
          <w:sz w:val="22"/>
          <w:szCs w:val="22"/>
          <w:lang w:eastAsia="en-US"/>
        </w:rPr>
        <w:t xml:space="preserve">Garantijos termino metu pastebėjus, kad suteiktų Paslaugų kokybė neatitinka sutarties reikalavimų, Vykdytojas po raštiško Užsakovo pranešimo gavimo dienos, Paslaugų teikimo trūkumus savo lėšomis turi pašalinti ne vėliau kaip per </w:t>
      </w:r>
      <w:r w:rsidRPr="00C837A1">
        <w:rPr>
          <w:rFonts w:ascii="Tahoma" w:eastAsia="Calibri" w:hAnsi="Tahoma" w:cs="Tahoma"/>
          <w:sz w:val="22"/>
          <w:szCs w:val="22"/>
          <w:lang w:eastAsia="en-US"/>
        </w:rPr>
        <w:t>2 kalendorines dienas, jei kelto eksploatavimas negalimas, jei kelto eksploatavimas leidžiamas ir pastebėti defektai neturi įtakos sklandžiam kelto darbui, defektai pašalinami ne vėliau kaip per 14 kalendorinių dienų, nuo pranešimo apie defektą pateikimo datos. Jeigu defektui pašalinti reikės pristatyti reikiamas dalis, Tiekėjas privalės pateikti jas ir pašalinti defektą per suderintą su Užsakovu laikotarpį.</w:t>
      </w:r>
    </w:p>
    <w:p w14:paraId="78EBFCE2" w14:textId="1DFB80FE" w:rsidR="00C837A1" w:rsidRPr="00C837A1" w:rsidRDefault="00C837A1" w:rsidP="00450F73">
      <w:pPr>
        <w:numPr>
          <w:ilvl w:val="1"/>
          <w:numId w:val="30"/>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Pavėlavus pašalinti suteiktų Paslaugų trūkumus nustatytu terminu, Vykdytojas atlygina Užsakovui dėl kelto prastovos patirtus nuostolius/baudą, lygią </w:t>
      </w:r>
      <w:r w:rsidR="00723E9F">
        <w:rPr>
          <w:rFonts w:ascii="Tahoma" w:eastAsia="Calibri" w:hAnsi="Tahoma" w:cs="Tahoma"/>
          <w:bCs/>
          <w:iCs/>
          <w:sz w:val="22"/>
          <w:szCs w:val="22"/>
          <w:lang w:eastAsia="en-US"/>
        </w:rPr>
        <w:t>5</w:t>
      </w:r>
      <w:r w:rsidRPr="00C837A1">
        <w:rPr>
          <w:rFonts w:ascii="Tahoma" w:eastAsia="Calibri" w:hAnsi="Tahoma" w:cs="Tahoma"/>
          <w:bCs/>
          <w:iCs/>
          <w:sz w:val="22"/>
          <w:szCs w:val="22"/>
          <w:lang w:eastAsia="en-US"/>
        </w:rPr>
        <w:t>0 Eur be PVM už vieną laivo prastovos valandą (</w:t>
      </w:r>
      <w:r w:rsidR="00723E9F">
        <w:rPr>
          <w:rFonts w:ascii="Tahoma" w:eastAsia="Calibri" w:hAnsi="Tahoma" w:cs="Tahoma"/>
          <w:bCs/>
          <w:iCs/>
          <w:sz w:val="22"/>
          <w:szCs w:val="22"/>
          <w:lang w:eastAsia="en-US"/>
        </w:rPr>
        <w:t>1 2</w:t>
      </w:r>
      <w:r w:rsidRPr="00C837A1">
        <w:rPr>
          <w:rFonts w:ascii="Tahoma" w:eastAsia="Calibri" w:hAnsi="Tahoma" w:cs="Tahoma"/>
          <w:bCs/>
          <w:iCs/>
          <w:sz w:val="22"/>
          <w:szCs w:val="22"/>
          <w:lang w:eastAsia="en-US"/>
        </w:rPr>
        <w:t xml:space="preserve">00 Eur be PVM už vieną laivo prastovos parą), </w:t>
      </w:r>
      <w:r w:rsidRPr="00C837A1">
        <w:rPr>
          <w:rFonts w:ascii="Tahoma" w:eastAsia="Calibri" w:hAnsi="Tahoma" w:cs="Tahoma"/>
          <w:sz w:val="22"/>
          <w:szCs w:val="22"/>
          <w:lang w:eastAsia="en-US"/>
        </w:rPr>
        <w:t>taip pat atlygina kitus nuostolius, kurių nepadengia nurodyta bauda</w:t>
      </w:r>
      <w:r w:rsidRPr="00C837A1">
        <w:rPr>
          <w:rFonts w:ascii="Tahoma" w:eastAsia="Calibri" w:hAnsi="Tahoma" w:cs="Tahoma"/>
          <w:bCs/>
          <w:iCs/>
          <w:sz w:val="22"/>
          <w:szCs w:val="22"/>
          <w:lang w:eastAsia="en-US"/>
        </w:rPr>
        <w:t xml:space="preserve">. </w:t>
      </w:r>
    </w:p>
    <w:p w14:paraId="10516882" w14:textId="77777777" w:rsidR="00C837A1" w:rsidRPr="00C837A1" w:rsidRDefault="00C837A1" w:rsidP="00450F73">
      <w:pPr>
        <w:numPr>
          <w:ilvl w:val="1"/>
          <w:numId w:val="30"/>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Kokybės garantijos termino metu, Vykdytojas privalo atlikti Paslaugas savo lėšomis, įskaitant transportavimo kaštus. Reklamacijos dėl Paslaugų kokybės gali būti pareikštos per visą kokybės garantijos terminą.</w:t>
      </w:r>
    </w:p>
    <w:p w14:paraId="40D78C9C" w14:textId="76CBE65B" w:rsidR="00C837A1" w:rsidRDefault="00C837A1" w:rsidP="00723E9F">
      <w:pPr>
        <w:numPr>
          <w:ilvl w:val="1"/>
          <w:numId w:val="30"/>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Sutarties galiojimo laikotarpiui Vykdytojas turi būti apsidraudęs Laivų remontininko civiline atsakomybe nemažesnei kaip 1,0 mln. (vieno milijono) Eur draudimo sumai.</w:t>
      </w:r>
    </w:p>
    <w:p w14:paraId="4FC1F5C3" w14:textId="77777777" w:rsidR="00723E9F" w:rsidRPr="00723E9F" w:rsidRDefault="00723E9F" w:rsidP="00723E9F">
      <w:pPr>
        <w:tabs>
          <w:tab w:val="left" w:pos="450"/>
        </w:tabs>
        <w:spacing w:after="0" w:line="240" w:lineRule="auto"/>
        <w:jc w:val="both"/>
        <w:rPr>
          <w:rFonts w:ascii="Tahoma" w:eastAsia="Calibri" w:hAnsi="Tahoma" w:cs="Tahoma"/>
          <w:bCs/>
          <w:iCs/>
          <w:sz w:val="22"/>
          <w:szCs w:val="22"/>
          <w:lang w:eastAsia="en-US"/>
        </w:rPr>
      </w:pPr>
    </w:p>
    <w:p w14:paraId="283A2426" w14:textId="77777777" w:rsidR="00C837A1" w:rsidRPr="00C837A1" w:rsidRDefault="00C837A1" w:rsidP="00450F73">
      <w:pPr>
        <w:numPr>
          <w:ilvl w:val="0"/>
          <w:numId w:val="30"/>
        </w:numPr>
        <w:pBdr>
          <w:top w:val="single" w:sz="8" w:space="1" w:color="auto"/>
          <w:bottom w:val="single" w:sz="8" w:space="1" w:color="auto"/>
        </w:pBdr>
        <w:tabs>
          <w:tab w:val="left" w:pos="284"/>
        </w:tabs>
        <w:spacing w:after="0" w:line="240" w:lineRule="auto"/>
        <w:ind w:left="0" w:firstLine="0"/>
        <w:contextualSpacing/>
        <w:jc w:val="both"/>
        <w:rPr>
          <w:rFonts w:ascii="Tahoma" w:eastAsia="Calibri" w:hAnsi="Tahoma" w:cs="Tahoma"/>
          <w:b/>
          <w:sz w:val="22"/>
          <w:szCs w:val="22"/>
          <w:lang w:eastAsia="en-US"/>
        </w:rPr>
      </w:pPr>
      <w:r w:rsidRPr="00C837A1">
        <w:rPr>
          <w:rFonts w:ascii="Tahoma" w:eastAsia="Calibri" w:hAnsi="Tahoma" w:cs="Tahoma"/>
          <w:b/>
          <w:sz w:val="22"/>
          <w:szCs w:val="22"/>
          <w:lang w:eastAsia="en-US"/>
        </w:rPr>
        <w:t>UŽSAKOVO IR VYKDYTOJO ĮSIPAREIGOJIMAI</w:t>
      </w:r>
    </w:p>
    <w:p w14:paraId="598999B9" w14:textId="77777777" w:rsidR="00C837A1" w:rsidRPr="00C837A1" w:rsidRDefault="00C837A1" w:rsidP="00450F73">
      <w:pPr>
        <w:numPr>
          <w:ilvl w:val="1"/>
          <w:numId w:val="30"/>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Užsakovas už Paslaugas atsiskaito mokestiniu pavedimu per 30 (trisdešimt) kalendorinių dienų po Paslaugų priėmimo-perdavimo akto pasirašymo ir PVM sąskaitos faktūros gavimo dienos. PVM sąskaitoje-faktūroje nurodyta Paslaugų kaina turi atitikti pirkimo-pardavimo sutartyje nurodytą Paslaugų kainą.</w:t>
      </w:r>
    </w:p>
    <w:p w14:paraId="0EDB38D5" w14:textId="0E444C27" w:rsidR="00C837A1" w:rsidRPr="00C837A1" w:rsidRDefault="00C837A1" w:rsidP="00450F73">
      <w:pPr>
        <w:numPr>
          <w:ilvl w:val="1"/>
          <w:numId w:val="30"/>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PVM sąskaita – faktūra už suteiktas Paslaugas privalo būti pateikta per informacinę sistemą „</w:t>
      </w:r>
      <w:r w:rsidR="005A26CD">
        <w:rPr>
          <w:rFonts w:ascii="Tahoma" w:eastAsia="Calibri" w:hAnsi="Tahoma" w:cs="Tahoma"/>
          <w:sz w:val="22"/>
          <w:szCs w:val="22"/>
          <w:lang w:eastAsia="en-US"/>
        </w:rPr>
        <w:t>SABIS</w:t>
      </w:r>
      <w:r w:rsidRPr="00C837A1">
        <w:rPr>
          <w:rFonts w:ascii="Tahoma" w:eastAsia="Calibri" w:hAnsi="Tahoma" w:cs="Tahoma"/>
          <w:sz w:val="22"/>
          <w:szCs w:val="22"/>
          <w:lang w:eastAsia="en-US"/>
        </w:rPr>
        <w:t>“.</w:t>
      </w:r>
    </w:p>
    <w:p w14:paraId="0B200911" w14:textId="77777777" w:rsidR="00C837A1" w:rsidRPr="00C837A1" w:rsidRDefault="00C837A1" w:rsidP="00450F73">
      <w:pPr>
        <w:numPr>
          <w:ilvl w:val="1"/>
          <w:numId w:val="30"/>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Paslaugų priėmimo-perdavimo aktas pasirašomas tik tuo atveju, jei suteiktos Paslaugos yra kokybiškos ir atitinka konkurso sąlygų nustatytus reikalavimus. Visos Paslaugos perduodamos ir priimamos pasirašant galutinį Paslaugų priėmimo-perdavimo aktą, po kelto išbandymo išplaukiant į Kuršių marias (kai </w:t>
      </w:r>
      <w:r w:rsidRPr="00C837A1">
        <w:rPr>
          <w:rFonts w:ascii="Tahoma" w:eastAsia="Calibri" w:hAnsi="Tahoma" w:cs="Tahoma"/>
          <w:sz w:val="22"/>
          <w:szCs w:val="22"/>
          <w:lang w:eastAsia="en-US"/>
        </w:rPr>
        <w:lastRenderedPageBreak/>
        <w:t>remonto paslaugos atliekamos Klaipėdos valstybiniame jūrų uoste) arba po kelto išbandymo kituose vandenyse (kai remonto paslaugos atliekamos ne Klaipėdos valstybiniame jūrų uoste).</w:t>
      </w:r>
    </w:p>
    <w:p w14:paraId="670881CD" w14:textId="77777777" w:rsidR="00C837A1" w:rsidRPr="00C837A1" w:rsidRDefault="00C837A1" w:rsidP="00450F73">
      <w:pPr>
        <w:numPr>
          <w:ilvl w:val="1"/>
          <w:numId w:val="30"/>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Visi aktai, protokolai, matavimo dokumentai ir atliktų Paslaugų aprašai yra suderinami su Užsakovo atstovu.</w:t>
      </w:r>
    </w:p>
    <w:p w14:paraId="4C689141" w14:textId="37680E61" w:rsidR="00C837A1" w:rsidRPr="00C837A1" w:rsidRDefault="00C837A1" w:rsidP="00450F73">
      <w:pPr>
        <w:numPr>
          <w:ilvl w:val="1"/>
          <w:numId w:val="30"/>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Vykdytojas pavėlavęs suteikti paslaugas per konkurso sąlygose nurodytą terminą arba Paslaugų priėmimo metu pastebėjus, kad suteiktos Paslaugos neatitinka konkurso sąlygose nustatytų reikalavimų, surašomas aktas ir Paslaugos nepriimamos. Vykdytojas </w:t>
      </w:r>
      <w:r w:rsidRPr="00C837A1">
        <w:rPr>
          <w:rFonts w:ascii="Tahoma" w:eastAsia="Calibri" w:hAnsi="Tahoma" w:cs="Tahoma"/>
          <w:iCs/>
          <w:sz w:val="22"/>
          <w:szCs w:val="22"/>
          <w:lang w:eastAsia="en-US"/>
        </w:rPr>
        <w:t>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nuo pranešimo apie defektą pateikimo dienos. </w:t>
      </w:r>
      <w:r w:rsidRPr="00C837A1">
        <w:rPr>
          <w:rFonts w:ascii="Tahoma" w:eastAsia="Calibri" w:hAnsi="Tahoma" w:cs="Tahoma"/>
          <w:iCs/>
          <w:sz w:val="22"/>
          <w:szCs w:val="22"/>
          <w:shd w:val="clear" w:color="auto" w:fill="FFFFFF"/>
          <w:lang w:eastAsia="en-US"/>
        </w:rPr>
        <w:t xml:space="preserve"> </w:t>
      </w:r>
      <w:r w:rsidRPr="00C837A1">
        <w:rPr>
          <w:rFonts w:ascii="Tahoma" w:eastAsia="Calibri" w:hAnsi="Tahoma" w:cs="Tahoma"/>
          <w:iCs/>
          <w:sz w:val="22"/>
          <w:szCs w:val="22"/>
          <w:lang w:eastAsia="en-US"/>
        </w:rPr>
        <w:t xml:space="preserve">Pavėlavus pašalinti trūkumus šiame punkte nustatytais terminais, </w:t>
      </w:r>
      <w:r w:rsidRPr="00C837A1">
        <w:rPr>
          <w:rFonts w:ascii="Tahoma" w:eastAsia="Calibri" w:hAnsi="Tahoma" w:cs="Tahoma"/>
          <w:sz w:val="22"/>
          <w:szCs w:val="22"/>
          <w:lang w:eastAsia="en-US"/>
        </w:rPr>
        <w:t xml:space="preserve"> Vykdytojas atlygina Užsakovui dėl kelto prastovos patirtus nuostolius/baudą, lygią </w:t>
      </w:r>
      <w:r w:rsidR="00723E9F">
        <w:rPr>
          <w:rFonts w:ascii="Tahoma" w:eastAsia="Calibri" w:hAnsi="Tahoma" w:cs="Tahoma"/>
          <w:sz w:val="22"/>
          <w:szCs w:val="22"/>
          <w:lang w:eastAsia="en-US"/>
        </w:rPr>
        <w:t>5</w:t>
      </w:r>
      <w:r w:rsidRPr="00C837A1">
        <w:rPr>
          <w:rFonts w:ascii="Tahoma" w:eastAsia="Calibri" w:hAnsi="Tahoma" w:cs="Tahoma"/>
          <w:sz w:val="22"/>
          <w:szCs w:val="22"/>
          <w:lang w:eastAsia="en-US"/>
        </w:rPr>
        <w:t>0 Eur be PVM už vieną laivo prastovos valandą (</w:t>
      </w:r>
      <w:r w:rsidR="00723E9F">
        <w:rPr>
          <w:rFonts w:ascii="Tahoma" w:eastAsia="Calibri" w:hAnsi="Tahoma" w:cs="Tahoma"/>
          <w:sz w:val="22"/>
          <w:szCs w:val="22"/>
          <w:lang w:eastAsia="en-US"/>
        </w:rPr>
        <w:t>1 2</w:t>
      </w:r>
      <w:r w:rsidRPr="00C837A1">
        <w:rPr>
          <w:rFonts w:ascii="Tahoma" w:eastAsia="Calibri" w:hAnsi="Tahoma" w:cs="Tahoma"/>
          <w:sz w:val="22"/>
          <w:szCs w:val="22"/>
          <w:lang w:eastAsia="en-US"/>
        </w:rPr>
        <w:t>00 Eur be PVM už vieną laivo prastovos parą), taip pat atlygina kitus nuostolius, kurių nepadengia nurodyta bauda.</w:t>
      </w:r>
    </w:p>
    <w:p w14:paraId="62994726" w14:textId="77777777" w:rsidR="00C837A1" w:rsidRPr="00C837A1" w:rsidRDefault="00C837A1" w:rsidP="00450F73">
      <w:pPr>
        <w:numPr>
          <w:ilvl w:val="1"/>
          <w:numId w:val="30"/>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Baudos sumokėjimas Vykdytojo neatleidžia nuo tolimesnių Paslaugų pirkimo-pardavimo sutartimi prisiimtų įsipareigojimų vykdymo, tame tarpe nuostolių, atsiradusių dėl laiku nepateiktų arba pateiktų nekokybiškų Paslaugų, kompensavimo.</w:t>
      </w:r>
    </w:p>
    <w:p w14:paraId="2D4B6328" w14:textId="77777777" w:rsidR="00C837A1" w:rsidRPr="00C837A1" w:rsidRDefault="00C837A1" w:rsidP="00450F73">
      <w:pPr>
        <w:numPr>
          <w:ilvl w:val="1"/>
          <w:numId w:val="30"/>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Jei Vykdytojas Sutarties galiojimo laikotarpiu nepagrįstai nutraukia Sutartį savo iniciatyva ar Užsakovas yra priverstas ją nutraukti dėl Vykdytojo kaltės, Vykdytojas moka 10 (dešimt) procentų bendros Sutarties kainos dydžio baudą už Sutarties nutraukimą ir atlygina Užsakovo patirtus nuostolius, kurių nepadengia nurodyta bauda.</w:t>
      </w:r>
    </w:p>
    <w:p w14:paraId="52FD792A" w14:textId="77777777" w:rsidR="00C837A1" w:rsidRPr="00C837A1" w:rsidRDefault="00C837A1" w:rsidP="00450F73">
      <w:pPr>
        <w:numPr>
          <w:ilvl w:val="1"/>
          <w:numId w:val="30"/>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Užsakovas turi teisę be atskiro išankstinio Vykdytojo įspėjimo sulaikyti ir (ar) išskaičiuoti netesybas (baudas) iš Vykdytojui pagal šią Sutartį mokamų sumų arba reikalavimą dėl jų atlyginimo nukreipti į Sutarties įvykdymo užtikrinimo dokumentą.</w:t>
      </w:r>
    </w:p>
    <w:p w14:paraId="611E26AF" w14:textId="77777777" w:rsidR="00C837A1" w:rsidRPr="00C837A1" w:rsidRDefault="00C837A1" w:rsidP="00450F73">
      <w:pPr>
        <w:numPr>
          <w:ilvl w:val="1"/>
          <w:numId w:val="30"/>
        </w:numPr>
        <w:tabs>
          <w:tab w:val="left" w:pos="270"/>
          <w:tab w:val="left" w:pos="450"/>
          <w:tab w:val="left" w:pos="709"/>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Jeigu Užsakovas vėluoja sumokėti Vykdytojui priklausančias sumas Sutartyje nustatytais terminais, Vykdytojui pareikalavus, moka Vykdytojui 0,3 (trijų dešimtųjų) procentų delspinigius nuo neapmokėtos sąskaitos dydžio, už kiekvieną uždelstą dieną.</w:t>
      </w:r>
    </w:p>
    <w:p w14:paraId="5CBEED07" w14:textId="77777777" w:rsidR="00C837A1" w:rsidRPr="00C837A1" w:rsidRDefault="00C837A1" w:rsidP="00450F73">
      <w:pPr>
        <w:numPr>
          <w:ilvl w:val="1"/>
          <w:numId w:val="30"/>
        </w:numPr>
        <w:tabs>
          <w:tab w:val="left" w:pos="270"/>
          <w:tab w:val="left" w:pos="450"/>
          <w:tab w:val="left" w:pos="72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Tuo atveju, jeigu iškyla konfliktas dėl suteiktų Paslaugų kokybės, kuris negali būti išspręstas abiejų šalių susitarimu, kviečiami nepriklausomi ekspertai. Visas su ekspertų paslaugomis susijusias išlaidas padengia šalis, kurios nenaudai priimtas sprendimas. </w:t>
      </w:r>
    </w:p>
    <w:p w14:paraId="2397FD23" w14:textId="77777777" w:rsidR="00C837A1" w:rsidRPr="00C837A1" w:rsidRDefault="00C837A1" w:rsidP="00450F73">
      <w:pPr>
        <w:numPr>
          <w:ilvl w:val="1"/>
          <w:numId w:val="30"/>
        </w:numPr>
        <w:tabs>
          <w:tab w:val="left" w:pos="270"/>
          <w:tab w:val="left" w:pos="450"/>
          <w:tab w:val="left" w:pos="63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Sutartis įsigalioja nuo jos pasirašymo dienos ir pateikus sutarties įvykdymo užtikrinimo garantiją ir galioja 12 (dvylika) mėnesių arba iki visiško sutartinių įsipareigojimų įvykdymo.</w:t>
      </w:r>
    </w:p>
    <w:p w14:paraId="18D6E828" w14:textId="4A5DB63E" w:rsidR="00C837A1" w:rsidRPr="00C837A1" w:rsidRDefault="00C837A1" w:rsidP="00450F73">
      <w:pPr>
        <w:numPr>
          <w:ilvl w:val="1"/>
          <w:numId w:val="30"/>
        </w:numPr>
        <w:tabs>
          <w:tab w:val="left" w:pos="270"/>
          <w:tab w:val="left" w:pos="450"/>
          <w:tab w:val="left" w:pos="63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Vykdytojas turi būti apsidraudęs bendrosios civilinės atsakomybės draudimu, kuri</w:t>
      </w:r>
      <w:r w:rsidR="0052188C">
        <w:rPr>
          <w:rFonts w:ascii="Tahoma" w:eastAsia="Calibri" w:hAnsi="Tahoma" w:cs="Tahoma"/>
          <w:sz w:val="22"/>
          <w:szCs w:val="22"/>
          <w:lang w:eastAsia="en-US"/>
        </w:rPr>
        <w:t>o kopija</w:t>
      </w:r>
      <w:r w:rsidRPr="00C837A1">
        <w:rPr>
          <w:rFonts w:ascii="Tahoma" w:eastAsia="Calibri" w:hAnsi="Tahoma" w:cs="Tahoma"/>
          <w:sz w:val="22"/>
          <w:szCs w:val="22"/>
          <w:lang w:eastAsia="en-US"/>
        </w:rPr>
        <w:t xml:space="preserve"> privalės būti pateikta iki laivo perdavimo akto pasirašymo dienos.</w:t>
      </w:r>
    </w:p>
    <w:p w14:paraId="0795021A" w14:textId="77777777" w:rsidR="00C837A1" w:rsidRPr="00C837A1" w:rsidRDefault="00C837A1" w:rsidP="00450F73">
      <w:pPr>
        <w:numPr>
          <w:ilvl w:val="1"/>
          <w:numId w:val="30"/>
        </w:numPr>
        <w:tabs>
          <w:tab w:val="left" w:pos="270"/>
          <w:tab w:val="left" w:pos="450"/>
          <w:tab w:val="left" w:pos="63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Reikalavimai draudimui:</w:t>
      </w:r>
    </w:p>
    <w:p w14:paraId="7A7E626E" w14:textId="77777777" w:rsidR="00C837A1" w:rsidRPr="00C837A1" w:rsidRDefault="00C837A1" w:rsidP="00450F73">
      <w:pPr>
        <w:numPr>
          <w:ilvl w:val="0"/>
          <w:numId w:val="35"/>
        </w:numPr>
        <w:tabs>
          <w:tab w:val="left" w:pos="270"/>
          <w:tab w:val="left" w:pos="450"/>
          <w:tab w:val="left" w:pos="630"/>
        </w:tabs>
        <w:spacing w:after="0" w:line="240" w:lineRule="auto"/>
        <w:jc w:val="both"/>
        <w:rPr>
          <w:rFonts w:ascii="Tahoma" w:eastAsia="Calibri" w:hAnsi="Tahoma" w:cs="Tahoma"/>
          <w:sz w:val="22"/>
          <w:szCs w:val="22"/>
          <w:lang w:eastAsia="en-US"/>
        </w:rPr>
      </w:pPr>
      <w:r w:rsidRPr="00C837A1">
        <w:rPr>
          <w:rFonts w:ascii="Tahoma" w:eastAsia="Calibri" w:hAnsi="Tahoma" w:cs="Tahoma"/>
          <w:sz w:val="22"/>
          <w:szCs w:val="22"/>
          <w:lang w:eastAsia="en-US"/>
        </w:rPr>
        <w:t>Draudimo objektas – draudėjo (įskaitant jo subrangovus) civilinė atsakomybė:</w:t>
      </w:r>
    </w:p>
    <w:p w14:paraId="5D92FEA2" w14:textId="77777777" w:rsidR="00C837A1" w:rsidRPr="00C837A1" w:rsidRDefault="00C837A1" w:rsidP="00450F73">
      <w:pPr>
        <w:numPr>
          <w:ilvl w:val="0"/>
          <w:numId w:val="36"/>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Už žalą, padarytą draudėjui (įskaitant jo subrangovus) vykdant apdraustą veiklą;</w:t>
      </w:r>
    </w:p>
    <w:p w14:paraId="6B3F839C" w14:textId="77777777" w:rsidR="00C837A1" w:rsidRPr="00C837A1" w:rsidRDefault="00C837A1" w:rsidP="00450F73">
      <w:pPr>
        <w:numPr>
          <w:ilvl w:val="0"/>
          <w:numId w:val="36"/>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Už žalą, padarytą draudėjo (įskaitant jo subrangovus) pateiktu netinkamos kokybės produktu arba paslauga;</w:t>
      </w:r>
    </w:p>
    <w:p w14:paraId="7EA8F40D" w14:textId="77777777" w:rsidR="00C837A1" w:rsidRPr="00C837A1" w:rsidRDefault="00C837A1" w:rsidP="00450F73">
      <w:pPr>
        <w:numPr>
          <w:ilvl w:val="0"/>
          <w:numId w:val="36"/>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Už žalą, padarytą laivui, kuris žalos atsiradimo momentu buvo draudėjo (įskaitant jo subrangovus) remontuojamas, saugojamas, prižiūrimas, valdomas, naudojamas, kontroliuojamas, transportuojamas ar kitaip jam patikėtas;</w:t>
      </w:r>
    </w:p>
    <w:p w14:paraId="32A784A5" w14:textId="77777777" w:rsidR="00C837A1" w:rsidRPr="00C837A1" w:rsidRDefault="00C837A1" w:rsidP="00450F73">
      <w:pPr>
        <w:numPr>
          <w:ilvl w:val="0"/>
          <w:numId w:val="35"/>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Apdrausta veikla – laivų remontas; laivo sistemų, automatikos, navigacinių sistemų, elektronikos remontas, ne mažesnė kaip 1 000 000 (vienas milijonas) Eur vienam draudžiamajam įvykiui ir visam draudimo sutarties galiojimo laikotarpiui.</w:t>
      </w:r>
    </w:p>
    <w:p w14:paraId="5F987366" w14:textId="77777777" w:rsidR="00C837A1" w:rsidRPr="00C837A1" w:rsidRDefault="00C837A1" w:rsidP="00450F73">
      <w:pPr>
        <w:numPr>
          <w:ilvl w:val="0"/>
          <w:numId w:val="35"/>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Apdrausta veikla – laivo valdymo, eksploatavimo; </w:t>
      </w:r>
      <w:proofErr w:type="spellStart"/>
      <w:r w:rsidRPr="00C837A1">
        <w:rPr>
          <w:rFonts w:ascii="Tahoma" w:eastAsia="Calibri" w:hAnsi="Tahoma" w:cs="Tahoma"/>
          <w:sz w:val="22"/>
          <w:szCs w:val="22"/>
          <w:lang w:eastAsia="en-US"/>
        </w:rPr>
        <w:t>buksyravimo</w:t>
      </w:r>
      <w:proofErr w:type="spellEnd"/>
      <w:r w:rsidRPr="00C837A1">
        <w:rPr>
          <w:rFonts w:ascii="Tahoma" w:eastAsia="Calibri" w:hAnsi="Tahoma" w:cs="Tahoma"/>
          <w:sz w:val="22"/>
          <w:szCs w:val="22"/>
          <w:lang w:eastAsia="en-US"/>
        </w:rPr>
        <w:t xml:space="preserve"> veikla, eskortavimo veikla (jei laivas bus </w:t>
      </w:r>
      <w:proofErr w:type="spellStart"/>
      <w:r w:rsidRPr="00C837A1">
        <w:rPr>
          <w:rFonts w:ascii="Tahoma" w:eastAsia="Calibri" w:hAnsi="Tahoma" w:cs="Tahoma"/>
          <w:sz w:val="22"/>
          <w:szCs w:val="22"/>
          <w:lang w:eastAsia="en-US"/>
        </w:rPr>
        <w:t>buksyruojamas</w:t>
      </w:r>
      <w:proofErr w:type="spellEnd"/>
      <w:r w:rsidRPr="00C837A1">
        <w:rPr>
          <w:rFonts w:ascii="Tahoma" w:eastAsia="Calibri" w:hAnsi="Tahoma" w:cs="Tahoma"/>
          <w:sz w:val="22"/>
          <w:szCs w:val="22"/>
          <w:lang w:eastAsia="en-US"/>
        </w:rPr>
        <w:t>/eskortuojamas), ne mažesnė kaip 3 000 000 (trys milijonai) Eur vienam draudžiamajam įvykiui ir visam draudimo sutarties laikotarpiui.</w:t>
      </w:r>
    </w:p>
    <w:p w14:paraId="768FF880" w14:textId="77777777" w:rsidR="00C837A1" w:rsidRPr="00C837A1" w:rsidRDefault="00C837A1" w:rsidP="00450F73">
      <w:pPr>
        <w:numPr>
          <w:ilvl w:val="0"/>
          <w:numId w:val="35"/>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lastRenderedPageBreak/>
        <w:t>Bendrosios civilinės atsakomybės draudimo galiojimo laikotarpis – ne trumpesnis kaip 1 (vienas) mėnesis.</w:t>
      </w:r>
    </w:p>
    <w:p w14:paraId="0C3D4EA6" w14:textId="77777777" w:rsidR="00C837A1" w:rsidRPr="00C837A1" w:rsidRDefault="00C837A1" w:rsidP="00C837A1">
      <w:pPr>
        <w:tabs>
          <w:tab w:val="left" w:pos="270"/>
          <w:tab w:val="left" w:pos="450"/>
        </w:tabs>
        <w:spacing w:after="0" w:line="240" w:lineRule="auto"/>
        <w:contextualSpacing/>
        <w:jc w:val="both"/>
        <w:rPr>
          <w:rFonts w:ascii="Tahoma" w:eastAsia="Calibri" w:hAnsi="Tahoma" w:cs="Tahoma"/>
          <w:sz w:val="22"/>
          <w:szCs w:val="22"/>
          <w:lang w:eastAsia="en-US"/>
        </w:rPr>
      </w:pPr>
    </w:p>
    <w:p w14:paraId="26FEEB6E" w14:textId="77777777" w:rsidR="00C837A1" w:rsidRPr="00C837A1" w:rsidRDefault="00C837A1" w:rsidP="00C837A1">
      <w:pPr>
        <w:spacing w:after="0" w:line="240" w:lineRule="auto"/>
        <w:rPr>
          <w:rFonts w:ascii="Tahoma" w:eastAsia="Times New Roman" w:hAnsi="Tahoma" w:cs="Tahoma"/>
          <w:i/>
        </w:rPr>
      </w:pPr>
    </w:p>
    <w:p w14:paraId="1C9AAC7C" w14:textId="4B8E2E36" w:rsidR="00C837A1" w:rsidRPr="00C837A1" w:rsidRDefault="00C837A1" w:rsidP="00C837A1">
      <w:pPr>
        <w:pBdr>
          <w:top w:val="nil"/>
          <w:left w:val="nil"/>
          <w:bottom w:val="nil"/>
          <w:right w:val="nil"/>
          <w:between w:val="nil"/>
          <w:bar w:val="nil"/>
        </w:pBdr>
        <w:spacing w:after="0" w:line="240" w:lineRule="auto"/>
        <w:jc w:val="right"/>
        <w:outlineLvl w:val="0"/>
        <w:rPr>
          <w:rFonts w:ascii="Tahoma" w:eastAsia="Arial Unicode MS" w:hAnsi="Tahoma" w:cs="Tahoma"/>
          <w:b/>
          <w:bCs/>
          <w:spacing w:val="4"/>
          <w:sz w:val="22"/>
          <w:szCs w:val="22"/>
          <w:bdr w:val="nil"/>
        </w:rPr>
      </w:pPr>
      <w:r w:rsidRPr="00C837A1">
        <w:rPr>
          <w:rFonts w:ascii="Tahoma" w:eastAsia="Arial Unicode MS" w:hAnsi="Tahoma" w:cs="Tahoma"/>
          <w:b/>
          <w:bCs/>
          <w:spacing w:val="4"/>
          <w:sz w:val="22"/>
          <w:szCs w:val="22"/>
          <w:bdr w:val="nil"/>
        </w:rPr>
        <w:t>1 lentelė</w:t>
      </w:r>
      <w:r w:rsidR="0052188C">
        <w:rPr>
          <w:rFonts w:ascii="Tahoma" w:eastAsia="Arial Unicode MS" w:hAnsi="Tahoma" w:cs="Tahoma"/>
          <w:b/>
          <w:bCs/>
          <w:spacing w:val="4"/>
          <w:sz w:val="22"/>
          <w:szCs w:val="22"/>
          <w:bdr w:val="nil"/>
        </w:rPr>
        <w:t xml:space="preserve"> </w:t>
      </w:r>
      <w:r w:rsidR="0052188C" w:rsidRPr="0052188C">
        <w:rPr>
          <w:rFonts w:ascii="Tahoma" w:eastAsia="Arial Unicode MS" w:hAnsi="Tahoma" w:cs="Tahoma"/>
          <w:b/>
          <w:bCs/>
          <w:spacing w:val="4"/>
          <w:sz w:val="22"/>
          <w:szCs w:val="22"/>
          <w:bdr w:val="nil"/>
        </w:rPr>
        <w:t>Preliminarios paslaugų apimtys ir aprašymas</w:t>
      </w:r>
      <w:r w:rsidRPr="00C837A1">
        <w:rPr>
          <w:rFonts w:ascii="Tahoma" w:eastAsia="Arial Unicode MS" w:hAnsi="Tahoma" w:cs="Tahoma"/>
          <w:b/>
          <w:bCs/>
          <w:spacing w:val="4"/>
          <w:sz w:val="22"/>
          <w:szCs w:val="22"/>
          <w:bdr w:val="nil"/>
        </w:rPr>
        <w:t>.</w:t>
      </w:r>
    </w:p>
    <w:p w14:paraId="74D7DC7F" w14:textId="77777777" w:rsidR="00C837A1" w:rsidRPr="00C837A1" w:rsidRDefault="00C837A1" w:rsidP="00C837A1">
      <w:pPr>
        <w:spacing w:after="0" w:line="240" w:lineRule="auto"/>
        <w:ind w:left="360"/>
        <w:contextualSpacing/>
        <w:jc w:val="both"/>
        <w:rPr>
          <w:rFonts w:ascii="Tahoma" w:eastAsia="Calibri" w:hAnsi="Tahoma" w:cs="Tahoma"/>
          <w:sz w:val="22"/>
          <w:szCs w:val="22"/>
          <w:lang w:eastAsia="en-US"/>
        </w:rPr>
      </w:pPr>
    </w:p>
    <w:tbl>
      <w:tblPr>
        <w:tblW w:w="9882" w:type="dxa"/>
        <w:tblInd w:w="-106" w:type="dxa"/>
        <w:tblLook w:val="00A0" w:firstRow="1" w:lastRow="0" w:firstColumn="1" w:lastColumn="0" w:noHBand="0" w:noVBand="0"/>
      </w:tblPr>
      <w:tblGrid>
        <w:gridCol w:w="706"/>
        <w:gridCol w:w="7491"/>
        <w:gridCol w:w="1685"/>
      </w:tblGrid>
      <w:tr w:rsidR="00C837A1" w:rsidRPr="00C837A1" w14:paraId="5DE7B41B"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F0F8" w14:textId="77777777" w:rsidR="00C837A1" w:rsidRPr="00C837A1" w:rsidRDefault="00C837A1" w:rsidP="00C837A1">
            <w:pPr>
              <w:spacing w:after="0" w:line="240" w:lineRule="auto"/>
              <w:jc w:val="center"/>
              <w:rPr>
                <w:rFonts w:ascii="Tahoma" w:eastAsia="Calibri" w:hAnsi="Tahoma" w:cs="Tahoma"/>
                <w:b/>
                <w:bCs/>
              </w:rPr>
            </w:pPr>
            <w:r w:rsidRPr="00C837A1">
              <w:rPr>
                <w:rFonts w:ascii="Tahoma" w:eastAsia="Calibri" w:hAnsi="Tahoma" w:cs="Tahoma"/>
                <w:b/>
                <w:bCs/>
              </w:rPr>
              <w:t>Eil. Nr.</w:t>
            </w:r>
          </w:p>
        </w:tc>
        <w:tc>
          <w:tcPr>
            <w:tcW w:w="7491" w:type="dxa"/>
            <w:tcBorders>
              <w:top w:val="single" w:sz="4" w:space="0" w:color="000000"/>
              <w:bottom w:val="single" w:sz="4" w:space="0" w:color="000000"/>
              <w:right w:val="single" w:sz="4" w:space="0" w:color="000000"/>
            </w:tcBorders>
            <w:shd w:val="clear" w:color="auto" w:fill="auto"/>
            <w:vAlign w:val="center"/>
          </w:tcPr>
          <w:p w14:paraId="7553253E" w14:textId="77777777" w:rsidR="00C837A1" w:rsidRPr="00C837A1" w:rsidRDefault="00C837A1" w:rsidP="00C837A1">
            <w:pPr>
              <w:spacing w:after="0" w:line="240" w:lineRule="auto"/>
              <w:jc w:val="center"/>
              <w:rPr>
                <w:rFonts w:ascii="Tahoma" w:eastAsia="Calibri" w:hAnsi="Tahoma" w:cs="Tahoma"/>
                <w:b/>
                <w:bCs/>
              </w:rPr>
            </w:pPr>
            <w:r w:rsidRPr="00C837A1">
              <w:rPr>
                <w:rFonts w:ascii="Tahoma" w:eastAsia="Calibri" w:hAnsi="Tahoma" w:cs="Tahoma"/>
                <w:b/>
                <w:bCs/>
              </w:rPr>
              <w:t>Darbų turinys</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8C2D9" w14:textId="77777777" w:rsidR="00C837A1" w:rsidRPr="00C837A1" w:rsidRDefault="00C837A1" w:rsidP="00C837A1">
            <w:pPr>
              <w:spacing w:after="0" w:line="240" w:lineRule="auto"/>
              <w:jc w:val="center"/>
              <w:rPr>
                <w:rFonts w:ascii="Tahoma" w:eastAsia="Calibri" w:hAnsi="Tahoma" w:cs="Tahoma"/>
                <w:b/>
                <w:bCs/>
              </w:rPr>
            </w:pPr>
            <w:r w:rsidRPr="00C837A1">
              <w:rPr>
                <w:rFonts w:ascii="Tahoma" w:eastAsia="Calibri" w:hAnsi="Tahoma" w:cs="Tahoma"/>
                <w:b/>
                <w:bCs/>
              </w:rPr>
              <w:t>Maksimalus paslaugos kiekis</w:t>
            </w:r>
          </w:p>
        </w:tc>
      </w:tr>
      <w:tr w:rsidR="00C837A1" w:rsidRPr="00C837A1" w14:paraId="7BAEDB0C" w14:textId="77777777" w:rsidTr="007D79DE">
        <w:trPr>
          <w:trHeight w:val="123"/>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54F45" w14:textId="77777777" w:rsidR="00C837A1" w:rsidRPr="00C837A1" w:rsidRDefault="00C837A1" w:rsidP="00C837A1">
            <w:pPr>
              <w:spacing w:after="0" w:line="240" w:lineRule="auto"/>
              <w:jc w:val="center"/>
              <w:rPr>
                <w:rFonts w:ascii="Tahoma" w:eastAsia="Calibri" w:hAnsi="Tahoma" w:cs="Tahoma"/>
                <w:sz w:val="16"/>
                <w:szCs w:val="16"/>
              </w:rPr>
            </w:pPr>
            <w:r w:rsidRPr="00C837A1">
              <w:rPr>
                <w:rFonts w:ascii="Tahoma" w:eastAsia="Calibri" w:hAnsi="Tahoma" w:cs="Tahoma"/>
                <w:sz w:val="16"/>
                <w:szCs w:val="16"/>
              </w:rPr>
              <w:t>1</w:t>
            </w:r>
          </w:p>
        </w:tc>
        <w:tc>
          <w:tcPr>
            <w:tcW w:w="7491" w:type="dxa"/>
            <w:tcBorders>
              <w:top w:val="single" w:sz="4" w:space="0" w:color="000000"/>
              <w:bottom w:val="single" w:sz="4" w:space="0" w:color="000000"/>
              <w:right w:val="single" w:sz="4" w:space="0" w:color="000000"/>
            </w:tcBorders>
            <w:shd w:val="clear" w:color="auto" w:fill="auto"/>
            <w:vAlign w:val="bottom"/>
          </w:tcPr>
          <w:p w14:paraId="09EECD48" w14:textId="77777777" w:rsidR="00C837A1" w:rsidRPr="00C837A1" w:rsidRDefault="00C837A1" w:rsidP="00C837A1">
            <w:pPr>
              <w:spacing w:after="0" w:line="240" w:lineRule="auto"/>
              <w:jc w:val="center"/>
              <w:rPr>
                <w:rFonts w:ascii="Tahoma" w:eastAsia="Calibri" w:hAnsi="Tahoma" w:cs="Tahoma"/>
                <w:sz w:val="16"/>
                <w:szCs w:val="16"/>
              </w:rPr>
            </w:pPr>
            <w:r w:rsidRPr="00C837A1">
              <w:rPr>
                <w:rFonts w:ascii="Tahoma" w:eastAsia="Calibri" w:hAnsi="Tahoma" w:cs="Tahoma"/>
                <w:sz w:val="16"/>
                <w:szCs w:val="16"/>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2945F403" w14:textId="53D80BCB" w:rsidR="00C837A1" w:rsidRPr="00C837A1" w:rsidRDefault="0074407F" w:rsidP="00C837A1">
            <w:pPr>
              <w:spacing w:after="0" w:line="240" w:lineRule="auto"/>
              <w:jc w:val="center"/>
              <w:rPr>
                <w:rFonts w:ascii="Tahoma" w:eastAsia="Calibri" w:hAnsi="Tahoma" w:cs="Tahoma"/>
                <w:sz w:val="16"/>
                <w:szCs w:val="16"/>
              </w:rPr>
            </w:pPr>
            <w:r>
              <w:rPr>
                <w:rFonts w:ascii="Tahoma" w:eastAsia="Calibri" w:hAnsi="Tahoma" w:cs="Tahoma"/>
                <w:sz w:val="16"/>
                <w:szCs w:val="16"/>
              </w:rPr>
              <w:t>3</w:t>
            </w:r>
          </w:p>
        </w:tc>
      </w:tr>
      <w:tr w:rsidR="00C837A1" w:rsidRPr="00C837A1" w14:paraId="2EF0CEE9"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651E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w:t>
            </w:r>
          </w:p>
        </w:tc>
        <w:tc>
          <w:tcPr>
            <w:tcW w:w="7491" w:type="dxa"/>
            <w:tcBorders>
              <w:top w:val="single" w:sz="4" w:space="0" w:color="000000"/>
              <w:bottom w:val="single" w:sz="4" w:space="0" w:color="000000"/>
              <w:right w:val="single" w:sz="4" w:space="0" w:color="000000"/>
            </w:tcBorders>
            <w:shd w:val="clear" w:color="auto" w:fill="auto"/>
            <w:vAlign w:val="bottom"/>
          </w:tcPr>
          <w:p w14:paraId="3950A5D1" w14:textId="77777777" w:rsidR="00C837A1" w:rsidRPr="00C837A1" w:rsidRDefault="00C837A1" w:rsidP="00C837A1">
            <w:pPr>
              <w:spacing w:after="0" w:line="240" w:lineRule="auto"/>
              <w:jc w:val="both"/>
              <w:rPr>
                <w:rFonts w:ascii="Tahoma" w:eastAsia="Calibri" w:hAnsi="Tahoma" w:cs="Tahoma"/>
              </w:rPr>
            </w:pPr>
            <w:proofErr w:type="spellStart"/>
            <w:r w:rsidRPr="00C837A1">
              <w:rPr>
                <w:rFonts w:ascii="Tahoma" w:eastAsia="Calibri" w:hAnsi="Tahoma" w:cs="Tahoma"/>
              </w:rPr>
              <w:t>Stapelio</w:t>
            </w:r>
            <w:proofErr w:type="spellEnd"/>
            <w:r w:rsidRPr="00C837A1">
              <w:rPr>
                <w:rFonts w:ascii="Tahoma" w:eastAsia="Calibri" w:hAnsi="Tahoma" w:cs="Tahoma"/>
              </w:rPr>
              <w:t xml:space="preserve"> surinkimas iki 1800 mm., apžiūra ir remontas po laivo pakėlimo.</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65F624DB"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 operacija</w:t>
            </w:r>
          </w:p>
        </w:tc>
      </w:tr>
      <w:tr w:rsidR="00C837A1" w:rsidRPr="00C837A1" w14:paraId="5BB0C05A"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E82F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w:t>
            </w:r>
          </w:p>
        </w:tc>
        <w:tc>
          <w:tcPr>
            <w:tcW w:w="7491" w:type="dxa"/>
            <w:tcBorders>
              <w:top w:val="single" w:sz="4" w:space="0" w:color="000000"/>
              <w:bottom w:val="single" w:sz="4" w:space="0" w:color="000000"/>
              <w:right w:val="single" w:sz="4" w:space="0" w:color="000000"/>
            </w:tcBorders>
            <w:shd w:val="clear" w:color="auto" w:fill="auto"/>
            <w:vAlign w:val="bottom"/>
          </w:tcPr>
          <w:p w14:paraId="6432C153"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Laivo įvedimas/išvedimas į/iš doką (o), pakėlimas ir nuleidimas, įskaitant pirmą stovėjimo dieną.</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F829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 operacija</w:t>
            </w:r>
          </w:p>
        </w:tc>
      </w:tr>
      <w:tr w:rsidR="00C837A1" w:rsidRPr="00C837A1" w14:paraId="2C8503BA"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0281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w:t>
            </w:r>
          </w:p>
        </w:tc>
        <w:tc>
          <w:tcPr>
            <w:tcW w:w="7491" w:type="dxa"/>
            <w:tcBorders>
              <w:top w:val="single" w:sz="4" w:space="0" w:color="000000"/>
              <w:bottom w:val="single" w:sz="4" w:space="0" w:color="000000"/>
              <w:right w:val="single" w:sz="4" w:space="0" w:color="000000"/>
            </w:tcBorders>
            <w:shd w:val="clear" w:color="auto" w:fill="auto"/>
            <w:vAlign w:val="bottom"/>
          </w:tcPr>
          <w:p w14:paraId="1A9DF92F" w14:textId="77777777" w:rsidR="00C837A1" w:rsidRPr="00C837A1" w:rsidRDefault="00C837A1" w:rsidP="00C837A1">
            <w:pPr>
              <w:spacing w:after="0" w:line="240" w:lineRule="auto"/>
              <w:jc w:val="both"/>
              <w:rPr>
                <w:rFonts w:ascii="Tahoma" w:eastAsia="Calibri" w:hAnsi="Tahoma" w:cs="Tahoma"/>
              </w:rPr>
            </w:pPr>
            <w:proofErr w:type="spellStart"/>
            <w:r w:rsidRPr="00C837A1">
              <w:rPr>
                <w:rFonts w:ascii="Tahoma" w:eastAsia="Calibri" w:hAnsi="Tahoma" w:cs="Tahoma"/>
              </w:rPr>
              <w:t>Kilblokų</w:t>
            </w:r>
            <w:proofErr w:type="spellEnd"/>
            <w:r w:rsidRPr="00C837A1">
              <w:rPr>
                <w:rFonts w:ascii="Tahoma" w:eastAsia="Calibri" w:hAnsi="Tahoma" w:cs="Tahoma"/>
              </w:rPr>
              <w:t xml:space="preserve"> išmušimas.</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2DDB"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 vnt.</w:t>
            </w:r>
          </w:p>
        </w:tc>
      </w:tr>
      <w:tr w:rsidR="00C837A1" w:rsidRPr="00C837A1" w14:paraId="11CA5DA7"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CAFE5"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w:t>
            </w:r>
          </w:p>
        </w:tc>
        <w:tc>
          <w:tcPr>
            <w:tcW w:w="7491" w:type="dxa"/>
            <w:tcBorders>
              <w:top w:val="single" w:sz="4" w:space="0" w:color="000000"/>
              <w:bottom w:val="single" w:sz="4" w:space="0" w:color="000000"/>
              <w:right w:val="single" w:sz="4" w:space="0" w:color="000000"/>
            </w:tcBorders>
            <w:shd w:val="clear" w:color="auto" w:fill="auto"/>
            <w:vAlign w:val="bottom"/>
          </w:tcPr>
          <w:p w14:paraId="642495F1"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Trapo pastatymas/nuėmimas.</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92FC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 operacija</w:t>
            </w:r>
          </w:p>
        </w:tc>
      </w:tr>
      <w:tr w:rsidR="00C837A1" w:rsidRPr="00C837A1" w14:paraId="2F9A8465"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7954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5</w:t>
            </w:r>
          </w:p>
        </w:tc>
        <w:tc>
          <w:tcPr>
            <w:tcW w:w="7491" w:type="dxa"/>
            <w:tcBorders>
              <w:top w:val="single" w:sz="4" w:space="0" w:color="000000"/>
              <w:bottom w:val="single" w:sz="4" w:space="0" w:color="000000"/>
              <w:right w:val="single" w:sz="4" w:space="0" w:color="000000"/>
            </w:tcBorders>
            <w:shd w:val="clear" w:color="auto" w:fill="auto"/>
            <w:vAlign w:val="bottom"/>
          </w:tcPr>
          <w:p w14:paraId="55A694D1"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Elektros energijos (380V, 50 Hz.) linijos pajungimas/ atjungimas.</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7EF7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 operacija</w:t>
            </w:r>
          </w:p>
        </w:tc>
      </w:tr>
      <w:tr w:rsidR="00C837A1" w:rsidRPr="00C837A1" w14:paraId="7720723C"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5DA5A"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6</w:t>
            </w:r>
          </w:p>
        </w:tc>
        <w:tc>
          <w:tcPr>
            <w:tcW w:w="7491" w:type="dxa"/>
            <w:tcBorders>
              <w:top w:val="single" w:sz="4" w:space="0" w:color="000000"/>
              <w:bottom w:val="single" w:sz="4" w:space="0" w:color="000000"/>
              <w:right w:val="single" w:sz="4" w:space="0" w:color="000000"/>
            </w:tcBorders>
            <w:shd w:val="clear" w:color="auto" w:fill="auto"/>
            <w:vAlign w:val="bottom"/>
          </w:tcPr>
          <w:p w14:paraId="0826895D"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Elektros energijos tiekimas.</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06005"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3000 kWh</w:t>
            </w:r>
          </w:p>
        </w:tc>
      </w:tr>
      <w:tr w:rsidR="00C837A1" w:rsidRPr="00C837A1" w14:paraId="19DD5938"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B608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7</w:t>
            </w:r>
          </w:p>
        </w:tc>
        <w:tc>
          <w:tcPr>
            <w:tcW w:w="7491" w:type="dxa"/>
            <w:tcBorders>
              <w:top w:val="single" w:sz="4" w:space="0" w:color="000000"/>
              <w:bottom w:val="single" w:sz="4" w:space="0" w:color="000000"/>
              <w:right w:val="single" w:sz="4" w:space="0" w:color="000000"/>
            </w:tcBorders>
            <w:shd w:val="clear" w:color="auto" w:fill="auto"/>
            <w:vAlign w:val="bottom"/>
          </w:tcPr>
          <w:p w14:paraId="3F4226AE"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Doko priešgaisrinės sistemos pajungimas/atjungimas.</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2B7A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 operacija</w:t>
            </w:r>
          </w:p>
        </w:tc>
      </w:tr>
      <w:tr w:rsidR="00C837A1" w:rsidRPr="00C837A1" w14:paraId="72ACE93F"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4660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w:t>
            </w:r>
          </w:p>
        </w:tc>
        <w:tc>
          <w:tcPr>
            <w:tcW w:w="7491" w:type="dxa"/>
            <w:tcBorders>
              <w:top w:val="single" w:sz="4" w:space="0" w:color="000000"/>
              <w:bottom w:val="single" w:sz="4" w:space="0" w:color="000000"/>
              <w:right w:val="single" w:sz="4" w:space="0" w:color="000000"/>
            </w:tcBorders>
            <w:shd w:val="clear" w:color="auto" w:fill="auto"/>
            <w:vAlign w:val="bottom"/>
          </w:tcPr>
          <w:p w14:paraId="32B9F1BB"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Doko priešgaisrinės sistemos slėgio palaikymas.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B63B5" w14:textId="77777777" w:rsidR="00C837A1" w:rsidRPr="00723E9F" w:rsidRDefault="00C837A1" w:rsidP="00C837A1">
            <w:pPr>
              <w:spacing w:after="0" w:line="240" w:lineRule="auto"/>
              <w:jc w:val="center"/>
              <w:rPr>
                <w:rFonts w:ascii="Tahoma" w:eastAsia="Calibri" w:hAnsi="Tahoma" w:cs="Tahoma"/>
              </w:rPr>
            </w:pPr>
            <w:r w:rsidRPr="00723E9F">
              <w:rPr>
                <w:rFonts w:ascii="Tahoma" w:eastAsia="Calibri" w:hAnsi="Tahoma" w:cs="Tahoma"/>
              </w:rPr>
              <w:t>Iki 16 parų</w:t>
            </w:r>
          </w:p>
        </w:tc>
      </w:tr>
      <w:tr w:rsidR="00C837A1" w:rsidRPr="00C837A1" w14:paraId="69C25080"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D159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9</w:t>
            </w:r>
          </w:p>
        </w:tc>
        <w:tc>
          <w:tcPr>
            <w:tcW w:w="7491" w:type="dxa"/>
            <w:tcBorders>
              <w:top w:val="single" w:sz="4" w:space="0" w:color="000000"/>
              <w:bottom w:val="single" w:sz="4" w:space="0" w:color="000000"/>
              <w:right w:val="single" w:sz="4" w:space="0" w:color="000000"/>
            </w:tcBorders>
            <w:shd w:val="clear" w:color="auto" w:fill="auto"/>
            <w:vAlign w:val="bottom"/>
          </w:tcPr>
          <w:p w14:paraId="4FB122EF"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Gaisrininko priežiūra.</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FAC5" w14:textId="77777777" w:rsidR="00C837A1" w:rsidRPr="00723E9F" w:rsidRDefault="00C837A1" w:rsidP="00C837A1">
            <w:pPr>
              <w:spacing w:after="0" w:line="240" w:lineRule="auto"/>
              <w:jc w:val="center"/>
              <w:rPr>
                <w:rFonts w:ascii="Tahoma" w:eastAsia="Calibri" w:hAnsi="Tahoma" w:cs="Tahoma"/>
              </w:rPr>
            </w:pPr>
            <w:r w:rsidRPr="00723E9F">
              <w:rPr>
                <w:rFonts w:ascii="Tahoma" w:eastAsia="Calibri" w:hAnsi="Tahoma" w:cs="Tahoma"/>
              </w:rPr>
              <w:t>Iki 16 parų</w:t>
            </w:r>
          </w:p>
        </w:tc>
      </w:tr>
      <w:tr w:rsidR="00C837A1" w:rsidRPr="00C837A1" w14:paraId="797C9EBC"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1EC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w:t>
            </w:r>
          </w:p>
        </w:tc>
        <w:tc>
          <w:tcPr>
            <w:tcW w:w="7491" w:type="dxa"/>
            <w:tcBorders>
              <w:top w:val="single" w:sz="4" w:space="0" w:color="000000"/>
              <w:bottom w:val="single" w:sz="4" w:space="0" w:color="000000"/>
              <w:right w:val="single" w:sz="4" w:space="0" w:color="000000"/>
            </w:tcBorders>
            <w:shd w:val="clear" w:color="auto" w:fill="auto"/>
            <w:vAlign w:val="bottom"/>
          </w:tcPr>
          <w:p w14:paraId="6684C827"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Stovėjimas doke (neskaičiuojant laivo pastatymo į doką dienos).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F76C8" w14:textId="77777777" w:rsidR="00C837A1" w:rsidRPr="00723E9F" w:rsidRDefault="00C837A1" w:rsidP="00C837A1">
            <w:pPr>
              <w:spacing w:after="0" w:line="240" w:lineRule="auto"/>
              <w:jc w:val="center"/>
              <w:rPr>
                <w:rFonts w:ascii="Tahoma" w:eastAsia="Calibri" w:hAnsi="Tahoma" w:cs="Tahoma"/>
              </w:rPr>
            </w:pPr>
            <w:r w:rsidRPr="00723E9F">
              <w:rPr>
                <w:rFonts w:ascii="Tahoma" w:eastAsia="Calibri" w:hAnsi="Tahoma" w:cs="Tahoma"/>
              </w:rPr>
              <w:t>Iki 15 parų</w:t>
            </w:r>
          </w:p>
        </w:tc>
      </w:tr>
      <w:tr w:rsidR="00C837A1" w:rsidRPr="00C837A1" w14:paraId="7CE286D1"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887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11</w:t>
            </w:r>
          </w:p>
        </w:tc>
        <w:tc>
          <w:tcPr>
            <w:tcW w:w="7491" w:type="dxa"/>
            <w:tcBorders>
              <w:top w:val="single" w:sz="4" w:space="0" w:color="000000"/>
              <w:bottom w:val="single" w:sz="4" w:space="0" w:color="000000"/>
              <w:right w:val="single" w:sz="4" w:space="0" w:color="000000"/>
            </w:tcBorders>
            <w:shd w:val="clear" w:color="auto" w:fill="auto"/>
            <w:vAlign w:val="bottom"/>
          </w:tcPr>
          <w:p w14:paraId="5999DB93"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Korpuso povandeninės dalies paviršiaus paruošimas iki Sa2 (SSPC-SP6)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985E4"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850 m</w:t>
            </w:r>
            <w:r w:rsidRPr="00C837A1">
              <w:rPr>
                <w:rFonts w:ascii="Tahoma" w:eastAsia="Calibri" w:hAnsi="Tahoma" w:cs="Tahoma"/>
                <w:vertAlign w:val="superscript"/>
              </w:rPr>
              <w:t>2</w:t>
            </w:r>
          </w:p>
        </w:tc>
      </w:tr>
      <w:tr w:rsidR="00C837A1" w:rsidRPr="00C837A1" w14:paraId="262EA876"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AFE0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12</w:t>
            </w:r>
          </w:p>
        </w:tc>
        <w:tc>
          <w:tcPr>
            <w:tcW w:w="7491" w:type="dxa"/>
            <w:tcBorders>
              <w:top w:val="single" w:sz="4" w:space="0" w:color="000000"/>
              <w:bottom w:val="single" w:sz="4" w:space="0" w:color="000000"/>
              <w:right w:val="single" w:sz="4" w:space="0" w:color="000000"/>
            </w:tcBorders>
            <w:shd w:val="clear" w:color="auto" w:fill="auto"/>
            <w:vAlign w:val="bottom"/>
          </w:tcPr>
          <w:p w14:paraId="52D0475B"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paviršiaus paruošimas iki Sa2 (SSPC-SP6)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E4EB8"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170 m</w:t>
            </w:r>
            <w:r w:rsidRPr="00C837A1">
              <w:rPr>
                <w:rFonts w:ascii="Tahoma" w:eastAsia="Calibri" w:hAnsi="Tahoma" w:cs="Tahoma"/>
                <w:vertAlign w:val="superscript"/>
              </w:rPr>
              <w:t>2</w:t>
            </w:r>
          </w:p>
        </w:tc>
      </w:tr>
      <w:tr w:rsidR="00C837A1" w:rsidRPr="00C837A1" w14:paraId="224F356C"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1728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13</w:t>
            </w:r>
          </w:p>
        </w:tc>
        <w:tc>
          <w:tcPr>
            <w:tcW w:w="7491" w:type="dxa"/>
            <w:tcBorders>
              <w:top w:val="single" w:sz="4" w:space="0" w:color="000000"/>
              <w:bottom w:val="single" w:sz="4" w:space="0" w:color="000000"/>
              <w:right w:val="single" w:sz="4" w:space="0" w:color="000000"/>
            </w:tcBorders>
            <w:shd w:val="clear" w:color="auto" w:fill="auto"/>
            <w:vAlign w:val="bottom"/>
          </w:tcPr>
          <w:p w14:paraId="3D92D58B"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Denio apvado (falšborto) išorinės pusės paviršiaus paruošimas Sa2 (SSPC-SP6)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71A0D"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104 m</w:t>
            </w:r>
            <w:r w:rsidRPr="00C837A1">
              <w:rPr>
                <w:rFonts w:ascii="Tahoma" w:eastAsia="Calibri" w:hAnsi="Tahoma" w:cs="Tahoma"/>
                <w:vertAlign w:val="superscript"/>
              </w:rPr>
              <w:t>2</w:t>
            </w:r>
          </w:p>
        </w:tc>
      </w:tr>
      <w:tr w:rsidR="00C837A1" w:rsidRPr="00C837A1" w14:paraId="768BAF3D"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13BC3"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14</w:t>
            </w:r>
          </w:p>
        </w:tc>
        <w:tc>
          <w:tcPr>
            <w:tcW w:w="7491" w:type="dxa"/>
            <w:tcBorders>
              <w:top w:val="single" w:sz="4" w:space="0" w:color="000000"/>
              <w:bottom w:val="single" w:sz="4" w:space="0" w:color="000000"/>
              <w:right w:val="single" w:sz="4" w:space="0" w:color="000000"/>
            </w:tcBorders>
            <w:shd w:val="clear" w:color="auto" w:fill="auto"/>
            <w:vAlign w:val="bottom"/>
          </w:tcPr>
          <w:p w14:paraId="371E8547"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Denio apvado (falšborto) vidinės pusės iki 80% paviršiaus paruošimas iki Sa1 (SSPC-SP7) švarumo klasės ir iki 20% - Sa2 (SSPC-SP6)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BBBAD"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154 m</w:t>
            </w:r>
            <w:r w:rsidRPr="00C837A1">
              <w:rPr>
                <w:rFonts w:ascii="Tahoma" w:eastAsia="Calibri" w:hAnsi="Tahoma" w:cs="Tahoma"/>
                <w:vertAlign w:val="superscript"/>
              </w:rPr>
              <w:t>2</w:t>
            </w:r>
          </w:p>
        </w:tc>
      </w:tr>
      <w:tr w:rsidR="00C837A1" w:rsidRPr="00C837A1" w14:paraId="727519A6"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EBDBB"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15</w:t>
            </w:r>
          </w:p>
        </w:tc>
        <w:tc>
          <w:tcPr>
            <w:tcW w:w="7491" w:type="dxa"/>
            <w:tcBorders>
              <w:top w:val="single" w:sz="4" w:space="0" w:color="000000"/>
              <w:bottom w:val="single" w:sz="4" w:space="0" w:color="000000"/>
              <w:right w:val="single" w:sz="4" w:space="0" w:color="000000"/>
            </w:tcBorders>
            <w:shd w:val="clear" w:color="auto" w:fill="auto"/>
            <w:vAlign w:val="bottom"/>
          </w:tcPr>
          <w:p w14:paraId="01519178"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Rampų iki 30% paviršiaus paruošimas iki Sa2 (SSPC-SP6) švarumo klasės ir iki 70% - Sa1 (SSPC-SP7)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6569A"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402 m</w:t>
            </w:r>
            <w:r w:rsidRPr="00C837A1">
              <w:rPr>
                <w:rFonts w:ascii="Tahoma" w:eastAsia="Calibri" w:hAnsi="Tahoma" w:cs="Tahoma"/>
                <w:vertAlign w:val="superscript"/>
              </w:rPr>
              <w:t>2</w:t>
            </w:r>
          </w:p>
        </w:tc>
      </w:tr>
      <w:tr w:rsidR="00C837A1" w:rsidRPr="00C837A1" w14:paraId="1994A192"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5FA7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16</w:t>
            </w:r>
          </w:p>
        </w:tc>
        <w:tc>
          <w:tcPr>
            <w:tcW w:w="7491" w:type="dxa"/>
            <w:tcBorders>
              <w:top w:val="single" w:sz="4" w:space="0" w:color="000000"/>
              <w:bottom w:val="single" w:sz="4" w:space="0" w:color="000000"/>
              <w:right w:val="single" w:sz="4" w:space="0" w:color="000000"/>
            </w:tcBorders>
            <w:shd w:val="clear" w:color="auto" w:fill="auto"/>
            <w:vAlign w:val="bottom"/>
          </w:tcPr>
          <w:p w14:paraId="10477557"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Pagrindinio, antro ir trečio denių paviršiaus paruošimas iki Sa2,5 (SA standartas)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D3B9C"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674 m</w:t>
            </w:r>
            <w:r w:rsidRPr="00C837A1">
              <w:rPr>
                <w:rFonts w:ascii="Tahoma" w:eastAsia="Calibri" w:hAnsi="Tahoma" w:cs="Tahoma"/>
                <w:vertAlign w:val="superscript"/>
              </w:rPr>
              <w:t>2</w:t>
            </w:r>
          </w:p>
        </w:tc>
      </w:tr>
      <w:tr w:rsidR="00C837A1" w:rsidRPr="00C837A1" w14:paraId="4E301A67"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725F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17</w:t>
            </w:r>
          </w:p>
        </w:tc>
        <w:tc>
          <w:tcPr>
            <w:tcW w:w="7491" w:type="dxa"/>
            <w:tcBorders>
              <w:top w:val="single" w:sz="4" w:space="0" w:color="000000"/>
              <w:bottom w:val="single" w:sz="4" w:space="0" w:color="000000"/>
              <w:right w:val="single" w:sz="4" w:space="0" w:color="000000"/>
            </w:tcBorders>
            <w:shd w:val="clear" w:color="auto" w:fill="auto"/>
            <w:vAlign w:val="bottom"/>
          </w:tcPr>
          <w:p w14:paraId="0B488353"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Laivo keleivių salono ir kajučių langų (16 vnt.) išorės angokraščių ir stogelių paviršiaus paruošimas iki Sa2 (SSPC-SP6)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2ADB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C837A1" w:rsidRPr="00C837A1" w14:paraId="77A2A4A0"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1CD3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18</w:t>
            </w:r>
          </w:p>
        </w:tc>
        <w:tc>
          <w:tcPr>
            <w:tcW w:w="7491" w:type="dxa"/>
            <w:tcBorders>
              <w:top w:val="single" w:sz="4" w:space="0" w:color="000000"/>
              <w:bottom w:val="single" w:sz="4" w:space="0" w:color="000000"/>
              <w:right w:val="single" w:sz="4" w:space="0" w:color="000000"/>
            </w:tcBorders>
            <w:shd w:val="clear" w:color="auto" w:fill="auto"/>
            <w:vAlign w:val="bottom"/>
          </w:tcPr>
          <w:p w14:paraId="76DB859B"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Laivo vairinės išorės iki 30% paviršiaus paruošimas iki Sa2 (SSPC-SP6) švarumo klasės ir iki 70% - Sa1 (SSPC-SP7)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1937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C837A1" w:rsidRPr="00C837A1" w14:paraId="3260DCBC"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8603"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19</w:t>
            </w:r>
          </w:p>
        </w:tc>
        <w:tc>
          <w:tcPr>
            <w:tcW w:w="7491" w:type="dxa"/>
            <w:tcBorders>
              <w:top w:val="single" w:sz="4" w:space="0" w:color="000000"/>
              <w:bottom w:val="single" w:sz="4" w:space="0" w:color="000000"/>
              <w:right w:val="single" w:sz="4" w:space="0" w:color="000000"/>
            </w:tcBorders>
            <w:shd w:val="clear" w:color="auto" w:fill="auto"/>
            <w:vAlign w:val="bottom"/>
          </w:tcPr>
          <w:p w14:paraId="512BEC8B"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Rampų atramos bokštelių paviršiaus paruošimas iki Sa1 (SSPC-SP7)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E66F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42 m</w:t>
            </w:r>
            <w:r w:rsidRPr="00C837A1">
              <w:rPr>
                <w:rFonts w:ascii="Tahoma" w:eastAsia="Calibri" w:hAnsi="Tahoma" w:cs="Tahoma"/>
                <w:vertAlign w:val="superscript"/>
              </w:rPr>
              <w:t>2</w:t>
            </w:r>
          </w:p>
        </w:tc>
      </w:tr>
      <w:tr w:rsidR="00C837A1" w:rsidRPr="00C837A1" w14:paraId="0B15CBD6"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0EB51"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20</w:t>
            </w:r>
          </w:p>
        </w:tc>
        <w:tc>
          <w:tcPr>
            <w:tcW w:w="7491" w:type="dxa"/>
            <w:tcBorders>
              <w:top w:val="single" w:sz="4" w:space="0" w:color="000000"/>
              <w:bottom w:val="single" w:sz="4" w:space="0" w:color="000000"/>
              <w:right w:val="single" w:sz="4" w:space="0" w:color="000000"/>
            </w:tcBorders>
            <w:shd w:val="clear" w:color="auto" w:fill="auto"/>
            <w:vAlign w:val="bottom"/>
          </w:tcPr>
          <w:p w14:paraId="43506628"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korpuso likutinių dugno apkalos ir rinkinio, denio ir denio rinkinio, bortų ir bortų rinkinio likutinių storių </w:t>
            </w:r>
            <w:proofErr w:type="spellStart"/>
            <w:r w:rsidRPr="00C837A1">
              <w:rPr>
                <w:rFonts w:ascii="Tahoma" w:eastAsia="Calibri" w:hAnsi="Tahoma" w:cs="Tahoma"/>
              </w:rPr>
              <w:t>defektoskopinis</w:t>
            </w:r>
            <w:proofErr w:type="spellEnd"/>
            <w:r w:rsidRPr="00C837A1">
              <w:rPr>
                <w:rFonts w:ascii="Tahoma" w:eastAsia="Calibri" w:hAnsi="Tahoma" w:cs="Tahoma"/>
              </w:rPr>
              <w:t xml:space="preserve"> matavimas ultragarsiniu </w:t>
            </w:r>
            <w:proofErr w:type="spellStart"/>
            <w:r w:rsidRPr="00C837A1">
              <w:rPr>
                <w:rFonts w:ascii="Tahoma" w:eastAsia="Calibri" w:hAnsi="Tahoma" w:cs="Tahoma"/>
              </w:rPr>
              <w:t>defektoskopu</w:t>
            </w:r>
            <w:proofErr w:type="spellEnd"/>
            <w:r w:rsidRPr="00C837A1">
              <w:rPr>
                <w:rFonts w:ascii="Tahoma" w:eastAsia="Calibri" w:hAnsi="Tahoma" w:cs="Tahoma"/>
              </w:rPr>
              <w:t xml:space="preserve"> (ne mažiau 5 taškai lapui), likutinių storių pažymėjimas išklotinėse.</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BDD4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3000 taškų</w:t>
            </w:r>
          </w:p>
        </w:tc>
      </w:tr>
      <w:tr w:rsidR="00C837A1" w:rsidRPr="00C837A1" w14:paraId="22F6AF7B"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983C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21</w:t>
            </w:r>
          </w:p>
        </w:tc>
        <w:tc>
          <w:tcPr>
            <w:tcW w:w="7491" w:type="dxa"/>
            <w:tcBorders>
              <w:top w:val="single" w:sz="4" w:space="0" w:color="000000"/>
              <w:bottom w:val="single" w:sz="4" w:space="0" w:color="000000"/>
              <w:right w:val="single" w:sz="4" w:space="0" w:color="000000"/>
            </w:tcBorders>
            <w:shd w:val="clear" w:color="auto" w:fill="auto"/>
            <w:vAlign w:val="bottom"/>
          </w:tcPr>
          <w:p w14:paraId="5F80EACA"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įskaitant vairo kolonėles, dengimas dviejų komponentų epoksidiniu gruntu pirmu sluoksniu. Dangos storis ne mažiau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C397F"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850 m</w:t>
            </w:r>
            <w:r w:rsidRPr="00C837A1">
              <w:rPr>
                <w:rFonts w:ascii="Tahoma" w:eastAsia="Calibri" w:hAnsi="Tahoma" w:cs="Tahoma"/>
                <w:vertAlign w:val="superscript"/>
              </w:rPr>
              <w:t>2</w:t>
            </w:r>
          </w:p>
        </w:tc>
      </w:tr>
      <w:tr w:rsidR="00C837A1" w:rsidRPr="00C837A1" w14:paraId="2CB5A09C"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6BC5A"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lastRenderedPageBreak/>
              <w:t>22</w:t>
            </w:r>
          </w:p>
        </w:tc>
        <w:tc>
          <w:tcPr>
            <w:tcW w:w="7491" w:type="dxa"/>
            <w:tcBorders>
              <w:top w:val="single" w:sz="4" w:space="0" w:color="000000"/>
              <w:bottom w:val="single" w:sz="4" w:space="0" w:color="000000"/>
              <w:right w:val="single" w:sz="4" w:space="0" w:color="000000"/>
            </w:tcBorders>
            <w:shd w:val="clear" w:color="auto" w:fill="auto"/>
            <w:vAlign w:val="bottom"/>
          </w:tcPr>
          <w:p w14:paraId="3964AB27"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įskaitant vairo kolonėles, dengimas dviejų komponentų epoksidiniu gruntu antru sluoksniu. Dangos storis ne mažiau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C4B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850 m</w:t>
            </w:r>
            <w:r w:rsidRPr="00C837A1">
              <w:rPr>
                <w:rFonts w:ascii="Tahoma" w:eastAsia="Calibri" w:hAnsi="Tahoma" w:cs="Tahoma"/>
                <w:vertAlign w:val="superscript"/>
              </w:rPr>
              <w:t>2</w:t>
            </w:r>
          </w:p>
        </w:tc>
      </w:tr>
      <w:tr w:rsidR="00C837A1" w:rsidRPr="00C837A1" w14:paraId="03020F34"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F4B6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23</w:t>
            </w:r>
          </w:p>
        </w:tc>
        <w:tc>
          <w:tcPr>
            <w:tcW w:w="7491" w:type="dxa"/>
            <w:tcBorders>
              <w:top w:val="single" w:sz="4" w:space="0" w:color="000000"/>
              <w:bottom w:val="single" w:sz="4" w:space="0" w:color="000000"/>
              <w:right w:val="single" w:sz="4" w:space="0" w:color="000000"/>
            </w:tcBorders>
            <w:shd w:val="clear" w:color="auto" w:fill="auto"/>
            <w:vAlign w:val="bottom"/>
          </w:tcPr>
          <w:p w14:paraId="675B7F62"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įskaitant vairo kolonėles, dengimas dviejų komponentų epoksidiniu (tarpsluoksnio) gruntu vienu pilnu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2C6D1"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850 m</w:t>
            </w:r>
            <w:r w:rsidRPr="00C837A1">
              <w:rPr>
                <w:rFonts w:ascii="Tahoma" w:eastAsia="Calibri" w:hAnsi="Tahoma" w:cs="Tahoma"/>
                <w:vertAlign w:val="superscript"/>
              </w:rPr>
              <w:t>2</w:t>
            </w:r>
          </w:p>
        </w:tc>
      </w:tr>
      <w:tr w:rsidR="00C837A1" w:rsidRPr="00C837A1" w14:paraId="44C4D37E"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DF81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24</w:t>
            </w:r>
          </w:p>
        </w:tc>
        <w:tc>
          <w:tcPr>
            <w:tcW w:w="7491" w:type="dxa"/>
            <w:tcBorders>
              <w:top w:val="single" w:sz="4" w:space="0" w:color="000000"/>
              <w:bottom w:val="single" w:sz="4" w:space="0" w:color="000000"/>
              <w:right w:val="single" w:sz="4" w:space="0" w:color="000000"/>
            </w:tcBorders>
            <w:shd w:val="clear" w:color="auto" w:fill="auto"/>
            <w:vAlign w:val="bottom"/>
          </w:tcPr>
          <w:p w14:paraId="0FF42930"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xml:space="preserve">),  įskaitant vairo kolonėles, dengimas </w:t>
            </w:r>
            <w:proofErr w:type="spellStart"/>
            <w:r w:rsidRPr="00C837A1">
              <w:rPr>
                <w:rFonts w:ascii="Tahoma" w:eastAsia="Calibri" w:hAnsi="Tahoma" w:cs="Tahoma"/>
              </w:rPr>
              <w:t>antifulingu</w:t>
            </w:r>
            <w:proofErr w:type="spellEnd"/>
            <w:r w:rsidRPr="00C837A1">
              <w:rPr>
                <w:rFonts w:ascii="Tahoma" w:eastAsia="Calibri" w:hAnsi="Tahoma" w:cs="Tahoma"/>
              </w:rPr>
              <w:t xml:space="preserve"> vienu pilnu sluoksniu. Dangos storis 150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CC6D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850 m</w:t>
            </w:r>
            <w:r w:rsidRPr="00C837A1">
              <w:rPr>
                <w:rFonts w:ascii="Tahoma" w:eastAsia="Calibri" w:hAnsi="Tahoma" w:cs="Tahoma"/>
                <w:vertAlign w:val="superscript"/>
              </w:rPr>
              <w:t>2</w:t>
            </w:r>
          </w:p>
        </w:tc>
      </w:tr>
      <w:tr w:rsidR="00C837A1" w:rsidRPr="00C837A1" w14:paraId="33FB9DAA"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26D5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25</w:t>
            </w:r>
          </w:p>
        </w:tc>
        <w:tc>
          <w:tcPr>
            <w:tcW w:w="7491" w:type="dxa"/>
            <w:tcBorders>
              <w:top w:val="single" w:sz="4" w:space="0" w:color="000000"/>
              <w:bottom w:val="single" w:sz="4" w:space="0" w:color="000000"/>
              <w:right w:val="single" w:sz="4" w:space="0" w:color="000000"/>
            </w:tcBorders>
            <w:shd w:val="clear" w:color="auto" w:fill="auto"/>
            <w:vAlign w:val="bottom"/>
          </w:tcPr>
          <w:p w14:paraId="68590036"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dengimas dviejų komponentų epoksidiniu gruntu pirmu sluoksniu. Dangos storis ne mažiau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A098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170 m</w:t>
            </w:r>
            <w:r w:rsidRPr="00C837A1">
              <w:rPr>
                <w:rFonts w:ascii="Tahoma" w:eastAsia="Calibri" w:hAnsi="Tahoma" w:cs="Tahoma"/>
                <w:vertAlign w:val="superscript"/>
              </w:rPr>
              <w:t>2</w:t>
            </w:r>
          </w:p>
        </w:tc>
      </w:tr>
      <w:tr w:rsidR="00C837A1" w:rsidRPr="00C837A1" w14:paraId="6C824F49"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C49A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26</w:t>
            </w:r>
          </w:p>
        </w:tc>
        <w:tc>
          <w:tcPr>
            <w:tcW w:w="7491" w:type="dxa"/>
            <w:tcBorders>
              <w:top w:val="single" w:sz="4" w:space="0" w:color="000000"/>
              <w:bottom w:val="single" w:sz="4" w:space="0" w:color="000000"/>
              <w:right w:val="single" w:sz="4" w:space="0" w:color="000000"/>
            </w:tcBorders>
            <w:shd w:val="clear" w:color="auto" w:fill="auto"/>
            <w:vAlign w:val="bottom"/>
          </w:tcPr>
          <w:p w14:paraId="5C01EBF9"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dengimas dviejų komponentų epoksidiniu gruntu antru sluoksniu. Dangos storis ne mažiau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68FAA"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170 m</w:t>
            </w:r>
            <w:r w:rsidRPr="00C837A1">
              <w:rPr>
                <w:rFonts w:ascii="Tahoma" w:eastAsia="Calibri" w:hAnsi="Tahoma" w:cs="Tahoma"/>
                <w:vertAlign w:val="superscript"/>
              </w:rPr>
              <w:t>2</w:t>
            </w:r>
          </w:p>
        </w:tc>
      </w:tr>
      <w:tr w:rsidR="00C837A1" w:rsidRPr="00C837A1" w14:paraId="7625EB31"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9E4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27</w:t>
            </w:r>
          </w:p>
        </w:tc>
        <w:tc>
          <w:tcPr>
            <w:tcW w:w="7491" w:type="dxa"/>
            <w:tcBorders>
              <w:top w:val="single" w:sz="4" w:space="0" w:color="000000"/>
              <w:bottom w:val="single" w:sz="4" w:space="0" w:color="000000"/>
              <w:right w:val="single" w:sz="4" w:space="0" w:color="000000"/>
            </w:tcBorders>
            <w:shd w:val="clear" w:color="auto" w:fill="auto"/>
            <w:vAlign w:val="bottom"/>
          </w:tcPr>
          <w:p w14:paraId="574BEB78"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53BDB"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170 m</w:t>
            </w:r>
            <w:r w:rsidRPr="00C837A1">
              <w:rPr>
                <w:rFonts w:ascii="Tahoma" w:eastAsia="Calibri" w:hAnsi="Tahoma" w:cs="Tahoma"/>
                <w:vertAlign w:val="superscript"/>
              </w:rPr>
              <w:t>2</w:t>
            </w:r>
          </w:p>
        </w:tc>
      </w:tr>
      <w:tr w:rsidR="00C837A1" w:rsidRPr="00C837A1" w14:paraId="29FCE381"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9E3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28</w:t>
            </w:r>
          </w:p>
        </w:tc>
        <w:tc>
          <w:tcPr>
            <w:tcW w:w="7491" w:type="dxa"/>
            <w:tcBorders>
              <w:top w:val="single" w:sz="4" w:space="0" w:color="000000"/>
              <w:bottom w:val="single" w:sz="4" w:space="0" w:color="000000"/>
              <w:right w:val="single" w:sz="4" w:space="0" w:color="000000"/>
            </w:tcBorders>
            <w:shd w:val="clear" w:color="auto" w:fill="auto"/>
            <w:vAlign w:val="bottom"/>
          </w:tcPr>
          <w:p w14:paraId="0A0DFDD8"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00FD9"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170 m</w:t>
            </w:r>
            <w:r w:rsidRPr="00C837A1">
              <w:rPr>
                <w:rFonts w:ascii="Tahoma" w:eastAsia="Calibri" w:hAnsi="Tahoma" w:cs="Tahoma"/>
                <w:vertAlign w:val="superscript"/>
              </w:rPr>
              <w:t>2</w:t>
            </w:r>
          </w:p>
        </w:tc>
      </w:tr>
      <w:tr w:rsidR="00C837A1" w:rsidRPr="00C837A1" w14:paraId="751FE9F0"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0A66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29</w:t>
            </w:r>
          </w:p>
        </w:tc>
        <w:tc>
          <w:tcPr>
            <w:tcW w:w="7491" w:type="dxa"/>
            <w:tcBorders>
              <w:top w:val="single" w:sz="4" w:space="0" w:color="000000"/>
              <w:bottom w:val="single" w:sz="4" w:space="0" w:color="000000"/>
              <w:right w:val="single" w:sz="4" w:space="0" w:color="000000"/>
            </w:tcBorders>
            <w:shd w:val="clear" w:color="auto" w:fill="auto"/>
            <w:vAlign w:val="bottom"/>
          </w:tcPr>
          <w:p w14:paraId="44EB9AE6"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Denio apvado (falšborto) išorinės pusės dengimas  dviejų komponentų epoksidiniu gruntu.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2443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104 m</w:t>
            </w:r>
            <w:r w:rsidRPr="00C837A1">
              <w:rPr>
                <w:rFonts w:ascii="Tahoma" w:eastAsia="Calibri" w:hAnsi="Tahoma" w:cs="Tahoma"/>
                <w:vertAlign w:val="superscript"/>
              </w:rPr>
              <w:t>2</w:t>
            </w:r>
          </w:p>
        </w:tc>
      </w:tr>
      <w:tr w:rsidR="00C837A1" w:rsidRPr="00C837A1" w14:paraId="061D657C"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E94F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30</w:t>
            </w:r>
          </w:p>
        </w:tc>
        <w:tc>
          <w:tcPr>
            <w:tcW w:w="7491" w:type="dxa"/>
            <w:tcBorders>
              <w:top w:val="single" w:sz="4" w:space="0" w:color="000000"/>
              <w:bottom w:val="single" w:sz="4" w:space="0" w:color="000000"/>
              <w:right w:val="single" w:sz="4" w:space="0" w:color="000000"/>
            </w:tcBorders>
            <w:shd w:val="clear" w:color="auto" w:fill="auto"/>
            <w:vAlign w:val="bottom"/>
          </w:tcPr>
          <w:p w14:paraId="1B85E6CE"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Denio apvado (falšborto) išorinės pusės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4383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104 m</w:t>
            </w:r>
            <w:r w:rsidRPr="00C837A1">
              <w:rPr>
                <w:rFonts w:ascii="Tahoma" w:eastAsia="Calibri" w:hAnsi="Tahoma" w:cs="Tahoma"/>
                <w:vertAlign w:val="superscript"/>
              </w:rPr>
              <w:t>2</w:t>
            </w:r>
          </w:p>
        </w:tc>
      </w:tr>
      <w:tr w:rsidR="00C837A1" w:rsidRPr="00C837A1" w14:paraId="7A324E7F"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AEEE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31</w:t>
            </w:r>
          </w:p>
        </w:tc>
        <w:tc>
          <w:tcPr>
            <w:tcW w:w="7491" w:type="dxa"/>
            <w:tcBorders>
              <w:top w:val="single" w:sz="4" w:space="0" w:color="000000"/>
              <w:bottom w:val="single" w:sz="4" w:space="0" w:color="000000"/>
              <w:right w:val="single" w:sz="4" w:space="0" w:color="000000"/>
            </w:tcBorders>
            <w:shd w:val="clear" w:color="auto" w:fill="auto"/>
            <w:vAlign w:val="bottom"/>
          </w:tcPr>
          <w:p w14:paraId="743B2DB7"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Denio apvado (falšborto) išorinės pusės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5A89D"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104 m</w:t>
            </w:r>
            <w:r w:rsidRPr="00C837A1">
              <w:rPr>
                <w:rFonts w:ascii="Tahoma" w:eastAsia="Calibri" w:hAnsi="Tahoma" w:cs="Tahoma"/>
                <w:vertAlign w:val="superscript"/>
              </w:rPr>
              <w:t>2</w:t>
            </w:r>
          </w:p>
        </w:tc>
      </w:tr>
      <w:tr w:rsidR="00C837A1" w:rsidRPr="00C837A1" w14:paraId="77159F69"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5891"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32</w:t>
            </w:r>
          </w:p>
        </w:tc>
        <w:tc>
          <w:tcPr>
            <w:tcW w:w="7491" w:type="dxa"/>
            <w:tcBorders>
              <w:top w:val="single" w:sz="4" w:space="0" w:color="000000"/>
              <w:bottom w:val="single" w:sz="4" w:space="0" w:color="000000"/>
              <w:right w:val="single" w:sz="4" w:space="0" w:color="000000"/>
            </w:tcBorders>
            <w:shd w:val="clear" w:color="auto" w:fill="auto"/>
            <w:vAlign w:val="bottom"/>
          </w:tcPr>
          <w:p w14:paraId="7D24AB62"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Denio apvado (falšborto) vidinės pusės dengimas dviejų komponentų epoksidiniu gruntu.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FC06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154 m</w:t>
            </w:r>
            <w:r w:rsidRPr="00C837A1">
              <w:rPr>
                <w:rFonts w:ascii="Tahoma" w:eastAsia="Calibri" w:hAnsi="Tahoma" w:cs="Tahoma"/>
                <w:vertAlign w:val="superscript"/>
              </w:rPr>
              <w:t>2</w:t>
            </w:r>
          </w:p>
        </w:tc>
      </w:tr>
      <w:tr w:rsidR="00C837A1" w:rsidRPr="00C837A1" w14:paraId="5847C15F"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1777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33</w:t>
            </w:r>
          </w:p>
        </w:tc>
        <w:tc>
          <w:tcPr>
            <w:tcW w:w="7491" w:type="dxa"/>
            <w:tcBorders>
              <w:top w:val="single" w:sz="4" w:space="0" w:color="000000"/>
              <w:bottom w:val="single" w:sz="4" w:space="0" w:color="000000"/>
              <w:right w:val="single" w:sz="4" w:space="0" w:color="000000"/>
            </w:tcBorders>
            <w:shd w:val="clear" w:color="auto" w:fill="auto"/>
            <w:vAlign w:val="bottom"/>
          </w:tcPr>
          <w:p w14:paraId="4EA18FA9"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Denio apvado (falšborto) vidinės pusės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1286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154 m</w:t>
            </w:r>
            <w:r w:rsidRPr="00C837A1">
              <w:rPr>
                <w:rFonts w:ascii="Tahoma" w:eastAsia="Calibri" w:hAnsi="Tahoma" w:cs="Tahoma"/>
                <w:vertAlign w:val="superscript"/>
              </w:rPr>
              <w:t>2</w:t>
            </w:r>
          </w:p>
        </w:tc>
      </w:tr>
      <w:tr w:rsidR="00C837A1" w:rsidRPr="00C837A1" w14:paraId="1435595B"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3E11"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34</w:t>
            </w:r>
          </w:p>
        </w:tc>
        <w:tc>
          <w:tcPr>
            <w:tcW w:w="7491" w:type="dxa"/>
            <w:tcBorders>
              <w:top w:val="single" w:sz="4" w:space="0" w:color="000000"/>
              <w:bottom w:val="single" w:sz="4" w:space="0" w:color="000000"/>
              <w:right w:val="single" w:sz="4" w:space="0" w:color="000000"/>
            </w:tcBorders>
            <w:shd w:val="clear" w:color="auto" w:fill="auto"/>
            <w:vAlign w:val="bottom"/>
          </w:tcPr>
          <w:p w14:paraId="43A3E2E0"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Laivo rampų dalinis dengimas dviejų komponentų epoksidiniu gruntu pirmu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376E8"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372 m</w:t>
            </w:r>
            <w:r w:rsidRPr="00C837A1">
              <w:rPr>
                <w:rFonts w:ascii="Tahoma" w:eastAsia="Calibri" w:hAnsi="Tahoma" w:cs="Tahoma"/>
                <w:vertAlign w:val="superscript"/>
              </w:rPr>
              <w:t>2</w:t>
            </w:r>
          </w:p>
        </w:tc>
      </w:tr>
      <w:tr w:rsidR="00C837A1" w:rsidRPr="00C837A1" w14:paraId="3C02AFF2"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BEF1"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35</w:t>
            </w:r>
          </w:p>
        </w:tc>
        <w:tc>
          <w:tcPr>
            <w:tcW w:w="7491" w:type="dxa"/>
            <w:tcBorders>
              <w:top w:val="single" w:sz="4" w:space="0" w:color="000000"/>
              <w:bottom w:val="single" w:sz="4" w:space="0" w:color="000000"/>
              <w:right w:val="single" w:sz="4" w:space="0" w:color="000000"/>
            </w:tcBorders>
            <w:shd w:val="clear" w:color="auto" w:fill="auto"/>
            <w:vAlign w:val="bottom"/>
          </w:tcPr>
          <w:p w14:paraId="06F70274"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Laivo rampų dengimas dviejų komponentų epoksidiniu gruntu antru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BE4F"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372 m</w:t>
            </w:r>
            <w:r w:rsidRPr="00C837A1">
              <w:rPr>
                <w:rFonts w:ascii="Tahoma" w:eastAsia="Calibri" w:hAnsi="Tahoma" w:cs="Tahoma"/>
                <w:vertAlign w:val="superscript"/>
              </w:rPr>
              <w:t>2</w:t>
            </w:r>
          </w:p>
        </w:tc>
      </w:tr>
      <w:tr w:rsidR="00C837A1" w:rsidRPr="00C837A1" w14:paraId="74F2D2E3"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4A92F"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36</w:t>
            </w:r>
          </w:p>
        </w:tc>
        <w:tc>
          <w:tcPr>
            <w:tcW w:w="7491" w:type="dxa"/>
            <w:tcBorders>
              <w:top w:val="single" w:sz="4" w:space="0" w:color="000000"/>
              <w:bottom w:val="single" w:sz="4" w:space="0" w:color="000000"/>
              <w:right w:val="single" w:sz="4" w:space="0" w:color="000000"/>
            </w:tcBorders>
            <w:shd w:val="clear" w:color="auto" w:fill="auto"/>
            <w:vAlign w:val="bottom"/>
          </w:tcPr>
          <w:p w14:paraId="6F7B5AD8"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rampų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90A73"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372 m</w:t>
            </w:r>
            <w:r w:rsidRPr="00C837A1">
              <w:rPr>
                <w:rFonts w:ascii="Tahoma" w:eastAsia="Calibri" w:hAnsi="Tahoma" w:cs="Tahoma"/>
                <w:vertAlign w:val="superscript"/>
              </w:rPr>
              <w:t>2</w:t>
            </w:r>
          </w:p>
        </w:tc>
      </w:tr>
      <w:tr w:rsidR="00C837A1" w:rsidRPr="00C837A1" w14:paraId="1E5BD6CA"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14AFF"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37</w:t>
            </w:r>
          </w:p>
        </w:tc>
        <w:tc>
          <w:tcPr>
            <w:tcW w:w="7491" w:type="dxa"/>
            <w:tcBorders>
              <w:top w:val="single" w:sz="4" w:space="0" w:color="000000"/>
              <w:bottom w:val="single" w:sz="4" w:space="0" w:color="000000"/>
              <w:right w:val="single" w:sz="4" w:space="0" w:color="000000"/>
            </w:tcBorders>
            <w:shd w:val="clear" w:color="auto" w:fill="auto"/>
            <w:vAlign w:val="bottom"/>
          </w:tcPr>
          <w:p w14:paraId="3AF6EE48"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rampų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00B3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372 m</w:t>
            </w:r>
            <w:r w:rsidRPr="00C837A1">
              <w:rPr>
                <w:rFonts w:ascii="Tahoma" w:eastAsia="Calibri" w:hAnsi="Tahoma" w:cs="Tahoma"/>
                <w:vertAlign w:val="superscript"/>
              </w:rPr>
              <w:t>2</w:t>
            </w:r>
          </w:p>
        </w:tc>
      </w:tr>
      <w:tr w:rsidR="00C837A1" w:rsidRPr="00C837A1" w14:paraId="57CBCD82"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BBCA1"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38</w:t>
            </w:r>
          </w:p>
        </w:tc>
        <w:tc>
          <w:tcPr>
            <w:tcW w:w="7491" w:type="dxa"/>
            <w:tcBorders>
              <w:top w:val="single" w:sz="4" w:space="0" w:color="000000"/>
              <w:bottom w:val="single" w:sz="4" w:space="0" w:color="000000"/>
              <w:right w:val="single" w:sz="4" w:space="0" w:color="000000"/>
            </w:tcBorders>
            <w:shd w:val="clear" w:color="auto" w:fill="auto"/>
            <w:vAlign w:val="bottom"/>
          </w:tcPr>
          <w:p w14:paraId="28903DA3" w14:textId="77777777" w:rsidR="00C837A1" w:rsidRPr="00C837A1" w:rsidRDefault="00C837A1" w:rsidP="00C837A1">
            <w:pPr>
              <w:spacing w:after="0" w:line="240" w:lineRule="auto"/>
              <w:jc w:val="both"/>
              <w:rPr>
                <w:rFonts w:ascii="Tahoma" w:eastAsia="Calibri" w:hAnsi="Tahoma" w:cs="Tahoma"/>
              </w:rPr>
            </w:pPr>
            <w:proofErr w:type="spellStart"/>
            <w:r w:rsidRPr="00C837A1">
              <w:rPr>
                <w:rFonts w:ascii="Tahoma" w:eastAsia="Calibri" w:hAnsi="Tahoma" w:cs="Tahoma"/>
              </w:rPr>
              <w:t>Vaterlinijos</w:t>
            </w:r>
            <w:proofErr w:type="spellEnd"/>
            <w:r w:rsidRPr="00C837A1">
              <w:rPr>
                <w:rFonts w:ascii="Tahoma" w:eastAsia="Calibri" w:hAnsi="Tahoma" w:cs="Tahoma"/>
              </w:rPr>
              <w:t xml:space="preserve">, gramzdos žymės, </w:t>
            </w:r>
            <w:proofErr w:type="spellStart"/>
            <w:r w:rsidRPr="00C837A1">
              <w:rPr>
                <w:rFonts w:ascii="Tahoma" w:eastAsia="Calibri" w:hAnsi="Tahoma" w:cs="Tahoma"/>
              </w:rPr>
              <w:t>Plimsolio</w:t>
            </w:r>
            <w:proofErr w:type="spellEnd"/>
            <w:r w:rsidRPr="00C837A1">
              <w:rPr>
                <w:rFonts w:ascii="Tahoma" w:eastAsia="Calibri" w:hAnsi="Tahoma" w:cs="Tahoma"/>
              </w:rPr>
              <w:t xml:space="preserve"> ženklų, laivo pavadinimo ir registracijos uosto dažymas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96531"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15 m</w:t>
            </w:r>
            <w:r w:rsidRPr="00C837A1">
              <w:rPr>
                <w:rFonts w:ascii="Tahoma" w:eastAsia="Calibri" w:hAnsi="Tahoma" w:cs="Tahoma"/>
                <w:vertAlign w:val="superscript"/>
              </w:rPr>
              <w:t>2</w:t>
            </w:r>
          </w:p>
        </w:tc>
      </w:tr>
      <w:tr w:rsidR="00C837A1" w:rsidRPr="00C837A1" w14:paraId="0F4B1489"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7E3B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39</w:t>
            </w:r>
          </w:p>
        </w:tc>
        <w:tc>
          <w:tcPr>
            <w:tcW w:w="7491" w:type="dxa"/>
            <w:tcBorders>
              <w:top w:val="single" w:sz="4" w:space="0" w:color="000000"/>
              <w:bottom w:val="single" w:sz="4" w:space="0" w:color="000000"/>
              <w:right w:val="single" w:sz="4" w:space="0" w:color="000000"/>
            </w:tcBorders>
            <w:shd w:val="clear" w:color="auto" w:fill="auto"/>
            <w:vAlign w:val="bottom"/>
          </w:tcPr>
          <w:p w14:paraId="1E07EE7A"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Pagrindinio, antro ir trečio denio dengimas dviejų komponentų epoksidiniu gruntu pirmu sluoksnių.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46FA0"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674 m</w:t>
            </w:r>
            <w:r w:rsidRPr="00C837A1">
              <w:rPr>
                <w:rFonts w:ascii="Tahoma" w:eastAsia="Calibri" w:hAnsi="Tahoma" w:cs="Tahoma"/>
                <w:vertAlign w:val="superscript"/>
              </w:rPr>
              <w:t>2</w:t>
            </w:r>
          </w:p>
        </w:tc>
      </w:tr>
      <w:tr w:rsidR="00C837A1" w:rsidRPr="00C837A1" w14:paraId="7D2D8A93"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833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40</w:t>
            </w:r>
          </w:p>
        </w:tc>
        <w:tc>
          <w:tcPr>
            <w:tcW w:w="7491" w:type="dxa"/>
            <w:tcBorders>
              <w:top w:val="single" w:sz="4" w:space="0" w:color="000000"/>
              <w:bottom w:val="single" w:sz="4" w:space="0" w:color="000000"/>
              <w:right w:val="single" w:sz="4" w:space="0" w:color="000000"/>
            </w:tcBorders>
            <w:shd w:val="clear" w:color="auto" w:fill="auto"/>
            <w:vAlign w:val="bottom"/>
          </w:tcPr>
          <w:p w14:paraId="4139BEB4"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Pagrindinio, antro ir trečio denio dengimas dviejų komponentų epoksidiniu gruntu antru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5E48B"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674 m</w:t>
            </w:r>
            <w:r w:rsidRPr="00C837A1">
              <w:rPr>
                <w:rFonts w:ascii="Tahoma" w:eastAsia="Calibri" w:hAnsi="Tahoma" w:cs="Tahoma"/>
                <w:vertAlign w:val="superscript"/>
              </w:rPr>
              <w:t>2</w:t>
            </w:r>
          </w:p>
        </w:tc>
      </w:tr>
      <w:tr w:rsidR="00C837A1" w:rsidRPr="00C837A1" w14:paraId="00C8DB81"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A20B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lastRenderedPageBreak/>
              <w:t>41</w:t>
            </w:r>
          </w:p>
        </w:tc>
        <w:tc>
          <w:tcPr>
            <w:tcW w:w="7491" w:type="dxa"/>
            <w:tcBorders>
              <w:top w:val="single" w:sz="4" w:space="0" w:color="000000"/>
              <w:bottom w:val="single" w:sz="4" w:space="0" w:color="000000"/>
              <w:right w:val="single" w:sz="4" w:space="0" w:color="000000"/>
            </w:tcBorders>
            <w:shd w:val="clear" w:color="auto" w:fill="auto"/>
            <w:vAlign w:val="bottom"/>
          </w:tcPr>
          <w:p w14:paraId="0634E060"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Pagrindinio, antro ir trečio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06D96"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674 m</w:t>
            </w:r>
            <w:r w:rsidRPr="00C837A1">
              <w:rPr>
                <w:rFonts w:ascii="Tahoma" w:eastAsia="Calibri" w:hAnsi="Tahoma" w:cs="Tahoma"/>
                <w:vertAlign w:val="superscript"/>
              </w:rPr>
              <w:t>2</w:t>
            </w:r>
          </w:p>
        </w:tc>
      </w:tr>
      <w:tr w:rsidR="00C837A1" w:rsidRPr="00C837A1" w14:paraId="412C466C"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8655"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42</w:t>
            </w:r>
          </w:p>
        </w:tc>
        <w:tc>
          <w:tcPr>
            <w:tcW w:w="7491" w:type="dxa"/>
            <w:tcBorders>
              <w:top w:val="single" w:sz="4" w:space="0" w:color="000000"/>
              <w:bottom w:val="single" w:sz="4" w:space="0" w:color="000000"/>
              <w:right w:val="single" w:sz="4" w:space="0" w:color="000000"/>
            </w:tcBorders>
            <w:shd w:val="clear" w:color="auto" w:fill="auto"/>
            <w:vAlign w:val="bottom"/>
          </w:tcPr>
          <w:p w14:paraId="00C333A4"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Pagrindinio, antro ir trečio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C181"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674 m</w:t>
            </w:r>
            <w:r w:rsidRPr="00C837A1">
              <w:rPr>
                <w:rFonts w:ascii="Tahoma" w:eastAsia="Calibri" w:hAnsi="Tahoma" w:cs="Tahoma"/>
                <w:vertAlign w:val="superscript"/>
              </w:rPr>
              <w:t>2</w:t>
            </w:r>
          </w:p>
        </w:tc>
      </w:tr>
      <w:tr w:rsidR="00C837A1" w:rsidRPr="00C837A1" w14:paraId="3F6A5043"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6EA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43</w:t>
            </w:r>
          </w:p>
        </w:tc>
        <w:tc>
          <w:tcPr>
            <w:tcW w:w="7491" w:type="dxa"/>
            <w:tcBorders>
              <w:top w:val="single" w:sz="4" w:space="0" w:color="000000"/>
              <w:bottom w:val="single" w:sz="4" w:space="0" w:color="000000"/>
              <w:right w:val="single" w:sz="4" w:space="0" w:color="000000"/>
            </w:tcBorders>
            <w:shd w:val="clear" w:color="auto" w:fill="auto"/>
            <w:vAlign w:val="bottom"/>
          </w:tcPr>
          <w:p w14:paraId="5820F40F"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Laivo keleivių salono ir kajučių langų (16 vnt.) išorės angokraščių ir stogelių paviršiaus dengimas dviejų komponentų epoksidiniu gruntu pirmu sluoksnių.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FBE0B"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C837A1" w:rsidRPr="00C837A1" w14:paraId="331F03E2"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5F0E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44</w:t>
            </w:r>
          </w:p>
        </w:tc>
        <w:tc>
          <w:tcPr>
            <w:tcW w:w="7491" w:type="dxa"/>
            <w:tcBorders>
              <w:top w:val="single" w:sz="4" w:space="0" w:color="000000"/>
              <w:bottom w:val="single" w:sz="4" w:space="0" w:color="000000"/>
              <w:right w:val="single" w:sz="4" w:space="0" w:color="000000"/>
            </w:tcBorders>
            <w:shd w:val="clear" w:color="auto" w:fill="auto"/>
            <w:vAlign w:val="bottom"/>
          </w:tcPr>
          <w:p w14:paraId="4F46F713"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Laivo keleivių salono ir kajučių langų (16 vnt.) išorės angokraščių ir stogelių paviršiaus dengimas dviejų komponentų epoksidiniu gruntu antru sluoksnių.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1802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C837A1" w:rsidRPr="00C837A1" w14:paraId="792E60E2"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4BE2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45</w:t>
            </w:r>
          </w:p>
        </w:tc>
        <w:tc>
          <w:tcPr>
            <w:tcW w:w="7491" w:type="dxa"/>
            <w:tcBorders>
              <w:top w:val="single" w:sz="4" w:space="0" w:color="000000"/>
              <w:bottom w:val="single" w:sz="4" w:space="0" w:color="000000"/>
              <w:right w:val="single" w:sz="4" w:space="0" w:color="000000"/>
            </w:tcBorders>
            <w:shd w:val="clear" w:color="auto" w:fill="auto"/>
            <w:vAlign w:val="bottom"/>
          </w:tcPr>
          <w:p w14:paraId="2D5FE231"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keleivių salono ir kajučių langų (16 vnt.) išorės angokraščių ir stogelių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54D9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C837A1" w:rsidRPr="00C837A1" w14:paraId="2DA0B85F"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7C5C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46</w:t>
            </w:r>
          </w:p>
        </w:tc>
        <w:tc>
          <w:tcPr>
            <w:tcW w:w="7491" w:type="dxa"/>
            <w:tcBorders>
              <w:top w:val="single" w:sz="4" w:space="0" w:color="000000"/>
              <w:bottom w:val="single" w:sz="4" w:space="0" w:color="000000"/>
              <w:right w:val="single" w:sz="4" w:space="0" w:color="000000"/>
            </w:tcBorders>
            <w:shd w:val="clear" w:color="auto" w:fill="auto"/>
            <w:vAlign w:val="bottom"/>
          </w:tcPr>
          <w:p w14:paraId="737BFB26"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keleivių salono ir kajučių langų (16 vnt.) išorės angokraščių ir stogelių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ECB0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C837A1" w:rsidRPr="00C837A1" w14:paraId="31909620"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DD7BA"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47</w:t>
            </w:r>
          </w:p>
        </w:tc>
        <w:tc>
          <w:tcPr>
            <w:tcW w:w="7491" w:type="dxa"/>
            <w:tcBorders>
              <w:top w:val="single" w:sz="4" w:space="0" w:color="000000"/>
              <w:bottom w:val="single" w:sz="4" w:space="0" w:color="000000"/>
              <w:right w:val="single" w:sz="4" w:space="0" w:color="000000"/>
            </w:tcBorders>
            <w:shd w:val="clear" w:color="auto" w:fill="auto"/>
            <w:vAlign w:val="bottom"/>
          </w:tcPr>
          <w:p w14:paraId="38D9AB6D"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Laivo vairinės išorės paviršiaus dengimas dviejų komponentų epoksidiniu gruntu pirmu sluoksnių.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2389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C837A1" w:rsidRPr="00C837A1" w14:paraId="3EE48203"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C0AB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48</w:t>
            </w:r>
          </w:p>
        </w:tc>
        <w:tc>
          <w:tcPr>
            <w:tcW w:w="7491" w:type="dxa"/>
            <w:tcBorders>
              <w:top w:val="single" w:sz="4" w:space="0" w:color="000000"/>
              <w:bottom w:val="single" w:sz="4" w:space="0" w:color="000000"/>
              <w:right w:val="single" w:sz="4" w:space="0" w:color="000000"/>
            </w:tcBorders>
            <w:shd w:val="clear" w:color="auto" w:fill="auto"/>
            <w:vAlign w:val="bottom"/>
          </w:tcPr>
          <w:p w14:paraId="1E94C895"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vairinės išorės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FC063"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C837A1" w:rsidRPr="00C837A1" w14:paraId="5D3BE69E"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841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49</w:t>
            </w:r>
          </w:p>
        </w:tc>
        <w:tc>
          <w:tcPr>
            <w:tcW w:w="7491" w:type="dxa"/>
            <w:tcBorders>
              <w:top w:val="single" w:sz="4" w:space="0" w:color="000000"/>
              <w:bottom w:val="single" w:sz="4" w:space="0" w:color="000000"/>
              <w:right w:val="single" w:sz="4" w:space="0" w:color="000000"/>
            </w:tcBorders>
            <w:shd w:val="clear" w:color="auto" w:fill="auto"/>
            <w:vAlign w:val="bottom"/>
          </w:tcPr>
          <w:p w14:paraId="7B43EF0B"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vairinės išorės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67BE5"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C837A1" w:rsidRPr="00C837A1" w14:paraId="34C42D80"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B20E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50</w:t>
            </w:r>
          </w:p>
        </w:tc>
        <w:tc>
          <w:tcPr>
            <w:tcW w:w="7491" w:type="dxa"/>
            <w:tcBorders>
              <w:top w:val="single" w:sz="4" w:space="0" w:color="000000"/>
              <w:bottom w:val="single" w:sz="4" w:space="0" w:color="000000"/>
              <w:right w:val="single" w:sz="4" w:space="0" w:color="000000"/>
            </w:tcBorders>
            <w:shd w:val="clear" w:color="auto" w:fill="auto"/>
            <w:vAlign w:val="bottom"/>
          </w:tcPr>
          <w:p w14:paraId="6BFB02A8"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Laivo rampų atramos bokštelių dengimas dviejų komponentų epoksidiniu gruntu pirmu sluoksniu. Dangos storis 125 mikronai.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1C9B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42 m</w:t>
            </w:r>
            <w:r w:rsidRPr="00C837A1">
              <w:rPr>
                <w:rFonts w:ascii="Tahoma" w:eastAsia="Calibri" w:hAnsi="Tahoma" w:cs="Tahoma"/>
                <w:vertAlign w:val="superscript"/>
              </w:rPr>
              <w:t>2</w:t>
            </w:r>
          </w:p>
        </w:tc>
      </w:tr>
      <w:tr w:rsidR="00C837A1" w:rsidRPr="00C837A1" w14:paraId="2414F5C9"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24DE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51</w:t>
            </w:r>
          </w:p>
        </w:tc>
        <w:tc>
          <w:tcPr>
            <w:tcW w:w="7491" w:type="dxa"/>
            <w:tcBorders>
              <w:top w:val="single" w:sz="4" w:space="0" w:color="000000"/>
              <w:bottom w:val="single" w:sz="4" w:space="0" w:color="000000"/>
              <w:right w:val="single" w:sz="4" w:space="0" w:color="000000"/>
            </w:tcBorders>
            <w:shd w:val="clear" w:color="auto" w:fill="auto"/>
            <w:vAlign w:val="bottom"/>
          </w:tcPr>
          <w:p w14:paraId="0A4499C7"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Laivo rampų atramos bokštelių dengimas dviejų komponentų epoksidiniu gruntu antru sluoksniu. Dangos storis 125 mikronai.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C1381"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42 m</w:t>
            </w:r>
            <w:r w:rsidRPr="00C837A1">
              <w:rPr>
                <w:rFonts w:ascii="Tahoma" w:eastAsia="Calibri" w:hAnsi="Tahoma" w:cs="Tahoma"/>
                <w:vertAlign w:val="superscript"/>
              </w:rPr>
              <w:t>2</w:t>
            </w:r>
          </w:p>
        </w:tc>
      </w:tr>
      <w:tr w:rsidR="00C837A1" w:rsidRPr="00C837A1" w14:paraId="7A200F9B"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5E32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52</w:t>
            </w:r>
          </w:p>
        </w:tc>
        <w:tc>
          <w:tcPr>
            <w:tcW w:w="7491" w:type="dxa"/>
            <w:tcBorders>
              <w:top w:val="single" w:sz="4" w:space="0" w:color="000000"/>
              <w:bottom w:val="single" w:sz="4" w:space="0" w:color="000000"/>
              <w:right w:val="single" w:sz="4" w:space="0" w:color="000000"/>
            </w:tcBorders>
            <w:shd w:val="clear" w:color="auto" w:fill="auto"/>
            <w:vAlign w:val="bottom"/>
          </w:tcPr>
          <w:p w14:paraId="6F8845C7"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rampų atramos bokštelių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9D1B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42 m</w:t>
            </w:r>
            <w:r w:rsidRPr="00C837A1">
              <w:rPr>
                <w:rFonts w:ascii="Tahoma" w:eastAsia="Calibri" w:hAnsi="Tahoma" w:cs="Tahoma"/>
                <w:vertAlign w:val="superscript"/>
              </w:rPr>
              <w:t>2</w:t>
            </w:r>
          </w:p>
        </w:tc>
      </w:tr>
      <w:tr w:rsidR="00C837A1" w:rsidRPr="00C837A1" w14:paraId="20696746"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3A63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53</w:t>
            </w:r>
          </w:p>
        </w:tc>
        <w:tc>
          <w:tcPr>
            <w:tcW w:w="7491" w:type="dxa"/>
            <w:tcBorders>
              <w:top w:val="single" w:sz="4" w:space="0" w:color="000000"/>
              <w:bottom w:val="single" w:sz="4" w:space="0" w:color="000000"/>
              <w:right w:val="single" w:sz="4" w:space="0" w:color="000000"/>
            </w:tcBorders>
            <w:shd w:val="clear" w:color="auto" w:fill="auto"/>
            <w:vAlign w:val="bottom"/>
          </w:tcPr>
          <w:p w14:paraId="160D78F6"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Laivo rampų atramos bokštelių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6201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42 m</w:t>
            </w:r>
            <w:r w:rsidRPr="00C837A1">
              <w:rPr>
                <w:rFonts w:ascii="Tahoma" w:eastAsia="Calibri" w:hAnsi="Tahoma" w:cs="Tahoma"/>
                <w:vertAlign w:val="superscript"/>
              </w:rPr>
              <w:t>2</w:t>
            </w:r>
          </w:p>
        </w:tc>
      </w:tr>
      <w:tr w:rsidR="00C837A1" w:rsidRPr="00C837A1" w14:paraId="1581D0EC"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BB14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54</w:t>
            </w:r>
          </w:p>
        </w:tc>
        <w:tc>
          <w:tcPr>
            <w:tcW w:w="7491" w:type="dxa"/>
            <w:tcBorders>
              <w:top w:val="single" w:sz="4" w:space="0" w:color="000000"/>
              <w:bottom w:val="single" w:sz="4" w:space="0" w:color="000000"/>
              <w:right w:val="single" w:sz="4" w:space="0" w:color="000000"/>
            </w:tcBorders>
            <w:shd w:val="clear" w:color="auto" w:fill="auto"/>
            <w:vAlign w:val="bottom"/>
          </w:tcPr>
          <w:p w14:paraId="03BC2019"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Pagrindinio denio eismo juostų žymėjimas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820DE"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28 m</w:t>
            </w:r>
            <w:r w:rsidRPr="00C837A1">
              <w:rPr>
                <w:rFonts w:ascii="Tahoma" w:eastAsia="Calibri" w:hAnsi="Tahoma" w:cs="Tahoma"/>
                <w:vertAlign w:val="superscript"/>
              </w:rPr>
              <w:t>2</w:t>
            </w:r>
          </w:p>
        </w:tc>
      </w:tr>
      <w:tr w:rsidR="00C837A1" w:rsidRPr="00C837A1" w14:paraId="07941286"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8B345"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55</w:t>
            </w:r>
          </w:p>
        </w:tc>
        <w:tc>
          <w:tcPr>
            <w:tcW w:w="7491" w:type="dxa"/>
            <w:tcBorders>
              <w:top w:val="single" w:sz="4" w:space="0" w:color="000000"/>
              <w:bottom w:val="single" w:sz="4" w:space="0" w:color="000000"/>
              <w:right w:val="single" w:sz="4" w:space="0" w:color="000000"/>
            </w:tcBorders>
            <w:shd w:val="clear" w:color="auto" w:fill="auto"/>
            <w:vAlign w:val="bottom"/>
          </w:tcPr>
          <w:p w14:paraId="0A422720"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Kingstono dėžės išorinių grotelių 600x450 mm demontavimas/ sumontavimas.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3ADE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3316DB4E"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765B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56</w:t>
            </w:r>
          </w:p>
        </w:tc>
        <w:tc>
          <w:tcPr>
            <w:tcW w:w="7491" w:type="dxa"/>
            <w:tcBorders>
              <w:top w:val="single" w:sz="4" w:space="0" w:color="000000"/>
              <w:bottom w:val="single" w:sz="4" w:space="0" w:color="000000"/>
              <w:right w:val="single" w:sz="4" w:space="0" w:color="000000"/>
            </w:tcBorders>
            <w:shd w:val="clear" w:color="auto" w:fill="auto"/>
            <w:vAlign w:val="bottom"/>
          </w:tcPr>
          <w:p w14:paraId="0925D874"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Kingstono dėžės išorinių ir vidinių grotelių plovimas, valymas, gruntavimas.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D8BBF"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29AF8FC5"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80CAA"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57</w:t>
            </w:r>
          </w:p>
        </w:tc>
        <w:tc>
          <w:tcPr>
            <w:tcW w:w="7491" w:type="dxa"/>
            <w:tcBorders>
              <w:top w:val="single" w:sz="4" w:space="0" w:color="000000"/>
              <w:bottom w:val="single" w:sz="4" w:space="0" w:color="000000"/>
              <w:right w:val="single" w:sz="4" w:space="0" w:color="000000"/>
            </w:tcBorders>
            <w:shd w:val="clear" w:color="auto" w:fill="auto"/>
            <w:vAlign w:val="bottom"/>
          </w:tcPr>
          <w:p w14:paraId="773A9A9D"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Kingstono dėžės išorinių ir vidinių grotelių dengimas </w:t>
            </w:r>
            <w:proofErr w:type="spellStart"/>
            <w:r w:rsidRPr="00C837A1">
              <w:rPr>
                <w:rFonts w:ascii="Tahoma" w:eastAsia="Calibri" w:hAnsi="Tahoma" w:cs="Tahoma"/>
              </w:rPr>
              <w:t>antifulingu</w:t>
            </w:r>
            <w:proofErr w:type="spellEnd"/>
            <w:r w:rsidRPr="00C837A1">
              <w:rPr>
                <w:rFonts w:ascii="Tahoma" w:eastAsia="Calibri" w:hAnsi="Tahoma" w:cs="Tahoma"/>
              </w:rPr>
              <w:t xml:space="preserve"> vienu pilnu sluoksniu. Dangos storis 150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A767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144701AE"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B388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58</w:t>
            </w:r>
          </w:p>
        </w:tc>
        <w:tc>
          <w:tcPr>
            <w:tcW w:w="7491" w:type="dxa"/>
            <w:tcBorders>
              <w:top w:val="single" w:sz="4" w:space="0" w:color="000000"/>
              <w:bottom w:val="single" w:sz="4" w:space="0" w:color="000000"/>
              <w:right w:val="single" w:sz="4" w:space="0" w:color="000000"/>
            </w:tcBorders>
            <w:shd w:val="clear" w:color="auto" w:fill="auto"/>
            <w:vAlign w:val="bottom"/>
          </w:tcPr>
          <w:p w14:paraId="48257E12"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Kingstono dėžės 3 m</w:t>
            </w:r>
            <w:r w:rsidRPr="00C837A1">
              <w:rPr>
                <w:rFonts w:ascii="Tahoma" w:eastAsia="Calibri" w:hAnsi="Tahoma" w:cs="Tahoma"/>
                <w:vertAlign w:val="superscript"/>
              </w:rPr>
              <w:t>3</w:t>
            </w:r>
            <w:r w:rsidRPr="00C837A1">
              <w:rPr>
                <w:rFonts w:ascii="Tahoma" w:eastAsia="Calibri" w:hAnsi="Tahoma" w:cs="Tahoma"/>
              </w:rPr>
              <w:t xml:space="preserve"> plovimas, valymas, hidraulinis bandymas.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544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6ACC1478"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82F4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59</w:t>
            </w:r>
          </w:p>
        </w:tc>
        <w:tc>
          <w:tcPr>
            <w:tcW w:w="7491" w:type="dxa"/>
            <w:tcBorders>
              <w:top w:val="single" w:sz="4" w:space="0" w:color="000000"/>
              <w:bottom w:val="single" w:sz="4" w:space="0" w:color="000000"/>
              <w:right w:val="single" w:sz="4" w:space="0" w:color="000000"/>
            </w:tcBorders>
            <w:shd w:val="clear" w:color="auto" w:fill="auto"/>
            <w:vAlign w:val="bottom"/>
          </w:tcPr>
          <w:p w14:paraId="51DB7490"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Kingstono dėžės 3 m</w:t>
            </w:r>
            <w:r w:rsidRPr="00C837A1">
              <w:rPr>
                <w:rFonts w:ascii="Tahoma" w:eastAsia="Calibri" w:hAnsi="Tahoma" w:cs="Tahoma"/>
                <w:vertAlign w:val="superscript"/>
              </w:rPr>
              <w:t>3</w:t>
            </w:r>
            <w:r w:rsidRPr="00C837A1">
              <w:rPr>
                <w:rFonts w:ascii="Tahoma" w:eastAsia="Calibri" w:hAnsi="Tahoma" w:cs="Tahoma"/>
              </w:rPr>
              <w:t xml:space="preserve"> dengimas dviejų komponentų epoksidiniu gruntu pirmu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39F1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702D6EA6"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A200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60</w:t>
            </w:r>
          </w:p>
        </w:tc>
        <w:tc>
          <w:tcPr>
            <w:tcW w:w="7491" w:type="dxa"/>
            <w:tcBorders>
              <w:top w:val="single" w:sz="4" w:space="0" w:color="000000"/>
              <w:bottom w:val="single" w:sz="4" w:space="0" w:color="000000"/>
              <w:right w:val="single" w:sz="4" w:space="0" w:color="000000"/>
            </w:tcBorders>
            <w:shd w:val="clear" w:color="auto" w:fill="auto"/>
            <w:vAlign w:val="bottom"/>
          </w:tcPr>
          <w:p w14:paraId="7AEB7DB0"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Kingstono dėžės 3 m</w:t>
            </w:r>
            <w:r w:rsidRPr="00C837A1">
              <w:rPr>
                <w:rFonts w:ascii="Tahoma" w:eastAsia="Calibri" w:hAnsi="Tahoma" w:cs="Tahoma"/>
                <w:vertAlign w:val="superscript"/>
              </w:rPr>
              <w:t xml:space="preserve">3 </w:t>
            </w:r>
            <w:r w:rsidRPr="00C837A1">
              <w:rPr>
                <w:rFonts w:ascii="Tahoma" w:eastAsia="Calibri" w:hAnsi="Tahoma" w:cs="Tahoma"/>
              </w:rPr>
              <w:t>dengimas dviejų komponentų epoksidiniu gruntu antru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1BE4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1754386C"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AD3B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61</w:t>
            </w:r>
          </w:p>
        </w:tc>
        <w:tc>
          <w:tcPr>
            <w:tcW w:w="7491" w:type="dxa"/>
            <w:tcBorders>
              <w:top w:val="single" w:sz="4" w:space="0" w:color="000000"/>
              <w:bottom w:val="single" w:sz="4" w:space="0" w:color="000000"/>
              <w:right w:val="single" w:sz="4" w:space="0" w:color="000000"/>
            </w:tcBorders>
            <w:shd w:val="clear" w:color="auto" w:fill="auto"/>
            <w:vAlign w:val="bottom"/>
          </w:tcPr>
          <w:p w14:paraId="4699AFD5"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Kingstono dėžės 3 m</w:t>
            </w:r>
            <w:r w:rsidRPr="00C837A1">
              <w:rPr>
                <w:rFonts w:ascii="Tahoma" w:eastAsia="Calibri" w:hAnsi="Tahoma" w:cs="Tahoma"/>
                <w:vertAlign w:val="superscript"/>
              </w:rPr>
              <w:t xml:space="preserve">3 </w:t>
            </w:r>
            <w:r w:rsidRPr="00C837A1">
              <w:rPr>
                <w:rFonts w:ascii="Tahoma" w:eastAsia="Calibri" w:hAnsi="Tahoma" w:cs="Tahoma"/>
              </w:rPr>
              <w:t>dengimas dviejų komponentų epoksidiniu (tarpsluoksnio) gruntu vienu pilnu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B64B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139B663A"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53C9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62</w:t>
            </w:r>
          </w:p>
        </w:tc>
        <w:tc>
          <w:tcPr>
            <w:tcW w:w="7491" w:type="dxa"/>
            <w:tcBorders>
              <w:top w:val="single" w:sz="4" w:space="0" w:color="000000"/>
              <w:bottom w:val="single" w:sz="4" w:space="0" w:color="000000"/>
              <w:right w:val="single" w:sz="4" w:space="0" w:color="000000"/>
            </w:tcBorders>
            <w:shd w:val="clear" w:color="auto" w:fill="auto"/>
            <w:vAlign w:val="bottom"/>
          </w:tcPr>
          <w:p w14:paraId="04F2068F"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Kingstono dėžės 3 m</w:t>
            </w:r>
            <w:r w:rsidRPr="00C837A1">
              <w:rPr>
                <w:rFonts w:ascii="Tahoma" w:eastAsia="Calibri" w:hAnsi="Tahoma" w:cs="Tahoma"/>
                <w:vertAlign w:val="superscript"/>
              </w:rPr>
              <w:t xml:space="preserve">3 </w:t>
            </w:r>
            <w:r w:rsidRPr="00C837A1">
              <w:rPr>
                <w:rFonts w:ascii="Tahoma" w:eastAsia="Calibri" w:hAnsi="Tahoma" w:cs="Tahoma"/>
              </w:rPr>
              <w:t xml:space="preserve">dengimas </w:t>
            </w:r>
            <w:proofErr w:type="spellStart"/>
            <w:r w:rsidRPr="00C837A1">
              <w:rPr>
                <w:rFonts w:ascii="Tahoma" w:eastAsia="Calibri" w:hAnsi="Tahoma" w:cs="Tahoma"/>
              </w:rPr>
              <w:t>antifulingu</w:t>
            </w:r>
            <w:proofErr w:type="spellEnd"/>
            <w:r w:rsidRPr="00C837A1">
              <w:rPr>
                <w:rFonts w:ascii="Tahoma" w:eastAsia="Calibri" w:hAnsi="Tahoma" w:cs="Tahoma"/>
              </w:rPr>
              <w:t xml:space="preserve"> vienu pilnu sluoksniu. Dangos storis 150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25B0A"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06040B6B"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7F8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63</w:t>
            </w:r>
          </w:p>
        </w:tc>
        <w:tc>
          <w:tcPr>
            <w:tcW w:w="7491" w:type="dxa"/>
            <w:tcBorders>
              <w:top w:val="single" w:sz="4" w:space="0" w:color="000000"/>
              <w:bottom w:val="single" w:sz="4" w:space="0" w:color="000000"/>
              <w:right w:val="single" w:sz="4" w:space="0" w:color="000000"/>
            </w:tcBorders>
            <w:shd w:val="clear" w:color="auto" w:fill="auto"/>
            <w:vAlign w:val="bottom"/>
          </w:tcPr>
          <w:p w14:paraId="5A018028"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Kingstono filtro dangčių tarpinių keitimas įskaitant tarpinių gamybą.</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E67E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011BA297"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6B1D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64</w:t>
            </w:r>
          </w:p>
        </w:tc>
        <w:tc>
          <w:tcPr>
            <w:tcW w:w="7491" w:type="dxa"/>
            <w:tcBorders>
              <w:top w:val="single" w:sz="4" w:space="0" w:color="000000"/>
              <w:bottom w:val="single" w:sz="4" w:space="0" w:color="000000"/>
              <w:right w:val="single" w:sz="4" w:space="0" w:color="000000"/>
            </w:tcBorders>
            <w:shd w:val="clear" w:color="auto" w:fill="auto"/>
            <w:vAlign w:val="bottom"/>
          </w:tcPr>
          <w:p w14:paraId="2151076E" w14:textId="77777777" w:rsidR="00C837A1" w:rsidRPr="00C837A1" w:rsidRDefault="00C837A1" w:rsidP="00C837A1">
            <w:pPr>
              <w:spacing w:after="0" w:line="240" w:lineRule="auto"/>
              <w:jc w:val="both"/>
              <w:rPr>
                <w:rFonts w:ascii="Tahoma" w:eastAsia="Calibri" w:hAnsi="Tahoma" w:cs="Tahoma"/>
              </w:rPr>
            </w:pPr>
            <w:proofErr w:type="spellStart"/>
            <w:r w:rsidRPr="00C837A1">
              <w:rPr>
                <w:rFonts w:ascii="Tahoma" w:eastAsia="Calibri" w:hAnsi="Tahoma" w:cs="Tahoma"/>
              </w:rPr>
              <w:t>Užbortinio</w:t>
            </w:r>
            <w:proofErr w:type="spellEnd"/>
            <w:r w:rsidRPr="00C837A1">
              <w:rPr>
                <w:rFonts w:ascii="Tahoma" w:eastAsia="Calibri" w:hAnsi="Tahoma" w:cs="Tahoma"/>
              </w:rPr>
              <w:t xml:space="preserve"> vandens filtrų dangčių tarpinių keitimas įskaitant tarpinių gamybą.</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6D2A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4 vnt.</w:t>
            </w:r>
          </w:p>
        </w:tc>
      </w:tr>
      <w:tr w:rsidR="00C837A1" w:rsidRPr="00C837A1" w14:paraId="28B07596"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9397F"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lastRenderedPageBreak/>
              <w:t>65</w:t>
            </w:r>
          </w:p>
        </w:tc>
        <w:tc>
          <w:tcPr>
            <w:tcW w:w="7491" w:type="dxa"/>
            <w:tcBorders>
              <w:top w:val="single" w:sz="4" w:space="0" w:color="000000"/>
              <w:bottom w:val="single" w:sz="4" w:space="0" w:color="000000"/>
              <w:right w:val="single" w:sz="4" w:space="0" w:color="000000"/>
            </w:tcBorders>
            <w:shd w:val="clear" w:color="auto" w:fill="auto"/>
            <w:vAlign w:val="bottom"/>
          </w:tcPr>
          <w:p w14:paraId="5A5F9148"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Inkaro grandinių (kalibras 22 mm, ilgis 68 m) su inkarais ištraukimas, </w:t>
            </w:r>
            <w:proofErr w:type="spellStart"/>
            <w:r w:rsidRPr="00C837A1">
              <w:rPr>
                <w:rFonts w:ascii="Tahoma" w:eastAsia="Calibri" w:hAnsi="Tahoma" w:cs="Tahoma"/>
              </w:rPr>
              <w:t>defektacija</w:t>
            </w:r>
            <w:proofErr w:type="spellEnd"/>
            <w:r w:rsidRPr="00C837A1">
              <w:rPr>
                <w:rFonts w:ascii="Tahoma" w:eastAsia="Calibri" w:hAnsi="Tahoma" w:cs="Tahoma"/>
              </w:rPr>
              <w:t>, markiravimas ir suvyniojimas į grandinių dėžę.</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55BD3"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 xml:space="preserve">2 </w:t>
            </w:r>
            <w:proofErr w:type="spellStart"/>
            <w:r w:rsidRPr="00C837A1">
              <w:rPr>
                <w:rFonts w:ascii="Tahoma" w:eastAsia="Calibri" w:hAnsi="Tahoma" w:cs="Tahoma"/>
              </w:rPr>
              <w:t>kompl</w:t>
            </w:r>
            <w:proofErr w:type="spellEnd"/>
            <w:r w:rsidRPr="00C837A1">
              <w:rPr>
                <w:rFonts w:ascii="Tahoma" w:eastAsia="Calibri" w:hAnsi="Tahoma" w:cs="Tahoma"/>
              </w:rPr>
              <w:t>.</w:t>
            </w:r>
          </w:p>
        </w:tc>
      </w:tr>
      <w:tr w:rsidR="00C837A1" w:rsidRPr="00C837A1" w14:paraId="2D8D8D60"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BBD5B"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66</w:t>
            </w:r>
          </w:p>
        </w:tc>
        <w:tc>
          <w:tcPr>
            <w:tcW w:w="7491" w:type="dxa"/>
            <w:tcBorders>
              <w:top w:val="single" w:sz="4" w:space="0" w:color="000000"/>
              <w:bottom w:val="single" w:sz="4" w:space="0" w:color="000000"/>
              <w:right w:val="single" w:sz="4" w:space="0" w:color="000000"/>
            </w:tcBorders>
            <w:shd w:val="clear" w:color="auto" w:fill="auto"/>
            <w:vAlign w:val="bottom"/>
          </w:tcPr>
          <w:p w14:paraId="35BC18F0"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Inkarų (2 vnt.), inkaro grandinių (2 vnt.,</w:t>
            </w:r>
            <w:r w:rsidRPr="00C837A1">
              <w:rPr>
                <w:rFonts w:ascii="Calibri" w:eastAsia="Calibri" w:hAnsi="Calibri" w:cs="Times New Roman"/>
              </w:rPr>
              <w:t xml:space="preserve"> </w:t>
            </w:r>
            <w:r w:rsidRPr="00C837A1">
              <w:rPr>
                <w:rFonts w:ascii="Tahoma" w:eastAsia="Calibri" w:hAnsi="Tahoma" w:cs="Tahoma"/>
              </w:rPr>
              <w:t>kalibras 22 mm, ilgis 68 m), inkaro grandinių dėžių (2 vnt.) plovimas, valymas.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5709A"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1575C110"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5760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67</w:t>
            </w:r>
          </w:p>
        </w:tc>
        <w:tc>
          <w:tcPr>
            <w:tcW w:w="7491" w:type="dxa"/>
            <w:tcBorders>
              <w:top w:val="single" w:sz="4" w:space="0" w:color="000000"/>
              <w:bottom w:val="single" w:sz="4" w:space="0" w:color="000000"/>
              <w:right w:val="single" w:sz="4" w:space="0" w:color="000000"/>
            </w:tcBorders>
            <w:shd w:val="clear" w:color="auto" w:fill="auto"/>
            <w:vAlign w:val="bottom"/>
          </w:tcPr>
          <w:p w14:paraId="773D3EA2"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Inkarų (2 vnt.), inkaro grandinių (2 vnt., kalibras 22 mm, ilgis 68 m), inkaro grandinių dėžių (2 vnt.) gruntavimas dvejų komponentų epoksidiniu gruntu pirmu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8BC20"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49 m</w:t>
            </w:r>
            <w:r w:rsidRPr="00C837A1">
              <w:rPr>
                <w:rFonts w:ascii="Tahoma" w:eastAsia="Calibri" w:hAnsi="Tahoma" w:cs="Tahoma"/>
                <w:vertAlign w:val="superscript"/>
              </w:rPr>
              <w:t>2</w:t>
            </w:r>
          </w:p>
        </w:tc>
      </w:tr>
      <w:tr w:rsidR="00C837A1" w:rsidRPr="00C837A1" w14:paraId="7245D9A0"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477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68</w:t>
            </w:r>
          </w:p>
        </w:tc>
        <w:tc>
          <w:tcPr>
            <w:tcW w:w="7491" w:type="dxa"/>
            <w:tcBorders>
              <w:top w:val="single" w:sz="4" w:space="0" w:color="000000"/>
              <w:bottom w:val="single" w:sz="4" w:space="0" w:color="000000"/>
              <w:right w:val="single" w:sz="4" w:space="0" w:color="000000"/>
            </w:tcBorders>
            <w:shd w:val="clear" w:color="auto" w:fill="auto"/>
            <w:vAlign w:val="bottom"/>
          </w:tcPr>
          <w:p w14:paraId="77CDC8F0"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Inkarų (2 vnt.), inkaro grandinių (2 vnt., kalibras 22 mm, ilgis 68 m), inkaro grandinių dėžių (2 vnt.) gruntavimas dvejų komponentų epoksidiniu gruntu antru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287F0" w14:textId="77777777" w:rsidR="00C837A1" w:rsidRPr="00C837A1" w:rsidRDefault="00C837A1" w:rsidP="00C837A1">
            <w:pPr>
              <w:spacing w:after="0" w:line="240" w:lineRule="auto"/>
              <w:jc w:val="center"/>
              <w:rPr>
                <w:rFonts w:ascii="Tahoma" w:eastAsia="Calibri" w:hAnsi="Tahoma" w:cs="Tahoma"/>
                <w:vertAlign w:val="superscript"/>
              </w:rPr>
            </w:pPr>
            <w:r w:rsidRPr="00C837A1">
              <w:rPr>
                <w:rFonts w:ascii="Tahoma" w:eastAsia="Calibri" w:hAnsi="Tahoma" w:cs="Tahoma"/>
              </w:rPr>
              <w:t>49 m</w:t>
            </w:r>
            <w:r w:rsidRPr="00C837A1">
              <w:rPr>
                <w:rFonts w:ascii="Tahoma" w:eastAsia="Calibri" w:hAnsi="Tahoma" w:cs="Tahoma"/>
                <w:vertAlign w:val="superscript"/>
              </w:rPr>
              <w:t>2</w:t>
            </w:r>
          </w:p>
        </w:tc>
      </w:tr>
      <w:tr w:rsidR="00C837A1" w:rsidRPr="00C837A1" w14:paraId="3BB88942"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ACE5A"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69</w:t>
            </w:r>
          </w:p>
        </w:tc>
        <w:tc>
          <w:tcPr>
            <w:tcW w:w="7491" w:type="dxa"/>
            <w:tcBorders>
              <w:top w:val="single" w:sz="4" w:space="0" w:color="000000"/>
              <w:bottom w:val="single" w:sz="4" w:space="0" w:color="000000"/>
              <w:right w:val="single" w:sz="4" w:space="0" w:color="000000"/>
            </w:tcBorders>
            <w:shd w:val="clear" w:color="auto" w:fill="auto"/>
            <w:vAlign w:val="bottom"/>
          </w:tcPr>
          <w:p w14:paraId="258B3D05"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Kuro atsargos cisternos (tanko) 76 m</w:t>
            </w:r>
            <w:r w:rsidRPr="00C837A1">
              <w:rPr>
                <w:rFonts w:ascii="Tahoma" w:eastAsia="Calibri" w:hAnsi="Tahoma" w:cs="Tahoma"/>
                <w:vertAlign w:val="superscript"/>
              </w:rPr>
              <w:t>3</w:t>
            </w:r>
            <w:r w:rsidRPr="00C837A1">
              <w:rPr>
                <w:rFonts w:ascii="Tahoma" w:eastAsia="Calibri" w:hAnsi="Tahoma" w:cs="Tahoma"/>
              </w:rPr>
              <w:t xml:space="preserve"> plovimas, valymas. Kuro likučių utilizavimas (</w:t>
            </w:r>
            <w:r w:rsidRPr="00C837A1">
              <w:rPr>
                <w:rFonts w:ascii="Tahoma" w:eastAsia="Calibri" w:hAnsi="Tahoma" w:cs="Tahoma"/>
                <w:sz w:val="20"/>
                <w:szCs w:val="20"/>
              </w:rPr>
              <w:t>iki 500 litrų, jei keltas remontuojamas bus Klaipėdoje)</w:t>
            </w:r>
            <w:r w:rsidRPr="00C837A1">
              <w:rPr>
                <w:rFonts w:ascii="Tahoma" w:eastAsia="Calibri" w:hAnsi="Tahoma" w:cs="Tahoma"/>
              </w:rPr>
              <w: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B91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 vnt.</w:t>
            </w:r>
          </w:p>
        </w:tc>
      </w:tr>
      <w:tr w:rsidR="00C837A1" w:rsidRPr="00C837A1" w14:paraId="48021683"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678C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70</w:t>
            </w:r>
          </w:p>
        </w:tc>
        <w:tc>
          <w:tcPr>
            <w:tcW w:w="7491" w:type="dxa"/>
            <w:tcBorders>
              <w:top w:val="single" w:sz="4" w:space="0" w:color="000000"/>
              <w:bottom w:val="single" w:sz="4" w:space="0" w:color="000000"/>
              <w:right w:val="single" w:sz="4" w:space="0" w:color="000000"/>
            </w:tcBorders>
            <w:shd w:val="clear" w:color="auto" w:fill="auto"/>
            <w:vAlign w:val="bottom"/>
          </w:tcPr>
          <w:p w14:paraId="29042EEE"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Kuro išeigos cisternos (tanko) 2,2 m</w:t>
            </w:r>
            <w:r w:rsidRPr="00C837A1">
              <w:rPr>
                <w:rFonts w:ascii="Tahoma" w:eastAsia="Calibri" w:hAnsi="Tahoma" w:cs="Tahoma"/>
                <w:vertAlign w:val="superscript"/>
              </w:rPr>
              <w:t>3</w:t>
            </w:r>
            <w:r w:rsidRPr="00C837A1">
              <w:rPr>
                <w:rFonts w:ascii="Tahoma" w:eastAsia="Calibri" w:hAnsi="Tahoma" w:cs="Tahoma"/>
              </w:rPr>
              <w:t xml:space="preserve"> plovimas, valymas.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922A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1252E3DC" w14:textId="77777777" w:rsidTr="007D79DE">
        <w:tc>
          <w:tcPr>
            <w:tcW w:w="706" w:type="dxa"/>
            <w:tcBorders>
              <w:left w:val="single" w:sz="4" w:space="0" w:color="000000"/>
              <w:bottom w:val="single" w:sz="4" w:space="0" w:color="000000"/>
              <w:right w:val="single" w:sz="4" w:space="0" w:color="000000"/>
            </w:tcBorders>
            <w:shd w:val="clear" w:color="auto" w:fill="auto"/>
            <w:vAlign w:val="center"/>
          </w:tcPr>
          <w:p w14:paraId="132676E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71</w:t>
            </w:r>
          </w:p>
        </w:tc>
        <w:tc>
          <w:tcPr>
            <w:tcW w:w="7491" w:type="dxa"/>
            <w:tcBorders>
              <w:bottom w:val="single" w:sz="4" w:space="0" w:color="000000"/>
              <w:right w:val="single" w:sz="4" w:space="0" w:color="000000"/>
            </w:tcBorders>
            <w:shd w:val="clear" w:color="auto" w:fill="auto"/>
            <w:vAlign w:val="bottom"/>
          </w:tcPr>
          <w:p w14:paraId="45AB8708" w14:textId="77777777" w:rsidR="00C837A1" w:rsidRPr="00C837A1" w:rsidRDefault="00C837A1" w:rsidP="00C837A1">
            <w:pPr>
              <w:spacing w:after="0" w:line="240" w:lineRule="auto"/>
              <w:jc w:val="both"/>
              <w:rPr>
                <w:rFonts w:ascii="Tahoma" w:eastAsia="Calibri" w:hAnsi="Tahoma" w:cs="Times New Roman"/>
              </w:rPr>
            </w:pPr>
            <w:r w:rsidRPr="00C837A1">
              <w:rPr>
                <w:rFonts w:ascii="Tahoma" w:eastAsia="Calibri" w:hAnsi="Tahoma" w:cs="Times New Roman"/>
              </w:rPr>
              <w:t>Kuro cisternų liukų tarpinių keitimas įskaitant gamybą.</w:t>
            </w:r>
          </w:p>
        </w:tc>
        <w:tc>
          <w:tcPr>
            <w:tcW w:w="1685" w:type="dxa"/>
            <w:tcBorders>
              <w:left w:val="single" w:sz="4" w:space="0" w:color="000000"/>
              <w:bottom w:val="single" w:sz="4" w:space="0" w:color="000000"/>
              <w:right w:val="single" w:sz="4" w:space="0" w:color="000000"/>
            </w:tcBorders>
            <w:shd w:val="clear" w:color="auto" w:fill="FFFFFF"/>
            <w:vAlign w:val="center"/>
          </w:tcPr>
          <w:p w14:paraId="606809F5" w14:textId="77777777" w:rsidR="00C837A1" w:rsidRPr="00C837A1" w:rsidRDefault="00C837A1" w:rsidP="00C837A1">
            <w:pPr>
              <w:spacing w:after="0" w:line="240" w:lineRule="auto"/>
              <w:jc w:val="center"/>
              <w:rPr>
                <w:rFonts w:ascii="Calibri" w:eastAsia="Calibri" w:hAnsi="Calibri" w:cs="Times New Roman"/>
              </w:rPr>
            </w:pPr>
            <w:r w:rsidRPr="00C837A1">
              <w:rPr>
                <w:rFonts w:ascii="Tahoma" w:eastAsia="Calibri" w:hAnsi="Tahoma" w:cs="Times New Roman"/>
              </w:rPr>
              <w:t>6 vnt.</w:t>
            </w:r>
          </w:p>
        </w:tc>
      </w:tr>
      <w:tr w:rsidR="00C837A1" w:rsidRPr="00C837A1" w14:paraId="287C1E0C"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C18F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72</w:t>
            </w:r>
          </w:p>
        </w:tc>
        <w:tc>
          <w:tcPr>
            <w:tcW w:w="7491" w:type="dxa"/>
            <w:tcBorders>
              <w:top w:val="single" w:sz="4" w:space="0" w:color="000000"/>
              <w:bottom w:val="single" w:sz="4" w:space="0" w:color="000000"/>
              <w:right w:val="single" w:sz="4" w:space="0" w:color="000000"/>
            </w:tcBorders>
            <w:shd w:val="clear" w:color="auto" w:fill="auto"/>
            <w:vAlign w:val="bottom"/>
          </w:tcPr>
          <w:p w14:paraId="32564506"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Cinko-anodų protektorių tvirtinimų </w:t>
            </w:r>
            <w:proofErr w:type="spellStart"/>
            <w:r w:rsidRPr="00C837A1">
              <w:rPr>
                <w:rFonts w:ascii="Tahoma" w:eastAsia="Calibri" w:hAnsi="Tahoma" w:cs="Tahoma"/>
              </w:rPr>
              <w:t>defektacija</w:t>
            </w:r>
            <w:proofErr w:type="spellEnd"/>
            <w:r w:rsidRPr="00C837A1">
              <w:rPr>
                <w:rFonts w:ascii="Tahoma" w:eastAsia="Calibri" w:hAnsi="Tahoma" w:cs="Tahoma"/>
              </w:rPr>
              <w:t xml:space="preserve"> ir keitimas. Cinko protektorius tiekia rangovas.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2BEB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300 kg.</w:t>
            </w:r>
          </w:p>
        </w:tc>
      </w:tr>
      <w:tr w:rsidR="00C837A1" w:rsidRPr="00C837A1" w14:paraId="24855D77"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96D7A"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73</w:t>
            </w:r>
          </w:p>
        </w:tc>
        <w:tc>
          <w:tcPr>
            <w:tcW w:w="7491" w:type="dxa"/>
            <w:tcBorders>
              <w:top w:val="single" w:sz="4" w:space="0" w:color="000000"/>
              <w:bottom w:val="single" w:sz="4" w:space="0" w:color="000000"/>
              <w:right w:val="single" w:sz="4" w:space="0" w:color="000000"/>
            </w:tcBorders>
            <w:shd w:val="clear" w:color="auto" w:fill="auto"/>
            <w:vAlign w:val="bottom"/>
          </w:tcPr>
          <w:p w14:paraId="6509C739" w14:textId="77777777" w:rsidR="00C837A1" w:rsidRPr="00C837A1" w:rsidRDefault="00C837A1" w:rsidP="00C837A1">
            <w:pPr>
              <w:spacing w:after="0" w:line="240" w:lineRule="auto"/>
              <w:jc w:val="both"/>
              <w:rPr>
                <w:rFonts w:ascii="Tahoma" w:eastAsia="Calibri" w:hAnsi="Tahoma" w:cs="Tahoma"/>
              </w:rPr>
            </w:pPr>
            <w:proofErr w:type="spellStart"/>
            <w:r w:rsidRPr="00C837A1">
              <w:rPr>
                <w:rFonts w:ascii="Tahoma" w:eastAsia="Calibri" w:hAnsi="Tahoma" w:cs="Tahoma"/>
              </w:rPr>
              <w:t>Užbortinės</w:t>
            </w:r>
            <w:proofErr w:type="spellEnd"/>
            <w:r w:rsidRPr="00C837A1">
              <w:rPr>
                <w:rFonts w:ascii="Tahoma" w:eastAsia="Calibri" w:hAnsi="Tahoma" w:cs="Tahoma"/>
              </w:rPr>
              <w:t xml:space="preserve"> armatūros išmontavimas, </w:t>
            </w:r>
            <w:proofErr w:type="spellStart"/>
            <w:r w:rsidRPr="00C837A1">
              <w:rPr>
                <w:rFonts w:ascii="Tahoma" w:eastAsia="Calibri" w:hAnsi="Tahoma" w:cs="Tahoma"/>
              </w:rPr>
              <w:t>defektacija</w:t>
            </w:r>
            <w:proofErr w:type="spellEnd"/>
            <w:r w:rsidRPr="00C837A1">
              <w:rPr>
                <w:rFonts w:ascii="Tahoma" w:eastAsia="Calibri" w:hAnsi="Tahoma" w:cs="Tahoma"/>
              </w:rPr>
              <w:t>, remontas, sumontavimas ir bandymas: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CB0BF" w14:textId="77777777" w:rsidR="00C837A1" w:rsidRPr="00C837A1" w:rsidRDefault="00C837A1" w:rsidP="00C837A1">
            <w:pPr>
              <w:spacing w:after="0" w:line="240" w:lineRule="auto"/>
              <w:jc w:val="center"/>
              <w:rPr>
                <w:rFonts w:ascii="Tahoma" w:eastAsia="Calibri" w:hAnsi="Tahoma" w:cs="Tahoma"/>
              </w:rPr>
            </w:pPr>
          </w:p>
        </w:tc>
      </w:tr>
      <w:tr w:rsidR="00C837A1" w:rsidRPr="00C837A1" w14:paraId="4231781E"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F5C0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74</w:t>
            </w:r>
          </w:p>
        </w:tc>
        <w:tc>
          <w:tcPr>
            <w:tcW w:w="7491" w:type="dxa"/>
            <w:tcBorders>
              <w:top w:val="single" w:sz="4" w:space="0" w:color="000000"/>
              <w:bottom w:val="single" w:sz="4" w:space="0" w:color="000000"/>
              <w:right w:val="single" w:sz="4" w:space="0" w:color="000000"/>
            </w:tcBorders>
            <w:shd w:val="clear" w:color="auto" w:fill="auto"/>
            <w:vAlign w:val="bottom"/>
          </w:tcPr>
          <w:p w14:paraId="045B0C95"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Kingstonų ventilis DN450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E69E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20EBF3A5"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9EF63"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75</w:t>
            </w:r>
          </w:p>
        </w:tc>
        <w:tc>
          <w:tcPr>
            <w:tcW w:w="7491" w:type="dxa"/>
            <w:tcBorders>
              <w:top w:val="single" w:sz="4" w:space="0" w:color="000000"/>
              <w:bottom w:val="single" w:sz="4" w:space="0" w:color="000000"/>
              <w:right w:val="single" w:sz="4" w:space="0" w:color="000000"/>
            </w:tcBorders>
            <w:shd w:val="clear" w:color="auto" w:fill="auto"/>
            <w:vAlign w:val="bottom"/>
          </w:tcPr>
          <w:p w14:paraId="09C196AA" w14:textId="77777777" w:rsidR="00C837A1" w:rsidRPr="00C837A1" w:rsidRDefault="00C837A1" w:rsidP="00C837A1">
            <w:pPr>
              <w:spacing w:after="0" w:line="240" w:lineRule="auto"/>
              <w:jc w:val="both"/>
              <w:rPr>
                <w:rFonts w:ascii="Calibri" w:eastAsia="Calibri" w:hAnsi="Calibri" w:cs="Times New Roman"/>
              </w:rPr>
            </w:pPr>
            <w:r w:rsidRPr="00C837A1">
              <w:rPr>
                <w:rFonts w:ascii="Tahoma" w:eastAsia="Calibri" w:hAnsi="Tahoma" w:cs="Tahoma"/>
              </w:rPr>
              <w:t>Sklendė Дк-Cт-200-1,0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DA83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5F81174B" w14:textId="77777777" w:rsidTr="007D79DE">
        <w:tc>
          <w:tcPr>
            <w:tcW w:w="706" w:type="dxa"/>
            <w:tcBorders>
              <w:left w:val="single" w:sz="4" w:space="0" w:color="000000"/>
              <w:bottom w:val="single" w:sz="4" w:space="0" w:color="000000"/>
              <w:right w:val="single" w:sz="4" w:space="0" w:color="000000"/>
            </w:tcBorders>
            <w:shd w:val="clear" w:color="auto" w:fill="auto"/>
            <w:vAlign w:val="center"/>
          </w:tcPr>
          <w:p w14:paraId="16EEBF5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76</w:t>
            </w:r>
          </w:p>
        </w:tc>
        <w:tc>
          <w:tcPr>
            <w:tcW w:w="7491" w:type="dxa"/>
            <w:tcBorders>
              <w:bottom w:val="single" w:sz="4" w:space="0" w:color="000000"/>
              <w:right w:val="single" w:sz="4" w:space="0" w:color="000000"/>
            </w:tcBorders>
            <w:shd w:val="clear" w:color="auto" w:fill="auto"/>
            <w:vAlign w:val="bottom"/>
          </w:tcPr>
          <w:p w14:paraId="602FEBA9" w14:textId="77777777" w:rsidR="00C837A1" w:rsidRPr="00C837A1" w:rsidRDefault="00C837A1" w:rsidP="00C837A1">
            <w:pPr>
              <w:spacing w:after="0" w:line="240" w:lineRule="auto"/>
              <w:jc w:val="both"/>
              <w:rPr>
                <w:rFonts w:ascii="Tahoma" w:eastAsia="Calibri" w:hAnsi="Tahoma" w:cs="Times New Roman"/>
              </w:rPr>
            </w:pPr>
            <w:r w:rsidRPr="00C837A1">
              <w:rPr>
                <w:rFonts w:ascii="Tahoma" w:eastAsia="Calibri" w:hAnsi="Tahoma" w:cs="Times New Roman"/>
              </w:rPr>
              <w:t xml:space="preserve">Sklendė </w:t>
            </w:r>
            <w:r w:rsidRPr="00C837A1">
              <w:rPr>
                <w:rFonts w:ascii="Tahoma" w:eastAsia="Calibri" w:hAnsi="Tahoma" w:cs="Times New Roman"/>
                <w:lang w:val="ru-RU"/>
              </w:rPr>
              <w:t>ДК-Ст-200-1,0-КЛП</w:t>
            </w:r>
          </w:p>
        </w:tc>
        <w:tc>
          <w:tcPr>
            <w:tcW w:w="1685" w:type="dxa"/>
            <w:tcBorders>
              <w:left w:val="single" w:sz="4" w:space="0" w:color="000000"/>
              <w:bottom w:val="single" w:sz="4" w:space="0" w:color="000000"/>
              <w:right w:val="single" w:sz="4" w:space="0" w:color="000000"/>
            </w:tcBorders>
            <w:shd w:val="clear" w:color="auto" w:fill="FFFFFF"/>
            <w:vAlign w:val="center"/>
          </w:tcPr>
          <w:p w14:paraId="297097ED" w14:textId="77777777" w:rsidR="00C837A1" w:rsidRPr="00C837A1" w:rsidRDefault="00C837A1" w:rsidP="00C837A1">
            <w:pPr>
              <w:spacing w:after="0" w:line="240" w:lineRule="auto"/>
              <w:jc w:val="center"/>
              <w:rPr>
                <w:rFonts w:ascii="Tahoma" w:eastAsia="Calibri" w:hAnsi="Tahoma" w:cs="Times New Roman"/>
              </w:rPr>
            </w:pPr>
            <w:r w:rsidRPr="00C837A1">
              <w:rPr>
                <w:rFonts w:ascii="Tahoma" w:eastAsia="Calibri" w:hAnsi="Tahoma" w:cs="Times New Roman"/>
              </w:rPr>
              <w:t>4 vnt.</w:t>
            </w:r>
          </w:p>
        </w:tc>
      </w:tr>
      <w:tr w:rsidR="00C837A1" w:rsidRPr="00C837A1" w14:paraId="0CA29E09" w14:textId="77777777" w:rsidTr="007D79DE">
        <w:tc>
          <w:tcPr>
            <w:tcW w:w="706" w:type="dxa"/>
            <w:tcBorders>
              <w:left w:val="single" w:sz="4" w:space="0" w:color="000000"/>
              <w:bottom w:val="single" w:sz="4" w:space="0" w:color="000000"/>
              <w:right w:val="single" w:sz="4" w:space="0" w:color="000000"/>
            </w:tcBorders>
            <w:shd w:val="clear" w:color="auto" w:fill="auto"/>
            <w:vAlign w:val="center"/>
          </w:tcPr>
          <w:p w14:paraId="76677AE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77</w:t>
            </w:r>
          </w:p>
        </w:tc>
        <w:tc>
          <w:tcPr>
            <w:tcW w:w="7491" w:type="dxa"/>
            <w:tcBorders>
              <w:bottom w:val="single" w:sz="4" w:space="0" w:color="000000"/>
              <w:right w:val="single" w:sz="4" w:space="0" w:color="000000"/>
            </w:tcBorders>
            <w:shd w:val="clear" w:color="auto" w:fill="auto"/>
            <w:vAlign w:val="bottom"/>
          </w:tcPr>
          <w:p w14:paraId="7AE3B866" w14:textId="77777777" w:rsidR="00C837A1" w:rsidRPr="00C837A1" w:rsidRDefault="00C837A1" w:rsidP="00C837A1">
            <w:pPr>
              <w:spacing w:after="0" w:line="240" w:lineRule="auto"/>
              <w:jc w:val="both"/>
              <w:rPr>
                <w:rFonts w:ascii="Tahoma" w:eastAsia="Calibri" w:hAnsi="Tahoma" w:cs="Times New Roman"/>
              </w:rPr>
            </w:pPr>
            <w:r w:rsidRPr="00C837A1">
              <w:rPr>
                <w:rFonts w:ascii="Tahoma" w:eastAsia="Calibri" w:hAnsi="Tahoma" w:cs="Times New Roman"/>
              </w:rPr>
              <w:t xml:space="preserve">Sklendė  </w:t>
            </w:r>
            <w:r w:rsidRPr="00C837A1">
              <w:rPr>
                <w:rFonts w:ascii="Tahoma" w:eastAsia="Calibri" w:hAnsi="Tahoma" w:cs="Times New Roman"/>
                <w:lang w:val="ru-RU"/>
              </w:rPr>
              <w:t>Ст-80-1,0</w:t>
            </w:r>
          </w:p>
        </w:tc>
        <w:tc>
          <w:tcPr>
            <w:tcW w:w="1685" w:type="dxa"/>
            <w:tcBorders>
              <w:left w:val="single" w:sz="4" w:space="0" w:color="000000"/>
              <w:bottom w:val="single" w:sz="4" w:space="0" w:color="000000"/>
              <w:right w:val="single" w:sz="4" w:space="0" w:color="000000"/>
            </w:tcBorders>
            <w:shd w:val="clear" w:color="auto" w:fill="FFFFFF"/>
            <w:vAlign w:val="center"/>
          </w:tcPr>
          <w:p w14:paraId="0D262D40" w14:textId="77777777" w:rsidR="00C837A1" w:rsidRPr="00C837A1" w:rsidRDefault="00C837A1" w:rsidP="00C837A1">
            <w:pPr>
              <w:spacing w:after="0" w:line="240" w:lineRule="auto"/>
              <w:jc w:val="center"/>
              <w:rPr>
                <w:rFonts w:ascii="Tahoma" w:eastAsia="Calibri" w:hAnsi="Tahoma" w:cs="Times New Roman"/>
              </w:rPr>
            </w:pPr>
            <w:r w:rsidRPr="00C837A1">
              <w:rPr>
                <w:rFonts w:ascii="Tahoma" w:eastAsia="Calibri" w:hAnsi="Tahoma" w:cs="Times New Roman"/>
              </w:rPr>
              <w:t>4 vnt.</w:t>
            </w:r>
          </w:p>
        </w:tc>
      </w:tr>
      <w:tr w:rsidR="00C837A1" w:rsidRPr="00C837A1" w14:paraId="2D7BDF82" w14:textId="77777777" w:rsidTr="007D79DE">
        <w:tc>
          <w:tcPr>
            <w:tcW w:w="706" w:type="dxa"/>
            <w:tcBorders>
              <w:left w:val="single" w:sz="4" w:space="0" w:color="000000"/>
              <w:bottom w:val="single" w:sz="4" w:space="0" w:color="000000"/>
              <w:right w:val="single" w:sz="4" w:space="0" w:color="000000"/>
            </w:tcBorders>
            <w:shd w:val="clear" w:color="auto" w:fill="auto"/>
            <w:vAlign w:val="center"/>
          </w:tcPr>
          <w:p w14:paraId="5595721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78</w:t>
            </w:r>
          </w:p>
        </w:tc>
        <w:tc>
          <w:tcPr>
            <w:tcW w:w="7491" w:type="dxa"/>
            <w:tcBorders>
              <w:bottom w:val="single" w:sz="4" w:space="0" w:color="000000"/>
              <w:right w:val="single" w:sz="4" w:space="0" w:color="000000"/>
            </w:tcBorders>
            <w:shd w:val="clear" w:color="auto" w:fill="auto"/>
            <w:vAlign w:val="bottom"/>
          </w:tcPr>
          <w:p w14:paraId="6145FC39" w14:textId="77777777" w:rsidR="00C837A1" w:rsidRPr="00C837A1" w:rsidRDefault="00C837A1" w:rsidP="00C837A1">
            <w:pPr>
              <w:spacing w:after="0" w:line="240" w:lineRule="auto"/>
              <w:jc w:val="both"/>
              <w:rPr>
                <w:rFonts w:ascii="Tahoma" w:eastAsia="Calibri" w:hAnsi="Tahoma" w:cs="Times New Roman"/>
              </w:rPr>
            </w:pPr>
            <w:r w:rsidRPr="00C837A1">
              <w:rPr>
                <w:rFonts w:ascii="Tahoma" w:eastAsia="Calibri" w:hAnsi="Tahoma" w:cs="Times New Roman"/>
              </w:rPr>
              <w:t>Sklendė C</w:t>
            </w:r>
            <w:r w:rsidRPr="00C837A1">
              <w:rPr>
                <w:rFonts w:ascii="Tahoma" w:eastAsia="Calibri" w:hAnsi="Tahoma" w:cs="Times New Roman"/>
                <w:lang w:val="ru-RU"/>
              </w:rPr>
              <w:t xml:space="preserve">т-50-1,0 </w:t>
            </w:r>
          </w:p>
        </w:tc>
        <w:tc>
          <w:tcPr>
            <w:tcW w:w="1685" w:type="dxa"/>
            <w:tcBorders>
              <w:left w:val="single" w:sz="4" w:space="0" w:color="000000"/>
              <w:bottom w:val="single" w:sz="4" w:space="0" w:color="000000"/>
              <w:right w:val="single" w:sz="4" w:space="0" w:color="000000"/>
            </w:tcBorders>
            <w:shd w:val="clear" w:color="auto" w:fill="FFFFFF"/>
            <w:vAlign w:val="center"/>
          </w:tcPr>
          <w:p w14:paraId="54E9EED2" w14:textId="77777777" w:rsidR="00C837A1" w:rsidRPr="00C837A1" w:rsidRDefault="00C837A1" w:rsidP="00C837A1">
            <w:pPr>
              <w:spacing w:after="0" w:line="240" w:lineRule="auto"/>
              <w:jc w:val="center"/>
              <w:rPr>
                <w:rFonts w:ascii="Tahoma" w:eastAsia="Calibri" w:hAnsi="Tahoma" w:cs="Times New Roman"/>
              </w:rPr>
            </w:pPr>
            <w:r w:rsidRPr="00C837A1">
              <w:rPr>
                <w:rFonts w:ascii="Tahoma" w:eastAsia="Calibri" w:hAnsi="Tahoma" w:cs="Times New Roman"/>
              </w:rPr>
              <w:t xml:space="preserve">2 </w:t>
            </w:r>
            <w:proofErr w:type="spellStart"/>
            <w:r w:rsidRPr="00C837A1">
              <w:rPr>
                <w:rFonts w:ascii="Tahoma" w:eastAsia="Calibri" w:hAnsi="Tahoma" w:cs="Times New Roman"/>
              </w:rPr>
              <w:t>vnt</w:t>
            </w:r>
            <w:proofErr w:type="spellEnd"/>
          </w:p>
        </w:tc>
      </w:tr>
      <w:tr w:rsidR="00C837A1" w:rsidRPr="00C837A1" w14:paraId="508E73C4" w14:textId="77777777" w:rsidTr="007D79DE">
        <w:tc>
          <w:tcPr>
            <w:tcW w:w="706" w:type="dxa"/>
            <w:tcBorders>
              <w:left w:val="single" w:sz="4" w:space="0" w:color="000000"/>
              <w:bottom w:val="single" w:sz="4" w:space="0" w:color="000000"/>
              <w:right w:val="single" w:sz="4" w:space="0" w:color="000000"/>
            </w:tcBorders>
            <w:shd w:val="clear" w:color="auto" w:fill="auto"/>
            <w:vAlign w:val="center"/>
          </w:tcPr>
          <w:p w14:paraId="043A435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79</w:t>
            </w:r>
          </w:p>
        </w:tc>
        <w:tc>
          <w:tcPr>
            <w:tcW w:w="7491" w:type="dxa"/>
            <w:tcBorders>
              <w:bottom w:val="single" w:sz="4" w:space="0" w:color="000000"/>
              <w:right w:val="single" w:sz="4" w:space="0" w:color="000000"/>
            </w:tcBorders>
            <w:shd w:val="clear" w:color="auto" w:fill="auto"/>
            <w:vAlign w:val="bottom"/>
          </w:tcPr>
          <w:p w14:paraId="4A3519AC" w14:textId="77777777" w:rsidR="00C837A1" w:rsidRPr="00C837A1" w:rsidRDefault="00C837A1" w:rsidP="00C837A1">
            <w:pPr>
              <w:spacing w:after="0" w:line="240" w:lineRule="auto"/>
              <w:jc w:val="both"/>
              <w:rPr>
                <w:rFonts w:ascii="Tahoma" w:eastAsia="Calibri" w:hAnsi="Tahoma" w:cs="Times New Roman"/>
              </w:rPr>
            </w:pPr>
            <w:r w:rsidRPr="00C837A1">
              <w:rPr>
                <w:rFonts w:ascii="Tahoma" w:eastAsia="Calibri" w:hAnsi="Tahoma" w:cs="Times New Roman"/>
              </w:rPr>
              <w:t xml:space="preserve">Sklendė  </w:t>
            </w:r>
            <w:proofErr w:type="spellStart"/>
            <w:r w:rsidRPr="00C837A1">
              <w:rPr>
                <w:rFonts w:ascii="Tahoma" w:eastAsia="Calibri" w:hAnsi="Tahoma" w:cs="Times New Roman"/>
                <w:lang w:val="ru-RU"/>
              </w:rPr>
              <w:t>Ст</w:t>
            </w:r>
            <w:proofErr w:type="spellEnd"/>
            <w:r w:rsidRPr="00C837A1">
              <w:rPr>
                <w:rFonts w:ascii="Tahoma" w:eastAsia="Calibri" w:hAnsi="Tahoma" w:cs="Times New Roman"/>
                <w:lang w:val="ru-RU"/>
              </w:rPr>
              <w:t>-</w:t>
            </w:r>
            <w:r w:rsidRPr="00C837A1">
              <w:rPr>
                <w:rFonts w:ascii="Tahoma" w:eastAsia="Calibri" w:hAnsi="Tahoma" w:cs="Times New Roman"/>
              </w:rPr>
              <w:t>65</w:t>
            </w:r>
            <w:r w:rsidRPr="00C837A1">
              <w:rPr>
                <w:rFonts w:ascii="Tahoma" w:eastAsia="Calibri" w:hAnsi="Tahoma" w:cs="Times New Roman"/>
                <w:lang w:val="ru-RU"/>
              </w:rPr>
              <w:t>-1,0</w:t>
            </w:r>
          </w:p>
        </w:tc>
        <w:tc>
          <w:tcPr>
            <w:tcW w:w="1685" w:type="dxa"/>
            <w:tcBorders>
              <w:left w:val="single" w:sz="4" w:space="0" w:color="000000"/>
              <w:bottom w:val="single" w:sz="4" w:space="0" w:color="000000"/>
              <w:right w:val="single" w:sz="4" w:space="0" w:color="000000"/>
            </w:tcBorders>
            <w:shd w:val="clear" w:color="auto" w:fill="FFFFFF"/>
            <w:vAlign w:val="center"/>
          </w:tcPr>
          <w:p w14:paraId="7226AB81" w14:textId="77777777" w:rsidR="00C837A1" w:rsidRPr="00C837A1" w:rsidRDefault="00C837A1" w:rsidP="00C837A1">
            <w:pPr>
              <w:spacing w:after="0" w:line="240" w:lineRule="auto"/>
              <w:jc w:val="center"/>
              <w:rPr>
                <w:rFonts w:ascii="Tahoma" w:eastAsia="Calibri" w:hAnsi="Tahoma" w:cs="Times New Roman"/>
              </w:rPr>
            </w:pPr>
            <w:r w:rsidRPr="00C837A1">
              <w:rPr>
                <w:rFonts w:ascii="Tahoma" w:eastAsia="Calibri" w:hAnsi="Tahoma" w:cs="Times New Roman"/>
              </w:rPr>
              <w:t>2 vnt.</w:t>
            </w:r>
          </w:p>
        </w:tc>
      </w:tr>
      <w:tr w:rsidR="00C837A1" w:rsidRPr="00C837A1" w14:paraId="40BCDA61"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C027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80</w:t>
            </w:r>
          </w:p>
        </w:tc>
        <w:tc>
          <w:tcPr>
            <w:tcW w:w="7491" w:type="dxa"/>
            <w:tcBorders>
              <w:top w:val="single" w:sz="4" w:space="0" w:color="000000"/>
              <w:bottom w:val="single" w:sz="4" w:space="0" w:color="000000"/>
              <w:right w:val="single" w:sz="4" w:space="0" w:color="000000"/>
            </w:tcBorders>
            <w:shd w:val="clear" w:color="auto" w:fill="auto"/>
            <w:vAlign w:val="bottom"/>
          </w:tcPr>
          <w:p w14:paraId="75F67387" w14:textId="77777777" w:rsidR="00C837A1" w:rsidRPr="00C837A1" w:rsidRDefault="00C837A1" w:rsidP="00C837A1">
            <w:pPr>
              <w:spacing w:after="0" w:line="240" w:lineRule="auto"/>
              <w:jc w:val="both"/>
              <w:rPr>
                <w:rFonts w:ascii="Calibri" w:eastAsia="Calibri" w:hAnsi="Calibri" w:cs="Times New Roman"/>
              </w:rPr>
            </w:pPr>
            <w:r w:rsidRPr="00C837A1">
              <w:rPr>
                <w:rFonts w:ascii="Tahoma" w:eastAsia="Calibri" w:hAnsi="Tahoma" w:cs="Tahoma"/>
              </w:rPr>
              <w:t>Vožtuvas НС-</w:t>
            </w:r>
            <w:r w:rsidRPr="00C837A1">
              <w:rPr>
                <w:rFonts w:ascii="Tahoma" w:eastAsia="Calibri" w:hAnsi="Tahoma" w:cs="Tahoma"/>
                <w:lang w:val="ru-RU"/>
              </w:rPr>
              <w:t xml:space="preserve"> </w:t>
            </w:r>
            <w:proofErr w:type="spellStart"/>
            <w:r w:rsidRPr="00C837A1">
              <w:rPr>
                <w:rFonts w:ascii="Tahoma" w:eastAsia="Calibri" w:hAnsi="Tahoma" w:cs="Tahoma"/>
                <w:lang w:val="ru-RU"/>
              </w:rPr>
              <w:t>Пр</w:t>
            </w:r>
            <w:proofErr w:type="spellEnd"/>
            <w:r w:rsidRPr="00C837A1">
              <w:rPr>
                <w:rFonts w:ascii="Tahoma" w:eastAsia="Calibri" w:hAnsi="Tahoma" w:cs="Tahoma"/>
              </w:rPr>
              <w:t xml:space="preserve"> -ȹ-Ст-80-1,6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AF10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22B6085E"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2905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81</w:t>
            </w:r>
          </w:p>
        </w:tc>
        <w:tc>
          <w:tcPr>
            <w:tcW w:w="7491" w:type="dxa"/>
            <w:tcBorders>
              <w:top w:val="single" w:sz="4" w:space="0" w:color="000000"/>
              <w:bottom w:val="single" w:sz="4" w:space="0" w:color="000000"/>
              <w:right w:val="single" w:sz="4" w:space="0" w:color="000000"/>
            </w:tcBorders>
            <w:shd w:val="clear" w:color="auto" w:fill="auto"/>
            <w:vAlign w:val="bottom"/>
          </w:tcPr>
          <w:p w14:paraId="6B38DA15" w14:textId="77777777" w:rsidR="00C837A1" w:rsidRPr="00C837A1" w:rsidRDefault="00C837A1" w:rsidP="00C837A1">
            <w:pPr>
              <w:spacing w:after="0" w:line="240" w:lineRule="auto"/>
              <w:jc w:val="both"/>
              <w:rPr>
                <w:rFonts w:ascii="Calibri" w:eastAsia="Calibri" w:hAnsi="Calibri" w:cs="Times New Roman"/>
              </w:rPr>
            </w:pPr>
            <w:r w:rsidRPr="00C837A1">
              <w:rPr>
                <w:rFonts w:ascii="Tahoma" w:eastAsia="Calibri" w:hAnsi="Tahoma" w:cs="Tahoma"/>
              </w:rPr>
              <w:t>Vožtuvas</w:t>
            </w:r>
            <w:r w:rsidRPr="00C837A1">
              <w:rPr>
                <w:rFonts w:ascii="Tahoma" w:eastAsia="Calibri" w:hAnsi="Tahoma" w:cs="Tahoma"/>
                <w:lang w:val="ru-RU"/>
              </w:rPr>
              <w:t xml:space="preserve"> С-</w:t>
            </w:r>
            <w:proofErr w:type="spellStart"/>
            <w:r w:rsidRPr="00C837A1">
              <w:rPr>
                <w:rFonts w:ascii="Tahoma" w:eastAsia="Calibri" w:hAnsi="Tahoma" w:cs="Tahoma"/>
                <w:lang w:val="ru-RU"/>
              </w:rPr>
              <w:t>Пр</w:t>
            </w:r>
            <w:proofErr w:type="spellEnd"/>
            <w:r w:rsidRPr="00C837A1">
              <w:rPr>
                <w:rFonts w:ascii="Tahoma" w:eastAsia="Calibri" w:hAnsi="Tahoma" w:cs="Tahoma"/>
                <w:lang w:val="ru-RU"/>
              </w:rPr>
              <w:t>-ȹ-Ст-50-1,6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34E76" w14:textId="77777777" w:rsidR="00C837A1" w:rsidRPr="00C837A1" w:rsidRDefault="00C837A1" w:rsidP="00C837A1">
            <w:pPr>
              <w:spacing w:after="0" w:line="240" w:lineRule="auto"/>
              <w:jc w:val="center"/>
              <w:rPr>
                <w:rFonts w:ascii="Calibri" w:eastAsia="Calibri" w:hAnsi="Calibri" w:cs="Times New Roman"/>
              </w:rPr>
            </w:pPr>
            <w:r w:rsidRPr="00C837A1">
              <w:rPr>
                <w:rFonts w:ascii="Tahoma" w:eastAsia="Calibri" w:hAnsi="Tahoma" w:cs="Tahoma"/>
              </w:rPr>
              <w:t>3 vnt.</w:t>
            </w:r>
          </w:p>
        </w:tc>
      </w:tr>
      <w:tr w:rsidR="00C837A1" w:rsidRPr="00C837A1" w14:paraId="352A04D5"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BCF99"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82</w:t>
            </w:r>
          </w:p>
        </w:tc>
        <w:tc>
          <w:tcPr>
            <w:tcW w:w="7491" w:type="dxa"/>
            <w:tcBorders>
              <w:top w:val="single" w:sz="4" w:space="0" w:color="000000"/>
              <w:bottom w:val="single" w:sz="4" w:space="0" w:color="000000"/>
              <w:right w:val="single" w:sz="4" w:space="0" w:color="000000"/>
            </w:tcBorders>
            <w:shd w:val="clear" w:color="auto" w:fill="auto"/>
            <w:vAlign w:val="bottom"/>
          </w:tcPr>
          <w:p w14:paraId="0F07E512" w14:textId="77777777" w:rsidR="00C837A1" w:rsidRPr="00C837A1" w:rsidRDefault="00C837A1" w:rsidP="00C837A1">
            <w:pPr>
              <w:spacing w:after="0" w:line="240" w:lineRule="auto"/>
              <w:jc w:val="both"/>
              <w:rPr>
                <w:rFonts w:ascii="Calibri" w:eastAsia="Calibri" w:hAnsi="Calibri" w:cs="Times New Roman"/>
              </w:rPr>
            </w:pPr>
            <w:r w:rsidRPr="00C837A1">
              <w:rPr>
                <w:rFonts w:ascii="Tahoma" w:eastAsia="Calibri" w:hAnsi="Tahoma" w:cs="Tahoma"/>
              </w:rPr>
              <w:t>Vožtuvas НС-</w:t>
            </w:r>
            <w:r w:rsidRPr="00C837A1">
              <w:rPr>
                <w:rFonts w:ascii="Tahoma" w:eastAsia="Calibri" w:hAnsi="Tahoma" w:cs="Tahoma"/>
                <w:lang w:val="ru-RU"/>
              </w:rPr>
              <w:t xml:space="preserve"> </w:t>
            </w:r>
            <w:proofErr w:type="spellStart"/>
            <w:r w:rsidRPr="00C837A1">
              <w:rPr>
                <w:rFonts w:ascii="Tahoma" w:eastAsia="Calibri" w:hAnsi="Tahoma" w:cs="Tahoma"/>
                <w:lang w:val="ru-RU"/>
              </w:rPr>
              <w:t>Пр</w:t>
            </w:r>
            <w:proofErr w:type="spellEnd"/>
            <w:r w:rsidRPr="00C837A1">
              <w:rPr>
                <w:rFonts w:ascii="Tahoma" w:eastAsia="Calibri" w:hAnsi="Tahoma" w:cs="Tahoma"/>
              </w:rPr>
              <w:t xml:space="preserve"> -ȹ-Ст-40-1,6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B97C4"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431450C6"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835E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83</w:t>
            </w:r>
          </w:p>
        </w:tc>
        <w:tc>
          <w:tcPr>
            <w:tcW w:w="7491" w:type="dxa"/>
            <w:tcBorders>
              <w:top w:val="single" w:sz="4" w:space="0" w:color="000000"/>
              <w:bottom w:val="single" w:sz="4" w:space="0" w:color="000000"/>
              <w:right w:val="single" w:sz="4" w:space="0" w:color="000000"/>
            </w:tcBorders>
            <w:shd w:val="clear" w:color="auto" w:fill="auto"/>
            <w:vAlign w:val="bottom"/>
          </w:tcPr>
          <w:p w14:paraId="5E0970B4" w14:textId="77777777" w:rsidR="00C837A1" w:rsidRPr="00C837A1" w:rsidRDefault="00C837A1" w:rsidP="00C837A1">
            <w:pPr>
              <w:spacing w:after="0" w:line="240" w:lineRule="auto"/>
              <w:jc w:val="both"/>
              <w:rPr>
                <w:rFonts w:ascii="Calibri" w:eastAsia="Calibri" w:hAnsi="Calibri" w:cs="Times New Roman"/>
              </w:rPr>
            </w:pPr>
            <w:r w:rsidRPr="00C837A1">
              <w:rPr>
                <w:rFonts w:ascii="Tahoma" w:eastAsia="Calibri" w:hAnsi="Tahoma" w:cs="Tahoma"/>
              </w:rPr>
              <w:t>Vožtuvas</w:t>
            </w:r>
            <w:r w:rsidRPr="00C837A1">
              <w:rPr>
                <w:rFonts w:ascii="Tahoma" w:eastAsia="Calibri" w:hAnsi="Tahoma" w:cs="Tahoma"/>
                <w:lang w:val="ru-RU"/>
              </w:rPr>
              <w:t xml:space="preserve"> С-Пр-80-Ст-1,6 КЛП</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59EA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59992E20"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892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84</w:t>
            </w:r>
          </w:p>
        </w:tc>
        <w:tc>
          <w:tcPr>
            <w:tcW w:w="7491" w:type="dxa"/>
            <w:tcBorders>
              <w:top w:val="single" w:sz="4" w:space="0" w:color="000000"/>
              <w:bottom w:val="single" w:sz="4" w:space="0" w:color="000000"/>
              <w:right w:val="single" w:sz="4" w:space="0" w:color="000000"/>
            </w:tcBorders>
            <w:shd w:val="clear" w:color="auto" w:fill="auto"/>
            <w:vAlign w:val="bottom"/>
          </w:tcPr>
          <w:p w14:paraId="217A8DF8" w14:textId="77777777" w:rsidR="00C837A1" w:rsidRPr="00C837A1" w:rsidRDefault="00C837A1" w:rsidP="00C837A1">
            <w:pPr>
              <w:spacing w:after="0" w:line="240" w:lineRule="auto"/>
              <w:jc w:val="both"/>
              <w:rPr>
                <w:rFonts w:ascii="Calibri" w:eastAsia="Calibri" w:hAnsi="Calibri" w:cs="Times New Roman"/>
              </w:rPr>
            </w:pPr>
            <w:r w:rsidRPr="00C837A1">
              <w:rPr>
                <w:rFonts w:ascii="Tahoma" w:eastAsia="Calibri" w:hAnsi="Tahoma" w:cs="Tahoma"/>
              </w:rPr>
              <w:t>Vožtuvas</w:t>
            </w:r>
            <w:r w:rsidRPr="00C837A1">
              <w:rPr>
                <w:rFonts w:ascii="Tahoma" w:eastAsia="Calibri" w:hAnsi="Tahoma" w:cs="Tahoma"/>
                <w:lang w:val="ru-RU"/>
              </w:rPr>
              <w:t xml:space="preserve">  С-Пр-40-Ст-0,6 КЛП</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51811" w14:textId="77777777" w:rsidR="00C837A1" w:rsidRPr="00C837A1" w:rsidRDefault="00C837A1" w:rsidP="00C837A1">
            <w:pPr>
              <w:spacing w:after="0" w:line="240" w:lineRule="auto"/>
              <w:jc w:val="center"/>
              <w:rPr>
                <w:rFonts w:ascii="Calibri" w:eastAsia="Calibri" w:hAnsi="Calibri" w:cs="Times New Roman"/>
              </w:rPr>
            </w:pPr>
            <w:r w:rsidRPr="00C837A1">
              <w:rPr>
                <w:rFonts w:ascii="Tahoma" w:eastAsia="Calibri" w:hAnsi="Tahoma" w:cs="Tahoma"/>
              </w:rPr>
              <w:t>4 vnt.</w:t>
            </w:r>
          </w:p>
        </w:tc>
      </w:tr>
      <w:tr w:rsidR="00C837A1" w:rsidRPr="00C837A1" w14:paraId="1B96ECB5"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B557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85</w:t>
            </w:r>
          </w:p>
        </w:tc>
        <w:tc>
          <w:tcPr>
            <w:tcW w:w="7491" w:type="dxa"/>
            <w:tcBorders>
              <w:top w:val="single" w:sz="4" w:space="0" w:color="000000"/>
              <w:bottom w:val="single" w:sz="4" w:space="0" w:color="000000"/>
              <w:right w:val="single" w:sz="4" w:space="0" w:color="000000"/>
            </w:tcBorders>
            <w:shd w:val="clear" w:color="auto" w:fill="auto"/>
            <w:vAlign w:val="bottom"/>
          </w:tcPr>
          <w:p w14:paraId="505AC03F" w14:textId="77777777" w:rsidR="00C837A1" w:rsidRPr="00C837A1" w:rsidRDefault="00C837A1" w:rsidP="00C837A1">
            <w:pPr>
              <w:spacing w:after="0" w:line="240" w:lineRule="auto"/>
              <w:jc w:val="both"/>
              <w:rPr>
                <w:rFonts w:ascii="Calibri" w:eastAsia="Calibri" w:hAnsi="Calibri" w:cs="Times New Roman"/>
              </w:rPr>
            </w:pPr>
            <w:r w:rsidRPr="00C837A1">
              <w:rPr>
                <w:rFonts w:ascii="Tahoma" w:eastAsia="Calibri" w:hAnsi="Tahoma" w:cs="Tahoma"/>
              </w:rPr>
              <w:t>Mašinų skyrių technologinių liukų 2255x2755 mm. atidarymas/uždarymas (40 tvirtinimo taškų), pakraščių zonos valymas, gruntavimas, liukų sandarinimas, naujų tarpinių keitimas įskaitant jų gamybą, tarpinių pasodinimo vietos keitimas.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E210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70325D51"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8E5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86</w:t>
            </w:r>
          </w:p>
        </w:tc>
        <w:tc>
          <w:tcPr>
            <w:tcW w:w="7491" w:type="dxa"/>
            <w:tcBorders>
              <w:top w:val="single" w:sz="4" w:space="0" w:color="000000"/>
              <w:bottom w:val="single" w:sz="4" w:space="0" w:color="000000"/>
              <w:right w:val="single" w:sz="4" w:space="0" w:color="000000"/>
            </w:tcBorders>
            <w:shd w:val="clear" w:color="auto" w:fill="auto"/>
            <w:vAlign w:val="bottom"/>
          </w:tcPr>
          <w:p w14:paraId="0B781DA9"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Azimutinės vairo kolonėlės povandeninės dalies reduktoriaus demontavimas/sumontavimas, </w:t>
            </w:r>
            <w:proofErr w:type="spellStart"/>
            <w:r w:rsidRPr="00C837A1">
              <w:rPr>
                <w:rFonts w:ascii="Tahoma" w:eastAsia="Calibri" w:hAnsi="Tahoma" w:cs="Tahoma"/>
              </w:rPr>
              <w:t>defektavimas</w:t>
            </w:r>
            <w:proofErr w:type="spellEnd"/>
            <w:r w:rsidRPr="00C837A1">
              <w:rPr>
                <w:rFonts w:ascii="Tahoma" w:eastAsia="Calibri" w:hAnsi="Tahoma" w:cs="Tahoma"/>
              </w:rPr>
              <w:t>, horizontalaus sraigto veleno sandarinimų ir guolių keitimas (be dalių kainos). Brėžinys Nr.0803x40008.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69A83"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15787110"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2E27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87</w:t>
            </w:r>
          </w:p>
        </w:tc>
        <w:tc>
          <w:tcPr>
            <w:tcW w:w="7491" w:type="dxa"/>
            <w:tcBorders>
              <w:top w:val="single" w:sz="4" w:space="0" w:color="000000"/>
              <w:bottom w:val="single" w:sz="4" w:space="0" w:color="000000"/>
              <w:right w:val="single" w:sz="4" w:space="0" w:color="000000"/>
            </w:tcBorders>
            <w:shd w:val="clear" w:color="auto" w:fill="auto"/>
            <w:vAlign w:val="bottom"/>
          </w:tcPr>
          <w:p w14:paraId="5625BFD3"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Azimutinės vairo kolonėlės povandeninės dalies vertikalaus veleno demontavimas/sumontavimas, </w:t>
            </w:r>
            <w:proofErr w:type="spellStart"/>
            <w:r w:rsidRPr="00C837A1">
              <w:rPr>
                <w:rFonts w:ascii="Tahoma" w:eastAsia="Calibri" w:hAnsi="Tahoma" w:cs="Tahoma"/>
              </w:rPr>
              <w:t>defektavimas</w:t>
            </w:r>
            <w:proofErr w:type="spellEnd"/>
            <w:r w:rsidRPr="00C837A1">
              <w:rPr>
                <w:rFonts w:ascii="Tahoma" w:eastAsia="Calibri" w:hAnsi="Tahoma" w:cs="Tahoma"/>
              </w:rPr>
              <w:t>, sandarinimų ir guolių keitimas (be dalių kainos). Brėžiniai Nr.: 1905484600, 0650z40000.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CD30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0B9E1662"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2B29"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88</w:t>
            </w:r>
          </w:p>
        </w:tc>
        <w:tc>
          <w:tcPr>
            <w:tcW w:w="7491" w:type="dxa"/>
            <w:tcBorders>
              <w:top w:val="single" w:sz="4" w:space="0" w:color="000000"/>
              <w:bottom w:val="single" w:sz="4" w:space="0" w:color="000000"/>
              <w:right w:val="single" w:sz="4" w:space="0" w:color="000000"/>
            </w:tcBorders>
            <w:shd w:val="clear" w:color="auto" w:fill="auto"/>
            <w:vAlign w:val="bottom"/>
          </w:tcPr>
          <w:p w14:paraId="440299A6" w14:textId="77777777" w:rsidR="00C837A1" w:rsidRPr="00C837A1" w:rsidRDefault="00C837A1" w:rsidP="00C837A1">
            <w:pPr>
              <w:spacing w:after="0" w:line="240" w:lineRule="auto"/>
              <w:jc w:val="both"/>
              <w:rPr>
                <w:rFonts w:ascii="Tahoma" w:eastAsia="Calibri" w:hAnsi="Tahoma" w:cs="Tahoma"/>
              </w:rPr>
            </w:pPr>
            <w:r w:rsidRPr="00C837A1">
              <w:rPr>
                <w:rFonts w:ascii="Tahoma" w:eastAsia="Times New Roman" w:hAnsi="Tahoma" w:cs="Tahoma"/>
                <w:color w:val="000000"/>
                <w:sz w:val="22"/>
                <w:szCs w:val="22"/>
              </w:rPr>
              <w:t xml:space="preserve">Azimutinių vairo kolonėlių povandeninės dalies </w:t>
            </w:r>
            <w:proofErr w:type="spellStart"/>
            <w:r w:rsidRPr="00C837A1">
              <w:rPr>
                <w:rFonts w:ascii="Tahoma" w:eastAsia="Times New Roman" w:hAnsi="Tahoma" w:cs="Tahoma"/>
                <w:color w:val="000000"/>
                <w:sz w:val="22"/>
                <w:szCs w:val="22"/>
              </w:rPr>
              <w:t>kavitacijos</w:t>
            </w:r>
            <w:proofErr w:type="spellEnd"/>
            <w:r w:rsidRPr="00C837A1">
              <w:rPr>
                <w:rFonts w:ascii="Tahoma" w:eastAsia="Times New Roman" w:hAnsi="Tahoma" w:cs="Tahoma"/>
                <w:color w:val="000000"/>
                <w:sz w:val="22"/>
                <w:szCs w:val="22"/>
              </w:rPr>
              <w:t xml:space="preserve"> pažeistų paviršių remontas naudojant </w:t>
            </w:r>
            <w:proofErr w:type="spellStart"/>
            <w:r w:rsidRPr="00C837A1">
              <w:rPr>
                <w:rFonts w:ascii="Tahoma" w:eastAsia="Times New Roman" w:hAnsi="Tahoma" w:cs="Tahoma"/>
                <w:color w:val="000000"/>
                <w:sz w:val="22"/>
                <w:szCs w:val="22"/>
              </w:rPr>
              <w:t>Weicon</w:t>
            </w:r>
            <w:proofErr w:type="spellEnd"/>
            <w:r w:rsidRPr="00C837A1">
              <w:rPr>
                <w:rFonts w:ascii="Tahoma" w:eastAsia="Times New Roman" w:hAnsi="Tahoma" w:cs="Tahoma"/>
                <w:color w:val="000000"/>
                <w:sz w:val="22"/>
                <w:szCs w:val="22"/>
              </w:rPr>
              <w:t xml:space="preserve"> arba analogiškus remontinius mišinius (paslauga atliekama esant būtinumui). Remonto medžiagas teikia Vykdytojas, į</w:t>
            </w:r>
            <w:r w:rsidRPr="00C837A1">
              <w:rPr>
                <w:rFonts w:ascii="Tahoma" w:eastAsia="Calibri" w:hAnsi="Tahoma" w:cs="Tahoma"/>
              </w:rPr>
              <w:t xml:space="preserve">skaitant korpuso demontavimą ir sumontavimą. Žiūrėti priedą Nr.1 </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D5E0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233168A4"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D522B"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89</w:t>
            </w:r>
          </w:p>
        </w:tc>
        <w:tc>
          <w:tcPr>
            <w:tcW w:w="7491" w:type="dxa"/>
            <w:tcBorders>
              <w:top w:val="single" w:sz="4" w:space="0" w:color="000000"/>
              <w:bottom w:val="single" w:sz="4" w:space="0" w:color="000000"/>
              <w:right w:val="single" w:sz="4" w:space="0" w:color="000000"/>
            </w:tcBorders>
            <w:shd w:val="clear" w:color="auto" w:fill="auto"/>
            <w:vAlign w:val="bottom"/>
          </w:tcPr>
          <w:p w14:paraId="41D607AC"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Azimutinės vairo kolonėlės viršutinio reduktoriaus demontavimas/sumontavimas, </w:t>
            </w:r>
            <w:proofErr w:type="spellStart"/>
            <w:r w:rsidRPr="00C837A1">
              <w:rPr>
                <w:rFonts w:ascii="Tahoma" w:eastAsia="Calibri" w:hAnsi="Tahoma" w:cs="Tahoma"/>
              </w:rPr>
              <w:t>defektavimas</w:t>
            </w:r>
            <w:proofErr w:type="spellEnd"/>
            <w:r w:rsidRPr="00C837A1">
              <w:rPr>
                <w:rFonts w:ascii="Tahoma" w:eastAsia="Calibri" w:hAnsi="Tahoma" w:cs="Tahoma"/>
              </w:rPr>
              <w:t>, velenų sandarinimų ir guolių keitimas (be dalių kainos). Brėžinys Nr.0600z40014.</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1395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428EE459"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3199"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90</w:t>
            </w:r>
          </w:p>
        </w:tc>
        <w:tc>
          <w:tcPr>
            <w:tcW w:w="7491" w:type="dxa"/>
            <w:tcBorders>
              <w:top w:val="single" w:sz="4" w:space="0" w:color="000000"/>
              <w:bottom w:val="single" w:sz="4" w:space="0" w:color="000000"/>
              <w:right w:val="single" w:sz="4" w:space="0" w:color="000000"/>
            </w:tcBorders>
            <w:shd w:val="clear" w:color="auto" w:fill="auto"/>
            <w:vAlign w:val="bottom"/>
          </w:tcPr>
          <w:p w14:paraId="38E38224"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Sraigto nuėmimas, </w:t>
            </w:r>
            <w:proofErr w:type="spellStart"/>
            <w:r w:rsidRPr="00C837A1">
              <w:rPr>
                <w:rFonts w:ascii="Tahoma" w:eastAsia="Calibri" w:hAnsi="Tahoma" w:cs="Tahoma"/>
              </w:rPr>
              <w:t>defektavimas</w:t>
            </w:r>
            <w:proofErr w:type="spellEnd"/>
            <w:r w:rsidRPr="00C837A1">
              <w:rPr>
                <w:rFonts w:ascii="Tahoma" w:eastAsia="Calibri" w:hAnsi="Tahoma" w:cs="Tahoma"/>
              </w:rPr>
              <w:t>, pažeistų vietų remontas, poliravimas, balansavimas, uždėjimas. (D. – 1300 mm.)</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4647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2 vnt.</w:t>
            </w:r>
          </w:p>
        </w:tc>
      </w:tr>
      <w:tr w:rsidR="00C837A1" w:rsidRPr="00C837A1" w14:paraId="32B945B2"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103B"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lastRenderedPageBreak/>
              <w:t>91</w:t>
            </w:r>
          </w:p>
        </w:tc>
        <w:tc>
          <w:tcPr>
            <w:tcW w:w="7491" w:type="dxa"/>
            <w:tcBorders>
              <w:top w:val="single" w:sz="4" w:space="0" w:color="000000"/>
              <w:bottom w:val="single" w:sz="4" w:space="0" w:color="000000"/>
              <w:right w:val="single" w:sz="4" w:space="0" w:color="000000"/>
            </w:tcBorders>
            <w:shd w:val="clear" w:color="auto" w:fill="auto"/>
            <w:vAlign w:val="bottom"/>
          </w:tcPr>
          <w:p w14:paraId="350AA8D6"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Pagrindinės rampos 4000x4200 mm. (1 vnt.-3742 kg.) demontavimas/ sumontavimas, naujų įvorių ir ašių keitimas (įskaitant, bet neapsiribojant, krano paslaugas).</w:t>
            </w:r>
          </w:p>
          <w:p w14:paraId="74FBE7E4"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xml:space="preserve">- Įvorė D.95/80 L.60 mm, </w:t>
            </w:r>
            <w:proofErr w:type="spellStart"/>
            <w:r w:rsidRPr="00C837A1">
              <w:rPr>
                <w:rFonts w:ascii="Tahoma" w:eastAsia="Calibri" w:hAnsi="Tahoma" w:cs="Tahoma"/>
              </w:rPr>
              <w:t>Br</w:t>
            </w:r>
            <w:proofErr w:type="spellEnd"/>
            <w:r w:rsidRPr="00C837A1">
              <w:rPr>
                <w:rFonts w:ascii="Tahoma" w:eastAsia="Calibri" w:hAnsi="Tahoma" w:cs="Tahoma"/>
              </w:rPr>
              <w:t>. – 4 vnt.,</w:t>
            </w:r>
          </w:p>
          <w:p w14:paraId="7EFC00F9"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Ašis (pirštas) D.80 mm, L.186 mm – 4 vnt.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E4712" w14:textId="77777777" w:rsidR="00C837A1" w:rsidRPr="00C837A1" w:rsidRDefault="00C837A1" w:rsidP="00C837A1">
            <w:pPr>
              <w:spacing w:after="0" w:line="240" w:lineRule="auto"/>
              <w:ind w:left="-18" w:right="-48"/>
              <w:jc w:val="center"/>
              <w:rPr>
                <w:rFonts w:ascii="Calibri" w:eastAsia="Calibri" w:hAnsi="Calibri" w:cs="Times New Roman"/>
              </w:rPr>
            </w:pPr>
            <w:r w:rsidRPr="00C837A1">
              <w:rPr>
                <w:rFonts w:ascii="Tahoma" w:eastAsia="Calibri" w:hAnsi="Tahoma" w:cs="Tahoma"/>
              </w:rPr>
              <w:t xml:space="preserve">2 </w:t>
            </w:r>
            <w:proofErr w:type="spellStart"/>
            <w:r w:rsidRPr="00C837A1">
              <w:rPr>
                <w:rFonts w:ascii="Tahoma" w:eastAsia="Calibri" w:hAnsi="Tahoma" w:cs="Tahoma"/>
              </w:rPr>
              <w:t>kompl</w:t>
            </w:r>
            <w:proofErr w:type="spellEnd"/>
            <w:r w:rsidRPr="00C837A1">
              <w:rPr>
                <w:rFonts w:ascii="Tahoma" w:eastAsia="Calibri" w:hAnsi="Tahoma" w:cs="Tahoma"/>
              </w:rPr>
              <w:t>.</w:t>
            </w:r>
          </w:p>
        </w:tc>
      </w:tr>
      <w:tr w:rsidR="00C837A1" w:rsidRPr="00C837A1" w14:paraId="35C567E3"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3946F"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92</w:t>
            </w:r>
          </w:p>
        </w:tc>
        <w:tc>
          <w:tcPr>
            <w:tcW w:w="7491" w:type="dxa"/>
            <w:tcBorders>
              <w:top w:val="single" w:sz="4" w:space="0" w:color="000000"/>
              <w:bottom w:val="single" w:sz="4" w:space="0" w:color="000000"/>
              <w:right w:val="single" w:sz="4" w:space="0" w:color="000000"/>
            </w:tcBorders>
            <w:shd w:val="clear" w:color="auto" w:fill="auto"/>
            <w:vAlign w:val="bottom"/>
          </w:tcPr>
          <w:p w14:paraId="6C5226D6"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Pagrindinės rampos pagalbinių sekcijų 110x980 mm. (1 vnt.-133 kg.)</w:t>
            </w:r>
            <w:r w:rsidRPr="00C837A1">
              <w:rPr>
                <w:rFonts w:ascii="Calibri" w:eastAsia="Calibri" w:hAnsi="Calibri" w:cs="Times New Roman"/>
              </w:rPr>
              <w:t xml:space="preserve"> </w:t>
            </w:r>
            <w:r w:rsidRPr="00C837A1">
              <w:rPr>
                <w:rFonts w:ascii="Tahoma" w:eastAsia="Calibri" w:hAnsi="Tahoma" w:cs="Tahoma"/>
              </w:rPr>
              <w:t>(4 vnt. rampoje)</w:t>
            </w:r>
            <w:r w:rsidRPr="00C837A1">
              <w:rPr>
                <w:rFonts w:ascii="Calibri" w:eastAsia="Calibri" w:hAnsi="Calibri" w:cs="Times New Roman"/>
              </w:rPr>
              <w:t xml:space="preserve"> </w:t>
            </w:r>
            <w:r w:rsidRPr="00C837A1">
              <w:rPr>
                <w:rFonts w:ascii="Tahoma" w:eastAsia="Calibri" w:hAnsi="Tahoma" w:cs="Tahoma"/>
              </w:rPr>
              <w:t xml:space="preserve">demontavimas/ sumontavimas,  (įskaitant, bet neapsiribojant, krano paslaugas). Tvirtinimo pirštų keitimas </w:t>
            </w:r>
          </w:p>
          <w:p w14:paraId="26A8C8A5"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 Pirštas D.40, L.-125 plienas – 8 vnt.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620CF" w14:textId="77777777" w:rsidR="00C837A1" w:rsidRPr="00C837A1" w:rsidRDefault="00C837A1" w:rsidP="00C837A1">
            <w:pPr>
              <w:spacing w:after="0" w:line="240" w:lineRule="auto"/>
              <w:ind w:left="-108" w:right="-138"/>
              <w:jc w:val="center"/>
              <w:rPr>
                <w:rFonts w:ascii="Tahoma" w:eastAsia="Calibri" w:hAnsi="Tahoma" w:cs="Tahoma"/>
              </w:rPr>
            </w:pPr>
            <w:r w:rsidRPr="00C837A1">
              <w:rPr>
                <w:rFonts w:ascii="Tahoma" w:eastAsia="Calibri" w:hAnsi="Tahoma" w:cs="Tahoma"/>
              </w:rPr>
              <w:t xml:space="preserve">2 </w:t>
            </w:r>
            <w:proofErr w:type="spellStart"/>
            <w:r w:rsidRPr="00C837A1">
              <w:rPr>
                <w:rFonts w:ascii="Tahoma" w:eastAsia="Calibri" w:hAnsi="Tahoma" w:cs="Tahoma"/>
              </w:rPr>
              <w:t>kompl</w:t>
            </w:r>
            <w:proofErr w:type="spellEnd"/>
            <w:r w:rsidRPr="00C837A1">
              <w:rPr>
                <w:rFonts w:ascii="Tahoma" w:eastAsia="Calibri" w:hAnsi="Tahoma" w:cs="Tahoma"/>
              </w:rPr>
              <w:t>.</w:t>
            </w:r>
          </w:p>
        </w:tc>
      </w:tr>
      <w:tr w:rsidR="00C837A1" w:rsidRPr="00C837A1" w14:paraId="52CA16D7" w14:textId="77777777" w:rsidTr="007D79DE">
        <w:trPr>
          <w:trHeight w:val="557"/>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F3C43"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93</w:t>
            </w:r>
          </w:p>
        </w:tc>
        <w:tc>
          <w:tcPr>
            <w:tcW w:w="7491" w:type="dxa"/>
            <w:tcBorders>
              <w:top w:val="single" w:sz="4" w:space="0" w:color="000000"/>
              <w:bottom w:val="single" w:sz="4" w:space="0" w:color="000000"/>
              <w:right w:val="single" w:sz="4" w:space="0" w:color="000000"/>
            </w:tcBorders>
            <w:shd w:val="clear" w:color="auto" w:fill="auto"/>
          </w:tcPr>
          <w:p w14:paraId="3C27DD83" w14:textId="77777777" w:rsidR="00C837A1" w:rsidRPr="00C837A1" w:rsidRDefault="00C837A1" w:rsidP="00C837A1">
            <w:pPr>
              <w:spacing w:after="0" w:line="240" w:lineRule="auto"/>
              <w:jc w:val="both"/>
              <w:rPr>
                <w:rFonts w:ascii="Calibri" w:eastAsia="Calibri" w:hAnsi="Calibri" w:cs="Times New Roman"/>
              </w:rPr>
            </w:pPr>
            <w:r w:rsidRPr="00C837A1">
              <w:rPr>
                <w:rFonts w:ascii="Tahoma" w:eastAsia="Calibri" w:hAnsi="Tahoma" w:cs="Tahoma"/>
              </w:rPr>
              <w:t xml:space="preserve">Rampos kėlimo lyninės gervės skriemulių D. 320 x 65 mm. (ašis d. 56 mm) ir jų tvirtinimo mazgų </w:t>
            </w:r>
            <w:proofErr w:type="spellStart"/>
            <w:r w:rsidRPr="00C837A1">
              <w:rPr>
                <w:rFonts w:ascii="Tahoma" w:eastAsia="Calibri" w:hAnsi="Tahoma" w:cs="Tahoma"/>
              </w:rPr>
              <w:t>defektavimas</w:t>
            </w:r>
            <w:proofErr w:type="spellEnd"/>
            <w:r w:rsidRPr="00C837A1">
              <w:rPr>
                <w:rFonts w:ascii="Tahoma" w:eastAsia="Calibri" w:hAnsi="Tahoma" w:cs="Tahoma"/>
              </w:rPr>
              <w:t>, remontas (pagal poreikį).</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9B824" w14:textId="77777777" w:rsidR="00C837A1" w:rsidRPr="00C837A1" w:rsidRDefault="00C837A1" w:rsidP="00C837A1">
            <w:pPr>
              <w:spacing w:after="0" w:line="240" w:lineRule="auto"/>
              <w:jc w:val="center"/>
              <w:rPr>
                <w:rFonts w:ascii="Calibri" w:eastAsia="Calibri" w:hAnsi="Calibri" w:cs="Times New Roman"/>
              </w:rPr>
            </w:pPr>
            <w:r w:rsidRPr="00C837A1">
              <w:rPr>
                <w:rFonts w:ascii="Tahoma" w:eastAsia="Calibri" w:hAnsi="Tahoma" w:cs="Tahoma"/>
                <w:lang w:val="en-GB"/>
              </w:rPr>
              <w:t>14</w:t>
            </w:r>
            <w:r w:rsidRPr="00C837A1">
              <w:rPr>
                <w:rFonts w:ascii="Tahoma" w:eastAsia="Calibri" w:hAnsi="Tahoma" w:cs="Tahoma"/>
              </w:rPr>
              <w:t xml:space="preserve"> vnt.</w:t>
            </w:r>
          </w:p>
        </w:tc>
      </w:tr>
      <w:tr w:rsidR="00C837A1" w:rsidRPr="00C837A1" w14:paraId="5AC8BA2F" w14:textId="77777777" w:rsidTr="007D79DE">
        <w:trPr>
          <w:trHeight w:val="557"/>
        </w:trPr>
        <w:tc>
          <w:tcPr>
            <w:tcW w:w="706" w:type="dxa"/>
            <w:tcBorders>
              <w:left w:val="single" w:sz="4" w:space="0" w:color="000000"/>
              <w:bottom w:val="single" w:sz="4" w:space="0" w:color="000000"/>
              <w:right w:val="single" w:sz="4" w:space="0" w:color="000000"/>
            </w:tcBorders>
            <w:shd w:val="clear" w:color="auto" w:fill="auto"/>
            <w:vAlign w:val="center"/>
          </w:tcPr>
          <w:p w14:paraId="2DDB272C"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94</w:t>
            </w:r>
          </w:p>
        </w:tc>
        <w:tc>
          <w:tcPr>
            <w:tcW w:w="7491" w:type="dxa"/>
            <w:tcBorders>
              <w:bottom w:val="single" w:sz="4" w:space="0" w:color="000000"/>
              <w:right w:val="single" w:sz="4" w:space="0" w:color="000000"/>
            </w:tcBorders>
            <w:shd w:val="clear" w:color="auto" w:fill="auto"/>
          </w:tcPr>
          <w:p w14:paraId="4B7AA07F" w14:textId="77777777" w:rsidR="00C837A1" w:rsidRPr="00C837A1" w:rsidRDefault="00C837A1" w:rsidP="00C837A1">
            <w:pPr>
              <w:spacing w:after="0" w:line="240" w:lineRule="auto"/>
              <w:jc w:val="both"/>
              <w:rPr>
                <w:rFonts w:ascii="Calibri" w:eastAsia="Calibri" w:hAnsi="Calibri" w:cs="Times New Roman"/>
              </w:rPr>
            </w:pPr>
            <w:r w:rsidRPr="00C837A1">
              <w:rPr>
                <w:rFonts w:ascii="Tahoma" w:eastAsia="Calibri" w:hAnsi="Tahoma" w:cs="Tahoma"/>
              </w:rPr>
              <w:t xml:space="preserve">Rampos kėlimo lyninės gervės skriemulių D. 280 x 65 mm. (ašis d. 56 mm) ir jų tvirtinimo mazgų </w:t>
            </w:r>
            <w:proofErr w:type="spellStart"/>
            <w:r w:rsidRPr="00C837A1">
              <w:rPr>
                <w:rFonts w:ascii="Tahoma" w:eastAsia="Calibri" w:hAnsi="Tahoma" w:cs="Tahoma"/>
              </w:rPr>
              <w:t>defektavimas</w:t>
            </w:r>
            <w:proofErr w:type="spellEnd"/>
            <w:r w:rsidRPr="00C837A1">
              <w:rPr>
                <w:rFonts w:ascii="Tahoma" w:eastAsia="Calibri" w:hAnsi="Tahoma" w:cs="Tahoma"/>
              </w:rPr>
              <w:t>, remontas (pagal poreikį).</w:t>
            </w:r>
          </w:p>
        </w:tc>
        <w:tc>
          <w:tcPr>
            <w:tcW w:w="1685" w:type="dxa"/>
            <w:tcBorders>
              <w:left w:val="single" w:sz="4" w:space="0" w:color="000000"/>
              <w:bottom w:val="single" w:sz="4" w:space="0" w:color="000000"/>
              <w:right w:val="single" w:sz="4" w:space="0" w:color="000000"/>
            </w:tcBorders>
            <w:shd w:val="clear" w:color="auto" w:fill="FFFFFF"/>
            <w:vAlign w:val="center"/>
          </w:tcPr>
          <w:p w14:paraId="3A6BF5FD" w14:textId="77777777" w:rsidR="00C837A1" w:rsidRPr="00C837A1" w:rsidRDefault="00C837A1" w:rsidP="00C837A1">
            <w:pPr>
              <w:spacing w:after="0" w:line="240" w:lineRule="auto"/>
              <w:jc w:val="center"/>
              <w:rPr>
                <w:rFonts w:ascii="Tahoma" w:eastAsia="Calibri" w:hAnsi="Tahoma" w:cs="Times New Roman"/>
                <w:lang w:val="en-GB"/>
              </w:rPr>
            </w:pPr>
            <w:r w:rsidRPr="00C837A1">
              <w:rPr>
                <w:rFonts w:ascii="Tahoma" w:eastAsia="Calibri" w:hAnsi="Tahoma" w:cs="Times New Roman"/>
                <w:lang w:val="en-GB"/>
              </w:rPr>
              <w:t xml:space="preserve">16 </w:t>
            </w:r>
            <w:proofErr w:type="spellStart"/>
            <w:r w:rsidRPr="00C837A1">
              <w:rPr>
                <w:rFonts w:ascii="Tahoma" w:eastAsia="Calibri" w:hAnsi="Tahoma" w:cs="Times New Roman"/>
                <w:lang w:val="en-GB"/>
              </w:rPr>
              <w:t>vnt</w:t>
            </w:r>
            <w:proofErr w:type="spellEnd"/>
            <w:r w:rsidRPr="00C837A1">
              <w:rPr>
                <w:rFonts w:ascii="Tahoma" w:eastAsia="Calibri" w:hAnsi="Tahoma" w:cs="Times New Roman"/>
                <w:lang w:val="en-GB"/>
              </w:rPr>
              <w:t>.</w:t>
            </w:r>
          </w:p>
        </w:tc>
      </w:tr>
      <w:tr w:rsidR="00C837A1" w:rsidRPr="00C837A1" w14:paraId="56CF906B"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B7DA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95</w:t>
            </w:r>
          </w:p>
        </w:tc>
        <w:tc>
          <w:tcPr>
            <w:tcW w:w="7491" w:type="dxa"/>
            <w:tcBorders>
              <w:top w:val="single" w:sz="4" w:space="0" w:color="000000"/>
              <w:bottom w:val="single" w:sz="4" w:space="0" w:color="000000"/>
              <w:right w:val="single" w:sz="4" w:space="0" w:color="000000"/>
            </w:tcBorders>
            <w:shd w:val="clear" w:color="auto" w:fill="auto"/>
            <w:vAlign w:val="bottom"/>
          </w:tcPr>
          <w:p w14:paraId="2530750B"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Visų laivo elektros įrenginių (generatorių, elektros variklių, akumuliatorių, paskirstymo skydų, laidų, kabelių, sujungimų, įžeminimų ir pan.) izoliacijos varžų matavimas.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6E6C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 operacija</w:t>
            </w:r>
          </w:p>
        </w:tc>
      </w:tr>
      <w:tr w:rsidR="00C837A1" w:rsidRPr="00C837A1" w14:paraId="27E5EFAF" w14:textId="77777777" w:rsidTr="007D79DE">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440F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96</w:t>
            </w:r>
          </w:p>
        </w:tc>
        <w:tc>
          <w:tcPr>
            <w:tcW w:w="7491" w:type="dxa"/>
            <w:tcBorders>
              <w:top w:val="single" w:sz="4" w:space="0" w:color="000000"/>
              <w:bottom w:val="single" w:sz="4" w:space="0" w:color="000000"/>
              <w:right w:val="single" w:sz="4" w:space="0" w:color="000000"/>
            </w:tcBorders>
            <w:shd w:val="clear" w:color="auto" w:fill="auto"/>
            <w:vAlign w:val="bottom"/>
          </w:tcPr>
          <w:p w14:paraId="169C6938"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Keltuvas, kranas su lopšiu, pastoliai ir kt. (pateikiama pagal laivo komandos poreikį).</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D530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 val.</w:t>
            </w:r>
          </w:p>
        </w:tc>
      </w:tr>
      <w:tr w:rsidR="00C837A1" w:rsidRPr="00C837A1" w14:paraId="7DF0D7B9" w14:textId="77777777" w:rsidTr="007D79DE">
        <w:trPr>
          <w:trHeight w:val="26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8C765"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97</w:t>
            </w:r>
          </w:p>
        </w:tc>
        <w:tc>
          <w:tcPr>
            <w:tcW w:w="7491" w:type="dxa"/>
            <w:tcBorders>
              <w:top w:val="single" w:sz="4" w:space="0" w:color="000000"/>
              <w:bottom w:val="single" w:sz="4" w:space="0" w:color="000000"/>
              <w:right w:val="single" w:sz="4" w:space="0" w:color="000000"/>
            </w:tcBorders>
            <w:shd w:val="clear" w:color="auto" w:fill="auto"/>
            <w:vAlign w:val="bottom"/>
          </w:tcPr>
          <w:p w14:paraId="267637B9"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Laivo abiejų bortų ir vairinės apipavidalinimas pagal pateiktą eskizą.</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4795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 operacija</w:t>
            </w:r>
          </w:p>
        </w:tc>
      </w:tr>
      <w:tr w:rsidR="00C837A1" w:rsidRPr="00C837A1" w14:paraId="0D528DD5" w14:textId="77777777" w:rsidTr="007D79DE">
        <w:trPr>
          <w:trHeight w:val="26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0C67A"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98</w:t>
            </w:r>
          </w:p>
        </w:tc>
        <w:tc>
          <w:tcPr>
            <w:tcW w:w="7491" w:type="dxa"/>
            <w:tcBorders>
              <w:top w:val="single" w:sz="4" w:space="0" w:color="000000"/>
              <w:bottom w:val="single" w:sz="4" w:space="0" w:color="000000"/>
              <w:right w:val="single" w:sz="4" w:space="0" w:color="000000"/>
            </w:tcBorders>
            <w:shd w:val="clear" w:color="auto" w:fill="auto"/>
            <w:vAlign w:val="bottom"/>
          </w:tcPr>
          <w:p w14:paraId="1C1AE9F3"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Kelto stiebo rekonstrukcija. Nupjovimas, patrumpinimas 2 metrais, suvirinimas, gruntavimas, dažymas.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DC88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 vnt.</w:t>
            </w:r>
          </w:p>
        </w:tc>
      </w:tr>
      <w:tr w:rsidR="00C837A1" w:rsidRPr="00C837A1" w14:paraId="458F1D7A" w14:textId="77777777" w:rsidTr="007D79DE">
        <w:trPr>
          <w:trHeight w:val="26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7CCF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99</w:t>
            </w:r>
          </w:p>
        </w:tc>
        <w:tc>
          <w:tcPr>
            <w:tcW w:w="7491" w:type="dxa"/>
            <w:tcBorders>
              <w:top w:val="single" w:sz="4" w:space="0" w:color="000000"/>
              <w:bottom w:val="single" w:sz="4" w:space="0" w:color="000000"/>
              <w:right w:val="single" w:sz="4" w:space="0" w:color="000000"/>
            </w:tcBorders>
            <w:shd w:val="clear" w:color="auto" w:fill="auto"/>
            <w:vAlign w:val="bottom"/>
          </w:tcPr>
          <w:p w14:paraId="331FF0FC" w14:textId="77777777" w:rsidR="00C837A1" w:rsidRPr="00C837A1" w:rsidRDefault="00C837A1" w:rsidP="00C837A1">
            <w:pPr>
              <w:spacing w:after="0" w:line="240" w:lineRule="auto"/>
              <w:jc w:val="both"/>
              <w:rPr>
                <w:rFonts w:ascii="Tahoma" w:eastAsia="Calibri" w:hAnsi="Tahoma" w:cs="Tahoma"/>
              </w:rPr>
            </w:pPr>
            <w:r w:rsidRPr="00C837A1">
              <w:rPr>
                <w:rFonts w:ascii="Tahoma" w:eastAsia="Calibri" w:hAnsi="Tahoma" w:cs="Tahoma"/>
              </w:rPr>
              <w:t>Nubėgimo latakų (kampuočių) keitimas lašėjimo padėkluose (</w:t>
            </w:r>
            <w:proofErr w:type="spellStart"/>
            <w:r w:rsidRPr="00C837A1">
              <w:rPr>
                <w:rFonts w:ascii="Tahoma" w:eastAsia="Calibri" w:hAnsi="Tahoma" w:cs="Tahoma"/>
              </w:rPr>
              <w:t>drip</w:t>
            </w:r>
            <w:proofErr w:type="spellEnd"/>
            <w:r w:rsidRPr="00C837A1">
              <w:rPr>
                <w:rFonts w:ascii="Tahoma" w:eastAsia="Calibri" w:hAnsi="Tahoma" w:cs="Tahoma"/>
              </w:rPr>
              <w:t xml:space="preserve"> </w:t>
            </w:r>
            <w:proofErr w:type="spellStart"/>
            <w:r w:rsidRPr="00C837A1">
              <w:rPr>
                <w:rFonts w:ascii="Tahoma" w:eastAsia="Calibri" w:hAnsi="Tahoma" w:cs="Tahoma"/>
              </w:rPr>
              <w:t>tray</w:t>
            </w:r>
            <w:proofErr w:type="spellEnd"/>
            <w:r w:rsidRPr="00C837A1">
              <w:rPr>
                <w:rFonts w:ascii="Tahoma" w:eastAsia="Calibri" w:hAnsi="Tahoma" w:cs="Tahoma"/>
              </w:rPr>
              <w: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CBCA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Iki 14 bėginių m</w:t>
            </w:r>
          </w:p>
        </w:tc>
      </w:tr>
      <w:tr w:rsidR="00C837A1" w:rsidRPr="00C837A1" w14:paraId="666CD5CC" w14:textId="77777777" w:rsidTr="007D79DE">
        <w:trPr>
          <w:trHeight w:val="26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AA91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100</w:t>
            </w:r>
          </w:p>
        </w:tc>
        <w:tc>
          <w:tcPr>
            <w:tcW w:w="7491" w:type="dxa"/>
            <w:tcBorders>
              <w:top w:val="single" w:sz="4" w:space="0" w:color="000000"/>
              <w:bottom w:val="single" w:sz="4" w:space="0" w:color="000000"/>
              <w:right w:val="single" w:sz="4" w:space="0" w:color="000000"/>
            </w:tcBorders>
            <w:shd w:val="clear" w:color="auto" w:fill="auto"/>
            <w:vAlign w:val="center"/>
          </w:tcPr>
          <w:p w14:paraId="7CE4992F" w14:textId="77777777" w:rsidR="00C837A1" w:rsidRPr="00C837A1" w:rsidRDefault="00C837A1" w:rsidP="00C837A1">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Laivo elektros kabelių nuėmimas/uždėjimas smėliavimo, dažymo paruošimui.</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5A02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 operacija</w:t>
            </w:r>
          </w:p>
        </w:tc>
      </w:tr>
      <w:tr w:rsidR="00C837A1" w:rsidRPr="00C837A1" w14:paraId="39EEAC2A" w14:textId="77777777" w:rsidTr="007D79DE">
        <w:trPr>
          <w:trHeight w:val="26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DBB5"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101</w:t>
            </w:r>
          </w:p>
        </w:tc>
        <w:tc>
          <w:tcPr>
            <w:tcW w:w="7491" w:type="dxa"/>
            <w:tcBorders>
              <w:top w:val="single" w:sz="4" w:space="0" w:color="000000"/>
              <w:bottom w:val="single" w:sz="4" w:space="0" w:color="000000"/>
              <w:right w:val="single" w:sz="4" w:space="0" w:color="000000"/>
            </w:tcBorders>
            <w:shd w:val="clear" w:color="auto" w:fill="auto"/>
            <w:vAlign w:val="center"/>
          </w:tcPr>
          <w:p w14:paraId="1DC39E79" w14:textId="77777777" w:rsidR="00C837A1" w:rsidRPr="00C837A1" w:rsidRDefault="00C837A1" w:rsidP="00C837A1">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Antstato (įskaitant balkoną) paviršiaus plovimas (400 bar vandens srove)</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35B33"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 xml:space="preserve">Iki 400 </w:t>
            </w:r>
            <w:r w:rsidRPr="00C837A1">
              <w:rPr>
                <w:rFonts w:ascii="Tahoma" w:eastAsia="Times New Roman" w:hAnsi="Tahoma" w:cs="Tahoma"/>
                <w:color w:val="000000"/>
                <w:sz w:val="22"/>
                <w:szCs w:val="22"/>
              </w:rPr>
              <w:t>m</w:t>
            </w:r>
            <w:r w:rsidRPr="00C837A1">
              <w:rPr>
                <w:rFonts w:ascii="Tahoma" w:eastAsia="Times New Roman" w:hAnsi="Tahoma" w:cs="Tahoma"/>
                <w:color w:val="000000"/>
                <w:sz w:val="22"/>
                <w:szCs w:val="22"/>
                <w:vertAlign w:val="superscript"/>
              </w:rPr>
              <w:t>2</w:t>
            </w:r>
          </w:p>
        </w:tc>
      </w:tr>
      <w:tr w:rsidR="00C837A1" w:rsidRPr="00C837A1" w14:paraId="3C88EF81" w14:textId="77777777" w:rsidTr="007D79DE">
        <w:trPr>
          <w:trHeight w:val="26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F8BD2"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102</w:t>
            </w:r>
          </w:p>
        </w:tc>
        <w:tc>
          <w:tcPr>
            <w:tcW w:w="7491" w:type="dxa"/>
            <w:tcBorders>
              <w:top w:val="single" w:sz="4" w:space="0" w:color="000000"/>
              <w:bottom w:val="single" w:sz="4" w:space="0" w:color="000000"/>
              <w:right w:val="single" w:sz="4" w:space="0" w:color="000000"/>
            </w:tcBorders>
            <w:shd w:val="clear" w:color="auto" w:fill="auto"/>
            <w:vAlign w:val="center"/>
          </w:tcPr>
          <w:p w14:paraId="4AB3B27B" w14:textId="77777777" w:rsidR="00C837A1" w:rsidRPr="00C837A1" w:rsidRDefault="00C837A1" w:rsidP="00C837A1">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Antstato (įskaitant balkoną) paviršiaus paruošimas (ISO – St2)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3058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 xml:space="preserve">Iki 50 </w:t>
            </w:r>
            <w:r w:rsidRPr="00C837A1">
              <w:rPr>
                <w:rFonts w:ascii="Tahoma" w:eastAsia="Times New Roman" w:hAnsi="Tahoma" w:cs="Tahoma"/>
                <w:color w:val="000000"/>
                <w:sz w:val="22"/>
                <w:szCs w:val="22"/>
              </w:rPr>
              <w:t>m</w:t>
            </w:r>
            <w:r w:rsidRPr="00C837A1">
              <w:rPr>
                <w:rFonts w:ascii="Tahoma" w:eastAsia="Times New Roman" w:hAnsi="Tahoma" w:cs="Tahoma"/>
                <w:color w:val="000000"/>
                <w:sz w:val="22"/>
                <w:szCs w:val="22"/>
                <w:vertAlign w:val="superscript"/>
              </w:rPr>
              <w:t>2</w:t>
            </w:r>
          </w:p>
        </w:tc>
      </w:tr>
      <w:tr w:rsidR="00C837A1" w:rsidRPr="00C837A1" w14:paraId="5F510509" w14:textId="77777777" w:rsidTr="007D79DE">
        <w:trPr>
          <w:trHeight w:val="26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8F65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103</w:t>
            </w:r>
          </w:p>
        </w:tc>
        <w:tc>
          <w:tcPr>
            <w:tcW w:w="7491" w:type="dxa"/>
            <w:tcBorders>
              <w:top w:val="single" w:sz="4" w:space="0" w:color="000000"/>
              <w:bottom w:val="single" w:sz="4" w:space="0" w:color="000000"/>
              <w:right w:val="single" w:sz="4" w:space="0" w:color="000000"/>
            </w:tcBorders>
            <w:shd w:val="clear" w:color="auto" w:fill="auto"/>
            <w:vAlign w:val="center"/>
          </w:tcPr>
          <w:p w14:paraId="2BEE3BB9" w14:textId="77777777" w:rsidR="00C837A1" w:rsidRPr="00C837A1" w:rsidRDefault="00C837A1" w:rsidP="00C837A1">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Antstato (įskaitant balkoną) dengimas dviejų komponentų epoksidiniu gruntu pirmu sluoksniu (be grunto kainos). Dangos storis 125 mikronų.</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5E7F8"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Iki 100 m2</w:t>
            </w:r>
          </w:p>
        </w:tc>
      </w:tr>
      <w:tr w:rsidR="00C837A1" w:rsidRPr="00C837A1" w14:paraId="68DA5727" w14:textId="77777777" w:rsidTr="007D79DE">
        <w:trPr>
          <w:trHeight w:val="26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127F"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104</w:t>
            </w:r>
          </w:p>
        </w:tc>
        <w:tc>
          <w:tcPr>
            <w:tcW w:w="7491" w:type="dxa"/>
            <w:tcBorders>
              <w:top w:val="single" w:sz="4" w:space="0" w:color="000000"/>
              <w:bottom w:val="single" w:sz="4" w:space="0" w:color="000000"/>
              <w:right w:val="single" w:sz="4" w:space="0" w:color="000000"/>
            </w:tcBorders>
            <w:shd w:val="clear" w:color="auto" w:fill="auto"/>
            <w:vAlign w:val="center"/>
          </w:tcPr>
          <w:p w14:paraId="6F415F03" w14:textId="77777777" w:rsidR="00C837A1" w:rsidRPr="00C837A1" w:rsidRDefault="00C837A1" w:rsidP="00C837A1">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Antstato (įskaitant balkoną) dengimas dviejų komponentų epoksidiniu gruntu antru sluoksniu (be grunto kainos). Dangos storis 125 mikronų.</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6DDDE"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Iki 100 m2</w:t>
            </w:r>
          </w:p>
        </w:tc>
      </w:tr>
      <w:tr w:rsidR="00C837A1" w:rsidRPr="00C837A1" w14:paraId="5B6EB04E" w14:textId="77777777" w:rsidTr="007D79DE">
        <w:trPr>
          <w:trHeight w:val="26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E5447"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105</w:t>
            </w:r>
          </w:p>
        </w:tc>
        <w:tc>
          <w:tcPr>
            <w:tcW w:w="7491" w:type="dxa"/>
            <w:tcBorders>
              <w:top w:val="single" w:sz="4" w:space="0" w:color="000000"/>
              <w:bottom w:val="single" w:sz="4" w:space="0" w:color="000000"/>
              <w:right w:val="single" w:sz="4" w:space="0" w:color="000000"/>
            </w:tcBorders>
            <w:shd w:val="clear" w:color="auto" w:fill="auto"/>
            <w:vAlign w:val="center"/>
          </w:tcPr>
          <w:p w14:paraId="2703EADB" w14:textId="77777777" w:rsidR="00C837A1" w:rsidRPr="00C837A1" w:rsidRDefault="00C837A1" w:rsidP="00C837A1">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 xml:space="preserve">Antstato pirmo sluoksnio dažymas dviejų komponentų </w:t>
            </w:r>
            <w:proofErr w:type="spellStart"/>
            <w:r w:rsidRPr="00C837A1">
              <w:rPr>
                <w:rFonts w:ascii="Tahoma" w:eastAsia="Times New Roman" w:hAnsi="Tahoma" w:cs="Tahoma"/>
                <w:color w:val="000000"/>
                <w:sz w:val="22"/>
                <w:szCs w:val="22"/>
              </w:rPr>
              <w:t>poliuretaniniais</w:t>
            </w:r>
            <w:proofErr w:type="spellEnd"/>
            <w:r w:rsidRPr="00C837A1">
              <w:rPr>
                <w:rFonts w:ascii="Tahoma" w:eastAsia="Times New Roman" w:hAnsi="Tahoma" w:cs="Tahoma"/>
                <w:color w:val="000000"/>
                <w:sz w:val="22"/>
                <w:szCs w:val="22"/>
              </w:rPr>
              <w:t xml:space="preserve"> dažais (be dažų kainos). Dangos storis 50 mikronų.</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59CD6"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Iki 400 m2</w:t>
            </w:r>
          </w:p>
        </w:tc>
      </w:tr>
      <w:tr w:rsidR="00C837A1" w:rsidRPr="00C837A1" w14:paraId="0510A244" w14:textId="77777777" w:rsidTr="007D79DE">
        <w:trPr>
          <w:trHeight w:val="26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E9620"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106</w:t>
            </w:r>
          </w:p>
        </w:tc>
        <w:tc>
          <w:tcPr>
            <w:tcW w:w="7491" w:type="dxa"/>
            <w:tcBorders>
              <w:top w:val="single" w:sz="4" w:space="0" w:color="000000"/>
              <w:bottom w:val="single" w:sz="4" w:space="0" w:color="000000"/>
              <w:right w:val="single" w:sz="4" w:space="0" w:color="000000"/>
            </w:tcBorders>
            <w:shd w:val="clear" w:color="auto" w:fill="auto"/>
            <w:vAlign w:val="center"/>
          </w:tcPr>
          <w:p w14:paraId="6D8211C7" w14:textId="77777777" w:rsidR="00C837A1" w:rsidRPr="00C837A1" w:rsidRDefault="00C837A1" w:rsidP="00C837A1">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 xml:space="preserve">Antstato antro sluoksnio dažymas dviejų komponentų </w:t>
            </w:r>
            <w:proofErr w:type="spellStart"/>
            <w:r w:rsidRPr="00C837A1">
              <w:rPr>
                <w:rFonts w:ascii="Tahoma" w:eastAsia="Times New Roman" w:hAnsi="Tahoma" w:cs="Tahoma"/>
                <w:color w:val="000000"/>
                <w:sz w:val="22"/>
                <w:szCs w:val="22"/>
              </w:rPr>
              <w:t>poliuretaniniais</w:t>
            </w:r>
            <w:proofErr w:type="spellEnd"/>
            <w:r w:rsidRPr="00C837A1">
              <w:rPr>
                <w:rFonts w:ascii="Tahoma" w:eastAsia="Times New Roman" w:hAnsi="Tahoma" w:cs="Tahoma"/>
                <w:color w:val="000000"/>
                <w:sz w:val="22"/>
                <w:szCs w:val="22"/>
              </w:rPr>
              <w:t xml:space="preserve"> dažais (be dažų kainos). Dangos storis 50 mikronų.</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0FC6D" w14:textId="77777777" w:rsidR="00C837A1" w:rsidRPr="00C837A1" w:rsidRDefault="00C837A1" w:rsidP="00C837A1">
            <w:pPr>
              <w:spacing w:after="0" w:line="240" w:lineRule="auto"/>
              <w:jc w:val="center"/>
              <w:rPr>
                <w:rFonts w:ascii="Tahoma" w:eastAsia="Calibri" w:hAnsi="Tahoma" w:cs="Tahoma"/>
              </w:rPr>
            </w:pPr>
            <w:r w:rsidRPr="00C837A1">
              <w:rPr>
                <w:rFonts w:ascii="Tahoma" w:eastAsia="Calibri" w:hAnsi="Tahoma" w:cs="Tahoma"/>
              </w:rPr>
              <w:t>Iki 400 m2</w:t>
            </w:r>
          </w:p>
        </w:tc>
      </w:tr>
    </w:tbl>
    <w:p w14:paraId="6A2DB4D0" w14:textId="77777777" w:rsidR="00C837A1" w:rsidRPr="00C837A1" w:rsidRDefault="00C837A1" w:rsidP="00C837A1">
      <w:pPr>
        <w:pBdr>
          <w:top w:val="nil"/>
          <w:left w:val="nil"/>
          <w:bottom w:val="nil"/>
          <w:right w:val="nil"/>
          <w:between w:val="nil"/>
          <w:bar w:val="nil"/>
        </w:pBdr>
        <w:spacing w:after="0" w:line="240" w:lineRule="auto"/>
        <w:outlineLvl w:val="0"/>
        <w:rPr>
          <w:rFonts w:ascii="Tahoma" w:eastAsia="Arial Unicode MS" w:hAnsi="Tahoma" w:cs="Tahoma"/>
          <w:b/>
          <w:bCs/>
          <w:caps/>
          <w:spacing w:val="4"/>
          <w:sz w:val="22"/>
          <w:szCs w:val="22"/>
          <w:bdr w:val="nil"/>
        </w:rPr>
      </w:pPr>
    </w:p>
    <w:p w14:paraId="767E6C8C" w14:textId="77777777" w:rsidR="00C837A1" w:rsidRPr="00C837A1" w:rsidRDefault="00C837A1" w:rsidP="00C837A1">
      <w:pPr>
        <w:rPr>
          <w:rFonts w:ascii="Tahoma" w:eastAsia="Times New Roman" w:hAnsi="Tahoma" w:cs="Tahoma"/>
          <w:b/>
          <w:color w:val="000000"/>
          <w:sz w:val="22"/>
          <w:szCs w:val="22"/>
        </w:rPr>
      </w:pPr>
    </w:p>
    <w:p w14:paraId="6B1720A8" w14:textId="77777777" w:rsidR="00C837A1" w:rsidRPr="00C837A1" w:rsidRDefault="00C837A1" w:rsidP="00C837A1">
      <w:pPr>
        <w:ind w:left="-142" w:right="46"/>
        <w:jc w:val="both"/>
        <w:rPr>
          <w:rFonts w:ascii="Tahoma" w:eastAsia="Times New Roman" w:hAnsi="Tahoma" w:cs="Tahoma"/>
          <w:color w:val="000000"/>
          <w:sz w:val="22"/>
          <w:szCs w:val="22"/>
        </w:rPr>
      </w:pPr>
      <w:r w:rsidRPr="00C837A1">
        <w:rPr>
          <w:rFonts w:ascii="Tahoma" w:eastAsia="Times New Roman" w:hAnsi="Tahoma" w:cs="Tahoma"/>
          <w:i/>
          <w:color w:val="000000"/>
          <w:sz w:val="22"/>
          <w:szCs w:val="22"/>
          <w:u w:val="single"/>
        </w:rPr>
        <w:t>Pastaba</w:t>
      </w:r>
      <w:r w:rsidRPr="00C837A1">
        <w:rPr>
          <w:rFonts w:ascii="Tahoma" w:eastAsia="Times New Roman" w:hAnsi="Tahoma" w:cs="Tahoma"/>
          <w:i/>
          <w:color w:val="000000"/>
          <w:sz w:val="22"/>
          <w:szCs w:val="22"/>
        </w:rPr>
        <w:t>.</w:t>
      </w:r>
      <w:r w:rsidRPr="00C837A1">
        <w:rPr>
          <w:rFonts w:ascii="Tahoma" w:eastAsia="Times New Roman" w:hAnsi="Tahoma" w:cs="Tahoma"/>
          <w:color w:val="000000"/>
          <w:sz w:val="22"/>
          <w:szCs w:val="22"/>
        </w:rPr>
        <w:t xml:space="preserve"> Papildomas paslaugas ir remonto medžiagas, nenumatytas techninėje specifikacijoje, bet reikalingas atliekant techninėje specifikacijoje nurodytas paslaugas, Vykdytojas privalo įsivertinti ir įtraukti į pasiūlymo kainą. Papildomi mokėjimai atliekami nebus.</w:t>
      </w:r>
    </w:p>
    <w:p w14:paraId="714CB926" w14:textId="77777777" w:rsidR="00C837A1" w:rsidRPr="00C837A1" w:rsidRDefault="00C837A1" w:rsidP="00C837A1">
      <w:pPr>
        <w:spacing w:line="259" w:lineRule="auto"/>
        <w:rPr>
          <w:rFonts w:ascii="Tahoma" w:eastAsia="Arial Unicode MS" w:hAnsi="Tahoma" w:cs="Tahoma"/>
          <w:b/>
          <w:bCs/>
          <w:lang w:eastAsia="en-US"/>
        </w:rPr>
      </w:pPr>
      <w:r w:rsidRPr="00C837A1">
        <w:rPr>
          <w:rFonts w:ascii="Tahoma" w:eastAsia="Times New Roman" w:hAnsi="Tahoma" w:cs="Tahoma"/>
          <w:b/>
          <w:bCs/>
        </w:rPr>
        <w:br w:type="page"/>
      </w:r>
    </w:p>
    <w:p w14:paraId="2767EB34" w14:textId="06403567" w:rsidR="00C837A1" w:rsidRPr="00C837A1" w:rsidRDefault="00C837A1" w:rsidP="00C837A1">
      <w:pPr>
        <w:suppressAutoHyphens/>
        <w:spacing w:after="0" w:line="240" w:lineRule="auto"/>
        <w:jc w:val="right"/>
        <w:rPr>
          <w:rFonts w:ascii="Tahoma" w:eastAsia="Arial Unicode MS" w:hAnsi="Tahoma" w:cs="Tahoma"/>
          <w:b/>
          <w:bCs/>
          <w:lang w:eastAsia="en-US"/>
        </w:rPr>
      </w:pPr>
      <w:r w:rsidRPr="00C837A1">
        <w:rPr>
          <w:rFonts w:ascii="Tahoma" w:eastAsia="Arial Unicode MS" w:hAnsi="Tahoma" w:cs="Tahoma"/>
          <w:b/>
          <w:bCs/>
          <w:lang w:eastAsia="en-US"/>
        </w:rPr>
        <w:lastRenderedPageBreak/>
        <w:t>2 lentelė</w:t>
      </w:r>
      <w:r w:rsidR="0052188C">
        <w:rPr>
          <w:rFonts w:ascii="Tahoma" w:eastAsia="Arial Unicode MS" w:hAnsi="Tahoma" w:cs="Tahoma"/>
          <w:b/>
          <w:bCs/>
          <w:lang w:eastAsia="en-US"/>
        </w:rPr>
        <w:t xml:space="preserve"> </w:t>
      </w:r>
      <w:r w:rsidR="0052188C" w:rsidRPr="0052188C">
        <w:rPr>
          <w:rFonts w:ascii="Tahoma" w:eastAsia="Arial Unicode MS" w:hAnsi="Tahoma" w:cs="Tahoma"/>
          <w:b/>
          <w:bCs/>
          <w:lang w:eastAsia="en-US"/>
        </w:rPr>
        <w:t>Pagrindiniai kelto „Žalgiris“ duomenys</w:t>
      </w:r>
      <w:r w:rsidRPr="00C837A1">
        <w:rPr>
          <w:rFonts w:ascii="Tahoma" w:eastAsia="Arial Unicode MS" w:hAnsi="Tahoma" w:cs="Tahoma"/>
          <w:b/>
          <w:bCs/>
          <w:lang w:eastAsia="en-US"/>
        </w:rPr>
        <w:t>.</w:t>
      </w: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C837A1" w:rsidRPr="00C837A1" w14:paraId="7FDD7130" w14:textId="77777777" w:rsidTr="007D79DE">
        <w:tc>
          <w:tcPr>
            <w:tcW w:w="9900" w:type="dxa"/>
            <w:shd w:val="clear" w:color="auto" w:fill="auto"/>
          </w:tcPr>
          <w:p w14:paraId="58B7023B" w14:textId="77777777" w:rsidR="00C837A1" w:rsidRPr="00C837A1" w:rsidRDefault="00C837A1" w:rsidP="00C837A1">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duomenys:</w:t>
            </w:r>
          </w:p>
        </w:tc>
      </w:tr>
      <w:tr w:rsidR="00C837A1" w:rsidRPr="00C837A1" w14:paraId="21D52246" w14:textId="77777777" w:rsidTr="007D79DE">
        <w:tc>
          <w:tcPr>
            <w:tcW w:w="9900" w:type="dxa"/>
            <w:shd w:val="clear" w:color="auto" w:fill="auto"/>
          </w:tcPr>
          <w:p w14:paraId="6D4C43E2"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Laivo registracijos numeris: P-499</w:t>
            </w:r>
          </w:p>
        </w:tc>
      </w:tr>
      <w:tr w:rsidR="00C837A1" w:rsidRPr="00C837A1" w14:paraId="2FEDCCC2" w14:textId="77777777" w:rsidTr="007D79DE">
        <w:tc>
          <w:tcPr>
            <w:tcW w:w="9900" w:type="dxa"/>
            <w:shd w:val="clear" w:color="auto" w:fill="auto"/>
          </w:tcPr>
          <w:p w14:paraId="0890A3EF"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Laivo statybos projekto Nr.: 603L</w:t>
            </w:r>
          </w:p>
        </w:tc>
      </w:tr>
      <w:tr w:rsidR="00C837A1" w:rsidRPr="00C837A1" w14:paraId="184DD5DC" w14:textId="77777777" w:rsidTr="007D79DE">
        <w:tc>
          <w:tcPr>
            <w:tcW w:w="9900" w:type="dxa"/>
            <w:shd w:val="clear" w:color="auto" w:fill="auto"/>
          </w:tcPr>
          <w:p w14:paraId="50D50C83"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Laivo statyklos pavadinimas: </w:t>
            </w:r>
            <w:proofErr w:type="spellStart"/>
            <w:r w:rsidRPr="00C837A1">
              <w:rPr>
                <w:rFonts w:ascii="Tahoma" w:eastAsia="Arial Unicode MS" w:hAnsi="Tahoma" w:cs="Tahoma"/>
                <w:sz w:val="22"/>
                <w:szCs w:val="22"/>
              </w:rPr>
              <w:t>Burgo</w:t>
            </w:r>
            <w:proofErr w:type="spellEnd"/>
            <w:r w:rsidRPr="00C837A1">
              <w:rPr>
                <w:rFonts w:ascii="Tahoma" w:eastAsia="Arial Unicode MS" w:hAnsi="Tahoma" w:cs="Tahoma"/>
                <w:sz w:val="22"/>
                <w:szCs w:val="22"/>
              </w:rPr>
              <w:t xml:space="preserve"> laivų statybos įmonė.</w:t>
            </w:r>
          </w:p>
        </w:tc>
      </w:tr>
      <w:tr w:rsidR="00C837A1" w:rsidRPr="00C837A1" w14:paraId="384A388A" w14:textId="77777777" w:rsidTr="007D79DE">
        <w:tc>
          <w:tcPr>
            <w:tcW w:w="9900" w:type="dxa"/>
            <w:shd w:val="clear" w:color="auto" w:fill="auto"/>
          </w:tcPr>
          <w:p w14:paraId="7D120B58" w14:textId="77777777" w:rsidR="00C837A1" w:rsidRPr="00C837A1" w:rsidRDefault="00C837A1" w:rsidP="00C837A1">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išmatavimai:</w:t>
            </w:r>
          </w:p>
        </w:tc>
      </w:tr>
      <w:tr w:rsidR="00C837A1" w:rsidRPr="00C837A1" w14:paraId="331CC6C1" w14:textId="77777777" w:rsidTr="007D79DE">
        <w:tc>
          <w:tcPr>
            <w:tcW w:w="9900" w:type="dxa"/>
            <w:shd w:val="clear" w:color="auto" w:fill="auto"/>
          </w:tcPr>
          <w:p w14:paraId="1267CC7E"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Maksimalus ilgis (L</w:t>
            </w:r>
            <w:r w:rsidRPr="00C837A1">
              <w:rPr>
                <w:rFonts w:ascii="Tahoma" w:eastAsia="Arial Unicode MS" w:hAnsi="Tahoma" w:cs="Tahoma"/>
                <w:sz w:val="22"/>
                <w:szCs w:val="22"/>
                <w:vertAlign w:val="subscript"/>
              </w:rPr>
              <w:t>OA</w:t>
            </w:r>
            <w:r w:rsidRPr="00C837A1">
              <w:rPr>
                <w:rFonts w:ascii="Tahoma" w:eastAsia="Arial Unicode MS" w:hAnsi="Tahoma" w:cs="Tahoma"/>
                <w:sz w:val="22"/>
                <w:szCs w:val="22"/>
              </w:rPr>
              <w:t>) – 62,20 m;</w:t>
            </w:r>
          </w:p>
        </w:tc>
      </w:tr>
      <w:tr w:rsidR="00C837A1" w:rsidRPr="00C837A1" w14:paraId="45E8AEBE" w14:textId="77777777" w:rsidTr="007D79DE">
        <w:tc>
          <w:tcPr>
            <w:tcW w:w="9900" w:type="dxa"/>
            <w:shd w:val="clear" w:color="auto" w:fill="auto"/>
          </w:tcPr>
          <w:p w14:paraId="7201B0CD"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Maksimalus plotis (B</w:t>
            </w:r>
            <w:r w:rsidRPr="00C837A1">
              <w:rPr>
                <w:rFonts w:ascii="Tahoma" w:eastAsia="Arial Unicode MS" w:hAnsi="Tahoma" w:cs="Tahoma"/>
                <w:sz w:val="22"/>
                <w:szCs w:val="22"/>
                <w:vertAlign w:val="subscript"/>
              </w:rPr>
              <w:t>OA</w:t>
            </w:r>
            <w:r w:rsidRPr="00C837A1">
              <w:rPr>
                <w:rFonts w:ascii="Tahoma" w:eastAsia="Arial Unicode MS" w:hAnsi="Tahoma" w:cs="Tahoma"/>
                <w:sz w:val="22"/>
                <w:szCs w:val="22"/>
              </w:rPr>
              <w:t>)– 14,00 m;</w:t>
            </w:r>
          </w:p>
        </w:tc>
      </w:tr>
      <w:tr w:rsidR="00C837A1" w:rsidRPr="00C837A1" w14:paraId="1C6336DA" w14:textId="77777777" w:rsidTr="007D79DE">
        <w:tc>
          <w:tcPr>
            <w:tcW w:w="9900" w:type="dxa"/>
            <w:shd w:val="clear" w:color="auto" w:fill="auto"/>
          </w:tcPr>
          <w:p w14:paraId="0A849C0C"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Maksimali grimzlė – 3,40 m.</w:t>
            </w:r>
          </w:p>
        </w:tc>
      </w:tr>
      <w:tr w:rsidR="00C837A1" w:rsidRPr="00C837A1" w14:paraId="0C27C3D4" w14:textId="77777777" w:rsidTr="007D79DE">
        <w:tc>
          <w:tcPr>
            <w:tcW w:w="9900" w:type="dxa"/>
            <w:shd w:val="clear" w:color="auto" w:fill="auto"/>
          </w:tcPr>
          <w:p w14:paraId="253C0F68" w14:textId="77777777" w:rsidR="00C837A1" w:rsidRPr="00C837A1" w:rsidRDefault="00C837A1" w:rsidP="00C837A1">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Eigos varikliai:</w:t>
            </w:r>
          </w:p>
        </w:tc>
      </w:tr>
      <w:tr w:rsidR="00C837A1" w:rsidRPr="00C837A1" w14:paraId="7809DDA6" w14:textId="77777777" w:rsidTr="007D79DE">
        <w:tc>
          <w:tcPr>
            <w:tcW w:w="9900" w:type="dxa"/>
            <w:shd w:val="clear" w:color="auto" w:fill="auto"/>
          </w:tcPr>
          <w:p w14:paraId="6C905496"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2 (du), stacionarūs dyzeliniai; </w:t>
            </w:r>
          </w:p>
        </w:tc>
      </w:tr>
      <w:tr w:rsidR="00C837A1" w:rsidRPr="00C837A1" w14:paraId="003E46AB" w14:textId="77777777" w:rsidTr="007D79DE">
        <w:tc>
          <w:tcPr>
            <w:tcW w:w="9900" w:type="dxa"/>
            <w:shd w:val="clear" w:color="auto" w:fill="auto"/>
          </w:tcPr>
          <w:p w14:paraId="2D891D85"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Markė Volvo </w:t>
            </w:r>
            <w:proofErr w:type="spellStart"/>
            <w:r w:rsidRPr="00C837A1">
              <w:rPr>
                <w:rFonts w:ascii="Tahoma" w:eastAsia="Arial Unicode MS" w:hAnsi="Tahoma" w:cs="Tahoma"/>
                <w:sz w:val="22"/>
                <w:szCs w:val="22"/>
              </w:rPr>
              <w:t>Penta</w:t>
            </w:r>
            <w:proofErr w:type="spellEnd"/>
            <w:r w:rsidRPr="00C837A1">
              <w:rPr>
                <w:rFonts w:ascii="Tahoma" w:eastAsia="Arial Unicode MS" w:hAnsi="Tahoma" w:cs="Tahoma"/>
                <w:sz w:val="22"/>
                <w:szCs w:val="22"/>
              </w:rPr>
              <w:t xml:space="preserve"> D16 C MH;</w:t>
            </w:r>
          </w:p>
        </w:tc>
      </w:tr>
      <w:tr w:rsidR="00C837A1" w:rsidRPr="00C837A1" w14:paraId="0F02E498" w14:textId="77777777" w:rsidTr="007D79DE">
        <w:tc>
          <w:tcPr>
            <w:tcW w:w="9900" w:type="dxa"/>
            <w:shd w:val="clear" w:color="auto" w:fill="auto"/>
          </w:tcPr>
          <w:p w14:paraId="7029CF4E"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Bendras galingumas 956 kW (2 vnt. x 478 kW).</w:t>
            </w:r>
          </w:p>
        </w:tc>
      </w:tr>
      <w:tr w:rsidR="00C837A1" w:rsidRPr="00C837A1" w14:paraId="4110A7BC" w14:textId="77777777" w:rsidTr="007D79DE">
        <w:tc>
          <w:tcPr>
            <w:tcW w:w="9900" w:type="dxa"/>
            <w:shd w:val="clear" w:color="auto" w:fill="auto"/>
          </w:tcPr>
          <w:p w14:paraId="7D084374" w14:textId="77777777" w:rsidR="00C837A1" w:rsidRPr="00C837A1" w:rsidRDefault="00C837A1" w:rsidP="00C837A1">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Pagalbiniai varikliai:</w:t>
            </w:r>
          </w:p>
        </w:tc>
      </w:tr>
      <w:tr w:rsidR="00C837A1" w:rsidRPr="00C837A1" w14:paraId="0AD0D6AA" w14:textId="77777777" w:rsidTr="007D79DE">
        <w:tc>
          <w:tcPr>
            <w:tcW w:w="9900" w:type="dxa"/>
            <w:shd w:val="clear" w:color="auto" w:fill="auto"/>
          </w:tcPr>
          <w:p w14:paraId="36FFB508"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2 (du), stacionarūs dyzeliniai; </w:t>
            </w:r>
          </w:p>
        </w:tc>
      </w:tr>
      <w:tr w:rsidR="00C837A1" w:rsidRPr="00C837A1" w14:paraId="7AE853D3" w14:textId="77777777" w:rsidTr="007D79DE">
        <w:tc>
          <w:tcPr>
            <w:tcW w:w="9900" w:type="dxa"/>
            <w:shd w:val="clear" w:color="auto" w:fill="auto"/>
          </w:tcPr>
          <w:p w14:paraId="08C7FAAC"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Markė </w:t>
            </w:r>
            <w:proofErr w:type="spellStart"/>
            <w:r w:rsidRPr="00C837A1">
              <w:rPr>
                <w:rFonts w:ascii="Tahoma" w:eastAsia="Arial Unicode MS" w:hAnsi="Tahoma" w:cs="Tahoma"/>
                <w:sz w:val="22"/>
                <w:szCs w:val="22"/>
              </w:rPr>
              <w:t>Sisu</w:t>
            </w:r>
            <w:proofErr w:type="spellEnd"/>
            <w:r w:rsidRPr="00C837A1">
              <w:rPr>
                <w:rFonts w:ascii="Tahoma" w:eastAsia="Arial Unicode MS" w:hAnsi="Tahoma" w:cs="Tahoma"/>
                <w:sz w:val="22"/>
                <w:szCs w:val="22"/>
              </w:rPr>
              <w:t xml:space="preserve"> </w:t>
            </w:r>
            <w:proofErr w:type="spellStart"/>
            <w:r w:rsidRPr="00C837A1">
              <w:rPr>
                <w:rFonts w:ascii="Tahoma" w:eastAsia="Arial Unicode MS" w:hAnsi="Tahoma" w:cs="Tahoma"/>
                <w:sz w:val="22"/>
                <w:szCs w:val="22"/>
              </w:rPr>
              <w:t>Diesel</w:t>
            </w:r>
            <w:proofErr w:type="spellEnd"/>
            <w:r w:rsidRPr="00C837A1">
              <w:rPr>
                <w:rFonts w:ascii="Tahoma" w:eastAsia="Arial Unicode MS" w:hAnsi="Tahoma" w:cs="Tahoma"/>
                <w:sz w:val="22"/>
                <w:szCs w:val="22"/>
              </w:rPr>
              <w:t xml:space="preserve"> 420DSGM;</w:t>
            </w:r>
          </w:p>
        </w:tc>
      </w:tr>
      <w:tr w:rsidR="00C837A1" w:rsidRPr="00C837A1" w14:paraId="0BB83D9F" w14:textId="77777777" w:rsidTr="007D79DE">
        <w:tc>
          <w:tcPr>
            <w:tcW w:w="9900" w:type="dxa"/>
            <w:shd w:val="clear" w:color="auto" w:fill="auto"/>
          </w:tcPr>
          <w:p w14:paraId="3DE4C076" w14:textId="77777777" w:rsidR="00C837A1" w:rsidRPr="00C837A1" w:rsidRDefault="00C837A1" w:rsidP="00C837A1">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Bendras galingumas 150 kW (2 vnt. x 75 kW).</w:t>
            </w:r>
          </w:p>
        </w:tc>
      </w:tr>
      <w:tr w:rsidR="00C837A1" w:rsidRPr="00C837A1" w14:paraId="1E890C2C" w14:textId="77777777" w:rsidTr="007D79DE">
        <w:tc>
          <w:tcPr>
            <w:tcW w:w="9900" w:type="dxa"/>
            <w:shd w:val="clear" w:color="auto" w:fill="auto"/>
          </w:tcPr>
          <w:p w14:paraId="3620AC91" w14:textId="77777777" w:rsidR="00C837A1" w:rsidRPr="00C837A1" w:rsidRDefault="00C837A1" w:rsidP="00C837A1">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Vairo įrenginys:</w:t>
            </w:r>
          </w:p>
        </w:tc>
      </w:tr>
      <w:tr w:rsidR="00C837A1" w:rsidRPr="00C837A1" w14:paraId="6B2BFADB" w14:textId="77777777" w:rsidTr="007D79DE">
        <w:tc>
          <w:tcPr>
            <w:tcW w:w="9900" w:type="dxa"/>
            <w:shd w:val="clear" w:color="auto" w:fill="auto"/>
          </w:tcPr>
          <w:p w14:paraId="0AA4B121" w14:textId="77777777" w:rsidR="00C837A1" w:rsidRPr="00C837A1" w:rsidRDefault="00C837A1" w:rsidP="00C837A1">
            <w:pPr>
              <w:suppressAutoHyphens/>
              <w:spacing w:after="40" w:line="240" w:lineRule="auto"/>
              <w:rPr>
                <w:rFonts w:ascii="Tahoma" w:eastAsia="Arial Unicode MS" w:hAnsi="Tahoma" w:cs="Tahoma"/>
                <w:lang w:eastAsia="en-US"/>
              </w:rPr>
            </w:pPr>
            <w:r w:rsidRPr="00C837A1">
              <w:rPr>
                <w:rFonts w:ascii="Tahoma" w:eastAsia="Arial Unicode MS" w:hAnsi="Tahoma" w:cs="Tahoma"/>
                <w:sz w:val="22"/>
                <w:szCs w:val="22"/>
              </w:rPr>
              <w:t>Dvi 360</w:t>
            </w:r>
            <w:r w:rsidRPr="00C837A1">
              <w:rPr>
                <w:rFonts w:ascii="Tahoma" w:eastAsia="Arial Unicode MS" w:hAnsi="Tahoma" w:cs="Tahoma"/>
                <w:sz w:val="22"/>
                <w:szCs w:val="22"/>
                <w:vertAlign w:val="superscript"/>
              </w:rPr>
              <w:t xml:space="preserve">o  </w:t>
            </w:r>
            <w:r w:rsidRPr="00C837A1">
              <w:rPr>
                <w:rFonts w:ascii="Tahoma" w:eastAsia="Arial Unicode MS" w:hAnsi="Tahoma" w:cs="Tahoma"/>
                <w:sz w:val="22"/>
                <w:szCs w:val="22"/>
              </w:rPr>
              <w:t>vairo posūkio kolonėlės HRP4111VM</w:t>
            </w:r>
          </w:p>
        </w:tc>
      </w:tr>
      <w:tr w:rsidR="00C837A1" w:rsidRPr="00C837A1" w14:paraId="65EF1B36" w14:textId="77777777" w:rsidTr="007D79DE">
        <w:tc>
          <w:tcPr>
            <w:tcW w:w="9900" w:type="dxa"/>
            <w:shd w:val="clear" w:color="auto" w:fill="auto"/>
          </w:tcPr>
          <w:p w14:paraId="1143826C" w14:textId="77777777" w:rsidR="00C837A1" w:rsidRPr="00C837A1" w:rsidRDefault="00C837A1" w:rsidP="00C837A1">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sraigtai:</w:t>
            </w:r>
          </w:p>
        </w:tc>
      </w:tr>
      <w:tr w:rsidR="00C837A1" w:rsidRPr="00C837A1" w14:paraId="430E2FF6" w14:textId="77777777" w:rsidTr="007D79DE">
        <w:tc>
          <w:tcPr>
            <w:tcW w:w="9900" w:type="dxa"/>
            <w:shd w:val="clear" w:color="auto" w:fill="auto"/>
          </w:tcPr>
          <w:p w14:paraId="20F3C661" w14:textId="77777777" w:rsidR="00C837A1" w:rsidRPr="00C837A1" w:rsidRDefault="00C837A1" w:rsidP="00C837A1">
            <w:pPr>
              <w:suppressAutoHyphens/>
              <w:spacing w:after="40" w:line="240" w:lineRule="auto"/>
              <w:jc w:val="both"/>
              <w:rPr>
                <w:rFonts w:ascii="Tahoma" w:eastAsia="Arial Unicode MS" w:hAnsi="Tahoma" w:cs="Tahoma"/>
                <w:lang w:eastAsia="en-US"/>
              </w:rPr>
            </w:pPr>
            <w:r w:rsidRPr="00C837A1">
              <w:rPr>
                <w:rFonts w:ascii="Tahoma" w:eastAsia="Arial Unicode MS" w:hAnsi="Tahoma" w:cs="Tahoma"/>
                <w:sz w:val="22"/>
                <w:szCs w:val="22"/>
              </w:rPr>
              <w:t>2 (du) keturių menčių, fiksuoto žingsnio. D-1300 mm.</w:t>
            </w:r>
          </w:p>
        </w:tc>
      </w:tr>
    </w:tbl>
    <w:p w14:paraId="1252B71A" w14:textId="77777777" w:rsidR="00C837A1" w:rsidRPr="00C837A1" w:rsidRDefault="00C837A1" w:rsidP="00C837A1">
      <w:pPr>
        <w:suppressAutoHyphens/>
        <w:spacing w:after="40" w:line="240" w:lineRule="auto"/>
        <w:jc w:val="both"/>
        <w:rPr>
          <w:rFonts w:ascii="Tahoma" w:eastAsia="Arial Unicode MS" w:hAnsi="Tahoma" w:cs="Tahoma"/>
          <w:lang w:eastAsia="en-US"/>
        </w:rPr>
      </w:pPr>
    </w:p>
    <w:p w14:paraId="0A4725E8" w14:textId="77777777" w:rsidR="00C837A1" w:rsidRPr="00C837A1" w:rsidRDefault="00C837A1" w:rsidP="00C837A1">
      <w:pP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 xml:space="preserve">Pridedami dokumentai: </w:t>
      </w:r>
    </w:p>
    <w:p w14:paraId="6685F75E" w14:textId="77777777" w:rsidR="00C837A1" w:rsidRPr="00C837A1" w:rsidRDefault="00C837A1" w:rsidP="00450F73">
      <w:pPr>
        <w:numPr>
          <w:ilvl w:val="0"/>
          <w:numId w:val="33"/>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Vairo kolonėlės apatinio reduktoriaus brėžinys Nr.0803x40008;</w:t>
      </w:r>
    </w:p>
    <w:p w14:paraId="3C6FB2EE" w14:textId="77777777" w:rsidR="00C837A1" w:rsidRPr="00C837A1" w:rsidRDefault="00C837A1" w:rsidP="00450F73">
      <w:pPr>
        <w:numPr>
          <w:ilvl w:val="0"/>
          <w:numId w:val="33"/>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 xml:space="preserve">Vairo kolonėlės vertikalaus veleno (koto) brėžinys Nr.1905484600; </w:t>
      </w:r>
    </w:p>
    <w:p w14:paraId="24302FE0" w14:textId="77777777" w:rsidR="00C837A1" w:rsidRPr="00C837A1" w:rsidRDefault="00C837A1" w:rsidP="00450F73">
      <w:pPr>
        <w:numPr>
          <w:ilvl w:val="0"/>
          <w:numId w:val="33"/>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Vairo kolonėlės viršutinio reduktoriaus brėžinys Nr.0602z40014;</w:t>
      </w:r>
    </w:p>
    <w:p w14:paraId="67A96EED" w14:textId="77777777" w:rsidR="00C837A1" w:rsidRPr="00C837A1" w:rsidRDefault="00C837A1" w:rsidP="00450F73">
      <w:pPr>
        <w:numPr>
          <w:ilvl w:val="0"/>
          <w:numId w:val="33"/>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Sliekinės pavaros brėžinys Nr. 0650z40000.</w:t>
      </w:r>
    </w:p>
    <w:p w14:paraId="6A117008" w14:textId="77777777" w:rsidR="00C837A1" w:rsidRPr="00C837A1" w:rsidRDefault="00C837A1" w:rsidP="00450F73">
      <w:pPr>
        <w:numPr>
          <w:ilvl w:val="0"/>
          <w:numId w:val="33"/>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Vairo kolonėlės vertikalaus veleno korpuso pažeidimai.</w:t>
      </w:r>
    </w:p>
    <w:p w14:paraId="3A03DF5D" w14:textId="77777777" w:rsidR="00C837A1" w:rsidRPr="00C837A1" w:rsidRDefault="00C837A1" w:rsidP="00450F73">
      <w:pPr>
        <w:numPr>
          <w:ilvl w:val="0"/>
          <w:numId w:val="33"/>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Kelto apipavidalinimo eskizas.</w:t>
      </w:r>
    </w:p>
    <w:p w14:paraId="419CC14F" w14:textId="77777777" w:rsidR="00C837A1" w:rsidRPr="00C837A1" w:rsidRDefault="00C837A1" w:rsidP="00C837A1">
      <w:pPr>
        <w:rPr>
          <w:rFonts w:ascii="Calibri" w:eastAsia="Times New Roman" w:hAnsi="Calibri" w:cs="Calibri"/>
          <w:b/>
          <w:bCs/>
          <w:smallCaps/>
          <w:sz w:val="22"/>
          <w:szCs w:val="22"/>
        </w:rPr>
      </w:pPr>
    </w:p>
    <w:p w14:paraId="4E726753" w14:textId="77777777" w:rsidR="006B6367" w:rsidRPr="006B6367" w:rsidRDefault="006B6367" w:rsidP="006B6367"/>
    <w:p w14:paraId="7C99E97D" w14:textId="77777777" w:rsidR="00906700" w:rsidRDefault="00906700" w:rsidP="008431F3">
      <w:pPr>
        <w:tabs>
          <w:tab w:val="left" w:pos="5985"/>
        </w:tabs>
        <w:spacing w:after="0" w:line="240" w:lineRule="auto"/>
        <w:contextualSpacing/>
        <w:jc w:val="center"/>
        <w:rPr>
          <w:rFonts w:ascii="Tahoma" w:eastAsiaTheme="minorHAnsi" w:hAnsi="Tahoma" w:cs="Tahoma"/>
          <w:sz w:val="22"/>
          <w:szCs w:val="22"/>
          <w:lang w:eastAsia="en-US"/>
        </w:rPr>
      </w:pPr>
    </w:p>
    <w:p w14:paraId="555EF970" w14:textId="77777777" w:rsidR="00C837A1" w:rsidRDefault="00C837A1" w:rsidP="008431F3">
      <w:pPr>
        <w:tabs>
          <w:tab w:val="left" w:pos="5985"/>
        </w:tabs>
        <w:spacing w:after="0" w:line="240" w:lineRule="auto"/>
        <w:contextualSpacing/>
        <w:jc w:val="center"/>
        <w:rPr>
          <w:rFonts w:ascii="Tahoma" w:eastAsiaTheme="minorHAnsi" w:hAnsi="Tahoma" w:cs="Tahoma"/>
          <w:sz w:val="22"/>
          <w:szCs w:val="22"/>
          <w:lang w:eastAsia="en-US"/>
        </w:rPr>
      </w:pPr>
    </w:p>
    <w:p w14:paraId="471DEA4D" w14:textId="77777777" w:rsidR="00C837A1" w:rsidRDefault="00C837A1" w:rsidP="008431F3">
      <w:pPr>
        <w:tabs>
          <w:tab w:val="left" w:pos="5985"/>
        </w:tabs>
        <w:spacing w:after="0" w:line="240" w:lineRule="auto"/>
        <w:contextualSpacing/>
        <w:jc w:val="center"/>
        <w:rPr>
          <w:rFonts w:ascii="Tahoma" w:eastAsiaTheme="minorHAnsi" w:hAnsi="Tahoma" w:cs="Tahoma"/>
          <w:sz w:val="22"/>
          <w:szCs w:val="22"/>
          <w:lang w:eastAsia="en-US"/>
        </w:rPr>
      </w:pPr>
    </w:p>
    <w:p w14:paraId="14C1E52F" w14:textId="77777777" w:rsidR="00C837A1" w:rsidRDefault="00C837A1" w:rsidP="008431F3">
      <w:pPr>
        <w:tabs>
          <w:tab w:val="left" w:pos="5985"/>
        </w:tabs>
        <w:spacing w:after="0" w:line="240" w:lineRule="auto"/>
        <w:contextualSpacing/>
        <w:jc w:val="center"/>
        <w:rPr>
          <w:rFonts w:ascii="Tahoma" w:eastAsiaTheme="minorHAnsi" w:hAnsi="Tahoma" w:cs="Tahoma"/>
          <w:sz w:val="22"/>
          <w:szCs w:val="22"/>
          <w:lang w:eastAsia="en-US"/>
        </w:rPr>
      </w:pPr>
    </w:p>
    <w:p w14:paraId="5ADBE1CD" w14:textId="1DFE1892" w:rsidR="00906700" w:rsidRDefault="008431F3" w:rsidP="004C770F">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442F9BC3" w14:textId="77777777" w:rsidR="00906700" w:rsidRDefault="00906700" w:rsidP="008431F3">
      <w:pPr>
        <w:spacing w:line="240" w:lineRule="auto"/>
        <w:rPr>
          <w:rFonts w:ascii="Tahoma" w:eastAsiaTheme="minorHAnsi" w:hAnsi="Tahoma" w:cs="Tahoma"/>
          <w:sz w:val="22"/>
          <w:szCs w:val="22"/>
          <w:lang w:eastAsia="en-US"/>
        </w:rPr>
      </w:pPr>
    </w:p>
    <w:p w14:paraId="2C92B9B3" w14:textId="77777777" w:rsidR="0052188C" w:rsidRDefault="0052188C" w:rsidP="008431F3">
      <w:pPr>
        <w:spacing w:line="240" w:lineRule="auto"/>
        <w:rPr>
          <w:rFonts w:ascii="Tahoma" w:eastAsiaTheme="minorHAnsi" w:hAnsi="Tahoma" w:cs="Tahoma"/>
          <w:sz w:val="22"/>
          <w:szCs w:val="22"/>
          <w:lang w:eastAsia="en-US"/>
        </w:rPr>
      </w:pPr>
    </w:p>
    <w:p w14:paraId="565CED34" w14:textId="77777777" w:rsidR="008D704D" w:rsidRPr="005E07D8" w:rsidRDefault="008D704D" w:rsidP="008D704D">
      <w:pPr>
        <w:pStyle w:val="Antrat2"/>
        <w:ind w:left="5103"/>
        <w:rPr>
          <w:rFonts w:ascii="Tahoma" w:eastAsia="Calibri" w:hAnsi="Tahoma" w:cs="Tahoma"/>
          <w:color w:val="auto"/>
          <w:sz w:val="22"/>
          <w:szCs w:val="22"/>
        </w:rPr>
      </w:pPr>
      <w:bookmarkStart w:id="91" w:name="_Ref38285444"/>
      <w:bookmarkStart w:id="92" w:name="_Ref38291496"/>
      <w:bookmarkStart w:id="93" w:name="_Toc124855246"/>
      <w:r w:rsidRPr="005E07D8">
        <w:rPr>
          <w:rFonts w:ascii="Tahoma" w:eastAsia="Calibri" w:hAnsi="Tahoma" w:cs="Tahoma"/>
          <w:color w:val="auto"/>
          <w:sz w:val="22"/>
          <w:szCs w:val="22"/>
        </w:rPr>
        <w:lastRenderedPageBreak/>
        <w:t>Pirkimo sąlygų 2 priedas „Tiekėjų pašalinimo pagrindai“</w:t>
      </w:r>
      <w:bookmarkEnd w:id="91"/>
      <w:bookmarkEnd w:id="92"/>
      <w:bookmarkEnd w:id="93"/>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7D2AC2">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7D2AC2">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7D2AC2">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7D2AC2">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16"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7D2AC2">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7D2AC2">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7D2AC2">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7D2AC2">
      <w:pPr>
        <w:pStyle w:val="Betarp"/>
        <w:numPr>
          <w:ilvl w:val="0"/>
          <w:numId w:val="25"/>
        </w:numPr>
        <w:ind w:left="0" w:firstLine="851"/>
        <w:jc w:val="both"/>
        <w:rPr>
          <w:rFonts w:ascii="Tahoma" w:hAnsi="Tahoma" w:cs="Tahoma"/>
          <w:sz w:val="22"/>
          <w:szCs w:val="22"/>
        </w:rPr>
        <w:sectPr w:rsidR="00F368A6" w:rsidRPr="009D2E1B" w:rsidSect="00BE6BB4">
          <w:headerReference w:type="default" r:id="rId17"/>
          <w:footerReference w:type="default" r:id="rId18"/>
          <w:footerReference w:type="first" r:id="rId19"/>
          <w:pgSz w:w="12240" w:h="15840"/>
          <w:pgMar w:top="1134" w:right="335" w:bottom="1134" w:left="1701" w:header="720" w:footer="720" w:gutter="0"/>
          <w:pgNumType w:start="1"/>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7D2AC2">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77777777" w:rsidR="009068F1" w:rsidRPr="006D30D6" w:rsidRDefault="009068F1" w:rsidP="009068F1">
      <w:pPr>
        <w:pStyle w:val="Sraopastraipa"/>
        <w:spacing w:after="0" w:line="240" w:lineRule="auto"/>
        <w:ind w:left="567"/>
        <w:jc w:val="both"/>
        <w:rPr>
          <w:rFonts w:ascii="Tahoma" w:hAnsi="Tahoma" w:cs="Tahoma"/>
          <w:bCs/>
          <w:smallCaps/>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7B2FA3" w:rsidRPr="007B2FA3" w14:paraId="1464A4A9"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C7E3D5" w14:textId="77777777" w:rsidR="007B2FA3" w:rsidRPr="007B2FA3" w:rsidRDefault="007B2FA3" w:rsidP="007B2FA3">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7C40A4" w14:textId="77777777" w:rsidR="007B2FA3" w:rsidRPr="007B2FA3" w:rsidRDefault="007B2FA3" w:rsidP="007B2FA3">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C89A63" w14:textId="77777777" w:rsidR="007B2FA3" w:rsidRPr="007B2FA3" w:rsidRDefault="007B2FA3" w:rsidP="007B2FA3">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79465" w14:textId="77777777" w:rsidR="007B2FA3" w:rsidRPr="007B2FA3" w:rsidRDefault="007B2FA3" w:rsidP="007B2FA3">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7B2FA3" w:rsidRPr="007B2FA3" w14:paraId="44010468"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2B2E7" w14:textId="77777777" w:rsidR="007B2FA3" w:rsidRPr="007B2FA3" w:rsidRDefault="007B2FA3" w:rsidP="007B2FA3">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62055"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5A23439B"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15E56C46"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1D77808A"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8AF013"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4928B662"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39E9B142"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5541FAC8"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5F3EA146"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8) kitos valstybės tiekėjo atliktą nusikaltimą, apibrėžtą Direktyvos 2014/24/ES 57 straipsnio 1 dalyje išvardytus </w:t>
            </w:r>
            <w:r w:rsidRPr="007B2FA3">
              <w:rPr>
                <w:rFonts w:ascii="Tahoma" w:hAnsi="Tahoma" w:cs="Tahoma"/>
                <w:bCs/>
                <w:sz w:val="20"/>
                <w:szCs w:val="20"/>
                <w:lang w:eastAsia="en-US"/>
              </w:rPr>
              <w:lastRenderedPageBreak/>
              <w:t>Europos Sąjungos teisės aktus įgyvendinančiuose kitų valstybių teisės aktuose.</w:t>
            </w:r>
          </w:p>
          <w:p w14:paraId="00BDD360" w14:textId="77777777" w:rsidR="007B2FA3" w:rsidRPr="007B2FA3" w:rsidRDefault="007B2FA3" w:rsidP="007B2FA3">
            <w:pPr>
              <w:spacing w:after="0" w:line="240" w:lineRule="auto"/>
              <w:jc w:val="both"/>
              <w:rPr>
                <w:rFonts w:ascii="Tahoma" w:hAnsi="Tahoma" w:cs="Tahoma"/>
                <w:b/>
                <w:bCs/>
                <w:sz w:val="20"/>
                <w:szCs w:val="20"/>
                <w:lang w:eastAsia="en-US"/>
              </w:rPr>
            </w:pPr>
          </w:p>
          <w:p w14:paraId="0D62AE4B"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arba jo atsakingas asmuo nuteistas už aukščiau nurodytą nusikalstamą veiką, kai dėl:</w:t>
            </w:r>
          </w:p>
          <w:p w14:paraId="1DC5315E" w14:textId="77777777" w:rsidR="007B2FA3" w:rsidRPr="007B2FA3" w:rsidRDefault="007B2FA3" w:rsidP="007B2FA3">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5686434E"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5747EC9"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09DF7" w14:textId="77777777" w:rsidR="007B2FA3" w:rsidRPr="007B2FA3" w:rsidRDefault="007B2FA3" w:rsidP="007B2FA3">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2128E85F" w14:textId="77777777" w:rsidR="007B2FA3" w:rsidRPr="007B2FA3" w:rsidRDefault="007B2FA3" w:rsidP="007B2FA3">
            <w:pPr>
              <w:spacing w:after="0" w:line="240" w:lineRule="auto"/>
              <w:jc w:val="both"/>
              <w:rPr>
                <w:rFonts w:ascii="Tahoma" w:eastAsia="Yu Mincho" w:hAnsi="Tahoma" w:cs="Tahoma"/>
                <w:sz w:val="20"/>
                <w:szCs w:val="20"/>
                <w:lang w:eastAsia="en-US"/>
              </w:rPr>
            </w:pPr>
          </w:p>
          <w:p w14:paraId="39673D9C" w14:textId="77777777" w:rsidR="007B2FA3" w:rsidRPr="007B2FA3" w:rsidRDefault="007B2FA3" w:rsidP="007B2FA3">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48B34CE2" w14:textId="77777777" w:rsidR="007B2FA3" w:rsidRPr="007B2FA3" w:rsidRDefault="007B2FA3" w:rsidP="007B2FA3">
            <w:pPr>
              <w:spacing w:after="0" w:line="240" w:lineRule="auto"/>
              <w:jc w:val="both"/>
              <w:rPr>
                <w:rFonts w:ascii="Tahoma" w:eastAsia="Yu Mincho" w:hAnsi="Tahoma" w:cs="Tahoma"/>
                <w:sz w:val="20"/>
                <w:szCs w:val="20"/>
                <w:lang w:eastAsia="en-US"/>
              </w:rPr>
            </w:pPr>
          </w:p>
          <w:p w14:paraId="21995152" w14:textId="77777777" w:rsidR="007B2FA3" w:rsidRPr="007B2FA3" w:rsidRDefault="007B2FA3" w:rsidP="007B2FA3">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17AC1"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2C5EE7ED" w14:textId="77777777" w:rsidR="007B2FA3" w:rsidRPr="007B2FA3" w:rsidRDefault="007B2FA3" w:rsidP="007B2FA3">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4FF43036" w14:textId="77777777" w:rsidR="007B2FA3" w:rsidRPr="007B2FA3" w:rsidRDefault="007B2FA3" w:rsidP="007B2FA3">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65EA5B89" w14:textId="77777777" w:rsidR="007B2FA3" w:rsidRPr="007B2FA3" w:rsidRDefault="007B2FA3" w:rsidP="007B2FA3">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AC68164" w14:textId="77777777" w:rsidR="007B2FA3" w:rsidRPr="007B2FA3" w:rsidRDefault="007B2FA3" w:rsidP="007B2FA3">
            <w:pPr>
              <w:spacing w:after="0" w:line="240" w:lineRule="auto"/>
              <w:jc w:val="both"/>
              <w:rPr>
                <w:rFonts w:ascii="Tahoma" w:hAnsi="Tahoma" w:cs="Tahoma"/>
                <w:sz w:val="20"/>
                <w:szCs w:val="20"/>
                <w:lang w:eastAsia="en-US"/>
              </w:rPr>
            </w:pPr>
          </w:p>
          <w:p w14:paraId="5C5EC560"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3AC6CB04" w14:textId="77777777" w:rsidR="007B2FA3" w:rsidRPr="007B2FA3" w:rsidRDefault="007B2FA3" w:rsidP="007B2FA3">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7"/>
            </w:r>
            <w:r w:rsidRPr="007B2FA3">
              <w:rPr>
                <w:rFonts w:ascii="Tahoma" w:hAnsi="Tahoma" w:cs="Tahoma"/>
                <w:sz w:val="20"/>
                <w:szCs w:val="20"/>
              </w:rPr>
              <w:t>.</w:t>
            </w:r>
          </w:p>
          <w:p w14:paraId="77673BCE" w14:textId="77777777" w:rsidR="007B2FA3" w:rsidRPr="007B2FA3" w:rsidRDefault="007B2FA3" w:rsidP="007B2FA3">
            <w:pPr>
              <w:spacing w:after="0" w:line="240" w:lineRule="auto"/>
              <w:jc w:val="both"/>
              <w:rPr>
                <w:rFonts w:ascii="Tahoma" w:hAnsi="Tahoma" w:cs="Tahoma"/>
                <w:sz w:val="20"/>
                <w:szCs w:val="20"/>
              </w:rPr>
            </w:pPr>
          </w:p>
          <w:p w14:paraId="4E6E487E" w14:textId="177B6780" w:rsidR="007B2FA3" w:rsidRPr="007B2FA3" w:rsidRDefault="007B2FA3" w:rsidP="007B2FA3">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kaip </w:t>
            </w:r>
            <w:r w:rsidRPr="007B2FA3">
              <w:rPr>
                <w:rFonts w:ascii="Tahoma" w:hAnsi="Tahoma" w:cs="Tahoma"/>
                <w:color w:val="00B050"/>
                <w:sz w:val="20"/>
                <w:szCs w:val="20"/>
              </w:rPr>
              <w:t xml:space="preserve">180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7DFF0F2" w14:textId="77777777" w:rsidR="007B2FA3" w:rsidRPr="007B2FA3" w:rsidRDefault="007B2FA3" w:rsidP="007B2FA3">
            <w:pPr>
              <w:spacing w:after="0" w:line="240" w:lineRule="auto"/>
              <w:jc w:val="both"/>
              <w:rPr>
                <w:rFonts w:ascii="Tahoma" w:hAnsi="Tahoma" w:cs="Tahoma"/>
                <w:b/>
                <w:bCs/>
                <w:sz w:val="20"/>
                <w:szCs w:val="20"/>
              </w:rPr>
            </w:pPr>
          </w:p>
          <w:p w14:paraId="652B78AF" w14:textId="77777777" w:rsidR="007B2FA3" w:rsidRPr="007B2FA3" w:rsidRDefault="007B2FA3" w:rsidP="007B2FA3">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C1CCAE" w14:textId="77777777" w:rsidR="007B2FA3" w:rsidRPr="007B2FA3" w:rsidRDefault="007B2FA3" w:rsidP="007B2FA3">
            <w:pPr>
              <w:spacing w:after="0" w:line="240" w:lineRule="auto"/>
              <w:jc w:val="both"/>
              <w:rPr>
                <w:rFonts w:ascii="Tahoma" w:hAnsi="Tahoma" w:cs="Tahoma"/>
                <w:bCs/>
                <w:sz w:val="20"/>
                <w:szCs w:val="20"/>
              </w:rPr>
            </w:pPr>
          </w:p>
          <w:p w14:paraId="2E747032" w14:textId="77777777" w:rsidR="007B2FA3" w:rsidRPr="007B2FA3" w:rsidRDefault="007B2FA3" w:rsidP="007B2FA3">
            <w:pPr>
              <w:spacing w:after="0" w:line="240" w:lineRule="auto"/>
              <w:jc w:val="both"/>
              <w:rPr>
                <w:rFonts w:ascii="Tahoma" w:hAnsi="Tahoma" w:cs="Tahoma"/>
                <w:b/>
                <w:bCs/>
                <w:sz w:val="20"/>
                <w:szCs w:val="20"/>
              </w:rPr>
            </w:pPr>
          </w:p>
        </w:tc>
      </w:tr>
      <w:tr w:rsidR="007B2FA3" w:rsidRPr="007B2FA3" w14:paraId="53093E7F"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2E63D" w14:textId="77777777" w:rsidR="007B2FA3" w:rsidRPr="007B2FA3" w:rsidRDefault="007B2FA3" w:rsidP="007B2FA3">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721F5" w14:textId="77777777" w:rsidR="007B2FA3" w:rsidRPr="007B2FA3" w:rsidRDefault="007B2FA3" w:rsidP="007B2FA3">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EBCAC" w14:textId="77777777" w:rsidR="007B2FA3" w:rsidRPr="007B2FA3" w:rsidRDefault="007B2FA3" w:rsidP="007B2FA3">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20F8F850" w14:textId="77777777" w:rsidR="007B2FA3" w:rsidRPr="007B2FA3" w:rsidRDefault="007B2FA3" w:rsidP="007B2FA3">
            <w:pPr>
              <w:spacing w:after="0" w:line="240" w:lineRule="auto"/>
              <w:jc w:val="both"/>
              <w:rPr>
                <w:rFonts w:ascii="Tahoma" w:eastAsia="Yu Mincho" w:hAnsi="Tahoma" w:cs="Tahoma"/>
                <w:b/>
                <w:bCs/>
                <w:sz w:val="20"/>
                <w:szCs w:val="20"/>
              </w:rPr>
            </w:pPr>
          </w:p>
          <w:p w14:paraId="0A5AE923" w14:textId="77777777" w:rsidR="007B2FA3" w:rsidRPr="007B2FA3" w:rsidRDefault="007B2FA3" w:rsidP="007B2FA3">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8F8C" w14:textId="77777777" w:rsidR="007B2FA3" w:rsidRPr="007B2FA3" w:rsidRDefault="007B2FA3" w:rsidP="007B2FA3">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FC5D1AA" w14:textId="77777777" w:rsidR="007B2FA3" w:rsidRPr="007B2FA3" w:rsidRDefault="007B2FA3" w:rsidP="007B2FA3">
            <w:pPr>
              <w:spacing w:after="0" w:line="240" w:lineRule="auto"/>
              <w:jc w:val="both"/>
              <w:rPr>
                <w:rFonts w:ascii="Tahoma" w:hAnsi="Tahoma" w:cs="Tahoma"/>
                <w:sz w:val="20"/>
                <w:szCs w:val="20"/>
              </w:rPr>
            </w:pPr>
          </w:p>
        </w:tc>
      </w:tr>
      <w:tr w:rsidR="007B2FA3" w:rsidRPr="007B2FA3" w14:paraId="7B2FC7F8"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F82E1" w14:textId="77777777" w:rsidR="007B2FA3" w:rsidRPr="007B2FA3" w:rsidRDefault="007B2FA3" w:rsidP="007B2FA3">
            <w:pPr>
              <w:numPr>
                <w:ilvl w:val="0"/>
                <w:numId w:val="5"/>
              </w:numPr>
              <w:spacing w:after="0" w:line="240" w:lineRule="auto"/>
              <w:ind w:left="0" w:firstLine="0"/>
              <w:rPr>
                <w:rFonts w:ascii="Tahoma" w:hAnsi="Tahoma" w:cs="Tahoma"/>
                <w:b/>
                <w:bCs/>
                <w:sz w:val="20"/>
                <w:szCs w:val="20"/>
              </w:rPr>
            </w:pPr>
            <w:bookmarkStart w:id="9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A510" w14:textId="79C3633F"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sidR="00A92A3C">
              <w:rPr>
                <w:rFonts w:ascii="Tahoma" w:hAnsi="Tahoma" w:cs="Tahoma"/>
                <w:sz w:val="20"/>
                <w:szCs w:val="20"/>
                <w:lang w:eastAsia="en-US"/>
              </w:rPr>
              <w:t>perkantysis subjektas</w:t>
            </w:r>
            <w:r w:rsidRPr="007B2FA3">
              <w:rPr>
                <w:rFonts w:ascii="Tahoma" w:hAnsi="Tahoma" w:cs="Tahoma"/>
                <w:sz w:val="20"/>
                <w:szCs w:val="20"/>
                <w:lang w:eastAsia="en-US"/>
              </w:rPr>
              <w:t xml:space="preserve">, </w:t>
            </w:r>
            <w:r w:rsidRPr="007B2FA3">
              <w:rPr>
                <w:rFonts w:ascii="Tahoma" w:hAnsi="Tahoma" w:cs="Tahoma"/>
                <w:sz w:val="20"/>
                <w:szCs w:val="20"/>
                <w:lang w:eastAsia="en-US"/>
              </w:rPr>
              <w:lastRenderedPageBreak/>
              <w:t xml:space="preserve">reikalavimus, kaip tai apibrėžta VPĮ 46 straipsnio 2 dalies 1 ir 3 punktuose, arba </w:t>
            </w:r>
            <w:r w:rsidR="00A92A3C">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D9540E9" w14:textId="77777777" w:rsidR="007B2FA3" w:rsidRPr="007B2FA3" w:rsidRDefault="007B2FA3" w:rsidP="007B2FA3">
            <w:pPr>
              <w:spacing w:after="0" w:line="240" w:lineRule="auto"/>
              <w:jc w:val="both"/>
              <w:rPr>
                <w:rFonts w:ascii="Tahoma" w:hAnsi="Tahoma" w:cs="Tahoma"/>
                <w:b/>
                <w:bCs/>
                <w:sz w:val="20"/>
                <w:szCs w:val="20"/>
                <w:lang w:eastAsia="en-US"/>
              </w:rPr>
            </w:pPr>
          </w:p>
          <w:p w14:paraId="21E80C47"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E2BCD44" w14:textId="77777777" w:rsidR="007B2FA3" w:rsidRPr="007B2FA3" w:rsidRDefault="007B2FA3" w:rsidP="007B2FA3">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53B90F94"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979161"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3AB136AB"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3B8AFE7C"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5E51B602" w14:textId="77777777" w:rsidR="007B2FA3" w:rsidRPr="007B2FA3" w:rsidRDefault="007B2FA3" w:rsidP="007B2FA3">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7B2FA3">
              <w:rPr>
                <w:rFonts w:ascii="Tahoma" w:hAnsi="Tahoma" w:cs="Tahoma"/>
                <w:bCs/>
                <w:sz w:val="20"/>
                <w:szCs w:val="20"/>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05831" w14:textId="77777777" w:rsidR="007B2FA3" w:rsidRPr="007B2FA3" w:rsidRDefault="007B2FA3" w:rsidP="007B2FA3">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11045E78" w14:textId="77777777" w:rsidR="007B2FA3" w:rsidRPr="007B2FA3" w:rsidRDefault="007B2FA3" w:rsidP="007B2FA3">
            <w:pPr>
              <w:spacing w:after="0" w:line="240" w:lineRule="auto"/>
              <w:jc w:val="both"/>
              <w:rPr>
                <w:rFonts w:ascii="Tahoma" w:eastAsia="Arial" w:hAnsi="Tahoma" w:cs="Tahoma"/>
                <w:sz w:val="20"/>
                <w:szCs w:val="20"/>
              </w:rPr>
            </w:pPr>
          </w:p>
          <w:p w14:paraId="6FA8CF13" w14:textId="77777777" w:rsidR="007B2FA3" w:rsidRPr="007B2FA3" w:rsidRDefault="007B2FA3" w:rsidP="007B2FA3">
            <w:pPr>
              <w:spacing w:after="0" w:line="240" w:lineRule="auto"/>
              <w:jc w:val="both"/>
              <w:rPr>
                <w:rFonts w:ascii="Tahoma" w:eastAsia="Yu Mincho" w:hAnsi="Tahoma" w:cs="Tahoma"/>
                <w:sz w:val="20"/>
                <w:szCs w:val="20"/>
              </w:rPr>
            </w:pPr>
            <w:r w:rsidRPr="007B2FA3">
              <w:rPr>
                <w:rFonts w:ascii="Tahoma" w:eastAsia="Arial" w:hAnsi="Tahoma" w:cs="Tahoma"/>
                <w:sz w:val="20"/>
                <w:szCs w:val="20"/>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CEF8F"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Iš Lietuvoje įsteigtų subjektų reikalaujama:</w:t>
            </w:r>
          </w:p>
          <w:p w14:paraId="031F0AE8" w14:textId="77777777"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58F22478" w14:textId="77777777" w:rsidR="007B2FA3" w:rsidRPr="007B2FA3" w:rsidRDefault="007B2FA3" w:rsidP="007B2FA3">
            <w:pPr>
              <w:spacing w:after="0" w:line="240" w:lineRule="auto"/>
              <w:jc w:val="both"/>
              <w:rPr>
                <w:rFonts w:ascii="Tahoma" w:hAnsi="Tahoma" w:cs="Tahoma"/>
                <w:b/>
                <w:bCs/>
                <w:sz w:val="20"/>
                <w:szCs w:val="20"/>
              </w:rPr>
            </w:pPr>
          </w:p>
          <w:p w14:paraId="5C6E06A8" w14:textId="77777777" w:rsidR="007B2FA3" w:rsidRPr="007B2FA3" w:rsidRDefault="007B2FA3" w:rsidP="007B2FA3">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lastRenderedPageBreak/>
              <w:t xml:space="preserve">išrašo iš teismo sprendimo (jei toks yra) </w:t>
            </w:r>
          </w:p>
          <w:p w14:paraId="04023D91" w14:textId="77777777" w:rsidR="007B2FA3" w:rsidRPr="007B2FA3" w:rsidRDefault="007B2FA3" w:rsidP="007B2FA3">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650091AE" w14:textId="77777777" w:rsidR="007B2FA3" w:rsidRPr="007B2FA3" w:rsidRDefault="007B2FA3" w:rsidP="007B2FA3">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61E1AE47" w14:textId="77777777" w:rsidR="007B2FA3" w:rsidRPr="007B2FA3" w:rsidRDefault="007B2FA3" w:rsidP="007B2FA3">
            <w:pPr>
              <w:spacing w:after="0" w:line="240" w:lineRule="auto"/>
              <w:jc w:val="both"/>
              <w:rPr>
                <w:rFonts w:ascii="Tahoma" w:hAnsi="Tahoma" w:cs="Tahoma"/>
                <w:sz w:val="20"/>
                <w:szCs w:val="20"/>
              </w:rPr>
            </w:pPr>
          </w:p>
          <w:p w14:paraId="29E7D37A"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3DA8C88F" w14:textId="77777777" w:rsidR="007B2FA3" w:rsidRPr="007B2FA3" w:rsidRDefault="007B2FA3" w:rsidP="007B2FA3">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8"/>
            </w:r>
            <w:r w:rsidRPr="007B2FA3">
              <w:rPr>
                <w:rFonts w:ascii="Tahoma" w:hAnsi="Tahoma" w:cs="Tahoma"/>
                <w:sz w:val="20"/>
                <w:szCs w:val="20"/>
              </w:rPr>
              <w:t>.</w:t>
            </w:r>
          </w:p>
          <w:p w14:paraId="0F22FC9B" w14:textId="77777777" w:rsidR="007B2FA3" w:rsidRPr="007B2FA3" w:rsidRDefault="007B2FA3" w:rsidP="007B2FA3">
            <w:pPr>
              <w:spacing w:after="0" w:line="240" w:lineRule="auto"/>
              <w:jc w:val="both"/>
              <w:rPr>
                <w:rFonts w:ascii="Tahoma" w:eastAsia="Yu Mincho" w:hAnsi="Tahoma" w:cs="Tahoma"/>
                <w:sz w:val="20"/>
                <w:szCs w:val="20"/>
              </w:rPr>
            </w:pPr>
          </w:p>
          <w:p w14:paraId="4C4173F1" w14:textId="38843262" w:rsidR="007B2FA3" w:rsidRPr="007B2FA3" w:rsidRDefault="007B2FA3" w:rsidP="007B2FA3">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sidR="00671241">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sidR="00671241">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0609AFC8" w14:textId="77777777" w:rsidR="007B2FA3" w:rsidRPr="007B2FA3" w:rsidRDefault="007B2FA3" w:rsidP="007B2FA3">
            <w:pPr>
              <w:spacing w:after="0" w:line="240" w:lineRule="auto"/>
              <w:jc w:val="both"/>
              <w:rPr>
                <w:rFonts w:ascii="Tahoma" w:hAnsi="Tahoma" w:cs="Tahoma"/>
                <w:i/>
                <w:iCs/>
                <w:color w:val="7030A0"/>
                <w:sz w:val="20"/>
                <w:szCs w:val="20"/>
              </w:rPr>
            </w:pPr>
          </w:p>
          <w:p w14:paraId="3CA94D38" w14:textId="77777777"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0434B6" w14:textId="77777777" w:rsidR="007B2FA3" w:rsidRPr="007B2FA3" w:rsidRDefault="007B2FA3" w:rsidP="007B2FA3">
            <w:pPr>
              <w:spacing w:after="0" w:line="240" w:lineRule="auto"/>
              <w:jc w:val="both"/>
              <w:rPr>
                <w:rFonts w:ascii="Tahoma" w:hAnsi="Tahoma" w:cs="Tahoma"/>
                <w:b/>
                <w:bCs/>
                <w:sz w:val="20"/>
                <w:szCs w:val="20"/>
              </w:rPr>
            </w:pPr>
          </w:p>
          <w:p w14:paraId="2A66FC04" w14:textId="77777777"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4BDEED62" w14:textId="2613048B" w:rsidR="007B2FA3" w:rsidRPr="007B2FA3" w:rsidRDefault="007B2FA3" w:rsidP="007B2FA3">
            <w:pPr>
              <w:spacing w:after="0" w:line="240" w:lineRule="auto"/>
              <w:jc w:val="both"/>
              <w:rPr>
                <w:rFonts w:ascii="Tahoma" w:hAnsi="Tahoma" w:cs="Tahoma"/>
                <w:bCs/>
                <w:sz w:val="20"/>
                <w:szCs w:val="20"/>
              </w:rPr>
            </w:pPr>
            <w:r w:rsidRPr="007B2FA3">
              <w:rPr>
                <w:rFonts w:ascii="Tahoma" w:hAnsi="Tahoma" w:cs="Tahoma"/>
                <w:bCs/>
                <w:sz w:val="20"/>
                <w:szCs w:val="20"/>
              </w:rPr>
              <w:lastRenderedPageBreak/>
              <w:t xml:space="preserve">2.1) Jeigu tiekėjas yra juridinis asmuo, registruotas Lietuvos Respublikoje, iš jo nereikalaujama pateikti jokių šį reikalavimą įrodančių dokumentų. </w:t>
            </w:r>
            <w:r w:rsidR="00A92A3C">
              <w:rPr>
                <w:rFonts w:ascii="Tahoma" w:hAnsi="Tahoma" w:cs="Tahoma"/>
                <w:bCs/>
                <w:sz w:val="20"/>
                <w:szCs w:val="20"/>
              </w:rPr>
              <w:t>Perkantysis subjektas</w:t>
            </w:r>
            <w:r w:rsidRPr="007B2FA3">
              <w:rPr>
                <w:rFonts w:ascii="Tahoma" w:hAnsi="Tahoma" w:cs="Tahoma"/>
                <w:bCs/>
                <w:sz w:val="20"/>
                <w:szCs w:val="20"/>
              </w:rPr>
              <w:t xml:space="preserve"> savarankiškai patikrina duomenis nacionalinėje duomenų bazėje,  adresu </w:t>
            </w:r>
            <w:hyperlink r:id="rId20"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4245B0D4" w14:textId="77777777" w:rsidR="007B2FA3" w:rsidRPr="007B2FA3" w:rsidRDefault="007B2FA3" w:rsidP="007B2FA3">
            <w:pPr>
              <w:spacing w:after="0" w:line="240" w:lineRule="auto"/>
              <w:jc w:val="both"/>
              <w:rPr>
                <w:rFonts w:ascii="Tahoma" w:hAnsi="Tahoma" w:cs="Tahoma"/>
                <w:b/>
                <w:bCs/>
                <w:sz w:val="20"/>
                <w:szCs w:val="20"/>
              </w:rPr>
            </w:pPr>
          </w:p>
          <w:p w14:paraId="069D81E5" w14:textId="172A6090"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sidR="00A92A3C">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8CEF9A" w14:textId="77777777" w:rsidR="007B2FA3" w:rsidRPr="007B2FA3" w:rsidRDefault="007B2FA3" w:rsidP="007B2FA3">
            <w:pPr>
              <w:spacing w:after="0" w:line="240" w:lineRule="auto"/>
              <w:jc w:val="both"/>
              <w:rPr>
                <w:rFonts w:ascii="Tahoma" w:hAnsi="Tahoma" w:cs="Tahoma"/>
                <w:b/>
                <w:bCs/>
                <w:sz w:val="20"/>
                <w:szCs w:val="20"/>
              </w:rPr>
            </w:pPr>
          </w:p>
          <w:p w14:paraId="30D0D6BD"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CAEACC" w14:textId="77777777" w:rsidR="007B2FA3" w:rsidRPr="007B2FA3" w:rsidRDefault="007B2FA3" w:rsidP="007B2FA3">
            <w:pPr>
              <w:spacing w:after="0" w:line="240" w:lineRule="auto"/>
              <w:jc w:val="both"/>
              <w:rPr>
                <w:rFonts w:ascii="Tahoma" w:hAnsi="Tahoma" w:cs="Tahoma"/>
                <w:b/>
                <w:bCs/>
                <w:sz w:val="20"/>
                <w:szCs w:val="20"/>
              </w:rPr>
            </w:pPr>
          </w:p>
          <w:p w14:paraId="419E81A8"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78E0D2EF" w14:textId="77777777" w:rsidR="007B2FA3" w:rsidRPr="007B2FA3" w:rsidRDefault="007B2FA3" w:rsidP="007B2FA3">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9"/>
            </w:r>
            <w:r w:rsidRPr="007B2FA3">
              <w:rPr>
                <w:rFonts w:ascii="Tahoma" w:hAnsi="Tahoma" w:cs="Tahoma"/>
                <w:sz w:val="20"/>
                <w:szCs w:val="20"/>
              </w:rPr>
              <w:t>.</w:t>
            </w:r>
          </w:p>
          <w:p w14:paraId="640910E9" w14:textId="77777777" w:rsidR="007B2FA3" w:rsidRPr="007B2FA3" w:rsidRDefault="007B2FA3" w:rsidP="007B2FA3">
            <w:pPr>
              <w:spacing w:after="0" w:line="240" w:lineRule="auto"/>
              <w:jc w:val="both"/>
              <w:rPr>
                <w:rFonts w:ascii="Tahoma" w:hAnsi="Tahoma" w:cs="Tahoma"/>
                <w:b/>
                <w:bCs/>
                <w:sz w:val="20"/>
                <w:szCs w:val="20"/>
              </w:rPr>
            </w:pPr>
          </w:p>
          <w:p w14:paraId="4ADA9EAC" w14:textId="21B8C94E" w:rsidR="007B2FA3" w:rsidRPr="007B2FA3" w:rsidRDefault="007B2FA3" w:rsidP="007B2FA3">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sidR="00671241">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sidR="00671241">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sidR="00671241">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40061921" w14:textId="77777777" w:rsidR="007B2FA3" w:rsidRPr="007B2FA3" w:rsidRDefault="007B2FA3" w:rsidP="007B2FA3">
            <w:pPr>
              <w:spacing w:after="0" w:line="240" w:lineRule="auto"/>
              <w:jc w:val="both"/>
              <w:rPr>
                <w:rFonts w:ascii="Tahoma" w:hAnsi="Tahoma" w:cs="Tahoma"/>
                <w:b/>
                <w:bCs/>
                <w:sz w:val="20"/>
                <w:szCs w:val="20"/>
              </w:rPr>
            </w:pPr>
          </w:p>
          <w:p w14:paraId="20F1E6CB" w14:textId="428D9984" w:rsidR="007B2FA3" w:rsidRPr="007B2FA3" w:rsidRDefault="007B2FA3" w:rsidP="00671241">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94"/>
      <w:tr w:rsidR="007B2FA3" w:rsidRPr="007B2FA3" w14:paraId="781B544E"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176735" w14:textId="77777777" w:rsidR="007B2FA3" w:rsidRPr="007B2FA3" w:rsidRDefault="007B2FA3" w:rsidP="007B2FA3">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DF4EAB" w14:textId="10E7D87D"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sidR="00A92A3C">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9DE0D" w14:textId="77777777" w:rsidR="007B2FA3" w:rsidRPr="007B2FA3" w:rsidRDefault="007B2FA3" w:rsidP="007B2FA3">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292849BA" w14:textId="77777777" w:rsidR="007B2FA3" w:rsidRPr="007B2FA3" w:rsidRDefault="007B2FA3" w:rsidP="007B2FA3">
            <w:pPr>
              <w:spacing w:after="0" w:line="240" w:lineRule="auto"/>
              <w:jc w:val="both"/>
              <w:rPr>
                <w:rFonts w:ascii="Tahoma" w:eastAsia="Yu Mincho" w:hAnsi="Tahoma" w:cs="Tahoma"/>
                <w:sz w:val="20"/>
                <w:szCs w:val="20"/>
              </w:rPr>
            </w:pPr>
          </w:p>
          <w:p w14:paraId="09A13678" w14:textId="77777777" w:rsidR="007B2FA3" w:rsidRPr="007B2FA3" w:rsidRDefault="007B2FA3" w:rsidP="007B2FA3">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36187" w14:textId="77777777" w:rsidR="007B2FA3" w:rsidRPr="007B2FA3" w:rsidRDefault="007B2FA3" w:rsidP="007B2FA3">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B139E7" w14:textId="77777777" w:rsidR="007B2FA3" w:rsidRPr="007B2FA3" w:rsidRDefault="007B2FA3" w:rsidP="007B2FA3">
            <w:pPr>
              <w:spacing w:after="0" w:line="240" w:lineRule="auto"/>
              <w:jc w:val="both"/>
              <w:rPr>
                <w:rFonts w:ascii="Tahoma" w:hAnsi="Tahoma" w:cs="Tahoma"/>
                <w:bCs/>
                <w:iCs/>
                <w:sz w:val="20"/>
                <w:szCs w:val="20"/>
                <w:lang w:eastAsia="en-US"/>
              </w:rPr>
            </w:pPr>
          </w:p>
          <w:p w14:paraId="7E074627" w14:textId="77777777" w:rsidR="007B2FA3" w:rsidRPr="007B2FA3" w:rsidRDefault="007B2FA3" w:rsidP="007B2FA3">
            <w:pPr>
              <w:spacing w:after="0" w:line="240" w:lineRule="auto"/>
              <w:jc w:val="both"/>
              <w:rPr>
                <w:rFonts w:ascii="Tahoma" w:hAnsi="Tahoma" w:cs="Tahoma"/>
                <w:b/>
                <w:bCs/>
                <w:iCs/>
                <w:sz w:val="20"/>
                <w:szCs w:val="20"/>
                <w:lang w:eastAsia="en-US"/>
              </w:rPr>
            </w:pPr>
          </w:p>
        </w:tc>
      </w:tr>
      <w:tr w:rsidR="007B2FA3" w:rsidRPr="007B2FA3" w14:paraId="6C8EB25D"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E2434" w14:textId="77777777" w:rsidR="007B2FA3" w:rsidRPr="007B2FA3" w:rsidRDefault="007B2FA3" w:rsidP="007B2FA3">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FC013" w14:textId="77777777"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5B862EE" w14:textId="778534BE"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sidR="00A92A3C">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82FFC" w14:textId="77777777" w:rsidR="007B2FA3" w:rsidRPr="007B2FA3" w:rsidRDefault="007B2FA3" w:rsidP="007B2FA3">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E15A320" w14:textId="77777777" w:rsidR="007B2FA3" w:rsidRPr="007B2FA3" w:rsidRDefault="007B2FA3" w:rsidP="007B2FA3">
            <w:pPr>
              <w:spacing w:after="0" w:line="240" w:lineRule="auto"/>
              <w:jc w:val="both"/>
              <w:rPr>
                <w:rFonts w:ascii="Tahoma" w:eastAsia="Yu Mincho" w:hAnsi="Tahoma" w:cs="Tahoma"/>
                <w:sz w:val="20"/>
                <w:szCs w:val="20"/>
              </w:rPr>
            </w:pPr>
          </w:p>
          <w:p w14:paraId="0F1FCE88" w14:textId="77777777" w:rsidR="007B2FA3" w:rsidRPr="007B2FA3" w:rsidRDefault="007B2FA3" w:rsidP="007B2FA3">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2EAF5" w14:textId="77777777" w:rsidR="007B2FA3" w:rsidRPr="007B2FA3" w:rsidRDefault="007B2FA3" w:rsidP="007B2FA3">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C3C91A4" w14:textId="77777777" w:rsidR="007B2FA3" w:rsidRPr="007B2FA3" w:rsidRDefault="007B2FA3" w:rsidP="007B2FA3">
            <w:pPr>
              <w:spacing w:after="0" w:line="240" w:lineRule="auto"/>
              <w:jc w:val="both"/>
              <w:rPr>
                <w:rFonts w:ascii="Tahoma" w:hAnsi="Tahoma" w:cs="Tahoma"/>
                <w:bCs/>
                <w:iCs/>
                <w:sz w:val="20"/>
                <w:szCs w:val="20"/>
                <w:lang w:eastAsia="en-US"/>
              </w:rPr>
            </w:pPr>
          </w:p>
          <w:p w14:paraId="6AAC3C35" w14:textId="77777777" w:rsidR="007B2FA3" w:rsidRPr="007B2FA3" w:rsidRDefault="007B2FA3" w:rsidP="007B2FA3">
            <w:pPr>
              <w:spacing w:after="0" w:line="240" w:lineRule="auto"/>
              <w:jc w:val="both"/>
              <w:rPr>
                <w:rFonts w:ascii="Tahoma" w:hAnsi="Tahoma" w:cs="Tahoma"/>
                <w:b/>
                <w:bCs/>
                <w:iCs/>
                <w:sz w:val="20"/>
                <w:szCs w:val="20"/>
                <w:lang w:eastAsia="en-US"/>
              </w:rPr>
            </w:pPr>
          </w:p>
        </w:tc>
      </w:tr>
      <w:tr w:rsidR="007B2FA3" w:rsidRPr="007B2FA3" w14:paraId="0CCC493D"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D9651" w14:textId="77777777" w:rsidR="007B2FA3" w:rsidRPr="007B2FA3" w:rsidRDefault="007B2FA3" w:rsidP="007B2FA3">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C7711" w14:textId="77777777"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0B89E" w14:textId="77777777" w:rsidR="007B2FA3" w:rsidRPr="007B2FA3" w:rsidRDefault="007B2FA3" w:rsidP="007B2FA3">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7C75F64" w14:textId="77777777" w:rsidR="007B2FA3" w:rsidRPr="007B2FA3" w:rsidRDefault="007B2FA3" w:rsidP="007B2FA3">
            <w:pPr>
              <w:spacing w:after="0" w:line="240" w:lineRule="auto"/>
              <w:jc w:val="both"/>
              <w:rPr>
                <w:rFonts w:ascii="Tahoma" w:eastAsia="Yu Mincho" w:hAnsi="Tahoma" w:cs="Tahoma"/>
                <w:sz w:val="20"/>
                <w:szCs w:val="20"/>
              </w:rPr>
            </w:pPr>
          </w:p>
          <w:p w14:paraId="56A33893" w14:textId="77777777" w:rsidR="007B2FA3" w:rsidRPr="007B2FA3" w:rsidRDefault="007B2FA3" w:rsidP="007B2FA3">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E308D" w14:textId="77777777" w:rsidR="007B2FA3" w:rsidRPr="007B2FA3" w:rsidRDefault="007B2FA3" w:rsidP="007B2FA3">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1596032" w14:textId="77777777" w:rsidR="007B2FA3" w:rsidRPr="007B2FA3" w:rsidRDefault="007B2FA3" w:rsidP="007B2FA3">
            <w:pPr>
              <w:spacing w:after="0" w:line="240" w:lineRule="auto"/>
              <w:jc w:val="both"/>
              <w:rPr>
                <w:rFonts w:ascii="Tahoma" w:hAnsi="Tahoma" w:cs="Tahoma"/>
                <w:b/>
                <w:bCs/>
                <w:iCs/>
                <w:sz w:val="20"/>
                <w:szCs w:val="20"/>
                <w:lang w:eastAsia="en-US"/>
              </w:rPr>
            </w:pPr>
          </w:p>
        </w:tc>
      </w:tr>
      <w:tr w:rsidR="007B2FA3" w:rsidRPr="007B2FA3" w14:paraId="32B238BB"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2725E" w14:textId="77777777" w:rsidR="007B2FA3" w:rsidRPr="007B2FA3" w:rsidRDefault="007B2FA3" w:rsidP="007B2FA3">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A4563" w14:textId="03410785"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47 straipsniuose nustatytiems reikalavimams, ir </w:t>
            </w:r>
            <w:r w:rsidR="00A92A3C">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w:t>
            </w:r>
            <w:r w:rsidRPr="007B2FA3">
              <w:rPr>
                <w:rFonts w:ascii="Tahoma" w:hAnsi="Tahoma" w:cs="Tahoma"/>
                <w:sz w:val="20"/>
                <w:szCs w:val="20"/>
              </w:rPr>
              <w:lastRenderedPageBreak/>
              <w:t xml:space="preserve">melagingos informacijos negali pateikti patvirtinančių dokumentų, reikalaujamų pagal VPĮ 50 straipsnį. </w:t>
            </w:r>
          </w:p>
          <w:p w14:paraId="3B949426" w14:textId="77777777" w:rsidR="007B2FA3" w:rsidRPr="007B2FA3" w:rsidRDefault="007B2FA3" w:rsidP="007B2FA3">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043D96" w14:textId="77777777" w:rsidR="007B2FA3" w:rsidRPr="007B2FA3" w:rsidRDefault="007B2FA3" w:rsidP="007B2FA3">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B7DC9" w14:textId="77777777" w:rsidR="007B2FA3" w:rsidRPr="007B2FA3" w:rsidRDefault="007B2FA3" w:rsidP="007B2FA3">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4 punktas</w:t>
            </w:r>
          </w:p>
          <w:p w14:paraId="1AD536C7" w14:textId="77777777" w:rsidR="007B2FA3" w:rsidRPr="007B2FA3" w:rsidRDefault="007B2FA3" w:rsidP="007B2FA3">
            <w:pPr>
              <w:spacing w:after="0" w:line="240" w:lineRule="auto"/>
              <w:jc w:val="both"/>
              <w:rPr>
                <w:rFonts w:ascii="Tahoma" w:eastAsia="Yu Mincho" w:hAnsi="Tahoma" w:cs="Tahoma"/>
                <w:sz w:val="20"/>
                <w:szCs w:val="20"/>
              </w:rPr>
            </w:pPr>
          </w:p>
          <w:p w14:paraId="00A330F6" w14:textId="77777777" w:rsidR="007B2FA3" w:rsidRPr="007B2FA3" w:rsidRDefault="007B2FA3" w:rsidP="007B2FA3">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9F77B" w14:textId="77777777" w:rsidR="007B2FA3" w:rsidRPr="007B2FA3" w:rsidRDefault="007B2FA3" w:rsidP="007B2FA3">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0B7E04F" w14:textId="77777777" w:rsidR="007B2FA3" w:rsidRPr="007B2FA3" w:rsidRDefault="007B2FA3" w:rsidP="007B2FA3">
            <w:pPr>
              <w:spacing w:after="0" w:line="240" w:lineRule="auto"/>
              <w:jc w:val="both"/>
              <w:rPr>
                <w:rFonts w:ascii="Tahoma" w:hAnsi="Tahoma" w:cs="Tahoma"/>
                <w:bCs/>
                <w:iCs/>
                <w:sz w:val="20"/>
                <w:szCs w:val="20"/>
                <w:lang w:eastAsia="en-US"/>
              </w:rPr>
            </w:pPr>
          </w:p>
          <w:p w14:paraId="492505A3" w14:textId="77777777" w:rsidR="007B2FA3" w:rsidRPr="007B2FA3" w:rsidRDefault="007B2FA3" w:rsidP="007B2FA3">
            <w:pPr>
              <w:spacing w:after="0" w:line="240" w:lineRule="auto"/>
              <w:jc w:val="both"/>
              <w:rPr>
                <w:rFonts w:ascii="Tahoma" w:hAnsi="Tahoma" w:cs="Tahoma"/>
                <w:bCs/>
                <w:iCs/>
                <w:sz w:val="20"/>
                <w:szCs w:val="20"/>
                <w:lang w:eastAsia="en-US"/>
              </w:rPr>
            </w:pPr>
          </w:p>
          <w:p w14:paraId="2C5612A0" w14:textId="77777777"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b/>
                <w:bCs/>
                <w:sz w:val="20"/>
                <w:szCs w:val="20"/>
              </w:rPr>
              <w:lastRenderedPageBreak/>
              <w:t xml:space="preserve">Priimant sprendimus dėl tiekėjo pašalinimo iš pirkimo procedūros šiame punkte nurodytu pašalinimo pagrindu, be kita ko, gali būti atsižvelgiama į pagal VPĮ 52 straipsnį skelbiamą informaciją: </w:t>
            </w:r>
          </w:p>
          <w:p w14:paraId="7D153C2B" w14:textId="77777777" w:rsidR="007B2FA3" w:rsidRPr="007B2FA3" w:rsidRDefault="007B2FA3" w:rsidP="007B2FA3">
            <w:pPr>
              <w:spacing w:after="0" w:line="240" w:lineRule="auto"/>
              <w:jc w:val="both"/>
              <w:rPr>
                <w:rFonts w:ascii="Tahoma" w:hAnsi="Tahoma" w:cs="Tahoma"/>
                <w:sz w:val="20"/>
                <w:szCs w:val="20"/>
              </w:rPr>
            </w:pPr>
            <w:hyperlink r:id="rId21" w:history="1">
              <w:r w:rsidRPr="007B2FA3">
                <w:rPr>
                  <w:rFonts w:ascii="Tahoma" w:hAnsi="Tahoma" w:cs="Tahoma"/>
                  <w:sz w:val="20"/>
                  <w:szCs w:val="20"/>
                </w:rPr>
                <w:t>https://vpt.lrv.lt/lt/nuorodos/kiti-duomenys/powerbi/melaginga-informacija-pateikusiu-tiekeju-sarasas-3/</w:t>
              </w:r>
            </w:hyperlink>
          </w:p>
        </w:tc>
      </w:tr>
      <w:tr w:rsidR="007B2FA3" w:rsidRPr="007B2FA3" w14:paraId="4A729780"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72231" w14:textId="77777777" w:rsidR="007B2FA3" w:rsidRPr="007B2FA3" w:rsidRDefault="007B2FA3" w:rsidP="007B2FA3">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79DD9" w14:textId="54BA091C"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A92A3C">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F64F8" w14:textId="77777777" w:rsidR="007B2FA3" w:rsidRPr="007B2FA3" w:rsidRDefault="007B2FA3" w:rsidP="007B2FA3">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5 punktas</w:t>
            </w:r>
          </w:p>
          <w:p w14:paraId="673187CF" w14:textId="77777777" w:rsidR="007B2FA3" w:rsidRPr="007B2FA3" w:rsidRDefault="007B2FA3" w:rsidP="007B2FA3">
            <w:pPr>
              <w:spacing w:after="0" w:line="240" w:lineRule="auto"/>
              <w:jc w:val="both"/>
              <w:rPr>
                <w:rFonts w:ascii="Tahoma" w:eastAsia="Yu Mincho" w:hAnsi="Tahoma" w:cs="Tahoma"/>
                <w:sz w:val="20"/>
                <w:szCs w:val="20"/>
              </w:rPr>
            </w:pPr>
          </w:p>
          <w:p w14:paraId="72340B01" w14:textId="77777777" w:rsidR="007B2FA3" w:rsidRPr="007B2FA3" w:rsidRDefault="007B2FA3" w:rsidP="007B2FA3">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51971A67" w14:textId="77777777" w:rsidR="007B2FA3" w:rsidRPr="007B2FA3" w:rsidRDefault="007B2FA3" w:rsidP="007B2FA3">
            <w:pPr>
              <w:spacing w:after="0" w:line="240" w:lineRule="auto"/>
              <w:jc w:val="both"/>
              <w:rPr>
                <w:rFonts w:ascii="Tahoma" w:eastAsia="Yu Mincho" w:hAnsi="Tahoma" w:cs="Tahoma"/>
                <w:sz w:val="20"/>
                <w:szCs w:val="20"/>
                <w:lang w:eastAsia="en-US"/>
              </w:rPr>
            </w:pPr>
          </w:p>
          <w:p w14:paraId="2CDCB0C5" w14:textId="77777777" w:rsidR="007B2FA3" w:rsidRPr="007B2FA3" w:rsidRDefault="007B2FA3" w:rsidP="007B2FA3">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636C1" w14:textId="77777777" w:rsidR="007B2FA3" w:rsidRPr="007B2FA3" w:rsidRDefault="007B2FA3" w:rsidP="007B2FA3">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71F6501" w14:textId="77777777" w:rsidR="007B2FA3" w:rsidRPr="007B2FA3" w:rsidRDefault="007B2FA3" w:rsidP="007B2FA3">
            <w:pPr>
              <w:spacing w:after="0" w:line="240" w:lineRule="auto"/>
              <w:jc w:val="both"/>
              <w:rPr>
                <w:rFonts w:ascii="Tahoma" w:hAnsi="Tahoma" w:cs="Tahoma"/>
                <w:b/>
                <w:bCs/>
                <w:iCs/>
                <w:sz w:val="20"/>
                <w:szCs w:val="20"/>
                <w:lang w:eastAsia="en-US"/>
              </w:rPr>
            </w:pPr>
          </w:p>
        </w:tc>
      </w:tr>
      <w:tr w:rsidR="007B2FA3" w:rsidRPr="007B2FA3" w14:paraId="2BFAF512"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AF5EC" w14:textId="77777777" w:rsidR="007B2FA3" w:rsidRPr="007B2FA3" w:rsidRDefault="007B2FA3" w:rsidP="007B2FA3">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93234"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w:t>
            </w:r>
            <w:r w:rsidRPr="007B2FA3">
              <w:rPr>
                <w:rFonts w:ascii="Tahoma" w:hAnsi="Tahoma" w:cs="Tahoma"/>
                <w:sz w:val="20"/>
                <w:szCs w:val="20"/>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77DC10"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56A9" w14:textId="77777777" w:rsidR="007B2FA3" w:rsidRPr="007B2FA3" w:rsidRDefault="007B2FA3" w:rsidP="007B2FA3">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6 punktas</w:t>
            </w:r>
          </w:p>
          <w:p w14:paraId="28036D2F" w14:textId="77777777" w:rsidR="007B2FA3" w:rsidRPr="007B2FA3" w:rsidRDefault="007B2FA3" w:rsidP="007B2FA3">
            <w:pPr>
              <w:spacing w:after="0" w:line="240" w:lineRule="auto"/>
              <w:jc w:val="both"/>
              <w:rPr>
                <w:rFonts w:ascii="Tahoma" w:eastAsia="Yu Mincho" w:hAnsi="Tahoma" w:cs="Tahoma"/>
                <w:sz w:val="20"/>
                <w:szCs w:val="20"/>
              </w:rPr>
            </w:pPr>
          </w:p>
          <w:p w14:paraId="26806B1C" w14:textId="77777777" w:rsidR="007B2FA3" w:rsidRPr="007B2FA3" w:rsidRDefault="007B2FA3" w:rsidP="007B2FA3">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w:t>
            </w:r>
            <w:r w:rsidRPr="007B2FA3">
              <w:rPr>
                <w:rFonts w:ascii="Tahoma" w:eastAsia="Arial" w:hAnsi="Tahoma" w:cs="Tahoma"/>
                <w:sz w:val="20"/>
                <w:szCs w:val="20"/>
              </w:rPr>
              <w:t xml:space="preserve"> III dalies C14 punktas</w:t>
            </w:r>
          </w:p>
          <w:p w14:paraId="2799CC24" w14:textId="77777777" w:rsidR="007B2FA3" w:rsidRPr="007B2FA3" w:rsidRDefault="007B2FA3" w:rsidP="007B2FA3">
            <w:pPr>
              <w:spacing w:after="0" w:line="240" w:lineRule="auto"/>
              <w:jc w:val="both"/>
              <w:rPr>
                <w:rFonts w:ascii="Tahoma" w:eastAsia="Yu Mincho" w:hAnsi="Tahoma" w:cs="Tahoma"/>
                <w:sz w:val="20"/>
                <w:szCs w:val="20"/>
                <w:lang w:eastAsia="en-US"/>
              </w:rPr>
            </w:pPr>
          </w:p>
          <w:p w14:paraId="5239590B" w14:textId="77777777" w:rsidR="007B2FA3" w:rsidRPr="007B2FA3" w:rsidRDefault="007B2FA3" w:rsidP="007B2FA3">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9DE46" w14:textId="77777777" w:rsidR="007B2FA3" w:rsidRPr="007B2FA3" w:rsidRDefault="007B2FA3" w:rsidP="007B2FA3">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6471171E" w14:textId="77777777" w:rsidR="007B2FA3" w:rsidRPr="007B2FA3" w:rsidRDefault="007B2FA3" w:rsidP="007B2FA3">
            <w:pPr>
              <w:spacing w:after="0" w:line="240" w:lineRule="auto"/>
              <w:jc w:val="both"/>
              <w:rPr>
                <w:rFonts w:ascii="Tahoma" w:hAnsi="Tahoma" w:cs="Tahoma"/>
                <w:bCs/>
                <w:iCs/>
                <w:sz w:val="20"/>
                <w:szCs w:val="20"/>
                <w:lang w:eastAsia="en-US"/>
              </w:rPr>
            </w:pPr>
          </w:p>
          <w:p w14:paraId="6190C51E" w14:textId="77777777"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14:paraId="09E70D55" w14:textId="77777777" w:rsidR="007B2FA3" w:rsidRPr="007B2FA3" w:rsidRDefault="007B2FA3" w:rsidP="007B2FA3">
            <w:pPr>
              <w:spacing w:after="0" w:line="240" w:lineRule="auto"/>
              <w:jc w:val="both"/>
              <w:rPr>
                <w:rFonts w:ascii="Tahoma" w:hAnsi="Tahoma" w:cs="Tahoma"/>
                <w:sz w:val="20"/>
                <w:szCs w:val="20"/>
              </w:rPr>
            </w:pPr>
          </w:p>
          <w:p w14:paraId="7FF72BE6" w14:textId="77777777" w:rsidR="007B2FA3" w:rsidRPr="007B2FA3" w:rsidRDefault="007B2FA3" w:rsidP="007B2FA3">
            <w:pPr>
              <w:spacing w:after="0" w:line="240" w:lineRule="auto"/>
              <w:jc w:val="both"/>
              <w:rPr>
                <w:rFonts w:ascii="Tahoma" w:hAnsi="Tahoma" w:cs="Tahoma"/>
                <w:sz w:val="20"/>
                <w:szCs w:val="20"/>
              </w:rPr>
            </w:pPr>
            <w:hyperlink r:id="rId22" w:history="1">
              <w:r w:rsidRPr="007B2FA3">
                <w:rPr>
                  <w:rFonts w:ascii="Tahoma" w:hAnsi="Tahoma" w:cs="Tahoma"/>
                  <w:sz w:val="20"/>
                  <w:szCs w:val="20"/>
                </w:rPr>
                <w:t>https://vpt.lrv.lt/lt/nuorodos/kiti-duomenys/powerbi/nepatikimi-tiekejai-1/</w:t>
              </w:r>
            </w:hyperlink>
          </w:p>
          <w:p w14:paraId="485C1555" w14:textId="77777777" w:rsidR="007B2FA3" w:rsidRPr="007B2FA3" w:rsidRDefault="007B2FA3" w:rsidP="007B2FA3">
            <w:pPr>
              <w:spacing w:after="0" w:line="240" w:lineRule="auto"/>
              <w:jc w:val="both"/>
              <w:rPr>
                <w:rFonts w:ascii="Tahoma" w:hAnsi="Tahoma" w:cs="Tahoma"/>
                <w:sz w:val="20"/>
                <w:szCs w:val="20"/>
              </w:rPr>
            </w:pPr>
          </w:p>
          <w:p w14:paraId="0FAB449C" w14:textId="77777777" w:rsidR="007B2FA3" w:rsidRPr="007B2FA3" w:rsidRDefault="007B2FA3" w:rsidP="007B2FA3">
            <w:pPr>
              <w:spacing w:after="0" w:line="240" w:lineRule="auto"/>
              <w:jc w:val="both"/>
              <w:rPr>
                <w:rFonts w:ascii="Tahoma" w:hAnsi="Tahoma" w:cs="Tahoma"/>
                <w:sz w:val="20"/>
                <w:szCs w:val="20"/>
              </w:rPr>
            </w:pPr>
            <w:hyperlink r:id="rId23" w:history="1">
              <w:r w:rsidRPr="007B2FA3">
                <w:rPr>
                  <w:rFonts w:ascii="Tahoma" w:hAnsi="Tahoma" w:cs="Tahoma"/>
                  <w:sz w:val="20"/>
                  <w:szCs w:val="20"/>
                </w:rPr>
                <w:t>https://vpt.lrv.lt/lt/pasalinimo-pagrindai-1/nepatikimu-koncesininku-sarasas-1/nepatikimu-koncesininku-sarasas/</w:t>
              </w:r>
            </w:hyperlink>
          </w:p>
          <w:p w14:paraId="3873C946" w14:textId="77777777" w:rsidR="007B2FA3" w:rsidRPr="007B2FA3" w:rsidRDefault="007B2FA3" w:rsidP="007B2FA3">
            <w:pPr>
              <w:spacing w:after="0" w:line="240" w:lineRule="auto"/>
              <w:jc w:val="both"/>
              <w:rPr>
                <w:rFonts w:ascii="Tahoma" w:hAnsi="Tahoma" w:cs="Tahoma"/>
                <w:bCs/>
                <w:sz w:val="20"/>
                <w:szCs w:val="20"/>
              </w:rPr>
            </w:pPr>
          </w:p>
          <w:p w14:paraId="4CFD4989" w14:textId="77777777" w:rsidR="007B2FA3" w:rsidRPr="007B2FA3" w:rsidRDefault="007B2FA3" w:rsidP="007B2FA3">
            <w:pPr>
              <w:spacing w:after="0" w:line="240" w:lineRule="auto"/>
              <w:jc w:val="both"/>
              <w:rPr>
                <w:rFonts w:ascii="Tahoma" w:hAnsi="Tahoma" w:cs="Tahoma"/>
                <w:b/>
                <w:bCs/>
                <w:sz w:val="20"/>
                <w:szCs w:val="20"/>
              </w:rPr>
            </w:pPr>
          </w:p>
        </w:tc>
      </w:tr>
      <w:tr w:rsidR="007B2FA3" w:rsidRPr="007B2FA3" w14:paraId="1663FBFE"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88762" w14:textId="77777777" w:rsidR="007B2FA3" w:rsidRPr="007B2FA3" w:rsidRDefault="007B2FA3" w:rsidP="007B2FA3">
            <w:pPr>
              <w:numPr>
                <w:ilvl w:val="0"/>
                <w:numId w:val="5"/>
              </w:numPr>
              <w:spacing w:after="0" w:line="240" w:lineRule="auto"/>
              <w:ind w:left="0" w:firstLine="0"/>
              <w:rPr>
                <w:rFonts w:ascii="Tahoma" w:hAnsi="Tahoma" w:cs="Tahoma"/>
                <w:sz w:val="20"/>
                <w:szCs w:val="20"/>
              </w:rPr>
            </w:pPr>
          </w:p>
          <w:p w14:paraId="578E9E41" w14:textId="77777777" w:rsidR="007B2FA3" w:rsidRPr="007B2FA3" w:rsidRDefault="007B2FA3" w:rsidP="007B2FA3">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A13C9" w14:textId="48A6D76B"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sidR="00A92A3C">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5" w:name="part_030e6c6c64ba4f96a23474e439d1b80c"/>
            <w:bookmarkEnd w:id="95"/>
            <w:r w:rsidRPr="007B2FA3">
              <w:rPr>
                <w:rFonts w:ascii="Tahoma" w:hAnsi="Tahoma" w:cs="Tahoma"/>
                <w:sz w:val="20"/>
                <w:szCs w:val="20"/>
              </w:rPr>
              <w:t xml:space="preserve"> yra padaręs finansinės atskaitomybės ir audito teisės aktų pažeidimą ir nuo jo padarymo dienos praėjo mažiau kaip vieni metai.</w:t>
            </w:r>
          </w:p>
          <w:p w14:paraId="3BB5B646" w14:textId="77777777" w:rsidR="007B2FA3" w:rsidRPr="007B2FA3" w:rsidRDefault="007B2FA3" w:rsidP="007B2FA3">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E745F" w14:textId="77777777" w:rsidR="007B2FA3" w:rsidRPr="007B2FA3" w:rsidRDefault="007B2FA3" w:rsidP="007B2FA3">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a papunktis</w:t>
            </w:r>
          </w:p>
          <w:p w14:paraId="3C632B4A" w14:textId="77777777" w:rsidR="007B2FA3" w:rsidRPr="007B2FA3" w:rsidRDefault="007B2FA3" w:rsidP="007B2FA3">
            <w:pPr>
              <w:spacing w:after="0" w:line="240" w:lineRule="auto"/>
              <w:jc w:val="both"/>
              <w:rPr>
                <w:rFonts w:ascii="Tahoma" w:eastAsia="Yu Mincho" w:hAnsi="Tahoma" w:cs="Tahoma"/>
                <w:sz w:val="20"/>
                <w:szCs w:val="20"/>
              </w:rPr>
            </w:pPr>
          </w:p>
          <w:p w14:paraId="43809A5D" w14:textId="77777777" w:rsidR="007B2FA3" w:rsidRPr="007B2FA3" w:rsidRDefault="007B2FA3" w:rsidP="007B2FA3">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EAB84"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4" w:history="1">
              <w:r w:rsidRPr="007B2FA3">
                <w:rPr>
                  <w:rFonts w:ascii="Tahoma" w:hAnsi="Tahoma" w:cs="Tahoma"/>
                  <w:sz w:val="20"/>
                  <w:szCs w:val="20"/>
                  <w:u w:val="single"/>
                </w:rPr>
                <w:t>https://www.registrucentras.lt/jar/p/index.php</w:t>
              </w:r>
            </w:hyperlink>
          </w:p>
          <w:p w14:paraId="42F6B69A"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lastRenderedPageBreak/>
              <w:t>paskelbtą informaciją, taip pat į šiame informaciniame pranešime pateiktą informaciją:</w:t>
            </w:r>
          </w:p>
          <w:p w14:paraId="0DC80F02" w14:textId="77777777" w:rsidR="007B2FA3" w:rsidRPr="007B2FA3" w:rsidRDefault="007B2FA3" w:rsidP="007B2FA3">
            <w:pPr>
              <w:spacing w:after="0" w:line="240" w:lineRule="auto"/>
              <w:jc w:val="both"/>
              <w:rPr>
                <w:rFonts w:ascii="Tahoma" w:hAnsi="Tahoma" w:cs="Tahoma"/>
                <w:sz w:val="20"/>
                <w:szCs w:val="20"/>
              </w:rPr>
            </w:pPr>
            <w:hyperlink r:id="rId25" w:history="1">
              <w:r w:rsidRPr="007B2FA3">
                <w:rPr>
                  <w:rFonts w:ascii="Tahoma" w:hAnsi="Tahoma" w:cs="Tahoma"/>
                  <w:sz w:val="20"/>
                  <w:szCs w:val="20"/>
                </w:rPr>
                <w:t>https://vpt.lrv.lt/lt/naujienos-3/finansiniu-ataskaitu-nepateikimas-gali-tapti-kliutimi-dalyvauti-viesuosiuose-pirkimuose/</w:t>
              </w:r>
            </w:hyperlink>
          </w:p>
          <w:p w14:paraId="4EF48A21" w14:textId="77777777" w:rsidR="007B2FA3" w:rsidRPr="007B2FA3" w:rsidRDefault="007B2FA3" w:rsidP="007B2FA3">
            <w:pPr>
              <w:spacing w:after="0" w:line="240" w:lineRule="auto"/>
              <w:jc w:val="both"/>
              <w:rPr>
                <w:rFonts w:ascii="Tahoma" w:hAnsi="Tahoma" w:cs="Tahoma"/>
                <w:b/>
                <w:bCs/>
                <w:iCs/>
                <w:sz w:val="20"/>
                <w:szCs w:val="20"/>
              </w:rPr>
            </w:pPr>
          </w:p>
        </w:tc>
      </w:tr>
      <w:tr w:rsidR="007B2FA3" w:rsidRPr="007B2FA3" w14:paraId="36814B0B"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6F73F" w14:textId="77777777" w:rsidR="007B2FA3" w:rsidRPr="007B2FA3" w:rsidRDefault="007B2FA3" w:rsidP="007B2FA3">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7F9AA" w14:textId="1B316261"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sidR="00671241">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1B710" w14:textId="77777777" w:rsidR="007B2FA3" w:rsidRPr="007B2FA3" w:rsidRDefault="007B2FA3" w:rsidP="007B2FA3">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05D8C585" w14:textId="77777777" w:rsidR="007B2FA3" w:rsidRPr="007B2FA3" w:rsidRDefault="007B2FA3" w:rsidP="007B2FA3">
            <w:pPr>
              <w:spacing w:after="0" w:line="240" w:lineRule="auto"/>
              <w:jc w:val="both"/>
              <w:rPr>
                <w:rFonts w:ascii="Tahoma" w:eastAsia="Yu Mincho" w:hAnsi="Tahoma" w:cs="Tahoma"/>
                <w:sz w:val="20"/>
                <w:szCs w:val="20"/>
              </w:rPr>
            </w:pPr>
          </w:p>
          <w:p w14:paraId="681E3796" w14:textId="77777777" w:rsidR="007B2FA3" w:rsidRPr="007B2FA3" w:rsidRDefault="007B2FA3" w:rsidP="007B2FA3">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5F24" w14:textId="77777777" w:rsidR="007B2FA3" w:rsidRPr="007B2FA3" w:rsidRDefault="007B2FA3" w:rsidP="007B2FA3">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4F19C643" w14:textId="77777777" w:rsidR="007B2FA3" w:rsidRPr="007B2FA3" w:rsidRDefault="007B2FA3" w:rsidP="007B2FA3">
            <w:pPr>
              <w:spacing w:after="0" w:line="240" w:lineRule="auto"/>
              <w:jc w:val="both"/>
              <w:rPr>
                <w:rFonts w:ascii="Tahoma" w:hAnsi="Tahoma" w:cs="Tahoma"/>
                <w:b/>
                <w:bCs/>
                <w:iCs/>
                <w:sz w:val="20"/>
                <w:szCs w:val="20"/>
                <w:lang w:eastAsia="en-US"/>
              </w:rPr>
            </w:pPr>
          </w:p>
          <w:p w14:paraId="2AD7DE8B" w14:textId="77777777"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6">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7B2FA3" w:rsidRPr="007B2FA3" w14:paraId="0AED675A"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8C8F4" w14:textId="77777777" w:rsidR="007B2FA3" w:rsidRPr="007B2FA3" w:rsidRDefault="007B2FA3" w:rsidP="007B2FA3">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1F7F4" w14:textId="6819F7EF"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sidR="00671241">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23823" w14:textId="77777777" w:rsidR="007B2FA3" w:rsidRPr="007B2FA3" w:rsidRDefault="007B2FA3" w:rsidP="007B2FA3">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38B07127" w14:textId="77777777" w:rsidR="007B2FA3" w:rsidRPr="007B2FA3" w:rsidRDefault="007B2FA3" w:rsidP="007B2FA3">
            <w:pPr>
              <w:spacing w:after="0" w:line="240" w:lineRule="auto"/>
              <w:jc w:val="both"/>
              <w:rPr>
                <w:rFonts w:ascii="Tahoma" w:eastAsia="Yu Mincho" w:hAnsi="Tahoma" w:cs="Tahoma"/>
                <w:sz w:val="20"/>
                <w:szCs w:val="20"/>
              </w:rPr>
            </w:pPr>
          </w:p>
          <w:p w14:paraId="63F1C839" w14:textId="77777777" w:rsidR="007B2FA3" w:rsidRPr="007B2FA3" w:rsidRDefault="007B2FA3" w:rsidP="007B2FA3">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117E" w14:textId="77777777" w:rsidR="007B2FA3" w:rsidRPr="007B2FA3" w:rsidRDefault="007B2FA3" w:rsidP="007B2FA3">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0FADFFF" w14:textId="77777777" w:rsidR="007B2FA3" w:rsidRPr="007B2FA3" w:rsidRDefault="007B2FA3" w:rsidP="007B2FA3">
            <w:pPr>
              <w:spacing w:after="0" w:line="240" w:lineRule="auto"/>
              <w:jc w:val="both"/>
              <w:rPr>
                <w:rFonts w:ascii="Tahoma" w:hAnsi="Tahoma" w:cs="Tahoma"/>
                <w:bCs/>
                <w:iCs/>
                <w:sz w:val="20"/>
                <w:szCs w:val="20"/>
                <w:lang w:eastAsia="en-US"/>
              </w:rPr>
            </w:pPr>
          </w:p>
          <w:p w14:paraId="43700F94" w14:textId="77777777" w:rsidR="007B2FA3" w:rsidRPr="007B2FA3" w:rsidRDefault="007B2FA3" w:rsidP="007B2FA3">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3D1287B8" w14:textId="77777777" w:rsidR="007B2FA3" w:rsidRPr="007B2FA3" w:rsidRDefault="007B2FA3" w:rsidP="007B2FA3">
            <w:pPr>
              <w:rPr>
                <w:rFonts w:ascii="Tahoma" w:hAnsi="Tahoma" w:cs="Tahoma"/>
                <w:bCs/>
                <w:iCs/>
                <w:sz w:val="20"/>
                <w:szCs w:val="20"/>
                <w:lang w:eastAsia="en-US"/>
              </w:rPr>
            </w:pPr>
            <w:hyperlink r:id="rId27"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7B2FA3" w:rsidRPr="007B2FA3" w14:paraId="1630F803"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30721" w14:textId="77777777" w:rsidR="007B2FA3" w:rsidRPr="007B2FA3" w:rsidRDefault="007B2FA3" w:rsidP="007B2FA3">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54C69" w14:textId="56D72916" w:rsidR="007B2FA3" w:rsidRPr="007B2FA3" w:rsidRDefault="007B2FA3" w:rsidP="007B2FA3">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sidR="00A92A3C">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sidR="00A92A3C">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146AB" w14:textId="77777777" w:rsidR="007B2FA3" w:rsidRPr="007B2FA3" w:rsidRDefault="007B2FA3" w:rsidP="007B2FA3">
            <w:pPr>
              <w:rPr>
                <w:rFonts w:ascii="Tahoma" w:eastAsia="Yu Mincho" w:hAnsi="Tahoma" w:cs="Tahoma"/>
                <w:sz w:val="20"/>
                <w:szCs w:val="20"/>
              </w:rPr>
            </w:pPr>
            <w:r w:rsidRPr="007B2FA3">
              <w:rPr>
                <w:rFonts w:ascii="Tahoma" w:eastAsia="Yu Mincho" w:hAnsi="Tahoma" w:cs="Tahoma"/>
                <w:b/>
                <w:bCs/>
                <w:sz w:val="20"/>
                <w:szCs w:val="20"/>
              </w:rPr>
              <w:t>VPĮ 46 straipsnio 6 dalies 1 punktas</w:t>
            </w:r>
          </w:p>
          <w:p w14:paraId="7A80BE99" w14:textId="77777777" w:rsidR="007B2FA3" w:rsidRPr="007B2FA3" w:rsidRDefault="007B2FA3" w:rsidP="007B2FA3">
            <w:pPr>
              <w:rPr>
                <w:rFonts w:ascii="Tahoma" w:eastAsia="Yu Mincho" w:hAnsi="Tahoma" w:cs="Tahoma"/>
                <w:sz w:val="20"/>
                <w:szCs w:val="20"/>
              </w:rPr>
            </w:pPr>
            <w:r w:rsidRPr="007B2FA3">
              <w:rPr>
                <w:rFonts w:ascii="Tahoma" w:eastAsia="Yu Mincho" w:hAnsi="Tahoma" w:cs="Tahoma"/>
                <w:sz w:val="20"/>
                <w:szCs w:val="20"/>
              </w:rPr>
              <w:t>EBVPD III dalies C1, C2, C3 punktai</w:t>
            </w:r>
          </w:p>
          <w:p w14:paraId="381CE16E" w14:textId="77777777" w:rsidR="007B2FA3" w:rsidRPr="007B2FA3" w:rsidRDefault="007B2FA3" w:rsidP="007B2FA3">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102EA" w14:textId="77777777" w:rsidR="007B2FA3" w:rsidRPr="007B2FA3" w:rsidRDefault="007B2FA3" w:rsidP="007B2FA3">
            <w:pPr>
              <w:spacing w:after="0" w:line="240" w:lineRule="auto"/>
              <w:jc w:val="both"/>
              <w:rPr>
                <w:rFonts w:ascii="Tahoma" w:hAnsi="Tahoma" w:cs="Tahoma"/>
                <w:b/>
                <w:bCs/>
                <w:sz w:val="20"/>
                <w:szCs w:val="20"/>
              </w:rPr>
            </w:pPr>
            <w:r w:rsidRPr="007B2FA3">
              <w:rPr>
                <w:rFonts w:ascii="Tahoma" w:hAnsi="Tahoma" w:cs="Tahoma"/>
                <w:sz w:val="20"/>
                <w:szCs w:val="20"/>
                <w:lang w:eastAsia="en-US"/>
              </w:rPr>
              <w:t>Iš Lietuvoje įsteigtų subjektų įrodančių dokumentų nereikalaujama. Užtenka pateikto EBVPD.</w:t>
            </w:r>
          </w:p>
          <w:p w14:paraId="0CD9AF91" w14:textId="77777777" w:rsidR="007B2FA3" w:rsidRPr="007B2FA3" w:rsidRDefault="007B2FA3" w:rsidP="007B2FA3">
            <w:pPr>
              <w:spacing w:after="0" w:line="240" w:lineRule="auto"/>
              <w:jc w:val="both"/>
              <w:rPr>
                <w:rFonts w:ascii="Tahoma" w:eastAsia="Yu Mincho" w:hAnsi="Tahoma" w:cs="Tahoma"/>
                <w:sz w:val="20"/>
                <w:szCs w:val="20"/>
              </w:rPr>
            </w:pPr>
          </w:p>
        </w:tc>
      </w:tr>
      <w:tr w:rsidR="007B2FA3" w:rsidRPr="007B2FA3" w14:paraId="18956C87"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7569D" w14:textId="77777777" w:rsidR="007B2FA3" w:rsidRPr="007B2FA3" w:rsidRDefault="007B2FA3" w:rsidP="007B2FA3">
            <w:pPr>
              <w:numPr>
                <w:ilvl w:val="0"/>
                <w:numId w:val="5"/>
              </w:numPr>
              <w:spacing w:after="0" w:line="240" w:lineRule="auto"/>
              <w:ind w:left="0" w:firstLine="0"/>
              <w:rPr>
                <w:rFonts w:ascii="Tahoma" w:hAnsi="Tahoma" w:cs="Tahoma"/>
                <w:sz w:val="20"/>
                <w:szCs w:val="20"/>
              </w:rPr>
            </w:pPr>
            <w:bookmarkStart w:id="9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C8D7" w14:textId="77777777"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w:t>
            </w:r>
            <w:r w:rsidRPr="007B2FA3">
              <w:rPr>
                <w:rFonts w:ascii="Tahoma" w:hAnsi="Tahoma" w:cs="Tahoma"/>
                <w:sz w:val="20"/>
                <w:szCs w:val="20"/>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2CF80B3" w14:textId="765F666C"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sidR="00671241">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92D65" w14:textId="77777777" w:rsidR="007B2FA3" w:rsidRPr="007B2FA3" w:rsidRDefault="007B2FA3" w:rsidP="007B2FA3">
            <w:pPr>
              <w:rPr>
                <w:rFonts w:ascii="Tahoma" w:eastAsia="Yu Mincho" w:hAnsi="Tahoma" w:cs="Tahoma"/>
                <w:sz w:val="20"/>
                <w:szCs w:val="20"/>
              </w:rPr>
            </w:pPr>
            <w:r w:rsidRPr="007B2FA3">
              <w:rPr>
                <w:rFonts w:ascii="Tahoma" w:eastAsia="Yu Mincho" w:hAnsi="Tahoma" w:cs="Tahoma"/>
                <w:b/>
                <w:bCs/>
                <w:sz w:val="20"/>
                <w:szCs w:val="20"/>
              </w:rPr>
              <w:lastRenderedPageBreak/>
              <w:t>VPĮ 46 straipsnio 6 dalies 2 punktas</w:t>
            </w:r>
          </w:p>
          <w:p w14:paraId="029F486C" w14:textId="77777777" w:rsidR="007B2FA3" w:rsidRPr="007B2FA3" w:rsidRDefault="007B2FA3" w:rsidP="007B2FA3">
            <w:pPr>
              <w:spacing w:after="0" w:line="240" w:lineRule="auto"/>
              <w:jc w:val="both"/>
              <w:rPr>
                <w:rFonts w:ascii="Tahoma" w:eastAsia="Yu Mincho" w:hAnsi="Tahoma" w:cs="Tahoma"/>
                <w:sz w:val="20"/>
                <w:szCs w:val="20"/>
              </w:rPr>
            </w:pPr>
          </w:p>
          <w:p w14:paraId="33AA0AB6" w14:textId="77777777" w:rsidR="007B2FA3" w:rsidRPr="007B2FA3" w:rsidRDefault="007B2FA3" w:rsidP="007B2FA3">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9B9CB" w14:textId="6B74711B"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 xml:space="preserve">Iš Lietuvoje įsteigtų subjektų įrodančių dokumentų nereikalaujama, užtenka pateikto EBVPD. </w:t>
            </w:r>
            <w:r w:rsidRPr="007B2FA3">
              <w:rPr>
                <w:rFonts w:ascii="Tahoma" w:hAnsi="Tahoma" w:cs="Tahoma"/>
                <w:sz w:val="20"/>
                <w:szCs w:val="20"/>
              </w:rPr>
              <w:t>P</w:t>
            </w:r>
            <w:r w:rsidR="00671241">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7C096AC6" w14:textId="77777777" w:rsidR="007B2FA3" w:rsidRPr="007B2FA3" w:rsidRDefault="007B2FA3" w:rsidP="007B2FA3">
            <w:pPr>
              <w:spacing w:after="0" w:line="240" w:lineRule="auto"/>
              <w:jc w:val="both"/>
              <w:rPr>
                <w:rFonts w:ascii="Tahoma" w:hAnsi="Tahoma" w:cs="Tahoma"/>
                <w:bCs/>
                <w:sz w:val="20"/>
                <w:szCs w:val="20"/>
              </w:rPr>
            </w:pPr>
            <w:hyperlink r:id="rId28"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521974" w14:textId="77777777" w:rsidR="007B2FA3" w:rsidRPr="007B2FA3" w:rsidRDefault="007B2FA3" w:rsidP="007B2FA3">
            <w:pPr>
              <w:spacing w:after="0" w:line="240" w:lineRule="auto"/>
              <w:jc w:val="both"/>
              <w:rPr>
                <w:rFonts w:ascii="Tahoma" w:hAnsi="Tahoma" w:cs="Tahoma"/>
                <w:b/>
                <w:bCs/>
                <w:sz w:val="20"/>
                <w:szCs w:val="20"/>
              </w:rPr>
            </w:pPr>
          </w:p>
          <w:p w14:paraId="38A743CB" w14:textId="60BDA539" w:rsidR="007B2FA3" w:rsidRPr="007B2FA3" w:rsidRDefault="007B2FA3" w:rsidP="007B2FA3">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sidR="00A92A3C">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sidR="00671241">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sidR="00671241">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3E0959F" w14:textId="77777777" w:rsidR="007B2FA3" w:rsidRPr="007B2FA3" w:rsidRDefault="007B2FA3" w:rsidP="007B2FA3">
            <w:pPr>
              <w:spacing w:after="0" w:line="240" w:lineRule="auto"/>
              <w:jc w:val="both"/>
              <w:rPr>
                <w:rFonts w:ascii="Tahoma" w:hAnsi="Tahoma" w:cs="Tahoma"/>
                <w:sz w:val="20"/>
                <w:szCs w:val="20"/>
              </w:rPr>
            </w:pPr>
          </w:p>
          <w:p w14:paraId="1DCE90CB" w14:textId="3B954952" w:rsidR="007B2FA3" w:rsidRPr="007B2FA3" w:rsidRDefault="007B2FA3" w:rsidP="00671241">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96"/>
      <w:tr w:rsidR="007B2FA3" w:rsidRPr="007B2FA3" w14:paraId="1916FCBE" w14:textId="77777777" w:rsidTr="007B2F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13409" w14:textId="77777777" w:rsidR="007B2FA3" w:rsidRPr="007B2FA3" w:rsidRDefault="007B2FA3" w:rsidP="007B2FA3">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61191" w14:textId="2026CA15" w:rsidR="007B2FA3" w:rsidRPr="007B2FA3" w:rsidRDefault="007B2FA3" w:rsidP="007B2FA3">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proofErr w:type="spellStart"/>
            <w:r w:rsidR="00671241">
              <w:rPr>
                <w:rFonts w:ascii="Tahoma" w:hAnsi="Tahoma" w:cs="Tahoma"/>
                <w:sz w:val="20"/>
                <w:szCs w:val="20"/>
              </w:rPr>
              <w:t>perkantyssis</w:t>
            </w:r>
            <w:proofErr w:type="spellEnd"/>
            <w:r w:rsidR="00671241">
              <w:rPr>
                <w:rFonts w:ascii="Tahoma" w:hAnsi="Tahoma" w:cs="Tahoma"/>
                <w:sz w:val="20"/>
                <w:szCs w:val="20"/>
              </w:rPr>
              <w:t xml:space="preserve"> subjektas</w:t>
            </w:r>
            <w:r w:rsidRPr="007B2FA3">
              <w:rPr>
                <w:rFonts w:ascii="Tahoma" w:hAnsi="Tahoma" w:cs="Tahoma"/>
                <w:sz w:val="20"/>
                <w:szCs w:val="20"/>
              </w:rPr>
              <w:t xml:space="preserve"> abejoja tiekėjo sąžiningumu ir šį pažeidimą gali įrodyti bet kokiomis tinkamomis priemonėmis. Šiuo pagrindu </w:t>
            </w:r>
            <w:r w:rsidR="00671241">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CA869" w14:textId="77777777" w:rsidR="007B2FA3" w:rsidRPr="007B2FA3" w:rsidRDefault="007B2FA3" w:rsidP="007B2FA3">
            <w:pPr>
              <w:rPr>
                <w:rFonts w:ascii="Tahoma" w:eastAsia="Yu Mincho" w:hAnsi="Tahoma" w:cs="Tahoma"/>
                <w:sz w:val="20"/>
                <w:szCs w:val="20"/>
              </w:rPr>
            </w:pPr>
            <w:r w:rsidRPr="007B2FA3">
              <w:rPr>
                <w:rFonts w:ascii="Tahoma" w:eastAsia="Yu Mincho" w:hAnsi="Tahoma" w:cs="Tahoma"/>
                <w:b/>
                <w:bCs/>
                <w:sz w:val="20"/>
                <w:szCs w:val="20"/>
              </w:rPr>
              <w:t>VPĮ 46 straipsnio 6 dalies 3 punktas</w:t>
            </w:r>
          </w:p>
          <w:p w14:paraId="3F15C1F3" w14:textId="77777777" w:rsidR="007B2FA3" w:rsidRPr="007B2FA3" w:rsidRDefault="007B2FA3" w:rsidP="007B2FA3">
            <w:pPr>
              <w:spacing w:after="0" w:line="240" w:lineRule="auto"/>
              <w:jc w:val="both"/>
              <w:rPr>
                <w:rFonts w:ascii="Tahoma" w:eastAsia="Yu Mincho" w:hAnsi="Tahoma" w:cs="Tahoma"/>
                <w:sz w:val="20"/>
                <w:szCs w:val="20"/>
              </w:rPr>
            </w:pPr>
          </w:p>
          <w:p w14:paraId="40BE6038" w14:textId="77777777" w:rsidR="007B2FA3" w:rsidRPr="007B2FA3" w:rsidRDefault="007B2FA3" w:rsidP="007B2FA3">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0F1F" w14:textId="77777777" w:rsidR="007B2FA3" w:rsidRPr="007B2FA3" w:rsidRDefault="007B2FA3" w:rsidP="007B2FA3">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tc>
      </w:tr>
    </w:tbl>
    <w:p w14:paraId="20BE1AFE" w14:textId="77777777" w:rsidR="007B2FA3" w:rsidRDefault="007B2FA3" w:rsidP="009068F1">
      <w:pPr>
        <w:jc w:val="center"/>
        <w:rPr>
          <w:rFonts w:cstheme="minorHAnsi"/>
          <w:smallCaps/>
          <w:sz w:val="22"/>
          <w:szCs w:val="22"/>
        </w:rPr>
      </w:pPr>
    </w:p>
    <w:p w14:paraId="7C457E4B" w14:textId="77777777" w:rsidR="007B2FA3" w:rsidRDefault="007B2FA3" w:rsidP="009068F1">
      <w:pPr>
        <w:jc w:val="center"/>
        <w:rPr>
          <w:rFonts w:cstheme="minorHAnsi"/>
          <w:smallCaps/>
          <w:sz w:val="22"/>
          <w:szCs w:val="22"/>
        </w:rPr>
      </w:pPr>
    </w:p>
    <w:p w14:paraId="70399162" w14:textId="77777777" w:rsidR="007B2FA3" w:rsidRDefault="007B2FA3" w:rsidP="009068F1">
      <w:pPr>
        <w:jc w:val="center"/>
        <w:rPr>
          <w:rFonts w:cstheme="minorHAnsi"/>
          <w:smallCaps/>
          <w:sz w:val="22"/>
          <w:szCs w:val="22"/>
        </w:rPr>
      </w:pPr>
    </w:p>
    <w:p w14:paraId="40CFF99E" w14:textId="110B0E8A"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BE6BB4">
          <w:pgSz w:w="15840" w:h="12240" w:orient="landscape"/>
          <w:pgMar w:top="1701" w:right="1134" w:bottom="335" w:left="1134" w:header="720" w:footer="720" w:gutter="0"/>
          <w:pgNumType w:start="31"/>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7" w:name="_Ref38291223"/>
      <w:bookmarkStart w:id="98" w:name="_Ref38291334"/>
      <w:bookmarkStart w:id="99" w:name="_Ref38533412"/>
      <w:bookmarkStart w:id="100"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7"/>
      <w:bookmarkEnd w:id="98"/>
      <w:bookmarkEnd w:id="99"/>
      <w:bookmarkEnd w:id="100"/>
    </w:p>
    <w:p w14:paraId="5A37C674" w14:textId="77777777" w:rsidR="002F396F" w:rsidRPr="00F96692" w:rsidRDefault="002F396F" w:rsidP="00DE290C">
      <w:pPr>
        <w:rPr>
          <w:rFonts w:ascii="Tahoma" w:hAnsi="Tahoma" w:cs="Tahoma"/>
          <w:b/>
          <w:bCs/>
          <w:smallCaps/>
          <w:sz w:val="22"/>
          <w:szCs w:val="22"/>
        </w:rPr>
      </w:pPr>
    </w:p>
    <w:p w14:paraId="28C52350" w14:textId="77777777" w:rsidR="002F396F" w:rsidRPr="00F96692" w:rsidRDefault="002F396F" w:rsidP="007C0612">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2DE87F5E" w14:textId="77777777" w:rsidR="00BC4992" w:rsidRPr="00F96692" w:rsidRDefault="00BC4992" w:rsidP="00BC4992">
      <w:pPr>
        <w:rPr>
          <w:lang w:eastAsia="en-US"/>
        </w:rPr>
      </w:pPr>
    </w:p>
    <w:p w14:paraId="1D4CDF08" w14:textId="77777777" w:rsidR="00C05C82" w:rsidRPr="00400F94" w:rsidRDefault="00C05C82" w:rsidP="00C05C82">
      <w:pPr>
        <w:spacing w:after="0" w:line="240" w:lineRule="auto"/>
        <w:ind w:firstLine="567"/>
        <w:jc w:val="both"/>
        <w:rPr>
          <w:rFonts w:ascii="Tahoma" w:eastAsiaTheme="minorHAnsi" w:hAnsi="Tahoma" w:cs="Tahoma"/>
          <w:i/>
          <w:sz w:val="22"/>
          <w:szCs w:val="22"/>
          <w:lang w:eastAsia="en-US"/>
        </w:rPr>
      </w:pPr>
      <w:r w:rsidRPr="00400F94">
        <w:rPr>
          <w:rFonts w:ascii="Tahoma" w:eastAsiaTheme="minorHAnsi" w:hAnsi="Tahoma" w:cs="Tahoma"/>
          <w:i/>
          <w:sz w:val="22"/>
          <w:szCs w:val="22"/>
          <w:lang w:eastAsia="en-US"/>
        </w:rPr>
        <w:t xml:space="preserve">Tiekėjo kvalifikacijos reikalavimai nustatomi vadovaujantis </w:t>
      </w:r>
      <w:hyperlink r:id="rId29" w:history="1">
        <w:r w:rsidRPr="00400F94">
          <w:rPr>
            <w:rStyle w:val="Hipersaitas"/>
            <w:rFonts w:ascii="Tahoma" w:hAnsi="Tahoma" w:cs="Tahoma"/>
            <w:b/>
            <w:bCs/>
            <w:i/>
            <w:iCs/>
            <w:sz w:val="22"/>
            <w:szCs w:val="22"/>
          </w:rPr>
          <w:t>Tiekėjo kvalifikacijos reikalavimų nustatymo metodika</w:t>
        </w:r>
      </w:hyperlink>
      <w:r w:rsidRPr="00400F94">
        <w:rPr>
          <w:rFonts w:ascii="Tahoma" w:hAnsi="Tahoma" w:cs="Tahoma"/>
          <w:i/>
          <w:iCs/>
          <w:sz w:val="22"/>
          <w:szCs w:val="22"/>
        </w:rPr>
        <w:t>, patvirtinta Viešųjų pirkimų tarnybos direktoriaus 2017 m. birželio 29 d. įsakymu Nr. 1S-105.</w:t>
      </w:r>
    </w:p>
    <w:p w14:paraId="2914F55F" w14:textId="77777777" w:rsidR="00C05C82" w:rsidRDefault="00C05C82" w:rsidP="00450F73">
      <w:pPr>
        <w:pStyle w:val="Sraopastraipa"/>
        <w:numPr>
          <w:ilvl w:val="0"/>
          <w:numId w:val="37"/>
        </w:numPr>
        <w:tabs>
          <w:tab w:val="left" w:pos="900"/>
        </w:tabs>
        <w:spacing w:after="0" w:line="20" w:lineRule="atLeast"/>
        <w:ind w:left="0" w:firstLine="567"/>
        <w:jc w:val="both"/>
        <w:rPr>
          <w:rFonts w:ascii="Tahoma" w:eastAsiaTheme="minorHAnsi" w:hAnsi="Tahoma" w:cs="Tahoma"/>
          <w:sz w:val="22"/>
          <w:szCs w:val="22"/>
        </w:rPr>
      </w:pPr>
      <w:r w:rsidRPr="00400F94">
        <w:rPr>
          <w:rFonts w:ascii="Tahoma" w:eastAsiaTheme="minorHAnsi" w:hAnsi="Tahoma" w:cs="Tahoma"/>
          <w:sz w:val="22"/>
          <w:szCs w:val="22"/>
          <w:lang w:eastAsia="en-US"/>
        </w:rPr>
        <w:t>Tiekėjo kvalifikacija turi atitikti šiame priede nustatytus reikalavimus kvalifikacijai.</w:t>
      </w:r>
      <w:r w:rsidRPr="00400F94">
        <w:rPr>
          <w:rFonts w:ascii="Tahoma" w:eastAsiaTheme="minorHAnsi" w:hAnsi="Tahoma" w:cs="Tahoma"/>
          <w:sz w:val="22"/>
          <w:szCs w:val="22"/>
        </w:rPr>
        <w:t xml:space="preserve"> Jeigu tiekėjo kvalifikacija dėl teisės verstis atitinkama veikla nėra tikrinama visa apimtimi, tiekėjas perkančiajai organizacijai įsipareigoja, kad sutartį vykdys tik teisę verstis atitinkama veikla turintys asmenys.</w:t>
      </w:r>
    </w:p>
    <w:p w14:paraId="24161195" w14:textId="77777777" w:rsidR="00C05C82" w:rsidRPr="008F030C" w:rsidRDefault="00C05C82" w:rsidP="00450F73">
      <w:pPr>
        <w:pStyle w:val="Sraopastraipa"/>
        <w:numPr>
          <w:ilvl w:val="0"/>
          <w:numId w:val="37"/>
        </w:numPr>
        <w:tabs>
          <w:tab w:val="left" w:pos="900"/>
        </w:tabs>
        <w:spacing w:after="0" w:line="240" w:lineRule="auto"/>
        <w:ind w:left="0" w:firstLine="567"/>
        <w:jc w:val="both"/>
        <w:rPr>
          <w:rFonts w:ascii="Tahoma" w:eastAsiaTheme="minorHAnsi" w:hAnsi="Tahoma" w:cs="Tahoma"/>
          <w:sz w:val="22"/>
          <w:szCs w:val="22"/>
          <w:lang w:eastAsia="en-US"/>
        </w:rPr>
      </w:pPr>
      <w:r w:rsidRPr="00D07BDF">
        <w:rPr>
          <w:rFonts w:eastAsiaTheme="minorHAnsi" w:cstheme="minorHAnsi"/>
          <w:i/>
          <w:iCs/>
          <w:lang w:eastAsia="en-US"/>
        </w:rPr>
        <w:t xml:space="preserve"> </w:t>
      </w:r>
      <w:r w:rsidRPr="00EE2CC4">
        <w:rPr>
          <w:rFonts w:ascii="Tahoma" w:hAnsi="Tahoma" w:cs="Tahoma"/>
          <w:sz w:val="22"/>
          <w:szCs w:val="22"/>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7DAD5352" w14:textId="77777777" w:rsidR="00C05C82" w:rsidRPr="008F030C" w:rsidRDefault="00C05C82" w:rsidP="00450F73">
      <w:pPr>
        <w:pStyle w:val="Sraopastraipa"/>
        <w:numPr>
          <w:ilvl w:val="0"/>
          <w:numId w:val="37"/>
        </w:numPr>
        <w:tabs>
          <w:tab w:val="left" w:pos="900"/>
        </w:tabs>
        <w:spacing w:after="0" w:line="240" w:lineRule="auto"/>
        <w:ind w:left="0" w:firstLine="567"/>
        <w:jc w:val="both"/>
        <w:rPr>
          <w:rFonts w:ascii="Tahoma" w:eastAsiaTheme="minorHAnsi" w:hAnsi="Tahoma" w:cs="Tahoma"/>
          <w:sz w:val="22"/>
          <w:szCs w:val="22"/>
          <w:lang w:eastAsia="en-US"/>
        </w:rPr>
      </w:pPr>
      <w:r w:rsidRPr="008F030C">
        <w:rPr>
          <w:rFonts w:ascii="Tahoma" w:hAnsi="Tahoma" w:cs="Tahoma"/>
          <w:sz w:val="22"/>
          <w:szCs w:val="22"/>
        </w:rPr>
        <w:t>Perkantysis subjektas gali laikyti, kad tiekėjas neturi reikalaujamo profesinio pajėgumo, jeigu nustato tiekėjo interesų konfliktą, galintį neigiamai paveikti sutarties vykdymą. Perkantysis subjektas,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7D627AF4" w14:textId="77777777" w:rsidR="00C05C82" w:rsidRPr="008F030C" w:rsidRDefault="00C05C82" w:rsidP="00450F73">
      <w:pPr>
        <w:pStyle w:val="Sraopastraipa"/>
        <w:numPr>
          <w:ilvl w:val="0"/>
          <w:numId w:val="37"/>
        </w:numPr>
        <w:spacing w:after="0" w:line="240" w:lineRule="auto"/>
        <w:jc w:val="both"/>
        <w:rPr>
          <w:rFonts w:ascii="Tahoma" w:hAnsi="Tahoma" w:cs="Tahoma"/>
          <w:sz w:val="22"/>
          <w:szCs w:val="22"/>
        </w:rPr>
      </w:pPr>
      <w:r w:rsidRPr="008F030C">
        <w:rPr>
          <w:rFonts w:ascii="Tahoma" w:hAnsi="Tahoma" w:cs="Tahoma"/>
          <w:sz w:val="22"/>
          <w:szCs w:val="22"/>
        </w:rPr>
        <w:t>Keliamas kvalifikacijos reikalavimas:</w:t>
      </w:r>
    </w:p>
    <w:p w14:paraId="4613E0BF" w14:textId="77777777" w:rsidR="00C05C82" w:rsidRPr="00233169" w:rsidRDefault="00C05C82" w:rsidP="00C05C82">
      <w:pPr>
        <w:tabs>
          <w:tab w:val="left" w:pos="709"/>
        </w:tabs>
        <w:spacing w:after="0" w:line="240" w:lineRule="auto"/>
        <w:jc w:val="both"/>
        <w:rPr>
          <w:rFonts w:eastAsiaTheme="minorHAnsi" w:cstheme="minorHAnsi"/>
          <w:b/>
          <w:i/>
          <w:iCs/>
          <w:color w:val="7030A0"/>
          <w:lang w:eastAsia="en-US"/>
        </w:rPr>
      </w:pPr>
    </w:p>
    <w:tbl>
      <w:tblPr>
        <w:tblStyle w:val="TableGrid3"/>
        <w:tblW w:w="9788" w:type="dxa"/>
        <w:tblLook w:val="04A0" w:firstRow="1" w:lastRow="0" w:firstColumn="1" w:lastColumn="0" w:noHBand="0" w:noVBand="1"/>
      </w:tblPr>
      <w:tblGrid>
        <w:gridCol w:w="777"/>
        <w:gridCol w:w="5332"/>
        <w:gridCol w:w="3679"/>
      </w:tblGrid>
      <w:tr w:rsidR="00C05C82" w:rsidRPr="00C05C82" w14:paraId="278A2AFD" w14:textId="77777777" w:rsidTr="007D79DE">
        <w:trPr>
          <w:cantSplit/>
          <w:tblHeader/>
        </w:trPr>
        <w:tc>
          <w:tcPr>
            <w:tcW w:w="7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3A1CDD7" w14:textId="77777777" w:rsidR="00C05C82" w:rsidRPr="00C05C82" w:rsidRDefault="00C05C82" w:rsidP="007D79DE">
            <w:pPr>
              <w:spacing w:before="60" w:after="60" w:line="256" w:lineRule="auto"/>
              <w:rPr>
                <w:rFonts w:ascii="Tahoma" w:hAnsi="Tahoma" w:cs="Tahoma"/>
                <w:b/>
                <w:bCs/>
              </w:rPr>
            </w:pPr>
            <w:r w:rsidRPr="00C05C82">
              <w:rPr>
                <w:rFonts w:ascii="Tahoma" w:eastAsiaTheme="minorHAnsi" w:hAnsi="Tahoma" w:cs="Tahoma"/>
                <w:b/>
                <w:bCs/>
              </w:rPr>
              <w:t>Eil. Nr.</w:t>
            </w:r>
          </w:p>
        </w:tc>
        <w:tc>
          <w:tcPr>
            <w:tcW w:w="53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1626B66" w14:textId="77777777" w:rsidR="00C05C82" w:rsidRPr="00C05C82" w:rsidRDefault="00C05C82" w:rsidP="007D79DE">
            <w:pPr>
              <w:spacing w:before="60" w:after="60" w:line="256" w:lineRule="auto"/>
              <w:rPr>
                <w:rFonts w:ascii="Tahoma" w:eastAsiaTheme="minorHAnsi" w:hAnsi="Tahoma" w:cs="Tahoma"/>
                <w:b/>
                <w:bCs/>
              </w:rPr>
            </w:pPr>
            <w:r w:rsidRPr="00C05C82">
              <w:rPr>
                <w:rFonts w:ascii="Tahoma" w:hAnsi="Tahoma" w:cs="Tahoma"/>
                <w:b/>
                <w:bCs/>
                <w:color w:val="000000"/>
              </w:rPr>
              <w:t>Kvalifikacijos reikalavimas</w:t>
            </w:r>
          </w:p>
        </w:tc>
        <w:tc>
          <w:tcPr>
            <w:tcW w:w="36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7BF0E08" w14:textId="77777777" w:rsidR="00C05C82" w:rsidRPr="00C05C82" w:rsidRDefault="00C05C82" w:rsidP="007D79DE">
            <w:pPr>
              <w:autoSpaceDE w:val="0"/>
              <w:autoSpaceDN w:val="0"/>
              <w:adjustRightInd w:val="0"/>
              <w:rPr>
                <w:rFonts w:ascii="Tahoma" w:hAnsi="Tahoma" w:cs="Tahoma"/>
                <w:b/>
                <w:bCs/>
                <w:color w:val="000000"/>
              </w:rPr>
            </w:pPr>
            <w:r w:rsidRPr="00C05C82">
              <w:rPr>
                <w:rFonts w:ascii="Tahoma" w:hAnsi="Tahoma" w:cs="Tahoma"/>
                <w:b/>
                <w:bCs/>
                <w:color w:val="000000"/>
              </w:rPr>
              <w:t>Atitiktį reikalavimui įrodantys dokumentai</w:t>
            </w:r>
          </w:p>
        </w:tc>
      </w:tr>
      <w:tr w:rsidR="00C05C82" w:rsidRPr="00C05C82" w14:paraId="3D3A311B" w14:textId="77777777" w:rsidTr="007D79DE">
        <w:trPr>
          <w:trHeight w:val="570"/>
        </w:trPr>
        <w:tc>
          <w:tcPr>
            <w:tcW w:w="777" w:type="dxa"/>
          </w:tcPr>
          <w:p w14:paraId="7A9FFCD4" w14:textId="77777777" w:rsidR="00C05C82" w:rsidRPr="00C05C82" w:rsidRDefault="00C05C82" w:rsidP="007D79DE">
            <w:pPr>
              <w:ind w:right="-149"/>
              <w:jc w:val="both"/>
              <w:rPr>
                <w:rFonts w:ascii="Tahoma" w:hAnsi="Tahoma" w:cs="Tahoma"/>
              </w:rPr>
            </w:pPr>
            <w:r w:rsidRPr="00C05C82">
              <w:rPr>
                <w:rFonts w:ascii="Tahoma" w:hAnsi="Tahoma" w:cs="Tahoma"/>
              </w:rPr>
              <w:t>1.</w:t>
            </w:r>
          </w:p>
        </w:tc>
        <w:tc>
          <w:tcPr>
            <w:tcW w:w="5332" w:type="dxa"/>
            <w:tcBorders>
              <w:top w:val="single" w:sz="4" w:space="0" w:color="000000"/>
              <w:left w:val="single" w:sz="4" w:space="0" w:color="000000"/>
              <w:bottom w:val="single" w:sz="4" w:space="0" w:color="000000"/>
            </w:tcBorders>
            <w:shd w:val="clear" w:color="auto" w:fill="auto"/>
            <w:vAlign w:val="center"/>
          </w:tcPr>
          <w:p w14:paraId="66B357CF" w14:textId="4D019647" w:rsidR="00C05C82" w:rsidRPr="00C05C82" w:rsidRDefault="00C05C82" w:rsidP="007D79DE">
            <w:pPr>
              <w:spacing w:before="200" w:line="216" w:lineRule="auto"/>
              <w:jc w:val="both"/>
              <w:rPr>
                <w:rFonts w:ascii="Tahoma" w:hAnsi="Tahoma" w:cs="Tahoma"/>
              </w:rPr>
            </w:pPr>
            <w:r w:rsidRPr="00C05C82">
              <w:rPr>
                <w:rFonts w:ascii="Tahoma" w:hAnsi="Tahoma" w:cs="Tahoma"/>
              </w:rPr>
              <w:t xml:space="preserve">Tiekėjas per paskutinius 3 (trejus) metus arba per laiką nuo tiekėjo įregistravimo dienos (jeigu tiekėjas veiklą vykdė trumpiau nei 3 (trejus) metus) tinkamai įvykdė </w:t>
            </w:r>
            <w:r w:rsidRPr="00C05C82">
              <w:rPr>
                <w:rFonts w:ascii="Tahoma" w:hAnsi="Tahoma" w:cs="Tahoma"/>
                <w:color w:val="000000" w:themeColor="text1"/>
              </w:rPr>
              <w:t xml:space="preserve">laivo </w:t>
            </w:r>
            <w:r w:rsidRPr="004D784F">
              <w:rPr>
                <w:rFonts w:ascii="Tahoma" w:hAnsi="Tahoma" w:cs="Tahoma"/>
                <w:color w:val="000000" w:themeColor="text1"/>
              </w:rPr>
              <w:t>remonto paslaugų</w:t>
            </w:r>
            <w:r w:rsidR="002C3180">
              <w:rPr>
                <w:rFonts w:ascii="Tahoma" w:hAnsi="Tahoma" w:cs="Tahoma"/>
                <w:color w:val="000000" w:themeColor="text1"/>
              </w:rPr>
              <w:t>,</w:t>
            </w:r>
            <w:r w:rsidRPr="004D784F">
              <w:rPr>
                <w:rFonts w:ascii="Tahoma" w:hAnsi="Tahoma" w:cs="Tahoma"/>
                <w:color w:val="000000" w:themeColor="text1"/>
              </w:rPr>
              <w:t xml:space="preserve"> </w:t>
            </w:r>
            <w:r w:rsidR="002C3180">
              <w:rPr>
                <w:rFonts w:ascii="Tahoma" w:hAnsi="Tahoma" w:cs="Tahoma"/>
                <w:color w:val="000000" w:themeColor="text1"/>
              </w:rPr>
              <w:t>kurių</w:t>
            </w:r>
            <w:r w:rsidRPr="00C05C82">
              <w:rPr>
                <w:rFonts w:ascii="Tahoma" w:hAnsi="Tahoma" w:cs="Tahoma"/>
              </w:rPr>
              <w:t xml:space="preserve"> vertė yra ne mažesnė kaip 200 000 Eur be PVM.</w:t>
            </w:r>
          </w:p>
          <w:p w14:paraId="093C97B7" w14:textId="77777777" w:rsidR="00C05C82" w:rsidRPr="00C05C82" w:rsidRDefault="00C05C82" w:rsidP="007D79DE">
            <w:pPr>
              <w:ind w:right="-149" w:firstLine="34"/>
              <w:rPr>
                <w:rFonts w:ascii="Tahoma" w:hAnsi="Tahoma" w:cs="Tahoma"/>
                <w:b/>
                <w:strike/>
                <w:color w:val="FF0000"/>
              </w:rPr>
            </w:pPr>
          </w:p>
          <w:p w14:paraId="7494F017" w14:textId="0DC7D76D" w:rsidR="00C05C82" w:rsidRPr="00C05C82" w:rsidRDefault="00C05C82" w:rsidP="007D79DE">
            <w:pPr>
              <w:ind w:right="-149" w:firstLine="34"/>
              <w:rPr>
                <w:rFonts w:ascii="Tahoma" w:hAnsi="Tahoma" w:cs="Tahoma"/>
                <w:strike/>
              </w:rPr>
            </w:pP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10CB8D6E" w14:textId="06A934B1" w:rsidR="00C05C82" w:rsidRPr="00C05C82" w:rsidRDefault="00C05C82" w:rsidP="007D79DE">
            <w:pPr>
              <w:jc w:val="both"/>
              <w:rPr>
                <w:rFonts w:ascii="Tahoma" w:hAnsi="Tahoma" w:cs="Tahoma"/>
              </w:rPr>
            </w:pPr>
            <w:r w:rsidRPr="00C05C82">
              <w:rPr>
                <w:rFonts w:ascii="Tahoma" w:hAnsi="Tahoma" w:cs="Tahoma"/>
              </w:rPr>
              <w:t xml:space="preserve">1) Su pirkimo objektu susijusių tinkamai įvykdytų sutarčių sąrašas (jame nurodomas tinkamai ir laiku įvykdytos sutarties pavadinimas (objektas), sutarties </w:t>
            </w:r>
            <w:r w:rsidRPr="00C05C82">
              <w:rPr>
                <w:rFonts w:ascii="Tahoma" w:hAnsi="Tahoma" w:cs="Tahoma"/>
                <w:color w:val="FF0000"/>
              </w:rPr>
              <w:t xml:space="preserve"> </w:t>
            </w:r>
            <w:r w:rsidRPr="00C05C82">
              <w:rPr>
                <w:rFonts w:ascii="Tahoma" w:hAnsi="Tahoma" w:cs="Tahoma"/>
              </w:rPr>
              <w:t xml:space="preserve">kaina, Eur be PVM, sutarties įsigaliojimo ir pabaigos datos, paslaugų gavėjo pavadinimas ir kontaktinio asmens vardas, pavardė, pareigos ir tel. Nr.) </w:t>
            </w:r>
          </w:p>
          <w:p w14:paraId="6BFD7E2A" w14:textId="77777777" w:rsidR="00C05C82" w:rsidRPr="00C05C82" w:rsidRDefault="00C05C82" w:rsidP="007D79DE">
            <w:pPr>
              <w:jc w:val="both"/>
              <w:rPr>
                <w:rFonts w:ascii="Tahoma" w:hAnsi="Tahoma" w:cs="Tahoma"/>
              </w:rPr>
            </w:pPr>
            <w:r w:rsidRPr="00C05C82">
              <w:rPr>
                <w:rFonts w:ascii="Tahoma" w:hAnsi="Tahoma" w:cs="Tahoma"/>
              </w:rPr>
              <w:t>2) Paslaugų gavėjo, kuriam suteiktos remonto paslaugos, pasirašyta pažyma, patvirtinanti, kad paslaugos buvo atliktos tinkamai pažymoje nurodant suteiktų paslaugų kainą, sutarties datą ir vietą, bei tai ar paslaugos buvo suteiktos pagal sutarties, reglamentuojančios paslaugų teikimą, reikalavimus ir tinkamai užbaigtos.</w:t>
            </w:r>
          </w:p>
          <w:p w14:paraId="76DDFCDA" w14:textId="77777777" w:rsidR="00C05C82" w:rsidRPr="00C05C82" w:rsidRDefault="00C05C82" w:rsidP="007D79DE">
            <w:pPr>
              <w:rPr>
                <w:rFonts w:ascii="Tahoma" w:hAnsi="Tahoma" w:cs="Tahoma"/>
              </w:rPr>
            </w:pPr>
            <w:r w:rsidRPr="00C05C82">
              <w:rPr>
                <w:rFonts w:ascii="Tahoma" w:hAnsi="Tahoma" w:cs="Tahoma"/>
              </w:rPr>
              <w:t>Pateikiami skenuoti dokumentai elektroninėje formoje.</w:t>
            </w:r>
          </w:p>
        </w:tc>
      </w:tr>
    </w:tbl>
    <w:p w14:paraId="7C7AA0A9" w14:textId="77777777" w:rsidR="00C05C82" w:rsidRPr="00E85E8B" w:rsidRDefault="00C05C82" w:rsidP="00C05C82">
      <w:pPr>
        <w:tabs>
          <w:tab w:val="left" w:pos="720"/>
        </w:tabs>
        <w:spacing w:after="0" w:line="240" w:lineRule="auto"/>
        <w:ind w:firstLine="567"/>
        <w:jc w:val="both"/>
        <w:rPr>
          <w:rFonts w:eastAsia="Calibri" w:cstheme="minorHAnsi"/>
          <w:lang w:eastAsia="en-US"/>
        </w:rPr>
      </w:pPr>
    </w:p>
    <w:p w14:paraId="07727B05" w14:textId="77777777" w:rsidR="00C05C82" w:rsidRPr="005F1BC0" w:rsidRDefault="00C05C82" w:rsidP="00450F73">
      <w:pPr>
        <w:pStyle w:val="Sraopastraipa"/>
        <w:numPr>
          <w:ilvl w:val="0"/>
          <w:numId w:val="37"/>
        </w:numPr>
        <w:tabs>
          <w:tab w:val="left" w:pos="900"/>
        </w:tabs>
        <w:spacing w:after="0" w:line="20" w:lineRule="atLeast"/>
        <w:ind w:left="0" w:firstLine="567"/>
        <w:jc w:val="both"/>
        <w:rPr>
          <w:rFonts w:ascii="Tahoma" w:eastAsiaTheme="minorHAnsi" w:hAnsi="Tahoma" w:cs="Tahoma"/>
          <w:sz w:val="22"/>
          <w:szCs w:val="22"/>
        </w:rPr>
      </w:pPr>
      <w:r w:rsidRPr="00CA5D1F">
        <w:rPr>
          <w:rFonts w:ascii="Tahoma" w:eastAsia="Calibri" w:hAnsi="Tahoma" w:cs="Tahoma"/>
          <w:sz w:val="22"/>
          <w:szCs w:val="22"/>
          <w:lang w:eastAsia="en-US"/>
        </w:rPr>
        <w:lastRenderedPageBreak/>
        <w:t>Perkantysis subjektas reikalauja, kad tiekėjai laikytųsi k</w:t>
      </w:r>
      <w:r w:rsidRPr="00CA5D1F">
        <w:rPr>
          <w:rFonts w:ascii="Tahoma" w:eastAsia="Calibri" w:hAnsi="Tahoma" w:cs="Tahoma"/>
          <w:iCs/>
          <w:sz w:val="22"/>
          <w:szCs w:val="22"/>
          <w:lang w:eastAsia="en-US"/>
        </w:rPr>
        <w:t>okybės vadybos sistemos ir aplinkos apsaugos vadybos sistemos standartų</w:t>
      </w:r>
      <w:r>
        <w:rPr>
          <w:rFonts w:ascii="Tahoma" w:eastAsia="Calibri" w:hAnsi="Tahoma" w:cs="Tahoma"/>
          <w:iCs/>
          <w:sz w:val="22"/>
          <w:szCs w:val="22"/>
          <w:lang w:eastAsia="en-US"/>
        </w:rPr>
        <w:t>:</w:t>
      </w:r>
    </w:p>
    <w:tbl>
      <w:tblPr>
        <w:tblStyle w:val="TableGrid3"/>
        <w:tblW w:w="9788" w:type="dxa"/>
        <w:tblLook w:val="04A0" w:firstRow="1" w:lastRow="0" w:firstColumn="1" w:lastColumn="0" w:noHBand="0" w:noVBand="1"/>
      </w:tblPr>
      <w:tblGrid>
        <w:gridCol w:w="777"/>
        <w:gridCol w:w="5332"/>
        <w:gridCol w:w="3679"/>
      </w:tblGrid>
      <w:tr w:rsidR="00C05C82" w:rsidRPr="0072678F" w14:paraId="6FB3278B" w14:textId="77777777" w:rsidTr="007D79DE">
        <w:trPr>
          <w:cantSplit/>
          <w:tblHeader/>
        </w:trPr>
        <w:tc>
          <w:tcPr>
            <w:tcW w:w="7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E6199A" w14:textId="77777777" w:rsidR="00C05C82" w:rsidRPr="0072678F" w:rsidRDefault="00C05C82" w:rsidP="007D79DE">
            <w:pPr>
              <w:spacing w:before="60" w:after="60" w:line="256" w:lineRule="auto"/>
              <w:rPr>
                <w:rFonts w:ascii="Tahoma" w:hAnsi="Tahoma" w:cs="Tahoma"/>
                <w:b/>
                <w:bCs/>
                <w:sz w:val="22"/>
                <w:szCs w:val="22"/>
              </w:rPr>
            </w:pPr>
            <w:r w:rsidRPr="0072678F">
              <w:rPr>
                <w:rFonts w:ascii="Tahoma" w:eastAsiaTheme="minorHAnsi" w:hAnsi="Tahoma" w:cs="Tahoma"/>
                <w:b/>
                <w:bCs/>
                <w:sz w:val="22"/>
                <w:szCs w:val="22"/>
              </w:rPr>
              <w:t>Eil. Nr.</w:t>
            </w:r>
          </w:p>
        </w:tc>
        <w:tc>
          <w:tcPr>
            <w:tcW w:w="53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70F7EC" w14:textId="696A52C0" w:rsidR="00C05C82" w:rsidRPr="0072678F" w:rsidRDefault="00C05C82" w:rsidP="00C05C82">
            <w:pPr>
              <w:spacing w:before="60" w:after="60" w:line="256" w:lineRule="auto"/>
              <w:jc w:val="center"/>
              <w:rPr>
                <w:rFonts w:ascii="Tahoma" w:eastAsiaTheme="minorHAnsi" w:hAnsi="Tahoma" w:cs="Tahoma"/>
                <w:b/>
                <w:bCs/>
                <w:sz w:val="22"/>
                <w:szCs w:val="22"/>
              </w:rPr>
            </w:pPr>
            <w:r>
              <w:rPr>
                <w:rFonts w:ascii="Tahoma" w:hAnsi="Tahoma" w:cs="Tahoma"/>
                <w:b/>
                <w:bCs/>
                <w:color w:val="000000"/>
                <w:sz w:val="22"/>
                <w:szCs w:val="22"/>
              </w:rPr>
              <w:t>R</w:t>
            </w:r>
            <w:r w:rsidRPr="0072678F">
              <w:rPr>
                <w:rFonts w:ascii="Tahoma" w:hAnsi="Tahoma" w:cs="Tahoma"/>
                <w:b/>
                <w:bCs/>
                <w:color w:val="000000"/>
                <w:sz w:val="22"/>
                <w:szCs w:val="22"/>
              </w:rPr>
              <w:t>eikalavimas</w:t>
            </w:r>
          </w:p>
        </w:tc>
        <w:tc>
          <w:tcPr>
            <w:tcW w:w="36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E3DD71" w14:textId="77777777" w:rsidR="00C05C82" w:rsidRPr="0072678F" w:rsidRDefault="00C05C82" w:rsidP="007D79DE">
            <w:pPr>
              <w:autoSpaceDE w:val="0"/>
              <w:autoSpaceDN w:val="0"/>
              <w:adjustRightInd w:val="0"/>
              <w:rPr>
                <w:rFonts w:ascii="Tahoma" w:hAnsi="Tahoma" w:cs="Tahoma"/>
                <w:b/>
                <w:bCs/>
                <w:color w:val="000000"/>
                <w:sz w:val="22"/>
                <w:szCs w:val="22"/>
              </w:rPr>
            </w:pPr>
            <w:r w:rsidRPr="0072678F">
              <w:rPr>
                <w:rFonts w:ascii="Tahoma" w:hAnsi="Tahoma" w:cs="Tahoma"/>
                <w:b/>
                <w:bCs/>
                <w:color w:val="000000"/>
                <w:sz w:val="22"/>
                <w:szCs w:val="22"/>
              </w:rPr>
              <w:t>Atitiktį reikalavimui įrodantys dokumentai</w:t>
            </w:r>
          </w:p>
        </w:tc>
      </w:tr>
      <w:tr w:rsidR="00C05C82" w:rsidRPr="0072678F" w14:paraId="075ACB86" w14:textId="77777777" w:rsidTr="007D79DE">
        <w:trPr>
          <w:trHeight w:val="570"/>
        </w:trPr>
        <w:tc>
          <w:tcPr>
            <w:tcW w:w="777" w:type="dxa"/>
          </w:tcPr>
          <w:p w14:paraId="4700E420" w14:textId="77777777" w:rsidR="00C05C82" w:rsidRPr="0072678F" w:rsidRDefault="00C05C82" w:rsidP="007D79DE">
            <w:pPr>
              <w:ind w:right="-149"/>
              <w:jc w:val="both"/>
              <w:rPr>
                <w:rFonts w:ascii="Tahoma" w:hAnsi="Tahoma" w:cs="Tahoma"/>
                <w:sz w:val="22"/>
                <w:szCs w:val="22"/>
              </w:rPr>
            </w:pPr>
            <w:bookmarkStart w:id="101" w:name="_Hlk97627833"/>
            <w:r w:rsidRPr="0072678F">
              <w:rPr>
                <w:rFonts w:ascii="Tahoma" w:hAnsi="Tahoma" w:cs="Tahoma"/>
                <w:sz w:val="22"/>
                <w:szCs w:val="22"/>
              </w:rPr>
              <w:t>5.1.</w:t>
            </w:r>
          </w:p>
        </w:tc>
        <w:tc>
          <w:tcPr>
            <w:tcW w:w="5332" w:type="dxa"/>
            <w:tcBorders>
              <w:top w:val="single" w:sz="4" w:space="0" w:color="000000"/>
              <w:left w:val="single" w:sz="4" w:space="0" w:color="000000"/>
              <w:bottom w:val="single" w:sz="4" w:space="0" w:color="000000"/>
              <w:right w:val="single" w:sz="4" w:space="0" w:color="000000"/>
            </w:tcBorders>
          </w:tcPr>
          <w:p w14:paraId="083C775F" w14:textId="77777777" w:rsidR="00C05C82" w:rsidRPr="0072678F" w:rsidRDefault="00C05C82" w:rsidP="007D79DE">
            <w:pPr>
              <w:ind w:right="-149" w:firstLine="34"/>
              <w:rPr>
                <w:rFonts w:ascii="Tahoma" w:hAnsi="Tahoma" w:cs="Tahoma"/>
                <w:sz w:val="22"/>
                <w:szCs w:val="22"/>
              </w:rPr>
            </w:pPr>
            <w:r w:rsidRPr="0072678F">
              <w:rPr>
                <w:rFonts w:ascii="Tahoma" w:eastAsia="Calibri" w:hAnsi="Tahoma" w:cs="Tahoma"/>
                <w:color w:val="000000"/>
                <w:sz w:val="22"/>
                <w:szCs w:val="22"/>
              </w:rPr>
              <w:t>Tiekėjas turi taikyti aplinkos apsaugos vadybos priemones ir jų laikysis.</w:t>
            </w:r>
          </w:p>
        </w:tc>
        <w:tc>
          <w:tcPr>
            <w:tcW w:w="3679" w:type="dxa"/>
            <w:tcBorders>
              <w:top w:val="single" w:sz="4" w:space="0" w:color="000000"/>
              <w:left w:val="single" w:sz="4" w:space="0" w:color="000000"/>
              <w:bottom w:val="single" w:sz="4" w:space="0" w:color="000000"/>
              <w:right w:val="single" w:sz="4" w:space="0" w:color="000000"/>
            </w:tcBorders>
          </w:tcPr>
          <w:p w14:paraId="12BC1F87" w14:textId="77777777" w:rsidR="00C05C82" w:rsidRPr="0072678F" w:rsidRDefault="00C05C82" w:rsidP="007D79DE">
            <w:pPr>
              <w:ind w:firstLine="342"/>
              <w:jc w:val="both"/>
              <w:rPr>
                <w:rFonts w:ascii="Tahoma" w:eastAsia="Calibri" w:hAnsi="Tahoma" w:cs="Tahoma"/>
                <w:sz w:val="22"/>
                <w:szCs w:val="22"/>
              </w:rPr>
            </w:pPr>
            <w:r w:rsidRPr="0072678F">
              <w:rPr>
                <w:rFonts w:ascii="Tahoma" w:eastAsia="Calibri" w:hAnsi="Tahoma" w:cs="Tahoma"/>
                <w:sz w:val="22"/>
                <w:szCs w:val="22"/>
              </w:rPr>
              <w:t>Tiekėjas turi pateikti</w:t>
            </w:r>
            <w:r w:rsidRPr="0072678F">
              <w:rPr>
                <w:rStyle w:val="Hipersaitas"/>
                <w:rFonts w:ascii="Tahoma" w:hAnsi="Tahoma" w:cs="Tahoma"/>
                <w:sz w:val="22"/>
                <w:szCs w:val="22"/>
              </w:rPr>
              <w:t xml:space="preserve"> įrodančius dokumentus, kad </w:t>
            </w:r>
            <w:r w:rsidRPr="0072678F">
              <w:rPr>
                <w:rStyle w:val="Numatytasispastraiposriftas1"/>
                <w:rFonts w:ascii="Tahoma" w:hAnsi="Tahoma" w:cs="Tahoma"/>
                <w:sz w:val="22"/>
                <w:szCs w:val="22"/>
              </w:rPr>
              <w:t>savo veikloje, susijusioje su  perkamomis paslaugomis,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72678F">
              <w:rPr>
                <w:rFonts w:ascii="Tahoma" w:eastAsia="Calibri" w:hAnsi="Tahoma" w:cs="Tahoma"/>
                <w:sz w:val="22"/>
                <w:szCs w:val="22"/>
              </w:rPr>
              <w:t xml:space="preserve"> Privaloma pateikti akredituotą ISO 14001 sertifikatą (pateikiama skaitmeninė dokumento kopija). Tiekėjas gali pateikti lygiaverčio standarto akredituotą dokumentą (pateikiama skaitmeninė dokumento kopija). </w:t>
            </w:r>
          </w:p>
          <w:p w14:paraId="5612315E" w14:textId="77777777" w:rsidR="00C05C82" w:rsidRPr="0072678F" w:rsidRDefault="00C05C82" w:rsidP="007D79DE">
            <w:pPr>
              <w:ind w:firstLine="342"/>
              <w:jc w:val="both"/>
              <w:rPr>
                <w:rFonts w:ascii="Tahoma" w:hAnsi="Tahoma" w:cs="Tahoma"/>
                <w:color w:val="333333"/>
                <w:sz w:val="22"/>
                <w:szCs w:val="22"/>
              </w:rPr>
            </w:pPr>
            <w:r w:rsidRPr="0072678F">
              <w:rPr>
                <w:rFonts w:ascii="Tahoma" w:eastAsia="Calibri" w:hAnsi="Tahoma" w:cs="Tahoma"/>
                <w:sz w:val="22"/>
                <w:szCs w:val="22"/>
              </w:rPr>
              <w:t>Lygiaverčiu standartu laikomas toks standartas, kurio reikalavimai pilnai atitinka arba viršija ISO 14001 standarto reikalavimus. Tokio standarto reikalavimų atitikimą ISO 14001 standarto reikalavimams turi patvirtinti akredituota sertifikavimo įstaiga.</w:t>
            </w:r>
          </w:p>
          <w:p w14:paraId="12FCCD40" w14:textId="77777777" w:rsidR="00C05C82" w:rsidRPr="0072678F" w:rsidRDefault="00C05C82" w:rsidP="007D79DE">
            <w:pPr>
              <w:ind w:firstLine="561"/>
              <w:jc w:val="both"/>
              <w:rPr>
                <w:rFonts w:ascii="Tahoma" w:hAnsi="Tahoma" w:cs="Tahoma"/>
                <w:sz w:val="22"/>
                <w:szCs w:val="22"/>
              </w:rPr>
            </w:pPr>
            <w:r w:rsidRPr="0072678F">
              <w:rPr>
                <w:rFonts w:ascii="Tahoma" w:eastAsia="Calibri" w:hAnsi="Tahoma" w:cs="Tahoma"/>
                <w:sz w:val="22"/>
                <w:szCs w:val="22"/>
              </w:rPr>
              <w:t xml:space="preserve">Sertifikatas turi galioti pasiūlymo pateikimo metu bei per visą paslaugų teikimo laikotarpį. Jei tiekėjo turimas sertifikato galiojimas baigiasi anksčiau už paslaugų teikimo laikotarpį, tiekėjas privalės pratęsti turimą sertifikatą (įsigyti naują) ir pateikti jį perkančiajam subjektui. </w:t>
            </w:r>
          </w:p>
        </w:tc>
      </w:tr>
      <w:bookmarkEnd w:id="101"/>
      <w:tr w:rsidR="00C05C82" w:rsidRPr="0072678F" w14:paraId="0AC7557A" w14:textId="77777777" w:rsidTr="007D79DE">
        <w:trPr>
          <w:trHeight w:val="570"/>
        </w:trPr>
        <w:tc>
          <w:tcPr>
            <w:tcW w:w="777" w:type="dxa"/>
          </w:tcPr>
          <w:p w14:paraId="413E7ACB" w14:textId="77777777" w:rsidR="00C05C82" w:rsidRPr="0072678F" w:rsidRDefault="00C05C82" w:rsidP="007D79DE">
            <w:pPr>
              <w:ind w:right="-149"/>
              <w:jc w:val="both"/>
              <w:rPr>
                <w:rFonts w:ascii="Tahoma" w:hAnsi="Tahoma" w:cs="Tahoma"/>
                <w:sz w:val="22"/>
                <w:szCs w:val="22"/>
              </w:rPr>
            </w:pPr>
            <w:r w:rsidRPr="0072678F">
              <w:rPr>
                <w:rFonts w:ascii="Tahoma" w:hAnsi="Tahoma" w:cs="Tahoma"/>
                <w:sz w:val="22"/>
                <w:szCs w:val="22"/>
              </w:rPr>
              <w:lastRenderedPageBreak/>
              <w:t>5.2.</w:t>
            </w:r>
          </w:p>
        </w:tc>
        <w:tc>
          <w:tcPr>
            <w:tcW w:w="5332" w:type="dxa"/>
            <w:tcBorders>
              <w:top w:val="single" w:sz="4" w:space="0" w:color="000000"/>
              <w:left w:val="single" w:sz="4" w:space="0" w:color="000000"/>
              <w:bottom w:val="single" w:sz="4" w:space="0" w:color="000000"/>
              <w:right w:val="single" w:sz="4" w:space="0" w:color="000000"/>
            </w:tcBorders>
          </w:tcPr>
          <w:p w14:paraId="14F9908B" w14:textId="77777777" w:rsidR="00C05C82" w:rsidRPr="0072678F" w:rsidRDefault="00C05C82" w:rsidP="007D79DE">
            <w:pPr>
              <w:ind w:right="-149" w:firstLine="34"/>
              <w:rPr>
                <w:rFonts w:ascii="Tahoma" w:hAnsi="Tahoma" w:cs="Tahoma"/>
                <w:sz w:val="22"/>
                <w:szCs w:val="22"/>
              </w:rPr>
            </w:pPr>
            <w:r w:rsidRPr="0072678F">
              <w:rPr>
                <w:rFonts w:ascii="Tahoma" w:eastAsia="Calibri" w:hAnsi="Tahoma" w:cs="Tahoma"/>
                <w:sz w:val="22"/>
                <w:szCs w:val="22"/>
              </w:rPr>
              <w:t>Tiekėjas turi laikytis kokybės vadybos sistemos standartų</w:t>
            </w:r>
          </w:p>
        </w:tc>
        <w:tc>
          <w:tcPr>
            <w:tcW w:w="3679" w:type="dxa"/>
            <w:tcBorders>
              <w:top w:val="single" w:sz="4" w:space="0" w:color="000000"/>
              <w:left w:val="single" w:sz="4" w:space="0" w:color="000000"/>
              <w:bottom w:val="single" w:sz="4" w:space="0" w:color="000000"/>
              <w:right w:val="single" w:sz="4" w:space="0" w:color="000000"/>
            </w:tcBorders>
          </w:tcPr>
          <w:p w14:paraId="452AF352" w14:textId="77777777" w:rsidR="00C05C82" w:rsidRPr="0072678F" w:rsidRDefault="00C05C82" w:rsidP="007D79DE">
            <w:pPr>
              <w:ind w:firstLine="342"/>
              <w:jc w:val="both"/>
              <w:rPr>
                <w:rFonts w:ascii="Tahoma" w:eastAsia="Calibri" w:hAnsi="Tahoma" w:cs="Tahoma"/>
                <w:sz w:val="22"/>
                <w:szCs w:val="22"/>
              </w:rPr>
            </w:pPr>
            <w:r w:rsidRPr="0072678F">
              <w:rPr>
                <w:rFonts w:ascii="Tahoma" w:eastAsia="Calibri" w:hAnsi="Tahoma" w:cs="Tahoma"/>
                <w:sz w:val="22"/>
                <w:szCs w:val="22"/>
              </w:rPr>
              <w:t>Tiekėjas turi pateikti akredituotą ISO 9001 sertifikatą (pateikiama skaitmeninė dokumento kopija) Tiekėjas gali pateikti lygiaverčio kokybės vadybos sistemos standarto akredituotą dokumentą (pateikiama skaitmeninė dokumento kopija). Lygiaverčiu standartu laikomas toks standartas, kurio reikalavimai pilnai atitinka arba viršija ISO 9001 standarto reikalavimus. Tokio standarto reikalavimų atitikimą ISO 9001 standarto reikalavimams turi patvirtinti akredituota sertifikavimo įstaiga.</w:t>
            </w:r>
          </w:p>
          <w:p w14:paraId="1BC56DED" w14:textId="77777777" w:rsidR="00C05C82" w:rsidRPr="0072678F" w:rsidRDefault="00C05C82" w:rsidP="007D79DE">
            <w:pPr>
              <w:ind w:firstLine="342"/>
              <w:jc w:val="both"/>
              <w:rPr>
                <w:rFonts w:ascii="Tahoma" w:eastAsia="Calibri" w:hAnsi="Tahoma" w:cs="Tahoma"/>
                <w:sz w:val="22"/>
                <w:szCs w:val="22"/>
              </w:rPr>
            </w:pPr>
            <w:r w:rsidRPr="0072678F">
              <w:rPr>
                <w:rFonts w:ascii="Tahoma" w:eastAsia="Calibri" w:hAnsi="Tahoma" w:cs="Tahoma"/>
                <w:sz w:val="22"/>
                <w:szCs w:val="22"/>
              </w:rPr>
              <w:t>Sertifikatas turi galioti pasiūlymo pateikimo metu bei per visą paslaugų teikimo laikotarpį. Jei tiekėjo turimas sertifikato galiojimas baigiasi anksčiau už paslaugų teikimo laikotarpį, tiekėjas privalės pratęsti turimą sertifikatą (įsigyti naują) ir pateikti jį perkančiajam subjektui.</w:t>
            </w:r>
          </w:p>
          <w:p w14:paraId="0016EE79" w14:textId="77777777" w:rsidR="00C05C82" w:rsidRPr="0072678F" w:rsidRDefault="00C05C82" w:rsidP="007D79DE">
            <w:pPr>
              <w:rPr>
                <w:rFonts w:ascii="Tahoma" w:hAnsi="Tahoma" w:cs="Tahoma"/>
                <w:sz w:val="22"/>
                <w:szCs w:val="22"/>
              </w:rPr>
            </w:pPr>
          </w:p>
        </w:tc>
      </w:tr>
    </w:tbl>
    <w:p w14:paraId="1C26E1AC" w14:textId="77777777" w:rsidR="00C05C82" w:rsidRPr="00CA5D1F" w:rsidRDefault="00C05C82" w:rsidP="00C05C82">
      <w:pPr>
        <w:pStyle w:val="Sraopastraipa"/>
        <w:tabs>
          <w:tab w:val="left" w:pos="900"/>
        </w:tabs>
        <w:spacing w:after="0" w:line="20" w:lineRule="atLeast"/>
        <w:ind w:left="567"/>
        <w:jc w:val="both"/>
        <w:rPr>
          <w:rFonts w:ascii="Tahoma" w:eastAsiaTheme="minorHAnsi" w:hAnsi="Tahoma" w:cs="Tahoma"/>
          <w:sz w:val="22"/>
          <w:szCs w:val="22"/>
        </w:rPr>
      </w:pPr>
    </w:p>
    <w:p w14:paraId="1AAC3509" w14:textId="77777777" w:rsidR="00C05C82" w:rsidRPr="00CA5D1F" w:rsidRDefault="00C05C82" w:rsidP="00450F73">
      <w:pPr>
        <w:pStyle w:val="Sraopastraipa"/>
        <w:numPr>
          <w:ilvl w:val="0"/>
          <w:numId w:val="37"/>
        </w:numPr>
        <w:tabs>
          <w:tab w:val="left" w:pos="851"/>
        </w:tabs>
        <w:spacing w:before="240" w:after="0" w:line="240" w:lineRule="auto"/>
        <w:ind w:left="0" w:firstLine="360"/>
        <w:jc w:val="both"/>
        <w:rPr>
          <w:rFonts w:ascii="Tahoma" w:eastAsiaTheme="minorHAnsi" w:hAnsi="Tahoma" w:cs="Tahoma"/>
          <w:sz w:val="22"/>
          <w:szCs w:val="22"/>
          <w:lang w:eastAsia="en-US"/>
        </w:rPr>
      </w:pPr>
      <w:r w:rsidRPr="00CA5D1F">
        <w:rPr>
          <w:rFonts w:ascii="Tahoma" w:hAnsi="Tahoma" w:cs="Tahoma"/>
          <w:sz w:val="22"/>
          <w:szCs w:val="22"/>
        </w:rPr>
        <w:t>Šiame priede reikalaujama kvalifikacija ir atitiktis kokybės vadybos sistemos ir aplinkos apsaugos vadybos sistemos standartų reikalavimams turi būti įgyta iki pasiūlymų pateikimo termino pabaigos.</w:t>
      </w:r>
    </w:p>
    <w:p w14:paraId="5B7B4859" w14:textId="77777777" w:rsidR="00C05C82" w:rsidRPr="00CA5D1F" w:rsidRDefault="00C05C82" w:rsidP="00C05C82">
      <w:pPr>
        <w:spacing w:after="0" w:line="240" w:lineRule="auto"/>
        <w:jc w:val="center"/>
        <w:rPr>
          <w:rFonts w:ascii="Tahoma" w:eastAsiaTheme="minorHAnsi" w:hAnsi="Tahoma" w:cs="Tahoma"/>
          <w:sz w:val="22"/>
          <w:szCs w:val="22"/>
          <w:lang w:eastAsia="en-US"/>
        </w:rPr>
      </w:pPr>
    </w:p>
    <w:p w14:paraId="7763572A" w14:textId="2393735F" w:rsidR="00EC4528" w:rsidRDefault="00C05C82" w:rsidP="00C05C82">
      <w:pPr>
        <w:spacing w:after="0" w:line="20" w:lineRule="atLeast"/>
        <w:contextualSpacing/>
        <w:jc w:val="both"/>
        <w:rPr>
          <w:rFonts w:ascii="Tahoma" w:eastAsiaTheme="minorHAnsi" w:hAnsi="Tahoma" w:cs="Tahoma"/>
        </w:rPr>
      </w:pPr>
      <w:r w:rsidRPr="00E85E8B">
        <w:rPr>
          <w:rFonts w:eastAsiaTheme="minorHAnsi" w:cstheme="minorHAnsi"/>
          <w:lang w:eastAsia="en-US"/>
        </w:rPr>
        <w:t>__________</w:t>
      </w:r>
    </w:p>
    <w:p w14:paraId="15BE9375" w14:textId="77777777" w:rsidR="004C770F" w:rsidRPr="00DA626F" w:rsidRDefault="004C770F" w:rsidP="00EC4528">
      <w:pPr>
        <w:spacing w:after="0" w:line="20" w:lineRule="atLeast"/>
        <w:contextualSpacing/>
        <w:jc w:val="both"/>
        <w:rPr>
          <w:rFonts w:ascii="Tahoma" w:eastAsiaTheme="minorHAnsi" w:hAnsi="Tahoma" w:cs="Tahoma"/>
        </w:rPr>
      </w:pPr>
    </w:p>
    <w:p w14:paraId="5C0ADBB2" w14:textId="77777777" w:rsidR="00DA626F" w:rsidRPr="00DA626F" w:rsidRDefault="00DA626F" w:rsidP="00DA626F">
      <w:pPr>
        <w:spacing w:after="0" w:line="240" w:lineRule="auto"/>
        <w:jc w:val="center"/>
        <w:rPr>
          <w:rFonts w:ascii="Tahoma" w:hAnsi="Tahoma" w:cs="Tahoma"/>
          <w:b/>
          <w:bCs/>
          <w:smallCaps/>
        </w:rPr>
      </w:pPr>
      <w:r w:rsidRPr="00DA626F">
        <w:rPr>
          <w:rFonts w:ascii="Tahoma" w:eastAsiaTheme="minorHAnsi" w:hAnsi="Tahoma" w:cs="Tahoma"/>
          <w:lang w:eastAsia="en-US"/>
        </w:rPr>
        <w:t>__________</w:t>
      </w:r>
    </w:p>
    <w:p w14:paraId="1C052142"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18BFEE7A"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4297CAF6"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2C4937A4" w14:textId="77777777" w:rsidR="00A4599F" w:rsidRPr="00F96692" w:rsidRDefault="00A4599F" w:rsidP="00DE290C">
      <w:pPr>
        <w:rPr>
          <w:rFonts w:cstheme="minorHAnsi"/>
          <w:b/>
          <w:bCs/>
          <w:smallCaps/>
          <w:sz w:val="22"/>
          <w:szCs w:val="22"/>
        </w:rPr>
      </w:pPr>
      <w:r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2" w:name="_Ref38540913"/>
      <w:bookmarkStart w:id="103" w:name="_Ref38898051"/>
      <w:bookmarkStart w:id="104" w:name="_Ref38901392"/>
      <w:bookmarkStart w:id="105" w:name="_Toc124855248"/>
      <w:bookmarkStart w:id="106" w:name="_Hlk126656133"/>
      <w:bookmarkStart w:id="107"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2"/>
      <w:bookmarkEnd w:id="103"/>
      <w:bookmarkEnd w:id="104"/>
      <w:bookmarkEnd w:id="105"/>
    </w:p>
    <w:bookmarkEnd w:id="106"/>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49DFE1D0" w14:textId="77777777" w:rsidR="007F4F75" w:rsidRPr="001D3E12" w:rsidRDefault="000608EF" w:rsidP="002058A4">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2AEDC467" w14:textId="3A0C25EA" w:rsidR="00BD00CF" w:rsidRPr="00F96692" w:rsidRDefault="00C05C82" w:rsidP="00203725">
      <w:pPr>
        <w:spacing w:after="0" w:line="240" w:lineRule="auto"/>
        <w:jc w:val="center"/>
        <w:rPr>
          <w:rFonts w:ascii="Tahoma" w:hAnsi="Tahoma" w:cs="Tahoma"/>
          <w:i/>
          <w:iCs/>
          <w:caps/>
          <w:sz w:val="22"/>
          <w:szCs w:val="22"/>
        </w:rPr>
      </w:pPr>
      <w:r w:rsidRPr="00C05C82">
        <w:rPr>
          <w:rFonts w:ascii="Tahoma" w:hAnsi="Tahoma" w:cs="Tahoma"/>
          <w:b/>
          <w:bCs/>
          <w:sz w:val="22"/>
          <w:szCs w:val="22"/>
        </w:rPr>
        <w:t>DĖL KELTO „</w:t>
      </w:r>
      <w:r>
        <w:rPr>
          <w:rFonts w:ascii="Tahoma" w:hAnsi="Tahoma" w:cs="Tahoma"/>
          <w:b/>
          <w:bCs/>
          <w:sz w:val="22"/>
          <w:szCs w:val="22"/>
        </w:rPr>
        <w:t>ŽALGIRIS</w:t>
      </w:r>
      <w:r w:rsidRPr="00C05C82">
        <w:rPr>
          <w:rFonts w:ascii="Tahoma" w:hAnsi="Tahoma" w:cs="Tahoma"/>
          <w:b/>
          <w:bCs/>
          <w:sz w:val="22"/>
          <w:szCs w:val="22"/>
        </w:rPr>
        <w:t>“ DOKINĖS APŽIŪROS IR REMONTO PASLAUGŲ</w:t>
      </w:r>
      <w:r>
        <w:rPr>
          <w:rFonts w:ascii="Tahoma" w:hAnsi="Tahoma" w:cs="Tahoma"/>
          <w:b/>
          <w:bCs/>
          <w:sz w:val="22"/>
          <w:szCs w:val="22"/>
        </w:rPr>
        <w:t xml:space="preserve"> </w:t>
      </w:r>
      <w:r w:rsidR="009F0A4C" w:rsidRPr="009F0A4C">
        <w:rPr>
          <w:rFonts w:ascii="Tahoma" w:hAnsi="Tahoma" w:cs="Tahoma"/>
          <w:b/>
          <w:bCs/>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F96692" w14:paraId="1FFDF104" w14:textId="77777777" w:rsidTr="00BD00CF">
        <w:tc>
          <w:tcPr>
            <w:tcW w:w="2835" w:type="dxa"/>
            <w:tcBorders>
              <w:bottom w:val="single" w:sz="4" w:space="0" w:color="auto"/>
            </w:tcBorders>
          </w:tcPr>
          <w:p w14:paraId="7E94729D" w14:textId="77777777" w:rsidR="00BD00CF" w:rsidRPr="00F96692" w:rsidRDefault="00BD00CF" w:rsidP="00203725">
            <w:pPr>
              <w:jc w:val="center"/>
              <w:rPr>
                <w:rFonts w:cstheme="minorHAnsi"/>
                <w:i/>
                <w:iCs/>
              </w:rPr>
            </w:pPr>
          </w:p>
        </w:tc>
      </w:tr>
      <w:tr w:rsidR="00F96692" w:rsidRPr="00F96692" w14:paraId="5200C118" w14:textId="77777777" w:rsidTr="00BD00CF">
        <w:trPr>
          <w:trHeight w:val="116"/>
        </w:trPr>
        <w:tc>
          <w:tcPr>
            <w:tcW w:w="2835" w:type="dxa"/>
            <w:tcBorders>
              <w:top w:val="single" w:sz="4" w:space="0" w:color="auto"/>
            </w:tcBorders>
          </w:tcPr>
          <w:p w14:paraId="6C13E338" w14:textId="77777777" w:rsidR="00BD00CF" w:rsidRPr="00F96692" w:rsidRDefault="00BD00CF" w:rsidP="00203725">
            <w:pPr>
              <w:jc w:val="center"/>
              <w:rPr>
                <w:rFonts w:cstheme="minorHAnsi"/>
                <w:i/>
                <w:iCs/>
                <w:vertAlign w:val="superscript"/>
              </w:rPr>
            </w:pPr>
            <w:r w:rsidRPr="00F96692">
              <w:rPr>
                <w:rFonts w:cstheme="minorHAnsi"/>
                <w:i/>
                <w:iCs/>
                <w:vertAlign w:val="superscript"/>
              </w:rPr>
              <w:t>(data)</w:t>
            </w:r>
          </w:p>
        </w:tc>
      </w:tr>
      <w:tr w:rsidR="00F96692" w:rsidRPr="00F96692" w14:paraId="54F90622" w14:textId="77777777" w:rsidTr="00BD00CF">
        <w:tc>
          <w:tcPr>
            <w:tcW w:w="2835" w:type="dxa"/>
            <w:tcBorders>
              <w:bottom w:val="single" w:sz="4" w:space="0" w:color="auto"/>
            </w:tcBorders>
          </w:tcPr>
          <w:p w14:paraId="01FCA956" w14:textId="77777777" w:rsidR="00BD00CF" w:rsidRPr="00F96692" w:rsidRDefault="00BD00CF" w:rsidP="00203725">
            <w:pPr>
              <w:jc w:val="center"/>
              <w:rPr>
                <w:rFonts w:cstheme="minorHAnsi"/>
                <w:i/>
                <w:iCs/>
              </w:rPr>
            </w:pPr>
          </w:p>
        </w:tc>
      </w:tr>
      <w:tr w:rsidR="00BD00CF" w:rsidRPr="00F96692" w14:paraId="25AC9E26" w14:textId="77777777" w:rsidTr="00BD00CF">
        <w:tc>
          <w:tcPr>
            <w:tcW w:w="2835" w:type="dxa"/>
            <w:tcBorders>
              <w:top w:val="single" w:sz="4" w:space="0" w:color="auto"/>
            </w:tcBorders>
          </w:tcPr>
          <w:p w14:paraId="706D218A" w14:textId="77777777" w:rsidR="00BD00CF" w:rsidRPr="00F96692" w:rsidRDefault="00BD00CF" w:rsidP="00203725">
            <w:pPr>
              <w:jc w:val="center"/>
              <w:rPr>
                <w:rFonts w:cstheme="minorHAnsi"/>
                <w:i/>
                <w:iCs/>
                <w:vertAlign w:val="superscript"/>
              </w:rPr>
            </w:pPr>
            <w:r w:rsidRPr="00F96692">
              <w:rPr>
                <w:rFonts w:cstheme="minorHAnsi"/>
                <w:i/>
                <w:iCs/>
                <w:vertAlign w:val="superscript"/>
              </w:rPr>
              <w:t>(vieta)</w:t>
            </w:r>
          </w:p>
        </w:tc>
      </w:tr>
    </w:tbl>
    <w:p w14:paraId="6A3BEAC0" w14:textId="77777777" w:rsidR="00BD00CF" w:rsidRPr="00F96692"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F96692" w14:paraId="62190A7B" w14:textId="77777777" w:rsidTr="00BD00CF">
        <w:trPr>
          <w:trHeight w:val="317"/>
        </w:trPr>
        <w:tc>
          <w:tcPr>
            <w:tcW w:w="5524" w:type="dxa"/>
            <w:tcBorders>
              <w:bottom w:val="single" w:sz="4" w:space="0" w:color="auto"/>
            </w:tcBorders>
            <w:vAlign w:val="center"/>
          </w:tcPr>
          <w:p w14:paraId="17A9A484" w14:textId="77777777" w:rsidR="00BD00CF" w:rsidRPr="00F96692" w:rsidRDefault="00CC7F72" w:rsidP="00BD00CF">
            <w:pPr>
              <w:rPr>
                <w:rFonts w:ascii="Tahoma" w:hAnsi="Tahoma" w:cs="Tahoma"/>
                <w:sz w:val="22"/>
                <w:szCs w:val="22"/>
              </w:rPr>
            </w:pPr>
            <w:r w:rsidRPr="00F96692">
              <w:rPr>
                <w:rFonts w:ascii="Tahoma" w:hAnsi="Tahoma" w:cs="Tahoma"/>
                <w:sz w:val="22"/>
                <w:szCs w:val="22"/>
              </w:rPr>
              <w:t>AB „Smiltynės perkėla“</w:t>
            </w:r>
          </w:p>
        </w:tc>
      </w:tr>
      <w:tr w:rsidR="00BD00CF" w:rsidRPr="00BD00CF" w14:paraId="16D09376" w14:textId="77777777" w:rsidTr="00BD00CF">
        <w:tc>
          <w:tcPr>
            <w:tcW w:w="5524" w:type="dxa"/>
            <w:tcBorders>
              <w:top w:val="single" w:sz="4" w:space="0" w:color="auto"/>
            </w:tcBorders>
          </w:tcPr>
          <w:p w14:paraId="75B4092A" w14:textId="77777777" w:rsidR="00BD00CF" w:rsidRPr="00BD00CF" w:rsidRDefault="00BD00CF" w:rsidP="00BD00CF">
            <w:pPr>
              <w:rPr>
                <w:rFonts w:asciiTheme="minorHAnsi" w:cstheme="minorHAnsi"/>
                <w:sz w:val="21"/>
                <w:szCs w:val="21"/>
              </w:rPr>
            </w:pPr>
            <w:r w:rsidRPr="00BD00CF">
              <w:rPr>
                <w:rFonts w:asciiTheme="minorHAnsi" w:cstheme="minorHAnsi"/>
                <w:sz w:val="21"/>
                <w:szCs w:val="21"/>
                <w:vertAlign w:val="superscript"/>
              </w:rPr>
              <w:t>(Adresatas)</w:t>
            </w:r>
          </w:p>
        </w:tc>
      </w:tr>
    </w:tbl>
    <w:p w14:paraId="5AB5CB71" w14:textId="77777777" w:rsidR="000608EF" w:rsidRPr="00E56BA8" w:rsidRDefault="000608EF" w:rsidP="00E56BA8">
      <w:pPr>
        <w:spacing w:after="0" w:line="240" w:lineRule="auto"/>
        <w:rPr>
          <w:rFonts w:cstheme="minorHAnsi"/>
        </w:rPr>
      </w:pPr>
    </w:p>
    <w:p w14:paraId="0B4A8306" w14:textId="77777777" w:rsidR="000608EF" w:rsidRPr="00413B9B" w:rsidRDefault="000608EF" w:rsidP="007D2AC2">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8" w:name="_Toc329443224"/>
      <w:r w:rsidRPr="00413B9B">
        <w:rPr>
          <w:rFonts w:ascii="Tahoma" w:hAnsi="Tahoma" w:cs="Tahoma"/>
          <w:b/>
          <w:bCs/>
          <w:sz w:val="22"/>
          <w:szCs w:val="22"/>
        </w:rPr>
        <w:t>INFORMACIJA APIE TIEKĖJĄ</w:t>
      </w:r>
      <w:bookmarkEnd w:id="108"/>
      <w:r w:rsidR="007F4F75"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413B9B"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 xml:space="preserve">Tiekėjo arba </w:t>
            </w:r>
            <w:r w:rsidR="007F4F75" w:rsidRPr="00D177A3">
              <w:rPr>
                <w:rFonts w:ascii="Tahoma" w:hAnsi="Tahoma" w:cs="Tahoma"/>
                <w:sz w:val="20"/>
                <w:szCs w:val="20"/>
              </w:rPr>
              <w:t>ūkio subjektų</w:t>
            </w:r>
            <w:r w:rsidRPr="00D177A3">
              <w:rPr>
                <w:rFonts w:ascii="Tahoma" w:hAnsi="Tahoma" w:cs="Tahoma"/>
                <w:sz w:val="20"/>
                <w:szCs w:val="20"/>
              </w:rPr>
              <w:t xml:space="preserve"> grupės </w:t>
            </w:r>
            <w:r w:rsidR="007F4F75" w:rsidRPr="00D177A3">
              <w:rPr>
                <w:rFonts w:ascii="Tahoma" w:hAnsi="Tahoma" w:cs="Tahoma"/>
                <w:sz w:val="20"/>
                <w:szCs w:val="20"/>
              </w:rPr>
              <w:t>dalyvių</w:t>
            </w:r>
            <w:r w:rsidRPr="00D177A3">
              <w:rPr>
                <w:rFonts w:ascii="Tahoma" w:hAnsi="Tahoma" w:cs="Tahoma"/>
                <w:sz w:val="20"/>
                <w:szCs w:val="20"/>
              </w:rPr>
              <w:t xml:space="preserve"> pavadinimas (-ai)</w:t>
            </w:r>
            <w:r w:rsidR="00363134" w:rsidRPr="00D177A3">
              <w:rPr>
                <w:rFonts w:ascii="Tahoma" w:hAnsi="Tahoma" w:cs="Tahoma"/>
                <w:sz w:val="20"/>
                <w:szCs w:val="20"/>
              </w:rPr>
              <w:t xml:space="preserve">, juridinio asmens kodas (-ai) </w:t>
            </w:r>
            <w:r w:rsidR="00363134" w:rsidRPr="00D177A3">
              <w:rPr>
                <w:rFonts w:ascii="Tahoma" w:hAnsi="Tahoma" w:cs="Tahoma"/>
                <w:i/>
                <w:sz w:val="20"/>
                <w:szCs w:val="20"/>
              </w:rPr>
              <w:t>(jeigu pasiūlymą teikia fizinis asmuo – verslo ar individualios veiklos pažymėjimo Nr. ar pan.)</w:t>
            </w:r>
            <w:r w:rsidR="00363134"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D177A3" w:rsidRDefault="000608EF" w:rsidP="00E56BA8">
            <w:pPr>
              <w:spacing w:after="0" w:line="240" w:lineRule="auto"/>
              <w:rPr>
                <w:rFonts w:ascii="Tahoma" w:hAnsi="Tahoma" w:cs="Tahoma"/>
                <w:sz w:val="20"/>
                <w:szCs w:val="20"/>
              </w:rPr>
            </w:pPr>
          </w:p>
        </w:tc>
      </w:tr>
      <w:tr w:rsidR="000608EF" w:rsidRPr="00413B9B"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D177A3" w:rsidRDefault="007F4F75" w:rsidP="00E56BA8">
            <w:pPr>
              <w:spacing w:after="0" w:line="240" w:lineRule="auto"/>
              <w:rPr>
                <w:rFonts w:ascii="Tahoma" w:hAnsi="Tahoma" w:cs="Tahoma"/>
                <w:sz w:val="20"/>
                <w:szCs w:val="20"/>
              </w:rPr>
            </w:pP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grupės </w:t>
            </w:r>
            <w:r w:rsidRPr="00D177A3">
              <w:rPr>
                <w:rFonts w:ascii="Tahoma" w:eastAsia="Calibri" w:hAnsi="Tahoma" w:cs="Tahoma"/>
                <w:sz w:val="20"/>
                <w:szCs w:val="20"/>
              </w:rPr>
              <w:t>dalyvis</w:t>
            </w:r>
            <w:r w:rsidR="000608EF" w:rsidRPr="00D177A3">
              <w:rPr>
                <w:rFonts w:ascii="Tahoma" w:eastAsia="Calibri" w:hAnsi="Tahoma" w:cs="Tahoma"/>
                <w:sz w:val="20"/>
                <w:szCs w:val="20"/>
              </w:rPr>
              <w:t xml:space="preserve">, atstovaujantis arba vadovaujantis </w:t>
            </w: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grupei </w:t>
            </w:r>
            <w:r w:rsidR="000608EF"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D177A3" w:rsidRDefault="000608EF" w:rsidP="00E56BA8">
            <w:pPr>
              <w:spacing w:after="0" w:line="240" w:lineRule="auto"/>
              <w:rPr>
                <w:rFonts w:ascii="Tahoma" w:hAnsi="Tahoma" w:cs="Tahoma"/>
                <w:sz w:val="20"/>
                <w:szCs w:val="20"/>
              </w:rPr>
            </w:pPr>
          </w:p>
        </w:tc>
      </w:tr>
      <w:tr w:rsidR="000608EF" w:rsidRPr="00413B9B"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D177A3" w:rsidRDefault="000608EF" w:rsidP="00E56BA8">
            <w:pPr>
              <w:spacing w:after="0" w:line="240" w:lineRule="auto"/>
              <w:rPr>
                <w:rFonts w:ascii="Tahoma" w:hAnsi="Tahoma" w:cs="Tahoma"/>
                <w:sz w:val="20"/>
                <w:szCs w:val="20"/>
              </w:rPr>
            </w:pPr>
          </w:p>
        </w:tc>
      </w:tr>
    </w:tbl>
    <w:p w14:paraId="7E760185" w14:textId="77777777" w:rsidR="000608EF" w:rsidRPr="00E56BA8" w:rsidRDefault="000608EF" w:rsidP="00E56BA8">
      <w:pPr>
        <w:spacing w:after="0" w:line="240" w:lineRule="auto"/>
        <w:rPr>
          <w:rFonts w:cstheme="minorHAnsi"/>
          <w:iCs/>
        </w:rPr>
      </w:pPr>
    </w:p>
    <w:p w14:paraId="102557F6" w14:textId="77777777" w:rsidR="000608EF" w:rsidRPr="00413B9B" w:rsidRDefault="000608EF" w:rsidP="007D2AC2">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9" w:name="_Toc329443227"/>
      <w:r w:rsidRPr="00413B9B">
        <w:rPr>
          <w:rFonts w:ascii="Tahoma" w:hAnsi="Tahoma" w:cs="Tahoma"/>
          <w:b/>
          <w:bCs/>
          <w:sz w:val="22"/>
          <w:szCs w:val="22"/>
        </w:rPr>
        <w:t>INFORMACIJA APIE ŪKIO SUBJEKTUS</w:t>
      </w:r>
      <w:bookmarkEnd w:id="109"/>
      <w:r w:rsidR="00AF1844" w:rsidRPr="00413B9B">
        <w:rPr>
          <w:rFonts w:ascii="Tahoma" w:hAnsi="Tahoma" w:cs="Tahoma"/>
          <w:b/>
          <w:bCs/>
          <w:sz w:val="22"/>
          <w:szCs w:val="22"/>
        </w:rPr>
        <w:t xml:space="preserve">, KURIŲ PAJĖGUMAIS TIEKĖJAS REMIASI, KAD ATITIKTŲ </w:t>
      </w:r>
      <w:r w:rsidR="00DD16B6">
        <w:rPr>
          <w:rFonts w:ascii="Tahoma" w:hAnsi="Tahoma" w:cs="Tahoma"/>
          <w:b/>
          <w:bCs/>
          <w:sz w:val="22"/>
          <w:szCs w:val="22"/>
        </w:rPr>
        <w:t>PERKANČIOJO SUBJEKTO</w:t>
      </w:r>
      <w:r w:rsidR="00AF1844" w:rsidRPr="00413B9B">
        <w:rPr>
          <w:rFonts w:ascii="Tahoma" w:hAnsi="Tahoma" w:cs="Tahoma"/>
          <w:b/>
          <w:bCs/>
          <w:sz w:val="22"/>
          <w:szCs w:val="22"/>
        </w:rPr>
        <w:t xml:space="preserve"> KELIAMUS KVALIFIKACIJOS REIKALAVIMUS (JEIGU TOKIE REIKALAVIMAI KELIAMI)</w:t>
      </w:r>
      <w:r w:rsidR="007C0612" w:rsidRPr="00413B9B">
        <w:rPr>
          <w:rFonts w:ascii="Tahoma" w:hAnsi="Tahoma" w:cs="Tahoma"/>
          <w:b/>
          <w:bCs/>
          <w:sz w:val="22"/>
          <w:szCs w:val="22"/>
        </w:rPr>
        <w:t xml:space="preserve"> (</w:t>
      </w:r>
      <w:r w:rsidR="007C0612" w:rsidRPr="00413B9B">
        <w:rPr>
          <w:rFonts w:ascii="Tahoma" w:hAnsi="Tahoma" w:cs="Tahoma"/>
          <w:b/>
          <w:bCs/>
          <w:i/>
          <w:iCs/>
          <w:sz w:val="22"/>
          <w:szCs w:val="22"/>
        </w:rPr>
        <w:t xml:space="preserve">nurodomi ir </w:t>
      </w:r>
      <w:proofErr w:type="spellStart"/>
      <w:r w:rsidR="007C0612" w:rsidRPr="00413B9B">
        <w:rPr>
          <w:rFonts w:ascii="Tahoma" w:hAnsi="Tahoma" w:cs="Tahoma"/>
          <w:b/>
          <w:bCs/>
          <w:i/>
          <w:iCs/>
          <w:sz w:val="22"/>
          <w:szCs w:val="22"/>
        </w:rPr>
        <w:t>kvazisubtiekėjai</w:t>
      </w:r>
      <w:proofErr w:type="spellEnd"/>
      <w:r w:rsidR="007C0612" w:rsidRPr="00413B9B">
        <w:rPr>
          <w:rFonts w:ascii="Tahoma" w:hAnsi="Tahoma" w:cs="Tahoma"/>
          <w:b/>
          <w:bCs/>
          <w:i/>
          <w:iCs/>
          <w:sz w:val="22"/>
          <w:szCs w:val="22"/>
        </w:rPr>
        <w:t xml:space="preserve"> – fiziniai asmenys, kuriuos ketinama įdarbinti pirkimo laimėjimo atveju)</w:t>
      </w:r>
    </w:p>
    <w:p w14:paraId="03AC2999" w14:textId="77777777" w:rsidR="00C23DFD" w:rsidRPr="00413B9B" w:rsidRDefault="00C23DFD" w:rsidP="00200F5D">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 xml:space="preserve">(pildoma, jei tiekėjas pasitelkia kitų ūkio subjektų </w:t>
      </w:r>
      <w:r w:rsidR="00DF5705" w:rsidRPr="00413B9B">
        <w:rPr>
          <w:rFonts w:ascii="Tahoma" w:hAnsi="Tahoma" w:cs="Tahoma"/>
          <w:i/>
          <w:iCs/>
          <w:sz w:val="22"/>
          <w:szCs w:val="22"/>
        </w:rPr>
        <w:t>pajėgumais</w:t>
      </w:r>
      <w:r w:rsidRPr="00413B9B">
        <w:rPr>
          <w:rFonts w:ascii="Tahoma" w:hAnsi="Tahoma" w:cs="Tahoma"/>
          <w:i/>
          <w:iCs/>
          <w:sz w:val="22"/>
          <w:szCs w:val="22"/>
        </w:rPr>
        <w:t xml:space="preserve"> pagal VPĮ 49 str.</w:t>
      </w:r>
      <w:r w:rsidR="003119E0">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413B9B" w14:paraId="4B0DBEAC" w14:textId="77777777" w:rsidTr="00664C39">
        <w:tc>
          <w:tcPr>
            <w:tcW w:w="486" w:type="dxa"/>
            <w:shd w:val="clear" w:color="auto" w:fill="DEEAF6" w:themeFill="accent5" w:themeFillTint="33"/>
          </w:tcPr>
          <w:p w14:paraId="7EC49304"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564908B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413B9B" w:rsidRDefault="00403C4D" w:rsidP="00E56BA8">
            <w:pPr>
              <w:rPr>
                <w:rFonts w:ascii="Tahoma" w:hAnsi="Tahoma" w:cs="Tahoma"/>
                <w:b/>
                <w:sz w:val="22"/>
                <w:szCs w:val="22"/>
              </w:rPr>
            </w:pPr>
            <w:r w:rsidRPr="00413B9B">
              <w:rPr>
                <w:rFonts w:ascii="Tahoma" w:hAnsi="Tahoma" w:cs="Tahoma"/>
                <w:b/>
                <w:sz w:val="22"/>
                <w:szCs w:val="22"/>
              </w:rPr>
              <w:t>S</w:t>
            </w:r>
            <w:r w:rsidR="003F139A" w:rsidRPr="00413B9B">
              <w:rPr>
                <w:rFonts w:ascii="Tahoma" w:hAnsi="Tahoma" w:cs="Tahoma"/>
                <w:b/>
                <w:sz w:val="22"/>
                <w:szCs w:val="22"/>
              </w:rPr>
              <w:t>utarties objekto dalies, perduodamos vykdyti subtiekėjui, aprašymas</w:t>
            </w:r>
          </w:p>
        </w:tc>
      </w:tr>
      <w:tr w:rsidR="003F139A" w:rsidRPr="00413B9B" w14:paraId="6F2A8D2B" w14:textId="77777777" w:rsidTr="00664C39">
        <w:tc>
          <w:tcPr>
            <w:tcW w:w="486" w:type="dxa"/>
          </w:tcPr>
          <w:p w14:paraId="69589BE8"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1.</w:t>
            </w:r>
          </w:p>
        </w:tc>
        <w:tc>
          <w:tcPr>
            <w:tcW w:w="3478" w:type="dxa"/>
          </w:tcPr>
          <w:p w14:paraId="076201CE" w14:textId="77777777" w:rsidR="003F139A" w:rsidRPr="00413B9B" w:rsidRDefault="003F139A" w:rsidP="00E56BA8">
            <w:pPr>
              <w:rPr>
                <w:rFonts w:ascii="Tahoma" w:hAnsi="Tahoma" w:cs="Tahoma"/>
                <w:bCs/>
                <w:sz w:val="22"/>
                <w:szCs w:val="22"/>
              </w:rPr>
            </w:pPr>
          </w:p>
        </w:tc>
        <w:tc>
          <w:tcPr>
            <w:tcW w:w="2268" w:type="dxa"/>
          </w:tcPr>
          <w:p w14:paraId="55EBEC3D" w14:textId="77777777" w:rsidR="003F139A" w:rsidRPr="00413B9B" w:rsidRDefault="003F139A" w:rsidP="00E56BA8">
            <w:pPr>
              <w:rPr>
                <w:rFonts w:ascii="Tahoma" w:hAnsi="Tahoma" w:cs="Tahoma"/>
                <w:bCs/>
                <w:sz w:val="22"/>
                <w:szCs w:val="22"/>
              </w:rPr>
            </w:pPr>
          </w:p>
        </w:tc>
        <w:tc>
          <w:tcPr>
            <w:tcW w:w="3686" w:type="dxa"/>
          </w:tcPr>
          <w:p w14:paraId="56D2C709" w14:textId="77777777" w:rsidR="003F139A" w:rsidRPr="00413B9B" w:rsidRDefault="003F139A" w:rsidP="00E56BA8">
            <w:pPr>
              <w:rPr>
                <w:rFonts w:ascii="Tahoma" w:hAnsi="Tahoma" w:cs="Tahoma"/>
                <w:bCs/>
                <w:sz w:val="22"/>
                <w:szCs w:val="22"/>
              </w:rPr>
            </w:pPr>
          </w:p>
        </w:tc>
      </w:tr>
      <w:tr w:rsidR="003F139A" w:rsidRPr="00413B9B" w14:paraId="2AEE1D53" w14:textId="77777777" w:rsidTr="00664C39">
        <w:tc>
          <w:tcPr>
            <w:tcW w:w="486" w:type="dxa"/>
          </w:tcPr>
          <w:p w14:paraId="4E768FD9"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2.</w:t>
            </w:r>
          </w:p>
        </w:tc>
        <w:tc>
          <w:tcPr>
            <w:tcW w:w="3478" w:type="dxa"/>
          </w:tcPr>
          <w:p w14:paraId="357960F5" w14:textId="77777777" w:rsidR="003F139A" w:rsidRPr="00413B9B" w:rsidRDefault="003F139A" w:rsidP="00E56BA8">
            <w:pPr>
              <w:rPr>
                <w:rFonts w:ascii="Tahoma" w:hAnsi="Tahoma" w:cs="Tahoma"/>
                <w:bCs/>
                <w:sz w:val="22"/>
                <w:szCs w:val="22"/>
              </w:rPr>
            </w:pPr>
          </w:p>
        </w:tc>
        <w:tc>
          <w:tcPr>
            <w:tcW w:w="2268" w:type="dxa"/>
          </w:tcPr>
          <w:p w14:paraId="0C896AC7" w14:textId="77777777" w:rsidR="003F139A" w:rsidRPr="00413B9B" w:rsidRDefault="003F139A" w:rsidP="00E56BA8">
            <w:pPr>
              <w:rPr>
                <w:rFonts w:ascii="Tahoma" w:hAnsi="Tahoma" w:cs="Tahoma"/>
                <w:bCs/>
                <w:sz w:val="22"/>
                <w:szCs w:val="22"/>
              </w:rPr>
            </w:pPr>
          </w:p>
        </w:tc>
        <w:tc>
          <w:tcPr>
            <w:tcW w:w="3686" w:type="dxa"/>
          </w:tcPr>
          <w:p w14:paraId="0ED20A9F" w14:textId="77777777" w:rsidR="003F139A" w:rsidRPr="00413B9B" w:rsidRDefault="003F139A" w:rsidP="00E56BA8">
            <w:pPr>
              <w:rPr>
                <w:rFonts w:ascii="Tahoma" w:hAnsi="Tahoma" w:cs="Tahoma"/>
                <w:bCs/>
                <w:sz w:val="22"/>
                <w:szCs w:val="22"/>
              </w:rPr>
            </w:pPr>
          </w:p>
        </w:tc>
      </w:tr>
    </w:tbl>
    <w:p w14:paraId="0BE7CF66" w14:textId="77777777" w:rsidR="000608EF" w:rsidRPr="00413B9B"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413B9B" w:rsidRDefault="006D6694" w:rsidP="007D2AC2">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 xml:space="preserve">INFORMACIJA APIE </w:t>
      </w:r>
      <w:r w:rsidR="007C0612" w:rsidRPr="00413B9B">
        <w:rPr>
          <w:rFonts w:ascii="Tahoma" w:hAnsi="Tahoma" w:cs="Tahoma"/>
          <w:b/>
          <w:bCs/>
          <w:sz w:val="22"/>
          <w:szCs w:val="22"/>
        </w:rPr>
        <w:t>ŽINOM</w:t>
      </w:r>
      <w:r w:rsidRPr="00413B9B">
        <w:rPr>
          <w:rFonts w:ascii="Tahoma" w:hAnsi="Tahoma" w:cs="Tahoma"/>
          <w:b/>
          <w:bCs/>
          <w:sz w:val="22"/>
          <w:szCs w:val="22"/>
        </w:rPr>
        <w:t>US</w:t>
      </w:r>
      <w:r w:rsidR="007C0612" w:rsidRPr="00413B9B">
        <w:rPr>
          <w:rFonts w:ascii="Tahoma" w:hAnsi="Tahoma" w:cs="Tahoma"/>
          <w:b/>
          <w:bCs/>
          <w:sz w:val="22"/>
          <w:szCs w:val="22"/>
        </w:rPr>
        <w:t xml:space="preserve"> SUBTIEKĖJ</w:t>
      </w:r>
      <w:r w:rsidRPr="00413B9B">
        <w:rPr>
          <w:rFonts w:ascii="Tahoma" w:hAnsi="Tahoma" w:cs="Tahoma"/>
          <w:b/>
          <w:bCs/>
          <w:sz w:val="22"/>
          <w:szCs w:val="22"/>
        </w:rPr>
        <w:t>US</w:t>
      </w:r>
      <w:r w:rsidR="007C0612" w:rsidRPr="00413B9B">
        <w:rPr>
          <w:rFonts w:ascii="Tahoma" w:hAnsi="Tahoma" w:cs="Tahoma"/>
          <w:b/>
          <w:bCs/>
          <w:sz w:val="22"/>
          <w:szCs w:val="22"/>
        </w:rPr>
        <w:t xml:space="preserve"> IR JIEMS PERDUODAMA VYKDYTI SUTARTIES DALIS</w:t>
      </w:r>
    </w:p>
    <w:p w14:paraId="09ECE18E" w14:textId="77777777" w:rsidR="00C23DFD" w:rsidRPr="00413B9B"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413B9B" w14:paraId="22F6FBA3" w14:textId="77777777" w:rsidTr="00664C39">
        <w:tc>
          <w:tcPr>
            <w:tcW w:w="486" w:type="dxa"/>
            <w:shd w:val="clear" w:color="auto" w:fill="DEEAF6" w:themeFill="accent5" w:themeFillTint="33"/>
          </w:tcPr>
          <w:p w14:paraId="5F95C0D4"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F13605B"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Sub</w:t>
            </w:r>
            <w:r w:rsidR="003F139A" w:rsidRPr="00413B9B">
              <w:rPr>
                <w:rFonts w:ascii="Tahoma" w:hAnsi="Tahoma" w:cs="Tahoma"/>
                <w:b/>
                <w:sz w:val="22"/>
                <w:szCs w:val="22"/>
              </w:rPr>
              <w:t>tiekėjo</w:t>
            </w:r>
            <w:r w:rsidRPr="00413B9B">
              <w:rPr>
                <w:rFonts w:ascii="Tahoma" w:hAnsi="Tahoma" w:cs="Tahoma"/>
                <w:b/>
                <w:sz w:val="22"/>
                <w:szCs w:val="22"/>
              </w:rPr>
              <w:t xml:space="preserve"> pavadinimas</w:t>
            </w:r>
            <w:r w:rsidR="003F139A" w:rsidRPr="00413B9B">
              <w:rPr>
                <w:rFonts w:ascii="Tahoma" w:hAnsi="Tahoma" w:cs="Tahoma"/>
                <w:b/>
                <w:sz w:val="22"/>
                <w:szCs w:val="22"/>
              </w:rPr>
              <w:t>, juridinio asmens kodas, adresas</w:t>
            </w:r>
          </w:p>
        </w:tc>
        <w:tc>
          <w:tcPr>
            <w:tcW w:w="5331" w:type="dxa"/>
            <w:shd w:val="clear" w:color="auto" w:fill="DEEAF6" w:themeFill="accent5" w:themeFillTint="33"/>
          </w:tcPr>
          <w:p w14:paraId="756446A4" w14:textId="77777777" w:rsidR="000608EF" w:rsidRPr="00413B9B" w:rsidRDefault="00403C4D" w:rsidP="00E56BA8">
            <w:pPr>
              <w:rPr>
                <w:rFonts w:ascii="Tahoma" w:hAnsi="Tahoma" w:cs="Tahoma"/>
                <w:b/>
                <w:sz w:val="22"/>
                <w:szCs w:val="22"/>
              </w:rPr>
            </w:pPr>
            <w:r w:rsidRPr="00413B9B">
              <w:rPr>
                <w:rFonts w:ascii="Tahoma" w:hAnsi="Tahoma" w:cs="Tahoma"/>
                <w:b/>
                <w:sz w:val="22"/>
                <w:szCs w:val="22"/>
              </w:rPr>
              <w:t>S</w:t>
            </w:r>
            <w:r w:rsidR="000608EF" w:rsidRPr="00413B9B">
              <w:rPr>
                <w:rFonts w:ascii="Tahoma" w:hAnsi="Tahoma" w:cs="Tahoma"/>
                <w:b/>
                <w:sz w:val="22"/>
                <w:szCs w:val="22"/>
              </w:rPr>
              <w:t>utarties objekto dalies, perduodamos vykdyti sub</w:t>
            </w:r>
            <w:r w:rsidR="003F139A" w:rsidRPr="00413B9B">
              <w:rPr>
                <w:rFonts w:ascii="Tahoma" w:hAnsi="Tahoma" w:cs="Tahoma"/>
                <w:b/>
                <w:sz w:val="22"/>
                <w:szCs w:val="22"/>
              </w:rPr>
              <w:t>tiekėjui</w:t>
            </w:r>
            <w:r w:rsidR="000608EF" w:rsidRPr="00413B9B">
              <w:rPr>
                <w:rFonts w:ascii="Tahoma" w:hAnsi="Tahoma" w:cs="Tahoma"/>
                <w:b/>
                <w:sz w:val="22"/>
                <w:szCs w:val="22"/>
              </w:rPr>
              <w:t>, aprašymas</w:t>
            </w:r>
          </w:p>
        </w:tc>
      </w:tr>
      <w:tr w:rsidR="000608EF" w:rsidRPr="00413B9B" w14:paraId="4E7B8EEC" w14:textId="77777777" w:rsidTr="00664C39">
        <w:tc>
          <w:tcPr>
            <w:tcW w:w="486" w:type="dxa"/>
          </w:tcPr>
          <w:p w14:paraId="78207201"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1.</w:t>
            </w:r>
          </w:p>
        </w:tc>
        <w:tc>
          <w:tcPr>
            <w:tcW w:w="4101" w:type="dxa"/>
          </w:tcPr>
          <w:p w14:paraId="0FC28FBF" w14:textId="77777777" w:rsidR="000608EF" w:rsidRPr="00413B9B" w:rsidRDefault="000608EF" w:rsidP="00E56BA8">
            <w:pPr>
              <w:rPr>
                <w:rFonts w:ascii="Tahoma" w:hAnsi="Tahoma" w:cs="Tahoma"/>
                <w:bCs/>
                <w:sz w:val="22"/>
                <w:szCs w:val="22"/>
              </w:rPr>
            </w:pPr>
          </w:p>
        </w:tc>
        <w:tc>
          <w:tcPr>
            <w:tcW w:w="5331" w:type="dxa"/>
          </w:tcPr>
          <w:p w14:paraId="36113DC5" w14:textId="77777777" w:rsidR="000608EF" w:rsidRPr="00413B9B" w:rsidRDefault="000608EF" w:rsidP="00E56BA8">
            <w:pPr>
              <w:rPr>
                <w:rFonts w:ascii="Tahoma" w:hAnsi="Tahoma" w:cs="Tahoma"/>
                <w:bCs/>
                <w:sz w:val="22"/>
                <w:szCs w:val="22"/>
              </w:rPr>
            </w:pPr>
          </w:p>
        </w:tc>
      </w:tr>
      <w:tr w:rsidR="000608EF" w:rsidRPr="00413B9B" w14:paraId="28B9B4C9" w14:textId="77777777" w:rsidTr="00664C39">
        <w:tc>
          <w:tcPr>
            <w:tcW w:w="486" w:type="dxa"/>
          </w:tcPr>
          <w:p w14:paraId="7526E433"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2.</w:t>
            </w:r>
          </w:p>
        </w:tc>
        <w:tc>
          <w:tcPr>
            <w:tcW w:w="4101" w:type="dxa"/>
          </w:tcPr>
          <w:p w14:paraId="700D6B04" w14:textId="77777777" w:rsidR="000608EF" w:rsidRPr="00413B9B" w:rsidRDefault="000608EF" w:rsidP="00E56BA8">
            <w:pPr>
              <w:rPr>
                <w:rFonts w:ascii="Tahoma" w:hAnsi="Tahoma" w:cs="Tahoma"/>
                <w:bCs/>
                <w:sz w:val="22"/>
                <w:szCs w:val="22"/>
              </w:rPr>
            </w:pPr>
          </w:p>
        </w:tc>
        <w:tc>
          <w:tcPr>
            <w:tcW w:w="5331" w:type="dxa"/>
          </w:tcPr>
          <w:p w14:paraId="4DCF6746" w14:textId="77777777" w:rsidR="000608EF" w:rsidRPr="00413B9B" w:rsidRDefault="000608EF" w:rsidP="00E56BA8">
            <w:pPr>
              <w:rPr>
                <w:rFonts w:ascii="Tahoma" w:hAnsi="Tahoma" w:cs="Tahoma"/>
                <w:bCs/>
                <w:sz w:val="22"/>
                <w:szCs w:val="22"/>
              </w:rPr>
            </w:pPr>
          </w:p>
        </w:tc>
      </w:tr>
    </w:tbl>
    <w:p w14:paraId="77593A04" w14:textId="77777777" w:rsidR="000608EF" w:rsidRPr="00413B9B" w:rsidRDefault="000608EF" w:rsidP="00E56BA8">
      <w:pPr>
        <w:spacing w:after="0" w:line="240" w:lineRule="auto"/>
        <w:rPr>
          <w:rFonts w:ascii="Tahoma" w:hAnsi="Tahoma" w:cs="Tahoma"/>
          <w:sz w:val="22"/>
          <w:szCs w:val="22"/>
        </w:rPr>
      </w:pPr>
    </w:p>
    <w:p w14:paraId="351391BB" w14:textId="77777777" w:rsidR="000608EF" w:rsidRPr="00270680" w:rsidRDefault="007C0612" w:rsidP="007D2AC2">
      <w:pPr>
        <w:pStyle w:val="Sraopastraipa"/>
        <w:numPr>
          <w:ilvl w:val="0"/>
          <w:numId w:val="11"/>
        </w:numPr>
        <w:spacing w:after="0" w:line="240" w:lineRule="auto"/>
        <w:ind w:left="0" w:firstLine="567"/>
        <w:jc w:val="center"/>
        <w:rPr>
          <w:rFonts w:ascii="Tahoma" w:hAnsi="Tahoma" w:cs="Tahoma"/>
          <w:b/>
          <w:bCs/>
          <w:color w:val="7030A0"/>
          <w:sz w:val="22"/>
          <w:szCs w:val="22"/>
        </w:rPr>
      </w:pPr>
      <w:r w:rsidRPr="00270680">
        <w:rPr>
          <w:rFonts w:ascii="Tahoma" w:hAnsi="Tahoma" w:cs="Tahoma"/>
          <w:b/>
          <w:bCs/>
          <w:color w:val="7030A0"/>
          <w:sz w:val="22"/>
          <w:szCs w:val="22"/>
        </w:rPr>
        <w:t>PASIŪLYMO KAINA</w:t>
      </w:r>
      <w:r w:rsidR="00200F5D" w:rsidRPr="00270680">
        <w:rPr>
          <w:rFonts w:ascii="Tahoma" w:hAnsi="Tahoma" w:cs="Tahoma"/>
          <w:b/>
          <w:bCs/>
          <w:color w:val="7030A0"/>
          <w:sz w:val="22"/>
          <w:szCs w:val="22"/>
        </w:rPr>
        <w:t xml:space="preserve"> </w:t>
      </w:r>
    </w:p>
    <w:p w14:paraId="4ACA8A86" w14:textId="77777777" w:rsidR="00C04FFE" w:rsidRPr="00611AC6" w:rsidRDefault="00C04FFE" w:rsidP="007D2AC2">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57311D7B" w14:textId="77777777" w:rsidR="003B7634" w:rsidRPr="00611AC6" w:rsidRDefault="00C04FFE" w:rsidP="007D2AC2">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611AC6">
        <w:rPr>
          <w:rFonts w:ascii="Tahoma" w:eastAsiaTheme="minorHAnsi" w:hAnsi="Tahoma" w:cs="Tahoma"/>
          <w:bCs/>
          <w:iCs/>
          <w:sz w:val="22"/>
          <w:szCs w:val="22"/>
        </w:rPr>
        <w:t>kainos</w:t>
      </w:r>
      <w:r w:rsidRPr="00611AC6">
        <w:rPr>
          <w:rFonts w:ascii="Tahoma" w:eastAsiaTheme="minorHAnsi" w:hAnsi="Tahoma" w:cs="Tahoma"/>
          <w:bCs/>
          <w:iCs/>
          <w:sz w:val="22"/>
          <w:szCs w:val="22"/>
        </w:rPr>
        <w:t xml:space="preserve"> sudėtines dalis ir pan</w:t>
      </w:r>
      <w:r w:rsidR="003B7634" w:rsidRPr="00611AC6">
        <w:rPr>
          <w:rFonts w:ascii="Tahoma" w:eastAsiaTheme="minorHAnsi" w:hAnsi="Tahoma" w:cs="Tahoma"/>
          <w:bCs/>
          <w:iCs/>
          <w:sz w:val="22"/>
          <w:szCs w:val="22"/>
        </w:rPr>
        <w:t xml:space="preserve">. </w:t>
      </w:r>
      <w:r w:rsidR="00DC7FD5" w:rsidRPr="00611AC6">
        <w:rPr>
          <w:rFonts w:ascii="Tahoma" w:eastAsiaTheme="minorHAnsi" w:hAnsi="Tahoma" w:cs="Tahoma"/>
          <w:bCs/>
          <w:iCs/>
          <w:sz w:val="22"/>
          <w:szCs w:val="22"/>
        </w:rPr>
        <w:t>Perkantysis subjektas</w:t>
      </w:r>
      <w:r w:rsidR="0005295E" w:rsidRPr="00611AC6">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w:t>
      </w:r>
      <w:r w:rsidR="002E259F" w:rsidRPr="00611AC6">
        <w:rPr>
          <w:rFonts w:ascii="Tahoma" w:hAnsi="Tahoma" w:cs="Tahoma"/>
          <w:bCs/>
          <w:sz w:val="22"/>
          <w:szCs w:val="22"/>
        </w:rPr>
        <w:t>teisinį</w:t>
      </w:r>
      <w:r w:rsidRPr="00611AC6">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w:t>
      </w:r>
      <w:r w:rsidR="00DC7FD5" w:rsidRPr="00611AC6">
        <w:rPr>
          <w:rFonts w:ascii="Tahoma" w:eastAsia="Calibri" w:hAnsi="Tahoma" w:cs="Tahoma"/>
          <w:sz w:val="22"/>
          <w:szCs w:val="22"/>
        </w:rPr>
        <w:t>Perkantysis subjektas</w:t>
      </w:r>
      <w:r w:rsidRPr="00611AC6">
        <w:rPr>
          <w:rFonts w:ascii="Tahoma" w:eastAsia="Calibri" w:hAnsi="Tahoma" w:cs="Tahoma"/>
          <w:sz w:val="22"/>
          <w:szCs w:val="22"/>
        </w:rPr>
        <w:t xml:space="preserve"> pati turi sumokėti PVM į valstybės biudžetą už įsigytą pirkimo objektą, šis mokestis įskaičiuojamas į pasiūlymo </w:t>
      </w:r>
      <w:r w:rsidRPr="00611AC6">
        <w:rPr>
          <w:rFonts w:ascii="Tahoma" w:hAnsi="Tahoma" w:cs="Tahoma"/>
          <w:iCs/>
          <w:sz w:val="22"/>
          <w:szCs w:val="22"/>
        </w:rPr>
        <w:t xml:space="preserve">kainą (jeigu tiekėjas jo neįskaičiavo pateikiant pasiūlymą, palyginimo tikslais įskaičiuoja pati </w:t>
      </w:r>
      <w:r w:rsidR="00DC7FD5" w:rsidRPr="00611AC6">
        <w:rPr>
          <w:rFonts w:ascii="Tahoma" w:hAnsi="Tahoma" w:cs="Tahoma"/>
          <w:iCs/>
          <w:sz w:val="22"/>
          <w:szCs w:val="22"/>
        </w:rPr>
        <w:t>Perkantysis subjektas</w:t>
      </w:r>
      <w:r w:rsidRPr="00611AC6">
        <w:rPr>
          <w:rFonts w:ascii="Tahoma" w:hAnsi="Tahoma" w:cs="Tahoma"/>
          <w:iCs/>
          <w:sz w:val="22"/>
          <w:szCs w:val="22"/>
        </w:rPr>
        <w:t>)</w:t>
      </w:r>
      <w:r w:rsidRPr="00611AC6">
        <w:rPr>
          <w:rFonts w:ascii="Tahoma" w:eastAsia="Calibri" w:hAnsi="Tahoma" w:cs="Tahoma"/>
          <w:sz w:val="22"/>
          <w:szCs w:val="22"/>
        </w:rPr>
        <w:t>.</w:t>
      </w:r>
      <w:r w:rsidR="003B7634" w:rsidRPr="00611AC6">
        <w:rPr>
          <w:rFonts w:ascii="Tahoma" w:eastAsia="Calibri" w:hAnsi="Tahoma" w:cs="Tahoma"/>
          <w:sz w:val="22"/>
          <w:szCs w:val="22"/>
        </w:rPr>
        <w:t xml:space="preserve"> Į pasiūlymo </w:t>
      </w:r>
      <w:r w:rsidR="003B7634" w:rsidRPr="00611AC6">
        <w:rPr>
          <w:rFonts w:ascii="Tahoma" w:eastAsiaTheme="minorHAnsi" w:hAnsi="Tahoma" w:cs="Tahoma"/>
          <w:bCs/>
          <w:iCs/>
          <w:sz w:val="22"/>
          <w:szCs w:val="22"/>
        </w:rPr>
        <w:t xml:space="preserve">kainą privalo būti </w:t>
      </w:r>
      <w:r w:rsidR="003B7634" w:rsidRPr="00611AC6">
        <w:rPr>
          <w:rFonts w:ascii="Tahoma" w:eastAsia="Arial Unicode MS" w:hAnsi="Tahoma" w:cs="Tahoma"/>
          <w:sz w:val="22"/>
          <w:szCs w:val="22"/>
        </w:rPr>
        <w:t>įskaičiuoti visi mokesčiai bei visos</w:t>
      </w:r>
      <w:r w:rsidR="003B7634" w:rsidRPr="00611AC6">
        <w:rPr>
          <w:rFonts w:ascii="Tahoma" w:hAnsi="Tahoma" w:cs="Tahoma"/>
          <w:b/>
          <w:sz w:val="22"/>
          <w:szCs w:val="22"/>
        </w:rPr>
        <w:t xml:space="preserve"> </w:t>
      </w:r>
      <w:r w:rsidR="003B7634" w:rsidRPr="00611AC6">
        <w:rPr>
          <w:rFonts w:ascii="Tahoma" w:hAnsi="Tahoma" w:cs="Tahoma"/>
          <w:sz w:val="22"/>
          <w:szCs w:val="22"/>
        </w:rPr>
        <w:t>kitos Tiekėjo patirtos ir (ar) galimos patirti tiesioginės ir netiesioginės išlaidos ir mokesčiai</w:t>
      </w:r>
      <w:r w:rsidR="003B7634" w:rsidRPr="00611AC6">
        <w:rPr>
          <w:rFonts w:ascii="Tahoma" w:eastAsia="Arial Unicode MS" w:hAnsi="Tahoma" w:cs="Tahoma"/>
          <w:sz w:val="22"/>
          <w:szCs w:val="22"/>
        </w:rPr>
        <w:t>, susiję su Prekių tiekimu,</w:t>
      </w:r>
      <w:r w:rsidR="003B7634"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1244D99E"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765D4562"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733BA946"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sidR="00E471CF">
        <w:rPr>
          <w:rFonts w:ascii="Tahoma" w:hAnsi="Tahoma" w:cs="Tahoma"/>
          <w:sz w:val="22"/>
          <w:szCs w:val="22"/>
        </w:rPr>
        <w:t>Užsakovas</w:t>
      </w:r>
      <w:r w:rsidRPr="00611AC6">
        <w:rPr>
          <w:rFonts w:ascii="Tahoma" w:hAnsi="Tahoma" w:cs="Tahoma"/>
          <w:sz w:val="22"/>
          <w:szCs w:val="22"/>
        </w:rPr>
        <w:t>, rengimu ir pateikimu susijusias išlaidas;</w:t>
      </w:r>
    </w:p>
    <w:p w14:paraId="52D9D931"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0A6E02E6"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3971D9B8"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5FBA291B"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03C7D2AB" w14:textId="77777777" w:rsidR="00C04FFE"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w:t>
      </w:r>
      <w:r w:rsidR="00726F35" w:rsidRPr="00611AC6">
        <w:rPr>
          <w:rFonts w:ascii="Tahoma" w:hAnsi="Tahoma" w:cs="Tahoma"/>
          <w:sz w:val="22"/>
          <w:szCs w:val="22"/>
        </w:rPr>
        <w:t xml:space="preserve"> ir kt. pan.</w:t>
      </w:r>
    </w:p>
    <w:p w14:paraId="23E9A624" w14:textId="77777777" w:rsidR="00726F35" w:rsidRPr="00611AC6" w:rsidRDefault="00C04FFE" w:rsidP="007D2AC2">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009C621B"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55977982" w14:textId="77777777" w:rsidR="006D6694" w:rsidRPr="00611AC6" w:rsidRDefault="00726F35" w:rsidP="007D2AC2">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006D6694" w:rsidRPr="00611AC6">
        <w:rPr>
          <w:rFonts w:ascii="Tahoma" w:eastAsiaTheme="minorHAnsi" w:hAnsi="Tahoma" w:cs="Tahoma"/>
          <w:bCs/>
          <w:iCs/>
          <w:sz w:val="22"/>
          <w:szCs w:val="22"/>
        </w:rPr>
        <w:t>is</w:t>
      </w:r>
      <w:r w:rsidRPr="00611AC6">
        <w:rPr>
          <w:rFonts w:ascii="Tahoma" w:eastAsiaTheme="minorHAnsi" w:hAnsi="Tahoma" w:cs="Tahoma"/>
          <w:bCs/>
          <w:iCs/>
          <w:sz w:val="22"/>
          <w:szCs w:val="22"/>
        </w:rPr>
        <w:t>i</w:t>
      </w:r>
      <w:r w:rsidR="006D6694" w:rsidRPr="00611AC6">
        <w:rPr>
          <w:rFonts w:ascii="Tahoma" w:eastAsiaTheme="minorHAnsi" w:hAnsi="Tahoma" w:cs="Tahoma"/>
          <w:bCs/>
          <w:iCs/>
          <w:sz w:val="22"/>
          <w:szCs w:val="22"/>
        </w:rPr>
        <w:t xml:space="preserve"> pasiūlyme nurodyt</w:t>
      </w:r>
      <w:r w:rsidRPr="00611AC6">
        <w:rPr>
          <w:rFonts w:ascii="Tahoma" w:eastAsiaTheme="minorHAnsi" w:hAnsi="Tahoma" w:cs="Tahoma"/>
          <w:bCs/>
          <w:iCs/>
          <w:sz w:val="22"/>
          <w:szCs w:val="22"/>
        </w:rPr>
        <w:t xml:space="preserve">i įkainiai ir galutinė pasiūlymo kaina </w:t>
      </w:r>
      <w:r w:rsidR="006D6694" w:rsidRPr="00611AC6">
        <w:rPr>
          <w:rFonts w:ascii="Tahoma" w:eastAsiaTheme="minorHAnsi" w:hAnsi="Tahoma" w:cs="Tahoma"/>
          <w:bCs/>
          <w:iCs/>
          <w:sz w:val="22"/>
          <w:szCs w:val="22"/>
        </w:rPr>
        <w:t xml:space="preserve">(ir jų sudėtinės dalys) turi būti nurodomos </w:t>
      </w:r>
      <w:r w:rsidR="006D6694" w:rsidRPr="00270680">
        <w:rPr>
          <w:rFonts w:ascii="Tahoma" w:eastAsiaTheme="minorHAnsi" w:hAnsi="Tahoma" w:cs="Tahoma"/>
          <w:bCs/>
          <w:iCs/>
          <w:color w:val="7030A0"/>
          <w:sz w:val="22"/>
          <w:szCs w:val="22"/>
        </w:rPr>
        <w:t>dviejų skaičių po kablelio tikslumu</w:t>
      </w:r>
      <w:r w:rsidR="006D6694" w:rsidRPr="00611AC6">
        <w:rPr>
          <w:rFonts w:ascii="Tahoma" w:eastAsiaTheme="minorHAnsi" w:hAnsi="Tahoma" w:cs="Tahoma"/>
          <w:bCs/>
          <w:iCs/>
          <w:sz w:val="22"/>
          <w:szCs w:val="22"/>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611AC6">
        <w:rPr>
          <w:rFonts w:ascii="Tahoma" w:eastAsiaTheme="minorHAnsi" w:hAnsi="Tahoma" w:cs="Tahoma"/>
          <w:bCs/>
          <w:iCs/>
          <w:sz w:val="22"/>
          <w:szCs w:val="22"/>
        </w:rPr>
        <w:t>.</w:t>
      </w:r>
    </w:p>
    <w:p w14:paraId="2F1D668A" w14:textId="77777777" w:rsidR="00047F6B" w:rsidRPr="00611AC6" w:rsidRDefault="00047F6B" w:rsidP="00047F6B">
      <w:pPr>
        <w:spacing w:after="0" w:line="240" w:lineRule="auto"/>
        <w:jc w:val="both"/>
        <w:rPr>
          <w:rFonts w:ascii="Tahoma" w:eastAsia="Calibri" w:hAnsi="Tahoma" w:cs="Tahoma"/>
          <w:i/>
          <w:iCs/>
          <w:color w:val="7030A0"/>
          <w:sz w:val="22"/>
          <w:szCs w:val="22"/>
        </w:rPr>
      </w:pPr>
    </w:p>
    <w:p w14:paraId="15F38EB5"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3BB66FAD"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60E702FB" w14:textId="77777777" w:rsidR="00461D68" w:rsidRDefault="00461D68" w:rsidP="00047F6B">
      <w:pPr>
        <w:spacing w:after="0" w:line="240" w:lineRule="auto"/>
        <w:jc w:val="both"/>
        <w:rPr>
          <w:rFonts w:eastAsia="Calibri" w:cstheme="minorHAnsi"/>
          <w:i/>
          <w:iCs/>
          <w:color w:val="7030A0"/>
        </w:rPr>
      </w:pPr>
    </w:p>
    <w:p w14:paraId="196A4DCC" w14:textId="77777777" w:rsidR="00461D68" w:rsidRDefault="00461D68" w:rsidP="00047F6B">
      <w:pPr>
        <w:spacing w:after="0" w:line="240" w:lineRule="auto"/>
        <w:jc w:val="both"/>
        <w:rPr>
          <w:rFonts w:eastAsia="Calibri" w:cstheme="minorHAnsi"/>
          <w:i/>
          <w:iCs/>
          <w:color w:val="7030A0"/>
        </w:rPr>
      </w:pPr>
    </w:p>
    <w:p w14:paraId="1E375331" w14:textId="77777777" w:rsidR="00461D68" w:rsidRDefault="00461D68" w:rsidP="00047F6B">
      <w:pPr>
        <w:spacing w:after="0" w:line="240" w:lineRule="auto"/>
        <w:jc w:val="both"/>
        <w:rPr>
          <w:rFonts w:eastAsia="Calibri" w:cstheme="minorHAnsi"/>
          <w:i/>
          <w:iCs/>
          <w:color w:val="7030A0"/>
        </w:rPr>
      </w:pPr>
    </w:p>
    <w:p w14:paraId="4B7F4E99" w14:textId="77777777" w:rsidR="009112DF" w:rsidRDefault="009112DF" w:rsidP="00047F6B">
      <w:pPr>
        <w:spacing w:after="0" w:line="240" w:lineRule="auto"/>
        <w:jc w:val="both"/>
        <w:rPr>
          <w:rFonts w:eastAsia="Calibri" w:cstheme="minorHAnsi"/>
          <w:i/>
          <w:iCs/>
          <w:color w:val="7030A0"/>
        </w:rPr>
      </w:pPr>
    </w:p>
    <w:p w14:paraId="6DF72E94" w14:textId="77777777" w:rsidR="00461D68" w:rsidRDefault="00461D68" w:rsidP="00047F6B">
      <w:pPr>
        <w:spacing w:after="0" w:line="240" w:lineRule="auto"/>
        <w:jc w:val="both"/>
        <w:rPr>
          <w:rFonts w:eastAsia="Calibri" w:cstheme="minorHAnsi"/>
          <w:i/>
          <w:iCs/>
          <w:color w:val="7030A0"/>
        </w:rPr>
      </w:pPr>
    </w:p>
    <w:p w14:paraId="3EC2CC4A" w14:textId="77777777" w:rsidR="00461D68" w:rsidRDefault="00461D68" w:rsidP="00047F6B">
      <w:pPr>
        <w:spacing w:after="0" w:line="240" w:lineRule="auto"/>
        <w:jc w:val="both"/>
        <w:rPr>
          <w:rFonts w:eastAsia="Calibri" w:cstheme="minorHAnsi"/>
          <w:i/>
          <w:iCs/>
          <w:color w:val="7030A0"/>
        </w:rPr>
      </w:pPr>
    </w:p>
    <w:p w14:paraId="52241BB5" w14:textId="77777777" w:rsidR="00461D68" w:rsidRDefault="00461D68" w:rsidP="00047F6B">
      <w:pPr>
        <w:spacing w:after="0" w:line="240" w:lineRule="auto"/>
        <w:jc w:val="both"/>
        <w:rPr>
          <w:rFonts w:eastAsia="Calibri" w:cstheme="minorHAnsi"/>
          <w:i/>
          <w:iCs/>
          <w:color w:val="7030A0"/>
        </w:rPr>
      </w:pPr>
    </w:p>
    <w:p w14:paraId="4E47CD03" w14:textId="77777777" w:rsidR="00611AC6" w:rsidRDefault="00611AC6" w:rsidP="00047F6B">
      <w:pPr>
        <w:spacing w:after="0" w:line="240" w:lineRule="auto"/>
        <w:jc w:val="both"/>
        <w:rPr>
          <w:rFonts w:eastAsia="Calibri" w:cstheme="minorHAnsi"/>
          <w:i/>
          <w:iCs/>
          <w:color w:val="7030A0"/>
        </w:rPr>
      </w:pPr>
    </w:p>
    <w:p w14:paraId="3390D943" w14:textId="77777777" w:rsidR="00461D68" w:rsidRDefault="00461D68" w:rsidP="00047F6B">
      <w:pPr>
        <w:spacing w:after="0" w:line="240" w:lineRule="auto"/>
        <w:jc w:val="both"/>
        <w:rPr>
          <w:rFonts w:eastAsia="Calibri" w:cstheme="minorHAnsi"/>
          <w:i/>
          <w:iCs/>
          <w:color w:val="7030A0"/>
        </w:rPr>
      </w:pPr>
    </w:p>
    <w:p w14:paraId="0433AD9B" w14:textId="7B5314C4" w:rsidR="00385AB1" w:rsidRDefault="00385AB1" w:rsidP="007D2AC2">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 xml:space="preserve">Siūlome šias paslaugas, </w:t>
      </w:r>
      <w:bookmarkStart w:id="110"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10"/>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3040"/>
        <w:gridCol w:w="1155"/>
        <w:gridCol w:w="1400"/>
        <w:gridCol w:w="2202"/>
        <w:gridCol w:w="1532"/>
      </w:tblGrid>
      <w:tr w:rsidR="0074407F" w:rsidRPr="00B6218B" w14:paraId="7E4AB40B" w14:textId="77777777" w:rsidTr="0074407F">
        <w:trPr>
          <w:tblHeader/>
        </w:trPr>
        <w:tc>
          <w:tcPr>
            <w:tcW w:w="560" w:type="dxa"/>
            <w:shd w:val="clear" w:color="auto" w:fill="DEEAF6" w:themeFill="accent5" w:themeFillTint="33"/>
            <w:vAlign w:val="center"/>
          </w:tcPr>
          <w:p w14:paraId="0FF8B70E" w14:textId="77777777" w:rsidR="0074407F" w:rsidRPr="00B6218B" w:rsidRDefault="0074407F" w:rsidP="007D79DE">
            <w:pPr>
              <w:spacing w:after="0" w:line="240" w:lineRule="auto"/>
              <w:jc w:val="center"/>
              <w:rPr>
                <w:rFonts w:ascii="Tahoma" w:hAnsi="Tahoma" w:cs="Tahoma"/>
                <w:b/>
                <w:sz w:val="20"/>
                <w:szCs w:val="20"/>
              </w:rPr>
            </w:pPr>
            <w:bookmarkStart w:id="111" w:name="_Hlk60746135"/>
            <w:r w:rsidRPr="00B6218B">
              <w:rPr>
                <w:rFonts w:ascii="Tahoma" w:hAnsi="Tahoma" w:cs="Tahoma"/>
                <w:b/>
                <w:sz w:val="20"/>
                <w:szCs w:val="20"/>
              </w:rPr>
              <w:t>Eil. Nr.</w:t>
            </w:r>
          </w:p>
        </w:tc>
        <w:tc>
          <w:tcPr>
            <w:tcW w:w="3040" w:type="dxa"/>
            <w:shd w:val="clear" w:color="auto" w:fill="DEEAF6" w:themeFill="accent5" w:themeFillTint="33"/>
            <w:vAlign w:val="center"/>
          </w:tcPr>
          <w:p w14:paraId="53934B3B" w14:textId="77777777" w:rsidR="0074407F" w:rsidRPr="00B6218B" w:rsidRDefault="0074407F" w:rsidP="007D79DE">
            <w:pPr>
              <w:spacing w:after="0" w:line="240" w:lineRule="auto"/>
              <w:jc w:val="center"/>
              <w:rPr>
                <w:rFonts w:ascii="Tahoma" w:hAnsi="Tahoma" w:cs="Tahoma"/>
                <w:b/>
                <w:iCs/>
                <w:sz w:val="20"/>
                <w:szCs w:val="20"/>
              </w:rPr>
            </w:pPr>
            <w:r w:rsidRPr="00B6218B">
              <w:rPr>
                <w:rFonts w:ascii="Tahoma" w:hAnsi="Tahoma" w:cs="Tahoma"/>
                <w:b/>
                <w:iCs/>
                <w:sz w:val="20"/>
                <w:szCs w:val="20"/>
              </w:rPr>
              <w:t>Pirkimo objektas</w:t>
            </w:r>
          </w:p>
        </w:tc>
        <w:tc>
          <w:tcPr>
            <w:tcW w:w="1155" w:type="dxa"/>
            <w:shd w:val="clear" w:color="auto" w:fill="DEEAF6" w:themeFill="accent5" w:themeFillTint="33"/>
            <w:vAlign w:val="center"/>
          </w:tcPr>
          <w:p w14:paraId="54BA0AA5" w14:textId="77777777" w:rsidR="0074407F" w:rsidRPr="00B6218B" w:rsidRDefault="0074407F" w:rsidP="007D79DE">
            <w:pPr>
              <w:spacing w:after="0" w:line="240" w:lineRule="auto"/>
              <w:jc w:val="center"/>
              <w:rPr>
                <w:rFonts w:ascii="Tahoma" w:hAnsi="Tahoma" w:cs="Tahoma"/>
                <w:b/>
                <w:bCs/>
                <w:iCs/>
                <w:color w:val="00B050"/>
                <w:sz w:val="20"/>
                <w:szCs w:val="20"/>
              </w:rPr>
            </w:pPr>
            <w:r w:rsidRPr="00B6218B">
              <w:rPr>
                <w:rFonts w:ascii="Tahoma" w:hAnsi="Tahoma" w:cs="Tahoma"/>
                <w:b/>
                <w:bCs/>
                <w:iCs/>
                <w:sz w:val="20"/>
                <w:szCs w:val="20"/>
              </w:rPr>
              <w:t>Mato vienetas</w:t>
            </w:r>
          </w:p>
        </w:tc>
        <w:tc>
          <w:tcPr>
            <w:tcW w:w="1400" w:type="dxa"/>
            <w:shd w:val="clear" w:color="auto" w:fill="DEEAF6" w:themeFill="accent5" w:themeFillTint="33"/>
            <w:vAlign w:val="center"/>
          </w:tcPr>
          <w:p w14:paraId="00375195" w14:textId="77777777" w:rsidR="0074407F" w:rsidRPr="00B6218B" w:rsidRDefault="0074407F" w:rsidP="007D79DE">
            <w:pPr>
              <w:spacing w:after="0" w:line="240" w:lineRule="auto"/>
              <w:jc w:val="center"/>
              <w:rPr>
                <w:rFonts w:ascii="Tahoma" w:hAnsi="Tahoma" w:cs="Tahoma"/>
                <w:b/>
                <w:bCs/>
                <w:iCs/>
                <w:sz w:val="20"/>
                <w:szCs w:val="20"/>
              </w:rPr>
            </w:pPr>
            <w:r w:rsidRPr="00B6218B">
              <w:rPr>
                <w:rFonts w:ascii="Tahoma" w:hAnsi="Tahoma" w:cs="Tahoma"/>
                <w:b/>
                <w:bCs/>
                <w:iCs/>
                <w:sz w:val="20"/>
                <w:szCs w:val="20"/>
              </w:rPr>
              <w:t>Maksimalus kiekis</w:t>
            </w:r>
          </w:p>
        </w:tc>
        <w:tc>
          <w:tcPr>
            <w:tcW w:w="2202" w:type="dxa"/>
            <w:shd w:val="clear" w:color="auto" w:fill="DEEAF6" w:themeFill="accent5" w:themeFillTint="33"/>
            <w:vAlign w:val="center"/>
          </w:tcPr>
          <w:p w14:paraId="65417B59" w14:textId="77777777" w:rsidR="0074407F" w:rsidRPr="00B6218B" w:rsidRDefault="0074407F" w:rsidP="007D79DE">
            <w:pPr>
              <w:spacing w:after="0" w:line="240" w:lineRule="auto"/>
              <w:jc w:val="center"/>
              <w:rPr>
                <w:rFonts w:ascii="Tahoma" w:hAnsi="Tahoma" w:cs="Tahoma"/>
                <w:b/>
                <w:bCs/>
                <w:sz w:val="20"/>
                <w:szCs w:val="20"/>
              </w:rPr>
            </w:pPr>
            <w:r w:rsidRPr="00B6218B">
              <w:rPr>
                <w:rFonts w:ascii="Tahoma" w:hAnsi="Tahoma" w:cs="Tahoma"/>
                <w:b/>
                <w:bCs/>
                <w:sz w:val="20"/>
                <w:szCs w:val="20"/>
              </w:rPr>
              <w:t>Mato vieneto įkainis EUR be PVM</w:t>
            </w:r>
          </w:p>
        </w:tc>
        <w:tc>
          <w:tcPr>
            <w:tcW w:w="1532" w:type="dxa"/>
            <w:shd w:val="clear" w:color="auto" w:fill="DEEAF6" w:themeFill="accent5" w:themeFillTint="33"/>
            <w:vAlign w:val="center"/>
          </w:tcPr>
          <w:p w14:paraId="1C25E458" w14:textId="77777777" w:rsidR="0074407F" w:rsidRPr="00B6218B" w:rsidRDefault="0074407F" w:rsidP="007D79DE">
            <w:pPr>
              <w:spacing w:after="0" w:line="240" w:lineRule="auto"/>
              <w:jc w:val="center"/>
              <w:rPr>
                <w:rFonts w:ascii="Tahoma" w:hAnsi="Tahoma" w:cs="Tahoma"/>
                <w:b/>
                <w:sz w:val="20"/>
                <w:szCs w:val="20"/>
              </w:rPr>
            </w:pPr>
            <w:r w:rsidRPr="00B6218B">
              <w:rPr>
                <w:rFonts w:ascii="Tahoma" w:hAnsi="Tahoma" w:cs="Tahoma"/>
                <w:b/>
                <w:sz w:val="20"/>
                <w:szCs w:val="20"/>
              </w:rPr>
              <w:t>Kaina EUR</w:t>
            </w:r>
            <w:r w:rsidRPr="00B6218B">
              <w:rPr>
                <w:rFonts w:ascii="Tahoma" w:hAnsi="Tahoma" w:cs="Tahoma"/>
                <w:b/>
                <w:color w:val="FF0000"/>
                <w:sz w:val="20"/>
                <w:szCs w:val="20"/>
              </w:rPr>
              <w:t xml:space="preserve"> </w:t>
            </w:r>
            <w:r w:rsidRPr="00B6218B">
              <w:rPr>
                <w:rFonts w:ascii="Tahoma" w:hAnsi="Tahoma" w:cs="Tahoma"/>
                <w:b/>
                <w:sz w:val="20"/>
                <w:szCs w:val="20"/>
              </w:rPr>
              <w:t>be PVM</w:t>
            </w:r>
          </w:p>
          <w:p w14:paraId="74B5D21E" w14:textId="77777777" w:rsidR="0074407F" w:rsidRPr="00B6218B" w:rsidRDefault="0074407F" w:rsidP="007D79DE">
            <w:pPr>
              <w:spacing w:after="0" w:line="240" w:lineRule="auto"/>
              <w:jc w:val="center"/>
              <w:rPr>
                <w:rFonts w:ascii="Tahoma" w:hAnsi="Tahoma" w:cs="Tahoma"/>
                <w:i/>
                <w:sz w:val="20"/>
                <w:szCs w:val="20"/>
              </w:rPr>
            </w:pPr>
            <w:r w:rsidRPr="00B6218B">
              <w:rPr>
                <w:rFonts w:ascii="Tahoma" w:hAnsi="Tahoma" w:cs="Tahoma"/>
                <w:i/>
                <w:sz w:val="20"/>
                <w:szCs w:val="20"/>
              </w:rPr>
              <w:t>(4x5)</w:t>
            </w:r>
          </w:p>
        </w:tc>
      </w:tr>
      <w:tr w:rsidR="0074407F" w:rsidRPr="00B6218B" w14:paraId="49C31041" w14:textId="77777777" w:rsidTr="0074407F">
        <w:trPr>
          <w:trHeight w:val="296"/>
          <w:tblHeader/>
        </w:trPr>
        <w:tc>
          <w:tcPr>
            <w:tcW w:w="560" w:type="dxa"/>
            <w:vAlign w:val="center"/>
          </w:tcPr>
          <w:p w14:paraId="12EA009C" w14:textId="77777777" w:rsidR="0074407F" w:rsidRPr="00B6218B" w:rsidRDefault="0074407F" w:rsidP="007D79DE">
            <w:pPr>
              <w:spacing w:after="0" w:line="240" w:lineRule="auto"/>
              <w:jc w:val="center"/>
              <w:rPr>
                <w:rFonts w:ascii="Tahoma" w:hAnsi="Tahoma" w:cs="Tahoma"/>
                <w:i/>
                <w:sz w:val="20"/>
                <w:szCs w:val="20"/>
              </w:rPr>
            </w:pPr>
            <w:r w:rsidRPr="00B6218B">
              <w:rPr>
                <w:rFonts w:ascii="Tahoma" w:hAnsi="Tahoma" w:cs="Tahoma"/>
                <w:i/>
                <w:sz w:val="20"/>
                <w:szCs w:val="20"/>
              </w:rPr>
              <w:t>1</w:t>
            </w:r>
          </w:p>
        </w:tc>
        <w:tc>
          <w:tcPr>
            <w:tcW w:w="3040" w:type="dxa"/>
            <w:vAlign w:val="center"/>
          </w:tcPr>
          <w:p w14:paraId="362628D4" w14:textId="77777777" w:rsidR="0074407F" w:rsidRPr="00B6218B" w:rsidRDefault="0074407F" w:rsidP="007D79DE">
            <w:pPr>
              <w:spacing w:after="0" w:line="240" w:lineRule="auto"/>
              <w:jc w:val="center"/>
              <w:rPr>
                <w:rFonts w:ascii="Tahoma" w:hAnsi="Tahoma" w:cs="Tahoma"/>
                <w:i/>
                <w:iCs/>
                <w:sz w:val="20"/>
                <w:szCs w:val="20"/>
              </w:rPr>
            </w:pPr>
            <w:r w:rsidRPr="00B6218B">
              <w:rPr>
                <w:rFonts w:ascii="Tahoma" w:hAnsi="Tahoma" w:cs="Tahoma"/>
                <w:i/>
                <w:iCs/>
                <w:sz w:val="20"/>
                <w:szCs w:val="20"/>
              </w:rPr>
              <w:t>2</w:t>
            </w:r>
          </w:p>
        </w:tc>
        <w:tc>
          <w:tcPr>
            <w:tcW w:w="1155" w:type="dxa"/>
            <w:vAlign w:val="center"/>
          </w:tcPr>
          <w:p w14:paraId="70F923C8" w14:textId="77777777" w:rsidR="0074407F" w:rsidRPr="00B6218B" w:rsidRDefault="0074407F" w:rsidP="007D79DE">
            <w:pPr>
              <w:spacing w:after="0" w:line="240" w:lineRule="auto"/>
              <w:jc w:val="center"/>
              <w:rPr>
                <w:rFonts w:ascii="Tahoma" w:hAnsi="Tahoma" w:cs="Tahoma"/>
                <w:i/>
                <w:sz w:val="20"/>
                <w:szCs w:val="20"/>
              </w:rPr>
            </w:pPr>
            <w:r w:rsidRPr="00B6218B">
              <w:rPr>
                <w:rFonts w:ascii="Tahoma" w:hAnsi="Tahoma" w:cs="Tahoma"/>
                <w:i/>
                <w:sz w:val="20"/>
                <w:szCs w:val="20"/>
              </w:rPr>
              <w:t>3</w:t>
            </w:r>
          </w:p>
        </w:tc>
        <w:tc>
          <w:tcPr>
            <w:tcW w:w="1400" w:type="dxa"/>
            <w:vAlign w:val="center"/>
          </w:tcPr>
          <w:p w14:paraId="20DE9689" w14:textId="77777777" w:rsidR="0074407F" w:rsidRPr="00B6218B" w:rsidRDefault="0074407F" w:rsidP="007D79DE">
            <w:pPr>
              <w:spacing w:after="0" w:line="240" w:lineRule="auto"/>
              <w:jc w:val="center"/>
              <w:rPr>
                <w:rFonts w:ascii="Tahoma" w:hAnsi="Tahoma" w:cs="Tahoma"/>
                <w:i/>
                <w:sz w:val="20"/>
                <w:szCs w:val="20"/>
              </w:rPr>
            </w:pPr>
            <w:r w:rsidRPr="00B6218B">
              <w:rPr>
                <w:rFonts w:ascii="Tahoma" w:hAnsi="Tahoma" w:cs="Tahoma"/>
                <w:i/>
                <w:sz w:val="20"/>
                <w:szCs w:val="20"/>
              </w:rPr>
              <w:t>4</w:t>
            </w:r>
          </w:p>
        </w:tc>
        <w:tc>
          <w:tcPr>
            <w:tcW w:w="2202" w:type="dxa"/>
            <w:vAlign w:val="center"/>
          </w:tcPr>
          <w:p w14:paraId="1641C862" w14:textId="77777777" w:rsidR="0074407F" w:rsidRPr="00B6218B" w:rsidRDefault="0074407F" w:rsidP="007D79DE">
            <w:pPr>
              <w:spacing w:after="0" w:line="240" w:lineRule="auto"/>
              <w:jc w:val="center"/>
              <w:rPr>
                <w:rFonts w:ascii="Tahoma" w:hAnsi="Tahoma" w:cs="Tahoma"/>
                <w:i/>
                <w:sz w:val="20"/>
                <w:szCs w:val="20"/>
              </w:rPr>
            </w:pPr>
            <w:r w:rsidRPr="00B6218B">
              <w:rPr>
                <w:rFonts w:ascii="Tahoma" w:hAnsi="Tahoma" w:cs="Tahoma"/>
                <w:i/>
                <w:sz w:val="20"/>
                <w:szCs w:val="20"/>
              </w:rPr>
              <w:t>5</w:t>
            </w:r>
          </w:p>
        </w:tc>
        <w:tc>
          <w:tcPr>
            <w:tcW w:w="1532" w:type="dxa"/>
            <w:vAlign w:val="center"/>
          </w:tcPr>
          <w:p w14:paraId="74B11D6F" w14:textId="77777777" w:rsidR="0074407F" w:rsidRPr="00B6218B" w:rsidRDefault="0074407F" w:rsidP="007D79DE">
            <w:pPr>
              <w:spacing w:after="0" w:line="240" w:lineRule="auto"/>
              <w:jc w:val="center"/>
              <w:rPr>
                <w:rFonts w:ascii="Tahoma" w:hAnsi="Tahoma" w:cs="Tahoma"/>
                <w:i/>
                <w:sz w:val="20"/>
                <w:szCs w:val="20"/>
              </w:rPr>
            </w:pPr>
            <w:r w:rsidRPr="00B6218B">
              <w:rPr>
                <w:rFonts w:ascii="Tahoma" w:hAnsi="Tahoma" w:cs="Tahoma"/>
                <w:i/>
                <w:sz w:val="20"/>
                <w:szCs w:val="20"/>
              </w:rPr>
              <w:t>6</w:t>
            </w:r>
          </w:p>
        </w:tc>
      </w:tr>
      <w:tr w:rsidR="0074407F" w:rsidRPr="00B6218B" w14:paraId="44AC48C6"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35ADD" w14:textId="20951702" w:rsidR="0074407F" w:rsidRPr="00B6218B" w:rsidRDefault="0074407F" w:rsidP="0074407F">
            <w:pPr>
              <w:spacing w:after="0" w:line="240" w:lineRule="auto"/>
              <w:rPr>
                <w:rFonts w:ascii="Tahoma" w:hAnsi="Tahoma" w:cs="Tahoma"/>
                <w:bCs/>
                <w:sz w:val="20"/>
                <w:szCs w:val="20"/>
              </w:rPr>
            </w:pPr>
            <w:r w:rsidRPr="00C837A1">
              <w:rPr>
                <w:rFonts w:ascii="Tahoma" w:eastAsia="Calibri" w:hAnsi="Tahoma" w:cs="Tahoma"/>
              </w:rPr>
              <w:t>1</w:t>
            </w:r>
          </w:p>
        </w:tc>
        <w:tc>
          <w:tcPr>
            <w:tcW w:w="3040" w:type="dxa"/>
            <w:tcBorders>
              <w:top w:val="single" w:sz="4" w:space="0" w:color="000000"/>
              <w:bottom w:val="single" w:sz="4" w:space="0" w:color="000000"/>
              <w:right w:val="single" w:sz="4" w:space="0" w:color="000000"/>
            </w:tcBorders>
            <w:shd w:val="clear" w:color="auto" w:fill="auto"/>
            <w:vAlign w:val="bottom"/>
          </w:tcPr>
          <w:p w14:paraId="27D1B48A" w14:textId="12A07AE6" w:rsidR="0074407F" w:rsidRPr="00B6218B" w:rsidRDefault="0074407F" w:rsidP="0074407F">
            <w:pPr>
              <w:spacing w:after="0" w:line="240" w:lineRule="auto"/>
              <w:rPr>
                <w:rFonts w:ascii="Tahoma" w:hAnsi="Tahoma" w:cs="Tahoma"/>
                <w:iCs/>
                <w:color w:val="00B050"/>
                <w:sz w:val="20"/>
                <w:szCs w:val="20"/>
              </w:rPr>
            </w:pPr>
            <w:proofErr w:type="spellStart"/>
            <w:r w:rsidRPr="00C837A1">
              <w:rPr>
                <w:rFonts w:ascii="Tahoma" w:eastAsia="Calibri" w:hAnsi="Tahoma" w:cs="Tahoma"/>
              </w:rPr>
              <w:t>Stapelio</w:t>
            </w:r>
            <w:proofErr w:type="spellEnd"/>
            <w:r w:rsidRPr="00C837A1">
              <w:rPr>
                <w:rFonts w:ascii="Tahoma" w:eastAsia="Calibri" w:hAnsi="Tahoma" w:cs="Tahoma"/>
              </w:rPr>
              <w:t xml:space="preserve"> surinkimas iki 1800 mm., apžiūra ir remontas po laivo pakėlimo.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3307ED52" w14:textId="33AAC3A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52283ECD" w14:textId="39207F3D" w:rsidR="0074407F" w:rsidRPr="00B6218B" w:rsidRDefault="0074407F" w:rsidP="0074407F">
            <w:pPr>
              <w:spacing w:after="0" w:line="240" w:lineRule="auto"/>
              <w:jc w:val="center"/>
              <w:rPr>
                <w:rFonts w:ascii="Tahoma" w:hAnsi="Tahoma" w:cs="Tahoma"/>
                <w:iCs/>
                <w:sz w:val="20"/>
                <w:szCs w:val="20"/>
                <w:lang w:val="en-US"/>
              </w:rPr>
            </w:pPr>
            <w:r>
              <w:rPr>
                <w:rFonts w:ascii="Tahoma" w:hAnsi="Tahoma" w:cs="Tahoma"/>
                <w:iCs/>
                <w:sz w:val="20"/>
                <w:szCs w:val="20"/>
                <w:lang w:val="en-US"/>
              </w:rPr>
              <w:t>1</w:t>
            </w:r>
          </w:p>
        </w:tc>
        <w:tc>
          <w:tcPr>
            <w:tcW w:w="2202" w:type="dxa"/>
            <w:vAlign w:val="center"/>
          </w:tcPr>
          <w:p w14:paraId="6CFE1A68"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B48031C" w14:textId="77777777" w:rsidR="0074407F" w:rsidRPr="00B6218B" w:rsidRDefault="0074407F" w:rsidP="0074407F">
            <w:pPr>
              <w:spacing w:after="0" w:line="240" w:lineRule="auto"/>
              <w:rPr>
                <w:rFonts w:ascii="Tahoma" w:hAnsi="Tahoma" w:cs="Tahoma"/>
                <w:sz w:val="20"/>
                <w:szCs w:val="20"/>
              </w:rPr>
            </w:pPr>
          </w:p>
        </w:tc>
      </w:tr>
      <w:tr w:rsidR="0074407F" w:rsidRPr="00B6218B" w14:paraId="594E2B33"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0BAA9" w14:textId="1F368474"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2</w:t>
            </w:r>
          </w:p>
        </w:tc>
        <w:tc>
          <w:tcPr>
            <w:tcW w:w="3040" w:type="dxa"/>
            <w:tcBorders>
              <w:top w:val="single" w:sz="4" w:space="0" w:color="000000"/>
              <w:bottom w:val="single" w:sz="4" w:space="0" w:color="000000"/>
              <w:right w:val="single" w:sz="4" w:space="0" w:color="000000"/>
            </w:tcBorders>
            <w:shd w:val="clear" w:color="auto" w:fill="auto"/>
            <w:vAlign w:val="bottom"/>
          </w:tcPr>
          <w:p w14:paraId="1FB599FF" w14:textId="09842964" w:rsidR="0074407F" w:rsidRPr="00B6218B" w:rsidRDefault="0074407F" w:rsidP="0074407F">
            <w:pPr>
              <w:spacing w:after="0" w:line="240" w:lineRule="auto"/>
              <w:rPr>
                <w:rFonts w:ascii="Tahoma" w:hAnsi="Tahoma" w:cs="Tahoma"/>
                <w:iCs/>
                <w:color w:val="00B050"/>
                <w:sz w:val="20"/>
                <w:szCs w:val="20"/>
                <w:highlight w:val="lightGray"/>
              </w:rPr>
            </w:pPr>
            <w:r w:rsidRPr="00C837A1">
              <w:rPr>
                <w:rFonts w:ascii="Tahoma" w:eastAsia="Calibri" w:hAnsi="Tahoma" w:cs="Tahoma"/>
              </w:rPr>
              <w:t>Laivo įvedimas/išvedimas į/iš doką (o), pakėlimas ir nuleidimas, įskaitant pirmą stovėjimo dieną.</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192BF" w14:textId="2EBE090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2CC76B53" w14:textId="4B6CF80E" w:rsidR="0074407F" w:rsidRPr="00B6218B" w:rsidRDefault="0074407F" w:rsidP="0074407F">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796D22FE"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AE4744A" w14:textId="77777777" w:rsidR="0074407F" w:rsidRPr="00B6218B" w:rsidRDefault="0074407F" w:rsidP="0074407F">
            <w:pPr>
              <w:spacing w:after="0" w:line="240" w:lineRule="auto"/>
              <w:rPr>
                <w:rFonts w:ascii="Tahoma" w:hAnsi="Tahoma" w:cs="Tahoma"/>
                <w:sz w:val="20"/>
                <w:szCs w:val="20"/>
              </w:rPr>
            </w:pPr>
          </w:p>
        </w:tc>
      </w:tr>
      <w:tr w:rsidR="0074407F" w:rsidRPr="00B6218B" w14:paraId="34B05CAB"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C2828" w14:textId="311B2192"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3</w:t>
            </w:r>
          </w:p>
        </w:tc>
        <w:tc>
          <w:tcPr>
            <w:tcW w:w="3040" w:type="dxa"/>
            <w:tcBorders>
              <w:top w:val="single" w:sz="4" w:space="0" w:color="000000"/>
              <w:bottom w:val="single" w:sz="4" w:space="0" w:color="000000"/>
              <w:right w:val="single" w:sz="4" w:space="0" w:color="000000"/>
            </w:tcBorders>
            <w:shd w:val="clear" w:color="auto" w:fill="auto"/>
            <w:vAlign w:val="bottom"/>
          </w:tcPr>
          <w:p w14:paraId="66FD5E32" w14:textId="78E3B1A8" w:rsidR="0074407F" w:rsidRPr="00B6218B" w:rsidRDefault="0074407F" w:rsidP="0074407F">
            <w:pPr>
              <w:spacing w:after="0" w:line="240" w:lineRule="auto"/>
              <w:rPr>
                <w:rFonts w:ascii="Tahoma" w:hAnsi="Tahoma" w:cs="Tahoma"/>
                <w:noProof/>
                <w:sz w:val="20"/>
                <w:szCs w:val="20"/>
              </w:rPr>
            </w:pPr>
            <w:proofErr w:type="spellStart"/>
            <w:r w:rsidRPr="00C837A1">
              <w:rPr>
                <w:rFonts w:ascii="Tahoma" w:eastAsia="Calibri" w:hAnsi="Tahoma" w:cs="Tahoma"/>
              </w:rPr>
              <w:t>Kilblokų</w:t>
            </w:r>
            <w:proofErr w:type="spellEnd"/>
            <w:r w:rsidRPr="00C837A1">
              <w:rPr>
                <w:rFonts w:ascii="Tahoma" w:eastAsia="Calibri" w:hAnsi="Tahoma" w:cs="Tahoma"/>
              </w:rPr>
              <w:t xml:space="preserve"> išmušimas.</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391F0" w14:textId="2E7518DD"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 xml:space="preserve"> vnt.</w:t>
            </w:r>
          </w:p>
        </w:tc>
        <w:tc>
          <w:tcPr>
            <w:tcW w:w="1400" w:type="dxa"/>
            <w:vAlign w:val="center"/>
          </w:tcPr>
          <w:p w14:paraId="06D25BA3" w14:textId="5D479FB7" w:rsidR="0074407F" w:rsidRPr="00B6218B" w:rsidRDefault="0074407F" w:rsidP="0074407F">
            <w:pPr>
              <w:spacing w:after="0" w:line="240" w:lineRule="auto"/>
              <w:jc w:val="center"/>
              <w:rPr>
                <w:rFonts w:ascii="Tahoma" w:hAnsi="Tahoma" w:cs="Tahoma"/>
                <w:iCs/>
                <w:sz w:val="20"/>
                <w:szCs w:val="20"/>
                <w:lang w:val="en-US"/>
              </w:rPr>
            </w:pPr>
            <w:r>
              <w:rPr>
                <w:rFonts w:ascii="Tahoma" w:hAnsi="Tahoma" w:cs="Tahoma"/>
                <w:iCs/>
                <w:sz w:val="20"/>
                <w:szCs w:val="20"/>
                <w:lang w:val="en-US"/>
              </w:rPr>
              <w:t>4</w:t>
            </w:r>
          </w:p>
        </w:tc>
        <w:tc>
          <w:tcPr>
            <w:tcW w:w="2202" w:type="dxa"/>
            <w:vAlign w:val="center"/>
          </w:tcPr>
          <w:p w14:paraId="4F123F93"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0A1DCF8F" w14:textId="77777777" w:rsidR="0074407F" w:rsidRPr="00B6218B" w:rsidRDefault="0074407F" w:rsidP="0074407F">
            <w:pPr>
              <w:spacing w:after="0" w:line="240" w:lineRule="auto"/>
              <w:rPr>
                <w:rFonts w:ascii="Tahoma" w:hAnsi="Tahoma" w:cs="Tahoma"/>
                <w:sz w:val="20"/>
                <w:szCs w:val="20"/>
              </w:rPr>
            </w:pPr>
          </w:p>
        </w:tc>
      </w:tr>
      <w:tr w:rsidR="0074407F" w:rsidRPr="00B6218B" w14:paraId="0954C222"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DD0B" w14:textId="346BB4AF"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4</w:t>
            </w:r>
          </w:p>
        </w:tc>
        <w:tc>
          <w:tcPr>
            <w:tcW w:w="3040" w:type="dxa"/>
            <w:tcBorders>
              <w:top w:val="single" w:sz="4" w:space="0" w:color="000000"/>
              <w:bottom w:val="single" w:sz="4" w:space="0" w:color="000000"/>
              <w:right w:val="single" w:sz="4" w:space="0" w:color="000000"/>
            </w:tcBorders>
            <w:shd w:val="clear" w:color="auto" w:fill="auto"/>
            <w:vAlign w:val="bottom"/>
          </w:tcPr>
          <w:p w14:paraId="632FCF6D" w14:textId="22FF7A0A" w:rsidR="0074407F" w:rsidRPr="00B6218B" w:rsidRDefault="0074407F" w:rsidP="0074407F">
            <w:pPr>
              <w:spacing w:after="0" w:line="240" w:lineRule="auto"/>
              <w:rPr>
                <w:rFonts w:ascii="Tahoma" w:hAnsi="Tahoma" w:cs="Tahoma"/>
                <w:noProof/>
                <w:sz w:val="20"/>
                <w:szCs w:val="20"/>
              </w:rPr>
            </w:pPr>
            <w:r w:rsidRPr="00C837A1">
              <w:rPr>
                <w:rFonts w:ascii="Tahoma" w:eastAsia="Calibri" w:hAnsi="Tahoma" w:cs="Tahoma"/>
              </w:rPr>
              <w:t>Trapo pastatymas/nuėmimas.</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5801C" w14:textId="31C8DFF2"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6B808125" w14:textId="02440FD3" w:rsidR="0074407F" w:rsidRPr="00B6218B" w:rsidRDefault="0074407F" w:rsidP="0074407F">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3BE75384"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47BB829" w14:textId="77777777" w:rsidR="0074407F" w:rsidRPr="00B6218B" w:rsidRDefault="0074407F" w:rsidP="0074407F">
            <w:pPr>
              <w:spacing w:after="0" w:line="240" w:lineRule="auto"/>
              <w:rPr>
                <w:rFonts w:ascii="Tahoma" w:hAnsi="Tahoma" w:cs="Tahoma"/>
                <w:sz w:val="20"/>
                <w:szCs w:val="20"/>
              </w:rPr>
            </w:pPr>
          </w:p>
        </w:tc>
      </w:tr>
      <w:tr w:rsidR="0074407F" w:rsidRPr="00B6218B" w14:paraId="24530CFA"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83F89" w14:textId="29490B46"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5</w:t>
            </w:r>
          </w:p>
        </w:tc>
        <w:tc>
          <w:tcPr>
            <w:tcW w:w="3040" w:type="dxa"/>
            <w:tcBorders>
              <w:top w:val="single" w:sz="4" w:space="0" w:color="000000"/>
              <w:bottom w:val="single" w:sz="4" w:space="0" w:color="000000"/>
              <w:right w:val="single" w:sz="4" w:space="0" w:color="000000"/>
            </w:tcBorders>
            <w:shd w:val="clear" w:color="auto" w:fill="auto"/>
            <w:vAlign w:val="bottom"/>
          </w:tcPr>
          <w:p w14:paraId="389A328D" w14:textId="724257C4" w:rsidR="0074407F" w:rsidRPr="00B6218B" w:rsidRDefault="0074407F" w:rsidP="0074407F">
            <w:pPr>
              <w:spacing w:after="0" w:line="240" w:lineRule="auto"/>
              <w:rPr>
                <w:rFonts w:ascii="Tahoma" w:hAnsi="Tahoma" w:cs="Tahoma"/>
                <w:noProof/>
                <w:sz w:val="20"/>
                <w:szCs w:val="20"/>
              </w:rPr>
            </w:pPr>
            <w:r w:rsidRPr="00C837A1">
              <w:rPr>
                <w:rFonts w:ascii="Tahoma" w:eastAsia="Calibri" w:hAnsi="Tahoma" w:cs="Tahoma"/>
              </w:rPr>
              <w:t>Elektros energijos (380V, 50 Hz.) linijos pajungimas/ atjungimas.</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22584" w14:textId="3CCCF08A"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17B5E7B6" w14:textId="081FBB04" w:rsidR="0074407F" w:rsidRPr="00B6218B" w:rsidRDefault="0074407F" w:rsidP="0074407F">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3886F1C8"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2BF65621" w14:textId="77777777" w:rsidR="0074407F" w:rsidRPr="00B6218B" w:rsidRDefault="0074407F" w:rsidP="0074407F">
            <w:pPr>
              <w:spacing w:after="0" w:line="240" w:lineRule="auto"/>
              <w:rPr>
                <w:rFonts w:ascii="Tahoma" w:hAnsi="Tahoma" w:cs="Tahoma"/>
                <w:sz w:val="20"/>
                <w:szCs w:val="20"/>
              </w:rPr>
            </w:pPr>
          </w:p>
        </w:tc>
      </w:tr>
      <w:tr w:rsidR="0074407F" w:rsidRPr="00B6218B" w14:paraId="11A13076"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59642" w14:textId="59968003"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6</w:t>
            </w:r>
          </w:p>
        </w:tc>
        <w:tc>
          <w:tcPr>
            <w:tcW w:w="3040" w:type="dxa"/>
            <w:tcBorders>
              <w:top w:val="single" w:sz="4" w:space="0" w:color="000000"/>
              <w:bottom w:val="single" w:sz="4" w:space="0" w:color="000000"/>
              <w:right w:val="single" w:sz="4" w:space="0" w:color="000000"/>
            </w:tcBorders>
            <w:shd w:val="clear" w:color="auto" w:fill="auto"/>
            <w:vAlign w:val="bottom"/>
          </w:tcPr>
          <w:p w14:paraId="3A0227BC" w14:textId="7DB9D6D1"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Elektros energijos tiekimas.</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B3541" w14:textId="3EF828B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kWh</w:t>
            </w:r>
          </w:p>
        </w:tc>
        <w:tc>
          <w:tcPr>
            <w:tcW w:w="1400" w:type="dxa"/>
            <w:vAlign w:val="center"/>
          </w:tcPr>
          <w:p w14:paraId="4BF6F646" w14:textId="513E577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3000</w:t>
            </w:r>
          </w:p>
        </w:tc>
        <w:tc>
          <w:tcPr>
            <w:tcW w:w="2202" w:type="dxa"/>
            <w:vAlign w:val="center"/>
          </w:tcPr>
          <w:p w14:paraId="5C52B86A"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C79A44E" w14:textId="77777777" w:rsidR="0074407F" w:rsidRPr="00B6218B" w:rsidRDefault="0074407F" w:rsidP="0074407F">
            <w:pPr>
              <w:spacing w:after="0" w:line="240" w:lineRule="auto"/>
              <w:rPr>
                <w:rFonts w:ascii="Tahoma" w:hAnsi="Tahoma" w:cs="Tahoma"/>
                <w:sz w:val="20"/>
                <w:szCs w:val="20"/>
              </w:rPr>
            </w:pPr>
          </w:p>
        </w:tc>
      </w:tr>
      <w:tr w:rsidR="0074407F" w:rsidRPr="00B6218B" w14:paraId="633ECA3A"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CD689" w14:textId="20E2C376"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7</w:t>
            </w:r>
          </w:p>
        </w:tc>
        <w:tc>
          <w:tcPr>
            <w:tcW w:w="3040" w:type="dxa"/>
            <w:tcBorders>
              <w:top w:val="single" w:sz="4" w:space="0" w:color="000000"/>
              <w:bottom w:val="single" w:sz="4" w:space="0" w:color="000000"/>
              <w:right w:val="single" w:sz="4" w:space="0" w:color="000000"/>
            </w:tcBorders>
            <w:shd w:val="clear" w:color="auto" w:fill="auto"/>
            <w:vAlign w:val="bottom"/>
          </w:tcPr>
          <w:p w14:paraId="204F4467" w14:textId="367146C2"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Doko priešgaisrinės sistemos pajungimas/atjungimas.</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FD5FF" w14:textId="76B9EF0B"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40C1626A" w14:textId="56146AE3"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w:t>
            </w:r>
          </w:p>
        </w:tc>
        <w:tc>
          <w:tcPr>
            <w:tcW w:w="2202" w:type="dxa"/>
            <w:vAlign w:val="center"/>
          </w:tcPr>
          <w:p w14:paraId="55E960FC"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53A93A3" w14:textId="77777777" w:rsidR="0074407F" w:rsidRPr="00B6218B" w:rsidRDefault="0074407F" w:rsidP="0074407F">
            <w:pPr>
              <w:spacing w:after="0" w:line="240" w:lineRule="auto"/>
              <w:rPr>
                <w:rFonts w:ascii="Tahoma" w:hAnsi="Tahoma" w:cs="Tahoma"/>
                <w:sz w:val="20"/>
                <w:szCs w:val="20"/>
              </w:rPr>
            </w:pPr>
          </w:p>
        </w:tc>
      </w:tr>
      <w:tr w:rsidR="0074407F" w:rsidRPr="00B6218B" w14:paraId="62273088"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0F034" w14:textId="47F49565"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8</w:t>
            </w:r>
          </w:p>
        </w:tc>
        <w:tc>
          <w:tcPr>
            <w:tcW w:w="3040" w:type="dxa"/>
            <w:tcBorders>
              <w:top w:val="single" w:sz="4" w:space="0" w:color="000000"/>
              <w:bottom w:val="single" w:sz="4" w:space="0" w:color="000000"/>
              <w:right w:val="single" w:sz="4" w:space="0" w:color="000000"/>
            </w:tcBorders>
            <w:shd w:val="clear" w:color="auto" w:fill="auto"/>
            <w:vAlign w:val="bottom"/>
          </w:tcPr>
          <w:p w14:paraId="226BF2A1" w14:textId="0D142E9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Doko priešgaisrinės sistemos slėgio palaikymas.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C828" w14:textId="2920A330" w:rsidR="0074407F" w:rsidRPr="00723E9F" w:rsidRDefault="0074407F" w:rsidP="0074407F">
            <w:pPr>
              <w:spacing w:after="0" w:line="240" w:lineRule="auto"/>
              <w:jc w:val="center"/>
              <w:rPr>
                <w:rFonts w:ascii="Tahoma" w:hAnsi="Tahoma" w:cs="Tahoma"/>
                <w:iCs/>
                <w:sz w:val="20"/>
                <w:szCs w:val="20"/>
              </w:rPr>
            </w:pPr>
            <w:r w:rsidRPr="00723E9F">
              <w:rPr>
                <w:rFonts w:ascii="Tahoma" w:eastAsia="Calibri" w:hAnsi="Tahoma" w:cs="Tahoma"/>
              </w:rPr>
              <w:t>paros</w:t>
            </w:r>
          </w:p>
        </w:tc>
        <w:tc>
          <w:tcPr>
            <w:tcW w:w="1400" w:type="dxa"/>
            <w:vAlign w:val="center"/>
          </w:tcPr>
          <w:p w14:paraId="36D66CD1" w14:textId="64211F5C" w:rsidR="0074407F" w:rsidRPr="00723E9F" w:rsidRDefault="0074407F" w:rsidP="0074407F">
            <w:pPr>
              <w:spacing w:after="0" w:line="240" w:lineRule="auto"/>
              <w:jc w:val="center"/>
              <w:rPr>
                <w:rFonts w:ascii="Tahoma" w:hAnsi="Tahoma" w:cs="Tahoma"/>
                <w:iCs/>
                <w:sz w:val="20"/>
                <w:szCs w:val="20"/>
              </w:rPr>
            </w:pPr>
            <w:r w:rsidRPr="00723E9F">
              <w:rPr>
                <w:rFonts w:ascii="Tahoma" w:eastAsia="Calibri" w:hAnsi="Tahoma" w:cs="Tahoma"/>
              </w:rPr>
              <w:t>16</w:t>
            </w:r>
          </w:p>
        </w:tc>
        <w:tc>
          <w:tcPr>
            <w:tcW w:w="2202" w:type="dxa"/>
            <w:vAlign w:val="center"/>
          </w:tcPr>
          <w:p w14:paraId="5B194FF0"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51C84FF" w14:textId="77777777" w:rsidR="0074407F" w:rsidRPr="00B6218B" w:rsidRDefault="0074407F" w:rsidP="0074407F">
            <w:pPr>
              <w:spacing w:after="0" w:line="240" w:lineRule="auto"/>
              <w:rPr>
                <w:rFonts w:ascii="Tahoma" w:hAnsi="Tahoma" w:cs="Tahoma"/>
                <w:sz w:val="20"/>
                <w:szCs w:val="20"/>
              </w:rPr>
            </w:pPr>
          </w:p>
        </w:tc>
      </w:tr>
      <w:tr w:rsidR="0074407F" w:rsidRPr="00B6218B" w14:paraId="1B9E003A"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DC207" w14:textId="5B9B73BA"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9</w:t>
            </w:r>
          </w:p>
        </w:tc>
        <w:tc>
          <w:tcPr>
            <w:tcW w:w="3040" w:type="dxa"/>
            <w:tcBorders>
              <w:top w:val="single" w:sz="4" w:space="0" w:color="000000"/>
              <w:bottom w:val="single" w:sz="4" w:space="0" w:color="000000"/>
              <w:right w:val="single" w:sz="4" w:space="0" w:color="000000"/>
            </w:tcBorders>
            <w:shd w:val="clear" w:color="auto" w:fill="auto"/>
            <w:vAlign w:val="bottom"/>
          </w:tcPr>
          <w:p w14:paraId="37893A3F" w14:textId="75B37D7C"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Gaisrininko priežiūra.</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C431A" w14:textId="44BDF1B6" w:rsidR="0074407F" w:rsidRPr="00723E9F" w:rsidRDefault="0074407F" w:rsidP="0074407F">
            <w:pPr>
              <w:spacing w:after="0" w:line="240" w:lineRule="auto"/>
              <w:jc w:val="center"/>
              <w:rPr>
                <w:rFonts w:ascii="Tahoma" w:hAnsi="Tahoma" w:cs="Tahoma"/>
                <w:iCs/>
                <w:sz w:val="20"/>
                <w:szCs w:val="20"/>
              </w:rPr>
            </w:pPr>
            <w:r w:rsidRPr="00723E9F">
              <w:rPr>
                <w:rFonts w:ascii="Tahoma" w:eastAsia="Calibri" w:hAnsi="Tahoma" w:cs="Tahoma"/>
              </w:rPr>
              <w:t>paros</w:t>
            </w:r>
          </w:p>
        </w:tc>
        <w:tc>
          <w:tcPr>
            <w:tcW w:w="1400" w:type="dxa"/>
            <w:vAlign w:val="center"/>
          </w:tcPr>
          <w:p w14:paraId="6DF70978" w14:textId="70096933" w:rsidR="0074407F" w:rsidRPr="00723E9F" w:rsidRDefault="0074407F" w:rsidP="0074407F">
            <w:pPr>
              <w:spacing w:after="0" w:line="240" w:lineRule="auto"/>
              <w:jc w:val="center"/>
              <w:rPr>
                <w:rFonts w:ascii="Tahoma" w:hAnsi="Tahoma" w:cs="Tahoma"/>
                <w:iCs/>
                <w:sz w:val="20"/>
                <w:szCs w:val="20"/>
              </w:rPr>
            </w:pPr>
            <w:r w:rsidRPr="00723E9F">
              <w:rPr>
                <w:rFonts w:ascii="Tahoma" w:hAnsi="Tahoma" w:cs="Tahoma"/>
                <w:iCs/>
                <w:sz w:val="20"/>
                <w:szCs w:val="20"/>
              </w:rPr>
              <w:t>16</w:t>
            </w:r>
          </w:p>
        </w:tc>
        <w:tc>
          <w:tcPr>
            <w:tcW w:w="2202" w:type="dxa"/>
            <w:vAlign w:val="center"/>
          </w:tcPr>
          <w:p w14:paraId="3933364F"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CB735F5" w14:textId="77777777" w:rsidR="0074407F" w:rsidRPr="00B6218B" w:rsidRDefault="0074407F" w:rsidP="0074407F">
            <w:pPr>
              <w:spacing w:after="0" w:line="240" w:lineRule="auto"/>
              <w:rPr>
                <w:rFonts w:ascii="Tahoma" w:hAnsi="Tahoma" w:cs="Tahoma"/>
                <w:sz w:val="20"/>
                <w:szCs w:val="20"/>
              </w:rPr>
            </w:pPr>
          </w:p>
        </w:tc>
      </w:tr>
      <w:tr w:rsidR="0074407F" w:rsidRPr="00B6218B" w14:paraId="4E00FC09"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6D3E" w14:textId="542EC2A7"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10</w:t>
            </w:r>
          </w:p>
        </w:tc>
        <w:tc>
          <w:tcPr>
            <w:tcW w:w="3040" w:type="dxa"/>
            <w:tcBorders>
              <w:top w:val="single" w:sz="4" w:space="0" w:color="000000"/>
              <w:bottom w:val="single" w:sz="4" w:space="0" w:color="000000"/>
              <w:right w:val="single" w:sz="4" w:space="0" w:color="000000"/>
            </w:tcBorders>
            <w:shd w:val="clear" w:color="auto" w:fill="auto"/>
            <w:vAlign w:val="bottom"/>
          </w:tcPr>
          <w:p w14:paraId="751A9187" w14:textId="20EE6D9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Stovėjimas doke (neskaičiuojant laivo pastatymo į doką dienos).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DD61E" w14:textId="630ED8E1" w:rsidR="0074407F" w:rsidRPr="00723E9F" w:rsidRDefault="0074407F" w:rsidP="0074407F">
            <w:pPr>
              <w:spacing w:after="0" w:line="240" w:lineRule="auto"/>
              <w:jc w:val="center"/>
              <w:rPr>
                <w:rFonts w:ascii="Tahoma" w:hAnsi="Tahoma" w:cs="Tahoma"/>
                <w:iCs/>
                <w:sz w:val="20"/>
                <w:szCs w:val="20"/>
              </w:rPr>
            </w:pPr>
            <w:r w:rsidRPr="00723E9F">
              <w:rPr>
                <w:rFonts w:ascii="Tahoma" w:hAnsi="Tahoma" w:cs="Tahoma"/>
                <w:iCs/>
                <w:sz w:val="20"/>
                <w:szCs w:val="20"/>
              </w:rPr>
              <w:t>paros</w:t>
            </w:r>
          </w:p>
        </w:tc>
        <w:tc>
          <w:tcPr>
            <w:tcW w:w="1400" w:type="dxa"/>
            <w:vAlign w:val="center"/>
          </w:tcPr>
          <w:p w14:paraId="201BE9EF" w14:textId="41760D70" w:rsidR="0074407F" w:rsidRPr="00723E9F" w:rsidRDefault="0074407F" w:rsidP="0074407F">
            <w:pPr>
              <w:spacing w:after="0" w:line="240" w:lineRule="auto"/>
              <w:jc w:val="center"/>
              <w:rPr>
                <w:rFonts w:ascii="Tahoma" w:hAnsi="Tahoma" w:cs="Tahoma"/>
                <w:iCs/>
                <w:sz w:val="20"/>
                <w:szCs w:val="20"/>
              </w:rPr>
            </w:pPr>
            <w:r w:rsidRPr="00723E9F">
              <w:rPr>
                <w:rFonts w:ascii="Tahoma" w:hAnsi="Tahoma" w:cs="Tahoma"/>
                <w:iCs/>
                <w:sz w:val="20"/>
                <w:szCs w:val="20"/>
              </w:rPr>
              <w:t>15</w:t>
            </w:r>
          </w:p>
        </w:tc>
        <w:tc>
          <w:tcPr>
            <w:tcW w:w="2202" w:type="dxa"/>
            <w:vAlign w:val="center"/>
          </w:tcPr>
          <w:p w14:paraId="69EA2FAB"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583395A7" w14:textId="77777777" w:rsidR="0074407F" w:rsidRPr="00B6218B" w:rsidRDefault="0074407F" w:rsidP="0074407F">
            <w:pPr>
              <w:spacing w:after="0" w:line="240" w:lineRule="auto"/>
              <w:rPr>
                <w:rFonts w:ascii="Tahoma" w:hAnsi="Tahoma" w:cs="Tahoma"/>
                <w:sz w:val="20"/>
                <w:szCs w:val="20"/>
              </w:rPr>
            </w:pPr>
          </w:p>
        </w:tc>
      </w:tr>
      <w:tr w:rsidR="0074407F" w:rsidRPr="00B6218B" w14:paraId="3B06FB8E"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1D358" w14:textId="3954160C"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11</w:t>
            </w:r>
          </w:p>
        </w:tc>
        <w:tc>
          <w:tcPr>
            <w:tcW w:w="3040" w:type="dxa"/>
            <w:tcBorders>
              <w:top w:val="single" w:sz="4" w:space="0" w:color="000000"/>
              <w:bottom w:val="single" w:sz="4" w:space="0" w:color="000000"/>
              <w:right w:val="single" w:sz="4" w:space="0" w:color="000000"/>
            </w:tcBorders>
            <w:shd w:val="clear" w:color="auto" w:fill="auto"/>
            <w:vAlign w:val="bottom"/>
          </w:tcPr>
          <w:p w14:paraId="0AA583EE" w14:textId="69DE8CAB" w:rsidR="0074407F" w:rsidRPr="007E72CA" w:rsidRDefault="0074407F" w:rsidP="0074407F">
            <w:pPr>
              <w:spacing w:after="0" w:line="240" w:lineRule="auto"/>
              <w:rPr>
                <w:rFonts w:ascii="Tahoma" w:hAnsi="Tahoma" w:cs="Tahoma"/>
                <w:iCs/>
                <w:color w:val="00B050"/>
                <w:sz w:val="20"/>
                <w:szCs w:val="20"/>
                <w:highlight w:val="lightGray"/>
              </w:rPr>
            </w:pPr>
            <w:r w:rsidRPr="00C837A1">
              <w:rPr>
                <w:rFonts w:ascii="Tahoma" w:eastAsia="Calibri" w:hAnsi="Tahoma" w:cs="Tahoma"/>
              </w:rPr>
              <w:t>Korpuso povandeninės dalies paviršiaus paruošimas iki Sa2 (SSPC-SP6) švarumo klasės.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2F457" w14:textId="1D611C27"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74246DE4" w14:textId="3181CDF9"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850</w:t>
            </w:r>
          </w:p>
        </w:tc>
        <w:tc>
          <w:tcPr>
            <w:tcW w:w="2202" w:type="dxa"/>
            <w:vAlign w:val="center"/>
          </w:tcPr>
          <w:p w14:paraId="3498BE30"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2C502BD" w14:textId="77777777" w:rsidR="0074407F" w:rsidRPr="00B6218B" w:rsidRDefault="0074407F" w:rsidP="0074407F">
            <w:pPr>
              <w:spacing w:after="0" w:line="240" w:lineRule="auto"/>
              <w:rPr>
                <w:rFonts w:ascii="Tahoma" w:hAnsi="Tahoma" w:cs="Tahoma"/>
                <w:sz w:val="20"/>
                <w:szCs w:val="20"/>
              </w:rPr>
            </w:pPr>
          </w:p>
        </w:tc>
      </w:tr>
      <w:tr w:rsidR="0074407F" w:rsidRPr="00B6218B" w14:paraId="76DA452A"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D49D6" w14:textId="138C3E40"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12</w:t>
            </w:r>
          </w:p>
        </w:tc>
        <w:tc>
          <w:tcPr>
            <w:tcW w:w="3040" w:type="dxa"/>
            <w:tcBorders>
              <w:top w:val="single" w:sz="4" w:space="0" w:color="000000"/>
              <w:bottom w:val="single" w:sz="4" w:space="0" w:color="000000"/>
              <w:right w:val="single" w:sz="4" w:space="0" w:color="000000"/>
            </w:tcBorders>
            <w:shd w:val="clear" w:color="auto" w:fill="auto"/>
            <w:vAlign w:val="bottom"/>
          </w:tcPr>
          <w:p w14:paraId="4B3642A6" w14:textId="063CE8EE" w:rsidR="0074407F" w:rsidRPr="007E72CA" w:rsidRDefault="0074407F" w:rsidP="0074407F">
            <w:pPr>
              <w:spacing w:after="0" w:line="240" w:lineRule="auto"/>
              <w:rPr>
                <w:rFonts w:ascii="Tahoma" w:hAnsi="Tahoma" w:cs="Tahoma"/>
                <w:iCs/>
                <w:color w:val="00B050"/>
                <w:sz w:val="20"/>
                <w:szCs w:val="20"/>
                <w:highlight w:val="lightGray"/>
              </w:rPr>
            </w:pPr>
            <w:r w:rsidRPr="00C837A1">
              <w:rPr>
                <w:rFonts w:ascii="Tahoma" w:eastAsia="Calibri" w:hAnsi="Tahoma" w:cs="Tahoma"/>
              </w:rPr>
              <w:t xml:space="preserve">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paviršiaus paruošimas iki Sa2 (SSPC-SP6) švarumo klasės.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7C513" w14:textId="4B065307"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6E4063E2" w14:textId="4CAC22D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170</w:t>
            </w:r>
          </w:p>
        </w:tc>
        <w:tc>
          <w:tcPr>
            <w:tcW w:w="2202" w:type="dxa"/>
            <w:vAlign w:val="center"/>
          </w:tcPr>
          <w:p w14:paraId="3744CA37"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50E7639" w14:textId="77777777" w:rsidR="0074407F" w:rsidRPr="00B6218B" w:rsidRDefault="0074407F" w:rsidP="0074407F">
            <w:pPr>
              <w:spacing w:after="0" w:line="240" w:lineRule="auto"/>
              <w:rPr>
                <w:rFonts w:ascii="Tahoma" w:hAnsi="Tahoma" w:cs="Tahoma"/>
                <w:sz w:val="20"/>
                <w:szCs w:val="20"/>
              </w:rPr>
            </w:pPr>
          </w:p>
        </w:tc>
      </w:tr>
      <w:tr w:rsidR="0074407F" w:rsidRPr="00B6218B" w14:paraId="31EBBE1B"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C6202" w14:textId="214B5B99"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13</w:t>
            </w:r>
          </w:p>
        </w:tc>
        <w:tc>
          <w:tcPr>
            <w:tcW w:w="3040" w:type="dxa"/>
            <w:tcBorders>
              <w:top w:val="single" w:sz="4" w:space="0" w:color="000000"/>
              <w:bottom w:val="single" w:sz="4" w:space="0" w:color="000000"/>
              <w:right w:val="single" w:sz="4" w:space="0" w:color="000000"/>
            </w:tcBorders>
            <w:shd w:val="clear" w:color="auto" w:fill="auto"/>
            <w:vAlign w:val="bottom"/>
          </w:tcPr>
          <w:p w14:paraId="4068A30B" w14:textId="6305D0BA" w:rsidR="0074407F" w:rsidRPr="007E72CA" w:rsidRDefault="0074407F" w:rsidP="0074407F">
            <w:pPr>
              <w:spacing w:after="0" w:line="240" w:lineRule="auto"/>
              <w:rPr>
                <w:rFonts w:ascii="Tahoma" w:hAnsi="Tahoma" w:cs="Tahoma"/>
                <w:iCs/>
                <w:color w:val="00B050"/>
                <w:sz w:val="20"/>
                <w:szCs w:val="20"/>
                <w:highlight w:val="lightGray"/>
              </w:rPr>
            </w:pPr>
            <w:r w:rsidRPr="00C837A1">
              <w:rPr>
                <w:rFonts w:ascii="Tahoma" w:eastAsia="Calibri" w:hAnsi="Tahoma" w:cs="Tahoma"/>
              </w:rPr>
              <w:t>Denio apvado (falšborto) išorinės pusės paviršiaus paruošimas Sa2 (SSPC-SP6) švarumo klasės.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3BF4E" w14:textId="397592ED"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070ED2CE" w14:textId="6E926DEE"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104</w:t>
            </w:r>
          </w:p>
        </w:tc>
        <w:tc>
          <w:tcPr>
            <w:tcW w:w="2202" w:type="dxa"/>
            <w:vAlign w:val="center"/>
          </w:tcPr>
          <w:p w14:paraId="5EB9D68A"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1A6864B2" w14:textId="77777777" w:rsidR="0074407F" w:rsidRPr="00B6218B" w:rsidRDefault="0074407F" w:rsidP="0074407F">
            <w:pPr>
              <w:spacing w:after="0" w:line="240" w:lineRule="auto"/>
              <w:rPr>
                <w:rFonts w:ascii="Tahoma" w:hAnsi="Tahoma" w:cs="Tahoma"/>
                <w:sz w:val="20"/>
                <w:szCs w:val="20"/>
              </w:rPr>
            </w:pPr>
          </w:p>
        </w:tc>
      </w:tr>
      <w:tr w:rsidR="0074407F" w:rsidRPr="00B6218B" w14:paraId="074E3757"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8E98D" w14:textId="3E6433FB"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14</w:t>
            </w:r>
          </w:p>
        </w:tc>
        <w:tc>
          <w:tcPr>
            <w:tcW w:w="3040" w:type="dxa"/>
            <w:tcBorders>
              <w:top w:val="single" w:sz="4" w:space="0" w:color="000000"/>
              <w:bottom w:val="single" w:sz="4" w:space="0" w:color="000000"/>
              <w:right w:val="single" w:sz="4" w:space="0" w:color="000000"/>
            </w:tcBorders>
            <w:shd w:val="clear" w:color="auto" w:fill="auto"/>
            <w:vAlign w:val="bottom"/>
          </w:tcPr>
          <w:p w14:paraId="71549498" w14:textId="252AFC60" w:rsidR="0074407F" w:rsidRPr="007E72CA" w:rsidRDefault="0074407F" w:rsidP="0074407F">
            <w:pPr>
              <w:spacing w:after="0" w:line="240" w:lineRule="auto"/>
              <w:rPr>
                <w:rFonts w:ascii="Tahoma" w:hAnsi="Tahoma" w:cs="Tahoma"/>
                <w:iCs/>
                <w:color w:val="00B050"/>
                <w:sz w:val="20"/>
                <w:szCs w:val="20"/>
                <w:highlight w:val="lightGray"/>
              </w:rPr>
            </w:pPr>
            <w:r w:rsidRPr="00C837A1">
              <w:rPr>
                <w:rFonts w:ascii="Tahoma" w:eastAsia="Calibri" w:hAnsi="Tahoma" w:cs="Tahoma"/>
              </w:rPr>
              <w:t>Denio apvado (falšborto) vidinės pusės iki 80% paviršiaus paruošimas iki Sa1 (SSPC-SP7) švarumo klasės ir iki 20% - Sa2 (SSPC-SP6) švarumo klasės.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58B45" w14:textId="6E0A2B29"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1F4CC03E" w14:textId="1726AA0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154</w:t>
            </w:r>
          </w:p>
        </w:tc>
        <w:tc>
          <w:tcPr>
            <w:tcW w:w="2202" w:type="dxa"/>
            <w:vAlign w:val="center"/>
          </w:tcPr>
          <w:p w14:paraId="5E77CCC2"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4F71E32" w14:textId="77777777" w:rsidR="0074407F" w:rsidRPr="00B6218B" w:rsidRDefault="0074407F" w:rsidP="0074407F">
            <w:pPr>
              <w:spacing w:after="0" w:line="240" w:lineRule="auto"/>
              <w:rPr>
                <w:rFonts w:ascii="Tahoma" w:hAnsi="Tahoma" w:cs="Tahoma"/>
                <w:sz w:val="20"/>
                <w:szCs w:val="20"/>
              </w:rPr>
            </w:pPr>
          </w:p>
        </w:tc>
      </w:tr>
      <w:tr w:rsidR="0074407F" w:rsidRPr="00B6218B" w14:paraId="298A7455"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DA98B" w14:textId="6C8D53FD"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15</w:t>
            </w:r>
          </w:p>
        </w:tc>
        <w:tc>
          <w:tcPr>
            <w:tcW w:w="3040" w:type="dxa"/>
            <w:tcBorders>
              <w:top w:val="single" w:sz="4" w:space="0" w:color="000000"/>
              <w:bottom w:val="single" w:sz="4" w:space="0" w:color="000000"/>
              <w:right w:val="single" w:sz="4" w:space="0" w:color="000000"/>
            </w:tcBorders>
            <w:shd w:val="clear" w:color="auto" w:fill="auto"/>
            <w:vAlign w:val="bottom"/>
          </w:tcPr>
          <w:p w14:paraId="474E2864" w14:textId="04DBFD56" w:rsidR="0074407F" w:rsidRPr="007E72CA" w:rsidRDefault="0074407F" w:rsidP="0074407F">
            <w:pPr>
              <w:spacing w:after="0" w:line="240" w:lineRule="auto"/>
              <w:rPr>
                <w:rFonts w:ascii="Tahoma" w:hAnsi="Tahoma" w:cs="Tahoma"/>
                <w:iCs/>
                <w:color w:val="00B050"/>
                <w:sz w:val="20"/>
                <w:szCs w:val="20"/>
                <w:highlight w:val="lightGray"/>
              </w:rPr>
            </w:pPr>
            <w:r w:rsidRPr="00C837A1">
              <w:rPr>
                <w:rFonts w:ascii="Tahoma" w:eastAsia="Calibri" w:hAnsi="Tahoma" w:cs="Tahoma"/>
              </w:rPr>
              <w:t>Rampų iki 30% paviršiaus paruošimas iki Sa2 (SSPC-</w:t>
            </w:r>
            <w:r w:rsidRPr="00C837A1">
              <w:rPr>
                <w:rFonts w:ascii="Tahoma" w:eastAsia="Calibri" w:hAnsi="Tahoma" w:cs="Tahoma"/>
              </w:rPr>
              <w:lastRenderedPageBreak/>
              <w:t>SP6) švarumo klasės ir iki 70% - Sa1 (SSPC-SP7) švarumo klasės.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05793" w14:textId="3844286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lastRenderedPageBreak/>
              <w:t>m</w:t>
            </w:r>
            <w:r w:rsidRPr="00C837A1">
              <w:rPr>
                <w:rFonts w:ascii="Tahoma" w:eastAsia="Calibri" w:hAnsi="Tahoma" w:cs="Tahoma"/>
                <w:vertAlign w:val="superscript"/>
              </w:rPr>
              <w:t>2</w:t>
            </w:r>
          </w:p>
        </w:tc>
        <w:tc>
          <w:tcPr>
            <w:tcW w:w="1400" w:type="dxa"/>
            <w:vAlign w:val="center"/>
          </w:tcPr>
          <w:p w14:paraId="1CDC74AD" w14:textId="29CEB3E3"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402</w:t>
            </w:r>
          </w:p>
        </w:tc>
        <w:tc>
          <w:tcPr>
            <w:tcW w:w="2202" w:type="dxa"/>
            <w:vAlign w:val="center"/>
          </w:tcPr>
          <w:p w14:paraId="5074D542"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2D261899" w14:textId="77777777" w:rsidR="0074407F" w:rsidRPr="00B6218B" w:rsidRDefault="0074407F" w:rsidP="0074407F">
            <w:pPr>
              <w:spacing w:after="0" w:line="240" w:lineRule="auto"/>
              <w:rPr>
                <w:rFonts w:ascii="Tahoma" w:hAnsi="Tahoma" w:cs="Tahoma"/>
                <w:sz w:val="20"/>
                <w:szCs w:val="20"/>
              </w:rPr>
            </w:pPr>
          </w:p>
        </w:tc>
      </w:tr>
      <w:tr w:rsidR="0074407F" w:rsidRPr="00B6218B" w14:paraId="1C8EFCA6"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DB70C" w14:textId="3C491261"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16</w:t>
            </w:r>
          </w:p>
        </w:tc>
        <w:tc>
          <w:tcPr>
            <w:tcW w:w="3040" w:type="dxa"/>
            <w:tcBorders>
              <w:top w:val="single" w:sz="4" w:space="0" w:color="000000"/>
              <w:bottom w:val="single" w:sz="4" w:space="0" w:color="000000"/>
              <w:right w:val="single" w:sz="4" w:space="0" w:color="000000"/>
            </w:tcBorders>
            <w:shd w:val="clear" w:color="auto" w:fill="auto"/>
            <w:vAlign w:val="bottom"/>
          </w:tcPr>
          <w:p w14:paraId="20841CDB" w14:textId="5A52ED87"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Pagrindinio, antro ir trečio denių paviršiaus paruošimas iki Sa2,5 (SA standartas) švarumo klasės.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3BAB4" w14:textId="4F0D47D2"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322E4742" w14:textId="4B892452"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674</w:t>
            </w:r>
          </w:p>
        </w:tc>
        <w:tc>
          <w:tcPr>
            <w:tcW w:w="2202" w:type="dxa"/>
            <w:vAlign w:val="center"/>
          </w:tcPr>
          <w:p w14:paraId="34708DD6"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5CFE22EE" w14:textId="77777777" w:rsidR="0074407F" w:rsidRPr="00B6218B" w:rsidRDefault="0074407F" w:rsidP="0074407F">
            <w:pPr>
              <w:spacing w:after="0" w:line="240" w:lineRule="auto"/>
              <w:rPr>
                <w:rFonts w:ascii="Tahoma" w:hAnsi="Tahoma" w:cs="Tahoma"/>
                <w:sz w:val="20"/>
                <w:szCs w:val="20"/>
              </w:rPr>
            </w:pPr>
          </w:p>
        </w:tc>
      </w:tr>
      <w:tr w:rsidR="0074407F" w:rsidRPr="00B6218B" w14:paraId="038EBE95"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F2D45" w14:textId="558AF0EC"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17</w:t>
            </w:r>
          </w:p>
        </w:tc>
        <w:tc>
          <w:tcPr>
            <w:tcW w:w="3040" w:type="dxa"/>
            <w:tcBorders>
              <w:top w:val="single" w:sz="4" w:space="0" w:color="000000"/>
              <w:bottom w:val="single" w:sz="4" w:space="0" w:color="000000"/>
              <w:right w:val="single" w:sz="4" w:space="0" w:color="000000"/>
            </w:tcBorders>
            <w:shd w:val="clear" w:color="auto" w:fill="auto"/>
            <w:vAlign w:val="bottom"/>
          </w:tcPr>
          <w:p w14:paraId="0DF8760E" w14:textId="4E495E35" w:rsidR="0074407F" w:rsidRPr="007E72CA" w:rsidRDefault="0074407F" w:rsidP="0074407F">
            <w:pPr>
              <w:spacing w:after="0" w:line="240" w:lineRule="auto"/>
              <w:rPr>
                <w:rFonts w:ascii="Tahoma" w:hAnsi="Tahoma" w:cs="Tahoma"/>
                <w:iCs/>
                <w:color w:val="00B050"/>
                <w:sz w:val="20"/>
                <w:szCs w:val="20"/>
                <w:highlight w:val="lightGray"/>
              </w:rPr>
            </w:pPr>
            <w:r w:rsidRPr="00C837A1">
              <w:rPr>
                <w:rFonts w:ascii="Tahoma" w:eastAsia="Calibri" w:hAnsi="Tahoma" w:cs="Tahoma"/>
              </w:rPr>
              <w:t>Laivo keleivių salono ir kajučių langų (16 vnt.) išorės angokraščių ir stogelių paviršiaus paruošimas iki Sa2 (SSPC-SP6) švarumo klasės.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9D3A" w14:textId="296AD392"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10FD7F02" w14:textId="024340C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w:t>
            </w:r>
          </w:p>
        </w:tc>
        <w:tc>
          <w:tcPr>
            <w:tcW w:w="2202" w:type="dxa"/>
            <w:vAlign w:val="center"/>
          </w:tcPr>
          <w:p w14:paraId="67FE2765"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1C3A4C53" w14:textId="77777777" w:rsidR="0074407F" w:rsidRPr="00B6218B" w:rsidRDefault="0074407F" w:rsidP="0074407F">
            <w:pPr>
              <w:spacing w:after="0" w:line="240" w:lineRule="auto"/>
              <w:rPr>
                <w:rFonts w:ascii="Tahoma" w:hAnsi="Tahoma" w:cs="Tahoma"/>
                <w:sz w:val="20"/>
                <w:szCs w:val="20"/>
              </w:rPr>
            </w:pPr>
          </w:p>
        </w:tc>
      </w:tr>
      <w:tr w:rsidR="0074407F" w:rsidRPr="00B6218B" w14:paraId="306D1FB1"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16F9" w14:textId="4C39B1F5"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18</w:t>
            </w:r>
          </w:p>
        </w:tc>
        <w:tc>
          <w:tcPr>
            <w:tcW w:w="3040" w:type="dxa"/>
            <w:tcBorders>
              <w:top w:val="single" w:sz="4" w:space="0" w:color="000000"/>
              <w:bottom w:val="single" w:sz="4" w:space="0" w:color="000000"/>
              <w:right w:val="single" w:sz="4" w:space="0" w:color="000000"/>
            </w:tcBorders>
            <w:shd w:val="clear" w:color="auto" w:fill="auto"/>
            <w:vAlign w:val="bottom"/>
          </w:tcPr>
          <w:p w14:paraId="1AA814D1" w14:textId="5C6CF020" w:rsidR="0074407F" w:rsidRPr="007E72CA" w:rsidRDefault="0074407F" w:rsidP="0074407F">
            <w:pPr>
              <w:spacing w:after="0" w:line="240" w:lineRule="auto"/>
              <w:rPr>
                <w:rFonts w:ascii="Tahoma" w:hAnsi="Tahoma" w:cs="Tahoma"/>
                <w:iCs/>
                <w:color w:val="00B050"/>
                <w:sz w:val="20"/>
                <w:szCs w:val="20"/>
                <w:highlight w:val="lightGray"/>
              </w:rPr>
            </w:pPr>
            <w:r w:rsidRPr="00C837A1">
              <w:rPr>
                <w:rFonts w:ascii="Tahoma" w:eastAsia="Calibri" w:hAnsi="Tahoma" w:cs="Tahoma"/>
              </w:rPr>
              <w:t>Laivo vairinės išorės iki 30% paviršiaus paruošimas iki Sa2 (SSPC-SP6) švarumo klasės ir iki 70% - Sa1 (SSPC-SP7) švarumo klasės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35EE8" w14:textId="610FEDE5"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76CCC0F8" w14:textId="3B266779"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w:t>
            </w:r>
          </w:p>
        </w:tc>
        <w:tc>
          <w:tcPr>
            <w:tcW w:w="2202" w:type="dxa"/>
            <w:vAlign w:val="center"/>
          </w:tcPr>
          <w:p w14:paraId="2813F05E"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1FF90CCF" w14:textId="77777777" w:rsidR="0074407F" w:rsidRPr="00B6218B" w:rsidRDefault="0074407F" w:rsidP="0074407F">
            <w:pPr>
              <w:spacing w:after="0" w:line="240" w:lineRule="auto"/>
              <w:rPr>
                <w:rFonts w:ascii="Tahoma" w:hAnsi="Tahoma" w:cs="Tahoma"/>
                <w:sz w:val="20"/>
                <w:szCs w:val="20"/>
              </w:rPr>
            </w:pPr>
          </w:p>
        </w:tc>
      </w:tr>
      <w:tr w:rsidR="0074407F" w:rsidRPr="00B6218B" w14:paraId="21C76E2B"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58F82" w14:textId="1E5C20CB"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19</w:t>
            </w:r>
          </w:p>
        </w:tc>
        <w:tc>
          <w:tcPr>
            <w:tcW w:w="3040" w:type="dxa"/>
            <w:tcBorders>
              <w:top w:val="single" w:sz="4" w:space="0" w:color="000000"/>
              <w:bottom w:val="single" w:sz="4" w:space="0" w:color="000000"/>
              <w:right w:val="single" w:sz="4" w:space="0" w:color="000000"/>
            </w:tcBorders>
            <w:shd w:val="clear" w:color="auto" w:fill="auto"/>
            <w:vAlign w:val="bottom"/>
          </w:tcPr>
          <w:p w14:paraId="043F4FA3" w14:textId="4F62C24B" w:rsidR="0074407F" w:rsidRPr="007E72CA" w:rsidRDefault="0074407F" w:rsidP="0074407F">
            <w:pPr>
              <w:spacing w:after="0" w:line="240" w:lineRule="auto"/>
              <w:rPr>
                <w:rFonts w:ascii="Tahoma" w:hAnsi="Tahoma" w:cs="Tahoma"/>
                <w:iCs/>
                <w:color w:val="00B050"/>
                <w:sz w:val="20"/>
                <w:szCs w:val="20"/>
                <w:highlight w:val="lightGray"/>
              </w:rPr>
            </w:pPr>
            <w:r w:rsidRPr="00C837A1">
              <w:rPr>
                <w:rFonts w:ascii="Tahoma" w:eastAsia="Calibri" w:hAnsi="Tahoma" w:cs="Tahoma"/>
              </w:rPr>
              <w:t>Rampų atramos bokštelių paviršiaus paruošimas iki Sa1 (SSPC-SP7) švarumo klasės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ED8CA" w14:textId="0493851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7F2F762D" w14:textId="2A64FA27"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42</w:t>
            </w:r>
          </w:p>
        </w:tc>
        <w:tc>
          <w:tcPr>
            <w:tcW w:w="2202" w:type="dxa"/>
            <w:vAlign w:val="center"/>
          </w:tcPr>
          <w:p w14:paraId="5AD59069"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E11F3EB" w14:textId="77777777" w:rsidR="0074407F" w:rsidRPr="00B6218B" w:rsidRDefault="0074407F" w:rsidP="0074407F">
            <w:pPr>
              <w:spacing w:after="0" w:line="240" w:lineRule="auto"/>
              <w:rPr>
                <w:rFonts w:ascii="Tahoma" w:hAnsi="Tahoma" w:cs="Tahoma"/>
                <w:sz w:val="20"/>
                <w:szCs w:val="20"/>
              </w:rPr>
            </w:pPr>
          </w:p>
        </w:tc>
      </w:tr>
      <w:tr w:rsidR="0074407F" w:rsidRPr="00B6218B" w14:paraId="5AB5AD0B"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A1B65" w14:textId="0357BB26"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20</w:t>
            </w:r>
          </w:p>
        </w:tc>
        <w:tc>
          <w:tcPr>
            <w:tcW w:w="3040" w:type="dxa"/>
            <w:tcBorders>
              <w:top w:val="single" w:sz="4" w:space="0" w:color="000000"/>
              <w:bottom w:val="single" w:sz="4" w:space="0" w:color="000000"/>
              <w:right w:val="single" w:sz="4" w:space="0" w:color="000000"/>
            </w:tcBorders>
            <w:shd w:val="clear" w:color="auto" w:fill="auto"/>
            <w:vAlign w:val="bottom"/>
          </w:tcPr>
          <w:p w14:paraId="1C59DF3D" w14:textId="57B35807"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korpuso likutinių dugno apkalos ir rinkinio, denio ir denio rinkinio, bortų ir bortų rinkinio likutinių storių </w:t>
            </w:r>
            <w:proofErr w:type="spellStart"/>
            <w:r w:rsidRPr="00C837A1">
              <w:rPr>
                <w:rFonts w:ascii="Tahoma" w:eastAsia="Calibri" w:hAnsi="Tahoma" w:cs="Tahoma"/>
              </w:rPr>
              <w:t>defektoskopinis</w:t>
            </w:r>
            <w:proofErr w:type="spellEnd"/>
            <w:r w:rsidRPr="00C837A1">
              <w:rPr>
                <w:rFonts w:ascii="Tahoma" w:eastAsia="Calibri" w:hAnsi="Tahoma" w:cs="Tahoma"/>
              </w:rPr>
              <w:t xml:space="preserve"> matavimas ultragarsiniu </w:t>
            </w:r>
            <w:proofErr w:type="spellStart"/>
            <w:r w:rsidRPr="00C837A1">
              <w:rPr>
                <w:rFonts w:ascii="Tahoma" w:eastAsia="Calibri" w:hAnsi="Tahoma" w:cs="Tahoma"/>
              </w:rPr>
              <w:t>defektoskopu</w:t>
            </w:r>
            <w:proofErr w:type="spellEnd"/>
            <w:r w:rsidRPr="00C837A1">
              <w:rPr>
                <w:rFonts w:ascii="Tahoma" w:eastAsia="Calibri" w:hAnsi="Tahoma" w:cs="Tahoma"/>
              </w:rPr>
              <w:t xml:space="preserve"> (ne mažiau 5 taškai lapui), likutinių storių pažymėjimas išklotinėse.</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5F037" w14:textId="70DAF83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tašk</w:t>
            </w:r>
            <w:r>
              <w:rPr>
                <w:rFonts w:ascii="Tahoma" w:eastAsia="Calibri" w:hAnsi="Tahoma" w:cs="Tahoma"/>
              </w:rPr>
              <w:t>ai</w:t>
            </w:r>
          </w:p>
        </w:tc>
        <w:tc>
          <w:tcPr>
            <w:tcW w:w="1400" w:type="dxa"/>
            <w:vAlign w:val="center"/>
          </w:tcPr>
          <w:p w14:paraId="306D4BA4" w14:textId="56E441B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3000</w:t>
            </w:r>
          </w:p>
        </w:tc>
        <w:tc>
          <w:tcPr>
            <w:tcW w:w="2202" w:type="dxa"/>
            <w:vAlign w:val="center"/>
          </w:tcPr>
          <w:p w14:paraId="6BFBAE5D"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15D132F" w14:textId="77777777" w:rsidR="0074407F" w:rsidRPr="00B6218B" w:rsidRDefault="0074407F" w:rsidP="0074407F">
            <w:pPr>
              <w:spacing w:after="0" w:line="240" w:lineRule="auto"/>
              <w:rPr>
                <w:rFonts w:ascii="Tahoma" w:hAnsi="Tahoma" w:cs="Tahoma"/>
                <w:sz w:val="20"/>
                <w:szCs w:val="20"/>
              </w:rPr>
            </w:pPr>
          </w:p>
        </w:tc>
      </w:tr>
      <w:tr w:rsidR="0074407F" w:rsidRPr="00B6218B" w14:paraId="44FDCDB7"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56F7" w14:textId="6A538FF0"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21</w:t>
            </w:r>
          </w:p>
        </w:tc>
        <w:tc>
          <w:tcPr>
            <w:tcW w:w="3040" w:type="dxa"/>
            <w:tcBorders>
              <w:top w:val="single" w:sz="4" w:space="0" w:color="000000"/>
              <w:bottom w:val="single" w:sz="4" w:space="0" w:color="000000"/>
              <w:right w:val="single" w:sz="4" w:space="0" w:color="000000"/>
            </w:tcBorders>
            <w:shd w:val="clear" w:color="auto" w:fill="auto"/>
            <w:vAlign w:val="bottom"/>
          </w:tcPr>
          <w:p w14:paraId="0260FEA7" w14:textId="22C5CB26"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įskaitant vairo kolonėles, dengimas dviejų komponentų epoksidiniu gruntu pirmu sluoksniu. Dangos storis ne mažiau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5F3A1" w14:textId="10D5D795"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0B3052B7" w14:textId="76BC25C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850</w:t>
            </w:r>
          </w:p>
        </w:tc>
        <w:tc>
          <w:tcPr>
            <w:tcW w:w="2202" w:type="dxa"/>
            <w:vAlign w:val="center"/>
          </w:tcPr>
          <w:p w14:paraId="57E1FE30"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13E14AC3" w14:textId="77777777" w:rsidR="0074407F" w:rsidRPr="00B6218B" w:rsidRDefault="0074407F" w:rsidP="0074407F">
            <w:pPr>
              <w:spacing w:after="0" w:line="240" w:lineRule="auto"/>
              <w:rPr>
                <w:rFonts w:ascii="Tahoma" w:hAnsi="Tahoma" w:cs="Tahoma"/>
                <w:sz w:val="20"/>
                <w:szCs w:val="20"/>
              </w:rPr>
            </w:pPr>
          </w:p>
        </w:tc>
      </w:tr>
      <w:tr w:rsidR="0074407F" w:rsidRPr="00B6218B" w14:paraId="1E6FB1AB"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9CC22" w14:textId="752EECFB"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22</w:t>
            </w:r>
          </w:p>
        </w:tc>
        <w:tc>
          <w:tcPr>
            <w:tcW w:w="3040" w:type="dxa"/>
            <w:tcBorders>
              <w:top w:val="single" w:sz="4" w:space="0" w:color="000000"/>
              <w:bottom w:val="single" w:sz="4" w:space="0" w:color="000000"/>
              <w:right w:val="single" w:sz="4" w:space="0" w:color="000000"/>
            </w:tcBorders>
            <w:shd w:val="clear" w:color="auto" w:fill="auto"/>
            <w:vAlign w:val="bottom"/>
          </w:tcPr>
          <w:p w14:paraId="73A90858" w14:textId="24464B00"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įskaitant vairo kolonėles, dengimas dviejų komponentų epoksidiniu gruntu antru sluoksniu. Dangos storis ne mažiau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20990" w14:textId="05C18A99"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67259ADF" w14:textId="6CEED3EA"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850</w:t>
            </w:r>
          </w:p>
        </w:tc>
        <w:tc>
          <w:tcPr>
            <w:tcW w:w="2202" w:type="dxa"/>
            <w:vAlign w:val="center"/>
          </w:tcPr>
          <w:p w14:paraId="28B35ABE"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03ACFCED" w14:textId="77777777" w:rsidR="0074407F" w:rsidRPr="00B6218B" w:rsidRDefault="0074407F" w:rsidP="0074407F">
            <w:pPr>
              <w:spacing w:after="0" w:line="240" w:lineRule="auto"/>
              <w:rPr>
                <w:rFonts w:ascii="Tahoma" w:hAnsi="Tahoma" w:cs="Tahoma"/>
                <w:sz w:val="20"/>
                <w:szCs w:val="20"/>
              </w:rPr>
            </w:pPr>
          </w:p>
        </w:tc>
      </w:tr>
      <w:tr w:rsidR="0074407F" w:rsidRPr="00B6218B" w14:paraId="175324D8"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FAEFC" w14:textId="2C1F4778"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lastRenderedPageBreak/>
              <w:t>23</w:t>
            </w:r>
          </w:p>
        </w:tc>
        <w:tc>
          <w:tcPr>
            <w:tcW w:w="3040" w:type="dxa"/>
            <w:tcBorders>
              <w:top w:val="single" w:sz="4" w:space="0" w:color="000000"/>
              <w:bottom w:val="single" w:sz="4" w:space="0" w:color="000000"/>
              <w:right w:val="single" w:sz="4" w:space="0" w:color="000000"/>
            </w:tcBorders>
            <w:shd w:val="clear" w:color="auto" w:fill="auto"/>
            <w:vAlign w:val="bottom"/>
          </w:tcPr>
          <w:p w14:paraId="14E8C66D" w14:textId="4705957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įskaitant vairo kolonėles, dengimas dviejų komponentų epoksidiniu (tarpsluoksnio) gruntu vienu pilnu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10503" w14:textId="7B5D4EC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44FA0D85" w14:textId="45A3EE2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850</w:t>
            </w:r>
          </w:p>
        </w:tc>
        <w:tc>
          <w:tcPr>
            <w:tcW w:w="2202" w:type="dxa"/>
            <w:vAlign w:val="center"/>
          </w:tcPr>
          <w:p w14:paraId="47E58174"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AA42CAF" w14:textId="77777777" w:rsidR="0074407F" w:rsidRPr="00B6218B" w:rsidRDefault="0074407F" w:rsidP="0074407F">
            <w:pPr>
              <w:spacing w:after="0" w:line="240" w:lineRule="auto"/>
              <w:rPr>
                <w:rFonts w:ascii="Tahoma" w:hAnsi="Tahoma" w:cs="Tahoma"/>
                <w:sz w:val="20"/>
                <w:szCs w:val="20"/>
              </w:rPr>
            </w:pPr>
          </w:p>
        </w:tc>
      </w:tr>
      <w:tr w:rsidR="0074407F" w:rsidRPr="00B6218B" w14:paraId="76A62E7A"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94231" w14:textId="3A5A12FD"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24</w:t>
            </w:r>
          </w:p>
        </w:tc>
        <w:tc>
          <w:tcPr>
            <w:tcW w:w="3040" w:type="dxa"/>
            <w:tcBorders>
              <w:top w:val="single" w:sz="4" w:space="0" w:color="000000"/>
              <w:bottom w:val="single" w:sz="4" w:space="0" w:color="000000"/>
              <w:right w:val="single" w:sz="4" w:space="0" w:color="000000"/>
            </w:tcBorders>
            <w:shd w:val="clear" w:color="auto" w:fill="auto"/>
            <w:vAlign w:val="bottom"/>
          </w:tcPr>
          <w:p w14:paraId="3D2D35D5" w14:textId="2C97582A"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xml:space="preserve">),  įskaitant vairo kolonėles, dengimas </w:t>
            </w:r>
            <w:proofErr w:type="spellStart"/>
            <w:r w:rsidRPr="00C837A1">
              <w:rPr>
                <w:rFonts w:ascii="Tahoma" w:eastAsia="Calibri" w:hAnsi="Tahoma" w:cs="Tahoma"/>
              </w:rPr>
              <w:t>antifulingu</w:t>
            </w:r>
            <w:proofErr w:type="spellEnd"/>
            <w:r w:rsidRPr="00C837A1">
              <w:rPr>
                <w:rFonts w:ascii="Tahoma" w:eastAsia="Calibri" w:hAnsi="Tahoma" w:cs="Tahoma"/>
              </w:rPr>
              <w:t xml:space="preserve"> vienu pilnu sluoksniu. Dangos storis 150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6F2BD" w14:textId="6E6688B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104B05A5" w14:textId="6E98743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850</w:t>
            </w:r>
          </w:p>
        </w:tc>
        <w:tc>
          <w:tcPr>
            <w:tcW w:w="2202" w:type="dxa"/>
            <w:vAlign w:val="center"/>
          </w:tcPr>
          <w:p w14:paraId="29243B46"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E02A5F9" w14:textId="77777777" w:rsidR="0074407F" w:rsidRPr="00B6218B" w:rsidRDefault="0074407F" w:rsidP="0074407F">
            <w:pPr>
              <w:spacing w:after="0" w:line="240" w:lineRule="auto"/>
              <w:rPr>
                <w:rFonts w:ascii="Tahoma" w:hAnsi="Tahoma" w:cs="Tahoma"/>
                <w:sz w:val="20"/>
                <w:szCs w:val="20"/>
              </w:rPr>
            </w:pPr>
          </w:p>
        </w:tc>
      </w:tr>
      <w:tr w:rsidR="0074407F" w:rsidRPr="00B6218B" w14:paraId="7D24CE16"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1E33F" w14:textId="2F82D76D"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25</w:t>
            </w:r>
          </w:p>
        </w:tc>
        <w:tc>
          <w:tcPr>
            <w:tcW w:w="3040" w:type="dxa"/>
            <w:tcBorders>
              <w:top w:val="single" w:sz="4" w:space="0" w:color="000000"/>
              <w:bottom w:val="single" w:sz="4" w:space="0" w:color="000000"/>
              <w:right w:val="single" w:sz="4" w:space="0" w:color="000000"/>
            </w:tcBorders>
            <w:shd w:val="clear" w:color="auto" w:fill="auto"/>
            <w:vAlign w:val="bottom"/>
          </w:tcPr>
          <w:p w14:paraId="4087DB80" w14:textId="498F4C89"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dengimas dviejų komponentų epoksidiniu gruntu pirmu sluoksniu. Dangos storis ne mažiau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CA1C1" w14:textId="5D7BF42D"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14D6444E" w14:textId="77535CB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170</w:t>
            </w:r>
          </w:p>
        </w:tc>
        <w:tc>
          <w:tcPr>
            <w:tcW w:w="2202" w:type="dxa"/>
            <w:vAlign w:val="center"/>
          </w:tcPr>
          <w:p w14:paraId="7B0719FB"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5A7CB47C" w14:textId="77777777" w:rsidR="0074407F" w:rsidRPr="00B6218B" w:rsidRDefault="0074407F" w:rsidP="0074407F">
            <w:pPr>
              <w:spacing w:after="0" w:line="240" w:lineRule="auto"/>
              <w:rPr>
                <w:rFonts w:ascii="Tahoma" w:hAnsi="Tahoma" w:cs="Tahoma"/>
                <w:sz w:val="20"/>
                <w:szCs w:val="20"/>
              </w:rPr>
            </w:pPr>
          </w:p>
        </w:tc>
      </w:tr>
      <w:tr w:rsidR="0074407F" w:rsidRPr="00B6218B" w14:paraId="1B03722B"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286B" w14:textId="2A8E43C0"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26</w:t>
            </w:r>
          </w:p>
        </w:tc>
        <w:tc>
          <w:tcPr>
            <w:tcW w:w="3040" w:type="dxa"/>
            <w:tcBorders>
              <w:top w:val="single" w:sz="4" w:space="0" w:color="000000"/>
              <w:bottom w:val="single" w:sz="4" w:space="0" w:color="000000"/>
              <w:right w:val="single" w:sz="4" w:space="0" w:color="000000"/>
            </w:tcBorders>
            <w:shd w:val="clear" w:color="auto" w:fill="auto"/>
            <w:vAlign w:val="bottom"/>
          </w:tcPr>
          <w:p w14:paraId="7C323F40" w14:textId="2EC9F577"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dengimas dviejų komponentų epoksidiniu gruntu antru sluoksniu. Dangos storis ne mažiau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164CD" w14:textId="4F37C6DD"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6674CB56" w14:textId="29D4F05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170</w:t>
            </w:r>
          </w:p>
        </w:tc>
        <w:tc>
          <w:tcPr>
            <w:tcW w:w="2202" w:type="dxa"/>
            <w:vAlign w:val="center"/>
          </w:tcPr>
          <w:p w14:paraId="29A98B4B"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851890C" w14:textId="77777777" w:rsidR="0074407F" w:rsidRPr="00B6218B" w:rsidRDefault="0074407F" w:rsidP="0074407F">
            <w:pPr>
              <w:spacing w:after="0" w:line="240" w:lineRule="auto"/>
              <w:rPr>
                <w:rFonts w:ascii="Tahoma" w:hAnsi="Tahoma" w:cs="Tahoma"/>
                <w:sz w:val="20"/>
                <w:szCs w:val="20"/>
              </w:rPr>
            </w:pPr>
          </w:p>
        </w:tc>
      </w:tr>
      <w:tr w:rsidR="0074407F" w:rsidRPr="00B6218B" w14:paraId="124D09F6"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A92B" w14:textId="24FD7013"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27</w:t>
            </w:r>
          </w:p>
        </w:tc>
        <w:tc>
          <w:tcPr>
            <w:tcW w:w="3040" w:type="dxa"/>
            <w:tcBorders>
              <w:top w:val="single" w:sz="4" w:space="0" w:color="000000"/>
              <w:bottom w:val="single" w:sz="4" w:space="0" w:color="000000"/>
              <w:right w:val="single" w:sz="4" w:space="0" w:color="000000"/>
            </w:tcBorders>
            <w:shd w:val="clear" w:color="auto" w:fill="auto"/>
            <w:vAlign w:val="bottom"/>
          </w:tcPr>
          <w:p w14:paraId="1B49D6C0" w14:textId="29C15182"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04E9A" w14:textId="468F76E5"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3E945565" w14:textId="08D109EF"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170</w:t>
            </w:r>
          </w:p>
        </w:tc>
        <w:tc>
          <w:tcPr>
            <w:tcW w:w="2202" w:type="dxa"/>
            <w:vAlign w:val="center"/>
          </w:tcPr>
          <w:p w14:paraId="5B9CC973"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28E91EBD" w14:textId="77777777" w:rsidR="0074407F" w:rsidRPr="00B6218B" w:rsidRDefault="0074407F" w:rsidP="0074407F">
            <w:pPr>
              <w:spacing w:after="0" w:line="240" w:lineRule="auto"/>
              <w:rPr>
                <w:rFonts w:ascii="Tahoma" w:hAnsi="Tahoma" w:cs="Tahoma"/>
                <w:sz w:val="20"/>
                <w:szCs w:val="20"/>
              </w:rPr>
            </w:pPr>
          </w:p>
        </w:tc>
      </w:tr>
      <w:tr w:rsidR="0074407F" w:rsidRPr="00B6218B" w14:paraId="75FD30AB"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3D8EB" w14:textId="33103734"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28</w:t>
            </w:r>
          </w:p>
        </w:tc>
        <w:tc>
          <w:tcPr>
            <w:tcW w:w="3040" w:type="dxa"/>
            <w:tcBorders>
              <w:top w:val="single" w:sz="4" w:space="0" w:color="000000"/>
              <w:bottom w:val="single" w:sz="4" w:space="0" w:color="000000"/>
              <w:right w:val="single" w:sz="4" w:space="0" w:color="000000"/>
            </w:tcBorders>
            <w:shd w:val="clear" w:color="auto" w:fill="auto"/>
            <w:vAlign w:val="bottom"/>
          </w:tcPr>
          <w:p w14:paraId="4D256BD6" w14:textId="10228AC1"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6E0FC" w14:textId="560922A8"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30120122" w14:textId="378358A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170</w:t>
            </w:r>
          </w:p>
        </w:tc>
        <w:tc>
          <w:tcPr>
            <w:tcW w:w="2202" w:type="dxa"/>
            <w:vAlign w:val="center"/>
          </w:tcPr>
          <w:p w14:paraId="3DC24A2C"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1A44523" w14:textId="77777777" w:rsidR="0074407F" w:rsidRPr="00B6218B" w:rsidRDefault="0074407F" w:rsidP="0074407F">
            <w:pPr>
              <w:spacing w:after="0" w:line="240" w:lineRule="auto"/>
              <w:rPr>
                <w:rFonts w:ascii="Tahoma" w:hAnsi="Tahoma" w:cs="Tahoma"/>
                <w:sz w:val="20"/>
                <w:szCs w:val="20"/>
              </w:rPr>
            </w:pPr>
          </w:p>
        </w:tc>
      </w:tr>
      <w:tr w:rsidR="0074407F" w:rsidRPr="00B6218B" w14:paraId="4FC49665"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11FA" w14:textId="47723450"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29</w:t>
            </w:r>
          </w:p>
        </w:tc>
        <w:tc>
          <w:tcPr>
            <w:tcW w:w="3040" w:type="dxa"/>
            <w:tcBorders>
              <w:top w:val="single" w:sz="4" w:space="0" w:color="000000"/>
              <w:bottom w:val="single" w:sz="4" w:space="0" w:color="000000"/>
              <w:right w:val="single" w:sz="4" w:space="0" w:color="000000"/>
            </w:tcBorders>
            <w:shd w:val="clear" w:color="auto" w:fill="auto"/>
            <w:vAlign w:val="bottom"/>
          </w:tcPr>
          <w:p w14:paraId="145B4F0F" w14:textId="034DB97B"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Denio apvado (falšborto) išorinės pusės dengimas  dviejų komponentų epoksidiniu gruntu. Dangos </w:t>
            </w:r>
            <w:r w:rsidRPr="00C837A1">
              <w:rPr>
                <w:rFonts w:ascii="Tahoma" w:eastAsia="Calibri" w:hAnsi="Tahoma" w:cs="Tahoma"/>
              </w:rPr>
              <w:lastRenderedPageBreak/>
              <w:t>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49E83" w14:textId="6DECFCA7"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lastRenderedPageBreak/>
              <w:t>m</w:t>
            </w:r>
            <w:r w:rsidRPr="00C837A1">
              <w:rPr>
                <w:rFonts w:ascii="Tahoma" w:eastAsia="Calibri" w:hAnsi="Tahoma" w:cs="Tahoma"/>
                <w:vertAlign w:val="superscript"/>
              </w:rPr>
              <w:t>2</w:t>
            </w:r>
          </w:p>
        </w:tc>
        <w:tc>
          <w:tcPr>
            <w:tcW w:w="1400" w:type="dxa"/>
            <w:vAlign w:val="center"/>
          </w:tcPr>
          <w:p w14:paraId="7C71B392" w14:textId="37A58BAE"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104</w:t>
            </w:r>
          </w:p>
        </w:tc>
        <w:tc>
          <w:tcPr>
            <w:tcW w:w="2202" w:type="dxa"/>
            <w:vAlign w:val="center"/>
          </w:tcPr>
          <w:p w14:paraId="3102D9C8"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55699D4E" w14:textId="77777777" w:rsidR="0074407F" w:rsidRPr="00B6218B" w:rsidRDefault="0074407F" w:rsidP="0074407F">
            <w:pPr>
              <w:spacing w:after="0" w:line="240" w:lineRule="auto"/>
              <w:rPr>
                <w:rFonts w:ascii="Tahoma" w:hAnsi="Tahoma" w:cs="Tahoma"/>
                <w:sz w:val="20"/>
                <w:szCs w:val="20"/>
              </w:rPr>
            </w:pPr>
          </w:p>
        </w:tc>
      </w:tr>
      <w:tr w:rsidR="0074407F" w:rsidRPr="00B6218B" w14:paraId="522A0292"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A9175" w14:textId="16F7FB54"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30</w:t>
            </w:r>
          </w:p>
        </w:tc>
        <w:tc>
          <w:tcPr>
            <w:tcW w:w="3040" w:type="dxa"/>
            <w:tcBorders>
              <w:top w:val="single" w:sz="4" w:space="0" w:color="000000"/>
              <w:bottom w:val="single" w:sz="4" w:space="0" w:color="000000"/>
              <w:right w:val="single" w:sz="4" w:space="0" w:color="000000"/>
            </w:tcBorders>
            <w:shd w:val="clear" w:color="auto" w:fill="auto"/>
            <w:vAlign w:val="bottom"/>
          </w:tcPr>
          <w:p w14:paraId="4D3B1D81" w14:textId="42717D43"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Denio apvado (falšborto) išorinės pusės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7BC32" w14:textId="6F806BFE"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282BBE4E" w14:textId="2CBBD4E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104</w:t>
            </w:r>
          </w:p>
        </w:tc>
        <w:tc>
          <w:tcPr>
            <w:tcW w:w="2202" w:type="dxa"/>
            <w:vAlign w:val="center"/>
          </w:tcPr>
          <w:p w14:paraId="31307ECB"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2C7CFE06" w14:textId="77777777" w:rsidR="0074407F" w:rsidRPr="00B6218B" w:rsidRDefault="0074407F" w:rsidP="0074407F">
            <w:pPr>
              <w:spacing w:after="0" w:line="240" w:lineRule="auto"/>
              <w:rPr>
                <w:rFonts w:ascii="Tahoma" w:hAnsi="Tahoma" w:cs="Tahoma"/>
                <w:sz w:val="20"/>
                <w:szCs w:val="20"/>
              </w:rPr>
            </w:pPr>
          </w:p>
        </w:tc>
      </w:tr>
      <w:tr w:rsidR="0074407F" w:rsidRPr="00B6218B" w14:paraId="61ED245A"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18570" w14:textId="106FA613"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31</w:t>
            </w:r>
          </w:p>
        </w:tc>
        <w:tc>
          <w:tcPr>
            <w:tcW w:w="3040" w:type="dxa"/>
            <w:tcBorders>
              <w:top w:val="single" w:sz="4" w:space="0" w:color="000000"/>
              <w:bottom w:val="single" w:sz="4" w:space="0" w:color="000000"/>
              <w:right w:val="single" w:sz="4" w:space="0" w:color="000000"/>
            </w:tcBorders>
            <w:shd w:val="clear" w:color="auto" w:fill="auto"/>
            <w:vAlign w:val="bottom"/>
          </w:tcPr>
          <w:p w14:paraId="2558F0D5" w14:textId="2642E41F"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Denio apvado (falšborto) išorinės pusės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BD85E" w14:textId="28E1D92A"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274888CF" w14:textId="7B54DF1F"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104</w:t>
            </w:r>
          </w:p>
        </w:tc>
        <w:tc>
          <w:tcPr>
            <w:tcW w:w="2202" w:type="dxa"/>
            <w:vAlign w:val="center"/>
          </w:tcPr>
          <w:p w14:paraId="24B52DF0"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55B027A1" w14:textId="77777777" w:rsidR="0074407F" w:rsidRPr="00B6218B" w:rsidRDefault="0074407F" w:rsidP="0074407F">
            <w:pPr>
              <w:spacing w:after="0" w:line="240" w:lineRule="auto"/>
              <w:rPr>
                <w:rFonts w:ascii="Tahoma" w:hAnsi="Tahoma" w:cs="Tahoma"/>
                <w:sz w:val="20"/>
                <w:szCs w:val="20"/>
              </w:rPr>
            </w:pPr>
          </w:p>
        </w:tc>
      </w:tr>
      <w:tr w:rsidR="0074407F" w:rsidRPr="00B6218B" w14:paraId="5F1D614B"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7ADE" w14:textId="0EAC65D3"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32</w:t>
            </w:r>
          </w:p>
        </w:tc>
        <w:tc>
          <w:tcPr>
            <w:tcW w:w="3040" w:type="dxa"/>
            <w:tcBorders>
              <w:top w:val="single" w:sz="4" w:space="0" w:color="000000"/>
              <w:bottom w:val="single" w:sz="4" w:space="0" w:color="000000"/>
              <w:right w:val="single" w:sz="4" w:space="0" w:color="000000"/>
            </w:tcBorders>
            <w:shd w:val="clear" w:color="auto" w:fill="auto"/>
            <w:vAlign w:val="bottom"/>
          </w:tcPr>
          <w:p w14:paraId="31AE7F40" w14:textId="06CB01EF"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Denio apvado (falšborto) vidinės pusės dengimas dviejų komponentų epoksidiniu gruntu. 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4839C" w14:textId="3D6D34DF"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5B49A47A" w14:textId="2192279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154</w:t>
            </w:r>
          </w:p>
        </w:tc>
        <w:tc>
          <w:tcPr>
            <w:tcW w:w="2202" w:type="dxa"/>
            <w:vAlign w:val="center"/>
          </w:tcPr>
          <w:p w14:paraId="3337CDFD"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EE62B70" w14:textId="77777777" w:rsidR="0074407F" w:rsidRPr="00B6218B" w:rsidRDefault="0074407F" w:rsidP="0074407F">
            <w:pPr>
              <w:spacing w:after="0" w:line="240" w:lineRule="auto"/>
              <w:rPr>
                <w:rFonts w:ascii="Tahoma" w:hAnsi="Tahoma" w:cs="Tahoma"/>
                <w:sz w:val="20"/>
                <w:szCs w:val="20"/>
              </w:rPr>
            </w:pPr>
          </w:p>
        </w:tc>
      </w:tr>
      <w:tr w:rsidR="0074407F" w:rsidRPr="00B6218B" w14:paraId="5E1A5E07"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A72F6" w14:textId="22C1C089"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33</w:t>
            </w:r>
          </w:p>
        </w:tc>
        <w:tc>
          <w:tcPr>
            <w:tcW w:w="3040" w:type="dxa"/>
            <w:tcBorders>
              <w:top w:val="single" w:sz="4" w:space="0" w:color="000000"/>
              <w:bottom w:val="single" w:sz="4" w:space="0" w:color="000000"/>
              <w:right w:val="single" w:sz="4" w:space="0" w:color="000000"/>
            </w:tcBorders>
            <w:shd w:val="clear" w:color="auto" w:fill="auto"/>
            <w:vAlign w:val="bottom"/>
          </w:tcPr>
          <w:p w14:paraId="4888EC62" w14:textId="7E040FFF"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Denio apvado (falšborto) vidinės pusės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13B1A" w14:textId="71D02AB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26A52392" w14:textId="5A02C2F5"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154</w:t>
            </w:r>
          </w:p>
        </w:tc>
        <w:tc>
          <w:tcPr>
            <w:tcW w:w="2202" w:type="dxa"/>
            <w:vAlign w:val="center"/>
          </w:tcPr>
          <w:p w14:paraId="28526AB0"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CD3A2D2" w14:textId="77777777" w:rsidR="0074407F" w:rsidRPr="00B6218B" w:rsidRDefault="0074407F" w:rsidP="0074407F">
            <w:pPr>
              <w:spacing w:after="0" w:line="240" w:lineRule="auto"/>
              <w:rPr>
                <w:rFonts w:ascii="Tahoma" w:hAnsi="Tahoma" w:cs="Tahoma"/>
                <w:sz w:val="20"/>
                <w:szCs w:val="20"/>
              </w:rPr>
            </w:pPr>
          </w:p>
        </w:tc>
      </w:tr>
      <w:tr w:rsidR="0074407F" w:rsidRPr="00B6218B" w14:paraId="445CEA55"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6299B" w14:textId="38A3E821"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34</w:t>
            </w:r>
          </w:p>
        </w:tc>
        <w:tc>
          <w:tcPr>
            <w:tcW w:w="3040" w:type="dxa"/>
            <w:tcBorders>
              <w:top w:val="single" w:sz="4" w:space="0" w:color="000000"/>
              <w:bottom w:val="single" w:sz="4" w:space="0" w:color="000000"/>
              <w:right w:val="single" w:sz="4" w:space="0" w:color="000000"/>
            </w:tcBorders>
            <w:shd w:val="clear" w:color="auto" w:fill="auto"/>
            <w:vAlign w:val="bottom"/>
          </w:tcPr>
          <w:p w14:paraId="7FC6EAD5" w14:textId="030D03F2"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Laivo rampų dalinis dengimas dviejų komponentų epoksidiniu gruntu pirmu sluoksniu. 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BF12E" w14:textId="360B8D49"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69D038AA" w14:textId="743808E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372</w:t>
            </w:r>
          </w:p>
        </w:tc>
        <w:tc>
          <w:tcPr>
            <w:tcW w:w="2202" w:type="dxa"/>
            <w:vAlign w:val="center"/>
          </w:tcPr>
          <w:p w14:paraId="741AD27B"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409BB22" w14:textId="77777777" w:rsidR="0074407F" w:rsidRPr="00B6218B" w:rsidRDefault="0074407F" w:rsidP="0074407F">
            <w:pPr>
              <w:spacing w:after="0" w:line="240" w:lineRule="auto"/>
              <w:rPr>
                <w:rFonts w:ascii="Tahoma" w:hAnsi="Tahoma" w:cs="Tahoma"/>
                <w:sz w:val="20"/>
                <w:szCs w:val="20"/>
              </w:rPr>
            </w:pPr>
          </w:p>
        </w:tc>
      </w:tr>
      <w:tr w:rsidR="0074407F" w:rsidRPr="00B6218B" w14:paraId="56052E0B"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696B2" w14:textId="7F98F181"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35</w:t>
            </w:r>
          </w:p>
        </w:tc>
        <w:tc>
          <w:tcPr>
            <w:tcW w:w="3040" w:type="dxa"/>
            <w:tcBorders>
              <w:top w:val="single" w:sz="4" w:space="0" w:color="000000"/>
              <w:bottom w:val="single" w:sz="4" w:space="0" w:color="000000"/>
              <w:right w:val="single" w:sz="4" w:space="0" w:color="000000"/>
            </w:tcBorders>
            <w:shd w:val="clear" w:color="auto" w:fill="auto"/>
            <w:vAlign w:val="bottom"/>
          </w:tcPr>
          <w:p w14:paraId="1B200003" w14:textId="2975EAC2"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Laivo rampų dengimas dviejų komponentų epoksidiniu gruntu antru sluoksniu. 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D224C" w14:textId="61EA1DEB"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4E0981B8" w14:textId="6D8AA167"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372</w:t>
            </w:r>
          </w:p>
        </w:tc>
        <w:tc>
          <w:tcPr>
            <w:tcW w:w="2202" w:type="dxa"/>
            <w:vAlign w:val="center"/>
          </w:tcPr>
          <w:p w14:paraId="5DC24DF4"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023568E1" w14:textId="77777777" w:rsidR="0074407F" w:rsidRPr="00B6218B" w:rsidRDefault="0074407F" w:rsidP="0074407F">
            <w:pPr>
              <w:spacing w:after="0" w:line="240" w:lineRule="auto"/>
              <w:rPr>
                <w:rFonts w:ascii="Tahoma" w:hAnsi="Tahoma" w:cs="Tahoma"/>
                <w:sz w:val="20"/>
                <w:szCs w:val="20"/>
              </w:rPr>
            </w:pPr>
          </w:p>
        </w:tc>
      </w:tr>
      <w:tr w:rsidR="0074407F" w:rsidRPr="00B6218B" w14:paraId="735A6463"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43F95" w14:textId="62E37468"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36</w:t>
            </w:r>
          </w:p>
        </w:tc>
        <w:tc>
          <w:tcPr>
            <w:tcW w:w="3040" w:type="dxa"/>
            <w:tcBorders>
              <w:top w:val="single" w:sz="4" w:space="0" w:color="000000"/>
              <w:bottom w:val="single" w:sz="4" w:space="0" w:color="000000"/>
              <w:right w:val="single" w:sz="4" w:space="0" w:color="000000"/>
            </w:tcBorders>
            <w:shd w:val="clear" w:color="auto" w:fill="auto"/>
            <w:vAlign w:val="bottom"/>
          </w:tcPr>
          <w:p w14:paraId="46C7EA9B" w14:textId="4AF5AF58"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rampų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00DFA" w14:textId="76272645"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11A52F94" w14:textId="2A57492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372</w:t>
            </w:r>
          </w:p>
        </w:tc>
        <w:tc>
          <w:tcPr>
            <w:tcW w:w="2202" w:type="dxa"/>
            <w:vAlign w:val="center"/>
          </w:tcPr>
          <w:p w14:paraId="091EE8B5" w14:textId="5BD8E1B2" w:rsidR="0074407F" w:rsidRPr="00B6218B" w:rsidRDefault="0074407F" w:rsidP="0074407F">
            <w:pPr>
              <w:spacing w:after="0" w:line="240" w:lineRule="auto"/>
              <w:rPr>
                <w:rFonts w:ascii="Tahoma" w:hAnsi="Tahoma" w:cs="Tahoma"/>
                <w:sz w:val="20"/>
                <w:szCs w:val="20"/>
              </w:rPr>
            </w:pPr>
          </w:p>
        </w:tc>
        <w:tc>
          <w:tcPr>
            <w:tcW w:w="1532" w:type="dxa"/>
            <w:vAlign w:val="center"/>
          </w:tcPr>
          <w:p w14:paraId="01D2141E" w14:textId="77777777" w:rsidR="0074407F" w:rsidRPr="00B6218B" w:rsidRDefault="0074407F" w:rsidP="0074407F">
            <w:pPr>
              <w:spacing w:after="0" w:line="240" w:lineRule="auto"/>
              <w:rPr>
                <w:rFonts w:ascii="Tahoma" w:hAnsi="Tahoma" w:cs="Tahoma"/>
                <w:sz w:val="20"/>
                <w:szCs w:val="20"/>
              </w:rPr>
            </w:pPr>
          </w:p>
        </w:tc>
      </w:tr>
      <w:tr w:rsidR="0074407F" w:rsidRPr="00B6218B" w14:paraId="75F005A2"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A3196" w14:textId="1F07E343"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37</w:t>
            </w:r>
          </w:p>
        </w:tc>
        <w:tc>
          <w:tcPr>
            <w:tcW w:w="3040" w:type="dxa"/>
            <w:tcBorders>
              <w:top w:val="single" w:sz="4" w:space="0" w:color="000000"/>
              <w:bottom w:val="single" w:sz="4" w:space="0" w:color="000000"/>
              <w:right w:val="single" w:sz="4" w:space="0" w:color="000000"/>
            </w:tcBorders>
            <w:shd w:val="clear" w:color="auto" w:fill="auto"/>
            <w:vAlign w:val="bottom"/>
          </w:tcPr>
          <w:p w14:paraId="00DD2F92" w14:textId="0CA640BC"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rampų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6B30E" w14:textId="2995BFE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24BFF0B6" w14:textId="70EF5588"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372</w:t>
            </w:r>
          </w:p>
        </w:tc>
        <w:tc>
          <w:tcPr>
            <w:tcW w:w="2202" w:type="dxa"/>
            <w:vAlign w:val="center"/>
          </w:tcPr>
          <w:p w14:paraId="72824623"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0AC9AC9F" w14:textId="77777777" w:rsidR="0074407F" w:rsidRPr="00B6218B" w:rsidRDefault="0074407F" w:rsidP="0074407F">
            <w:pPr>
              <w:spacing w:after="0" w:line="240" w:lineRule="auto"/>
              <w:rPr>
                <w:rFonts w:ascii="Tahoma" w:hAnsi="Tahoma" w:cs="Tahoma"/>
                <w:sz w:val="20"/>
                <w:szCs w:val="20"/>
              </w:rPr>
            </w:pPr>
          </w:p>
        </w:tc>
      </w:tr>
      <w:tr w:rsidR="0074407F" w:rsidRPr="00B6218B" w14:paraId="6DE267C2"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508B2" w14:textId="73FD1696"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lastRenderedPageBreak/>
              <w:t>38</w:t>
            </w:r>
          </w:p>
        </w:tc>
        <w:tc>
          <w:tcPr>
            <w:tcW w:w="3040" w:type="dxa"/>
            <w:tcBorders>
              <w:top w:val="single" w:sz="4" w:space="0" w:color="000000"/>
              <w:bottom w:val="single" w:sz="4" w:space="0" w:color="000000"/>
              <w:right w:val="single" w:sz="4" w:space="0" w:color="000000"/>
            </w:tcBorders>
            <w:shd w:val="clear" w:color="auto" w:fill="auto"/>
            <w:vAlign w:val="bottom"/>
          </w:tcPr>
          <w:p w14:paraId="05FB5D6C" w14:textId="4F585BEC" w:rsidR="0074407F" w:rsidRPr="00B6218B" w:rsidRDefault="0074407F" w:rsidP="0074407F">
            <w:pPr>
              <w:spacing w:after="0" w:line="240" w:lineRule="auto"/>
              <w:rPr>
                <w:rFonts w:ascii="Tahoma" w:hAnsi="Tahoma" w:cs="Tahoma"/>
                <w:iCs/>
                <w:color w:val="00B050"/>
                <w:sz w:val="20"/>
                <w:szCs w:val="20"/>
                <w:highlight w:val="lightGray"/>
                <w:lang w:val="en-US"/>
              </w:rPr>
            </w:pPr>
            <w:proofErr w:type="spellStart"/>
            <w:r w:rsidRPr="00C837A1">
              <w:rPr>
                <w:rFonts w:ascii="Tahoma" w:eastAsia="Calibri" w:hAnsi="Tahoma" w:cs="Tahoma"/>
              </w:rPr>
              <w:t>Vaterlinijos</w:t>
            </w:r>
            <w:proofErr w:type="spellEnd"/>
            <w:r w:rsidRPr="00C837A1">
              <w:rPr>
                <w:rFonts w:ascii="Tahoma" w:eastAsia="Calibri" w:hAnsi="Tahoma" w:cs="Tahoma"/>
              </w:rPr>
              <w:t xml:space="preserve">, gramzdos žymės, </w:t>
            </w:r>
            <w:proofErr w:type="spellStart"/>
            <w:r w:rsidRPr="00C837A1">
              <w:rPr>
                <w:rFonts w:ascii="Tahoma" w:eastAsia="Calibri" w:hAnsi="Tahoma" w:cs="Tahoma"/>
              </w:rPr>
              <w:t>Plimsolio</w:t>
            </w:r>
            <w:proofErr w:type="spellEnd"/>
            <w:r w:rsidRPr="00C837A1">
              <w:rPr>
                <w:rFonts w:ascii="Tahoma" w:eastAsia="Calibri" w:hAnsi="Tahoma" w:cs="Tahoma"/>
              </w:rPr>
              <w:t xml:space="preserve"> ženklų, laivo pavadinimo ir registracijos uosto dažymas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BBA06" w14:textId="108886BF"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695C3E16" w14:textId="60A60C6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15</w:t>
            </w:r>
          </w:p>
        </w:tc>
        <w:tc>
          <w:tcPr>
            <w:tcW w:w="2202" w:type="dxa"/>
            <w:vAlign w:val="center"/>
          </w:tcPr>
          <w:p w14:paraId="12C6BDE4"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D6F9CE1" w14:textId="77777777" w:rsidR="0074407F" w:rsidRPr="00B6218B" w:rsidRDefault="0074407F" w:rsidP="0074407F">
            <w:pPr>
              <w:spacing w:after="0" w:line="240" w:lineRule="auto"/>
              <w:rPr>
                <w:rFonts w:ascii="Tahoma" w:hAnsi="Tahoma" w:cs="Tahoma"/>
                <w:sz w:val="20"/>
                <w:szCs w:val="20"/>
              </w:rPr>
            </w:pPr>
          </w:p>
        </w:tc>
      </w:tr>
      <w:tr w:rsidR="0074407F" w:rsidRPr="00B6218B" w14:paraId="052195F4"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37FC7" w14:textId="1098C47E"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39</w:t>
            </w:r>
          </w:p>
        </w:tc>
        <w:tc>
          <w:tcPr>
            <w:tcW w:w="3040" w:type="dxa"/>
            <w:tcBorders>
              <w:top w:val="single" w:sz="4" w:space="0" w:color="000000"/>
              <w:bottom w:val="single" w:sz="4" w:space="0" w:color="000000"/>
              <w:right w:val="single" w:sz="4" w:space="0" w:color="000000"/>
            </w:tcBorders>
            <w:shd w:val="clear" w:color="auto" w:fill="auto"/>
            <w:vAlign w:val="bottom"/>
          </w:tcPr>
          <w:p w14:paraId="7E39CA55" w14:textId="4FB6C31B"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Pagrindinio, antro ir trečio denio dengimas dviejų komponentų epoksidiniu gruntu pirmu sluoksnių. 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4254E" w14:textId="28DA6BD2"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41E7CFB7" w14:textId="5E6728F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674</w:t>
            </w:r>
          </w:p>
        </w:tc>
        <w:tc>
          <w:tcPr>
            <w:tcW w:w="2202" w:type="dxa"/>
            <w:vAlign w:val="center"/>
          </w:tcPr>
          <w:p w14:paraId="75188A07"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974139F" w14:textId="77777777" w:rsidR="0074407F" w:rsidRPr="00B6218B" w:rsidRDefault="0074407F" w:rsidP="0074407F">
            <w:pPr>
              <w:spacing w:after="0" w:line="240" w:lineRule="auto"/>
              <w:rPr>
                <w:rFonts w:ascii="Tahoma" w:hAnsi="Tahoma" w:cs="Tahoma"/>
                <w:sz w:val="20"/>
                <w:szCs w:val="20"/>
              </w:rPr>
            </w:pPr>
          </w:p>
        </w:tc>
      </w:tr>
      <w:tr w:rsidR="0074407F" w:rsidRPr="00B6218B" w14:paraId="6747E405"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26749" w14:textId="731EE516"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40</w:t>
            </w:r>
          </w:p>
        </w:tc>
        <w:tc>
          <w:tcPr>
            <w:tcW w:w="3040" w:type="dxa"/>
            <w:tcBorders>
              <w:top w:val="single" w:sz="4" w:space="0" w:color="000000"/>
              <w:bottom w:val="single" w:sz="4" w:space="0" w:color="000000"/>
              <w:right w:val="single" w:sz="4" w:space="0" w:color="000000"/>
            </w:tcBorders>
            <w:shd w:val="clear" w:color="auto" w:fill="auto"/>
            <w:vAlign w:val="bottom"/>
          </w:tcPr>
          <w:p w14:paraId="49C15DD2" w14:textId="0347793A"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Pagrindinio, antro ir trečio denio dengimas dviejų komponentų epoksidiniu gruntu antru sluoksniu. 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91656" w14:textId="0C9E829E"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1B1A9AF1" w14:textId="3805994D"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674</w:t>
            </w:r>
          </w:p>
        </w:tc>
        <w:tc>
          <w:tcPr>
            <w:tcW w:w="2202" w:type="dxa"/>
            <w:vAlign w:val="center"/>
          </w:tcPr>
          <w:p w14:paraId="66B6BDC8"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0B9B7E45" w14:textId="77777777" w:rsidR="0074407F" w:rsidRPr="00B6218B" w:rsidRDefault="0074407F" w:rsidP="0074407F">
            <w:pPr>
              <w:spacing w:after="0" w:line="240" w:lineRule="auto"/>
              <w:rPr>
                <w:rFonts w:ascii="Tahoma" w:hAnsi="Tahoma" w:cs="Tahoma"/>
                <w:sz w:val="20"/>
                <w:szCs w:val="20"/>
              </w:rPr>
            </w:pPr>
          </w:p>
        </w:tc>
      </w:tr>
      <w:tr w:rsidR="0074407F" w:rsidRPr="00B6218B" w14:paraId="40A08D8F"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3948B" w14:textId="3E2396AC"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41</w:t>
            </w:r>
          </w:p>
        </w:tc>
        <w:tc>
          <w:tcPr>
            <w:tcW w:w="3040" w:type="dxa"/>
            <w:tcBorders>
              <w:top w:val="single" w:sz="4" w:space="0" w:color="000000"/>
              <w:bottom w:val="single" w:sz="4" w:space="0" w:color="000000"/>
              <w:right w:val="single" w:sz="4" w:space="0" w:color="000000"/>
            </w:tcBorders>
            <w:shd w:val="clear" w:color="auto" w:fill="auto"/>
            <w:vAlign w:val="bottom"/>
          </w:tcPr>
          <w:p w14:paraId="40667495" w14:textId="76580D9D"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Pagrindinio, antro ir trečio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35B09" w14:textId="02248C5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7118391D" w14:textId="4F27820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674</w:t>
            </w:r>
          </w:p>
        </w:tc>
        <w:tc>
          <w:tcPr>
            <w:tcW w:w="2202" w:type="dxa"/>
            <w:vAlign w:val="center"/>
          </w:tcPr>
          <w:p w14:paraId="49540D5D"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8917E21" w14:textId="77777777" w:rsidR="0074407F" w:rsidRPr="00B6218B" w:rsidRDefault="0074407F" w:rsidP="0074407F">
            <w:pPr>
              <w:spacing w:after="0" w:line="240" w:lineRule="auto"/>
              <w:rPr>
                <w:rFonts w:ascii="Tahoma" w:hAnsi="Tahoma" w:cs="Tahoma"/>
                <w:sz w:val="20"/>
                <w:szCs w:val="20"/>
              </w:rPr>
            </w:pPr>
          </w:p>
        </w:tc>
      </w:tr>
      <w:tr w:rsidR="0074407F" w:rsidRPr="00B6218B" w14:paraId="08567582"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36B0F" w14:textId="7EFE657F"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42</w:t>
            </w:r>
          </w:p>
        </w:tc>
        <w:tc>
          <w:tcPr>
            <w:tcW w:w="3040" w:type="dxa"/>
            <w:tcBorders>
              <w:top w:val="single" w:sz="4" w:space="0" w:color="000000"/>
              <w:bottom w:val="single" w:sz="4" w:space="0" w:color="000000"/>
              <w:right w:val="single" w:sz="4" w:space="0" w:color="000000"/>
            </w:tcBorders>
            <w:shd w:val="clear" w:color="auto" w:fill="auto"/>
            <w:vAlign w:val="bottom"/>
          </w:tcPr>
          <w:p w14:paraId="030EFC90" w14:textId="0088ADE1"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Pagrindinio, antro ir trečio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BD92E" w14:textId="1005EE0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08C7B4C0" w14:textId="4E882EDF"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674</w:t>
            </w:r>
          </w:p>
        </w:tc>
        <w:tc>
          <w:tcPr>
            <w:tcW w:w="2202" w:type="dxa"/>
            <w:vAlign w:val="center"/>
          </w:tcPr>
          <w:p w14:paraId="706DD7AE"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0F81550" w14:textId="77777777" w:rsidR="0074407F" w:rsidRPr="00B6218B" w:rsidRDefault="0074407F" w:rsidP="0074407F">
            <w:pPr>
              <w:spacing w:after="0" w:line="240" w:lineRule="auto"/>
              <w:rPr>
                <w:rFonts w:ascii="Tahoma" w:hAnsi="Tahoma" w:cs="Tahoma"/>
                <w:sz w:val="20"/>
                <w:szCs w:val="20"/>
              </w:rPr>
            </w:pPr>
          </w:p>
        </w:tc>
      </w:tr>
      <w:tr w:rsidR="0074407F" w:rsidRPr="00B6218B" w14:paraId="4F36660E"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6AEBA" w14:textId="44DCC3A7"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43</w:t>
            </w:r>
          </w:p>
        </w:tc>
        <w:tc>
          <w:tcPr>
            <w:tcW w:w="3040" w:type="dxa"/>
            <w:tcBorders>
              <w:top w:val="single" w:sz="4" w:space="0" w:color="000000"/>
              <w:bottom w:val="single" w:sz="4" w:space="0" w:color="000000"/>
              <w:right w:val="single" w:sz="4" w:space="0" w:color="000000"/>
            </w:tcBorders>
            <w:shd w:val="clear" w:color="auto" w:fill="auto"/>
            <w:vAlign w:val="bottom"/>
          </w:tcPr>
          <w:p w14:paraId="67C9FFBE" w14:textId="644AC28F"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Laivo keleivių salono ir kajučių langų (16 vnt.) išorės angokraščių ir stogelių paviršiaus dengimas dviejų komponentų epoksidiniu gruntu pirmu sluoksnių. 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504B3" w14:textId="6632A5C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7D721759" w14:textId="400E7A1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w:t>
            </w:r>
          </w:p>
        </w:tc>
        <w:tc>
          <w:tcPr>
            <w:tcW w:w="2202" w:type="dxa"/>
            <w:vAlign w:val="center"/>
          </w:tcPr>
          <w:p w14:paraId="1CF6A6BF"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D67B924" w14:textId="77777777" w:rsidR="0074407F" w:rsidRPr="00B6218B" w:rsidRDefault="0074407F" w:rsidP="0074407F">
            <w:pPr>
              <w:spacing w:after="0" w:line="240" w:lineRule="auto"/>
              <w:rPr>
                <w:rFonts w:ascii="Tahoma" w:hAnsi="Tahoma" w:cs="Tahoma"/>
                <w:sz w:val="20"/>
                <w:szCs w:val="20"/>
              </w:rPr>
            </w:pPr>
          </w:p>
        </w:tc>
      </w:tr>
      <w:tr w:rsidR="0074407F" w:rsidRPr="00B6218B" w14:paraId="01593DEA"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607F7" w14:textId="3B8B0EC1"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44</w:t>
            </w:r>
          </w:p>
        </w:tc>
        <w:tc>
          <w:tcPr>
            <w:tcW w:w="3040" w:type="dxa"/>
            <w:tcBorders>
              <w:top w:val="single" w:sz="4" w:space="0" w:color="000000"/>
              <w:bottom w:val="single" w:sz="4" w:space="0" w:color="000000"/>
              <w:right w:val="single" w:sz="4" w:space="0" w:color="000000"/>
            </w:tcBorders>
            <w:shd w:val="clear" w:color="auto" w:fill="auto"/>
            <w:vAlign w:val="bottom"/>
          </w:tcPr>
          <w:p w14:paraId="1D9C899E" w14:textId="60C1CBF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keleivių salono ir kajučių langų (16 vnt.) išorės angokraščių ir stogelių paviršiaus dengimas dviejų komponentų epoksidiniu gruntu antru sluoksnių. </w:t>
            </w:r>
            <w:r w:rsidRPr="00C837A1">
              <w:rPr>
                <w:rFonts w:ascii="Tahoma" w:eastAsia="Calibri" w:hAnsi="Tahoma" w:cs="Tahoma"/>
              </w:rPr>
              <w:lastRenderedPageBreak/>
              <w:t>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821AE" w14:textId="1B8C99D7"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lastRenderedPageBreak/>
              <w:t>m</w:t>
            </w:r>
            <w:r w:rsidRPr="00C837A1">
              <w:rPr>
                <w:rFonts w:ascii="Tahoma" w:eastAsia="Calibri" w:hAnsi="Tahoma" w:cs="Tahoma"/>
                <w:vertAlign w:val="superscript"/>
              </w:rPr>
              <w:t>2</w:t>
            </w:r>
          </w:p>
        </w:tc>
        <w:tc>
          <w:tcPr>
            <w:tcW w:w="1400" w:type="dxa"/>
            <w:vAlign w:val="center"/>
          </w:tcPr>
          <w:p w14:paraId="6510DB4A" w14:textId="7BF67F27"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w:t>
            </w:r>
          </w:p>
        </w:tc>
        <w:tc>
          <w:tcPr>
            <w:tcW w:w="2202" w:type="dxa"/>
            <w:vAlign w:val="center"/>
          </w:tcPr>
          <w:p w14:paraId="52B97FDF"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16B6D9F" w14:textId="77777777" w:rsidR="0074407F" w:rsidRPr="00B6218B" w:rsidRDefault="0074407F" w:rsidP="0074407F">
            <w:pPr>
              <w:spacing w:after="0" w:line="240" w:lineRule="auto"/>
              <w:rPr>
                <w:rFonts w:ascii="Tahoma" w:hAnsi="Tahoma" w:cs="Tahoma"/>
                <w:sz w:val="20"/>
                <w:szCs w:val="20"/>
              </w:rPr>
            </w:pPr>
          </w:p>
        </w:tc>
      </w:tr>
      <w:tr w:rsidR="0074407F" w:rsidRPr="00B6218B" w14:paraId="6D12DA6A"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8E29E" w14:textId="0BE348BF"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45</w:t>
            </w:r>
          </w:p>
        </w:tc>
        <w:tc>
          <w:tcPr>
            <w:tcW w:w="3040" w:type="dxa"/>
            <w:tcBorders>
              <w:top w:val="single" w:sz="4" w:space="0" w:color="000000"/>
              <w:bottom w:val="single" w:sz="4" w:space="0" w:color="000000"/>
              <w:right w:val="single" w:sz="4" w:space="0" w:color="000000"/>
            </w:tcBorders>
            <w:shd w:val="clear" w:color="auto" w:fill="auto"/>
            <w:vAlign w:val="bottom"/>
          </w:tcPr>
          <w:p w14:paraId="050AB27A" w14:textId="296A6C2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keleivių salono ir kajučių langų (16 vnt.) išorės angokraščių ir stogelių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DA08E" w14:textId="4B12AFD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36B51DD6" w14:textId="26EFB999"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w:t>
            </w:r>
          </w:p>
        </w:tc>
        <w:tc>
          <w:tcPr>
            <w:tcW w:w="2202" w:type="dxa"/>
            <w:vAlign w:val="center"/>
          </w:tcPr>
          <w:p w14:paraId="5D4661B3"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01EEA63" w14:textId="77777777" w:rsidR="0074407F" w:rsidRPr="00B6218B" w:rsidRDefault="0074407F" w:rsidP="0074407F">
            <w:pPr>
              <w:spacing w:after="0" w:line="240" w:lineRule="auto"/>
              <w:rPr>
                <w:rFonts w:ascii="Tahoma" w:hAnsi="Tahoma" w:cs="Tahoma"/>
                <w:sz w:val="20"/>
                <w:szCs w:val="20"/>
              </w:rPr>
            </w:pPr>
          </w:p>
        </w:tc>
      </w:tr>
      <w:tr w:rsidR="0074407F" w:rsidRPr="00B6218B" w14:paraId="250274B0"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1F77E" w14:textId="051E1AD4"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46</w:t>
            </w:r>
          </w:p>
        </w:tc>
        <w:tc>
          <w:tcPr>
            <w:tcW w:w="3040" w:type="dxa"/>
            <w:tcBorders>
              <w:top w:val="single" w:sz="4" w:space="0" w:color="000000"/>
              <w:bottom w:val="single" w:sz="4" w:space="0" w:color="000000"/>
              <w:right w:val="single" w:sz="4" w:space="0" w:color="000000"/>
            </w:tcBorders>
            <w:shd w:val="clear" w:color="auto" w:fill="auto"/>
            <w:vAlign w:val="bottom"/>
          </w:tcPr>
          <w:p w14:paraId="6E904E4C" w14:textId="6EF7E23F"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keleivių salono ir kajučių langų (16 vnt.) išorės angokraščių ir stogelių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8BC49" w14:textId="19E1DF1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1CFC0DF8" w14:textId="0938FC0F"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w:t>
            </w:r>
          </w:p>
        </w:tc>
        <w:tc>
          <w:tcPr>
            <w:tcW w:w="2202" w:type="dxa"/>
            <w:vAlign w:val="center"/>
          </w:tcPr>
          <w:p w14:paraId="0CB0A795"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019B35A" w14:textId="77777777" w:rsidR="0074407F" w:rsidRPr="00B6218B" w:rsidRDefault="0074407F" w:rsidP="0074407F">
            <w:pPr>
              <w:spacing w:after="0" w:line="240" w:lineRule="auto"/>
              <w:rPr>
                <w:rFonts w:ascii="Tahoma" w:hAnsi="Tahoma" w:cs="Tahoma"/>
                <w:sz w:val="20"/>
                <w:szCs w:val="20"/>
              </w:rPr>
            </w:pPr>
          </w:p>
        </w:tc>
      </w:tr>
      <w:tr w:rsidR="0074407F" w:rsidRPr="00B6218B" w14:paraId="6D6AD9E1"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35A7A" w14:textId="065B2FD6"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47</w:t>
            </w:r>
          </w:p>
        </w:tc>
        <w:tc>
          <w:tcPr>
            <w:tcW w:w="3040" w:type="dxa"/>
            <w:tcBorders>
              <w:top w:val="single" w:sz="4" w:space="0" w:color="000000"/>
              <w:bottom w:val="single" w:sz="4" w:space="0" w:color="000000"/>
              <w:right w:val="single" w:sz="4" w:space="0" w:color="000000"/>
            </w:tcBorders>
            <w:shd w:val="clear" w:color="auto" w:fill="auto"/>
            <w:vAlign w:val="bottom"/>
          </w:tcPr>
          <w:p w14:paraId="34F2F2A8" w14:textId="7346C9C1"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Laivo vairinės išorės paviršiaus dengimas dviejų komponentų epoksidiniu gruntu pirmu sluoksnių. 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3E5EE" w14:textId="23FA9C4A"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18A8BF91" w14:textId="604A85F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w:t>
            </w:r>
          </w:p>
        </w:tc>
        <w:tc>
          <w:tcPr>
            <w:tcW w:w="2202" w:type="dxa"/>
            <w:vAlign w:val="center"/>
          </w:tcPr>
          <w:p w14:paraId="1CC9EAEE"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09466A5B" w14:textId="77777777" w:rsidR="0074407F" w:rsidRPr="00B6218B" w:rsidRDefault="0074407F" w:rsidP="0074407F">
            <w:pPr>
              <w:spacing w:after="0" w:line="240" w:lineRule="auto"/>
              <w:rPr>
                <w:rFonts w:ascii="Tahoma" w:hAnsi="Tahoma" w:cs="Tahoma"/>
                <w:sz w:val="20"/>
                <w:szCs w:val="20"/>
              </w:rPr>
            </w:pPr>
          </w:p>
        </w:tc>
      </w:tr>
      <w:tr w:rsidR="0074407F" w:rsidRPr="00B6218B" w14:paraId="49206042"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58F1D" w14:textId="6CC7D404"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48</w:t>
            </w:r>
          </w:p>
        </w:tc>
        <w:tc>
          <w:tcPr>
            <w:tcW w:w="3040" w:type="dxa"/>
            <w:tcBorders>
              <w:top w:val="single" w:sz="4" w:space="0" w:color="000000"/>
              <w:bottom w:val="single" w:sz="4" w:space="0" w:color="000000"/>
              <w:right w:val="single" w:sz="4" w:space="0" w:color="000000"/>
            </w:tcBorders>
            <w:shd w:val="clear" w:color="auto" w:fill="auto"/>
            <w:vAlign w:val="bottom"/>
          </w:tcPr>
          <w:p w14:paraId="1CC0277A" w14:textId="491D9D81"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vairinės išorės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721EE" w14:textId="7013A28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169D5A31" w14:textId="3C4FCF4B"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w:t>
            </w:r>
          </w:p>
        </w:tc>
        <w:tc>
          <w:tcPr>
            <w:tcW w:w="2202" w:type="dxa"/>
            <w:vAlign w:val="center"/>
          </w:tcPr>
          <w:p w14:paraId="2D99BC27"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DD40067" w14:textId="77777777" w:rsidR="0074407F" w:rsidRPr="00B6218B" w:rsidRDefault="0074407F" w:rsidP="0074407F">
            <w:pPr>
              <w:spacing w:after="0" w:line="240" w:lineRule="auto"/>
              <w:rPr>
                <w:rFonts w:ascii="Tahoma" w:hAnsi="Tahoma" w:cs="Tahoma"/>
                <w:sz w:val="20"/>
                <w:szCs w:val="20"/>
              </w:rPr>
            </w:pPr>
          </w:p>
        </w:tc>
      </w:tr>
      <w:tr w:rsidR="0074407F" w:rsidRPr="00B6218B" w14:paraId="0A691C43"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9B318" w14:textId="274869DF"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49</w:t>
            </w:r>
          </w:p>
        </w:tc>
        <w:tc>
          <w:tcPr>
            <w:tcW w:w="3040" w:type="dxa"/>
            <w:tcBorders>
              <w:top w:val="single" w:sz="4" w:space="0" w:color="000000"/>
              <w:bottom w:val="single" w:sz="4" w:space="0" w:color="000000"/>
              <w:right w:val="single" w:sz="4" w:space="0" w:color="000000"/>
            </w:tcBorders>
            <w:shd w:val="clear" w:color="auto" w:fill="auto"/>
            <w:vAlign w:val="bottom"/>
          </w:tcPr>
          <w:p w14:paraId="46F887DE" w14:textId="2012595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vairinės išorės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13C12" w14:textId="490EABC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43EA5202" w14:textId="52E1916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10</w:t>
            </w:r>
          </w:p>
        </w:tc>
        <w:tc>
          <w:tcPr>
            <w:tcW w:w="2202" w:type="dxa"/>
            <w:vAlign w:val="center"/>
          </w:tcPr>
          <w:p w14:paraId="0F58FDE8"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4116553" w14:textId="77777777" w:rsidR="0074407F" w:rsidRPr="00B6218B" w:rsidRDefault="0074407F" w:rsidP="0074407F">
            <w:pPr>
              <w:spacing w:after="0" w:line="240" w:lineRule="auto"/>
              <w:rPr>
                <w:rFonts w:ascii="Tahoma" w:hAnsi="Tahoma" w:cs="Tahoma"/>
                <w:sz w:val="20"/>
                <w:szCs w:val="20"/>
              </w:rPr>
            </w:pPr>
          </w:p>
        </w:tc>
      </w:tr>
      <w:tr w:rsidR="0074407F" w:rsidRPr="00B6218B" w14:paraId="001E37AD"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DFA85" w14:textId="13929B18"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50</w:t>
            </w:r>
          </w:p>
        </w:tc>
        <w:tc>
          <w:tcPr>
            <w:tcW w:w="3040" w:type="dxa"/>
            <w:tcBorders>
              <w:top w:val="single" w:sz="4" w:space="0" w:color="000000"/>
              <w:bottom w:val="single" w:sz="4" w:space="0" w:color="000000"/>
              <w:right w:val="single" w:sz="4" w:space="0" w:color="000000"/>
            </w:tcBorders>
            <w:shd w:val="clear" w:color="auto" w:fill="auto"/>
            <w:vAlign w:val="bottom"/>
          </w:tcPr>
          <w:p w14:paraId="7F30CBC1" w14:textId="7A54B052"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Laivo rampų atramos bokštelių dengimas dviejų komponentų epoksidiniu gruntu pirmu sluoksniu. Dangos storis 125 mikronai.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5ACAB" w14:textId="53CF236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0ABDD1D9" w14:textId="4C8DA13F"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42</w:t>
            </w:r>
          </w:p>
        </w:tc>
        <w:tc>
          <w:tcPr>
            <w:tcW w:w="2202" w:type="dxa"/>
            <w:vAlign w:val="center"/>
          </w:tcPr>
          <w:p w14:paraId="2F282E60"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387E9B9" w14:textId="77777777" w:rsidR="0074407F" w:rsidRPr="00B6218B" w:rsidRDefault="0074407F" w:rsidP="0074407F">
            <w:pPr>
              <w:spacing w:after="0" w:line="240" w:lineRule="auto"/>
              <w:rPr>
                <w:rFonts w:ascii="Tahoma" w:hAnsi="Tahoma" w:cs="Tahoma"/>
                <w:sz w:val="20"/>
                <w:szCs w:val="20"/>
              </w:rPr>
            </w:pPr>
          </w:p>
        </w:tc>
      </w:tr>
      <w:tr w:rsidR="0074407F" w:rsidRPr="00B6218B" w14:paraId="2309A0A0"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A96AE" w14:textId="16B4F64D"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51</w:t>
            </w:r>
          </w:p>
        </w:tc>
        <w:tc>
          <w:tcPr>
            <w:tcW w:w="3040" w:type="dxa"/>
            <w:tcBorders>
              <w:top w:val="single" w:sz="4" w:space="0" w:color="000000"/>
              <w:bottom w:val="single" w:sz="4" w:space="0" w:color="000000"/>
              <w:right w:val="single" w:sz="4" w:space="0" w:color="000000"/>
            </w:tcBorders>
            <w:shd w:val="clear" w:color="auto" w:fill="auto"/>
            <w:vAlign w:val="bottom"/>
          </w:tcPr>
          <w:p w14:paraId="228358D9" w14:textId="3759ACC2"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rampų atramos bokštelių dengimas dviejų komponentų epoksidiniu </w:t>
            </w:r>
            <w:r w:rsidRPr="00C837A1">
              <w:rPr>
                <w:rFonts w:ascii="Tahoma" w:eastAsia="Calibri" w:hAnsi="Tahoma" w:cs="Tahoma"/>
              </w:rPr>
              <w:lastRenderedPageBreak/>
              <w:t>gruntu antru sluoksniu. Dangos storis 125 mikronai.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43135" w14:textId="7E78BF4D"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lastRenderedPageBreak/>
              <w:t>m</w:t>
            </w:r>
            <w:r w:rsidRPr="00C837A1">
              <w:rPr>
                <w:rFonts w:ascii="Tahoma" w:eastAsia="Calibri" w:hAnsi="Tahoma" w:cs="Tahoma"/>
                <w:vertAlign w:val="superscript"/>
              </w:rPr>
              <w:t>2</w:t>
            </w:r>
          </w:p>
        </w:tc>
        <w:tc>
          <w:tcPr>
            <w:tcW w:w="1400" w:type="dxa"/>
            <w:vAlign w:val="center"/>
          </w:tcPr>
          <w:p w14:paraId="6A1096D1" w14:textId="794FDEA3"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42</w:t>
            </w:r>
          </w:p>
        </w:tc>
        <w:tc>
          <w:tcPr>
            <w:tcW w:w="2202" w:type="dxa"/>
            <w:vAlign w:val="center"/>
          </w:tcPr>
          <w:p w14:paraId="1976C498"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C60A793" w14:textId="77777777" w:rsidR="0074407F" w:rsidRPr="00B6218B" w:rsidRDefault="0074407F" w:rsidP="0074407F">
            <w:pPr>
              <w:spacing w:after="0" w:line="240" w:lineRule="auto"/>
              <w:rPr>
                <w:rFonts w:ascii="Tahoma" w:hAnsi="Tahoma" w:cs="Tahoma"/>
                <w:sz w:val="20"/>
                <w:szCs w:val="20"/>
              </w:rPr>
            </w:pPr>
          </w:p>
        </w:tc>
      </w:tr>
      <w:tr w:rsidR="0074407F" w:rsidRPr="00B6218B" w14:paraId="74BC4BBA"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3D518" w14:textId="2E4A0DE9"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52</w:t>
            </w:r>
          </w:p>
        </w:tc>
        <w:tc>
          <w:tcPr>
            <w:tcW w:w="3040" w:type="dxa"/>
            <w:tcBorders>
              <w:top w:val="single" w:sz="4" w:space="0" w:color="000000"/>
              <w:bottom w:val="single" w:sz="4" w:space="0" w:color="000000"/>
              <w:right w:val="single" w:sz="4" w:space="0" w:color="000000"/>
            </w:tcBorders>
            <w:shd w:val="clear" w:color="auto" w:fill="auto"/>
            <w:vAlign w:val="bottom"/>
          </w:tcPr>
          <w:p w14:paraId="67F2D1AF" w14:textId="6A047BAF"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rampų atramos bokštelių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309DA" w14:textId="6D00FC89"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177DE3E3" w14:textId="4161087F"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42</w:t>
            </w:r>
          </w:p>
        </w:tc>
        <w:tc>
          <w:tcPr>
            <w:tcW w:w="2202" w:type="dxa"/>
            <w:vAlign w:val="center"/>
          </w:tcPr>
          <w:p w14:paraId="539C4053" w14:textId="7226463A" w:rsidR="0074407F" w:rsidRPr="00B6218B" w:rsidRDefault="0074407F" w:rsidP="0074407F">
            <w:pPr>
              <w:spacing w:after="0" w:line="240" w:lineRule="auto"/>
              <w:rPr>
                <w:rFonts w:ascii="Tahoma" w:hAnsi="Tahoma" w:cs="Tahoma"/>
                <w:sz w:val="20"/>
                <w:szCs w:val="20"/>
              </w:rPr>
            </w:pPr>
          </w:p>
        </w:tc>
        <w:tc>
          <w:tcPr>
            <w:tcW w:w="1532" w:type="dxa"/>
            <w:vAlign w:val="center"/>
          </w:tcPr>
          <w:p w14:paraId="2C5C8738" w14:textId="77777777" w:rsidR="0074407F" w:rsidRPr="00B6218B" w:rsidRDefault="0074407F" w:rsidP="0074407F">
            <w:pPr>
              <w:spacing w:after="0" w:line="240" w:lineRule="auto"/>
              <w:rPr>
                <w:rFonts w:ascii="Tahoma" w:hAnsi="Tahoma" w:cs="Tahoma"/>
                <w:sz w:val="20"/>
                <w:szCs w:val="20"/>
              </w:rPr>
            </w:pPr>
          </w:p>
        </w:tc>
      </w:tr>
      <w:tr w:rsidR="0074407F" w:rsidRPr="00B6218B" w14:paraId="252D7E05"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1D59" w14:textId="18E9B1DC"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53</w:t>
            </w:r>
          </w:p>
        </w:tc>
        <w:tc>
          <w:tcPr>
            <w:tcW w:w="3040" w:type="dxa"/>
            <w:tcBorders>
              <w:top w:val="single" w:sz="4" w:space="0" w:color="000000"/>
              <w:bottom w:val="single" w:sz="4" w:space="0" w:color="000000"/>
              <w:right w:val="single" w:sz="4" w:space="0" w:color="000000"/>
            </w:tcBorders>
            <w:shd w:val="clear" w:color="auto" w:fill="auto"/>
            <w:vAlign w:val="bottom"/>
          </w:tcPr>
          <w:p w14:paraId="2A1CC60F" w14:textId="58590A28"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Laivo rampų atramos bokštelių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087D" w14:textId="68E8EBCE"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363D717D" w14:textId="4AAB1CB2"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42</w:t>
            </w:r>
          </w:p>
        </w:tc>
        <w:tc>
          <w:tcPr>
            <w:tcW w:w="2202" w:type="dxa"/>
            <w:vAlign w:val="center"/>
          </w:tcPr>
          <w:p w14:paraId="6E378639"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325334A" w14:textId="77777777" w:rsidR="0074407F" w:rsidRPr="00B6218B" w:rsidRDefault="0074407F" w:rsidP="0074407F">
            <w:pPr>
              <w:spacing w:after="0" w:line="240" w:lineRule="auto"/>
              <w:rPr>
                <w:rFonts w:ascii="Tahoma" w:hAnsi="Tahoma" w:cs="Tahoma"/>
                <w:sz w:val="20"/>
                <w:szCs w:val="20"/>
              </w:rPr>
            </w:pPr>
          </w:p>
        </w:tc>
      </w:tr>
      <w:tr w:rsidR="0074407F" w:rsidRPr="00B6218B" w14:paraId="0D41D420"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83B04" w14:textId="4C5CEB0C"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54</w:t>
            </w:r>
          </w:p>
        </w:tc>
        <w:tc>
          <w:tcPr>
            <w:tcW w:w="3040" w:type="dxa"/>
            <w:tcBorders>
              <w:top w:val="single" w:sz="4" w:space="0" w:color="000000"/>
              <w:bottom w:val="single" w:sz="4" w:space="0" w:color="000000"/>
              <w:right w:val="single" w:sz="4" w:space="0" w:color="000000"/>
            </w:tcBorders>
            <w:shd w:val="clear" w:color="auto" w:fill="auto"/>
            <w:vAlign w:val="bottom"/>
          </w:tcPr>
          <w:p w14:paraId="370CE0F2" w14:textId="23B205CD"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Pagrindinio denio eismo juostų žymėjimas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E6B40" w14:textId="09563D79"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1E0526BB" w14:textId="4C80F478"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28</w:t>
            </w:r>
          </w:p>
        </w:tc>
        <w:tc>
          <w:tcPr>
            <w:tcW w:w="2202" w:type="dxa"/>
            <w:vAlign w:val="center"/>
          </w:tcPr>
          <w:p w14:paraId="46AB9B6A"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0761649" w14:textId="77777777" w:rsidR="0074407F" w:rsidRPr="00B6218B" w:rsidRDefault="0074407F" w:rsidP="0074407F">
            <w:pPr>
              <w:spacing w:after="0" w:line="240" w:lineRule="auto"/>
              <w:rPr>
                <w:rFonts w:ascii="Tahoma" w:hAnsi="Tahoma" w:cs="Tahoma"/>
                <w:sz w:val="20"/>
                <w:szCs w:val="20"/>
              </w:rPr>
            </w:pPr>
          </w:p>
        </w:tc>
      </w:tr>
      <w:tr w:rsidR="0074407F" w:rsidRPr="00B6218B" w14:paraId="2FC70DE2"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38ECA" w14:textId="1CB1980B"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55</w:t>
            </w:r>
          </w:p>
        </w:tc>
        <w:tc>
          <w:tcPr>
            <w:tcW w:w="3040" w:type="dxa"/>
            <w:tcBorders>
              <w:top w:val="single" w:sz="4" w:space="0" w:color="000000"/>
              <w:bottom w:val="single" w:sz="4" w:space="0" w:color="000000"/>
              <w:right w:val="single" w:sz="4" w:space="0" w:color="000000"/>
            </w:tcBorders>
            <w:shd w:val="clear" w:color="auto" w:fill="auto"/>
            <w:vAlign w:val="bottom"/>
          </w:tcPr>
          <w:p w14:paraId="3939B9F1" w14:textId="6422AF4B"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Kingstono dėžės išorinių grotelių 600x450 mm demontavimas/ sumontavimas.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F353A" w14:textId="5FF7404E"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54C9FABD" w14:textId="2B6AE6E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63A50A7C"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D90317B" w14:textId="77777777" w:rsidR="0074407F" w:rsidRPr="00B6218B" w:rsidRDefault="0074407F" w:rsidP="0074407F">
            <w:pPr>
              <w:spacing w:after="0" w:line="240" w:lineRule="auto"/>
              <w:rPr>
                <w:rFonts w:ascii="Tahoma" w:hAnsi="Tahoma" w:cs="Tahoma"/>
                <w:sz w:val="20"/>
                <w:szCs w:val="20"/>
              </w:rPr>
            </w:pPr>
          </w:p>
        </w:tc>
      </w:tr>
      <w:tr w:rsidR="0074407F" w:rsidRPr="00B6218B" w14:paraId="7DA10BC9"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548C" w14:textId="521EBA5C"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56</w:t>
            </w:r>
          </w:p>
        </w:tc>
        <w:tc>
          <w:tcPr>
            <w:tcW w:w="3040" w:type="dxa"/>
            <w:tcBorders>
              <w:top w:val="single" w:sz="4" w:space="0" w:color="000000"/>
              <w:bottom w:val="single" w:sz="4" w:space="0" w:color="000000"/>
              <w:right w:val="single" w:sz="4" w:space="0" w:color="000000"/>
            </w:tcBorders>
            <w:shd w:val="clear" w:color="auto" w:fill="auto"/>
            <w:vAlign w:val="bottom"/>
          </w:tcPr>
          <w:p w14:paraId="10F4303E" w14:textId="7FE04BA9"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Kingstono dėžės išorinių ir vidinių grotelių plovimas, valymas, gruntavimas.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B628B" w14:textId="6EC1D16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1B301277" w14:textId="1C8A637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1E4119E7"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28B8603" w14:textId="77777777" w:rsidR="0074407F" w:rsidRPr="00B6218B" w:rsidRDefault="0074407F" w:rsidP="0074407F">
            <w:pPr>
              <w:spacing w:after="0" w:line="240" w:lineRule="auto"/>
              <w:rPr>
                <w:rFonts w:ascii="Tahoma" w:hAnsi="Tahoma" w:cs="Tahoma"/>
                <w:sz w:val="20"/>
                <w:szCs w:val="20"/>
              </w:rPr>
            </w:pPr>
          </w:p>
        </w:tc>
      </w:tr>
      <w:tr w:rsidR="0074407F" w:rsidRPr="00B6218B" w14:paraId="1A07DD6D"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E1109" w14:textId="1C6B82DD"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57</w:t>
            </w:r>
          </w:p>
        </w:tc>
        <w:tc>
          <w:tcPr>
            <w:tcW w:w="3040" w:type="dxa"/>
            <w:tcBorders>
              <w:top w:val="single" w:sz="4" w:space="0" w:color="000000"/>
              <w:bottom w:val="single" w:sz="4" w:space="0" w:color="000000"/>
              <w:right w:val="single" w:sz="4" w:space="0" w:color="000000"/>
            </w:tcBorders>
            <w:shd w:val="clear" w:color="auto" w:fill="auto"/>
            <w:vAlign w:val="bottom"/>
          </w:tcPr>
          <w:p w14:paraId="1BF05938" w14:textId="63882A68"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Kingstono dėžės išorinių ir vidinių grotelių dengimas </w:t>
            </w:r>
            <w:proofErr w:type="spellStart"/>
            <w:r w:rsidRPr="00C837A1">
              <w:rPr>
                <w:rFonts w:ascii="Tahoma" w:eastAsia="Calibri" w:hAnsi="Tahoma" w:cs="Tahoma"/>
              </w:rPr>
              <w:t>antifulingu</w:t>
            </w:r>
            <w:proofErr w:type="spellEnd"/>
            <w:r w:rsidRPr="00C837A1">
              <w:rPr>
                <w:rFonts w:ascii="Tahoma" w:eastAsia="Calibri" w:hAnsi="Tahoma" w:cs="Tahoma"/>
              </w:rPr>
              <w:t xml:space="preserve"> vienu pilnu sluoksniu. Dangos storis 150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B6FBD" w14:textId="5F31ABF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5C1AA0EA" w14:textId="0F9EEE7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049C2992"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5F3837A" w14:textId="77777777" w:rsidR="0074407F" w:rsidRPr="00B6218B" w:rsidRDefault="0074407F" w:rsidP="0074407F">
            <w:pPr>
              <w:spacing w:after="0" w:line="240" w:lineRule="auto"/>
              <w:rPr>
                <w:rFonts w:ascii="Tahoma" w:hAnsi="Tahoma" w:cs="Tahoma"/>
                <w:sz w:val="20"/>
                <w:szCs w:val="20"/>
              </w:rPr>
            </w:pPr>
          </w:p>
        </w:tc>
      </w:tr>
      <w:tr w:rsidR="0074407F" w:rsidRPr="00B6218B" w14:paraId="68EDB3B4"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66D0C" w14:textId="3050ED43"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58</w:t>
            </w:r>
          </w:p>
        </w:tc>
        <w:tc>
          <w:tcPr>
            <w:tcW w:w="3040" w:type="dxa"/>
            <w:tcBorders>
              <w:top w:val="single" w:sz="4" w:space="0" w:color="000000"/>
              <w:bottom w:val="single" w:sz="4" w:space="0" w:color="000000"/>
              <w:right w:val="single" w:sz="4" w:space="0" w:color="000000"/>
            </w:tcBorders>
            <w:shd w:val="clear" w:color="auto" w:fill="auto"/>
            <w:vAlign w:val="bottom"/>
          </w:tcPr>
          <w:p w14:paraId="69524604" w14:textId="2BAAF17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Kingstono dėžės 3 m</w:t>
            </w:r>
            <w:r w:rsidRPr="00C837A1">
              <w:rPr>
                <w:rFonts w:ascii="Tahoma" w:eastAsia="Calibri" w:hAnsi="Tahoma" w:cs="Tahoma"/>
                <w:vertAlign w:val="superscript"/>
              </w:rPr>
              <w:t>3</w:t>
            </w:r>
            <w:r w:rsidRPr="00C837A1">
              <w:rPr>
                <w:rFonts w:ascii="Tahoma" w:eastAsia="Calibri" w:hAnsi="Tahoma" w:cs="Tahoma"/>
              </w:rPr>
              <w:t xml:space="preserve"> plovimas, valymas, hidraulinis bandymas.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4ED6F" w14:textId="5B86DF2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192576F8" w14:textId="602AE2FB"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4D51D20C"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56F3FAE9" w14:textId="77777777" w:rsidR="0074407F" w:rsidRPr="00B6218B" w:rsidRDefault="0074407F" w:rsidP="0074407F">
            <w:pPr>
              <w:spacing w:after="0" w:line="240" w:lineRule="auto"/>
              <w:rPr>
                <w:rFonts w:ascii="Tahoma" w:hAnsi="Tahoma" w:cs="Tahoma"/>
                <w:sz w:val="20"/>
                <w:szCs w:val="20"/>
              </w:rPr>
            </w:pPr>
          </w:p>
        </w:tc>
      </w:tr>
      <w:tr w:rsidR="0074407F" w:rsidRPr="00B6218B" w14:paraId="2F4367D7"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3F249" w14:textId="7469C50B"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59</w:t>
            </w:r>
          </w:p>
        </w:tc>
        <w:tc>
          <w:tcPr>
            <w:tcW w:w="3040" w:type="dxa"/>
            <w:tcBorders>
              <w:top w:val="single" w:sz="4" w:space="0" w:color="000000"/>
              <w:bottom w:val="single" w:sz="4" w:space="0" w:color="000000"/>
              <w:right w:val="single" w:sz="4" w:space="0" w:color="000000"/>
            </w:tcBorders>
            <w:shd w:val="clear" w:color="auto" w:fill="auto"/>
            <w:vAlign w:val="bottom"/>
          </w:tcPr>
          <w:p w14:paraId="52429197" w14:textId="18B93DDF"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Kingstono dėžės 3 m</w:t>
            </w:r>
            <w:r w:rsidRPr="00C837A1">
              <w:rPr>
                <w:rFonts w:ascii="Tahoma" w:eastAsia="Calibri" w:hAnsi="Tahoma" w:cs="Tahoma"/>
                <w:vertAlign w:val="superscript"/>
              </w:rPr>
              <w:t>3</w:t>
            </w:r>
            <w:r w:rsidRPr="00C837A1">
              <w:rPr>
                <w:rFonts w:ascii="Tahoma" w:eastAsia="Calibri" w:hAnsi="Tahoma" w:cs="Tahoma"/>
              </w:rPr>
              <w:t xml:space="preserve"> dengimas dviejų komponentų epoksidiniu gruntu pirmu sluoksniu. 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83B1A" w14:textId="64F23AAA"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28603ED8" w14:textId="3BC185B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0F57BB9D"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3C53307" w14:textId="77777777" w:rsidR="0074407F" w:rsidRPr="00B6218B" w:rsidRDefault="0074407F" w:rsidP="0074407F">
            <w:pPr>
              <w:spacing w:after="0" w:line="240" w:lineRule="auto"/>
              <w:rPr>
                <w:rFonts w:ascii="Tahoma" w:hAnsi="Tahoma" w:cs="Tahoma"/>
                <w:sz w:val="20"/>
                <w:szCs w:val="20"/>
              </w:rPr>
            </w:pPr>
          </w:p>
        </w:tc>
      </w:tr>
      <w:tr w:rsidR="0074407F" w:rsidRPr="00B6218B" w14:paraId="39B16836"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363D8" w14:textId="01895B31"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60</w:t>
            </w:r>
          </w:p>
        </w:tc>
        <w:tc>
          <w:tcPr>
            <w:tcW w:w="3040" w:type="dxa"/>
            <w:tcBorders>
              <w:top w:val="single" w:sz="4" w:space="0" w:color="000000"/>
              <w:bottom w:val="single" w:sz="4" w:space="0" w:color="000000"/>
              <w:right w:val="single" w:sz="4" w:space="0" w:color="000000"/>
            </w:tcBorders>
            <w:shd w:val="clear" w:color="auto" w:fill="auto"/>
            <w:vAlign w:val="bottom"/>
          </w:tcPr>
          <w:p w14:paraId="5F4A2CE9" w14:textId="0D7C09A5"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Kingstono dėžės 3 m</w:t>
            </w:r>
            <w:r w:rsidRPr="00C837A1">
              <w:rPr>
                <w:rFonts w:ascii="Tahoma" w:eastAsia="Calibri" w:hAnsi="Tahoma" w:cs="Tahoma"/>
                <w:vertAlign w:val="superscript"/>
              </w:rPr>
              <w:t xml:space="preserve">3 </w:t>
            </w:r>
            <w:r w:rsidRPr="00C837A1">
              <w:rPr>
                <w:rFonts w:ascii="Tahoma" w:eastAsia="Calibri" w:hAnsi="Tahoma" w:cs="Tahoma"/>
              </w:rPr>
              <w:t xml:space="preserve">dengimas dviejų komponentų epoksidiniu gruntu antru </w:t>
            </w:r>
            <w:r w:rsidRPr="00C837A1">
              <w:rPr>
                <w:rFonts w:ascii="Tahoma" w:eastAsia="Calibri" w:hAnsi="Tahoma" w:cs="Tahoma"/>
              </w:rPr>
              <w:lastRenderedPageBreak/>
              <w:t>sluoksniu. 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9BF83" w14:textId="102DB715"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lastRenderedPageBreak/>
              <w:t>vnt.</w:t>
            </w:r>
          </w:p>
        </w:tc>
        <w:tc>
          <w:tcPr>
            <w:tcW w:w="1400" w:type="dxa"/>
            <w:vAlign w:val="center"/>
          </w:tcPr>
          <w:p w14:paraId="7A24C866" w14:textId="44D5693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7028D9A7"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A32CB62" w14:textId="77777777" w:rsidR="0074407F" w:rsidRPr="00B6218B" w:rsidRDefault="0074407F" w:rsidP="0074407F">
            <w:pPr>
              <w:spacing w:after="0" w:line="240" w:lineRule="auto"/>
              <w:rPr>
                <w:rFonts w:ascii="Tahoma" w:hAnsi="Tahoma" w:cs="Tahoma"/>
                <w:sz w:val="20"/>
                <w:szCs w:val="20"/>
              </w:rPr>
            </w:pPr>
          </w:p>
        </w:tc>
      </w:tr>
      <w:tr w:rsidR="0074407F" w:rsidRPr="00B6218B" w14:paraId="5C92CEF6"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B1E3" w14:textId="6894D164"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61</w:t>
            </w:r>
          </w:p>
        </w:tc>
        <w:tc>
          <w:tcPr>
            <w:tcW w:w="3040" w:type="dxa"/>
            <w:tcBorders>
              <w:top w:val="single" w:sz="4" w:space="0" w:color="000000"/>
              <w:bottom w:val="single" w:sz="4" w:space="0" w:color="000000"/>
              <w:right w:val="single" w:sz="4" w:space="0" w:color="000000"/>
            </w:tcBorders>
            <w:shd w:val="clear" w:color="auto" w:fill="auto"/>
            <w:vAlign w:val="bottom"/>
          </w:tcPr>
          <w:p w14:paraId="6A703C3C" w14:textId="3031E629"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Kingstono dėžės 3 m</w:t>
            </w:r>
            <w:r w:rsidRPr="00C837A1">
              <w:rPr>
                <w:rFonts w:ascii="Tahoma" w:eastAsia="Calibri" w:hAnsi="Tahoma" w:cs="Tahoma"/>
                <w:vertAlign w:val="superscript"/>
              </w:rPr>
              <w:t xml:space="preserve">3 </w:t>
            </w:r>
            <w:r w:rsidRPr="00C837A1">
              <w:rPr>
                <w:rFonts w:ascii="Tahoma" w:eastAsia="Calibri" w:hAnsi="Tahoma" w:cs="Tahoma"/>
              </w:rPr>
              <w:t>dengimas dviejų komponentų epoksidiniu (tarpsluoksnio) gruntu vienu pilnu sluoksniu. Dangos storis 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3C3C7" w14:textId="6960F242"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673A9E67" w14:textId="473AABF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4EDBD206"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2150CA4" w14:textId="77777777" w:rsidR="0074407F" w:rsidRPr="00B6218B" w:rsidRDefault="0074407F" w:rsidP="0074407F">
            <w:pPr>
              <w:spacing w:after="0" w:line="240" w:lineRule="auto"/>
              <w:rPr>
                <w:rFonts w:ascii="Tahoma" w:hAnsi="Tahoma" w:cs="Tahoma"/>
                <w:sz w:val="20"/>
                <w:szCs w:val="20"/>
              </w:rPr>
            </w:pPr>
          </w:p>
        </w:tc>
      </w:tr>
      <w:tr w:rsidR="0074407F" w:rsidRPr="00B6218B" w14:paraId="492AB47E"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A95FA" w14:textId="0885B394"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62</w:t>
            </w:r>
          </w:p>
        </w:tc>
        <w:tc>
          <w:tcPr>
            <w:tcW w:w="3040" w:type="dxa"/>
            <w:tcBorders>
              <w:top w:val="single" w:sz="4" w:space="0" w:color="000000"/>
              <w:bottom w:val="single" w:sz="4" w:space="0" w:color="000000"/>
              <w:right w:val="single" w:sz="4" w:space="0" w:color="000000"/>
            </w:tcBorders>
            <w:shd w:val="clear" w:color="auto" w:fill="auto"/>
            <w:vAlign w:val="bottom"/>
          </w:tcPr>
          <w:p w14:paraId="21F84CCC" w14:textId="0C46F223"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Kingstono dėžės 3 m</w:t>
            </w:r>
            <w:r w:rsidRPr="00C837A1">
              <w:rPr>
                <w:rFonts w:ascii="Tahoma" w:eastAsia="Calibri" w:hAnsi="Tahoma" w:cs="Tahoma"/>
                <w:vertAlign w:val="superscript"/>
              </w:rPr>
              <w:t xml:space="preserve">3 </w:t>
            </w:r>
            <w:r w:rsidRPr="00C837A1">
              <w:rPr>
                <w:rFonts w:ascii="Tahoma" w:eastAsia="Calibri" w:hAnsi="Tahoma" w:cs="Tahoma"/>
              </w:rPr>
              <w:t xml:space="preserve">dengimas </w:t>
            </w:r>
            <w:proofErr w:type="spellStart"/>
            <w:r w:rsidRPr="00C837A1">
              <w:rPr>
                <w:rFonts w:ascii="Tahoma" w:eastAsia="Calibri" w:hAnsi="Tahoma" w:cs="Tahoma"/>
              </w:rPr>
              <w:t>antifulingu</w:t>
            </w:r>
            <w:proofErr w:type="spellEnd"/>
            <w:r w:rsidRPr="00C837A1">
              <w:rPr>
                <w:rFonts w:ascii="Tahoma" w:eastAsia="Calibri" w:hAnsi="Tahoma" w:cs="Tahoma"/>
              </w:rPr>
              <w:t xml:space="preserve"> vienu pilnu sluoksniu. Dangos storis 150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6F1B2" w14:textId="55610313"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18930D5D" w14:textId="05BFC4CD"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5C745823"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6662F1F" w14:textId="77777777" w:rsidR="0074407F" w:rsidRPr="00B6218B" w:rsidRDefault="0074407F" w:rsidP="0074407F">
            <w:pPr>
              <w:spacing w:after="0" w:line="240" w:lineRule="auto"/>
              <w:rPr>
                <w:rFonts w:ascii="Tahoma" w:hAnsi="Tahoma" w:cs="Tahoma"/>
                <w:sz w:val="20"/>
                <w:szCs w:val="20"/>
              </w:rPr>
            </w:pPr>
          </w:p>
        </w:tc>
      </w:tr>
      <w:tr w:rsidR="0074407F" w:rsidRPr="00B6218B" w14:paraId="315B75A6"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B25E9" w14:textId="2B87451F"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63</w:t>
            </w:r>
          </w:p>
        </w:tc>
        <w:tc>
          <w:tcPr>
            <w:tcW w:w="3040" w:type="dxa"/>
            <w:tcBorders>
              <w:top w:val="single" w:sz="4" w:space="0" w:color="000000"/>
              <w:bottom w:val="single" w:sz="4" w:space="0" w:color="000000"/>
              <w:right w:val="single" w:sz="4" w:space="0" w:color="000000"/>
            </w:tcBorders>
            <w:shd w:val="clear" w:color="auto" w:fill="auto"/>
            <w:vAlign w:val="bottom"/>
          </w:tcPr>
          <w:p w14:paraId="71CA10D7" w14:textId="7F738F93"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Kingstono filtro dangčių tarpinių keitimas įskaitant tarpinių gamybą.</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506F5" w14:textId="75ACE88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2618D2C7" w14:textId="05615F5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215AD3D1"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47CC341" w14:textId="77777777" w:rsidR="0074407F" w:rsidRPr="00B6218B" w:rsidRDefault="0074407F" w:rsidP="0074407F">
            <w:pPr>
              <w:spacing w:after="0" w:line="240" w:lineRule="auto"/>
              <w:rPr>
                <w:rFonts w:ascii="Tahoma" w:hAnsi="Tahoma" w:cs="Tahoma"/>
                <w:sz w:val="20"/>
                <w:szCs w:val="20"/>
              </w:rPr>
            </w:pPr>
          </w:p>
        </w:tc>
      </w:tr>
      <w:tr w:rsidR="0074407F" w:rsidRPr="00B6218B" w14:paraId="7FAD4B6D"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D1D66" w14:textId="3A6CFE21"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64</w:t>
            </w:r>
          </w:p>
        </w:tc>
        <w:tc>
          <w:tcPr>
            <w:tcW w:w="3040" w:type="dxa"/>
            <w:tcBorders>
              <w:top w:val="single" w:sz="4" w:space="0" w:color="000000"/>
              <w:bottom w:val="single" w:sz="4" w:space="0" w:color="000000"/>
              <w:right w:val="single" w:sz="4" w:space="0" w:color="000000"/>
            </w:tcBorders>
            <w:shd w:val="clear" w:color="auto" w:fill="auto"/>
            <w:vAlign w:val="bottom"/>
          </w:tcPr>
          <w:p w14:paraId="1E1D9F75" w14:textId="025E0A90" w:rsidR="0074407F" w:rsidRPr="00B6218B" w:rsidRDefault="0074407F" w:rsidP="0074407F">
            <w:pPr>
              <w:spacing w:after="0" w:line="240" w:lineRule="auto"/>
              <w:rPr>
                <w:rFonts w:ascii="Tahoma" w:hAnsi="Tahoma" w:cs="Tahoma"/>
                <w:iCs/>
                <w:color w:val="00B050"/>
                <w:sz w:val="20"/>
                <w:szCs w:val="20"/>
                <w:highlight w:val="lightGray"/>
                <w:lang w:val="en-US"/>
              </w:rPr>
            </w:pPr>
            <w:proofErr w:type="spellStart"/>
            <w:r w:rsidRPr="00C837A1">
              <w:rPr>
                <w:rFonts w:ascii="Tahoma" w:eastAsia="Calibri" w:hAnsi="Tahoma" w:cs="Tahoma"/>
              </w:rPr>
              <w:t>Užbortinio</w:t>
            </w:r>
            <w:proofErr w:type="spellEnd"/>
            <w:r w:rsidRPr="00C837A1">
              <w:rPr>
                <w:rFonts w:ascii="Tahoma" w:eastAsia="Calibri" w:hAnsi="Tahoma" w:cs="Tahoma"/>
              </w:rPr>
              <w:t xml:space="preserve"> vandens filtrų dangčių tarpinių keitimas įskaitant tarpinių gamybą.</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B1754" w14:textId="59EB9163"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1A3AEAD4" w14:textId="3D3557EF"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4</w:t>
            </w:r>
          </w:p>
        </w:tc>
        <w:tc>
          <w:tcPr>
            <w:tcW w:w="2202" w:type="dxa"/>
            <w:vAlign w:val="center"/>
          </w:tcPr>
          <w:p w14:paraId="614F7D7D"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18E0046" w14:textId="77777777" w:rsidR="0074407F" w:rsidRPr="00B6218B" w:rsidRDefault="0074407F" w:rsidP="0074407F">
            <w:pPr>
              <w:spacing w:after="0" w:line="240" w:lineRule="auto"/>
              <w:rPr>
                <w:rFonts w:ascii="Tahoma" w:hAnsi="Tahoma" w:cs="Tahoma"/>
                <w:sz w:val="20"/>
                <w:szCs w:val="20"/>
              </w:rPr>
            </w:pPr>
          </w:p>
        </w:tc>
      </w:tr>
      <w:tr w:rsidR="0074407F" w:rsidRPr="00B6218B" w14:paraId="3382879F"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3982C" w14:textId="4D57F0EF"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65</w:t>
            </w:r>
          </w:p>
        </w:tc>
        <w:tc>
          <w:tcPr>
            <w:tcW w:w="3040" w:type="dxa"/>
            <w:tcBorders>
              <w:top w:val="single" w:sz="4" w:space="0" w:color="000000"/>
              <w:bottom w:val="single" w:sz="4" w:space="0" w:color="000000"/>
              <w:right w:val="single" w:sz="4" w:space="0" w:color="000000"/>
            </w:tcBorders>
            <w:shd w:val="clear" w:color="auto" w:fill="auto"/>
            <w:vAlign w:val="bottom"/>
          </w:tcPr>
          <w:p w14:paraId="7461A852" w14:textId="41C2E827"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Inkaro grandinių (kalibras 22 mm, ilgis 68 m) su inkarais ištraukimas, </w:t>
            </w:r>
            <w:proofErr w:type="spellStart"/>
            <w:r w:rsidRPr="00C837A1">
              <w:rPr>
                <w:rFonts w:ascii="Tahoma" w:eastAsia="Calibri" w:hAnsi="Tahoma" w:cs="Tahoma"/>
              </w:rPr>
              <w:t>defektacija</w:t>
            </w:r>
            <w:proofErr w:type="spellEnd"/>
            <w:r w:rsidRPr="00C837A1">
              <w:rPr>
                <w:rFonts w:ascii="Tahoma" w:eastAsia="Calibri" w:hAnsi="Tahoma" w:cs="Tahoma"/>
              </w:rPr>
              <w:t>, markiravimas ir suvyniojimas į grandinių dėžę.</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357E9" w14:textId="31CC203C" w:rsidR="0074407F" w:rsidRPr="00B6218B" w:rsidRDefault="0074407F" w:rsidP="0074407F">
            <w:pPr>
              <w:spacing w:after="0" w:line="240" w:lineRule="auto"/>
              <w:jc w:val="center"/>
              <w:rPr>
                <w:rFonts w:ascii="Tahoma" w:hAnsi="Tahoma" w:cs="Tahoma"/>
                <w:iCs/>
                <w:sz w:val="20"/>
                <w:szCs w:val="20"/>
              </w:rPr>
            </w:pPr>
            <w:proofErr w:type="spellStart"/>
            <w:r w:rsidRPr="00C837A1">
              <w:rPr>
                <w:rFonts w:ascii="Tahoma" w:eastAsia="Calibri" w:hAnsi="Tahoma" w:cs="Tahoma"/>
              </w:rPr>
              <w:t>kompl</w:t>
            </w:r>
            <w:proofErr w:type="spellEnd"/>
            <w:r w:rsidRPr="00C837A1">
              <w:rPr>
                <w:rFonts w:ascii="Tahoma" w:eastAsia="Calibri" w:hAnsi="Tahoma" w:cs="Tahoma"/>
              </w:rPr>
              <w:t>.</w:t>
            </w:r>
          </w:p>
        </w:tc>
        <w:tc>
          <w:tcPr>
            <w:tcW w:w="1400" w:type="dxa"/>
            <w:vAlign w:val="center"/>
          </w:tcPr>
          <w:p w14:paraId="06D064E2" w14:textId="7EFD6679"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03BAE069"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33FD95D" w14:textId="77777777" w:rsidR="0074407F" w:rsidRPr="00B6218B" w:rsidRDefault="0074407F" w:rsidP="0074407F">
            <w:pPr>
              <w:spacing w:after="0" w:line="240" w:lineRule="auto"/>
              <w:rPr>
                <w:rFonts w:ascii="Tahoma" w:hAnsi="Tahoma" w:cs="Tahoma"/>
                <w:sz w:val="20"/>
                <w:szCs w:val="20"/>
              </w:rPr>
            </w:pPr>
          </w:p>
        </w:tc>
      </w:tr>
      <w:tr w:rsidR="0074407F" w:rsidRPr="00B6218B" w14:paraId="521A8157"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9B980" w14:textId="539A32AB"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66</w:t>
            </w:r>
          </w:p>
        </w:tc>
        <w:tc>
          <w:tcPr>
            <w:tcW w:w="3040" w:type="dxa"/>
            <w:tcBorders>
              <w:top w:val="single" w:sz="4" w:space="0" w:color="000000"/>
              <w:bottom w:val="single" w:sz="4" w:space="0" w:color="000000"/>
              <w:right w:val="single" w:sz="4" w:space="0" w:color="000000"/>
            </w:tcBorders>
            <w:shd w:val="clear" w:color="auto" w:fill="auto"/>
            <w:vAlign w:val="bottom"/>
          </w:tcPr>
          <w:p w14:paraId="716E3C10" w14:textId="5D96B57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Inkarų (2 vnt.), inkaro grandinių (2 vnt.,</w:t>
            </w:r>
            <w:r w:rsidRPr="00C837A1">
              <w:rPr>
                <w:rFonts w:ascii="Calibri" w:eastAsia="Calibri" w:hAnsi="Calibri" w:cs="Times New Roman"/>
              </w:rPr>
              <w:t xml:space="preserve"> </w:t>
            </w:r>
            <w:r w:rsidRPr="00C837A1">
              <w:rPr>
                <w:rFonts w:ascii="Tahoma" w:eastAsia="Calibri" w:hAnsi="Tahoma" w:cs="Tahoma"/>
              </w:rPr>
              <w:t>kalibras 22 mm, ilgis 68 m), inkaro grandinių dėžių (2 vnt.) plovimas, valymas.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3267A" w14:textId="5FBBC1BD"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6CE7E91D" w14:textId="410459D5"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17E6F2BA"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11FA8059" w14:textId="77777777" w:rsidR="0074407F" w:rsidRPr="00B6218B" w:rsidRDefault="0074407F" w:rsidP="0074407F">
            <w:pPr>
              <w:spacing w:after="0" w:line="240" w:lineRule="auto"/>
              <w:rPr>
                <w:rFonts w:ascii="Tahoma" w:hAnsi="Tahoma" w:cs="Tahoma"/>
                <w:sz w:val="20"/>
                <w:szCs w:val="20"/>
              </w:rPr>
            </w:pPr>
          </w:p>
        </w:tc>
      </w:tr>
      <w:tr w:rsidR="0074407F" w:rsidRPr="00B6218B" w14:paraId="34F69408"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0CA7C" w14:textId="770EB16F"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67</w:t>
            </w:r>
          </w:p>
        </w:tc>
        <w:tc>
          <w:tcPr>
            <w:tcW w:w="3040" w:type="dxa"/>
            <w:tcBorders>
              <w:top w:val="single" w:sz="4" w:space="0" w:color="000000"/>
              <w:bottom w:val="single" w:sz="4" w:space="0" w:color="000000"/>
              <w:right w:val="single" w:sz="4" w:space="0" w:color="000000"/>
            </w:tcBorders>
            <w:shd w:val="clear" w:color="auto" w:fill="auto"/>
            <w:vAlign w:val="bottom"/>
          </w:tcPr>
          <w:p w14:paraId="13C4D5C2" w14:textId="09B9EEE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Inkarų (2 vnt.), inkaro grandinių (2 vnt., kalibras 22 mm, ilgis 68 m), inkaro grandinių dėžių (2 vnt.) gruntavimas dvejų komponentų epoksidiniu gruntu pirmu sluoksniu. 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93DBC" w14:textId="77F86643"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w:t>
            </w:r>
            <w:r w:rsidRPr="00C837A1">
              <w:rPr>
                <w:rFonts w:ascii="Tahoma" w:eastAsia="Calibri" w:hAnsi="Tahoma" w:cs="Tahoma"/>
                <w:vertAlign w:val="superscript"/>
              </w:rPr>
              <w:t>2</w:t>
            </w:r>
          </w:p>
        </w:tc>
        <w:tc>
          <w:tcPr>
            <w:tcW w:w="1400" w:type="dxa"/>
            <w:vAlign w:val="center"/>
          </w:tcPr>
          <w:p w14:paraId="71D208FF" w14:textId="0F781C2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49</w:t>
            </w:r>
          </w:p>
        </w:tc>
        <w:tc>
          <w:tcPr>
            <w:tcW w:w="2202" w:type="dxa"/>
            <w:vAlign w:val="center"/>
          </w:tcPr>
          <w:p w14:paraId="21B00538"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8C4E79E" w14:textId="77777777" w:rsidR="0074407F" w:rsidRPr="00B6218B" w:rsidRDefault="0074407F" w:rsidP="0074407F">
            <w:pPr>
              <w:spacing w:after="0" w:line="240" w:lineRule="auto"/>
              <w:rPr>
                <w:rFonts w:ascii="Tahoma" w:hAnsi="Tahoma" w:cs="Tahoma"/>
                <w:sz w:val="20"/>
                <w:szCs w:val="20"/>
              </w:rPr>
            </w:pPr>
          </w:p>
        </w:tc>
      </w:tr>
      <w:tr w:rsidR="0074407F" w:rsidRPr="00B6218B" w14:paraId="62F132C6"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9C5A7" w14:textId="2530D99E"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68</w:t>
            </w:r>
          </w:p>
        </w:tc>
        <w:tc>
          <w:tcPr>
            <w:tcW w:w="3040" w:type="dxa"/>
            <w:tcBorders>
              <w:top w:val="single" w:sz="4" w:space="0" w:color="000000"/>
              <w:bottom w:val="single" w:sz="4" w:space="0" w:color="000000"/>
              <w:right w:val="single" w:sz="4" w:space="0" w:color="000000"/>
            </w:tcBorders>
            <w:shd w:val="clear" w:color="auto" w:fill="auto"/>
            <w:vAlign w:val="bottom"/>
          </w:tcPr>
          <w:p w14:paraId="10409434" w14:textId="5E194981"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Inkarų (2 vnt.), inkaro grandinių (2 vnt., kalibras 22 mm, ilgis 68 m), inkaro grandinių dėžių (2 vnt.) gruntavimas dvejų komponentų epoksidiniu gruntu antru sluoksniu. </w:t>
            </w:r>
            <w:r w:rsidRPr="00C837A1">
              <w:rPr>
                <w:rFonts w:ascii="Tahoma" w:eastAsia="Calibri" w:hAnsi="Tahoma" w:cs="Tahoma"/>
              </w:rPr>
              <w:lastRenderedPageBreak/>
              <w:t>Dangos storis 125 mikronų. Be dangos kainos.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23E2C" w14:textId="02C4DBEE"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lastRenderedPageBreak/>
              <w:t>m</w:t>
            </w:r>
            <w:r w:rsidRPr="00C837A1">
              <w:rPr>
                <w:rFonts w:ascii="Tahoma" w:eastAsia="Calibri" w:hAnsi="Tahoma" w:cs="Tahoma"/>
                <w:vertAlign w:val="superscript"/>
              </w:rPr>
              <w:t>2</w:t>
            </w:r>
          </w:p>
        </w:tc>
        <w:tc>
          <w:tcPr>
            <w:tcW w:w="1400" w:type="dxa"/>
            <w:vAlign w:val="center"/>
          </w:tcPr>
          <w:p w14:paraId="5797E910" w14:textId="5535FC4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49</w:t>
            </w:r>
          </w:p>
        </w:tc>
        <w:tc>
          <w:tcPr>
            <w:tcW w:w="2202" w:type="dxa"/>
            <w:vAlign w:val="center"/>
          </w:tcPr>
          <w:p w14:paraId="79D4E4CC"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75A6C14" w14:textId="77777777" w:rsidR="0074407F" w:rsidRPr="00B6218B" w:rsidRDefault="0074407F" w:rsidP="0074407F">
            <w:pPr>
              <w:spacing w:after="0" w:line="240" w:lineRule="auto"/>
              <w:rPr>
                <w:rFonts w:ascii="Tahoma" w:hAnsi="Tahoma" w:cs="Tahoma"/>
                <w:sz w:val="20"/>
                <w:szCs w:val="20"/>
              </w:rPr>
            </w:pPr>
          </w:p>
        </w:tc>
      </w:tr>
      <w:tr w:rsidR="0074407F" w:rsidRPr="00B6218B" w14:paraId="550E7B53"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5CB57" w14:textId="4296991A"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69</w:t>
            </w:r>
          </w:p>
        </w:tc>
        <w:tc>
          <w:tcPr>
            <w:tcW w:w="3040" w:type="dxa"/>
            <w:tcBorders>
              <w:top w:val="single" w:sz="4" w:space="0" w:color="000000"/>
              <w:bottom w:val="single" w:sz="4" w:space="0" w:color="000000"/>
              <w:right w:val="single" w:sz="4" w:space="0" w:color="000000"/>
            </w:tcBorders>
            <w:shd w:val="clear" w:color="auto" w:fill="auto"/>
            <w:vAlign w:val="bottom"/>
          </w:tcPr>
          <w:p w14:paraId="5CC6BAA5" w14:textId="267C5E1A"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Kuro atsargos cisternos (tanko) 76 m</w:t>
            </w:r>
            <w:r w:rsidRPr="00C837A1">
              <w:rPr>
                <w:rFonts w:ascii="Tahoma" w:eastAsia="Calibri" w:hAnsi="Tahoma" w:cs="Tahoma"/>
                <w:vertAlign w:val="superscript"/>
              </w:rPr>
              <w:t>3</w:t>
            </w:r>
            <w:r w:rsidRPr="00C837A1">
              <w:rPr>
                <w:rFonts w:ascii="Tahoma" w:eastAsia="Calibri" w:hAnsi="Tahoma" w:cs="Tahoma"/>
              </w:rPr>
              <w:t xml:space="preserve"> plovimas, valymas. Kuro likučių utilizavimas (</w:t>
            </w:r>
            <w:r w:rsidRPr="00C837A1">
              <w:rPr>
                <w:rFonts w:ascii="Tahoma" w:eastAsia="Calibri" w:hAnsi="Tahoma" w:cs="Tahoma"/>
                <w:sz w:val="20"/>
                <w:szCs w:val="20"/>
              </w:rPr>
              <w:t>iki 500 litrų, jei keltas remontuojamas bus Klaipėdoje)</w:t>
            </w:r>
            <w:r w:rsidRPr="00C837A1">
              <w:rPr>
                <w:rFonts w:ascii="Tahoma" w:eastAsia="Calibri" w:hAnsi="Tahoma" w:cs="Tahoma"/>
              </w:rPr>
              <w:t>)</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3750" w14:textId="6DF415B7"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639DDD10" w14:textId="47F2052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1</w:t>
            </w:r>
          </w:p>
        </w:tc>
        <w:tc>
          <w:tcPr>
            <w:tcW w:w="2202" w:type="dxa"/>
            <w:vAlign w:val="center"/>
          </w:tcPr>
          <w:p w14:paraId="3A36A952"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5E0A87F4" w14:textId="77777777" w:rsidR="0074407F" w:rsidRPr="00B6218B" w:rsidRDefault="0074407F" w:rsidP="0074407F">
            <w:pPr>
              <w:spacing w:after="0" w:line="240" w:lineRule="auto"/>
              <w:rPr>
                <w:rFonts w:ascii="Tahoma" w:hAnsi="Tahoma" w:cs="Tahoma"/>
                <w:sz w:val="20"/>
                <w:szCs w:val="20"/>
              </w:rPr>
            </w:pPr>
          </w:p>
        </w:tc>
      </w:tr>
      <w:tr w:rsidR="0074407F" w:rsidRPr="00B6218B" w14:paraId="204015E8"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DF745" w14:textId="152BCEDF"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70</w:t>
            </w:r>
          </w:p>
        </w:tc>
        <w:tc>
          <w:tcPr>
            <w:tcW w:w="3040" w:type="dxa"/>
            <w:tcBorders>
              <w:top w:val="single" w:sz="4" w:space="0" w:color="000000"/>
              <w:bottom w:val="single" w:sz="4" w:space="0" w:color="000000"/>
              <w:right w:val="single" w:sz="4" w:space="0" w:color="000000"/>
            </w:tcBorders>
            <w:shd w:val="clear" w:color="auto" w:fill="auto"/>
            <w:vAlign w:val="bottom"/>
          </w:tcPr>
          <w:p w14:paraId="7223DCEB" w14:textId="4CABF396"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Kuro išeigos cisternos (tanko) 2,2 m</w:t>
            </w:r>
            <w:r w:rsidRPr="00C837A1">
              <w:rPr>
                <w:rFonts w:ascii="Tahoma" w:eastAsia="Calibri" w:hAnsi="Tahoma" w:cs="Tahoma"/>
                <w:vertAlign w:val="superscript"/>
              </w:rPr>
              <w:t>3</w:t>
            </w:r>
            <w:r w:rsidRPr="00C837A1">
              <w:rPr>
                <w:rFonts w:ascii="Tahoma" w:eastAsia="Calibri" w:hAnsi="Tahoma" w:cs="Tahoma"/>
              </w:rPr>
              <w:t xml:space="preserve"> plovimas, valymas.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0ED1" w14:textId="0DF04712"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5C48540C" w14:textId="45AA31D9"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5DCD2E51" w14:textId="78E35E6B" w:rsidR="0074407F" w:rsidRPr="00B6218B" w:rsidRDefault="0074407F" w:rsidP="0074407F">
            <w:pPr>
              <w:spacing w:after="0" w:line="240" w:lineRule="auto"/>
              <w:rPr>
                <w:rFonts w:ascii="Tahoma" w:hAnsi="Tahoma" w:cs="Tahoma"/>
                <w:sz w:val="20"/>
                <w:szCs w:val="20"/>
              </w:rPr>
            </w:pPr>
          </w:p>
        </w:tc>
        <w:tc>
          <w:tcPr>
            <w:tcW w:w="1532" w:type="dxa"/>
            <w:vAlign w:val="center"/>
          </w:tcPr>
          <w:p w14:paraId="2376D117" w14:textId="77777777" w:rsidR="0074407F" w:rsidRPr="00B6218B" w:rsidRDefault="0074407F" w:rsidP="0074407F">
            <w:pPr>
              <w:spacing w:after="0" w:line="240" w:lineRule="auto"/>
              <w:rPr>
                <w:rFonts w:ascii="Tahoma" w:hAnsi="Tahoma" w:cs="Tahoma"/>
                <w:sz w:val="20"/>
                <w:szCs w:val="20"/>
              </w:rPr>
            </w:pPr>
          </w:p>
        </w:tc>
      </w:tr>
      <w:tr w:rsidR="0074407F" w:rsidRPr="00B6218B" w14:paraId="520425BA" w14:textId="77777777" w:rsidTr="0074407F">
        <w:tc>
          <w:tcPr>
            <w:tcW w:w="560" w:type="dxa"/>
            <w:tcBorders>
              <w:left w:val="single" w:sz="4" w:space="0" w:color="000000"/>
              <w:bottom w:val="single" w:sz="4" w:space="0" w:color="000000"/>
              <w:right w:val="single" w:sz="4" w:space="0" w:color="000000"/>
            </w:tcBorders>
            <w:shd w:val="clear" w:color="auto" w:fill="auto"/>
            <w:vAlign w:val="center"/>
          </w:tcPr>
          <w:p w14:paraId="559521BF" w14:textId="2B4DD555"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71</w:t>
            </w:r>
          </w:p>
        </w:tc>
        <w:tc>
          <w:tcPr>
            <w:tcW w:w="3040" w:type="dxa"/>
            <w:tcBorders>
              <w:bottom w:val="single" w:sz="4" w:space="0" w:color="000000"/>
              <w:right w:val="single" w:sz="4" w:space="0" w:color="000000"/>
            </w:tcBorders>
            <w:shd w:val="clear" w:color="auto" w:fill="auto"/>
            <w:vAlign w:val="bottom"/>
          </w:tcPr>
          <w:p w14:paraId="553C8CA1" w14:textId="63FDE7A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imes New Roman"/>
              </w:rPr>
              <w:t>Kuro cisternų liukų tarpinių keitimas įskaitant gamybą.</w:t>
            </w:r>
          </w:p>
        </w:tc>
        <w:tc>
          <w:tcPr>
            <w:tcW w:w="1155" w:type="dxa"/>
            <w:tcBorders>
              <w:left w:val="single" w:sz="4" w:space="0" w:color="000000"/>
              <w:bottom w:val="single" w:sz="4" w:space="0" w:color="000000"/>
              <w:right w:val="single" w:sz="4" w:space="0" w:color="000000"/>
            </w:tcBorders>
            <w:shd w:val="clear" w:color="auto" w:fill="FFFFFF"/>
            <w:vAlign w:val="center"/>
          </w:tcPr>
          <w:p w14:paraId="0EEBDA14" w14:textId="765D393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imes New Roman"/>
              </w:rPr>
              <w:t>vnt.</w:t>
            </w:r>
          </w:p>
        </w:tc>
        <w:tc>
          <w:tcPr>
            <w:tcW w:w="1400" w:type="dxa"/>
            <w:vAlign w:val="center"/>
          </w:tcPr>
          <w:p w14:paraId="0919DFBA" w14:textId="7168D2B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imes New Roman"/>
              </w:rPr>
              <w:t>6</w:t>
            </w:r>
          </w:p>
        </w:tc>
        <w:tc>
          <w:tcPr>
            <w:tcW w:w="2202" w:type="dxa"/>
            <w:vAlign w:val="center"/>
          </w:tcPr>
          <w:p w14:paraId="40A8875C"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1C5DB562" w14:textId="77777777" w:rsidR="0074407F" w:rsidRPr="00B6218B" w:rsidRDefault="0074407F" w:rsidP="0074407F">
            <w:pPr>
              <w:spacing w:after="0" w:line="240" w:lineRule="auto"/>
              <w:rPr>
                <w:rFonts w:ascii="Tahoma" w:hAnsi="Tahoma" w:cs="Tahoma"/>
                <w:sz w:val="20"/>
                <w:szCs w:val="20"/>
              </w:rPr>
            </w:pPr>
          </w:p>
        </w:tc>
      </w:tr>
      <w:tr w:rsidR="0074407F" w:rsidRPr="00B6218B" w14:paraId="0CC22B5C"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82219" w14:textId="138A5FBE"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72</w:t>
            </w:r>
          </w:p>
        </w:tc>
        <w:tc>
          <w:tcPr>
            <w:tcW w:w="3040" w:type="dxa"/>
            <w:tcBorders>
              <w:top w:val="single" w:sz="4" w:space="0" w:color="000000"/>
              <w:bottom w:val="single" w:sz="4" w:space="0" w:color="000000"/>
              <w:right w:val="single" w:sz="4" w:space="0" w:color="000000"/>
            </w:tcBorders>
            <w:shd w:val="clear" w:color="auto" w:fill="auto"/>
            <w:vAlign w:val="bottom"/>
          </w:tcPr>
          <w:p w14:paraId="12B0BE2D" w14:textId="3E87C6CD"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Cinko-anodų protektorių tvirtinimų </w:t>
            </w:r>
            <w:proofErr w:type="spellStart"/>
            <w:r w:rsidRPr="00C837A1">
              <w:rPr>
                <w:rFonts w:ascii="Tahoma" w:eastAsia="Calibri" w:hAnsi="Tahoma" w:cs="Tahoma"/>
              </w:rPr>
              <w:t>defektacija</w:t>
            </w:r>
            <w:proofErr w:type="spellEnd"/>
            <w:r w:rsidRPr="00C837A1">
              <w:rPr>
                <w:rFonts w:ascii="Tahoma" w:eastAsia="Calibri" w:hAnsi="Tahoma" w:cs="Tahoma"/>
              </w:rPr>
              <w:t xml:space="preserve"> ir keitimas. Cinko protektorius tiekia rangovas.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7474" w14:textId="0073E9F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kg</w:t>
            </w:r>
          </w:p>
        </w:tc>
        <w:tc>
          <w:tcPr>
            <w:tcW w:w="1400" w:type="dxa"/>
            <w:vAlign w:val="center"/>
          </w:tcPr>
          <w:p w14:paraId="3E8C5125" w14:textId="48BC722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300</w:t>
            </w:r>
          </w:p>
        </w:tc>
        <w:tc>
          <w:tcPr>
            <w:tcW w:w="2202" w:type="dxa"/>
            <w:vAlign w:val="center"/>
          </w:tcPr>
          <w:p w14:paraId="2811CB77"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DB75199" w14:textId="77777777" w:rsidR="0074407F" w:rsidRPr="00B6218B" w:rsidRDefault="0074407F" w:rsidP="0074407F">
            <w:pPr>
              <w:spacing w:after="0" w:line="240" w:lineRule="auto"/>
              <w:rPr>
                <w:rFonts w:ascii="Tahoma" w:hAnsi="Tahoma" w:cs="Tahoma"/>
                <w:sz w:val="20"/>
                <w:szCs w:val="20"/>
              </w:rPr>
            </w:pPr>
          </w:p>
        </w:tc>
      </w:tr>
      <w:tr w:rsidR="0074407F" w:rsidRPr="00B6218B" w14:paraId="5BA5F270"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6148F" w14:textId="02F97C60" w:rsidR="0074407F" w:rsidRPr="00B6218B" w:rsidRDefault="0074407F" w:rsidP="0074407F">
            <w:pPr>
              <w:spacing w:after="0" w:line="240" w:lineRule="auto"/>
              <w:jc w:val="center"/>
              <w:rPr>
                <w:rFonts w:ascii="Tahoma" w:hAnsi="Tahoma" w:cs="Tahoma"/>
                <w:bCs/>
                <w:sz w:val="20"/>
                <w:szCs w:val="20"/>
              </w:rPr>
            </w:pPr>
            <w:r w:rsidRPr="00C837A1">
              <w:rPr>
                <w:rFonts w:ascii="Tahoma" w:eastAsia="Calibri" w:hAnsi="Tahoma" w:cs="Tahoma"/>
              </w:rPr>
              <w:t>73</w:t>
            </w:r>
          </w:p>
        </w:tc>
        <w:tc>
          <w:tcPr>
            <w:tcW w:w="3040" w:type="dxa"/>
            <w:tcBorders>
              <w:top w:val="single" w:sz="4" w:space="0" w:color="000000"/>
              <w:bottom w:val="single" w:sz="4" w:space="0" w:color="000000"/>
              <w:right w:val="single" w:sz="4" w:space="0" w:color="000000"/>
            </w:tcBorders>
            <w:shd w:val="clear" w:color="auto" w:fill="auto"/>
            <w:vAlign w:val="bottom"/>
          </w:tcPr>
          <w:p w14:paraId="544F64E6" w14:textId="38251829" w:rsidR="0074407F" w:rsidRPr="00B6218B" w:rsidRDefault="0074407F" w:rsidP="0074407F">
            <w:pPr>
              <w:spacing w:after="0" w:line="240" w:lineRule="auto"/>
              <w:rPr>
                <w:rFonts w:ascii="Tahoma" w:hAnsi="Tahoma" w:cs="Tahoma"/>
                <w:iCs/>
                <w:color w:val="00B050"/>
                <w:sz w:val="20"/>
                <w:szCs w:val="20"/>
                <w:highlight w:val="lightGray"/>
                <w:lang w:val="en-US"/>
              </w:rPr>
            </w:pPr>
            <w:proofErr w:type="spellStart"/>
            <w:r w:rsidRPr="00C837A1">
              <w:rPr>
                <w:rFonts w:ascii="Tahoma" w:eastAsia="Calibri" w:hAnsi="Tahoma" w:cs="Tahoma"/>
              </w:rPr>
              <w:t>Užbortinės</w:t>
            </w:r>
            <w:proofErr w:type="spellEnd"/>
            <w:r w:rsidRPr="00C837A1">
              <w:rPr>
                <w:rFonts w:ascii="Tahoma" w:eastAsia="Calibri" w:hAnsi="Tahoma" w:cs="Tahoma"/>
              </w:rPr>
              <w:t xml:space="preserve"> armatūros išmontavimas, </w:t>
            </w:r>
            <w:proofErr w:type="spellStart"/>
            <w:r w:rsidRPr="00C837A1">
              <w:rPr>
                <w:rFonts w:ascii="Tahoma" w:eastAsia="Calibri" w:hAnsi="Tahoma" w:cs="Tahoma"/>
              </w:rPr>
              <w:t>defektacija</w:t>
            </w:r>
            <w:proofErr w:type="spellEnd"/>
            <w:r w:rsidRPr="00C837A1">
              <w:rPr>
                <w:rFonts w:ascii="Tahoma" w:eastAsia="Calibri" w:hAnsi="Tahoma" w:cs="Tahoma"/>
              </w:rPr>
              <w:t>, remontas, sumontavimas ir bandymas:</w:t>
            </w:r>
          </w:p>
        </w:tc>
        <w:tc>
          <w:tcPr>
            <w:tcW w:w="6289" w:type="dxa"/>
            <w:gridSpan w:val="4"/>
            <w:tcBorders>
              <w:top w:val="single" w:sz="4" w:space="0" w:color="000000"/>
              <w:left w:val="single" w:sz="4" w:space="0" w:color="000000"/>
              <w:bottom w:val="single" w:sz="4" w:space="0" w:color="000000"/>
            </w:tcBorders>
            <w:shd w:val="clear" w:color="auto" w:fill="FFFFFF"/>
            <w:vAlign w:val="center"/>
          </w:tcPr>
          <w:p w14:paraId="54AF142D" w14:textId="77777777" w:rsidR="0074407F" w:rsidRPr="00B6218B" w:rsidRDefault="0074407F" w:rsidP="0074407F">
            <w:pPr>
              <w:spacing w:after="0" w:line="240" w:lineRule="auto"/>
              <w:rPr>
                <w:rFonts w:ascii="Tahoma" w:hAnsi="Tahoma" w:cs="Tahoma"/>
                <w:sz w:val="20"/>
                <w:szCs w:val="20"/>
              </w:rPr>
            </w:pPr>
          </w:p>
        </w:tc>
      </w:tr>
      <w:tr w:rsidR="0074407F" w:rsidRPr="00B6218B" w14:paraId="6AB08B60"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2A8B4" w14:textId="4199F9E0" w:rsidR="0074407F" w:rsidRPr="00B6218B" w:rsidRDefault="0074407F" w:rsidP="0074407F">
            <w:pPr>
              <w:spacing w:after="0" w:line="240" w:lineRule="auto"/>
              <w:jc w:val="center"/>
              <w:rPr>
                <w:rFonts w:ascii="Tahoma" w:hAnsi="Tahoma" w:cs="Tahoma"/>
                <w:bCs/>
                <w:sz w:val="20"/>
                <w:szCs w:val="20"/>
              </w:rPr>
            </w:pPr>
          </w:p>
        </w:tc>
        <w:tc>
          <w:tcPr>
            <w:tcW w:w="3040" w:type="dxa"/>
            <w:tcBorders>
              <w:top w:val="single" w:sz="4" w:space="0" w:color="000000"/>
              <w:bottom w:val="single" w:sz="4" w:space="0" w:color="000000"/>
              <w:right w:val="single" w:sz="4" w:space="0" w:color="000000"/>
            </w:tcBorders>
            <w:shd w:val="clear" w:color="auto" w:fill="auto"/>
            <w:vAlign w:val="bottom"/>
          </w:tcPr>
          <w:p w14:paraId="661EB816" w14:textId="2316CD6A"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Kingstonų ventilis DN450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914C2" w14:textId="265FD443"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7CEE3E79" w14:textId="455ED898"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5ADFACA7"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51EF76E2" w14:textId="77777777" w:rsidR="0074407F" w:rsidRPr="00B6218B" w:rsidRDefault="0074407F" w:rsidP="0074407F">
            <w:pPr>
              <w:spacing w:after="0" w:line="240" w:lineRule="auto"/>
              <w:rPr>
                <w:rFonts w:ascii="Tahoma" w:hAnsi="Tahoma" w:cs="Tahoma"/>
                <w:sz w:val="20"/>
                <w:szCs w:val="20"/>
              </w:rPr>
            </w:pPr>
          </w:p>
        </w:tc>
      </w:tr>
      <w:tr w:rsidR="0074407F" w:rsidRPr="00B6218B" w14:paraId="2F1F4EAC"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FC276" w14:textId="4B13D0DA" w:rsidR="0074407F" w:rsidRPr="00B6218B" w:rsidRDefault="0074407F" w:rsidP="0074407F">
            <w:pPr>
              <w:spacing w:after="0" w:line="240" w:lineRule="auto"/>
              <w:jc w:val="center"/>
              <w:rPr>
                <w:rFonts w:ascii="Tahoma" w:hAnsi="Tahoma" w:cs="Tahoma"/>
                <w:bCs/>
                <w:sz w:val="20"/>
                <w:szCs w:val="20"/>
              </w:rPr>
            </w:pPr>
          </w:p>
        </w:tc>
        <w:tc>
          <w:tcPr>
            <w:tcW w:w="3040" w:type="dxa"/>
            <w:tcBorders>
              <w:top w:val="single" w:sz="4" w:space="0" w:color="000000"/>
              <w:bottom w:val="single" w:sz="4" w:space="0" w:color="000000"/>
              <w:right w:val="single" w:sz="4" w:space="0" w:color="000000"/>
            </w:tcBorders>
            <w:shd w:val="clear" w:color="auto" w:fill="auto"/>
            <w:vAlign w:val="bottom"/>
          </w:tcPr>
          <w:p w14:paraId="5033E183" w14:textId="51C5F598"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Sklendė Дк-Cт-200-1,0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F44B7" w14:textId="4FC77758"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6EDC106C" w14:textId="323A530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0B6EE777"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8B266D2" w14:textId="77777777" w:rsidR="0074407F" w:rsidRPr="00B6218B" w:rsidRDefault="0074407F" w:rsidP="0074407F">
            <w:pPr>
              <w:spacing w:after="0" w:line="240" w:lineRule="auto"/>
              <w:rPr>
                <w:rFonts w:ascii="Tahoma" w:hAnsi="Tahoma" w:cs="Tahoma"/>
                <w:sz w:val="20"/>
                <w:szCs w:val="20"/>
              </w:rPr>
            </w:pPr>
          </w:p>
        </w:tc>
      </w:tr>
      <w:tr w:rsidR="0074407F" w:rsidRPr="00B6218B" w14:paraId="71B52C3B" w14:textId="77777777" w:rsidTr="0074407F">
        <w:tc>
          <w:tcPr>
            <w:tcW w:w="560" w:type="dxa"/>
            <w:tcBorders>
              <w:left w:val="single" w:sz="4" w:space="0" w:color="000000"/>
              <w:bottom w:val="single" w:sz="4" w:space="0" w:color="000000"/>
              <w:right w:val="single" w:sz="4" w:space="0" w:color="000000"/>
            </w:tcBorders>
            <w:shd w:val="clear" w:color="auto" w:fill="auto"/>
            <w:vAlign w:val="center"/>
          </w:tcPr>
          <w:p w14:paraId="5F19E1CB" w14:textId="52402A2A" w:rsidR="0074407F" w:rsidRPr="00B6218B" w:rsidRDefault="0074407F" w:rsidP="0074407F">
            <w:pPr>
              <w:spacing w:after="0" w:line="240" w:lineRule="auto"/>
              <w:jc w:val="center"/>
              <w:rPr>
                <w:rFonts w:ascii="Tahoma" w:hAnsi="Tahoma" w:cs="Tahoma"/>
                <w:bCs/>
                <w:sz w:val="20"/>
                <w:szCs w:val="20"/>
              </w:rPr>
            </w:pPr>
          </w:p>
        </w:tc>
        <w:tc>
          <w:tcPr>
            <w:tcW w:w="3040" w:type="dxa"/>
            <w:tcBorders>
              <w:bottom w:val="single" w:sz="4" w:space="0" w:color="000000"/>
              <w:right w:val="single" w:sz="4" w:space="0" w:color="000000"/>
            </w:tcBorders>
            <w:shd w:val="clear" w:color="auto" w:fill="auto"/>
            <w:vAlign w:val="bottom"/>
          </w:tcPr>
          <w:p w14:paraId="7EF80342" w14:textId="0515F03A"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imes New Roman"/>
              </w:rPr>
              <w:t xml:space="preserve">Sklendė </w:t>
            </w:r>
            <w:r w:rsidRPr="00C837A1">
              <w:rPr>
                <w:rFonts w:ascii="Tahoma" w:eastAsia="Calibri" w:hAnsi="Tahoma" w:cs="Times New Roman"/>
                <w:lang w:val="ru-RU"/>
              </w:rPr>
              <w:t>ДК-Ст-200-1,0-КЛП</w:t>
            </w:r>
          </w:p>
        </w:tc>
        <w:tc>
          <w:tcPr>
            <w:tcW w:w="1155" w:type="dxa"/>
            <w:tcBorders>
              <w:left w:val="single" w:sz="4" w:space="0" w:color="000000"/>
              <w:bottom w:val="single" w:sz="4" w:space="0" w:color="000000"/>
              <w:right w:val="single" w:sz="4" w:space="0" w:color="000000"/>
            </w:tcBorders>
            <w:shd w:val="clear" w:color="auto" w:fill="FFFFFF"/>
            <w:vAlign w:val="center"/>
          </w:tcPr>
          <w:p w14:paraId="0BA1E501" w14:textId="424778BE"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imes New Roman"/>
              </w:rPr>
              <w:t>vnt.</w:t>
            </w:r>
          </w:p>
        </w:tc>
        <w:tc>
          <w:tcPr>
            <w:tcW w:w="1400" w:type="dxa"/>
            <w:vAlign w:val="center"/>
          </w:tcPr>
          <w:p w14:paraId="5CDB0BBD" w14:textId="4AEFDCA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imes New Roman"/>
              </w:rPr>
              <w:t>4</w:t>
            </w:r>
          </w:p>
        </w:tc>
        <w:tc>
          <w:tcPr>
            <w:tcW w:w="2202" w:type="dxa"/>
            <w:vAlign w:val="center"/>
          </w:tcPr>
          <w:p w14:paraId="5A5E2A39"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986C15E" w14:textId="77777777" w:rsidR="0074407F" w:rsidRPr="00B6218B" w:rsidRDefault="0074407F" w:rsidP="0074407F">
            <w:pPr>
              <w:spacing w:after="0" w:line="240" w:lineRule="auto"/>
              <w:rPr>
                <w:rFonts w:ascii="Tahoma" w:hAnsi="Tahoma" w:cs="Tahoma"/>
                <w:sz w:val="20"/>
                <w:szCs w:val="20"/>
              </w:rPr>
            </w:pPr>
          </w:p>
        </w:tc>
      </w:tr>
      <w:tr w:rsidR="0074407F" w:rsidRPr="00B6218B" w14:paraId="0B81AAE5" w14:textId="77777777" w:rsidTr="0074407F">
        <w:tc>
          <w:tcPr>
            <w:tcW w:w="560" w:type="dxa"/>
            <w:tcBorders>
              <w:left w:val="single" w:sz="4" w:space="0" w:color="000000"/>
              <w:bottom w:val="single" w:sz="4" w:space="0" w:color="000000"/>
              <w:right w:val="single" w:sz="4" w:space="0" w:color="000000"/>
            </w:tcBorders>
            <w:shd w:val="clear" w:color="auto" w:fill="auto"/>
            <w:vAlign w:val="center"/>
          </w:tcPr>
          <w:p w14:paraId="4E6EC1A7" w14:textId="029E677A" w:rsidR="0074407F" w:rsidRPr="00B6218B" w:rsidRDefault="0074407F" w:rsidP="0074407F">
            <w:pPr>
              <w:spacing w:after="0" w:line="240" w:lineRule="auto"/>
              <w:jc w:val="center"/>
              <w:rPr>
                <w:rFonts w:ascii="Tahoma" w:hAnsi="Tahoma" w:cs="Tahoma"/>
                <w:bCs/>
                <w:sz w:val="20"/>
                <w:szCs w:val="20"/>
              </w:rPr>
            </w:pPr>
          </w:p>
        </w:tc>
        <w:tc>
          <w:tcPr>
            <w:tcW w:w="3040" w:type="dxa"/>
            <w:tcBorders>
              <w:bottom w:val="single" w:sz="4" w:space="0" w:color="000000"/>
              <w:right w:val="single" w:sz="4" w:space="0" w:color="000000"/>
            </w:tcBorders>
            <w:shd w:val="clear" w:color="auto" w:fill="auto"/>
            <w:vAlign w:val="bottom"/>
          </w:tcPr>
          <w:p w14:paraId="0A080501" w14:textId="79813A8D"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imes New Roman"/>
              </w:rPr>
              <w:t xml:space="preserve">Sklendė  </w:t>
            </w:r>
            <w:r w:rsidRPr="00C837A1">
              <w:rPr>
                <w:rFonts w:ascii="Tahoma" w:eastAsia="Calibri" w:hAnsi="Tahoma" w:cs="Times New Roman"/>
                <w:lang w:val="ru-RU"/>
              </w:rPr>
              <w:t>Ст-80-1,0</w:t>
            </w:r>
          </w:p>
        </w:tc>
        <w:tc>
          <w:tcPr>
            <w:tcW w:w="1155" w:type="dxa"/>
            <w:tcBorders>
              <w:left w:val="single" w:sz="4" w:space="0" w:color="000000"/>
              <w:bottom w:val="single" w:sz="4" w:space="0" w:color="000000"/>
              <w:right w:val="single" w:sz="4" w:space="0" w:color="000000"/>
            </w:tcBorders>
            <w:shd w:val="clear" w:color="auto" w:fill="FFFFFF"/>
            <w:vAlign w:val="center"/>
          </w:tcPr>
          <w:p w14:paraId="70B4A8F7" w14:textId="17F57AF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imes New Roman"/>
              </w:rPr>
              <w:t>vnt.</w:t>
            </w:r>
          </w:p>
        </w:tc>
        <w:tc>
          <w:tcPr>
            <w:tcW w:w="1400" w:type="dxa"/>
            <w:vAlign w:val="center"/>
          </w:tcPr>
          <w:p w14:paraId="5DC2EF02" w14:textId="3F7AF128"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imes New Roman"/>
              </w:rPr>
              <w:t>4</w:t>
            </w:r>
          </w:p>
        </w:tc>
        <w:tc>
          <w:tcPr>
            <w:tcW w:w="2202" w:type="dxa"/>
            <w:vAlign w:val="center"/>
          </w:tcPr>
          <w:p w14:paraId="1A58137E"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FF0949A" w14:textId="77777777" w:rsidR="0074407F" w:rsidRPr="00B6218B" w:rsidRDefault="0074407F" w:rsidP="0074407F">
            <w:pPr>
              <w:spacing w:after="0" w:line="240" w:lineRule="auto"/>
              <w:rPr>
                <w:rFonts w:ascii="Tahoma" w:hAnsi="Tahoma" w:cs="Tahoma"/>
                <w:sz w:val="20"/>
                <w:szCs w:val="20"/>
              </w:rPr>
            </w:pPr>
          </w:p>
        </w:tc>
      </w:tr>
      <w:tr w:rsidR="0074407F" w:rsidRPr="00B6218B" w14:paraId="6D4EA4F7" w14:textId="77777777" w:rsidTr="0074407F">
        <w:tc>
          <w:tcPr>
            <w:tcW w:w="560" w:type="dxa"/>
            <w:tcBorders>
              <w:left w:val="single" w:sz="4" w:space="0" w:color="000000"/>
              <w:bottom w:val="single" w:sz="4" w:space="0" w:color="000000"/>
              <w:right w:val="single" w:sz="4" w:space="0" w:color="000000"/>
            </w:tcBorders>
            <w:shd w:val="clear" w:color="auto" w:fill="auto"/>
            <w:vAlign w:val="center"/>
          </w:tcPr>
          <w:p w14:paraId="0885C998" w14:textId="665805F5" w:rsidR="0074407F" w:rsidRPr="00B6218B" w:rsidRDefault="0074407F" w:rsidP="0074407F">
            <w:pPr>
              <w:spacing w:after="0" w:line="240" w:lineRule="auto"/>
              <w:jc w:val="center"/>
              <w:rPr>
                <w:rFonts w:ascii="Tahoma" w:hAnsi="Tahoma" w:cs="Tahoma"/>
                <w:bCs/>
                <w:sz w:val="20"/>
                <w:szCs w:val="20"/>
              </w:rPr>
            </w:pPr>
          </w:p>
        </w:tc>
        <w:tc>
          <w:tcPr>
            <w:tcW w:w="3040" w:type="dxa"/>
            <w:tcBorders>
              <w:bottom w:val="single" w:sz="4" w:space="0" w:color="000000"/>
              <w:right w:val="single" w:sz="4" w:space="0" w:color="000000"/>
            </w:tcBorders>
            <w:shd w:val="clear" w:color="auto" w:fill="auto"/>
            <w:vAlign w:val="bottom"/>
          </w:tcPr>
          <w:p w14:paraId="0F937AC1" w14:textId="43D2282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imes New Roman"/>
              </w:rPr>
              <w:t>Sklendė C</w:t>
            </w:r>
            <w:r w:rsidRPr="00C837A1">
              <w:rPr>
                <w:rFonts w:ascii="Tahoma" w:eastAsia="Calibri" w:hAnsi="Tahoma" w:cs="Times New Roman"/>
                <w:lang w:val="ru-RU"/>
              </w:rPr>
              <w:t xml:space="preserve">т-50-1,0 </w:t>
            </w:r>
          </w:p>
        </w:tc>
        <w:tc>
          <w:tcPr>
            <w:tcW w:w="1155" w:type="dxa"/>
            <w:tcBorders>
              <w:left w:val="single" w:sz="4" w:space="0" w:color="000000"/>
              <w:bottom w:val="single" w:sz="4" w:space="0" w:color="000000"/>
              <w:right w:val="single" w:sz="4" w:space="0" w:color="000000"/>
            </w:tcBorders>
            <w:shd w:val="clear" w:color="auto" w:fill="FFFFFF"/>
            <w:vAlign w:val="center"/>
          </w:tcPr>
          <w:p w14:paraId="27D8E9E0" w14:textId="46282310" w:rsidR="0074407F" w:rsidRPr="00B6218B" w:rsidRDefault="0074407F" w:rsidP="0074407F">
            <w:pPr>
              <w:spacing w:after="0" w:line="240" w:lineRule="auto"/>
              <w:jc w:val="center"/>
              <w:rPr>
                <w:rFonts w:ascii="Tahoma" w:hAnsi="Tahoma" w:cs="Tahoma"/>
                <w:iCs/>
                <w:sz w:val="20"/>
                <w:szCs w:val="20"/>
              </w:rPr>
            </w:pPr>
            <w:proofErr w:type="spellStart"/>
            <w:r w:rsidRPr="00C837A1">
              <w:rPr>
                <w:rFonts w:ascii="Tahoma" w:eastAsia="Calibri" w:hAnsi="Tahoma" w:cs="Times New Roman"/>
              </w:rPr>
              <w:t>vnt</w:t>
            </w:r>
            <w:proofErr w:type="spellEnd"/>
          </w:p>
        </w:tc>
        <w:tc>
          <w:tcPr>
            <w:tcW w:w="1400" w:type="dxa"/>
            <w:vAlign w:val="center"/>
          </w:tcPr>
          <w:p w14:paraId="4790ECD9" w14:textId="0CD5F262"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imes New Roman"/>
              </w:rPr>
              <w:t>2</w:t>
            </w:r>
          </w:p>
        </w:tc>
        <w:tc>
          <w:tcPr>
            <w:tcW w:w="2202" w:type="dxa"/>
            <w:vAlign w:val="center"/>
          </w:tcPr>
          <w:p w14:paraId="1DDB1CB2"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9E8A6A9" w14:textId="77777777" w:rsidR="0074407F" w:rsidRPr="00B6218B" w:rsidRDefault="0074407F" w:rsidP="0074407F">
            <w:pPr>
              <w:spacing w:after="0" w:line="240" w:lineRule="auto"/>
              <w:rPr>
                <w:rFonts w:ascii="Tahoma" w:hAnsi="Tahoma" w:cs="Tahoma"/>
                <w:sz w:val="20"/>
                <w:szCs w:val="20"/>
              </w:rPr>
            </w:pPr>
          </w:p>
        </w:tc>
      </w:tr>
      <w:tr w:rsidR="0074407F" w:rsidRPr="00B6218B" w14:paraId="638D05A4" w14:textId="77777777" w:rsidTr="0074407F">
        <w:tc>
          <w:tcPr>
            <w:tcW w:w="560" w:type="dxa"/>
            <w:tcBorders>
              <w:left w:val="single" w:sz="4" w:space="0" w:color="000000"/>
              <w:bottom w:val="single" w:sz="4" w:space="0" w:color="000000"/>
              <w:right w:val="single" w:sz="4" w:space="0" w:color="000000"/>
            </w:tcBorders>
            <w:shd w:val="clear" w:color="auto" w:fill="auto"/>
            <w:vAlign w:val="center"/>
          </w:tcPr>
          <w:p w14:paraId="7D1B966E" w14:textId="59E96F1B" w:rsidR="0074407F" w:rsidRPr="00B6218B" w:rsidRDefault="0074407F" w:rsidP="0074407F">
            <w:pPr>
              <w:spacing w:after="0" w:line="240" w:lineRule="auto"/>
              <w:jc w:val="center"/>
              <w:rPr>
                <w:rFonts w:ascii="Tahoma" w:hAnsi="Tahoma" w:cs="Tahoma"/>
                <w:bCs/>
                <w:sz w:val="20"/>
                <w:szCs w:val="20"/>
              </w:rPr>
            </w:pPr>
          </w:p>
        </w:tc>
        <w:tc>
          <w:tcPr>
            <w:tcW w:w="3040" w:type="dxa"/>
            <w:tcBorders>
              <w:bottom w:val="single" w:sz="4" w:space="0" w:color="000000"/>
              <w:right w:val="single" w:sz="4" w:space="0" w:color="000000"/>
            </w:tcBorders>
            <w:shd w:val="clear" w:color="auto" w:fill="auto"/>
            <w:vAlign w:val="bottom"/>
          </w:tcPr>
          <w:p w14:paraId="26670029" w14:textId="57EDD659"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imes New Roman"/>
              </w:rPr>
              <w:t xml:space="preserve">Sklendė  </w:t>
            </w:r>
            <w:proofErr w:type="spellStart"/>
            <w:r w:rsidRPr="00C837A1">
              <w:rPr>
                <w:rFonts w:ascii="Tahoma" w:eastAsia="Calibri" w:hAnsi="Tahoma" w:cs="Times New Roman"/>
                <w:lang w:val="ru-RU"/>
              </w:rPr>
              <w:t>Ст</w:t>
            </w:r>
            <w:proofErr w:type="spellEnd"/>
            <w:r w:rsidRPr="00C837A1">
              <w:rPr>
                <w:rFonts w:ascii="Tahoma" w:eastAsia="Calibri" w:hAnsi="Tahoma" w:cs="Times New Roman"/>
                <w:lang w:val="ru-RU"/>
              </w:rPr>
              <w:t>-</w:t>
            </w:r>
            <w:r w:rsidRPr="00C837A1">
              <w:rPr>
                <w:rFonts w:ascii="Tahoma" w:eastAsia="Calibri" w:hAnsi="Tahoma" w:cs="Times New Roman"/>
              </w:rPr>
              <w:t>65</w:t>
            </w:r>
            <w:r w:rsidRPr="00C837A1">
              <w:rPr>
                <w:rFonts w:ascii="Tahoma" w:eastAsia="Calibri" w:hAnsi="Tahoma" w:cs="Times New Roman"/>
                <w:lang w:val="ru-RU"/>
              </w:rPr>
              <w:t>-1,0</w:t>
            </w:r>
          </w:p>
        </w:tc>
        <w:tc>
          <w:tcPr>
            <w:tcW w:w="1155" w:type="dxa"/>
            <w:tcBorders>
              <w:left w:val="single" w:sz="4" w:space="0" w:color="000000"/>
              <w:bottom w:val="single" w:sz="4" w:space="0" w:color="000000"/>
              <w:right w:val="single" w:sz="4" w:space="0" w:color="000000"/>
            </w:tcBorders>
            <w:shd w:val="clear" w:color="auto" w:fill="FFFFFF"/>
            <w:vAlign w:val="center"/>
          </w:tcPr>
          <w:p w14:paraId="587DE4A8" w14:textId="7819B8D8"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imes New Roman"/>
              </w:rPr>
              <w:t>vnt.</w:t>
            </w:r>
          </w:p>
        </w:tc>
        <w:tc>
          <w:tcPr>
            <w:tcW w:w="1400" w:type="dxa"/>
            <w:vAlign w:val="center"/>
          </w:tcPr>
          <w:p w14:paraId="70B9F0F9" w14:textId="0DD51DE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imes New Roman"/>
              </w:rPr>
              <w:t>2</w:t>
            </w:r>
          </w:p>
        </w:tc>
        <w:tc>
          <w:tcPr>
            <w:tcW w:w="2202" w:type="dxa"/>
            <w:vAlign w:val="center"/>
          </w:tcPr>
          <w:p w14:paraId="285E6889"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8DD0EC9" w14:textId="77777777" w:rsidR="0074407F" w:rsidRPr="00B6218B" w:rsidRDefault="0074407F" w:rsidP="0074407F">
            <w:pPr>
              <w:spacing w:after="0" w:line="240" w:lineRule="auto"/>
              <w:rPr>
                <w:rFonts w:ascii="Tahoma" w:hAnsi="Tahoma" w:cs="Tahoma"/>
                <w:sz w:val="20"/>
                <w:szCs w:val="20"/>
              </w:rPr>
            </w:pPr>
          </w:p>
        </w:tc>
      </w:tr>
      <w:tr w:rsidR="0074407F" w:rsidRPr="00B6218B" w14:paraId="259033EA"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E4F80" w14:textId="6B58363F" w:rsidR="0074407F" w:rsidRPr="00B6218B" w:rsidRDefault="0074407F" w:rsidP="0074407F">
            <w:pPr>
              <w:spacing w:after="0" w:line="240" w:lineRule="auto"/>
              <w:jc w:val="center"/>
              <w:rPr>
                <w:rFonts w:ascii="Tahoma" w:hAnsi="Tahoma" w:cs="Tahoma"/>
                <w:bCs/>
                <w:sz w:val="20"/>
                <w:szCs w:val="20"/>
              </w:rPr>
            </w:pPr>
          </w:p>
        </w:tc>
        <w:tc>
          <w:tcPr>
            <w:tcW w:w="3040" w:type="dxa"/>
            <w:tcBorders>
              <w:top w:val="single" w:sz="4" w:space="0" w:color="000000"/>
              <w:bottom w:val="single" w:sz="4" w:space="0" w:color="000000"/>
              <w:right w:val="single" w:sz="4" w:space="0" w:color="000000"/>
            </w:tcBorders>
            <w:shd w:val="clear" w:color="auto" w:fill="auto"/>
            <w:vAlign w:val="bottom"/>
          </w:tcPr>
          <w:p w14:paraId="09DCC30F" w14:textId="74DBB6BA"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Vožtuvas НС-</w:t>
            </w:r>
            <w:r w:rsidRPr="00C837A1">
              <w:rPr>
                <w:rFonts w:ascii="Tahoma" w:eastAsia="Calibri" w:hAnsi="Tahoma" w:cs="Tahoma"/>
                <w:lang w:val="ru-RU"/>
              </w:rPr>
              <w:t xml:space="preserve"> </w:t>
            </w:r>
            <w:proofErr w:type="spellStart"/>
            <w:r w:rsidRPr="00C837A1">
              <w:rPr>
                <w:rFonts w:ascii="Tahoma" w:eastAsia="Calibri" w:hAnsi="Tahoma" w:cs="Tahoma"/>
                <w:lang w:val="ru-RU"/>
              </w:rPr>
              <w:t>Пр</w:t>
            </w:r>
            <w:proofErr w:type="spellEnd"/>
            <w:r w:rsidRPr="00C837A1">
              <w:rPr>
                <w:rFonts w:ascii="Tahoma" w:eastAsia="Calibri" w:hAnsi="Tahoma" w:cs="Tahoma"/>
              </w:rPr>
              <w:t xml:space="preserve"> -ȹ-Ст-80-1,6</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3DCF4" w14:textId="2013799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61B079EB" w14:textId="262D110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4A42212F"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5FFE8BB" w14:textId="77777777" w:rsidR="0074407F" w:rsidRPr="00B6218B" w:rsidRDefault="0074407F" w:rsidP="0074407F">
            <w:pPr>
              <w:spacing w:after="0" w:line="240" w:lineRule="auto"/>
              <w:rPr>
                <w:rFonts w:ascii="Tahoma" w:hAnsi="Tahoma" w:cs="Tahoma"/>
                <w:sz w:val="20"/>
                <w:szCs w:val="20"/>
              </w:rPr>
            </w:pPr>
          </w:p>
        </w:tc>
      </w:tr>
      <w:tr w:rsidR="0074407F" w:rsidRPr="00B6218B" w14:paraId="03F4F832"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453A7" w14:textId="32260E1E" w:rsidR="0074407F" w:rsidRPr="00B6218B" w:rsidRDefault="0074407F" w:rsidP="0074407F">
            <w:pPr>
              <w:spacing w:after="0" w:line="240" w:lineRule="auto"/>
              <w:jc w:val="center"/>
              <w:rPr>
                <w:rFonts w:ascii="Tahoma" w:hAnsi="Tahoma" w:cs="Tahoma"/>
                <w:bCs/>
                <w:sz w:val="20"/>
                <w:szCs w:val="20"/>
              </w:rPr>
            </w:pPr>
          </w:p>
        </w:tc>
        <w:tc>
          <w:tcPr>
            <w:tcW w:w="3040" w:type="dxa"/>
            <w:tcBorders>
              <w:top w:val="single" w:sz="4" w:space="0" w:color="000000"/>
              <w:bottom w:val="single" w:sz="4" w:space="0" w:color="000000"/>
              <w:right w:val="single" w:sz="4" w:space="0" w:color="000000"/>
            </w:tcBorders>
            <w:shd w:val="clear" w:color="auto" w:fill="auto"/>
            <w:vAlign w:val="bottom"/>
          </w:tcPr>
          <w:p w14:paraId="14A9F7A0" w14:textId="2B6FC8A3"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Vožtuvas</w:t>
            </w:r>
            <w:r w:rsidRPr="00C837A1">
              <w:rPr>
                <w:rFonts w:ascii="Tahoma" w:eastAsia="Calibri" w:hAnsi="Tahoma" w:cs="Tahoma"/>
                <w:lang w:val="ru-RU"/>
              </w:rPr>
              <w:t xml:space="preserve"> С-</w:t>
            </w:r>
            <w:proofErr w:type="spellStart"/>
            <w:r w:rsidRPr="00C837A1">
              <w:rPr>
                <w:rFonts w:ascii="Tahoma" w:eastAsia="Calibri" w:hAnsi="Tahoma" w:cs="Tahoma"/>
                <w:lang w:val="ru-RU"/>
              </w:rPr>
              <w:t>Пр</w:t>
            </w:r>
            <w:proofErr w:type="spellEnd"/>
            <w:r w:rsidRPr="00C837A1">
              <w:rPr>
                <w:rFonts w:ascii="Tahoma" w:eastAsia="Calibri" w:hAnsi="Tahoma" w:cs="Tahoma"/>
                <w:lang w:val="ru-RU"/>
              </w:rPr>
              <w:t>-ȹ-Ст-50-1,6</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D7350" w14:textId="233FBBB8"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688DBB1F" w14:textId="5F1157C9"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3</w:t>
            </w:r>
          </w:p>
        </w:tc>
        <w:tc>
          <w:tcPr>
            <w:tcW w:w="2202" w:type="dxa"/>
            <w:vAlign w:val="center"/>
          </w:tcPr>
          <w:p w14:paraId="20508628"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C37639A" w14:textId="77777777" w:rsidR="0074407F" w:rsidRPr="00B6218B" w:rsidRDefault="0074407F" w:rsidP="0074407F">
            <w:pPr>
              <w:spacing w:after="0" w:line="240" w:lineRule="auto"/>
              <w:rPr>
                <w:rFonts w:ascii="Tahoma" w:hAnsi="Tahoma" w:cs="Tahoma"/>
                <w:sz w:val="20"/>
                <w:szCs w:val="20"/>
              </w:rPr>
            </w:pPr>
          </w:p>
        </w:tc>
      </w:tr>
      <w:tr w:rsidR="0074407F" w:rsidRPr="00B6218B" w14:paraId="494EFBEC"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4332" w14:textId="78F858DB" w:rsidR="0074407F" w:rsidRPr="00B6218B" w:rsidRDefault="0074407F" w:rsidP="0074407F">
            <w:pPr>
              <w:spacing w:after="0" w:line="240" w:lineRule="auto"/>
              <w:jc w:val="center"/>
              <w:rPr>
                <w:rFonts w:ascii="Tahoma" w:hAnsi="Tahoma" w:cs="Tahoma"/>
                <w:bCs/>
                <w:sz w:val="20"/>
                <w:szCs w:val="20"/>
              </w:rPr>
            </w:pPr>
          </w:p>
        </w:tc>
        <w:tc>
          <w:tcPr>
            <w:tcW w:w="3040" w:type="dxa"/>
            <w:tcBorders>
              <w:top w:val="single" w:sz="4" w:space="0" w:color="000000"/>
              <w:bottom w:val="single" w:sz="4" w:space="0" w:color="000000"/>
              <w:right w:val="single" w:sz="4" w:space="0" w:color="000000"/>
            </w:tcBorders>
            <w:shd w:val="clear" w:color="auto" w:fill="auto"/>
            <w:vAlign w:val="bottom"/>
          </w:tcPr>
          <w:p w14:paraId="6E38B55F" w14:textId="78C6EB03"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Vožtuvas НС-</w:t>
            </w:r>
            <w:r w:rsidRPr="00C837A1">
              <w:rPr>
                <w:rFonts w:ascii="Tahoma" w:eastAsia="Calibri" w:hAnsi="Tahoma" w:cs="Tahoma"/>
                <w:lang w:val="ru-RU"/>
              </w:rPr>
              <w:t xml:space="preserve"> </w:t>
            </w:r>
            <w:proofErr w:type="spellStart"/>
            <w:r w:rsidRPr="00C837A1">
              <w:rPr>
                <w:rFonts w:ascii="Tahoma" w:eastAsia="Calibri" w:hAnsi="Tahoma" w:cs="Tahoma"/>
                <w:lang w:val="ru-RU"/>
              </w:rPr>
              <w:t>Пр</w:t>
            </w:r>
            <w:proofErr w:type="spellEnd"/>
            <w:r w:rsidRPr="00C837A1">
              <w:rPr>
                <w:rFonts w:ascii="Tahoma" w:eastAsia="Calibri" w:hAnsi="Tahoma" w:cs="Tahoma"/>
              </w:rPr>
              <w:t xml:space="preserve"> -ȹ-Ст-40-1,6</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2E00C" w14:textId="2054559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6DA9DA70" w14:textId="5E63D48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282DEFBA"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055281EC" w14:textId="77777777" w:rsidR="0074407F" w:rsidRPr="00B6218B" w:rsidRDefault="0074407F" w:rsidP="0074407F">
            <w:pPr>
              <w:spacing w:after="0" w:line="240" w:lineRule="auto"/>
              <w:rPr>
                <w:rFonts w:ascii="Tahoma" w:hAnsi="Tahoma" w:cs="Tahoma"/>
                <w:sz w:val="20"/>
                <w:szCs w:val="20"/>
              </w:rPr>
            </w:pPr>
          </w:p>
        </w:tc>
      </w:tr>
      <w:tr w:rsidR="0074407F" w:rsidRPr="00B6218B" w14:paraId="2220FEC4"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3679F" w14:textId="6A75C018" w:rsidR="0074407F" w:rsidRPr="00B6218B" w:rsidRDefault="0074407F" w:rsidP="0074407F">
            <w:pPr>
              <w:spacing w:after="0" w:line="240" w:lineRule="auto"/>
              <w:jc w:val="center"/>
              <w:rPr>
                <w:rFonts w:ascii="Tahoma" w:hAnsi="Tahoma" w:cs="Tahoma"/>
                <w:bCs/>
                <w:sz w:val="20"/>
                <w:szCs w:val="20"/>
              </w:rPr>
            </w:pPr>
          </w:p>
        </w:tc>
        <w:tc>
          <w:tcPr>
            <w:tcW w:w="3040" w:type="dxa"/>
            <w:tcBorders>
              <w:top w:val="single" w:sz="4" w:space="0" w:color="000000"/>
              <w:bottom w:val="single" w:sz="4" w:space="0" w:color="000000"/>
              <w:right w:val="single" w:sz="4" w:space="0" w:color="000000"/>
            </w:tcBorders>
            <w:shd w:val="clear" w:color="auto" w:fill="auto"/>
            <w:vAlign w:val="bottom"/>
          </w:tcPr>
          <w:p w14:paraId="474B2543" w14:textId="3EB1EA3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Vožtuvas</w:t>
            </w:r>
            <w:r w:rsidRPr="00C837A1">
              <w:rPr>
                <w:rFonts w:ascii="Tahoma" w:eastAsia="Calibri" w:hAnsi="Tahoma" w:cs="Tahoma"/>
                <w:lang w:val="ru-RU"/>
              </w:rPr>
              <w:t xml:space="preserve"> С-Пр-80-Ст-1,6 КЛП</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167C3" w14:textId="792F144F"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6A56774F" w14:textId="1E2B1EA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122BF8E1"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BF787C9" w14:textId="77777777" w:rsidR="0074407F" w:rsidRPr="00B6218B" w:rsidRDefault="0074407F" w:rsidP="0074407F">
            <w:pPr>
              <w:spacing w:after="0" w:line="240" w:lineRule="auto"/>
              <w:rPr>
                <w:rFonts w:ascii="Tahoma" w:hAnsi="Tahoma" w:cs="Tahoma"/>
                <w:sz w:val="20"/>
                <w:szCs w:val="20"/>
              </w:rPr>
            </w:pPr>
          </w:p>
        </w:tc>
      </w:tr>
      <w:tr w:rsidR="0074407F" w:rsidRPr="00B6218B" w14:paraId="10AC73C3"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A6963" w14:textId="42574058" w:rsidR="0074407F" w:rsidRPr="00B6218B" w:rsidRDefault="0074407F" w:rsidP="0074407F">
            <w:pPr>
              <w:spacing w:after="0" w:line="240" w:lineRule="auto"/>
              <w:jc w:val="center"/>
              <w:rPr>
                <w:rFonts w:ascii="Tahoma" w:hAnsi="Tahoma" w:cs="Tahoma"/>
                <w:bCs/>
                <w:sz w:val="20"/>
                <w:szCs w:val="20"/>
              </w:rPr>
            </w:pPr>
          </w:p>
        </w:tc>
        <w:tc>
          <w:tcPr>
            <w:tcW w:w="3040" w:type="dxa"/>
            <w:tcBorders>
              <w:top w:val="single" w:sz="4" w:space="0" w:color="000000"/>
              <w:bottom w:val="single" w:sz="4" w:space="0" w:color="000000"/>
              <w:right w:val="single" w:sz="4" w:space="0" w:color="000000"/>
            </w:tcBorders>
            <w:shd w:val="clear" w:color="auto" w:fill="auto"/>
            <w:vAlign w:val="bottom"/>
          </w:tcPr>
          <w:p w14:paraId="6409E00B" w14:textId="745EFED9"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Vožtuvas</w:t>
            </w:r>
            <w:r w:rsidRPr="00C837A1">
              <w:rPr>
                <w:rFonts w:ascii="Tahoma" w:eastAsia="Calibri" w:hAnsi="Tahoma" w:cs="Tahoma"/>
                <w:lang w:val="ru-RU"/>
              </w:rPr>
              <w:t xml:space="preserve">  С-Пр-40-Ст-0,6 КЛП</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4E11B" w14:textId="41EBF0B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0C9CC438" w14:textId="137F2C6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4</w:t>
            </w:r>
          </w:p>
        </w:tc>
        <w:tc>
          <w:tcPr>
            <w:tcW w:w="2202" w:type="dxa"/>
            <w:vAlign w:val="center"/>
          </w:tcPr>
          <w:p w14:paraId="75205209"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3F81E39" w14:textId="77777777" w:rsidR="0074407F" w:rsidRPr="00B6218B" w:rsidRDefault="0074407F" w:rsidP="0074407F">
            <w:pPr>
              <w:spacing w:after="0" w:line="240" w:lineRule="auto"/>
              <w:rPr>
                <w:rFonts w:ascii="Tahoma" w:hAnsi="Tahoma" w:cs="Tahoma"/>
                <w:sz w:val="20"/>
                <w:szCs w:val="20"/>
              </w:rPr>
            </w:pPr>
          </w:p>
        </w:tc>
      </w:tr>
      <w:tr w:rsidR="0074407F" w:rsidRPr="00B6218B" w14:paraId="53D5C2C0"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1A77A" w14:textId="001795B5" w:rsidR="0074407F" w:rsidRPr="00B6218B" w:rsidRDefault="0074407F" w:rsidP="0074407F">
            <w:pPr>
              <w:spacing w:after="0" w:line="240" w:lineRule="auto"/>
              <w:jc w:val="center"/>
              <w:rPr>
                <w:rFonts w:ascii="Tahoma" w:hAnsi="Tahoma" w:cs="Tahoma"/>
                <w:bCs/>
                <w:sz w:val="20"/>
                <w:szCs w:val="20"/>
              </w:rPr>
            </w:pPr>
            <w:r>
              <w:rPr>
                <w:rFonts w:ascii="Tahoma" w:eastAsia="Calibri" w:hAnsi="Tahoma" w:cs="Tahoma"/>
              </w:rPr>
              <w:t>74</w:t>
            </w:r>
          </w:p>
        </w:tc>
        <w:tc>
          <w:tcPr>
            <w:tcW w:w="3040" w:type="dxa"/>
            <w:tcBorders>
              <w:top w:val="single" w:sz="4" w:space="0" w:color="000000"/>
              <w:bottom w:val="single" w:sz="4" w:space="0" w:color="000000"/>
              <w:right w:val="single" w:sz="4" w:space="0" w:color="000000"/>
            </w:tcBorders>
            <w:shd w:val="clear" w:color="auto" w:fill="auto"/>
            <w:vAlign w:val="bottom"/>
          </w:tcPr>
          <w:p w14:paraId="65E2D087" w14:textId="49D7E88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Mašinų skyrių technologinių liukų 2255x2755 mm. atidarymas/uždarymas (40 tvirtinimo taškų), pakraščių zonos valymas, gruntavimas, liukų sandarinimas, naujų tarpinių keitimas įskaitant jų gamybą, tarpinių pasodinimo vietos keitimas.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6C9BF" w14:textId="2E93A623"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07568426" w14:textId="71595638"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1D185E87"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AEF27C6" w14:textId="77777777" w:rsidR="0074407F" w:rsidRPr="00B6218B" w:rsidRDefault="0074407F" w:rsidP="0074407F">
            <w:pPr>
              <w:spacing w:after="0" w:line="240" w:lineRule="auto"/>
              <w:rPr>
                <w:rFonts w:ascii="Tahoma" w:hAnsi="Tahoma" w:cs="Tahoma"/>
                <w:sz w:val="20"/>
                <w:szCs w:val="20"/>
              </w:rPr>
            </w:pPr>
          </w:p>
        </w:tc>
      </w:tr>
      <w:tr w:rsidR="0074407F" w:rsidRPr="00B6218B" w14:paraId="687D0026"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D2833" w14:textId="2EA05245" w:rsidR="0074407F" w:rsidRPr="00B6218B" w:rsidRDefault="0074407F" w:rsidP="0074407F">
            <w:pPr>
              <w:spacing w:after="0" w:line="240" w:lineRule="auto"/>
              <w:jc w:val="center"/>
              <w:rPr>
                <w:rFonts w:ascii="Tahoma" w:hAnsi="Tahoma" w:cs="Tahoma"/>
                <w:bCs/>
                <w:sz w:val="20"/>
                <w:szCs w:val="20"/>
              </w:rPr>
            </w:pPr>
            <w:r>
              <w:rPr>
                <w:rFonts w:ascii="Tahoma" w:eastAsia="Calibri" w:hAnsi="Tahoma" w:cs="Tahoma"/>
              </w:rPr>
              <w:lastRenderedPageBreak/>
              <w:t>75</w:t>
            </w:r>
          </w:p>
        </w:tc>
        <w:tc>
          <w:tcPr>
            <w:tcW w:w="3040" w:type="dxa"/>
            <w:tcBorders>
              <w:top w:val="single" w:sz="4" w:space="0" w:color="000000"/>
              <w:bottom w:val="single" w:sz="4" w:space="0" w:color="000000"/>
              <w:right w:val="single" w:sz="4" w:space="0" w:color="000000"/>
            </w:tcBorders>
            <w:shd w:val="clear" w:color="auto" w:fill="auto"/>
            <w:vAlign w:val="bottom"/>
          </w:tcPr>
          <w:p w14:paraId="0A1C0E50" w14:textId="57EA6752"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Azimutinės vairo kolonėlės povandeninės dalies reduktoriaus demontavimas/sumontavimas, </w:t>
            </w:r>
            <w:proofErr w:type="spellStart"/>
            <w:r w:rsidRPr="00C837A1">
              <w:rPr>
                <w:rFonts w:ascii="Tahoma" w:eastAsia="Calibri" w:hAnsi="Tahoma" w:cs="Tahoma"/>
              </w:rPr>
              <w:t>defektavimas</w:t>
            </w:r>
            <w:proofErr w:type="spellEnd"/>
            <w:r w:rsidRPr="00C837A1">
              <w:rPr>
                <w:rFonts w:ascii="Tahoma" w:eastAsia="Calibri" w:hAnsi="Tahoma" w:cs="Tahoma"/>
              </w:rPr>
              <w:t>, horizontalaus sraigto veleno sandarinimų ir guolių keitimas (be dalių kainos). Brėžinys Nr.0803x40008.</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DC81C" w14:textId="1EA6E1EF"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35D2CB17" w14:textId="03365563"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72C60100"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121606D" w14:textId="77777777" w:rsidR="0074407F" w:rsidRPr="00B6218B" w:rsidRDefault="0074407F" w:rsidP="0074407F">
            <w:pPr>
              <w:spacing w:after="0" w:line="240" w:lineRule="auto"/>
              <w:rPr>
                <w:rFonts w:ascii="Tahoma" w:hAnsi="Tahoma" w:cs="Tahoma"/>
                <w:sz w:val="20"/>
                <w:szCs w:val="20"/>
              </w:rPr>
            </w:pPr>
          </w:p>
        </w:tc>
      </w:tr>
      <w:tr w:rsidR="0074407F" w:rsidRPr="00B6218B" w14:paraId="49BE9F2C"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BA7BF" w14:textId="6557E8E1" w:rsidR="0074407F" w:rsidRPr="00B6218B" w:rsidRDefault="0074407F" w:rsidP="0074407F">
            <w:pPr>
              <w:spacing w:after="0" w:line="240" w:lineRule="auto"/>
              <w:jc w:val="center"/>
              <w:rPr>
                <w:rFonts w:ascii="Tahoma" w:hAnsi="Tahoma" w:cs="Tahoma"/>
                <w:bCs/>
                <w:sz w:val="20"/>
                <w:szCs w:val="20"/>
              </w:rPr>
            </w:pPr>
            <w:r>
              <w:rPr>
                <w:rFonts w:ascii="Tahoma" w:eastAsia="Calibri" w:hAnsi="Tahoma" w:cs="Tahoma"/>
              </w:rPr>
              <w:t>76</w:t>
            </w:r>
          </w:p>
        </w:tc>
        <w:tc>
          <w:tcPr>
            <w:tcW w:w="3040" w:type="dxa"/>
            <w:tcBorders>
              <w:top w:val="single" w:sz="4" w:space="0" w:color="000000"/>
              <w:bottom w:val="single" w:sz="4" w:space="0" w:color="000000"/>
              <w:right w:val="single" w:sz="4" w:space="0" w:color="000000"/>
            </w:tcBorders>
            <w:shd w:val="clear" w:color="auto" w:fill="auto"/>
            <w:vAlign w:val="bottom"/>
          </w:tcPr>
          <w:p w14:paraId="08DEFA1F" w14:textId="7702C0F4"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Azimutinės vairo kolonėlės povandeninės dalies vertikalaus veleno demontavimas/sumontavimas, </w:t>
            </w:r>
            <w:proofErr w:type="spellStart"/>
            <w:r w:rsidRPr="00C837A1">
              <w:rPr>
                <w:rFonts w:ascii="Tahoma" w:eastAsia="Calibri" w:hAnsi="Tahoma" w:cs="Tahoma"/>
              </w:rPr>
              <w:t>defektavimas</w:t>
            </w:r>
            <w:proofErr w:type="spellEnd"/>
            <w:r w:rsidRPr="00C837A1">
              <w:rPr>
                <w:rFonts w:ascii="Tahoma" w:eastAsia="Calibri" w:hAnsi="Tahoma" w:cs="Tahoma"/>
              </w:rPr>
              <w:t>, sandarinimų ir guolių keitimas (be dalių kainos). Brėžiniai Nr.: 1905484600, 0650z40000.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E1F6C" w14:textId="3F5AE3E8"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1D7859DD" w14:textId="1CE6140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2D1C2EDB"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2D3E4A8C" w14:textId="77777777" w:rsidR="0074407F" w:rsidRPr="00B6218B" w:rsidRDefault="0074407F" w:rsidP="0074407F">
            <w:pPr>
              <w:spacing w:after="0" w:line="240" w:lineRule="auto"/>
              <w:rPr>
                <w:rFonts w:ascii="Tahoma" w:hAnsi="Tahoma" w:cs="Tahoma"/>
                <w:sz w:val="20"/>
                <w:szCs w:val="20"/>
              </w:rPr>
            </w:pPr>
          </w:p>
        </w:tc>
      </w:tr>
      <w:tr w:rsidR="0074407F" w:rsidRPr="00B6218B" w14:paraId="343C4D3C"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D2B4F" w14:textId="54A9447A" w:rsidR="0074407F" w:rsidRPr="00B6218B" w:rsidRDefault="0074407F" w:rsidP="0074407F">
            <w:pPr>
              <w:spacing w:after="0" w:line="240" w:lineRule="auto"/>
              <w:jc w:val="center"/>
              <w:rPr>
                <w:rFonts w:ascii="Tahoma" w:hAnsi="Tahoma" w:cs="Tahoma"/>
                <w:bCs/>
                <w:sz w:val="20"/>
                <w:szCs w:val="20"/>
              </w:rPr>
            </w:pPr>
            <w:r>
              <w:rPr>
                <w:rFonts w:ascii="Tahoma" w:eastAsia="Calibri" w:hAnsi="Tahoma" w:cs="Tahoma"/>
              </w:rPr>
              <w:t>77</w:t>
            </w:r>
          </w:p>
        </w:tc>
        <w:tc>
          <w:tcPr>
            <w:tcW w:w="3040" w:type="dxa"/>
            <w:tcBorders>
              <w:top w:val="single" w:sz="4" w:space="0" w:color="000000"/>
              <w:bottom w:val="single" w:sz="4" w:space="0" w:color="000000"/>
              <w:right w:val="single" w:sz="4" w:space="0" w:color="000000"/>
            </w:tcBorders>
            <w:shd w:val="clear" w:color="auto" w:fill="auto"/>
            <w:vAlign w:val="bottom"/>
          </w:tcPr>
          <w:p w14:paraId="15A344C0" w14:textId="75D2C66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Times New Roman" w:hAnsi="Tahoma" w:cs="Tahoma"/>
                <w:color w:val="000000"/>
                <w:sz w:val="22"/>
                <w:szCs w:val="22"/>
              </w:rPr>
              <w:t xml:space="preserve">Azimutinių vairo kolonėlių povandeninės dalies </w:t>
            </w:r>
            <w:proofErr w:type="spellStart"/>
            <w:r w:rsidRPr="00C837A1">
              <w:rPr>
                <w:rFonts w:ascii="Tahoma" w:eastAsia="Times New Roman" w:hAnsi="Tahoma" w:cs="Tahoma"/>
                <w:color w:val="000000"/>
                <w:sz w:val="22"/>
                <w:szCs w:val="22"/>
              </w:rPr>
              <w:t>kavitacijos</w:t>
            </w:r>
            <w:proofErr w:type="spellEnd"/>
            <w:r w:rsidRPr="00C837A1">
              <w:rPr>
                <w:rFonts w:ascii="Tahoma" w:eastAsia="Times New Roman" w:hAnsi="Tahoma" w:cs="Tahoma"/>
                <w:color w:val="000000"/>
                <w:sz w:val="22"/>
                <w:szCs w:val="22"/>
              </w:rPr>
              <w:t xml:space="preserve"> pažeistų paviršių remontas naudojant </w:t>
            </w:r>
            <w:proofErr w:type="spellStart"/>
            <w:r w:rsidRPr="00C837A1">
              <w:rPr>
                <w:rFonts w:ascii="Tahoma" w:eastAsia="Times New Roman" w:hAnsi="Tahoma" w:cs="Tahoma"/>
                <w:color w:val="000000"/>
                <w:sz w:val="22"/>
                <w:szCs w:val="22"/>
              </w:rPr>
              <w:t>Weicon</w:t>
            </w:r>
            <w:proofErr w:type="spellEnd"/>
            <w:r w:rsidRPr="00C837A1">
              <w:rPr>
                <w:rFonts w:ascii="Tahoma" w:eastAsia="Times New Roman" w:hAnsi="Tahoma" w:cs="Tahoma"/>
                <w:color w:val="000000"/>
                <w:sz w:val="22"/>
                <w:szCs w:val="22"/>
              </w:rPr>
              <w:t xml:space="preserve"> arba analogiškus remontinius mišinius (paslauga atliekama esant būtinumui). Remonto medžiagas teikia Vykdytojas, į</w:t>
            </w:r>
            <w:r w:rsidRPr="00C837A1">
              <w:rPr>
                <w:rFonts w:ascii="Tahoma" w:eastAsia="Calibri" w:hAnsi="Tahoma" w:cs="Tahoma"/>
              </w:rPr>
              <w:t xml:space="preserve">skaitant korpuso demontavimą ir sumontavimą. Žiūrėti priedą Nr.1 </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1456E" w14:textId="14811BC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672151F8" w14:textId="3812495A"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04527C1A"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B6F9F39" w14:textId="77777777" w:rsidR="0074407F" w:rsidRPr="00B6218B" w:rsidRDefault="0074407F" w:rsidP="0074407F">
            <w:pPr>
              <w:spacing w:after="0" w:line="240" w:lineRule="auto"/>
              <w:rPr>
                <w:rFonts w:ascii="Tahoma" w:hAnsi="Tahoma" w:cs="Tahoma"/>
                <w:sz w:val="20"/>
                <w:szCs w:val="20"/>
              </w:rPr>
            </w:pPr>
          </w:p>
        </w:tc>
      </w:tr>
      <w:tr w:rsidR="0074407F" w:rsidRPr="00B6218B" w14:paraId="5709E485"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BD6A2" w14:textId="283CA7C7" w:rsidR="0074407F" w:rsidRPr="00B6218B" w:rsidRDefault="0074407F" w:rsidP="0074407F">
            <w:pPr>
              <w:spacing w:after="0" w:line="240" w:lineRule="auto"/>
              <w:jc w:val="center"/>
              <w:rPr>
                <w:rFonts w:ascii="Tahoma" w:hAnsi="Tahoma" w:cs="Tahoma"/>
                <w:bCs/>
                <w:sz w:val="20"/>
                <w:szCs w:val="20"/>
              </w:rPr>
            </w:pPr>
            <w:r>
              <w:rPr>
                <w:rFonts w:ascii="Tahoma" w:eastAsia="Calibri" w:hAnsi="Tahoma" w:cs="Tahoma"/>
              </w:rPr>
              <w:t>78</w:t>
            </w:r>
          </w:p>
        </w:tc>
        <w:tc>
          <w:tcPr>
            <w:tcW w:w="3040" w:type="dxa"/>
            <w:tcBorders>
              <w:top w:val="single" w:sz="4" w:space="0" w:color="000000"/>
              <w:bottom w:val="single" w:sz="4" w:space="0" w:color="000000"/>
              <w:right w:val="single" w:sz="4" w:space="0" w:color="000000"/>
            </w:tcBorders>
            <w:shd w:val="clear" w:color="auto" w:fill="auto"/>
            <w:vAlign w:val="bottom"/>
          </w:tcPr>
          <w:p w14:paraId="2C15C48B" w14:textId="5EEF2DDD"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Azimutinės vairo kolonėlės viršutinio reduktoriaus demontavimas/sumontavimas, </w:t>
            </w:r>
            <w:proofErr w:type="spellStart"/>
            <w:r w:rsidRPr="00C837A1">
              <w:rPr>
                <w:rFonts w:ascii="Tahoma" w:eastAsia="Calibri" w:hAnsi="Tahoma" w:cs="Tahoma"/>
              </w:rPr>
              <w:t>defektavimas</w:t>
            </w:r>
            <w:proofErr w:type="spellEnd"/>
            <w:r w:rsidRPr="00C837A1">
              <w:rPr>
                <w:rFonts w:ascii="Tahoma" w:eastAsia="Calibri" w:hAnsi="Tahoma" w:cs="Tahoma"/>
              </w:rPr>
              <w:t>, velenų sandarinimų ir guolių keitimas (be dalių kainos). Brėžinys Nr.0600z40014.</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1CB1B" w14:textId="6A415CA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5D79B701" w14:textId="688D1F6E"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216E864B"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2822B86D" w14:textId="77777777" w:rsidR="0074407F" w:rsidRPr="00B6218B" w:rsidRDefault="0074407F" w:rsidP="0074407F">
            <w:pPr>
              <w:spacing w:after="0" w:line="240" w:lineRule="auto"/>
              <w:rPr>
                <w:rFonts w:ascii="Tahoma" w:hAnsi="Tahoma" w:cs="Tahoma"/>
                <w:sz w:val="20"/>
                <w:szCs w:val="20"/>
              </w:rPr>
            </w:pPr>
          </w:p>
        </w:tc>
      </w:tr>
      <w:tr w:rsidR="0074407F" w:rsidRPr="00B6218B" w14:paraId="1B85936F"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A1A0" w14:textId="67FC34ED"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79</w:t>
            </w:r>
          </w:p>
        </w:tc>
        <w:tc>
          <w:tcPr>
            <w:tcW w:w="3040" w:type="dxa"/>
            <w:tcBorders>
              <w:top w:val="single" w:sz="4" w:space="0" w:color="000000"/>
              <w:bottom w:val="single" w:sz="4" w:space="0" w:color="000000"/>
              <w:right w:val="single" w:sz="4" w:space="0" w:color="000000"/>
            </w:tcBorders>
            <w:shd w:val="clear" w:color="auto" w:fill="auto"/>
            <w:vAlign w:val="bottom"/>
          </w:tcPr>
          <w:p w14:paraId="149552C4" w14:textId="2F0816C4"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Sraigto nuėmimas, </w:t>
            </w:r>
            <w:proofErr w:type="spellStart"/>
            <w:r w:rsidRPr="00C837A1">
              <w:rPr>
                <w:rFonts w:ascii="Tahoma" w:eastAsia="Calibri" w:hAnsi="Tahoma" w:cs="Tahoma"/>
              </w:rPr>
              <w:t>defektavimas</w:t>
            </w:r>
            <w:proofErr w:type="spellEnd"/>
            <w:r w:rsidRPr="00C837A1">
              <w:rPr>
                <w:rFonts w:ascii="Tahoma" w:eastAsia="Calibri" w:hAnsi="Tahoma" w:cs="Tahoma"/>
              </w:rPr>
              <w:t>, pažeistų vietų remontas, poliravimas, balansavimas, uždėjimas. (D. – 1300 mm.)</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E24D" w14:textId="33775E7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4DBA672F" w14:textId="056EE4C7"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03154D4B"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342FA34" w14:textId="77777777" w:rsidR="0074407F" w:rsidRPr="00B6218B" w:rsidRDefault="0074407F" w:rsidP="0074407F">
            <w:pPr>
              <w:spacing w:after="0" w:line="240" w:lineRule="auto"/>
              <w:rPr>
                <w:rFonts w:ascii="Tahoma" w:hAnsi="Tahoma" w:cs="Tahoma"/>
                <w:sz w:val="20"/>
                <w:szCs w:val="20"/>
              </w:rPr>
            </w:pPr>
          </w:p>
        </w:tc>
      </w:tr>
      <w:tr w:rsidR="0074407F" w:rsidRPr="00B6218B" w14:paraId="0BA922C4"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5BB13" w14:textId="74A7BAAD"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80</w:t>
            </w:r>
          </w:p>
        </w:tc>
        <w:tc>
          <w:tcPr>
            <w:tcW w:w="3040" w:type="dxa"/>
            <w:tcBorders>
              <w:top w:val="single" w:sz="4" w:space="0" w:color="000000"/>
              <w:bottom w:val="single" w:sz="4" w:space="0" w:color="000000"/>
              <w:right w:val="single" w:sz="4" w:space="0" w:color="000000"/>
            </w:tcBorders>
            <w:shd w:val="clear" w:color="auto" w:fill="auto"/>
            <w:vAlign w:val="bottom"/>
          </w:tcPr>
          <w:p w14:paraId="20403580" w14:textId="77777777" w:rsidR="0074407F" w:rsidRPr="00C837A1" w:rsidRDefault="0074407F" w:rsidP="0074407F">
            <w:pPr>
              <w:spacing w:after="0" w:line="240" w:lineRule="auto"/>
              <w:jc w:val="both"/>
              <w:rPr>
                <w:rFonts w:ascii="Tahoma" w:eastAsia="Calibri" w:hAnsi="Tahoma" w:cs="Tahoma"/>
              </w:rPr>
            </w:pPr>
            <w:r w:rsidRPr="00C837A1">
              <w:rPr>
                <w:rFonts w:ascii="Tahoma" w:eastAsia="Calibri" w:hAnsi="Tahoma" w:cs="Tahoma"/>
              </w:rPr>
              <w:t xml:space="preserve">Pagrindinės rampos 4000x4200 mm. (1 vnt.-3742 kg.) demontavimas/ </w:t>
            </w:r>
            <w:r w:rsidRPr="00C837A1">
              <w:rPr>
                <w:rFonts w:ascii="Tahoma" w:eastAsia="Calibri" w:hAnsi="Tahoma" w:cs="Tahoma"/>
              </w:rPr>
              <w:lastRenderedPageBreak/>
              <w:t>sumontavimas, naujų įvorių ir ašių keitimas (įskaitant, bet neapsiribojant, krano paslaugas).</w:t>
            </w:r>
          </w:p>
          <w:p w14:paraId="5A5129A5" w14:textId="77777777" w:rsidR="0074407F" w:rsidRPr="00C837A1" w:rsidRDefault="0074407F" w:rsidP="0074407F">
            <w:pPr>
              <w:spacing w:after="0" w:line="240" w:lineRule="auto"/>
              <w:jc w:val="both"/>
              <w:rPr>
                <w:rFonts w:ascii="Tahoma" w:eastAsia="Calibri" w:hAnsi="Tahoma" w:cs="Tahoma"/>
              </w:rPr>
            </w:pPr>
            <w:r w:rsidRPr="00C837A1">
              <w:rPr>
                <w:rFonts w:ascii="Tahoma" w:eastAsia="Calibri" w:hAnsi="Tahoma" w:cs="Tahoma"/>
              </w:rPr>
              <w:t xml:space="preserve">- Įvorė D.95/80 L.60 mm, </w:t>
            </w:r>
            <w:proofErr w:type="spellStart"/>
            <w:r w:rsidRPr="00C837A1">
              <w:rPr>
                <w:rFonts w:ascii="Tahoma" w:eastAsia="Calibri" w:hAnsi="Tahoma" w:cs="Tahoma"/>
              </w:rPr>
              <w:t>Br</w:t>
            </w:r>
            <w:proofErr w:type="spellEnd"/>
            <w:r w:rsidRPr="00C837A1">
              <w:rPr>
                <w:rFonts w:ascii="Tahoma" w:eastAsia="Calibri" w:hAnsi="Tahoma" w:cs="Tahoma"/>
              </w:rPr>
              <w:t>. – 4 vnt.,</w:t>
            </w:r>
          </w:p>
          <w:p w14:paraId="6718BECF" w14:textId="76B776FB"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Ašis (pirštas) D.80 mm, L.186 mm – 4 vnt.</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CFD9E" w14:textId="5F09E023" w:rsidR="0074407F" w:rsidRPr="00B6218B" w:rsidRDefault="0074407F" w:rsidP="0074407F">
            <w:pPr>
              <w:spacing w:after="0" w:line="240" w:lineRule="auto"/>
              <w:jc w:val="center"/>
              <w:rPr>
                <w:rFonts w:ascii="Tahoma" w:hAnsi="Tahoma" w:cs="Tahoma"/>
                <w:iCs/>
                <w:sz w:val="20"/>
                <w:szCs w:val="20"/>
              </w:rPr>
            </w:pPr>
            <w:proofErr w:type="spellStart"/>
            <w:r w:rsidRPr="00C837A1">
              <w:rPr>
                <w:rFonts w:ascii="Tahoma" w:eastAsia="Calibri" w:hAnsi="Tahoma" w:cs="Tahoma"/>
              </w:rPr>
              <w:lastRenderedPageBreak/>
              <w:t>kompl</w:t>
            </w:r>
            <w:proofErr w:type="spellEnd"/>
            <w:r w:rsidRPr="00C837A1">
              <w:rPr>
                <w:rFonts w:ascii="Tahoma" w:eastAsia="Calibri" w:hAnsi="Tahoma" w:cs="Tahoma"/>
              </w:rPr>
              <w:t>.</w:t>
            </w:r>
          </w:p>
        </w:tc>
        <w:tc>
          <w:tcPr>
            <w:tcW w:w="1400" w:type="dxa"/>
            <w:vAlign w:val="center"/>
          </w:tcPr>
          <w:p w14:paraId="797A57E2" w14:textId="18E876E8"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658A6FDC"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0AF24762" w14:textId="77777777" w:rsidR="0074407F" w:rsidRPr="00B6218B" w:rsidRDefault="0074407F" w:rsidP="0074407F">
            <w:pPr>
              <w:spacing w:after="0" w:line="240" w:lineRule="auto"/>
              <w:rPr>
                <w:rFonts w:ascii="Tahoma" w:hAnsi="Tahoma" w:cs="Tahoma"/>
                <w:sz w:val="20"/>
                <w:szCs w:val="20"/>
              </w:rPr>
            </w:pPr>
          </w:p>
        </w:tc>
      </w:tr>
      <w:tr w:rsidR="0074407F" w:rsidRPr="00B6218B" w14:paraId="138FE31C"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77A77" w14:textId="445242E2" w:rsidR="0074407F" w:rsidRPr="00B6218B" w:rsidRDefault="00CF496A" w:rsidP="0074407F">
            <w:pPr>
              <w:spacing w:after="0" w:line="240" w:lineRule="auto"/>
              <w:jc w:val="center"/>
              <w:rPr>
                <w:rFonts w:ascii="Tahoma" w:hAnsi="Tahoma" w:cs="Tahoma"/>
                <w:bCs/>
                <w:sz w:val="20"/>
                <w:szCs w:val="20"/>
              </w:rPr>
            </w:pPr>
            <w:r>
              <w:rPr>
                <w:rFonts w:ascii="Tahoma" w:hAnsi="Tahoma" w:cs="Tahoma"/>
                <w:bCs/>
                <w:sz w:val="20"/>
                <w:szCs w:val="20"/>
              </w:rPr>
              <w:t>81</w:t>
            </w:r>
          </w:p>
        </w:tc>
        <w:tc>
          <w:tcPr>
            <w:tcW w:w="3040" w:type="dxa"/>
            <w:tcBorders>
              <w:top w:val="single" w:sz="4" w:space="0" w:color="000000"/>
              <w:bottom w:val="single" w:sz="4" w:space="0" w:color="000000"/>
              <w:right w:val="single" w:sz="4" w:space="0" w:color="000000"/>
            </w:tcBorders>
            <w:shd w:val="clear" w:color="auto" w:fill="auto"/>
            <w:vAlign w:val="bottom"/>
          </w:tcPr>
          <w:p w14:paraId="1BD51275" w14:textId="77777777" w:rsidR="0074407F" w:rsidRPr="00C837A1" w:rsidRDefault="0074407F" w:rsidP="0074407F">
            <w:pPr>
              <w:spacing w:after="0" w:line="240" w:lineRule="auto"/>
              <w:jc w:val="both"/>
              <w:rPr>
                <w:rFonts w:ascii="Tahoma" w:eastAsia="Calibri" w:hAnsi="Tahoma" w:cs="Tahoma"/>
              </w:rPr>
            </w:pPr>
            <w:r w:rsidRPr="00C837A1">
              <w:rPr>
                <w:rFonts w:ascii="Tahoma" w:eastAsia="Calibri" w:hAnsi="Tahoma" w:cs="Tahoma"/>
              </w:rPr>
              <w:t>Pagrindinės rampos pagalbinių sekcijų 110x980 mm. (1 vnt.-133 kg.)</w:t>
            </w:r>
            <w:r w:rsidRPr="00C837A1">
              <w:rPr>
                <w:rFonts w:ascii="Calibri" w:eastAsia="Calibri" w:hAnsi="Calibri" w:cs="Times New Roman"/>
              </w:rPr>
              <w:t xml:space="preserve"> </w:t>
            </w:r>
            <w:r w:rsidRPr="00C837A1">
              <w:rPr>
                <w:rFonts w:ascii="Tahoma" w:eastAsia="Calibri" w:hAnsi="Tahoma" w:cs="Tahoma"/>
              </w:rPr>
              <w:t>(4 vnt. rampoje)</w:t>
            </w:r>
            <w:r w:rsidRPr="00C837A1">
              <w:rPr>
                <w:rFonts w:ascii="Calibri" w:eastAsia="Calibri" w:hAnsi="Calibri" w:cs="Times New Roman"/>
              </w:rPr>
              <w:t xml:space="preserve"> </w:t>
            </w:r>
            <w:r w:rsidRPr="00C837A1">
              <w:rPr>
                <w:rFonts w:ascii="Tahoma" w:eastAsia="Calibri" w:hAnsi="Tahoma" w:cs="Tahoma"/>
              </w:rPr>
              <w:t xml:space="preserve">demontavimas/ sumontavimas,  (įskaitant, bet neapsiribojant, krano paslaugas). Tvirtinimo pirštų keitimas </w:t>
            </w:r>
          </w:p>
          <w:p w14:paraId="34F37386" w14:textId="5831E4C6"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Pirštas D.40, L.-125 plienas – 8 vnt.</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3B00C" w14:textId="60295509" w:rsidR="0074407F" w:rsidRPr="00B6218B" w:rsidRDefault="0074407F" w:rsidP="0074407F">
            <w:pPr>
              <w:spacing w:after="0" w:line="240" w:lineRule="auto"/>
              <w:jc w:val="center"/>
              <w:rPr>
                <w:rFonts w:ascii="Tahoma" w:hAnsi="Tahoma" w:cs="Tahoma"/>
                <w:iCs/>
                <w:sz w:val="20"/>
                <w:szCs w:val="20"/>
              </w:rPr>
            </w:pPr>
            <w:proofErr w:type="spellStart"/>
            <w:r w:rsidRPr="00C837A1">
              <w:rPr>
                <w:rFonts w:ascii="Tahoma" w:eastAsia="Calibri" w:hAnsi="Tahoma" w:cs="Tahoma"/>
              </w:rPr>
              <w:t>kompl</w:t>
            </w:r>
            <w:proofErr w:type="spellEnd"/>
            <w:r w:rsidRPr="00C837A1">
              <w:rPr>
                <w:rFonts w:ascii="Tahoma" w:eastAsia="Calibri" w:hAnsi="Tahoma" w:cs="Tahoma"/>
              </w:rPr>
              <w:t>.</w:t>
            </w:r>
          </w:p>
        </w:tc>
        <w:tc>
          <w:tcPr>
            <w:tcW w:w="1400" w:type="dxa"/>
            <w:vAlign w:val="center"/>
          </w:tcPr>
          <w:p w14:paraId="74A5AA6D" w14:textId="2CB01190"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2</w:t>
            </w:r>
          </w:p>
        </w:tc>
        <w:tc>
          <w:tcPr>
            <w:tcW w:w="2202" w:type="dxa"/>
            <w:vAlign w:val="center"/>
          </w:tcPr>
          <w:p w14:paraId="1288115C"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090EB058" w14:textId="77777777" w:rsidR="0074407F" w:rsidRPr="00B6218B" w:rsidRDefault="0074407F" w:rsidP="0074407F">
            <w:pPr>
              <w:spacing w:after="0" w:line="240" w:lineRule="auto"/>
              <w:rPr>
                <w:rFonts w:ascii="Tahoma" w:hAnsi="Tahoma" w:cs="Tahoma"/>
                <w:sz w:val="20"/>
                <w:szCs w:val="20"/>
              </w:rPr>
            </w:pPr>
          </w:p>
        </w:tc>
      </w:tr>
      <w:tr w:rsidR="0074407F" w:rsidRPr="00B6218B" w14:paraId="19C8E0B0"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8530F" w14:textId="732257AF"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82</w:t>
            </w:r>
          </w:p>
        </w:tc>
        <w:tc>
          <w:tcPr>
            <w:tcW w:w="3040" w:type="dxa"/>
            <w:tcBorders>
              <w:top w:val="single" w:sz="4" w:space="0" w:color="000000"/>
              <w:bottom w:val="single" w:sz="4" w:space="0" w:color="000000"/>
              <w:right w:val="single" w:sz="4" w:space="0" w:color="000000"/>
            </w:tcBorders>
            <w:shd w:val="clear" w:color="auto" w:fill="auto"/>
          </w:tcPr>
          <w:p w14:paraId="64672E87" w14:textId="2F37F4D7"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Rampos kėlimo lyninės gervės skriemulių D. 320 x 65 mm. (ašis d. 56 mm) ir jų tvirtinimo mazgų </w:t>
            </w:r>
            <w:proofErr w:type="spellStart"/>
            <w:r w:rsidRPr="00C837A1">
              <w:rPr>
                <w:rFonts w:ascii="Tahoma" w:eastAsia="Calibri" w:hAnsi="Tahoma" w:cs="Tahoma"/>
              </w:rPr>
              <w:t>defektavimas</w:t>
            </w:r>
            <w:proofErr w:type="spellEnd"/>
            <w:r w:rsidRPr="00C837A1">
              <w:rPr>
                <w:rFonts w:ascii="Tahoma" w:eastAsia="Calibri" w:hAnsi="Tahoma" w:cs="Tahoma"/>
              </w:rPr>
              <w:t>, remontas (pagal poreikį).</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0E734" w14:textId="4B23F7D6"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vnt.</w:t>
            </w:r>
          </w:p>
        </w:tc>
        <w:tc>
          <w:tcPr>
            <w:tcW w:w="1400" w:type="dxa"/>
            <w:vAlign w:val="center"/>
          </w:tcPr>
          <w:p w14:paraId="3762A0E4" w14:textId="3DE79A25"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lang w:val="en-GB"/>
              </w:rPr>
              <w:t>14</w:t>
            </w:r>
          </w:p>
        </w:tc>
        <w:tc>
          <w:tcPr>
            <w:tcW w:w="2202" w:type="dxa"/>
            <w:vAlign w:val="center"/>
          </w:tcPr>
          <w:p w14:paraId="5DC30CFD"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1ED62EAA" w14:textId="77777777" w:rsidR="0074407F" w:rsidRPr="00B6218B" w:rsidRDefault="0074407F" w:rsidP="0074407F">
            <w:pPr>
              <w:spacing w:after="0" w:line="240" w:lineRule="auto"/>
              <w:rPr>
                <w:rFonts w:ascii="Tahoma" w:hAnsi="Tahoma" w:cs="Tahoma"/>
                <w:sz w:val="20"/>
                <w:szCs w:val="20"/>
              </w:rPr>
            </w:pPr>
          </w:p>
        </w:tc>
      </w:tr>
      <w:tr w:rsidR="0074407F" w:rsidRPr="00B6218B" w14:paraId="2C54683D" w14:textId="77777777" w:rsidTr="0074407F">
        <w:tc>
          <w:tcPr>
            <w:tcW w:w="560" w:type="dxa"/>
            <w:tcBorders>
              <w:left w:val="single" w:sz="4" w:space="0" w:color="000000"/>
              <w:bottom w:val="single" w:sz="4" w:space="0" w:color="000000"/>
              <w:right w:val="single" w:sz="4" w:space="0" w:color="000000"/>
            </w:tcBorders>
            <w:shd w:val="clear" w:color="auto" w:fill="auto"/>
            <w:vAlign w:val="center"/>
          </w:tcPr>
          <w:p w14:paraId="4A608ADE" w14:textId="2B2AE2ED"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83</w:t>
            </w:r>
          </w:p>
        </w:tc>
        <w:tc>
          <w:tcPr>
            <w:tcW w:w="3040" w:type="dxa"/>
            <w:tcBorders>
              <w:bottom w:val="single" w:sz="4" w:space="0" w:color="000000"/>
              <w:right w:val="single" w:sz="4" w:space="0" w:color="000000"/>
            </w:tcBorders>
            <w:shd w:val="clear" w:color="auto" w:fill="auto"/>
          </w:tcPr>
          <w:p w14:paraId="74BC32B3" w14:textId="21893722"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Rampos kėlimo lyninės gervės skriemulių D. 280 x 65 mm. (ašis d. 56 mm) ir jų tvirtinimo mazgų </w:t>
            </w:r>
            <w:proofErr w:type="spellStart"/>
            <w:r w:rsidRPr="00C837A1">
              <w:rPr>
                <w:rFonts w:ascii="Tahoma" w:eastAsia="Calibri" w:hAnsi="Tahoma" w:cs="Tahoma"/>
              </w:rPr>
              <w:t>defektavimas</w:t>
            </w:r>
            <w:proofErr w:type="spellEnd"/>
            <w:r w:rsidRPr="00C837A1">
              <w:rPr>
                <w:rFonts w:ascii="Tahoma" w:eastAsia="Calibri" w:hAnsi="Tahoma" w:cs="Tahoma"/>
              </w:rPr>
              <w:t>, remontas (pagal poreikį).</w:t>
            </w:r>
          </w:p>
        </w:tc>
        <w:tc>
          <w:tcPr>
            <w:tcW w:w="1155" w:type="dxa"/>
            <w:tcBorders>
              <w:left w:val="single" w:sz="4" w:space="0" w:color="000000"/>
              <w:bottom w:val="single" w:sz="4" w:space="0" w:color="000000"/>
              <w:right w:val="single" w:sz="4" w:space="0" w:color="000000"/>
            </w:tcBorders>
            <w:shd w:val="clear" w:color="auto" w:fill="FFFFFF"/>
            <w:vAlign w:val="center"/>
          </w:tcPr>
          <w:p w14:paraId="72F1E4E0" w14:textId="398E5CE9" w:rsidR="0074407F" w:rsidRPr="00B6218B" w:rsidRDefault="0074407F" w:rsidP="0074407F">
            <w:pPr>
              <w:spacing w:after="0" w:line="240" w:lineRule="auto"/>
              <w:jc w:val="center"/>
              <w:rPr>
                <w:rFonts w:ascii="Tahoma" w:hAnsi="Tahoma" w:cs="Tahoma"/>
                <w:iCs/>
                <w:sz w:val="20"/>
                <w:szCs w:val="20"/>
              </w:rPr>
            </w:pPr>
            <w:proofErr w:type="spellStart"/>
            <w:r w:rsidRPr="00C837A1">
              <w:rPr>
                <w:rFonts w:ascii="Tahoma" w:eastAsia="Calibri" w:hAnsi="Tahoma" w:cs="Times New Roman"/>
                <w:lang w:val="en-GB"/>
              </w:rPr>
              <w:t>vnt</w:t>
            </w:r>
            <w:proofErr w:type="spellEnd"/>
            <w:r w:rsidRPr="00C837A1">
              <w:rPr>
                <w:rFonts w:ascii="Tahoma" w:eastAsia="Calibri" w:hAnsi="Tahoma" w:cs="Times New Roman"/>
                <w:lang w:val="en-GB"/>
              </w:rPr>
              <w:t>.</w:t>
            </w:r>
          </w:p>
        </w:tc>
        <w:tc>
          <w:tcPr>
            <w:tcW w:w="1400" w:type="dxa"/>
            <w:vAlign w:val="center"/>
          </w:tcPr>
          <w:p w14:paraId="44E65C49" w14:textId="258F3415"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imes New Roman"/>
                <w:lang w:val="en-GB"/>
              </w:rPr>
              <w:t>16</w:t>
            </w:r>
          </w:p>
        </w:tc>
        <w:tc>
          <w:tcPr>
            <w:tcW w:w="2202" w:type="dxa"/>
            <w:vAlign w:val="center"/>
          </w:tcPr>
          <w:p w14:paraId="546F408C"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B0C2781" w14:textId="77777777" w:rsidR="0074407F" w:rsidRPr="00B6218B" w:rsidRDefault="0074407F" w:rsidP="0074407F">
            <w:pPr>
              <w:spacing w:after="0" w:line="240" w:lineRule="auto"/>
              <w:rPr>
                <w:rFonts w:ascii="Tahoma" w:hAnsi="Tahoma" w:cs="Tahoma"/>
                <w:sz w:val="20"/>
                <w:szCs w:val="20"/>
              </w:rPr>
            </w:pPr>
          </w:p>
        </w:tc>
      </w:tr>
      <w:tr w:rsidR="0074407F" w:rsidRPr="00B6218B" w14:paraId="094A2A8E"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FC6F9" w14:textId="126540A6" w:rsidR="0074407F" w:rsidRPr="00B6218B" w:rsidRDefault="00CF496A" w:rsidP="0074407F">
            <w:pPr>
              <w:spacing w:after="0" w:line="240" w:lineRule="auto"/>
              <w:jc w:val="center"/>
              <w:rPr>
                <w:rFonts w:ascii="Tahoma" w:hAnsi="Tahoma" w:cs="Tahoma"/>
                <w:bCs/>
                <w:sz w:val="20"/>
                <w:szCs w:val="20"/>
              </w:rPr>
            </w:pPr>
            <w:r>
              <w:rPr>
                <w:rFonts w:ascii="Tahoma" w:hAnsi="Tahoma" w:cs="Tahoma"/>
                <w:bCs/>
                <w:sz w:val="20"/>
                <w:szCs w:val="20"/>
              </w:rPr>
              <w:t>84</w:t>
            </w:r>
          </w:p>
        </w:tc>
        <w:tc>
          <w:tcPr>
            <w:tcW w:w="3040" w:type="dxa"/>
            <w:tcBorders>
              <w:top w:val="single" w:sz="4" w:space="0" w:color="000000"/>
              <w:bottom w:val="single" w:sz="4" w:space="0" w:color="000000"/>
              <w:right w:val="single" w:sz="4" w:space="0" w:color="000000"/>
            </w:tcBorders>
            <w:shd w:val="clear" w:color="auto" w:fill="auto"/>
            <w:vAlign w:val="bottom"/>
          </w:tcPr>
          <w:p w14:paraId="6CF11DFD" w14:textId="0749928A"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Visų laivo elektros įrenginių (generatorių, elektros variklių, akumuliatorių, paskirstymo skydų, laidų, kabelių, sujungimų, įžeminimų ir pan.) izoliacijos varžų matavimas.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86373" w14:textId="334EC32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37AC2C63" w14:textId="6FA0FC10"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1</w:t>
            </w:r>
          </w:p>
        </w:tc>
        <w:tc>
          <w:tcPr>
            <w:tcW w:w="2202" w:type="dxa"/>
            <w:vAlign w:val="center"/>
          </w:tcPr>
          <w:p w14:paraId="632FA44F"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5BF5C71" w14:textId="77777777" w:rsidR="0074407F" w:rsidRPr="00B6218B" w:rsidRDefault="0074407F" w:rsidP="0074407F">
            <w:pPr>
              <w:spacing w:after="0" w:line="240" w:lineRule="auto"/>
              <w:rPr>
                <w:rFonts w:ascii="Tahoma" w:hAnsi="Tahoma" w:cs="Tahoma"/>
                <w:sz w:val="20"/>
                <w:szCs w:val="20"/>
              </w:rPr>
            </w:pPr>
          </w:p>
        </w:tc>
      </w:tr>
      <w:tr w:rsidR="0074407F" w:rsidRPr="00B6218B" w14:paraId="661633BD"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F3258" w14:textId="004E0B1C"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85</w:t>
            </w:r>
          </w:p>
        </w:tc>
        <w:tc>
          <w:tcPr>
            <w:tcW w:w="3040" w:type="dxa"/>
            <w:tcBorders>
              <w:top w:val="single" w:sz="4" w:space="0" w:color="000000"/>
              <w:bottom w:val="single" w:sz="4" w:space="0" w:color="000000"/>
              <w:right w:val="single" w:sz="4" w:space="0" w:color="000000"/>
            </w:tcBorders>
            <w:shd w:val="clear" w:color="auto" w:fill="auto"/>
            <w:vAlign w:val="bottom"/>
          </w:tcPr>
          <w:p w14:paraId="624B52FA" w14:textId="49704B53"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Keltuvas, kranas su lopšiu, pastoliai ir kt. (pateikiama pagal laivo komandos poreikį).</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B2825" w14:textId="6CB7240C"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val.</w:t>
            </w:r>
          </w:p>
        </w:tc>
        <w:tc>
          <w:tcPr>
            <w:tcW w:w="1400" w:type="dxa"/>
            <w:vAlign w:val="center"/>
          </w:tcPr>
          <w:p w14:paraId="6CFFFFC9" w14:textId="48EECA28"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10</w:t>
            </w:r>
          </w:p>
        </w:tc>
        <w:tc>
          <w:tcPr>
            <w:tcW w:w="2202" w:type="dxa"/>
            <w:vAlign w:val="center"/>
          </w:tcPr>
          <w:p w14:paraId="3404B509"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33A1ED37" w14:textId="77777777" w:rsidR="0074407F" w:rsidRPr="00B6218B" w:rsidRDefault="0074407F" w:rsidP="0074407F">
            <w:pPr>
              <w:spacing w:after="0" w:line="240" w:lineRule="auto"/>
              <w:rPr>
                <w:rFonts w:ascii="Tahoma" w:hAnsi="Tahoma" w:cs="Tahoma"/>
                <w:sz w:val="20"/>
                <w:szCs w:val="20"/>
              </w:rPr>
            </w:pPr>
          </w:p>
        </w:tc>
      </w:tr>
      <w:tr w:rsidR="0074407F" w:rsidRPr="00B6218B" w14:paraId="0D3654A3"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BD4EA" w14:textId="5ED671C9"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86</w:t>
            </w:r>
          </w:p>
        </w:tc>
        <w:tc>
          <w:tcPr>
            <w:tcW w:w="3040" w:type="dxa"/>
            <w:tcBorders>
              <w:top w:val="single" w:sz="4" w:space="0" w:color="000000"/>
              <w:bottom w:val="single" w:sz="4" w:space="0" w:color="000000"/>
              <w:right w:val="single" w:sz="4" w:space="0" w:color="000000"/>
            </w:tcBorders>
            <w:shd w:val="clear" w:color="auto" w:fill="auto"/>
            <w:vAlign w:val="bottom"/>
          </w:tcPr>
          <w:p w14:paraId="32B40D7E" w14:textId="1907B62D"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Laivo abiejų bortų ir vairinės apipavidalinimas pagal pateiktą eskizą.</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6779C" w14:textId="63D808EE"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1BD77789" w14:textId="71DB754A" w:rsidR="0074407F" w:rsidRPr="00B6218B" w:rsidRDefault="00CF496A" w:rsidP="0074407F">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341190C5"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20EBB2C8" w14:textId="77777777" w:rsidR="0074407F" w:rsidRPr="00B6218B" w:rsidRDefault="0074407F" w:rsidP="0074407F">
            <w:pPr>
              <w:spacing w:after="0" w:line="240" w:lineRule="auto"/>
              <w:rPr>
                <w:rFonts w:ascii="Tahoma" w:hAnsi="Tahoma" w:cs="Tahoma"/>
                <w:sz w:val="20"/>
                <w:szCs w:val="20"/>
              </w:rPr>
            </w:pPr>
          </w:p>
        </w:tc>
      </w:tr>
      <w:tr w:rsidR="0074407F" w:rsidRPr="00B6218B" w14:paraId="3A14A904"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720EF" w14:textId="08E5C179"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87</w:t>
            </w:r>
          </w:p>
        </w:tc>
        <w:tc>
          <w:tcPr>
            <w:tcW w:w="3040" w:type="dxa"/>
            <w:tcBorders>
              <w:top w:val="single" w:sz="4" w:space="0" w:color="000000"/>
              <w:bottom w:val="single" w:sz="4" w:space="0" w:color="000000"/>
              <w:right w:val="single" w:sz="4" w:space="0" w:color="000000"/>
            </w:tcBorders>
            <w:shd w:val="clear" w:color="auto" w:fill="auto"/>
            <w:vAlign w:val="bottom"/>
          </w:tcPr>
          <w:p w14:paraId="1C7757C7" w14:textId="34C7C651"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 xml:space="preserve">Kelto stiebo rekonstrukcija. Nupjovimas, patrumpinimas 2 </w:t>
            </w:r>
            <w:r w:rsidRPr="00C837A1">
              <w:rPr>
                <w:rFonts w:ascii="Tahoma" w:eastAsia="Calibri" w:hAnsi="Tahoma" w:cs="Tahoma"/>
              </w:rPr>
              <w:lastRenderedPageBreak/>
              <w:t>metrais, suvirinimas, gruntavimas, dažymas.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F36CD" w14:textId="0B2F8821"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lastRenderedPageBreak/>
              <w:t xml:space="preserve"> vnt.</w:t>
            </w:r>
          </w:p>
        </w:tc>
        <w:tc>
          <w:tcPr>
            <w:tcW w:w="1400" w:type="dxa"/>
            <w:vAlign w:val="center"/>
          </w:tcPr>
          <w:p w14:paraId="2A961138" w14:textId="3986115C" w:rsidR="0074407F" w:rsidRPr="00B6218B" w:rsidRDefault="00CF496A" w:rsidP="0074407F">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5A1F5467"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EF5E30F" w14:textId="77777777" w:rsidR="0074407F" w:rsidRPr="00B6218B" w:rsidRDefault="0074407F" w:rsidP="0074407F">
            <w:pPr>
              <w:spacing w:after="0" w:line="240" w:lineRule="auto"/>
              <w:rPr>
                <w:rFonts w:ascii="Tahoma" w:hAnsi="Tahoma" w:cs="Tahoma"/>
                <w:sz w:val="20"/>
                <w:szCs w:val="20"/>
              </w:rPr>
            </w:pPr>
          </w:p>
        </w:tc>
      </w:tr>
      <w:tr w:rsidR="0074407F" w:rsidRPr="00B6218B" w14:paraId="32736234"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4CDF4" w14:textId="07E5110D"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88</w:t>
            </w:r>
          </w:p>
        </w:tc>
        <w:tc>
          <w:tcPr>
            <w:tcW w:w="3040" w:type="dxa"/>
            <w:tcBorders>
              <w:top w:val="single" w:sz="4" w:space="0" w:color="000000"/>
              <w:bottom w:val="single" w:sz="4" w:space="0" w:color="000000"/>
              <w:right w:val="single" w:sz="4" w:space="0" w:color="000000"/>
            </w:tcBorders>
            <w:shd w:val="clear" w:color="auto" w:fill="auto"/>
            <w:vAlign w:val="bottom"/>
          </w:tcPr>
          <w:p w14:paraId="5E7DD8C3" w14:textId="18713CF8"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Nubėgimo latakų (kampuočių) keitimas lašėjimo padėkluose (</w:t>
            </w:r>
            <w:proofErr w:type="spellStart"/>
            <w:r w:rsidRPr="00C837A1">
              <w:rPr>
                <w:rFonts w:ascii="Tahoma" w:eastAsia="Calibri" w:hAnsi="Tahoma" w:cs="Tahoma"/>
              </w:rPr>
              <w:t>drip</w:t>
            </w:r>
            <w:proofErr w:type="spellEnd"/>
            <w:r w:rsidRPr="00C837A1">
              <w:rPr>
                <w:rFonts w:ascii="Tahoma" w:eastAsia="Calibri" w:hAnsi="Tahoma" w:cs="Tahoma"/>
              </w:rPr>
              <w:t xml:space="preserve"> </w:t>
            </w:r>
            <w:proofErr w:type="spellStart"/>
            <w:r w:rsidRPr="00C837A1">
              <w:rPr>
                <w:rFonts w:ascii="Tahoma" w:eastAsia="Calibri" w:hAnsi="Tahoma" w:cs="Tahoma"/>
              </w:rPr>
              <w:t>tray</w:t>
            </w:r>
            <w:proofErr w:type="spellEnd"/>
            <w:r w:rsidRPr="00C837A1">
              <w:rPr>
                <w:rFonts w:ascii="Tahoma" w:eastAsia="Calibri" w:hAnsi="Tahoma" w:cs="Tahoma"/>
              </w:rPr>
              <w:t>)</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1A9DA" w14:textId="49FDD502"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bėginių m</w:t>
            </w:r>
          </w:p>
        </w:tc>
        <w:tc>
          <w:tcPr>
            <w:tcW w:w="1400" w:type="dxa"/>
            <w:vAlign w:val="center"/>
          </w:tcPr>
          <w:p w14:paraId="7E0DD114" w14:textId="4AF5648A"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14</w:t>
            </w:r>
          </w:p>
        </w:tc>
        <w:tc>
          <w:tcPr>
            <w:tcW w:w="2202" w:type="dxa"/>
            <w:vAlign w:val="center"/>
          </w:tcPr>
          <w:p w14:paraId="731AF801"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6CA9356C" w14:textId="77777777" w:rsidR="0074407F" w:rsidRPr="00B6218B" w:rsidRDefault="0074407F" w:rsidP="0074407F">
            <w:pPr>
              <w:spacing w:after="0" w:line="240" w:lineRule="auto"/>
              <w:rPr>
                <w:rFonts w:ascii="Tahoma" w:hAnsi="Tahoma" w:cs="Tahoma"/>
                <w:sz w:val="20"/>
                <w:szCs w:val="20"/>
              </w:rPr>
            </w:pPr>
          </w:p>
        </w:tc>
      </w:tr>
      <w:tr w:rsidR="0074407F" w:rsidRPr="00B6218B" w14:paraId="0A8D5F5D"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B2302" w14:textId="28C2746B"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89</w:t>
            </w:r>
          </w:p>
        </w:tc>
        <w:tc>
          <w:tcPr>
            <w:tcW w:w="3040" w:type="dxa"/>
            <w:tcBorders>
              <w:top w:val="single" w:sz="4" w:space="0" w:color="000000"/>
              <w:bottom w:val="single" w:sz="4" w:space="0" w:color="000000"/>
              <w:right w:val="single" w:sz="4" w:space="0" w:color="000000"/>
            </w:tcBorders>
            <w:shd w:val="clear" w:color="auto" w:fill="auto"/>
            <w:vAlign w:val="center"/>
          </w:tcPr>
          <w:p w14:paraId="67CACD74" w14:textId="4E0576F1"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Times New Roman" w:hAnsi="Tahoma" w:cs="Tahoma"/>
                <w:color w:val="000000"/>
                <w:sz w:val="22"/>
                <w:szCs w:val="22"/>
              </w:rPr>
              <w:t>Laivo elektros kabelių nuėmimas/uždėjimas smėliavimo, dažymo paruošimui.</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8D127" w14:textId="267CE620"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20BCA23B" w14:textId="209512C3"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1</w:t>
            </w:r>
          </w:p>
        </w:tc>
        <w:tc>
          <w:tcPr>
            <w:tcW w:w="2202" w:type="dxa"/>
            <w:vAlign w:val="center"/>
          </w:tcPr>
          <w:p w14:paraId="7FA87BD5"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DA3A8BD" w14:textId="77777777" w:rsidR="0074407F" w:rsidRPr="00B6218B" w:rsidRDefault="0074407F" w:rsidP="0074407F">
            <w:pPr>
              <w:spacing w:after="0" w:line="240" w:lineRule="auto"/>
              <w:rPr>
                <w:rFonts w:ascii="Tahoma" w:hAnsi="Tahoma" w:cs="Tahoma"/>
                <w:sz w:val="20"/>
                <w:szCs w:val="20"/>
              </w:rPr>
            </w:pPr>
          </w:p>
        </w:tc>
      </w:tr>
      <w:tr w:rsidR="0074407F" w:rsidRPr="00B6218B" w14:paraId="3BA884E8"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01A45" w14:textId="1103E681"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90</w:t>
            </w:r>
          </w:p>
        </w:tc>
        <w:tc>
          <w:tcPr>
            <w:tcW w:w="3040" w:type="dxa"/>
            <w:tcBorders>
              <w:top w:val="single" w:sz="4" w:space="0" w:color="000000"/>
              <w:bottom w:val="single" w:sz="4" w:space="0" w:color="000000"/>
              <w:right w:val="single" w:sz="4" w:space="0" w:color="000000"/>
            </w:tcBorders>
            <w:shd w:val="clear" w:color="auto" w:fill="auto"/>
            <w:vAlign w:val="center"/>
          </w:tcPr>
          <w:p w14:paraId="6F4CBEB4" w14:textId="36EA6572"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Times New Roman" w:hAnsi="Tahoma" w:cs="Tahoma"/>
                <w:color w:val="000000"/>
                <w:sz w:val="22"/>
                <w:szCs w:val="22"/>
              </w:rPr>
              <w:t>Antstato (įskaitant balkoną) paviršiaus plovimas (400 bar vandens srove)</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CE01F" w14:textId="490A0795" w:rsidR="0074407F" w:rsidRPr="00B6218B" w:rsidRDefault="0074407F" w:rsidP="0074407F">
            <w:pPr>
              <w:spacing w:after="0" w:line="240" w:lineRule="auto"/>
              <w:jc w:val="center"/>
              <w:rPr>
                <w:rFonts w:ascii="Tahoma" w:hAnsi="Tahoma" w:cs="Tahoma"/>
                <w:iCs/>
                <w:sz w:val="20"/>
                <w:szCs w:val="20"/>
              </w:rPr>
            </w:pPr>
            <w:r w:rsidRPr="00C837A1">
              <w:rPr>
                <w:rFonts w:ascii="Tahoma" w:eastAsia="Times New Roman" w:hAnsi="Tahoma" w:cs="Tahoma"/>
                <w:color w:val="000000"/>
                <w:sz w:val="22"/>
                <w:szCs w:val="22"/>
              </w:rPr>
              <w:t>m</w:t>
            </w:r>
            <w:r w:rsidRPr="00C837A1">
              <w:rPr>
                <w:rFonts w:ascii="Tahoma" w:eastAsia="Times New Roman" w:hAnsi="Tahoma" w:cs="Tahoma"/>
                <w:color w:val="000000"/>
                <w:sz w:val="22"/>
                <w:szCs w:val="22"/>
                <w:vertAlign w:val="superscript"/>
              </w:rPr>
              <w:t>2</w:t>
            </w:r>
          </w:p>
        </w:tc>
        <w:tc>
          <w:tcPr>
            <w:tcW w:w="1400" w:type="dxa"/>
            <w:vAlign w:val="center"/>
          </w:tcPr>
          <w:p w14:paraId="306EF249" w14:textId="20D1C7CE"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400</w:t>
            </w:r>
          </w:p>
        </w:tc>
        <w:tc>
          <w:tcPr>
            <w:tcW w:w="2202" w:type="dxa"/>
            <w:vAlign w:val="center"/>
          </w:tcPr>
          <w:p w14:paraId="2B519916"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46AAE2A" w14:textId="77777777" w:rsidR="0074407F" w:rsidRPr="00B6218B" w:rsidRDefault="0074407F" w:rsidP="0074407F">
            <w:pPr>
              <w:spacing w:after="0" w:line="240" w:lineRule="auto"/>
              <w:rPr>
                <w:rFonts w:ascii="Tahoma" w:hAnsi="Tahoma" w:cs="Tahoma"/>
                <w:sz w:val="20"/>
                <w:szCs w:val="20"/>
              </w:rPr>
            </w:pPr>
          </w:p>
        </w:tc>
      </w:tr>
      <w:tr w:rsidR="0074407F" w:rsidRPr="00B6218B" w14:paraId="579C08B4"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F97AA" w14:textId="28CB56B2"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91</w:t>
            </w:r>
          </w:p>
        </w:tc>
        <w:tc>
          <w:tcPr>
            <w:tcW w:w="3040" w:type="dxa"/>
            <w:tcBorders>
              <w:top w:val="single" w:sz="4" w:space="0" w:color="000000"/>
              <w:bottom w:val="single" w:sz="4" w:space="0" w:color="000000"/>
              <w:right w:val="single" w:sz="4" w:space="0" w:color="000000"/>
            </w:tcBorders>
            <w:shd w:val="clear" w:color="auto" w:fill="auto"/>
            <w:vAlign w:val="center"/>
          </w:tcPr>
          <w:p w14:paraId="4A6A375D" w14:textId="476E2D2E"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Times New Roman" w:hAnsi="Tahoma" w:cs="Tahoma"/>
                <w:color w:val="000000"/>
                <w:sz w:val="22"/>
                <w:szCs w:val="22"/>
              </w:rPr>
              <w:t>Antstato (įskaitant balkoną) paviršiaus paruošimas (ISO – St2)</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AC61F" w14:textId="798F6191" w:rsidR="0074407F" w:rsidRPr="00B6218B" w:rsidRDefault="0074407F" w:rsidP="0074407F">
            <w:pPr>
              <w:spacing w:after="0" w:line="240" w:lineRule="auto"/>
              <w:jc w:val="center"/>
              <w:rPr>
                <w:rFonts w:ascii="Tahoma" w:hAnsi="Tahoma" w:cs="Tahoma"/>
                <w:iCs/>
                <w:sz w:val="20"/>
                <w:szCs w:val="20"/>
              </w:rPr>
            </w:pPr>
            <w:r w:rsidRPr="00C837A1">
              <w:rPr>
                <w:rFonts w:ascii="Tahoma" w:eastAsia="Times New Roman" w:hAnsi="Tahoma" w:cs="Tahoma"/>
                <w:color w:val="000000"/>
                <w:sz w:val="22"/>
                <w:szCs w:val="22"/>
              </w:rPr>
              <w:t>m</w:t>
            </w:r>
            <w:r w:rsidRPr="00C837A1">
              <w:rPr>
                <w:rFonts w:ascii="Tahoma" w:eastAsia="Times New Roman" w:hAnsi="Tahoma" w:cs="Tahoma"/>
                <w:color w:val="000000"/>
                <w:sz w:val="22"/>
                <w:szCs w:val="22"/>
                <w:vertAlign w:val="superscript"/>
              </w:rPr>
              <w:t>2</w:t>
            </w:r>
          </w:p>
        </w:tc>
        <w:tc>
          <w:tcPr>
            <w:tcW w:w="1400" w:type="dxa"/>
            <w:vAlign w:val="center"/>
          </w:tcPr>
          <w:p w14:paraId="4EEF7D36" w14:textId="0C9EF2A3"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50</w:t>
            </w:r>
          </w:p>
        </w:tc>
        <w:tc>
          <w:tcPr>
            <w:tcW w:w="2202" w:type="dxa"/>
            <w:vAlign w:val="center"/>
          </w:tcPr>
          <w:p w14:paraId="54A35450"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18E656C8" w14:textId="77777777" w:rsidR="0074407F" w:rsidRPr="00B6218B" w:rsidRDefault="0074407F" w:rsidP="0074407F">
            <w:pPr>
              <w:spacing w:after="0" w:line="240" w:lineRule="auto"/>
              <w:rPr>
                <w:rFonts w:ascii="Tahoma" w:hAnsi="Tahoma" w:cs="Tahoma"/>
                <w:sz w:val="20"/>
                <w:szCs w:val="20"/>
              </w:rPr>
            </w:pPr>
          </w:p>
        </w:tc>
      </w:tr>
      <w:tr w:rsidR="0074407F" w:rsidRPr="00B6218B" w14:paraId="4AFC3890"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6B743" w14:textId="455EC550"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92</w:t>
            </w:r>
          </w:p>
        </w:tc>
        <w:tc>
          <w:tcPr>
            <w:tcW w:w="3040" w:type="dxa"/>
            <w:tcBorders>
              <w:top w:val="single" w:sz="4" w:space="0" w:color="000000"/>
              <w:bottom w:val="single" w:sz="4" w:space="0" w:color="000000"/>
              <w:right w:val="single" w:sz="4" w:space="0" w:color="000000"/>
            </w:tcBorders>
            <w:shd w:val="clear" w:color="auto" w:fill="auto"/>
            <w:vAlign w:val="center"/>
          </w:tcPr>
          <w:p w14:paraId="54B13EF5" w14:textId="630223A2"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Times New Roman" w:hAnsi="Tahoma" w:cs="Tahoma"/>
                <w:color w:val="000000"/>
                <w:sz w:val="22"/>
                <w:szCs w:val="22"/>
              </w:rPr>
              <w:t>Antstato (įskaitant balkoną) dengimas dviejų komponentų epoksidiniu gruntu pirmu sluoksniu (be grunto kainos). Dangos storis 125 mikronų.</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930FF" w14:textId="04CE33B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m2</w:t>
            </w:r>
          </w:p>
        </w:tc>
        <w:tc>
          <w:tcPr>
            <w:tcW w:w="1400" w:type="dxa"/>
            <w:vAlign w:val="center"/>
          </w:tcPr>
          <w:p w14:paraId="77696101" w14:textId="75A2367C"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100</w:t>
            </w:r>
          </w:p>
        </w:tc>
        <w:tc>
          <w:tcPr>
            <w:tcW w:w="2202" w:type="dxa"/>
            <w:vAlign w:val="center"/>
          </w:tcPr>
          <w:p w14:paraId="20BB5050"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D04C4BC" w14:textId="77777777" w:rsidR="0074407F" w:rsidRPr="00B6218B" w:rsidRDefault="0074407F" w:rsidP="0074407F">
            <w:pPr>
              <w:spacing w:after="0" w:line="240" w:lineRule="auto"/>
              <w:rPr>
                <w:rFonts w:ascii="Tahoma" w:hAnsi="Tahoma" w:cs="Tahoma"/>
                <w:sz w:val="20"/>
                <w:szCs w:val="20"/>
              </w:rPr>
            </w:pPr>
          </w:p>
        </w:tc>
      </w:tr>
      <w:tr w:rsidR="0074407F" w:rsidRPr="00B6218B" w14:paraId="5E14E02B"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2C51A" w14:textId="764985FA"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93</w:t>
            </w:r>
          </w:p>
        </w:tc>
        <w:tc>
          <w:tcPr>
            <w:tcW w:w="3040" w:type="dxa"/>
            <w:tcBorders>
              <w:top w:val="single" w:sz="4" w:space="0" w:color="000000"/>
              <w:bottom w:val="single" w:sz="4" w:space="0" w:color="000000"/>
              <w:right w:val="single" w:sz="4" w:space="0" w:color="000000"/>
            </w:tcBorders>
            <w:shd w:val="clear" w:color="auto" w:fill="auto"/>
            <w:vAlign w:val="center"/>
          </w:tcPr>
          <w:p w14:paraId="702059A6" w14:textId="66D9CF1F"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Times New Roman" w:hAnsi="Tahoma" w:cs="Tahoma"/>
                <w:color w:val="000000"/>
                <w:sz w:val="22"/>
                <w:szCs w:val="22"/>
              </w:rPr>
              <w:t>Antstato (įskaitant balkoną) dengimas dviejų komponentų epoksidiniu gruntu antru sluoksniu (be grunto kainos). Dangos storis 125 mikronų.</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C2207" w14:textId="768F8A24"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m2</w:t>
            </w:r>
          </w:p>
        </w:tc>
        <w:tc>
          <w:tcPr>
            <w:tcW w:w="1400" w:type="dxa"/>
            <w:vAlign w:val="center"/>
          </w:tcPr>
          <w:p w14:paraId="66522F99" w14:textId="7BB377C4"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100</w:t>
            </w:r>
          </w:p>
        </w:tc>
        <w:tc>
          <w:tcPr>
            <w:tcW w:w="2202" w:type="dxa"/>
            <w:vAlign w:val="center"/>
          </w:tcPr>
          <w:p w14:paraId="79F8DE3D"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5B72CC4F" w14:textId="77777777" w:rsidR="0074407F" w:rsidRPr="00B6218B" w:rsidRDefault="0074407F" w:rsidP="0074407F">
            <w:pPr>
              <w:spacing w:after="0" w:line="240" w:lineRule="auto"/>
              <w:rPr>
                <w:rFonts w:ascii="Tahoma" w:hAnsi="Tahoma" w:cs="Tahoma"/>
                <w:sz w:val="20"/>
                <w:szCs w:val="20"/>
              </w:rPr>
            </w:pPr>
          </w:p>
        </w:tc>
      </w:tr>
      <w:tr w:rsidR="0074407F" w:rsidRPr="00B6218B" w14:paraId="2DCE8495"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8B9EB" w14:textId="380525E8" w:rsidR="0074407F" w:rsidRPr="00B6218B" w:rsidRDefault="00CF496A" w:rsidP="0074407F">
            <w:pPr>
              <w:spacing w:after="0" w:line="240" w:lineRule="auto"/>
              <w:jc w:val="center"/>
              <w:rPr>
                <w:rFonts w:ascii="Tahoma" w:hAnsi="Tahoma" w:cs="Tahoma"/>
                <w:bCs/>
                <w:sz w:val="20"/>
                <w:szCs w:val="20"/>
              </w:rPr>
            </w:pPr>
            <w:r>
              <w:rPr>
                <w:rFonts w:ascii="Tahoma" w:eastAsia="Calibri" w:hAnsi="Tahoma" w:cs="Tahoma"/>
              </w:rPr>
              <w:t>94</w:t>
            </w:r>
          </w:p>
        </w:tc>
        <w:tc>
          <w:tcPr>
            <w:tcW w:w="3040" w:type="dxa"/>
            <w:tcBorders>
              <w:top w:val="single" w:sz="4" w:space="0" w:color="000000"/>
              <w:bottom w:val="single" w:sz="4" w:space="0" w:color="000000"/>
              <w:right w:val="single" w:sz="4" w:space="0" w:color="000000"/>
            </w:tcBorders>
            <w:shd w:val="clear" w:color="auto" w:fill="auto"/>
            <w:vAlign w:val="center"/>
          </w:tcPr>
          <w:p w14:paraId="38316694" w14:textId="577CE45C"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Times New Roman" w:hAnsi="Tahoma" w:cs="Tahoma"/>
                <w:color w:val="000000"/>
                <w:sz w:val="22"/>
                <w:szCs w:val="22"/>
              </w:rPr>
              <w:t xml:space="preserve">Antstato pirmo sluoksnio dažymas dviejų komponentų </w:t>
            </w:r>
            <w:proofErr w:type="spellStart"/>
            <w:r w:rsidRPr="00C837A1">
              <w:rPr>
                <w:rFonts w:ascii="Tahoma" w:eastAsia="Times New Roman" w:hAnsi="Tahoma" w:cs="Tahoma"/>
                <w:color w:val="000000"/>
                <w:sz w:val="22"/>
                <w:szCs w:val="22"/>
              </w:rPr>
              <w:t>poliuretaniniais</w:t>
            </w:r>
            <w:proofErr w:type="spellEnd"/>
            <w:r w:rsidRPr="00C837A1">
              <w:rPr>
                <w:rFonts w:ascii="Tahoma" w:eastAsia="Times New Roman" w:hAnsi="Tahoma" w:cs="Tahoma"/>
                <w:color w:val="000000"/>
                <w:sz w:val="22"/>
                <w:szCs w:val="22"/>
              </w:rPr>
              <w:t xml:space="preserve"> dažais (be dažų kainos). Dangos storis 50 mikronų.</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91F6B" w14:textId="3E2E0608"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m2</w:t>
            </w:r>
          </w:p>
        </w:tc>
        <w:tc>
          <w:tcPr>
            <w:tcW w:w="1400" w:type="dxa"/>
            <w:vAlign w:val="center"/>
          </w:tcPr>
          <w:p w14:paraId="5C773C0A" w14:textId="06AA277E"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400</w:t>
            </w:r>
          </w:p>
        </w:tc>
        <w:tc>
          <w:tcPr>
            <w:tcW w:w="2202" w:type="dxa"/>
            <w:vAlign w:val="center"/>
          </w:tcPr>
          <w:p w14:paraId="6547223F"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74F9CA30" w14:textId="77777777" w:rsidR="0074407F" w:rsidRPr="00B6218B" w:rsidRDefault="0074407F" w:rsidP="0074407F">
            <w:pPr>
              <w:spacing w:after="0" w:line="240" w:lineRule="auto"/>
              <w:rPr>
                <w:rFonts w:ascii="Tahoma" w:hAnsi="Tahoma" w:cs="Tahoma"/>
                <w:sz w:val="20"/>
                <w:szCs w:val="20"/>
              </w:rPr>
            </w:pPr>
          </w:p>
        </w:tc>
      </w:tr>
      <w:tr w:rsidR="0074407F" w:rsidRPr="00B6218B" w14:paraId="784CA09F" w14:textId="77777777" w:rsidTr="0074407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10664" w14:textId="4A4170E0" w:rsidR="0074407F" w:rsidRPr="00B6218B" w:rsidRDefault="00CF496A" w:rsidP="0074407F">
            <w:pPr>
              <w:spacing w:after="0" w:line="240" w:lineRule="auto"/>
              <w:jc w:val="center"/>
              <w:rPr>
                <w:rFonts w:ascii="Tahoma" w:hAnsi="Tahoma" w:cs="Tahoma"/>
                <w:bCs/>
                <w:sz w:val="20"/>
                <w:szCs w:val="20"/>
              </w:rPr>
            </w:pPr>
            <w:r>
              <w:rPr>
                <w:rFonts w:ascii="Tahoma" w:hAnsi="Tahoma" w:cs="Tahoma"/>
                <w:bCs/>
                <w:sz w:val="20"/>
                <w:szCs w:val="20"/>
              </w:rPr>
              <w:t>95</w:t>
            </w:r>
          </w:p>
        </w:tc>
        <w:tc>
          <w:tcPr>
            <w:tcW w:w="3040" w:type="dxa"/>
            <w:tcBorders>
              <w:top w:val="single" w:sz="4" w:space="0" w:color="000000"/>
              <w:bottom w:val="single" w:sz="4" w:space="0" w:color="000000"/>
              <w:right w:val="single" w:sz="4" w:space="0" w:color="000000"/>
            </w:tcBorders>
            <w:shd w:val="clear" w:color="auto" w:fill="auto"/>
            <w:vAlign w:val="center"/>
          </w:tcPr>
          <w:p w14:paraId="161F285C" w14:textId="4D1A85D1" w:rsidR="0074407F" w:rsidRPr="00B6218B" w:rsidRDefault="0074407F" w:rsidP="0074407F">
            <w:pPr>
              <w:spacing w:after="0" w:line="240" w:lineRule="auto"/>
              <w:rPr>
                <w:rFonts w:ascii="Tahoma" w:hAnsi="Tahoma" w:cs="Tahoma"/>
                <w:iCs/>
                <w:color w:val="00B050"/>
                <w:sz w:val="20"/>
                <w:szCs w:val="20"/>
                <w:highlight w:val="lightGray"/>
                <w:lang w:val="en-US"/>
              </w:rPr>
            </w:pPr>
            <w:r w:rsidRPr="00C837A1">
              <w:rPr>
                <w:rFonts w:ascii="Tahoma" w:eastAsia="Times New Roman" w:hAnsi="Tahoma" w:cs="Tahoma"/>
                <w:color w:val="000000"/>
                <w:sz w:val="22"/>
                <w:szCs w:val="22"/>
              </w:rPr>
              <w:t xml:space="preserve">Antstato antro sluoksnio dažymas dviejų komponentų </w:t>
            </w:r>
            <w:proofErr w:type="spellStart"/>
            <w:r w:rsidRPr="00C837A1">
              <w:rPr>
                <w:rFonts w:ascii="Tahoma" w:eastAsia="Times New Roman" w:hAnsi="Tahoma" w:cs="Tahoma"/>
                <w:color w:val="000000"/>
                <w:sz w:val="22"/>
                <w:szCs w:val="22"/>
              </w:rPr>
              <w:t>poliuretaniniais</w:t>
            </w:r>
            <w:proofErr w:type="spellEnd"/>
            <w:r w:rsidRPr="00C837A1">
              <w:rPr>
                <w:rFonts w:ascii="Tahoma" w:eastAsia="Times New Roman" w:hAnsi="Tahoma" w:cs="Tahoma"/>
                <w:color w:val="000000"/>
                <w:sz w:val="22"/>
                <w:szCs w:val="22"/>
              </w:rPr>
              <w:t xml:space="preserve"> dažais (be dažų kainos). Dangos storis 50 mikronų.</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C18D4" w14:textId="78A9FB2A" w:rsidR="0074407F" w:rsidRPr="00B6218B" w:rsidRDefault="0074407F" w:rsidP="0074407F">
            <w:pPr>
              <w:spacing w:after="0" w:line="240" w:lineRule="auto"/>
              <w:jc w:val="center"/>
              <w:rPr>
                <w:rFonts w:ascii="Tahoma" w:hAnsi="Tahoma" w:cs="Tahoma"/>
                <w:iCs/>
                <w:sz w:val="20"/>
                <w:szCs w:val="20"/>
              </w:rPr>
            </w:pPr>
            <w:r w:rsidRPr="00C837A1">
              <w:rPr>
                <w:rFonts w:ascii="Tahoma" w:eastAsia="Calibri" w:hAnsi="Tahoma" w:cs="Tahoma"/>
              </w:rPr>
              <w:t>m2</w:t>
            </w:r>
          </w:p>
        </w:tc>
        <w:tc>
          <w:tcPr>
            <w:tcW w:w="1400" w:type="dxa"/>
            <w:vAlign w:val="center"/>
          </w:tcPr>
          <w:p w14:paraId="1C315AD4" w14:textId="2C156495" w:rsidR="0074407F" w:rsidRPr="00B6218B" w:rsidRDefault="00CF496A" w:rsidP="0074407F">
            <w:pPr>
              <w:spacing w:after="0" w:line="240" w:lineRule="auto"/>
              <w:jc w:val="center"/>
              <w:rPr>
                <w:rFonts w:ascii="Tahoma" w:hAnsi="Tahoma" w:cs="Tahoma"/>
                <w:iCs/>
                <w:sz w:val="20"/>
                <w:szCs w:val="20"/>
              </w:rPr>
            </w:pPr>
            <w:r w:rsidRPr="00C837A1">
              <w:rPr>
                <w:rFonts w:ascii="Tahoma" w:eastAsia="Calibri" w:hAnsi="Tahoma" w:cs="Tahoma"/>
              </w:rPr>
              <w:t>400</w:t>
            </w:r>
          </w:p>
        </w:tc>
        <w:tc>
          <w:tcPr>
            <w:tcW w:w="2202" w:type="dxa"/>
            <w:vAlign w:val="center"/>
          </w:tcPr>
          <w:p w14:paraId="2C763A61" w14:textId="77777777" w:rsidR="0074407F" w:rsidRPr="00B6218B" w:rsidRDefault="0074407F" w:rsidP="0074407F">
            <w:pPr>
              <w:spacing w:after="0" w:line="240" w:lineRule="auto"/>
              <w:rPr>
                <w:rFonts w:ascii="Tahoma" w:hAnsi="Tahoma" w:cs="Tahoma"/>
                <w:sz w:val="20"/>
                <w:szCs w:val="20"/>
              </w:rPr>
            </w:pPr>
          </w:p>
        </w:tc>
        <w:tc>
          <w:tcPr>
            <w:tcW w:w="1532" w:type="dxa"/>
            <w:vAlign w:val="center"/>
          </w:tcPr>
          <w:p w14:paraId="4EAA5A07" w14:textId="77777777" w:rsidR="0074407F" w:rsidRPr="00B6218B" w:rsidRDefault="0074407F" w:rsidP="0074407F">
            <w:pPr>
              <w:spacing w:after="0" w:line="240" w:lineRule="auto"/>
              <w:rPr>
                <w:rFonts w:ascii="Tahoma" w:hAnsi="Tahoma" w:cs="Tahoma"/>
                <w:sz w:val="20"/>
                <w:szCs w:val="20"/>
              </w:rPr>
            </w:pPr>
          </w:p>
        </w:tc>
      </w:tr>
      <w:tr w:rsidR="0074407F" w:rsidRPr="00B6218B" w14:paraId="5F4AE674" w14:textId="77777777" w:rsidTr="0074407F">
        <w:tc>
          <w:tcPr>
            <w:tcW w:w="560" w:type="dxa"/>
          </w:tcPr>
          <w:p w14:paraId="06DFAE81" w14:textId="77777777" w:rsidR="0074407F" w:rsidRPr="00B6218B" w:rsidRDefault="0074407F" w:rsidP="0074407F">
            <w:pPr>
              <w:spacing w:after="0" w:line="240" w:lineRule="auto"/>
              <w:rPr>
                <w:rFonts w:ascii="Tahoma" w:hAnsi="Tahoma" w:cs="Tahoma"/>
                <w:b/>
                <w:sz w:val="20"/>
                <w:szCs w:val="20"/>
              </w:rPr>
            </w:pPr>
          </w:p>
        </w:tc>
        <w:tc>
          <w:tcPr>
            <w:tcW w:w="7797" w:type="dxa"/>
            <w:gridSpan w:val="4"/>
          </w:tcPr>
          <w:p w14:paraId="4E362DB4" w14:textId="77777777" w:rsidR="0074407F" w:rsidRPr="00B6218B" w:rsidRDefault="0074407F" w:rsidP="0074407F">
            <w:pPr>
              <w:spacing w:after="0" w:line="240" w:lineRule="auto"/>
              <w:jc w:val="right"/>
              <w:rPr>
                <w:rFonts w:ascii="Tahoma" w:hAnsi="Tahoma" w:cs="Tahoma"/>
                <w:sz w:val="20"/>
                <w:szCs w:val="20"/>
              </w:rPr>
            </w:pPr>
            <w:r w:rsidRPr="00B6218B">
              <w:rPr>
                <w:rFonts w:ascii="Tahoma" w:hAnsi="Tahoma" w:cs="Tahoma"/>
                <w:b/>
                <w:sz w:val="20"/>
                <w:szCs w:val="20"/>
              </w:rPr>
              <w:t xml:space="preserve">Pasiūlymo kaina </w:t>
            </w:r>
            <w:r w:rsidRPr="00B6218B">
              <w:rPr>
                <w:rFonts w:ascii="Tahoma" w:hAnsi="Tahoma" w:cs="Tahoma"/>
                <w:b/>
                <w:iCs/>
                <w:sz w:val="20"/>
                <w:szCs w:val="20"/>
              </w:rPr>
              <w:t>EUR</w:t>
            </w:r>
            <w:r w:rsidRPr="00B6218B">
              <w:rPr>
                <w:rFonts w:ascii="Tahoma" w:hAnsi="Tahoma" w:cs="Tahoma"/>
                <w:b/>
                <w:sz w:val="20"/>
                <w:szCs w:val="20"/>
              </w:rPr>
              <w:t xml:space="preserve"> be PVM (6 stulpelio reikšmių suma)</w:t>
            </w:r>
          </w:p>
        </w:tc>
        <w:tc>
          <w:tcPr>
            <w:tcW w:w="1532" w:type="dxa"/>
          </w:tcPr>
          <w:p w14:paraId="0F843DFE" w14:textId="77777777" w:rsidR="0074407F" w:rsidRPr="00B6218B" w:rsidRDefault="0074407F" w:rsidP="0074407F">
            <w:pPr>
              <w:spacing w:after="0" w:line="240" w:lineRule="auto"/>
              <w:rPr>
                <w:rFonts w:ascii="Tahoma" w:hAnsi="Tahoma" w:cs="Tahoma"/>
                <w:sz w:val="20"/>
                <w:szCs w:val="20"/>
              </w:rPr>
            </w:pPr>
          </w:p>
        </w:tc>
      </w:tr>
      <w:tr w:rsidR="0074407F" w:rsidRPr="00B6218B" w14:paraId="5CFA2C73" w14:textId="77777777" w:rsidTr="0074407F">
        <w:tc>
          <w:tcPr>
            <w:tcW w:w="560" w:type="dxa"/>
          </w:tcPr>
          <w:p w14:paraId="5777DE49" w14:textId="77777777" w:rsidR="0074407F" w:rsidRPr="00B6218B" w:rsidRDefault="0074407F" w:rsidP="0074407F">
            <w:pPr>
              <w:spacing w:after="0" w:line="240" w:lineRule="auto"/>
              <w:rPr>
                <w:rFonts w:ascii="Tahoma" w:hAnsi="Tahoma" w:cs="Tahoma"/>
                <w:b/>
                <w:sz w:val="20"/>
                <w:szCs w:val="20"/>
              </w:rPr>
            </w:pPr>
          </w:p>
        </w:tc>
        <w:tc>
          <w:tcPr>
            <w:tcW w:w="7797" w:type="dxa"/>
            <w:gridSpan w:val="4"/>
          </w:tcPr>
          <w:p w14:paraId="2C9770CF" w14:textId="77777777" w:rsidR="0074407F" w:rsidRPr="00B6218B" w:rsidRDefault="0074407F" w:rsidP="0074407F">
            <w:pPr>
              <w:spacing w:after="0" w:line="240" w:lineRule="auto"/>
              <w:jc w:val="right"/>
              <w:rPr>
                <w:rFonts w:ascii="Tahoma" w:hAnsi="Tahoma" w:cs="Tahoma"/>
                <w:sz w:val="20"/>
                <w:szCs w:val="20"/>
              </w:rPr>
            </w:pPr>
            <w:r w:rsidRPr="00B6218B">
              <w:rPr>
                <w:rFonts w:ascii="Tahoma" w:hAnsi="Tahoma" w:cs="Tahoma"/>
                <w:b/>
                <w:sz w:val="20"/>
                <w:szCs w:val="20"/>
              </w:rPr>
              <w:t xml:space="preserve">PVM </w:t>
            </w:r>
            <w:r w:rsidRPr="00B6218B">
              <w:rPr>
                <w:rFonts w:ascii="Tahoma" w:hAnsi="Tahoma" w:cs="Tahoma"/>
                <w:i/>
                <w:sz w:val="20"/>
                <w:szCs w:val="20"/>
              </w:rPr>
              <w:t>(pildoma, jei taikoma)*</w:t>
            </w:r>
          </w:p>
        </w:tc>
        <w:tc>
          <w:tcPr>
            <w:tcW w:w="1532" w:type="dxa"/>
          </w:tcPr>
          <w:p w14:paraId="48CF8A51" w14:textId="77777777" w:rsidR="0074407F" w:rsidRPr="00B6218B" w:rsidRDefault="0074407F" w:rsidP="0074407F">
            <w:pPr>
              <w:spacing w:after="0" w:line="240" w:lineRule="auto"/>
              <w:rPr>
                <w:rFonts w:ascii="Tahoma" w:hAnsi="Tahoma" w:cs="Tahoma"/>
                <w:sz w:val="20"/>
                <w:szCs w:val="20"/>
              </w:rPr>
            </w:pPr>
          </w:p>
        </w:tc>
      </w:tr>
      <w:tr w:rsidR="0074407F" w:rsidRPr="00B6218B" w14:paraId="24304229" w14:textId="77777777" w:rsidTr="0074407F">
        <w:tc>
          <w:tcPr>
            <w:tcW w:w="560" w:type="dxa"/>
          </w:tcPr>
          <w:p w14:paraId="04882E9E" w14:textId="77777777" w:rsidR="0074407F" w:rsidRPr="00B6218B" w:rsidRDefault="0074407F" w:rsidP="0074407F">
            <w:pPr>
              <w:spacing w:after="0" w:line="240" w:lineRule="auto"/>
              <w:rPr>
                <w:rFonts w:ascii="Tahoma" w:hAnsi="Tahoma" w:cs="Tahoma"/>
                <w:b/>
                <w:sz w:val="20"/>
                <w:szCs w:val="20"/>
              </w:rPr>
            </w:pPr>
          </w:p>
        </w:tc>
        <w:tc>
          <w:tcPr>
            <w:tcW w:w="7797" w:type="dxa"/>
            <w:gridSpan w:val="4"/>
          </w:tcPr>
          <w:p w14:paraId="77711A05" w14:textId="77777777" w:rsidR="0074407F" w:rsidRPr="00B6218B" w:rsidRDefault="0074407F" w:rsidP="0074407F">
            <w:pPr>
              <w:spacing w:after="0" w:line="240" w:lineRule="auto"/>
              <w:jc w:val="right"/>
              <w:rPr>
                <w:rFonts w:ascii="Tahoma" w:hAnsi="Tahoma" w:cs="Tahoma"/>
                <w:b/>
                <w:sz w:val="20"/>
                <w:szCs w:val="20"/>
              </w:rPr>
            </w:pPr>
            <w:r w:rsidRPr="00B6218B">
              <w:rPr>
                <w:rFonts w:ascii="Tahoma" w:hAnsi="Tahoma" w:cs="Tahoma"/>
                <w:b/>
                <w:sz w:val="20"/>
                <w:szCs w:val="20"/>
              </w:rPr>
              <w:t xml:space="preserve">Pasiūlymo kaina </w:t>
            </w:r>
            <w:r w:rsidRPr="00B6218B">
              <w:rPr>
                <w:rFonts w:ascii="Tahoma" w:hAnsi="Tahoma" w:cs="Tahoma"/>
                <w:b/>
                <w:iCs/>
                <w:sz w:val="20"/>
                <w:szCs w:val="20"/>
              </w:rPr>
              <w:t>EUR</w:t>
            </w:r>
            <w:r w:rsidRPr="00B6218B">
              <w:rPr>
                <w:rFonts w:ascii="Tahoma" w:hAnsi="Tahoma" w:cs="Tahoma"/>
                <w:b/>
                <w:sz w:val="20"/>
                <w:szCs w:val="20"/>
              </w:rPr>
              <w:t xml:space="preserve"> su PVM</w:t>
            </w:r>
          </w:p>
        </w:tc>
        <w:tc>
          <w:tcPr>
            <w:tcW w:w="1532" w:type="dxa"/>
          </w:tcPr>
          <w:p w14:paraId="49001B9D" w14:textId="77777777" w:rsidR="0074407F" w:rsidRPr="00B6218B" w:rsidRDefault="0074407F" w:rsidP="0074407F">
            <w:pPr>
              <w:spacing w:after="0" w:line="240" w:lineRule="auto"/>
              <w:rPr>
                <w:rFonts w:ascii="Tahoma" w:hAnsi="Tahoma" w:cs="Tahoma"/>
                <w:sz w:val="20"/>
                <w:szCs w:val="20"/>
              </w:rPr>
            </w:pPr>
          </w:p>
        </w:tc>
      </w:tr>
      <w:bookmarkEnd w:id="111"/>
    </w:tbl>
    <w:p w14:paraId="093EDBD3" w14:textId="22B80562" w:rsidR="008A33CA" w:rsidRPr="00227339" w:rsidRDefault="008A33CA" w:rsidP="00D71CFC">
      <w:pPr>
        <w:tabs>
          <w:tab w:val="left" w:pos="567"/>
          <w:tab w:val="left" w:pos="993"/>
        </w:tabs>
        <w:spacing w:after="0" w:line="240" w:lineRule="auto"/>
        <w:ind w:right="-1"/>
        <w:jc w:val="both"/>
        <w:rPr>
          <w:rFonts w:ascii="Tahoma" w:eastAsia="Times New Roman" w:hAnsi="Tahoma" w:cs="Tahoma"/>
          <w:i/>
          <w:iCs/>
          <w:color w:val="7030A0"/>
          <w:sz w:val="18"/>
          <w:szCs w:val="18"/>
          <w:lang w:eastAsia="zh-CN"/>
        </w:rPr>
      </w:pPr>
    </w:p>
    <w:p w14:paraId="4D97CF53" w14:textId="77777777" w:rsidR="00385AB1" w:rsidRDefault="00385AB1" w:rsidP="00385AB1">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1486CEB1" w14:textId="756F2EF8" w:rsidR="00855C90" w:rsidRPr="008A33CA" w:rsidRDefault="008A33CA" w:rsidP="007D2AC2">
      <w:pPr>
        <w:pStyle w:val="Sraopastraipa"/>
        <w:numPr>
          <w:ilvl w:val="1"/>
          <w:numId w:val="11"/>
        </w:numPr>
        <w:spacing w:after="0" w:line="240" w:lineRule="auto"/>
        <w:rPr>
          <w:rFonts w:ascii="Tahoma" w:eastAsia="Calibri" w:hAnsi="Tahoma" w:cs="Tahoma"/>
        </w:rPr>
      </w:pPr>
      <w:r>
        <w:rPr>
          <w:rFonts w:ascii="Tahoma" w:eastAsia="Calibri" w:hAnsi="Tahoma" w:cs="Tahoma"/>
        </w:rPr>
        <w:t xml:space="preserve"> </w:t>
      </w:r>
      <w:r w:rsidR="00855C90" w:rsidRPr="008A33CA">
        <w:rPr>
          <w:rFonts w:ascii="Tahoma" w:eastAsia="Calibri" w:hAnsi="Tahoma" w:cs="Tahoma"/>
        </w:rPr>
        <w:t>Jei „PVM“ laukas nepildomas, nurodykite priežastis, dėl kurių PVM nemokamas: ________________</w:t>
      </w:r>
    </w:p>
    <w:p w14:paraId="65DED9B3" w14:textId="77777777" w:rsidR="00DC0EA7" w:rsidRPr="00270680" w:rsidRDefault="00DC0EA7" w:rsidP="00DC0EA7">
      <w:pPr>
        <w:pStyle w:val="Sraopastraipa"/>
        <w:numPr>
          <w:ilvl w:val="0"/>
          <w:numId w:val="11"/>
        </w:numPr>
        <w:spacing w:after="0" w:line="240" w:lineRule="auto"/>
        <w:jc w:val="center"/>
        <w:rPr>
          <w:rFonts w:ascii="Tahoma" w:hAnsi="Tahoma" w:cs="Tahoma"/>
          <w:b/>
          <w:bCs/>
          <w:color w:val="7030A0"/>
          <w:sz w:val="22"/>
          <w:szCs w:val="22"/>
        </w:rPr>
      </w:pPr>
      <w:r w:rsidRPr="00270680">
        <w:rPr>
          <w:rFonts w:ascii="Tahoma" w:hAnsi="Tahoma" w:cs="Tahoma"/>
          <w:b/>
          <w:bCs/>
          <w:color w:val="7030A0"/>
          <w:sz w:val="22"/>
          <w:szCs w:val="22"/>
        </w:rPr>
        <w:lastRenderedPageBreak/>
        <w:t>PASIŪLYMO KOKYBINIAI PARAMETRAI</w:t>
      </w:r>
    </w:p>
    <w:p w14:paraId="315286E3" w14:textId="77777777" w:rsidR="00DC0EA7" w:rsidRPr="00343486" w:rsidRDefault="00DC0EA7" w:rsidP="00DC0EA7">
      <w:pPr>
        <w:spacing w:after="0" w:line="240" w:lineRule="auto"/>
        <w:rPr>
          <w:rFonts w:ascii="Tahoma" w:eastAsia="Calibri" w:hAnsi="Tahoma" w:cs="Tahoma"/>
          <w:sz w:val="22"/>
          <w:szCs w:val="22"/>
        </w:rPr>
      </w:pPr>
      <w:r w:rsidRPr="00343486">
        <w:rPr>
          <w:rFonts w:ascii="Tahoma" w:eastAsia="Calibri" w:hAnsi="Tahoma" w:cs="Tahoma"/>
          <w:sz w:val="22"/>
          <w:szCs w:val="22"/>
        </w:rPr>
        <w:t>Siūlomas pirkimo objektas atitinka pirkimo dokumentuose nurodytus reikalavimus ir jo savybės yra tokios:</w:t>
      </w:r>
    </w:p>
    <w:p w14:paraId="460D8AA8" w14:textId="77777777" w:rsidR="00DC0EA7" w:rsidRPr="00343486" w:rsidRDefault="00DC0EA7" w:rsidP="00DC0EA7">
      <w:pPr>
        <w:spacing w:after="0" w:line="240" w:lineRule="auto"/>
        <w:rPr>
          <w:rFonts w:ascii="Tahoma" w:eastAsia="Calibri" w:hAnsi="Tahoma" w:cs="Tahoma"/>
          <w:i/>
          <w:iCs/>
          <w:color w:val="7030A0"/>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864"/>
        <w:gridCol w:w="1350"/>
        <w:gridCol w:w="3960"/>
      </w:tblGrid>
      <w:tr w:rsidR="00DC0EA7" w:rsidRPr="00343486" w14:paraId="7DE29876" w14:textId="77777777" w:rsidTr="00001B0F">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8D20DB" w14:textId="77777777" w:rsidR="00DC0EA7" w:rsidRPr="00343486" w:rsidRDefault="00DC0EA7" w:rsidP="00001B0F">
            <w:pPr>
              <w:spacing w:after="0" w:line="240" w:lineRule="auto"/>
              <w:jc w:val="center"/>
              <w:rPr>
                <w:rFonts w:ascii="Tahoma" w:eastAsia="Calibri" w:hAnsi="Tahoma" w:cs="Tahoma"/>
                <w:b/>
                <w:sz w:val="22"/>
                <w:szCs w:val="22"/>
              </w:rPr>
            </w:pPr>
            <w:proofErr w:type="spellStart"/>
            <w:r w:rsidRPr="00343486">
              <w:rPr>
                <w:rFonts w:ascii="Tahoma" w:eastAsia="Calibri" w:hAnsi="Tahoma" w:cs="Tahoma"/>
                <w:b/>
                <w:sz w:val="22"/>
                <w:szCs w:val="22"/>
              </w:rPr>
              <w:t>Eil.Nr</w:t>
            </w:r>
            <w:proofErr w:type="spellEnd"/>
            <w:r w:rsidRPr="00343486">
              <w:rPr>
                <w:rFonts w:ascii="Tahoma" w:eastAsia="Calibri" w:hAnsi="Tahoma" w:cs="Tahoma"/>
                <w:b/>
                <w:sz w:val="22"/>
                <w:szCs w:val="22"/>
              </w:rPr>
              <w:t>.</w:t>
            </w:r>
          </w:p>
        </w:tc>
        <w:tc>
          <w:tcPr>
            <w:tcW w:w="386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323286" w14:textId="77777777" w:rsidR="00DC0EA7" w:rsidRPr="00343486" w:rsidRDefault="00DC0EA7" w:rsidP="00001B0F">
            <w:pPr>
              <w:spacing w:after="0" w:line="240" w:lineRule="auto"/>
              <w:jc w:val="center"/>
              <w:rPr>
                <w:rFonts w:ascii="Tahoma" w:eastAsia="Calibri" w:hAnsi="Tahoma" w:cs="Tahoma"/>
                <w:b/>
                <w:sz w:val="22"/>
                <w:szCs w:val="22"/>
              </w:rPr>
            </w:pPr>
            <w:r w:rsidRPr="00343486">
              <w:rPr>
                <w:rFonts w:ascii="Tahoma" w:eastAsia="Calibri" w:hAnsi="Tahoma" w:cs="Tahoma"/>
                <w:b/>
                <w:sz w:val="22"/>
                <w:szCs w:val="22"/>
              </w:rPr>
              <w:t>Kokybės kriterijus pagal pirkimo dokumentuose nustatytą pasiūlymų vertinimo tvarką</w:t>
            </w:r>
          </w:p>
        </w:tc>
        <w:tc>
          <w:tcPr>
            <w:tcW w:w="1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C904AA" w14:textId="77777777" w:rsidR="00DC0EA7" w:rsidRPr="00343486" w:rsidRDefault="00DC0EA7" w:rsidP="00001B0F">
            <w:pPr>
              <w:spacing w:after="0" w:line="240" w:lineRule="auto"/>
              <w:jc w:val="center"/>
              <w:rPr>
                <w:rFonts w:ascii="Tahoma" w:eastAsia="Calibri" w:hAnsi="Tahoma" w:cs="Tahoma"/>
                <w:b/>
                <w:sz w:val="22"/>
                <w:szCs w:val="22"/>
              </w:rPr>
            </w:pPr>
            <w:r>
              <w:rPr>
                <w:rFonts w:ascii="Tahoma" w:eastAsia="Calibri" w:hAnsi="Tahoma" w:cs="Tahoma"/>
                <w:b/>
                <w:sz w:val="22"/>
                <w:szCs w:val="22"/>
              </w:rPr>
              <w:t>Mato vnt.</w:t>
            </w:r>
          </w:p>
        </w:tc>
        <w:tc>
          <w:tcPr>
            <w:tcW w:w="39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C4BA43" w14:textId="77777777" w:rsidR="00DC0EA7" w:rsidRPr="00343486" w:rsidRDefault="00DC0EA7" w:rsidP="00001B0F">
            <w:pPr>
              <w:spacing w:after="0" w:line="240" w:lineRule="auto"/>
              <w:jc w:val="center"/>
              <w:rPr>
                <w:rFonts w:ascii="Tahoma" w:eastAsia="Calibri" w:hAnsi="Tahoma" w:cs="Tahoma"/>
                <w:b/>
                <w:sz w:val="22"/>
                <w:szCs w:val="22"/>
              </w:rPr>
            </w:pPr>
            <w:r w:rsidRPr="00343486">
              <w:rPr>
                <w:rFonts w:ascii="Tahoma" w:eastAsia="Calibri" w:hAnsi="Tahoma" w:cs="Tahoma"/>
                <w:b/>
                <w:sz w:val="22"/>
                <w:szCs w:val="22"/>
              </w:rPr>
              <w:t>Tiekėjo siūloma kriterijaus reikšmė</w:t>
            </w:r>
          </w:p>
          <w:p w14:paraId="1D2A6147" w14:textId="77777777" w:rsidR="00DC0EA7" w:rsidRPr="00343486" w:rsidRDefault="00DC0EA7" w:rsidP="00001B0F">
            <w:pPr>
              <w:spacing w:after="0" w:line="240" w:lineRule="auto"/>
              <w:jc w:val="center"/>
              <w:rPr>
                <w:rFonts w:ascii="Tahoma" w:eastAsia="Calibri" w:hAnsi="Tahoma" w:cs="Tahoma"/>
                <w:b/>
                <w:sz w:val="22"/>
                <w:szCs w:val="22"/>
                <w:u w:val="single"/>
              </w:rPr>
            </w:pPr>
            <w:r w:rsidRPr="00343486">
              <w:rPr>
                <w:rFonts w:ascii="Tahoma" w:eastAsia="Calibri" w:hAnsi="Tahoma" w:cs="Tahoma"/>
                <w:b/>
                <w:sz w:val="22"/>
                <w:szCs w:val="22"/>
                <w:u w:val="single"/>
              </w:rPr>
              <w:t>(pildo tiekėjas – tiekėjas turi įrašyti siūlomus parametrus)</w:t>
            </w:r>
          </w:p>
        </w:tc>
      </w:tr>
      <w:tr w:rsidR="00DC0EA7" w:rsidRPr="00343486" w14:paraId="64259217" w14:textId="77777777" w:rsidTr="00001B0F">
        <w:trPr>
          <w:trHeight w:val="242"/>
        </w:trPr>
        <w:tc>
          <w:tcPr>
            <w:tcW w:w="631" w:type="dxa"/>
            <w:tcBorders>
              <w:top w:val="single" w:sz="4" w:space="0" w:color="auto"/>
              <w:left w:val="single" w:sz="4" w:space="0" w:color="auto"/>
              <w:bottom w:val="single" w:sz="4" w:space="0" w:color="auto"/>
              <w:right w:val="single" w:sz="4" w:space="0" w:color="auto"/>
            </w:tcBorders>
          </w:tcPr>
          <w:p w14:paraId="78FFE57E" w14:textId="77777777" w:rsidR="00DC0EA7" w:rsidRPr="00343486" w:rsidRDefault="00DC0EA7" w:rsidP="00001B0F">
            <w:pPr>
              <w:spacing w:after="0" w:line="240" w:lineRule="auto"/>
              <w:jc w:val="center"/>
              <w:rPr>
                <w:rFonts w:ascii="Tahoma" w:eastAsia="Calibri" w:hAnsi="Tahoma" w:cs="Tahoma"/>
                <w:i/>
                <w:sz w:val="22"/>
                <w:szCs w:val="22"/>
              </w:rPr>
            </w:pPr>
            <w:r w:rsidRPr="00343486">
              <w:rPr>
                <w:rFonts w:ascii="Tahoma" w:eastAsia="Calibri" w:hAnsi="Tahoma" w:cs="Tahoma"/>
                <w:i/>
                <w:sz w:val="22"/>
                <w:szCs w:val="22"/>
              </w:rPr>
              <w:t>1</w:t>
            </w:r>
          </w:p>
        </w:tc>
        <w:tc>
          <w:tcPr>
            <w:tcW w:w="3864" w:type="dxa"/>
            <w:tcBorders>
              <w:top w:val="single" w:sz="4" w:space="0" w:color="auto"/>
              <w:left w:val="single" w:sz="4" w:space="0" w:color="auto"/>
              <w:bottom w:val="single" w:sz="4" w:space="0" w:color="auto"/>
              <w:right w:val="single" w:sz="4" w:space="0" w:color="auto"/>
            </w:tcBorders>
          </w:tcPr>
          <w:p w14:paraId="0C141215" w14:textId="77777777" w:rsidR="00DC0EA7" w:rsidRPr="00343486" w:rsidRDefault="00DC0EA7" w:rsidP="00001B0F">
            <w:pPr>
              <w:spacing w:after="0" w:line="240" w:lineRule="auto"/>
              <w:jc w:val="center"/>
              <w:rPr>
                <w:rFonts w:ascii="Tahoma" w:eastAsia="Calibri" w:hAnsi="Tahoma" w:cs="Tahoma"/>
                <w:i/>
                <w:sz w:val="22"/>
                <w:szCs w:val="22"/>
              </w:rPr>
            </w:pPr>
            <w:r w:rsidRPr="00343486">
              <w:rPr>
                <w:rFonts w:ascii="Tahoma" w:eastAsia="Calibri" w:hAnsi="Tahoma" w:cs="Tahoma"/>
                <w:i/>
                <w:sz w:val="22"/>
                <w:szCs w:val="22"/>
              </w:rPr>
              <w:t>2</w:t>
            </w:r>
          </w:p>
        </w:tc>
        <w:tc>
          <w:tcPr>
            <w:tcW w:w="1350" w:type="dxa"/>
            <w:tcBorders>
              <w:top w:val="single" w:sz="4" w:space="0" w:color="auto"/>
              <w:left w:val="single" w:sz="4" w:space="0" w:color="auto"/>
              <w:bottom w:val="single" w:sz="4" w:space="0" w:color="auto"/>
              <w:right w:val="single" w:sz="4" w:space="0" w:color="auto"/>
            </w:tcBorders>
          </w:tcPr>
          <w:p w14:paraId="7906541E" w14:textId="77777777" w:rsidR="00DC0EA7" w:rsidRPr="00234348" w:rsidRDefault="00DC0EA7" w:rsidP="00001B0F">
            <w:pPr>
              <w:spacing w:after="0" w:line="240" w:lineRule="auto"/>
              <w:jc w:val="center"/>
              <w:rPr>
                <w:rFonts w:ascii="Tahoma" w:eastAsia="Calibri" w:hAnsi="Tahoma" w:cs="Tahoma"/>
                <w:i/>
                <w:sz w:val="22"/>
                <w:szCs w:val="22"/>
                <w:lang w:val="en-US"/>
              </w:rPr>
            </w:pPr>
            <w:r>
              <w:rPr>
                <w:rFonts w:ascii="Tahoma" w:eastAsia="Calibri" w:hAnsi="Tahoma" w:cs="Tahoma"/>
                <w:i/>
                <w:sz w:val="22"/>
                <w:szCs w:val="22"/>
                <w:lang w:val="en-US"/>
              </w:rPr>
              <w:t>3</w:t>
            </w:r>
          </w:p>
        </w:tc>
        <w:tc>
          <w:tcPr>
            <w:tcW w:w="3960" w:type="dxa"/>
            <w:tcBorders>
              <w:top w:val="single" w:sz="4" w:space="0" w:color="auto"/>
              <w:left w:val="single" w:sz="4" w:space="0" w:color="auto"/>
              <w:bottom w:val="single" w:sz="4" w:space="0" w:color="auto"/>
              <w:right w:val="single" w:sz="4" w:space="0" w:color="auto"/>
            </w:tcBorders>
          </w:tcPr>
          <w:p w14:paraId="02D5EE5A" w14:textId="77777777" w:rsidR="00DC0EA7" w:rsidRPr="00343486" w:rsidRDefault="00DC0EA7" w:rsidP="00001B0F">
            <w:pPr>
              <w:spacing w:after="0" w:line="240" w:lineRule="auto"/>
              <w:jc w:val="center"/>
              <w:rPr>
                <w:rFonts w:ascii="Tahoma" w:eastAsia="Calibri" w:hAnsi="Tahoma" w:cs="Tahoma"/>
                <w:i/>
                <w:sz w:val="22"/>
                <w:szCs w:val="22"/>
              </w:rPr>
            </w:pPr>
            <w:r>
              <w:rPr>
                <w:rFonts w:ascii="Tahoma" w:eastAsia="Calibri" w:hAnsi="Tahoma" w:cs="Tahoma"/>
                <w:i/>
                <w:sz w:val="22"/>
                <w:szCs w:val="22"/>
              </w:rPr>
              <w:t>4</w:t>
            </w:r>
          </w:p>
        </w:tc>
      </w:tr>
      <w:tr w:rsidR="00DC0EA7" w:rsidRPr="00343486" w14:paraId="019D3F11" w14:textId="77777777" w:rsidTr="000D55EF">
        <w:trPr>
          <w:trHeight w:val="228"/>
        </w:trPr>
        <w:tc>
          <w:tcPr>
            <w:tcW w:w="631" w:type="dxa"/>
            <w:tcBorders>
              <w:top w:val="single" w:sz="4" w:space="0" w:color="auto"/>
              <w:left w:val="single" w:sz="4" w:space="0" w:color="auto"/>
              <w:bottom w:val="single" w:sz="4" w:space="0" w:color="auto"/>
              <w:right w:val="single" w:sz="4" w:space="0" w:color="auto"/>
            </w:tcBorders>
          </w:tcPr>
          <w:p w14:paraId="10625A52" w14:textId="77777777" w:rsidR="00DC0EA7" w:rsidRPr="00DC0EA7" w:rsidRDefault="00DC0EA7" w:rsidP="00DC0EA7">
            <w:pPr>
              <w:spacing w:after="0" w:line="240" w:lineRule="auto"/>
              <w:rPr>
                <w:rFonts w:ascii="Tahoma" w:eastAsia="Calibri" w:hAnsi="Tahoma" w:cs="Tahoma"/>
                <w:bCs/>
                <w:sz w:val="22"/>
                <w:szCs w:val="22"/>
              </w:rPr>
            </w:pPr>
            <w:bookmarkStart w:id="112" w:name="_Hlk65844718"/>
            <w:r w:rsidRPr="00DC0EA7">
              <w:rPr>
                <w:rFonts w:ascii="Tahoma" w:hAnsi="Tahoma" w:cs="Tahoma"/>
                <w:bCs/>
                <w:sz w:val="22"/>
                <w:szCs w:val="22"/>
              </w:rPr>
              <w:t>1.</w:t>
            </w:r>
          </w:p>
        </w:tc>
        <w:tc>
          <w:tcPr>
            <w:tcW w:w="3864" w:type="dxa"/>
            <w:vAlign w:val="center"/>
          </w:tcPr>
          <w:p w14:paraId="282FBDBA" w14:textId="29F4BCC7" w:rsidR="00DC0EA7" w:rsidRPr="00343486" w:rsidRDefault="00DC0EA7" w:rsidP="00DC0EA7">
            <w:pPr>
              <w:spacing w:after="0" w:line="240" w:lineRule="auto"/>
              <w:rPr>
                <w:rFonts w:ascii="Tahoma" w:eastAsia="Calibri" w:hAnsi="Tahoma" w:cs="Tahoma"/>
                <w:sz w:val="22"/>
                <w:szCs w:val="22"/>
                <w:highlight w:val="lightGray"/>
              </w:rPr>
            </w:pPr>
            <w:r w:rsidRPr="00595F68">
              <w:rPr>
                <w:rFonts w:ascii="Tahoma" w:eastAsia="Calibri" w:hAnsi="Tahoma" w:cs="Tahoma"/>
                <w:sz w:val="22"/>
                <w:szCs w:val="22"/>
              </w:rPr>
              <w:t>Laivo dokavimas ir laikymas doke remonto atlikimui.</w:t>
            </w:r>
          </w:p>
        </w:tc>
        <w:tc>
          <w:tcPr>
            <w:tcW w:w="1350" w:type="dxa"/>
            <w:vAlign w:val="center"/>
          </w:tcPr>
          <w:p w14:paraId="4A8E5C6A" w14:textId="7873B7EF" w:rsidR="00DC0EA7" w:rsidRPr="00343486" w:rsidRDefault="00DC0EA7" w:rsidP="00DC0EA7">
            <w:pPr>
              <w:spacing w:after="0" w:line="240" w:lineRule="auto"/>
              <w:rPr>
                <w:rFonts w:ascii="Tahoma" w:eastAsia="Calibri" w:hAnsi="Tahoma" w:cs="Tahoma"/>
                <w:sz w:val="22"/>
                <w:szCs w:val="22"/>
              </w:rPr>
            </w:pPr>
            <w:r>
              <w:rPr>
                <w:rFonts w:ascii="Tahoma" w:eastAsia="Calibri" w:hAnsi="Tahoma" w:cs="Tahoma"/>
                <w:sz w:val="22"/>
                <w:szCs w:val="22"/>
              </w:rPr>
              <w:t>paros</w:t>
            </w:r>
          </w:p>
        </w:tc>
        <w:tc>
          <w:tcPr>
            <w:tcW w:w="3960" w:type="dxa"/>
            <w:tcBorders>
              <w:top w:val="single" w:sz="4" w:space="0" w:color="auto"/>
              <w:left w:val="single" w:sz="4" w:space="0" w:color="auto"/>
              <w:bottom w:val="single" w:sz="4" w:space="0" w:color="auto"/>
              <w:right w:val="single" w:sz="4" w:space="0" w:color="auto"/>
            </w:tcBorders>
          </w:tcPr>
          <w:p w14:paraId="527C3229" w14:textId="77777777" w:rsidR="00DC0EA7" w:rsidRPr="00343486" w:rsidRDefault="00DC0EA7" w:rsidP="00DC0EA7">
            <w:pPr>
              <w:spacing w:after="0" w:line="240" w:lineRule="auto"/>
              <w:rPr>
                <w:rFonts w:ascii="Tahoma" w:eastAsia="Calibri" w:hAnsi="Tahoma" w:cs="Tahoma"/>
                <w:sz w:val="22"/>
                <w:szCs w:val="22"/>
              </w:rPr>
            </w:pPr>
          </w:p>
        </w:tc>
      </w:tr>
      <w:bookmarkEnd w:id="112"/>
      <w:tr w:rsidR="00DC0EA7" w:rsidRPr="00343486" w14:paraId="17CF1B6E" w14:textId="77777777" w:rsidTr="000D55EF">
        <w:trPr>
          <w:trHeight w:val="256"/>
        </w:trPr>
        <w:tc>
          <w:tcPr>
            <w:tcW w:w="631" w:type="dxa"/>
            <w:tcBorders>
              <w:top w:val="single" w:sz="4" w:space="0" w:color="auto"/>
              <w:left w:val="single" w:sz="4" w:space="0" w:color="auto"/>
              <w:bottom w:val="single" w:sz="4" w:space="0" w:color="auto"/>
              <w:right w:val="single" w:sz="4" w:space="0" w:color="auto"/>
            </w:tcBorders>
          </w:tcPr>
          <w:p w14:paraId="08891F6F" w14:textId="77777777" w:rsidR="00DC0EA7" w:rsidRPr="00DC0EA7" w:rsidRDefault="00DC0EA7" w:rsidP="00DC0EA7">
            <w:pPr>
              <w:spacing w:after="0" w:line="240" w:lineRule="auto"/>
              <w:rPr>
                <w:rFonts w:ascii="Tahoma" w:eastAsia="Calibri" w:hAnsi="Tahoma" w:cs="Tahoma"/>
                <w:bCs/>
                <w:sz w:val="22"/>
                <w:szCs w:val="22"/>
              </w:rPr>
            </w:pPr>
            <w:r w:rsidRPr="00DC0EA7">
              <w:rPr>
                <w:rFonts w:ascii="Tahoma" w:hAnsi="Tahoma" w:cs="Tahoma"/>
                <w:bCs/>
                <w:sz w:val="22"/>
                <w:szCs w:val="22"/>
              </w:rPr>
              <w:t>2.</w:t>
            </w:r>
          </w:p>
        </w:tc>
        <w:tc>
          <w:tcPr>
            <w:tcW w:w="3864" w:type="dxa"/>
            <w:vAlign w:val="center"/>
          </w:tcPr>
          <w:p w14:paraId="0F8797E8" w14:textId="2CFAF9C8" w:rsidR="00DC0EA7" w:rsidRPr="00343486" w:rsidRDefault="00DC0EA7" w:rsidP="00DC0EA7">
            <w:pPr>
              <w:spacing w:after="0" w:line="240" w:lineRule="auto"/>
              <w:rPr>
                <w:rFonts w:ascii="Tahoma" w:eastAsia="Calibri" w:hAnsi="Tahoma" w:cs="Tahoma"/>
                <w:sz w:val="22"/>
                <w:szCs w:val="22"/>
              </w:rPr>
            </w:pPr>
            <w:r w:rsidRPr="00595F68">
              <w:rPr>
                <w:rFonts w:ascii="Tahoma" w:eastAsia="Calibri" w:hAnsi="Tahoma" w:cs="Tahoma"/>
                <w:sz w:val="22"/>
                <w:szCs w:val="22"/>
              </w:rPr>
              <w:t>Paslaugų teikėjo suteikiamas garantinis terminas po galutinio remonto darbų perdavimo-priėmimo akto pasirašymo datos</w:t>
            </w:r>
          </w:p>
        </w:tc>
        <w:tc>
          <w:tcPr>
            <w:tcW w:w="1350" w:type="dxa"/>
            <w:vAlign w:val="center"/>
          </w:tcPr>
          <w:p w14:paraId="5FDB4F32" w14:textId="0A644523" w:rsidR="00DC0EA7" w:rsidRPr="00343486" w:rsidRDefault="00DC0EA7" w:rsidP="00DC0EA7">
            <w:pPr>
              <w:spacing w:after="0" w:line="240" w:lineRule="auto"/>
              <w:rPr>
                <w:rFonts w:ascii="Tahoma" w:eastAsia="Calibri" w:hAnsi="Tahoma" w:cs="Tahoma"/>
                <w:sz w:val="22"/>
                <w:szCs w:val="22"/>
              </w:rPr>
            </w:pPr>
            <w:r>
              <w:rPr>
                <w:rFonts w:ascii="Tahoma" w:hAnsi="Tahoma" w:cs="Tahoma"/>
                <w:color w:val="000000" w:themeColor="text1"/>
                <w:sz w:val="22"/>
                <w:szCs w:val="22"/>
              </w:rPr>
              <w:t>Mėn.</w:t>
            </w:r>
          </w:p>
        </w:tc>
        <w:tc>
          <w:tcPr>
            <w:tcW w:w="3960" w:type="dxa"/>
            <w:tcBorders>
              <w:top w:val="single" w:sz="4" w:space="0" w:color="auto"/>
              <w:left w:val="single" w:sz="4" w:space="0" w:color="auto"/>
              <w:bottom w:val="single" w:sz="4" w:space="0" w:color="auto"/>
              <w:right w:val="single" w:sz="4" w:space="0" w:color="auto"/>
            </w:tcBorders>
          </w:tcPr>
          <w:p w14:paraId="7B7A244A" w14:textId="77777777" w:rsidR="00DC0EA7" w:rsidRPr="00343486" w:rsidRDefault="00DC0EA7" w:rsidP="00DC0EA7">
            <w:pPr>
              <w:spacing w:after="0" w:line="240" w:lineRule="auto"/>
              <w:rPr>
                <w:rFonts w:ascii="Tahoma" w:eastAsia="Calibri" w:hAnsi="Tahoma" w:cs="Tahoma"/>
                <w:sz w:val="22"/>
                <w:szCs w:val="22"/>
              </w:rPr>
            </w:pPr>
          </w:p>
        </w:tc>
      </w:tr>
    </w:tbl>
    <w:p w14:paraId="7F5BF7D7" w14:textId="77777777" w:rsidR="00DC0EA7" w:rsidRDefault="00DC0EA7" w:rsidP="00DC0EA7">
      <w:pPr>
        <w:pStyle w:val="Sraopastraipa"/>
        <w:tabs>
          <w:tab w:val="left" w:pos="810"/>
        </w:tabs>
        <w:spacing w:after="0" w:line="240" w:lineRule="auto"/>
        <w:rPr>
          <w:rFonts w:ascii="Tahoma" w:eastAsia="Calibri" w:hAnsi="Tahoma" w:cs="Tahoma"/>
          <w:sz w:val="22"/>
          <w:szCs w:val="22"/>
        </w:rPr>
      </w:pPr>
    </w:p>
    <w:p w14:paraId="0B2EE4BB" w14:textId="77777777" w:rsidR="00455681" w:rsidRDefault="00455681" w:rsidP="00973FA4">
      <w:pPr>
        <w:tabs>
          <w:tab w:val="left" w:pos="810"/>
        </w:tabs>
        <w:spacing w:after="0" w:line="240" w:lineRule="auto"/>
        <w:rPr>
          <w:rFonts w:ascii="Tahoma" w:eastAsia="Times New Roman" w:hAnsi="Tahoma" w:cs="Tahoma"/>
          <w:b/>
          <w:sz w:val="22"/>
          <w:szCs w:val="22"/>
        </w:rPr>
      </w:pPr>
    </w:p>
    <w:p w14:paraId="70E12AC7" w14:textId="77777777" w:rsidR="00926A19" w:rsidRDefault="00926A19" w:rsidP="0095437E">
      <w:pPr>
        <w:pStyle w:val="Sraopastraipa"/>
        <w:tabs>
          <w:tab w:val="left" w:pos="851"/>
          <w:tab w:val="left" w:pos="1134"/>
        </w:tabs>
        <w:spacing w:after="0" w:line="240" w:lineRule="auto"/>
        <w:ind w:left="0"/>
        <w:rPr>
          <w:rFonts w:ascii="Tahoma" w:eastAsia="Calibri" w:hAnsi="Tahoma" w:cs="Tahoma"/>
          <w:sz w:val="22"/>
          <w:szCs w:val="22"/>
        </w:rPr>
      </w:pPr>
    </w:p>
    <w:p w14:paraId="0B8F216C" w14:textId="18D2FC63" w:rsidR="000608EF" w:rsidRPr="00DC0EA7" w:rsidRDefault="0006040C" w:rsidP="00DC0EA7">
      <w:pPr>
        <w:pStyle w:val="Sraopastraipa"/>
        <w:numPr>
          <w:ilvl w:val="0"/>
          <w:numId w:val="11"/>
        </w:numPr>
        <w:tabs>
          <w:tab w:val="left" w:pos="851"/>
          <w:tab w:val="left" w:pos="1134"/>
        </w:tabs>
        <w:spacing w:after="0" w:line="240" w:lineRule="auto"/>
        <w:jc w:val="center"/>
        <w:rPr>
          <w:rFonts w:ascii="Tahoma" w:hAnsi="Tahoma" w:cs="Tahoma"/>
          <w:b/>
          <w:bCs/>
          <w:sz w:val="22"/>
          <w:szCs w:val="22"/>
        </w:rPr>
      </w:pPr>
      <w:r w:rsidRPr="00DC0EA7">
        <w:rPr>
          <w:rFonts w:ascii="Tahoma" w:hAnsi="Tahoma" w:cs="Tahoma"/>
          <w:b/>
          <w:bCs/>
          <w:sz w:val="22"/>
          <w:szCs w:val="22"/>
        </w:rPr>
        <w:t xml:space="preserve">PRIDEDAMI DOKUMENTAI IR INFORMACIJA APIE </w:t>
      </w:r>
      <w:r w:rsidR="000608EF" w:rsidRPr="00DC0EA7">
        <w:rPr>
          <w:rFonts w:ascii="Tahoma" w:hAnsi="Tahoma" w:cs="Tahoma"/>
          <w:b/>
          <w:bCs/>
          <w:sz w:val="22"/>
          <w:szCs w:val="22"/>
        </w:rPr>
        <w:t>KONFIDENCIA</w:t>
      </w:r>
      <w:r w:rsidRPr="00DC0EA7">
        <w:rPr>
          <w:rFonts w:ascii="Tahoma" w:hAnsi="Tahoma" w:cs="Tahoma"/>
          <w:b/>
          <w:bCs/>
          <w:sz w:val="22"/>
          <w:szCs w:val="22"/>
        </w:rPr>
        <w:t>LUMĄ</w:t>
      </w:r>
    </w:p>
    <w:p w14:paraId="0D01ED80" w14:textId="77777777" w:rsidR="00CC45EE" w:rsidRPr="00393371" w:rsidRDefault="00393371" w:rsidP="00A319B0">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004C7E0B"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3A6BC4" w:rsidRPr="00A319B0" w14:paraId="040530B1" w14:textId="77777777" w:rsidTr="00960A92">
        <w:tc>
          <w:tcPr>
            <w:tcW w:w="0" w:type="auto"/>
            <w:shd w:val="clear" w:color="auto" w:fill="DEEAF6" w:themeFill="accent5" w:themeFillTint="33"/>
            <w:vAlign w:val="center"/>
          </w:tcPr>
          <w:p w14:paraId="1E0102FF" w14:textId="77777777" w:rsidR="00960A92" w:rsidRPr="00A319B0" w:rsidRDefault="00960A92" w:rsidP="00960A92">
            <w:pPr>
              <w:jc w:val="center"/>
              <w:rPr>
                <w:rFonts w:ascii="Tahoma" w:hAnsi="Tahoma" w:cs="Tahoma"/>
                <w:b/>
                <w:bCs/>
              </w:rPr>
            </w:pPr>
            <w:r w:rsidRPr="00A319B0">
              <w:rPr>
                <w:rFonts w:ascii="Tahoma" w:hAnsi="Tahoma" w:cs="Tahoma"/>
                <w:b/>
                <w:bCs/>
              </w:rPr>
              <w:t>Eil.</w:t>
            </w:r>
          </w:p>
          <w:p w14:paraId="27DCACA8" w14:textId="77777777" w:rsidR="00960A92" w:rsidRPr="00A319B0" w:rsidRDefault="00960A92" w:rsidP="00960A92">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57D86F76" w14:textId="77777777" w:rsidR="00960A92" w:rsidRPr="00A319B0" w:rsidRDefault="00960A92" w:rsidP="00960A92">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A319B0" w:rsidRDefault="00960A92" w:rsidP="00960A92">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A319B0" w:rsidRDefault="00960A92" w:rsidP="00960A92">
            <w:pPr>
              <w:jc w:val="center"/>
              <w:rPr>
                <w:rFonts w:ascii="Tahoma" w:hAnsi="Tahoma" w:cs="Tahoma"/>
                <w:b/>
                <w:bCs/>
              </w:rPr>
            </w:pPr>
            <w:r w:rsidRPr="00A319B0">
              <w:rPr>
                <w:rFonts w:ascii="Tahoma" w:hAnsi="Tahoma" w:cs="Tahoma"/>
                <w:b/>
                <w:bCs/>
              </w:rPr>
              <w:t xml:space="preserve">Ar </w:t>
            </w:r>
            <w:r w:rsidR="003A6BC4" w:rsidRPr="00A319B0">
              <w:rPr>
                <w:rFonts w:ascii="Tahoma" w:hAnsi="Tahoma" w:cs="Tahoma"/>
                <w:b/>
                <w:bCs/>
              </w:rPr>
              <w:t>dokumente yra konfidencialios informacijos</w:t>
            </w:r>
            <w:r w:rsidRPr="00A319B0">
              <w:rPr>
                <w:rFonts w:ascii="Tahoma" w:hAnsi="Tahoma" w:cs="Tahoma"/>
                <w:b/>
                <w:bCs/>
              </w:rPr>
              <w:t>?</w:t>
            </w:r>
          </w:p>
          <w:p w14:paraId="2F3DDD71" w14:textId="77777777" w:rsidR="00960A92" w:rsidRPr="00A319B0" w:rsidRDefault="00960A92" w:rsidP="00960A92">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7364FB2F" w14:textId="77777777" w:rsidR="00960A92" w:rsidRPr="00A319B0" w:rsidRDefault="00960A92" w:rsidP="00960A92">
            <w:pPr>
              <w:jc w:val="center"/>
              <w:rPr>
                <w:rFonts w:ascii="Tahoma" w:hAnsi="Tahoma" w:cs="Tahoma"/>
                <w:b/>
                <w:bCs/>
              </w:rPr>
            </w:pPr>
            <w:r w:rsidRPr="00A319B0">
              <w:rPr>
                <w:rFonts w:ascii="Tahoma" w:hAnsi="Tahoma" w:cs="Tahoma"/>
                <w:b/>
                <w:bCs/>
              </w:rPr>
              <w:t>Paaiškinimas, kokia konkreti informacija dokumente yra konfidenciali</w:t>
            </w:r>
            <w:r w:rsidR="003A6BC4" w:rsidRPr="00A319B0">
              <w:rPr>
                <w:rFonts w:ascii="Tahoma" w:hAnsi="Tahoma" w:cs="Tahoma"/>
                <w:b/>
                <w:bCs/>
              </w:rPr>
              <w:t xml:space="preserve"> ir kodėl</w:t>
            </w:r>
          </w:p>
        </w:tc>
      </w:tr>
      <w:tr w:rsidR="003A6BC4" w:rsidRPr="00A319B0" w14:paraId="68989850" w14:textId="77777777" w:rsidTr="00960A92">
        <w:tc>
          <w:tcPr>
            <w:tcW w:w="0" w:type="auto"/>
            <w:vAlign w:val="center"/>
          </w:tcPr>
          <w:p w14:paraId="56299818" w14:textId="77777777" w:rsidR="00960A92" w:rsidRPr="00A319B0" w:rsidRDefault="00960A92" w:rsidP="00603E31">
            <w:pPr>
              <w:rPr>
                <w:rFonts w:ascii="Tahoma" w:hAnsi="Tahoma" w:cs="Tahoma"/>
                <w:bCs/>
              </w:rPr>
            </w:pPr>
            <w:r w:rsidRPr="00A319B0">
              <w:rPr>
                <w:rFonts w:ascii="Tahoma" w:hAnsi="Tahoma" w:cs="Tahoma"/>
                <w:i/>
              </w:rPr>
              <w:t>1</w:t>
            </w:r>
          </w:p>
        </w:tc>
        <w:tc>
          <w:tcPr>
            <w:tcW w:w="3478" w:type="dxa"/>
            <w:shd w:val="clear" w:color="auto" w:fill="auto"/>
            <w:vAlign w:val="center"/>
          </w:tcPr>
          <w:p w14:paraId="14BCA77D" w14:textId="77777777" w:rsidR="00960A92" w:rsidRPr="00A319B0" w:rsidRDefault="00960A92" w:rsidP="00603E31">
            <w:pPr>
              <w:rPr>
                <w:rFonts w:ascii="Tahoma" w:hAnsi="Tahoma" w:cs="Tahoma"/>
                <w:bCs/>
              </w:rPr>
            </w:pPr>
            <w:r w:rsidRPr="00A319B0">
              <w:rPr>
                <w:rFonts w:ascii="Tahoma" w:hAnsi="Tahoma" w:cs="Tahoma"/>
                <w:i/>
                <w:iCs/>
              </w:rPr>
              <w:t>2</w:t>
            </w:r>
          </w:p>
        </w:tc>
        <w:tc>
          <w:tcPr>
            <w:tcW w:w="1020" w:type="dxa"/>
          </w:tcPr>
          <w:p w14:paraId="247226ED" w14:textId="77777777" w:rsidR="00960A92" w:rsidRPr="00A319B0" w:rsidRDefault="00960A92" w:rsidP="00603E31">
            <w:pPr>
              <w:rPr>
                <w:rFonts w:ascii="Tahoma" w:hAnsi="Tahoma" w:cs="Tahoma"/>
                <w:i/>
              </w:rPr>
            </w:pPr>
            <w:r w:rsidRPr="00A319B0">
              <w:rPr>
                <w:rFonts w:ascii="Tahoma" w:hAnsi="Tahoma" w:cs="Tahoma"/>
                <w:i/>
              </w:rPr>
              <w:t>3</w:t>
            </w:r>
          </w:p>
        </w:tc>
        <w:tc>
          <w:tcPr>
            <w:tcW w:w="0" w:type="auto"/>
            <w:shd w:val="clear" w:color="auto" w:fill="auto"/>
            <w:vAlign w:val="center"/>
          </w:tcPr>
          <w:p w14:paraId="4A4C14A2" w14:textId="77777777" w:rsidR="00960A92" w:rsidRPr="00A319B0" w:rsidRDefault="00960A92" w:rsidP="00603E31">
            <w:pPr>
              <w:rPr>
                <w:rFonts w:ascii="Tahoma" w:hAnsi="Tahoma" w:cs="Tahoma"/>
                <w:bCs/>
                <w:i/>
                <w:iCs/>
              </w:rPr>
            </w:pPr>
            <w:r w:rsidRPr="00A319B0">
              <w:rPr>
                <w:rFonts w:ascii="Tahoma" w:hAnsi="Tahoma" w:cs="Tahoma"/>
                <w:bCs/>
                <w:i/>
                <w:iCs/>
              </w:rPr>
              <w:t>4</w:t>
            </w:r>
          </w:p>
        </w:tc>
        <w:tc>
          <w:tcPr>
            <w:tcW w:w="0" w:type="auto"/>
            <w:shd w:val="clear" w:color="auto" w:fill="auto"/>
            <w:vAlign w:val="center"/>
          </w:tcPr>
          <w:p w14:paraId="63C07014" w14:textId="77777777" w:rsidR="00960A92" w:rsidRPr="00A319B0" w:rsidRDefault="00960A92" w:rsidP="00603E31">
            <w:pPr>
              <w:rPr>
                <w:rFonts w:ascii="Tahoma" w:hAnsi="Tahoma" w:cs="Tahoma"/>
                <w:bCs/>
              </w:rPr>
            </w:pPr>
            <w:r w:rsidRPr="00A319B0">
              <w:rPr>
                <w:rFonts w:ascii="Tahoma" w:hAnsi="Tahoma" w:cs="Tahoma"/>
                <w:i/>
              </w:rPr>
              <w:t>5</w:t>
            </w:r>
          </w:p>
        </w:tc>
      </w:tr>
      <w:tr w:rsidR="00C16D04" w:rsidRPr="00A319B0" w14:paraId="2A9F7AFB" w14:textId="77777777" w:rsidTr="00047F6B">
        <w:tc>
          <w:tcPr>
            <w:tcW w:w="0" w:type="auto"/>
          </w:tcPr>
          <w:p w14:paraId="4118283A" w14:textId="77777777" w:rsidR="00C16D04" w:rsidRPr="00A319B0" w:rsidRDefault="00C16D04" w:rsidP="00C16D04">
            <w:pPr>
              <w:rPr>
                <w:rFonts w:ascii="Tahoma" w:hAnsi="Tahoma" w:cs="Tahoma"/>
              </w:rPr>
            </w:pPr>
            <w:r w:rsidRPr="00A319B0">
              <w:rPr>
                <w:rFonts w:ascii="Tahoma" w:hAnsi="Tahoma" w:cs="Tahoma"/>
              </w:rPr>
              <w:t>1.</w:t>
            </w:r>
          </w:p>
        </w:tc>
        <w:tc>
          <w:tcPr>
            <w:tcW w:w="3478" w:type="dxa"/>
          </w:tcPr>
          <w:p w14:paraId="56CC19E0" w14:textId="77777777" w:rsidR="00C16D04" w:rsidRPr="00A319B0" w:rsidRDefault="00C16D04" w:rsidP="00C16D04">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p>
        </w:tc>
        <w:tc>
          <w:tcPr>
            <w:tcW w:w="1020" w:type="dxa"/>
          </w:tcPr>
          <w:p w14:paraId="6F099A49" w14:textId="77777777" w:rsidR="00C16D04" w:rsidRPr="00A319B0" w:rsidRDefault="00C16D04" w:rsidP="00C16D04">
            <w:pPr>
              <w:rPr>
                <w:rFonts w:ascii="Tahoma" w:hAnsi="Tahoma" w:cs="Tahoma"/>
              </w:rPr>
            </w:pPr>
          </w:p>
        </w:tc>
        <w:tc>
          <w:tcPr>
            <w:tcW w:w="0" w:type="auto"/>
          </w:tcPr>
          <w:p w14:paraId="5E70E2A5" w14:textId="77777777" w:rsidR="00C16D04" w:rsidRPr="00A319B0" w:rsidRDefault="00C16D04" w:rsidP="00047F6B">
            <w:pPr>
              <w:rPr>
                <w:rFonts w:ascii="Tahoma" w:hAnsi="Tahoma" w:cs="Tahoma"/>
              </w:rPr>
            </w:pPr>
          </w:p>
        </w:tc>
        <w:tc>
          <w:tcPr>
            <w:tcW w:w="0" w:type="auto"/>
          </w:tcPr>
          <w:p w14:paraId="2BB3C529" w14:textId="77777777" w:rsidR="00C16D04" w:rsidRPr="00A319B0" w:rsidRDefault="00C16D04" w:rsidP="00047F6B">
            <w:pPr>
              <w:rPr>
                <w:rFonts w:ascii="Tahoma" w:hAnsi="Tahoma" w:cs="Tahoma"/>
              </w:rPr>
            </w:pPr>
          </w:p>
        </w:tc>
      </w:tr>
      <w:tr w:rsidR="00C16D04" w:rsidRPr="00A319B0" w14:paraId="4968E6D2" w14:textId="77777777" w:rsidTr="00047F6B">
        <w:tc>
          <w:tcPr>
            <w:tcW w:w="0" w:type="auto"/>
          </w:tcPr>
          <w:p w14:paraId="433DB4CB" w14:textId="77777777" w:rsidR="00C16D04" w:rsidRPr="00A319B0" w:rsidRDefault="00C16D04" w:rsidP="00C16D04">
            <w:pPr>
              <w:rPr>
                <w:rFonts w:ascii="Tahoma" w:eastAsia="Calibri" w:hAnsi="Tahoma" w:cs="Tahoma"/>
              </w:rPr>
            </w:pPr>
            <w:r w:rsidRPr="00A319B0">
              <w:rPr>
                <w:rFonts w:ascii="Tahoma" w:eastAsia="Calibri" w:hAnsi="Tahoma" w:cs="Tahoma"/>
              </w:rPr>
              <w:t>2.</w:t>
            </w:r>
          </w:p>
        </w:tc>
        <w:tc>
          <w:tcPr>
            <w:tcW w:w="3478" w:type="dxa"/>
          </w:tcPr>
          <w:p w14:paraId="314D9FC5" w14:textId="77777777" w:rsidR="00C16D04" w:rsidRPr="00A319B0" w:rsidRDefault="00C16D04" w:rsidP="00C16D04">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r w:rsidR="00F2087B">
              <w:rPr>
                <w:rFonts w:ascii="Tahoma" w:eastAsiaTheme="minorHAnsi" w:hAnsi="Tahoma" w:cs="Tahoma"/>
                <w:bCs/>
                <w:iCs/>
              </w:rPr>
              <w:t>)</w:t>
            </w:r>
          </w:p>
        </w:tc>
        <w:tc>
          <w:tcPr>
            <w:tcW w:w="1020" w:type="dxa"/>
          </w:tcPr>
          <w:p w14:paraId="09F7221C" w14:textId="77777777" w:rsidR="00C16D04" w:rsidRPr="00A319B0" w:rsidRDefault="00C16D04" w:rsidP="00C16D04">
            <w:pPr>
              <w:rPr>
                <w:rFonts w:ascii="Tahoma" w:hAnsi="Tahoma" w:cs="Tahoma"/>
              </w:rPr>
            </w:pPr>
          </w:p>
        </w:tc>
        <w:tc>
          <w:tcPr>
            <w:tcW w:w="0" w:type="auto"/>
          </w:tcPr>
          <w:p w14:paraId="68E441F8" w14:textId="77777777" w:rsidR="00C16D04" w:rsidRPr="00A319B0" w:rsidRDefault="00C16D04" w:rsidP="00047F6B">
            <w:pPr>
              <w:rPr>
                <w:rFonts w:ascii="Tahoma" w:hAnsi="Tahoma" w:cs="Tahoma"/>
              </w:rPr>
            </w:pPr>
          </w:p>
        </w:tc>
        <w:tc>
          <w:tcPr>
            <w:tcW w:w="0" w:type="auto"/>
          </w:tcPr>
          <w:p w14:paraId="17C3B0F8" w14:textId="77777777" w:rsidR="00C16D04" w:rsidRPr="00A319B0" w:rsidRDefault="00C16D04" w:rsidP="00047F6B">
            <w:pPr>
              <w:rPr>
                <w:rFonts w:ascii="Tahoma" w:hAnsi="Tahoma" w:cs="Tahoma"/>
              </w:rPr>
            </w:pPr>
          </w:p>
        </w:tc>
      </w:tr>
      <w:tr w:rsidR="00C16D04" w:rsidRPr="00A319B0" w14:paraId="2940AF8F" w14:textId="77777777" w:rsidTr="00047F6B">
        <w:tc>
          <w:tcPr>
            <w:tcW w:w="0" w:type="auto"/>
          </w:tcPr>
          <w:p w14:paraId="586BE020" w14:textId="77777777" w:rsidR="00C16D04" w:rsidRPr="00A319B0" w:rsidRDefault="00C16D04" w:rsidP="00C16D04">
            <w:pPr>
              <w:rPr>
                <w:rFonts w:ascii="Tahoma" w:eastAsia="Calibri" w:hAnsi="Tahoma" w:cs="Tahoma"/>
                <w:bCs/>
              </w:rPr>
            </w:pPr>
            <w:r w:rsidRPr="00A319B0">
              <w:rPr>
                <w:rFonts w:ascii="Tahoma" w:eastAsia="Calibri" w:hAnsi="Tahoma" w:cs="Tahoma"/>
                <w:bCs/>
              </w:rPr>
              <w:t>3.</w:t>
            </w:r>
          </w:p>
        </w:tc>
        <w:tc>
          <w:tcPr>
            <w:tcW w:w="3478" w:type="dxa"/>
          </w:tcPr>
          <w:p w14:paraId="3D8223A9" w14:textId="77777777" w:rsidR="00C16D04" w:rsidRPr="00A319B0" w:rsidRDefault="00C16D04" w:rsidP="004C7E0B">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sidR="00F2087B">
              <w:rPr>
                <w:rFonts w:ascii="Tahoma" w:eastAsia="Calibri" w:hAnsi="Tahoma" w:cs="Tahoma"/>
                <w:bCs/>
              </w:rPr>
              <w:t xml:space="preserve"> </w:t>
            </w:r>
            <w:r w:rsidR="00F2087B">
              <w:rPr>
                <w:rFonts w:ascii="Tahoma" w:eastAsiaTheme="minorHAnsi" w:hAnsi="Tahoma" w:cs="Tahoma"/>
                <w:bCs/>
                <w:iCs/>
              </w:rPr>
              <w:t xml:space="preserve">(jei taikoma 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449EE3C9" w14:textId="77777777" w:rsidR="00C16D04" w:rsidRPr="00A319B0" w:rsidRDefault="00C16D04" w:rsidP="00C16D04">
            <w:pPr>
              <w:rPr>
                <w:rFonts w:ascii="Tahoma" w:hAnsi="Tahoma" w:cs="Tahoma"/>
              </w:rPr>
            </w:pPr>
          </w:p>
        </w:tc>
        <w:tc>
          <w:tcPr>
            <w:tcW w:w="0" w:type="auto"/>
          </w:tcPr>
          <w:p w14:paraId="1E95643F" w14:textId="77777777" w:rsidR="00C16D04" w:rsidRPr="00A319B0" w:rsidRDefault="00C16D04" w:rsidP="00047F6B">
            <w:pPr>
              <w:rPr>
                <w:rFonts w:ascii="Tahoma" w:hAnsi="Tahoma" w:cs="Tahoma"/>
              </w:rPr>
            </w:pPr>
          </w:p>
        </w:tc>
        <w:tc>
          <w:tcPr>
            <w:tcW w:w="0" w:type="auto"/>
          </w:tcPr>
          <w:p w14:paraId="643390A3" w14:textId="77777777" w:rsidR="00C16D04" w:rsidRPr="00A319B0" w:rsidRDefault="00C16D04" w:rsidP="00047F6B">
            <w:pPr>
              <w:rPr>
                <w:rFonts w:ascii="Tahoma" w:hAnsi="Tahoma" w:cs="Tahoma"/>
              </w:rPr>
            </w:pPr>
          </w:p>
        </w:tc>
      </w:tr>
      <w:tr w:rsidR="00C16D04" w:rsidRPr="00A319B0" w14:paraId="30E6346A" w14:textId="77777777" w:rsidTr="00047F6B">
        <w:tc>
          <w:tcPr>
            <w:tcW w:w="0" w:type="auto"/>
          </w:tcPr>
          <w:p w14:paraId="319BBB78" w14:textId="69CF50CD" w:rsidR="00C16D04" w:rsidRPr="00A319B0" w:rsidRDefault="00211F2F" w:rsidP="00C16D04">
            <w:pPr>
              <w:rPr>
                <w:rFonts w:ascii="Tahoma" w:eastAsia="Calibri" w:hAnsi="Tahoma" w:cs="Tahoma"/>
                <w:bCs/>
              </w:rPr>
            </w:pPr>
            <w:r>
              <w:rPr>
                <w:rFonts w:ascii="Tahoma" w:eastAsia="Calibri" w:hAnsi="Tahoma" w:cs="Tahoma"/>
                <w:bCs/>
              </w:rPr>
              <w:t>5</w:t>
            </w:r>
            <w:r w:rsidR="00C16D04" w:rsidRPr="00A319B0">
              <w:rPr>
                <w:rFonts w:ascii="Tahoma" w:eastAsia="Calibri" w:hAnsi="Tahoma" w:cs="Tahoma"/>
                <w:bCs/>
              </w:rPr>
              <w:t>.</w:t>
            </w:r>
          </w:p>
        </w:tc>
        <w:tc>
          <w:tcPr>
            <w:tcW w:w="3478" w:type="dxa"/>
          </w:tcPr>
          <w:p w14:paraId="2464D1EE" w14:textId="2590D981" w:rsidR="00C16D04" w:rsidRDefault="00C16D04" w:rsidP="002B4078">
            <w:pPr>
              <w:rPr>
                <w:rFonts w:ascii="Tahoma" w:eastAsiaTheme="minorHAnsi" w:hAnsi="Tahoma" w:cs="Tahoma"/>
                <w:bCs/>
                <w:iCs/>
                <w:color w:val="FF0000"/>
              </w:rPr>
            </w:pPr>
            <w:r w:rsidRPr="00A319B0">
              <w:rPr>
                <w:rFonts w:ascii="Tahoma" w:eastAsiaTheme="minorHAnsi" w:hAnsi="Tahoma" w:cs="Tahoma"/>
                <w:bCs/>
                <w:iCs/>
              </w:rPr>
              <w:t>Pasirašytas EBVPD</w:t>
            </w:r>
            <w:r w:rsidR="00DF22C7">
              <w:rPr>
                <w:rFonts w:ascii="Tahoma" w:eastAsiaTheme="minorHAnsi" w:hAnsi="Tahoma" w:cs="Tahoma"/>
                <w:bCs/>
                <w:iCs/>
              </w:rPr>
              <w:t>*</w:t>
            </w:r>
            <w:r w:rsidRPr="00A319B0">
              <w:rPr>
                <w:rFonts w:ascii="Tahoma" w:hAnsi="Tahoma" w:cs="Tahoma"/>
                <w:bCs/>
              </w:rPr>
              <w:t xml:space="preserve"> </w:t>
            </w:r>
            <w:r w:rsidR="00F2087B" w:rsidRPr="00F2087B">
              <w:rPr>
                <w:rFonts w:ascii="Tahoma" w:eastAsiaTheme="minorHAnsi" w:hAnsi="Tahoma" w:cs="Tahoma"/>
                <w:bCs/>
                <w:iCs/>
                <w:color w:val="FF0000"/>
              </w:rPr>
              <w:t>(</w:t>
            </w:r>
            <w:r w:rsidR="00F2087B">
              <w:rPr>
                <w:rFonts w:ascii="Tahoma" w:eastAsiaTheme="minorHAnsi" w:hAnsi="Tahoma" w:cs="Tahoma"/>
                <w:bCs/>
                <w:iCs/>
                <w:color w:val="FF0000"/>
              </w:rPr>
              <w:t xml:space="preserve">pateikti </w:t>
            </w:r>
            <w:r w:rsidR="00F2087B" w:rsidRPr="00F2087B">
              <w:rPr>
                <w:rFonts w:ascii="Tahoma" w:eastAsiaTheme="minorHAnsi" w:hAnsi="Tahoma" w:cs="Tahoma"/>
                <w:bCs/>
                <w:iCs/>
                <w:color w:val="FF0000"/>
              </w:rPr>
              <w:t>PRIVALOMA</w:t>
            </w:r>
            <w:r w:rsidR="00F2087B" w:rsidRPr="005E52B8">
              <w:rPr>
                <w:rFonts w:ascii="Tahoma" w:eastAsiaTheme="minorHAnsi" w:hAnsi="Tahoma" w:cs="Tahoma"/>
                <w:bCs/>
                <w:iCs/>
                <w:color w:val="FF0000"/>
              </w:rPr>
              <w:t>)</w:t>
            </w:r>
          </w:p>
          <w:p w14:paraId="66F29BEE" w14:textId="77777777" w:rsidR="00DF22C7" w:rsidRPr="00DF22C7" w:rsidRDefault="00DF22C7" w:rsidP="00DF22C7">
            <w:pPr>
              <w:rPr>
                <w:rFonts w:ascii="Tahoma" w:hAnsi="Tahoma" w:cs="Tahoma"/>
                <w:bCs/>
              </w:rPr>
            </w:pPr>
            <w:r w:rsidRPr="00DF22C7">
              <w:rPr>
                <w:rFonts w:ascii="Tahoma" w:hAnsi="Tahoma" w:cs="Tahoma"/>
                <w:bCs/>
              </w:rPr>
              <w:t>*Atskirą EBVPD pildo:</w:t>
            </w:r>
          </w:p>
          <w:p w14:paraId="0454F4CC" w14:textId="77777777" w:rsidR="00DF22C7" w:rsidRPr="00DF22C7" w:rsidRDefault="00DF22C7" w:rsidP="00DF22C7">
            <w:pPr>
              <w:tabs>
                <w:tab w:val="left" w:pos="253"/>
              </w:tabs>
              <w:rPr>
                <w:rFonts w:ascii="Tahoma" w:hAnsi="Tahoma" w:cs="Tahoma"/>
                <w:bCs/>
              </w:rPr>
            </w:pPr>
            <w:r w:rsidRPr="00DF22C7">
              <w:rPr>
                <w:rFonts w:ascii="Tahoma" w:hAnsi="Tahoma" w:cs="Tahoma"/>
                <w:bCs/>
              </w:rPr>
              <w:t>1)</w:t>
            </w:r>
            <w:r w:rsidRPr="00DF22C7">
              <w:rPr>
                <w:rFonts w:ascii="Tahoma" w:hAnsi="Tahoma" w:cs="Tahoma"/>
                <w:bCs/>
              </w:rPr>
              <w:tab/>
              <w:t>tiekėjas;</w:t>
            </w:r>
          </w:p>
          <w:p w14:paraId="4A3FE8D6" w14:textId="77777777" w:rsidR="00DF22C7" w:rsidRPr="00DF22C7" w:rsidRDefault="00DF22C7" w:rsidP="00DF22C7">
            <w:pPr>
              <w:tabs>
                <w:tab w:val="left" w:pos="283"/>
              </w:tabs>
              <w:rPr>
                <w:rFonts w:ascii="Tahoma" w:hAnsi="Tahoma" w:cs="Tahoma"/>
                <w:bCs/>
              </w:rPr>
            </w:pPr>
            <w:r w:rsidRPr="00DF22C7">
              <w:rPr>
                <w:rFonts w:ascii="Tahoma" w:hAnsi="Tahoma" w:cs="Tahoma"/>
                <w:bCs/>
              </w:rPr>
              <w:lastRenderedPageBreak/>
              <w:t>2)</w:t>
            </w:r>
            <w:r w:rsidRPr="00DF22C7">
              <w:rPr>
                <w:rFonts w:ascii="Tahoma" w:hAnsi="Tahoma" w:cs="Tahoma"/>
                <w:bCs/>
              </w:rPr>
              <w:tab/>
              <w:t>kiekvienas tiekėjų grupės narys (jeigu pasiūlymą teikia tiekėjų grupė);</w:t>
            </w:r>
          </w:p>
          <w:p w14:paraId="10D43276" w14:textId="77777777" w:rsidR="00DF22C7" w:rsidRPr="00DF22C7" w:rsidRDefault="00DF22C7" w:rsidP="00DF22C7">
            <w:pPr>
              <w:tabs>
                <w:tab w:val="left" w:pos="291"/>
              </w:tabs>
              <w:rPr>
                <w:rFonts w:ascii="Tahoma" w:hAnsi="Tahoma" w:cs="Tahoma"/>
                <w:bCs/>
              </w:rPr>
            </w:pPr>
            <w:r w:rsidRPr="00DF22C7">
              <w:rPr>
                <w:rFonts w:ascii="Tahoma" w:hAnsi="Tahoma" w:cs="Tahoma"/>
                <w:bCs/>
              </w:rPr>
              <w:t>3)</w:t>
            </w:r>
            <w:r w:rsidRPr="00DF22C7">
              <w:rPr>
                <w:rFonts w:ascii="Tahoma" w:hAnsi="Tahoma" w:cs="Tahoma"/>
                <w:bCs/>
              </w:rPr>
              <w:tab/>
              <w:t>kiekvienas ūkio subjektas, kurio pajėgumais remiasi tiekėjas pagal VPĮ 49 str./PĮ 62 str. (jei yra);</w:t>
            </w:r>
          </w:p>
          <w:p w14:paraId="2D6F7910" w14:textId="37A08EBE" w:rsidR="00DF22C7" w:rsidRPr="002B4078" w:rsidRDefault="00DF22C7" w:rsidP="00DF22C7">
            <w:pPr>
              <w:tabs>
                <w:tab w:val="left" w:pos="321"/>
              </w:tabs>
              <w:rPr>
                <w:rFonts w:ascii="Tahoma" w:hAnsi="Tahoma" w:cs="Tahoma"/>
                <w:bCs/>
              </w:rPr>
            </w:pPr>
            <w:r w:rsidRPr="00DF22C7">
              <w:rPr>
                <w:rFonts w:ascii="Tahoma" w:hAnsi="Tahoma" w:cs="Tahoma"/>
                <w:bCs/>
              </w:rPr>
              <w:t>4)</w:t>
            </w:r>
            <w:r w:rsidRPr="00DF22C7">
              <w:rPr>
                <w:rFonts w:ascii="Tahoma" w:hAnsi="Tahoma" w:cs="Tahoma"/>
                <w:bCs/>
              </w:rPr>
              <w:tab/>
              <w:t xml:space="preserve"> kiekvienas subtiekėjas atskirai.</w:t>
            </w:r>
          </w:p>
        </w:tc>
        <w:tc>
          <w:tcPr>
            <w:tcW w:w="1020" w:type="dxa"/>
          </w:tcPr>
          <w:p w14:paraId="2884266B" w14:textId="77777777" w:rsidR="00C16D04" w:rsidRPr="00A319B0" w:rsidRDefault="00C16D04" w:rsidP="00C16D04">
            <w:pPr>
              <w:rPr>
                <w:rFonts w:ascii="Tahoma" w:hAnsi="Tahoma" w:cs="Tahoma"/>
              </w:rPr>
            </w:pPr>
          </w:p>
        </w:tc>
        <w:tc>
          <w:tcPr>
            <w:tcW w:w="0" w:type="auto"/>
          </w:tcPr>
          <w:p w14:paraId="70C294E9" w14:textId="77777777" w:rsidR="00C16D04" w:rsidRPr="00A319B0" w:rsidRDefault="00C16D04" w:rsidP="00047F6B">
            <w:pPr>
              <w:rPr>
                <w:rFonts w:ascii="Tahoma" w:hAnsi="Tahoma" w:cs="Tahoma"/>
              </w:rPr>
            </w:pPr>
          </w:p>
        </w:tc>
        <w:tc>
          <w:tcPr>
            <w:tcW w:w="0" w:type="auto"/>
          </w:tcPr>
          <w:p w14:paraId="73D797C4" w14:textId="77777777" w:rsidR="00C16D04" w:rsidRPr="00A319B0" w:rsidRDefault="00C16D04" w:rsidP="00047F6B">
            <w:pPr>
              <w:rPr>
                <w:rFonts w:ascii="Tahoma" w:hAnsi="Tahoma" w:cs="Tahoma"/>
              </w:rPr>
            </w:pPr>
          </w:p>
        </w:tc>
      </w:tr>
      <w:tr w:rsidR="006F2B09" w:rsidRPr="00A319B0" w14:paraId="0B876CEC" w14:textId="77777777" w:rsidTr="00047F6B">
        <w:tc>
          <w:tcPr>
            <w:tcW w:w="0" w:type="auto"/>
          </w:tcPr>
          <w:p w14:paraId="2FBA4681" w14:textId="1C9C0B72" w:rsidR="006F2B09" w:rsidRPr="006F2B09" w:rsidRDefault="006F2B09" w:rsidP="006F2B09">
            <w:pPr>
              <w:rPr>
                <w:rFonts w:ascii="Tahoma" w:hAnsi="Tahoma" w:cs="Tahoma"/>
                <w:u w:val="single"/>
              </w:rPr>
            </w:pPr>
            <w:r w:rsidRPr="006F2B09">
              <w:rPr>
                <w:rFonts w:ascii="Tahoma" w:hAnsi="Tahoma" w:cs="Tahoma"/>
                <w:u w:val="single"/>
              </w:rPr>
              <w:t xml:space="preserve">6. </w:t>
            </w:r>
          </w:p>
        </w:tc>
        <w:tc>
          <w:tcPr>
            <w:tcW w:w="3478" w:type="dxa"/>
          </w:tcPr>
          <w:p w14:paraId="182F9BD8" w14:textId="4FB96B7D" w:rsidR="006F2B09" w:rsidRPr="006F2B09" w:rsidRDefault="005E52B8" w:rsidP="006F2B09">
            <w:pPr>
              <w:rPr>
                <w:rFonts w:ascii="Tahoma" w:hAnsi="Tahoma" w:cs="Tahoma"/>
                <w:u w:val="single"/>
              </w:rPr>
            </w:pPr>
            <w:r w:rsidRPr="0013122F">
              <w:rPr>
                <w:rFonts w:ascii="Tahoma" w:hAnsi="Tahoma" w:cs="Tahoma"/>
              </w:rPr>
              <w:t>Pirkimo sąlygų 8 priedas „Tiekėjo deklaracija dėl atitikties Reglamento nuostatoms juridiniam asmeniui</w:t>
            </w:r>
            <w:r w:rsidR="00CF496A">
              <w:rPr>
                <w:rFonts w:ascii="Tahoma" w:hAnsi="Tahoma" w:cs="Tahoma"/>
              </w:rPr>
              <w:t>“</w:t>
            </w:r>
            <w:r>
              <w:t xml:space="preserve"> </w:t>
            </w:r>
            <w:r w:rsidRPr="005E52B8">
              <w:rPr>
                <w:rFonts w:ascii="Tahoma" w:hAnsi="Tahoma" w:cs="Tahoma"/>
                <w:color w:val="FF0000"/>
                <w:u w:val="single"/>
              </w:rPr>
              <w:t>(pateikti PRIVALOMA)</w:t>
            </w:r>
          </w:p>
        </w:tc>
        <w:tc>
          <w:tcPr>
            <w:tcW w:w="1020" w:type="dxa"/>
          </w:tcPr>
          <w:p w14:paraId="757A688C" w14:textId="77777777" w:rsidR="006F2B09" w:rsidRPr="006F2B09" w:rsidRDefault="006F2B09" w:rsidP="006F2B09">
            <w:pPr>
              <w:rPr>
                <w:rFonts w:ascii="Tahoma" w:hAnsi="Tahoma" w:cs="Tahoma"/>
              </w:rPr>
            </w:pPr>
          </w:p>
        </w:tc>
        <w:tc>
          <w:tcPr>
            <w:tcW w:w="0" w:type="auto"/>
          </w:tcPr>
          <w:p w14:paraId="7409B875" w14:textId="77777777" w:rsidR="006F2B09" w:rsidRPr="006F2B09" w:rsidRDefault="006F2B09" w:rsidP="006F2B09">
            <w:pPr>
              <w:pStyle w:val="Turinys2"/>
            </w:pPr>
          </w:p>
        </w:tc>
        <w:tc>
          <w:tcPr>
            <w:tcW w:w="0" w:type="auto"/>
          </w:tcPr>
          <w:p w14:paraId="33F650D3" w14:textId="77777777" w:rsidR="006F2B09" w:rsidRPr="006F2B09" w:rsidRDefault="006F2B09" w:rsidP="006F2B09">
            <w:pPr>
              <w:rPr>
                <w:rFonts w:ascii="Tahoma" w:hAnsi="Tahoma" w:cs="Tahoma"/>
              </w:rPr>
            </w:pPr>
          </w:p>
        </w:tc>
      </w:tr>
      <w:tr w:rsidR="006F2B09" w:rsidRPr="00A319B0" w14:paraId="2704392F" w14:textId="77777777" w:rsidTr="00047F6B">
        <w:tc>
          <w:tcPr>
            <w:tcW w:w="0" w:type="auto"/>
          </w:tcPr>
          <w:p w14:paraId="1D5B9939"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w:t>
            </w:r>
          </w:p>
        </w:tc>
        <w:tc>
          <w:tcPr>
            <w:tcW w:w="3478" w:type="dxa"/>
          </w:tcPr>
          <w:p w14:paraId="5E11F37A"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71B66C01" w14:textId="77777777" w:rsidR="006F2B09" w:rsidRPr="00A319B0" w:rsidRDefault="006F2B09" w:rsidP="006F2B09">
            <w:pPr>
              <w:rPr>
                <w:rFonts w:ascii="Tahoma" w:hAnsi="Tahoma" w:cs="Tahoma"/>
              </w:rPr>
            </w:pPr>
          </w:p>
        </w:tc>
        <w:tc>
          <w:tcPr>
            <w:tcW w:w="0" w:type="auto"/>
          </w:tcPr>
          <w:p w14:paraId="7E5A56A6" w14:textId="77777777" w:rsidR="006F2B09" w:rsidRPr="00A319B0" w:rsidRDefault="006F2B09" w:rsidP="006F2B09">
            <w:pPr>
              <w:pStyle w:val="Turinys2"/>
            </w:pPr>
          </w:p>
        </w:tc>
        <w:tc>
          <w:tcPr>
            <w:tcW w:w="0" w:type="auto"/>
          </w:tcPr>
          <w:p w14:paraId="6ABB1AE8" w14:textId="77777777" w:rsidR="006F2B09" w:rsidRPr="00A319B0" w:rsidRDefault="006F2B09" w:rsidP="006F2B09">
            <w:pPr>
              <w:rPr>
                <w:rFonts w:ascii="Tahoma" w:hAnsi="Tahoma" w:cs="Tahoma"/>
              </w:rPr>
            </w:pPr>
          </w:p>
        </w:tc>
      </w:tr>
    </w:tbl>
    <w:p w14:paraId="033D6E15" w14:textId="77777777" w:rsidR="00524137" w:rsidRPr="00A319B0" w:rsidRDefault="00524137" w:rsidP="00630DE9">
      <w:pPr>
        <w:spacing w:after="0" w:line="240" w:lineRule="auto"/>
        <w:jc w:val="both"/>
        <w:rPr>
          <w:rFonts w:ascii="Tahoma" w:hAnsi="Tahoma" w:cs="Tahoma"/>
          <w:b/>
          <w:bCs/>
          <w:sz w:val="22"/>
          <w:szCs w:val="22"/>
        </w:rPr>
      </w:pPr>
    </w:p>
    <w:p w14:paraId="72E95BC8" w14:textId="77777777" w:rsidR="001D3E12" w:rsidRDefault="001D3E12" w:rsidP="00630DE9">
      <w:pPr>
        <w:spacing w:after="0" w:line="240" w:lineRule="auto"/>
        <w:jc w:val="both"/>
        <w:rPr>
          <w:rFonts w:ascii="Tahoma" w:hAnsi="Tahoma" w:cs="Tahoma"/>
          <w:b/>
          <w:bCs/>
          <w:sz w:val="22"/>
          <w:szCs w:val="22"/>
        </w:rPr>
      </w:pPr>
    </w:p>
    <w:p w14:paraId="28C7C44C" w14:textId="509EB096" w:rsidR="000608EF" w:rsidRPr="00A319B0" w:rsidRDefault="000608EF" w:rsidP="00630DE9">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12C27353" w14:textId="77777777" w:rsidR="002135C6" w:rsidRPr="00A319B0" w:rsidRDefault="002135C6" w:rsidP="007D2AC2">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48CEF737" w14:textId="77777777" w:rsidR="00DC35BA" w:rsidRPr="00A319B0" w:rsidRDefault="00DC35BA" w:rsidP="007D2AC2">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w:t>
      </w:r>
      <w:r w:rsidR="00630DE9" w:rsidRPr="00A319B0">
        <w:rPr>
          <w:rFonts w:ascii="Tahoma" w:hAnsi="Tahoma" w:cs="Tahoma"/>
          <w:sz w:val="22"/>
          <w:szCs w:val="22"/>
        </w:rPr>
        <w:t xml:space="preserve"> ir</w:t>
      </w:r>
      <w:r w:rsidRPr="00A319B0">
        <w:rPr>
          <w:rFonts w:ascii="Tahoma" w:hAnsi="Tahoma" w:cs="Tahoma"/>
          <w:sz w:val="22"/>
          <w:szCs w:val="22"/>
        </w:rPr>
        <w:t xml:space="preserve"> procedūromis,</w:t>
      </w:r>
    </w:p>
    <w:p w14:paraId="46EEDE6F" w14:textId="77777777" w:rsidR="000608EF" w:rsidRPr="00A319B0" w:rsidRDefault="000608EF" w:rsidP="007D2AC2">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 xml:space="preserve">pasiūlymo dokumentuose pateikti duomenys </w:t>
      </w:r>
      <w:r w:rsidR="00630DE9" w:rsidRPr="00A319B0">
        <w:rPr>
          <w:rFonts w:ascii="Tahoma" w:eastAsia="Calibri" w:hAnsi="Tahoma" w:cs="Tahoma"/>
          <w:sz w:val="22"/>
          <w:szCs w:val="22"/>
        </w:rPr>
        <w:t xml:space="preserve">ir informacija </w:t>
      </w:r>
      <w:r w:rsidRPr="00A319B0">
        <w:rPr>
          <w:rFonts w:ascii="Tahoma" w:eastAsia="Calibri" w:hAnsi="Tahoma" w:cs="Tahoma"/>
          <w:sz w:val="22"/>
          <w:szCs w:val="22"/>
        </w:rPr>
        <w:t xml:space="preserve">yra </w:t>
      </w:r>
      <w:r w:rsidR="00630DE9" w:rsidRPr="00A319B0">
        <w:rPr>
          <w:rFonts w:ascii="Tahoma" w:eastAsia="Calibri" w:hAnsi="Tahoma" w:cs="Tahoma"/>
          <w:sz w:val="22"/>
          <w:szCs w:val="22"/>
        </w:rPr>
        <w:t>teisinga ir apima viską, ko reikia tinkamam sutarties įvykdymui</w:t>
      </w:r>
      <w:r w:rsidRPr="00A319B0">
        <w:rPr>
          <w:rFonts w:ascii="Tahoma" w:eastAsia="Calibri" w:hAnsi="Tahoma" w:cs="Tahoma"/>
          <w:sz w:val="22"/>
          <w:szCs w:val="22"/>
        </w:rPr>
        <w:t>;</w:t>
      </w:r>
    </w:p>
    <w:p w14:paraId="54D81FEA" w14:textId="62CA4449" w:rsidR="000608EF" w:rsidRPr="003C0ABB" w:rsidRDefault="000608EF" w:rsidP="007D2AC2">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hAnsi="Tahoma" w:cs="Tahoma"/>
          <w:sz w:val="22"/>
          <w:szCs w:val="22"/>
        </w:rPr>
        <w:t xml:space="preserve">pasiūlymas galioja </w:t>
      </w:r>
      <w:r w:rsidR="002135C6" w:rsidRPr="003C0ABB">
        <w:rPr>
          <w:rFonts w:ascii="Tahoma" w:hAnsi="Tahoma" w:cs="Tahoma"/>
          <w:sz w:val="22"/>
          <w:szCs w:val="22"/>
        </w:rPr>
        <w:t xml:space="preserve">pirkimo sąlygų </w:t>
      </w:r>
      <w:r w:rsidR="001E791B">
        <w:fldChar w:fldCharType="begin"/>
      </w:r>
      <w:r w:rsidR="001E791B">
        <w:instrText xml:space="preserve"> REF _Ref38970696 \w \h  \* MERGEFORMAT </w:instrText>
      </w:r>
      <w:r w:rsidR="001E791B">
        <w:fldChar w:fldCharType="separate"/>
      </w:r>
      <w:r w:rsidR="00B701F6" w:rsidRPr="00B701F6">
        <w:rPr>
          <w:rFonts w:ascii="Tahoma" w:hAnsi="Tahoma" w:cs="Tahoma"/>
          <w:sz w:val="22"/>
          <w:szCs w:val="22"/>
        </w:rPr>
        <w:t>2</w:t>
      </w:r>
      <w:r w:rsidR="001E791B">
        <w:fldChar w:fldCharType="end"/>
      </w:r>
      <w:r w:rsidR="002135C6" w:rsidRPr="003C0ABB">
        <w:rPr>
          <w:rFonts w:ascii="Tahoma" w:hAnsi="Tahoma" w:cs="Tahoma"/>
          <w:sz w:val="22"/>
          <w:szCs w:val="22"/>
        </w:rPr>
        <w:t xml:space="preserve"> skyriuje</w:t>
      </w:r>
      <w:r w:rsidR="00FF088D">
        <w:rPr>
          <w:rFonts w:ascii="Tahoma" w:hAnsi="Tahoma" w:cs="Tahoma"/>
          <w:sz w:val="22"/>
          <w:szCs w:val="22"/>
        </w:rPr>
        <w:t xml:space="preserve"> „Terminai“ </w:t>
      </w:r>
      <w:r w:rsidRPr="003C0ABB">
        <w:rPr>
          <w:rFonts w:ascii="Tahoma" w:hAnsi="Tahoma" w:cs="Tahoma"/>
          <w:sz w:val="22"/>
          <w:szCs w:val="22"/>
        </w:rPr>
        <w:t>atitinkamame punkte nurodytą terminą.</w:t>
      </w:r>
    </w:p>
    <w:p w14:paraId="024D3AD0" w14:textId="77777777" w:rsidR="002135C6" w:rsidRPr="00A319B0" w:rsidRDefault="002135C6" w:rsidP="00E56BA8">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D95547" w14:paraId="79E3DB67" w14:textId="77777777" w:rsidTr="000608EF">
        <w:trPr>
          <w:trHeight w:val="186"/>
        </w:trPr>
        <w:tc>
          <w:tcPr>
            <w:tcW w:w="3870" w:type="dxa"/>
            <w:tcBorders>
              <w:top w:val="single" w:sz="4" w:space="0" w:color="auto"/>
              <w:left w:val="nil"/>
              <w:bottom w:val="nil"/>
              <w:right w:val="nil"/>
            </w:tcBorders>
          </w:tcPr>
          <w:p w14:paraId="67D5F921" w14:textId="77777777" w:rsidR="000608EF" w:rsidRPr="003C0ABB" w:rsidRDefault="000608EF" w:rsidP="00664C39">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16C35058"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5DEDF2EB" w14:textId="77777777" w:rsidR="000608EF" w:rsidRPr="003C0ABB" w:rsidRDefault="000608EF" w:rsidP="00D95547">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0C8D0EFF"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84F626" w14:textId="77777777" w:rsidR="000608EF" w:rsidRPr="003C0ABB" w:rsidRDefault="000608EF" w:rsidP="00D95547">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77777777" w:rsidR="00203725" w:rsidRPr="00DF22C7" w:rsidRDefault="00203725">
      <w:pPr>
        <w:rPr>
          <w:rFonts w:eastAsia="Calibri" w:cstheme="minorHAnsi"/>
          <w:bCs/>
          <w:iCs/>
          <w:color w:val="2F5496" w:themeColor="accent1" w:themeShade="BF"/>
        </w:rPr>
      </w:pPr>
      <w:r>
        <w:rPr>
          <w:rFonts w:eastAsia="Calibri" w:cstheme="minorHAnsi"/>
          <w:b/>
          <w:i/>
          <w:color w:val="2F5496" w:themeColor="accent1" w:themeShade="BF"/>
          <w:u w:val="single"/>
        </w:rPr>
        <w:br w:type="page"/>
      </w: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13" w:name="_Ref39484039"/>
      <w:bookmarkStart w:id="114" w:name="_Ref40278562"/>
      <w:bookmarkStart w:id="115" w:name="_Toc124855249"/>
      <w:bookmarkEnd w:id="107"/>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3"/>
      <w:bookmarkEnd w:id="114"/>
      <w:bookmarkEnd w:id="115"/>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1B8D0F59" w14:textId="6FE8055E" w:rsidR="007D2AC2" w:rsidRDefault="007D2AC2" w:rsidP="00450F73">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 xml:space="preserve">Perkantysis subjektas ekonomiškai naudingiausią pasiūlymą išrenka pagal </w:t>
      </w:r>
      <w:r w:rsidR="00DF22C7">
        <w:rPr>
          <w:rFonts w:ascii="Tahoma" w:eastAsiaTheme="majorEastAsia" w:hAnsi="Tahoma" w:cs="Tahoma"/>
          <w:sz w:val="22"/>
          <w:szCs w:val="22"/>
        </w:rPr>
        <w:t>kainos ir kokybės santykį</w:t>
      </w:r>
      <w:r w:rsidRPr="007D2AC2">
        <w:rPr>
          <w:rFonts w:ascii="Tahoma" w:eastAsiaTheme="majorEastAsia" w:hAnsi="Tahoma" w:cs="Tahoma"/>
          <w:sz w:val="22"/>
          <w:szCs w:val="22"/>
        </w:rPr>
        <w:t>.</w:t>
      </w:r>
    </w:p>
    <w:p w14:paraId="0656A00B" w14:textId="77777777" w:rsidR="00D45563" w:rsidRDefault="007D2AC2" w:rsidP="00450F73">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314A43B1" w14:textId="4D6DEFA8" w:rsidR="00D45563" w:rsidRPr="00D45563" w:rsidRDefault="00D45563" w:rsidP="00450F73">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D45563">
        <w:rPr>
          <w:rFonts w:ascii="Tahoma" w:eastAsia="Times New Roman" w:hAnsi="Tahoma" w:cs="Tahoma"/>
          <w:sz w:val="22"/>
          <w:szCs w:val="22"/>
        </w:rPr>
        <w:t>Vertinimo kriterijai ir jų lyginamieji svoriai</w:t>
      </w:r>
      <w:r w:rsidRPr="00D45563">
        <w:rPr>
          <w:rFonts w:ascii="Tahoma" w:eastAsia="Times New Roman" w:hAnsi="Tahoma" w:cs="Tahoma"/>
          <w:color w:val="000000"/>
          <w:sz w:val="22"/>
          <w:szCs w:val="22"/>
        </w:rPr>
        <w:t>:</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01"/>
        <w:gridCol w:w="1350"/>
        <w:gridCol w:w="1440"/>
        <w:gridCol w:w="2520"/>
      </w:tblGrid>
      <w:tr w:rsidR="00D45563" w:rsidRPr="00D45563" w14:paraId="646AE42A" w14:textId="77777777" w:rsidTr="007D79DE">
        <w:trPr>
          <w:cantSplit/>
          <w:jc w:val="center"/>
        </w:trPr>
        <w:tc>
          <w:tcPr>
            <w:tcW w:w="5035" w:type="dxa"/>
            <w:gridSpan w:val="2"/>
            <w:tcBorders>
              <w:top w:val="single" w:sz="4" w:space="0" w:color="auto"/>
              <w:left w:val="single" w:sz="4" w:space="0" w:color="auto"/>
              <w:bottom w:val="single" w:sz="4" w:space="0" w:color="auto"/>
              <w:right w:val="single" w:sz="4" w:space="0" w:color="auto"/>
            </w:tcBorders>
            <w:vAlign w:val="center"/>
            <w:hideMark/>
          </w:tcPr>
          <w:p w14:paraId="09139ECB" w14:textId="77777777" w:rsidR="00D45563" w:rsidRPr="00D45563" w:rsidRDefault="00D45563" w:rsidP="00D45563">
            <w:pPr>
              <w:ind w:firstLine="851"/>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Vertinimo kriterijai</w:t>
            </w:r>
          </w:p>
        </w:tc>
        <w:tc>
          <w:tcPr>
            <w:tcW w:w="1350" w:type="dxa"/>
            <w:tcBorders>
              <w:top w:val="single" w:sz="4" w:space="0" w:color="auto"/>
              <w:left w:val="single" w:sz="4" w:space="0" w:color="auto"/>
              <w:bottom w:val="single" w:sz="4" w:space="0" w:color="auto"/>
              <w:right w:val="single" w:sz="4" w:space="0" w:color="auto"/>
            </w:tcBorders>
            <w:vAlign w:val="center"/>
          </w:tcPr>
          <w:p w14:paraId="50BF7BC8" w14:textId="77777777" w:rsidR="00D45563" w:rsidRPr="00D45563" w:rsidRDefault="00D45563" w:rsidP="00D45563">
            <w:pPr>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Žyma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CFC7DAC" w14:textId="77777777" w:rsidR="00D45563" w:rsidRPr="00D45563" w:rsidRDefault="00D45563" w:rsidP="00D45563">
            <w:pPr>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Mato vnt.</w:t>
            </w:r>
          </w:p>
        </w:tc>
        <w:tc>
          <w:tcPr>
            <w:tcW w:w="2520" w:type="dxa"/>
            <w:tcBorders>
              <w:top w:val="single" w:sz="4" w:space="0" w:color="auto"/>
              <w:left w:val="single" w:sz="4" w:space="0" w:color="auto"/>
              <w:bottom w:val="single" w:sz="4" w:space="0" w:color="auto"/>
              <w:right w:val="single" w:sz="4" w:space="0" w:color="auto"/>
            </w:tcBorders>
            <w:vAlign w:val="center"/>
          </w:tcPr>
          <w:p w14:paraId="5D6E1D67" w14:textId="77777777" w:rsidR="00D45563" w:rsidRPr="00D45563" w:rsidRDefault="00D45563" w:rsidP="00D45563">
            <w:pPr>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Funkcinio parametro lyginamasis svoris (</w:t>
            </w:r>
            <w:proofErr w:type="spellStart"/>
            <w:r w:rsidRPr="00D45563">
              <w:rPr>
                <w:rFonts w:ascii="Tahoma" w:eastAsia="Times New Roman" w:hAnsi="Tahoma" w:cs="Tahoma"/>
                <w:color w:val="000000"/>
                <w:sz w:val="22"/>
                <w:szCs w:val="22"/>
              </w:rPr>
              <w:t>X</w:t>
            </w:r>
            <w:r w:rsidRPr="00D45563">
              <w:rPr>
                <w:rFonts w:ascii="Tahoma" w:eastAsia="Times New Roman" w:hAnsi="Tahoma" w:cs="Tahoma"/>
                <w:color w:val="000000"/>
                <w:sz w:val="22"/>
                <w:szCs w:val="22"/>
                <w:vertAlign w:val="subscript"/>
              </w:rPr>
              <w:t>i</w:t>
            </w:r>
            <w:proofErr w:type="spellEnd"/>
            <w:r w:rsidRPr="00D45563">
              <w:rPr>
                <w:rFonts w:ascii="Tahoma" w:eastAsia="Times New Roman" w:hAnsi="Tahoma" w:cs="Tahoma"/>
                <w:color w:val="000000"/>
                <w:sz w:val="22"/>
                <w:szCs w:val="22"/>
              </w:rPr>
              <w:t>)</w:t>
            </w:r>
          </w:p>
        </w:tc>
      </w:tr>
      <w:tr w:rsidR="00D45563" w:rsidRPr="00D45563" w14:paraId="01C0959C" w14:textId="77777777" w:rsidTr="00D45563">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3C000BD" w14:textId="77777777" w:rsidR="00D45563" w:rsidRPr="00D45563" w:rsidRDefault="00D45563" w:rsidP="00D45563">
            <w:pPr>
              <w:ind w:left="-870" w:firstLine="851"/>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1</w:t>
            </w:r>
          </w:p>
        </w:tc>
        <w:tc>
          <w:tcPr>
            <w:tcW w:w="4501" w:type="dxa"/>
            <w:vAlign w:val="center"/>
            <w:hideMark/>
          </w:tcPr>
          <w:p w14:paraId="27E93890" w14:textId="291EDF4D" w:rsidR="00D45563" w:rsidRPr="00D45563" w:rsidRDefault="00D45563" w:rsidP="00D45563">
            <w:pPr>
              <w:spacing w:line="240" w:lineRule="auto"/>
              <w:jc w:val="both"/>
              <w:rPr>
                <w:rFonts w:ascii="Tahoma" w:eastAsia="Times New Roman" w:hAnsi="Tahoma" w:cs="Tahoma"/>
                <w:color w:val="000000"/>
                <w:sz w:val="22"/>
                <w:szCs w:val="22"/>
              </w:rPr>
            </w:pPr>
            <w:r>
              <w:rPr>
                <w:rFonts w:ascii="Tahoma" w:hAnsi="Tahoma" w:cs="Tahoma"/>
                <w:color w:val="000000" w:themeColor="text1"/>
                <w:sz w:val="22"/>
                <w:szCs w:val="22"/>
              </w:rPr>
              <w:t xml:space="preserve">Viso pasiūlymo </w:t>
            </w:r>
            <w:r w:rsidRPr="005D019D">
              <w:rPr>
                <w:rFonts w:ascii="Tahoma" w:hAnsi="Tahoma" w:cs="Tahoma"/>
                <w:color w:val="000000" w:themeColor="text1"/>
                <w:sz w:val="22"/>
                <w:szCs w:val="22"/>
              </w:rPr>
              <w:t xml:space="preserve"> kaina</w:t>
            </w:r>
            <w:r>
              <w:rPr>
                <w:rFonts w:ascii="Tahoma" w:hAnsi="Tahoma" w:cs="Tahoma"/>
                <w:color w:val="000000" w:themeColor="text1"/>
                <w:sz w:val="22"/>
                <w:szCs w:val="22"/>
              </w:rPr>
              <w:t xml:space="preserve"> Eur be PVM</w:t>
            </w:r>
          </w:p>
        </w:tc>
        <w:tc>
          <w:tcPr>
            <w:tcW w:w="1350" w:type="dxa"/>
          </w:tcPr>
          <w:p w14:paraId="392BC75A" w14:textId="03E26A89" w:rsidR="00D45563" w:rsidRPr="00D45563" w:rsidRDefault="00D45563" w:rsidP="00D45563">
            <w:pPr>
              <w:jc w:val="center"/>
              <w:rPr>
                <w:rFonts w:ascii="Tahoma" w:eastAsia="Times New Roman" w:hAnsi="Tahoma" w:cs="Tahoma"/>
                <w:color w:val="000000"/>
                <w:sz w:val="22"/>
                <w:szCs w:val="22"/>
              </w:rPr>
            </w:pPr>
            <w:r w:rsidRPr="005D019D">
              <w:rPr>
                <w:rFonts w:ascii="Tahoma" w:hAnsi="Tahoma" w:cs="Tahoma"/>
                <w:color w:val="000000" w:themeColor="text1"/>
                <w:sz w:val="22"/>
                <w:szCs w:val="22"/>
              </w:rPr>
              <w:t>N</w:t>
            </w:r>
            <w:r w:rsidRPr="005D019D">
              <w:rPr>
                <w:rFonts w:ascii="Tahoma" w:hAnsi="Tahoma" w:cs="Tahoma"/>
                <w:color w:val="000000" w:themeColor="text1"/>
                <w:sz w:val="22"/>
                <w:szCs w:val="22"/>
                <w:vertAlign w:val="subscript"/>
              </w:rPr>
              <w:t>1</w:t>
            </w:r>
          </w:p>
        </w:tc>
        <w:tc>
          <w:tcPr>
            <w:tcW w:w="1440" w:type="dxa"/>
            <w:vAlign w:val="center"/>
            <w:hideMark/>
          </w:tcPr>
          <w:p w14:paraId="5F8B95C5" w14:textId="201DBCA6" w:rsidR="00D45563" w:rsidRPr="00D45563" w:rsidRDefault="00D45563" w:rsidP="00D45563">
            <w:pPr>
              <w:jc w:val="center"/>
              <w:rPr>
                <w:rFonts w:ascii="Tahoma" w:eastAsia="Times New Roman" w:hAnsi="Tahoma" w:cs="Tahoma"/>
                <w:color w:val="000000"/>
                <w:sz w:val="22"/>
                <w:szCs w:val="22"/>
              </w:rPr>
            </w:pPr>
            <w:r w:rsidRPr="005D019D">
              <w:rPr>
                <w:rFonts w:ascii="Tahoma" w:hAnsi="Tahoma" w:cs="Tahoma"/>
                <w:color w:val="000000" w:themeColor="text1"/>
                <w:sz w:val="22"/>
                <w:szCs w:val="22"/>
              </w:rPr>
              <w:t>Eur be PVM</w:t>
            </w:r>
          </w:p>
        </w:tc>
        <w:tc>
          <w:tcPr>
            <w:tcW w:w="2520" w:type="dxa"/>
            <w:vAlign w:val="center"/>
          </w:tcPr>
          <w:p w14:paraId="08FD8AC0" w14:textId="2FDAEC98" w:rsidR="00D45563" w:rsidRPr="00D45563" w:rsidRDefault="00D45563" w:rsidP="00D45563">
            <w:pPr>
              <w:tabs>
                <w:tab w:val="left" w:pos="0"/>
              </w:tabs>
              <w:jc w:val="center"/>
              <w:rPr>
                <w:rFonts w:ascii="Tahoma" w:eastAsia="Times New Roman" w:hAnsi="Tahoma" w:cs="Tahoma"/>
                <w:color w:val="000000"/>
                <w:sz w:val="22"/>
                <w:szCs w:val="22"/>
              </w:rPr>
            </w:pPr>
            <w:r>
              <w:rPr>
                <w:rFonts w:ascii="Tahoma" w:hAnsi="Tahoma" w:cs="Tahoma"/>
                <w:color w:val="000000" w:themeColor="text1"/>
                <w:sz w:val="22"/>
                <w:szCs w:val="22"/>
                <w:lang w:val="en-US"/>
              </w:rPr>
              <w:t>7</w:t>
            </w:r>
            <w:r w:rsidRPr="005D019D">
              <w:rPr>
                <w:rFonts w:ascii="Tahoma" w:hAnsi="Tahoma" w:cs="Tahoma"/>
                <w:color w:val="000000" w:themeColor="text1"/>
                <w:sz w:val="22"/>
                <w:szCs w:val="22"/>
              </w:rPr>
              <w:t>0</w:t>
            </w:r>
          </w:p>
        </w:tc>
      </w:tr>
      <w:tr w:rsidR="00D45563" w:rsidRPr="00D45563" w14:paraId="18533394" w14:textId="77777777" w:rsidTr="00D45563">
        <w:trPr>
          <w:trHeight w:val="548"/>
          <w:jc w:val="center"/>
        </w:trPr>
        <w:tc>
          <w:tcPr>
            <w:tcW w:w="534" w:type="dxa"/>
            <w:tcBorders>
              <w:top w:val="single" w:sz="4" w:space="0" w:color="auto"/>
              <w:left w:val="single" w:sz="4" w:space="0" w:color="auto"/>
              <w:right w:val="single" w:sz="4" w:space="0" w:color="auto"/>
            </w:tcBorders>
            <w:vAlign w:val="center"/>
          </w:tcPr>
          <w:p w14:paraId="54383B71" w14:textId="77777777" w:rsidR="00D45563" w:rsidRPr="00D45563" w:rsidRDefault="00D45563" w:rsidP="00D45563">
            <w:pPr>
              <w:ind w:left="-870" w:firstLine="851"/>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2</w:t>
            </w:r>
          </w:p>
        </w:tc>
        <w:tc>
          <w:tcPr>
            <w:tcW w:w="4501" w:type="dxa"/>
            <w:vAlign w:val="center"/>
          </w:tcPr>
          <w:p w14:paraId="0C4D399E" w14:textId="7CB35736" w:rsidR="00D45563" w:rsidRPr="00D45563" w:rsidRDefault="00D45563" w:rsidP="00D45563">
            <w:pPr>
              <w:spacing w:line="240" w:lineRule="auto"/>
              <w:jc w:val="both"/>
              <w:rPr>
                <w:rFonts w:ascii="Tahoma" w:eastAsia="Times New Roman" w:hAnsi="Tahoma" w:cs="Tahoma"/>
                <w:color w:val="000000"/>
                <w:sz w:val="22"/>
                <w:szCs w:val="22"/>
              </w:rPr>
            </w:pPr>
            <w:r w:rsidRPr="00595F68">
              <w:rPr>
                <w:rFonts w:ascii="Tahoma" w:eastAsia="Calibri" w:hAnsi="Tahoma" w:cs="Tahoma"/>
                <w:sz w:val="22"/>
                <w:szCs w:val="22"/>
              </w:rPr>
              <w:t>Laivo dokavimas ir laikymas doke remonto atlikimui.</w:t>
            </w:r>
          </w:p>
        </w:tc>
        <w:tc>
          <w:tcPr>
            <w:tcW w:w="1350" w:type="dxa"/>
          </w:tcPr>
          <w:p w14:paraId="09A82B88" w14:textId="4A196D2E" w:rsidR="00D45563" w:rsidRPr="00D45563" w:rsidRDefault="00D45563" w:rsidP="00D45563">
            <w:pPr>
              <w:jc w:val="center"/>
              <w:rPr>
                <w:rFonts w:ascii="Tahoma" w:eastAsia="Times New Roman" w:hAnsi="Tahoma" w:cs="Tahoma"/>
                <w:color w:val="000000"/>
                <w:sz w:val="22"/>
                <w:szCs w:val="22"/>
              </w:rPr>
            </w:pPr>
            <w:r w:rsidRPr="005D019D">
              <w:rPr>
                <w:rFonts w:ascii="Tahoma" w:hAnsi="Tahoma" w:cs="Tahoma"/>
                <w:color w:val="000000" w:themeColor="text1"/>
                <w:sz w:val="22"/>
                <w:szCs w:val="22"/>
              </w:rPr>
              <w:t>N</w:t>
            </w:r>
            <w:r w:rsidRPr="005D019D">
              <w:rPr>
                <w:rFonts w:ascii="Tahoma" w:hAnsi="Tahoma" w:cs="Tahoma"/>
                <w:color w:val="000000" w:themeColor="text1"/>
                <w:sz w:val="22"/>
                <w:szCs w:val="22"/>
                <w:vertAlign w:val="subscript"/>
              </w:rPr>
              <w:t>2</w:t>
            </w:r>
          </w:p>
        </w:tc>
        <w:tc>
          <w:tcPr>
            <w:tcW w:w="1440" w:type="dxa"/>
            <w:vAlign w:val="center"/>
          </w:tcPr>
          <w:p w14:paraId="139ABEAD" w14:textId="4C7E5514" w:rsidR="00D45563" w:rsidRPr="00D45563" w:rsidRDefault="00D45563" w:rsidP="00D45563">
            <w:pPr>
              <w:jc w:val="center"/>
              <w:rPr>
                <w:rFonts w:ascii="Tahoma" w:eastAsia="Times New Roman" w:hAnsi="Tahoma" w:cs="Tahoma"/>
                <w:color w:val="000000"/>
                <w:sz w:val="22"/>
                <w:szCs w:val="22"/>
                <w:highlight w:val="red"/>
              </w:rPr>
            </w:pPr>
            <w:r>
              <w:rPr>
                <w:rFonts w:ascii="Tahoma" w:eastAsia="Calibri" w:hAnsi="Tahoma" w:cs="Tahoma"/>
                <w:sz w:val="22"/>
                <w:szCs w:val="22"/>
              </w:rPr>
              <w:t>paros</w:t>
            </w:r>
          </w:p>
        </w:tc>
        <w:tc>
          <w:tcPr>
            <w:tcW w:w="2520" w:type="dxa"/>
            <w:vAlign w:val="center"/>
          </w:tcPr>
          <w:p w14:paraId="3291A427" w14:textId="2592B22A" w:rsidR="00D45563" w:rsidRPr="00D45563" w:rsidRDefault="00D45563" w:rsidP="00D45563">
            <w:pPr>
              <w:tabs>
                <w:tab w:val="left" w:pos="0"/>
              </w:tabs>
              <w:jc w:val="center"/>
              <w:rPr>
                <w:rFonts w:ascii="Tahoma" w:eastAsia="Times New Roman" w:hAnsi="Tahoma" w:cs="Tahoma"/>
                <w:color w:val="000000"/>
                <w:sz w:val="22"/>
                <w:szCs w:val="22"/>
              </w:rPr>
            </w:pPr>
            <w:proofErr w:type="spellStart"/>
            <w:r>
              <w:rPr>
                <w:rFonts w:ascii="Tahoma" w:hAnsi="Tahoma" w:cs="Tahoma"/>
                <w:color w:val="000000" w:themeColor="text1"/>
                <w:sz w:val="22"/>
                <w:szCs w:val="22"/>
              </w:rPr>
              <w:t>Max</w:t>
            </w:r>
            <w:proofErr w:type="spellEnd"/>
            <w:r>
              <w:rPr>
                <w:rFonts w:ascii="Tahoma" w:hAnsi="Tahoma" w:cs="Tahoma"/>
                <w:color w:val="000000" w:themeColor="text1"/>
                <w:sz w:val="22"/>
                <w:szCs w:val="22"/>
              </w:rPr>
              <w:t>. 20</w:t>
            </w:r>
          </w:p>
        </w:tc>
      </w:tr>
      <w:tr w:rsidR="00D45563" w:rsidRPr="00D45563" w14:paraId="65F2B850" w14:textId="77777777" w:rsidTr="00D45563">
        <w:trPr>
          <w:trHeight w:val="674"/>
          <w:jc w:val="center"/>
        </w:trPr>
        <w:tc>
          <w:tcPr>
            <w:tcW w:w="534" w:type="dxa"/>
            <w:tcBorders>
              <w:top w:val="single" w:sz="4" w:space="0" w:color="auto"/>
              <w:left w:val="single" w:sz="4" w:space="0" w:color="auto"/>
              <w:right w:val="single" w:sz="4" w:space="0" w:color="auto"/>
            </w:tcBorders>
            <w:vAlign w:val="center"/>
            <w:hideMark/>
          </w:tcPr>
          <w:p w14:paraId="4AEE6C36" w14:textId="77777777" w:rsidR="00D45563" w:rsidRPr="00D45563" w:rsidRDefault="00D45563" w:rsidP="00D45563">
            <w:pPr>
              <w:ind w:left="-870" w:firstLine="851"/>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3</w:t>
            </w:r>
          </w:p>
        </w:tc>
        <w:tc>
          <w:tcPr>
            <w:tcW w:w="4501" w:type="dxa"/>
            <w:vAlign w:val="center"/>
          </w:tcPr>
          <w:p w14:paraId="37BA3D58" w14:textId="616BC2A9" w:rsidR="00D45563" w:rsidRPr="00D45563" w:rsidRDefault="00D45563" w:rsidP="00D45563">
            <w:pPr>
              <w:spacing w:line="240" w:lineRule="auto"/>
              <w:jc w:val="both"/>
              <w:rPr>
                <w:rFonts w:ascii="Tahoma" w:eastAsia="Times New Roman" w:hAnsi="Tahoma" w:cs="Tahoma"/>
                <w:color w:val="000000"/>
                <w:sz w:val="22"/>
                <w:szCs w:val="22"/>
              </w:rPr>
            </w:pPr>
            <w:r w:rsidRPr="00595F68">
              <w:rPr>
                <w:rFonts w:ascii="Tahoma" w:eastAsia="Calibri" w:hAnsi="Tahoma" w:cs="Tahoma"/>
                <w:sz w:val="22"/>
                <w:szCs w:val="22"/>
              </w:rPr>
              <w:t>Paslaugų teikėjo suteikiamas garantinis terminas po galutinio remonto darbų perdavimo-priėmimo akto pasirašymo datos</w:t>
            </w:r>
          </w:p>
        </w:tc>
        <w:tc>
          <w:tcPr>
            <w:tcW w:w="1350" w:type="dxa"/>
          </w:tcPr>
          <w:p w14:paraId="7ED017C1" w14:textId="7045EEA0" w:rsidR="00D45563" w:rsidRPr="00D45563" w:rsidRDefault="00D45563" w:rsidP="00D45563">
            <w:pPr>
              <w:jc w:val="center"/>
              <w:rPr>
                <w:rFonts w:ascii="Tahoma" w:eastAsia="Times New Roman" w:hAnsi="Tahoma" w:cs="Tahoma"/>
                <w:color w:val="000000"/>
                <w:sz w:val="22"/>
                <w:szCs w:val="22"/>
              </w:rPr>
            </w:pPr>
            <w:r w:rsidRPr="005D019D">
              <w:rPr>
                <w:rFonts w:ascii="Tahoma" w:hAnsi="Tahoma" w:cs="Tahoma"/>
                <w:color w:val="000000" w:themeColor="text1"/>
                <w:sz w:val="22"/>
                <w:szCs w:val="22"/>
              </w:rPr>
              <w:t>N</w:t>
            </w:r>
            <w:r w:rsidRPr="005D019D">
              <w:rPr>
                <w:rFonts w:ascii="Tahoma" w:hAnsi="Tahoma" w:cs="Tahoma"/>
                <w:color w:val="000000" w:themeColor="text1"/>
                <w:sz w:val="22"/>
                <w:szCs w:val="22"/>
                <w:vertAlign w:val="subscript"/>
              </w:rPr>
              <w:t>3</w:t>
            </w:r>
          </w:p>
        </w:tc>
        <w:tc>
          <w:tcPr>
            <w:tcW w:w="1440" w:type="dxa"/>
            <w:vAlign w:val="center"/>
            <w:hideMark/>
          </w:tcPr>
          <w:p w14:paraId="102C4F90" w14:textId="45E05FFE" w:rsidR="00D45563" w:rsidRPr="00D45563" w:rsidRDefault="00D45563" w:rsidP="00D45563">
            <w:pPr>
              <w:jc w:val="center"/>
              <w:rPr>
                <w:rFonts w:ascii="Tahoma" w:eastAsia="Times New Roman" w:hAnsi="Tahoma" w:cs="Tahoma"/>
                <w:color w:val="000000"/>
                <w:sz w:val="22"/>
                <w:szCs w:val="22"/>
              </w:rPr>
            </w:pPr>
            <w:r>
              <w:rPr>
                <w:rFonts w:ascii="Tahoma" w:hAnsi="Tahoma" w:cs="Tahoma"/>
                <w:color w:val="000000" w:themeColor="text1"/>
                <w:sz w:val="22"/>
                <w:szCs w:val="22"/>
              </w:rPr>
              <w:t>Mėn.</w:t>
            </w:r>
          </w:p>
        </w:tc>
        <w:tc>
          <w:tcPr>
            <w:tcW w:w="2520" w:type="dxa"/>
            <w:vAlign w:val="center"/>
          </w:tcPr>
          <w:p w14:paraId="0EF4F1F3" w14:textId="4BCF7474" w:rsidR="00D45563" w:rsidRPr="00D45563" w:rsidRDefault="00D45563" w:rsidP="00D45563">
            <w:pPr>
              <w:tabs>
                <w:tab w:val="left" w:pos="0"/>
              </w:tabs>
              <w:jc w:val="center"/>
              <w:rPr>
                <w:rFonts w:ascii="Tahoma" w:eastAsia="Times New Roman" w:hAnsi="Tahoma" w:cs="Tahoma"/>
                <w:color w:val="000000"/>
                <w:sz w:val="22"/>
                <w:szCs w:val="22"/>
              </w:rPr>
            </w:pPr>
            <w:r>
              <w:rPr>
                <w:rFonts w:ascii="Tahoma" w:hAnsi="Tahoma" w:cs="Tahoma"/>
                <w:color w:val="000000" w:themeColor="text1"/>
                <w:sz w:val="22"/>
                <w:szCs w:val="22"/>
                <w:lang w:val="en-US"/>
              </w:rPr>
              <w:t>Max. 10</w:t>
            </w:r>
          </w:p>
        </w:tc>
      </w:tr>
      <w:tr w:rsidR="00D45563" w:rsidRPr="00D45563" w14:paraId="34E513BF" w14:textId="77777777" w:rsidTr="007D79DE">
        <w:trPr>
          <w:jc w:val="center"/>
        </w:trPr>
        <w:tc>
          <w:tcPr>
            <w:tcW w:w="5035" w:type="dxa"/>
            <w:gridSpan w:val="2"/>
            <w:tcBorders>
              <w:top w:val="single" w:sz="4" w:space="0" w:color="auto"/>
              <w:left w:val="single" w:sz="4" w:space="0" w:color="auto"/>
              <w:bottom w:val="single" w:sz="4" w:space="0" w:color="auto"/>
              <w:right w:val="single" w:sz="4" w:space="0" w:color="auto"/>
            </w:tcBorders>
            <w:vAlign w:val="center"/>
          </w:tcPr>
          <w:p w14:paraId="2B95C861" w14:textId="77777777" w:rsidR="00D45563" w:rsidRPr="00D45563" w:rsidRDefault="00D45563" w:rsidP="00D45563">
            <w:pPr>
              <w:ind w:left="720"/>
              <w:contextualSpacing/>
              <w:jc w:val="right"/>
              <w:rPr>
                <w:rFonts w:ascii="Tahoma" w:eastAsia="Times New Roman" w:hAnsi="Tahoma" w:cs="Tahoma"/>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2C34F99F" w14:textId="77777777" w:rsidR="00D45563" w:rsidRPr="00D45563" w:rsidRDefault="00D45563" w:rsidP="00D45563">
            <w:pPr>
              <w:rPr>
                <w:rFonts w:ascii="Tahoma" w:eastAsia="Times New Roman" w:hAnsi="Tahoma" w:cs="Tahoma"/>
                <w:color w:val="000000"/>
                <w:sz w:val="22"/>
                <w:szCs w:val="22"/>
              </w:rPr>
            </w:pPr>
            <w:r w:rsidRPr="00D45563">
              <w:rPr>
                <w:rFonts w:ascii="Tahoma" w:eastAsia="Times New Roman" w:hAnsi="Tahoma" w:cs="Tahoma"/>
                <w:color w:val="000000"/>
                <w:sz w:val="22"/>
                <w:szCs w:val="22"/>
              </w:rPr>
              <w:t xml:space="preserve">       S</w:t>
            </w:r>
          </w:p>
        </w:tc>
        <w:tc>
          <w:tcPr>
            <w:tcW w:w="1440" w:type="dxa"/>
            <w:tcBorders>
              <w:top w:val="single" w:sz="4" w:space="0" w:color="auto"/>
              <w:left w:val="single" w:sz="4" w:space="0" w:color="auto"/>
              <w:bottom w:val="single" w:sz="4" w:space="0" w:color="auto"/>
              <w:right w:val="single" w:sz="4" w:space="0" w:color="auto"/>
            </w:tcBorders>
          </w:tcPr>
          <w:p w14:paraId="07590E13" w14:textId="77777777" w:rsidR="00D45563" w:rsidRPr="00D45563" w:rsidRDefault="00D45563" w:rsidP="00D45563">
            <w:pPr>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Suma</w:t>
            </w:r>
          </w:p>
        </w:tc>
        <w:tc>
          <w:tcPr>
            <w:tcW w:w="2520" w:type="dxa"/>
            <w:tcBorders>
              <w:top w:val="single" w:sz="4" w:space="0" w:color="auto"/>
              <w:left w:val="single" w:sz="4" w:space="0" w:color="auto"/>
              <w:bottom w:val="single" w:sz="4" w:space="0" w:color="auto"/>
              <w:right w:val="single" w:sz="4" w:space="0" w:color="auto"/>
            </w:tcBorders>
            <w:vAlign w:val="center"/>
          </w:tcPr>
          <w:p w14:paraId="7E7DA30D" w14:textId="77777777" w:rsidR="00D45563" w:rsidRPr="00D45563" w:rsidRDefault="00D45563" w:rsidP="00D45563">
            <w:pPr>
              <w:tabs>
                <w:tab w:val="left" w:pos="0"/>
              </w:tabs>
              <w:jc w:val="center"/>
              <w:rPr>
                <w:rFonts w:ascii="Tahoma" w:eastAsia="Times New Roman" w:hAnsi="Tahoma" w:cs="Tahoma"/>
                <w:color w:val="000000"/>
                <w:sz w:val="22"/>
                <w:szCs w:val="22"/>
                <w:vertAlign w:val="subscript"/>
              </w:rPr>
            </w:pPr>
            <w:r w:rsidRPr="00D45563">
              <w:rPr>
                <w:rFonts w:ascii="Tahoma" w:eastAsia="Times New Roman" w:hAnsi="Tahoma" w:cs="Tahoma"/>
                <w:color w:val="000000"/>
                <w:sz w:val="22"/>
                <w:szCs w:val="22"/>
              </w:rPr>
              <w:t>100</w:t>
            </w:r>
          </w:p>
        </w:tc>
      </w:tr>
    </w:tbl>
    <w:p w14:paraId="53336120" w14:textId="77777777" w:rsidR="00D45563" w:rsidRPr="00D45563" w:rsidRDefault="00D45563" w:rsidP="00D45563">
      <w:pPr>
        <w:ind w:firstLine="709"/>
        <w:jc w:val="both"/>
        <w:rPr>
          <w:rFonts w:ascii="Tahoma" w:eastAsia="Times New Roman" w:hAnsi="Tahoma" w:cs="Tahoma"/>
          <w:color w:val="000000"/>
          <w:sz w:val="22"/>
          <w:szCs w:val="22"/>
        </w:rPr>
      </w:pPr>
    </w:p>
    <w:p w14:paraId="7521E130" w14:textId="77777777" w:rsidR="00D45563" w:rsidRPr="00D45563" w:rsidRDefault="00D45563" w:rsidP="00D45563">
      <w:pPr>
        <w:keepNext/>
        <w:keepLines/>
        <w:tabs>
          <w:tab w:val="left" w:pos="720"/>
        </w:tabs>
        <w:spacing w:before="120" w:after="0" w:line="240" w:lineRule="auto"/>
        <w:ind w:firstLine="720"/>
        <w:outlineLvl w:val="1"/>
        <w:rPr>
          <w:rFonts w:ascii="Tahoma" w:eastAsia="Times New Roman" w:hAnsi="Tahoma" w:cs="Tahoma"/>
          <w:sz w:val="22"/>
          <w:szCs w:val="22"/>
        </w:rPr>
      </w:pPr>
      <w:r w:rsidRPr="00D45563">
        <w:rPr>
          <w:rFonts w:ascii="Tahoma" w:eastAsia="Times New Roman" w:hAnsi="Tahoma" w:cs="Tahoma"/>
          <w:sz w:val="22"/>
          <w:szCs w:val="22"/>
        </w:rPr>
        <w:t>3. Pasiūlymų vertinimo kriterijus lyginamasis balas (S) apskaičiuojamas pagal formulę:</w:t>
      </w:r>
    </w:p>
    <w:p w14:paraId="2FC8E31A" w14:textId="77777777" w:rsidR="00D45563" w:rsidRPr="00D45563" w:rsidRDefault="00D45563" w:rsidP="00D45563">
      <w:pPr>
        <w:tabs>
          <w:tab w:val="left" w:pos="720"/>
        </w:tabs>
        <w:ind w:firstLine="720"/>
        <w:jc w:val="both"/>
        <w:rPr>
          <w:rFonts w:ascii="Tahoma" w:eastAsia="Times New Roman" w:hAnsi="Tahoma" w:cs="Tahoma"/>
          <w:sz w:val="22"/>
          <w:szCs w:val="22"/>
        </w:rPr>
      </w:pPr>
    </w:p>
    <w:p w14:paraId="48BD2F3E" w14:textId="77777777" w:rsidR="00D45563" w:rsidRPr="00D45563" w:rsidRDefault="00D45563" w:rsidP="00D45563">
      <w:pPr>
        <w:tabs>
          <w:tab w:val="left" w:pos="720"/>
        </w:tabs>
        <w:jc w:val="center"/>
        <w:rPr>
          <w:rFonts w:ascii="Tahoma" w:eastAsia="Times New Roman" w:hAnsi="Tahoma" w:cs="Tahoma"/>
          <w:b/>
          <w:sz w:val="22"/>
          <w:szCs w:val="22"/>
        </w:rPr>
      </w:pPr>
      <w:r w:rsidRPr="00D45563">
        <w:rPr>
          <w:rFonts w:ascii="Tahoma" w:eastAsia="Times New Roman" w:hAnsi="Tahoma" w:cs="Tahoma"/>
          <w:b/>
          <w:i/>
          <w:sz w:val="22"/>
          <w:szCs w:val="22"/>
        </w:rPr>
        <w:t>S=N</w:t>
      </w:r>
      <w:r w:rsidRPr="00D45563">
        <w:rPr>
          <w:rFonts w:ascii="Tahoma" w:eastAsia="Times New Roman" w:hAnsi="Tahoma" w:cs="Tahoma"/>
          <w:b/>
          <w:i/>
          <w:sz w:val="22"/>
          <w:szCs w:val="22"/>
          <w:vertAlign w:val="subscript"/>
        </w:rPr>
        <w:t>1</w:t>
      </w:r>
      <w:r w:rsidRPr="00D45563">
        <w:rPr>
          <w:rFonts w:ascii="Tahoma" w:eastAsia="Times New Roman" w:hAnsi="Tahoma" w:cs="Tahoma"/>
          <w:b/>
          <w:i/>
          <w:sz w:val="22"/>
          <w:szCs w:val="22"/>
        </w:rPr>
        <w:t>+N</w:t>
      </w:r>
      <w:r w:rsidRPr="00D45563">
        <w:rPr>
          <w:rFonts w:ascii="Tahoma" w:eastAsia="Times New Roman" w:hAnsi="Tahoma" w:cs="Tahoma"/>
          <w:b/>
          <w:i/>
          <w:sz w:val="22"/>
          <w:szCs w:val="22"/>
          <w:vertAlign w:val="subscript"/>
        </w:rPr>
        <w:t>2</w:t>
      </w:r>
      <w:r w:rsidRPr="00D45563">
        <w:rPr>
          <w:rFonts w:ascii="Tahoma" w:eastAsia="Times New Roman" w:hAnsi="Tahoma" w:cs="Tahoma"/>
          <w:b/>
          <w:i/>
          <w:sz w:val="22"/>
          <w:szCs w:val="22"/>
        </w:rPr>
        <w:t>+</w:t>
      </w:r>
      <w:r w:rsidRPr="00D45563">
        <w:rPr>
          <w:rFonts w:ascii="Tahoma" w:eastAsia="Times New Roman" w:hAnsi="Tahoma" w:cs="Tahoma"/>
          <w:sz w:val="22"/>
          <w:szCs w:val="22"/>
        </w:rPr>
        <w:t xml:space="preserve"> </w:t>
      </w:r>
      <w:r w:rsidRPr="00D45563">
        <w:rPr>
          <w:rFonts w:ascii="Tahoma" w:eastAsia="Times New Roman" w:hAnsi="Tahoma" w:cs="Tahoma"/>
          <w:b/>
          <w:i/>
          <w:sz w:val="22"/>
          <w:szCs w:val="22"/>
        </w:rPr>
        <w:t>N</w:t>
      </w:r>
      <w:r w:rsidRPr="00D45563">
        <w:rPr>
          <w:rFonts w:ascii="Tahoma" w:eastAsia="Times New Roman" w:hAnsi="Tahoma" w:cs="Tahoma"/>
          <w:b/>
          <w:i/>
          <w:sz w:val="22"/>
          <w:szCs w:val="22"/>
          <w:vertAlign w:val="subscript"/>
        </w:rPr>
        <w:t>3</w:t>
      </w:r>
    </w:p>
    <w:p w14:paraId="1CCA2C5A" w14:textId="77777777" w:rsidR="00D45563" w:rsidRPr="00D45563" w:rsidRDefault="00D45563" w:rsidP="00D45563">
      <w:pPr>
        <w:keepNext/>
        <w:keepLines/>
        <w:tabs>
          <w:tab w:val="left" w:pos="720"/>
        </w:tabs>
        <w:spacing w:before="120" w:after="0" w:line="240" w:lineRule="auto"/>
        <w:ind w:firstLine="720"/>
        <w:outlineLvl w:val="1"/>
        <w:rPr>
          <w:rFonts w:ascii="Tahoma" w:eastAsia="Times New Roman" w:hAnsi="Tahoma" w:cs="Tahoma"/>
          <w:sz w:val="22"/>
          <w:szCs w:val="22"/>
        </w:rPr>
      </w:pPr>
      <w:r w:rsidRPr="00D45563">
        <w:rPr>
          <w:rFonts w:ascii="Tahoma" w:eastAsia="Times New Roman" w:hAnsi="Tahoma" w:cs="Tahoma"/>
          <w:sz w:val="22"/>
          <w:szCs w:val="22"/>
        </w:rPr>
        <w:t>3.1. Pasiūlymo kriterijaus</w:t>
      </w:r>
      <w:r w:rsidRPr="00D45563">
        <w:rPr>
          <w:rFonts w:ascii="Tahoma" w:eastAsia="Times New Roman" w:hAnsi="Tahoma" w:cs="Tahoma"/>
          <w:b/>
          <w:sz w:val="22"/>
          <w:szCs w:val="22"/>
        </w:rPr>
        <w:t xml:space="preserve"> „Kaina“ (N</w:t>
      </w:r>
      <w:r w:rsidRPr="00D45563">
        <w:rPr>
          <w:rFonts w:ascii="Tahoma" w:eastAsia="Times New Roman" w:hAnsi="Tahoma" w:cs="Tahoma"/>
          <w:b/>
          <w:sz w:val="22"/>
          <w:szCs w:val="22"/>
          <w:vertAlign w:val="subscript"/>
        </w:rPr>
        <w:t>1</w:t>
      </w:r>
      <w:r w:rsidRPr="00D45563">
        <w:rPr>
          <w:rFonts w:ascii="Tahoma" w:eastAsia="Times New Roman" w:hAnsi="Tahoma" w:cs="Tahoma"/>
          <w:b/>
          <w:sz w:val="22"/>
          <w:szCs w:val="22"/>
        </w:rPr>
        <w:t>)</w:t>
      </w:r>
      <w:r w:rsidRPr="00D45563">
        <w:rPr>
          <w:rFonts w:ascii="Tahoma" w:eastAsia="Times New Roman" w:hAnsi="Tahoma" w:cs="Tahoma"/>
          <w:sz w:val="22"/>
          <w:szCs w:val="22"/>
        </w:rPr>
        <w:t xml:space="preserve"> balai apskaičiuojami pagal formulę: </w:t>
      </w:r>
    </w:p>
    <w:p w14:paraId="13142F79" w14:textId="77777777" w:rsidR="00D45563" w:rsidRPr="00D45563" w:rsidRDefault="00D45563" w:rsidP="00D45563">
      <w:pPr>
        <w:tabs>
          <w:tab w:val="left" w:pos="720"/>
        </w:tabs>
        <w:jc w:val="both"/>
        <w:rPr>
          <w:rFonts w:ascii="Tahoma" w:eastAsia="Times New Roman" w:hAnsi="Tahoma" w:cs="Tahoma"/>
          <w:sz w:val="22"/>
          <w:szCs w:val="22"/>
          <w:lang w:val="en-US"/>
        </w:rPr>
      </w:pPr>
      <w:r w:rsidRPr="00D45563">
        <w:rPr>
          <w:rFonts w:ascii="Tahoma" w:eastAsia="Times New Roman" w:hAnsi="Tahoma" w:cs="Tahoma"/>
          <w:sz w:val="22"/>
          <w:szCs w:val="22"/>
        </w:rPr>
        <w:tab/>
      </w:r>
    </w:p>
    <w:p w14:paraId="086DDFF8" w14:textId="77777777" w:rsidR="00D45563" w:rsidRPr="00D45563" w:rsidRDefault="00D45563" w:rsidP="00D45563">
      <w:pPr>
        <w:tabs>
          <w:tab w:val="left" w:pos="720"/>
        </w:tabs>
        <w:jc w:val="center"/>
        <w:rPr>
          <w:rFonts w:ascii="Tahoma" w:eastAsia="Times New Roman" w:hAnsi="Tahoma" w:cs="Tahoma"/>
          <w:sz w:val="22"/>
          <w:szCs w:val="22"/>
        </w:rPr>
      </w:pPr>
      <w:r w:rsidRPr="00D45563">
        <w:rPr>
          <w:rFonts w:ascii="Tahoma" w:eastAsia="Times New Roman" w:hAnsi="Tahoma" w:cs="Tahoma"/>
          <w:i/>
          <w:sz w:val="22"/>
          <w:szCs w:val="22"/>
        </w:rPr>
        <w:t>N=(</w:t>
      </w:r>
      <w:proofErr w:type="spellStart"/>
      <w:r w:rsidRPr="00D45563">
        <w:rPr>
          <w:rFonts w:ascii="Tahoma" w:eastAsia="Times New Roman" w:hAnsi="Tahoma" w:cs="Tahoma"/>
          <w:i/>
          <w:sz w:val="22"/>
          <w:szCs w:val="22"/>
        </w:rPr>
        <w:t>N</w:t>
      </w:r>
      <w:r w:rsidRPr="00D45563">
        <w:rPr>
          <w:rFonts w:ascii="Tahoma" w:eastAsia="Times New Roman" w:hAnsi="Tahoma" w:cs="Tahoma"/>
          <w:i/>
          <w:sz w:val="22"/>
          <w:szCs w:val="22"/>
          <w:vertAlign w:val="subscript"/>
        </w:rPr>
        <w:t>min</w:t>
      </w:r>
      <w:proofErr w:type="spellEnd"/>
      <w:r w:rsidRPr="00D45563">
        <w:rPr>
          <w:rFonts w:ascii="Tahoma" w:eastAsia="Times New Roman" w:hAnsi="Tahoma" w:cs="Tahoma"/>
          <w:i/>
          <w:sz w:val="22"/>
          <w:szCs w:val="22"/>
          <w:vertAlign w:val="subscript"/>
        </w:rPr>
        <w:t xml:space="preserve"> </w:t>
      </w:r>
      <w:r w:rsidRPr="00D45563">
        <w:rPr>
          <w:rFonts w:ascii="Tahoma" w:eastAsia="Times New Roman" w:hAnsi="Tahoma" w:cs="Tahoma"/>
          <w:i/>
          <w:sz w:val="22"/>
          <w:szCs w:val="22"/>
        </w:rPr>
        <w:t>/</w:t>
      </w:r>
      <w:proofErr w:type="spellStart"/>
      <w:r w:rsidRPr="00D45563">
        <w:rPr>
          <w:rFonts w:ascii="Tahoma" w:eastAsia="Times New Roman" w:hAnsi="Tahoma" w:cs="Tahoma"/>
          <w:i/>
          <w:sz w:val="22"/>
          <w:szCs w:val="22"/>
        </w:rPr>
        <w:t>N</w:t>
      </w:r>
      <w:r w:rsidRPr="00D45563">
        <w:rPr>
          <w:rFonts w:ascii="Tahoma" w:eastAsia="Times New Roman" w:hAnsi="Tahoma" w:cs="Tahoma"/>
          <w:i/>
          <w:sz w:val="22"/>
          <w:szCs w:val="22"/>
          <w:vertAlign w:val="subscript"/>
        </w:rPr>
        <w:t>p</w:t>
      </w:r>
      <w:proofErr w:type="spellEnd"/>
      <w:r w:rsidRPr="00D45563">
        <w:rPr>
          <w:rFonts w:ascii="Tahoma" w:eastAsia="Times New Roman" w:hAnsi="Tahoma" w:cs="Tahoma"/>
          <w:i/>
          <w:sz w:val="22"/>
          <w:szCs w:val="22"/>
        </w:rPr>
        <w:t>)*X</w:t>
      </w:r>
      <w:r w:rsidRPr="00D45563">
        <w:rPr>
          <w:rFonts w:ascii="Tahoma" w:eastAsia="Times New Roman" w:hAnsi="Tahoma" w:cs="Tahoma"/>
          <w:i/>
          <w:sz w:val="22"/>
          <w:szCs w:val="22"/>
          <w:vertAlign w:val="subscript"/>
        </w:rPr>
        <w:t>1</w:t>
      </w:r>
    </w:p>
    <w:p w14:paraId="7A35EA9B" w14:textId="77777777" w:rsidR="00D45563" w:rsidRPr="00D45563" w:rsidRDefault="00D45563" w:rsidP="00D45563">
      <w:pPr>
        <w:tabs>
          <w:tab w:val="left" w:pos="720"/>
        </w:tabs>
        <w:jc w:val="both"/>
        <w:rPr>
          <w:rFonts w:ascii="Tahoma" w:eastAsia="Times New Roman" w:hAnsi="Tahoma" w:cs="Tahoma"/>
          <w:sz w:val="22"/>
          <w:szCs w:val="22"/>
        </w:rPr>
      </w:pPr>
    </w:p>
    <w:p w14:paraId="01764163" w14:textId="77777777" w:rsidR="00D45563" w:rsidRPr="00D45563" w:rsidRDefault="00D45563" w:rsidP="00D45563">
      <w:pPr>
        <w:ind w:firstLine="1134"/>
        <w:jc w:val="both"/>
        <w:rPr>
          <w:rFonts w:ascii="Tahoma" w:eastAsia="Times New Roman" w:hAnsi="Tahoma" w:cs="Tahoma"/>
          <w:sz w:val="22"/>
          <w:szCs w:val="22"/>
        </w:rPr>
      </w:pPr>
      <w:proofErr w:type="spellStart"/>
      <w:r w:rsidRPr="00D45563">
        <w:rPr>
          <w:rFonts w:ascii="Tahoma" w:eastAsia="Times New Roman" w:hAnsi="Tahoma" w:cs="Tahoma"/>
          <w:i/>
          <w:sz w:val="22"/>
          <w:szCs w:val="22"/>
        </w:rPr>
        <w:t>N</w:t>
      </w:r>
      <w:r w:rsidRPr="00D45563">
        <w:rPr>
          <w:rFonts w:ascii="Tahoma" w:eastAsia="Times New Roman" w:hAnsi="Tahoma" w:cs="Tahoma"/>
          <w:i/>
          <w:sz w:val="22"/>
          <w:szCs w:val="22"/>
          <w:vertAlign w:val="subscript"/>
        </w:rPr>
        <w:t>min</w:t>
      </w:r>
      <w:proofErr w:type="spellEnd"/>
      <w:r w:rsidRPr="00D45563">
        <w:rPr>
          <w:rFonts w:ascii="Tahoma" w:eastAsia="Times New Roman" w:hAnsi="Tahoma" w:cs="Tahoma"/>
          <w:sz w:val="22"/>
          <w:szCs w:val="22"/>
          <w:vertAlign w:val="subscript"/>
        </w:rPr>
        <w:t xml:space="preserve"> </w:t>
      </w:r>
      <w:r w:rsidRPr="00D45563">
        <w:rPr>
          <w:rFonts w:ascii="Tahoma" w:eastAsia="Times New Roman" w:hAnsi="Tahoma" w:cs="Tahoma"/>
          <w:sz w:val="22"/>
          <w:szCs w:val="22"/>
        </w:rPr>
        <w:t>– komisijos neatmesto tiekėjo mažiausia pasiūlyta kaina eurais be PVM;</w:t>
      </w:r>
    </w:p>
    <w:p w14:paraId="30B716DB" w14:textId="77777777" w:rsidR="00D45563" w:rsidRPr="00D45563" w:rsidRDefault="00D45563" w:rsidP="00D45563">
      <w:pPr>
        <w:ind w:firstLine="1134"/>
        <w:jc w:val="both"/>
        <w:rPr>
          <w:rFonts w:ascii="Tahoma" w:eastAsia="Times New Roman" w:hAnsi="Tahoma" w:cs="Tahoma"/>
          <w:sz w:val="22"/>
          <w:szCs w:val="22"/>
        </w:rPr>
      </w:pPr>
      <w:proofErr w:type="spellStart"/>
      <w:r w:rsidRPr="00D45563">
        <w:rPr>
          <w:rFonts w:ascii="Tahoma" w:eastAsia="Times New Roman" w:hAnsi="Tahoma" w:cs="Tahoma"/>
          <w:i/>
          <w:sz w:val="22"/>
          <w:szCs w:val="22"/>
        </w:rPr>
        <w:t>N</w:t>
      </w:r>
      <w:r w:rsidRPr="00D45563">
        <w:rPr>
          <w:rFonts w:ascii="Tahoma" w:eastAsia="Times New Roman" w:hAnsi="Tahoma" w:cs="Tahoma"/>
          <w:i/>
          <w:sz w:val="22"/>
          <w:szCs w:val="22"/>
          <w:vertAlign w:val="subscript"/>
        </w:rPr>
        <w:t>p</w:t>
      </w:r>
      <w:proofErr w:type="spellEnd"/>
      <w:r w:rsidRPr="00D45563">
        <w:rPr>
          <w:rFonts w:ascii="Tahoma" w:eastAsia="Times New Roman" w:hAnsi="Tahoma" w:cs="Tahoma"/>
          <w:sz w:val="22"/>
          <w:szCs w:val="22"/>
        </w:rPr>
        <w:t xml:space="preserve"> – vertinamo tiekėjo pasiūlymo kaina eurais be PVM;</w:t>
      </w:r>
    </w:p>
    <w:p w14:paraId="7AF4A99F" w14:textId="70B37688" w:rsidR="00D45563" w:rsidRPr="00D45563" w:rsidRDefault="00D45563" w:rsidP="00D45563">
      <w:pPr>
        <w:ind w:firstLine="1134"/>
        <w:jc w:val="both"/>
        <w:rPr>
          <w:rFonts w:ascii="Tahoma" w:eastAsia="Times New Roman" w:hAnsi="Tahoma" w:cs="Tahoma"/>
          <w:sz w:val="22"/>
          <w:szCs w:val="22"/>
        </w:rPr>
      </w:pPr>
      <w:r w:rsidRPr="00D45563">
        <w:rPr>
          <w:rFonts w:ascii="Tahoma" w:eastAsia="Times New Roman" w:hAnsi="Tahoma" w:cs="Tahoma"/>
          <w:i/>
          <w:sz w:val="22"/>
          <w:szCs w:val="22"/>
        </w:rPr>
        <w:t>X</w:t>
      </w:r>
      <w:r w:rsidRPr="00D45563">
        <w:rPr>
          <w:rFonts w:ascii="Tahoma" w:eastAsia="Times New Roman" w:hAnsi="Tahoma" w:cs="Tahoma"/>
          <w:i/>
          <w:sz w:val="22"/>
          <w:szCs w:val="22"/>
          <w:vertAlign w:val="subscript"/>
        </w:rPr>
        <w:t>1</w:t>
      </w:r>
      <w:r w:rsidRPr="00D45563">
        <w:rPr>
          <w:rFonts w:ascii="Tahoma" w:eastAsia="Times New Roman" w:hAnsi="Tahoma" w:cs="Tahoma"/>
          <w:sz w:val="22"/>
          <w:szCs w:val="22"/>
          <w:vertAlign w:val="subscript"/>
        </w:rPr>
        <w:t xml:space="preserve"> </w:t>
      </w:r>
      <w:r w:rsidRPr="00D45563">
        <w:rPr>
          <w:rFonts w:ascii="Tahoma" w:eastAsia="Times New Roman" w:hAnsi="Tahoma" w:cs="Tahoma"/>
          <w:sz w:val="22"/>
          <w:szCs w:val="22"/>
        </w:rPr>
        <w:t xml:space="preserve">– vertinimo kriterijaus lyginamasis svoris </w:t>
      </w:r>
      <w:r w:rsidRPr="00D45563">
        <w:rPr>
          <w:rFonts w:ascii="Tahoma" w:eastAsia="Times New Roman" w:hAnsi="Tahoma" w:cs="Tahoma"/>
          <w:b/>
          <w:bCs/>
          <w:sz w:val="22"/>
          <w:szCs w:val="22"/>
        </w:rPr>
        <w:t>7</w:t>
      </w:r>
      <w:r>
        <w:rPr>
          <w:rFonts w:ascii="Tahoma" w:eastAsia="Times New Roman" w:hAnsi="Tahoma" w:cs="Tahoma"/>
          <w:b/>
          <w:bCs/>
          <w:sz w:val="22"/>
          <w:szCs w:val="22"/>
        </w:rPr>
        <w:t>0</w:t>
      </w:r>
      <w:r w:rsidRPr="00D45563">
        <w:rPr>
          <w:rFonts w:ascii="Tahoma" w:eastAsia="Times New Roman" w:hAnsi="Tahoma" w:cs="Tahoma"/>
          <w:b/>
          <w:sz w:val="22"/>
          <w:szCs w:val="22"/>
        </w:rPr>
        <w:t xml:space="preserve"> </w:t>
      </w:r>
      <w:r w:rsidRPr="00D45563">
        <w:rPr>
          <w:rFonts w:ascii="Tahoma" w:eastAsia="Times New Roman" w:hAnsi="Tahoma" w:cs="Tahoma"/>
          <w:sz w:val="22"/>
          <w:szCs w:val="22"/>
        </w:rPr>
        <w:t>balų.</w:t>
      </w:r>
    </w:p>
    <w:p w14:paraId="171C2AD8" w14:textId="77777777" w:rsidR="00D45563" w:rsidRPr="00D45563" w:rsidRDefault="00D45563" w:rsidP="00D45563">
      <w:pPr>
        <w:keepNext/>
        <w:keepLines/>
        <w:tabs>
          <w:tab w:val="left" w:pos="720"/>
        </w:tabs>
        <w:spacing w:before="120" w:after="0" w:line="240" w:lineRule="auto"/>
        <w:outlineLvl w:val="1"/>
        <w:rPr>
          <w:rFonts w:ascii="Tahoma" w:eastAsia="Times New Roman" w:hAnsi="Tahoma" w:cs="Tahoma"/>
          <w:color w:val="ED7D31"/>
          <w:sz w:val="22"/>
          <w:szCs w:val="22"/>
        </w:rPr>
      </w:pPr>
    </w:p>
    <w:p w14:paraId="5E0E8C0B" w14:textId="77777777" w:rsidR="00254D74" w:rsidRPr="00A45E44" w:rsidRDefault="00254D74" w:rsidP="00450F73">
      <w:pPr>
        <w:pStyle w:val="Sraopastraipa"/>
        <w:numPr>
          <w:ilvl w:val="1"/>
          <w:numId w:val="38"/>
        </w:numPr>
        <w:tabs>
          <w:tab w:val="left" w:pos="450"/>
        </w:tabs>
        <w:ind w:left="0" w:firstLine="0"/>
        <w:jc w:val="both"/>
        <w:rPr>
          <w:rFonts w:ascii="Tahoma" w:hAnsi="Tahoma" w:cs="Tahoma"/>
          <w:sz w:val="22"/>
          <w:szCs w:val="22"/>
        </w:rPr>
      </w:pPr>
      <w:bookmarkStart w:id="116" w:name="_Hlk65844818"/>
      <w:r w:rsidRPr="00D324EA">
        <w:rPr>
          <w:rFonts w:ascii="Tahoma" w:hAnsi="Tahoma" w:cs="Tahoma"/>
          <w:sz w:val="22"/>
          <w:szCs w:val="22"/>
        </w:rPr>
        <w:t>Kriterijaus „</w:t>
      </w:r>
      <w:r w:rsidRPr="00A45E44">
        <w:rPr>
          <w:rFonts w:ascii="Tahoma" w:eastAsia="Calibri" w:hAnsi="Tahoma" w:cs="Tahoma"/>
          <w:b/>
          <w:bCs/>
          <w:i/>
          <w:iCs/>
          <w:sz w:val="22"/>
          <w:szCs w:val="22"/>
        </w:rPr>
        <w:t>Laivo dokavimas ir laikymas doke remonto atlikimui</w:t>
      </w:r>
      <w:r w:rsidRPr="00A45E44">
        <w:rPr>
          <w:rFonts w:ascii="Tahoma" w:hAnsi="Tahoma" w:cs="Tahoma"/>
          <w:b/>
          <w:sz w:val="22"/>
          <w:szCs w:val="22"/>
        </w:rPr>
        <w:t>“ (N</w:t>
      </w:r>
      <w:r w:rsidRPr="00A45E44">
        <w:rPr>
          <w:rFonts w:ascii="Tahoma" w:hAnsi="Tahoma" w:cs="Tahoma"/>
          <w:b/>
          <w:sz w:val="22"/>
          <w:szCs w:val="22"/>
          <w:vertAlign w:val="subscript"/>
        </w:rPr>
        <w:t>2</w:t>
      </w:r>
      <w:r w:rsidRPr="00A45E44">
        <w:rPr>
          <w:rFonts w:ascii="Tahoma" w:hAnsi="Tahoma" w:cs="Tahoma"/>
          <w:b/>
          <w:sz w:val="22"/>
          <w:szCs w:val="22"/>
        </w:rPr>
        <w:t xml:space="preserve">) </w:t>
      </w:r>
      <w:bookmarkEnd w:id="116"/>
      <w:r w:rsidRPr="00A45E44">
        <w:rPr>
          <w:rFonts w:ascii="Tahoma" w:hAnsi="Tahoma" w:cs="Tahoma"/>
          <w:b/>
          <w:sz w:val="22"/>
          <w:szCs w:val="22"/>
        </w:rPr>
        <w:t>-</w:t>
      </w:r>
      <w:r w:rsidRPr="00A45E44">
        <w:rPr>
          <w:rFonts w:ascii="Tahoma" w:hAnsi="Tahoma" w:cs="Tahoma"/>
          <w:sz w:val="22"/>
          <w:szCs w:val="22"/>
        </w:rPr>
        <w:t xml:space="preserve"> tiekėjui nurodžius ir patvirtinus, kad laivo remonto paslaugos bus atliekamos pagal nurodytą laikotarpį, suteikiami papildomi  balai prie surinkto bendro balų skaičiaus:</w:t>
      </w:r>
    </w:p>
    <w:tbl>
      <w:tblPr>
        <w:tblpPr w:leftFromText="180" w:rightFromText="180" w:vertAnchor="text" w:horzAnchor="page" w:tblpX="1713" w:tblpY="17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835"/>
        <w:gridCol w:w="2410"/>
      </w:tblGrid>
      <w:tr w:rsidR="00A45E44" w:rsidRPr="00A45E44" w14:paraId="796CD1D6" w14:textId="77777777" w:rsidTr="00254D74">
        <w:trPr>
          <w:trHeight w:val="699"/>
        </w:trPr>
        <w:tc>
          <w:tcPr>
            <w:tcW w:w="3681" w:type="dxa"/>
            <w:vMerge w:val="restart"/>
            <w:shd w:val="clear" w:color="auto" w:fill="auto"/>
            <w:vAlign w:val="center"/>
          </w:tcPr>
          <w:p w14:paraId="6F1F6BCB" w14:textId="77777777" w:rsidR="00254D74" w:rsidRPr="00A45E44" w:rsidRDefault="00254D74" w:rsidP="007D79DE">
            <w:pPr>
              <w:tabs>
                <w:tab w:val="left" w:pos="720"/>
              </w:tabs>
              <w:jc w:val="both"/>
              <w:rPr>
                <w:rFonts w:ascii="Tahoma" w:hAnsi="Tahoma" w:cs="Tahoma"/>
                <w:sz w:val="22"/>
                <w:szCs w:val="22"/>
              </w:rPr>
            </w:pPr>
            <w:r w:rsidRPr="00A45E44">
              <w:rPr>
                <w:rFonts w:ascii="Tahoma" w:hAnsi="Tahoma" w:cs="Tahoma"/>
                <w:sz w:val="22"/>
                <w:szCs w:val="22"/>
              </w:rPr>
              <w:t xml:space="preserve">3.2. </w:t>
            </w:r>
            <w:r w:rsidRPr="00A45E44">
              <w:rPr>
                <w:rFonts w:ascii="Tahoma" w:eastAsia="Calibri" w:hAnsi="Tahoma" w:cs="Tahoma"/>
                <w:sz w:val="22"/>
                <w:szCs w:val="22"/>
              </w:rPr>
              <w:t>Laivo dokavimas ir laikymas doke remonto atlikimui.</w:t>
            </w:r>
          </w:p>
        </w:tc>
        <w:tc>
          <w:tcPr>
            <w:tcW w:w="2835" w:type="dxa"/>
            <w:vAlign w:val="center"/>
          </w:tcPr>
          <w:p w14:paraId="237736DF" w14:textId="77777777" w:rsidR="00254D74" w:rsidRPr="00A45E44" w:rsidRDefault="00254D74" w:rsidP="007D79DE">
            <w:pPr>
              <w:jc w:val="center"/>
              <w:rPr>
                <w:rFonts w:ascii="Tahoma" w:hAnsi="Tahoma" w:cs="Tahoma"/>
                <w:sz w:val="22"/>
                <w:szCs w:val="22"/>
              </w:rPr>
            </w:pPr>
            <w:r w:rsidRPr="00A45E44">
              <w:rPr>
                <w:rFonts w:ascii="Tahoma" w:hAnsi="Tahoma" w:cs="Tahoma"/>
                <w:sz w:val="22"/>
                <w:szCs w:val="22"/>
              </w:rPr>
              <w:t>Siūlomas kriterijus</w:t>
            </w:r>
          </w:p>
        </w:tc>
        <w:tc>
          <w:tcPr>
            <w:tcW w:w="2410" w:type="dxa"/>
            <w:shd w:val="clear" w:color="auto" w:fill="auto"/>
            <w:vAlign w:val="center"/>
          </w:tcPr>
          <w:p w14:paraId="2F80C0AF" w14:textId="77777777" w:rsidR="00254D74" w:rsidRPr="00A45E44" w:rsidRDefault="00254D74" w:rsidP="007D79DE">
            <w:pPr>
              <w:tabs>
                <w:tab w:val="left" w:pos="720"/>
              </w:tabs>
              <w:jc w:val="center"/>
              <w:rPr>
                <w:rFonts w:ascii="Tahoma" w:hAnsi="Tahoma" w:cs="Tahoma"/>
                <w:sz w:val="22"/>
                <w:szCs w:val="22"/>
              </w:rPr>
            </w:pPr>
            <w:r w:rsidRPr="00A45E44">
              <w:rPr>
                <w:rFonts w:ascii="Tahoma" w:hAnsi="Tahoma" w:cs="Tahoma"/>
                <w:sz w:val="22"/>
                <w:szCs w:val="22"/>
              </w:rPr>
              <w:t>Suteikiamas balas</w:t>
            </w:r>
          </w:p>
        </w:tc>
      </w:tr>
      <w:tr w:rsidR="00A45E44" w:rsidRPr="00A45E44" w14:paraId="00914D62" w14:textId="77777777" w:rsidTr="007D79DE">
        <w:trPr>
          <w:trHeight w:val="552"/>
        </w:trPr>
        <w:tc>
          <w:tcPr>
            <w:tcW w:w="3681" w:type="dxa"/>
            <w:vMerge/>
            <w:tcBorders>
              <w:bottom w:val="single" w:sz="4" w:space="0" w:color="auto"/>
            </w:tcBorders>
            <w:shd w:val="clear" w:color="auto" w:fill="auto"/>
            <w:vAlign w:val="center"/>
          </w:tcPr>
          <w:p w14:paraId="5EBAFDE5" w14:textId="77777777" w:rsidR="00254D74" w:rsidRPr="00A45E44" w:rsidRDefault="00254D74" w:rsidP="007D79DE">
            <w:pPr>
              <w:tabs>
                <w:tab w:val="left" w:pos="720"/>
              </w:tabs>
              <w:jc w:val="both"/>
              <w:rPr>
                <w:rFonts w:ascii="Tahoma" w:hAnsi="Tahoma" w:cs="Tahoma"/>
                <w:sz w:val="22"/>
                <w:szCs w:val="22"/>
              </w:rPr>
            </w:pPr>
          </w:p>
        </w:tc>
        <w:tc>
          <w:tcPr>
            <w:tcW w:w="2835" w:type="dxa"/>
            <w:vAlign w:val="center"/>
          </w:tcPr>
          <w:p w14:paraId="46AB1D79" w14:textId="77777777" w:rsidR="00254D74" w:rsidRPr="00A45E44" w:rsidRDefault="00254D74" w:rsidP="007D79DE">
            <w:pPr>
              <w:jc w:val="center"/>
              <w:rPr>
                <w:rFonts w:ascii="Tahoma" w:eastAsia="Calibri" w:hAnsi="Tahoma" w:cs="Tahoma"/>
                <w:sz w:val="22"/>
                <w:szCs w:val="22"/>
              </w:rPr>
            </w:pPr>
            <w:r w:rsidRPr="00A45E44">
              <w:rPr>
                <w:rFonts w:ascii="Tahoma" w:hAnsi="Tahoma" w:cs="Tahoma"/>
                <w:sz w:val="22"/>
                <w:szCs w:val="22"/>
              </w:rPr>
              <w:t>12 parų</w:t>
            </w:r>
          </w:p>
        </w:tc>
        <w:tc>
          <w:tcPr>
            <w:tcW w:w="2410" w:type="dxa"/>
            <w:shd w:val="clear" w:color="auto" w:fill="auto"/>
            <w:vAlign w:val="center"/>
          </w:tcPr>
          <w:p w14:paraId="2D967849" w14:textId="77777777" w:rsidR="00254D74" w:rsidRPr="00A45E44" w:rsidRDefault="00254D74" w:rsidP="007D79DE">
            <w:pPr>
              <w:tabs>
                <w:tab w:val="left" w:pos="720"/>
              </w:tabs>
              <w:jc w:val="center"/>
              <w:rPr>
                <w:rFonts w:ascii="Tahoma" w:hAnsi="Tahoma" w:cs="Tahoma"/>
                <w:sz w:val="22"/>
                <w:szCs w:val="22"/>
              </w:rPr>
            </w:pPr>
            <w:r w:rsidRPr="00A45E44">
              <w:rPr>
                <w:rFonts w:ascii="Tahoma" w:hAnsi="Tahoma" w:cs="Tahoma"/>
                <w:sz w:val="22"/>
                <w:szCs w:val="22"/>
              </w:rPr>
              <w:t>20</w:t>
            </w:r>
          </w:p>
        </w:tc>
      </w:tr>
    </w:tbl>
    <w:p w14:paraId="1CC17E52" w14:textId="77777777" w:rsidR="00254D74" w:rsidRDefault="00254D74" w:rsidP="00254D74">
      <w:pPr>
        <w:pStyle w:val="Sraopastraipa"/>
        <w:tabs>
          <w:tab w:val="left" w:pos="450"/>
        </w:tabs>
        <w:ind w:left="0"/>
        <w:jc w:val="both"/>
        <w:rPr>
          <w:rFonts w:ascii="Tahoma" w:hAnsi="Tahoma" w:cs="Tahoma"/>
          <w:sz w:val="22"/>
          <w:szCs w:val="22"/>
        </w:rPr>
      </w:pPr>
    </w:p>
    <w:p w14:paraId="4617CD74" w14:textId="77777777" w:rsidR="00254D74" w:rsidRDefault="00254D74" w:rsidP="00254D74">
      <w:pPr>
        <w:pStyle w:val="Sraopastraipa"/>
        <w:tabs>
          <w:tab w:val="left" w:pos="450"/>
        </w:tabs>
        <w:ind w:left="0"/>
        <w:jc w:val="both"/>
        <w:rPr>
          <w:rFonts w:ascii="Tahoma" w:hAnsi="Tahoma" w:cs="Tahoma"/>
          <w:sz w:val="22"/>
          <w:szCs w:val="22"/>
        </w:rPr>
      </w:pPr>
    </w:p>
    <w:p w14:paraId="1A31C7CA" w14:textId="77777777" w:rsidR="00254D74" w:rsidRDefault="00254D74" w:rsidP="00254D74">
      <w:pPr>
        <w:pStyle w:val="Sraopastraipa"/>
        <w:tabs>
          <w:tab w:val="left" w:pos="450"/>
        </w:tabs>
        <w:ind w:left="0"/>
        <w:jc w:val="both"/>
        <w:rPr>
          <w:rFonts w:ascii="Tahoma" w:hAnsi="Tahoma" w:cs="Tahoma"/>
          <w:sz w:val="22"/>
          <w:szCs w:val="22"/>
        </w:rPr>
      </w:pPr>
    </w:p>
    <w:p w14:paraId="02CA5266" w14:textId="77777777" w:rsidR="00254D74" w:rsidRDefault="00254D74" w:rsidP="00254D74">
      <w:pPr>
        <w:pStyle w:val="Sraopastraipa"/>
        <w:tabs>
          <w:tab w:val="left" w:pos="450"/>
        </w:tabs>
        <w:ind w:left="0"/>
        <w:jc w:val="both"/>
        <w:rPr>
          <w:rFonts w:ascii="Tahoma" w:hAnsi="Tahoma" w:cs="Tahoma"/>
          <w:sz w:val="22"/>
          <w:szCs w:val="22"/>
        </w:rPr>
      </w:pPr>
    </w:p>
    <w:p w14:paraId="26C7C782" w14:textId="77777777" w:rsidR="00254D74" w:rsidRDefault="00254D74" w:rsidP="00254D74">
      <w:pPr>
        <w:pStyle w:val="Sraopastraipa"/>
        <w:tabs>
          <w:tab w:val="left" w:pos="450"/>
        </w:tabs>
        <w:ind w:left="0"/>
        <w:jc w:val="both"/>
        <w:rPr>
          <w:rFonts w:ascii="Tahoma" w:hAnsi="Tahoma" w:cs="Tahoma"/>
          <w:sz w:val="22"/>
          <w:szCs w:val="22"/>
        </w:rPr>
      </w:pPr>
    </w:p>
    <w:p w14:paraId="593D7F66" w14:textId="77777777" w:rsidR="00254D74" w:rsidRDefault="00254D74" w:rsidP="00254D74">
      <w:pPr>
        <w:pStyle w:val="Sraopastraipa"/>
        <w:tabs>
          <w:tab w:val="left" w:pos="450"/>
        </w:tabs>
        <w:ind w:left="0"/>
        <w:jc w:val="both"/>
        <w:rPr>
          <w:rFonts w:ascii="Tahoma" w:hAnsi="Tahoma" w:cs="Tahoma"/>
          <w:sz w:val="22"/>
          <w:szCs w:val="22"/>
        </w:rPr>
      </w:pPr>
    </w:p>
    <w:p w14:paraId="13EA07F6" w14:textId="77777777" w:rsidR="00254D74" w:rsidRDefault="00254D74" w:rsidP="00254D74">
      <w:pPr>
        <w:pStyle w:val="Sraopastraipa"/>
        <w:tabs>
          <w:tab w:val="left" w:pos="450"/>
        </w:tabs>
        <w:ind w:left="0"/>
        <w:jc w:val="both"/>
        <w:rPr>
          <w:rFonts w:ascii="Tahoma" w:hAnsi="Tahoma" w:cs="Tahoma"/>
          <w:sz w:val="22"/>
          <w:szCs w:val="22"/>
        </w:rPr>
      </w:pPr>
    </w:p>
    <w:p w14:paraId="144034F2" w14:textId="77777777" w:rsidR="00254D74" w:rsidRDefault="00254D74" w:rsidP="00450F73">
      <w:pPr>
        <w:pStyle w:val="Sraopastraipa"/>
        <w:numPr>
          <w:ilvl w:val="1"/>
          <w:numId w:val="38"/>
        </w:numPr>
        <w:tabs>
          <w:tab w:val="left" w:pos="540"/>
          <w:tab w:val="left" w:pos="720"/>
        </w:tabs>
        <w:ind w:left="0" w:firstLine="0"/>
        <w:jc w:val="both"/>
        <w:rPr>
          <w:rFonts w:ascii="Tahoma" w:hAnsi="Tahoma" w:cs="Tahoma"/>
          <w:sz w:val="22"/>
          <w:szCs w:val="22"/>
        </w:rPr>
      </w:pPr>
      <w:r w:rsidRPr="00D324EA">
        <w:rPr>
          <w:rFonts w:ascii="Tahoma" w:hAnsi="Tahoma" w:cs="Tahoma"/>
          <w:sz w:val="22"/>
          <w:szCs w:val="22"/>
        </w:rPr>
        <w:t>Kriterijaus „</w:t>
      </w:r>
      <w:r w:rsidRPr="00433FF2">
        <w:rPr>
          <w:rFonts w:ascii="Tahoma" w:eastAsia="Calibri" w:hAnsi="Tahoma" w:cs="Tahoma"/>
          <w:b/>
          <w:bCs/>
          <w:i/>
          <w:iCs/>
          <w:sz w:val="22"/>
          <w:szCs w:val="22"/>
        </w:rPr>
        <w:t>Paslaugų teikėjo suteikiamas garantinis terminas po galutinio remonto darbų perdavimo-priėmimo akto pasirašymo datos</w:t>
      </w:r>
      <w:r w:rsidRPr="00D324EA">
        <w:rPr>
          <w:rFonts w:ascii="Tahoma" w:hAnsi="Tahoma" w:cs="Tahoma"/>
          <w:sz w:val="22"/>
          <w:szCs w:val="22"/>
        </w:rPr>
        <w:t>“ (N</w:t>
      </w:r>
      <w:r>
        <w:rPr>
          <w:rFonts w:ascii="Tahoma" w:hAnsi="Tahoma" w:cs="Tahoma"/>
          <w:sz w:val="22"/>
          <w:szCs w:val="22"/>
        </w:rPr>
        <w:t>3</w:t>
      </w:r>
      <w:r w:rsidRPr="00D324EA">
        <w:rPr>
          <w:rFonts w:ascii="Tahoma" w:hAnsi="Tahoma" w:cs="Tahoma"/>
          <w:sz w:val="22"/>
          <w:szCs w:val="22"/>
        </w:rPr>
        <w:t>) - tiekėjui nurodžius ir patvirtinus, kad siūlom</w:t>
      </w:r>
      <w:r>
        <w:rPr>
          <w:rFonts w:ascii="Tahoma" w:hAnsi="Tahoma" w:cs="Tahoma"/>
          <w:sz w:val="22"/>
          <w:szCs w:val="22"/>
        </w:rPr>
        <w:t xml:space="preserve">ai paslaugai suteikiamas nurodytas garantijos terminas, </w:t>
      </w:r>
      <w:r w:rsidRPr="00D324EA">
        <w:rPr>
          <w:rFonts w:ascii="Tahoma" w:hAnsi="Tahoma" w:cs="Tahoma"/>
          <w:sz w:val="22"/>
          <w:szCs w:val="22"/>
        </w:rPr>
        <w:t>suteikiami papildomi  balai prie surinkto bendro balų skaičiaus</w:t>
      </w:r>
      <w:r>
        <w:rPr>
          <w:rFonts w:ascii="Tahoma" w:hAnsi="Tahoma" w:cs="Tahoma"/>
          <w:sz w:val="22"/>
          <w:szCs w:val="22"/>
        </w:rPr>
        <w:t>:</w:t>
      </w:r>
    </w:p>
    <w:tbl>
      <w:tblPr>
        <w:tblpPr w:leftFromText="180" w:rightFromText="180" w:vertAnchor="text" w:horzAnchor="page" w:tblpX="1713" w:tblpY="17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835"/>
        <w:gridCol w:w="2410"/>
      </w:tblGrid>
      <w:tr w:rsidR="00254D74" w:rsidRPr="00595F68" w14:paraId="4758C6A8" w14:textId="77777777" w:rsidTr="007D79DE">
        <w:trPr>
          <w:trHeight w:val="552"/>
        </w:trPr>
        <w:tc>
          <w:tcPr>
            <w:tcW w:w="3681" w:type="dxa"/>
            <w:shd w:val="clear" w:color="auto" w:fill="auto"/>
          </w:tcPr>
          <w:p w14:paraId="7E3BF3D0" w14:textId="77777777" w:rsidR="00254D74" w:rsidRDefault="00254D74" w:rsidP="007D79DE">
            <w:pPr>
              <w:tabs>
                <w:tab w:val="left" w:pos="720"/>
              </w:tabs>
              <w:jc w:val="both"/>
              <w:rPr>
                <w:rFonts w:ascii="Tahoma" w:eastAsia="Calibri" w:hAnsi="Tahoma" w:cs="Tahoma"/>
                <w:sz w:val="22"/>
                <w:szCs w:val="22"/>
              </w:rPr>
            </w:pPr>
          </w:p>
        </w:tc>
        <w:tc>
          <w:tcPr>
            <w:tcW w:w="2835" w:type="dxa"/>
            <w:vAlign w:val="center"/>
          </w:tcPr>
          <w:p w14:paraId="5D0572D7" w14:textId="77777777" w:rsidR="00254D74" w:rsidRDefault="00254D74" w:rsidP="007D79DE">
            <w:pPr>
              <w:jc w:val="center"/>
              <w:rPr>
                <w:rFonts w:ascii="Tahoma" w:hAnsi="Tahoma" w:cs="Tahoma"/>
                <w:color w:val="000000"/>
                <w:sz w:val="22"/>
                <w:szCs w:val="22"/>
              </w:rPr>
            </w:pPr>
            <w:r>
              <w:rPr>
                <w:rFonts w:ascii="Tahoma" w:hAnsi="Tahoma" w:cs="Tahoma"/>
                <w:color w:val="000000"/>
                <w:sz w:val="22"/>
                <w:szCs w:val="22"/>
              </w:rPr>
              <w:t>Siūlomas kriterijus</w:t>
            </w:r>
          </w:p>
        </w:tc>
        <w:tc>
          <w:tcPr>
            <w:tcW w:w="2410" w:type="dxa"/>
            <w:shd w:val="clear" w:color="auto" w:fill="auto"/>
            <w:vAlign w:val="center"/>
          </w:tcPr>
          <w:p w14:paraId="35137ABF" w14:textId="77777777" w:rsidR="00254D74" w:rsidRPr="00595F68" w:rsidRDefault="00254D74" w:rsidP="007D79DE">
            <w:pPr>
              <w:tabs>
                <w:tab w:val="left" w:pos="720"/>
              </w:tabs>
              <w:jc w:val="center"/>
              <w:rPr>
                <w:rFonts w:ascii="Tahoma" w:hAnsi="Tahoma" w:cs="Tahoma"/>
                <w:sz w:val="22"/>
                <w:szCs w:val="22"/>
              </w:rPr>
            </w:pPr>
            <w:r>
              <w:rPr>
                <w:rFonts w:ascii="Tahoma" w:hAnsi="Tahoma" w:cs="Tahoma"/>
                <w:sz w:val="22"/>
                <w:szCs w:val="22"/>
              </w:rPr>
              <w:t>Suteikiamas balas</w:t>
            </w:r>
          </w:p>
        </w:tc>
      </w:tr>
      <w:tr w:rsidR="00254D74" w:rsidRPr="00595F68" w14:paraId="79833D8A" w14:textId="77777777" w:rsidTr="007D79DE">
        <w:trPr>
          <w:trHeight w:val="552"/>
        </w:trPr>
        <w:tc>
          <w:tcPr>
            <w:tcW w:w="3681" w:type="dxa"/>
            <w:vMerge w:val="restart"/>
            <w:shd w:val="clear" w:color="auto" w:fill="auto"/>
          </w:tcPr>
          <w:p w14:paraId="33C9E9A2" w14:textId="77777777" w:rsidR="00254D74" w:rsidRPr="00595F68" w:rsidRDefault="00254D74" w:rsidP="007D79DE">
            <w:pPr>
              <w:tabs>
                <w:tab w:val="left" w:pos="720"/>
              </w:tabs>
              <w:jc w:val="both"/>
              <w:rPr>
                <w:rFonts w:ascii="Tahoma" w:hAnsi="Tahoma" w:cs="Tahoma"/>
                <w:sz w:val="22"/>
                <w:szCs w:val="22"/>
              </w:rPr>
            </w:pPr>
            <w:r>
              <w:rPr>
                <w:rFonts w:ascii="Tahoma" w:eastAsia="Calibri" w:hAnsi="Tahoma" w:cs="Tahoma"/>
                <w:sz w:val="22"/>
                <w:szCs w:val="22"/>
              </w:rPr>
              <w:t>3</w:t>
            </w:r>
            <w:r w:rsidRPr="00595F68">
              <w:rPr>
                <w:rFonts w:ascii="Tahoma" w:eastAsia="Calibri" w:hAnsi="Tahoma" w:cs="Tahoma"/>
                <w:sz w:val="22"/>
                <w:szCs w:val="22"/>
              </w:rPr>
              <w:t>.</w:t>
            </w:r>
            <w:r>
              <w:rPr>
                <w:rFonts w:ascii="Tahoma" w:eastAsia="Calibri" w:hAnsi="Tahoma" w:cs="Tahoma"/>
                <w:sz w:val="22"/>
                <w:szCs w:val="22"/>
              </w:rPr>
              <w:t xml:space="preserve">3. </w:t>
            </w:r>
            <w:r w:rsidRPr="00595F68">
              <w:rPr>
                <w:rFonts w:ascii="Tahoma" w:eastAsia="Calibri" w:hAnsi="Tahoma" w:cs="Tahoma"/>
                <w:sz w:val="22"/>
                <w:szCs w:val="22"/>
              </w:rPr>
              <w:t>Paslaugų teikėjo suteikiamas garantinis terminas po galutinio remonto darbų perdavimo-priėmimo akto pasirašymo datos</w:t>
            </w:r>
          </w:p>
        </w:tc>
        <w:tc>
          <w:tcPr>
            <w:tcW w:w="2835" w:type="dxa"/>
            <w:vAlign w:val="center"/>
          </w:tcPr>
          <w:p w14:paraId="6414B415" w14:textId="77777777" w:rsidR="00254D74" w:rsidRPr="00595F68" w:rsidRDefault="00254D74" w:rsidP="007D79DE">
            <w:pPr>
              <w:jc w:val="center"/>
              <w:rPr>
                <w:rFonts w:ascii="Tahoma" w:eastAsia="Calibri" w:hAnsi="Tahoma" w:cs="Tahoma"/>
                <w:sz w:val="22"/>
                <w:szCs w:val="22"/>
              </w:rPr>
            </w:pPr>
            <w:r>
              <w:rPr>
                <w:rFonts w:ascii="Tahoma" w:hAnsi="Tahoma" w:cs="Tahoma"/>
                <w:color w:val="000000"/>
                <w:sz w:val="22"/>
                <w:szCs w:val="22"/>
              </w:rPr>
              <w:t>24 mėn.</w:t>
            </w:r>
          </w:p>
        </w:tc>
        <w:tc>
          <w:tcPr>
            <w:tcW w:w="2410" w:type="dxa"/>
            <w:shd w:val="clear" w:color="auto" w:fill="auto"/>
            <w:vAlign w:val="center"/>
          </w:tcPr>
          <w:p w14:paraId="094D675E" w14:textId="77777777" w:rsidR="00254D74" w:rsidRPr="00595F68" w:rsidRDefault="00254D74" w:rsidP="007D79DE">
            <w:pPr>
              <w:tabs>
                <w:tab w:val="left" w:pos="720"/>
              </w:tabs>
              <w:jc w:val="center"/>
              <w:rPr>
                <w:rFonts w:ascii="Tahoma" w:hAnsi="Tahoma" w:cs="Tahoma"/>
                <w:sz w:val="22"/>
                <w:szCs w:val="22"/>
              </w:rPr>
            </w:pPr>
            <w:r>
              <w:rPr>
                <w:rFonts w:ascii="Tahoma" w:hAnsi="Tahoma" w:cs="Tahoma"/>
                <w:sz w:val="22"/>
                <w:szCs w:val="22"/>
              </w:rPr>
              <w:t>10</w:t>
            </w:r>
          </w:p>
        </w:tc>
      </w:tr>
      <w:tr w:rsidR="00254D74" w:rsidRPr="00595F68" w14:paraId="05A92C21" w14:textId="77777777" w:rsidTr="007D79DE">
        <w:trPr>
          <w:trHeight w:val="552"/>
        </w:trPr>
        <w:tc>
          <w:tcPr>
            <w:tcW w:w="3681" w:type="dxa"/>
            <w:vMerge/>
            <w:shd w:val="clear" w:color="auto" w:fill="auto"/>
          </w:tcPr>
          <w:p w14:paraId="3ADCC068" w14:textId="77777777" w:rsidR="00254D74" w:rsidRDefault="00254D74" w:rsidP="007D79DE">
            <w:pPr>
              <w:tabs>
                <w:tab w:val="left" w:pos="720"/>
              </w:tabs>
              <w:jc w:val="both"/>
              <w:rPr>
                <w:rFonts w:ascii="Tahoma" w:eastAsia="Calibri" w:hAnsi="Tahoma" w:cs="Tahoma"/>
                <w:sz w:val="22"/>
                <w:szCs w:val="22"/>
              </w:rPr>
            </w:pPr>
          </w:p>
        </w:tc>
        <w:tc>
          <w:tcPr>
            <w:tcW w:w="2835" w:type="dxa"/>
            <w:vAlign w:val="center"/>
          </w:tcPr>
          <w:p w14:paraId="41CE3790" w14:textId="4F2BE47D" w:rsidR="00254D74" w:rsidRPr="00595F68" w:rsidRDefault="00254D74" w:rsidP="007D79DE">
            <w:pPr>
              <w:jc w:val="center"/>
              <w:rPr>
                <w:rFonts w:ascii="Tahoma" w:hAnsi="Tahoma" w:cs="Tahoma"/>
                <w:color w:val="000000"/>
                <w:sz w:val="22"/>
                <w:szCs w:val="22"/>
              </w:rPr>
            </w:pPr>
            <w:r>
              <w:rPr>
                <w:rFonts w:ascii="Tahoma" w:hAnsi="Tahoma" w:cs="Tahoma"/>
                <w:color w:val="000000"/>
                <w:sz w:val="22"/>
                <w:szCs w:val="22"/>
              </w:rPr>
              <w:t>18 mėn.</w:t>
            </w:r>
          </w:p>
        </w:tc>
        <w:tc>
          <w:tcPr>
            <w:tcW w:w="2410" w:type="dxa"/>
            <w:shd w:val="clear" w:color="auto" w:fill="auto"/>
            <w:vAlign w:val="center"/>
          </w:tcPr>
          <w:p w14:paraId="1F366ABA" w14:textId="77777777" w:rsidR="00254D74" w:rsidRPr="00595F68" w:rsidRDefault="00254D74" w:rsidP="007D79DE">
            <w:pPr>
              <w:tabs>
                <w:tab w:val="left" w:pos="720"/>
              </w:tabs>
              <w:jc w:val="center"/>
              <w:rPr>
                <w:rFonts w:ascii="Tahoma" w:hAnsi="Tahoma" w:cs="Tahoma"/>
                <w:sz w:val="22"/>
                <w:szCs w:val="22"/>
              </w:rPr>
            </w:pPr>
            <w:r>
              <w:rPr>
                <w:rFonts w:ascii="Tahoma" w:hAnsi="Tahoma" w:cs="Tahoma"/>
                <w:sz w:val="22"/>
                <w:szCs w:val="22"/>
              </w:rPr>
              <w:t>7</w:t>
            </w:r>
          </w:p>
        </w:tc>
      </w:tr>
      <w:tr w:rsidR="00254D74" w:rsidRPr="00595F68" w14:paraId="07D96F26" w14:textId="77777777" w:rsidTr="007D79DE">
        <w:trPr>
          <w:trHeight w:val="552"/>
        </w:trPr>
        <w:tc>
          <w:tcPr>
            <w:tcW w:w="3681" w:type="dxa"/>
            <w:vMerge/>
            <w:shd w:val="clear" w:color="auto" w:fill="auto"/>
          </w:tcPr>
          <w:p w14:paraId="460E9733" w14:textId="77777777" w:rsidR="00254D74" w:rsidRDefault="00254D74" w:rsidP="007D79DE">
            <w:pPr>
              <w:tabs>
                <w:tab w:val="left" w:pos="720"/>
              </w:tabs>
              <w:jc w:val="both"/>
              <w:rPr>
                <w:rFonts w:ascii="Tahoma" w:eastAsia="Calibri" w:hAnsi="Tahoma" w:cs="Tahoma"/>
                <w:sz w:val="22"/>
                <w:szCs w:val="22"/>
              </w:rPr>
            </w:pPr>
          </w:p>
        </w:tc>
        <w:tc>
          <w:tcPr>
            <w:tcW w:w="2835" w:type="dxa"/>
            <w:vAlign w:val="center"/>
          </w:tcPr>
          <w:p w14:paraId="38CB559F" w14:textId="26935D3E" w:rsidR="00254D74" w:rsidRPr="00595F68" w:rsidRDefault="00254D74" w:rsidP="007D79DE">
            <w:pPr>
              <w:jc w:val="center"/>
              <w:rPr>
                <w:rFonts w:ascii="Tahoma" w:hAnsi="Tahoma" w:cs="Tahoma"/>
                <w:color w:val="000000"/>
                <w:sz w:val="22"/>
                <w:szCs w:val="22"/>
              </w:rPr>
            </w:pPr>
            <w:r>
              <w:rPr>
                <w:rFonts w:ascii="Tahoma" w:hAnsi="Tahoma" w:cs="Tahoma"/>
                <w:color w:val="000000"/>
                <w:sz w:val="22"/>
                <w:szCs w:val="22"/>
              </w:rPr>
              <w:t>12 mėn.</w:t>
            </w:r>
          </w:p>
        </w:tc>
        <w:tc>
          <w:tcPr>
            <w:tcW w:w="2410" w:type="dxa"/>
            <w:shd w:val="clear" w:color="auto" w:fill="auto"/>
            <w:vAlign w:val="center"/>
          </w:tcPr>
          <w:p w14:paraId="6BA08349" w14:textId="77777777" w:rsidR="00254D74" w:rsidRPr="00595F68" w:rsidRDefault="00254D74" w:rsidP="007D79DE">
            <w:pPr>
              <w:tabs>
                <w:tab w:val="left" w:pos="720"/>
              </w:tabs>
              <w:jc w:val="center"/>
              <w:rPr>
                <w:rFonts w:ascii="Tahoma" w:hAnsi="Tahoma" w:cs="Tahoma"/>
                <w:sz w:val="22"/>
                <w:szCs w:val="22"/>
              </w:rPr>
            </w:pPr>
            <w:r>
              <w:rPr>
                <w:rFonts w:ascii="Tahoma" w:hAnsi="Tahoma" w:cs="Tahoma"/>
                <w:sz w:val="22"/>
                <w:szCs w:val="22"/>
              </w:rPr>
              <w:t>0</w:t>
            </w:r>
          </w:p>
        </w:tc>
      </w:tr>
    </w:tbl>
    <w:p w14:paraId="3B89C060" w14:textId="77777777" w:rsidR="00254D74" w:rsidRPr="005D019D" w:rsidRDefault="00254D74" w:rsidP="00254D74">
      <w:pPr>
        <w:tabs>
          <w:tab w:val="left" w:pos="720"/>
        </w:tabs>
        <w:jc w:val="both"/>
        <w:rPr>
          <w:rFonts w:ascii="Tahoma" w:hAnsi="Tahoma" w:cs="Tahoma"/>
          <w:sz w:val="22"/>
          <w:szCs w:val="22"/>
        </w:rPr>
      </w:pPr>
    </w:p>
    <w:p w14:paraId="2EA5E5DD" w14:textId="77777777" w:rsidR="00254D74" w:rsidRDefault="00254D74" w:rsidP="00254D74">
      <w:pPr>
        <w:tabs>
          <w:tab w:val="left" w:pos="720"/>
        </w:tabs>
        <w:ind w:firstLine="709"/>
        <w:jc w:val="both"/>
        <w:rPr>
          <w:rFonts w:ascii="Tahoma" w:hAnsi="Tahoma" w:cs="Tahoma"/>
          <w:sz w:val="22"/>
          <w:szCs w:val="22"/>
        </w:rPr>
      </w:pPr>
    </w:p>
    <w:p w14:paraId="2D701199" w14:textId="77777777" w:rsidR="00254D74" w:rsidRDefault="00254D74" w:rsidP="00254D74">
      <w:pPr>
        <w:tabs>
          <w:tab w:val="left" w:pos="720"/>
        </w:tabs>
        <w:ind w:firstLine="709"/>
        <w:jc w:val="both"/>
        <w:rPr>
          <w:rFonts w:ascii="Tahoma" w:hAnsi="Tahoma" w:cs="Tahoma"/>
          <w:sz w:val="22"/>
          <w:szCs w:val="22"/>
        </w:rPr>
      </w:pPr>
    </w:p>
    <w:p w14:paraId="3F5FEAE8" w14:textId="77777777" w:rsidR="00254D74" w:rsidRDefault="00254D74" w:rsidP="00254D74">
      <w:pPr>
        <w:tabs>
          <w:tab w:val="left" w:pos="720"/>
        </w:tabs>
        <w:ind w:firstLine="709"/>
        <w:jc w:val="both"/>
        <w:rPr>
          <w:rFonts w:ascii="Tahoma" w:hAnsi="Tahoma" w:cs="Tahoma"/>
          <w:sz w:val="22"/>
          <w:szCs w:val="22"/>
        </w:rPr>
      </w:pPr>
    </w:p>
    <w:p w14:paraId="5DC39554" w14:textId="77777777" w:rsidR="00254D74" w:rsidRDefault="00254D74" w:rsidP="00254D74">
      <w:pPr>
        <w:tabs>
          <w:tab w:val="left" w:pos="720"/>
        </w:tabs>
        <w:ind w:firstLine="709"/>
        <w:jc w:val="both"/>
        <w:rPr>
          <w:rFonts w:ascii="Tahoma" w:hAnsi="Tahoma" w:cs="Tahoma"/>
          <w:sz w:val="22"/>
          <w:szCs w:val="22"/>
        </w:rPr>
      </w:pPr>
    </w:p>
    <w:p w14:paraId="3344A98F" w14:textId="77777777" w:rsidR="00254D74" w:rsidRDefault="00254D74" w:rsidP="00254D74">
      <w:pPr>
        <w:tabs>
          <w:tab w:val="left" w:pos="720"/>
        </w:tabs>
        <w:ind w:firstLine="709"/>
        <w:jc w:val="both"/>
        <w:rPr>
          <w:rFonts w:ascii="Tahoma" w:hAnsi="Tahoma" w:cs="Tahoma"/>
          <w:sz w:val="22"/>
          <w:szCs w:val="22"/>
        </w:rPr>
      </w:pPr>
    </w:p>
    <w:p w14:paraId="6C2997F5" w14:textId="77777777" w:rsidR="00254D74" w:rsidRPr="005D019D" w:rsidRDefault="00254D74" w:rsidP="00254D74">
      <w:pPr>
        <w:tabs>
          <w:tab w:val="left" w:pos="720"/>
        </w:tabs>
        <w:ind w:firstLine="709"/>
        <w:jc w:val="both"/>
        <w:rPr>
          <w:rFonts w:ascii="Tahoma" w:hAnsi="Tahoma" w:cs="Tahoma"/>
          <w:sz w:val="22"/>
          <w:szCs w:val="22"/>
        </w:rPr>
      </w:pPr>
      <w:r w:rsidRPr="005D019D">
        <w:rPr>
          <w:rFonts w:ascii="Tahoma" w:hAnsi="Tahoma" w:cs="Tahoma"/>
          <w:sz w:val="22"/>
          <w:szCs w:val="22"/>
        </w:rPr>
        <w:t xml:space="preserve">4. Ekonomiškai naudingiausiu pasiūlymu bus pripažintas tas pasiūlymas, kurio duomenis įstačius į aukščiau nurodytas formules ir atlikus skaičiavimus, </w:t>
      </w:r>
      <w:r w:rsidRPr="005D019D">
        <w:rPr>
          <w:rFonts w:ascii="Tahoma" w:hAnsi="Tahoma" w:cs="Tahoma"/>
          <w:b/>
          <w:sz w:val="22"/>
          <w:szCs w:val="22"/>
        </w:rPr>
        <w:t>S reikšmė bus didžiausia</w:t>
      </w:r>
      <w:r w:rsidRPr="005D019D">
        <w:rPr>
          <w:rFonts w:ascii="Tahoma" w:hAnsi="Tahoma" w:cs="Tahoma"/>
          <w:sz w:val="22"/>
          <w:szCs w:val="22"/>
        </w:rPr>
        <w:t xml:space="preserve">. </w:t>
      </w:r>
    </w:p>
    <w:p w14:paraId="12B77703" w14:textId="77777777" w:rsidR="00254D74" w:rsidRPr="005D019D" w:rsidRDefault="00254D74" w:rsidP="00254D74">
      <w:pPr>
        <w:tabs>
          <w:tab w:val="left" w:pos="720"/>
        </w:tabs>
        <w:jc w:val="both"/>
        <w:rPr>
          <w:rFonts w:ascii="Tahoma" w:hAnsi="Tahoma" w:cs="Tahoma"/>
          <w:sz w:val="22"/>
          <w:szCs w:val="22"/>
        </w:rPr>
      </w:pPr>
      <w:r w:rsidRPr="005D019D">
        <w:rPr>
          <w:rFonts w:ascii="Tahoma" w:hAnsi="Tahoma" w:cs="Tahoma"/>
          <w:sz w:val="22"/>
          <w:szCs w:val="22"/>
        </w:rPr>
        <w:tab/>
        <w:t>5. Tiekėjo pasiūlymas turi pilnai atitikti pateiktų pirkimo dokumentų ir techninės specifikacijos reikalavimus.</w:t>
      </w:r>
    </w:p>
    <w:p w14:paraId="235D5BE0" w14:textId="77777777" w:rsidR="00254D74" w:rsidRPr="005D019D" w:rsidRDefault="00254D74" w:rsidP="00254D74">
      <w:pPr>
        <w:tabs>
          <w:tab w:val="left" w:pos="720"/>
        </w:tabs>
        <w:ind w:firstLine="709"/>
        <w:jc w:val="both"/>
        <w:rPr>
          <w:rFonts w:ascii="Tahoma" w:hAnsi="Tahoma" w:cs="Tahoma"/>
          <w:sz w:val="22"/>
          <w:szCs w:val="22"/>
        </w:rPr>
      </w:pPr>
      <w:r w:rsidRPr="005D019D">
        <w:rPr>
          <w:rFonts w:ascii="Tahoma" w:hAnsi="Tahoma" w:cs="Tahoma"/>
          <w:sz w:val="22"/>
          <w:szCs w:val="22"/>
        </w:rPr>
        <w:t>6. Skaičiuojama bus tūkstantųjų tikslumu (3 skaičiai po kablelio, apvalinama pagal matematines taisykles).</w:t>
      </w:r>
    </w:p>
    <w:p w14:paraId="4F9A532D" w14:textId="77777777" w:rsidR="00254D74" w:rsidRPr="005D019D" w:rsidRDefault="00254D74" w:rsidP="00254D74">
      <w:pPr>
        <w:tabs>
          <w:tab w:val="left" w:pos="720"/>
        </w:tabs>
        <w:ind w:firstLine="709"/>
        <w:jc w:val="both"/>
        <w:rPr>
          <w:rFonts w:ascii="Tahoma" w:hAnsi="Tahoma" w:cs="Tahoma"/>
          <w:sz w:val="22"/>
          <w:szCs w:val="22"/>
        </w:rPr>
      </w:pPr>
      <w:r w:rsidRPr="005D019D">
        <w:rPr>
          <w:rFonts w:ascii="Tahoma" w:hAnsi="Tahoma" w:cs="Tahoma"/>
          <w:sz w:val="22"/>
          <w:szCs w:val="22"/>
        </w:rPr>
        <w:t xml:space="preserve">7. Maksimalus vertinimo kriterijus negali viršyti 100 balų. </w:t>
      </w:r>
    </w:p>
    <w:p w14:paraId="6671A974" w14:textId="77777777" w:rsidR="00D45563" w:rsidRPr="00D45563" w:rsidRDefault="00D45563" w:rsidP="00D45563">
      <w:pPr>
        <w:rPr>
          <w:rFonts w:ascii="Calibri" w:eastAsia="Times New Roman" w:hAnsi="Calibri" w:cs="Times New Roman"/>
        </w:rPr>
      </w:pPr>
    </w:p>
    <w:p w14:paraId="187FA634" w14:textId="77777777" w:rsidR="007D2AC2" w:rsidRPr="007D2AC2" w:rsidRDefault="007D2AC2" w:rsidP="007D2AC2">
      <w:pPr>
        <w:tabs>
          <w:tab w:val="left" w:pos="720"/>
        </w:tabs>
        <w:spacing w:after="0" w:line="240" w:lineRule="auto"/>
        <w:jc w:val="both"/>
        <w:rPr>
          <w:rFonts w:ascii="Tahoma" w:eastAsiaTheme="majorEastAsia" w:hAnsi="Tahoma" w:cs="Tahoma"/>
          <w:sz w:val="22"/>
          <w:szCs w:val="22"/>
        </w:rPr>
      </w:pPr>
    </w:p>
    <w:p w14:paraId="7417CFE3" w14:textId="77777777" w:rsidR="007D2AC2" w:rsidRPr="007D2AC2" w:rsidRDefault="007D2AC2" w:rsidP="007D2AC2">
      <w:pPr>
        <w:tabs>
          <w:tab w:val="left" w:pos="720"/>
        </w:tabs>
        <w:spacing w:after="0" w:line="240" w:lineRule="auto"/>
        <w:jc w:val="both"/>
        <w:rPr>
          <w:rFonts w:ascii="Tahoma" w:eastAsiaTheme="majorEastAsia" w:hAnsi="Tahoma" w:cs="Tahoma"/>
          <w:sz w:val="22"/>
          <w:szCs w:val="22"/>
        </w:rPr>
      </w:pPr>
    </w:p>
    <w:p w14:paraId="17BD4E73" w14:textId="77777777" w:rsidR="007D2AC2" w:rsidRPr="00C76340" w:rsidRDefault="007D2AC2" w:rsidP="007D2AC2">
      <w:pPr>
        <w:tabs>
          <w:tab w:val="left" w:pos="720"/>
        </w:tabs>
        <w:spacing w:after="0" w:line="240" w:lineRule="auto"/>
        <w:jc w:val="both"/>
        <w:rPr>
          <w:rFonts w:ascii="Tahoma" w:hAnsi="Tahoma" w:cs="Tahoma"/>
          <w:sz w:val="22"/>
          <w:szCs w:val="22"/>
        </w:rPr>
      </w:pPr>
    </w:p>
    <w:p w14:paraId="521C180E" w14:textId="77777777" w:rsidR="00230370" w:rsidRPr="00C76340" w:rsidRDefault="00230370" w:rsidP="00230370">
      <w:pPr>
        <w:tabs>
          <w:tab w:val="left" w:pos="720"/>
        </w:tabs>
        <w:spacing w:after="0" w:line="240" w:lineRule="auto"/>
        <w:ind w:left="1080"/>
        <w:jc w:val="both"/>
        <w:rPr>
          <w:rFonts w:ascii="Tahoma" w:hAnsi="Tahoma" w:cs="Tahoma"/>
          <w:sz w:val="22"/>
          <w:szCs w:val="22"/>
        </w:rPr>
      </w:pPr>
    </w:p>
    <w:p w14:paraId="6D69568E" w14:textId="6FA1B730" w:rsidR="00A4599F" w:rsidRPr="00F2581D" w:rsidRDefault="00230370" w:rsidP="00230370">
      <w:pPr>
        <w:jc w:val="center"/>
        <w:rPr>
          <w:rFonts w:cstheme="minorHAnsi"/>
          <w:b/>
          <w:bCs/>
          <w:smallCaps/>
          <w:sz w:val="22"/>
          <w:szCs w:val="22"/>
        </w:rPr>
      </w:pPr>
      <w:r w:rsidRPr="00C76340">
        <w:rPr>
          <w:rFonts w:cstheme="minorHAnsi"/>
        </w:rPr>
        <w:t>______</w:t>
      </w:r>
      <w:r w:rsidR="009B6F95" w:rsidRPr="00595F68">
        <w:rPr>
          <w:rFonts w:ascii="Tahoma" w:hAnsi="Tahoma" w:cs="Tahoma"/>
          <w:sz w:val="22"/>
          <w:szCs w:val="22"/>
        </w:rPr>
        <w:t>__________</w:t>
      </w:r>
      <w:r w:rsidR="00A4599F"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7" w:name="_Toc124855250"/>
      <w:bookmarkStart w:id="118" w:name="_Ref39586171"/>
      <w:bookmarkStart w:id="119" w:name="_Ref39673580"/>
      <w:bookmarkStart w:id="120" w:name="_Ref39674283"/>
      <w:r w:rsidRPr="00525D07">
        <w:rPr>
          <w:rFonts w:ascii="Tahoma" w:hAnsi="Tahoma" w:cs="Tahoma"/>
          <w:color w:val="auto"/>
          <w:sz w:val="22"/>
          <w:szCs w:val="22"/>
        </w:rPr>
        <w:lastRenderedPageBreak/>
        <w:t xml:space="preserve">Pirkimo sąlygų </w:t>
      </w:r>
      <w:r w:rsidR="00AC73A1" w:rsidRPr="00525D07">
        <w:rPr>
          <w:rFonts w:ascii="Tahoma" w:hAnsi="Tahoma" w:cs="Tahoma"/>
          <w:color w:val="auto"/>
          <w:sz w:val="22"/>
          <w:szCs w:val="22"/>
        </w:rPr>
        <w:t>7</w:t>
      </w:r>
      <w:r w:rsidRPr="00525D07">
        <w:rPr>
          <w:rFonts w:ascii="Tahoma" w:hAnsi="Tahoma" w:cs="Tahoma"/>
          <w:color w:val="auto"/>
          <w:sz w:val="22"/>
          <w:szCs w:val="22"/>
        </w:rPr>
        <w:t xml:space="preserve"> priedas </w:t>
      </w:r>
      <w:r w:rsidR="008D704D" w:rsidRPr="00525D07">
        <w:rPr>
          <w:rFonts w:ascii="Tahoma" w:hAnsi="Tahoma" w:cs="Tahoma"/>
          <w:color w:val="auto"/>
          <w:sz w:val="22"/>
          <w:szCs w:val="22"/>
        </w:rPr>
        <w:t>„Sutarties sąlygos“</w:t>
      </w:r>
      <w:bookmarkEnd w:id="117"/>
      <w:r w:rsidR="008D704D" w:rsidRPr="00525D07">
        <w:rPr>
          <w:rFonts w:ascii="Tahoma" w:hAnsi="Tahoma" w:cs="Tahoma"/>
          <w:color w:val="auto"/>
          <w:sz w:val="22"/>
          <w:szCs w:val="22"/>
        </w:rPr>
        <w:t xml:space="preserve"> </w:t>
      </w:r>
      <w:bookmarkEnd w:id="118"/>
      <w:bookmarkEnd w:id="119"/>
      <w:bookmarkEnd w:id="120"/>
    </w:p>
    <w:p w14:paraId="056E2E5C" w14:textId="77777777" w:rsidR="00F96805" w:rsidRDefault="00F96805" w:rsidP="00F96805">
      <w:pPr>
        <w:spacing w:after="0" w:line="240" w:lineRule="auto"/>
        <w:contextualSpacing/>
        <w:jc w:val="center"/>
        <w:rPr>
          <w:rFonts w:ascii="Tahoma" w:eastAsiaTheme="majorEastAsia" w:hAnsi="Tahoma" w:cs="Tahoma"/>
          <w:b/>
          <w:bCs/>
          <w:sz w:val="22"/>
          <w:szCs w:val="22"/>
        </w:rPr>
      </w:pPr>
    </w:p>
    <w:p w14:paraId="0A1D3A11" w14:textId="0DFBFEEC" w:rsidR="00450F73" w:rsidRPr="00450F73" w:rsidRDefault="00450F73" w:rsidP="00450F73">
      <w:pPr>
        <w:spacing w:after="0" w:line="240" w:lineRule="auto"/>
        <w:contextualSpacing/>
        <w:jc w:val="center"/>
        <w:rPr>
          <w:rFonts w:eastAsiaTheme="majorEastAsia" w:cstheme="minorHAnsi"/>
          <w:sz w:val="28"/>
          <w:szCs w:val="28"/>
        </w:rPr>
      </w:pPr>
      <w:r w:rsidRPr="00450F73">
        <w:rPr>
          <w:rFonts w:eastAsiaTheme="majorEastAsia" w:cstheme="minorHAnsi"/>
          <w:sz w:val="28"/>
          <w:szCs w:val="28"/>
        </w:rPr>
        <w:t>KELTO „</w:t>
      </w:r>
      <w:r>
        <w:rPr>
          <w:rFonts w:eastAsiaTheme="majorEastAsia" w:cstheme="minorHAnsi"/>
          <w:sz w:val="28"/>
          <w:szCs w:val="28"/>
        </w:rPr>
        <w:t>ŽALGIRIS</w:t>
      </w:r>
      <w:r w:rsidRPr="00450F73">
        <w:rPr>
          <w:rFonts w:eastAsiaTheme="majorEastAsia" w:cstheme="minorHAnsi"/>
          <w:sz w:val="28"/>
          <w:szCs w:val="28"/>
        </w:rPr>
        <w:t>“ DOKINĖS APŽIŪROS IR REMONTO PASLAUGŲ</w:t>
      </w:r>
    </w:p>
    <w:p w14:paraId="1E4946A4" w14:textId="77777777" w:rsidR="00450F73" w:rsidRPr="00450F73" w:rsidRDefault="00450F73" w:rsidP="00450F73">
      <w:pPr>
        <w:spacing w:after="0" w:line="240" w:lineRule="auto"/>
        <w:contextualSpacing/>
        <w:jc w:val="center"/>
        <w:rPr>
          <w:rFonts w:eastAsiaTheme="majorEastAsia" w:cstheme="minorHAnsi"/>
          <w:sz w:val="28"/>
          <w:szCs w:val="28"/>
        </w:rPr>
      </w:pPr>
      <w:r w:rsidRPr="00450F73">
        <w:rPr>
          <w:rFonts w:eastAsiaTheme="majorEastAsia" w:cstheme="minorHAnsi"/>
          <w:sz w:val="28"/>
          <w:szCs w:val="28"/>
        </w:rPr>
        <w:t>VIEŠOJO PIRKIMO-PARDAVIMO SUTARTIS</w:t>
      </w:r>
    </w:p>
    <w:p w14:paraId="7C27B859" w14:textId="77777777" w:rsidR="00450F73" w:rsidRPr="00450F73" w:rsidRDefault="00450F73" w:rsidP="00450F73">
      <w:pPr>
        <w:suppressAutoHyphens/>
        <w:spacing w:after="0" w:line="240" w:lineRule="auto"/>
        <w:jc w:val="center"/>
        <w:rPr>
          <w:rFonts w:eastAsia="Arial Unicode MS" w:cstheme="minorHAnsi"/>
          <w:lang w:eastAsia="en-US"/>
        </w:rPr>
      </w:pPr>
      <w:r w:rsidRPr="00450F73">
        <w:rPr>
          <w:rFonts w:eastAsia="Arial Unicode MS" w:cstheme="minorHAnsi"/>
          <w:highlight w:val="lightGray"/>
          <w:lang w:eastAsia="en-US"/>
        </w:rPr>
        <w:t>20__ m. ______________ mėn. __ d.</w:t>
      </w:r>
      <w:r w:rsidRPr="00450F73">
        <w:rPr>
          <w:rFonts w:eastAsia="Arial Unicode MS" w:cstheme="minorHAnsi"/>
          <w:lang w:eastAsia="en-US"/>
        </w:rPr>
        <w:t xml:space="preserve"> Nr. </w:t>
      </w:r>
      <w:r w:rsidRPr="00450F73">
        <w:rPr>
          <w:rFonts w:eastAsia="Arial Unicode MS" w:cstheme="minorHAnsi"/>
          <w:highlight w:val="lightGray"/>
          <w:lang w:eastAsia="en-US"/>
        </w:rPr>
        <w:t>____</w:t>
      </w:r>
    </w:p>
    <w:p w14:paraId="1AD82612" w14:textId="77777777" w:rsidR="00450F73" w:rsidRPr="00450F73" w:rsidRDefault="00450F73" w:rsidP="00450F73">
      <w:pPr>
        <w:suppressAutoHyphens/>
        <w:spacing w:after="0" w:line="240" w:lineRule="auto"/>
        <w:jc w:val="center"/>
        <w:rPr>
          <w:rFonts w:eastAsia="Arial Unicode MS" w:cstheme="minorHAnsi"/>
          <w:lang w:eastAsia="en-US"/>
        </w:rPr>
      </w:pPr>
      <w:r w:rsidRPr="00450F73">
        <w:rPr>
          <w:rFonts w:eastAsia="Arial Unicode MS" w:cstheme="minorHAnsi"/>
          <w:lang w:eastAsia="en-US"/>
        </w:rPr>
        <w:t>Klaipėda</w:t>
      </w:r>
    </w:p>
    <w:p w14:paraId="71393E34" w14:textId="77777777" w:rsidR="00450F73" w:rsidRPr="00450F73" w:rsidRDefault="00450F73" w:rsidP="00450F73">
      <w:pPr>
        <w:suppressAutoHyphens/>
        <w:spacing w:after="0" w:line="240" w:lineRule="auto"/>
        <w:jc w:val="both"/>
        <w:rPr>
          <w:rFonts w:eastAsia="Arial Unicode MS" w:cstheme="minorHAnsi"/>
          <w:lang w:eastAsia="en-US"/>
        </w:rPr>
      </w:pPr>
    </w:p>
    <w:p w14:paraId="3C143D8A" w14:textId="77777777" w:rsidR="00450F73" w:rsidRPr="00450F73" w:rsidRDefault="00450F73" w:rsidP="00450F73">
      <w:pPr>
        <w:suppressAutoHyphens/>
        <w:spacing w:after="0" w:line="240" w:lineRule="auto"/>
        <w:ind w:firstLine="567"/>
        <w:jc w:val="both"/>
        <w:rPr>
          <w:rFonts w:ascii="Tahoma" w:eastAsia="Times New Roman" w:hAnsi="Tahoma" w:cs="Tahoma"/>
          <w:color w:val="000000"/>
          <w:sz w:val="22"/>
          <w:szCs w:val="22"/>
          <w:lang w:eastAsia="zh-CN"/>
        </w:rPr>
      </w:pPr>
      <w:r w:rsidRPr="00450F73">
        <w:rPr>
          <w:rFonts w:ascii="Tahoma" w:eastAsia="Times New Roman" w:hAnsi="Tahoma" w:cs="Tahoma"/>
          <w:color w:val="000000"/>
          <w:sz w:val="22"/>
          <w:szCs w:val="22"/>
          <w:lang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Čiako, veikiančio pagal bendrovės įstatus (toliau – Užsakovas), </w:t>
      </w:r>
    </w:p>
    <w:p w14:paraId="6F89994B" w14:textId="77777777" w:rsidR="00450F73" w:rsidRPr="00450F73" w:rsidRDefault="00450F73" w:rsidP="00450F73">
      <w:pPr>
        <w:suppressAutoHyphens/>
        <w:spacing w:after="0" w:line="240" w:lineRule="auto"/>
        <w:ind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ir</w:t>
      </w:r>
    </w:p>
    <w:p w14:paraId="0CCABB00" w14:textId="77777777" w:rsidR="00450F73" w:rsidRPr="00450F73" w:rsidRDefault="00450F73" w:rsidP="00450F73">
      <w:pPr>
        <w:suppressAutoHyphens/>
        <w:spacing w:after="0" w:line="240" w:lineRule="auto"/>
        <w:ind w:firstLine="567"/>
        <w:jc w:val="both"/>
        <w:rPr>
          <w:rFonts w:ascii="Tahoma" w:eastAsia="Arial Unicode MS" w:hAnsi="Tahoma" w:cs="Tahoma"/>
          <w:lang w:eastAsia="en-US"/>
        </w:rPr>
      </w:pPr>
      <w:r w:rsidRPr="00450F73">
        <w:rPr>
          <w:rFonts w:ascii="Tahoma" w:eastAsia="Arial Unicode MS" w:hAnsi="Tahoma" w:cs="Tahoma"/>
          <w:highlight w:val="lightGray"/>
          <w:lang w:eastAsia="en-US"/>
        </w:rPr>
        <w:t>[Vykdytojo pavadinimas]</w:t>
      </w:r>
      <w:r w:rsidRPr="00450F73">
        <w:rPr>
          <w:rFonts w:ascii="Tahoma" w:eastAsia="Arial Unicode MS" w:hAnsi="Tahoma" w:cs="Tahoma"/>
          <w:lang w:eastAsia="en-US"/>
        </w:rPr>
        <w:t xml:space="preserve"> (toliau – Vykdytojas), </w:t>
      </w:r>
      <w:r w:rsidRPr="00450F73">
        <w:rPr>
          <w:rFonts w:ascii="Tahoma" w:eastAsia="Arial Unicode MS" w:hAnsi="Tahoma" w:cs="Tahoma"/>
          <w:highlight w:val="lightGray"/>
          <w:lang w:eastAsia="en-US"/>
        </w:rPr>
        <w:t>juridinio</w:t>
      </w:r>
      <w:r w:rsidRPr="00450F73">
        <w:rPr>
          <w:rFonts w:ascii="Tahoma" w:eastAsia="Arial Unicode MS" w:hAnsi="Tahoma" w:cs="Tahoma"/>
          <w:lang w:eastAsia="en-US"/>
        </w:rPr>
        <w:t xml:space="preserve"> asmens kodas </w:t>
      </w:r>
      <w:r w:rsidRPr="00450F73">
        <w:rPr>
          <w:rFonts w:ascii="Tahoma" w:eastAsia="Arial Unicode MS" w:hAnsi="Tahoma" w:cs="Tahoma"/>
          <w:highlight w:val="lightGray"/>
          <w:lang w:eastAsia="en-US"/>
        </w:rPr>
        <w:t>[(juridinio) asmens kodas]</w:t>
      </w:r>
      <w:r w:rsidRPr="00450F73">
        <w:rPr>
          <w:rFonts w:ascii="Tahoma" w:eastAsia="Arial Unicode MS" w:hAnsi="Tahoma" w:cs="Tahoma"/>
          <w:lang w:eastAsia="en-US"/>
        </w:rPr>
        <w:t xml:space="preserve">, </w:t>
      </w:r>
      <w:r w:rsidRPr="00450F73">
        <w:rPr>
          <w:rFonts w:ascii="Tahoma" w:eastAsia="Arial Unicode MS" w:hAnsi="Tahoma" w:cs="Tahoma"/>
          <w:highlight w:val="lightGray"/>
          <w:lang w:eastAsia="en-US"/>
        </w:rPr>
        <w:t>[adresas]</w:t>
      </w:r>
      <w:r w:rsidRPr="00450F73">
        <w:rPr>
          <w:rFonts w:ascii="Tahoma" w:eastAsia="Arial Unicode MS" w:hAnsi="Tahoma" w:cs="Tahoma"/>
          <w:lang w:eastAsia="en-US"/>
        </w:rPr>
        <w:t xml:space="preserve">, atstovaujamas (-a) </w:t>
      </w:r>
      <w:r w:rsidRPr="00450F73">
        <w:rPr>
          <w:rFonts w:ascii="Tahoma" w:eastAsia="Arial Unicode MS" w:hAnsi="Tahoma" w:cs="Tahoma"/>
          <w:highlight w:val="lightGray"/>
          <w:lang w:eastAsia="en-US"/>
        </w:rPr>
        <w:t>[pareigos, vardas, pavardė]</w:t>
      </w:r>
      <w:r w:rsidRPr="00450F73">
        <w:rPr>
          <w:rFonts w:ascii="Tahoma" w:eastAsia="Arial Unicode MS" w:hAnsi="Tahoma" w:cs="Tahoma"/>
          <w:lang w:eastAsia="en-US"/>
        </w:rPr>
        <w:t xml:space="preserve">, veikiančio (-čios) pagal </w:t>
      </w:r>
      <w:r w:rsidRPr="00450F73">
        <w:rPr>
          <w:rFonts w:ascii="Tahoma" w:eastAsia="Arial Unicode MS" w:hAnsi="Tahoma" w:cs="Tahoma"/>
          <w:highlight w:val="lightGray"/>
          <w:lang w:eastAsia="en-US"/>
        </w:rPr>
        <w:t>[dokumentas, kurio pagrindu veikia asmuo]</w:t>
      </w:r>
      <w:r w:rsidRPr="00450F73">
        <w:rPr>
          <w:rFonts w:ascii="Tahoma" w:eastAsia="Arial Unicode MS" w:hAnsi="Tahoma" w:cs="Tahoma"/>
          <w:lang w:eastAsia="en-US"/>
        </w:rPr>
        <w:t xml:space="preserve">, </w:t>
      </w:r>
    </w:p>
    <w:p w14:paraId="5874A014" w14:textId="77777777" w:rsidR="00450F73" w:rsidRPr="00450F73" w:rsidRDefault="00450F73" w:rsidP="00450F73">
      <w:pPr>
        <w:suppressAutoHyphens/>
        <w:spacing w:after="0" w:line="240" w:lineRule="auto"/>
        <w:jc w:val="both"/>
        <w:rPr>
          <w:rFonts w:ascii="Tahoma" w:eastAsia="Arial Unicode MS" w:hAnsi="Tahoma" w:cs="Tahoma"/>
          <w:i/>
          <w:iCs/>
          <w:lang w:eastAsia="en-US"/>
        </w:rPr>
      </w:pPr>
      <w:r w:rsidRPr="00450F73">
        <w:rPr>
          <w:rFonts w:ascii="Tahoma" w:eastAsia="Arial Unicode MS" w:hAnsi="Tahoma" w:cs="Tahoma"/>
          <w:i/>
          <w:iCs/>
          <w:lang w:eastAsia="en-US"/>
        </w:rPr>
        <w:t>Jeigu pasiūlymą pateikė tiekėjų grupė:</w:t>
      </w:r>
    </w:p>
    <w:p w14:paraId="0D2DF822" w14:textId="77777777" w:rsidR="00450F73" w:rsidRPr="00450F73" w:rsidRDefault="00450F73" w:rsidP="00450F73">
      <w:pPr>
        <w:suppressAutoHyphens/>
        <w:spacing w:after="0" w:line="240" w:lineRule="auto"/>
        <w:ind w:firstLine="567"/>
        <w:jc w:val="both"/>
        <w:rPr>
          <w:rFonts w:ascii="Tahoma" w:eastAsia="Arial Unicode MS" w:hAnsi="Tahoma" w:cs="Tahoma"/>
          <w:lang w:eastAsia="en-US"/>
        </w:rPr>
      </w:pPr>
      <w:r w:rsidRPr="00450F73">
        <w:rPr>
          <w:rFonts w:ascii="Tahoma" w:eastAsia="Arial Unicode MS" w:hAnsi="Tahoma" w:cs="Tahoma"/>
          <w:lang w:eastAsia="en-US"/>
        </w:rPr>
        <w:t>Vykdytojų grupė, susidedanti iš [Vykdytojo pavadinimas], juridinio asmens kodas [(juridinio) asmens kodas], [adresas], (</w:t>
      </w:r>
      <w:r w:rsidRPr="00450F73">
        <w:rPr>
          <w:rFonts w:ascii="Tahoma" w:eastAsia="Arial Unicode MS" w:hAnsi="Tahoma" w:cs="Tahoma"/>
          <w:i/>
          <w:iCs/>
          <w:lang w:eastAsia="en-US"/>
        </w:rPr>
        <w:t>išvardijami visi grupės dalyviai</w:t>
      </w:r>
      <w:r w:rsidRPr="00450F73">
        <w:rPr>
          <w:rFonts w:ascii="Tahoma" w:eastAsia="Arial Unicode MS" w:hAnsi="Tahoma" w:cs="Tahoma"/>
          <w:i/>
          <w:iCs/>
          <w:color w:val="7030A0"/>
          <w:lang w:eastAsia="en-US"/>
        </w:rPr>
        <w:t xml:space="preserve">) </w:t>
      </w:r>
      <w:r w:rsidRPr="00450F73">
        <w:rPr>
          <w:rFonts w:ascii="Tahoma" w:eastAsia="Arial Unicode MS" w:hAnsi="Tahoma" w:cs="Tahoma"/>
          <w:color w:val="000000"/>
          <w:lang w:eastAsia="en-US"/>
        </w:rPr>
        <w:t>(toliau – Vykdytojas),</w:t>
      </w:r>
      <w:r w:rsidRPr="00450F73">
        <w:rPr>
          <w:rFonts w:ascii="Tahoma" w:eastAsia="Arial Unicode MS" w:hAnsi="Tahoma" w:cs="Tahoma"/>
          <w:i/>
          <w:iCs/>
          <w:color w:val="7030A0"/>
          <w:lang w:eastAsia="en-US"/>
        </w:rPr>
        <w:t xml:space="preserve"> </w:t>
      </w:r>
      <w:r w:rsidRPr="00450F73">
        <w:rPr>
          <w:rFonts w:ascii="Tahoma" w:eastAsia="Arial Unicode MS" w:hAnsi="Tahoma" w:cs="Tahoma"/>
          <w:color w:val="000000"/>
          <w:lang w:eastAsia="en-US"/>
        </w:rPr>
        <w:t xml:space="preserve">atstovaujamas (-a) </w:t>
      </w:r>
      <w:r w:rsidRPr="00450F73">
        <w:rPr>
          <w:rFonts w:ascii="Tahoma" w:eastAsia="Arial Unicode MS" w:hAnsi="Tahoma" w:cs="Tahoma"/>
          <w:color w:val="00B050"/>
          <w:highlight w:val="lightGray"/>
          <w:lang w:eastAsia="en-US"/>
        </w:rPr>
        <w:t>[</w:t>
      </w:r>
      <w:r w:rsidRPr="00450F73">
        <w:rPr>
          <w:rFonts w:ascii="Tahoma" w:eastAsia="Arial Unicode MS" w:hAnsi="Tahoma" w:cs="Tahoma"/>
          <w:highlight w:val="lightGray"/>
          <w:lang w:eastAsia="en-US"/>
        </w:rPr>
        <w:t>vykdytojų grupę atstovaujančio asmens pareigos, vardas, pavardė]</w:t>
      </w:r>
      <w:r w:rsidRPr="00450F73">
        <w:rPr>
          <w:rFonts w:ascii="Tahoma" w:eastAsia="Arial Unicode MS" w:hAnsi="Tahoma" w:cs="Tahoma"/>
          <w:lang w:eastAsia="en-US"/>
        </w:rPr>
        <w:t xml:space="preserve">, veikiančio (-čios) pagal </w:t>
      </w:r>
      <w:r w:rsidRPr="00450F73">
        <w:rPr>
          <w:rFonts w:ascii="Tahoma" w:eastAsia="Arial Unicode MS" w:hAnsi="Tahoma" w:cs="Tahoma"/>
          <w:highlight w:val="lightGray"/>
          <w:lang w:eastAsia="en-US"/>
        </w:rPr>
        <w:t>[dokumentas, kurio pagrindu veikia asmuo – jungtinės veiklos sutarties pavadinimas, sudarymo data, numeris]</w:t>
      </w:r>
      <w:r w:rsidRPr="00450F73">
        <w:rPr>
          <w:rFonts w:ascii="Tahoma" w:eastAsia="Arial Unicode MS" w:hAnsi="Tahoma" w:cs="Tahoma"/>
          <w:lang w:eastAsia="en-US"/>
        </w:rPr>
        <w:t xml:space="preserve">, </w:t>
      </w:r>
    </w:p>
    <w:p w14:paraId="3794F42A" w14:textId="77777777" w:rsidR="00450F73" w:rsidRPr="00450F73" w:rsidRDefault="00450F73" w:rsidP="00450F73">
      <w:pPr>
        <w:suppressAutoHyphens/>
        <w:spacing w:after="0" w:line="240" w:lineRule="auto"/>
        <w:ind w:firstLine="567"/>
        <w:jc w:val="both"/>
        <w:rPr>
          <w:rFonts w:ascii="Tahoma" w:eastAsia="Arial Unicode MS" w:hAnsi="Tahoma" w:cs="Tahoma"/>
          <w:color w:val="000000"/>
          <w:lang w:eastAsia="en-US"/>
        </w:rPr>
      </w:pPr>
      <w:r w:rsidRPr="00450F73">
        <w:rPr>
          <w:rFonts w:ascii="Tahoma" w:eastAsia="Arial Unicode MS" w:hAnsi="Tahoma" w:cs="Tahoma"/>
          <w:color w:val="000000"/>
          <w:lang w:eastAsia="en-US"/>
        </w:rPr>
        <w:t>toliau Užsakovas ir Vykdytojas kiekvienas atskirai gali būti vadinami Šalimi, o abu kartu – Šalimis,</w:t>
      </w:r>
    </w:p>
    <w:p w14:paraId="6867B17E" w14:textId="77777777" w:rsidR="00450F73" w:rsidRPr="00450F73" w:rsidRDefault="00450F73" w:rsidP="00450F73">
      <w:pPr>
        <w:ind w:firstLine="567"/>
        <w:jc w:val="both"/>
        <w:rPr>
          <w:rFonts w:ascii="Tahoma" w:hAnsi="Tahoma" w:cs="Tahoma"/>
          <w:bCs/>
          <w:iCs/>
          <w:sz w:val="22"/>
          <w:szCs w:val="22"/>
        </w:rPr>
      </w:pPr>
      <w:r w:rsidRPr="00450F73">
        <w:rPr>
          <w:rFonts w:ascii="Tahoma" w:hAnsi="Tahoma" w:cs="Tahoma"/>
          <w:sz w:val="22"/>
          <w:szCs w:val="22"/>
        </w:rPr>
        <w:t xml:space="preserve">atsižvelgdami į tai, kad </w:t>
      </w:r>
      <w:r w:rsidRPr="00450F73">
        <w:rPr>
          <w:rFonts w:ascii="Tahoma" w:hAnsi="Tahoma" w:cs="Tahoma"/>
          <w:sz w:val="22"/>
          <w:szCs w:val="22"/>
          <w:highlight w:val="lightGray"/>
        </w:rPr>
        <w:t>20__ m. _______ d.</w:t>
      </w:r>
      <w:r w:rsidRPr="00450F73">
        <w:rPr>
          <w:rFonts w:ascii="Tahoma" w:hAnsi="Tahoma" w:cs="Tahoma"/>
          <w:sz w:val="22"/>
          <w:szCs w:val="22"/>
        </w:rPr>
        <w:t xml:space="preserve"> paskelbė </w:t>
      </w:r>
      <w:r w:rsidRPr="00450F73">
        <w:rPr>
          <w:rFonts w:ascii="Tahoma" w:hAnsi="Tahoma" w:cs="Tahoma"/>
          <w:sz w:val="22"/>
          <w:szCs w:val="22"/>
          <w:highlight w:val="lightGray"/>
        </w:rPr>
        <w:t>[pirkimo būdo pavadinimas]</w:t>
      </w:r>
      <w:r w:rsidRPr="00450F73">
        <w:rPr>
          <w:rFonts w:ascii="Tahoma" w:hAnsi="Tahoma" w:cs="Tahoma"/>
          <w:sz w:val="22"/>
          <w:szCs w:val="22"/>
        </w:rPr>
        <w:t xml:space="preserve"> „</w:t>
      </w:r>
      <w:r w:rsidRPr="00450F73">
        <w:rPr>
          <w:rFonts w:ascii="Tahoma" w:hAnsi="Tahoma" w:cs="Tahoma"/>
          <w:sz w:val="22"/>
          <w:szCs w:val="22"/>
          <w:highlight w:val="lightGray"/>
        </w:rPr>
        <w:t>[pirkimo pavadinimas]</w:t>
      </w:r>
      <w:r w:rsidRPr="00450F73">
        <w:rPr>
          <w:rFonts w:ascii="Tahoma" w:hAnsi="Tahoma" w:cs="Tahoma"/>
          <w:bCs/>
          <w:iCs/>
          <w:sz w:val="22"/>
          <w:szCs w:val="22"/>
        </w:rPr>
        <w:t xml:space="preserve">“ (pirkimo numeris – </w:t>
      </w:r>
      <w:r w:rsidRPr="00450F73">
        <w:rPr>
          <w:rFonts w:ascii="Tahoma" w:hAnsi="Tahoma" w:cs="Tahoma"/>
          <w:bCs/>
          <w:iCs/>
          <w:sz w:val="22"/>
          <w:szCs w:val="22"/>
          <w:highlight w:val="lightGray"/>
        </w:rPr>
        <w:t>[pirkimo numeris]</w:t>
      </w:r>
      <w:r w:rsidRPr="00450F73">
        <w:rPr>
          <w:rFonts w:ascii="Tahoma" w:hAnsi="Tahoma" w:cs="Tahoma"/>
          <w:bCs/>
          <w:iCs/>
          <w:sz w:val="22"/>
          <w:szCs w:val="22"/>
        </w:rPr>
        <w:t xml:space="preserve"> (toliau – Pirkimas), o Tiekėjas </w:t>
      </w:r>
      <w:r w:rsidRPr="00450F73">
        <w:rPr>
          <w:rFonts w:ascii="Tahoma" w:hAnsi="Tahoma" w:cs="Tahoma"/>
          <w:sz w:val="22"/>
          <w:szCs w:val="22"/>
          <w:highlight w:val="lightGray"/>
        </w:rPr>
        <w:t>20__ m. _______ d.</w:t>
      </w:r>
      <w:r w:rsidRPr="00450F73">
        <w:rPr>
          <w:rFonts w:ascii="Tahoma" w:hAnsi="Tahoma" w:cs="Tahoma"/>
          <w:sz w:val="22"/>
          <w:szCs w:val="22"/>
        </w:rPr>
        <w:t xml:space="preserve"> </w:t>
      </w:r>
      <w:r w:rsidRPr="00450F73">
        <w:rPr>
          <w:rFonts w:ascii="Tahoma" w:hAnsi="Tahoma" w:cs="Tahoma"/>
          <w:bCs/>
          <w:iCs/>
          <w:sz w:val="22"/>
          <w:szCs w:val="22"/>
        </w:rPr>
        <w:t>pateikė pasiūlymą ir buvo pripažintas Pirkimo laimėtoju,</w:t>
      </w:r>
    </w:p>
    <w:p w14:paraId="6D111E7D" w14:textId="77777777" w:rsidR="00450F73" w:rsidRPr="00450F73" w:rsidRDefault="00450F73" w:rsidP="00450F73">
      <w:pPr>
        <w:suppressAutoHyphens/>
        <w:spacing w:after="0" w:line="240" w:lineRule="auto"/>
        <w:ind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sudarė šią viešojo pirkimo-pardavimo sutartį (toliau – Sutartis) ir susitarė dėl Sutartyje išvardytų sąlygų.</w:t>
      </w:r>
    </w:p>
    <w:p w14:paraId="44CB9AF2"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Bendrosios nuostatos</w:t>
      </w:r>
    </w:p>
    <w:p w14:paraId="5204015E"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Šis susitarimas susideda iš toliau nurodytų dokumentų, kurie apima „Sutarties“ sąvoką ir kurie ginčo atveju, taikomi tokia prioriteto tvarka:</w:t>
      </w:r>
    </w:p>
    <w:p w14:paraId="7EB5499D" w14:textId="77777777" w:rsidR="00450F73" w:rsidRPr="00450F73" w:rsidRDefault="00450F73" w:rsidP="00450F73">
      <w:pPr>
        <w:numPr>
          <w:ilvl w:val="2"/>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Sutartis;</w:t>
      </w:r>
    </w:p>
    <w:p w14:paraId="0BD5FD68" w14:textId="77777777" w:rsidR="00450F73" w:rsidRPr="00450F73" w:rsidRDefault="00450F73" w:rsidP="00450F73">
      <w:pPr>
        <w:numPr>
          <w:ilvl w:val="2"/>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Sutarties priedai (išskyrus Pasiūlymą);</w:t>
      </w:r>
    </w:p>
    <w:p w14:paraId="2B672B84" w14:textId="77777777" w:rsidR="00450F73" w:rsidRPr="00450F73" w:rsidRDefault="00450F73" w:rsidP="00450F73">
      <w:pPr>
        <w:numPr>
          <w:ilvl w:val="2"/>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Pirkimo dokumentai;</w:t>
      </w:r>
    </w:p>
    <w:p w14:paraId="2FFD2B4A" w14:textId="77777777" w:rsidR="00450F73" w:rsidRPr="00450F73" w:rsidRDefault="00450F73" w:rsidP="00450F73">
      <w:pPr>
        <w:numPr>
          <w:ilvl w:val="2"/>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Sutarties pakeitimai;</w:t>
      </w:r>
    </w:p>
    <w:p w14:paraId="1E728289" w14:textId="77777777" w:rsidR="00450F73" w:rsidRPr="00450F73" w:rsidRDefault="00450F73" w:rsidP="00450F73">
      <w:pPr>
        <w:numPr>
          <w:ilvl w:val="2"/>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Pasiūlymas.</w:t>
      </w:r>
    </w:p>
    <w:p w14:paraId="2A0694A4" w14:textId="77777777" w:rsidR="00450F73" w:rsidRPr="00450F73" w:rsidRDefault="00450F73" w:rsidP="00450F73">
      <w:pPr>
        <w:numPr>
          <w:ilvl w:val="1"/>
          <w:numId w:val="40"/>
        </w:numPr>
        <w:tabs>
          <w:tab w:val="left" w:pos="1080"/>
        </w:tabs>
        <w:spacing w:after="0" w:line="240" w:lineRule="auto"/>
        <w:contextualSpacing/>
        <w:jc w:val="both"/>
        <w:rPr>
          <w:rFonts w:ascii="Tahoma" w:hAnsi="Tahoma" w:cs="Tahoma"/>
          <w:sz w:val="22"/>
          <w:szCs w:val="22"/>
        </w:rPr>
      </w:pPr>
      <w:r w:rsidRPr="00450F73">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59812D5F" w14:textId="77777777" w:rsidR="00450F73" w:rsidRPr="00450F73" w:rsidRDefault="00450F73" w:rsidP="00450F73">
      <w:pPr>
        <w:numPr>
          <w:ilvl w:val="1"/>
          <w:numId w:val="4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BB66E87" w14:textId="77777777" w:rsidR="00450F73" w:rsidRPr="00450F73" w:rsidRDefault="00450F73" w:rsidP="00450F73">
      <w:pPr>
        <w:numPr>
          <w:ilvl w:val="1"/>
          <w:numId w:val="4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nurodyta reikšmė skaičiais ir žodžiais skiriasi, vadovaujamasi žodžiu nurodyta reikšme.</w:t>
      </w:r>
    </w:p>
    <w:p w14:paraId="30BB02CA" w14:textId="77777777" w:rsidR="00450F73" w:rsidRPr="00450F73" w:rsidRDefault="00450F73" w:rsidP="00450F73">
      <w:pPr>
        <w:numPr>
          <w:ilvl w:val="1"/>
          <w:numId w:val="4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trukmė ir terminai skaičiuojami kalendorinėmis dienomis.</w:t>
      </w:r>
    </w:p>
    <w:p w14:paraId="1166DFBE" w14:textId="77777777" w:rsidR="00450F73" w:rsidRPr="00450F73" w:rsidRDefault="00450F73" w:rsidP="00450F73">
      <w:pPr>
        <w:numPr>
          <w:ilvl w:val="1"/>
          <w:numId w:val="40"/>
        </w:numPr>
        <w:tabs>
          <w:tab w:val="left" w:pos="1080"/>
        </w:tabs>
        <w:spacing w:after="0" w:line="240" w:lineRule="auto"/>
        <w:ind w:left="0" w:firstLine="567"/>
        <w:contextualSpacing/>
        <w:jc w:val="both"/>
        <w:rPr>
          <w:rFonts w:ascii="Tahoma" w:hAnsi="Tahoma" w:cs="Tahoma"/>
          <w:sz w:val="22"/>
          <w:szCs w:val="22"/>
        </w:rPr>
      </w:pPr>
      <w:bookmarkStart w:id="121" w:name="_Hlk40713635"/>
      <w:r w:rsidRPr="00450F73">
        <w:rPr>
          <w:rFonts w:ascii="Tahoma" w:hAnsi="Tahoma" w:cs="Tahoma"/>
          <w:sz w:val="22"/>
          <w:szCs w:val="22"/>
        </w:rPr>
        <w:lastRenderedPageBreak/>
        <w:t>Jei pateikiamos nuorodos į teisės aktus, turi būti taikomos aktualios teisės aktų redakcijos, jeigu nenurodyta kitaip</w:t>
      </w:r>
      <w:bookmarkEnd w:id="121"/>
      <w:r w:rsidRPr="00450F73">
        <w:rPr>
          <w:rFonts w:ascii="Tahoma" w:hAnsi="Tahoma" w:cs="Tahoma"/>
          <w:sz w:val="22"/>
          <w:szCs w:val="22"/>
        </w:rPr>
        <w:t>.</w:t>
      </w:r>
    </w:p>
    <w:p w14:paraId="32A24621"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ind w:left="426" w:hanging="426"/>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Atsakingi asmenys ir bendravimas</w:t>
      </w:r>
    </w:p>
    <w:p w14:paraId="16692C1E" w14:textId="6F9487F8" w:rsidR="00450F73" w:rsidRPr="00450F73" w:rsidRDefault="00450F73" w:rsidP="00450F73">
      <w:pPr>
        <w:numPr>
          <w:ilvl w:val="1"/>
          <w:numId w:val="40"/>
        </w:numP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SimSun" w:hAnsi="Tahoma" w:cs="Tahoma"/>
          <w:sz w:val="22"/>
          <w:szCs w:val="22"/>
          <w:lang w:eastAsia="en-US"/>
        </w:rPr>
        <w:t>Užsakovo atstovas, atsakingas už Sutarties vykdymą</w:t>
      </w:r>
      <w:r w:rsidRPr="00450F73">
        <w:rPr>
          <w:rFonts w:ascii="Tahoma" w:eastAsia="Arial Unicode MS" w:hAnsi="Tahoma" w:cs="Tahoma"/>
          <w:bCs/>
          <w:sz w:val="22"/>
          <w:szCs w:val="22"/>
          <w:lang w:eastAsia="en-US"/>
        </w:rPr>
        <w:t xml:space="preserve"> </w:t>
      </w:r>
      <w:r w:rsidRPr="00450F73">
        <w:rPr>
          <w:rFonts w:ascii="Tahoma" w:eastAsia="Arial Unicode MS" w:hAnsi="Tahoma" w:cs="Tahoma"/>
          <w:sz w:val="22"/>
          <w:szCs w:val="22"/>
          <w:lang w:eastAsia="en-US"/>
        </w:rPr>
        <w:t>–</w:t>
      </w:r>
      <w:r>
        <w:rPr>
          <w:rFonts w:ascii="Tahoma" w:eastAsia="Arial Unicode MS" w:hAnsi="Tahoma" w:cs="Tahoma"/>
          <w:sz w:val="22"/>
          <w:szCs w:val="22"/>
          <w:lang w:eastAsia="en-US"/>
        </w:rPr>
        <w:t xml:space="preserve"> </w:t>
      </w:r>
      <w:r w:rsidRPr="00450F73">
        <w:rPr>
          <w:rFonts w:ascii="Tahoma" w:eastAsia="Arial Unicode MS" w:hAnsi="Tahoma" w:cs="Tahoma"/>
          <w:bCs/>
          <w:sz w:val="22"/>
          <w:szCs w:val="22"/>
          <w:lang w:eastAsia="en-US"/>
        </w:rPr>
        <w:t xml:space="preserve">Tomas Šniepis, </w:t>
      </w:r>
      <w:bookmarkStart w:id="122" w:name="_Hlk181957765"/>
      <w:r w:rsidRPr="00450F73">
        <w:rPr>
          <w:rFonts w:ascii="Tahoma" w:eastAsia="Arial Unicode MS" w:hAnsi="Tahoma" w:cs="Tahoma"/>
          <w:sz w:val="22"/>
          <w:szCs w:val="22"/>
          <w:lang w:eastAsia="en-US"/>
        </w:rPr>
        <w:t>tel. +370 612 30796, el. paštas</w:t>
      </w:r>
      <w:hyperlink r:id="rId30" w:history="1"/>
      <w:hyperlink r:id="rId31" w:history="1"/>
      <w:r w:rsidRPr="00450F73">
        <w:rPr>
          <w:rFonts w:ascii="Tahoma" w:eastAsia="Arial Unicode MS" w:hAnsi="Tahoma" w:cs="Tahoma"/>
          <w:sz w:val="22"/>
          <w:szCs w:val="22"/>
          <w:lang w:eastAsia="en-US"/>
        </w:rPr>
        <w:t xml:space="preserve"> </w:t>
      </w:r>
      <w:hyperlink r:id="rId32" w:history="1">
        <w:r w:rsidRPr="00450F73">
          <w:rPr>
            <w:rStyle w:val="Hipersaitas"/>
            <w:rFonts w:ascii="Tahoma" w:eastAsia="Arial Unicode MS" w:hAnsi="Tahoma" w:cs="Tahoma"/>
            <w:sz w:val="22"/>
            <w:szCs w:val="22"/>
            <w:lang w:eastAsia="en-US"/>
          </w:rPr>
          <w:t>t.sniepis@keltas.lt</w:t>
        </w:r>
      </w:hyperlink>
      <w:bookmarkEnd w:id="122"/>
      <w:r>
        <w:rPr>
          <w:rFonts w:ascii="Tahoma" w:eastAsia="Arial Unicode MS" w:hAnsi="Tahoma" w:cs="Tahoma"/>
          <w:sz w:val="22"/>
          <w:szCs w:val="22"/>
          <w:lang w:eastAsia="en-US"/>
        </w:rPr>
        <w:t xml:space="preserve"> , jo nesant – Rimantas Dobilinskas, </w:t>
      </w:r>
      <w:r w:rsidRPr="00450F73">
        <w:rPr>
          <w:rFonts w:ascii="Tahoma" w:eastAsia="Arial Unicode MS" w:hAnsi="Tahoma" w:cs="Tahoma"/>
          <w:sz w:val="22"/>
          <w:szCs w:val="22"/>
          <w:lang w:eastAsia="en-US"/>
        </w:rPr>
        <w:t xml:space="preserve">tel. +370 612 24553, el. paštas </w:t>
      </w:r>
      <w:hyperlink r:id="rId33" w:history="1">
        <w:r w:rsidRPr="002C5B42">
          <w:rPr>
            <w:rStyle w:val="Hipersaitas"/>
            <w:rFonts w:ascii="Tahoma" w:eastAsia="Arial Unicode MS" w:hAnsi="Tahoma" w:cs="Tahoma"/>
            <w:sz w:val="22"/>
            <w:szCs w:val="22"/>
            <w:lang w:eastAsia="en-US"/>
          </w:rPr>
          <w:t>r.dobilinskas@keltas.lt</w:t>
        </w:r>
      </w:hyperlink>
      <w:r>
        <w:rPr>
          <w:rFonts w:ascii="Tahoma" w:eastAsia="Arial Unicode MS" w:hAnsi="Tahoma" w:cs="Tahoma"/>
          <w:sz w:val="22"/>
          <w:szCs w:val="22"/>
          <w:lang w:eastAsia="en-US"/>
        </w:rPr>
        <w:t xml:space="preserve"> </w:t>
      </w:r>
    </w:p>
    <w:p w14:paraId="5BCE435A" w14:textId="77777777" w:rsidR="00450F73" w:rsidRPr="00450F73" w:rsidRDefault="00450F73" w:rsidP="00450F73">
      <w:pPr>
        <w:numPr>
          <w:ilvl w:val="1"/>
          <w:numId w:val="40"/>
        </w:numPr>
        <w:spacing w:after="0" w:line="240" w:lineRule="auto"/>
        <w:ind w:left="0" w:firstLine="567"/>
        <w:contextualSpacing/>
        <w:jc w:val="both"/>
        <w:rPr>
          <w:rFonts w:ascii="Tahoma" w:eastAsia="SimSun" w:hAnsi="Tahoma" w:cs="Tahoma"/>
          <w:sz w:val="22"/>
          <w:szCs w:val="22"/>
        </w:rPr>
      </w:pPr>
      <w:r w:rsidRPr="00450F73">
        <w:rPr>
          <w:rFonts w:ascii="Tahoma" w:hAnsi="Tahoma" w:cs="Tahoma"/>
          <w:sz w:val="22"/>
          <w:szCs w:val="22"/>
        </w:rPr>
        <w:t xml:space="preserve">Užsakovo atstovas, atsakingas už Sutarties ir jos pakeitimų paskelbimą </w:t>
      </w:r>
      <w:r w:rsidRPr="00450F73">
        <w:rPr>
          <w:rFonts w:ascii="Tahoma" w:hAnsi="Tahoma" w:cs="Tahoma"/>
          <w:spacing w:val="-4"/>
          <w:sz w:val="22"/>
          <w:szCs w:val="22"/>
        </w:rPr>
        <w:t>–</w:t>
      </w:r>
      <w:r w:rsidRPr="00450F73">
        <w:rPr>
          <w:rFonts w:ascii="Tahoma" w:hAnsi="Tahoma" w:cs="Tahoma"/>
          <w:sz w:val="22"/>
          <w:szCs w:val="22"/>
        </w:rPr>
        <w:t xml:space="preserve"> </w:t>
      </w:r>
      <w:r w:rsidRPr="00450F73">
        <w:rPr>
          <w:rFonts w:ascii="Tahoma" w:hAnsi="Tahoma" w:cs="Tahoma"/>
          <w:bCs/>
          <w:sz w:val="22"/>
          <w:szCs w:val="22"/>
        </w:rPr>
        <w:t xml:space="preserve">Toma Kulikauskaitė, </w:t>
      </w:r>
      <w:r w:rsidRPr="00450F73">
        <w:rPr>
          <w:rFonts w:ascii="Tahoma" w:hAnsi="Tahoma" w:cs="Tahoma"/>
          <w:sz w:val="22"/>
          <w:szCs w:val="22"/>
        </w:rPr>
        <w:t>jai nesant – jį pavaduojantis Užsakovo darbuotojas.</w:t>
      </w:r>
    </w:p>
    <w:p w14:paraId="12FAC657"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bCs/>
          <w:sz w:val="22"/>
          <w:szCs w:val="22"/>
        </w:rPr>
      </w:pPr>
      <w:r w:rsidRPr="00450F73">
        <w:rPr>
          <w:rFonts w:ascii="Tahoma" w:hAnsi="Tahoma" w:cs="Tahoma"/>
          <w:sz w:val="22"/>
          <w:szCs w:val="22"/>
        </w:rPr>
        <w:t xml:space="preserve">Vykdytojo atstovas, atsakingas už Sutarties vykdymą </w:t>
      </w:r>
      <w:r w:rsidRPr="00450F73">
        <w:rPr>
          <w:rFonts w:ascii="Tahoma" w:hAnsi="Tahoma" w:cs="Tahoma"/>
          <w:spacing w:val="-4"/>
          <w:sz w:val="22"/>
          <w:szCs w:val="22"/>
        </w:rPr>
        <w:t>–</w:t>
      </w:r>
      <w:r w:rsidRPr="00450F73">
        <w:rPr>
          <w:rFonts w:ascii="Tahoma" w:hAnsi="Tahoma" w:cs="Tahoma"/>
          <w:bCs/>
          <w:sz w:val="22"/>
          <w:szCs w:val="22"/>
        </w:rPr>
        <w:t xml:space="preserve"> </w:t>
      </w:r>
      <w:r w:rsidRPr="00450F73">
        <w:rPr>
          <w:rFonts w:ascii="Tahoma" w:hAnsi="Tahoma" w:cs="Tahoma"/>
          <w:bCs/>
          <w:sz w:val="22"/>
          <w:szCs w:val="22"/>
          <w:highlight w:val="lightGray"/>
        </w:rPr>
        <w:t>.........</w:t>
      </w:r>
    </w:p>
    <w:p w14:paraId="3997A7A3" w14:textId="77777777" w:rsidR="00450F73" w:rsidRPr="00450F73" w:rsidRDefault="00450F73" w:rsidP="00450F73">
      <w:pPr>
        <w:numPr>
          <w:ilvl w:val="1"/>
          <w:numId w:val="40"/>
        </w:numPr>
        <w:tabs>
          <w:tab w:val="left" w:pos="1260"/>
        </w:tabs>
        <w:spacing w:after="0" w:line="240" w:lineRule="auto"/>
        <w:ind w:left="0" w:firstLine="567"/>
        <w:contextualSpacing/>
        <w:jc w:val="both"/>
        <w:rPr>
          <w:rFonts w:ascii="Tahoma" w:hAnsi="Tahoma" w:cs="Tahoma"/>
          <w:bCs/>
          <w:sz w:val="22"/>
          <w:szCs w:val="22"/>
        </w:rPr>
      </w:pPr>
      <w:bookmarkStart w:id="123" w:name="_Ref45270158"/>
      <w:r w:rsidRPr="00450F73">
        <w:rPr>
          <w:rFonts w:ascii="Tahoma" w:hAnsi="Tahoma" w:cs="Tahoma"/>
          <w:bCs/>
          <w:sz w:val="22"/>
          <w:szCs w:val="22"/>
        </w:rPr>
        <w:t>Šiame Skyriuje nurodyti Šalių atsakingi asmenys neturi teisės pasirašyti Sutarties pakeitimų.</w:t>
      </w:r>
      <w:bookmarkEnd w:id="123"/>
    </w:p>
    <w:p w14:paraId="0A06DC41" w14:textId="77777777" w:rsidR="00450F73" w:rsidRPr="00450F73" w:rsidRDefault="00450F73" w:rsidP="00450F73">
      <w:pPr>
        <w:numPr>
          <w:ilvl w:val="1"/>
          <w:numId w:val="40"/>
        </w:numP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Užsakovo elektroninio pašto adresas kuriuo, Sutarties vykdymo metu, siunčiami Vykdytojo pranešimai ir (ar) prašymai Užsakovui </w:t>
      </w:r>
      <w:r w:rsidRPr="00450F73">
        <w:rPr>
          <w:rFonts w:ascii="Tahoma" w:eastAsia="Arial Unicode MS" w:hAnsi="Tahoma" w:cs="Tahoma"/>
          <w:bCs/>
          <w:sz w:val="22"/>
          <w:szCs w:val="22"/>
          <w:lang w:eastAsia="en-US"/>
        </w:rPr>
        <w:t>yra</w:t>
      </w:r>
      <w:r w:rsidRPr="00450F73">
        <w:rPr>
          <w:rFonts w:ascii="Tahoma" w:eastAsia="Arial Unicode MS" w:hAnsi="Tahoma" w:cs="Tahoma"/>
          <w:sz w:val="22"/>
          <w:szCs w:val="22"/>
          <w:lang w:eastAsia="en-US"/>
        </w:rPr>
        <w:t>:</w:t>
      </w:r>
      <w:r w:rsidRPr="00450F73">
        <w:rPr>
          <w:rFonts w:ascii="Tahoma" w:eastAsia="Arial Unicode MS" w:hAnsi="Tahoma" w:cs="Tahoma"/>
          <w:bCs/>
          <w:lang w:eastAsia="en-US"/>
        </w:rPr>
        <w:t xml:space="preserve"> </w:t>
      </w:r>
      <w:hyperlink r:id="rId34" w:history="1">
        <w:r w:rsidRPr="00450F73">
          <w:rPr>
            <w:rFonts w:ascii="Tahoma" w:eastAsia="Arial Unicode MS" w:hAnsi="Tahoma" w:cs="Tahoma"/>
            <w:bCs/>
            <w:lang w:eastAsia="en-US"/>
          </w:rPr>
          <w:t>info@keltas.lt</w:t>
        </w:r>
      </w:hyperlink>
    </w:p>
    <w:p w14:paraId="443C5A64"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bCs/>
          <w:sz w:val="22"/>
          <w:szCs w:val="22"/>
        </w:rPr>
      </w:pPr>
      <w:r w:rsidRPr="00450F73">
        <w:rPr>
          <w:rFonts w:ascii="Tahoma" w:hAnsi="Tahoma" w:cs="Tahoma"/>
          <w:sz w:val="22"/>
          <w:szCs w:val="22"/>
        </w:rPr>
        <w:t xml:space="preserve">Vykdytojo elektroninis pašto adresas kuriuo, Sutarties vykdymo metu, siunčiami Užsakovo pranešimai ir (ar) prašymai </w:t>
      </w:r>
      <w:r w:rsidRPr="00450F73">
        <w:rPr>
          <w:rFonts w:ascii="Tahoma" w:hAnsi="Tahoma" w:cs="Tahoma"/>
          <w:bCs/>
          <w:sz w:val="22"/>
          <w:szCs w:val="22"/>
        </w:rPr>
        <w:t>yra</w:t>
      </w:r>
      <w:r w:rsidRPr="00450F73">
        <w:rPr>
          <w:rFonts w:ascii="Tahoma" w:hAnsi="Tahoma" w:cs="Tahoma"/>
          <w:sz w:val="22"/>
          <w:szCs w:val="22"/>
        </w:rPr>
        <w:t>:</w:t>
      </w:r>
      <w:r w:rsidRPr="00450F73">
        <w:rPr>
          <w:rFonts w:ascii="Tahoma" w:hAnsi="Tahoma" w:cs="Tahoma"/>
          <w:bCs/>
          <w:sz w:val="22"/>
          <w:szCs w:val="22"/>
        </w:rPr>
        <w:t xml:space="preserve"> </w:t>
      </w:r>
      <w:r w:rsidRPr="00450F73">
        <w:rPr>
          <w:rFonts w:ascii="Tahoma" w:hAnsi="Tahoma" w:cs="Tahoma"/>
          <w:sz w:val="22"/>
          <w:szCs w:val="22"/>
          <w:highlight w:val="lightGray"/>
        </w:rPr>
        <w:t>[elektroninio pašto adresas]</w:t>
      </w:r>
      <w:r w:rsidRPr="00450F73">
        <w:rPr>
          <w:rFonts w:ascii="Tahoma" w:hAnsi="Tahoma" w:cs="Tahoma"/>
          <w:sz w:val="22"/>
          <w:szCs w:val="22"/>
        </w:rPr>
        <w:t xml:space="preserve">. Užsakovas užsakymus teikia </w:t>
      </w:r>
      <w:r w:rsidRPr="00450F73">
        <w:rPr>
          <w:rFonts w:ascii="Tahoma" w:hAnsi="Tahoma" w:cs="Tahoma"/>
          <w:sz w:val="22"/>
          <w:szCs w:val="22"/>
          <w:highlight w:val="lightGray"/>
        </w:rPr>
        <w:t>[nurodyti tiekėjo el. pašto adresą ar kitas priemone, kuriomis pateikiami (siunčiami) Paslaugų užsakymai]</w:t>
      </w:r>
      <w:r w:rsidRPr="00450F73">
        <w:rPr>
          <w:rFonts w:ascii="Tahoma" w:hAnsi="Tahoma" w:cs="Tahoma"/>
          <w:sz w:val="22"/>
          <w:szCs w:val="22"/>
        </w:rPr>
        <w:t>.</w:t>
      </w:r>
    </w:p>
    <w:p w14:paraId="5A6491AF" w14:textId="77777777" w:rsidR="00450F73" w:rsidRPr="00450F73" w:rsidRDefault="00450F73" w:rsidP="00450F73">
      <w:pPr>
        <w:numPr>
          <w:ilvl w:val="1"/>
          <w:numId w:val="40"/>
        </w:numPr>
        <w:tabs>
          <w:tab w:val="left" w:pos="1260"/>
        </w:tabs>
        <w:spacing w:after="0" w:line="240" w:lineRule="auto"/>
        <w:ind w:left="0" w:firstLine="567"/>
        <w:contextualSpacing/>
        <w:jc w:val="both"/>
        <w:rPr>
          <w:rFonts w:ascii="Tahoma" w:hAnsi="Tahoma" w:cs="Tahoma"/>
          <w:bCs/>
          <w:sz w:val="22"/>
          <w:szCs w:val="22"/>
        </w:rPr>
      </w:pPr>
      <w:r w:rsidRPr="00450F73">
        <w:rPr>
          <w:rFonts w:ascii="Tahoma" w:eastAsia="Times New Roman" w:hAnsi="Tahoma" w:cs="Tahoma"/>
          <w:sz w:val="22"/>
          <w:szCs w:val="22"/>
        </w:rPr>
        <w:t>Bet kokie pranešimai, informacija, dokumentai ar korespondencija dėl Sutarties ar jos vykdymo turi būti įforminama raštu lietuvių kalba ir s</w:t>
      </w:r>
      <w:r w:rsidRPr="00450F73">
        <w:rPr>
          <w:rFonts w:ascii="Tahoma" w:eastAsia="Arial Unicode MS" w:hAnsi="Tahoma" w:cs="Tahoma"/>
          <w:sz w:val="22"/>
          <w:szCs w:val="22"/>
        </w:rPr>
        <w:t xml:space="preserve">iunčiama paštu arba įteikiama asmeniškai Sutartyje nurodytais adresais arba </w:t>
      </w:r>
      <w:r w:rsidRPr="00450F73">
        <w:rPr>
          <w:rFonts w:ascii="Tahoma" w:eastAsia="Times New Roman" w:hAnsi="Tahoma" w:cs="Tahoma"/>
          <w:sz w:val="22"/>
          <w:szCs w:val="22"/>
        </w:rPr>
        <w:t>šiame Sutarties skyriuje nurodytais elektroninio pašto adresais,</w:t>
      </w:r>
      <w:r w:rsidRPr="00450F73">
        <w:rPr>
          <w:rFonts w:ascii="Tahoma" w:eastAsia="Arial Unicode MS" w:hAnsi="Tahoma" w:cs="Tahoma"/>
          <w:sz w:val="22"/>
          <w:szCs w:val="22"/>
        </w:rPr>
        <w:t xml:space="preserve"> išskyrus pridėtinės vertės mokesčio sąskaitas-faktūras ar sąskaitas-faktūras (toliau – sąskaita)</w:t>
      </w:r>
      <w:r w:rsidRPr="00450F73">
        <w:rPr>
          <w:rFonts w:ascii="Tahoma" w:eastAsia="Times New Roman" w:hAnsi="Tahoma" w:cs="Tahoma"/>
          <w:sz w:val="22"/>
          <w:szCs w:val="22"/>
        </w:rPr>
        <w:t>.</w:t>
      </w:r>
    </w:p>
    <w:p w14:paraId="5F35BADE" w14:textId="77777777" w:rsidR="00450F73" w:rsidRPr="00450F73" w:rsidRDefault="00450F73" w:rsidP="00450F73">
      <w:pPr>
        <w:numPr>
          <w:ilvl w:val="1"/>
          <w:numId w:val="40"/>
        </w:numPr>
        <w:tabs>
          <w:tab w:val="left" w:pos="1260"/>
        </w:tabs>
        <w:spacing w:after="0" w:line="240" w:lineRule="auto"/>
        <w:ind w:left="0" w:firstLine="567"/>
        <w:contextualSpacing/>
        <w:jc w:val="both"/>
        <w:rPr>
          <w:rFonts w:ascii="Tahoma" w:hAnsi="Tahoma" w:cs="Tahoma"/>
          <w:bCs/>
          <w:sz w:val="22"/>
          <w:szCs w:val="22"/>
        </w:rPr>
      </w:pPr>
      <w:bookmarkStart w:id="124" w:name="_Ref45270529"/>
      <w:r w:rsidRPr="00450F73">
        <w:rPr>
          <w:rFonts w:ascii="Tahoma" w:hAnsi="Tahoma" w:cs="Tahoma"/>
          <w:bCs/>
          <w:sz w:val="22"/>
          <w:szCs w:val="22"/>
        </w:rPr>
        <w:t xml:space="preserve">Šalys įsipareigoja nedelsiant pranešti viena kitai raštu apie Sutartyje nurodytų adresų ir šiame Sutarties skyriuje nurodytų atsakingų asmenų duomenų bei elektroninio pašto adresų pasikeitimą. </w:t>
      </w:r>
      <w:r w:rsidRPr="00450F73">
        <w:rPr>
          <w:rFonts w:ascii="Tahoma" w:eastAsia="Arial Unicode MS" w:hAnsi="Tahoma" w:cs="Tahoma"/>
          <w:sz w:val="22"/>
          <w:szCs w:val="22"/>
        </w:rPr>
        <w:t>Jei Šalis raštu praneša kitą adresą, nuo to momento pranešimai privalo būti pristatomi naujuoju adresu.</w:t>
      </w:r>
      <w:r w:rsidRPr="00450F73">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124"/>
    </w:p>
    <w:p w14:paraId="2B4EBDC0"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6D24632"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bookmarkStart w:id="125" w:name="_Ref42005729"/>
      <w:r w:rsidRPr="00450F73">
        <w:rPr>
          <w:rFonts w:ascii="Tahoma" w:eastAsiaTheme="majorEastAsia" w:hAnsi="Tahoma" w:cs="Tahoma"/>
          <w:b/>
          <w:bCs/>
          <w:sz w:val="24"/>
          <w:szCs w:val="24"/>
        </w:rPr>
        <w:t>Subtiekimas ir specialistai</w:t>
      </w:r>
      <w:bookmarkEnd w:id="125"/>
    </w:p>
    <w:p w14:paraId="4BDB9EAA"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Vykdytojas </w:t>
      </w:r>
      <w:r w:rsidRPr="00450F73">
        <w:rPr>
          <w:rFonts w:ascii="Tahoma" w:eastAsia="Arial Unicode MS" w:hAnsi="Tahoma" w:cs="Tahoma"/>
          <w:color w:val="000000"/>
          <w:sz w:val="22"/>
          <w:szCs w:val="22"/>
          <w:lang w:eastAsia="en-US" w:bidi="lo-LA"/>
        </w:rPr>
        <w:t>atsako už visus pagal Sutartį prisiimtus įsipareigojimus, nepaisant to, ar jiems vykdyti bus pasitelkiami tretieji asmenys</w:t>
      </w:r>
      <w:r w:rsidRPr="00450F73">
        <w:rPr>
          <w:rFonts w:ascii="Tahoma" w:eastAsia="Arial Unicode MS" w:hAnsi="Tahoma" w:cs="Tahoma"/>
          <w:color w:val="000000"/>
          <w:sz w:val="22"/>
          <w:szCs w:val="22"/>
          <w:lang w:eastAsia="en-US"/>
        </w:rPr>
        <w:t>.</w:t>
      </w:r>
    </w:p>
    <w:p w14:paraId="4362C9EE"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FE99810"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6" w:name="_Ref45024033"/>
      <w:r w:rsidRPr="00450F73">
        <w:rPr>
          <w:rFonts w:ascii="Tahoma" w:eastAsia="Arial Unicode MS" w:hAnsi="Tahoma" w:cs="Tahoma"/>
          <w:sz w:val="22"/>
          <w:szCs w:val="22"/>
          <w:lang w:eastAsia="en-US" w:bidi="lo-LA"/>
        </w:rPr>
        <w:t>Vykdytojas patvirtina, kad Sutarties vykdymui pasitelks šiuos subtiekėjus:</w:t>
      </w:r>
      <w:bookmarkEnd w:id="126"/>
    </w:p>
    <w:p w14:paraId="7F7B672A"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highlight w:val="lightGray"/>
          <w:lang w:eastAsia="en-US" w:bidi="lo-LA"/>
        </w:rPr>
        <w:t>[</w:t>
      </w:r>
      <w:r w:rsidRPr="00450F73">
        <w:rPr>
          <w:rFonts w:ascii="Tahoma" w:eastAsia="Arial Unicode MS" w:hAnsi="Tahoma" w:cs="Tahoma"/>
          <w:i/>
          <w:iCs/>
          <w:color w:val="7030A0"/>
          <w:sz w:val="22"/>
          <w:szCs w:val="22"/>
          <w:highlight w:val="lightGray"/>
          <w:lang w:eastAsia="en-US" w:bidi="lo-LA"/>
        </w:rPr>
        <w:t xml:space="preserve">Išvardijami žinomi subtiekėjai: </w:t>
      </w:r>
      <w:r w:rsidRPr="00450F73">
        <w:rPr>
          <w:rFonts w:ascii="Tahoma" w:eastAsia="Arial Unicode MS" w:hAnsi="Tahoma" w:cs="Tahoma"/>
          <w:sz w:val="22"/>
          <w:szCs w:val="22"/>
          <w:highlight w:val="lightGray"/>
          <w:lang w:eastAsia="en-US" w:bidi="lo-LA"/>
        </w:rPr>
        <w:t>[Subtiekėjo pavadinimas, juridinio asmens kodas, kontaktiniai duomenys ir jo atstovas. Nurodoma, kurią sutarties dalį vykdys atitinkamas subtiekėjas]</w:t>
      </w:r>
      <w:r w:rsidRPr="00450F73">
        <w:rPr>
          <w:rFonts w:ascii="Tahoma" w:eastAsia="Arial Unicode MS" w:hAnsi="Tahoma" w:cs="Tahoma"/>
          <w:sz w:val="22"/>
          <w:szCs w:val="22"/>
          <w:lang w:eastAsia="en-US" w:bidi="lo-LA"/>
        </w:rPr>
        <w:t>.</w:t>
      </w:r>
    </w:p>
    <w:p w14:paraId="3C31AFCB"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turi teisę Sutarties vykdymui pasitelkti naujus</w:t>
      </w:r>
      <w:r w:rsidRPr="00450F73">
        <w:rPr>
          <w:rFonts w:ascii="Tahoma" w:eastAsia="Arial Unicode MS" w:hAnsi="Tahoma" w:cs="Tahoma"/>
          <w:sz w:val="22"/>
          <w:szCs w:val="22"/>
          <w:lang w:eastAsia="en-US"/>
        </w:rPr>
        <w:t xml:space="preserve">, </w:t>
      </w:r>
      <w:r w:rsidRPr="00450F73">
        <w:fldChar w:fldCharType="begin"/>
      </w:r>
      <w:r w:rsidRPr="00450F73">
        <w:instrText xml:space="preserve"> REF _Ref45024033 \r \h  \* MERGEFORMAT </w:instrText>
      </w:r>
      <w:r w:rsidRPr="00450F73">
        <w:fldChar w:fldCharType="separate"/>
      </w:r>
      <w:r w:rsidRPr="00450F73">
        <w:rPr>
          <w:rFonts w:ascii="Tahoma" w:eastAsia="Arial Unicode MS" w:hAnsi="Tahoma" w:cs="Tahoma"/>
          <w:sz w:val="22"/>
          <w:szCs w:val="22"/>
          <w:lang w:eastAsia="en-US"/>
        </w:rPr>
        <w:t>3.3</w:t>
      </w:r>
      <w:r w:rsidRPr="00450F73">
        <w:fldChar w:fldCharType="end"/>
      </w:r>
      <w:r w:rsidRPr="00450F73">
        <w:rPr>
          <w:rFonts w:ascii="Tahoma" w:eastAsia="Arial Unicode MS" w:hAnsi="Tahoma" w:cs="Tahoma"/>
          <w:color w:val="000000"/>
          <w:sz w:val="22"/>
          <w:szCs w:val="22"/>
          <w:lang w:eastAsia="en-US"/>
        </w:rPr>
        <w:t xml:space="preserve"> papunktyje nenurodytus subtiekėjus. Sudarius Sutartį, tačiau ne vėliau negu Sutartis pradedama vykdyti, Vykdytojas įsipareigoja Užsakovui pranešti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 </w:t>
      </w:r>
    </w:p>
    <w:p w14:paraId="5931CA33"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Vykdytojas gali keisti Sutartyje nurodytus subtiekėjus ir (ar) specialistus šiame Sutarties skyriuje nustatytais atvejais ir tvarka gavęs Užsakovo rašytinį sutikimą. </w:t>
      </w:r>
    </w:p>
    <w:p w14:paraId="6626DCFE"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Užsakovas Sutarties vykdymo metu gali inicijuoti subtiekėjo ar specialisto, numatyto Sutartyje, pakeitimą, raštu nurodydamas tokio keitimo motyvus.</w:t>
      </w:r>
    </w:p>
    <w:p w14:paraId="7BF8EDA3"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17C17F9A"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Subtiekėjas, kurio pajėgumais Vykdytojas rėmėsi, kad atitiktų Pirkimo dokumentuose nustatytus kvalifikacijos reikalavimus, gali būti keičiamas tik šiais atvejais:</w:t>
      </w:r>
    </w:p>
    <w:p w14:paraId="7548F44F"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kai subtiekėjas bankrutuoja, yra likviduojamas ar susidaro analogiška situacija;</w:t>
      </w:r>
    </w:p>
    <w:p w14:paraId="0AD171D7"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kai subtiekėjas dėl objektyvių priežasčių (pavyzdžiui, subtiekėjui atsisakius vykdyti įsipareigojimus, nutrūkus teisiniams santykiams su Vykdytoju ir pan.) nebegali vykdyti visų ar dalies Sutartyje numatytų įsipareigojimų.</w:t>
      </w:r>
    </w:p>
    <w:p w14:paraId="2008F164"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7" w:name="_Ref45270542"/>
      <w:r w:rsidRPr="00450F73">
        <w:rPr>
          <w:rFonts w:ascii="Tahoma" w:eastAsia="Arial Unicode MS" w:hAnsi="Tahoma" w:cs="Tahoma"/>
          <w:sz w:val="22"/>
          <w:szCs w:val="22"/>
          <w:lang w:eastAsia="en-US"/>
        </w:rPr>
        <w:t>Tiekėjas privalo pakeisti subtiekėją, jei paaiškėja, kad jis atitinka Pirkimo dokumentuose nustatytą pašalinimo pagrindą, kuris taikomas ir Sutarties galiojimo metu.</w:t>
      </w:r>
      <w:bookmarkEnd w:id="127"/>
    </w:p>
    <w:p w14:paraId="12214A38"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subtiekėjui, Pirkimo dokumentuose buvo keliami kvalifikacijos reikalavimai arba reikalavimai dėl pašalinimo pagrindų nebuvimo, arba Vykdytojas rėmėsi subtiekėjo pajėgumais, kad atitiktų Pirkimo dokumentuose nustatytus kvalifikacijos reikalavimus, keičiamas ar naujai pasitelkiamas subtiekėjas turi atitikti atitinkamus Pirkimo dokumentuose nustatytus reikalavimus. Vykdytojas privalo pateikti naujo subtiekėjo kvalifikacijos atitiktį ir pašalinimo pagrindų nebuvimą patvirtinančius dokumentus. Naujas subtiekėjas turi turėti ne žemesnę nei Pirkimo dokumentuose, o jei Pasiūlymas buvo vertintas pagal kainą (sąnaudas) ir kokybę – ir Vykdytojo pateiktame Pasiūlyme nurodytą (į kurią buvo atsižvelgta vertinant pasiūlymą), kvalifikaciją. Jeigu subtiekėjas neatitinka kvalifikacijos reikalavimų ar atitinka bent vieną Pirkimo dokumentuose nustatytą pašalinimo pagrindą (jei taikoma), Užsakovas reikalauja, kad Vykdytojas pakeistų minėtą subtiekėją reikalavimus atitinkančiu subtiekėju.</w:t>
      </w:r>
    </w:p>
    <w:p w14:paraId="2229055C"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Reikalavimai specialistams ir jų keitimui nekeliami.</w:t>
      </w:r>
    </w:p>
    <w:p w14:paraId="1ABF6B0C"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Sutarties objektas</w:t>
      </w:r>
    </w:p>
    <w:p w14:paraId="3C7A6FEB" w14:textId="7E3C0C95" w:rsidR="00450F73" w:rsidRPr="00450F73" w:rsidRDefault="00450F73" w:rsidP="00450F73">
      <w:pPr>
        <w:numPr>
          <w:ilvl w:val="1"/>
          <w:numId w:val="40"/>
        </w:numPr>
        <w:spacing w:after="0" w:line="240" w:lineRule="auto"/>
        <w:ind w:left="0" w:firstLine="567"/>
        <w:contextualSpacing/>
        <w:jc w:val="both"/>
        <w:rPr>
          <w:rFonts w:ascii="Tahoma" w:hAnsi="Tahoma" w:cs="Tahoma"/>
          <w:bCs/>
          <w:iCs/>
          <w:sz w:val="22"/>
          <w:szCs w:val="22"/>
        </w:rPr>
      </w:pPr>
      <w:r w:rsidRPr="00450F73">
        <w:rPr>
          <w:rFonts w:ascii="Tahoma" w:hAnsi="Tahoma" w:cs="Tahoma"/>
          <w:bCs/>
          <w:iCs/>
          <w:sz w:val="22"/>
          <w:szCs w:val="22"/>
        </w:rPr>
        <w:t xml:space="preserve">Vykdytojas įsipareigoja Sutartyje nustatytomis sąlygomis, </w:t>
      </w:r>
      <w:r w:rsidRPr="00450F73">
        <w:rPr>
          <w:rFonts w:ascii="Tahoma" w:eastAsia="Arial Unicode MS" w:hAnsi="Tahoma" w:cs="Tahoma"/>
          <w:sz w:val="22"/>
          <w:szCs w:val="22"/>
        </w:rPr>
        <w:t>laikydamasis teisės aktuose įtvirtintų reikalavimų ir geriausios praktikos,</w:t>
      </w:r>
      <w:r w:rsidRPr="00450F73">
        <w:rPr>
          <w:rFonts w:ascii="Tahoma" w:hAnsi="Tahoma" w:cs="Tahoma"/>
          <w:bCs/>
          <w:iCs/>
          <w:sz w:val="22"/>
          <w:szCs w:val="22"/>
        </w:rPr>
        <w:t xml:space="preserve"> atlikti kelto „</w:t>
      </w:r>
      <w:r>
        <w:rPr>
          <w:rFonts w:ascii="Tahoma" w:hAnsi="Tahoma" w:cs="Tahoma"/>
          <w:bCs/>
          <w:iCs/>
          <w:sz w:val="22"/>
          <w:szCs w:val="22"/>
        </w:rPr>
        <w:t>Žalgiris</w:t>
      </w:r>
      <w:r w:rsidRPr="00450F73">
        <w:rPr>
          <w:rFonts w:ascii="Tahoma" w:hAnsi="Tahoma" w:cs="Tahoma"/>
          <w:bCs/>
          <w:iCs/>
          <w:sz w:val="22"/>
          <w:szCs w:val="22"/>
        </w:rPr>
        <w:t>“ dokinės apžiūros ir remonto paslaugas (toliau – Paslaugos), kurių detalus aprašymas, jų kokybė, maksimalūs kiekiai ir (ar) apimtis, užsakymų tvarka, atlikimo terminai, vieta ir kiti kriterijai nustatyti Sutarties 1 priede „Techninė specifikacija“ (toliau – Techninė specifikacija) ir Sutarties 2 priede „Pasiūlymas“ (toliau – Pasiūlymas)</w:t>
      </w:r>
      <w:r w:rsidRPr="00450F73">
        <w:rPr>
          <w:rFonts w:ascii="Tahoma" w:hAnsi="Tahoma" w:cs="Tahoma"/>
          <w:sz w:val="22"/>
          <w:szCs w:val="22"/>
        </w:rPr>
        <w:t xml:space="preserve">, </w:t>
      </w:r>
      <w:r w:rsidRPr="00450F73">
        <w:rPr>
          <w:rFonts w:ascii="Tahoma" w:hAnsi="Tahoma" w:cs="Tahoma"/>
          <w:bCs/>
          <w:iCs/>
          <w:sz w:val="22"/>
          <w:szCs w:val="22"/>
        </w:rPr>
        <w:t xml:space="preserve">o Užsakovas įsipareigoja Sutartyje nustatytomis sąlygomis priimti kokybiškas ir faktiškai atliktas Paslaugas ir apmokėti už jas Sutartyje nustatytomis sąlygomis </w:t>
      </w:r>
      <w:r w:rsidRPr="00450F73">
        <w:rPr>
          <w:rFonts w:ascii="Tahoma" w:eastAsia="Arial Unicode MS" w:hAnsi="Tahoma" w:cs="Tahoma"/>
          <w:sz w:val="22"/>
          <w:szCs w:val="22"/>
        </w:rPr>
        <w:t>ir terminais.</w:t>
      </w:r>
    </w:p>
    <w:p w14:paraId="40246BEE" w14:textId="77777777" w:rsidR="00450F73" w:rsidRPr="00450F73" w:rsidRDefault="00450F73" w:rsidP="00450F73">
      <w:pPr>
        <w:spacing w:after="0" w:line="240" w:lineRule="auto"/>
        <w:ind w:left="567"/>
        <w:contextualSpacing/>
        <w:jc w:val="both"/>
        <w:rPr>
          <w:rFonts w:ascii="Tahoma" w:hAnsi="Tahoma" w:cs="Tahoma"/>
          <w:bCs/>
          <w:iCs/>
          <w:sz w:val="22"/>
          <w:szCs w:val="22"/>
        </w:rPr>
      </w:pPr>
    </w:p>
    <w:p w14:paraId="504D4FF8"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Kaina ir mokėjimo tvarka</w:t>
      </w:r>
    </w:p>
    <w:p w14:paraId="4101B403" w14:textId="5457280F"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Maksimali</w:t>
      </w:r>
      <w:r w:rsidRPr="00450F73">
        <w:rPr>
          <w:rFonts w:ascii="Tahoma" w:eastAsia="Arial Unicode MS" w:hAnsi="Tahoma" w:cs="Tahoma"/>
          <w:sz w:val="22"/>
          <w:szCs w:val="22"/>
          <w:lang w:eastAsia="en-US"/>
        </w:rPr>
        <w:t xml:space="preserve"> sutarties vertė yra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Eur be pridėtinės vertės mokesčio (toliau – PVM).</w:t>
      </w:r>
    </w:p>
    <w:p w14:paraId="7963A589"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Įkainiai yra pateikiami Sutarties </w:t>
      </w:r>
      <w:r w:rsidRPr="00450F73">
        <w:rPr>
          <w:rFonts w:ascii="Tahoma" w:eastAsia="Arial Unicode MS" w:hAnsi="Tahoma" w:cs="Tahoma"/>
          <w:sz w:val="22"/>
          <w:szCs w:val="22"/>
          <w:highlight w:val="lightGray"/>
          <w:lang w:eastAsia="en-US"/>
        </w:rPr>
        <w:t>[nurodyti priedo numerį, pavadinimą]</w:t>
      </w:r>
      <w:r w:rsidRPr="00450F73">
        <w:rPr>
          <w:rFonts w:ascii="Tahoma" w:eastAsia="Arial Unicode MS" w:hAnsi="Tahoma" w:cs="Tahoma"/>
          <w:sz w:val="22"/>
          <w:szCs w:val="22"/>
          <w:lang w:eastAsia="en-US"/>
        </w:rPr>
        <w:t xml:space="preserve"> priede. Maksimali sutarties vertė yra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xml:space="preserve">) be PVM, ir </w:t>
      </w:r>
      <w:r w:rsidRPr="00450F73">
        <w:rPr>
          <w:rFonts w:ascii="Tahoma" w:eastAsia="Arial Unicode MS" w:hAnsi="Tahoma" w:cs="Tahoma"/>
          <w:sz w:val="22"/>
          <w:szCs w:val="22"/>
          <w:highlight w:val="lightGray"/>
          <w:lang w:eastAsia="en-US"/>
        </w:rPr>
        <w:t>[PVM 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[PVM suma žodžiais]</w:t>
      </w:r>
      <w:r w:rsidRPr="00450F73">
        <w:rPr>
          <w:rFonts w:ascii="Tahoma" w:eastAsia="Arial Unicode MS" w:hAnsi="Tahoma" w:cs="Tahoma"/>
          <w:sz w:val="22"/>
          <w:szCs w:val="22"/>
          <w:lang w:eastAsia="en-US"/>
        </w:rPr>
        <w:t xml:space="preserve">)  Eur PVM, iš viso: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xml:space="preserve">) Eur. </w:t>
      </w:r>
      <w:r w:rsidRPr="00450F73">
        <w:rPr>
          <w:rFonts w:ascii="Tahoma" w:eastAsia="Arial Unicode MS" w:hAnsi="Tahoma" w:cs="Tahoma"/>
          <w:color w:val="000000"/>
          <w:sz w:val="22"/>
          <w:szCs w:val="22"/>
          <w:lang w:eastAsia="en-US"/>
        </w:rPr>
        <w:t xml:space="preserve">Sutartis gali būti pratęsta, jei tai yra numatyta Sutarties </w:t>
      </w:r>
      <w:r w:rsidRPr="00450F73">
        <w:fldChar w:fldCharType="begin"/>
      </w:r>
      <w:r w:rsidRPr="00450F73">
        <w:instrText xml:space="preserve"> REF _Ref41905279 \w \h  \* MERGEFORMAT </w:instrText>
      </w:r>
      <w:r w:rsidRPr="00450F73">
        <w:fldChar w:fldCharType="separate"/>
      </w:r>
      <w:r w:rsidRPr="00450F73">
        <w:rPr>
          <w:rFonts w:ascii="Tahoma" w:eastAsia="Arial Unicode MS" w:hAnsi="Tahoma" w:cs="Tahoma"/>
          <w:sz w:val="22"/>
          <w:szCs w:val="22"/>
          <w:lang w:eastAsia="en-US"/>
        </w:rPr>
        <w:t>14</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_Ref41905279 \h  \* MERGEFORMAT </w:instrText>
      </w:r>
      <w:r w:rsidRPr="00450F73">
        <w:fldChar w:fldCharType="separate"/>
      </w:r>
      <w:r w:rsidRPr="00450F73">
        <w:rPr>
          <w:rFonts w:ascii="Tahoma" w:eastAsia="Arial Unicode MS" w:hAnsi="Tahoma" w:cs="Tahoma"/>
          <w:sz w:val="22"/>
          <w:szCs w:val="22"/>
          <w:lang w:eastAsia="en-US"/>
        </w:rPr>
        <w:t>Sutarties keitimas</w:t>
      </w:r>
      <w:r w:rsidRPr="00450F73">
        <w:fldChar w:fldCharType="end"/>
      </w:r>
      <w:r w:rsidRPr="00450F73">
        <w:rPr>
          <w:rFonts w:ascii="Tahoma" w:eastAsia="Arial Unicode MS" w:hAnsi="Tahoma" w:cs="Tahoma"/>
          <w:color w:val="000000"/>
          <w:sz w:val="22"/>
          <w:szCs w:val="22"/>
          <w:lang w:eastAsia="en-US"/>
        </w:rPr>
        <w:t>“.</w:t>
      </w:r>
    </w:p>
    <w:p w14:paraId="7ED27FC9" w14:textId="26799172" w:rsidR="00450F73" w:rsidRPr="00450F73" w:rsidRDefault="00450F73" w:rsidP="00450F73">
      <w:pPr>
        <w:widowControl w:val="0"/>
        <w:numPr>
          <w:ilvl w:val="1"/>
          <w:numId w:val="40"/>
        </w:numPr>
        <w:shd w:val="clear" w:color="auto" w:fill="FFFFFF"/>
        <w:spacing w:after="0" w:line="240" w:lineRule="auto"/>
        <w:ind w:left="0" w:firstLine="567"/>
        <w:contextualSpacing/>
        <w:jc w:val="both"/>
        <w:rPr>
          <w:rFonts w:ascii="Tahoma" w:hAnsi="Tahoma" w:cs="Tahoma"/>
          <w:color w:val="000000"/>
          <w:sz w:val="22"/>
          <w:szCs w:val="22"/>
        </w:rPr>
      </w:pPr>
      <w:r w:rsidRPr="00450F73">
        <w:rPr>
          <w:rFonts w:ascii="Tahoma" w:eastAsia="Arial Unicode MS" w:hAnsi="Tahoma" w:cs="Tahoma"/>
          <w:sz w:val="22"/>
          <w:szCs w:val="22"/>
        </w:rPr>
        <w:t>Į Sutarties įkainius įskaičiuoti visi mokesčiai bei visos</w:t>
      </w:r>
      <w:r w:rsidRPr="00450F73">
        <w:rPr>
          <w:rFonts w:ascii="Tahoma" w:hAnsi="Tahoma" w:cs="Tahoma"/>
          <w:b/>
          <w:sz w:val="22"/>
          <w:szCs w:val="22"/>
        </w:rPr>
        <w:t xml:space="preserve"> </w:t>
      </w:r>
      <w:r w:rsidRPr="00450F73">
        <w:rPr>
          <w:rFonts w:ascii="Tahoma" w:hAnsi="Tahoma" w:cs="Tahoma"/>
          <w:sz w:val="22"/>
          <w:szCs w:val="22"/>
        </w:rPr>
        <w:t>kitos Vykdytojo patirtos ir (ar) galimos patirti tiesioginės ir netiesioginės išlaidos ir mokesčiai</w:t>
      </w:r>
      <w:r w:rsidRPr="00450F73">
        <w:rPr>
          <w:rFonts w:ascii="Tahoma" w:eastAsia="Arial Unicode MS" w:hAnsi="Tahoma" w:cs="Tahoma"/>
          <w:sz w:val="22"/>
          <w:szCs w:val="22"/>
        </w:rPr>
        <w:t>, susiję su Paslaugų atlikimu</w:t>
      </w:r>
      <w:r w:rsidR="00AD593C">
        <w:rPr>
          <w:rFonts w:ascii="Tahoma" w:eastAsia="Arial Unicode MS" w:hAnsi="Tahoma" w:cs="Tahoma"/>
          <w:sz w:val="22"/>
          <w:szCs w:val="22"/>
        </w:rPr>
        <w:t xml:space="preserve"> </w:t>
      </w:r>
      <w:r w:rsidRPr="00450F73">
        <w:rPr>
          <w:rFonts w:ascii="Tahoma" w:hAnsi="Tahoma" w:cs="Tahoma"/>
          <w:color w:val="000000"/>
          <w:sz w:val="22"/>
          <w:szCs w:val="22"/>
        </w:rPr>
        <w:t xml:space="preserve">(išskyrus tuos atvejus, kai </w:t>
      </w:r>
      <w:r w:rsidRPr="00450F73">
        <w:rPr>
          <w:rFonts w:ascii="Tahoma" w:eastAsia="Arial Unicode MS" w:hAnsi="Tahoma" w:cs="Tahoma"/>
          <w:sz w:val="22"/>
          <w:szCs w:val="22"/>
        </w:rPr>
        <w:t xml:space="preserve">Pirkimo dokumentuose </w:t>
      </w:r>
      <w:r w:rsidRPr="00450F73">
        <w:rPr>
          <w:rFonts w:ascii="Tahoma" w:hAnsi="Tahoma" w:cs="Tahoma"/>
          <w:color w:val="000000"/>
          <w:sz w:val="22"/>
          <w:szCs w:val="22"/>
        </w:rPr>
        <w:t>aiškiai nurodyta, kad tam tikros konkrečios išlaidos neturi būti įskaičiuotos į Sutarties kainą).</w:t>
      </w:r>
    </w:p>
    <w:p w14:paraId="6C7D4E82" w14:textId="5905442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Sutarčiai taikom</w:t>
      </w:r>
      <w:r w:rsidR="004A68B0">
        <w:rPr>
          <w:rFonts w:ascii="Tahoma" w:eastAsia="Arial Unicode MS" w:hAnsi="Tahoma" w:cs="Tahoma"/>
          <w:sz w:val="22"/>
          <w:szCs w:val="22"/>
          <w:lang w:eastAsia="en-US"/>
        </w:rPr>
        <w:t>a</w:t>
      </w:r>
      <w:r w:rsidRPr="00450F73">
        <w:rPr>
          <w:rFonts w:ascii="Tahoma" w:eastAsia="Arial Unicode MS" w:hAnsi="Tahoma" w:cs="Tahoma"/>
          <w:sz w:val="22"/>
          <w:szCs w:val="22"/>
          <w:lang w:eastAsia="en-US"/>
        </w:rPr>
        <w:t xml:space="preserve"> fiksuoto įkainio </w:t>
      </w:r>
      <w:r w:rsidR="00AD593C">
        <w:rPr>
          <w:rFonts w:ascii="Tahoma" w:eastAsia="Arial Unicode MS" w:hAnsi="Tahoma" w:cs="Tahoma"/>
          <w:sz w:val="22"/>
          <w:szCs w:val="22"/>
          <w:lang w:eastAsia="en-US"/>
        </w:rPr>
        <w:t>kainodara</w:t>
      </w:r>
      <w:r w:rsidRPr="00450F73">
        <w:rPr>
          <w:rFonts w:ascii="Tahoma" w:eastAsia="Arial Unicode MS" w:hAnsi="Tahoma" w:cs="Tahoma"/>
          <w:sz w:val="22"/>
          <w:szCs w:val="22"/>
          <w:lang w:eastAsia="en-US"/>
        </w:rPr>
        <w:t>.</w:t>
      </w:r>
    </w:p>
    <w:p w14:paraId="1E39C13F" w14:textId="2114F543" w:rsidR="00450F73" w:rsidRPr="00AB4932" w:rsidRDefault="00AB4932" w:rsidP="00AB4932">
      <w:pPr>
        <w:numPr>
          <w:ilvl w:val="1"/>
          <w:numId w:val="40"/>
        </w:numPr>
        <w:spacing w:after="0" w:line="240" w:lineRule="auto"/>
        <w:ind w:left="0" w:firstLine="567"/>
        <w:contextualSpacing/>
        <w:jc w:val="both"/>
        <w:rPr>
          <w:rFonts w:ascii="Tahoma" w:hAnsi="Tahoma" w:cs="Tahoma"/>
          <w:sz w:val="22"/>
          <w:szCs w:val="22"/>
        </w:rPr>
      </w:pPr>
      <w:r w:rsidRPr="00AB4932">
        <w:rPr>
          <w:rFonts w:ascii="Tahoma" w:hAnsi="Tahoma" w:cs="Tahoma"/>
          <w:sz w:val="22"/>
          <w:szCs w:val="22"/>
        </w:rPr>
        <w:lastRenderedPageBreak/>
        <w:t>Vykdant Sutartį visos sąskaitos faktūros</w:t>
      </w:r>
      <w:r>
        <w:rPr>
          <w:rFonts w:ascii="Tahoma" w:hAnsi="Tahoma" w:cs="Tahoma"/>
          <w:sz w:val="22"/>
          <w:szCs w:val="22"/>
        </w:rPr>
        <w:t xml:space="preserve"> </w:t>
      </w:r>
      <w:r w:rsidRPr="00AB4932">
        <w:rPr>
          <w:rFonts w:ascii="Tahoma" w:hAnsi="Tahoma" w:cs="Tahoma"/>
          <w:sz w:val="22"/>
          <w:szCs w:val="22"/>
        </w:rPr>
        <w:t>privalo būti teikiamos tik elektroniniu būdu.</w:t>
      </w:r>
      <w:r>
        <w:rPr>
          <w:rFonts w:ascii="Tahoma" w:hAnsi="Tahoma" w:cs="Tahoma"/>
          <w:sz w:val="22"/>
          <w:szCs w:val="22"/>
        </w:rPr>
        <w:t xml:space="preserve"> </w:t>
      </w:r>
      <w:r w:rsidRPr="00AB4932">
        <w:rPr>
          <w:rFonts w:ascii="Tahoma" w:hAnsi="Tahoma" w:cs="Tahoma"/>
          <w:sz w:val="22"/>
          <w:szCs w:val="22"/>
        </w:rPr>
        <w:t>Elektroninės sąskaitos faktūros, atitinkančios</w:t>
      </w:r>
      <w:r>
        <w:rPr>
          <w:rFonts w:ascii="Tahoma" w:hAnsi="Tahoma" w:cs="Tahoma"/>
          <w:sz w:val="22"/>
          <w:szCs w:val="22"/>
        </w:rPr>
        <w:t xml:space="preserve"> </w:t>
      </w:r>
      <w:r w:rsidRPr="00AB4932">
        <w:rPr>
          <w:rFonts w:ascii="Tahoma" w:hAnsi="Tahoma" w:cs="Tahoma"/>
          <w:sz w:val="22"/>
          <w:szCs w:val="22"/>
        </w:rPr>
        <w:t>Europos elektroninių sąskaitų faktūrų</w:t>
      </w:r>
      <w:r>
        <w:rPr>
          <w:rFonts w:ascii="Tahoma" w:hAnsi="Tahoma" w:cs="Tahoma"/>
          <w:sz w:val="22"/>
          <w:szCs w:val="22"/>
        </w:rPr>
        <w:t xml:space="preserve"> </w:t>
      </w:r>
      <w:r w:rsidRPr="00AB4932">
        <w:rPr>
          <w:rFonts w:ascii="Tahoma" w:hAnsi="Tahoma" w:cs="Tahoma"/>
          <w:sz w:val="22"/>
          <w:szCs w:val="22"/>
        </w:rPr>
        <w:t>standartą, teikiamos Tiekėjo pasirinktomis</w:t>
      </w:r>
      <w:r>
        <w:rPr>
          <w:rFonts w:ascii="Tahoma" w:hAnsi="Tahoma" w:cs="Tahoma"/>
          <w:sz w:val="22"/>
          <w:szCs w:val="22"/>
        </w:rPr>
        <w:t xml:space="preserve"> </w:t>
      </w:r>
      <w:r w:rsidRPr="00AB4932">
        <w:rPr>
          <w:rFonts w:ascii="Tahoma" w:hAnsi="Tahoma" w:cs="Tahoma"/>
          <w:sz w:val="22"/>
          <w:szCs w:val="22"/>
        </w:rPr>
        <w:t>priemonėmis. Europos elektroninių sąskaitų</w:t>
      </w:r>
      <w:r>
        <w:rPr>
          <w:rFonts w:ascii="Tahoma" w:hAnsi="Tahoma" w:cs="Tahoma"/>
          <w:sz w:val="22"/>
          <w:szCs w:val="22"/>
        </w:rPr>
        <w:t xml:space="preserve"> </w:t>
      </w:r>
      <w:r w:rsidRPr="00AB4932">
        <w:rPr>
          <w:rFonts w:ascii="Tahoma" w:hAnsi="Tahoma" w:cs="Tahoma"/>
          <w:sz w:val="22"/>
          <w:szCs w:val="22"/>
        </w:rPr>
        <w:t>faktūrų standarto neatitinkančios elektroninės</w:t>
      </w:r>
      <w:r>
        <w:rPr>
          <w:rFonts w:ascii="Tahoma" w:hAnsi="Tahoma" w:cs="Tahoma"/>
          <w:sz w:val="22"/>
          <w:szCs w:val="22"/>
        </w:rPr>
        <w:t xml:space="preserve"> </w:t>
      </w:r>
      <w:r w:rsidRPr="00AB4932">
        <w:rPr>
          <w:rFonts w:ascii="Tahoma" w:hAnsi="Tahoma" w:cs="Tahoma"/>
          <w:sz w:val="22"/>
          <w:szCs w:val="22"/>
        </w:rPr>
        <w:t>sąskaitos faktūros gali būti teikiamos tik</w:t>
      </w:r>
      <w:r>
        <w:rPr>
          <w:rFonts w:ascii="Tahoma" w:hAnsi="Tahoma" w:cs="Tahoma"/>
          <w:sz w:val="22"/>
          <w:szCs w:val="22"/>
        </w:rPr>
        <w:t xml:space="preserve"> </w:t>
      </w:r>
      <w:r w:rsidRPr="00AB4932">
        <w:rPr>
          <w:rFonts w:ascii="Tahoma" w:hAnsi="Tahoma" w:cs="Tahoma"/>
          <w:sz w:val="22"/>
          <w:szCs w:val="22"/>
        </w:rPr>
        <w:t>naudojantis Sąskaitų administravimo</w:t>
      </w:r>
      <w:r>
        <w:rPr>
          <w:rFonts w:ascii="Tahoma" w:hAnsi="Tahoma" w:cs="Tahoma"/>
          <w:sz w:val="22"/>
          <w:szCs w:val="22"/>
        </w:rPr>
        <w:t xml:space="preserve"> </w:t>
      </w:r>
      <w:r w:rsidRPr="00AB4932">
        <w:rPr>
          <w:rFonts w:ascii="Tahoma" w:hAnsi="Tahoma" w:cs="Tahoma"/>
          <w:sz w:val="22"/>
          <w:szCs w:val="22"/>
        </w:rPr>
        <w:t>bendrosios informacinės sistemos (SABIS)</w:t>
      </w:r>
      <w:r>
        <w:rPr>
          <w:rFonts w:ascii="Tahoma" w:hAnsi="Tahoma" w:cs="Tahoma"/>
          <w:sz w:val="22"/>
          <w:szCs w:val="22"/>
        </w:rPr>
        <w:t xml:space="preserve"> </w:t>
      </w:r>
      <w:r w:rsidRPr="00AB4932">
        <w:rPr>
          <w:rFonts w:ascii="Tahoma" w:hAnsi="Tahoma" w:cs="Tahoma"/>
          <w:sz w:val="22"/>
          <w:szCs w:val="22"/>
        </w:rPr>
        <w:t>priemonėmis. Kitais būdais teikiamos sąskaitos</w:t>
      </w:r>
      <w:r>
        <w:rPr>
          <w:rFonts w:ascii="Tahoma" w:hAnsi="Tahoma" w:cs="Tahoma"/>
          <w:sz w:val="22"/>
          <w:szCs w:val="22"/>
        </w:rPr>
        <w:t xml:space="preserve"> </w:t>
      </w:r>
      <w:r w:rsidRPr="00AB4932">
        <w:rPr>
          <w:rFonts w:ascii="Tahoma" w:hAnsi="Tahoma" w:cs="Tahoma"/>
          <w:sz w:val="22"/>
          <w:szCs w:val="22"/>
        </w:rPr>
        <w:t>faktūros bus laikomos pateiktomis netinkamai ir</w:t>
      </w:r>
      <w:r>
        <w:rPr>
          <w:rFonts w:ascii="Tahoma" w:hAnsi="Tahoma" w:cs="Tahoma"/>
          <w:sz w:val="22"/>
          <w:szCs w:val="22"/>
        </w:rPr>
        <w:t xml:space="preserve"> </w:t>
      </w:r>
      <w:r w:rsidRPr="00AB4932">
        <w:rPr>
          <w:rFonts w:ascii="Tahoma" w:hAnsi="Tahoma" w:cs="Tahoma"/>
          <w:sz w:val="22"/>
          <w:szCs w:val="22"/>
        </w:rPr>
        <w:t>nebus priimamos</w:t>
      </w:r>
      <w:r w:rsidR="00450F73" w:rsidRPr="00AB4932">
        <w:rPr>
          <w:rFonts w:ascii="Tahoma" w:hAnsi="Tahoma" w:cs="Tahoma"/>
          <w:sz w:val="22"/>
          <w:szCs w:val="22"/>
        </w:rPr>
        <w:t>.</w:t>
      </w:r>
    </w:p>
    <w:p w14:paraId="28B756A5"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 xml:space="preserve">Vykdytojas gali pateikti Užsakovui sąskaitą (išskyrus išankstinio mokėjimo sąskaitą, jei taikoma) ir perdavimo-priėmimo dokumentą ne anksčiau, nei atliktos visos paslaugos. Užsakovas už atliktas Paslaugas apmoka Vykdytojui ne vėliau kaip per 30 (trisdešimt) kalendorinių dienų nuo paslaugų atlikimo, perdavimo-priėmimo dokumento pasirašymo ir sąskaitos gavimo, priklausomai nuo to, kas įvyksta vėliausiai (t. y. turi būti išpildytos visos sąlygos). </w:t>
      </w:r>
    </w:p>
    <w:p w14:paraId="1C83B9BB"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Vykdytojui avansas nemokamas.</w:t>
      </w:r>
    </w:p>
    <w:p w14:paraId="047900D8" w14:textId="206F5ADF" w:rsidR="00450F73" w:rsidRPr="00450F73" w:rsidRDefault="00450F73" w:rsidP="00450F73">
      <w:pPr>
        <w:numPr>
          <w:ilvl w:val="1"/>
          <w:numId w:val="4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 xml:space="preserve">Užsakovas mokėjimus atlieka pavedimu į Sutarties </w:t>
      </w:r>
      <w:r w:rsidRPr="00450F73">
        <w:fldChar w:fldCharType="begin"/>
      </w:r>
      <w:r w:rsidRPr="00450F73">
        <w:instrText xml:space="preserve"> REF _Ref45191855 \w \h  \* MERGEFORMAT </w:instrText>
      </w:r>
      <w:r w:rsidRPr="00450F73">
        <w:fldChar w:fldCharType="separate"/>
      </w:r>
      <w:r w:rsidRPr="00450F73">
        <w:rPr>
          <w:rFonts w:ascii="Tahoma" w:hAnsi="Tahoma" w:cs="Tahoma"/>
          <w:sz w:val="22"/>
          <w:szCs w:val="22"/>
        </w:rPr>
        <w:t>20</w:t>
      </w:r>
      <w:r w:rsidRPr="00450F73">
        <w:fldChar w:fldCharType="end"/>
      </w:r>
      <w:r w:rsidRPr="00450F73">
        <w:rPr>
          <w:rFonts w:ascii="Tahoma" w:hAnsi="Tahoma" w:cs="Tahoma"/>
          <w:sz w:val="22"/>
          <w:szCs w:val="22"/>
        </w:rPr>
        <w:t xml:space="preserve"> skyriuje „</w:t>
      </w:r>
      <w:r w:rsidRPr="00450F73">
        <w:fldChar w:fldCharType="begin"/>
      </w:r>
      <w:r w:rsidRPr="00450F73">
        <w:instrText xml:space="preserve"> REF _Ref45191855 \h  \* MERGEFORMAT </w:instrText>
      </w:r>
      <w:r w:rsidRPr="00450F73">
        <w:fldChar w:fldCharType="separate"/>
      </w:r>
      <w:r w:rsidRPr="00450F73">
        <w:rPr>
          <w:rFonts w:ascii="Tahoma" w:hAnsi="Tahoma" w:cs="Tahoma"/>
          <w:sz w:val="22"/>
          <w:szCs w:val="22"/>
        </w:rPr>
        <w:t>Šalių juridiniai adresai, rekvizitai ir parašai</w:t>
      </w:r>
      <w:r w:rsidRPr="00450F73">
        <w:fldChar w:fldCharType="end"/>
      </w:r>
      <w:r w:rsidRPr="00450F73">
        <w:rPr>
          <w:rFonts w:ascii="Tahoma" w:hAnsi="Tahoma" w:cs="Tahoma"/>
          <w:sz w:val="22"/>
          <w:szCs w:val="22"/>
        </w:rPr>
        <w:t xml:space="preserve">“ nurodytą Vykdytojo banko sąskaitą (išskyrus </w:t>
      </w:r>
      <w:r w:rsidRPr="00450F73">
        <w:fldChar w:fldCharType="begin"/>
      </w:r>
      <w:r w:rsidRPr="00450F73">
        <w:instrText xml:space="preserve"> REF _Ref44690642 \w \h  \* MERGEFORMAT </w:instrText>
      </w:r>
      <w:r w:rsidRPr="00450F73">
        <w:fldChar w:fldCharType="separate"/>
      </w:r>
      <w:r w:rsidRPr="00450F73">
        <w:rPr>
          <w:rFonts w:ascii="Tahoma" w:hAnsi="Tahoma" w:cs="Tahoma"/>
          <w:sz w:val="22"/>
          <w:szCs w:val="22"/>
        </w:rPr>
        <w:t>5.10</w:t>
      </w:r>
      <w:r w:rsidRPr="00450F73">
        <w:fldChar w:fldCharType="end"/>
      </w:r>
      <w:r w:rsidR="002710F7">
        <w:t>.</w:t>
      </w:r>
      <w:r w:rsidRPr="00450F73">
        <w:rPr>
          <w:rFonts w:ascii="Tahoma" w:hAnsi="Tahoma" w:cs="Tahoma"/>
          <w:sz w:val="22"/>
          <w:szCs w:val="22"/>
        </w:rPr>
        <w:t xml:space="preserve"> papunktyje nustatytus atvejus – pavedimai atliekami į trečiųjų asmenų sąskaitas).</w:t>
      </w:r>
    </w:p>
    <w:p w14:paraId="31222401"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sz w:val="22"/>
          <w:szCs w:val="22"/>
        </w:rPr>
        <w:t>Užsakovas</w:t>
      </w:r>
      <w:r w:rsidRPr="00450F73">
        <w:rPr>
          <w:rFonts w:ascii="Tahoma" w:eastAsia="Times New Roman" w:hAnsi="Tahoma" w:cs="Tahoma"/>
          <w:bCs/>
          <w:sz w:val="22"/>
          <w:szCs w:val="22"/>
        </w:rPr>
        <w:t xml:space="preserve"> turi teisę neatlikti atitinkamo mokėjimo kol Vykdytojas ištaisys trūkumus jeigu:</w:t>
      </w:r>
    </w:p>
    <w:p w14:paraId="05CC036C" w14:textId="77777777" w:rsidR="00450F73" w:rsidRPr="00450F73" w:rsidRDefault="00450F73" w:rsidP="00450F73">
      <w:pPr>
        <w:numPr>
          <w:ilvl w:val="2"/>
          <w:numId w:val="4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išankstinio mokėjimo sąskaitoje (jei taikoma) ar sąskaitoje nenurodytas Sutarties numeris ir jos sudarymo data ar nurodyta neteisinga suma;</w:t>
      </w:r>
    </w:p>
    <w:p w14:paraId="7EABFD87" w14:textId="77777777" w:rsidR="00450F73" w:rsidRPr="00450F73" w:rsidRDefault="00450F73" w:rsidP="00450F73">
      <w:pPr>
        <w:numPr>
          <w:ilvl w:val="2"/>
          <w:numId w:val="4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sąskaita pateikiama ne elektroninėmis priemonėmis;</w:t>
      </w:r>
    </w:p>
    <w:p w14:paraId="272A2632" w14:textId="77777777" w:rsidR="00450F73" w:rsidRPr="00450F73" w:rsidRDefault="00450F73" w:rsidP="00450F73">
      <w:pPr>
        <w:numPr>
          <w:ilvl w:val="2"/>
          <w:numId w:val="4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nepateikiama arba pateikiama Sutarties reikalavimų neatitinkanti avansinio mokėjimo garantija ar laidavimas (jei taikoma);</w:t>
      </w:r>
    </w:p>
    <w:p w14:paraId="17081346" w14:textId="77777777" w:rsidR="00450F73" w:rsidRPr="00450F73" w:rsidRDefault="00450F73" w:rsidP="00450F73">
      <w:pPr>
        <w:numPr>
          <w:ilvl w:val="2"/>
          <w:numId w:val="4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suteiktos Paslaugos neatitinka Sutartyje nustatytų reikalavimų;</w:t>
      </w:r>
    </w:p>
    <w:p w14:paraId="2BD8265E" w14:textId="77777777" w:rsidR="00450F73" w:rsidRPr="00450F73" w:rsidRDefault="00450F73" w:rsidP="00450F73">
      <w:pPr>
        <w:numPr>
          <w:ilvl w:val="2"/>
          <w:numId w:val="4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kitais Sutartyje nustatytais atvejais.</w:t>
      </w:r>
    </w:p>
    <w:p w14:paraId="1E44B7FF" w14:textId="77777777" w:rsid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8" w:name="_Ref44690642"/>
      <w:r w:rsidRPr="00450F73">
        <w:rPr>
          <w:rFonts w:ascii="Tahoma" w:eastAsia="Arial Unicode MS" w:hAnsi="Tahoma" w:cs="Tahoma"/>
          <w:sz w:val="22"/>
          <w:szCs w:val="22"/>
          <w:lang w:eastAsia="en-US"/>
        </w:rPr>
        <w:t>Jeigu Vykdytojas Sutarties vykdymui pasitelks subtiekėjus, Vykdytojui sutikus, tarp Užsakovo, Vykdytojo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Vykdytojo gavimo, raštu informuoja subtiekėjus apie tiesioginio atsiskaitymo galimybę, o subtiekėjas, norėdamas pasinaudoti tokia galimybe, raštu pateikia Užsakovui prašymą ir Vykdytojo sutikimą dėl tiesioginio mokėjimo atlikimo jam. Subtiekėjui negali būti mokamas avansas, tiesioginis atsiskaitymas subtiekėjui gali būti atliekamas tik po to, kai Užsakovas priims Paslaugas. Kilus ginčui tarp Vykdytojo ir subtiekėjo, jie ginčus sprendžia savarankiškai, Užsakovui nedalyvaujant.</w:t>
      </w:r>
      <w:bookmarkEnd w:id="128"/>
      <w:r w:rsidRPr="00450F73">
        <w:rPr>
          <w:rFonts w:ascii="Tahoma" w:eastAsia="Arial Unicode MS" w:hAnsi="Tahoma" w:cs="Tahoma"/>
          <w:sz w:val="22"/>
          <w:szCs w:val="22"/>
          <w:lang w:eastAsia="en-US"/>
        </w:rPr>
        <w:t xml:space="preserve"> Subtiekėjui išmokėtų sumų dydžiu yra mažinamos Vykdytojui mokėtinos sumos.</w:t>
      </w:r>
    </w:p>
    <w:p w14:paraId="25FD7F8B" w14:textId="77777777" w:rsidR="002710F7" w:rsidRPr="00450F73" w:rsidRDefault="002710F7" w:rsidP="002710F7">
      <w:pPr>
        <w:pBdr>
          <w:top w:val="nil"/>
          <w:left w:val="nil"/>
          <w:bottom w:val="nil"/>
          <w:right w:val="nil"/>
          <w:between w:val="nil"/>
          <w:bar w:val="nil"/>
        </w:pBdr>
        <w:suppressAutoHyphens/>
        <w:spacing w:after="0" w:line="240" w:lineRule="auto"/>
        <w:ind w:left="567"/>
        <w:jc w:val="both"/>
        <w:rPr>
          <w:rFonts w:ascii="Tahoma" w:eastAsia="Arial Unicode MS" w:hAnsi="Tahoma" w:cs="Tahoma"/>
          <w:sz w:val="22"/>
          <w:szCs w:val="22"/>
          <w:lang w:eastAsia="en-US"/>
        </w:rPr>
      </w:pPr>
    </w:p>
    <w:p w14:paraId="4D536EED"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29" w:name="_Ref41032350"/>
      <w:r w:rsidRPr="00450F73">
        <w:rPr>
          <w:rFonts w:ascii="Tahoma" w:eastAsiaTheme="majorEastAsia" w:hAnsi="Tahoma" w:cs="Tahoma"/>
          <w:b/>
          <w:bCs/>
          <w:sz w:val="22"/>
          <w:szCs w:val="22"/>
        </w:rPr>
        <w:t>Prievolių įvykdymo užtikrinimai</w:t>
      </w:r>
      <w:bookmarkEnd w:id="129"/>
    </w:p>
    <w:p w14:paraId="14D36A45"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30" w:name="_Ref45269627"/>
      <w:r w:rsidRPr="00450F73">
        <w:rPr>
          <w:rFonts w:ascii="Tahoma" w:eastAsia="Arial Unicode MS" w:hAnsi="Tahoma" w:cs="Tahoma"/>
          <w:sz w:val="22"/>
          <w:szCs w:val="22"/>
          <w:lang w:eastAsia="en-US"/>
        </w:rPr>
        <w:t>Jeigu Užsakovas vėluoja sumokėti Vykdytojui priklausančias sumas Sutartyje nustatytais terminais, Vykdytojui pareikalavus, moka Vykdytojui 0,3 (trijų dešimtųjų) procentų delspinigius nuo neapmokėtos sąskaitos dydžio, už kiekvieną uždelstą dieną.</w:t>
      </w:r>
      <w:bookmarkEnd w:id="130"/>
    </w:p>
    <w:p w14:paraId="0DA08953" w14:textId="55A86E74"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Vykdytojui pavėlavus suteikti Paslaugas per techninėse sąlygose nurodytą terminą arba priėmimo-perdavimo metu pastebėjus, kad Paslaugos neatitinka konkurso sąlygose nustatytų reikalavimų, surašomas aktas ir Paslaugos nepriimamos. Vykdytojas Paslaugų 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Pavėlavus pašalinti suteiktų Paslaugų trūkumus šiame punkte nustatytais terminais, Vykdytojas atlygina Užsakovui dėl kelto prastovos patirtus nuostolius/baudą, lygią </w:t>
      </w:r>
      <w:r w:rsidR="00723E9F" w:rsidRPr="00723E9F">
        <w:rPr>
          <w:rFonts w:ascii="Tahoma" w:eastAsia="Arial Unicode MS" w:hAnsi="Tahoma" w:cs="Tahoma"/>
          <w:sz w:val="22"/>
          <w:szCs w:val="22"/>
          <w:lang w:eastAsia="en-US"/>
        </w:rPr>
        <w:t>5</w:t>
      </w:r>
      <w:r w:rsidRPr="00723E9F">
        <w:rPr>
          <w:rFonts w:ascii="Tahoma" w:eastAsia="Arial Unicode MS" w:hAnsi="Tahoma" w:cs="Tahoma"/>
          <w:sz w:val="22"/>
          <w:szCs w:val="22"/>
          <w:lang w:eastAsia="en-US"/>
        </w:rPr>
        <w:t>0 Eur be PVM už vieną laivo prastovos valandą (</w:t>
      </w:r>
      <w:r w:rsidR="00723E9F" w:rsidRPr="00723E9F">
        <w:rPr>
          <w:rFonts w:ascii="Tahoma" w:eastAsia="Arial Unicode MS" w:hAnsi="Tahoma" w:cs="Tahoma"/>
          <w:sz w:val="22"/>
          <w:szCs w:val="22"/>
          <w:lang w:eastAsia="en-US"/>
        </w:rPr>
        <w:t>12</w:t>
      </w:r>
      <w:r w:rsidR="002710F7" w:rsidRPr="00723E9F">
        <w:rPr>
          <w:rFonts w:ascii="Tahoma" w:eastAsia="Arial Unicode MS" w:hAnsi="Tahoma" w:cs="Tahoma"/>
          <w:sz w:val="22"/>
          <w:szCs w:val="22"/>
          <w:lang w:eastAsia="en-US"/>
        </w:rPr>
        <w:t>00</w:t>
      </w:r>
      <w:r w:rsidRPr="00723E9F">
        <w:rPr>
          <w:rFonts w:ascii="Tahoma" w:eastAsia="Arial Unicode MS" w:hAnsi="Tahoma" w:cs="Tahoma"/>
          <w:sz w:val="22"/>
          <w:szCs w:val="22"/>
          <w:lang w:eastAsia="en-US"/>
        </w:rPr>
        <w:t xml:space="preserve"> Eur be PVM už vieną laivo prastovos parą), taip pa</w:t>
      </w:r>
      <w:r w:rsidRPr="00450F73">
        <w:rPr>
          <w:rFonts w:ascii="Tahoma" w:eastAsia="Arial Unicode MS" w:hAnsi="Tahoma" w:cs="Tahoma"/>
          <w:sz w:val="22"/>
          <w:szCs w:val="22"/>
          <w:lang w:eastAsia="en-US"/>
        </w:rPr>
        <w:t>t atlygina kitus nuostolius, kurių nepadengia nurodyta bauda</w:t>
      </w:r>
      <w:r w:rsidR="002710F7">
        <w:rPr>
          <w:rFonts w:ascii="Tahoma" w:eastAsia="Arial Unicode MS" w:hAnsi="Tahoma" w:cs="Tahoma"/>
          <w:sz w:val="22"/>
          <w:szCs w:val="22"/>
          <w:lang w:eastAsia="en-US"/>
        </w:rPr>
        <w:t>.</w:t>
      </w:r>
    </w:p>
    <w:p w14:paraId="62C0E7BA"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Netesybų (baudų ir delspinigių) sumokėjimas Vykdytojo neatleidžia nuo tolimesnių pirkimo-pardavimo sutartimi prisiimtų įsipareigojimų vykdymo, tame tarpe nuostolių, atsiradusių dėl laiku nesuteiktos arba nekokybiškai suteiktos Paslaugos, kompensavimo;</w:t>
      </w:r>
    </w:p>
    <w:p w14:paraId="1D86BBB7"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Užsakovas turi teisę be atskiro išankstinio Vykdytojo įspėjimo sulaikyti ir (ar) išskaičiuoti netesybas (baudas, delspinigius) iš Vykdytojui pagal šią Sutartį mokamų sumų arba reikalavimą dėl jų atlyginimo nukreipti į Sutarties įvykdymo užtikrinimo dokumentą. Apie atliktą įskaitymą Užsakovas informuoja Vykdytoją.</w:t>
      </w:r>
    </w:p>
    <w:p w14:paraId="54DC1998"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Netesybų  sumokėjimas Vykdytojo neatleidžia nuo tolimesnių pirkimo-pardavimo sutartimi prisiimtų įsipareigojimų vykdymo, tame tarpe nuostolių, atsiradusių dėl laiku nesuteiktų ar suteiktų nekokybiškų paslaugų, kompensavimo.</w:t>
      </w:r>
    </w:p>
    <w:p w14:paraId="1ACECC50" w14:textId="39A23EDE"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B050"/>
          <w:sz w:val="22"/>
          <w:szCs w:val="22"/>
          <w:lang w:eastAsia="en-US"/>
        </w:rPr>
      </w:pPr>
      <w:bookmarkStart w:id="131" w:name="_Ref41985768"/>
      <w:bookmarkStart w:id="132" w:name="_Ref45286086"/>
      <w:r w:rsidRPr="00450F73">
        <w:rPr>
          <w:rFonts w:ascii="Tahoma" w:hAnsi="Tahoma" w:cs="Tahoma"/>
          <w:sz w:val="22"/>
          <w:szCs w:val="22"/>
        </w:rPr>
        <w:t>Jei Vykdytojas Sutarties galiojimo laikotarpiu nepagrįstai nutraukia Sutartį savo iniciatyva ar Užsakovas yra priverstas ją nutraukti dėl Vykdytojo kaltės, Vykdytojas  ne vėliau kaip per 5 darbo dienas nuo Užsakovo pareikalavimo dienos moka 10 (dešimt) procentų bendros Sutarties kainos dydžio baudą už Sutarties nutraukimą ir atlygina Užsakovo patirtus nuostolius, kurių nepadengia nurodyta bauda.</w:t>
      </w:r>
      <w:bookmarkEnd w:id="131"/>
      <w:bookmarkEnd w:id="132"/>
    </w:p>
    <w:p w14:paraId="0A80E8B7" w14:textId="3DD950C5" w:rsidR="00450F73" w:rsidRPr="00450F73" w:rsidRDefault="00450F73" w:rsidP="00450F73">
      <w:pPr>
        <w:numPr>
          <w:ilvl w:val="1"/>
          <w:numId w:val="40"/>
        </w:numPr>
        <w:spacing w:after="0" w:line="240" w:lineRule="auto"/>
        <w:ind w:left="0" w:firstLine="567"/>
        <w:contextualSpacing/>
        <w:jc w:val="both"/>
        <w:rPr>
          <w:rFonts w:ascii="Tahoma" w:hAnsi="Tahoma" w:cs="Tahoma"/>
          <w:color w:val="00B050"/>
          <w:sz w:val="22"/>
          <w:szCs w:val="22"/>
        </w:rPr>
      </w:pPr>
      <w:bookmarkStart w:id="133" w:name="_Ref45109211"/>
      <w:r w:rsidRPr="00450F73">
        <w:rPr>
          <w:rFonts w:ascii="Tahoma" w:hAnsi="Tahoma" w:cs="Tahoma"/>
          <w:spacing w:val="-4"/>
          <w:sz w:val="22"/>
          <w:szCs w:val="22"/>
        </w:rPr>
        <w:t xml:space="preserve">Vykdytojas per </w:t>
      </w:r>
      <w:r w:rsidR="00A1684C">
        <w:rPr>
          <w:rFonts w:ascii="Tahoma" w:hAnsi="Tahoma" w:cs="Tahoma"/>
          <w:spacing w:val="-4"/>
          <w:sz w:val="22"/>
          <w:szCs w:val="22"/>
        </w:rPr>
        <w:t>10</w:t>
      </w:r>
      <w:r w:rsidRPr="00450F73">
        <w:rPr>
          <w:rFonts w:ascii="Tahoma" w:hAnsi="Tahoma" w:cs="Tahoma"/>
          <w:sz w:val="22"/>
          <w:szCs w:val="22"/>
        </w:rPr>
        <w:t xml:space="preserve"> (</w:t>
      </w:r>
      <w:r w:rsidR="00A1684C">
        <w:rPr>
          <w:rFonts w:ascii="Tahoma" w:hAnsi="Tahoma" w:cs="Tahoma"/>
          <w:sz w:val="22"/>
          <w:szCs w:val="22"/>
        </w:rPr>
        <w:t>dešimt</w:t>
      </w:r>
      <w:r w:rsidRPr="00450F73">
        <w:rPr>
          <w:rFonts w:ascii="Tahoma" w:hAnsi="Tahoma" w:cs="Tahoma"/>
          <w:sz w:val="22"/>
          <w:szCs w:val="22"/>
        </w:rPr>
        <w:t>) darbo dien</w:t>
      </w:r>
      <w:r w:rsidR="00A1684C">
        <w:rPr>
          <w:rFonts w:ascii="Tahoma" w:hAnsi="Tahoma" w:cs="Tahoma"/>
          <w:sz w:val="22"/>
          <w:szCs w:val="22"/>
        </w:rPr>
        <w:t>ų</w:t>
      </w:r>
      <w:r w:rsidRPr="00450F73">
        <w:rPr>
          <w:rFonts w:ascii="Tahoma" w:hAnsi="Tahoma" w:cs="Tahoma"/>
          <w:sz w:val="22"/>
          <w:szCs w:val="22"/>
        </w:rPr>
        <w:t xml:space="preserve"> </w:t>
      </w:r>
      <w:r w:rsidRPr="00450F73">
        <w:rPr>
          <w:rFonts w:ascii="Tahoma" w:hAnsi="Tahoma" w:cs="Tahoma"/>
          <w:spacing w:val="-4"/>
          <w:sz w:val="22"/>
          <w:szCs w:val="22"/>
        </w:rPr>
        <w:t>po Sutarties pasirašymo pateikia Užsakovui Sutarties įvykdymo užtikrinimą –</w:t>
      </w:r>
      <w:r w:rsidRPr="00450F73">
        <w:rPr>
          <w:rFonts w:ascii="Tahoma" w:hAnsi="Tahoma" w:cs="Tahoma"/>
          <w:sz w:val="22"/>
          <w:szCs w:val="22"/>
        </w:rPr>
        <w:t xml:space="preserve"> </w:t>
      </w:r>
      <w:r w:rsidR="00F73088" w:rsidRPr="00F73088">
        <w:rPr>
          <w:rFonts w:ascii="Tahoma" w:hAnsi="Tahoma" w:cs="Tahoma"/>
          <w:sz w:val="22"/>
          <w:szCs w:val="22"/>
        </w:rPr>
        <w:t xml:space="preserve">banko garantiją arba draudimo bendrovės laidavimo draudimo raštą </w:t>
      </w:r>
      <w:r w:rsidRPr="00450F73">
        <w:rPr>
          <w:rFonts w:ascii="Tahoma" w:hAnsi="Tahoma" w:cs="Tahoma"/>
          <w:sz w:val="22"/>
          <w:szCs w:val="22"/>
        </w:rPr>
        <w:t>(toliau – Sutarties užtikrinimas), kuris turi būti savarankiškas reikalavimas</w:t>
      </w:r>
      <w:r w:rsidRPr="00450F73">
        <w:rPr>
          <w:rFonts w:ascii="Tahoma" w:hAnsi="Tahoma" w:cs="Tahoma"/>
          <w:color w:val="FF0000"/>
          <w:sz w:val="22"/>
          <w:szCs w:val="22"/>
        </w:rPr>
        <w:t xml:space="preserve"> </w:t>
      </w:r>
      <w:r w:rsidRPr="00450F73">
        <w:rPr>
          <w:rFonts w:ascii="Tahoma" w:hAnsi="Tahoma" w:cs="Tahoma"/>
          <w:sz w:val="22"/>
          <w:szCs w:val="22"/>
        </w:rPr>
        <w:t xml:space="preserve">arba </w:t>
      </w:r>
      <w:r w:rsidRPr="00450F73">
        <w:rPr>
          <w:rFonts w:ascii="Tahoma" w:eastAsia="Arial Unicode MS" w:hAnsi="Tahoma" w:cs="Tahoma"/>
          <w:sz w:val="22"/>
          <w:szCs w:val="22"/>
        </w:rPr>
        <w:t xml:space="preserve">perveda Sutarties užtikrinimo suma į Užsakovo banko sąskaitą </w:t>
      </w:r>
      <w:r w:rsidRPr="00450F73">
        <w:rPr>
          <w:rFonts w:ascii="Tahoma" w:eastAsia="Arial Unicode MS" w:hAnsi="Tahoma" w:cs="Tahoma"/>
        </w:rPr>
        <w:t xml:space="preserve">LT957300010002324794. </w:t>
      </w:r>
      <w:r w:rsidRPr="00450F73">
        <w:rPr>
          <w:rFonts w:ascii="Tahoma" w:hAnsi="Tahoma" w:cs="Tahoma"/>
          <w:sz w:val="22"/>
          <w:szCs w:val="22"/>
        </w:rPr>
        <w:t>Sutarties užtikrinimo vertė turi būti ne mažesnė kaip 10 (dešimt) procentų pradinės sutarties vertės.</w:t>
      </w:r>
      <w:bookmarkEnd w:id="133"/>
      <w:r w:rsidRPr="00450F73">
        <w:rPr>
          <w:rFonts w:ascii="Tahoma" w:hAnsi="Tahoma" w:cs="Tahoma"/>
          <w:sz w:val="22"/>
          <w:szCs w:val="22"/>
        </w:rPr>
        <w:t xml:space="preserve"> Jei Vykdytojas nepateikia Sutarties užtikrinimo per šiame papunktyje nurodytą laikotarpį, laikoma, kad Vykdytojas atsisakė sudaryti Sutartį.</w:t>
      </w:r>
    </w:p>
    <w:p w14:paraId="0E6C6B2E"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Prieš pateikdamas Sutarties užtikrinimą, Vykdytojas gali prašyti Užsakovo patvirtinti, kad Tiekėjo siūlomą Sutarties įvykdymo užtikrinimą jis sutinka priimti. Tokiu atveju Užsakovas privalo atsakyti Vykdytojui ne vėliau kaip per 3 (tris) darbo dienas nuo prašymo gavimo dienos. </w:t>
      </w:r>
    </w:p>
    <w:p w14:paraId="70588E1D" w14:textId="77777777" w:rsidR="00450F73" w:rsidRPr="00450F73" w:rsidRDefault="00450F73" w:rsidP="00450F73">
      <w:pPr>
        <w:numPr>
          <w:ilvl w:val="1"/>
          <w:numId w:val="4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Sutarties užtikrinimu garantas (laiduotojas) privalo neatšaukiamai ir besąlygiškai įsipareigoti ne vėliau kaip per 15 (penkiolika) kalendorinių dienų nuo raštiško pranešimo iš Užsakovo gavimo apie Vykdytojo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1050D68A"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bookmarkStart w:id="134" w:name="_Ref45109222"/>
      <w:r w:rsidRPr="00450F73">
        <w:rPr>
          <w:rFonts w:ascii="Tahoma" w:eastAsia="Times New Roman" w:hAnsi="Tahoma" w:cs="Tahoma"/>
          <w:sz w:val="22"/>
          <w:szCs w:val="22"/>
        </w:rPr>
        <w:t xml:space="preserve">Jei Užsakovas pasinaudoja Sutarties užtikrinimu, Vykdytojas, siekdamas toliau vykdyti Sutarties įsipareigojimus, privalo per </w:t>
      </w:r>
      <w:r w:rsidRPr="00450F73">
        <w:rPr>
          <w:rFonts w:ascii="Tahoma" w:hAnsi="Tahoma" w:cs="Tahoma"/>
          <w:sz w:val="22"/>
          <w:szCs w:val="22"/>
        </w:rPr>
        <w:t xml:space="preserve">5 (penkias) </w:t>
      </w:r>
      <w:r w:rsidRPr="00450F73">
        <w:rPr>
          <w:rFonts w:ascii="Tahoma" w:eastAsia="Times New Roman" w:hAnsi="Tahoma" w:cs="Tahoma"/>
          <w:sz w:val="22"/>
          <w:szCs w:val="22"/>
        </w:rPr>
        <w:t>darbo dienas nuo pranešimo, kad Užsakovas pasinaudojo Sutarties užtikrinimu, gavimo pateikti naują Sutarties užtikrinimą šiame Sutarties skyriuje nurodytai sumai.</w:t>
      </w:r>
      <w:bookmarkEnd w:id="134"/>
      <w:r w:rsidRPr="00450F73">
        <w:rPr>
          <w:rFonts w:ascii="Tahoma" w:eastAsia="Times New Roman" w:hAnsi="Tahoma" w:cs="Tahoma"/>
          <w:sz w:val="22"/>
          <w:szCs w:val="22"/>
        </w:rPr>
        <w:t xml:space="preserve"> </w:t>
      </w:r>
    </w:p>
    <w:p w14:paraId="0843241C"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bookmarkStart w:id="135" w:name="_Ref45288657"/>
      <w:r w:rsidRPr="00450F73">
        <w:rPr>
          <w:rFonts w:ascii="Tahoma" w:hAnsi="Tahoma" w:cs="Tahoma"/>
          <w:sz w:val="22"/>
          <w:szCs w:val="22"/>
        </w:rPr>
        <w:t xml:space="preserve">Užtikrinimas turi galioti 1 (vienu) mėnesiu ilgiau nei Sutartyje numatytas </w:t>
      </w:r>
      <w:bookmarkStart w:id="136" w:name="_Hlk51770116"/>
      <w:r w:rsidRPr="00450F73">
        <w:rPr>
          <w:rFonts w:ascii="Tahoma" w:hAnsi="Tahoma" w:cs="Tahoma"/>
          <w:sz w:val="22"/>
          <w:szCs w:val="22"/>
        </w:rPr>
        <w:t>Vykdytojo sutartinių įsipareigojimų įvykdymo galutinis</w:t>
      </w:r>
      <w:bookmarkEnd w:id="136"/>
      <w:r w:rsidRPr="00450F73">
        <w:rPr>
          <w:rFonts w:ascii="Tahoma" w:hAnsi="Tahoma" w:cs="Tahoma"/>
          <w:sz w:val="22"/>
          <w:szCs w:val="22"/>
        </w:rPr>
        <w:t xml:space="preserve"> terminas. </w:t>
      </w:r>
      <w:bookmarkEnd w:id="135"/>
    </w:p>
    <w:p w14:paraId="12CCED96" w14:textId="77777777" w:rsidR="00450F73" w:rsidRPr="00450F73" w:rsidRDefault="00450F73" w:rsidP="00450F73">
      <w:pPr>
        <w:numPr>
          <w:ilvl w:val="1"/>
          <w:numId w:val="4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Jeigu Sutartyje nustatytomis sąlygomis yra pratęsiamas Paslaugų atlikimo terminas, Vykdytojas, per 5 (penkias) darbo dienas </w:t>
      </w:r>
      <w:r w:rsidRPr="00450F73">
        <w:rPr>
          <w:rFonts w:ascii="Tahoma" w:hAnsi="Tahoma" w:cs="Tahoma"/>
          <w:spacing w:val="-4"/>
          <w:sz w:val="22"/>
          <w:szCs w:val="22"/>
        </w:rPr>
        <w:t xml:space="preserve">po Susitarimo dėl Paslaugų pristatymo termino pratęsimo pasirašymo, </w:t>
      </w:r>
      <w:r w:rsidRPr="00450F73">
        <w:rPr>
          <w:rFonts w:ascii="Tahoma" w:hAnsi="Tahoma" w:cs="Tahoma"/>
          <w:sz w:val="22"/>
          <w:szCs w:val="22"/>
        </w:rPr>
        <w:t xml:space="preserve">privalo Užsakovui pateikti naują arba pratęstą užtikrinimą 1 (vienu) mėnesiu ilgesniam nei pratęsiamam Paslaugų atlikimo laikotarpiui. Susitarimas dėl Paslaugų atlikimo termino pratęsimo įsigalioja tik pateikus naują užtikrinimą (arba jo pratęsimą). </w:t>
      </w:r>
    </w:p>
    <w:p w14:paraId="5AC35BCC"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color w:val="000000"/>
          <w:sz w:val="22"/>
          <w:szCs w:val="22"/>
        </w:rPr>
        <w:t>Jei Sutarties vykdymo metu užtikrinimą išdavęs juridinis asmuo (garantas, laiduotojas) negali įvykdyti savo įsipareigojimų, Užsakovas gali raštu pareikalauti Vykdytojo per 10 (dešimt) darbo dienų pateikti naują Sutarties įvykdymo užtikrinimą, tokiomis pačiomis sąlygomis kaip ir ankstesnysis.</w:t>
      </w:r>
    </w:p>
    <w:p w14:paraId="13A585D1"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bookmarkStart w:id="137" w:name="_Ref45109182"/>
      <w:r w:rsidRPr="00450F73">
        <w:rPr>
          <w:rFonts w:ascii="Tahoma" w:hAnsi="Tahoma" w:cs="Tahoma"/>
          <w:sz w:val="22"/>
          <w:szCs w:val="22"/>
        </w:rPr>
        <w:lastRenderedPageBreak/>
        <w:t>Užtikrinimas Vykdytojui grąžinamas (arba atsisakoma teisių į užtikrinimą, kai jis pasirašytas elektroniniu parašu) praėjus 1 mėnesiui po Paslaugų pilna apimtimi atlikimo ir priėmimo–perdavimo dokumento pasirašymo</w:t>
      </w:r>
      <w:r w:rsidRPr="00450F73">
        <w:rPr>
          <w:rFonts w:ascii="Tahoma" w:hAnsi="Tahoma" w:cs="Tahoma"/>
          <w:sz w:val="22"/>
          <w:szCs w:val="22"/>
          <w:shd w:val="clear" w:color="auto" w:fill="FFFFFF"/>
        </w:rPr>
        <w:t>.</w:t>
      </w:r>
      <w:bookmarkEnd w:id="137"/>
    </w:p>
    <w:p w14:paraId="500B5B32" w14:textId="77777777" w:rsidR="00450F73" w:rsidRPr="002710F7" w:rsidRDefault="00450F73" w:rsidP="00450F73">
      <w:pPr>
        <w:numPr>
          <w:ilvl w:val="1"/>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Vykdytojo netesybų sumokėjimas ir (ar) užtikrinimo gavimas (jei taikoma) nepanaikina Užsakovo teisės reikalauti, kad  Vykdytojas kompensuotų jo patirtus tiesioginius nuostolius. </w:t>
      </w:r>
      <w:r w:rsidRPr="00450F73">
        <w:rPr>
          <w:rFonts w:ascii="Tahoma" w:hAnsi="Tahoma" w:cs="Tahoma"/>
          <w:sz w:val="22"/>
          <w:szCs w:val="22"/>
        </w:rPr>
        <w:t xml:space="preserve">Užsakovas turi teisę gauti iš  Vykdytojo tiesioginių nuostolių, atsiradusių dėl Vykdytojo netinkamo įsipareigojimų pagal Sutartį vykdymo ar nevykdymo, neviršijant </w:t>
      </w:r>
      <w:r w:rsidRPr="00450F73">
        <w:rPr>
          <w:rFonts w:ascii="Tahoma" w:hAnsi="Tahoma" w:cs="Tahoma"/>
          <w:sz w:val="22"/>
          <w:szCs w:val="22"/>
          <w:highlight w:val="lightGray"/>
        </w:rPr>
        <w:t>5 (penkis) kartus</w:t>
      </w:r>
      <w:r w:rsidRPr="00450F73">
        <w:rPr>
          <w:rFonts w:ascii="Tahoma" w:hAnsi="Tahoma" w:cs="Tahoma"/>
          <w:sz w:val="22"/>
          <w:szCs w:val="22"/>
        </w:rPr>
        <w:t xml:space="preserve"> didesnės už </w:t>
      </w:r>
      <w:r w:rsidRPr="00450F73">
        <w:rPr>
          <w:rFonts w:ascii="Tahoma" w:eastAsia="Arial Unicode MS" w:hAnsi="Tahoma" w:cs="Tahoma"/>
          <w:sz w:val="22"/>
          <w:szCs w:val="22"/>
        </w:rPr>
        <w:t xml:space="preserve">pradinės sutarties vertę (t. y. </w:t>
      </w:r>
      <w:r w:rsidRPr="00450F73">
        <w:rPr>
          <w:rFonts w:ascii="Tahoma" w:eastAsia="Arial Unicode MS" w:hAnsi="Tahoma" w:cs="Tahoma"/>
          <w:sz w:val="22"/>
          <w:szCs w:val="22"/>
          <w:highlight w:val="lightGray"/>
        </w:rPr>
        <w:t>[įrašyti apskaičiuotą sumą [pradinės sutarties vertė]x5]</w:t>
      </w:r>
      <w:r w:rsidRPr="00450F73">
        <w:rPr>
          <w:rFonts w:ascii="Tahoma" w:eastAsia="Arial Unicode MS" w:hAnsi="Tahoma" w:cs="Tahoma"/>
          <w:sz w:val="22"/>
          <w:szCs w:val="22"/>
        </w:rPr>
        <w:t>), jei teisės aktai nenumato, kad privalo būti kompensuota didesnė suma</w:t>
      </w:r>
      <w:r w:rsidRPr="00450F73">
        <w:rPr>
          <w:rFonts w:ascii="Tahoma" w:hAnsi="Tahoma" w:cs="Tahoma"/>
          <w:sz w:val="22"/>
          <w:szCs w:val="22"/>
        </w:rPr>
        <w:t xml:space="preserve">. Vykdytojas privalo kompensuoti Užsakovo patirtus tiesioginius nuostolius, kurių nepadengia Sutarties įvykdymo užtikrinimas. Šiame punkte numatytas kompensuotinos sumos apribojimas netaikomas jei žala atsirado dėl Vykdytojo sąmoningo veikimo ar didelio neatsargumo, konfidencialumo įsipareigojimų ar intelektinės nuosavybės teisių pažeidimo. </w:t>
      </w:r>
    </w:p>
    <w:p w14:paraId="18D31F03" w14:textId="77777777" w:rsidR="002710F7" w:rsidRPr="00450F73" w:rsidRDefault="002710F7" w:rsidP="002710F7">
      <w:pPr>
        <w:spacing w:after="0" w:line="240" w:lineRule="auto"/>
        <w:ind w:left="567"/>
        <w:contextualSpacing/>
        <w:jc w:val="both"/>
        <w:rPr>
          <w:rFonts w:ascii="Tahoma" w:eastAsia="Arial Unicode MS" w:hAnsi="Tahoma" w:cs="Tahoma"/>
          <w:sz w:val="22"/>
          <w:szCs w:val="22"/>
        </w:rPr>
      </w:pPr>
    </w:p>
    <w:p w14:paraId="5EB676D0"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Šalių teisės, įsipareigojimai ir atsakomybė</w:t>
      </w:r>
    </w:p>
    <w:p w14:paraId="18F8E7C0" w14:textId="77777777" w:rsidR="00450F73" w:rsidRPr="00450F73" w:rsidRDefault="00450F73" w:rsidP="00450F73">
      <w:pPr>
        <w:numPr>
          <w:ilvl w:val="1"/>
          <w:numId w:val="4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 xml:space="preserve">Šalys sutaria ir patvirtina, kad abi susitarė dėl Sutarties sąlygų, turi </w:t>
      </w:r>
      <w:r w:rsidRPr="00450F73">
        <w:rPr>
          <w:rFonts w:ascii="Tahoma" w:hAnsi="Tahoma" w:cs="Tahoma"/>
          <w:color w:val="000000"/>
          <w:sz w:val="22"/>
          <w:szCs w:val="22"/>
        </w:rPr>
        <w:t>šioje Sutartyje ir teisės aktuose, taikomuose Paslaugų tiekimui, nustatytas ir (ar) kylančias iš šios Sutarties esmės teises, pareigas bei atsakomybę,</w:t>
      </w:r>
      <w:r w:rsidRPr="00450F73">
        <w:rPr>
          <w:rFonts w:ascii="Tahoma" w:hAnsi="Tahoma" w:cs="Tahoma"/>
          <w:sz w:val="22"/>
          <w:szCs w:val="22"/>
        </w:rPr>
        <w:t xml:space="preserve"> su jomis sutinka ir įsipareigoja jų laikytis. </w:t>
      </w:r>
    </w:p>
    <w:p w14:paraId="1FDF7097" w14:textId="77777777" w:rsidR="00450F73" w:rsidRPr="00450F73" w:rsidRDefault="00450F73" w:rsidP="00450F73">
      <w:pPr>
        <w:numPr>
          <w:ilvl w:val="1"/>
          <w:numId w:val="4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Šalys įsipareigoja:</w:t>
      </w:r>
    </w:p>
    <w:p w14:paraId="59EF2167" w14:textId="77777777" w:rsidR="00450F73" w:rsidRPr="00450F73" w:rsidRDefault="00450F73" w:rsidP="00450F73">
      <w:pPr>
        <w:numPr>
          <w:ilvl w:val="2"/>
          <w:numId w:val="40"/>
        </w:numPr>
        <w:spacing w:after="0" w:line="240" w:lineRule="auto"/>
        <w:ind w:left="0" w:firstLine="562"/>
        <w:contextualSpacing/>
        <w:jc w:val="both"/>
        <w:rPr>
          <w:rFonts w:ascii="Tahoma" w:hAnsi="Tahoma" w:cs="Tahoma"/>
          <w:sz w:val="22"/>
          <w:szCs w:val="22"/>
        </w:rPr>
      </w:pPr>
      <w:r w:rsidRPr="00450F73">
        <w:rPr>
          <w:rFonts w:ascii="Tahoma" w:eastAsia="Arial Unicode MS" w:hAnsi="Tahoma" w:cs="Tahoma"/>
          <w:sz w:val="22"/>
          <w:szCs w:val="22"/>
        </w:rPr>
        <w:t xml:space="preserve">vykdant Sutartį visą gautą informaciją naudoti tik su Sutartimi prisiimtų įsipareigojimų vykdymui, </w:t>
      </w:r>
      <w:r w:rsidRPr="00450F73">
        <w:rPr>
          <w:rFonts w:ascii="Tahoma" w:hAnsi="Tahoma" w:cs="Tahoma"/>
          <w:sz w:val="22"/>
          <w:szCs w:val="22"/>
        </w:rPr>
        <w:t xml:space="preserve">užtikrinti iš kitos Šalies gautos ar su Sutarties vykdymu susijusios informacijos konfidencialumą ir jos neplatinti. </w:t>
      </w:r>
      <w:r w:rsidRPr="00450F73">
        <w:rPr>
          <w:rFonts w:ascii="Tahoma" w:hAnsi="Tahoma" w:cs="Tahoma"/>
          <w:bCs/>
          <w:sz w:val="22"/>
          <w:szCs w:val="22"/>
        </w:rPr>
        <w:t>Konfidencialia informacija pagal Sutartį laikoma visa vykdant Sutartį gauta ir (ar) sužinota informacija apie kitą Šalį, jos darbuotojus, klientus ir pan.</w:t>
      </w:r>
      <w:r w:rsidRPr="00450F73">
        <w:rPr>
          <w:rFonts w:ascii="Tahoma" w:hAnsi="Tahoma" w:cs="Tahoma"/>
          <w:b/>
          <w:bCs/>
          <w:sz w:val="22"/>
          <w:szCs w:val="22"/>
        </w:rPr>
        <w:t xml:space="preserve"> </w:t>
      </w:r>
      <w:r w:rsidRPr="00450F73">
        <w:rPr>
          <w:rFonts w:ascii="Tahoma" w:hAnsi="Tahoma" w:cs="Tahoma"/>
          <w:sz w:val="22"/>
          <w:szCs w:val="22"/>
        </w:rPr>
        <w:t xml:space="preserve">Konfidencialumo reikalavimai galioja Sutarties vykdymo metu ir neribotą laiką po jo. Šalis, pažeidusi šiame Sutarties papunktyje nustatytus įpareigojimus, privalo atlyginti kitos Šalies patirtus nuostolius. </w:t>
      </w:r>
      <w:r w:rsidRPr="00450F73">
        <w:rPr>
          <w:rFonts w:ascii="Tahoma" w:hAnsi="Tahoma" w:cs="Tahoma"/>
          <w:bCs/>
          <w:sz w:val="22"/>
          <w:szCs w:val="22"/>
        </w:rPr>
        <w:t>Šio</w:t>
      </w:r>
      <w:r w:rsidRPr="00450F73">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45E1505F" w14:textId="77777777" w:rsidR="00450F73" w:rsidRPr="00450F73" w:rsidRDefault="00450F73" w:rsidP="00450F73">
      <w:pPr>
        <w:numPr>
          <w:ilvl w:val="2"/>
          <w:numId w:val="4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6FD53230"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eastAsia="Arial Unicode MS" w:hAnsi="Tahoma" w:cs="Tahoma"/>
          <w:b/>
          <w:bCs/>
          <w:spacing w:val="-1"/>
          <w:sz w:val="22"/>
          <w:szCs w:val="22"/>
        </w:rPr>
        <w:t>Vykdytojas taip pat</w:t>
      </w:r>
      <w:r w:rsidRPr="00450F73">
        <w:rPr>
          <w:rFonts w:ascii="Tahoma" w:eastAsia="Arial Unicode MS" w:hAnsi="Tahoma" w:cs="Tahoma"/>
          <w:b/>
          <w:bCs/>
          <w:sz w:val="22"/>
          <w:szCs w:val="22"/>
        </w:rPr>
        <w:t xml:space="preserve"> įsipareigoja</w:t>
      </w:r>
      <w:r w:rsidRPr="00450F73">
        <w:rPr>
          <w:rFonts w:ascii="Tahoma" w:eastAsia="Arial Unicode MS" w:hAnsi="Tahoma" w:cs="Tahoma"/>
          <w:sz w:val="22"/>
          <w:szCs w:val="22"/>
        </w:rPr>
        <w:t>:</w:t>
      </w:r>
    </w:p>
    <w:p w14:paraId="60F347EF"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neperduoti savo sutartinių teisių ir pareigų jokiai trečiajai šaliai, išskyrus piniginius reikalavimus, kaip </w:t>
      </w:r>
      <w:r w:rsidRPr="00450F73">
        <w:rPr>
          <w:rFonts w:ascii="Tahoma" w:eastAsia="Arial Unicode MS" w:hAnsi="Tahoma" w:cs="Tahoma"/>
          <w:sz w:val="22"/>
          <w:szCs w:val="22"/>
          <w:lang w:eastAsia="en-US"/>
        </w:rPr>
        <w:t xml:space="preserve">numatyta Sutarties </w:t>
      </w:r>
      <w:r w:rsidRPr="00450F73">
        <w:rPr>
          <w:rFonts w:ascii="Tahoma" w:hAnsi="Tahoma" w:cs="Tahoma"/>
          <w:sz w:val="22"/>
          <w:szCs w:val="22"/>
        </w:rPr>
        <w:t>5.10</w:t>
      </w:r>
      <w:r w:rsidRPr="00450F73">
        <w:rPr>
          <w:rFonts w:ascii="Tahoma" w:eastAsia="Arial Unicode MS" w:hAnsi="Tahoma" w:cs="Tahoma"/>
          <w:sz w:val="22"/>
          <w:szCs w:val="22"/>
          <w:lang w:eastAsia="en-US"/>
        </w:rPr>
        <w:t xml:space="preserve"> papunktyje. Vykdytojas gali pasitelkti subtiekėjus ir (ar) specialistus Sutarties </w:t>
      </w:r>
      <w:r w:rsidRPr="00450F73">
        <w:fldChar w:fldCharType="begin"/>
      </w:r>
      <w:r w:rsidRPr="00450F73">
        <w:instrText xml:space="preserve"> REF _Ref42005729 \w \h  \* MERGEFORMAT </w:instrText>
      </w:r>
      <w:r w:rsidRPr="00450F73">
        <w:fldChar w:fldCharType="separate"/>
      </w:r>
      <w:r w:rsidRPr="00450F73">
        <w:t>3</w:t>
      </w:r>
      <w:r w:rsidRPr="00450F73">
        <w:fldChar w:fldCharType="end"/>
      </w:r>
      <w:r w:rsidRPr="00450F73">
        <w:rPr>
          <w:rFonts w:ascii="Tahoma" w:eastAsia="Arial Unicode MS" w:hAnsi="Tahoma" w:cs="Tahoma"/>
          <w:sz w:val="22"/>
          <w:szCs w:val="22"/>
          <w:lang w:eastAsia="en-US"/>
        </w:rPr>
        <w:t xml:space="preserve"> skyriuje „</w:t>
      </w:r>
      <w:proofErr w:type="spellStart"/>
      <w:r w:rsidRPr="00450F73">
        <w:fldChar w:fldCharType="begin"/>
      </w:r>
      <w:r w:rsidRPr="00450F73">
        <w:instrText xml:space="preserve"> REF _Ref42005729 \h  \* MERGEFORMAT </w:instrText>
      </w:r>
      <w:r w:rsidRPr="00450F73">
        <w:fldChar w:fldCharType="separate"/>
      </w:r>
      <w:r w:rsidRPr="00450F73">
        <w:rPr>
          <w:rFonts w:ascii="Tahoma" w:eastAsia="Arial Unicode MS" w:hAnsi="Tahoma" w:cs="Tahoma"/>
          <w:sz w:val="22"/>
          <w:szCs w:val="22"/>
          <w:lang w:eastAsia="en-US"/>
        </w:rPr>
        <w:t>Subtiekimas</w:t>
      </w:r>
      <w:proofErr w:type="spellEnd"/>
      <w:r w:rsidRPr="00450F73">
        <w:rPr>
          <w:rFonts w:ascii="Tahoma" w:eastAsia="Arial Unicode MS" w:hAnsi="Tahoma" w:cs="Tahoma"/>
          <w:sz w:val="22"/>
          <w:szCs w:val="22"/>
          <w:lang w:eastAsia="en-US"/>
        </w:rPr>
        <w:t xml:space="preserve"> ir specialistai</w:t>
      </w:r>
      <w:r w:rsidRPr="00450F73">
        <w:fldChar w:fldCharType="end"/>
      </w:r>
      <w:r w:rsidRPr="00450F73">
        <w:rPr>
          <w:rFonts w:ascii="Tahoma" w:eastAsia="Arial Unicode MS" w:hAnsi="Tahoma" w:cs="Tahoma"/>
          <w:sz w:val="22"/>
          <w:szCs w:val="22"/>
          <w:lang w:eastAsia="en-US"/>
        </w:rPr>
        <w:t>“ nustatyta tvarka.</w:t>
      </w:r>
    </w:p>
    <w:p w14:paraId="701B7643"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nuosekliai vykdyti Sutartį, nustatytu terminu suteikti Paslaugas</w:t>
      </w:r>
      <w:r w:rsidRPr="00450F73">
        <w:rPr>
          <w:rFonts w:ascii="Tahoma" w:eastAsia="Arial Unicode MS" w:hAnsi="Tahoma" w:cs="Tahoma"/>
          <w:color w:val="000000"/>
          <w:sz w:val="22"/>
          <w:szCs w:val="22"/>
          <w:lang w:eastAsia="en-US"/>
        </w:rPr>
        <w:t>, atlikti kitus įsipareigojimus, numatytus Sutartyje ir Techninėje specifikacijoje, įskaitant ir Paslaugų trūkumų šalinimą. Vykdytojas  pasirūpina visa būtina įranga, darbų sauga ir darbo jėga, reikalinga Sutarties vykdymui;</w:t>
      </w:r>
    </w:p>
    <w:p w14:paraId="6894CB65"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suteikti Paslaugas, atitinkančias Techninėje specifikacijoje ir Pasiūlyme nurodytus reikalavimus, užtikrinant atitiktį tokios rūšies Paslaugoms įprastai keliamiems reikalavimams;</w:t>
      </w:r>
    </w:p>
    <w:p w14:paraId="2F4BC0A0"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užtikrinti, kad  Sutartį vykdys tik tokią teisę turintys asmenys, jeigu pirkimo vykdymo metu nebuvo tikrinama Vykdytojo kvalifikacija dėl teisės verstis atitinkama veikla arba buvo tikrinama ne visa apimtimi;</w:t>
      </w:r>
    </w:p>
    <w:p w14:paraId="0829994A"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Times New Roman" w:hAnsi="Tahoma" w:cs="Tahoma"/>
          <w:sz w:val="22"/>
          <w:szCs w:val="22"/>
          <w:lang w:eastAsia="ar-SA"/>
        </w:rPr>
        <w:t>užtikrinti, kad Laivo dokiniam remontui naudojamas dokas gali priimti laivą, kurio parametrai: laivo bendras ilgis (LOA) 62,20 m, plotis  (B) 14,00  m, aukštis nuo kylio apatinės dalies iki aukščiausios nenuimamos laivo dalies 13,10 m, grimzlė - (T) 3,40 m. Minimalus atstumas nuo laivo bortų (dešinio ir kairio) iki doko vidinių bortų turi būti ne mažiau 2,0 m iš kiekvienos pusės;</w:t>
      </w:r>
    </w:p>
    <w:p w14:paraId="3EEA5338" w14:textId="19DAF8D0"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Times New Roman" w:hAnsi="Tahoma" w:cs="Tahoma"/>
          <w:sz w:val="22"/>
          <w:szCs w:val="22"/>
          <w:lang w:eastAsia="ar-SA"/>
        </w:rPr>
        <w:t xml:space="preserve">užtikrinti, kad Paslaugas teikiantys asmenys saugiai </w:t>
      </w:r>
      <w:r w:rsidR="00F13F25">
        <w:rPr>
          <w:rFonts w:ascii="Tahoma" w:eastAsia="Times New Roman" w:hAnsi="Tahoma" w:cs="Tahoma"/>
          <w:sz w:val="22"/>
          <w:szCs w:val="22"/>
          <w:lang w:eastAsia="ar-SA"/>
        </w:rPr>
        <w:t xml:space="preserve">ir tinkamai </w:t>
      </w:r>
      <w:r w:rsidRPr="00450F73">
        <w:rPr>
          <w:rFonts w:ascii="Tahoma" w:eastAsia="Times New Roman" w:hAnsi="Tahoma" w:cs="Tahoma"/>
          <w:sz w:val="22"/>
          <w:szCs w:val="22"/>
          <w:lang w:eastAsia="ar-SA"/>
        </w:rPr>
        <w:t>elgtųsi su Užsakovo turtu;</w:t>
      </w:r>
    </w:p>
    <w:p w14:paraId="3E87730B" w14:textId="46A998DA"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supažindinti</w:t>
      </w:r>
      <w:r w:rsidR="00F13F25">
        <w:rPr>
          <w:rFonts w:ascii="Tahoma" w:eastAsia="Arial Unicode MS" w:hAnsi="Tahoma" w:cs="Tahoma"/>
          <w:sz w:val="22"/>
          <w:szCs w:val="22"/>
          <w:lang w:eastAsia="en-US"/>
        </w:rPr>
        <w:t>, instruktuoti</w:t>
      </w:r>
      <w:r w:rsidRPr="00450F73">
        <w:rPr>
          <w:rFonts w:ascii="Tahoma" w:eastAsia="Arial Unicode MS" w:hAnsi="Tahoma" w:cs="Tahoma"/>
          <w:sz w:val="22"/>
          <w:szCs w:val="22"/>
          <w:lang w:eastAsia="en-US"/>
        </w:rPr>
        <w:t xml:space="preserve"> Užsakovą (kelto įgulą ir kitus atvykstančius Užsakovo darbuotojus): su dokavimo ypatumais, su pasiskirstymu darbo vietose keltą įvedant/išvedant į/iš doko, galimais pavojais, rizikos veiksniais ir saugos reikalavimais; su vidaus </w:t>
      </w:r>
      <w:r w:rsidR="00F13F25">
        <w:rPr>
          <w:rFonts w:ascii="Tahoma" w:eastAsia="Arial Unicode MS" w:hAnsi="Tahoma" w:cs="Tahoma"/>
          <w:sz w:val="22"/>
          <w:szCs w:val="22"/>
          <w:lang w:eastAsia="en-US"/>
        </w:rPr>
        <w:t xml:space="preserve">darbo </w:t>
      </w:r>
      <w:r w:rsidRPr="00450F73">
        <w:rPr>
          <w:rFonts w:ascii="Tahoma" w:eastAsia="Arial Unicode MS" w:hAnsi="Tahoma" w:cs="Tahoma"/>
          <w:sz w:val="22"/>
          <w:szCs w:val="22"/>
          <w:lang w:eastAsia="en-US"/>
        </w:rPr>
        <w:t>tvarkos taisyklėmis, skirtomis kelto komandai, keltui esant pakėlimo įrenginyje; su priešgaisrinių priemonių</w:t>
      </w:r>
      <w:r w:rsidR="00F13F25">
        <w:rPr>
          <w:rFonts w:ascii="Tahoma" w:eastAsia="Arial Unicode MS" w:hAnsi="Tahoma" w:cs="Tahoma"/>
          <w:sz w:val="22"/>
          <w:szCs w:val="22"/>
          <w:lang w:eastAsia="en-US"/>
        </w:rPr>
        <w:t xml:space="preserve"> naudojimu</w:t>
      </w:r>
      <w:r w:rsidRPr="00450F73">
        <w:rPr>
          <w:rFonts w:ascii="Tahoma" w:eastAsia="Arial Unicode MS" w:hAnsi="Tahoma" w:cs="Tahoma"/>
          <w:sz w:val="22"/>
          <w:szCs w:val="22"/>
          <w:lang w:eastAsia="en-US"/>
        </w:rPr>
        <w:t xml:space="preserve">, </w:t>
      </w:r>
      <w:r w:rsidRPr="00450F73">
        <w:rPr>
          <w:rFonts w:ascii="Tahoma" w:eastAsia="Arial Unicode MS" w:hAnsi="Tahoma" w:cs="Tahoma"/>
          <w:bCs/>
          <w:iCs/>
          <w:sz w:val="22"/>
          <w:szCs w:val="22"/>
          <w:lang w:eastAsia="en-US"/>
        </w:rPr>
        <w:t xml:space="preserve">darbuotojų evakavimo planu bei veiksmais </w:t>
      </w:r>
      <w:r w:rsidRPr="00450F73">
        <w:rPr>
          <w:rFonts w:ascii="Tahoma" w:eastAsia="Arial Unicode MS" w:hAnsi="Tahoma" w:cs="Tahoma"/>
          <w:sz w:val="22"/>
          <w:szCs w:val="22"/>
          <w:lang w:eastAsia="en-US"/>
        </w:rPr>
        <w:t>ir sanitarinių bei buitinių patalpų išdėstymu kelto pakėlimo įrenginyje ir kelto remonto įmonės teritorijoje;</w:t>
      </w:r>
    </w:p>
    <w:p w14:paraId="6D5555D1"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užtikrinti, kad visi dokumentai, su kuriais privalės susipažinti Užsakovas (kelto įgula) būtų pateikti lietuvių ar kita Užsakovui suprantama kalba (pvz. rusų k., anglų k.); </w:t>
      </w:r>
    </w:p>
    <w:p w14:paraId="7DCA378C"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visus susijusius su paslaugų teikimu aktus, paslaugų atlikimo protokolus, matavimo dokumentus ir atliktų paslaugų aprašus suderinti su Užsakovo atstovu;</w:t>
      </w:r>
    </w:p>
    <w:p w14:paraId="51C1E32E"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užtikrinti ir sudaryti visas sąlygas patekti į laivą jo remonto metu Užsakovo nurodytiems asmenims su techninėmis priemonėmis. Užsakovas įsipareigoja apie tokius asmenis iš anksto informuoti Vykdytoją;</w:t>
      </w:r>
    </w:p>
    <w:p w14:paraId="16353627"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apsidrausti bendrosios civilinės atsakomybės draudimu, atitinkančiuTechninėje specifikacijoje draudimo polisui keliamus reikalavimus.</w:t>
      </w:r>
    </w:p>
    <w:p w14:paraId="126B32DD" w14:textId="265CF666"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atsakyti </w:t>
      </w:r>
      <w:r w:rsidR="00F13F25">
        <w:rPr>
          <w:rFonts w:ascii="Tahoma" w:eastAsia="Arial Unicode MS" w:hAnsi="Tahoma" w:cs="Tahoma"/>
          <w:sz w:val="22"/>
          <w:szCs w:val="22"/>
          <w:lang w:eastAsia="en-US"/>
        </w:rPr>
        <w:t xml:space="preserve">už kvalifikuotos buksyravimo įgulos parinkimą ir </w:t>
      </w:r>
      <w:r w:rsidRPr="00450F73">
        <w:rPr>
          <w:rFonts w:ascii="Tahoma" w:eastAsia="Arial Unicode MS" w:hAnsi="Tahoma" w:cs="Tahoma"/>
          <w:sz w:val="22"/>
          <w:szCs w:val="22"/>
          <w:lang w:eastAsia="en-US"/>
        </w:rPr>
        <w:t>už saugų laivo buksyravimą</w:t>
      </w:r>
      <w:r w:rsidR="00F13F25">
        <w:rPr>
          <w:rFonts w:ascii="Tahoma" w:eastAsia="Arial Unicode MS" w:hAnsi="Tahoma" w:cs="Tahoma"/>
          <w:sz w:val="22"/>
          <w:szCs w:val="22"/>
          <w:lang w:eastAsia="en-US"/>
        </w:rPr>
        <w:t>, švartvimą</w:t>
      </w:r>
      <w:r w:rsidRPr="00450F73">
        <w:rPr>
          <w:rFonts w:ascii="Tahoma" w:eastAsia="Arial Unicode MS" w:hAnsi="Tahoma" w:cs="Tahoma"/>
          <w:sz w:val="22"/>
          <w:szCs w:val="22"/>
          <w:lang w:eastAsia="en-US"/>
        </w:rPr>
        <w:t xml:space="preserve"> (kai remonto paslaugos atliekamos ne Klaipėdos valstybiniame jūrų uoste),  stovėjimą doke;</w:t>
      </w:r>
    </w:p>
    <w:p w14:paraId="358B00B5" w14:textId="3355D1D5"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atsakyti už tvarką ir higieną darbo vietose, atsižvelgiant į profesinės rizikos veiksnius, atliekant paslaugas, įskaitant technologinių ir kitų susidarančių atliekų pašalinimą;</w:t>
      </w:r>
    </w:p>
    <w:p w14:paraId="30A6F0FA"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susidarius atliekoms, pavojingoms atliekoms (talpos nuo cheminių dažų, pakuotės) užtikrinti jų rūšiavimą bei tinkamą perdavimą atliekų tvarkytojams – vadovaujantis LR atliekų tvarkymo įstatymo, Atliekų tvarkymo taisyklių reikalavimais. Pateikiant Užsakovui perdavimo dokumentų kopijas. Jei Paslaugos teikiamos ne Lietuvos Respublikoje, atliekos rūšiuojamos ir tvarkomos pagal toje valstybėje, kurioje teikiamos Paslaugos, galiojančius teisės aktus, reglamentuojančius atliekų rūšiavimą ir tvarkymą. Užsakovui perduodamos dokumentų kopijos, patvirtinančios nurodytų pareigų vykdymą lietuvių ar kita Užsakovui suprantama kalba (pvz. rusų k., anglų k.). </w:t>
      </w:r>
    </w:p>
    <w:p w14:paraId="0F777CC4"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atsakyti už nuimtų remontui mechanizmų ir įrangos saugumą;</w:t>
      </w:r>
    </w:p>
    <w:p w14:paraId="75FA2BCA"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kelto stovėjimo doke metu Užsakovui pagal poreikį suteikti alkūninį arba savaeigį žirklinį keltuvą, kraną su lopšiu, surenkamus pastolius ar kitas priemones, leidžiančias  saugiai atlikti dažymo darbus iki 5 metrų aukščio.  </w:t>
      </w:r>
    </w:p>
    <w:p w14:paraId="196ED441"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dokinės apžiūros ir remonto Paslaugas atliekant ne Klaipėdos valstybiniame jūrų uoste, kelto buksyravimą/eskortavimą atlikti tik gavus Užsakovo, Lietuvos transporto saugos administracijos, Klaipėdos valstybinio jūrų uosto kapitono ir kitų būtinų institucijų leidimą;</w:t>
      </w:r>
    </w:p>
    <w:p w14:paraId="4BD17C6E" w14:textId="307C5CC2" w:rsidR="00450F73" w:rsidRPr="00B47768"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kelto buksyravimą/eskortavimą atlikti vadovaujantis  LR saugios laivybos įstatymo, Klaipėdos valstybinio jūrų uosto laivybos taisyklių, Klaipėdos valstybinio jūrų uosto naudojimo taisyklių, Tarnybos LR jūrų laivuose statuto, Tarptautinės konvencijos dėl žmogaus gyvybės apsaugos jūroje (SOLAS), Konvencijos dėl tarptautinių taisyklių, padedančių išvengti laivų susidūrimų jūroje (COLREG), Lietuvos Respublikos vidaus vandenų transporto priemonių avarijų ir incidentų tyrimo taisyklių, Darbuotojų saugos ir sveikatos įstatymo, </w:t>
      </w:r>
      <w:r w:rsidRPr="00B47768">
        <w:rPr>
          <w:rFonts w:ascii="Tahoma" w:eastAsia="Arial Unicode MS" w:hAnsi="Tahoma" w:cs="Tahoma"/>
          <w:sz w:val="22"/>
          <w:szCs w:val="22"/>
          <w:lang w:eastAsia="en-US"/>
        </w:rPr>
        <w:t xml:space="preserve">Darbų saugos laivuose bendrųjų taisyklių reikalavimais, </w:t>
      </w:r>
      <w:bookmarkStart w:id="138" w:name="_Hlk62744568"/>
      <w:r w:rsidRPr="00B47768">
        <w:rPr>
          <w:rFonts w:ascii="Tahoma" w:eastAsia="Arial Unicode MS" w:hAnsi="Tahoma" w:cs="Tahoma"/>
          <w:sz w:val="22"/>
          <w:szCs w:val="22"/>
          <w:lang w:eastAsia="en-US"/>
        </w:rPr>
        <w:t>AB „Smiltynės perkėla“ generalinio direktoriaus 2016-04-21 patvirtinta įsakymu Nr. 1V-10 „Bendradarbiavimo ir veiksmų koordinavimo tvarka, vykdant kelto buksyravimo darbus Nr. 252“</w:t>
      </w:r>
      <w:r w:rsidR="004D784F" w:rsidRPr="00B47768">
        <w:rPr>
          <w:rFonts w:ascii="Tahoma" w:eastAsia="Arial Unicode MS" w:hAnsi="Tahoma" w:cs="Tahoma"/>
          <w:sz w:val="22"/>
          <w:szCs w:val="22"/>
          <w:lang w:eastAsia="en-US"/>
        </w:rPr>
        <w:t xml:space="preserve"> ir jų pakeitimais</w:t>
      </w:r>
      <w:r w:rsidRPr="00B47768">
        <w:rPr>
          <w:rFonts w:ascii="Tahoma" w:eastAsia="Arial Unicode MS" w:hAnsi="Tahoma" w:cs="Tahoma"/>
          <w:sz w:val="22"/>
          <w:szCs w:val="22"/>
          <w:lang w:eastAsia="en-US"/>
        </w:rPr>
        <w:t xml:space="preserve"> </w:t>
      </w:r>
      <w:bookmarkEnd w:id="138"/>
      <w:r w:rsidRPr="00B47768">
        <w:rPr>
          <w:rFonts w:ascii="Tahoma" w:eastAsia="Arial Unicode MS" w:hAnsi="Tahoma" w:cs="Tahoma"/>
          <w:sz w:val="22"/>
          <w:szCs w:val="22"/>
          <w:lang w:eastAsia="en-US"/>
        </w:rPr>
        <w:t>ir kitais norminiais teisės aktais.</w:t>
      </w:r>
    </w:p>
    <w:p w14:paraId="3E9F785B"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eastAsia="Arial Unicode MS" w:hAnsi="Tahoma" w:cs="Tahoma"/>
          <w:sz w:val="22"/>
          <w:szCs w:val="22"/>
          <w:lang w:eastAsia="en-US"/>
        </w:rPr>
        <w:t>teikiant Paslaugas, įskaitant kelto buksyravimą/eskortavimą, kai Paslaugos teikiamos ne Klaipėdos valstybiniame jūrų uoste, visiškai atsakyti už kelto saugumą, už padarytą materialinę ( savo darbuotojų, pasitelkiamų subtiekėjų ar kt. asmenų) žalą Užsakovui ar tretiesiems asmenims,</w:t>
      </w:r>
      <w:r w:rsidRPr="00450F73">
        <w:rPr>
          <w:rFonts w:ascii="Tahoma" w:hAnsi="Tahoma" w:cs="Tahoma"/>
          <w:bCs/>
          <w:iCs/>
          <w:sz w:val="22"/>
          <w:szCs w:val="22"/>
        </w:rPr>
        <w:t xml:space="preserve"> jei jie kilo dėl Vykdytojo kaltės ar didelio neatsargumo;</w:t>
      </w:r>
    </w:p>
    <w:p w14:paraId="06D90039" w14:textId="43B2DE63"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eastAsia="Arial Unicode MS" w:hAnsi="Tahoma" w:cs="Tahoma"/>
          <w:sz w:val="22"/>
          <w:szCs w:val="22"/>
          <w:lang w:eastAsia="en-US"/>
        </w:rPr>
        <w:lastRenderedPageBreak/>
        <w:t xml:space="preserve">kai paslaugos atliekamos ne Klaipėdos valstybiniame jūrų uoste, kompensuoti Užsakovui Techninėje specifikacijoje nurodytas išlaidas, susijusias su Užsakovo darbuotojų komandiruote, </w:t>
      </w:r>
      <w:r w:rsidRPr="00450F73">
        <w:rPr>
          <w:rFonts w:ascii="Tahoma" w:hAnsi="Tahoma" w:cs="Tahoma"/>
          <w:bCs/>
          <w:iCs/>
          <w:sz w:val="22"/>
          <w:szCs w:val="22"/>
        </w:rPr>
        <w:t>kompensuoti Užsakovui visas patirtas išlaidas, susijusias su trijų administracijos darbuotojų, vykdančių Paslaugų suteikimo priežiūrą ir penkių kelto įgulos narių komandiruotės apmokėjimu (dienpinigių išlaidas pagal tai šaliai taikomas dienpinigių normas), sveikatos draudimu bei draudimu nuo nelaimingų atsitikimų, ; apmokėti kitas su kelto buksyravimui/eskortavimui paruošimu susijusias išlaidas, tokias kaip kuro, kuro bunkeriavimo po dokinio remonto, kuro likučių utilizavimu; užtikrinti ir apmokėti Užsakovo vieno administracijos darbuotojo ir penkių kelto įgulos narių apgyvendinimą, apgyvendinimo įstaigoje kiekvienam asmeniui skiriant atskirą kambarį su sanitariniu mazgu ir dušu; kasdienį kelto įgulos narių nuvežimą/parvežimą į/iš doką (o) iš/į laikinos (ą) gyvenamos (ą) vietos (ą); vieną kartą savaitėje penkių kelto įgulos narių parvežimą/nuvežimą iš/į paslaugos atlikimo vietos (ą) į/iš Klaipėdos miestą (o); trijų Administracijos darbuotojų kelionės išlaidas iš/į Klaipėdos miesto (ą) į/iš paslaugų atlikimo vietą (os), kai į (iš) paslaugos atlikimo vietą (os) vykstama vienu lengvuoju automobiliu, taikant kuro sunaudojimo normą - 10 l vienam šimtui kilometrų;</w:t>
      </w:r>
    </w:p>
    <w:p w14:paraId="47584B5D" w14:textId="77777777" w:rsidR="00697345" w:rsidRPr="00697345" w:rsidRDefault="00450F73" w:rsidP="00697345">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t xml:space="preserve">suteikus paslaugas Užsakovui </w:t>
      </w:r>
      <w:r w:rsidR="002710F7" w:rsidRPr="00697345">
        <w:rPr>
          <w:rFonts w:ascii="Tahoma" w:eastAsia="Arial Unicode MS" w:hAnsi="Tahoma" w:cs="Tahoma"/>
          <w:sz w:val="22"/>
          <w:szCs w:val="22"/>
          <w:lang w:eastAsia="en-US"/>
        </w:rPr>
        <w:t xml:space="preserve">el. priemonėmis </w:t>
      </w:r>
      <w:r w:rsidRPr="00697345">
        <w:rPr>
          <w:rFonts w:ascii="Tahoma" w:eastAsia="Arial Unicode MS" w:hAnsi="Tahoma" w:cs="Tahoma"/>
          <w:sz w:val="22"/>
          <w:szCs w:val="22"/>
          <w:lang w:eastAsia="en-US"/>
        </w:rPr>
        <w:t>pateikti suteiktų paslaugų ataskaitą;</w:t>
      </w:r>
    </w:p>
    <w:p w14:paraId="6B33C349" w14:textId="5F946CC8" w:rsidR="00697345" w:rsidRPr="00697345" w:rsidRDefault="00697345" w:rsidP="00697345">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proofErr w:type="spellStart"/>
      <w:r w:rsidRPr="00697345">
        <w:rPr>
          <w:rFonts w:ascii="Tahoma" w:eastAsia="Arial Unicode MS" w:hAnsi="Tahoma" w:cs="Tahoma"/>
          <w:sz w:val="22"/>
          <w:szCs w:val="22"/>
          <w:lang w:eastAsia="en-US"/>
        </w:rPr>
        <w:t>dokinio</w:t>
      </w:r>
      <w:proofErr w:type="spellEnd"/>
      <w:r w:rsidRPr="00697345">
        <w:rPr>
          <w:rFonts w:ascii="Tahoma" w:eastAsia="Arial Unicode MS" w:hAnsi="Tahoma" w:cs="Tahoma"/>
          <w:sz w:val="22"/>
          <w:szCs w:val="22"/>
          <w:lang w:eastAsia="en-US"/>
        </w:rPr>
        <w:t xml:space="preserve"> remonto metu susidariusias atliekas (stiklas, popierius, plastikas, metalas, eksploataciniai skysčiai ir kt.) rūšiuoti ir perduoti atliekas tvarkančioms įmonėms.</w:t>
      </w:r>
    </w:p>
    <w:p w14:paraId="467B0C06" w14:textId="142985D2" w:rsidR="00697345" w:rsidRPr="00697345" w:rsidRDefault="00697345" w:rsidP="00697345">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t>mažinti popieriaus sunaudojimą, atsisakyti nebūtino dokumentų kopijavimo ir spausdinimo, dokumentacija, perdavimo-priėmimo aktai Užsakovui turi būti pateikiami elektroniniu formatu ir pasirašomi elektroniniu būdu, sąskaitas faktūras už atliktas Paslaugas teikti tik elektroniniu būdu, Užsakovo prašomą informaciją teikti tik elektroniniu formatu;</w:t>
      </w:r>
    </w:p>
    <w:p w14:paraId="2C6399A3" w14:textId="7EAC9841"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697345">
        <w:rPr>
          <w:rFonts w:ascii="Tahoma" w:eastAsia="Arial Unicode MS" w:hAnsi="Tahoma" w:cs="Tahoma"/>
          <w:sz w:val="22"/>
          <w:szCs w:val="22"/>
          <w:lang w:eastAsia="en-US"/>
        </w:rPr>
        <w:t>laikytis visų galiojančių įstatymų ir kitų teisės aktų nuostatų ir užtikrinti, kad jo darbuotojai jų laikytųsi. Vykdytojas</w:t>
      </w:r>
      <w:r w:rsidR="000C1E58">
        <w:rPr>
          <w:rFonts w:ascii="Tahoma" w:eastAsia="Arial Unicode MS" w:hAnsi="Tahoma" w:cs="Tahoma"/>
          <w:sz w:val="22"/>
          <w:szCs w:val="22"/>
          <w:lang w:eastAsia="en-US"/>
        </w:rPr>
        <w:t xml:space="preserve"> </w:t>
      </w:r>
      <w:r w:rsidRPr="00697345">
        <w:rPr>
          <w:rFonts w:ascii="Tahoma" w:eastAsia="Arial Unicode MS" w:hAnsi="Tahoma" w:cs="Tahoma"/>
          <w:sz w:val="22"/>
          <w:szCs w:val="22"/>
          <w:lang w:eastAsia="en-US"/>
        </w:rPr>
        <w:t xml:space="preserve">garantuoja Užsakovui patirtų išlaidų  </w:t>
      </w:r>
      <w:r w:rsidRPr="00450F73">
        <w:rPr>
          <w:rFonts w:ascii="Tahoma" w:eastAsia="Arial Unicode MS" w:hAnsi="Tahoma" w:cs="Tahoma"/>
          <w:color w:val="000000"/>
          <w:sz w:val="22"/>
          <w:szCs w:val="22"/>
          <w:lang w:eastAsia="en-US"/>
        </w:rPr>
        <w:t xml:space="preserve">ir (ar) nuostolių atlyginimą, </w:t>
      </w:r>
      <w:bookmarkStart w:id="139" w:name="_Hlk46319987"/>
      <w:r w:rsidRPr="00450F73">
        <w:rPr>
          <w:rFonts w:ascii="Tahoma" w:eastAsia="Arial Unicode MS" w:hAnsi="Tahoma" w:cs="Tahoma"/>
          <w:color w:val="000000"/>
          <w:sz w:val="22"/>
          <w:szCs w:val="22"/>
          <w:lang w:eastAsia="en-US"/>
        </w:rPr>
        <w:t>jei Vykdytojas ar jo darbuotojai nesilaikytų įstatymų, teisės aktų reikalavimų ir dėl to Užsakovui būtų pateikti kokie nors reikalavimai ar pradėti procesiniai veiksmai prieš Užsakovą</w:t>
      </w:r>
      <w:bookmarkEnd w:id="139"/>
      <w:r w:rsidRPr="00450F73">
        <w:rPr>
          <w:rFonts w:ascii="Tahoma" w:eastAsia="Arial Unicode MS" w:hAnsi="Tahoma" w:cs="Tahoma"/>
          <w:color w:val="000000"/>
          <w:sz w:val="22"/>
          <w:szCs w:val="22"/>
          <w:lang w:eastAsia="en-US"/>
        </w:rPr>
        <w:t>;</w:t>
      </w:r>
    </w:p>
    <w:p w14:paraId="0409DC22"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hAnsi="Tahoma" w:cs="Tahoma"/>
          <w:sz w:val="22"/>
          <w:szCs w:val="22"/>
        </w:rPr>
        <w:t xml:space="preserve">užtikrinti, kad vykdydamas Sutartį nepažeis jokių trečiųjų asmenų teisių, įskaitant, bet neapsiribojant intelektinės nuosavybės teisėmis, taip pat </w:t>
      </w:r>
      <w:r w:rsidRPr="00450F73">
        <w:rPr>
          <w:rFonts w:ascii="Tahoma" w:eastAsia="Arial Unicode MS" w:hAnsi="Tahoma" w:cs="Tahoma"/>
          <w:sz w:val="22"/>
          <w:szCs w:val="22"/>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450F73">
        <w:rPr>
          <w:rFonts w:ascii="Tahoma" w:hAnsi="Tahoma" w:cs="Tahoma"/>
          <w:sz w:val="22"/>
          <w:szCs w:val="22"/>
        </w:rPr>
        <w:t>o taip pat sumokėti visus su tuo sietinus mokesčius ir (arba) galimas baudas ne vėliau kaip per 5 (penkias) darbo dienas nuo Užsakovo pareikalavimo dienos</w:t>
      </w:r>
      <w:r w:rsidRPr="00450F73">
        <w:rPr>
          <w:rFonts w:ascii="Tahoma" w:eastAsia="Arial Unicode MS" w:hAnsi="Tahoma" w:cs="Tahoma"/>
          <w:sz w:val="22"/>
          <w:szCs w:val="22"/>
        </w:rPr>
        <w:t>;</w:t>
      </w:r>
    </w:p>
    <w:p w14:paraId="094EB6A2"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Užsakovui paprašius, neatlygintinai, per Užsakovo nustatytą terminą, kuris negali būti trumpesnis nei 3 (</w:t>
      </w:r>
      <w:r w:rsidRPr="00450F73">
        <w:rPr>
          <w:rFonts w:ascii="Tahoma" w:hAnsi="Tahoma" w:cs="Tahoma"/>
          <w:sz w:val="22"/>
          <w:szCs w:val="22"/>
        </w:rPr>
        <w:t>trys</w:t>
      </w:r>
      <w:r w:rsidRPr="00450F73">
        <w:rPr>
          <w:rFonts w:ascii="Tahoma" w:eastAsia="Arial Unicode MS" w:hAnsi="Tahoma" w:cs="Tahoma"/>
          <w:sz w:val="22"/>
          <w:szCs w:val="22"/>
        </w:rPr>
        <w:t xml:space="preserve">) darbo dienos, raštu pateikti išsamią informaciją apie Sutarties vykdymą: pateikti </w:t>
      </w:r>
      <w:r w:rsidRPr="00450F73">
        <w:rPr>
          <w:rFonts w:ascii="Tahoma" w:hAnsi="Tahoma" w:cs="Tahoma"/>
          <w:color w:val="000000"/>
          <w:sz w:val="22"/>
          <w:szCs w:val="22"/>
        </w:rPr>
        <w:t>Paslaugų teikimo ataskaitą, nurodydamas, kokios  Paslaugos buvo  suteiktos, bei pateikdamas papildomą su Paslaugų teikimu susijusią informaciją</w:t>
      </w:r>
      <w:r w:rsidRPr="00450F73">
        <w:rPr>
          <w:rFonts w:ascii="Tahoma" w:eastAsia="Arial Unicode MS" w:hAnsi="Tahoma" w:cs="Tahoma"/>
          <w:sz w:val="22"/>
          <w:szCs w:val="22"/>
        </w:rPr>
        <w:t>;</w:t>
      </w:r>
    </w:p>
    <w:p w14:paraId="2BC113C2"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Susipažinti ir vykdydamas sutartį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Tiekėjas privalo užtikrinti, kad šio punkto ir Kodekso reikalavimų laikytųsi Tiekėjo darbuotojai ir sutarties vykdymui jo pasitelkiamų trečiųjų asmenų darbuotojai ir kiti atstovai.</w:t>
      </w:r>
    </w:p>
    <w:p w14:paraId="291FC814"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tinkamai </w:t>
      </w:r>
      <w:r w:rsidRPr="00450F73">
        <w:rPr>
          <w:rFonts w:ascii="Tahoma" w:hAnsi="Tahoma" w:cs="Tahoma"/>
          <w:color w:val="000000"/>
          <w:sz w:val="22"/>
          <w:szCs w:val="22"/>
        </w:rPr>
        <w:t>vykdyti kitus įsipareigojimus, numatytus Sutartyje ir galiojančiuose teisės aktuose.</w:t>
      </w:r>
    </w:p>
    <w:p w14:paraId="434B6F7F" w14:textId="77777777" w:rsidR="00450F73" w:rsidRPr="00450F73" w:rsidRDefault="00450F73" w:rsidP="00450F73">
      <w:pPr>
        <w:numPr>
          <w:ilvl w:val="1"/>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b/>
          <w:bCs/>
          <w:sz w:val="22"/>
          <w:szCs w:val="22"/>
        </w:rPr>
        <w:t>Užsakovas taip pat įsipareigoja</w:t>
      </w:r>
      <w:r w:rsidRPr="00450F73">
        <w:rPr>
          <w:rFonts w:ascii="Tahoma" w:eastAsia="Arial Unicode MS" w:hAnsi="Tahoma" w:cs="Tahoma"/>
          <w:sz w:val="22"/>
          <w:szCs w:val="22"/>
        </w:rPr>
        <w:t>:</w:t>
      </w:r>
    </w:p>
    <w:p w14:paraId="400138DF"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hAnsi="Tahoma" w:cs="Tahoma"/>
          <w:color w:val="000000"/>
          <w:sz w:val="22"/>
          <w:szCs w:val="22"/>
        </w:rPr>
        <w:t>priimti Šalių sutartu laiku suteiktas Paslaugas, jeigu jos atitinka šios Sutarties ir Paslaugoms taikomus kitus kokybės reikalavimus;</w:t>
      </w:r>
    </w:p>
    <w:p w14:paraId="09EFA5C5"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lastRenderedPageBreak/>
        <w:t>priėmimo metu patikrinti perduodamas Paslaugas bei Sutartyje nustatytomis sąlygomis pasirašyti Paslaugų perdavimo-priėmimo dokumentus;</w:t>
      </w:r>
    </w:p>
    <w:p w14:paraId="49B7397A"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sumokėti  už atliktas Paslaugas Sutartyje nustatyta tvarka ir terminais;</w:t>
      </w:r>
    </w:p>
    <w:p w14:paraId="1524DF08"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bendradarbiauti, suteikti Vykdytojui visą turimą informaciją ir (ar) dokumentus, būtinus tinkamam Sutarties vykdymui;</w:t>
      </w:r>
    </w:p>
    <w:p w14:paraId="428CE3FD"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pasirašyti Laivo priėmimo-perdavimo aktą perduodant/atsiimant Vykdytojui/iš Vykdytojo laivą į doką/iš doko (kai remonto paslaugos atliekamos Klaipėdos valstybiniame jūrų uoste ir ne Klaipėdos valstybiniame jūrų uoste), pasirašyti Laivo priėmimo-perdavimo aktą atsiimant laivą iš Vykdytojo prie Užsakovo atstovo nurodytos krantinės (kai remonto paslaugos atliekamos ne Klaipėdos valstybiniame jūrų uoste); </w:t>
      </w:r>
    </w:p>
    <w:p w14:paraId="32132F96"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pasirašyti Paslaugų priėmimo-perdavimo aktą, po Laivo išbandymo išplaukiant į Kuršių marias (kai remonto paslaugos atliekamos Klaipėdos valstybiniame jūrų uoste) arba po Laivo išbandymo kituose vandenyse (kai remonto paslaugos atliekamos ne Klaipėdos valstybiniame jūrų uoste);</w:t>
      </w:r>
    </w:p>
    <w:p w14:paraId="25155CB2"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bendrą tvarką ir švarą laive;</w:t>
      </w:r>
    </w:p>
    <w:p w14:paraId="3F91CBEA"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laivo turtą, esantį laive, išskyrus atvejus, kai Vykdytojas nevykdo pareigos saugiai elgtis su Užsakovo turtu ir turtas sugadinamas dėl Vykdytojo kaltės;</w:t>
      </w:r>
    </w:p>
    <w:p w14:paraId="5748B323"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laivo priešgaisrinę apsaugą doke stovinčiame  kelte. Vykdytojui pareikalavus, pateikti laivo remontui reikalingą dokumentaciją – mechanizmo pasus, matavimų duomenis, kitą laive esančią dokumentaciją;</w:t>
      </w:r>
    </w:p>
    <w:p w14:paraId="1B0D2B78" w14:textId="77777777" w:rsidR="00450F73" w:rsidRP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teikti atsakymus į Vykdytojo klausimus, susijusius su Paslaugų tiekimu;</w:t>
      </w:r>
    </w:p>
    <w:p w14:paraId="634967B1" w14:textId="77777777" w:rsidR="00450F73" w:rsidRDefault="00450F73" w:rsidP="00450F73">
      <w:pPr>
        <w:numPr>
          <w:ilvl w:val="2"/>
          <w:numId w:val="4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tinkamai </w:t>
      </w:r>
      <w:r w:rsidRPr="00450F73">
        <w:rPr>
          <w:rFonts w:ascii="Tahoma" w:hAnsi="Tahoma" w:cs="Tahoma"/>
          <w:color w:val="000000"/>
          <w:sz w:val="22"/>
          <w:szCs w:val="22"/>
        </w:rPr>
        <w:t>vykdyti kitus įsipareigojimus, numatytus Sutartyje ir galiojančiuose teisės aktuose</w:t>
      </w:r>
      <w:r w:rsidRPr="00450F73">
        <w:rPr>
          <w:rFonts w:ascii="Tahoma" w:eastAsia="Arial Unicode MS" w:hAnsi="Tahoma" w:cs="Tahoma"/>
          <w:sz w:val="22"/>
          <w:szCs w:val="22"/>
        </w:rPr>
        <w:t>.</w:t>
      </w:r>
    </w:p>
    <w:p w14:paraId="58ECD5F3" w14:textId="77777777" w:rsidR="002707CE" w:rsidRPr="00450F73" w:rsidRDefault="002707CE" w:rsidP="002707CE">
      <w:pPr>
        <w:spacing w:after="0" w:line="240" w:lineRule="auto"/>
        <w:ind w:left="567"/>
        <w:contextualSpacing/>
        <w:jc w:val="both"/>
        <w:rPr>
          <w:rFonts w:ascii="Tahoma" w:eastAsia="Arial Unicode MS" w:hAnsi="Tahoma" w:cs="Tahoma"/>
          <w:sz w:val="22"/>
          <w:szCs w:val="22"/>
        </w:rPr>
      </w:pPr>
    </w:p>
    <w:p w14:paraId="121BEDFC"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Paslaugų suteikimo ir priėmimo tvarka</w:t>
      </w:r>
    </w:p>
    <w:p w14:paraId="5485999D"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privalo atlikti paslaugas per pasiūlyme nurodytus (Techninėje specifikacijoje) numatytus terminus</w:t>
      </w:r>
      <w:r w:rsidRPr="00450F73">
        <w:rPr>
          <w:rFonts w:ascii="Tahoma" w:eastAsia="Arial Unicode MS" w:hAnsi="Tahoma" w:cs="Tahoma"/>
          <w:sz w:val="22"/>
          <w:szCs w:val="22"/>
          <w:lang w:eastAsia="en-US"/>
        </w:rPr>
        <w:t>. Vykdytojas turi suderinti su Užsakovo konkretų Paslaugų atlikimo terminą (datą, laiką). Užsakovas apie Paslaugų atlikimo tikslią datą Vykdytoją informuos likus ne mažiau kaip 30 kalendorinių dienų</w:t>
      </w:r>
      <w:r w:rsidRPr="00450F73">
        <w:rPr>
          <w:rFonts w:ascii="Tahoma" w:eastAsia="Arial Unicode MS" w:hAnsi="Tahoma" w:cs="Tahoma"/>
          <w:color w:val="000000"/>
          <w:sz w:val="22"/>
          <w:szCs w:val="22"/>
          <w:lang w:eastAsia="en-US"/>
        </w:rPr>
        <w:t xml:space="preserve"> iki suteikimo dienos</w:t>
      </w:r>
      <w:r w:rsidRPr="00450F73">
        <w:rPr>
          <w:rFonts w:ascii="Tahoma" w:eastAsia="Arial Unicode MS" w:hAnsi="Tahoma" w:cs="Tahoma"/>
          <w:i/>
          <w:iCs/>
          <w:color w:val="7030A0"/>
          <w:sz w:val="22"/>
          <w:szCs w:val="22"/>
          <w:lang w:eastAsia="en-US"/>
        </w:rPr>
        <w:t xml:space="preserve">. </w:t>
      </w:r>
    </w:p>
    <w:p w14:paraId="2462F74D"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Paslaugų perdavimas ir priėmimas įforminamas Paslaugų perdavimo–priėmimo aktu, kuris pasirašomas Vykdytojo ir Užsakovo įgaliotų atstovų, jeigu Paslaugos su visais jų </w:t>
      </w:r>
      <w:r w:rsidRPr="00450F73">
        <w:rPr>
          <w:rFonts w:ascii="Tahoma" w:eastAsia="Arial Unicode MS" w:hAnsi="Tahoma" w:cs="Tahoma"/>
          <w:color w:val="000000"/>
          <w:sz w:val="22"/>
          <w:szCs w:val="22"/>
          <w:lang w:eastAsia="en-US"/>
        </w:rPr>
        <w:t>priklausiniais, priedais ar dokumentais</w:t>
      </w:r>
      <w:r w:rsidRPr="00450F73">
        <w:rPr>
          <w:rFonts w:ascii="Tahoma" w:eastAsia="Arial Unicode MS" w:hAnsi="Tahoma" w:cs="Tahoma"/>
          <w:sz w:val="22"/>
          <w:szCs w:val="22"/>
          <w:lang w:eastAsia="en-US"/>
        </w:rPr>
        <w:t xml:space="preserve"> suteikti laikantis Sutarties nuostatų. Užsakovas turi ne vėliau kaip po 5 (penkių) kalendorinių dienų pasirašyti Paslaugų priėmimo-perdavimo aktą arba atmesti Vykdytojo prašymą pasirašyti Paslaugų priėmimo-perdavimo aktą, nurodydamas savo sprendimo motyvus bei priemones, kurių Vykdytojas  privalo imtis, kad Paslaugų priėmimo-perdavimo aktas būtų pasirašytas. </w:t>
      </w:r>
    </w:p>
    <w:p w14:paraId="03B60198"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yra atsakingas už Užsakovo Vykdytojui saugojimui, remontui, perdarymui ir pan. perduotų medžiagų, prekių, jų dalių atsitiktinį žuvimą, sugedimą ar pablogėjimą.</w:t>
      </w:r>
    </w:p>
    <w:p w14:paraId="7867D5AB"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Užsakovas turi teisę patikrinti (išbandyti, atlikti bandymus ar tyrimus) Paslaugų atlikimą prieš jas priimdamas, per kuo trumpiausią įmanomą terminą. Paslaugų patikrinimo išlaidas, jei tokių yra, apmoka Vykdytojas. Vykdytojas, iš anksto informavęs Užsakovą, turi teisę dalyvauti Paslaugų patikrinime. Vykdytojas pats apmoka savo patirtas dalyvavimo patikrinime išlaidas (atvykimo į patikrinimą ir kt.). Užsakovas turi teisę reikalauti, kad Vykdytojas atlygintų patikrinimo išlaidas, jei patikrinimo metu nustatyta, kad Paslaugos neatitinka joms keliamų reikalavimų. </w:t>
      </w:r>
    </w:p>
    <w:p w14:paraId="427CFCD4"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Užsakovo atliktas Paslaugų atlikimo patikrinimas, priėmimas ir (ar) apmokėjimas už jas nepanaikina Vykdytojo atsakomybės dėl bet kokio Paslaugų neatitikimo Sutarties reikalavimams, kuris paaiškėja vėliau. Užsakovas, per protingą laiką, po to, kai neatitikimą pastebėjo ar turėjo pastebėti, privalo apie tai raštu pranešti Vykdytojui ir nurodyti, kokių reikalavimų Paslaugos neatitinka. </w:t>
      </w:r>
    </w:p>
    <w:p w14:paraId="4FFC26A8"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Jeigu perduotos Paslaugos neatitinka Sutartyje nustatytų kokybės reikalavimų, Užsakovas turi teisę savo pasirinkimu pareikalauti, kad:</w:t>
      </w:r>
    </w:p>
    <w:p w14:paraId="1763EC7A"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netinkamos kokybės Paslaugas, Vykdytojas atliktų iš naujo atitinkančias reikalavimus;</w:t>
      </w:r>
    </w:p>
    <w:p w14:paraId="6F73B7F1"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neatlygintinai ne vėliau kaip per 2 kalendorines dienas, jei kelto eksploatavimas negalimas, jei kelto eksploatavimas leidžiamas ir pastebėti defektai neturi įtakos sklandžiam kelto darbui, ne vėliau kaip per 14 kalendorinių dienų</w:t>
      </w:r>
      <w:r w:rsidRPr="00450F73">
        <w:rPr>
          <w:rFonts w:ascii="Tahoma" w:eastAsia="Arial Unicode MS" w:hAnsi="Tahoma" w:cs="Tahoma"/>
          <w:color w:val="00B050"/>
          <w:sz w:val="22"/>
          <w:szCs w:val="22"/>
          <w:lang w:eastAsia="en-US"/>
        </w:rPr>
        <w:t xml:space="preserve"> </w:t>
      </w:r>
      <w:r w:rsidRPr="00450F73">
        <w:rPr>
          <w:rFonts w:ascii="Tahoma" w:eastAsia="Arial Unicode MS" w:hAnsi="Tahoma" w:cs="Tahoma"/>
          <w:sz w:val="22"/>
          <w:szCs w:val="22"/>
          <w:lang w:eastAsia="en-US"/>
        </w:rPr>
        <w:t>pašalintų ar ištaisytų Paslaugų trūkumus (defektus) arba atlygintų Užsakovo išlaidas jiems ištaisyti arba pašalinti;</w:t>
      </w:r>
    </w:p>
    <w:p w14:paraId="45649E86"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grąžintų už kokybės reikalavimų neatitinkančias Paslaugas sumokėtas sumas ir nutraukti Sutartį, kai netinkamos kokybės Paslaugų suteikimas yra esminis Sutarties pažeidimas.</w:t>
      </w:r>
    </w:p>
    <w:p w14:paraId="40224BD4" w14:textId="739FFC2C"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Jei buvo nustatyta neatitikimų, ir </w:t>
      </w:r>
      <w:r w:rsidR="00A02A17">
        <w:rPr>
          <w:rFonts w:ascii="Tahoma" w:eastAsia="Arial Unicode MS" w:hAnsi="Tahoma" w:cs="Tahoma"/>
          <w:sz w:val="22"/>
          <w:szCs w:val="22"/>
          <w:lang w:eastAsia="en-US"/>
        </w:rPr>
        <w:t>Užsakovas</w:t>
      </w:r>
      <w:r w:rsidRPr="00450F73">
        <w:rPr>
          <w:rFonts w:ascii="Tahoma" w:eastAsia="Arial Unicode MS" w:hAnsi="Tahoma" w:cs="Tahoma"/>
          <w:sz w:val="22"/>
          <w:szCs w:val="22"/>
          <w:lang w:eastAsia="en-US"/>
        </w:rPr>
        <w:t xml:space="preserve"> jas pašalino arba ištaisė nustatytus trūkumus</w:t>
      </w:r>
      <w:r w:rsidR="00A02A17">
        <w:rPr>
          <w:rFonts w:ascii="Tahoma" w:eastAsia="Arial Unicode MS" w:hAnsi="Tahoma" w:cs="Tahoma"/>
          <w:sz w:val="22"/>
          <w:szCs w:val="22"/>
          <w:lang w:eastAsia="en-US"/>
        </w:rPr>
        <w:t xml:space="preserve"> savo jėgomis</w:t>
      </w:r>
      <w:r w:rsidRPr="00450F73">
        <w:rPr>
          <w:rFonts w:ascii="Tahoma" w:eastAsia="Arial Unicode MS" w:hAnsi="Tahoma" w:cs="Tahoma"/>
          <w:sz w:val="22"/>
          <w:szCs w:val="22"/>
          <w:lang w:eastAsia="en-US"/>
        </w:rPr>
        <w:t>, Vykdytojas privalo padengti susijusias išlaidas su trūkumų taisymu, jei tokių bus.</w:t>
      </w:r>
    </w:p>
    <w:p w14:paraId="7EC3D2FD" w14:textId="46D63A9F" w:rsid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Jeigu </w:t>
      </w:r>
      <w:r w:rsidR="00A02A17">
        <w:rPr>
          <w:rFonts w:ascii="Tahoma" w:hAnsi="Tahoma" w:cs="Tahoma"/>
          <w:sz w:val="22"/>
          <w:szCs w:val="22"/>
        </w:rPr>
        <w:t>Užsakovas</w:t>
      </w:r>
      <w:r w:rsidRPr="00450F73">
        <w:rPr>
          <w:rFonts w:ascii="Tahoma" w:hAnsi="Tahoma" w:cs="Tahoma"/>
          <w:sz w:val="22"/>
          <w:szCs w:val="22"/>
        </w:rPr>
        <w:t xml:space="preserve"> nepašalina trūkumų arba neištaiso Sutartyje nustatytų reikalavimų neatitinkančių paslaugų atitinkančiomis, Užsakovas turi teisę reikalauti proporcingai sumažinti mokėtinas sumas ir mokėti tik už tas Paslaugas ar jų dalį, kurios atitinka Sutartyje nustatytus reikalavimus. </w:t>
      </w:r>
    </w:p>
    <w:p w14:paraId="64376B11" w14:textId="77777777" w:rsidR="002707CE" w:rsidRPr="00450F73" w:rsidRDefault="002707CE" w:rsidP="002707CE">
      <w:pPr>
        <w:spacing w:after="0" w:line="240" w:lineRule="auto"/>
        <w:ind w:left="567"/>
        <w:contextualSpacing/>
        <w:jc w:val="both"/>
        <w:rPr>
          <w:rFonts w:ascii="Tahoma" w:hAnsi="Tahoma" w:cs="Tahoma"/>
          <w:sz w:val="22"/>
          <w:szCs w:val="22"/>
        </w:rPr>
      </w:pPr>
    </w:p>
    <w:p w14:paraId="39821EFC"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Vėlavimas</w:t>
      </w:r>
    </w:p>
    <w:p w14:paraId="4FEB72C0"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Jeigu Vykdytojas supranta, kad vėluos suteikti Paslaugas, arba bet kuri Šalis supranta, kad negalės laiku įvykdyti savo įsipareigojimų, ji privalo nedelsiant informuoti kitą Šalį apie vėlavimą ir kokią įtaką tai turės Sutarties vykdymui. Jei vėlavimas yra susijęs su Vykdytojo pasaugų atlikimu, Vykdytojas turi informuoti koks yra realus Paslaugų atlikimo terminas. </w:t>
      </w:r>
    </w:p>
    <w:p w14:paraId="169E1B5A"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Paslaugų atlikime privalo būti atlikti kiti veiksmai, ar parengta tam tikra dokumentacija, ar apmokyti Užsakovo darbuotojai ir pan., vėlavimas atlikti šiuos veiksmus, laikomas Paslaugų suteikimo vėlavimu.</w:t>
      </w:r>
    </w:p>
    <w:p w14:paraId="4A8BF8E0" w14:textId="77777777" w:rsid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Už įsipareigojimų vykdymo vėlavimą yra taikomos užtikrinimo priemonės, nustatytos Sutarties </w:t>
      </w:r>
      <w:r w:rsidRPr="00450F73">
        <w:fldChar w:fldCharType="begin"/>
      </w:r>
      <w:r w:rsidRPr="00450F73">
        <w:instrText xml:space="preserve"> REF _Ref41032350 \w \h  \* MERGEFORMAT </w:instrText>
      </w:r>
      <w:r w:rsidRPr="00450F73">
        <w:fldChar w:fldCharType="separate"/>
      </w:r>
      <w:r w:rsidRPr="00450F73">
        <w:t>6</w:t>
      </w:r>
      <w:r w:rsidRPr="00450F73">
        <w:fldChar w:fldCharType="end"/>
      </w:r>
      <w:r w:rsidRPr="00450F73">
        <w:rPr>
          <w:rFonts w:ascii="Tahoma" w:hAnsi="Tahoma" w:cs="Tahoma"/>
          <w:sz w:val="22"/>
          <w:szCs w:val="22"/>
        </w:rPr>
        <w:t xml:space="preserve"> skyriuje „</w:t>
      </w:r>
      <w:r w:rsidRPr="00450F73">
        <w:fldChar w:fldCharType="begin"/>
      </w:r>
      <w:r w:rsidRPr="00450F73">
        <w:instrText xml:space="preserve"> REF _Ref41032350 \h  \* MERGEFORMAT </w:instrText>
      </w:r>
      <w:r w:rsidRPr="00450F73">
        <w:fldChar w:fldCharType="separate"/>
      </w:r>
      <w:r w:rsidRPr="00450F73">
        <w:rPr>
          <w:rFonts w:ascii="Tahoma" w:hAnsi="Tahoma" w:cs="Tahoma"/>
          <w:sz w:val="22"/>
          <w:szCs w:val="22"/>
        </w:rPr>
        <w:t>Prievolių įvykdymo užtikrinimai</w:t>
      </w:r>
      <w:r w:rsidRPr="00450F73">
        <w:fldChar w:fldCharType="end"/>
      </w:r>
      <w:r w:rsidRPr="00450F73">
        <w:rPr>
          <w:rFonts w:ascii="Tahoma" w:hAnsi="Tahoma" w:cs="Tahoma"/>
          <w:sz w:val="22"/>
          <w:szCs w:val="22"/>
        </w:rPr>
        <w:t>“.</w:t>
      </w:r>
    </w:p>
    <w:p w14:paraId="29006878" w14:textId="77777777" w:rsidR="002707CE" w:rsidRPr="00450F73" w:rsidRDefault="002707CE" w:rsidP="002707CE">
      <w:pPr>
        <w:spacing w:after="0" w:line="240" w:lineRule="auto"/>
        <w:ind w:left="567"/>
        <w:contextualSpacing/>
        <w:jc w:val="both"/>
        <w:rPr>
          <w:rFonts w:ascii="Tahoma" w:hAnsi="Tahoma" w:cs="Tahoma"/>
          <w:sz w:val="22"/>
          <w:szCs w:val="22"/>
        </w:rPr>
      </w:pPr>
    </w:p>
    <w:p w14:paraId="76D79784" w14:textId="77777777" w:rsidR="00450F73" w:rsidRPr="00450F73" w:rsidRDefault="00450F73" w:rsidP="00450F73">
      <w:pPr>
        <w:keepNext/>
        <w:keepLines/>
        <w:numPr>
          <w:ilvl w:val="0"/>
          <w:numId w:val="4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bookmarkStart w:id="140" w:name="_Ref41643738"/>
      <w:r w:rsidRPr="00450F73">
        <w:rPr>
          <w:rFonts w:ascii="Tahoma" w:eastAsiaTheme="majorEastAsia" w:hAnsi="Tahoma" w:cs="Tahoma"/>
          <w:b/>
          <w:bCs/>
          <w:sz w:val="24"/>
          <w:szCs w:val="24"/>
        </w:rPr>
        <w:t>Garantija</w:t>
      </w:r>
      <w:bookmarkEnd w:id="140"/>
    </w:p>
    <w:p w14:paraId="47DCA39B"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Tiekėjas garantuoja Paslaugų kokybę bei paslėptų trūkumų nebuvimą. Paslaugų kokybė privalo atitikti Techninėje specifikacijoje, Sutarties sąlygose pateiktus reikalavimus.</w:t>
      </w:r>
    </w:p>
    <w:p w14:paraId="767D4680"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Paslaugoms turi būti suteikiama ne trumpesnė kaip </w:t>
      </w:r>
      <w:r w:rsidRPr="00450F73">
        <w:rPr>
          <w:rFonts w:ascii="Tahoma" w:eastAsia="Arial Unicode MS" w:hAnsi="Tahoma" w:cs="Tahoma"/>
          <w:color w:val="000000"/>
          <w:sz w:val="22"/>
          <w:szCs w:val="22"/>
          <w:highlight w:val="lightGray"/>
          <w:lang w:eastAsia="en-US"/>
        </w:rPr>
        <w:t>........</w:t>
      </w:r>
      <w:r w:rsidRPr="00450F73">
        <w:rPr>
          <w:rFonts w:ascii="Tahoma" w:eastAsia="Arial Unicode MS" w:hAnsi="Tahoma" w:cs="Tahoma"/>
          <w:color w:val="000000"/>
          <w:sz w:val="22"/>
          <w:szCs w:val="22"/>
          <w:lang w:eastAsia="en-US"/>
        </w:rPr>
        <w:t xml:space="preserve"> mėn. (</w:t>
      </w:r>
      <w:r w:rsidRPr="00450F73">
        <w:rPr>
          <w:rFonts w:ascii="Tahoma" w:eastAsia="Arial Unicode MS" w:hAnsi="Tahoma" w:cs="Tahoma"/>
          <w:i/>
          <w:iCs/>
          <w:color w:val="000000"/>
          <w:sz w:val="22"/>
          <w:szCs w:val="22"/>
          <w:lang w:eastAsia="en-US"/>
        </w:rPr>
        <w:t>tiklsus laikas bus įrašytas  pagal tiekėjo pasiūlymą</w:t>
      </w:r>
      <w:r w:rsidRPr="00450F73">
        <w:rPr>
          <w:rFonts w:ascii="Tahoma" w:eastAsia="Arial Unicode MS" w:hAnsi="Tahoma" w:cs="Tahoma"/>
          <w:color w:val="000000"/>
          <w:sz w:val="22"/>
          <w:szCs w:val="22"/>
          <w:lang w:eastAsia="en-US"/>
        </w:rPr>
        <w:t>) garantija, jeigu Techninėje specifikacijoje arba Pasiūlyme, arba Lietuvos Respublikos teisės aktuose nenustatytas ilgesnis terminas (taikomas tas, kuris yra ilgesnis).</w:t>
      </w:r>
    </w:p>
    <w:p w14:paraId="3F068A7F" w14:textId="77777777" w:rsidR="00450F73" w:rsidRPr="00450F73" w:rsidRDefault="00450F73" w:rsidP="00450F73">
      <w:pPr>
        <w:numPr>
          <w:ilvl w:val="1"/>
          <w:numId w:val="40"/>
        </w:numPr>
        <w:pBdr>
          <w:top w:val="nil"/>
          <w:left w:val="nil"/>
          <w:bottom w:val="nil"/>
          <w:right w:val="nil"/>
          <w:between w:val="nil"/>
          <w:bar w:val="nil"/>
        </w:pBdr>
        <w:tabs>
          <w:tab w:val="left" w:pos="1170"/>
        </w:tabs>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Garantinis laikotarpis pradedamas skaičiuoti nuo Paslaugų perdavimo-priėmimo dokumento pasirašymo dienos. Jeigu Paslaugų patikrinimo metu Užsakovas nustatys trūkumų Sutarties reikalavimams, Garantinio laikotarpio skaičiavimo pradžia bus laikoma diena, kai Tiekėjas ištaisys trūkumus.</w:t>
      </w:r>
    </w:p>
    <w:p w14:paraId="752BF6C5"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Garantija turi būti taikoma visiems ir bet kokiems nustatytiems Paslaugų trūkumams ir gedimams išskyrus tokius trūkumus ir gedimus, kurie atsiranda Užsakovui </w:t>
      </w:r>
      <w:r w:rsidRPr="00450F73">
        <w:rPr>
          <w:rFonts w:ascii="Tahoma" w:eastAsia="Arial Unicode MS" w:hAnsi="Tahoma" w:cs="Tahoma"/>
          <w:sz w:val="22"/>
          <w:szCs w:val="22"/>
          <w:shd w:val="clear" w:color="auto" w:fill="FFFFFF"/>
          <w:lang w:eastAsia="en-US"/>
        </w:rPr>
        <w:t>pažeidus Laivo eksploatavimo sąlygas</w:t>
      </w:r>
      <w:r w:rsidRPr="00450F73">
        <w:rPr>
          <w:rFonts w:ascii="Tahoma" w:eastAsia="Arial Unicode MS" w:hAnsi="Tahoma" w:cs="Tahoma"/>
          <w:sz w:val="22"/>
          <w:szCs w:val="22"/>
          <w:lang w:eastAsia="en-US"/>
        </w:rPr>
        <w:t>. Garantija apima ir montavimo, dokumentų, susijusių su Paslaugomis, trūkumų ištaisymą, t. y. garantija taikoma visam Techninėje specifikacijoje ir Pasiūlyme nurodytam Pirkimo objektui.</w:t>
      </w:r>
    </w:p>
    <w:p w14:paraId="32A6C9FF"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367DA2"/>
          <w:sz w:val="22"/>
          <w:szCs w:val="22"/>
          <w:lang w:eastAsia="en-US"/>
        </w:rPr>
      </w:pPr>
      <w:r w:rsidRPr="00450F73">
        <w:rPr>
          <w:rFonts w:ascii="Tahoma" w:eastAsia="Arial Unicode MS" w:hAnsi="Tahoma" w:cs="Tahoma"/>
          <w:sz w:val="22"/>
          <w:szCs w:val="22"/>
          <w:lang w:eastAsia="en-US"/>
        </w:rPr>
        <w:t xml:space="preserve">Vykdytojas turi užtikrinti, kad garantinio laikotarpio metu būtų užtikrintas garantinis aptarnavimas, remontas arba sugedusios dalys (kurios buvo remontuojamos Paslaugų atlikimo metu) pakeistos naujomis. Vykdytojas apmoka visas su garantiniu remontu susijusias išlaidas. </w:t>
      </w:r>
    </w:p>
    <w:p w14:paraId="439FFACD" w14:textId="2A9AF309"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367DA2"/>
          <w:sz w:val="22"/>
          <w:szCs w:val="22"/>
          <w:lang w:eastAsia="en-US"/>
        </w:rPr>
      </w:pPr>
      <w:r w:rsidRPr="00450F73">
        <w:rPr>
          <w:rFonts w:ascii="Tahoma" w:eastAsia="Arial Unicode MS" w:hAnsi="Tahoma" w:cs="Tahoma"/>
          <w:sz w:val="22"/>
          <w:szCs w:val="22"/>
          <w:lang w:eastAsia="en-US"/>
        </w:rPr>
        <w:t xml:space="preserve">Garantijos termino metu pastebėjus, kad suteiktų Paslaugų kokybė neatitinka sutarties reikalavimų, Vykdytojas po raštiško Užsakovo pranešimo gavimo dienos, 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Pavėlavus pašalinti trūkumus šiame punkte nustatytais terminais, </w:t>
      </w:r>
      <w:r w:rsidRPr="00450F73">
        <w:rPr>
          <w:rFonts w:ascii="Tahoma" w:eastAsia="Arial Unicode MS" w:hAnsi="Tahoma" w:cs="Tahoma"/>
          <w:sz w:val="22"/>
          <w:szCs w:val="22"/>
          <w:lang w:eastAsia="en-US"/>
        </w:rPr>
        <w:lastRenderedPageBreak/>
        <w:t xml:space="preserve">Vykdytojas moka Užsakovui dėl kelto prastovos patirtus nuostolius, lygius 100 Eur be PVM už vieną </w:t>
      </w:r>
      <w:r w:rsidRPr="00450F73">
        <w:rPr>
          <w:rFonts w:ascii="Tahoma" w:eastAsia="Arial Unicode MS" w:hAnsi="Tahoma" w:cs="Tahoma"/>
          <w:color w:val="000000"/>
          <w:sz w:val="22"/>
          <w:szCs w:val="22"/>
          <w:lang w:eastAsia="en-US"/>
        </w:rPr>
        <w:t xml:space="preserve">laivo prastovos valandą (2400 Eur be PVM už vieną laivo prastovos parą). </w:t>
      </w:r>
    </w:p>
    <w:p w14:paraId="6B656908" w14:textId="77777777" w:rsidR="00450F73" w:rsidRPr="00116941"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Net ir pasibaigus garantiniam laikotarpiui, Vykdytojas, gavęs Užsakovo pranešimą, privalo savo sąskaita pašalinti paslėptus Paslaugų atlikimo trūkumus, kurie egzistavo Paslaugų perdavimo-priėmimo metu, tačiau Užsakovas pagrįstai negalėjo žinoti apie juos ar jų nustatyti priėmimo ir (ar) patikrinimo ar garantinio laikotarpio metu. </w:t>
      </w:r>
      <w:r w:rsidRPr="00450F73">
        <w:rPr>
          <w:rFonts w:ascii="Tahoma" w:eastAsia="Arial Unicode MS" w:hAnsi="Tahoma" w:cs="Tahoma"/>
          <w:color w:val="00B050"/>
          <w:sz w:val="22"/>
          <w:szCs w:val="22"/>
          <w:lang w:eastAsia="en-US"/>
        </w:rPr>
        <w:t xml:space="preserve"> </w:t>
      </w:r>
    </w:p>
    <w:p w14:paraId="2391955D" w14:textId="77777777" w:rsidR="00116941" w:rsidRPr="00450F73" w:rsidRDefault="00116941" w:rsidP="00116941">
      <w:pPr>
        <w:pBdr>
          <w:top w:val="nil"/>
          <w:left w:val="nil"/>
          <w:bottom w:val="nil"/>
          <w:right w:val="nil"/>
          <w:between w:val="nil"/>
          <w:bar w:val="nil"/>
        </w:pBdr>
        <w:suppressAutoHyphens/>
        <w:spacing w:after="0" w:line="240" w:lineRule="auto"/>
        <w:ind w:left="567"/>
        <w:jc w:val="both"/>
        <w:rPr>
          <w:rFonts w:ascii="Tahoma" w:eastAsia="Arial Unicode MS" w:hAnsi="Tahoma" w:cs="Tahoma"/>
          <w:sz w:val="22"/>
          <w:szCs w:val="22"/>
          <w:lang w:eastAsia="en-US"/>
        </w:rPr>
      </w:pPr>
    </w:p>
    <w:p w14:paraId="2C7B3A97"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Sutarties galiojimas</w:t>
      </w:r>
    </w:p>
    <w:p w14:paraId="0E836EE0" w14:textId="0685CF51"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Sutartis įsigalioja kai Sutartį pasirašo abi sutarties Šalys ir Vykdytojas</w:t>
      </w:r>
      <w:r w:rsidRPr="00450F73">
        <w:rPr>
          <w:rFonts w:ascii="Tahoma" w:eastAsia="Arial Unicode MS" w:hAnsi="Tahoma" w:cs="Tahoma"/>
          <w:color w:val="367DA2"/>
          <w:sz w:val="22"/>
          <w:szCs w:val="22"/>
          <w:lang w:eastAsia="en-US"/>
        </w:rPr>
        <w:t xml:space="preserve"> </w:t>
      </w:r>
      <w:r w:rsidRPr="00450F73">
        <w:rPr>
          <w:rFonts w:ascii="Tahoma" w:eastAsia="Arial Unicode MS" w:hAnsi="Tahoma" w:cs="Tahoma"/>
          <w:sz w:val="22"/>
          <w:szCs w:val="22"/>
          <w:lang w:eastAsia="en-US"/>
        </w:rPr>
        <w:t>pateikia Sutarties įvykdymo užtikrinimą</w:t>
      </w:r>
      <w:r w:rsidRPr="00450F73">
        <w:rPr>
          <w:rFonts w:ascii="Tahoma" w:eastAsia="Arial Unicode MS" w:hAnsi="Tahoma" w:cs="Tahoma"/>
          <w:color w:val="000000"/>
          <w:sz w:val="22"/>
          <w:szCs w:val="22"/>
          <w:lang w:eastAsia="en-US"/>
        </w:rPr>
        <w:t xml:space="preserve"> (po užtikrinimo pateikimo dienos einančią dieną). </w:t>
      </w:r>
    </w:p>
    <w:p w14:paraId="63414DCE"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 xml:space="preserve">Nutraukus Sutartį ar jai pasibaigus, lieka galioti Sutarties sąlygos, susijusios su ginčų nagrinėjimo tvarka, garantija bei atsiskaitymais tarp Šalių pagal šią Sutartį, taip pat visos kitos </w:t>
      </w:r>
      <w:r w:rsidRPr="00450F73">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5B52CE25" w14:textId="77777777" w:rsid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7CB93623" w14:textId="77777777" w:rsidR="00116941" w:rsidRPr="00450F73" w:rsidRDefault="00116941" w:rsidP="00116941">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12BB5A61" w14:textId="77777777" w:rsidR="00450F73" w:rsidRPr="00450F73" w:rsidRDefault="00450F73" w:rsidP="00450F73">
      <w:pPr>
        <w:keepNext/>
        <w:keepLines/>
        <w:numPr>
          <w:ilvl w:val="0"/>
          <w:numId w:val="4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41" w:name="_Ref41640526"/>
      <w:bookmarkStart w:id="142" w:name="_Ref41057881"/>
      <w:r w:rsidRPr="00450F73">
        <w:rPr>
          <w:rFonts w:ascii="Tahoma" w:eastAsiaTheme="majorEastAsia" w:hAnsi="Tahoma" w:cs="Tahoma"/>
          <w:b/>
          <w:bCs/>
          <w:sz w:val="22"/>
          <w:szCs w:val="22"/>
        </w:rPr>
        <w:t>Atsakomybės pagal sutartį netaikymas arba atleidimas nuo atsakomybės</w:t>
      </w:r>
      <w:bookmarkEnd w:id="141"/>
      <w:r w:rsidRPr="00450F73">
        <w:rPr>
          <w:rFonts w:ascii="Tahoma" w:eastAsiaTheme="majorEastAsia" w:hAnsi="Tahoma" w:cs="Tahoma"/>
          <w:b/>
          <w:bCs/>
          <w:sz w:val="22"/>
          <w:szCs w:val="22"/>
        </w:rPr>
        <w:t xml:space="preserve"> </w:t>
      </w:r>
    </w:p>
    <w:p w14:paraId="3886F529"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Atsakomybė pagal sutartį netaikoma, taip pat Šalys gali būti visiškai ar iš dalies atleistos nuo civilinės atsakomybės šiais pagrindais:</w:t>
      </w:r>
    </w:p>
    <w:p w14:paraId="2C77E908"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dėl nenugalimos jėgos (</w:t>
      </w:r>
      <w:r w:rsidRPr="00450F73">
        <w:rPr>
          <w:rFonts w:ascii="Tahoma" w:eastAsia="Arial Unicode MS" w:hAnsi="Tahoma" w:cs="Tahoma"/>
          <w:i/>
          <w:iCs/>
          <w:color w:val="2C2F34"/>
          <w:sz w:val="22"/>
          <w:szCs w:val="22"/>
          <w:bdr w:val="none" w:sz="0" w:space="0" w:color="auto" w:frame="1"/>
          <w:shd w:val="clear" w:color="auto" w:fill="FFFFFF"/>
          <w:lang w:eastAsia="en-US"/>
        </w:rPr>
        <w:t>force majeure</w:t>
      </w:r>
      <w:r w:rsidRPr="00450F73">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35" w:history="1">
        <w:r w:rsidRPr="00450F73">
          <w:rPr>
            <w:rFonts w:ascii="Tahoma" w:eastAsia="Arial Unicode MS" w:hAnsi="Tahoma" w:cs="Tahoma"/>
            <w:sz w:val="22"/>
            <w:szCs w:val="22"/>
            <w:lang w:eastAsia="en-US"/>
          </w:rPr>
          <w:t>Dėl Atleidimo nuo atsakomybės esant nenugalimos jėgos (force majeure) aplinkybėms taisykl</w:t>
        </w:r>
      </w:hyperlink>
      <w:r w:rsidRPr="00450F73">
        <w:rPr>
          <w:rFonts w:ascii="Tahoma" w:eastAsia="Arial Unicode MS" w:hAnsi="Tahoma" w:cs="Tahoma"/>
          <w:color w:val="000000"/>
          <w:sz w:val="22"/>
          <w:szCs w:val="22"/>
          <w:lang w:eastAsia="en-US"/>
        </w:rPr>
        <w:t>ių patvirtinimo“ patvirtintų taisyklių nuostatos. Jeigu Vykdytojo subtiekėjas susiduria su nenugalimos jėgos aplinkybėmis, remtis šia sąlyga Vykdytojas gali tik tokiu atveju, jei negali pasitelkti kito subtiekėjo nepatirdamas nepagrįstų išlaidų.</w:t>
      </w:r>
    </w:p>
    <w:p w14:paraId="0F33A828"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50F73">
        <w:rPr>
          <w:rFonts w:ascii="Tahoma" w:eastAsia="Arial Unicode MS" w:hAnsi="Tahoma" w:cs="Tahoma"/>
          <w:color w:val="000000"/>
          <w:sz w:val="22"/>
          <w:szCs w:val="22"/>
          <w:shd w:val="clear" w:color="auto" w:fill="FFFFFF"/>
          <w:lang w:eastAsia="en-US"/>
        </w:rPr>
        <w:t>negalėjo būti iš anksto numatyti.</w:t>
      </w:r>
    </w:p>
    <w:p w14:paraId="4BC6CE9D" w14:textId="77777777" w:rsidR="00450F73" w:rsidRPr="00450F73" w:rsidRDefault="00450F73" w:rsidP="00450F73">
      <w:pPr>
        <w:numPr>
          <w:ilvl w:val="1"/>
          <w:numId w:val="40"/>
        </w:numPr>
        <w:spacing w:after="0" w:line="240" w:lineRule="auto"/>
        <w:ind w:left="0" w:firstLine="567"/>
        <w:contextualSpacing/>
        <w:jc w:val="both"/>
        <w:rPr>
          <w:rFonts w:ascii="Tahoma" w:eastAsia="Times New Roman" w:hAnsi="Tahoma" w:cs="Tahoma"/>
          <w:color w:val="000000"/>
          <w:sz w:val="22"/>
          <w:szCs w:val="22"/>
        </w:rPr>
      </w:pPr>
      <w:r w:rsidRPr="00450F73">
        <w:rPr>
          <w:rFonts w:ascii="Tahoma" w:eastAsia="Times New Roman" w:hAnsi="Tahoma" w:cs="Tahoma"/>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4F12CD6" w14:textId="77777777" w:rsidR="00450F73" w:rsidRDefault="00450F73" w:rsidP="00450F73">
      <w:pPr>
        <w:numPr>
          <w:ilvl w:val="1"/>
          <w:numId w:val="40"/>
        </w:numPr>
        <w:spacing w:after="0" w:line="240" w:lineRule="auto"/>
        <w:ind w:left="0" w:firstLine="567"/>
        <w:contextualSpacing/>
        <w:jc w:val="both"/>
        <w:rPr>
          <w:rFonts w:ascii="Tahoma" w:eastAsia="Times New Roman" w:hAnsi="Tahoma" w:cs="Tahoma"/>
          <w:color w:val="000000"/>
          <w:sz w:val="22"/>
          <w:szCs w:val="22"/>
        </w:rPr>
      </w:pPr>
      <w:r w:rsidRPr="00450F73">
        <w:rPr>
          <w:rFonts w:ascii="Tahoma" w:eastAsia="Times New Roman" w:hAnsi="Tahoma" w:cs="Tahoma"/>
          <w:color w:val="000000"/>
          <w:sz w:val="22"/>
          <w:szCs w:val="22"/>
        </w:rPr>
        <w:t>Pagrindas atleisti nuo atsakomybės atsiranda nuo kliūties atsiradimo momento arba jeigu apie ją nėra laiku pranešta – nuo pranešimo momento.</w:t>
      </w:r>
    </w:p>
    <w:p w14:paraId="1BE622C2" w14:textId="77777777" w:rsidR="00116941" w:rsidRPr="00450F73" w:rsidRDefault="00116941" w:rsidP="00116941">
      <w:pPr>
        <w:spacing w:after="0" w:line="240" w:lineRule="auto"/>
        <w:ind w:left="567"/>
        <w:contextualSpacing/>
        <w:jc w:val="both"/>
        <w:rPr>
          <w:rFonts w:ascii="Tahoma" w:eastAsia="Times New Roman" w:hAnsi="Tahoma" w:cs="Tahoma"/>
          <w:color w:val="000000"/>
          <w:sz w:val="22"/>
          <w:szCs w:val="22"/>
        </w:rPr>
      </w:pPr>
    </w:p>
    <w:p w14:paraId="5351D260"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Taikoma teisė ir ginčų sprendimo tvarka</w:t>
      </w:r>
    </w:p>
    <w:p w14:paraId="05009567"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027052CF"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A258021" w14:textId="77777777" w:rsid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Šalių tarpusavio prieštaravimai ir nesutarimai sprendžiami derybomis tarp Šalių. Prieštaravimai ir nesutarimai, kurių nepavyksta išspręsti derybomis per </w:t>
      </w:r>
      <w:r w:rsidRPr="00450F73">
        <w:rPr>
          <w:rFonts w:ascii="Tahoma" w:eastAsia="Arial Unicode MS" w:hAnsi="Tahoma" w:cs="Tahoma"/>
          <w:sz w:val="22"/>
          <w:szCs w:val="22"/>
          <w:lang w:eastAsia="en-US"/>
        </w:rPr>
        <w:t xml:space="preserve">30 (trisdešimt) dienų, </w:t>
      </w:r>
      <w:r w:rsidRPr="00450F73">
        <w:rPr>
          <w:rFonts w:ascii="Tahoma" w:eastAsia="Arial Unicode MS" w:hAnsi="Tahoma" w:cs="Tahoma"/>
          <w:color w:val="000000"/>
          <w:sz w:val="22"/>
          <w:szCs w:val="22"/>
          <w:lang w:eastAsia="en-US"/>
        </w:rPr>
        <w:t xml:space="preserve">sprendžiami </w:t>
      </w:r>
      <w:r w:rsidRPr="00450F73">
        <w:rPr>
          <w:rFonts w:ascii="Tahoma" w:eastAsia="Arial Unicode MS" w:hAnsi="Tahoma" w:cs="Tahoma"/>
          <w:color w:val="000000"/>
          <w:sz w:val="22"/>
          <w:szCs w:val="22"/>
          <w:lang w:eastAsia="en-US"/>
        </w:rPr>
        <w:lastRenderedPageBreak/>
        <w:t>Lietuvos Respublikos teisės aktų nustatyta tvarka Lietuvos Respublikos teismuose pagal Užsakovo buveinės vietą.</w:t>
      </w:r>
    </w:p>
    <w:p w14:paraId="0895640A" w14:textId="77777777" w:rsidR="00116941" w:rsidRPr="00450F73" w:rsidRDefault="00116941" w:rsidP="00116941">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7BB13CEA" w14:textId="77777777" w:rsidR="00450F73" w:rsidRPr="00450F73" w:rsidRDefault="00450F73" w:rsidP="00450F73">
      <w:pPr>
        <w:keepNext/>
        <w:keepLines/>
        <w:numPr>
          <w:ilvl w:val="0"/>
          <w:numId w:val="40"/>
        </w:numPr>
        <w:pBdr>
          <w:bottom w:val="single" w:sz="4" w:space="2" w:color="ED7D31" w:themeColor="accent2"/>
        </w:pBdr>
        <w:tabs>
          <w:tab w:val="left" w:pos="450"/>
          <w:tab w:val="left" w:pos="630"/>
        </w:tabs>
        <w:spacing w:before="360" w:after="0" w:line="240" w:lineRule="auto"/>
        <w:ind w:hanging="180"/>
        <w:contextualSpacing/>
        <w:outlineLvl w:val="0"/>
        <w:rPr>
          <w:rFonts w:ascii="Tahoma" w:eastAsiaTheme="majorEastAsia" w:hAnsi="Tahoma" w:cs="Tahoma"/>
          <w:b/>
          <w:bCs/>
          <w:sz w:val="22"/>
          <w:szCs w:val="22"/>
        </w:rPr>
      </w:pPr>
      <w:bookmarkStart w:id="143" w:name="_Ref41905279"/>
      <w:r w:rsidRPr="00450F73">
        <w:rPr>
          <w:rFonts w:ascii="Tahoma" w:eastAsiaTheme="majorEastAsia" w:hAnsi="Tahoma" w:cs="Tahoma"/>
          <w:b/>
          <w:bCs/>
          <w:sz w:val="22"/>
          <w:szCs w:val="22"/>
        </w:rPr>
        <w:t>Sutarties keitimas</w:t>
      </w:r>
      <w:bookmarkEnd w:id="143"/>
    </w:p>
    <w:p w14:paraId="597AE66D"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Sutarties įkainiai peržiūrimi:</w:t>
      </w:r>
    </w:p>
    <w:p w14:paraId="5AE6C288"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 pasikeitus PVM tarifui. Už Paslaugas,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w:t>
      </w:r>
      <w:bookmarkStart w:id="144" w:name="_Hlk51770490"/>
      <w:r w:rsidRPr="00450F73">
        <w:rPr>
          <w:rFonts w:ascii="Tahoma" w:eastAsia="Arial Unicode MS" w:hAnsi="Tahoma" w:cs="Tahoma"/>
          <w:color w:val="000000"/>
          <w:sz w:val="22"/>
          <w:szCs w:val="22"/>
          <w:lang w:eastAsia="en-US"/>
        </w:rPr>
        <w:t>ir tokiu atveju Kaina su PVM nebus keičiama</w:t>
      </w:r>
      <w:bookmarkEnd w:id="144"/>
      <w:r w:rsidRPr="00450F73">
        <w:rPr>
          <w:rFonts w:ascii="Tahoma" w:eastAsia="Arial Unicode MS" w:hAnsi="Tahoma" w:cs="Tahoma"/>
          <w:sz w:val="22"/>
          <w:szCs w:val="22"/>
          <w:lang w:eastAsia="en-US"/>
        </w:rPr>
        <w:t>. Dėl kitų nei PVM mokesčių pasikeitimo, įkainiai nebus perskaičiuojami ir keičiami.</w:t>
      </w:r>
    </w:p>
    <w:p w14:paraId="61C1BA90"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Sutarties vykdymas stabdomas šiais atvejais:</w:t>
      </w:r>
    </w:p>
    <w:p w14:paraId="601F1A60"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Esant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numatytoms aplinkybėms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 Sutarties vykdymo terminai stabdomi nuo kliūties atsiradimo momento arba jeigu apie ją nėra laiku pranešta, nuo pranešimo momento ir atnaujinami kai minėtos aplinkybės nebetrukdo vykdyti Sutarties;</w:t>
      </w:r>
    </w:p>
    <w:p w14:paraId="2443BC94"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esant nuo Užsakovo priklausančių aplinkybių, dėl kurių Užsakovas negali priimti Paslaugų. Užsakovas turi teisę reikalauti sustabdyti Paslaugų atlikimą iki atitinkamų aplinkybių pasibaigimo. Šiuo atveju Užsakovas padengia dėl saugojimo priemonių taikymo Vykdytojo papildomai patirtas faktines išlaidas, jeigu sustabdymas trunka daugiau kaip 30 (trisdešimt) dienų ir jeigu Vykdytojas, prieš patirdamas tokias išlaidas, informavo Užsakovą ir nurodė numatomą papildomų išlaidų dydį. Vykdytojas privalo imtis visų priemonių, kad šios išlaidos būtų kuo mažesnės ir pateikti Užsakovui trečiųjų asmenų išrašytas sąskaitas-faktūras;</w:t>
      </w:r>
    </w:p>
    <w:p w14:paraId="55A63C3A"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jei manoma, kad dėl esminių klaidų ar pažeidimų Sutartis tampa negaliojančia,</w:t>
      </w:r>
      <w:r w:rsidRPr="00450F73">
        <w:rPr>
          <w:rFonts w:ascii="Tahoma" w:eastAsia="Arial Unicode MS" w:hAnsi="Tahoma" w:cs="Tahoma"/>
          <w:sz w:val="22"/>
          <w:szCs w:val="22"/>
          <w:lang w:eastAsia="en-US"/>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5615B54"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Jeigu Sutartyje </w:t>
      </w:r>
      <w:r w:rsidRPr="00450F73">
        <w:rPr>
          <w:rFonts w:ascii="Tahoma" w:eastAsia="Arial Unicode MS" w:hAnsi="Tahoma" w:cs="Tahoma"/>
          <w:sz w:val="22"/>
          <w:szCs w:val="22"/>
          <w:lang w:eastAsia="en-US"/>
        </w:rPr>
        <w:t xml:space="preserve">numatytų prievolių įvykdymo </w:t>
      </w:r>
      <w:r w:rsidRPr="00450F73">
        <w:rPr>
          <w:rFonts w:ascii="Tahoma" w:eastAsia="Arial Unicode MS" w:hAnsi="Tahoma" w:cs="Tahoma"/>
          <w:color w:val="000000"/>
          <w:sz w:val="22"/>
          <w:szCs w:val="22"/>
          <w:lang w:eastAsia="en-US"/>
        </w:rPr>
        <w:t xml:space="preserve">terminai buvo sustabdyti Sutartyje nustatytais pagrindais, jie atnaujinami pasibaigus sustabdymą lėmusioms aplinkybėms, atsižvelgiant į Šalių gebėjimą toliau vykdyti Sutartį ir, jeigu Sutarties vykdymas buvo sustabdytas ilgiau nei </w:t>
      </w:r>
      <w:r w:rsidRPr="00450F73">
        <w:rPr>
          <w:rFonts w:ascii="Tahoma" w:eastAsia="Arial Unicode MS" w:hAnsi="Tahoma" w:cs="Tahoma"/>
          <w:sz w:val="22"/>
          <w:szCs w:val="22"/>
          <w:lang w:eastAsia="en-US"/>
        </w:rPr>
        <w:t xml:space="preserve">3 (trims) mėnesiams </w:t>
      </w:r>
      <w:r w:rsidRPr="00450F73">
        <w:rPr>
          <w:rFonts w:ascii="Tahoma" w:eastAsia="Arial Unicode MS" w:hAnsi="Tahoma" w:cs="Tahoma"/>
          <w:color w:val="000000"/>
          <w:sz w:val="22"/>
          <w:szCs w:val="22"/>
          <w:lang w:eastAsia="en-US"/>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62F992AF"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Užsakovas padengia papildomas išlaidas, patirtas dėl saugojimo priemonių taikymo. Vykdytojui jokios papildomos išlaidos neatlyginamos, jei Sutarties vykdymo sustabdymas yra būtinas: dėl Vykdytojo kokių nors prievolių nevykdymo, dėl saugumo </w:t>
      </w:r>
      <w:r w:rsidRPr="00450F73">
        <w:rPr>
          <w:rFonts w:ascii="Tahoma" w:eastAsia="Arial Unicode MS" w:hAnsi="Tahoma" w:cs="Tahoma"/>
          <w:sz w:val="22"/>
          <w:szCs w:val="22"/>
          <w:lang w:eastAsia="en-US"/>
        </w:rPr>
        <w:t>ar tinkamo Sutarties ar bet kokios jos dalies vykdymo, jei tik ši būtinybė neatsiranda dėl Užsakovo veiksmų ar neveikimo.</w:t>
      </w:r>
    </w:p>
    <w:p w14:paraId="1B7D365E"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Subtiekėjai ir (ar) specialistai keičiami Sutarties </w:t>
      </w:r>
      <w:r w:rsidRPr="00450F73">
        <w:fldChar w:fldCharType="begin"/>
      </w:r>
      <w:r w:rsidRPr="00450F73">
        <w:instrText xml:space="preserve"> REF _Ref42005729 \w \h  \* MERGEFORMAT </w:instrText>
      </w:r>
      <w:r w:rsidRPr="00450F73">
        <w:fldChar w:fldCharType="separate"/>
      </w:r>
      <w:r w:rsidRPr="00450F73">
        <w:t>3</w:t>
      </w:r>
      <w:r w:rsidRPr="00450F73">
        <w:fldChar w:fldCharType="end"/>
      </w:r>
      <w:r w:rsidRPr="00450F73">
        <w:rPr>
          <w:rFonts w:ascii="Tahoma" w:eastAsia="Arial Unicode MS" w:hAnsi="Tahoma" w:cs="Tahoma"/>
          <w:sz w:val="22"/>
          <w:szCs w:val="22"/>
          <w:lang w:eastAsia="en-US"/>
        </w:rPr>
        <w:t xml:space="preserve"> skyriuje „</w:t>
      </w:r>
      <w:proofErr w:type="spellStart"/>
      <w:r w:rsidRPr="00450F73">
        <w:fldChar w:fldCharType="begin"/>
      </w:r>
      <w:r w:rsidRPr="00450F73">
        <w:instrText xml:space="preserve"> REF _Ref42005729 \h  \* MERGEFORMAT </w:instrText>
      </w:r>
      <w:r w:rsidRPr="00450F73">
        <w:fldChar w:fldCharType="separate"/>
      </w:r>
      <w:r w:rsidRPr="00450F73">
        <w:rPr>
          <w:rFonts w:ascii="Tahoma" w:eastAsia="Arial Unicode MS" w:hAnsi="Tahoma" w:cs="Tahoma"/>
          <w:sz w:val="22"/>
          <w:szCs w:val="22"/>
          <w:lang w:eastAsia="en-US"/>
        </w:rPr>
        <w:t>Subtiekimas</w:t>
      </w:r>
      <w:proofErr w:type="spellEnd"/>
      <w:r w:rsidRPr="00450F73">
        <w:rPr>
          <w:rFonts w:ascii="Tahoma" w:eastAsia="Arial Unicode MS" w:hAnsi="Tahoma" w:cs="Tahoma"/>
          <w:sz w:val="22"/>
          <w:szCs w:val="22"/>
          <w:lang w:eastAsia="en-US"/>
        </w:rPr>
        <w:t xml:space="preserve"> ir specialistai</w:t>
      </w:r>
      <w:r w:rsidRPr="00450F73">
        <w:fldChar w:fldCharType="end"/>
      </w:r>
      <w:r w:rsidRPr="00450F73">
        <w:rPr>
          <w:rFonts w:ascii="Tahoma" w:eastAsia="Arial Unicode MS" w:hAnsi="Tahoma" w:cs="Tahoma"/>
          <w:sz w:val="22"/>
          <w:szCs w:val="22"/>
          <w:lang w:eastAsia="en-US"/>
        </w:rPr>
        <w:t>“ nustatyta tvarka.</w:t>
      </w:r>
    </w:p>
    <w:p w14:paraId="2D9B721E"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Sutartis nebus pratęsiama.</w:t>
      </w:r>
    </w:p>
    <w:p w14:paraId="3F75A4B1"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Kitais nei šiame skyriuje nustatytais atvejais Sutartis gali būti keičiama, tik jei tai galima, vadovaujantis </w:t>
      </w:r>
      <w:bookmarkStart w:id="145" w:name="_Hlk60925275"/>
      <w:r w:rsidRPr="00450F73">
        <w:rPr>
          <w:rFonts w:ascii="Tahoma" w:hAnsi="Tahoma" w:cs="Tahoma"/>
          <w:sz w:val="22"/>
          <w:szCs w:val="22"/>
          <w:lang w:eastAsia="ar-SA"/>
        </w:rPr>
        <w:t>Pirkimų, atliekamų vandentvarkos, energetikos, transporto ar pašto paslaugų srities perkančiųjų subjektų, įstatymo 97 straipsnio nuostatomis</w:t>
      </w:r>
      <w:bookmarkEnd w:id="145"/>
      <w:r w:rsidRPr="00450F73">
        <w:rPr>
          <w:rFonts w:ascii="Tahoma" w:eastAsia="Arial Unicode MS" w:hAnsi="Tahoma" w:cs="Tahoma"/>
          <w:sz w:val="22"/>
          <w:szCs w:val="22"/>
          <w:lang w:eastAsia="en-US"/>
        </w:rPr>
        <w:t xml:space="preserve">. </w:t>
      </w:r>
    </w:p>
    <w:p w14:paraId="1F3BF232"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Sutarties sąlygų keitimu nebus laikomas Sutarties sąlygų koregavimas Sutartyje numatytais atvejais, jeigu pakeitimo sąlygos buvo aiškiai, tiksliai ir nedviprasmiškai suformuluotos Pirkimo dokumentuose.</w:t>
      </w:r>
    </w:p>
    <w:p w14:paraId="59C71E1C" w14:textId="77777777" w:rsidR="00450F73" w:rsidRPr="00450F73" w:rsidRDefault="00450F73" w:rsidP="00450F73">
      <w:pPr>
        <w:numPr>
          <w:ilvl w:val="1"/>
          <w:numId w:val="4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lastRenderedPageBreak/>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6DB0FFB" w14:textId="77777777" w:rsidR="00450F73" w:rsidRDefault="00450F73" w:rsidP="00450F73">
      <w:pPr>
        <w:numPr>
          <w:ilvl w:val="1"/>
          <w:numId w:val="4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2D64206F" w14:textId="77777777" w:rsidR="00116941" w:rsidRPr="00450F73" w:rsidRDefault="00116941" w:rsidP="00116941">
      <w:pPr>
        <w:spacing w:after="200" w:line="240" w:lineRule="auto"/>
        <w:ind w:left="567"/>
        <w:contextualSpacing/>
        <w:jc w:val="both"/>
        <w:rPr>
          <w:rFonts w:ascii="Tahoma" w:hAnsi="Tahoma" w:cs="Tahoma"/>
          <w:sz w:val="22"/>
          <w:szCs w:val="22"/>
        </w:rPr>
      </w:pPr>
    </w:p>
    <w:p w14:paraId="5D00FB08"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Sutarties nutraukimas</w:t>
      </w:r>
      <w:bookmarkEnd w:id="142"/>
    </w:p>
    <w:p w14:paraId="09AB3C80"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Sutartis gali būti nutraukta:</w:t>
      </w:r>
    </w:p>
    <w:p w14:paraId="093C9EC5"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abiejų Šalių rašytiniu susitarimu;</w:t>
      </w:r>
    </w:p>
    <w:p w14:paraId="75A39BBE"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vienos iš </w:t>
      </w:r>
      <w:r w:rsidRPr="00450F73">
        <w:rPr>
          <w:rFonts w:ascii="Tahoma" w:eastAsia="Arial Unicode MS" w:hAnsi="Tahoma" w:cs="Tahoma"/>
          <w:sz w:val="22"/>
          <w:szCs w:val="22"/>
          <w:lang w:eastAsia="en-US"/>
        </w:rPr>
        <w:t xml:space="preserve">Šalių iniciatyva, jeigu Sutarties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nustatytos aplinkybės tęsiasi ilgiau kaip 4 (keturis) mėnesius nuo pranešimo apie jas gavimo dienos;</w:t>
      </w:r>
    </w:p>
    <w:p w14:paraId="209AC05C"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jeigu per </w:t>
      </w:r>
      <w:r w:rsidRPr="00450F73">
        <w:rPr>
          <w:rFonts w:ascii="Tahoma" w:eastAsia="Arial Unicode MS" w:hAnsi="Tahoma" w:cs="Tahoma"/>
          <w:sz w:val="22"/>
          <w:szCs w:val="22"/>
          <w:lang w:eastAsia="en-US"/>
        </w:rPr>
        <w:t xml:space="preserve">30 (trisdešimt) dienų nuo pranešimo apie Sutarties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xml:space="preserve">“ nustatytos aplinkybes gavimo Šalims nepavyksta susitarti dėl reikalingų imtis veiksmų, bet kuri Šalis </w:t>
      </w:r>
      <w:r w:rsidRPr="00450F73">
        <w:rPr>
          <w:rFonts w:ascii="Tahoma" w:eastAsia="Arial Unicode MS" w:hAnsi="Tahoma" w:cs="Tahoma"/>
          <w:color w:val="000000"/>
          <w:sz w:val="22"/>
          <w:szCs w:val="22"/>
          <w:lang w:eastAsia="en-US"/>
        </w:rPr>
        <w:t>gali vienašališkai, nesikreipiant į teismą, nutraukti Sutartį raštu pranešusi kitai Šaliai prieš 14 (keturiolika) dienų.</w:t>
      </w:r>
    </w:p>
    <w:p w14:paraId="6BD25878"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46" w:name="_Ref41984658"/>
      <w:r w:rsidRPr="00450F73">
        <w:rPr>
          <w:rFonts w:ascii="Tahoma" w:eastAsia="Arial Unicode MS" w:hAnsi="Tahoma" w:cs="Tahoma"/>
          <w:color w:val="000000"/>
          <w:sz w:val="22"/>
          <w:szCs w:val="22"/>
          <w:lang w:eastAsia="en-US"/>
        </w:rPr>
        <w:t>Užsakovas turi teisę vienašališkai nutraukti Sutartį, jeigu:</w:t>
      </w:r>
      <w:bookmarkEnd w:id="146"/>
    </w:p>
    <w:p w14:paraId="7F98E5A2"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bdr w:val="nil"/>
          <w:lang w:eastAsia="en-US"/>
        </w:rPr>
        <w:t>Pirkimų, atliekamų vandentvarkos, energetikos, transporto ar pašto paslaugų srities perkančiųjų subjektų, įstatymo 98 straipsnio 1 dalyje nustatytais atvejais</w:t>
      </w:r>
      <w:r w:rsidRPr="00450F73">
        <w:rPr>
          <w:rFonts w:ascii="Tahoma" w:eastAsia="Arial Unicode MS" w:hAnsi="Tahoma" w:cs="Tahoma"/>
          <w:color w:val="000000"/>
          <w:sz w:val="22"/>
          <w:szCs w:val="22"/>
          <w:lang w:eastAsia="en-US"/>
        </w:rPr>
        <w:t>;</w:t>
      </w:r>
    </w:p>
    <w:p w14:paraId="27AE6360"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47" w:name="_Ref41984702"/>
      <w:r w:rsidRPr="00450F73">
        <w:rPr>
          <w:rFonts w:ascii="Tahoma" w:eastAsia="Arial Unicode MS" w:hAnsi="Tahoma" w:cs="Tahoma"/>
          <w:sz w:val="22"/>
          <w:szCs w:val="22"/>
          <w:bdr w:val="nil"/>
          <w:lang w:eastAsia="en-US"/>
        </w:rPr>
        <w:t>kai Vykdytojas Sutarties vykdymo metu įtraukiamas į nepatikimų tiekėjų sąrašą;</w:t>
      </w:r>
    </w:p>
    <w:p w14:paraId="68272686"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bankrutuoja arba yra likviduojamas, sustabdo ūkinę veiklą arba teisės aktuose nustatyta tvarka susidaro analogiška situacija;</w:t>
      </w:r>
      <w:bookmarkEnd w:id="147"/>
    </w:p>
    <w:p w14:paraId="40FDDBEA"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iš esmės pažeidė sutartį;</w:t>
      </w:r>
    </w:p>
    <w:p w14:paraId="65EA75CC"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vėluoja suteikti Paslaugas daugiau kaip 20 (dvidešimt) kalendorinių dienų;</w:t>
      </w:r>
    </w:p>
    <w:p w14:paraId="6EB6127C"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užtikrinimą išdavęs subjektas (garantas, laiduotojas) negali įvykdyti savo įsipareigojimų ir Vykdytojas, Užsakovui raštu pareikalavus, per 10 (dešimt) dienų nepateikė naujo užtikrinimo tokiomis pačiomis sąlygomis kaip ir ankstesnysis;</w:t>
      </w:r>
    </w:p>
    <w:p w14:paraId="59F01728"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paaiškėja kitos aplinkybės, dėl kurių Vykdytojas negalės tinkamai vykdyti Sutarties ir (ar) suteikti Paslaugų ir Vykdytojas negali pateikti pagrįstų įrodymų, kad Sutartį įvykdys tinkamai.</w:t>
      </w:r>
    </w:p>
    <w:p w14:paraId="6AB539F6"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Vykdytojas </w:t>
      </w:r>
      <w:r w:rsidRPr="00450F73">
        <w:rPr>
          <w:rFonts w:ascii="Tahoma" w:eastAsia="Arial Unicode MS" w:hAnsi="Tahoma" w:cs="Tahoma"/>
          <w:sz w:val="22"/>
          <w:szCs w:val="22"/>
          <w:lang w:eastAsia="en-US"/>
        </w:rPr>
        <w:t xml:space="preserve">gavęs pranešimą iš Užsakovo dėl Sutarties nutraukimo pagal bet kurią iš </w:t>
      </w:r>
      <w:r w:rsidRPr="00450F73">
        <w:fldChar w:fldCharType="begin"/>
      </w:r>
      <w:r w:rsidRPr="00450F73">
        <w:instrText xml:space="preserve"> REF _Ref41984658 \r \h  \* MERGEFORMAT </w:instrText>
      </w:r>
      <w:r w:rsidRPr="00450F73">
        <w:fldChar w:fldCharType="separate"/>
      </w:r>
      <w:r w:rsidRPr="00450F73">
        <w:rPr>
          <w:rFonts w:ascii="Tahoma" w:eastAsia="Arial Unicode MS" w:hAnsi="Tahoma" w:cs="Tahoma"/>
          <w:sz w:val="22"/>
          <w:szCs w:val="22"/>
          <w:lang w:eastAsia="en-US"/>
        </w:rPr>
        <w:t>15.2</w:t>
      </w:r>
      <w:r w:rsidRPr="00450F73">
        <w:fldChar w:fldCharType="end"/>
      </w:r>
      <w:r w:rsidRPr="00450F73">
        <w:rPr>
          <w:rFonts w:ascii="Tahoma" w:eastAsia="Arial Unicode MS" w:hAnsi="Tahoma" w:cs="Tahoma"/>
          <w:sz w:val="22"/>
          <w:szCs w:val="22"/>
          <w:lang w:eastAsia="en-US"/>
        </w:rPr>
        <w:t xml:space="preserve"> papunktyje numatytų sąlygų, turi teisę pateikti Užsakovui rašytinius paaiškinimus per 5 (penkias) darbo dienas nuo pranešimo iš Užsakovo gavimo dienos.</w:t>
      </w:r>
    </w:p>
    <w:p w14:paraId="457D89CE"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Užsakovas, nesant Vykdytojo kaltės, turi teisę vienašališkai nutraukti Sutartį įspėjęs apie tai Vykdytoją ne vėliau kaip prieš 30 (trisdešimt) kalendorinių dienų, nepaisydamas to, kad Vykdytojas jau pradėjo ją vykdyti. Šiuo atveju Užsakovas privalo sumokėti Vykdytojui už iki Sutarties nutraukimo suteiktas Paslaugas.</w:t>
      </w:r>
    </w:p>
    <w:p w14:paraId="7C1C6BD7"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nesikreipdamas į teismą, gali vienašališkai nutraukti Sutartį jeigu:</w:t>
      </w:r>
    </w:p>
    <w:p w14:paraId="6962064C"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 </w:t>
      </w:r>
      <w:r w:rsidRPr="00450F73">
        <w:rPr>
          <w:rFonts w:ascii="Tahoma" w:eastAsia="Arial Unicode MS" w:hAnsi="Tahoma" w:cs="Tahoma"/>
          <w:sz w:val="22"/>
          <w:szCs w:val="22"/>
          <w:lang w:eastAsia="en-US"/>
        </w:rPr>
        <w:t xml:space="preserve">Užsakovas ne dėl Vykdytojo kaltės arba Sutarties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numatytų aplinkybių vėluoja atlikti mokėjimą daugiau kaip 20 (dvidešimt kalendorinių dienų ir jeigu Vykdytojas apie vėlavimą prieš tai raštu pranešė Užsakovui;</w:t>
      </w:r>
    </w:p>
    <w:p w14:paraId="709880BA" w14:textId="77777777" w:rsidR="00450F73" w:rsidRPr="00450F73" w:rsidRDefault="00450F73" w:rsidP="00450F73">
      <w:pPr>
        <w:numPr>
          <w:ilvl w:val="2"/>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Užsakovas sustabdė Paslaugų suteikimo terminus </w:t>
      </w:r>
      <w:r w:rsidRPr="00450F73">
        <w:rPr>
          <w:rFonts w:ascii="Tahoma" w:eastAsia="Arial Unicode MS" w:hAnsi="Tahoma" w:cs="Tahoma"/>
          <w:color w:val="000000"/>
          <w:sz w:val="22"/>
          <w:szCs w:val="22"/>
          <w:lang w:eastAsia="en-US"/>
        </w:rPr>
        <w:t xml:space="preserve">dėl to, kad negali priimti Paslaugų ir Paslaugų </w:t>
      </w:r>
      <w:r w:rsidRPr="00450F73">
        <w:rPr>
          <w:rFonts w:ascii="Tahoma" w:eastAsia="Arial Unicode MS" w:hAnsi="Tahoma" w:cs="Tahoma"/>
          <w:sz w:val="22"/>
          <w:szCs w:val="22"/>
          <w:lang w:eastAsia="en-US"/>
        </w:rPr>
        <w:t>pristatymo sustabdymas trunka ilgiau, kaip 3 (tris) mėnesius.</w:t>
      </w:r>
    </w:p>
    <w:p w14:paraId="258F47B9"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Šalis, ketinanti vienašališkai nutraukti Sutartį, prieš 14 (keturiolika) dienų raštu praneša kitai Šaliai apie savo ketinimus ir nustato ne trumpesnį nei 3 (trijų) dienų terminą pranešime nurodytiems </w:t>
      </w:r>
      <w:r w:rsidRPr="00450F73">
        <w:rPr>
          <w:rFonts w:ascii="Tahoma" w:eastAsia="Arial Unicode MS" w:hAnsi="Tahoma" w:cs="Tahoma"/>
          <w:color w:val="000000"/>
          <w:sz w:val="22"/>
          <w:szCs w:val="22"/>
          <w:lang w:eastAsia="en-US"/>
        </w:rPr>
        <w:lastRenderedPageBreak/>
        <w:t>trūkumams ištaisyti. Jei kaltoji Šalis per pranešime nurodytą terminą nepašalina Sutarties pažeidimų, Sutartis laikoma nutraukta nuo termino pasibaigimo dienos.</w:t>
      </w:r>
    </w:p>
    <w:p w14:paraId="04BF4A45" w14:textId="77777777" w:rsid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Nutraukiant Sutartį, Užsakovas, dalyvaujant Vykdytojui ar jo atstovams, inventorizuoja atliktus darbus ir pristatytas bei nepanaudotas medžiagas ir parengia jų aprašą. Taip pat parengiama ataskaita apie Sutarties nutraukimo dieną esančią Vykdytojo skolą Užsakovui ir Užsakovo skolą Vykdytojui.</w:t>
      </w:r>
    </w:p>
    <w:p w14:paraId="225FE4FA" w14:textId="77777777" w:rsidR="00116941" w:rsidRPr="00451FBF" w:rsidRDefault="00116941" w:rsidP="00116941">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3990E62D" w14:textId="77777777" w:rsidR="00450F73" w:rsidRPr="00451FBF" w:rsidRDefault="00450F73" w:rsidP="00450F73">
      <w:pPr>
        <w:keepNext/>
        <w:keepLines/>
        <w:numPr>
          <w:ilvl w:val="0"/>
          <w:numId w:val="4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48" w:name="_Hlk46331070"/>
      <w:r w:rsidRPr="00451FBF">
        <w:rPr>
          <w:rFonts w:ascii="Tahoma" w:eastAsiaTheme="majorEastAsia" w:hAnsi="Tahoma" w:cs="Tahoma"/>
          <w:b/>
          <w:bCs/>
          <w:sz w:val="22"/>
          <w:szCs w:val="22"/>
        </w:rPr>
        <w:t>Sutarties esminiai pažeidimai ir (ar) vykdymas su dideliais arba nuolatiniais trūkumais</w:t>
      </w:r>
    </w:p>
    <w:p w14:paraId="06DB0D2A" w14:textId="77777777" w:rsidR="00450F73" w:rsidRPr="00450F73" w:rsidRDefault="00450F73" w:rsidP="00450F73">
      <w:pPr>
        <w:numPr>
          <w:ilvl w:val="1"/>
          <w:numId w:val="40"/>
        </w:numPr>
        <w:spacing w:after="200" w:line="240" w:lineRule="auto"/>
        <w:ind w:left="0" w:firstLine="567"/>
        <w:contextualSpacing/>
        <w:jc w:val="both"/>
        <w:rPr>
          <w:rFonts w:ascii="Tahoma" w:hAnsi="Tahoma" w:cs="Tahoma"/>
          <w:sz w:val="22"/>
          <w:szCs w:val="22"/>
        </w:rPr>
      </w:pPr>
      <w:bookmarkStart w:id="149" w:name="_Hlk46331093"/>
      <w:bookmarkEnd w:id="148"/>
      <w:r w:rsidRPr="00450F73">
        <w:rPr>
          <w:rFonts w:ascii="Tahoma" w:hAnsi="Tahoma" w:cs="Tahoma"/>
          <w:sz w:val="22"/>
          <w:szCs w:val="22"/>
        </w:rPr>
        <w:t>Sutarties esminiu pažeidimu bus laikoma</w:t>
      </w:r>
      <w:bookmarkEnd w:id="149"/>
      <w:r w:rsidRPr="00450F73">
        <w:rPr>
          <w:rFonts w:ascii="Tahoma" w:hAnsi="Tahoma" w:cs="Tahoma"/>
          <w:sz w:val="22"/>
          <w:szCs w:val="22"/>
        </w:rPr>
        <w:t>:</w:t>
      </w:r>
    </w:p>
    <w:p w14:paraId="1C94BC4F" w14:textId="53E00929" w:rsidR="00450F73" w:rsidRPr="00450F73" w:rsidRDefault="00450F73" w:rsidP="00450F73">
      <w:pPr>
        <w:numPr>
          <w:ilvl w:val="2"/>
          <w:numId w:val="4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Vykdytojas nesuteikia Paslaugų per pasiūlyme nurodytus terminus;</w:t>
      </w:r>
    </w:p>
    <w:p w14:paraId="1108D115" w14:textId="77777777" w:rsidR="00450F73" w:rsidRPr="00450F73" w:rsidRDefault="00450F73" w:rsidP="00450F73">
      <w:pPr>
        <w:numPr>
          <w:ilvl w:val="2"/>
          <w:numId w:val="4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 xml:space="preserve">jeigu Vykdytojas siekia padidinti Sutarties kainą (t. y. nevykdo sutarties už Sutartyje nustatytą kainą); </w:t>
      </w:r>
    </w:p>
    <w:p w14:paraId="1A49D6D1" w14:textId="77777777" w:rsidR="00450F73" w:rsidRPr="00450F73" w:rsidRDefault="00450F73" w:rsidP="00450F73">
      <w:pPr>
        <w:numPr>
          <w:ilvl w:val="2"/>
          <w:numId w:val="4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Paslaugos yra netinkamos kokybės, arba paslaugų trūkumų pašalinimas užtruktų labai ilgai ir Užsakovas nėra suinteresuotas laukti;</w:t>
      </w:r>
    </w:p>
    <w:p w14:paraId="1DC2CEA5" w14:textId="77777777" w:rsidR="00450F73" w:rsidRPr="00450F73" w:rsidRDefault="00450F73" w:rsidP="00450F73">
      <w:pPr>
        <w:numPr>
          <w:ilvl w:val="2"/>
          <w:numId w:val="4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Sutarties įkainiai yra esminė sutarties sąlyga. Jei Vykdytojas juos bandys didinti ar atsisakys vykdyti sutartį už Sutarties įkainius, tai bus laikoma esminiu sutarties pažeidimu;</w:t>
      </w:r>
    </w:p>
    <w:p w14:paraId="557E44B1" w14:textId="77777777" w:rsidR="00450F73" w:rsidRPr="00450F73" w:rsidRDefault="00450F73" w:rsidP="00450F73">
      <w:pPr>
        <w:numPr>
          <w:ilvl w:val="2"/>
          <w:numId w:val="4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 xml:space="preserve">Jei pažeista naujo arba pratęsto Sutarties užtikrinimo Sutarties 6 skyriuje „Prievolių įvykdymo užtikrinimai“ nurodyta tvarka. (išskyrus pirminį sutarties užtikrinimą); </w:t>
      </w:r>
    </w:p>
    <w:p w14:paraId="681E0F58" w14:textId="77777777" w:rsidR="00450F73" w:rsidRPr="00450F73" w:rsidRDefault="00450F73" w:rsidP="00450F73">
      <w:pPr>
        <w:numPr>
          <w:ilvl w:val="2"/>
          <w:numId w:val="4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pažeidžia sutartyje nustatytus įsipareigojimus dėl konfidencialumo.</w:t>
      </w:r>
    </w:p>
    <w:p w14:paraId="643F8306" w14:textId="77777777" w:rsidR="00450F73" w:rsidRPr="00450F73" w:rsidRDefault="00450F73" w:rsidP="00450F73">
      <w:pPr>
        <w:numPr>
          <w:ilvl w:val="1"/>
          <w:numId w:val="40"/>
        </w:numPr>
        <w:tabs>
          <w:tab w:val="left" w:pos="450"/>
          <w:tab w:val="left" w:pos="1170"/>
        </w:tabs>
        <w:spacing w:after="200" w:line="240" w:lineRule="auto"/>
        <w:ind w:left="0" w:firstLine="630"/>
        <w:contextualSpacing/>
        <w:jc w:val="both"/>
        <w:rPr>
          <w:rFonts w:ascii="Tahoma" w:hAnsi="Tahoma" w:cs="Tahoma"/>
          <w:sz w:val="22"/>
          <w:szCs w:val="22"/>
        </w:rPr>
      </w:pPr>
      <w:r w:rsidRPr="00450F73">
        <w:rPr>
          <w:rFonts w:ascii="Tahoma" w:hAnsi="Tahoma" w:cs="Tahoma"/>
          <w:sz w:val="22"/>
          <w:szCs w:val="22"/>
        </w:rPr>
        <w:t>Bus laikoma, kad Vykdytojas vykdė Sutartį su dideliais trūkumais, jeigu:</w:t>
      </w:r>
    </w:p>
    <w:p w14:paraId="73927822" w14:textId="77777777" w:rsidR="00450F73" w:rsidRPr="00450F73" w:rsidRDefault="00450F73" w:rsidP="00450F73">
      <w:pPr>
        <w:numPr>
          <w:ilvl w:val="2"/>
          <w:numId w:val="4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daugiau vėluoja suteikti Paslaugas, t. y. suteikia jas tik per papildomai suteiktą terminą – Tiekėjas moka Sutarties 6 skyriuje „Prievolių įvykdymo užtikrinimai“ nustatyto dydžio delspinigius ar baudą.</w:t>
      </w:r>
    </w:p>
    <w:p w14:paraId="5517B353" w14:textId="77777777" w:rsidR="00450F73" w:rsidRPr="00450F73" w:rsidRDefault="00450F73" w:rsidP="00450F73">
      <w:pPr>
        <w:numPr>
          <w:ilvl w:val="2"/>
          <w:numId w:val="4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Užsakovas turės patirti papildomų, Techninėje specifikacijoje nenurodytų kaip neįtrauktinų į įkainius išlaidų;</w:t>
      </w:r>
    </w:p>
    <w:p w14:paraId="0947647A" w14:textId="77777777" w:rsidR="00450F73" w:rsidRPr="00450F73" w:rsidRDefault="00450F73" w:rsidP="00450F73">
      <w:pPr>
        <w:numPr>
          <w:ilvl w:val="2"/>
          <w:numId w:val="4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naudoja informaciją apie Sutarties vykdymą, Užsakovą, Užsakovo logotipą, prekės ženklus reklamoje ar leidiniuose;</w:t>
      </w:r>
    </w:p>
    <w:p w14:paraId="12E65053" w14:textId="77777777" w:rsidR="00450F73" w:rsidRPr="00450F73" w:rsidRDefault="00450F73" w:rsidP="00450F73">
      <w:pPr>
        <w:numPr>
          <w:ilvl w:val="2"/>
          <w:numId w:val="4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 Vykdytojas ar jo darbuotojai nesilaikytų įstatymų, teisės aktų reikalavimų ar pažeistų trečiųjų asmenų teises ir dėl to Užsakovui būtų pateikti kokie nors reikalavimai ar pradėti procesiniai veiksmai prieš Užsakovą, o Vykdytojas nekompensuotų dėl to Užsakovo patirtų išlaidų;</w:t>
      </w:r>
    </w:p>
    <w:p w14:paraId="28A435E1" w14:textId="77777777" w:rsidR="00450F73" w:rsidRPr="00450F73" w:rsidRDefault="00450F73" w:rsidP="00450F73">
      <w:pPr>
        <w:numPr>
          <w:ilvl w:val="2"/>
          <w:numId w:val="4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Vykdytojas per Užsakovo nustatytą terminą nepašalina nustatytų Paslaugų trūkumų arba nesuteikia Paslaugų, atitinkančių techninės specifikacijos reikalavimus, arba atsisako juos pašalinti (išskyrus atvejus, kai trūkumai yra nereikšmingi);</w:t>
      </w:r>
    </w:p>
    <w:p w14:paraId="3EB3B548" w14:textId="77777777" w:rsidR="00450F73" w:rsidRDefault="00450F73" w:rsidP="00450F73">
      <w:pPr>
        <w:numPr>
          <w:ilvl w:val="1"/>
          <w:numId w:val="40"/>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450F73">
        <w:rPr>
          <w:rFonts w:ascii="Tahoma" w:hAnsi="Tahoma" w:cs="Tahoma"/>
          <w:sz w:val="22"/>
          <w:szCs w:val="22"/>
        </w:rPr>
        <w:t>Bus laikoma, kad Vykdytojas vykdė Sutartį su nuolatiniais trūkumais, jeigu: Vykdytojas daugiau nei vieną kartą vėluoja suteikti Paslaugas – vykdytojas moka Sutarties 6 skyriuje „Prievolių įvykdymo užtikrinimai“ nustatyto dydžio delspinigius ar baudą.</w:t>
      </w:r>
    </w:p>
    <w:p w14:paraId="3C074CB1" w14:textId="77777777" w:rsidR="00116941" w:rsidRPr="00450F73" w:rsidRDefault="00116941" w:rsidP="00116941">
      <w:pPr>
        <w:tabs>
          <w:tab w:val="left" w:pos="450"/>
          <w:tab w:val="left" w:pos="1350"/>
          <w:tab w:val="left" w:pos="1620"/>
        </w:tabs>
        <w:spacing w:after="200" w:line="240" w:lineRule="auto"/>
        <w:ind w:left="720"/>
        <w:contextualSpacing/>
        <w:jc w:val="both"/>
        <w:rPr>
          <w:rFonts w:ascii="Tahoma" w:hAnsi="Tahoma" w:cs="Tahoma"/>
          <w:sz w:val="22"/>
          <w:szCs w:val="22"/>
        </w:rPr>
      </w:pPr>
    </w:p>
    <w:p w14:paraId="0F3E5C02" w14:textId="77777777" w:rsidR="00450F73" w:rsidRPr="00450F73" w:rsidRDefault="00450F73" w:rsidP="00450F73">
      <w:pPr>
        <w:keepNext/>
        <w:keepLines/>
        <w:numPr>
          <w:ilvl w:val="0"/>
          <w:numId w:val="4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Kitos sąlygos</w:t>
      </w:r>
    </w:p>
    <w:p w14:paraId="665C6BD3" w14:textId="77777777" w:rsidR="00450F73" w:rsidRPr="00450F73" w:rsidRDefault="00450F73" w:rsidP="00450F73">
      <w:pPr>
        <w:numPr>
          <w:ilvl w:val="1"/>
          <w:numId w:val="40"/>
        </w:numPr>
        <w:tabs>
          <w:tab w:val="left" w:pos="90"/>
        </w:tabs>
        <w:spacing w:after="0" w:line="240" w:lineRule="auto"/>
        <w:ind w:left="0" w:firstLine="720"/>
        <w:contextualSpacing/>
        <w:jc w:val="both"/>
        <w:rPr>
          <w:rFonts w:ascii="Tahoma" w:hAnsi="Tahoma" w:cs="Tahoma"/>
          <w:sz w:val="22"/>
          <w:szCs w:val="22"/>
        </w:rPr>
      </w:pPr>
      <w:r w:rsidRPr="00450F73">
        <w:rPr>
          <w:rFonts w:ascii="Tahoma" w:hAnsi="Tahoma" w:cs="Tahoma"/>
          <w:b/>
          <w:sz w:val="22"/>
          <w:szCs w:val="22"/>
        </w:rPr>
        <w:t>Darbų saugos reikalavimai.</w:t>
      </w:r>
      <w:r w:rsidRPr="00450F73">
        <w:rPr>
          <w:rFonts w:ascii="Tahoma" w:hAnsi="Tahoma" w:cs="Tahoma"/>
          <w:sz w:val="22"/>
          <w:szCs w:val="22"/>
        </w:rPr>
        <w:t xml:space="preserve"> Vykdytojo vadovas atsako už savo įmonės pavaldžių darbuotojų ir subtiekėjų darbuotojų, vykdančių montavimo, diegimo, remonto, parengimo naudoti ir kitas Paslaugas, pagal Sutartį, pilną įvadinį ir instruktavimą saugiai dirbti darbo vietoje, informuoja darbuotojus apie saugius darbo metodus, elektrosaugos reikalavimų vykdymą ir elektrosaugos neelektrotechniniam personalui, aplinkos apsaugos, gaisrinės saugos, pirmosios pagalbos ir higienos teisės aktų darbo vietoje reikalavimus. Užtikrina darbo priemonių tinkamo naudojimo ir asmeninių apsaugos priemonių dėvėjimo ir priežiūros reikalavimų vykdymą, nepaisant to, kad savo bendrovėje, kurioje jie nuolat dirba, buvo instruktuoti ir apmokyti ir turintys galiojančius pažymėjimus, jei to reikalauja Lietuvos Respublikos teisės aktai.</w:t>
      </w:r>
    </w:p>
    <w:p w14:paraId="02A17937" w14:textId="3250851A" w:rsidR="00450F73" w:rsidRPr="00450F73" w:rsidRDefault="00450F73" w:rsidP="00450F73">
      <w:pPr>
        <w:numPr>
          <w:ilvl w:val="1"/>
          <w:numId w:val="4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lastRenderedPageBreak/>
        <w:t>Vykdytojas užtikrina, kad Vykdytojo darbuotojai laikytųsi saugos darbe reikalavimų, vidaus tvarkos, higienos reikalavimų,  savo sveikatos įvertinimo darbui, gaisrinės, elektros saugos reikalavimų ir atsakingai vykdytų teisėtus nurodymus, kad dirbantys darbuotojai turi reikiamų žinių, yra pasitikrinę sveikatą ir privalo turėti sveikatos priežiūros įstaigos išvadą, kad darbuotojas gali dirbti.</w:t>
      </w:r>
    </w:p>
    <w:p w14:paraId="07B3D441" w14:textId="77777777" w:rsidR="00450F73" w:rsidRPr="00450F73" w:rsidRDefault="00450F73" w:rsidP="00450F73">
      <w:pPr>
        <w:numPr>
          <w:ilvl w:val="1"/>
          <w:numId w:val="4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privalo užtikrinti, kad darbuotojai, teikiantys Paslaugas Užsakovui, nebūtų apsvaigę nuo alkoholio, narkotikų, toksinių ar psichotropinių medžiagų. Jei to nesilaikoma, darbuotojai nušalinami nuo darbo, LR darbo kodekse numatyta tvarka.</w:t>
      </w:r>
    </w:p>
    <w:p w14:paraId="18E2679B" w14:textId="77777777" w:rsidR="00450F73" w:rsidRPr="00450F73" w:rsidRDefault="00450F73" w:rsidP="00450F73">
      <w:pPr>
        <w:numPr>
          <w:ilvl w:val="1"/>
          <w:numId w:val="4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atsako už darbų saugą pakeliant/nuleidžiant keltą į/iš doko.</w:t>
      </w:r>
    </w:p>
    <w:p w14:paraId="40AD734D" w14:textId="77777777" w:rsidR="00450F73" w:rsidRPr="00450F73" w:rsidRDefault="00450F73" w:rsidP="00450F73">
      <w:pPr>
        <w:numPr>
          <w:ilvl w:val="1"/>
          <w:numId w:val="4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atsako už priešgaisrinę saugą doke, savalaikį priešgaisrinių priemonių vykdymą ir gaisro gesinimo priemonių tvarkingumą.</w:t>
      </w:r>
    </w:p>
    <w:p w14:paraId="592D1EEF"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b/>
          <w:sz w:val="22"/>
          <w:szCs w:val="22"/>
        </w:rPr>
      </w:pPr>
      <w:r w:rsidRPr="00450F73">
        <w:rPr>
          <w:rFonts w:ascii="Tahoma" w:hAnsi="Tahoma" w:cs="Tahoma"/>
          <w:b/>
          <w:sz w:val="22"/>
          <w:szCs w:val="22"/>
        </w:rPr>
        <w:t xml:space="preserve">Reikalavimai asmens duomenų apsaugai. </w:t>
      </w:r>
      <w:r w:rsidRPr="00450F73">
        <w:rPr>
          <w:rFonts w:ascii="Tahoma" w:hAnsi="Tahoma" w:cs="Tahoma"/>
          <w:sz w:val="22"/>
          <w:szCs w:val="22"/>
        </w:rPr>
        <w:t>Vykdydamos Sutartį, Šalys keičiasi informacija, kuri gali apimti asmens duomenis. Gaudamas iš Užsakovo ir toliau tvarkydamas asmens duomenis, reikalingus ar susijusius su Tiekėjo pareigų pagal šią Sutartį teikimu, Tiekėjas yra savarankiškas asmens duomenų valdytojas Užsakovo, kaip teikiamų asmens duomenų valdytojo, atžvilgiu.</w:t>
      </w:r>
    </w:p>
    <w:p w14:paraId="3308A3C5"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D7F9A73"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53551E78"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37EC2A1"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0FD5695"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1EF5F89"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730B03C" w14:textId="77777777" w:rsidR="00450F73" w:rsidRP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1E5C0C0" w14:textId="77777777" w:rsidR="00450F73" w:rsidRDefault="00450F73" w:rsidP="00450F73">
      <w:pPr>
        <w:numPr>
          <w:ilvl w:val="1"/>
          <w:numId w:val="4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lastRenderedPageBreak/>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A1D7B41" w14:textId="77777777" w:rsidR="00116941" w:rsidRPr="00450F73" w:rsidRDefault="00116941" w:rsidP="00116941">
      <w:pPr>
        <w:spacing w:after="0" w:line="240" w:lineRule="auto"/>
        <w:ind w:left="567"/>
        <w:contextualSpacing/>
        <w:jc w:val="both"/>
        <w:rPr>
          <w:rFonts w:ascii="Tahoma" w:hAnsi="Tahoma" w:cs="Tahoma"/>
          <w:sz w:val="22"/>
          <w:szCs w:val="22"/>
        </w:rPr>
      </w:pPr>
    </w:p>
    <w:p w14:paraId="66202CC9" w14:textId="77777777" w:rsidR="00450F73" w:rsidRPr="00450F73" w:rsidRDefault="00450F73" w:rsidP="00450F73">
      <w:pPr>
        <w:keepNext/>
        <w:keepLines/>
        <w:numPr>
          <w:ilvl w:val="0"/>
          <w:numId w:val="4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Baigiamosios nuostatos</w:t>
      </w:r>
    </w:p>
    <w:p w14:paraId="7B630D36" w14:textId="5643FBFC" w:rsidR="00450F73" w:rsidRPr="00C224EE" w:rsidRDefault="00C224EE" w:rsidP="00C224EE">
      <w:pPr>
        <w:pStyle w:val="Sraopastraipa"/>
        <w:numPr>
          <w:ilvl w:val="1"/>
          <w:numId w:val="39"/>
        </w:numPr>
        <w:spacing w:after="0" w:line="240" w:lineRule="auto"/>
        <w:ind w:left="0" w:firstLine="426"/>
        <w:rPr>
          <w:rFonts w:ascii="Tahoma" w:hAnsi="Tahoma" w:cs="Tahoma"/>
          <w:sz w:val="22"/>
          <w:szCs w:val="22"/>
        </w:rPr>
      </w:pPr>
      <w:bookmarkStart w:id="150" w:name="_Ref45273567"/>
      <w:r w:rsidRPr="00C224EE">
        <w:rPr>
          <w:rFonts w:ascii="Tahoma" w:hAnsi="Tahoma" w:cs="Tahoma"/>
          <w:sz w:val="22"/>
          <w:szCs w:val="22"/>
        </w:rPr>
        <w:t>Sutartis sudaryta lietuvių kalba, 2 (dviem) egzemplioriais, turinčiais vienodą teisinę galią, po 1 (vieną) egzempliorių Pirkėjui ir Tiekėjui, arba, sudarant elektroninį dokumentą, abiejų Šalių pasirašoma kvalifikuotu elektroniniu parašu.</w:t>
      </w:r>
      <w:bookmarkEnd w:id="150"/>
    </w:p>
    <w:p w14:paraId="21FEBA91" w14:textId="77777777" w:rsidR="00450F73" w:rsidRPr="00450F73" w:rsidRDefault="00450F73" w:rsidP="00450F73">
      <w:pPr>
        <w:numPr>
          <w:ilvl w:val="1"/>
          <w:numId w:val="39"/>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Šalys, pasirašydamos Sutartį, patvirtina, kad ją perskaitė, suprato jos turinį ir pasekmes, priėmė ją kaip atitinkančią jų tikslus.</w:t>
      </w:r>
    </w:p>
    <w:p w14:paraId="44482085" w14:textId="77777777" w:rsidR="00450F73" w:rsidRPr="00450F73" w:rsidRDefault="00450F73" w:rsidP="00450F73">
      <w:pPr>
        <w:numPr>
          <w:ilvl w:val="1"/>
          <w:numId w:val="39"/>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Šiai Sutarčiai ir visoms iš šios Sutarties atsirandančioms teisėms ir pareigoms taikomi Lietuvos Respublikos įstatymai bei kiti norminiai teisės aktai. Sutartis sudaryta ir turi būti aiškinama pagal Lietuvos Respublikos teisę.</w:t>
      </w:r>
    </w:p>
    <w:p w14:paraId="1E1471F9" w14:textId="77777777" w:rsidR="00450F73" w:rsidRPr="00450F73" w:rsidRDefault="00450F73" w:rsidP="00116941">
      <w:pPr>
        <w:pBdr>
          <w:top w:val="nil"/>
          <w:left w:val="nil"/>
          <w:bottom w:val="nil"/>
          <w:right w:val="nil"/>
          <w:between w:val="nil"/>
          <w:bar w:val="nil"/>
        </w:pBdr>
        <w:suppressAutoHyphens/>
        <w:spacing w:after="0" w:line="240" w:lineRule="auto"/>
        <w:ind w:left="562"/>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 </w:t>
      </w:r>
    </w:p>
    <w:p w14:paraId="11652744" w14:textId="77777777" w:rsidR="00450F73" w:rsidRPr="00450F73" w:rsidRDefault="00450F73" w:rsidP="00450F73">
      <w:pPr>
        <w:keepNext/>
        <w:keepLines/>
        <w:numPr>
          <w:ilvl w:val="0"/>
          <w:numId w:val="4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Sutarties priedai</w:t>
      </w:r>
    </w:p>
    <w:p w14:paraId="70A00BF4"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Sutartis turi 2 (du) priedus, kurie yra neatskiriama Sutarties dalis:</w:t>
      </w:r>
    </w:p>
    <w:p w14:paraId="46F78EF2"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Priedas Nr. 1 „Techninė specifikacija“;</w:t>
      </w:r>
    </w:p>
    <w:p w14:paraId="2233A4C5" w14:textId="77777777" w:rsidR="00450F73" w:rsidRPr="00450F73" w:rsidRDefault="00450F73" w:rsidP="00450F73">
      <w:pPr>
        <w:numPr>
          <w:ilvl w:val="1"/>
          <w:numId w:val="4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i/>
          <w:iCs/>
          <w:sz w:val="22"/>
          <w:szCs w:val="22"/>
          <w:lang w:eastAsia="en-US"/>
        </w:rPr>
      </w:pPr>
      <w:r w:rsidRPr="00450F73">
        <w:rPr>
          <w:rFonts w:ascii="Tahoma" w:eastAsia="Arial Unicode MS" w:hAnsi="Tahoma" w:cs="Tahoma"/>
          <w:sz w:val="22"/>
          <w:szCs w:val="22"/>
          <w:lang w:eastAsia="en-US"/>
        </w:rPr>
        <w:t>Priedas Nr. 2 „Pasiūlymas“.</w:t>
      </w:r>
    </w:p>
    <w:p w14:paraId="3244DEA7" w14:textId="77777777" w:rsidR="00450F73" w:rsidRPr="00450F73" w:rsidRDefault="00450F73" w:rsidP="00450F73">
      <w:pPr>
        <w:pBdr>
          <w:top w:val="nil"/>
          <w:left w:val="nil"/>
          <w:bottom w:val="nil"/>
          <w:right w:val="nil"/>
          <w:between w:val="nil"/>
          <w:bar w:val="nil"/>
        </w:pBdr>
        <w:suppressAutoHyphens/>
        <w:spacing w:after="0" w:line="240" w:lineRule="auto"/>
        <w:ind w:left="567"/>
        <w:jc w:val="both"/>
        <w:rPr>
          <w:rFonts w:ascii="Tahoma" w:eastAsia="Arial Unicode MS" w:hAnsi="Tahoma" w:cs="Tahoma"/>
          <w:i/>
          <w:iCs/>
          <w:sz w:val="22"/>
          <w:szCs w:val="22"/>
          <w:lang w:eastAsia="en-US"/>
        </w:rPr>
      </w:pPr>
    </w:p>
    <w:p w14:paraId="171E7247" w14:textId="77777777" w:rsidR="00450F73" w:rsidRPr="00450F73" w:rsidRDefault="00450F73" w:rsidP="00450F73">
      <w:pPr>
        <w:keepNext/>
        <w:keepLines/>
        <w:numPr>
          <w:ilvl w:val="0"/>
          <w:numId w:val="40"/>
        </w:numPr>
        <w:pBdr>
          <w:bottom w:val="single" w:sz="4" w:space="2" w:color="ED7D31" w:themeColor="accent2"/>
        </w:pBdr>
        <w:tabs>
          <w:tab w:val="left" w:pos="450"/>
        </w:tabs>
        <w:spacing w:before="360" w:after="0" w:line="240" w:lineRule="auto"/>
        <w:contextualSpacing/>
        <w:outlineLvl w:val="0"/>
        <w:rPr>
          <w:rFonts w:ascii="Tahoma" w:eastAsiaTheme="majorEastAsia" w:hAnsi="Tahoma" w:cs="Tahoma"/>
          <w:b/>
          <w:bCs/>
          <w:sz w:val="24"/>
          <w:szCs w:val="24"/>
        </w:rPr>
      </w:pPr>
      <w:bookmarkStart w:id="151" w:name="_Ref45191855"/>
      <w:r w:rsidRPr="00450F73">
        <w:rPr>
          <w:rFonts w:ascii="Tahoma" w:eastAsiaTheme="majorEastAsia" w:hAnsi="Tahoma" w:cs="Tahoma"/>
          <w:b/>
          <w:bCs/>
          <w:sz w:val="24"/>
          <w:szCs w:val="24"/>
        </w:rPr>
        <w:t>Šalių juridiniai adresai, rekvizitai ir parašai</w:t>
      </w:r>
      <w:bookmarkEnd w:id="151"/>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450F73" w:rsidRPr="00450F73" w14:paraId="0BFB4735" w14:textId="77777777" w:rsidTr="007D79DE">
        <w:tc>
          <w:tcPr>
            <w:tcW w:w="4531" w:type="dxa"/>
          </w:tcPr>
          <w:p w14:paraId="0612DDD2" w14:textId="77777777" w:rsidR="00450F73" w:rsidRPr="00450F73" w:rsidRDefault="00450F73" w:rsidP="00450F73">
            <w:pPr>
              <w:suppressAutoHyphens/>
              <w:jc w:val="both"/>
              <w:rPr>
                <w:rFonts w:ascii="Tahoma" w:eastAsia="Arial Unicode MS" w:hAnsi="Tahoma" w:cs="Tahoma"/>
                <w:b/>
                <w:bCs/>
                <w:color w:val="000000"/>
              </w:rPr>
            </w:pPr>
            <w:r w:rsidRPr="00450F73">
              <w:rPr>
                <w:rFonts w:ascii="Tahoma" w:eastAsia="Arial Unicode MS" w:hAnsi="Tahoma" w:cs="Tahoma"/>
                <w:b/>
                <w:bCs/>
                <w:color w:val="000000"/>
              </w:rPr>
              <w:t>Užsakovas:</w:t>
            </w:r>
          </w:p>
        </w:tc>
        <w:tc>
          <w:tcPr>
            <w:tcW w:w="426" w:type="dxa"/>
          </w:tcPr>
          <w:p w14:paraId="1CD47478" w14:textId="77777777" w:rsidR="00450F73" w:rsidRPr="00450F73" w:rsidRDefault="00450F73" w:rsidP="00450F73">
            <w:pPr>
              <w:suppressAutoHyphens/>
              <w:jc w:val="both"/>
              <w:rPr>
                <w:rFonts w:ascii="Tahoma" w:eastAsia="Arial Unicode MS" w:hAnsi="Tahoma" w:cs="Tahoma"/>
                <w:b/>
                <w:bCs/>
                <w:color w:val="000000"/>
              </w:rPr>
            </w:pPr>
          </w:p>
        </w:tc>
        <w:tc>
          <w:tcPr>
            <w:tcW w:w="4665" w:type="dxa"/>
          </w:tcPr>
          <w:p w14:paraId="1D84D565" w14:textId="77777777" w:rsidR="00450F73" w:rsidRPr="00450F73" w:rsidRDefault="00450F73" w:rsidP="00450F73">
            <w:pPr>
              <w:suppressAutoHyphens/>
              <w:jc w:val="both"/>
              <w:rPr>
                <w:rFonts w:ascii="Tahoma" w:eastAsia="Arial Unicode MS" w:hAnsi="Tahoma" w:cs="Tahoma"/>
                <w:b/>
                <w:bCs/>
                <w:color w:val="000000"/>
              </w:rPr>
            </w:pPr>
            <w:r w:rsidRPr="00450F73">
              <w:rPr>
                <w:rFonts w:ascii="Tahoma" w:eastAsia="Arial Unicode MS" w:hAnsi="Tahoma" w:cs="Tahoma"/>
                <w:b/>
                <w:bCs/>
                <w:color w:val="000000"/>
              </w:rPr>
              <w:t>Vykdytojas</w:t>
            </w:r>
          </w:p>
        </w:tc>
      </w:tr>
      <w:tr w:rsidR="00450F73" w:rsidRPr="00450F73" w14:paraId="244D4DDB" w14:textId="77777777" w:rsidTr="007D79DE">
        <w:tc>
          <w:tcPr>
            <w:tcW w:w="4531" w:type="dxa"/>
            <w:tcBorders>
              <w:top w:val="nil"/>
              <w:left w:val="nil"/>
              <w:bottom w:val="nil"/>
              <w:right w:val="nil"/>
            </w:tcBorders>
          </w:tcPr>
          <w:p w14:paraId="41E7629E" w14:textId="77777777" w:rsidR="00450F73" w:rsidRPr="00450F73" w:rsidRDefault="00450F73" w:rsidP="00450F73">
            <w:pPr>
              <w:jc w:val="both"/>
              <w:rPr>
                <w:rFonts w:ascii="Tahoma" w:hAnsi="Tahoma" w:cs="Tahoma"/>
                <w:b/>
                <w:sz w:val="22"/>
                <w:szCs w:val="22"/>
              </w:rPr>
            </w:pPr>
            <w:r w:rsidRPr="00450F73">
              <w:rPr>
                <w:rFonts w:ascii="Tahoma" w:hAnsi="Tahoma" w:cs="Tahoma"/>
                <w:b/>
              </w:rPr>
              <w:t xml:space="preserve"> </w:t>
            </w:r>
            <w:r w:rsidRPr="00450F73">
              <w:rPr>
                <w:rFonts w:ascii="Tahoma" w:hAnsi="Tahoma" w:cs="Tahoma"/>
                <w:b/>
                <w:sz w:val="22"/>
                <w:szCs w:val="22"/>
              </w:rPr>
              <w:t>AB „Smiltynės perkėla“</w:t>
            </w:r>
          </w:p>
          <w:p w14:paraId="64BF213C" w14:textId="77777777" w:rsidR="00450F73" w:rsidRPr="00450F73" w:rsidRDefault="00450F73" w:rsidP="00450F73">
            <w:pPr>
              <w:jc w:val="both"/>
              <w:rPr>
                <w:rFonts w:ascii="Tahoma" w:hAnsi="Tahoma" w:cs="Tahoma"/>
                <w:sz w:val="22"/>
                <w:szCs w:val="22"/>
              </w:rPr>
            </w:pPr>
            <w:r w:rsidRPr="00450F73">
              <w:rPr>
                <w:rFonts w:ascii="Tahoma" w:hAnsi="Tahoma" w:cs="Tahoma"/>
                <w:sz w:val="22"/>
                <w:szCs w:val="22"/>
              </w:rPr>
              <w:t>Nemuno g. 8, LT-91191 Klaipėda</w:t>
            </w:r>
          </w:p>
          <w:p w14:paraId="136AF2D6" w14:textId="77777777" w:rsidR="00450F73" w:rsidRPr="00450F73" w:rsidRDefault="00450F73" w:rsidP="00450F73">
            <w:pPr>
              <w:jc w:val="both"/>
              <w:rPr>
                <w:rFonts w:ascii="Tahoma" w:hAnsi="Tahoma" w:cs="Tahoma"/>
                <w:sz w:val="22"/>
                <w:szCs w:val="22"/>
              </w:rPr>
            </w:pPr>
            <w:r w:rsidRPr="00450F73">
              <w:rPr>
                <w:rFonts w:ascii="Tahoma" w:hAnsi="Tahoma" w:cs="Tahoma"/>
                <w:sz w:val="22"/>
                <w:szCs w:val="22"/>
              </w:rPr>
              <w:t>Tel. 8 46  367 003,</w:t>
            </w:r>
          </w:p>
          <w:p w14:paraId="08F2AEC6" w14:textId="77777777" w:rsidR="00450F73" w:rsidRPr="00450F73" w:rsidRDefault="00450F73" w:rsidP="00450F73">
            <w:pPr>
              <w:jc w:val="both"/>
              <w:rPr>
                <w:rFonts w:ascii="Tahoma" w:hAnsi="Tahoma" w:cs="Tahoma"/>
                <w:sz w:val="22"/>
                <w:szCs w:val="22"/>
              </w:rPr>
            </w:pPr>
            <w:r w:rsidRPr="00450F73">
              <w:rPr>
                <w:rFonts w:ascii="Tahoma" w:hAnsi="Tahoma" w:cs="Tahoma"/>
                <w:sz w:val="22"/>
                <w:szCs w:val="22"/>
              </w:rPr>
              <w:t>El. p. info@keltas.lt</w:t>
            </w:r>
          </w:p>
          <w:p w14:paraId="612789CA" w14:textId="77777777" w:rsidR="00450F73" w:rsidRPr="00450F73" w:rsidRDefault="00450F73" w:rsidP="00450F73">
            <w:pPr>
              <w:jc w:val="both"/>
              <w:rPr>
                <w:rFonts w:ascii="Tahoma" w:hAnsi="Tahoma" w:cs="Tahoma"/>
                <w:sz w:val="22"/>
                <w:szCs w:val="22"/>
              </w:rPr>
            </w:pPr>
            <w:r w:rsidRPr="00450F73">
              <w:rPr>
                <w:rFonts w:ascii="Tahoma" w:hAnsi="Tahoma" w:cs="Tahoma"/>
                <w:sz w:val="22"/>
                <w:szCs w:val="22"/>
              </w:rPr>
              <w:t>Įmonės kodas 140285526</w:t>
            </w:r>
          </w:p>
          <w:p w14:paraId="44DDFC80" w14:textId="77777777" w:rsidR="00450F73" w:rsidRPr="00450F73" w:rsidRDefault="00450F73" w:rsidP="00450F73">
            <w:pPr>
              <w:jc w:val="both"/>
              <w:rPr>
                <w:rFonts w:ascii="Tahoma" w:hAnsi="Tahoma" w:cs="Tahoma"/>
                <w:sz w:val="22"/>
                <w:szCs w:val="22"/>
              </w:rPr>
            </w:pPr>
            <w:r w:rsidRPr="00450F73">
              <w:rPr>
                <w:rFonts w:ascii="Tahoma" w:hAnsi="Tahoma" w:cs="Tahoma"/>
                <w:sz w:val="22"/>
                <w:szCs w:val="22"/>
              </w:rPr>
              <w:t>PVM mokėtojo kodas LT402855219</w:t>
            </w:r>
          </w:p>
          <w:p w14:paraId="207FE94D" w14:textId="77777777" w:rsidR="00641466" w:rsidRDefault="00641466" w:rsidP="00641466">
            <w:pPr>
              <w:jc w:val="both"/>
              <w:rPr>
                <w:rFonts w:ascii="Tahoma" w:eastAsia="Times New Roman" w:hAnsi="Tahoma" w:cs="Tahoma"/>
              </w:rPr>
            </w:pPr>
            <w:r>
              <w:rPr>
                <w:rFonts w:ascii="Tahoma" w:hAnsi="Tahoma" w:cs="Tahoma"/>
                <w:sz w:val="22"/>
                <w:szCs w:val="22"/>
              </w:rPr>
              <w:t>A.</w:t>
            </w:r>
            <w:r w:rsidR="00450F73" w:rsidRPr="00641466">
              <w:rPr>
                <w:rFonts w:ascii="Tahoma" w:hAnsi="Tahoma" w:cs="Tahoma"/>
                <w:sz w:val="22"/>
                <w:szCs w:val="22"/>
              </w:rPr>
              <w:t xml:space="preserve">s. </w:t>
            </w:r>
            <w:r w:rsidRPr="00641466">
              <w:rPr>
                <w:rFonts w:ascii="Tahoma" w:eastAsia="Times New Roman" w:hAnsi="Tahoma" w:cs="Tahoma"/>
              </w:rPr>
              <w:t xml:space="preserve">LT95 7300 0100 0232 4794 </w:t>
            </w:r>
          </w:p>
          <w:p w14:paraId="636BC4C4" w14:textId="77777777" w:rsidR="00641466" w:rsidRPr="00450F73" w:rsidRDefault="00641466" w:rsidP="00641466">
            <w:pPr>
              <w:jc w:val="both"/>
              <w:rPr>
                <w:rFonts w:ascii="Tahoma" w:hAnsi="Tahoma" w:cs="Tahoma"/>
                <w:sz w:val="22"/>
                <w:szCs w:val="22"/>
              </w:rPr>
            </w:pPr>
            <w:r w:rsidRPr="00450F73">
              <w:rPr>
                <w:rFonts w:ascii="Tahoma" w:hAnsi="Tahoma" w:cs="Tahoma"/>
                <w:sz w:val="22"/>
                <w:szCs w:val="22"/>
              </w:rPr>
              <w:t>Swedbank, AB,  b. k. 73000</w:t>
            </w:r>
          </w:p>
          <w:p w14:paraId="32A6B8C6" w14:textId="6625F27B" w:rsidR="00641466" w:rsidRPr="00641466" w:rsidRDefault="00641466" w:rsidP="00641466">
            <w:pPr>
              <w:jc w:val="both"/>
              <w:rPr>
                <w:rFonts w:ascii="Tahoma" w:eastAsia="Times New Roman" w:hAnsi="Tahoma" w:cs="Tahoma"/>
              </w:rPr>
            </w:pPr>
            <w:r w:rsidRPr="00641466">
              <w:rPr>
                <w:rFonts w:ascii="Tahoma" w:eastAsia="Times New Roman" w:hAnsi="Tahoma" w:cs="Tahoma"/>
              </w:rPr>
              <w:t xml:space="preserve">arba   </w:t>
            </w:r>
          </w:p>
          <w:p w14:paraId="132C867B" w14:textId="6C3DD50E" w:rsidR="00450F73" w:rsidRPr="00641466" w:rsidRDefault="00641466" w:rsidP="00641466">
            <w:pPr>
              <w:jc w:val="both"/>
              <w:rPr>
                <w:rFonts w:ascii="Tahoma" w:hAnsi="Tahoma" w:cs="Tahoma"/>
                <w:sz w:val="22"/>
                <w:szCs w:val="22"/>
              </w:rPr>
            </w:pPr>
            <w:r>
              <w:rPr>
                <w:rFonts w:ascii="Tahoma" w:eastAsia="Times New Roman" w:hAnsi="Tahoma" w:cs="Tahoma"/>
              </w:rPr>
              <w:t xml:space="preserve">A.s. </w:t>
            </w:r>
            <w:r w:rsidRPr="00641466">
              <w:rPr>
                <w:rFonts w:ascii="Tahoma" w:eastAsia="Times New Roman" w:hAnsi="Tahoma" w:cs="Tahoma"/>
              </w:rPr>
              <w:t>LT30 2150 0510 0006 5793</w:t>
            </w:r>
          </w:p>
          <w:p w14:paraId="7C5FBA68" w14:textId="1DB27C8D" w:rsidR="00450F73" w:rsidRDefault="00641466" w:rsidP="00450F73">
            <w:pPr>
              <w:rPr>
                <w:rFonts w:ascii="Tahoma" w:eastAsia="Times New Roman" w:hAnsi="Tahoma" w:cs="Tahoma"/>
              </w:rPr>
            </w:pPr>
            <w:r w:rsidRPr="00BA426E">
              <w:rPr>
                <w:rFonts w:ascii="Tahoma" w:eastAsia="Times New Roman" w:hAnsi="Tahoma" w:cs="Tahoma"/>
              </w:rPr>
              <w:t>OP Corporate Bank plc Lietuvos filialas</w:t>
            </w:r>
          </w:p>
          <w:p w14:paraId="1B984EE6" w14:textId="77777777" w:rsidR="00641466" w:rsidRPr="00450F73" w:rsidRDefault="00641466" w:rsidP="00450F73">
            <w:pPr>
              <w:rPr>
                <w:rFonts w:ascii="Tahoma" w:hAnsi="Tahoma" w:cs="Tahoma"/>
                <w:sz w:val="22"/>
                <w:szCs w:val="22"/>
              </w:rPr>
            </w:pPr>
          </w:p>
          <w:p w14:paraId="7F7F23C9" w14:textId="77777777" w:rsidR="00450F73" w:rsidRPr="00450F73" w:rsidRDefault="00450F73" w:rsidP="00450F73">
            <w:pPr>
              <w:rPr>
                <w:rFonts w:ascii="Tahoma" w:hAnsi="Tahoma" w:cs="Tahoma"/>
                <w:sz w:val="22"/>
                <w:szCs w:val="22"/>
              </w:rPr>
            </w:pPr>
            <w:r w:rsidRPr="00450F73">
              <w:rPr>
                <w:rFonts w:ascii="Tahoma" w:hAnsi="Tahoma" w:cs="Tahoma"/>
                <w:sz w:val="22"/>
                <w:szCs w:val="22"/>
              </w:rPr>
              <w:t>Generalinis direktorius Mindaugas Čiakas</w:t>
            </w:r>
          </w:p>
          <w:p w14:paraId="4B8CC789" w14:textId="77777777" w:rsidR="00450F73" w:rsidRPr="00450F73" w:rsidRDefault="00450F73" w:rsidP="00450F73">
            <w:pPr>
              <w:rPr>
                <w:rFonts w:ascii="Tahoma" w:hAnsi="Tahoma" w:cs="Tahoma"/>
                <w:sz w:val="22"/>
                <w:szCs w:val="22"/>
              </w:rPr>
            </w:pPr>
            <w:r w:rsidRPr="00450F73">
              <w:rPr>
                <w:rFonts w:ascii="Tahoma" w:hAnsi="Tahoma" w:cs="Tahoma"/>
                <w:sz w:val="22"/>
                <w:szCs w:val="22"/>
              </w:rPr>
              <w:t>_____________________________  A. V.</w:t>
            </w:r>
          </w:p>
        </w:tc>
        <w:tc>
          <w:tcPr>
            <w:tcW w:w="426" w:type="dxa"/>
          </w:tcPr>
          <w:p w14:paraId="72CFB3CD" w14:textId="77777777" w:rsidR="00450F73" w:rsidRPr="00450F73" w:rsidRDefault="00450F73" w:rsidP="00450F73">
            <w:pPr>
              <w:suppressAutoHyphens/>
              <w:jc w:val="both"/>
              <w:rPr>
                <w:rFonts w:ascii="Tahoma" w:eastAsia="Arial Unicode MS" w:hAnsi="Tahoma" w:cs="Tahoma"/>
              </w:rPr>
            </w:pPr>
          </w:p>
        </w:tc>
        <w:tc>
          <w:tcPr>
            <w:tcW w:w="4665" w:type="dxa"/>
          </w:tcPr>
          <w:p w14:paraId="2531A1EE" w14:textId="77777777" w:rsidR="00450F73" w:rsidRPr="00450F73" w:rsidRDefault="00450F73" w:rsidP="00450F73">
            <w:pPr>
              <w:suppressAutoHyphens/>
              <w:jc w:val="both"/>
              <w:rPr>
                <w:rFonts w:ascii="Tahoma" w:eastAsia="Arial Unicode MS" w:hAnsi="Tahoma" w:cs="Tahoma"/>
              </w:rPr>
            </w:pPr>
          </w:p>
          <w:p w14:paraId="7C1DF502" w14:textId="77777777" w:rsidR="00450F73" w:rsidRPr="00450F73" w:rsidRDefault="00450F73" w:rsidP="00450F73">
            <w:pPr>
              <w:suppressAutoHyphens/>
              <w:jc w:val="both"/>
              <w:rPr>
                <w:rFonts w:ascii="Tahoma" w:eastAsia="Arial Unicode MS" w:hAnsi="Tahoma" w:cs="Tahoma"/>
              </w:rPr>
            </w:pPr>
          </w:p>
        </w:tc>
      </w:tr>
    </w:tbl>
    <w:p w14:paraId="44B09569" w14:textId="77777777" w:rsidR="00450F73" w:rsidRDefault="00450F73" w:rsidP="00450F73"/>
    <w:p w14:paraId="3F8D7410" w14:textId="77777777" w:rsidR="00116941" w:rsidRDefault="00116941" w:rsidP="00450F73"/>
    <w:p w14:paraId="1583FAE9" w14:textId="77777777" w:rsidR="00116941" w:rsidRDefault="00116941" w:rsidP="00450F73"/>
    <w:p w14:paraId="671A25E6" w14:textId="77777777" w:rsidR="00116941" w:rsidRDefault="00116941" w:rsidP="00450F73"/>
    <w:p w14:paraId="61031B3F" w14:textId="77777777" w:rsidR="00116941" w:rsidRDefault="00116941" w:rsidP="00450F73"/>
    <w:p w14:paraId="60CFD5DF" w14:textId="77777777" w:rsidR="00116941" w:rsidRPr="00450F73" w:rsidRDefault="00116941" w:rsidP="00450F73"/>
    <w:p w14:paraId="4560C897" w14:textId="77777777" w:rsidR="00450F73" w:rsidRPr="00450F73" w:rsidRDefault="00450F73" w:rsidP="00450F73"/>
    <w:p w14:paraId="66164690" w14:textId="77777777" w:rsidR="00450F73" w:rsidRDefault="00450F73" w:rsidP="00450F73">
      <w:pPr>
        <w:spacing w:after="0" w:line="240" w:lineRule="auto"/>
        <w:contextualSpacing/>
        <w:jc w:val="both"/>
        <w:rPr>
          <w:rFonts w:ascii="Tahoma" w:eastAsiaTheme="majorEastAsia" w:hAnsi="Tahoma" w:cs="Tahoma"/>
          <w:b/>
          <w:bCs/>
          <w:sz w:val="22"/>
          <w:szCs w:val="22"/>
        </w:rPr>
      </w:pPr>
    </w:p>
    <w:p w14:paraId="5915E9A3" w14:textId="77777777" w:rsidR="00450F73" w:rsidRDefault="00450F73" w:rsidP="00F96805">
      <w:pPr>
        <w:spacing w:after="0" w:line="240" w:lineRule="auto"/>
        <w:contextualSpacing/>
        <w:jc w:val="center"/>
        <w:rPr>
          <w:rFonts w:ascii="Tahoma" w:eastAsiaTheme="majorEastAsia" w:hAnsi="Tahoma" w:cs="Tahoma"/>
          <w:b/>
          <w:bCs/>
          <w:sz w:val="22"/>
          <w:szCs w:val="22"/>
        </w:rPr>
      </w:pPr>
    </w:p>
    <w:p w14:paraId="4F95ABB2" w14:textId="77777777" w:rsidR="000526D3" w:rsidRPr="005E52B8" w:rsidRDefault="000526D3" w:rsidP="000526D3">
      <w:pPr>
        <w:pStyle w:val="Antrat2"/>
        <w:ind w:left="5103"/>
        <w:rPr>
          <w:rFonts w:ascii="Tahoma" w:hAnsi="Tahoma" w:cs="Tahoma"/>
          <w:color w:val="auto"/>
          <w:sz w:val="22"/>
          <w:szCs w:val="22"/>
        </w:rPr>
      </w:pPr>
      <w:bookmarkStart w:id="152" w:name="_Toc126333946"/>
      <w:r w:rsidRPr="005E52B8">
        <w:rPr>
          <w:rFonts w:ascii="Tahoma" w:hAnsi="Tahoma" w:cs="Tahoma"/>
          <w:color w:val="auto"/>
          <w:sz w:val="22"/>
          <w:szCs w:val="22"/>
        </w:rPr>
        <w:t>Pirkimo sąlygų 8 priedas „</w:t>
      </w:r>
      <w:bookmarkStart w:id="153" w:name="_Hlk181106620"/>
      <w:r w:rsidRPr="005E52B8">
        <w:rPr>
          <w:rFonts w:ascii="Tahoma" w:hAnsi="Tahoma" w:cs="Tahoma"/>
          <w:color w:val="auto"/>
          <w:sz w:val="22"/>
          <w:szCs w:val="22"/>
        </w:rPr>
        <w:t>Tiekėjo deklaracija dėl atitikties Reglamento nuostatoms juridiniam asmeniui</w:t>
      </w:r>
      <w:bookmarkEnd w:id="153"/>
      <w:r w:rsidRPr="005E52B8">
        <w:rPr>
          <w:rFonts w:ascii="Tahoma" w:hAnsi="Tahoma" w:cs="Tahoma"/>
          <w:color w:val="auto"/>
          <w:sz w:val="22"/>
          <w:szCs w:val="22"/>
        </w:rPr>
        <w:t>“</w:t>
      </w:r>
      <w:bookmarkEnd w:id="152"/>
    </w:p>
    <w:p w14:paraId="3BE89BFD" w14:textId="77777777" w:rsidR="000526D3" w:rsidRDefault="000526D3" w:rsidP="000526D3"/>
    <w:p w14:paraId="65B507F5" w14:textId="77777777" w:rsidR="000526D3" w:rsidRPr="000526D3" w:rsidRDefault="000526D3" w:rsidP="000526D3">
      <w:pPr>
        <w:jc w:val="center"/>
        <w:rPr>
          <w:rFonts w:ascii="Tahoma" w:hAnsi="Tahoma" w:cs="Tahoma"/>
        </w:rPr>
      </w:pPr>
      <w:r w:rsidRPr="000526D3">
        <w:rPr>
          <w:rFonts w:ascii="Tahoma" w:hAnsi="Tahoma" w:cs="Tahoma"/>
        </w:rPr>
        <w:t>Herbas arba prekių ženklas</w:t>
      </w:r>
    </w:p>
    <w:p w14:paraId="6CFF340B" w14:textId="77777777" w:rsidR="000526D3" w:rsidRPr="000526D3" w:rsidRDefault="000526D3" w:rsidP="000526D3">
      <w:pPr>
        <w:jc w:val="center"/>
        <w:rPr>
          <w:rFonts w:ascii="Tahoma" w:hAnsi="Tahoma" w:cs="Tahoma"/>
          <w:sz w:val="20"/>
          <w:szCs w:val="20"/>
        </w:rPr>
      </w:pPr>
      <w:r w:rsidRPr="000526D3">
        <w:rPr>
          <w:rFonts w:ascii="Tahoma" w:hAnsi="Tahoma" w:cs="Tahoma"/>
          <w:sz w:val="20"/>
          <w:szCs w:val="20"/>
        </w:rPr>
        <w:t>(Tiekėjo pavadinimas)</w:t>
      </w:r>
    </w:p>
    <w:p w14:paraId="157C755F" w14:textId="77777777" w:rsidR="000526D3" w:rsidRPr="000526D3" w:rsidRDefault="000526D3" w:rsidP="000526D3">
      <w:pPr>
        <w:jc w:val="both"/>
        <w:rPr>
          <w:rFonts w:ascii="Tahoma" w:hAnsi="Tahoma" w:cs="Tahoma"/>
          <w:sz w:val="20"/>
          <w:szCs w:val="20"/>
        </w:rPr>
      </w:pPr>
      <w:r w:rsidRPr="000526D3">
        <w:rPr>
          <w:rFonts w:ascii="Tahoma" w:hAnsi="Tahom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F7C3A" w14:textId="77777777" w:rsidR="000526D3" w:rsidRPr="001C45C1" w:rsidRDefault="000526D3" w:rsidP="000526D3">
      <w:pPr>
        <w:jc w:val="both"/>
        <w:rPr>
          <w:rFonts w:cstheme="minorHAnsi"/>
          <w:sz w:val="20"/>
          <w:szCs w:val="20"/>
        </w:rPr>
      </w:pPr>
    </w:p>
    <w:p w14:paraId="013D9830" w14:textId="77777777" w:rsidR="000526D3" w:rsidRPr="001C45C1" w:rsidRDefault="000526D3" w:rsidP="000526D3">
      <w:pPr>
        <w:spacing w:after="0" w:line="240" w:lineRule="auto"/>
        <w:jc w:val="center"/>
        <w:rPr>
          <w:rFonts w:cstheme="minorHAnsi"/>
          <w:sz w:val="24"/>
          <w:szCs w:val="24"/>
        </w:rPr>
      </w:pPr>
      <w:r w:rsidRPr="001C45C1">
        <w:rPr>
          <w:rFonts w:cstheme="minorHAnsi"/>
        </w:rPr>
        <w:t>__________________________</w:t>
      </w:r>
    </w:p>
    <w:p w14:paraId="3304181E" w14:textId="5BB2B294" w:rsidR="000526D3" w:rsidRPr="002F2AA7" w:rsidRDefault="000526D3" w:rsidP="000526D3">
      <w:pPr>
        <w:tabs>
          <w:tab w:val="center" w:pos="2520"/>
        </w:tabs>
        <w:spacing w:after="0" w:line="240" w:lineRule="auto"/>
        <w:jc w:val="center"/>
        <w:rPr>
          <w:rFonts w:ascii="Tahoma" w:hAnsi="Tahoma" w:cs="Tahoma"/>
          <w:i/>
          <w:iCs/>
          <w:sz w:val="20"/>
          <w:szCs w:val="20"/>
        </w:rPr>
      </w:pPr>
      <w:r w:rsidRPr="001C45C1">
        <w:rPr>
          <w:rFonts w:cstheme="minorHAnsi"/>
          <w:i/>
          <w:iCs/>
          <w:sz w:val="20"/>
          <w:szCs w:val="20"/>
        </w:rPr>
        <w:t>(</w:t>
      </w:r>
      <w:r w:rsidRPr="002F2AA7">
        <w:rPr>
          <w:rFonts w:ascii="Tahoma" w:hAnsi="Tahoma" w:cs="Tahoma"/>
          <w:i/>
          <w:iCs/>
          <w:sz w:val="20"/>
          <w:szCs w:val="20"/>
        </w:rPr>
        <w:t>Adresatas (perkantysis subjketas))</w:t>
      </w:r>
    </w:p>
    <w:p w14:paraId="3F1E16F5" w14:textId="77777777" w:rsidR="000526D3" w:rsidRPr="001C45C1" w:rsidRDefault="000526D3" w:rsidP="000526D3">
      <w:pPr>
        <w:jc w:val="center"/>
        <w:rPr>
          <w:rFonts w:cstheme="minorHAnsi"/>
          <w:b/>
          <w:sz w:val="24"/>
          <w:szCs w:val="24"/>
        </w:rPr>
      </w:pPr>
    </w:p>
    <w:p w14:paraId="0063951B" w14:textId="77777777" w:rsidR="000526D3" w:rsidRPr="000526D3" w:rsidRDefault="000526D3" w:rsidP="000526D3">
      <w:pPr>
        <w:autoSpaceDE w:val="0"/>
        <w:autoSpaceDN w:val="0"/>
        <w:adjustRightInd w:val="0"/>
        <w:jc w:val="center"/>
        <w:rPr>
          <w:rFonts w:ascii="Tahoma" w:hAnsi="Tahoma" w:cs="Tahoma"/>
        </w:rPr>
      </w:pPr>
      <w:r w:rsidRPr="000526D3">
        <w:rPr>
          <w:rFonts w:ascii="Tahoma" w:hAnsi="Tahoma" w:cs="Tahoma"/>
          <w:b/>
          <w:bCs/>
        </w:rPr>
        <w:t>TIEKĖJO DEKLARACIJA</w:t>
      </w:r>
    </w:p>
    <w:p w14:paraId="075BCB62" w14:textId="77777777" w:rsidR="000526D3" w:rsidRPr="000526D3" w:rsidRDefault="000526D3" w:rsidP="000526D3">
      <w:pPr>
        <w:shd w:val="clear" w:color="auto" w:fill="FFFFFF"/>
        <w:spacing w:after="0" w:line="240" w:lineRule="auto"/>
        <w:jc w:val="center"/>
        <w:rPr>
          <w:rFonts w:ascii="Tahoma" w:hAnsi="Tahoma" w:cs="Tahoma"/>
          <w:b/>
          <w:bCs/>
        </w:rPr>
      </w:pPr>
      <w:r w:rsidRPr="000526D3">
        <w:rPr>
          <w:rFonts w:ascii="Tahoma" w:hAnsi="Tahoma" w:cs="Tahoma"/>
        </w:rPr>
        <w:t>_____________</w:t>
      </w:r>
      <w:r w:rsidRPr="000526D3">
        <w:rPr>
          <w:rFonts w:ascii="Tahoma" w:hAnsi="Tahoma" w:cs="Tahoma"/>
          <w:b/>
          <w:bCs/>
        </w:rPr>
        <w:t xml:space="preserve"> </w:t>
      </w:r>
      <w:r w:rsidRPr="000526D3">
        <w:rPr>
          <w:rFonts w:ascii="Tahoma" w:hAnsi="Tahoma" w:cs="Tahoma"/>
        </w:rPr>
        <w:t>Nr.______</w:t>
      </w:r>
    </w:p>
    <w:p w14:paraId="67962646" w14:textId="77777777" w:rsidR="000526D3" w:rsidRPr="000526D3" w:rsidRDefault="000526D3" w:rsidP="000526D3">
      <w:pPr>
        <w:shd w:val="clear" w:color="auto" w:fill="FFFFFF"/>
        <w:spacing w:after="0" w:line="240" w:lineRule="auto"/>
        <w:ind w:firstLine="3969"/>
        <w:rPr>
          <w:rFonts w:ascii="Tahoma" w:hAnsi="Tahoma" w:cs="Tahoma"/>
          <w:bCs/>
          <w:i/>
          <w:iCs/>
          <w:color w:val="000000"/>
          <w:sz w:val="18"/>
          <w:szCs w:val="18"/>
        </w:rPr>
      </w:pPr>
      <w:r w:rsidRPr="000526D3">
        <w:rPr>
          <w:rFonts w:ascii="Tahoma" w:hAnsi="Tahoma" w:cs="Tahoma"/>
          <w:bCs/>
          <w:i/>
          <w:iCs/>
          <w:color w:val="000000"/>
          <w:sz w:val="18"/>
          <w:szCs w:val="18"/>
        </w:rPr>
        <w:t xml:space="preserve">           (Data)</w:t>
      </w:r>
    </w:p>
    <w:p w14:paraId="06473213" w14:textId="77777777" w:rsidR="000526D3" w:rsidRPr="000526D3" w:rsidRDefault="000526D3" w:rsidP="000526D3">
      <w:pPr>
        <w:shd w:val="clear" w:color="auto" w:fill="FFFFFF"/>
        <w:spacing w:after="0" w:line="240" w:lineRule="auto"/>
        <w:ind w:firstLine="3969"/>
        <w:rPr>
          <w:rFonts w:ascii="Tahoma" w:hAnsi="Tahoma" w:cs="Tahoma"/>
          <w:bCs/>
          <w:color w:val="000000"/>
          <w:sz w:val="20"/>
          <w:szCs w:val="20"/>
        </w:rPr>
      </w:pPr>
    </w:p>
    <w:p w14:paraId="7458C79C" w14:textId="77777777" w:rsidR="000526D3" w:rsidRPr="000526D3" w:rsidRDefault="000526D3" w:rsidP="000526D3">
      <w:pPr>
        <w:shd w:val="clear" w:color="auto" w:fill="FFFFFF"/>
        <w:spacing w:after="0" w:line="240" w:lineRule="auto"/>
        <w:jc w:val="center"/>
        <w:rPr>
          <w:rFonts w:ascii="Tahoma" w:hAnsi="Tahoma" w:cs="Tahoma"/>
          <w:bCs/>
          <w:color w:val="000000"/>
          <w:sz w:val="24"/>
          <w:szCs w:val="24"/>
        </w:rPr>
      </w:pPr>
      <w:r w:rsidRPr="000526D3">
        <w:rPr>
          <w:rFonts w:ascii="Tahoma" w:hAnsi="Tahoma" w:cs="Tahoma"/>
          <w:bCs/>
          <w:color w:val="000000"/>
        </w:rPr>
        <w:t>_____________</w:t>
      </w:r>
    </w:p>
    <w:p w14:paraId="0CEE9B2B" w14:textId="77777777" w:rsidR="000526D3" w:rsidRPr="000526D3" w:rsidRDefault="000526D3" w:rsidP="000526D3">
      <w:pPr>
        <w:shd w:val="clear" w:color="auto" w:fill="FFFFFF"/>
        <w:spacing w:after="0" w:line="240" w:lineRule="auto"/>
        <w:jc w:val="center"/>
        <w:rPr>
          <w:rFonts w:ascii="Tahoma" w:hAnsi="Tahoma" w:cs="Tahoma"/>
          <w:bCs/>
          <w:i/>
          <w:iCs/>
          <w:color w:val="000000"/>
          <w:sz w:val="18"/>
          <w:szCs w:val="18"/>
        </w:rPr>
      </w:pPr>
      <w:r w:rsidRPr="000526D3">
        <w:rPr>
          <w:rFonts w:ascii="Tahoma" w:hAnsi="Tahoma" w:cs="Tahoma"/>
          <w:bCs/>
          <w:i/>
          <w:iCs/>
          <w:color w:val="000000"/>
          <w:sz w:val="18"/>
          <w:szCs w:val="18"/>
        </w:rPr>
        <w:t>(Sudarymo vieta)</w:t>
      </w:r>
    </w:p>
    <w:p w14:paraId="38C37EE3" w14:textId="77777777" w:rsidR="000526D3" w:rsidRPr="001C45C1" w:rsidRDefault="000526D3" w:rsidP="000526D3">
      <w:pPr>
        <w:shd w:val="clear" w:color="auto" w:fill="FFFFFF"/>
        <w:jc w:val="center"/>
        <w:rPr>
          <w:rFonts w:cstheme="minorHAnsi"/>
          <w:bCs/>
          <w:color w:val="000000"/>
          <w:sz w:val="20"/>
          <w:szCs w:val="20"/>
        </w:rPr>
      </w:pPr>
    </w:p>
    <w:p w14:paraId="3EE7A222" w14:textId="77777777" w:rsidR="000526D3" w:rsidRPr="001C45C1" w:rsidRDefault="000526D3" w:rsidP="000526D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5743B9C2" w14:textId="77777777" w:rsidR="000526D3" w:rsidRPr="000526D3" w:rsidRDefault="000526D3" w:rsidP="000526D3">
      <w:pPr>
        <w:tabs>
          <w:tab w:val="left" w:pos="851"/>
        </w:tabs>
        <w:snapToGrid w:val="0"/>
        <w:ind w:right="-1"/>
        <w:jc w:val="both"/>
        <w:rPr>
          <w:rFonts w:ascii="Tahoma" w:hAnsi="Tahoma" w:cs="Tahoma"/>
          <w:i/>
          <w:iCs/>
          <w:spacing w:val="-2"/>
          <w:sz w:val="18"/>
          <w:szCs w:val="18"/>
        </w:rPr>
      </w:pPr>
      <w:r w:rsidRPr="001C45C1">
        <w:rPr>
          <w:rFonts w:cstheme="minorHAnsi"/>
          <w:spacing w:val="-2"/>
        </w:rPr>
        <w:tab/>
      </w:r>
      <w:r w:rsidRPr="001C45C1">
        <w:rPr>
          <w:rFonts w:cstheme="minorHAnsi"/>
          <w:spacing w:val="-2"/>
        </w:rPr>
        <w:tab/>
      </w:r>
      <w:r w:rsidRPr="000526D3">
        <w:rPr>
          <w:rFonts w:ascii="Tahoma" w:hAnsi="Tahoma" w:cs="Tahoma"/>
          <w:spacing w:val="-2"/>
          <w:sz w:val="16"/>
          <w:szCs w:val="16"/>
        </w:rPr>
        <w:t xml:space="preserve">                 </w:t>
      </w:r>
      <w:r w:rsidRPr="000526D3">
        <w:rPr>
          <w:rFonts w:ascii="Tahoma" w:hAnsi="Tahoma" w:cs="Tahoma"/>
          <w:i/>
          <w:iCs/>
          <w:spacing w:val="-2"/>
          <w:sz w:val="18"/>
          <w:szCs w:val="18"/>
        </w:rPr>
        <w:t>(Tiekėjo vadovo ar jo įgalioto asmens pareigų pavadinimas, vardas ir pavardė)</w:t>
      </w:r>
    </w:p>
    <w:p w14:paraId="5C3A2549" w14:textId="77777777" w:rsidR="000526D3" w:rsidRPr="001C45C1" w:rsidRDefault="000526D3" w:rsidP="000526D3">
      <w:pPr>
        <w:snapToGrid w:val="0"/>
        <w:spacing w:after="0" w:line="240" w:lineRule="auto"/>
        <w:jc w:val="both"/>
        <w:rPr>
          <w:rFonts w:cstheme="minorHAnsi"/>
          <w:spacing w:val="-2"/>
        </w:rPr>
      </w:pPr>
    </w:p>
    <w:p w14:paraId="3DB54B3E" w14:textId="77777777" w:rsidR="000526D3" w:rsidRPr="001C45C1" w:rsidRDefault="000526D3" w:rsidP="000526D3">
      <w:pPr>
        <w:snapToGrid w:val="0"/>
        <w:spacing w:after="0" w:line="240" w:lineRule="auto"/>
        <w:jc w:val="both"/>
        <w:rPr>
          <w:rFonts w:cstheme="minorHAnsi"/>
          <w:spacing w:val="-2"/>
        </w:rPr>
      </w:pPr>
      <w:r w:rsidRPr="000526D3">
        <w:rPr>
          <w:rFonts w:ascii="Tahoma" w:hAnsi="Tahoma" w:cs="Tahoma"/>
          <w:spacing w:val="-2"/>
          <w:sz w:val="20"/>
          <w:szCs w:val="20"/>
        </w:rPr>
        <w:t>tvirtinu, kad mano vadovaujamas (-a) (atstovaujamas (-a))_______________________________________________</w:t>
      </w:r>
      <w:r w:rsidRPr="001C45C1">
        <w:rPr>
          <w:rFonts w:cstheme="minorHAnsi"/>
          <w:spacing w:val="-2"/>
        </w:rPr>
        <w:t xml:space="preserve"> ,</w:t>
      </w:r>
    </w:p>
    <w:p w14:paraId="6F146EAD" w14:textId="0F581011" w:rsidR="000526D3" w:rsidRPr="000526D3" w:rsidRDefault="000526D3" w:rsidP="000526D3">
      <w:pPr>
        <w:snapToGrid w:val="0"/>
        <w:spacing w:after="0" w:line="240" w:lineRule="auto"/>
        <w:jc w:val="both"/>
        <w:rPr>
          <w:rFonts w:ascii="Tahoma" w:hAnsi="Tahoma" w:cs="Tahoma"/>
          <w:i/>
          <w:iCs/>
          <w:spacing w:val="-2"/>
          <w:sz w:val="18"/>
          <w:szCs w:val="18"/>
        </w:rPr>
      </w:pPr>
      <w:r w:rsidRPr="000526D3">
        <w:rPr>
          <w:rFonts w:ascii="Tahoma" w:hAnsi="Tahoma" w:cs="Tahoma"/>
          <w:spacing w:val="-2"/>
          <w:sz w:val="18"/>
          <w:szCs w:val="18"/>
        </w:rPr>
        <w:t xml:space="preserve">                                                                                                                </w:t>
      </w:r>
      <w:r w:rsidRPr="000526D3">
        <w:rPr>
          <w:rFonts w:ascii="Tahoma" w:hAnsi="Tahoma" w:cs="Tahoma"/>
          <w:i/>
          <w:iCs/>
          <w:spacing w:val="-2"/>
          <w:sz w:val="18"/>
          <w:szCs w:val="18"/>
        </w:rPr>
        <w:t>(Tiekėjo pavadinimas)</w:t>
      </w:r>
    </w:p>
    <w:p w14:paraId="7DE6C4ED" w14:textId="77777777" w:rsidR="000526D3" w:rsidRDefault="000526D3" w:rsidP="000526D3">
      <w:pPr>
        <w:snapToGrid w:val="0"/>
        <w:ind w:right="-1"/>
        <w:jc w:val="both"/>
        <w:rPr>
          <w:rFonts w:cstheme="minorHAnsi"/>
          <w:spacing w:val="-2"/>
        </w:rPr>
      </w:pPr>
    </w:p>
    <w:p w14:paraId="191DAF76" w14:textId="77777777" w:rsidR="000526D3" w:rsidRPr="000526D3" w:rsidRDefault="000526D3" w:rsidP="000526D3">
      <w:pPr>
        <w:snapToGrid w:val="0"/>
        <w:spacing w:after="0" w:line="240" w:lineRule="auto"/>
        <w:jc w:val="both"/>
        <w:rPr>
          <w:rFonts w:ascii="Tahoma" w:hAnsi="Tahoma" w:cs="Tahoma"/>
          <w:spacing w:val="-2"/>
          <w:sz w:val="20"/>
          <w:szCs w:val="20"/>
        </w:rPr>
      </w:pPr>
      <w:r w:rsidRPr="000526D3">
        <w:rPr>
          <w:rFonts w:ascii="Tahoma" w:hAnsi="Tahoma" w:cs="Tahoma"/>
          <w:spacing w:val="-2"/>
          <w:sz w:val="20"/>
          <w:szCs w:val="20"/>
        </w:rPr>
        <w:t>dalyvaujantis (-i) ________________________________________________________________________________</w:t>
      </w:r>
    </w:p>
    <w:p w14:paraId="22E102FB" w14:textId="40B8E683" w:rsidR="000526D3" w:rsidRPr="000526D3" w:rsidRDefault="000526D3" w:rsidP="000526D3">
      <w:pPr>
        <w:snapToGrid w:val="0"/>
        <w:spacing w:after="0" w:line="240" w:lineRule="auto"/>
        <w:ind w:firstLine="1296"/>
        <w:jc w:val="center"/>
        <w:rPr>
          <w:rFonts w:ascii="Tahoma" w:hAnsi="Tahoma" w:cs="Tahoma"/>
          <w:i/>
          <w:iCs/>
          <w:spacing w:val="-2"/>
          <w:sz w:val="18"/>
          <w:szCs w:val="18"/>
        </w:rPr>
      </w:pPr>
      <w:r w:rsidRPr="000526D3">
        <w:rPr>
          <w:rFonts w:ascii="Tahoma" w:hAnsi="Tahoma" w:cs="Tahoma"/>
          <w:i/>
          <w:iCs/>
          <w:spacing w:val="-2"/>
          <w:sz w:val="18"/>
          <w:szCs w:val="18"/>
        </w:rPr>
        <w:t>(perkančiosio</w:t>
      </w:r>
      <w:r>
        <w:rPr>
          <w:rFonts w:ascii="Tahoma" w:hAnsi="Tahoma" w:cs="Tahoma"/>
          <w:i/>
          <w:iCs/>
          <w:spacing w:val="-2"/>
          <w:sz w:val="18"/>
          <w:szCs w:val="18"/>
        </w:rPr>
        <w:t xml:space="preserve">jo subjekto </w:t>
      </w:r>
      <w:r w:rsidRPr="000526D3">
        <w:rPr>
          <w:rFonts w:ascii="Tahoma" w:hAnsi="Tahoma" w:cs="Tahoma"/>
          <w:i/>
          <w:iCs/>
          <w:spacing w:val="-2"/>
          <w:sz w:val="18"/>
          <w:szCs w:val="18"/>
        </w:rPr>
        <w:t>pavadinimas)</w:t>
      </w:r>
    </w:p>
    <w:p w14:paraId="2D3C2B1B" w14:textId="77777777" w:rsidR="000526D3" w:rsidRDefault="000526D3" w:rsidP="000526D3">
      <w:pPr>
        <w:snapToGrid w:val="0"/>
        <w:ind w:right="-1"/>
        <w:jc w:val="both"/>
        <w:rPr>
          <w:rFonts w:cstheme="minorHAnsi"/>
          <w:spacing w:val="-2"/>
        </w:rPr>
      </w:pPr>
    </w:p>
    <w:p w14:paraId="784E6F11" w14:textId="77777777" w:rsidR="000526D3" w:rsidRPr="001C45C1" w:rsidRDefault="000526D3" w:rsidP="000526D3">
      <w:pPr>
        <w:snapToGrid w:val="0"/>
        <w:spacing w:after="0" w:line="240" w:lineRule="auto"/>
        <w:jc w:val="both"/>
        <w:rPr>
          <w:rFonts w:cstheme="minorHAnsi"/>
          <w:spacing w:val="-2"/>
          <w:sz w:val="24"/>
          <w:szCs w:val="24"/>
        </w:rPr>
      </w:pPr>
      <w:r w:rsidRPr="000526D3">
        <w:rPr>
          <w:rFonts w:ascii="Tahoma" w:hAnsi="Tahoma" w:cs="Tahoma"/>
          <w:spacing w:val="-2"/>
          <w:sz w:val="20"/>
          <w:szCs w:val="20"/>
        </w:rPr>
        <w:t>atliekamame __</w:t>
      </w:r>
      <w:r w:rsidRPr="001C45C1">
        <w:rPr>
          <w:rFonts w:cstheme="minorHAnsi"/>
          <w:spacing w:val="-2"/>
        </w:rPr>
        <w:t>_____________________________________________________________________</w:t>
      </w:r>
      <w:r>
        <w:rPr>
          <w:rFonts w:cstheme="minorHAnsi"/>
          <w:spacing w:val="-2"/>
        </w:rPr>
        <w:t>____________</w:t>
      </w:r>
    </w:p>
    <w:p w14:paraId="7407CB38" w14:textId="77777777" w:rsidR="000526D3" w:rsidRPr="000526D3" w:rsidRDefault="000526D3" w:rsidP="000526D3">
      <w:pPr>
        <w:snapToGrid w:val="0"/>
        <w:spacing w:after="0" w:line="240" w:lineRule="auto"/>
        <w:ind w:left="1296" w:firstLine="1296"/>
        <w:jc w:val="both"/>
        <w:rPr>
          <w:rFonts w:ascii="Tahoma" w:hAnsi="Tahoma" w:cs="Tahoma"/>
          <w:i/>
          <w:iCs/>
          <w:spacing w:val="-2"/>
          <w:sz w:val="18"/>
          <w:szCs w:val="18"/>
        </w:rPr>
      </w:pPr>
      <w:r w:rsidRPr="000526D3">
        <w:rPr>
          <w:rFonts w:ascii="Tahoma" w:hAnsi="Tahoma" w:cs="Tahoma"/>
          <w:i/>
          <w:iCs/>
          <w:spacing w:val="-2"/>
          <w:sz w:val="18"/>
          <w:szCs w:val="18"/>
        </w:rPr>
        <w:t>(Pirkimo objekto pavadinimas, pirkimo numeris)</w:t>
      </w:r>
    </w:p>
    <w:p w14:paraId="6A0C20D9" w14:textId="77777777" w:rsidR="000526D3" w:rsidRPr="000526D3" w:rsidRDefault="000526D3" w:rsidP="000526D3">
      <w:pPr>
        <w:snapToGrid w:val="0"/>
        <w:ind w:right="-1"/>
        <w:jc w:val="both"/>
        <w:rPr>
          <w:rFonts w:ascii="Tahoma" w:hAnsi="Tahoma" w:cs="Tahoma"/>
          <w:spacing w:val="-2"/>
        </w:rPr>
      </w:pPr>
    </w:p>
    <w:p w14:paraId="6E550842" w14:textId="77777777" w:rsidR="000526D3" w:rsidRPr="001C45C1" w:rsidRDefault="000526D3" w:rsidP="000526D3">
      <w:pPr>
        <w:snapToGrid w:val="0"/>
        <w:spacing w:after="0" w:line="240" w:lineRule="auto"/>
        <w:jc w:val="both"/>
        <w:rPr>
          <w:rFonts w:cstheme="minorHAnsi"/>
          <w:spacing w:val="-2"/>
        </w:rPr>
      </w:pPr>
      <w:r w:rsidRPr="000526D3">
        <w:rPr>
          <w:rFonts w:ascii="Tahoma" w:hAnsi="Tahoma" w:cs="Tahoma"/>
          <w:spacing w:val="-2"/>
          <w:sz w:val="20"/>
          <w:szCs w:val="20"/>
        </w:rPr>
        <w:t xml:space="preserve">skelbtame </w:t>
      </w:r>
      <w:r w:rsidRPr="001C45C1">
        <w:rPr>
          <w:rFonts w:cstheme="minorHAnsi"/>
          <w:spacing w:val="-2"/>
        </w:rPr>
        <w:t>________________________________________________________________________</w:t>
      </w:r>
      <w:r>
        <w:rPr>
          <w:rFonts w:cstheme="minorHAnsi"/>
          <w:spacing w:val="-2"/>
        </w:rPr>
        <w:t>_____________</w:t>
      </w:r>
      <w:r w:rsidRPr="001C45C1">
        <w:rPr>
          <w:rFonts w:cstheme="minorHAnsi"/>
          <w:spacing w:val="-2"/>
        </w:rPr>
        <w:t xml:space="preserve"> ,</w:t>
      </w:r>
    </w:p>
    <w:p w14:paraId="4F2ACD9A" w14:textId="77777777" w:rsidR="000526D3" w:rsidRPr="000526D3" w:rsidRDefault="000526D3" w:rsidP="000526D3">
      <w:pPr>
        <w:snapToGrid w:val="0"/>
        <w:spacing w:after="0" w:line="240" w:lineRule="auto"/>
        <w:jc w:val="center"/>
        <w:rPr>
          <w:rFonts w:ascii="Tahoma" w:hAnsi="Tahoma" w:cs="Tahoma"/>
          <w:i/>
          <w:iCs/>
          <w:spacing w:val="-2"/>
          <w:sz w:val="18"/>
          <w:szCs w:val="18"/>
        </w:rPr>
      </w:pPr>
      <w:r w:rsidRPr="000526D3">
        <w:rPr>
          <w:rFonts w:ascii="Tahoma" w:hAnsi="Tahoma" w:cs="Tahoma"/>
          <w:i/>
          <w:iCs/>
          <w:spacing w:val="-2"/>
          <w:sz w:val="18"/>
          <w:szCs w:val="18"/>
        </w:rPr>
        <w:t xml:space="preserve">        (Skelbimo data)</w:t>
      </w:r>
    </w:p>
    <w:p w14:paraId="381E7014" w14:textId="77777777" w:rsidR="000526D3" w:rsidRDefault="000526D3" w:rsidP="000526D3">
      <w:pPr>
        <w:jc w:val="both"/>
        <w:rPr>
          <w:rFonts w:cstheme="minorHAnsi"/>
          <w:sz w:val="24"/>
          <w:szCs w:val="24"/>
        </w:rPr>
      </w:pPr>
    </w:p>
    <w:p w14:paraId="02BE6EA9" w14:textId="77777777" w:rsidR="000526D3" w:rsidRPr="000526D3" w:rsidRDefault="000526D3" w:rsidP="000526D3">
      <w:pPr>
        <w:jc w:val="both"/>
        <w:rPr>
          <w:rFonts w:ascii="Tahoma" w:hAnsi="Tahoma" w:cs="Tahoma"/>
          <w:sz w:val="20"/>
          <w:szCs w:val="20"/>
        </w:rPr>
      </w:pPr>
      <w:r w:rsidRPr="000526D3">
        <w:rPr>
          <w:rFonts w:ascii="Tahoma" w:hAnsi="Tahoma" w:cs="Tahoma"/>
          <w:sz w:val="20"/>
          <w:szCs w:val="20"/>
        </w:rPr>
        <w:t xml:space="preserve">nėra įtakojama Rusijos, kaip nurodyta </w:t>
      </w:r>
      <w:r w:rsidRPr="000526D3">
        <w:rPr>
          <w:rFonts w:ascii="Tahoma" w:hAnsi="Tahoma" w:cs="Tahoma"/>
          <w:b/>
          <w:bCs/>
          <w:sz w:val="20"/>
          <w:szCs w:val="20"/>
        </w:rPr>
        <w:t>Tarybos reglamento</w:t>
      </w:r>
      <w:r w:rsidRPr="000526D3">
        <w:rPr>
          <w:rFonts w:ascii="Tahoma" w:hAnsi="Tahoma" w:cs="Tahoma"/>
          <w:sz w:val="20"/>
          <w:szCs w:val="20"/>
        </w:rPr>
        <w:t xml:space="preserve"> </w:t>
      </w:r>
      <w:r w:rsidRPr="000526D3">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w:t>
      </w:r>
      <w:r w:rsidRPr="000526D3">
        <w:rPr>
          <w:rFonts w:ascii="Tahoma" w:hAnsi="Tahoma" w:cs="Tahoma"/>
          <w:b/>
          <w:bCs/>
          <w:color w:val="333333"/>
          <w:sz w:val="20"/>
          <w:szCs w:val="20"/>
          <w:shd w:val="clear" w:color="auto" w:fill="FFFFFF"/>
        </w:rPr>
        <w:lastRenderedPageBreak/>
        <w:t xml:space="preserve">veiksmus, kuriais destabilizuojama padėtis Ukrainoje </w:t>
      </w:r>
      <w:r w:rsidRPr="000526D3">
        <w:rPr>
          <w:rFonts w:ascii="Tahoma" w:hAnsi="Tahoma" w:cs="Tahoma"/>
          <w:sz w:val="20"/>
          <w:szCs w:val="20"/>
        </w:rPr>
        <w:t>5k straipsnyje nustatytuose apribojimuose. Visų pirma pareiškiu, kad:</w:t>
      </w:r>
    </w:p>
    <w:p w14:paraId="5EA7F022" w14:textId="77777777" w:rsidR="000526D3" w:rsidRPr="000526D3" w:rsidRDefault="000526D3" w:rsidP="000526D3">
      <w:pPr>
        <w:jc w:val="both"/>
        <w:rPr>
          <w:rFonts w:ascii="Tahoma" w:hAnsi="Tahoma" w:cs="Tahoma"/>
          <w:sz w:val="20"/>
          <w:szCs w:val="20"/>
        </w:rPr>
      </w:pPr>
      <w:r w:rsidRPr="000526D3">
        <w:rPr>
          <w:rFonts w:ascii="Tahoma" w:hAnsi="Tahoma" w:cs="Tahoma"/>
          <w:sz w:val="20"/>
          <w:szCs w:val="20"/>
        </w:rPr>
        <w:t>(a) mano atstovaujama įmonė (ir nė viena iš bendrovių, kurios yra mūsų konsorciumo nariais) nėra įsteigta Rusijoje;</w:t>
      </w:r>
    </w:p>
    <w:p w14:paraId="6BB41EAB" w14:textId="77777777" w:rsidR="000526D3" w:rsidRPr="000526D3" w:rsidRDefault="000526D3" w:rsidP="000526D3">
      <w:pPr>
        <w:jc w:val="both"/>
        <w:rPr>
          <w:rFonts w:ascii="Tahoma" w:hAnsi="Tahoma" w:cs="Tahoma"/>
          <w:sz w:val="20"/>
          <w:szCs w:val="20"/>
        </w:rPr>
      </w:pPr>
      <w:r w:rsidRPr="000526D3">
        <w:rPr>
          <w:rFonts w:ascii="Tahoma" w:hAnsi="Tahoma" w:cs="Tahoma"/>
          <w:sz w:val="20"/>
          <w:szCs w:val="20"/>
        </w:rPr>
        <w:t xml:space="preserve">(b) mano atstovaujama įmonė (ir nė viena iš įmonių, kurios yra mūsų konsorciumo nariais) nėra juridinis asmuo, subjektas ar įstaiga, </w:t>
      </w:r>
      <w:r w:rsidRPr="000526D3">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0526D3">
        <w:rPr>
          <w:rFonts w:ascii="Tahoma" w:hAnsi="Tahoma" w:cs="Tahoma"/>
          <w:sz w:val="20"/>
          <w:szCs w:val="20"/>
        </w:rPr>
        <w:t xml:space="preserve">; </w:t>
      </w:r>
    </w:p>
    <w:p w14:paraId="7809808D" w14:textId="77777777" w:rsidR="000526D3" w:rsidRPr="000526D3" w:rsidRDefault="000526D3" w:rsidP="000526D3">
      <w:pPr>
        <w:jc w:val="both"/>
        <w:rPr>
          <w:rFonts w:ascii="Tahoma" w:hAnsi="Tahoma" w:cs="Tahoma"/>
          <w:sz w:val="20"/>
          <w:szCs w:val="20"/>
          <w:shd w:val="clear" w:color="auto" w:fill="FFFFFF"/>
        </w:rPr>
      </w:pPr>
      <w:r w:rsidRPr="000526D3">
        <w:rPr>
          <w:rFonts w:ascii="Tahoma" w:hAnsi="Tahoma" w:cs="Tahoma"/>
          <w:sz w:val="20"/>
          <w:szCs w:val="20"/>
        </w:rPr>
        <w:t xml:space="preserve">(c) nei aš, nei mano atstovaujama bendrovė nesame </w:t>
      </w:r>
      <w:r w:rsidRPr="000526D3">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9599EF" w14:textId="77777777" w:rsidR="000526D3" w:rsidRPr="000526D3" w:rsidRDefault="000526D3" w:rsidP="000526D3">
      <w:pPr>
        <w:jc w:val="both"/>
        <w:rPr>
          <w:rFonts w:ascii="Tahoma" w:hAnsi="Tahoma" w:cs="Tahoma"/>
          <w:sz w:val="20"/>
          <w:szCs w:val="20"/>
        </w:rPr>
      </w:pPr>
      <w:r w:rsidRPr="000526D3">
        <w:rPr>
          <w:rFonts w:ascii="Tahoma" w:hAnsi="Tahoma" w:cs="Tahoma"/>
          <w:sz w:val="20"/>
          <w:szCs w:val="20"/>
        </w:rPr>
        <w:t xml:space="preserve">d) sutartis nebus paskirta vykdyti </w:t>
      </w:r>
      <w:r w:rsidRPr="000526D3">
        <w:rPr>
          <w:rFonts w:ascii="Tahoma" w:hAnsi="Tahoma" w:cs="Tahoma"/>
          <w:sz w:val="20"/>
          <w:szCs w:val="20"/>
          <w:shd w:val="clear" w:color="auto" w:fill="FFFFFF"/>
        </w:rPr>
        <w:t>subrangovui (-ams), ar kitam (-iems) subjektui (-tams), kurių pajėgumais remiasi, kurie priskirtini šios deklaracijos a) arba b), arba c) punktuose nurodytiems subjektams.</w:t>
      </w:r>
    </w:p>
    <w:p w14:paraId="14538B9F" w14:textId="1F915A84" w:rsidR="00432D80" w:rsidRDefault="00432D80" w:rsidP="002F2C3F">
      <w:pPr>
        <w:rPr>
          <w:rFonts w:ascii="Archivo Light" w:eastAsia="Calibri" w:hAnsi="Archivo Light" w:cs="Archivo Light"/>
          <w:sz w:val="20"/>
          <w:szCs w:val="20"/>
          <w:lang w:eastAsia="en-US"/>
        </w:rPr>
      </w:pPr>
    </w:p>
    <w:p w14:paraId="0B60D13A" w14:textId="77777777" w:rsidR="00A77914" w:rsidRDefault="00A77914" w:rsidP="002F2C3F">
      <w:pPr>
        <w:rPr>
          <w:rFonts w:ascii="Archivo Light" w:eastAsia="Calibri" w:hAnsi="Archivo Light" w:cs="Archivo Light"/>
          <w:sz w:val="20"/>
          <w:szCs w:val="20"/>
          <w:lang w:eastAsia="en-US"/>
        </w:rPr>
      </w:pPr>
    </w:p>
    <w:p w14:paraId="74E5727D" w14:textId="77777777" w:rsidR="00A77914" w:rsidRDefault="00A77914" w:rsidP="002F2C3F">
      <w:pPr>
        <w:rPr>
          <w:rFonts w:ascii="Archivo Light" w:eastAsia="Calibri" w:hAnsi="Archivo Light" w:cs="Archivo Light"/>
          <w:sz w:val="20"/>
          <w:szCs w:val="20"/>
          <w:lang w:eastAsia="en-US"/>
        </w:rPr>
      </w:pPr>
    </w:p>
    <w:p w14:paraId="74E40409" w14:textId="77777777" w:rsidR="00A77914" w:rsidRPr="00A319B0" w:rsidRDefault="00A77914" w:rsidP="00A77914">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77914" w:rsidRPr="00D95547" w14:paraId="77D33BF5" w14:textId="77777777" w:rsidTr="007D79DE">
        <w:trPr>
          <w:trHeight w:val="186"/>
        </w:trPr>
        <w:tc>
          <w:tcPr>
            <w:tcW w:w="3870" w:type="dxa"/>
            <w:tcBorders>
              <w:top w:val="single" w:sz="4" w:space="0" w:color="auto"/>
              <w:left w:val="nil"/>
              <w:bottom w:val="nil"/>
              <w:right w:val="nil"/>
            </w:tcBorders>
          </w:tcPr>
          <w:p w14:paraId="6A7BC54D" w14:textId="77777777" w:rsidR="00A77914" w:rsidRPr="003C0ABB" w:rsidRDefault="00A77914" w:rsidP="007D79DE">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294D1AE1" w14:textId="77777777" w:rsidR="00A77914" w:rsidRPr="003C0ABB" w:rsidRDefault="00A77914" w:rsidP="007D79DE">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0E0CDF8A" w14:textId="77777777" w:rsidR="00A77914" w:rsidRPr="003C0ABB" w:rsidRDefault="00A77914" w:rsidP="007D79DE">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1EE874A5" w14:textId="77777777" w:rsidR="00A77914" w:rsidRPr="003C0ABB" w:rsidRDefault="00A77914" w:rsidP="007D79DE">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56CFAAAB" w14:textId="77777777" w:rsidR="00A77914" w:rsidRPr="003C0ABB" w:rsidRDefault="00A77914" w:rsidP="007D79DE">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6522BC33" w14:textId="77777777" w:rsidR="00A77914" w:rsidRPr="00A77914" w:rsidRDefault="00A77914" w:rsidP="002F2C3F">
      <w:pPr>
        <w:rPr>
          <w:sz w:val="20"/>
          <w:szCs w:val="20"/>
        </w:rPr>
      </w:pPr>
    </w:p>
    <w:sectPr w:rsidR="00A77914" w:rsidRPr="00A77914" w:rsidSect="00BE6BB4">
      <w:pgSz w:w="12240" w:h="15840"/>
      <w:pgMar w:top="1134" w:right="333" w:bottom="1134" w:left="1701" w:header="720" w:footer="720" w:gutter="0"/>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D58D" w14:textId="77777777" w:rsidR="00F13F25" w:rsidRDefault="00F13F25" w:rsidP="00D05666">
      <w:r>
        <w:separator/>
      </w:r>
    </w:p>
  </w:endnote>
  <w:endnote w:type="continuationSeparator" w:id="0">
    <w:p w14:paraId="6B2022F7" w14:textId="77777777" w:rsidR="00F13F25" w:rsidRDefault="00F13F25" w:rsidP="00D05666">
      <w:r>
        <w:continuationSeparator/>
      </w:r>
    </w:p>
  </w:endnote>
  <w:endnote w:type="continuationNotice" w:id="1">
    <w:p w14:paraId="1998C8CD" w14:textId="77777777" w:rsidR="00F13F25" w:rsidRDefault="00F13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Courier New"/>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DejaVuSans-Bold">
    <w:altName w:val="Calibri"/>
    <w:panose1 w:val="00000000000000000000"/>
    <w:charset w:val="EE"/>
    <w:family w:val="auto"/>
    <w:notTrueType/>
    <w:pitch w:val="default"/>
    <w:sig w:usb0="00000005" w:usb1="00000000" w:usb2="00000000" w:usb3="00000000" w:csb0="00000002" w:csb1="00000000"/>
  </w:font>
  <w:font w:name="DejaVuSans">
    <w:altName w:val="Calibri"/>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chivo Light">
    <w:altName w:val="Calibri"/>
    <w:charset w:val="BA"/>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F13F25" w:rsidRDefault="00F13F25">
        <w:pPr>
          <w:pStyle w:val="Porat"/>
          <w:jc w:val="right"/>
        </w:pPr>
        <w:r>
          <w:fldChar w:fldCharType="begin"/>
        </w:r>
        <w:r>
          <w:instrText>PAGE   \* MERGEFORMAT</w:instrText>
        </w:r>
        <w:r>
          <w:fldChar w:fldCharType="separate"/>
        </w:r>
        <w:r w:rsidR="004048A5">
          <w:rPr>
            <w:noProof/>
          </w:rPr>
          <w:t>7</w:t>
        </w:r>
        <w:r w:rsidR="004048A5">
          <w:rPr>
            <w:noProof/>
          </w:rPr>
          <w:t>0</w:t>
        </w:r>
        <w:r>
          <w:fldChar w:fldCharType="end"/>
        </w:r>
      </w:p>
    </w:sdtContent>
  </w:sdt>
  <w:p w14:paraId="7E6B231C" w14:textId="77777777" w:rsidR="00F13F25" w:rsidRDefault="00F13F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B4C" w14:textId="228AB5CC" w:rsidR="00F13F25" w:rsidRDefault="00F13F25" w:rsidP="00BE6BB4">
    <w:pPr>
      <w:pStyle w:val="Por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C406" w14:textId="77777777" w:rsidR="00F13F25" w:rsidRDefault="00F13F25" w:rsidP="00D05666">
      <w:r>
        <w:separator/>
      </w:r>
    </w:p>
  </w:footnote>
  <w:footnote w:type="continuationSeparator" w:id="0">
    <w:p w14:paraId="09198333" w14:textId="77777777" w:rsidR="00F13F25" w:rsidRDefault="00F13F25" w:rsidP="00D05666">
      <w:r>
        <w:continuationSeparator/>
      </w:r>
    </w:p>
  </w:footnote>
  <w:footnote w:type="continuationNotice" w:id="1">
    <w:p w14:paraId="3067B235" w14:textId="77777777" w:rsidR="00F13F25" w:rsidRDefault="00F13F25">
      <w:pPr>
        <w:spacing w:after="0" w:line="240" w:lineRule="auto"/>
      </w:pPr>
    </w:p>
  </w:footnote>
  <w:footnote w:id="2">
    <w:p w14:paraId="6726023F" w14:textId="378BD06F" w:rsidR="00F13F25" w:rsidRPr="002B61A9" w:rsidRDefault="009559F1">
      <w:pPr>
        <w:pStyle w:val="Puslapioinaostekstas"/>
      </w:pPr>
      <w:r>
        <w:rPr>
          <w:rStyle w:val="Puslapioinaosnuoroda"/>
        </w:rPr>
        <w:footnoteRef/>
      </w:r>
      <w:r w:rsidRPr="00BB2FF5">
        <w:t>https://vpt.lrv.lt/lt/nauja-cvp-is-aktuali-nuo-2024-12-01/metodine-medziaga-instrukcijos/tiekejamsnaujaCVPIS/</w:t>
      </w:r>
    </w:p>
  </w:footnote>
  <w:footnote w:id="3">
    <w:p w14:paraId="124297F4" w14:textId="77777777" w:rsidR="009559F1" w:rsidRPr="00427C59" w:rsidRDefault="009559F1" w:rsidP="009559F1">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14:paraId="1FCC1B4C" w14:textId="77777777" w:rsidR="009559F1" w:rsidRPr="00427C59" w:rsidRDefault="009559F1" w:rsidP="009559F1">
      <w:pPr>
        <w:pStyle w:val="Puslapioinaostekstas"/>
        <w:spacing w:after="0"/>
      </w:pPr>
    </w:p>
  </w:footnote>
  <w:footnote w:id="4">
    <w:p w14:paraId="2C955B78" w14:textId="5511B65C" w:rsidR="00F13F25" w:rsidRDefault="00F13F25" w:rsidP="00D96E8C">
      <w:pPr>
        <w:pStyle w:val="Puslapioinaostekstas"/>
        <w:spacing w:after="0" w:line="240" w:lineRule="auto"/>
        <w:jc w:val="both"/>
      </w:pPr>
      <w:r>
        <w:rPr>
          <w:rStyle w:val="Puslapioinaosnuoroda"/>
        </w:rPr>
        <w:footnoteRef/>
      </w:r>
      <w:r>
        <w:t xml:space="preserve"> </w:t>
      </w:r>
      <w:r>
        <w:rPr>
          <w:rFonts w:ascii="DejaVuSans-Bold" w:hAnsi="DejaVuSans-Bold" w:cs="DejaVuSans-Bold"/>
          <w:b/>
          <w:bCs/>
          <w:sz w:val="24"/>
          <w:szCs w:val="24"/>
        </w:rPr>
        <w:t xml:space="preserve">Reglamentas </w:t>
      </w:r>
      <w:r>
        <w:rPr>
          <w:rFonts w:ascii="DejaVuSans" w:hAnsi="DejaVuSans" w:cs="DejaVuSans"/>
          <w:sz w:val="24"/>
          <w:szCs w:val="24"/>
        </w:rPr>
        <w:t>– Tarybos reglamentas (ES) 2022/576 2022 m. balandžio 8 d. kuriuo iš dalies keičiamas Reglamentas (ES) Nr. 833/2014 dėl ribojamųjų priemonių atsižvelgiant į Rusijos veiksmus, kuriais destabilizuojama padėtis Ukrainoje</w:t>
      </w:r>
    </w:p>
  </w:footnote>
  <w:footnote w:id="5">
    <w:p w14:paraId="140A1C53" w14:textId="12EB4801" w:rsidR="00F13F25" w:rsidRPr="006D55FB" w:rsidRDefault="00F13F25" w:rsidP="00ED2787">
      <w:pPr>
        <w:pStyle w:val="Puslapioinaostekstas"/>
        <w:spacing w:after="0" w:line="240" w:lineRule="auto"/>
      </w:pPr>
      <w:r>
        <w:rPr>
          <w:rStyle w:val="Puslapioinaosnuoroda"/>
        </w:rPr>
        <w:footnoteRef/>
      </w:r>
      <w:r>
        <w:t xml:space="preserve"> </w:t>
      </w:r>
      <w:r w:rsidRPr="00044E9A">
        <w:t>https://vpt.lrv.lt/uploads/vpt/documents/files/uzssisfravimo%20instrukcija(1).pdf</w:t>
      </w:r>
    </w:p>
  </w:footnote>
  <w:footnote w:id="6">
    <w:p w14:paraId="73D6CC52" w14:textId="7184E0FA" w:rsidR="00F13F25" w:rsidRDefault="00F13F25">
      <w:pPr>
        <w:pStyle w:val="Puslapioinaostekstas"/>
      </w:pPr>
      <w:r>
        <w:rPr>
          <w:rStyle w:val="Puslapioinaosnuoroda"/>
        </w:rPr>
        <w:footnoteRef/>
      </w:r>
      <w:r>
        <w:t xml:space="preserve"> </w:t>
      </w:r>
      <w:r w:rsidRPr="00A91C99">
        <w:t>https://e-seimas.lrs.lt/portal/legalAct/lt/TAP/ecde2e907c8211edbdcebd68a7a0df7e</w:t>
      </w:r>
    </w:p>
  </w:footnote>
  <w:footnote w:id="7">
    <w:p w14:paraId="480A91C3" w14:textId="77777777" w:rsidR="007B2FA3" w:rsidRPr="001620D3" w:rsidRDefault="007B2FA3" w:rsidP="007B2FA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86C2E6" w14:textId="77777777" w:rsidR="007B2FA3" w:rsidRPr="001620D3" w:rsidRDefault="007B2FA3" w:rsidP="007B2FA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FE252" w14:textId="77777777" w:rsidR="007B2FA3" w:rsidRDefault="007B2FA3" w:rsidP="007B2FA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41CA4BCA" w14:textId="77777777" w:rsidR="007B2FA3" w:rsidRPr="001620D3" w:rsidRDefault="007B2FA3" w:rsidP="007B2F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CA62B9" w14:textId="77777777" w:rsidR="007B2FA3" w:rsidRPr="001620D3" w:rsidRDefault="007B2FA3" w:rsidP="007B2FA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39FA9E" w14:textId="77777777" w:rsidR="007B2FA3" w:rsidRDefault="007B2FA3" w:rsidP="007B2FA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66506E11" w14:textId="77777777" w:rsidR="007B2FA3" w:rsidRPr="001620D3" w:rsidRDefault="007B2FA3" w:rsidP="007B2F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9B66E1" w14:textId="77777777" w:rsidR="007B2FA3" w:rsidRPr="001620D3" w:rsidRDefault="007B2FA3" w:rsidP="007B2FA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2C6A460" w14:textId="77777777" w:rsidR="007B2FA3" w:rsidRDefault="007B2FA3" w:rsidP="007B2FA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60102B68" w:rsidR="00F13F25" w:rsidRDefault="00F13F25">
    <w:pPr>
      <w:pStyle w:val="Antrats"/>
      <w:jc w:val="center"/>
    </w:pPr>
  </w:p>
  <w:p w14:paraId="3978EE71" w14:textId="77777777" w:rsidR="00F13F25" w:rsidRDefault="00F13F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46FCBA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4CF7499"/>
    <w:multiLevelType w:val="hybridMultilevel"/>
    <w:tmpl w:val="943A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7354B5"/>
    <w:multiLevelType w:val="multilevel"/>
    <w:tmpl w:val="C5E46122"/>
    <w:lvl w:ilvl="0">
      <w:start w:val="3"/>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13937"/>
    <w:multiLevelType w:val="multilevel"/>
    <w:tmpl w:val="0BA87B18"/>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0"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654AA2"/>
    <w:multiLevelType w:val="multilevel"/>
    <w:tmpl w:val="7BE46A5A"/>
    <w:lvl w:ilvl="0">
      <w:start w:val="1"/>
      <w:numFmt w:val="decimal"/>
      <w:lvlText w:val="%1."/>
      <w:lvlJc w:val="left"/>
      <w:pPr>
        <w:ind w:left="360" w:hanging="360"/>
      </w:pPr>
      <w:rPr>
        <w:rFonts w:ascii="Tahoma" w:eastAsiaTheme="majorEastAsia" w:hAnsi="Tahoma" w:cs="Tahoma" w:hint="default"/>
        <w:b/>
        <w:bCs/>
      </w:rPr>
    </w:lvl>
    <w:lvl w:ilvl="1">
      <w:start w:val="1"/>
      <w:numFmt w:val="decimal"/>
      <w:lvlText w:val="18.%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032525"/>
    <w:multiLevelType w:val="multilevel"/>
    <w:tmpl w:val="3496C234"/>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D5722D6"/>
    <w:multiLevelType w:val="hybridMultilevel"/>
    <w:tmpl w:val="ADAABFFC"/>
    <w:lvl w:ilvl="0" w:tplc="491AF662">
      <w:start w:val="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CA721678"/>
    <w:lvl w:ilvl="0" w:tplc="76EA5DDA">
      <w:start w:val="1"/>
      <w:numFmt w:val="decimal"/>
      <w:lvlText w:val="%1."/>
      <w:lvlJc w:val="left"/>
      <w:pPr>
        <w:ind w:left="720" w:hanging="360"/>
      </w:pPr>
      <w:rPr>
        <w:rFonts w:ascii="Tahoma" w:hAnsi="Tahoma" w:cs="Tahoma" w:hint="default"/>
        <w:i w:val="0"/>
        <w:i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F6E2C1B"/>
    <w:multiLevelType w:val="multilevel"/>
    <w:tmpl w:val="9CFE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D0A2E9E"/>
    <w:multiLevelType w:val="hybridMultilevel"/>
    <w:tmpl w:val="C10C5E3E"/>
    <w:lvl w:ilvl="0" w:tplc="E63ADC22">
      <w:start w:val="1"/>
      <w:numFmt w:val="upperLetter"/>
      <w:lvlText w:val="%1."/>
      <w:lvlJc w:val="left"/>
      <w:pPr>
        <w:ind w:left="720" w:hanging="360"/>
      </w:pPr>
      <w:rPr>
        <w:rFonts w:eastAsiaTheme="minorEastAsi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928"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65501590">
    <w:abstractNumId w:val="14"/>
  </w:num>
  <w:num w:numId="2" w16cid:durableId="392435438">
    <w:abstractNumId w:val="6"/>
  </w:num>
  <w:num w:numId="3" w16cid:durableId="627129725">
    <w:abstractNumId w:val="13"/>
  </w:num>
  <w:num w:numId="4" w16cid:durableId="222839171">
    <w:abstractNumId w:val="28"/>
  </w:num>
  <w:num w:numId="5" w16cid:durableId="839197124">
    <w:abstractNumId w:val="34"/>
  </w:num>
  <w:num w:numId="6" w16cid:durableId="1023359121">
    <w:abstractNumId w:val="32"/>
  </w:num>
  <w:num w:numId="7" w16cid:durableId="807164180">
    <w:abstractNumId w:val="25"/>
  </w:num>
  <w:num w:numId="8" w16cid:durableId="402416887">
    <w:abstractNumId w:val="40"/>
  </w:num>
  <w:num w:numId="9" w16cid:durableId="1320620308">
    <w:abstractNumId w:val="17"/>
  </w:num>
  <w:num w:numId="10" w16cid:durableId="306671683">
    <w:abstractNumId w:val="23"/>
  </w:num>
  <w:num w:numId="11" w16cid:durableId="2122450544">
    <w:abstractNumId w:val="37"/>
  </w:num>
  <w:num w:numId="12" w16cid:durableId="1018888284">
    <w:abstractNumId w:val="36"/>
  </w:num>
  <w:num w:numId="13" w16cid:durableId="1847675423">
    <w:abstractNumId w:val="7"/>
  </w:num>
  <w:num w:numId="14" w16cid:durableId="1338578072">
    <w:abstractNumId w:val="0"/>
  </w:num>
  <w:num w:numId="15" w16cid:durableId="1437096802">
    <w:abstractNumId w:val="10"/>
  </w:num>
  <w:num w:numId="16" w16cid:durableId="341052460">
    <w:abstractNumId w:val="5"/>
  </w:num>
  <w:num w:numId="17" w16cid:durableId="923032359">
    <w:abstractNumId w:val="12"/>
  </w:num>
  <w:num w:numId="18" w16cid:durableId="538855882">
    <w:abstractNumId w:val="11"/>
  </w:num>
  <w:num w:numId="19" w16cid:durableId="733745580">
    <w:abstractNumId w:val="3"/>
  </w:num>
  <w:num w:numId="20" w16cid:durableId="1899365019">
    <w:abstractNumId w:val="30"/>
  </w:num>
  <w:num w:numId="21" w16cid:durableId="1309936707">
    <w:abstractNumId w:val="33"/>
  </w:num>
  <w:num w:numId="22" w16cid:durableId="126776921">
    <w:abstractNumId w:val="1"/>
  </w:num>
  <w:num w:numId="23" w16cid:durableId="1054696711">
    <w:abstractNumId w:val="16"/>
  </w:num>
  <w:num w:numId="24" w16cid:durableId="1102412146">
    <w:abstractNumId w:val="31"/>
  </w:num>
  <w:num w:numId="25" w16cid:durableId="1831406869">
    <w:abstractNumId w:val="24"/>
  </w:num>
  <w:num w:numId="26" w16cid:durableId="1968706941">
    <w:abstractNumId w:val="19"/>
  </w:num>
  <w:num w:numId="27" w16cid:durableId="2082677780">
    <w:abstractNumId w:val="4"/>
  </w:num>
  <w:num w:numId="28" w16cid:durableId="1889955015">
    <w:abstractNumId w:val="20"/>
  </w:num>
  <w:num w:numId="29" w16cid:durableId="1810709820">
    <w:abstractNumId w:val="22"/>
  </w:num>
  <w:num w:numId="30" w16cid:durableId="92944349">
    <w:abstractNumId w:val="39"/>
  </w:num>
  <w:num w:numId="31" w16cid:durableId="709839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6272472">
    <w:abstractNumId w:val="15"/>
  </w:num>
  <w:num w:numId="33" w16cid:durableId="1764913407">
    <w:abstractNumId w:val="35"/>
  </w:num>
  <w:num w:numId="34" w16cid:durableId="962729314">
    <w:abstractNumId w:val="26"/>
  </w:num>
  <w:num w:numId="35" w16cid:durableId="2050912081">
    <w:abstractNumId w:val="8"/>
  </w:num>
  <w:num w:numId="36" w16cid:durableId="140391877">
    <w:abstractNumId w:val="27"/>
  </w:num>
  <w:num w:numId="37" w16cid:durableId="720984603">
    <w:abstractNumId w:val="29"/>
  </w:num>
  <w:num w:numId="38" w16cid:durableId="1946692971">
    <w:abstractNumId w:val="9"/>
  </w:num>
  <w:num w:numId="39" w16cid:durableId="1408188537">
    <w:abstractNumId w:val="21"/>
  </w:num>
  <w:num w:numId="40" w16cid:durableId="1629893714">
    <w:abstractNumId w:val="2"/>
  </w:num>
  <w:num w:numId="41" w16cid:durableId="427429436">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584"/>
    <w:rsid w:val="000326C0"/>
    <w:rsid w:val="00032D19"/>
    <w:rsid w:val="00033456"/>
    <w:rsid w:val="0003453A"/>
    <w:rsid w:val="000347D9"/>
    <w:rsid w:val="00034A4A"/>
    <w:rsid w:val="00034E41"/>
    <w:rsid w:val="00035221"/>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9FB"/>
    <w:rsid w:val="00044B63"/>
    <w:rsid w:val="00044E9A"/>
    <w:rsid w:val="000455B9"/>
    <w:rsid w:val="000464E8"/>
    <w:rsid w:val="000466D2"/>
    <w:rsid w:val="00046AA5"/>
    <w:rsid w:val="00047857"/>
    <w:rsid w:val="00047F6B"/>
    <w:rsid w:val="00047F87"/>
    <w:rsid w:val="0005148B"/>
    <w:rsid w:val="000514E2"/>
    <w:rsid w:val="000519C7"/>
    <w:rsid w:val="00051E9D"/>
    <w:rsid w:val="00052365"/>
    <w:rsid w:val="000526D3"/>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241E"/>
    <w:rsid w:val="00082F6A"/>
    <w:rsid w:val="000843AD"/>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0FB"/>
    <w:rsid w:val="0009724E"/>
    <w:rsid w:val="000977F0"/>
    <w:rsid w:val="00097B80"/>
    <w:rsid w:val="00097F40"/>
    <w:rsid w:val="000A0DFE"/>
    <w:rsid w:val="000A0F5D"/>
    <w:rsid w:val="000A18E8"/>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87C"/>
    <w:rsid w:val="000B5AD6"/>
    <w:rsid w:val="000B60FF"/>
    <w:rsid w:val="000B620B"/>
    <w:rsid w:val="000B7223"/>
    <w:rsid w:val="000B7648"/>
    <w:rsid w:val="000B7868"/>
    <w:rsid w:val="000B7D5C"/>
    <w:rsid w:val="000C006A"/>
    <w:rsid w:val="000C02F3"/>
    <w:rsid w:val="000C1AE5"/>
    <w:rsid w:val="000C1D21"/>
    <w:rsid w:val="000C1E58"/>
    <w:rsid w:val="000C1F59"/>
    <w:rsid w:val="000C2217"/>
    <w:rsid w:val="000C336F"/>
    <w:rsid w:val="000C3F71"/>
    <w:rsid w:val="000C47F8"/>
    <w:rsid w:val="000C4D71"/>
    <w:rsid w:val="000C4DF9"/>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E726A"/>
    <w:rsid w:val="000F0086"/>
    <w:rsid w:val="000F01E1"/>
    <w:rsid w:val="000F1287"/>
    <w:rsid w:val="000F2127"/>
    <w:rsid w:val="000F2282"/>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285F"/>
    <w:rsid w:val="0011320C"/>
    <w:rsid w:val="0011344C"/>
    <w:rsid w:val="00113A07"/>
    <w:rsid w:val="00113A6F"/>
    <w:rsid w:val="00113B07"/>
    <w:rsid w:val="0011449A"/>
    <w:rsid w:val="00116941"/>
    <w:rsid w:val="0011798C"/>
    <w:rsid w:val="00117D35"/>
    <w:rsid w:val="00120F58"/>
    <w:rsid w:val="00121982"/>
    <w:rsid w:val="0012267C"/>
    <w:rsid w:val="00122DCE"/>
    <w:rsid w:val="00122FAD"/>
    <w:rsid w:val="0012356B"/>
    <w:rsid w:val="00124338"/>
    <w:rsid w:val="00124345"/>
    <w:rsid w:val="00124499"/>
    <w:rsid w:val="00124530"/>
    <w:rsid w:val="00124C12"/>
    <w:rsid w:val="00124FB1"/>
    <w:rsid w:val="00125082"/>
    <w:rsid w:val="001275FB"/>
    <w:rsid w:val="0013010B"/>
    <w:rsid w:val="00130C90"/>
    <w:rsid w:val="0013122F"/>
    <w:rsid w:val="0013140B"/>
    <w:rsid w:val="001317BC"/>
    <w:rsid w:val="001329A7"/>
    <w:rsid w:val="0013353A"/>
    <w:rsid w:val="00134825"/>
    <w:rsid w:val="00134B30"/>
    <w:rsid w:val="001351A4"/>
    <w:rsid w:val="00135EA9"/>
    <w:rsid w:val="00135EEE"/>
    <w:rsid w:val="001360ED"/>
    <w:rsid w:val="001365CA"/>
    <w:rsid w:val="0014021F"/>
    <w:rsid w:val="001407E2"/>
    <w:rsid w:val="00140D50"/>
    <w:rsid w:val="00141876"/>
    <w:rsid w:val="00142352"/>
    <w:rsid w:val="00143875"/>
    <w:rsid w:val="00143940"/>
    <w:rsid w:val="0014397D"/>
    <w:rsid w:val="00143AFF"/>
    <w:rsid w:val="00143E64"/>
    <w:rsid w:val="0014414A"/>
    <w:rsid w:val="001447F0"/>
    <w:rsid w:val="00146BC9"/>
    <w:rsid w:val="00146C60"/>
    <w:rsid w:val="00146EB3"/>
    <w:rsid w:val="00147A63"/>
    <w:rsid w:val="00147A8C"/>
    <w:rsid w:val="00150C9C"/>
    <w:rsid w:val="00150CDC"/>
    <w:rsid w:val="00151679"/>
    <w:rsid w:val="0015376E"/>
    <w:rsid w:val="001538C5"/>
    <w:rsid w:val="00153D1C"/>
    <w:rsid w:val="00155052"/>
    <w:rsid w:val="00155E7D"/>
    <w:rsid w:val="00155EBA"/>
    <w:rsid w:val="00156AC9"/>
    <w:rsid w:val="00156D9D"/>
    <w:rsid w:val="001570AE"/>
    <w:rsid w:val="00160595"/>
    <w:rsid w:val="001607EC"/>
    <w:rsid w:val="00160BEB"/>
    <w:rsid w:val="00160EBC"/>
    <w:rsid w:val="001610D1"/>
    <w:rsid w:val="00162C42"/>
    <w:rsid w:val="00163D37"/>
    <w:rsid w:val="00164443"/>
    <w:rsid w:val="001647BD"/>
    <w:rsid w:val="00164C3E"/>
    <w:rsid w:val="00164D44"/>
    <w:rsid w:val="00164DCE"/>
    <w:rsid w:val="0016665C"/>
    <w:rsid w:val="00166915"/>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E25"/>
    <w:rsid w:val="001831DB"/>
    <w:rsid w:val="00185140"/>
    <w:rsid w:val="00185454"/>
    <w:rsid w:val="00185997"/>
    <w:rsid w:val="00185AA6"/>
    <w:rsid w:val="00185AEC"/>
    <w:rsid w:val="00185BC4"/>
    <w:rsid w:val="001907CA"/>
    <w:rsid w:val="00190FB2"/>
    <w:rsid w:val="0019130D"/>
    <w:rsid w:val="0019193B"/>
    <w:rsid w:val="00191CEF"/>
    <w:rsid w:val="001920B7"/>
    <w:rsid w:val="0019228C"/>
    <w:rsid w:val="0019239B"/>
    <w:rsid w:val="001926B1"/>
    <w:rsid w:val="00192B6B"/>
    <w:rsid w:val="00192ED3"/>
    <w:rsid w:val="00193D61"/>
    <w:rsid w:val="00194439"/>
    <w:rsid w:val="00194544"/>
    <w:rsid w:val="001945A0"/>
    <w:rsid w:val="00194723"/>
    <w:rsid w:val="001954F1"/>
    <w:rsid w:val="0019597B"/>
    <w:rsid w:val="00195BD8"/>
    <w:rsid w:val="00195C8A"/>
    <w:rsid w:val="00196B4C"/>
    <w:rsid w:val="00196D9F"/>
    <w:rsid w:val="0019749C"/>
    <w:rsid w:val="00197943"/>
    <w:rsid w:val="00197EF6"/>
    <w:rsid w:val="001A09AB"/>
    <w:rsid w:val="001A0DF2"/>
    <w:rsid w:val="001A18C1"/>
    <w:rsid w:val="001A1D05"/>
    <w:rsid w:val="001A1DD2"/>
    <w:rsid w:val="001A225E"/>
    <w:rsid w:val="001A2E70"/>
    <w:rsid w:val="001A4747"/>
    <w:rsid w:val="001A5289"/>
    <w:rsid w:val="001A5FBA"/>
    <w:rsid w:val="001A67B2"/>
    <w:rsid w:val="001A7B3D"/>
    <w:rsid w:val="001A7CEE"/>
    <w:rsid w:val="001B180A"/>
    <w:rsid w:val="001B2226"/>
    <w:rsid w:val="001B2945"/>
    <w:rsid w:val="001B2B15"/>
    <w:rsid w:val="001B370C"/>
    <w:rsid w:val="001B382C"/>
    <w:rsid w:val="001B3C7D"/>
    <w:rsid w:val="001B430E"/>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D8C"/>
    <w:rsid w:val="001D0D98"/>
    <w:rsid w:val="001D191F"/>
    <w:rsid w:val="001D3E12"/>
    <w:rsid w:val="001D5D33"/>
    <w:rsid w:val="001D5E69"/>
    <w:rsid w:val="001D626B"/>
    <w:rsid w:val="001D631D"/>
    <w:rsid w:val="001D65F8"/>
    <w:rsid w:val="001D6A62"/>
    <w:rsid w:val="001D7492"/>
    <w:rsid w:val="001D7873"/>
    <w:rsid w:val="001D787C"/>
    <w:rsid w:val="001D7F4F"/>
    <w:rsid w:val="001E0107"/>
    <w:rsid w:val="001E250F"/>
    <w:rsid w:val="001E2BC5"/>
    <w:rsid w:val="001E2FD1"/>
    <w:rsid w:val="001E36D4"/>
    <w:rsid w:val="001E4EA3"/>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74"/>
    <w:rsid w:val="001F78B9"/>
    <w:rsid w:val="001F7C60"/>
    <w:rsid w:val="00200101"/>
    <w:rsid w:val="00200212"/>
    <w:rsid w:val="00200F5D"/>
    <w:rsid w:val="0020199A"/>
    <w:rsid w:val="00201F9B"/>
    <w:rsid w:val="00202956"/>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0240"/>
    <w:rsid w:val="002116C7"/>
    <w:rsid w:val="00211F2F"/>
    <w:rsid w:val="00212C25"/>
    <w:rsid w:val="002135C6"/>
    <w:rsid w:val="00213B52"/>
    <w:rsid w:val="002140C5"/>
    <w:rsid w:val="00214D4B"/>
    <w:rsid w:val="002153DD"/>
    <w:rsid w:val="002153E5"/>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339"/>
    <w:rsid w:val="002279BC"/>
    <w:rsid w:val="00227A3C"/>
    <w:rsid w:val="00230370"/>
    <w:rsid w:val="00230521"/>
    <w:rsid w:val="00230650"/>
    <w:rsid w:val="00230F48"/>
    <w:rsid w:val="00231166"/>
    <w:rsid w:val="00232D03"/>
    <w:rsid w:val="00233169"/>
    <w:rsid w:val="002340B1"/>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6013"/>
    <w:rsid w:val="002476D5"/>
    <w:rsid w:val="00250875"/>
    <w:rsid w:val="002510C4"/>
    <w:rsid w:val="00251D4A"/>
    <w:rsid w:val="00251EB8"/>
    <w:rsid w:val="00252C74"/>
    <w:rsid w:val="00253090"/>
    <w:rsid w:val="00253FBC"/>
    <w:rsid w:val="00254895"/>
    <w:rsid w:val="00254D74"/>
    <w:rsid w:val="00255225"/>
    <w:rsid w:val="0025736C"/>
    <w:rsid w:val="002574B1"/>
    <w:rsid w:val="002576A7"/>
    <w:rsid w:val="00260151"/>
    <w:rsid w:val="002601F1"/>
    <w:rsid w:val="00260269"/>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0680"/>
    <w:rsid w:val="002707CE"/>
    <w:rsid w:val="002710F7"/>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1D8E"/>
    <w:rsid w:val="002825BA"/>
    <w:rsid w:val="002827A2"/>
    <w:rsid w:val="00282C67"/>
    <w:rsid w:val="00283391"/>
    <w:rsid w:val="0028360A"/>
    <w:rsid w:val="00283B02"/>
    <w:rsid w:val="00283C6E"/>
    <w:rsid w:val="00283D6A"/>
    <w:rsid w:val="00284221"/>
    <w:rsid w:val="002847F1"/>
    <w:rsid w:val="00285B02"/>
    <w:rsid w:val="00285E5E"/>
    <w:rsid w:val="00285FD6"/>
    <w:rsid w:val="00286636"/>
    <w:rsid w:val="00286669"/>
    <w:rsid w:val="00290453"/>
    <w:rsid w:val="00291D81"/>
    <w:rsid w:val="00291DCB"/>
    <w:rsid w:val="0029216D"/>
    <w:rsid w:val="002926A1"/>
    <w:rsid w:val="00292DD5"/>
    <w:rsid w:val="00293143"/>
    <w:rsid w:val="0029337A"/>
    <w:rsid w:val="00293527"/>
    <w:rsid w:val="00293DD0"/>
    <w:rsid w:val="00294BE3"/>
    <w:rsid w:val="00294C4F"/>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F04"/>
    <w:rsid w:val="002B4078"/>
    <w:rsid w:val="002B42DA"/>
    <w:rsid w:val="002B46FD"/>
    <w:rsid w:val="002B499F"/>
    <w:rsid w:val="002B61A9"/>
    <w:rsid w:val="002B6736"/>
    <w:rsid w:val="002B69FF"/>
    <w:rsid w:val="002B6B9E"/>
    <w:rsid w:val="002B6D29"/>
    <w:rsid w:val="002B7C63"/>
    <w:rsid w:val="002C0243"/>
    <w:rsid w:val="002C070D"/>
    <w:rsid w:val="002C0F01"/>
    <w:rsid w:val="002C14FC"/>
    <w:rsid w:val="002C158C"/>
    <w:rsid w:val="002C2099"/>
    <w:rsid w:val="002C2936"/>
    <w:rsid w:val="002C2DD1"/>
    <w:rsid w:val="002C3180"/>
    <w:rsid w:val="002C362D"/>
    <w:rsid w:val="002C4645"/>
    <w:rsid w:val="002C4AE8"/>
    <w:rsid w:val="002C4CBF"/>
    <w:rsid w:val="002C5249"/>
    <w:rsid w:val="002C53E8"/>
    <w:rsid w:val="002C588A"/>
    <w:rsid w:val="002C5B6D"/>
    <w:rsid w:val="002C714F"/>
    <w:rsid w:val="002C7158"/>
    <w:rsid w:val="002D06B6"/>
    <w:rsid w:val="002D1083"/>
    <w:rsid w:val="002D1C99"/>
    <w:rsid w:val="002D1EFA"/>
    <w:rsid w:val="002D236C"/>
    <w:rsid w:val="002D28EF"/>
    <w:rsid w:val="002D35C9"/>
    <w:rsid w:val="002D3712"/>
    <w:rsid w:val="002D48BB"/>
    <w:rsid w:val="002D51D8"/>
    <w:rsid w:val="002D5ABC"/>
    <w:rsid w:val="002D6260"/>
    <w:rsid w:val="002D6348"/>
    <w:rsid w:val="002D65B0"/>
    <w:rsid w:val="002D6C2B"/>
    <w:rsid w:val="002D6E52"/>
    <w:rsid w:val="002D7F06"/>
    <w:rsid w:val="002E00F1"/>
    <w:rsid w:val="002E1061"/>
    <w:rsid w:val="002E115D"/>
    <w:rsid w:val="002E259F"/>
    <w:rsid w:val="002E2B93"/>
    <w:rsid w:val="002E2CD8"/>
    <w:rsid w:val="002E3C32"/>
    <w:rsid w:val="002E48DF"/>
    <w:rsid w:val="002E4D09"/>
    <w:rsid w:val="002E5123"/>
    <w:rsid w:val="002E5EA9"/>
    <w:rsid w:val="002E6233"/>
    <w:rsid w:val="002E6BB6"/>
    <w:rsid w:val="002E764A"/>
    <w:rsid w:val="002E7851"/>
    <w:rsid w:val="002E7E0E"/>
    <w:rsid w:val="002F05C1"/>
    <w:rsid w:val="002F0663"/>
    <w:rsid w:val="002F0DA7"/>
    <w:rsid w:val="002F0FBA"/>
    <w:rsid w:val="002F12E7"/>
    <w:rsid w:val="002F1434"/>
    <w:rsid w:val="002F148F"/>
    <w:rsid w:val="002F1CD9"/>
    <w:rsid w:val="002F2304"/>
    <w:rsid w:val="002F2689"/>
    <w:rsid w:val="002F2AA7"/>
    <w:rsid w:val="002F2C3F"/>
    <w:rsid w:val="002F396F"/>
    <w:rsid w:val="002F44C0"/>
    <w:rsid w:val="002F4C22"/>
    <w:rsid w:val="002F4D7D"/>
    <w:rsid w:val="002F4F69"/>
    <w:rsid w:val="002F536E"/>
    <w:rsid w:val="002F5EE2"/>
    <w:rsid w:val="002F5F47"/>
    <w:rsid w:val="002F67FD"/>
    <w:rsid w:val="002F6FA7"/>
    <w:rsid w:val="002F7267"/>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88"/>
    <w:rsid w:val="003101E1"/>
    <w:rsid w:val="00310665"/>
    <w:rsid w:val="0031104D"/>
    <w:rsid w:val="0031109D"/>
    <w:rsid w:val="003111A6"/>
    <w:rsid w:val="003119E0"/>
    <w:rsid w:val="0031278C"/>
    <w:rsid w:val="0031284C"/>
    <w:rsid w:val="00312EAB"/>
    <w:rsid w:val="003134A7"/>
    <w:rsid w:val="00313B72"/>
    <w:rsid w:val="00313BE7"/>
    <w:rsid w:val="003141F4"/>
    <w:rsid w:val="0031420A"/>
    <w:rsid w:val="003155D3"/>
    <w:rsid w:val="00315D86"/>
    <w:rsid w:val="00315FA7"/>
    <w:rsid w:val="00317AC3"/>
    <w:rsid w:val="00320680"/>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BC7"/>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2F53"/>
    <w:rsid w:val="003536CF"/>
    <w:rsid w:val="00355743"/>
    <w:rsid w:val="00355846"/>
    <w:rsid w:val="00355CB9"/>
    <w:rsid w:val="003569D5"/>
    <w:rsid w:val="0035794F"/>
    <w:rsid w:val="00357BB8"/>
    <w:rsid w:val="003600F2"/>
    <w:rsid w:val="00360DB9"/>
    <w:rsid w:val="0036176A"/>
    <w:rsid w:val="003617F1"/>
    <w:rsid w:val="00362719"/>
    <w:rsid w:val="00362D91"/>
    <w:rsid w:val="00363134"/>
    <w:rsid w:val="00364C3A"/>
    <w:rsid w:val="00365384"/>
    <w:rsid w:val="003660B8"/>
    <w:rsid w:val="003671C3"/>
    <w:rsid w:val="00370489"/>
    <w:rsid w:val="003709C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7946"/>
    <w:rsid w:val="003903FB"/>
    <w:rsid w:val="0039114B"/>
    <w:rsid w:val="003913C8"/>
    <w:rsid w:val="0039184A"/>
    <w:rsid w:val="0039299B"/>
    <w:rsid w:val="00393371"/>
    <w:rsid w:val="00394412"/>
    <w:rsid w:val="0039485C"/>
    <w:rsid w:val="00394AD2"/>
    <w:rsid w:val="00394C27"/>
    <w:rsid w:val="00394C63"/>
    <w:rsid w:val="00395465"/>
    <w:rsid w:val="00395F28"/>
    <w:rsid w:val="0039715A"/>
    <w:rsid w:val="00397331"/>
    <w:rsid w:val="00397E36"/>
    <w:rsid w:val="003A017C"/>
    <w:rsid w:val="003A050E"/>
    <w:rsid w:val="003A050F"/>
    <w:rsid w:val="003A059D"/>
    <w:rsid w:val="003A1229"/>
    <w:rsid w:val="003A2B28"/>
    <w:rsid w:val="003A2DFA"/>
    <w:rsid w:val="003A2E42"/>
    <w:rsid w:val="003A2F4F"/>
    <w:rsid w:val="003A30C5"/>
    <w:rsid w:val="003A396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3D8A"/>
    <w:rsid w:val="003B5387"/>
    <w:rsid w:val="003B6924"/>
    <w:rsid w:val="003B7634"/>
    <w:rsid w:val="003B7AA7"/>
    <w:rsid w:val="003B7CE1"/>
    <w:rsid w:val="003C018A"/>
    <w:rsid w:val="003C0ABB"/>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6E8A"/>
    <w:rsid w:val="003C7285"/>
    <w:rsid w:val="003C73E9"/>
    <w:rsid w:val="003C7763"/>
    <w:rsid w:val="003C7AFD"/>
    <w:rsid w:val="003C7CF1"/>
    <w:rsid w:val="003C7F35"/>
    <w:rsid w:val="003D03D9"/>
    <w:rsid w:val="003D11CB"/>
    <w:rsid w:val="003D1383"/>
    <w:rsid w:val="003D1852"/>
    <w:rsid w:val="003D1CD6"/>
    <w:rsid w:val="003D33DA"/>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1CE6"/>
    <w:rsid w:val="003E23F7"/>
    <w:rsid w:val="003E436D"/>
    <w:rsid w:val="003E44A4"/>
    <w:rsid w:val="003E4DB9"/>
    <w:rsid w:val="003E51C1"/>
    <w:rsid w:val="003E713F"/>
    <w:rsid w:val="003F092C"/>
    <w:rsid w:val="003F0DA7"/>
    <w:rsid w:val="003F139A"/>
    <w:rsid w:val="003F1531"/>
    <w:rsid w:val="003F182D"/>
    <w:rsid w:val="003F18FD"/>
    <w:rsid w:val="003F192D"/>
    <w:rsid w:val="003F1930"/>
    <w:rsid w:val="003F2587"/>
    <w:rsid w:val="003F25CB"/>
    <w:rsid w:val="003F2C24"/>
    <w:rsid w:val="003F3511"/>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240"/>
    <w:rsid w:val="00404533"/>
    <w:rsid w:val="0040472C"/>
    <w:rsid w:val="004047D7"/>
    <w:rsid w:val="004048A5"/>
    <w:rsid w:val="00404AB1"/>
    <w:rsid w:val="00405855"/>
    <w:rsid w:val="00405D65"/>
    <w:rsid w:val="0040657F"/>
    <w:rsid w:val="004077B8"/>
    <w:rsid w:val="00407939"/>
    <w:rsid w:val="00410477"/>
    <w:rsid w:val="00411BD7"/>
    <w:rsid w:val="0041208A"/>
    <w:rsid w:val="00413B9B"/>
    <w:rsid w:val="00413D2E"/>
    <w:rsid w:val="00414107"/>
    <w:rsid w:val="004144F3"/>
    <w:rsid w:val="004147BD"/>
    <w:rsid w:val="00414A6C"/>
    <w:rsid w:val="004157B6"/>
    <w:rsid w:val="0041685F"/>
    <w:rsid w:val="00416C8E"/>
    <w:rsid w:val="00416D08"/>
    <w:rsid w:val="00416D42"/>
    <w:rsid w:val="00417604"/>
    <w:rsid w:val="004213CB"/>
    <w:rsid w:val="0042200F"/>
    <w:rsid w:val="004231FC"/>
    <w:rsid w:val="00423E24"/>
    <w:rsid w:val="00424C4C"/>
    <w:rsid w:val="004252AF"/>
    <w:rsid w:val="004266FC"/>
    <w:rsid w:val="00427D6B"/>
    <w:rsid w:val="004301DA"/>
    <w:rsid w:val="00432516"/>
    <w:rsid w:val="00432574"/>
    <w:rsid w:val="004325BF"/>
    <w:rsid w:val="0043288C"/>
    <w:rsid w:val="00432D80"/>
    <w:rsid w:val="00433224"/>
    <w:rsid w:val="0043335A"/>
    <w:rsid w:val="00433FF2"/>
    <w:rsid w:val="00434322"/>
    <w:rsid w:val="00434346"/>
    <w:rsid w:val="00434EF0"/>
    <w:rsid w:val="00435186"/>
    <w:rsid w:val="00435437"/>
    <w:rsid w:val="004356A8"/>
    <w:rsid w:val="00435A74"/>
    <w:rsid w:val="00435F03"/>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50704"/>
    <w:rsid w:val="00450767"/>
    <w:rsid w:val="00450F73"/>
    <w:rsid w:val="004512A8"/>
    <w:rsid w:val="00451509"/>
    <w:rsid w:val="00451DB4"/>
    <w:rsid w:val="00451FBF"/>
    <w:rsid w:val="004525F0"/>
    <w:rsid w:val="00452C1D"/>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1936"/>
    <w:rsid w:val="0047206F"/>
    <w:rsid w:val="00472F7A"/>
    <w:rsid w:val="00472F8C"/>
    <w:rsid w:val="004731EC"/>
    <w:rsid w:val="00473B2B"/>
    <w:rsid w:val="00473B67"/>
    <w:rsid w:val="0047554A"/>
    <w:rsid w:val="00475A61"/>
    <w:rsid w:val="00475F9B"/>
    <w:rsid w:val="00475FD9"/>
    <w:rsid w:val="0047687E"/>
    <w:rsid w:val="00477E28"/>
    <w:rsid w:val="00482BC0"/>
    <w:rsid w:val="00483462"/>
    <w:rsid w:val="00483E10"/>
    <w:rsid w:val="004846CF"/>
    <w:rsid w:val="004847DE"/>
    <w:rsid w:val="00484991"/>
    <w:rsid w:val="00485E23"/>
    <w:rsid w:val="004863CB"/>
    <w:rsid w:val="0048654D"/>
    <w:rsid w:val="004867B9"/>
    <w:rsid w:val="00486B0D"/>
    <w:rsid w:val="00487F9C"/>
    <w:rsid w:val="00490930"/>
    <w:rsid w:val="0049271C"/>
    <w:rsid w:val="00492ACE"/>
    <w:rsid w:val="00492C90"/>
    <w:rsid w:val="00492E9E"/>
    <w:rsid w:val="00492ECA"/>
    <w:rsid w:val="004949FD"/>
    <w:rsid w:val="0049538A"/>
    <w:rsid w:val="0049557D"/>
    <w:rsid w:val="00495DCF"/>
    <w:rsid w:val="00495F71"/>
    <w:rsid w:val="00496EFB"/>
    <w:rsid w:val="00497647"/>
    <w:rsid w:val="00497DF3"/>
    <w:rsid w:val="004A01F5"/>
    <w:rsid w:val="004A0401"/>
    <w:rsid w:val="004A071F"/>
    <w:rsid w:val="004A087E"/>
    <w:rsid w:val="004A0DC2"/>
    <w:rsid w:val="004A0E10"/>
    <w:rsid w:val="004A13CE"/>
    <w:rsid w:val="004A14FF"/>
    <w:rsid w:val="004A1BB5"/>
    <w:rsid w:val="004A299F"/>
    <w:rsid w:val="004A3C50"/>
    <w:rsid w:val="004A3F9F"/>
    <w:rsid w:val="004A4444"/>
    <w:rsid w:val="004A45BE"/>
    <w:rsid w:val="004A4761"/>
    <w:rsid w:val="004A48CA"/>
    <w:rsid w:val="004A4C80"/>
    <w:rsid w:val="004A51B9"/>
    <w:rsid w:val="004A578F"/>
    <w:rsid w:val="004A6753"/>
    <w:rsid w:val="004A68B0"/>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76A"/>
    <w:rsid w:val="004C11AA"/>
    <w:rsid w:val="004C15E2"/>
    <w:rsid w:val="004C1A69"/>
    <w:rsid w:val="004C2280"/>
    <w:rsid w:val="004C29F1"/>
    <w:rsid w:val="004C3894"/>
    <w:rsid w:val="004C40E5"/>
    <w:rsid w:val="004C42C8"/>
    <w:rsid w:val="004C4413"/>
    <w:rsid w:val="004C4A3D"/>
    <w:rsid w:val="004C4C15"/>
    <w:rsid w:val="004C52A5"/>
    <w:rsid w:val="004C5D87"/>
    <w:rsid w:val="004C692E"/>
    <w:rsid w:val="004C6B93"/>
    <w:rsid w:val="004C74DF"/>
    <w:rsid w:val="004C763C"/>
    <w:rsid w:val="004C770F"/>
    <w:rsid w:val="004C7DC4"/>
    <w:rsid w:val="004C7DD1"/>
    <w:rsid w:val="004C7E0B"/>
    <w:rsid w:val="004C7E53"/>
    <w:rsid w:val="004D017C"/>
    <w:rsid w:val="004D1010"/>
    <w:rsid w:val="004D248A"/>
    <w:rsid w:val="004D39EF"/>
    <w:rsid w:val="004D3B05"/>
    <w:rsid w:val="004D3D4E"/>
    <w:rsid w:val="004D43BA"/>
    <w:rsid w:val="004D459D"/>
    <w:rsid w:val="004D4B79"/>
    <w:rsid w:val="004D57D0"/>
    <w:rsid w:val="004D784F"/>
    <w:rsid w:val="004D79AD"/>
    <w:rsid w:val="004D7B52"/>
    <w:rsid w:val="004D7C36"/>
    <w:rsid w:val="004D7DFA"/>
    <w:rsid w:val="004E05A2"/>
    <w:rsid w:val="004E07B2"/>
    <w:rsid w:val="004E08D1"/>
    <w:rsid w:val="004E13EA"/>
    <w:rsid w:val="004E1951"/>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2551"/>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634E"/>
    <w:rsid w:val="005070CC"/>
    <w:rsid w:val="005075F6"/>
    <w:rsid w:val="005107DF"/>
    <w:rsid w:val="00510915"/>
    <w:rsid w:val="0051113D"/>
    <w:rsid w:val="00511831"/>
    <w:rsid w:val="005122FE"/>
    <w:rsid w:val="0051270F"/>
    <w:rsid w:val="00512760"/>
    <w:rsid w:val="00512E53"/>
    <w:rsid w:val="0051329C"/>
    <w:rsid w:val="00513B1E"/>
    <w:rsid w:val="0051416C"/>
    <w:rsid w:val="00514D98"/>
    <w:rsid w:val="00514E7A"/>
    <w:rsid w:val="0051508F"/>
    <w:rsid w:val="00515C55"/>
    <w:rsid w:val="00515E50"/>
    <w:rsid w:val="00515ED0"/>
    <w:rsid w:val="0051611C"/>
    <w:rsid w:val="005209A8"/>
    <w:rsid w:val="005213F8"/>
    <w:rsid w:val="00521861"/>
    <w:rsid w:val="0052188C"/>
    <w:rsid w:val="00522200"/>
    <w:rsid w:val="00523710"/>
    <w:rsid w:val="00523952"/>
    <w:rsid w:val="005240F6"/>
    <w:rsid w:val="00524137"/>
    <w:rsid w:val="00524619"/>
    <w:rsid w:val="0052470F"/>
    <w:rsid w:val="00525A62"/>
    <w:rsid w:val="00525B54"/>
    <w:rsid w:val="00525D07"/>
    <w:rsid w:val="00525FD6"/>
    <w:rsid w:val="005260FE"/>
    <w:rsid w:val="005262C0"/>
    <w:rsid w:val="0052648A"/>
    <w:rsid w:val="005265F8"/>
    <w:rsid w:val="005266F5"/>
    <w:rsid w:val="00526C0F"/>
    <w:rsid w:val="005273B1"/>
    <w:rsid w:val="00530BB3"/>
    <w:rsid w:val="00530FFF"/>
    <w:rsid w:val="005315A7"/>
    <w:rsid w:val="0053164A"/>
    <w:rsid w:val="005321FB"/>
    <w:rsid w:val="0053254A"/>
    <w:rsid w:val="005332CF"/>
    <w:rsid w:val="005334CF"/>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8AF"/>
    <w:rsid w:val="00560AD2"/>
    <w:rsid w:val="00561265"/>
    <w:rsid w:val="00561DBA"/>
    <w:rsid w:val="00562B41"/>
    <w:rsid w:val="00562D38"/>
    <w:rsid w:val="0056365F"/>
    <w:rsid w:val="0056375F"/>
    <w:rsid w:val="00563B8D"/>
    <w:rsid w:val="00563DE6"/>
    <w:rsid w:val="0056412E"/>
    <w:rsid w:val="005642D5"/>
    <w:rsid w:val="00564379"/>
    <w:rsid w:val="005643FF"/>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308"/>
    <w:rsid w:val="00583B84"/>
    <w:rsid w:val="005845BF"/>
    <w:rsid w:val="005849C7"/>
    <w:rsid w:val="0058525D"/>
    <w:rsid w:val="005858DF"/>
    <w:rsid w:val="00585C84"/>
    <w:rsid w:val="00587BAC"/>
    <w:rsid w:val="00590A46"/>
    <w:rsid w:val="00591EA2"/>
    <w:rsid w:val="00592326"/>
    <w:rsid w:val="00592B49"/>
    <w:rsid w:val="00592F97"/>
    <w:rsid w:val="00593111"/>
    <w:rsid w:val="00593816"/>
    <w:rsid w:val="00593D67"/>
    <w:rsid w:val="00594FA6"/>
    <w:rsid w:val="00595A98"/>
    <w:rsid w:val="00595F1A"/>
    <w:rsid w:val="00595F68"/>
    <w:rsid w:val="00595F8E"/>
    <w:rsid w:val="00596895"/>
    <w:rsid w:val="00596BDA"/>
    <w:rsid w:val="005973A3"/>
    <w:rsid w:val="00597972"/>
    <w:rsid w:val="00597A2B"/>
    <w:rsid w:val="005A07D8"/>
    <w:rsid w:val="005A0A2E"/>
    <w:rsid w:val="005A0F41"/>
    <w:rsid w:val="005A26CD"/>
    <w:rsid w:val="005A3032"/>
    <w:rsid w:val="005A653F"/>
    <w:rsid w:val="005A6677"/>
    <w:rsid w:val="005A7D65"/>
    <w:rsid w:val="005B0749"/>
    <w:rsid w:val="005B089E"/>
    <w:rsid w:val="005B19E4"/>
    <w:rsid w:val="005B1D7F"/>
    <w:rsid w:val="005B1D8D"/>
    <w:rsid w:val="005B1D96"/>
    <w:rsid w:val="005B1FB3"/>
    <w:rsid w:val="005B237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0E1"/>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9E3"/>
    <w:rsid w:val="005E2B44"/>
    <w:rsid w:val="005E36FB"/>
    <w:rsid w:val="005E3B81"/>
    <w:rsid w:val="005E4143"/>
    <w:rsid w:val="005E4667"/>
    <w:rsid w:val="005E508E"/>
    <w:rsid w:val="005E52B8"/>
    <w:rsid w:val="005E5738"/>
    <w:rsid w:val="005E5CA6"/>
    <w:rsid w:val="005E5FE0"/>
    <w:rsid w:val="005E73AE"/>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1C47"/>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702"/>
    <w:rsid w:val="00631E78"/>
    <w:rsid w:val="00631ED5"/>
    <w:rsid w:val="00632B0E"/>
    <w:rsid w:val="00633526"/>
    <w:rsid w:val="0063491E"/>
    <w:rsid w:val="006349FB"/>
    <w:rsid w:val="00634E47"/>
    <w:rsid w:val="00635013"/>
    <w:rsid w:val="0063557A"/>
    <w:rsid w:val="006357F8"/>
    <w:rsid w:val="00635C72"/>
    <w:rsid w:val="00636208"/>
    <w:rsid w:val="00640399"/>
    <w:rsid w:val="00640C53"/>
    <w:rsid w:val="00640DBD"/>
    <w:rsid w:val="00641466"/>
    <w:rsid w:val="00642683"/>
    <w:rsid w:val="006427C6"/>
    <w:rsid w:val="0064351F"/>
    <w:rsid w:val="0064389E"/>
    <w:rsid w:val="00643C6F"/>
    <w:rsid w:val="006440AA"/>
    <w:rsid w:val="00645439"/>
    <w:rsid w:val="00645DF8"/>
    <w:rsid w:val="006460FF"/>
    <w:rsid w:val="00646974"/>
    <w:rsid w:val="00647365"/>
    <w:rsid w:val="00650722"/>
    <w:rsid w:val="0065119D"/>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BF0"/>
    <w:rsid w:val="00664C39"/>
    <w:rsid w:val="0066500F"/>
    <w:rsid w:val="006652E3"/>
    <w:rsid w:val="00665D82"/>
    <w:rsid w:val="00666FB7"/>
    <w:rsid w:val="006700A1"/>
    <w:rsid w:val="00670373"/>
    <w:rsid w:val="00671241"/>
    <w:rsid w:val="00671B2B"/>
    <w:rsid w:val="00671DB5"/>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345"/>
    <w:rsid w:val="00697D47"/>
    <w:rsid w:val="006A1049"/>
    <w:rsid w:val="006A13DA"/>
    <w:rsid w:val="006A26CD"/>
    <w:rsid w:val="006A2889"/>
    <w:rsid w:val="006A31D7"/>
    <w:rsid w:val="006A3919"/>
    <w:rsid w:val="006A3C5F"/>
    <w:rsid w:val="006A46A0"/>
    <w:rsid w:val="006A4AF7"/>
    <w:rsid w:val="006A58FD"/>
    <w:rsid w:val="006A6632"/>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367"/>
    <w:rsid w:val="006B6572"/>
    <w:rsid w:val="006B6CA1"/>
    <w:rsid w:val="006C0308"/>
    <w:rsid w:val="006C176F"/>
    <w:rsid w:val="006C1CEA"/>
    <w:rsid w:val="006C2ED7"/>
    <w:rsid w:val="006C47AD"/>
    <w:rsid w:val="006C4A69"/>
    <w:rsid w:val="006C4CD0"/>
    <w:rsid w:val="006C4F0B"/>
    <w:rsid w:val="006C5353"/>
    <w:rsid w:val="006C613D"/>
    <w:rsid w:val="006C6272"/>
    <w:rsid w:val="006C63B5"/>
    <w:rsid w:val="006C72FD"/>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2FA"/>
    <w:rsid w:val="006E1B08"/>
    <w:rsid w:val="006E28D7"/>
    <w:rsid w:val="006E2957"/>
    <w:rsid w:val="006E41CA"/>
    <w:rsid w:val="006E533D"/>
    <w:rsid w:val="006E5AAF"/>
    <w:rsid w:val="006E6883"/>
    <w:rsid w:val="006E75C7"/>
    <w:rsid w:val="006E7679"/>
    <w:rsid w:val="006F0B93"/>
    <w:rsid w:val="006F2B09"/>
    <w:rsid w:val="006F2F71"/>
    <w:rsid w:val="006F3F1B"/>
    <w:rsid w:val="006F4B31"/>
    <w:rsid w:val="006F5930"/>
    <w:rsid w:val="006F631C"/>
    <w:rsid w:val="006F6DAA"/>
    <w:rsid w:val="006F7115"/>
    <w:rsid w:val="00701251"/>
    <w:rsid w:val="0070136A"/>
    <w:rsid w:val="00701483"/>
    <w:rsid w:val="00701CF1"/>
    <w:rsid w:val="00701F3A"/>
    <w:rsid w:val="007022A8"/>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2B34"/>
    <w:rsid w:val="00723E9F"/>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4060"/>
    <w:rsid w:val="007342D9"/>
    <w:rsid w:val="00734BBA"/>
    <w:rsid w:val="007354F9"/>
    <w:rsid w:val="00735E40"/>
    <w:rsid w:val="0073602A"/>
    <w:rsid w:val="00736EA4"/>
    <w:rsid w:val="0073711D"/>
    <w:rsid w:val="0073778F"/>
    <w:rsid w:val="007422EF"/>
    <w:rsid w:val="00742F8F"/>
    <w:rsid w:val="00743205"/>
    <w:rsid w:val="00743876"/>
    <w:rsid w:val="0074401D"/>
    <w:rsid w:val="0074407F"/>
    <w:rsid w:val="0074429A"/>
    <w:rsid w:val="00744D22"/>
    <w:rsid w:val="00744E1A"/>
    <w:rsid w:val="00745110"/>
    <w:rsid w:val="007457EE"/>
    <w:rsid w:val="007458DA"/>
    <w:rsid w:val="00746011"/>
    <w:rsid w:val="007466C7"/>
    <w:rsid w:val="00747175"/>
    <w:rsid w:val="0074743B"/>
    <w:rsid w:val="00747663"/>
    <w:rsid w:val="00747A97"/>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1A50"/>
    <w:rsid w:val="00761F68"/>
    <w:rsid w:val="0076284D"/>
    <w:rsid w:val="00764FD6"/>
    <w:rsid w:val="007654C6"/>
    <w:rsid w:val="00766211"/>
    <w:rsid w:val="00767BA0"/>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2A3C"/>
    <w:rsid w:val="00782BF8"/>
    <w:rsid w:val="007834AA"/>
    <w:rsid w:val="00783536"/>
    <w:rsid w:val="00783C19"/>
    <w:rsid w:val="0078454E"/>
    <w:rsid w:val="007849C5"/>
    <w:rsid w:val="00784E41"/>
    <w:rsid w:val="0078518D"/>
    <w:rsid w:val="00785414"/>
    <w:rsid w:val="007857B1"/>
    <w:rsid w:val="00785F17"/>
    <w:rsid w:val="007860B6"/>
    <w:rsid w:val="00786A28"/>
    <w:rsid w:val="00786D67"/>
    <w:rsid w:val="007872CE"/>
    <w:rsid w:val="00787DC2"/>
    <w:rsid w:val="0079007C"/>
    <w:rsid w:val="007901D1"/>
    <w:rsid w:val="007909D9"/>
    <w:rsid w:val="007909F9"/>
    <w:rsid w:val="00790D67"/>
    <w:rsid w:val="00790FAD"/>
    <w:rsid w:val="007912DE"/>
    <w:rsid w:val="00791E5B"/>
    <w:rsid w:val="00791FC9"/>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60"/>
    <w:rsid w:val="007A7E8A"/>
    <w:rsid w:val="007B0404"/>
    <w:rsid w:val="007B12FF"/>
    <w:rsid w:val="007B185F"/>
    <w:rsid w:val="007B241C"/>
    <w:rsid w:val="007B2A01"/>
    <w:rsid w:val="007B2E75"/>
    <w:rsid w:val="007B2FA3"/>
    <w:rsid w:val="007B31D2"/>
    <w:rsid w:val="007B3F75"/>
    <w:rsid w:val="007B4DFE"/>
    <w:rsid w:val="007B5176"/>
    <w:rsid w:val="007B6219"/>
    <w:rsid w:val="007C0612"/>
    <w:rsid w:val="007C348D"/>
    <w:rsid w:val="007C3B9B"/>
    <w:rsid w:val="007C4721"/>
    <w:rsid w:val="007C4FA1"/>
    <w:rsid w:val="007C57A5"/>
    <w:rsid w:val="007C6769"/>
    <w:rsid w:val="007C71AE"/>
    <w:rsid w:val="007C7A8A"/>
    <w:rsid w:val="007C7D60"/>
    <w:rsid w:val="007D0225"/>
    <w:rsid w:val="007D077B"/>
    <w:rsid w:val="007D0C57"/>
    <w:rsid w:val="007D0F6B"/>
    <w:rsid w:val="007D1221"/>
    <w:rsid w:val="007D1BAE"/>
    <w:rsid w:val="007D2AC2"/>
    <w:rsid w:val="007D2F3D"/>
    <w:rsid w:val="007D3064"/>
    <w:rsid w:val="007D3690"/>
    <w:rsid w:val="007D3777"/>
    <w:rsid w:val="007D41C0"/>
    <w:rsid w:val="007D5985"/>
    <w:rsid w:val="007D5B48"/>
    <w:rsid w:val="007D5C61"/>
    <w:rsid w:val="007D5FA3"/>
    <w:rsid w:val="007D79DE"/>
    <w:rsid w:val="007D7BC5"/>
    <w:rsid w:val="007D7C14"/>
    <w:rsid w:val="007E05CD"/>
    <w:rsid w:val="007E15BC"/>
    <w:rsid w:val="007E1893"/>
    <w:rsid w:val="007E1B8E"/>
    <w:rsid w:val="007E1FE2"/>
    <w:rsid w:val="007E29C8"/>
    <w:rsid w:val="007E2CC3"/>
    <w:rsid w:val="007E2CF6"/>
    <w:rsid w:val="007E3D46"/>
    <w:rsid w:val="007E3D62"/>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3AFC"/>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9DC"/>
    <w:rsid w:val="00821BB1"/>
    <w:rsid w:val="00823012"/>
    <w:rsid w:val="0082343F"/>
    <w:rsid w:val="00823832"/>
    <w:rsid w:val="00823BF2"/>
    <w:rsid w:val="0082502F"/>
    <w:rsid w:val="008253EC"/>
    <w:rsid w:val="00825FEE"/>
    <w:rsid w:val="0082653B"/>
    <w:rsid w:val="0082692A"/>
    <w:rsid w:val="00826A7E"/>
    <w:rsid w:val="008272CE"/>
    <w:rsid w:val="00827AF2"/>
    <w:rsid w:val="00827DB7"/>
    <w:rsid w:val="00831074"/>
    <w:rsid w:val="0083270B"/>
    <w:rsid w:val="0083355C"/>
    <w:rsid w:val="008335C6"/>
    <w:rsid w:val="00833AB8"/>
    <w:rsid w:val="00834213"/>
    <w:rsid w:val="00834CBF"/>
    <w:rsid w:val="00834D6B"/>
    <w:rsid w:val="00834DEB"/>
    <w:rsid w:val="00835378"/>
    <w:rsid w:val="008363FD"/>
    <w:rsid w:val="00836495"/>
    <w:rsid w:val="00837056"/>
    <w:rsid w:val="008377A1"/>
    <w:rsid w:val="00837DB8"/>
    <w:rsid w:val="008409D4"/>
    <w:rsid w:val="00840BEE"/>
    <w:rsid w:val="0084174D"/>
    <w:rsid w:val="008417FF"/>
    <w:rsid w:val="00841A95"/>
    <w:rsid w:val="00841B1B"/>
    <w:rsid w:val="00841D69"/>
    <w:rsid w:val="00841F69"/>
    <w:rsid w:val="008429BA"/>
    <w:rsid w:val="008431F3"/>
    <w:rsid w:val="00843E76"/>
    <w:rsid w:val="00844E75"/>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57F05"/>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900"/>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047"/>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2CAC"/>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D0573"/>
    <w:rsid w:val="008D07EC"/>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7226"/>
    <w:rsid w:val="008F7BC1"/>
    <w:rsid w:val="009003B1"/>
    <w:rsid w:val="00901552"/>
    <w:rsid w:val="009018A7"/>
    <w:rsid w:val="00901FB3"/>
    <w:rsid w:val="009023FF"/>
    <w:rsid w:val="0090268E"/>
    <w:rsid w:val="00902A11"/>
    <w:rsid w:val="00902A4B"/>
    <w:rsid w:val="009032BE"/>
    <w:rsid w:val="00903F2F"/>
    <w:rsid w:val="0090490F"/>
    <w:rsid w:val="00904BC4"/>
    <w:rsid w:val="00906076"/>
    <w:rsid w:val="00906700"/>
    <w:rsid w:val="009068F1"/>
    <w:rsid w:val="009112DF"/>
    <w:rsid w:val="009122A7"/>
    <w:rsid w:val="009125AE"/>
    <w:rsid w:val="00912795"/>
    <w:rsid w:val="00913EE3"/>
    <w:rsid w:val="00914D3F"/>
    <w:rsid w:val="0091557F"/>
    <w:rsid w:val="0091615C"/>
    <w:rsid w:val="00916469"/>
    <w:rsid w:val="00916537"/>
    <w:rsid w:val="00916CA4"/>
    <w:rsid w:val="00917759"/>
    <w:rsid w:val="00917FE5"/>
    <w:rsid w:val="0092026D"/>
    <w:rsid w:val="00920619"/>
    <w:rsid w:val="009207CE"/>
    <w:rsid w:val="0092083C"/>
    <w:rsid w:val="00920A13"/>
    <w:rsid w:val="00920DF2"/>
    <w:rsid w:val="00920FBE"/>
    <w:rsid w:val="00921241"/>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772"/>
    <w:rsid w:val="009352E4"/>
    <w:rsid w:val="00935371"/>
    <w:rsid w:val="0093580A"/>
    <w:rsid w:val="0093582F"/>
    <w:rsid w:val="00936C58"/>
    <w:rsid w:val="00937128"/>
    <w:rsid w:val="00937256"/>
    <w:rsid w:val="0093767A"/>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EF5"/>
    <w:rsid w:val="009502F5"/>
    <w:rsid w:val="00950D13"/>
    <w:rsid w:val="00951873"/>
    <w:rsid w:val="0095207A"/>
    <w:rsid w:val="009520C8"/>
    <w:rsid w:val="0095251F"/>
    <w:rsid w:val="0095437E"/>
    <w:rsid w:val="00954A8F"/>
    <w:rsid w:val="009559F1"/>
    <w:rsid w:val="00955C4A"/>
    <w:rsid w:val="00955E74"/>
    <w:rsid w:val="00955F2F"/>
    <w:rsid w:val="00956276"/>
    <w:rsid w:val="00956A4E"/>
    <w:rsid w:val="00956AB5"/>
    <w:rsid w:val="00957893"/>
    <w:rsid w:val="00960A92"/>
    <w:rsid w:val="00960C03"/>
    <w:rsid w:val="00961502"/>
    <w:rsid w:val="00962103"/>
    <w:rsid w:val="0096248C"/>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4923"/>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CE1"/>
    <w:rsid w:val="00986FE3"/>
    <w:rsid w:val="0098700D"/>
    <w:rsid w:val="00987DE7"/>
    <w:rsid w:val="00990927"/>
    <w:rsid w:val="009910A4"/>
    <w:rsid w:val="00991289"/>
    <w:rsid w:val="00991489"/>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6E65"/>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657"/>
    <w:rsid w:val="009B3D58"/>
    <w:rsid w:val="009B3F3E"/>
    <w:rsid w:val="009B3FDD"/>
    <w:rsid w:val="009B501F"/>
    <w:rsid w:val="009B52ED"/>
    <w:rsid w:val="009B62AA"/>
    <w:rsid w:val="009B654D"/>
    <w:rsid w:val="009B6595"/>
    <w:rsid w:val="009B6ACB"/>
    <w:rsid w:val="009B6E32"/>
    <w:rsid w:val="009B6F95"/>
    <w:rsid w:val="009B711D"/>
    <w:rsid w:val="009B74FE"/>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D51"/>
    <w:rsid w:val="009D02CC"/>
    <w:rsid w:val="009D0821"/>
    <w:rsid w:val="009D08A3"/>
    <w:rsid w:val="009D0DC5"/>
    <w:rsid w:val="009D1038"/>
    <w:rsid w:val="009D10B5"/>
    <w:rsid w:val="009D12AF"/>
    <w:rsid w:val="009D17F7"/>
    <w:rsid w:val="009D184C"/>
    <w:rsid w:val="009D2E1B"/>
    <w:rsid w:val="009D2F4F"/>
    <w:rsid w:val="009D30AA"/>
    <w:rsid w:val="009D364B"/>
    <w:rsid w:val="009D3C06"/>
    <w:rsid w:val="009D3E9C"/>
    <w:rsid w:val="009D42D1"/>
    <w:rsid w:val="009D469D"/>
    <w:rsid w:val="009D4D8E"/>
    <w:rsid w:val="009D7294"/>
    <w:rsid w:val="009D779F"/>
    <w:rsid w:val="009E1501"/>
    <w:rsid w:val="009E1BF0"/>
    <w:rsid w:val="009E1FFB"/>
    <w:rsid w:val="009E20B7"/>
    <w:rsid w:val="009E2403"/>
    <w:rsid w:val="009E2E2C"/>
    <w:rsid w:val="009E43D5"/>
    <w:rsid w:val="009E46BC"/>
    <w:rsid w:val="009E4CDE"/>
    <w:rsid w:val="009E7D45"/>
    <w:rsid w:val="009F0A4C"/>
    <w:rsid w:val="009F0C45"/>
    <w:rsid w:val="009F0C59"/>
    <w:rsid w:val="009F25F1"/>
    <w:rsid w:val="009F3CAF"/>
    <w:rsid w:val="009F3F21"/>
    <w:rsid w:val="009F474E"/>
    <w:rsid w:val="009F4E56"/>
    <w:rsid w:val="009F542D"/>
    <w:rsid w:val="009F5AAD"/>
    <w:rsid w:val="009F639D"/>
    <w:rsid w:val="009F644C"/>
    <w:rsid w:val="009F6507"/>
    <w:rsid w:val="009F673A"/>
    <w:rsid w:val="009F7959"/>
    <w:rsid w:val="009F7C63"/>
    <w:rsid w:val="009F7D62"/>
    <w:rsid w:val="009F7F0C"/>
    <w:rsid w:val="009F7F79"/>
    <w:rsid w:val="00A000F5"/>
    <w:rsid w:val="00A00765"/>
    <w:rsid w:val="00A01867"/>
    <w:rsid w:val="00A01B3A"/>
    <w:rsid w:val="00A01F0A"/>
    <w:rsid w:val="00A02128"/>
    <w:rsid w:val="00A02524"/>
    <w:rsid w:val="00A0263D"/>
    <w:rsid w:val="00A02A17"/>
    <w:rsid w:val="00A03FFD"/>
    <w:rsid w:val="00A0430F"/>
    <w:rsid w:val="00A046CD"/>
    <w:rsid w:val="00A04ACA"/>
    <w:rsid w:val="00A058E9"/>
    <w:rsid w:val="00A065A2"/>
    <w:rsid w:val="00A072A9"/>
    <w:rsid w:val="00A078AB"/>
    <w:rsid w:val="00A07AE3"/>
    <w:rsid w:val="00A103F8"/>
    <w:rsid w:val="00A10FBD"/>
    <w:rsid w:val="00A10FCA"/>
    <w:rsid w:val="00A113C1"/>
    <w:rsid w:val="00A11425"/>
    <w:rsid w:val="00A114BE"/>
    <w:rsid w:val="00A130D3"/>
    <w:rsid w:val="00A13885"/>
    <w:rsid w:val="00A13EAF"/>
    <w:rsid w:val="00A147C9"/>
    <w:rsid w:val="00A14833"/>
    <w:rsid w:val="00A14A2E"/>
    <w:rsid w:val="00A15ECF"/>
    <w:rsid w:val="00A1684C"/>
    <w:rsid w:val="00A215B6"/>
    <w:rsid w:val="00A22859"/>
    <w:rsid w:val="00A22E54"/>
    <w:rsid w:val="00A23B71"/>
    <w:rsid w:val="00A2418D"/>
    <w:rsid w:val="00A242E0"/>
    <w:rsid w:val="00A248C4"/>
    <w:rsid w:val="00A25144"/>
    <w:rsid w:val="00A25751"/>
    <w:rsid w:val="00A25EE0"/>
    <w:rsid w:val="00A26794"/>
    <w:rsid w:val="00A26F11"/>
    <w:rsid w:val="00A27446"/>
    <w:rsid w:val="00A27846"/>
    <w:rsid w:val="00A2791B"/>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C02"/>
    <w:rsid w:val="00A44BCF"/>
    <w:rsid w:val="00A45433"/>
    <w:rsid w:val="00A4599F"/>
    <w:rsid w:val="00A45E44"/>
    <w:rsid w:val="00A46095"/>
    <w:rsid w:val="00A46418"/>
    <w:rsid w:val="00A466F1"/>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C80"/>
    <w:rsid w:val="00A60F48"/>
    <w:rsid w:val="00A6180D"/>
    <w:rsid w:val="00A637A9"/>
    <w:rsid w:val="00A63B4C"/>
    <w:rsid w:val="00A63C9A"/>
    <w:rsid w:val="00A64641"/>
    <w:rsid w:val="00A646E1"/>
    <w:rsid w:val="00A64E9D"/>
    <w:rsid w:val="00A65A55"/>
    <w:rsid w:val="00A65B5C"/>
    <w:rsid w:val="00A65CD9"/>
    <w:rsid w:val="00A6612A"/>
    <w:rsid w:val="00A663CF"/>
    <w:rsid w:val="00A71281"/>
    <w:rsid w:val="00A719E4"/>
    <w:rsid w:val="00A71BA0"/>
    <w:rsid w:val="00A725F8"/>
    <w:rsid w:val="00A728AD"/>
    <w:rsid w:val="00A72BA8"/>
    <w:rsid w:val="00A72DAC"/>
    <w:rsid w:val="00A73BCB"/>
    <w:rsid w:val="00A73BF7"/>
    <w:rsid w:val="00A744AD"/>
    <w:rsid w:val="00A747AC"/>
    <w:rsid w:val="00A74955"/>
    <w:rsid w:val="00A74B22"/>
    <w:rsid w:val="00A7571B"/>
    <w:rsid w:val="00A76953"/>
    <w:rsid w:val="00A76F66"/>
    <w:rsid w:val="00A77900"/>
    <w:rsid w:val="00A77914"/>
    <w:rsid w:val="00A8071F"/>
    <w:rsid w:val="00A80C02"/>
    <w:rsid w:val="00A811ED"/>
    <w:rsid w:val="00A81624"/>
    <w:rsid w:val="00A8193D"/>
    <w:rsid w:val="00A81AA2"/>
    <w:rsid w:val="00A81FB7"/>
    <w:rsid w:val="00A82461"/>
    <w:rsid w:val="00A829C4"/>
    <w:rsid w:val="00A82B7C"/>
    <w:rsid w:val="00A83D5F"/>
    <w:rsid w:val="00A83DF9"/>
    <w:rsid w:val="00A83F3F"/>
    <w:rsid w:val="00A865DA"/>
    <w:rsid w:val="00A90314"/>
    <w:rsid w:val="00A90DD1"/>
    <w:rsid w:val="00A91483"/>
    <w:rsid w:val="00A91C99"/>
    <w:rsid w:val="00A92611"/>
    <w:rsid w:val="00A92A3C"/>
    <w:rsid w:val="00A934E0"/>
    <w:rsid w:val="00A93A7B"/>
    <w:rsid w:val="00A94866"/>
    <w:rsid w:val="00A96630"/>
    <w:rsid w:val="00A97192"/>
    <w:rsid w:val="00A97EF0"/>
    <w:rsid w:val="00AA1198"/>
    <w:rsid w:val="00AA2718"/>
    <w:rsid w:val="00AA29DF"/>
    <w:rsid w:val="00AA327C"/>
    <w:rsid w:val="00AA362E"/>
    <w:rsid w:val="00AA3A3F"/>
    <w:rsid w:val="00AA52E1"/>
    <w:rsid w:val="00AA62D6"/>
    <w:rsid w:val="00AA66D9"/>
    <w:rsid w:val="00AA66DF"/>
    <w:rsid w:val="00AA6796"/>
    <w:rsid w:val="00AA7285"/>
    <w:rsid w:val="00AA771F"/>
    <w:rsid w:val="00AA78B2"/>
    <w:rsid w:val="00AA7C0D"/>
    <w:rsid w:val="00AA7DD1"/>
    <w:rsid w:val="00AB0B91"/>
    <w:rsid w:val="00AB1754"/>
    <w:rsid w:val="00AB1AC1"/>
    <w:rsid w:val="00AB26D1"/>
    <w:rsid w:val="00AB2DB9"/>
    <w:rsid w:val="00AB2E78"/>
    <w:rsid w:val="00AB3B35"/>
    <w:rsid w:val="00AB4363"/>
    <w:rsid w:val="00AB4932"/>
    <w:rsid w:val="00AB5541"/>
    <w:rsid w:val="00AB5657"/>
    <w:rsid w:val="00AB5AA7"/>
    <w:rsid w:val="00AB67F9"/>
    <w:rsid w:val="00AB68F2"/>
    <w:rsid w:val="00AB70D8"/>
    <w:rsid w:val="00AB7367"/>
    <w:rsid w:val="00AB7730"/>
    <w:rsid w:val="00AC086D"/>
    <w:rsid w:val="00AC1757"/>
    <w:rsid w:val="00AC25AB"/>
    <w:rsid w:val="00AC2788"/>
    <w:rsid w:val="00AC2A50"/>
    <w:rsid w:val="00AC32A3"/>
    <w:rsid w:val="00AC3388"/>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33C8"/>
    <w:rsid w:val="00AD3648"/>
    <w:rsid w:val="00AD3951"/>
    <w:rsid w:val="00AD3DCD"/>
    <w:rsid w:val="00AD4055"/>
    <w:rsid w:val="00AD4837"/>
    <w:rsid w:val="00AD4EBE"/>
    <w:rsid w:val="00AD5069"/>
    <w:rsid w:val="00AD51F7"/>
    <w:rsid w:val="00AD56F4"/>
    <w:rsid w:val="00AD593C"/>
    <w:rsid w:val="00AD5DD1"/>
    <w:rsid w:val="00AD6063"/>
    <w:rsid w:val="00AD7D83"/>
    <w:rsid w:val="00AE1244"/>
    <w:rsid w:val="00AE1C5F"/>
    <w:rsid w:val="00AE287D"/>
    <w:rsid w:val="00AE2B70"/>
    <w:rsid w:val="00AE3439"/>
    <w:rsid w:val="00AE422D"/>
    <w:rsid w:val="00AE4BFA"/>
    <w:rsid w:val="00AE55E5"/>
    <w:rsid w:val="00AE60D1"/>
    <w:rsid w:val="00AE6BDA"/>
    <w:rsid w:val="00AE6F69"/>
    <w:rsid w:val="00AF00D9"/>
    <w:rsid w:val="00AF0AB7"/>
    <w:rsid w:val="00AF0ACF"/>
    <w:rsid w:val="00AF0B6F"/>
    <w:rsid w:val="00AF0C1F"/>
    <w:rsid w:val="00AF1844"/>
    <w:rsid w:val="00AF2399"/>
    <w:rsid w:val="00AF2695"/>
    <w:rsid w:val="00AF382F"/>
    <w:rsid w:val="00AF42F9"/>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350"/>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6EF9"/>
    <w:rsid w:val="00B170CC"/>
    <w:rsid w:val="00B176FD"/>
    <w:rsid w:val="00B17DBA"/>
    <w:rsid w:val="00B210DB"/>
    <w:rsid w:val="00B21AC5"/>
    <w:rsid w:val="00B21EFA"/>
    <w:rsid w:val="00B24187"/>
    <w:rsid w:val="00B24214"/>
    <w:rsid w:val="00B2459A"/>
    <w:rsid w:val="00B252D4"/>
    <w:rsid w:val="00B253F2"/>
    <w:rsid w:val="00B277BB"/>
    <w:rsid w:val="00B27D89"/>
    <w:rsid w:val="00B27F22"/>
    <w:rsid w:val="00B303BC"/>
    <w:rsid w:val="00B3055F"/>
    <w:rsid w:val="00B3068F"/>
    <w:rsid w:val="00B30AC8"/>
    <w:rsid w:val="00B310E0"/>
    <w:rsid w:val="00B3223F"/>
    <w:rsid w:val="00B3258A"/>
    <w:rsid w:val="00B3287D"/>
    <w:rsid w:val="00B3303F"/>
    <w:rsid w:val="00B33394"/>
    <w:rsid w:val="00B33535"/>
    <w:rsid w:val="00B33EAC"/>
    <w:rsid w:val="00B3472A"/>
    <w:rsid w:val="00B349A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4D53"/>
    <w:rsid w:val="00B459E1"/>
    <w:rsid w:val="00B4694C"/>
    <w:rsid w:val="00B4698A"/>
    <w:rsid w:val="00B46C05"/>
    <w:rsid w:val="00B47768"/>
    <w:rsid w:val="00B47C05"/>
    <w:rsid w:val="00B50760"/>
    <w:rsid w:val="00B50945"/>
    <w:rsid w:val="00B5186E"/>
    <w:rsid w:val="00B51E73"/>
    <w:rsid w:val="00B5221E"/>
    <w:rsid w:val="00B522AC"/>
    <w:rsid w:val="00B5429E"/>
    <w:rsid w:val="00B5433A"/>
    <w:rsid w:val="00B54C37"/>
    <w:rsid w:val="00B5521E"/>
    <w:rsid w:val="00B556A1"/>
    <w:rsid w:val="00B55A65"/>
    <w:rsid w:val="00B55AE7"/>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77A4D"/>
    <w:rsid w:val="00B802DE"/>
    <w:rsid w:val="00B80330"/>
    <w:rsid w:val="00B8074F"/>
    <w:rsid w:val="00B814FE"/>
    <w:rsid w:val="00B81E4A"/>
    <w:rsid w:val="00B83109"/>
    <w:rsid w:val="00B83AF3"/>
    <w:rsid w:val="00B85CA7"/>
    <w:rsid w:val="00B8671F"/>
    <w:rsid w:val="00B87206"/>
    <w:rsid w:val="00B87FE9"/>
    <w:rsid w:val="00B90020"/>
    <w:rsid w:val="00B9037A"/>
    <w:rsid w:val="00B9137D"/>
    <w:rsid w:val="00B91FB8"/>
    <w:rsid w:val="00B9241A"/>
    <w:rsid w:val="00B92930"/>
    <w:rsid w:val="00B92EAB"/>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020"/>
    <w:rsid w:val="00BB0599"/>
    <w:rsid w:val="00BB174C"/>
    <w:rsid w:val="00BB2F46"/>
    <w:rsid w:val="00BB3958"/>
    <w:rsid w:val="00BB3B0E"/>
    <w:rsid w:val="00BB45B4"/>
    <w:rsid w:val="00BB45DF"/>
    <w:rsid w:val="00BB4A57"/>
    <w:rsid w:val="00BB4E0B"/>
    <w:rsid w:val="00BB5270"/>
    <w:rsid w:val="00BB54F0"/>
    <w:rsid w:val="00BB6B79"/>
    <w:rsid w:val="00BB73F6"/>
    <w:rsid w:val="00BC00EA"/>
    <w:rsid w:val="00BC01D5"/>
    <w:rsid w:val="00BC0EC9"/>
    <w:rsid w:val="00BC0FFA"/>
    <w:rsid w:val="00BC1533"/>
    <w:rsid w:val="00BC1CD4"/>
    <w:rsid w:val="00BC22EF"/>
    <w:rsid w:val="00BC2417"/>
    <w:rsid w:val="00BC2E11"/>
    <w:rsid w:val="00BC2E44"/>
    <w:rsid w:val="00BC3440"/>
    <w:rsid w:val="00BC3613"/>
    <w:rsid w:val="00BC39CC"/>
    <w:rsid w:val="00BC3DF9"/>
    <w:rsid w:val="00BC3EEA"/>
    <w:rsid w:val="00BC403A"/>
    <w:rsid w:val="00BC4992"/>
    <w:rsid w:val="00BC5318"/>
    <w:rsid w:val="00BC7052"/>
    <w:rsid w:val="00BC759E"/>
    <w:rsid w:val="00BD00CF"/>
    <w:rsid w:val="00BD0291"/>
    <w:rsid w:val="00BD0606"/>
    <w:rsid w:val="00BD2113"/>
    <w:rsid w:val="00BD364E"/>
    <w:rsid w:val="00BD5797"/>
    <w:rsid w:val="00BD5CF8"/>
    <w:rsid w:val="00BD6725"/>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AEB"/>
    <w:rsid w:val="00BF5DCF"/>
    <w:rsid w:val="00BF6BED"/>
    <w:rsid w:val="00BF6C92"/>
    <w:rsid w:val="00BF780E"/>
    <w:rsid w:val="00BF781D"/>
    <w:rsid w:val="00C00A84"/>
    <w:rsid w:val="00C00F86"/>
    <w:rsid w:val="00C01436"/>
    <w:rsid w:val="00C01740"/>
    <w:rsid w:val="00C01F11"/>
    <w:rsid w:val="00C02B55"/>
    <w:rsid w:val="00C039F8"/>
    <w:rsid w:val="00C03B23"/>
    <w:rsid w:val="00C03CBE"/>
    <w:rsid w:val="00C045F0"/>
    <w:rsid w:val="00C04D20"/>
    <w:rsid w:val="00C04FFE"/>
    <w:rsid w:val="00C05C82"/>
    <w:rsid w:val="00C06CA3"/>
    <w:rsid w:val="00C06F84"/>
    <w:rsid w:val="00C075EF"/>
    <w:rsid w:val="00C07955"/>
    <w:rsid w:val="00C07985"/>
    <w:rsid w:val="00C07B07"/>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24EE"/>
    <w:rsid w:val="00C23CFA"/>
    <w:rsid w:val="00C23DFD"/>
    <w:rsid w:val="00C24168"/>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AA6"/>
    <w:rsid w:val="00C50B99"/>
    <w:rsid w:val="00C51121"/>
    <w:rsid w:val="00C513F4"/>
    <w:rsid w:val="00C515B6"/>
    <w:rsid w:val="00C51D41"/>
    <w:rsid w:val="00C52086"/>
    <w:rsid w:val="00C523EC"/>
    <w:rsid w:val="00C52AF0"/>
    <w:rsid w:val="00C53E6A"/>
    <w:rsid w:val="00C544C8"/>
    <w:rsid w:val="00C56765"/>
    <w:rsid w:val="00C57816"/>
    <w:rsid w:val="00C57870"/>
    <w:rsid w:val="00C61071"/>
    <w:rsid w:val="00C61989"/>
    <w:rsid w:val="00C619A2"/>
    <w:rsid w:val="00C61D60"/>
    <w:rsid w:val="00C62047"/>
    <w:rsid w:val="00C62355"/>
    <w:rsid w:val="00C625BA"/>
    <w:rsid w:val="00C633C4"/>
    <w:rsid w:val="00C634B4"/>
    <w:rsid w:val="00C6380B"/>
    <w:rsid w:val="00C6393B"/>
    <w:rsid w:val="00C6399F"/>
    <w:rsid w:val="00C643C7"/>
    <w:rsid w:val="00C64928"/>
    <w:rsid w:val="00C64A65"/>
    <w:rsid w:val="00C654DD"/>
    <w:rsid w:val="00C661F8"/>
    <w:rsid w:val="00C665FD"/>
    <w:rsid w:val="00C66E3C"/>
    <w:rsid w:val="00C6714E"/>
    <w:rsid w:val="00C671FD"/>
    <w:rsid w:val="00C672D3"/>
    <w:rsid w:val="00C67553"/>
    <w:rsid w:val="00C67DBA"/>
    <w:rsid w:val="00C67E20"/>
    <w:rsid w:val="00C70F76"/>
    <w:rsid w:val="00C711A8"/>
    <w:rsid w:val="00C714A2"/>
    <w:rsid w:val="00C7184B"/>
    <w:rsid w:val="00C71871"/>
    <w:rsid w:val="00C72493"/>
    <w:rsid w:val="00C725E4"/>
    <w:rsid w:val="00C72D40"/>
    <w:rsid w:val="00C75E83"/>
    <w:rsid w:val="00C76DDB"/>
    <w:rsid w:val="00C7706C"/>
    <w:rsid w:val="00C77938"/>
    <w:rsid w:val="00C800C3"/>
    <w:rsid w:val="00C8106D"/>
    <w:rsid w:val="00C81B2E"/>
    <w:rsid w:val="00C837A1"/>
    <w:rsid w:val="00C83859"/>
    <w:rsid w:val="00C83FE2"/>
    <w:rsid w:val="00C84434"/>
    <w:rsid w:val="00C84EC3"/>
    <w:rsid w:val="00C84F16"/>
    <w:rsid w:val="00C8502B"/>
    <w:rsid w:val="00C85777"/>
    <w:rsid w:val="00C85AF3"/>
    <w:rsid w:val="00C86519"/>
    <w:rsid w:val="00C86CA7"/>
    <w:rsid w:val="00C8710F"/>
    <w:rsid w:val="00C87AA1"/>
    <w:rsid w:val="00C87E49"/>
    <w:rsid w:val="00C87EEC"/>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132"/>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3247"/>
    <w:rsid w:val="00CE47F9"/>
    <w:rsid w:val="00CE498D"/>
    <w:rsid w:val="00CE596D"/>
    <w:rsid w:val="00CE5A18"/>
    <w:rsid w:val="00CE6713"/>
    <w:rsid w:val="00CE677F"/>
    <w:rsid w:val="00CE7939"/>
    <w:rsid w:val="00CF06D5"/>
    <w:rsid w:val="00CF1D58"/>
    <w:rsid w:val="00CF1FE0"/>
    <w:rsid w:val="00CF2677"/>
    <w:rsid w:val="00CF2CB6"/>
    <w:rsid w:val="00CF496A"/>
    <w:rsid w:val="00CF63E5"/>
    <w:rsid w:val="00CF66FF"/>
    <w:rsid w:val="00CF705D"/>
    <w:rsid w:val="00CF7B33"/>
    <w:rsid w:val="00D013DC"/>
    <w:rsid w:val="00D01F10"/>
    <w:rsid w:val="00D02109"/>
    <w:rsid w:val="00D021AA"/>
    <w:rsid w:val="00D0274C"/>
    <w:rsid w:val="00D029A4"/>
    <w:rsid w:val="00D03BAA"/>
    <w:rsid w:val="00D03CCF"/>
    <w:rsid w:val="00D03DF2"/>
    <w:rsid w:val="00D04642"/>
    <w:rsid w:val="00D05666"/>
    <w:rsid w:val="00D0659B"/>
    <w:rsid w:val="00D06781"/>
    <w:rsid w:val="00D06E98"/>
    <w:rsid w:val="00D07BDF"/>
    <w:rsid w:val="00D10723"/>
    <w:rsid w:val="00D10E10"/>
    <w:rsid w:val="00D10FA6"/>
    <w:rsid w:val="00D11917"/>
    <w:rsid w:val="00D11B66"/>
    <w:rsid w:val="00D122AF"/>
    <w:rsid w:val="00D12EA6"/>
    <w:rsid w:val="00D1581F"/>
    <w:rsid w:val="00D159D2"/>
    <w:rsid w:val="00D1609F"/>
    <w:rsid w:val="00D16776"/>
    <w:rsid w:val="00D177A3"/>
    <w:rsid w:val="00D17CE5"/>
    <w:rsid w:val="00D20B5F"/>
    <w:rsid w:val="00D21F09"/>
    <w:rsid w:val="00D22226"/>
    <w:rsid w:val="00D232F1"/>
    <w:rsid w:val="00D25782"/>
    <w:rsid w:val="00D272C8"/>
    <w:rsid w:val="00D2775D"/>
    <w:rsid w:val="00D302D4"/>
    <w:rsid w:val="00D30B89"/>
    <w:rsid w:val="00D3107F"/>
    <w:rsid w:val="00D324CF"/>
    <w:rsid w:val="00D325C1"/>
    <w:rsid w:val="00D331C2"/>
    <w:rsid w:val="00D3330E"/>
    <w:rsid w:val="00D34AD9"/>
    <w:rsid w:val="00D34EAA"/>
    <w:rsid w:val="00D354EB"/>
    <w:rsid w:val="00D355CE"/>
    <w:rsid w:val="00D35760"/>
    <w:rsid w:val="00D35A94"/>
    <w:rsid w:val="00D35AC6"/>
    <w:rsid w:val="00D35F3A"/>
    <w:rsid w:val="00D37391"/>
    <w:rsid w:val="00D37664"/>
    <w:rsid w:val="00D37D58"/>
    <w:rsid w:val="00D40131"/>
    <w:rsid w:val="00D403C5"/>
    <w:rsid w:val="00D4094C"/>
    <w:rsid w:val="00D41091"/>
    <w:rsid w:val="00D41480"/>
    <w:rsid w:val="00D41BC8"/>
    <w:rsid w:val="00D41D77"/>
    <w:rsid w:val="00D42637"/>
    <w:rsid w:val="00D43195"/>
    <w:rsid w:val="00D434C3"/>
    <w:rsid w:val="00D437EE"/>
    <w:rsid w:val="00D437F3"/>
    <w:rsid w:val="00D43940"/>
    <w:rsid w:val="00D444EF"/>
    <w:rsid w:val="00D44538"/>
    <w:rsid w:val="00D44939"/>
    <w:rsid w:val="00D45563"/>
    <w:rsid w:val="00D45631"/>
    <w:rsid w:val="00D456B0"/>
    <w:rsid w:val="00D4630D"/>
    <w:rsid w:val="00D4655B"/>
    <w:rsid w:val="00D46575"/>
    <w:rsid w:val="00D4752D"/>
    <w:rsid w:val="00D4759C"/>
    <w:rsid w:val="00D4785E"/>
    <w:rsid w:val="00D5020B"/>
    <w:rsid w:val="00D50A0B"/>
    <w:rsid w:val="00D51AF3"/>
    <w:rsid w:val="00D526C8"/>
    <w:rsid w:val="00D53BF4"/>
    <w:rsid w:val="00D53C91"/>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B21"/>
    <w:rsid w:val="00D71CFC"/>
    <w:rsid w:val="00D72493"/>
    <w:rsid w:val="00D7262F"/>
    <w:rsid w:val="00D734C6"/>
    <w:rsid w:val="00D73765"/>
    <w:rsid w:val="00D7377C"/>
    <w:rsid w:val="00D74236"/>
    <w:rsid w:val="00D75062"/>
    <w:rsid w:val="00D7564B"/>
    <w:rsid w:val="00D77C78"/>
    <w:rsid w:val="00D809D9"/>
    <w:rsid w:val="00D80CDF"/>
    <w:rsid w:val="00D8178E"/>
    <w:rsid w:val="00D817B0"/>
    <w:rsid w:val="00D8206C"/>
    <w:rsid w:val="00D820BE"/>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6E8C"/>
    <w:rsid w:val="00D97414"/>
    <w:rsid w:val="00DA05AB"/>
    <w:rsid w:val="00DA0BE3"/>
    <w:rsid w:val="00DA1942"/>
    <w:rsid w:val="00DA19A6"/>
    <w:rsid w:val="00DA1BDA"/>
    <w:rsid w:val="00DA1F73"/>
    <w:rsid w:val="00DA22F0"/>
    <w:rsid w:val="00DA28EB"/>
    <w:rsid w:val="00DA2B94"/>
    <w:rsid w:val="00DA316F"/>
    <w:rsid w:val="00DA5517"/>
    <w:rsid w:val="00DA5811"/>
    <w:rsid w:val="00DA626F"/>
    <w:rsid w:val="00DA62B5"/>
    <w:rsid w:val="00DA758B"/>
    <w:rsid w:val="00DA7DA1"/>
    <w:rsid w:val="00DB0683"/>
    <w:rsid w:val="00DB1C52"/>
    <w:rsid w:val="00DB21C6"/>
    <w:rsid w:val="00DB2857"/>
    <w:rsid w:val="00DB307A"/>
    <w:rsid w:val="00DB374C"/>
    <w:rsid w:val="00DB39AB"/>
    <w:rsid w:val="00DB3F4F"/>
    <w:rsid w:val="00DB4B5C"/>
    <w:rsid w:val="00DB4CE3"/>
    <w:rsid w:val="00DB4F63"/>
    <w:rsid w:val="00DB61A3"/>
    <w:rsid w:val="00DB6D53"/>
    <w:rsid w:val="00DB717D"/>
    <w:rsid w:val="00DB7AAB"/>
    <w:rsid w:val="00DB7E29"/>
    <w:rsid w:val="00DB7F65"/>
    <w:rsid w:val="00DB7F9E"/>
    <w:rsid w:val="00DC0229"/>
    <w:rsid w:val="00DC0EA7"/>
    <w:rsid w:val="00DC1697"/>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F46"/>
    <w:rsid w:val="00DD21DA"/>
    <w:rsid w:val="00DD2736"/>
    <w:rsid w:val="00DD2A10"/>
    <w:rsid w:val="00DD2F39"/>
    <w:rsid w:val="00DD39A8"/>
    <w:rsid w:val="00DD3F88"/>
    <w:rsid w:val="00DD4BA9"/>
    <w:rsid w:val="00DD4BAE"/>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4587"/>
    <w:rsid w:val="00DE4696"/>
    <w:rsid w:val="00DE4BE1"/>
    <w:rsid w:val="00DE5330"/>
    <w:rsid w:val="00DE55FE"/>
    <w:rsid w:val="00DE5711"/>
    <w:rsid w:val="00DE6E2B"/>
    <w:rsid w:val="00DE7284"/>
    <w:rsid w:val="00DF0208"/>
    <w:rsid w:val="00DF0B68"/>
    <w:rsid w:val="00DF144A"/>
    <w:rsid w:val="00DF1869"/>
    <w:rsid w:val="00DF22C7"/>
    <w:rsid w:val="00DF252B"/>
    <w:rsid w:val="00DF28BA"/>
    <w:rsid w:val="00DF2905"/>
    <w:rsid w:val="00DF29A4"/>
    <w:rsid w:val="00DF3090"/>
    <w:rsid w:val="00DF3179"/>
    <w:rsid w:val="00DF3708"/>
    <w:rsid w:val="00DF5705"/>
    <w:rsid w:val="00DF58E2"/>
    <w:rsid w:val="00DF681C"/>
    <w:rsid w:val="00DF690E"/>
    <w:rsid w:val="00DF6C8C"/>
    <w:rsid w:val="00DF75AC"/>
    <w:rsid w:val="00DF7D38"/>
    <w:rsid w:val="00DF7FC3"/>
    <w:rsid w:val="00E0046B"/>
    <w:rsid w:val="00E0152E"/>
    <w:rsid w:val="00E01599"/>
    <w:rsid w:val="00E02594"/>
    <w:rsid w:val="00E0288C"/>
    <w:rsid w:val="00E0422E"/>
    <w:rsid w:val="00E04919"/>
    <w:rsid w:val="00E05E2D"/>
    <w:rsid w:val="00E072E5"/>
    <w:rsid w:val="00E076BB"/>
    <w:rsid w:val="00E07990"/>
    <w:rsid w:val="00E10741"/>
    <w:rsid w:val="00E110DE"/>
    <w:rsid w:val="00E1142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17CA"/>
    <w:rsid w:val="00E2216E"/>
    <w:rsid w:val="00E2272C"/>
    <w:rsid w:val="00E22BB9"/>
    <w:rsid w:val="00E236D7"/>
    <w:rsid w:val="00E2393C"/>
    <w:rsid w:val="00E23D4C"/>
    <w:rsid w:val="00E23E22"/>
    <w:rsid w:val="00E24B5E"/>
    <w:rsid w:val="00E2520F"/>
    <w:rsid w:val="00E2534F"/>
    <w:rsid w:val="00E25A55"/>
    <w:rsid w:val="00E25CFD"/>
    <w:rsid w:val="00E25D98"/>
    <w:rsid w:val="00E2694C"/>
    <w:rsid w:val="00E270AB"/>
    <w:rsid w:val="00E27FAA"/>
    <w:rsid w:val="00E3069F"/>
    <w:rsid w:val="00E3121E"/>
    <w:rsid w:val="00E32664"/>
    <w:rsid w:val="00E32C8B"/>
    <w:rsid w:val="00E32EE9"/>
    <w:rsid w:val="00E33261"/>
    <w:rsid w:val="00E345D2"/>
    <w:rsid w:val="00E3483D"/>
    <w:rsid w:val="00E358FD"/>
    <w:rsid w:val="00E365D2"/>
    <w:rsid w:val="00E375BF"/>
    <w:rsid w:val="00E3782C"/>
    <w:rsid w:val="00E40255"/>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E1A"/>
    <w:rsid w:val="00E56BA8"/>
    <w:rsid w:val="00E6008D"/>
    <w:rsid w:val="00E606B6"/>
    <w:rsid w:val="00E6084D"/>
    <w:rsid w:val="00E60B06"/>
    <w:rsid w:val="00E617FC"/>
    <w:rsid w:val="00E61B64"/>
    <w:rsid w:val="00E61D90"/>
    <w:rsid w:val="00E62639"/>
    <w:rsid w:val="00E6378C"/>
    <w:rsid w:val="00E63A06"/>
    <w:rsid w:val="00E63E0C"/>
    <w:rsid w:val="00E6413C"/>
    <w:rsid w:val="00E64158"/>
    <w:rsid w:val="00E6448D"/>
    <w:rsid w:val="00E646F1"/>
    <w:rsid w:val="00E64D3C"/>
    <w:rsid w:val="00E65197"/>
    <w:rsid w:val="00E655C9"/>
    <w:rsid w:val="00E655D1"/>
    <w:rsid w:val="00E65C12"/>
    <w:rsid w:val="00E660CD"/>
    <w:rsid w:val="00E668C5"/>
    <w:rsid w:val="00E67F6D"/>
    <w:rsid w:val="00E70237"/>
    <w:rsid w:val="00E729B9"/>
    <w:rsid w:val="00E7460F"/>
    <w:rsid w:val="00E75184"/>
    <w:rsid w:val="00E76292"/>
    <w:rsid w:val="00E76434"/>
    <w:rsid w:val="00E77D11"/>
    <w:rsid w:val="00E804FD"/>
    <w:rsid w:val="00E807B4"/>
    <w:rsid w:val="00E81834"/>
    <w:rsid w:val="00E81CD8"/>
    <w:rsid w:val="00E83154"/>
    <w:rsid w:val="00E83222"/>
    <w:rsid w:val="00E8432A"/>
    <w:rsid w:val="00E84A07"/>
    <w:rsid w:val="00E85E8B"/>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22"/>
    <w:rsid w:val="00E975FA"/>
    <w:rsid w:val="00E97C69"/>
    <w:rsid w:val="00E97C7F"/>
    <w:rsid w:val="00EA001C"/>
    <w:rsid w:val="00EA07EA"/>
    <w:rsid w:val="00EA0CD1"/>
    <w:rsid w:val="00EA100E"/>
    <w:rsid w:val="00EA141A"/>
    <w:rsid w:val="00EA19F1"/>
    <w:rsid w:val="00EA1A4B"/>
    <w:rsid w:val="00EA1BE4"/>
    <w:rsid w:val="00EA256A"/>
    <w:rsid w:val="00EA3508"/>
    <w:rsid w:val="00EA3ABB"/>
    <w:rsid w:val="00EA457E"/>
    <w:rsid w:val="00EA4970"/>
    <w:rsid w:val="00EA4F81"/>
    <w:rsid w:val="00EA54CB"/>
    <w:rsid w:val="00EA5D54"/>
    <w:rsid w:val="00EA60E4"/>
    <w:rsid w:val="00EA6573"/>
    <w:rsid w:val="00EA6E8F"/>
    <w:rsid w:val="00EB04F0"/>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D0C16"/>
    <w:rsid w:val="00ED0DC7"/>
    <w:rsid w:val="00ED1092"/>
    <w:rsid w:val="00ED1268"/>
    <w:rsid w:val="00ED1AAB"/>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33F3"/>
    <w:rsid w:val="00EE385B"/>
    <w:rsid w:val="00EE3E4A"/>
    <w:rsid w:val="00EE4210"/>
    <w:rsid w:val="00EE433A"/>
    <w:rsid w:val="00EE4477"/>
    <w:rsid w:val="00EE490E"/>
    <w:rsid w:val="00EE4BC2"/>
    <w:rsid w:val="00EE523A"/>
    <w:rsid w:val="00EE54B9"/>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6935"/>
    <w:rsid w:val="00EF7124"/>
    <w:rsid w:val="00EF7384"/>
    <w:rsid w:val="00F00EAA"/>
    <w:rsid w:val="00F015F3"/>
    <w:rsid w:val="00F01B51"/>
    <w:rsid w:val="00F01D13"/>
    <w:rsid w:val="00F01DAE"/>
    <w:rsid w:val="00F0256A"/>
    <w:rsid w:val="00F02806"/>
    <w:rsid w:val="00F02C2E"/>
    <w:rsid w:val="00F03439"/>
    <w:rsid w:val="00F044ED"/>
    <w:rsid w:val="00F0480A"/>
    <w:rsid w:val="00F05799"/>
    <w:rsid w:val="00F05F84"/>
    <w:rsid w:val="00F0773D"/>
    <w:rsid w:val="00F10E53"/>
    <w:rsid w:val="00F10EB1"/>
    <w:rsid w:val="00F1174E"/>
    <w:rsid w:val="00F126A8"/>
    <w:rsid w:val="00F13DCB"/>
    <w:rsid w:val="00F13F25"/>
    <w:rsid w:val="00F14971"/>
    <w:rsid w:val="00F15EC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79F3"/>
    <w:rsid w:val="00F30655"/>
    <w:rsid w:val="00F31B00"/>
    <w:rsid w:val="00F33516"/>
    <w:rsid w:val="00F33704"/>
    <w:rsid w:val="00F33852"/>
    <w:rsid w:val="00F3406B"/>
    <w:rsid w:val="00F34532"/>
    <w:rsid w:val="00F3454A"/>
    <w:rsid w:val="00F346E3"/>
    <w:rsid w:val="00F34725"/>
    <w:rsid w:val="00F34C2D"/>
    <w:rsid w:val="00F34DCE"/>
    <w:rsid w:val="00F3565B"/>
    <w:rsid w:val="00F368A6"/>
    <w:rsid w:val="00F368F7"/>
    <w:rsid w:val="00F37158"/>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A8C"/>
    <w:rsid w:val="00F51F4C"/>
    <w:rsid w:val="00F52939"/>
    <w:rsid w:val="00F52B84"/>
    <w:rsid w:val="00F530E4"/>
    <w:rsid w:val="00F5388C"/>
    <w:rsid w:val="00F54219"/>
    <w:rsid w:val="00F55531"/>
    <w:rsid w:val="00F55601"/>
    <w:rsid w:val="00F558A4"/>
    <w:rsid w:val="00F560B4"/>
    <w:rsid w:val="00F56281"/>
    <w:rsid w:val="00F56309"/>
    <w:rsid w:val="00F56594"/>
    <w:rsid w:val="00F5729B"/>
    <w:rsid w:val="00F57665"/>
    <w:rsid w:val="00F57868"/>
    <w:rsid w:val="00F602B5"/>
    <w:rsid w:val="00F61A15"/>
    <w:rsid w:val="00F61E83"/>
    <w:rsid w:val="00F620C3"/>
    <w:rsid w:val="00F62AF1"/>
    <w:rsid w:val="00F62C10"/>
    <w:rsid w:val="00F6347F"/>
    <w:rsid w:val="00F638A8"/>
    <w:rsid w:val="00F644F1"/>
    <w:rsid w:val="00F64B1F"/>
    <w:rsid w:val="00F65227"/>
    <w:rsid w:val="00F65FF2"/>
    <w:rsid w:val="00F6698E"/>
    <w:rsid w:val="00F67417"/>
    <w:rsid w:val="00F71FAE"/>
    <w:rsid w:val="00F7215F"/>
    <w:rsid w:val="00F73088"/>
    <w:rsid w:val="00F75265"/>
    <w:rsid w:val="00F75592"/>
    <w:rsid w:val="00F7599F"/>
    <w:rsid w:val="00F75E32"/>
    <w:rsid w:val="00F76297"/>
    <w:rsid w:val="00F7680D"/>
    <w:rsid w:val="00F7700C"/>
    <w:rsid w:val="00F7725C"/>
    <w:rsid w:val="00F77B68"/>
    <w:rsid w:val="00F804E5"/>
    <w:rsid w:val="00F81879"/>
    <w:rsid w:val="00F81F56"/>
    <w:rsid w:val="00F824A2"/>
    <w:rsid w:val="00F83398"/>
    <w:rsid w:val="00F84093"/>
    <w:rsid w:val="00F85285"/>
    <w:rsid w:val="00F86F43"/>
    <w:rsid w:val="00F87DF1"/>
    <w:rsid w:val="00F90EB4"/>
    <w:rsid w:val="00F91E0B"/>
    <w:rsid w:val="00F929B7"/>
    <w:rsid w:val="00F9327D"/>
    <w:rsid w:val="00F936C2"/>
    <w:rsid w:val="00F939AB"/>
    <w:rsid w:val="00F9458C"/>
    <w:rsid w:val="00F94CF7"/>
    <w:rsid w:val="00F94D71"/>
    <w:rsid w:val="00F952BE"/>
    <w:rsid w:val="00F953B3"/>
    <w:rsid w:val="00F9566B"/>
    <w:rsid w:val="00F9576C"/>
    <w:rsid w:val="00F957D4"/>
    <w:rsid w:val="00F96692"/>
    <w:rsid w:val="00F96714"/>
    <w:rsid w:val="00F96805"/>
    <w:rsid w:val="00F97F95"/>
    <w:rsid w:val="00FA0570"/>
    <w:rsid w:val="00FA0A7A"/>
    <w:rsid w:val="00FA144D"/>
    <w:rsid w:val="00FA20D6"/>
    <w:rsid w:val="00FA268D"/>
    <w:rsid w:val="00FA2CB0"/>
    <w:rsid w:val="00FA36EB"/>
    <w:rsid w:val="00FA397E"/>
    <w:rsid w:val="00FA5195"/>
    <w:rsid w:val="00FA56CE"/>
    <w:rsid w:val="00FA6329"/>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D95"/>
    <w:rsid w:val="00FB621E"/>
    <w:rsid w:val="00FB66D2"/>
    <w:rsid w:val="00FB7075"/>
    <w:rsid w:val="00FB7BCA"/>
    <w:rsid w:val="00FC0BE4"/>
    <w:rsid w:val="00FC1261"/>
    <w:rsid w:val="00FC1B09"/>
    <w:rsid w:val="00FC2982"/>
    <w:rsid w:val="00FC30FB"/>
    <w:rsid w:val="00FC4014"/>
    <w:rsid w:val="00FC432F"/>
    <w:rsid w:val="00FC46D9"/>
    <w:rsid w:val="00FC58CE"/>
    <w:rsid w:val="00FC5CAE"/>
    <w:rsid w:val="00FC5EA5"/>
    <w:rsid w:val="00FC674E"/>
    <w:rsid w:val="00FC7CE4"/>
    <w:rsid w:val="00FD003B"/>
    <w:rsid w:val="00FD18B2"/>
    <w:rsid w:val="00FD1A28"/>
    <w:rsid w:val="00FD1E9A"/>
    <w:rsid w:val="00FD2A30"/>
    <w:rsid w:val="00FD34DC"/>
    <w:rsid w:val="00FD375E"/>
    <w:rsid w:val="00FD3ABB"/>
    <w:rsid w:val="00FD47D8"/>
    <w:rsid w:val="00FD5011"/>
    <w:rsid w:val="00FD63FC"/>
    <w:rsid w:val="00FD6FC4"/>
    <w:rsid w:val="00FD7630"/>
    <w:rsid w:val="00FD7FDD"/>
    <w:rsid w:val="00FE0385"/>
    <w:rsid w:val="00FE0F45"/>
    <w:rsid w:val="00FE122B"/>
    <w:rsid w:val="00FE1B67"/>
    <w:rsid w:val="00FE1C12"/>
    <w:rsid w:val="00FE252E"/>
    <w:rsid w:val="00FE2D27"/>
    <w:rsid w:val="00FE3D1F"/>
    <w:rsid w:val="00FE3D7C"/>
    <w:rsid w:val="00FE3ED1"/>
    <w:rsid w:val="00FE42B1"/>
    <w:rsid w:val="00FE4654"/>
    <w:rsid w:val="00FE506D"/>
    <w:rsid w:val="00FE5735"/>
    <w:rsid w:val="00FE5D0D"/>
    <w:rsid w:val="00FE5FD7"/>
    <w:rsid w:val="00FE6998"/>
    <w:rsid w:val="00FE7876"/>
    <w:rsid w:val="00FE7908"/>
    <w:rsid w:val="00FE7A29"/>
    <w:rsid w:val="00FE7FA7"/>
    <w:rsid w:val="00FF0550"/>
    <w:rsid w:val="00FF0594"/>
    <w:rsid w:val="00FF05F7"/>
    <w:rsid w:val="00FF088D"/>
    <w:rsid w:val="00FF116E"/>
    <w:rsid w:val="00FF1AC0"/>
    <w:rsid w:val="00FF203A"/>
    <w:rsid w:val="00FF287A"/>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customStyle="1" w:styleId="Neapdorotaspaminjimas2">
    <w:name w:val="Neapdorotas paminėjimas2"/>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numbering" w:customStyle="1" w:styleId="Sraonra1">
    <w:name w:val="Sąrašo nėra1"/>
    <w:next w:val="Sraonra"/>
    <w:uiPriority w:val="99"/>
    <w:semiHidden/>
    <w:unhideWhenUsed/>
    <w:rsid w:val="00DF0208"/>
  </w:style>
  <w:style w:type="table" w:customStyle="1" w:styleId="Lentelstinklelis5">
    <w:name w:val="Lentelės tinklelis5"/>
    <w:basedOn w:val="prastojilentel"/>
    <w:next w:val="Lentelstinklelis"/>
    <w:uiPriority w:val="39"/>
    <w:rsid w:val="00DF0208"/>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F0208"/>
    <w:rPr>
      <w:rFonts w:ascii="Segoe UI" w:hAnsi="Segoe UI" w:cs="Segoe UI" w:hint="default"/>
      <w:i/>
      <w:iCs/>
      <w:sz w:val="18"/>
      <w:szCs w:val="18"/>
    </w:rPr>
  </w:style>
  <w:style w:type="character" w:customStyle="1" w:styleId="normaltextrun">
    <w:name w:val="normaltextrun"/>
    <w:basedOn w:val="Numatytasispastraiposriftas"/>
    <w:rsid w:val="00DF0208"/>
  </w:style>
  <w:style w:type="paragraph" w:customStyle="1" w:styleId="paragraph">
    <w:name w:val="paragraph"/>
    <w:basedOn w:val="prastasis"/>
    <w:rsid w:val="00DF0208"/>
    <w:pPr>
      <w:spacing w:before="100" w:beforeAutospacing="1" w:after="100" w:afterAutospacing="1" w:line="240" w:lineRule="auto"/>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DF0208"/>
  </w:style>
  <w:style w:type="character" w:customStyle="1" w:styleId="superscript">
    <w:name w:val="superscript"/>
    <w:basedOn w:val="Numatytasispastraiposriftas"/>
    <w:rsid w:val="00DF0208"/>
  </w:style>
  <w:style w:type="character" w:customStyle="1" w:styleId="contentcontrolboundarysink">
    <w:name w:val="contentcontrolboundarysink"/>
    <w:basedOn w:val="Numatytasispastraiposriftas"/>
    <w:rsid w:val="00DF0208"/>
  </w:style>
  <w:style w:type="character" w:customStyle="1" w:styleId="FootnoteTextChar1">
    <w:name w:val="Footnote Text Char1"/>
    <w:basedOn w:val="Numatytasispastraiposriftas"/>
    <w:uiPriority w:val="99"/>
    <w:semiHidden/>
    <w:rsid w:val="00DF0208"/>
    <w:rPr>
      <w:sz w:val="20"/>
      <w:szCs w:val="20"/>
    </w:rPr>
  </w:style>
  <w:style w:type="character" w:styleId="Neapdorotaspaminjimas">
    <w:name w:val="Unresolved Mention"/>
    <w:basedOn w:val="Numatytasispastraiposriftas"/>
    <w:uiPriority w:val="99"/>
    <w:semiHidden/>
    <w:unhideWhenUsed/>
    <w:rsid w:val="00E62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hyperlink" Target="mailto:info@keltas.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yperlink" Target="mailto:r.dobilinskas@keltas.lt"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www.e-tar.lt/portal/lt/legalAct/674ebaf05d7111e79198ffdb108a3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1406831" TargetMode="External"/><Relationship Id="rId24" Type="http://schemas.openxmlformats.org/officeDocument/2006/relationships/hyperlink" Target="https://www.registrucentras.lt/jar/p/index.php" TargetMode="External"/><Relationship Id="rId32" Type="http://schemas.openxmlformats.org/officeDocument/2006/relationships/hyperlink" Target="mailto:t.sniepis@keltas.l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uzsifravimo_instrukcija.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36" Type="http://schemas.openxmlformats.org/officeDocument/2006/relationships/fontTable" Target="fontTable.xml"/><Relationship Id="rId10" Type="http://schemas.openxmlformats.org/officeDocument/2006/relationships/hyperlink" Target="http://ebvpd.eviesiejipirkimai.lt/espd-web/" TargetMode="External"/><Relationship Id="rId19" Type="http://schemas.openxmlformats.org/officeDocument/2006/relationships/footer" Target="footer2.xml"/><Relationship Id="rId31"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youtube.com/watch?v=d-XMwX2inLI"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mailto:" TargetMode="External"/><Relationship Id="rId35" Type="http://schemas.openxmlformats.org/officeDocument/2006/relationships/hyperlink" Target="https://www.e-tar.lt/portal/lt/legalAct/TAR.6E3127CAC371"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79206-6D99-48B6-9006-0F1507EE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81</Pages>
  <Words>137021</Words>
  <Characters>78102</Characters>
  <Application>Microsoft Office Word</Application>
  <DocSecurity>0</DocSecurity>
  <Lines>650</Lines>
  <Paragraphs>429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30</cp:revision>
  <cp:lastPrinted>2024-08-02T10:45:00Z</cp:lastPrinted>
  <dcterms:created xsi:type="dcterms:W3CDTF">2024-11-14T13:04:00Z</dcterms:created>
  <dcterms:modified xsi:type="dcterms:W3CDTF">2025-03-06T07:54:00Z</dcterms:modified>
</cp:coreProperties>
</file>