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D536" w14:textId="77777777" w:rsidR="00B70D20" w:rsidRPr="00DF209B" w:rsidRDefault="00B70D20" w:rsidP="00DF209B">
      <w:pPr>
        <w:widowControl w:val="0"/>
        <w:pBdr>
          <w:top w:val="nil"/>
          <w:left w:val="nil"/>
          <w:bottom w:val="nil"/>
          <w:right w:val="nil"/>
          <w:between w:val="nil"/>
        </w:pBdr>
        <w:tabs>
          <w:tab w:val="left" w:pos="567"/>
          <w:tab w:val="left" w:pos="851"/>
        </w:tabs>
        <w:spacing w:line="276" w:lineRule="auto"/>
        <w:jc w:val="right"/>
        <w:rPr>
          <w:rFonts w:ascii="Arial" w:hAnsi="Arial" w:cs="Arial"/>
          <w:szCs w:val="24"/>
        </w:rPr>
      </w:pPr>
      <w:r w:rsidRPr="00DF209B">
        <w:rPr>
          <w:rFonts w:ascii="Arial" w:hAnsi="Arial" w:cs="Arial"/>
          <w:szCs w:val="24"/>
        </w:rPr>
        <w:t xml:space="preserve">Pirkimo sąlygų 8 priedas </w:t>
      </w:r>
    </w:p>
    <w:p w14:paraId="014D9A22" w14:textId="266E83A3" w:rsidR="00552CF1" w:rsidRPr="00DF209B" w:rsidRDefault="00B70D20" w:rsidP="00DF209B">
      <w:pPr>
        <w:widowControl w:val="0"/>
        <w:pBdr>
          <w:top w:val="nil"/>
          <w:left w:val="nil"/>
          <w:bottom w:val="nil"/>
          <w:right w:val="nil"/>
          <w:between w:val="nil"/>
        </w:pBdr>
        <w:tabs>
          <w:tab w:val="left" w:pos="567"/>
          <w:tab w:val="left" w:pos="851"/>
        </w:tabs>
        <w:spacing w:line="276" w:lineRule="auto"/>
        <w:jc w:val="right"/>
        <w:rPr>
          <w:rFonts w:ascii="Arial" w:hAnsi="Arial" w:cs="Arial"/>
          <w:b/>
          <w:caps/>
          <w:szCs w:val="24"/>
        </w:rPr>
      </w:pPr>
      <w:r w:rsidRPr="00DF209B">
        <w:rPr>
          <w:rFonts w:ascii="Arial" w:hAnsi="Arial" w:cs="Arial"/>
          <w:szCs w:val="24"/>
        </w:rPr>
        <w:t>„Sutarties projektas“</w:t>
      </w:r>
    </w:p>
    <w:p w14:paraId="6E472D15" w14:textId="77777777" w:rsidR="002F17DB" w:rsidRPr="00DF209B" w:rsidRDefault="002F17DB" w:rsidP="00DF209B">
      <w:pPr>
        <w:widowControl w:val="0"/>
        <w:pBdr>
          <w:top w:val="nil"/>
          <w:left w:val="nil"/>
          <w:bottom w:val="nil"/>
          <w:right w:val="nil"/>
          <w:between w:val="nil"/>
        </w:pBdr>
        <w:tabs>
          <w:tab w:val="left" w:pos="567"/>
          <w:tab w:val="left" w:pos="851"/>
        </w:tabs>
        <w:spacing w:line="276" w:lineRule="auto"/>
        <w:rPr>
          <w:rFonts w:ascii="Arial" w:hAnsi="Arial" w:cs="Arial"/>
          <w:b/>
          <w:caps/>
          <w:szCs w:val="24"/>
        </w:rPr>
      </w:pPr>
    </w:p>
    <w:p w14:paraId="12555698" w14:textId="6D8B414D" w:rsidR="005A5832" w:rsidRPr="00DF209B" w:rsidRDefault="00A10867" w:rsidP="00DF209B">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DF209B">
        <w:rPr>
          <w:rFonts w:ascii="Arial" w:hAnsi="Arial" w:cs="Arial"/>
          <w:b/>
          <w:caps/>
          <w:szCs w:val="24"/>
        </w:rPr>
        <w:t xml:space="preserve">Prekių pirkimo-pardavimo sutarties </w:t>
      </w:r>
      <w:r w:rsidRPr="00DF209B">
        <w:rPr>
          <w:rFonts w:ascii="Arial" w:hAnsi="Arial" w:cs="Arial"/>
          <w:b/>
          <w:bCs/>
          <w:caps/>
          <w:szCs w:val="24"/>
        </w:rPr>
        <w:t>Specialiosios</w:t>
      </w:r>
      <w:r w:rsidRPr="00DF209B">
        <w:rPr>
          <w:rFonts w:ascii="Arial" w:hAnsi="Arial" w:cs="Arial"/>
          <w:b/>
          <w:caps/>
          <w:szCs w:val="24"/>
        </w:rPr>
        <w:t xml:space="preserve"> sąlygos</w:t>
      </w:r>
    </w:p>
    <w:p w14:paraId="56A69C73" w14:textId="77777777" w:rsidR="003C2F44" w:rsidRPr="00DF209B" w:rsidRDefault="003C2F44" w:rsidP="00DF209B">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p>
    <w:p w14:paraId="60CB0344" w14:textId="4089E32B" w:rsidR="003C2F44" w:rsidRPr="00DF209B" w:rsidRDefault="003C2F44" w:rsidP="00DF209B">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DF209B">
        <w:rPr>
          <w:rFonts w:ascii="Arial" w:hAnsi="Arial" w:cs="Arial"/>
          <w:caps/>
          <w:szCs w:val="24"/>
        </w:rPr>
        <w:t>PIRKIMO NR.</w:t>
      </w:r>
      <w:r w:rsidR="00B304F2" w:rsidRPr="00DF209B">
        <w:rPr>
          <w:rFonts w:ascii="Arial" w:hAnsi="Arial" w:cs="Arial"/>
          <w:caps/>
          <w:szCs w:val="24"/>
        </w:rPr>
        <w:t xml:space="preserve"> </w:t>
      </w:r>
    </w:p>
    <w:p w14:paraId="4979173F" w14:textId="7F5673F7" w:rsidR="003C2F44" w:rsidRPr="00DF209B" w:rsidRDefault="003C2F44" w:rsidP="00DF209B">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DF209B">
        <w:rPr>
          <w:rFonts w:ascii="Arial" w:hAnsi="Arial" w:cs="Arial"/>
          <w:caps/>
          <w:szCs w:val="24"/>
        </w:rPr>
        <w:t>(fiksuota kaina)</w:t>
      </w:r>
    </w:p>
    <w:p w14:paraId="36F119DF" w14:textId="77777777" w:rsidR="002F17DB" w:rsidRPr="00DF209B" w:rsidRDefault="002F17DB" w:rsidP="00DF209B">
      <w:pPr>
        <w:spacing w:line="276" w:lineRule="auto"/>
        <w:rPr>
          <w:rFonts w:ascii="Arial" w:hAnsi="Arial" w:cs="Arial"/>
          <w:szCs w:val="24"/>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DF209B" w14:paraId="231BD7ED" w14:textId="77777777" w:rsidTr="0045341F">
        <w:trPr>
          <w:trHeight w:val="457"/>
        </w:trPr>
        <w:tc>
          <w:tcPr>
            <w:tcW w:w="2972" w:type="dxa"/>
            <w:vAlign w:val="center"/>
          </w:tcPr>
          <w:p w14:paraId="48ED8A1F" w14:textId="77777777" w:rsidR="005A5832" w:rsidRPr="00DF209B" w:rsidRDefault="00A10867" w:rsidP="00DF209B">
            <w:pPr>
              <w:spacing w:line="276" w:lineRule="auto"/>
              <w:jc w:val="both"/>
              <w:rPr>
                <w:rFonts w:ascii="Arial" w:hAnsi="Arial" w:cs="Arial"/>
                <w:b/>
                <w:bCs/>
                <w:color w:val="70AD47" w:themeColor="accent6"/>
                <w:kern w:val="2"/>
                <w:szCs w:val="24"/>
              </w:rPr>
            </w:pPr>
            <w:r w:rsidRPr="00DF209B">
              <w:rPr>
                <w:rFonts w:ascii="Arial" w:hAnsi="Arial" w:cs="Arial"/>
                <w:b/>
                <w:bCs/>
                <w:kern w:val="2"/>
                <w:szCs w:val="24"/>
              </w:rPr>
              <w:t>Sutarties pavadinimas</w:t>
            </w:r>
          </w:p>
        </w:tc>
        <w:tc>
          <w:tcPr>
            <w:tcW w:w="7110" w:type="dxa"/>
            <w:gridSpan w:val="3"/>
            <w:vAlign w:val="center"/>
          </w:tcPr>
          <w:p w14:paraId="5BD8B16F" w14:textId="5E083D90" w:rsidR="005A5832" w:rsidRPr="00DF209B" w:rsidRDefault="009F7408" w:rsidP="00DF209B">
            <w:pPr>
              <w:spacing w:line="276" w:lineRule="auto"/>
              <w:jc w:val="both"/>
              <w:rPr>
                <w:rFonts w:ascii="Arial" w:hAnsi="Arial" w:cs="Arial"/>
                <w:color w:val="70AD47" w:themeColor="accent6"/>
                <w:kern w:val="2"/>
                <w:szCs w:val="24"/>
              </w:rPr>
            </w:pPr>
            <w:r w:rsidRPr="00DF209B">
              <w:rPr>
                <w:rFonts w:ascii="Arial" w:hAnsi="Arial" w:cs="Arial"/>
                <w:color w:val="00B050"/>
                <w:kern w:val="2"/>
                <w:szCs w:val="24"/>
              </w:rPr>
              <w:t>Treniruokliai</w:t>
            </w:r>
          </w:p>
        </w:tc>
      </w:tr>
      <w:tr w:rsidR="005A5832" w:rsidRPr="00DF209B" w14:paraId="3D9A593D" w14:textId="77777777" w:rsidTr="0045341F">
        <w:trPr>
          <w:trHeight w:val="461"/>
        </w:trPr>
        <w:tc>
          <w:tcPr>
            <w:tcW w:w="2972" w:type="dxa"/>
            <w:vAlign w:val="center"/>
          </w:tcPr>
          <w:p w14:paraId="7E376873" w14:textId="77777777" w:rsidR="005A5832" w:rsidRPr="00DF209B" w:rsidRDefault="00A10867" w:rsidP="00DF209B">
            <w:pPr>
              <w:spacing w:line="276" w:lineRule="auto"/>
              <w:jc w:val="both"/>
              <w:rPr>
                <w:rFonts w:ascii="Arial" w:hAnsi="Arial" w:cs="Arial"/>
                <w:b/>
                <w:bCs/>
                <w:kern w:val="2"/>
                <w:szCs w:val="24"/>
              </w:rPr>
            </w:pPr>
            <w:r w:rsidRPr="00DF209B">
              <w:rPr>
                <w:rFonts w:ascii="Arial" w:hAnsi="Arial" w:cs="Arial"/>
                <w:b/>
                <w:bCs/>
                <w:kern w:val="2"/>
                <w:szCs w:val="24"/>
              </w:rPr>
              <w:t>Sutarties data</w:t>
            </w:r>
          </w:p>
        </w:tc>
        <w:tc>
          <w:tcPr>
            <w:tcW w:w="2177" w:type="dxa"/>
            <w:vAlign w:val="center"/>
          </w:tcPr>
          <w:p w14:paraId="2EAEFD50" w14:textId="77777777" w:rsidR="005A5832" w:rsidRPr="00DF209B" w:rsidRDefault="005A5832" w:rsidP="00DF209B">
            <w:pPr>
              <w:spacing w:line="276" w:lineRule="auto"/>
              <w:jc w:val="both"/>
              <w:rPr>
                <w:rFonts w:ascii="Arial" w:hAnsi="Arial" w:cs="Arial"/>
                <w:kern w:val="2"/>
                <w:szCs w:val="24"/>
              </w:rPr>
            </w:pPr>
          </w:p>
        </w:tc>
        <w:tc>
          <w:tcPr>
            <w:tcW w:w="2362" w:type="dxa"/>
            <w:vAlign w:val="center"/>
          </w:tcPr>
          <w:p w14:paraId="0A38B185" w14:textId="77777777" w:rsidR="005A5832" w:rsidRPr="00DF209B" w:rsidRDefault="00A10867" w:rsidP="00DF209B">
            <w:pPr>
              <w:spacing w:line="276" w:lineRule="auto"/>
              <w:jc w:val="both"/>
              <w:rPr>
                <w:rFonts w:ascii="Arial" w:hAnsi="Arial" w:cs="Arial"/>
                <w:b/>
                <w:bCs/>
                <w:kern w:val="2"/>
                <w:szCs w:val="24"/>
              </w:rPr>
            </w:pPr>
            <w:r w:rsidRPr="00DF209B">
              <w:rPr>
                <w:rFonts w:ascii="Arial" w:hAnsi="Arial" w:cs="Arial"/>
                <w:b/>
                <w:bCs/>
                <w:kern w:val="2"/>
                <w:szCs w:val="24"/>
              </w:rPr>
              <w:t>Sutarties numeris</w:t>
            </w:r>
          </w:p>
        </w:tc>
        <w:tc>
          <w:tcPr>
            <w:tcW w:w="2571" w:type="dxa"/>
            <w:vAlign w:val="center"/>
          </w:tcPr>
          <w:p w14:paraId="3BFEEB6C" w14:textId="77777777" w:rsidR="005A5832" w:rsidRPr="00DF209B" w:rsidRDefault="005A5832" w:rsidP="00DF209B">
            <w:pPr>
              <w:spacing w:line="276" w:lineRule="auto"/>
              <w:jc w:val="both"/>
              <w:rPr>
                <w:rFonts w:ascii="Arial" w:hAnsi="Arial" w:cs="Arial"/>
                <w:kern w:val="2"/>
                <w:szCs w:val="24"/>
              </w:rPr>
            </w:pPr>
          </w:p>
        </w:tc>
      </w:tr>
    </w:tbl>
    <w:p w14:paraId="655E4C2E" w14:textId="77777777" w:rsidR="005A5832" w:rsidRPr="00DF209B" w:rsidRDefault="005A5832" w:rsidP="00DF209B">
      <w:pPr>
        <w:spacing w:line="276" w:lineRule="auto"/>
        <w:jc w:val="both"/>
        <w:rPr>
          <w:rFonts w:ascii="Arial" w:hAnsi="Arial" w:cs="Arial"/>
          <w:szCs w:val="24"/>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11"/>
        <w:gridCol w:w="12"/>
      </w:tblGrid>
      <w:tr w:rsidR="005A5832" w:rsidRPr="00DF209B" w14:paraId="4A2313D3" w14:textId="77777777" w:rsidTr="0045341F">
        <w:tc>
          <w:tcPr>
            <w:tcW w:w="10039" w:type="dxa"/>
            <w:gridSpan w:val="4"/>
            <w:vAlign w:val="center"/>
          </w:tcPr>
          <w:p w14:paraId="6D9D6470"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 SUTARTIES ŠALYS</w:t>
            </w:r>
          </w:p>
        </w:tc>
      </w:tr>
      <w:tr w:rsidR="00106C9F" w:rsidRPr="00DF209B" w14:paraId="67FB0C1F" w14:textId="77777777" w:rsidTr="0045341F">
        <w:trPr>
          <w:gridAfter w:val="1"/>
          <w:wAfter w:w="12" w:type="dxa"/>
          <w:trHeight w:val="182"/>
        </w:trPr>
        <w:tc>
          <w:tcPr>
            <w:tcW w:w="2808" w:type="dxa"/>
            <w:vMerge w:val="restart"/>
            <w:vAlign w:val="center"/>
          </w:tcPr>
          <w:p w14:paraId="24F93325" w14:textId="77777777" w:rsidR="00106C9F" w:rsidRPr="00DF209B" w:rsidRDefault="00106C9F" w:rsidP="00DF209B">
            <w:pPr>
              <w:spacing w:line="276" w:lineRule="auto"/>
              <w:rPr>
                <w:rFonts w:ascii="Arial" w:hAnsi="Arial" w:cs="Arial"/>
                <w:b/>
                <w:bCs/>
                <w:kern w:val="2"/>
                <w:szCs w:val="24"/>
              </w:rPr>
            </w:pPr>
            <w:r w:rsidRPr="00DF209B">
              <w:rPr>
                <w:rFonts w:ascii="Arial" w:hAnsi="Arial" w:cs="Arial"/>
                <w:b/>
                <w:bCs/>
                <w:kern w:val="2"/>
                <w:szCs w:val="24"/>
              </w:rPr>
              <w:t>1.1. Pirkėjas</w:t>
            </w:r>
          </w:p>
        </w:tc>
        <w:tc>
          <w:tcPr>
            <w:tcW w:w="3708" w:type="dxa"/>
            <w:vAlign w:val="center"/>
          </w:tcPr>
          <w:p w14:paraId="072BCDA3"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1.1.1. Pavadinimas</w:t>
            </w:r>
          </w:p>
        </w:tc>
        <w:tc>
          <w:tcPr>
            <w:tcW w:w="3511" w:type="dxa"/>
            <w:vAlign w:val="center"/>
          </w:tcPr>
          <w:p w14:paraId="367CACB9" w14:textId="29AEC27F" w:rsidR="00106C9F" w:rsidRPr="00DF209B" w:rsidRDefault="009F7408" w:rsidP="00DF209B">
            <w:pPr>
              <w:spacing w:line="276" w:lineRule="auto"/>
              <w:jc w:val="center"/>
              <w:rPr>
                <w:rFonts w:ascii="Arial" w:hAnsi="Arial" w:cs="Arial"/>
                <w:kern w:val="2"/>
                <w:szCs w:val="24"/>
              </w:rPr>
            </w:pPr>
            <w:r w:rsidRPr="00DF209B">
              <w:rPr>
                <w:rFonts w:ascii="Arial" w:hAnsi="Arial" w:cs="Arial"/>
                <w:bCs/>
                <w:color w:val="00B050"/>
                <w:szCs w:val="24"/>
              </w:rPr>
              <w:t>BĮ Sporto centras</w:t>
            </w:r>
          </w:p>
        </w:tc>
      </w:tr>
      <w:tr w:rsidR="00106C9F" w:rsidRPr="00DF209B" w14:paraId="0C589C2F" w14:textId="77777777" w:rsidTr="0045341F">
        <w:trPr>
          <w:gridAfter w:val="1"/>
          <w:wAfter w:w="12" w:type="dxa"/>
          <w:trHeight w:val="327"/>
        </w:trPr>
        <w:tc>
          <w:tcPr>
            <w:tcW w:w="2808" w:type="dxa"/>
            <w:vMerge/>
            <w:vAlign w:val="center"/>
          </w:tcPr>
          <w:p w14:paraId="250CF614"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7D49178E"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1.1.2. Juridinio asmens kodas</w:t>
            </w:r>
          </w:p>
        </w:tc>
        <w:tc>
          <w:tcPr>
            <w:tcW w:w="3511" w:type="dxa"/>
            <w:vAlign w:val="center"/>
          </w:tcPr>
          <w:p w14:paraId="7819AEEC" w14:textId="3AA0D743" w:rsidR="00106C9F" w:rsidRPr="00DF209B" w:rsidRDefault="009F7408" w:rsidP="00DF209B">
            <w:pPr>
              <w:spacing w:line="276" w:lineRule="auto"/>
              <w:jc w:val="center"/>
              <w:rPr>
                <w:rFonts w:ascii="Arial" w:hAnsi="Arial" w:cs="Arial"/>
                <w:kern w:val="2"/>
                <w:szCs w:val="24"/>
              </w:rPr>
            </w:pPr>
            <w:r w:rsidRPr="00DF209B">
              <w:rPr>
                <w:rFonts w:ascii="Arial" w:hAnsi="Arial" w:cs="Arial"/>
                <w:szCs w:val="24"/>
              </w:rPr>
              <w:t>163740253</w:t>
            </w:r>
          </w:p>
        </w:tc>
      </w:tr>
      <w:tr w:rsidR="00106C9F" w:rsidRPr="00DF209B" w14:paraId="2A93806E" w14:textId="77777777" w:rsidTr="0045341F">
        <w:trPr>
          <w:gridAfter w:val="1"/>
          <w:wAfter w:w="12" w:type="dxa"/>
          <w:trHeight w:val="70"/>
        </w:trPr>
        <w:tc>
          <w:tcPr>
            <w:tcW w:w="2808" w:type="dxa"/>
            <w:vMerge/>
            <w:vAlign w:val="center"/>
          </w:tcPr>
          <w:p w14:paraId="3E6C61B5"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5EED4427"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1.1.3. Adresas</w:t>
            </w:r>
          </w:p>
        </w:tc>
        <w:tc>
          <w:tcPr>
            <w:tcW w:w="3511" w:type="dxa"/>
            <w:vAlign w:val="center"/>
          </w:tcPr>
          <w:p w14:paraId="4F5C7F7B" w14:textId="4D77D842" w:rsidR="00106C9F" w:rsidRPr="00DF209B" w:rsidRDefault="00106C9F" w:rsidP="00DF209B">
            <w:pPr>
              <w:spacing w:line="276" w:lineRule="auto"/>
              <w:jc w:val="center"/>
              <w:rPr>
                <w:rFonts w:ascii="Arial" w:hAnsi="Arial" w:cs="Arial"/>
                <w:kern w:val="2"/>
                <w:szCs w:val="24"/>
              </w:rPr>
            </w:pPr>
          </w:p>
        </w:tc>
      </w:tr>
      <w:tr w:rsidR="00106C9F" w:rsidRPr="00DF209B" w14:paraId="2FFCB90C" w14:textId="77777777" w:rsidTr="0045341F">
        <w:trPr>
          <w:gridAfter w:val="1"/>
          <w:wAfter w:w="12" w:type="dxa"/>
          <w:trHeight w:val="70"/>
        </w:trPr>
        <w:tc>
          <w:tcPr>
            <w:tcW w:w="2808" w:type="dxa"/>
            <w:vMerge/>
            <w:vAlign w:val="center"/>
          </w:tcPr>
          <w:p w14:paraId="77B2C144"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1FAD4E95"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1.1.4. PVM mokėtojo kodas</w:t>
            </w:r>
          </w:p>
        </w:tc>
        <w:tc>
          <w:tcPr>
            <w:tcW w:w="3511" w:type="dxa"/>
            <w:vAlign w:val="center"/>
          </w:tcPr>
          <w:p w14:paraId="56AC6DCA" w14:textId="2F282CA5" w:rsidR="00106C9F" w:rsidRPr="00DF209B" w:rsidRDefault="00106C9F" w:rsidP="00DF209B">
            <w:pPr>
              <w:spacing w:line="276" w:lineRule="auto"/>
              <w:rPr>
                <w:rFonts w:ascii="Arial" w:hAnsi="Arial" w:cs="Arial"/>
                <w:kern w:val="2"/>
                <w:szCs w:val="24"/>
              </w:rPr>
            </w:pPr>
          </w:p>
        </w:tc>
      </w:tr>
      <w:tr w:rsidR="00106C9F" w:rsidRPr="00DF209B" w14:paraId="404EE54B" w14:textId="77777777" w:rsidTr="0045341F">
        <w:trPr>
          <w:gridAfter w:val="1"/>
          <w:wAfter w:w="12" w:type="dxa"/>
          <w:trHeight w:val="87"/>
        </w:trPr>
        <w:tc>
          <w:tcPr>
            <w:tcW w:w="2808" w:type="dxa"/>
            <w:vMerge/>
            <w:vAlign w:val="center"/>
          </w:tcPr>
          <w:p w14:paraId="0D53D2F6"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63D0D36C"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1.1.5. Atsiskaitomoji sąskaita</w:t>
            </w:r>
          </w:p>
        </w:tc>
        <w:tc>
          <w:tcPr>
            <w:tcW w:w="3511" w:type="dxa"/>
            <w:vAlign w:val="center"/>
          </w:tcPr>
          <w:p w14:paraId="5D4BCEF1" w14:textId="19C17EBF" w:rsidR="00106C9F" w:rsidRPr="00DF209B" w:rsidRDefault="00106C9F" w:rsidP="00DF209B">
            <w:pPr>
              <w:spacing w:line="276" w:lineRule="auto"/>
              <w:rPr>
                <w:rFonts w:ascii="Arial" w:hAnsi="Arial" w:cs="Arial"/>
                <w:kern w:val="2"/>
                <w:szCs w:val="24"/>
              </w:rPr>
            </w:pPr>
          </w:p>
        </w:tc>
      </w:tr>
      <w:tr w:rsidR="00106C9F" w:rsidRPr="00DF209B" w14:paraId="5639980C" w14:textId="77777777" w:rsidTr="0045341F">
        <w:trPr>
          <w:gridAfter w:val="1"/>
          <w:wAfter w:w="12" w:type="dxa"/>
          <w:trHeight w:val="106"/>
        </w:trPr>
        <w:tc>
          <w:tcPr>
            <w:tcW w:w="2808" w:type="dxa"/>
            <w:vMerge/>
            <w:vAlign w:val="center"/>
          </w:tcPr>
          <w:p w14:paraId="2DBF3DBF"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1CB09783"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1.1.6. Bankas, banko kodas</w:t>
            </w:r>
          </w:p>
        </w:tc>
        <w:tc>
          <w:tcPr>
            <w:tcW w:w="3511" w:type="dxa"/>
            <w:vAlign w:val="center"/>
          </w:tcPr>
          <w:p w14:paraId="3DB14F3C" w14:textId="7F0C6667" w:rsidR="00106C9F" w:rsidRPr="00DF209B" w:rsidRDefault="00106C9F" w:rsidP="00DF209B">
            <w:pPr>
              <w:spacing w:line="276" w:lineRule="auto"/>
              <w:rPr>
                <w:rFonts w:ascii="Arial" w:hAnsi="Arial" w:cs="Arial"/>
                <w:color w:val="00B050"/>
                <w:kern w:val="2"/>
                <w:szCs w:val="24"/>
              </w:rPr>
            </w:pPr>
          </w:p>
        </w:tc>
      </w:tr>
      <w:tr w:rsidR="00106C9F" w:rsidRPr="00DF209B" w14:paraId="3C6CA9D3" w14:textId="77777777" w:rsidTr="0045341F">
        <w:trPr>
          <w:gridAfter w:val="1"/>
          <w:wAfter w:w="12" w:type="dxa"/>
          <w:trHeight w:val="251"/>
        </w:trPr>
        <w:tc>
          <w:tcPr>
            <w:tcW w:w="2808" w:type="dxa"/>
            <w:vMerge/>
            <w:vAlign w:val="center"/>
          </w:tcPr>
          <w:p w14:paraId="7A8AE9BC"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3E35C849"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1.1.7. Telefonas</w:t>
            </w:r>
          </w:p>
        </w:tc>
        <w:tc>
          <w:tcPr>
            <w:tcW w:w="3511" w:type="dxa"/>
            <w:vAlign w:val="center"/>
          </w:tcPr>
          <w:p w14:paraId="30515D15" w14:textId="66AC6786" w:rsidR="00106C9F" w:rsidRPr="00DF209B" w:rsidRDefault="00106C9F" w:rsidP="00DF209B">
            <w:pPr>
              <w:spacing w:line="276" w:lineRule="auto"/>
              <w:rPr>
                <w:rFonts w:ascii="Arial" w:hAnsi="Arial" w:cs="Arial"/>
                <w:kern w:val="2"/>
                <w:szCs w:val="24"/>
              </w:rPr>
            </w:pPr>
          </w:p>
        </w:tc>
      </w:tr>
      <w:tr w:rsidR="00106C9F" w:rsidRPr="00DF209B" w14:paraId="2DD42AC0" w14:textId="77777777" w:rsidTr="0045341F">
        <w:trPr>
          <w:gridAfter w:val="1"/>
          <w:wAfter w:w="12" w:type="dxa"/>
          <w:trHeight w:val="114"/>
        </w:trPr>
        <w:tc>
          <w:tcPr>
            <w:tcW w:w="2808" w:type="dxa"/>
            <w:vMerge/>
            <w:vAlign w:val="center"/>
          </w:tcPr>
          <w:p w14:paraId="2FBBCA29"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52475DD0"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1.1.8. El. paštas</w:t>
            </w:r>
          </w:p>
        </w:tc>
        <w:tc>
          <w:tcPr>
            <w:tcW w:w="3511" w:type="dxa"/>
            <w:vAlign w:val="center"/>
          </w:tcPr>
          <w:p w14:paraId="16E6C304" w14:textId="382A47CD" w:rsidR="00106C9F" w:rsidRPr="00DF209B" w:rsidRDefault="00106C9F" w:rsidP="00DF209B">
            <w:pPr>
              <w:spacing w:line="276" w:lineRule="auto"/>
              <w:rPr>
                <w:rFonts w:ascii="Arial" w:hAnsi="Arial" w:cs="Arial"/>
                <w:kern w:val="2"/>
                <w:szCs w:val="24"/>
              </w:rPr>
            </w:pPr>
          </w:p>
        </w:tc>
      </w:tr>
      <w:tr w:rsidR="00106C9F" w:rsidRPr="00DF209B" w14:paraId="04E6F496" w14:textId="77777777" w:rsidTr="0045341F">
        <w:trPr>
          <w:gridAfter w:val="1"/>
          <w:wAfter w:w="12" w:type="dxa"/>
          <w:trHeight w:val="131"/>
        </w:trPr>
        <w:tc>
          <w:tcPr>
            <w:tcW w:w="2808" w:type="dxa"/>
            <w:vMerge/>
            <w:vAlign w:val="center"/>
          </w:tcPr>
          <w:p w14:paraId="3F78C75D"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17851CCB"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1.1.9. Šalies atstovas</w:t>
            </w:r>
          </w:p>
        </w:tc>
        <w:tc>
          <w:tcPr>
            <w:tcW w:w="3511" w:type="dxa"/>
            <w:vAlign w:val="center"/>
          </w:tcPr>
          <w:p w14:paraId="68AE61B3" w14:textId="79DB21CB" w:rsidR="00106C9F" w:rsidRPr="00DF209B" w:rsidRDefault="00106C9F" w:rsidP="00DF209B">
            <w:pPr>
              <w:spacing w:line="276" w:lineRule="auto"/>
              <w:rPr>
                <w:rFonts w:ascii="Arial" w:hAnsi="Arial" w:cs="Arial"/>
                <w:kern w:val="2"/>
                <w:szCs w:val="24"/>
              </w:rPr>
            </w:pPr>
          </w:p>
        </w:tc>
      </w:tr>
      <w:tr w:rsidR="00106C9F" w:rsidRPr="00DF209B" w14:paraId="3789DCB5" w14:textId="77777777" w:rsidTr="0045341F">
        <w:trPr>
          <w:gridAfter w:val="1"/>
          <w:wAfter w:w="12" w:type="dxa"/>
        </w:trPr>
        <w:tc>
          <w:tcPr>
            <w:tcW w:w="2808" w:type="dxa"/>
            <w:vMerge/>
            <w:vAlign w:val="center"/>
          </w:tcPr>
          <w:p w14:paraId="2B41C8D4" w14:textId="77777777" w:rsidR="00106C9F" w:rsidRPr="00DF209B" w:rsidRDefault="00106C9F" w:rsidP="00DF209B">
            <w:pPr>
              <w:spacing w:line="276" w:lineRule="auto"/>
              <w:rPr>
                <w:rFonts w:ascii="Arial" w:hAnsi="Arial" w:cs="Arial"/>
                <w:kern w:val="2"/>
                <w:szCs w:val="24"/>
              </w:rPr>
            </w:pPr>
          </w:p>
        </w:tc>
        <w:tc>
          <w:tcPr>
            <w:tcW w:w="3708" w:type="dxa"/>
            <w:vAlign w:val="center"/>
          </w:tcPr>
          <w:p w14:paraId="15C2388C" w14:textId="77777777" w:rsidR="00106C9F" w:rsidRPr="00DF209B" w:rsidRDefault="00106C9F" w:rsidP="00DF209B">
            <w:pPr>
              <w:spacing w:line="276" w:lineRule="auto"/>
              <w:rPr>
                <w:rFonts w:ascii="Arial" w:hAnsi="Arial" w:cs="Arial"/>
                <w:kern w:val="2"/>
                <w:szCs w:val="24"/>
              </w:rPr>
            </w:pPr>
            <w:r w:rsidRPr="00DF209B">
              <w:rPr>
                <w:rFonts w:ascii="Arial" w:hAnsi="Arial" w:cs="Arial"/>
                <w:kern w:val="2"/>
                <w:szCs w:val="24"/>
              </w:rPr>
              <w:t>1.1.10. Atstovavimo pagrindas</w:t>
            </w:r>
          </w:p>
        </w:tc>
        <w:tc>
          <w:tcPr>
            <w:tcW w:w="3511" w:type="dxa"/>
            <w:vAlign w:val="center"/>
          </w:tcPr>
          <w:p w14:paraId="570009EE" w14:textId="599D127D" w:rsidR="00106C9F" w:rsidRPr="00DF209B" w:rsidRDefault="00106C9F" w:rsidP="00DF209B">
            <w:pPr>
              <w:spacing w:line="276" w:lineRule="auto"/>
              <w:rPr>
                <w:rFonts w:ascii="Arial" w:hAnsi="Arial" w:cs="Arial"/>
                <w:kern w:val="2"/>
                <w:szCs w:val="24"/>
              </w:rPr>
            </w:pPr>
          </w:p>
        </w:tc>
      </w:tr>
      <w:tr w:rsidR="005A5832" w:rsidRPr="00DF209B" w14:paraId="7764308C" w14:textId="77777777" w:rsidTr="0045341F">
        <w:trPr>
          <w:gridAfter w:val="1"/>
          <w:wAfter w:w="12" w:type="dxa"/>
          <w:trHeight w:val="158"/>
        </w:trPr>
        <w:tc>
          <w:tcPr>
            <w:tcW w:w="2808" w:type="dxa"/>
            <w:vMerge w:val="restart"/>
            <w:vAlign w:val="center"/>
          </w:tcPr>
          <w:p w14:paraId="24A98635"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1.2. Tiekėjas</w:t>
            </w:r>
          </w:p>
          <w:p w14:paraId="168E6E02"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w:t>
            </w:r>
            <w:r w:rsidRPr="00DF209B">
              <w:rPr>
                <w:rFonts w:ascii="Arial" w:hAnsi="Arial" w:cs="Arial"/>
                <w:i/>
                <w:iCs/>
                <w:kern w:val="2"/>
                <w:szCs w:val="24"/>
                <w:shd w:val="clear" w:color="auto" w:fill="D9D9D9" w:themeFill="background1" w:themeFillShade="D9"/>
              </w:rPr>
              <w:t>jei Tiekėjas yra fizinis asmuo, skiltys atitinkamai pakoreguojamos</w:t>
            </w:r>
            <w:r w:rsidRPr="00DF209B">
              <w:rPr>
                <w:rFonts w:ascii="Arial" w:hAnsi="Arial" w:cs="Arial"/>
                <w:kern w:val="2"/>
                <w:szCs w:val="24"/>
              </w:rPr>
              <w:t>)</w:t>
            </w:r>
          </w:p>
          <w:p w14:paraId="711EF287"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4B4B20E6"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1.2.1. Pavadinimas</w:t>
            </w:r>
          </w:p>
        </w:tc>
        <w:tc>
          <w:tcPr>
            <w:tcW w:w="3511" w:type="dxa"/>
            <w:vAlign w:val="center"/>
          </w:tcPr>
          <w:p w14:paraId="1C39FB23" w14:textId="77777777" w:rsidR="005A5832" w:rsidRPr="00DF209B" w:rsidRDefault="005A5832" w:rsidP="00DF209B">
            <w:pPr>
              <w:spacing w:line="276" w:lineRule="auto"/>
              <w:rPr>
                <w:rFonts w:ascii="Arial" w:hAnsi="Arial" w:cs="Arial"/>
                <w:kern w:val="2"/>
                <w:szCs w:val="24"/>
              </w:rPr>
            </w:pPr>
          </w:p>
        </w:tc>
      </w:tr>
      <w:tr w:rsidR="005A5832" w:rsidRPr="00DF209B" w14:paraId="7620FF3C" w14:textId="77777777" w:rsidTr="0045341F">
        <w:trPr>
          <w:gridAfter w:val="1"/>
          <w:wAfter w:w="12" w:type="dxa"/>
          <w:trHeight w:val="317"/>
        </w:trPr>
        <w:tc>
          <w:tcPr>
            <w:tcW w:w="2808" w:type="dxa"/>
            <w:vMerge/>
            <w:vAlign w:val="center"/>
          </w:tcPr>
          <w:p w14:paraId="59A76BF6"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06E59503"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1.2.2. Juridinio asmens kodas</w:t>
            </w:r>
          </w:p>
        </w:tc>
        <w:tc>
          <w:tcPr>
            <w:tcW w:w="3511" w:type="dxa"/>
            <w:vAlign w:val="center"/>
          </w:tcPr>
          <w:p w14:paraId="309242FF" w14:textId="77777777" w:rsidR="005A5832" w:rsidRPr="00DF209B" w:rsidRDefault="005A5832" w:rsidP="00DF209B">
            <w:pPr>
              <w:spacing w:line="276" w:lineRule="auto"/>
              <w:rPr>
                <w:rFonts w:ascii="Arial" w:hAnsi="Arial" w:cs="Arial"/>
                <w:kern w:val="2"/>
                <w:szCs w:val="24"/>
              </w:rPr>
            </w:pPr>
          </w:p>
        </w:tc>
      </w:tr>
      <w:tr w:rsidR="005A5832" w:rsidRPr="00DF209B" w14:paraId="7689A0D1" w14:textId="77777777" w:rsidTr="0045341F">
        <w:trPr>
          <w:gridAfter w:val="1"/>
          <w:wAfter w:w="12" w:type="dxa"/>
          <w:trHeight w:val="198"/>
        </w:trPr>
        <w:tc>
          <w:tcPr>
            <w:tcW w:w="2808" w:type="dxa"/>
            <w:vMerge/>
            <w:vAlign w:val="center"/>
          </w:tcPr>
          <w:p w14:paraId="6AEC8F64"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1045CD11"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1.2.3. Adresas</w:t>
            </w:r>
          </w:p>
        </w:tc>
        <w:tc>
          <w:tcPr>
            <w:tcW w:w="3511" w:type="dxa"/>
            <w:vAlign w:val="center"/>
          </w:tcPr>
          <w:p w14:paraId="60D8C1A4" w14:textId="77777777" w:rsidR="005A5832" w:rsidRPr="00DF209B" w:rsidRDefault="005A5832" w:rsidP="00DF209B">
            <w:pPr>
              <w:spacing w:line="276" w:lineRule="auto"/>
              <w:rPr>
                <w:rFonts w:ascii="Arial" w:hAnsi="Arial" w:cs="Arial"/>
                <w:kern w:val="2"/>
                <w:szCs w:val="24"/>
              </w:rPr>
            </w:pPr>
          </w:p>
        </w:tc>
      </w:tr>
      <w:tr w:rsidR="005A5832" w:rsidRPr="00DF209B" w14:paraId="74515245" w14:textId="77777777" w:rsidTr="0045341F">
        <w:trPr>
          <w:gridAfter w:val="1"/>
          <w:wAfter w:w="12" w:type="dxa"/>
          <w:trHeight w:val="74"/>
        </w:trPr>
        <w:tc>
          <w:tcPr>
            <w:tcW w:w="2808" w:type="dxa"/>
            <w:vMerge/>
            <w:vAlign w:val="center"/>
          </w:tcPr>
          <w:p w14:paraId="18EB75E1"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1C15E745"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1.2.4. PVM mokėtojo kodas</w:t>
            </w:r>
          </w:p>
        </w:tc>
        <w:tc>
          <w:tcPr>
            <w:tcW w:w="3511" w:type="dxa"/>
            <w:vAlign w:val="center"/>
          </w:tcPr>
          <w:p w14:paraId="0F561431" w14:textId="77777777" w:rsidR="005A5832" w:rsidRPr="00DF209B" w:rsidRDefault="005A5832" w:rsidP="00DF209B">
            <w:pPr>
              <w:spacing w:line="276" w:lineRule="auto"/>
              <w:rPr>
                <w:rFonts w:ascii="Arial" w:hAnsi="Arial" w:cs="Arial"/>
                <w:kern w:val="2"/>
                <w:szCs w:val="24"/>
              </w:rPr>
            </w:pPr>
          </w:p>
        </w:tc>
      </w:tr>
      <w:tr w:rsidR="005A5832" w:rsidRPr="00DF209B" w14:paraId="67ACF326" w14:textId="77777777" w:rsidTr="0045341F">
        <w:trPr>
          <w:gridAfter w:val="1"/>
          <w:wAfter w:w="12" w:type="dxa"/>
          <w:trHeight w:val="219"/>
        </w:trPr>
        <w:tc>
          <w:tcPr>
            <w:tcW w:w="2808" w:type="dxa"/>
            <w:vMerge/>
            <w:vAlign w:val="center"/>
          </w:tcPr>
          <w:p w14:paraId="6ECE234A"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752CC265"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1.2.5. Atsiskaitomoji sąskaita</w:t>
            </w:r>
          </w:p>
        </w:tc>
        <w:tc>
          <w:tcPr>
            <w:tcW w:w="3511" w:type="dxa"/>
            <w:vAlign w:val="center"/>
          </w:tcPr>
          <w:p w14:paraId="512A87EA" w14:textId="77777777" w:rsidR="005A5832" w:rsidRPr="00DF209B" w:rsidRDefault="005A5832" w:rsidP="00DF209B">
            <w:pPr>
              <w:spacing w:line="276" w:lineRule="auto"/>
              <w:rPr>
                <w:rFonts w:ascii="Arial" w:hAnsi="Arial" w:cs="Arial"/>
                <w:kern w:val="2"/>
                <w:szCs w:val="24"/>
              </w:rPr>
            </w:pPr>
          </w:p>
        </w:tc>
      </w:tr>
      <w:tr w:rsidR="005A5832" w:rsidRPr="00DF209B" w14:paraId="6C77EA71" w14:textId="77777777" w:rsidTr="0045341F">
        <w:trPr>
          <w:gridAfter w:val="1"/>
          <w:wAfter w:w="12" w:type="dxa"/>
          <w:trHeight w:val="224"/>
        </w:trPr>
        <w:tc>
          <w:tcPr>
            <w:tcW w:w="2808" w:type="dxa"/>
            <w:vMerge/>
            <w:vAlign w:val="center"/>
          </w:tcPr>
          <w:p w14:paraId="70F8DC28"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1622E531"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1.2.6. Bankas, banko kodas</w:t>
            </w:r>
          </w:p>
        </w:tc>
        <w:tc>
          <w:tcPr>
            <w:tcW w:w="3511" w:type="dxa"/>
            <w:vAlign w:val="center"/>
          </w:tcPr>
          <w:p w14:paraId="53BF499D" w14:textId="77777777" w:rsidR="005A5832" w:rsidRPr="00DF209B" w:rsidRDefault="005A5832" w:rsidP="00DF209B">
            <w:pPr>
              <w:spacing w:line="276" w:lineRule="auto"/>
              <w:rPr>
                <w:rFonts w:ascii="Arial" w:hAnsi="Arial" w:cs="Arial"/>
                <w:kern w:val="2"/>
                <w:szCs w:val="24"/>
              </w:rPr>
            </w:pPr>
          </w:p>
        </w:tc>
      </w:tr>
      <w:tr w:rsidR="005A5832" w:rsidRPr="00DF209B" w14:paraId="1A4DD5FA" w14:textId="77777777" w:rsidTr="0045341F">
        <w:trPr>
          <w:gridAfter w:val="1"/>
          <w:wAfter w:w="12" w:type="dxa"/>
          <w:trHeight w:val="100"/>
        </w:trPr>
        <w:tc>
          <w:tcPr>
            <w:tcW w:w="2808" w:type="dxa"/>
            <w:vMerge/>
            <w:vAlign w:val="center"/>
          </w:tcPr>
          <w:p w14:paraId="4F69EC28"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2D95A528"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1.2.7. Telefonas</w:t>
            </w:r>
          </w:p>
        </w:tc>
        <w:tc>
          <w:tcPr>
            <w:tcW w:w="3511" w:type="dxa"/>
            <w:vAlign w:val="center"/>
          </w:tcPr>
          <w:p w14:paraId="60EDB536" w14:textId="77777777" w:rsidR="005A5832" w:rsidRPr="00DF209B" w:rsidRDefault="005A5832" w:rsidP="00DF209B">
            <w:pPr>
              <w:spacing w:line="276" w:lineRule="auto"/>
              <w:rPr>
                <w:rFonts w:ascii="Arial" w:hAnsi="Arial" w:cs="Arial"/>
                <w:kern w:val="2"/>
                <w:szCs w:val="24"/>
              </w:rPr>
            </w:pPr>
          </w:p>
        </w:tc>
      </w:tr>
      <w:tr w:rsidR="005A5832" w:rsidRPr="00DF209B" w14:paraId="237ED846" w14:textId="77777777" w:rsidTr="0045341F">
        <w:trPr>
          <w:gridAfter w:val="1"/>
          <w:wAfter w:w="12" w:type="dxa"/>
          <w:trHeight w:val="246"/>
        </w:trPr>
        <w:tc>
          <w:tcPr>
            <w:tcW w:w="2808" w:type="dxa"/>
            <w:vMerge/>
            <w:vAlign w:val="center"/>
          </w:tcPr>
          <w:p w14:paraId="371686E0"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76411BE9"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1.2.8. El. paštas</w:t>
            </w:r>
          </w:p>
        </w:tc>
        <w:tc>
          <w:tcPr>
            <w:tcW w:w="3511" w:type="dxa"/>
            <w:vAlign w:val="center"/>
          </w:tcPr>
          <w:p w14:paraId="3AD89FFF" w14:textId="77777777" w:rsidR="005A5832" w:rsidRPr="00DF209B" w:rsidRDefault="005A5832" w:rsidP="00DF209B">
            <w:pPr>
              <w:spacing w:line="276" w:lineRule="auto"/>
              <w:rPr>
                <w:rFonts w:ascii="Arial" w:hAnsi="Arial" w:cs="Arial"/>
                <w:kern w:val="2"/>
                <w:szCs w:val="24"/>
              </w:rPr>
            </w:pPr>
          </w:p>
        </w:tc>
      </w:tr>
      <w:tr w:rsidR="005A5832" w:rsidRPr="00DF209B" w14:paraId="666AE2EA" w14:textId="77777777" w:rsidTr="0045341F">
        <w:trPr>
          <w:gridAfter w:val="1"/>
          <w:wAfter w:w="12" w:type="dxa"/>
        </w:trPr>
        <w:tc>
          <w:tcPr>
            <w:tcW w:w="2808" w:type="dxa"/>
            <w:vMerge/>
            <w:vAlign w:val="center"/>
          </w:tcPr>
          <w:p w14:paraId="543BB8B7"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122A22AB"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1.2.9. Šalies atstovas</w:t>
            </w:r>
          </w:p>
        </w:tc>
        <w:tc>
          <w:tcPr>
            <w:tcW w:w="3511" w:type="dxa"/>
            <w:vAlign w:val="center"/>
          </w:tcPr>
          <w:p w14:paraId="7580B9F5" w14:textId="77777777" w:rsidR="005A5832" w:rsidRPr="00DF209B" w:rsidRDefault="005A5832" w:rsidP="00DF209B">
            <w:pPr>
              <w:spacing w:line="276" w:lineRule="auto"/>
              <w:rPr>
                <w:rFonts w:ascii="Arial" w:hAnsi="Arial" w:cs="Arial"/>
                <w:kern w:val="2"/>
                <w:szCs w:val="24"/>
              </w:rPr>
            </w:pPr>
          </w:p>
        </w:tc>
      </w:tr>
      <w:tr w:rsidR="005A5832" w:rsidRPr="00DF209B" w14:paraId="292C776B" w14:textId="77777777" w:rsidTr="0045341F">
        <w:trPr>
          <w:gridAfter w:val="1"/>
          <w:wAfter w:w="12" w:type="dxa"/>
        </w:trPr>
        <w:tc>
          <w:tcPr>
            <w:tcW w:w="2808" w:type="dxa"/>
            <w:vMerge/>
            <w:vAlign w:val="center"/>
          </w:tcPr>
          <w:p w14:paraId="2D900F0A" w14:textId="77777777" w:rsidR="005A5832" w:rsidRPr="00DF209B" w:rsidRDefault="005A5832" w:rsidP="00DF209B">
            <w:pPr>
              <w:spacing w:line="276" w:lineRule="auto"/>
              <w:rPr>
                <w:rFonts w:ascii="Arial" w:hAnsi="Arial" w:cs="Arial"/>
                <w:b/>
                <w:bCs/>
                <w:kern w:val="2"/>
                <w:szCs w:val="24"/>
              </w:rPr>
            </w:pPr>
          </w:p>
        </w:tc>
        <w:tc>
          <w:tcPr>
            <w:tcW w:w="3708" w:type="dxa"/>
            <w:vAlign w:val="center"/>
          </w:tcPr>
          <w:p w14:paraId="0A9DB8EB"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1.2.10. Atstovavimo pagrindas</w:t>
            </w:r>
          </w:p>
        </w:tc>
        <w:tc>
          <w:tcPr>
            <w:tcW w:w="3511" w:type="dxa"/>
            <w:vAlign w:val="center"/>
          </w:tcPr>
          <w:p w14:paraId="5FCBD162" w14:textId="77777777" w:rsidR="005A5832" w:rsidRPr="00DF209B" w:rsidRDefault="005A5832" w:rsidP="00DF209B">
            <w:pPr>
              <w:spacing w:line="276" w:lineRule="auto"/>
              <w:rPr>
                <w:rFonts w:ascii="Arial" w:hAnsi="Arial" w:cs="Arial"/>
                <w:kern w:val="2"/>
                <w:szCs w:val="24"/>
              </w:rPr>
            </w:pPr>
          </w:p>
        </w:tc>
      </w:tr>
    </w:tbl>
    <w:p w14:paraId="29EDFD0B" w14:textId="77777777" w:rsidR="005A5832" w:rsidRPr="00DF209B" w:rsidRDefault="005A5832" w:rsidP="00DF209B">
      <w:pPr>
        <w:spacing w:line="276" w:lineRule="auto"/>
        <w:jc w:val="both"/>
        <w:rPr>
          <w:rFonts w:ascii="Arial" w:hAnsi="Arial" w:cs="Arial"/>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86"/>
        <w:gridCol w:w="5144"/>
      </w:tblGrid>
      <w:tr w:rsidR="005A5832" w:rsidRPr="00DF209B" w14:paraId="7696E671" w14:textId="77777777" w:rsidTr="0045341F">
        <w:trPr>
          <w:trHeight w:val="300"/>
        </w:trPr>
        <w:tc>
          <w:tcPr>
            <w:tcW w:w="10060" w:type="dxa"/>
            <w:gridSpan w:val="3"/>
            <w:vAlign w:val="center"/>
          </w:tcPr>
          <w:p w14:paraId="2A11592D"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2. ATSAKINGI ASMENYS</w:t>
            </w:r>
          </w:p>
        </w:tc>
      </w:tr>
      <w:tr w:rsidR="002F17DB" w:rsidRPr="00DF209B" w14:paraId="26292B4A" w14:textId="77777777" w:rsidTr="0045341F">
        <w:trPr>
          <w:trHeight w:val="300"/>
        </w:trPr>
        <w:tc>
          <w:tcPr>
            <w:tcW w:w="2830" w:type="dxa"/>
            <w:vAlign w:val="center"/>
          </w:tcPr>
          <w:p w14:paraId="161367C0" w14:textId="32A8C9F9"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2.1. Pirkėjo kontaktiniai asmenys, atsakingi už Sutarties vykdymą, Prekių priėmimą, Sąskaitų per informacinę </w:t>
            </w:r>
            <w:r w:rsidRPr="00DF209B">
              <w:rPr>
                <w:rFonts w:ascii="Arial" w:hAnsi="Arial" w:cs="Arial"/>
                <w:b/>
                <w:bCs/>
                <w:kern w:val="2"/>
                <w:szCs w:val="24"/>
              </w:rPr>
              <w:lastRenderedPageBreak/>
              <w:t>sistemą „</w:t>
            </w:r>
            <w:r w:rsidR="00317E3E" w:rsidRPr="00DF209B">
              <w:rPr>
                <w:rFonts w:ascii="Arial" w:hAnsi="Arial" w:cs="Arial"/>
                <w:b/>
                <w:bCs/>
                <w:kern w:val="2"/>
                <w:szCs w:val="24"/>
              </w:rPr>
              <w:t>SABIS</w:t>
            </w:r>
            <w:r w:rsidRPr="00DF209B">
              <w:rPr>
                <w:rFonts w:ascii="Arial" w:hAnsi="Arial" w:cs="Arial"/>
                <w:b/>
                <w:bCs/>
                <w:kern w:val="2"/>
                <w:szCs w:val="24"/>
              </w:rPr>
              <w:t>“ priėmimą</w:t>
            </w:r>
          </w:p>
        </w:tc>
        <w:tc>
          <w:tcPr>
            <w:tcW w:w="7230" w:type="dxa"/>
            <w:gridSpan w:val="2"/>
            <w:vAlign w:val="center"/>
          </w:tcPr>
          <w:p w14:paraId="017FFD68"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lastRenderedPageBreak/>
              <w:t>(</w:t>
            </w:r>
            <w:r w:rsidRPr="00DF209B">
              <w:rPr>
                <w:rFonts w:ascii="Arial" w:hAnsi="Arial" w:cs="Arial"/>
                <w:i/>
                <w:iCs/>
                <w:kern w:val="2"/>
                <w:szCs w:val="24"/>
                <w:shd w:val="clear" w:color="auto" w:fill="D9D9D9" w:themeFill="background1" w:themeFillShade="D9"/>
              </w:rPr>
              <w:t>nurodyti padalinį / skyrių, pareigas, vardą, pavardę, tel., el. paštą</w:t>
            </w:r>
            <w:r w:rsidRPr="00DF209B">
              <w:rPr>
                <w:rFonts w:ascii="Arial" w:hAnsi="Arial" w:cs="Arial"/>
                <w:kern w:val="2"/>
                <w:szCs w:val="24"/>
              </w:rPr>
              <w:t>)</w:t>
            </w:r>
          </w:p>
        </w:tc>
      </w:tr>
      <w:tr w:rsidR="002F17DB" w:rsidRPr="00DF209B" w14:paraId="17A4E02F" w14:textId="77777777" w:rsidTr="0045341F">
        <w:trPr>
          <w:trHeight w:val="300"/>
        </w:trPr>
        <w:tc>
          <w:tcPr>
            <w:tcW w:w="2830" w:type="dxa"/>
            <w:vAlign w:val="center"/>
          </w:tcPr>
          <w:p w14:paraId="146E8BAE"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2.2. Tiekėjo kontaktiniai asmenys, atsakingi už Sutarties vykdymą</w:t>
            </w:r>
          </w:p>
        </w:tc>
        <w:tc>
          <w:tcPr>
            <w:tcW w:w="7230" w:type="dxa"/>
            <w:gridSpan w:val="2"/>
            <w:vAlign w:val="center"/>
          </w:tcPr>
          <w:p w14:paraId="6FF1505D"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w:t>
            </w:r>
            <w:r w:rsidRPr="00DF209B">
              <w:rPr>
                <w:rFonts w:ascii="Arial" w:hAnsi="Arial" w:cs="Arial"/>
                <w:i/>
                <w:iCs/>
                <w:kern w:val="2"/>
                <w:szCs w:val="24"/>
                <w:shd w:val="clear" w:color="auto" w:fill="D9D9D9" w:themeFill="background1" w:themeFillShade="D9"/>
              </w:rPr>
              <w:t>nurodyti padalinį / skyrių, pareigas, vardą, pavardę, tel., el. paštą</w:t>
            </w:r>
            <w:r w:rsidRPr="00DF209B">
              <w:rPr>
                <w:rFonts w:ascii="Arial" w:hAnsi="Arial" w:cs="Arial"/>
                <w:kern w:val="2"/>
                <w:szCs w:val="24"/>
              </w:rPr>
              <w:t>)</w:t>
            </w:r>
          </w:p>
        </w:tc>
      </w:tr>
      <w:tr w:rsidR="005A5832" w:rsidRPr="00DF209B" w14:paraId="4A640CBD" w14:textId="77777777" w:rsidTr="0045341F">
        <w:trPr>
          <w:trHeight w:val="300"/>
        </w:trPr>
        <w:tc>
          <w:tcPr>
            <w:tcW w:w="10060" w:type="dxa"/>
            <w:gridSpan w:val="3"/>
            <w:vAlign w:val="center"/>
          </w:tcPr>
          <w:p w14:paraId="2B392598"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3. SUTARTIES DALYKAS</w:t>
            </w:r>
          </w:p>
        </w:tc>
      </w:tr>
      <w:tr w:rsidR="005A5832" w:rsidRPr="00DF209B" w14:paraId="7A151A7C" w14:textId="77777777" w:rsidTr="0045341F">
        <w:trPr>
          <w:trHeight w:val="300"/>
        </w:trPr>
        <w:tc>
          <w:tcPr>
            <w:tcW w:w="2830" w:type="dxa"/>
            <w:vAlign w:val="center"/>
          </w:tcPr>
          <w:p w14:paraId="7B49844D"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3.1. Sutarties dalykas </w:t>
            </w:r>
          </w:p>
        </w:tc>
        <w:tc>
          <w:tcPr>
            <w:tcW w:w="7230" w:type="dxa"/>
            <w:gridSpan w:val="2"/>
            <w:vAlign w:val="center"/>
          </w:tcPr>
          <w:p w14:paraId="4E656F6A" w14:textId="496C934A" w:rsidR="005A5832" w:rsidRPr="00DF209B" w:rsidRDefault="00A10867" w:rsidP="00DF209B">
            <w:pPr>
              <w:spacing w:line="276" w:lineRule="auto"/>
              <w:jc w:val="both"/>
              <w:rPr>
                <w:rFonts w:ascii="Arial" w:hAnsi="Arial" w:cs="Arial"/>
                <w:color w:val="000000"/>
                <w:kern w:val="2"/>
                <w:szCs w:val="24"/>
              </w:rPr>
            </w:pPr>
            <w:r w:rsidRPr="00DF209B">
              <w:rPr>
                <w:rFonts w:ascii="Arial" w:hAnsi="Arial" w:cs="Arial"/>
                <w:kern w:val="2"/>
                <w:szCs w:val="24"/>
              </w:rPr>
              <w:t>Tiekėjas įsipareigoja Sutartyje numatytomis sąlygomis perduoti Pirkėjui</w:t>
            </w:r>
            <w:r w:rsidR="003359E0" w:rsidRPr="00DF209B">
              <w:rPr>
                <w:rFonts w:ascii="Arial" w:hAnsi="Arial" w:cs="Arial"/>
                <w:szCs w:val="24"/>
              </w:rPr>
              <w:t xml:space="preserve"> </w:t>
            </w:r>
            <w:r w:rsidR="009F7408" w:rsidRPr="00DF209B">
              <w:rPr>
                <w:rFonts w:ascii="Arial" w:hAnsi="Arial" w:cs="Arial"/>
                <w:b/>
                <w:bCs/>
                <w:i/>
                <w:iCs/>
                <w:kern w:val="2"/>
                <w:szCs w:val="24"/>
              </w:rPr>
              <w:t>Treniruoklius</w:t>
            </w:r>
            <w:r w:rsidRPr="00DF209B">
              <w:rPr>
                <w:rFonts w:ascii="Arial" w:hAnsi="Arial" w:cs="Arial"/>
                <w:kern w:val="2"/>
                <w:szCs w:val="24"/>
              </w:rPr>
              <w:t xml:space="preserve"> </w:t>
            </w:r>
            <w:r w:rsidRPr="00DF209B">
              <w:rPr>
                <w:rFonts w:ascii="Arial" w:hAnsi="Arial" w:cs="Arial"/>
                <w:color w:val="000000"/>
                <w:kern w:val="2"/>
                <w:szCs w:val="24"/>
              </w:rPr>
              <w:t xml:space="preserve">(toliau – </w:t>
            </w:r>
            <w:r w:rsidRPr="00DF209B">
              <w:rPr>
                <w:rFonts w:ascii="Arial" w:hAnsi="Arial" w:cs="Arial"/>
                <w:b/>
                <w:bCs/>
                <w:i/>
                <w:iCs/>
                <w:color w:val="000000"/>
                <w:kern w:val="2"/>
                <w:szCs w:val="24"/>
              </w:rPr>
              <w:t>Prekės</w:t>
            </w:r>
            <w:r w:rsidRPr="00DF209B">
              <w:rPr>
                <w:rFonts w:ascii="Arial" w:hAnsi="Arial" w:cs="Arial"/>
                <w:color w:val="000000"/>
                <w:kern w:val="2"/>
                <w:szCs w:val="24"/>
              </w:rPr>
              <w:t>).</w:t>
            </w:r>
          </w:p>
          <w:p w14:paraId="04947DA7" w14:textId="77777777" w:rsidR="00D70917" w:rsidRPr="00DF209B" w:rsidRDefault="00D70917" w:rsidP="00DF209B">
            <w:pPr>
              <w:spacing w:line="276" w:lineRule="auto"/>
              <w:jc w:val="both"/>
              <w:rPr>
                <w:rFonts w:ascii="Arial" w:hAnsi="Arial" w:cs="Arial"/>
                <w:color w:val="000000"/>
                <w:kern w:val="2"/>
                <w:szCs w:val="24"/>
              </w:rPr>
            </w:pPr>
          </w:p>
          <w:p w14:paraId="24700FA6" w14:textId="5D511760" w:rsidR="005A5832" w:rsidRPr="00DF209B" w:rsidRDefault="00A10867" w:rsidP="00DF209B">
            <w:pPr>
              <w:spacing w:line="276" w:lineRule="auto"/>
              <w:jc w:val="both"/>
              <w:rPr>
                <w:rFonts w:ascii="Arial" w:hAnsi="Arial" w:cs="Arial"/>
                <w:color w:val="000000"/>
                <w:kern w:val="2"/>
                <w:szCs w:val="24"/>
              </w:rPr>
            </w:pPr>
            <w:r w:rsidRPr="00DF209B">
              <w:rPr>
                <w:rFonts w:ascii="Arial" w:hAnsi="Arial" w:cs="Arial"/>
                <w:color w:val="000000"/>
                <w:kern w:val="2"/>
                <w:szCs w:val="24"/>
              </w:rPr>
              <w:t xml:space="preserve">Išsamus Prekių aprašymas ir kiti reikalavimai tiekiamoms Prekėms nustatyti Sutarties priede Nr. </w:t>
            </w:r>
            <w:r w:rsidR="00D70917" w:rsidRPr="00DF209B">
              <w:rPr>
                <w:rFonts w:ascii="Arial" w:hAnsi="Arial" w:cs="Arial"/>
                <w:kern w:val="2"/>
                <w:szCs w:val="24"/>
              </w:rPr>
              <w:t xml:space="preserve">1 „Techninė specifikacija“ (toliau – </w:t>
            </w:r>
            <w:r w:rsidR="00D70917" w:rsidRPr="00DF209B">
              <w:rPr>
                <w:rFonts w:ascii="Arial" w:hAnsi="Arial" w:cs="Arial"/>
                <w:b/>
                <w:bCs/>
                <w:kern w:val="2"/>
                <w:szCs w:val="24"/>
              </w:rPr>
              <w:t>Techninė specifikacija</w:t>
            </w:r>
            <w:r w:rsidR="00D70917" w:rsidRPr="00DF209B">
              <w:rPr>
                <w:rFonts w:ascii="Arial" w:hAnsi="Arial" w:cs="Arial"/>
                <w:kern w:val="2"/>
                <w:szCs w:val="24"/>
              </w:rPr>
              <w:t>) ir Sutarties priede Nr. 2 „Pasiūlymas“.</w:t>
            </w:r>
          </w:p>
        </w:tc>
      </w:tr>
      <w:tr w:rsidR="005A5832" w:rsidRPr="00DF209B" w14:paraId="0023E2B5" w14:textId="77777777" w:rsidTr="0096010D">
        <w:trPr>
          <w:trHeight w:val="551"/>
        </w:trPr>
        <w:tc>
          <w:tcPr>
            <w:tcW w:w="2830" w:type="dxa"/>
            <w:vAlign w:val="center"/>
          </w:tcPr>
          <w:p w14:paraId="16A5F651"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3.2. Pirkimo numeris</w:t>
            </w:r>
          </w:p>
        </w:tc>
        <w:tc>
          <w:tcPr>
            <w:tcW w:w="7230" w:type="dxa"/>
            <w:gridSpan w:val="2"/>
            <w:vAlign w:val="center"/>
          </w:tcPr>
          <w:p w14:paraId="77E75139" w14:textId="6FC95F49" w:rsidR="005A5832" w:rsidRPr="00DF209B" w:rsidRDefault="005A5832" w:rsidP="00DF209B">
            <w:pPr>
              <w:spacing w:line="276" w:lineRule="auto"/>
              <w:rPr>
                <w:rFonts w:ascii="Arial" w:hAnsi="Arial" w:cs="Arial"/>
                <w:kern w:val="2"/>
                <w:szCs w:val="24"/>
                <w:highlight w:val="yellow"/>
              </w:rPr>
            </w:pPr>
          </w:p>
        </w:tc>
      </w:tr>
      <w:tr w:rsidR="005A5832" w:rsidRPr="00DF209B" w14:paraId="4354176C" w14:textId="77777777" w:rsidTr="0045341F">
        <w:trPr>
          <w:trHeight w:val="300"/>
        </w:trPr>
        <w:tc>
          <w:tcPr>
            <w:tcW w:w="2830" w:type="dxa"/>
            <w:vAlign w:val="center"/>
          </w:tcPr>
          <w:p w14:paraId="7BBCFBEA"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3.3. Informacija apie Europos Sąjungos lėšomis finansuojamą projektą arba kitą projektą</w:t>
            </w:r>
          </w:p>
        </w:tc>
        <w:tc>
          <w:tcPr>
            <w:tcW w:w="7230" w:type="dxa"/>
            <w:gridSpan w:val="2"/>
            <w:vAlign w:val="center"/>
          </w:tcPr>
          <w:p w14:paraId="470C70E7" w14:textId="350DFCE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Netaikoma</w:t>
            </w:r>
          </w:p>
        </w:tc>
      </w:tr>
      <w:tr w:rsidR="005A5832" w:rsidRPr="00DF209B" w14:paraId="6009D207" w14:textId="77777777" w:rsidTr="0045341F">
        <w:trPr>
          <w:trHeight w:val="300"/>
        </w:trPr>
        <w:tc>
          <w:tcPr>
            <w:tcW w:w="10060" w:type="dxa"/>
            <w:gridSpan w:val="3"/>
            <w:vAlign w:val="center"/>
          </w:tcPr>
          <w:p w14:paraId="0C136B58"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4. PREKIŲ PRISTATYMO TERMINAI IR PREKIŲ PERDAVIMO - PRIĖMIMO TVARKA</w:t>
            </w:r>
          </w:p>
        </w:tc>
      </w:tr>
      <w:tr w:rsidR="005A5832" w:rsidRPr="00DF209B" w14:paraId="6DDEBE30" w14:textId="77777777" w:rsidTr="0045341F">
        <w:trPr>
          <w:trHeight w:val="300"/>
        </w:trPr>
        <w:tc>
          <w:tcPr>
            <w:tcW w:w="2830" w:type="dxa"/>
            <w:vAlign w:val="center"/>
          </w:tcPr>
          <w:p w14:paraId="0BC136FA" w14:textId="2F2E1E2F"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4.1. Prekių pristatymo terminas, kai Prekės pristatomos vienu kartu</w:t>
            </w:r>
          </w:p>
        </w:tc>
        <w:tc>
          <w:tcPr>
            <w:tcW w:w="7230" w:type="dxa"/>
            <w:gridSpan w:val="2"/>
            <w:vAlign w:val="center"/>
          </w:tcPr>
          <w:p w14:paraId="5491866C" w14:textId="066AC468" w:rsidR="005A5832" w:rsidRPr="00DF209B" w:rsidRDefault="009F7408" w:rsidP="00DF209B">
            <w:pPr>
              <w:spacing w:line="276" w:lineRule="auto"/>
              <w:jc w:val="both"/>
              <w:rPr>
                <w:rFonts w:ascii="Arial" w:hAnsi="Arial" w:cs="Arial"/>
                <w:kern w:val="2"/>
                <w:szCs w:val="24"/>
              </w:rPr>
            </w:pPr>
            <w:r w:rsidRPr="00DF209B">
              <w:rPr>
                <w:rFonts w:ascii="Arial" w:hAnsi="Arial" w:cs="Arial"/>
                <w:kern w:val="2"/>
                <w:szCs w:val="24"/>
              </w:rPr>
              <w:t xml:space="preserve">Visos prekės Tiekėjo turi būti pristatytos, iškrautos, instaliuotos (jei montuojama) ir perduotos Pirkėjui ne vėliau kaip </w:t>
            </w:r>
            <w:r w:rsidRPr="00DF209B">
              <w:rPr>
                <w:rFonts w:ascii="Arial" w:hAnsi="Arial" w:cs="Arial"/>
                <w:b/>
                <w:bCs/>
                <w:kern w:val="2"/>
                <w:szCs w:val="24"/>
              </w:rPr>
              <w:t>iki 2025-0</w:t>
            </w:r>
            <w:r w:rsidR="008B4D20" w:rsidRPr="00DF209B">
              <w:rPr>
                <w:rFonts w:ascii="Arial" w:hAnsi="Arial" w:cs="Arial"/>
                <w:b/>
                <w:bCs/>
                <w:kern w:val="2"/>
                <w:szCs w:val="24"/>
              </w:rPr>
              <w:t>6</w:t>
            </w:r>
            <w:r w:rsidRPr="00DF209B">
              <w:rPr>
                <w:rFonts w:ascii="Arial" w:hAnsi="Arial" w:cs="Arial"/>
                <w:b/>
                <w:bCs/>
                <w:kern w:val="2"/>
                <w:szCs w:val="24"/>
              </w:rPr>
              <w:t>-30</w:t>
            </w:r>
            <w:r w:rsidR="003359E0" w:rsidRPr="00DF209B">
              <w:rPr>
                <w:rFonts w:ascii="Arial" w:hAnsi="Arial" w:cs="Arial"/>
                <w:b/>
                <w:bCs/>
                <w:i/>
                <w:iCs/>
                <w:szCs w:val="24"/>
              </w:rPr>
              <w:t>,</w:t>
            </w:r>
            <w:r w:rsidR="00A10867" w:rsidRPr="00DF209B">
              <w:rPr>
                <w:rFonts w:ascii="Arial" w:hAnsi="Arial" w:cs="Arial"/>
                <w:kern w:val="2"/>
                <w:szCs w:val="24"/>
              </w:rPr>
              <w:t xml:space="preserve"> adresu: </w:t>
            </w:r>
            <w:r w:rsidR="00D66EC5" w:rsidRPr="00DF209B">
              <w:rPr>
                <w:rFonts w:ascii="Arial" w:hAnsi="Arial" w:cs="Arial"/>
                <w:b/>
                <w:bCs/>
                <w:i/>
                <w:iCs/>
                <w:szCs w:val="24"/>
                <w:shd w:val="clear" w:color="auto" w:fill="FFFFFF"/>
              </w:rPr>
              <w:t>Dariaus ir Girėno g.</w:t>
            </w:r>
            <w:r w:rsidRPr="00DF209B">
              <w:rPr>
                <w:rFonts w:ascii="Arial" w:hAnsi="Arial" w:cs="Arial"/>
                <w:b/>
                <w:bCs/>
                <w:i/>
                <w:iCs/>
                <w:szCs w:val="24"/>
                <w:shd w:val="clear" w:color="auto" w:fill="FFFFFF"/>
              </w:rPr>
              <w:t xml:space="preserve"> 4 </w:t>
            </w:r>
            <w:r w:rsidR="00D66EC5" w:rsidRPr="00DF209B">
              <w:rPr>
                <w:rFonts w:ascii="Arial" w:hAnsi="Arial" w:cs="Arial"/>
                <w:b/>
                <w:bCs/>
                <w:i/>
                <w:iCs/>
                <w:szCs w:val="24"/>
                <w:shd w:val="clear" w:color="auto" w:fill="FFFFFF"/>
              </w:rPr>
              <w:t>, Gargždai.</w:t>
            </w:r>
            <w:r w:rsidR="00D66EC5" w:rsidRPr="00DF209B">
              <w:rPr>
                <w:rFonts w:ascii="Arial" w:hAnsi="Arial" w:cs="Arial"/>
                <w:szCs w:val="24"/>
                <w:shd w:val="clear" w:color="auto" w:fill="FFFFFF"/>
              </w:rPr>
              <w:t xml:space="preserve"> </w:t>
            </w:r>
          </w:p>
        </w:tc>
      </w:tr>
      <w:tr w:rsidR="005A5832" w:rsidRPr="00DF209B" w14:paraId="4E5B9CB2" w14:textId="77777777" w:rsidTr="0045341F">
        <w:trPr>
          <w:trHeight w:val="1232"/>
        </w:trPr>
        <w:tc>
          <w:tcPr>
            <w:tcW w:w="2830" w:type="dxa"/>
            <w:vAlign w:val="center"/>
          </w:tcPr>
          <w:p w14:paraId="17E36669"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4.2. Prekių (ar jų dalies) pristatymo termino pratęsimas</w:t>
            </w:r>
          </w:p>
        </w:tc>
        <w:tc>
          <w:tcPr>
            <w:tcW w:w="7230" w:type="dxa"/>
            <w:gridSpan w:val="2"/>
            <w:vAlign w:val="center"/>
          </w:tcPr>
          <w:p w14:paraId="42ABA812" w14:textId="14501C18" w:rsidR="005A5832" w:rsidRPr="00DF209B" w:rsidRDefault="00352690" w:rsidP="00DF209B">
            <w:pPr>
              <w:spacing w:line="276" w:lineRule="auto"/>
              <w:jc w:val="both"/>
              <w:rPr>
                <w:rFonts w:ascii="Arial" w:hAnsi="Arial" w:cs="Arial"/>
                <w:szCs w:val="24"/>
                <w:lang w:eastAsia="en-GB"/>
              </w:rPr>
            </w:pPr>
            <w:r w:rsidRPr="00DF209B">
              <w:rPr>
                <w:rFonts w:ascii="Arial" w:hAnsi="Arial" w:cs="Arial"/>
                <w:szCs w:val="24"/>
                <w:lang w:eastAsia="en-GB"/>
              </w:rPr>
              <w:t>Netaikoma</w:t>
            </w:r>
          </w:p>
        </w:tc>
      </w:tr>
      <w:tr w:rsidR="00D70917" w:rsidRPr="00DF209B" w14:paraId="2FECB001" w14:textId="77777777" w:rsidTr="0045341F">
        <w:trPr>
          <w:trHeight w:val="697"/>
        </w:trPr>
        <w:tc>
          <w:tcPr>
            <w:tcW w:w="2830" w:type="dxa"/>
            <w:vAlign w:val="center"/>
          </w:tcPr>
          <w:p w14:paraId="2B97308E"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4.3. Užsakymų teikimo tvarka</w:t>
            </w:r>
          </w:p>
        </w:tc>
        <w:tc>
          <w:tcPr>
            <w:tcW w:w="7230" w:type="dxa"/>
            <w:gridSpan w:val="2"/>
            <w:vAlign w:val="center"/>
          </w:tcPr>
          <w:p w14:paraId="622E93E5" w14:textId="5818F97B" w:rsidR="005A5832" w:rsidRPr="00DF209B" w:rsidRDefault="00352690" w:rsidP="00DF209B">
            <w:pPr>
              <w:spacing w:line="276" w:lineRule="auto"/>
              <w:jc w:val="both"/>
              <w:rPr>
                <w:rFonts w:ascii="Arial" w:hAnsi="Arial" w:cs="Arial"/>
                <w:kern w:val="2"/>
                <w:szCs w:val="24"/>
              </w:rPr>
            </w:pPr>
            <w:r w:rsidRPr="00DF209B">
              <w:rPr>
                <w:rFonts w:ascii="Arial" w:hAnsi="Arial" w:cs="Arial"/>
                <w:kern w:val="2"/>
                <w:szCs w:val="24"/>
              </w:rPr>
              <w:t>Netaikoma</w:t>
            </w:r>
          </w:p>
        </w:tc>
      </w:tr>
      <w:tr w:rsidR="005A5832" w:rsidRPr="00DF209B" w14:paraId="013CB572" w14:textId="77777777" w:rsidTr="0045341F">
        <w:trPr>
          <w:trHeight w:val="300"/>
        </w:trPr>
        <w:tc>
          <w:tcPr>
            <w:tcW w:w="2830" w:type="dxa"/>
            <w:vAlign w:val="center"/>
          </w:tcPr>
          <w:p w14:paraId="2628DADA"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4.4. Dėl Prekių pristatymo dalimis vertės / apimties</w:t>
            </w:r>
          </w:p>
        </w:tc>
        <w:tc>
          <w:tcPr>
            <w:tcW w:w="7230" w:type="dxa"/>
            <w:gridSpan w:val="2"/>
            <w:vAlign w:val="center"/>
          </w:tcPr>
          <w:p w14:paraId="08AA1D8F" w14:textId="4F3FED91"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Netaikoma</w:t>
            </w:r>
          </w:p>
        </w:tc>
      </w:tr>
      <w:tr w:rsidR="00D70917" w:rsidRPr="00DF209B" w14:paraId="3450053D" w14:textId="77777777" w:rsidTr="0045341F">
        <w:trPr>
          <w:trHeight w:val="300"/>
        </w:trPr>
        <w:tc>
          <w:tcPr>
            <w:tcW w:w="2830" w:type="dxa"/>
            <w:vAlign w:val="center"/>
          </w:tcPr>
          <w:p w14:paraId="11097643" w14:textId="42D78AAC"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4.5. Kartu su Prekėmis pateikiami dokumentai</w:t>
            </w:r>
          </w:p>
        </w:tc>
        <w:tc>
          <w:tcPr>
            <w:tcW w:w="7230" w:type="dxa"/>
            <w:gridSpan w:val="2"/>
            <w:vAlign w:val="center"/>
          </w:tcPr>
          <w:p w14:paraId="325F03B2" w14:textId="77777777" w:rsidR="00E518D3" w:rsidRPr="00DF209B" w:rsidRDefault="00E518D3" w:rsidP="00DF209B">
            <w:pPr>
              <w:spacing w:line="276" w:lineRule="auto"/>
              <w:rPr>
                <w:rFonts w:ascii="Arial" w:hAnsi="Arial" w:cs="Arial"/>
                <w:kern w:val="2"/>
                <w:szCs w:val="24"/>
              </w:rPr>
            </w:pPr>
            <w:r w:rsidRPr="00DF209B">
              <w:rPr>
                <w:rFonts w:ascii="Arial" w:hAnsi="Arial" w:cs="Arial"/>
                <w:kern w:val="2"/>
                <w:szCs w:val="24"/>
              </w:rPr>
              <w:t>Kartu su Prekėmis pateikiami šie dokumentai:</w:t>
            </w:r>
          </w:p>
          <w:p w14:paraId="021D88D4" w14:textId="77777777" w:rsidR="00E518D3" w:rsidRPr="00DF209B" w:rsidRDefault="00E518D3" w:rsidP="00DF209B">
            <w:pPr>
              <w:spacing w:line="276" w:lineRule="auto"/>
              <w:jc w:val="both"/>
              <w:rPr>
                <w:rFonts w:ascii="Arial" w:hAnsi="Arial" w:cs="Arial"/>
                <w:kern w:val="2"/>
                <w:szCs w:val="24"/>
              </w:rPr>
            </w:pPr>
            <w:r w:rsidRPr="00DF209B">
              <w:rPr>
                <w:rFonts w:ascii="Arial" w:hAnsi="Arial" w:cs="Arial"/>
                <w:kern w:val="2"/>
                <w:szCs w:val="24"/>
              </w:rPr>
              <w:t>- Prekių perdavimo-priėmimo aktas;</w:t>
            </w:r>
          </w:p>
          <w:p w14:paraId="4216D33B" w14:textId="77777777" w:rsidR="00E518D3" w:rsidRPr="00DF209B" w:rsidRDefault="00E518D3" w:rsidP="00DF209B">
            <w:pPr>
              <w:spacing w:line="276" w:lineRule="auto"/>
              <w:jc w:val="both"/>
              <w:rPr>
                <w:rFonts w:ascii="Arial" w:hAnsi="Arial" w:cs="Arial"/>
                <w:szCs w:val="24"/>
              </w:rPr>
            </w:pPr>
            <w:r w:rsidRPr="00DF209B">
              <w:rPr>
                <w:rFonts w:ascii="Arial" w:hAnsi="Arial" w:cs="Arial"/>
                <w:kern w:val="2"/>
                <w:szCs w:val="24"/>
              </w:rPr>
              <w:t xml:space="preserve">- </w:t>
            </w:r>
            <w:bookmarkStart w:id="0" w:name="_Hlk191624344"/>
            <w:r w:rsidRPr="00DF209B">
              <w:rPr>
                <w:rFonts w:ascii="Arial" w:hAnsi="Arial" w:cs="Arial"/>
                <w:kern w:val="2"/>
                <w:szCs w:val="24"/>
              </w:rPr>
              <w:t>į</w:t>
            </w:r>
            <w:r w:rsidRPr="00DF209B">
              <w:rPr>
                <w:rFonts w:ascii="Arial" w:hAnsi="Arial" w:cs="Arial"/>
                <w:szCs w:val="24"/>
              </w:rPr>
              <w:t>rodymai, kad perduodamos Prekės atitinka visus nustatytus tai Prekei aplinkosauginius reikalavimus numatytus Specialiųjų sąlygų 12.1. p.;</w:t>
            </w:r>
            <w:bookmarkEnd w:id="0"/>
          </w:p>
          <w:p w14:paraId="00B24A58" w14:textId="77777777" w:rsidR="00E518D3" w:rsidRPr="00DF209B" w:rsidRDefault="00E518D3" w:rsidP="00DF209B">
            <w:pPr>
              <w:spacing w:line="276" w:lineRule="auto"/>
              <w:jc w:val="both"/>
              <w:rPr>
                <w:rFonts w:ascii="Arial" w:hAnsi="Arial" w:cs="Arial"/>
                <w:szCs w:val="24"/>
              </w:rPr>
            </w:pPr>
            <w:r w:rsidRPr="00DF209B">
              <w:rPr>
                <w:rFonts w:ascii="Arial" w:hAnsi="Arial" w:cs="Arial"/>
                <w:kern w:val="2"/>
                <w:szCs w:val="24"/>
              </w:rPr>
              <w:t>- į</w:t>
            </w:r>
            <w:r w:rsidRPr="00DF209B">
              <w:rPr>
                <w:rFonts w:ascii="Arial" w:hAnsi="Arial" w:cs="Arial"/>
                <w:szCs w:val="24"/>
              </w:rPr>
              <w:t>rodymai, kad perduodamos Prekės atitinka visus nustatytus tai Prekei aplinkosauginius reikalavimus numatytus Techninėje specifikacijoje;</w:t>
            </w:r>
          </w:p>
          <w:p w14:paraId="52DAB629" w14:textId="77777777" w:rsidR="00E518D3" w:rsidRPr="00DF209B" w:rsidRDefault="00E518D3" w:rsidP="00DF209B">
            <w:pPr>
              <w:spacing w:line="276" w:lineRule="auto"/>
              <w:jc w:val="both"/>
              <w:rPr>
                <w:rFonts w:ascii="Arial" w:hAnsi="Arial" w:cs="Arial"/>
                <w:kern w:val="2"/>
                <w:szCs w:val="24"/>
              </w:rPr>
            </w:pPr>
            <w:r w:rsidRPr="00DF209B">
              <w:rPr>
                <w:rFonts w:ascii="Arial" w:hAnsi="Arial" w:cs="Arial"/>
                <w:szCs w:val="24"/>
              </w:rPr>
              <w:lastRenderedPageBreak/>
              <w:t xml:space="preserve">- </w:t>
            </w:r>
            <w:r w:rsidRPr="00DF209B">
              <w:rPr>
                <w:rFonts w:ascii="Arial" w:hAnsi="Arial" w:cs="Arial"/>
                <w:kern w:val="2"/>
                <w:szCs w:val="24"/>
              </w:rPr>
              <w:t>dokumentai, patvirtinantys Prekės atitiktį Techninėje specifikacijoje nustatytiems reikalavimams (kurių atitiktis bus tikrinama Prekės perdavimo metu).</w:t>
            </w:r>
          </w:p>
          <w:p w14:paraId="63043AC8" w14:textId="2B8B1279" w:rsidR="005A5832" w:rsidRPr="00DF209B" w:rsidRDefault="00E518D3" w:rsidP="00DF209B">
            <w:pPr>
              <w:spacing w:line="276" w:lineRule="auto"/>
              <w:jc w:val="both"/>
              <w:rPr>
                <w:rFonts w:ascii="Arial" w:hAnsi="Arial" w:cs="Arial"/>
                <w:kern w:val="2"/>
                <w:szCs w:val="24"/>
              </w:rPr>
            </w:pPr>
            <w:r w:rsidRPr="00DF209B">
              <w:rPr>
                <w:rFonts w:ascii="Arial" w:hAnsi="Arial" w:cs="Arial"/>
                <w:kern w:val="2"/>
                <w:szCs w:val="24"/>
              </w:rPr>
              <w:t>Tiekėjui nepateikus nurodytų dokumentų, laikoma, kad Prekės neatitinka Sutartyje nustatytų reikalavimų.</w:t>
            </w:r>
          </w:p>
        </w:tc>
      </w:tr>
      <w:tr w:rsidR="005A5832" w:rsidRPr="00DF209B" w14:paraId="183479D0" w14:textId="77777777" w:rsidTr="0045341F">
        <w:trPr>
          <w:trHeight w:val="300"/>
        </w:trPr>
        <w:tc>
          <w:tcPr>
            <w:tcW w:w="10060" w:type="dxa"/>
            <w:gridSpan w:val="3"/>
            <w:vAlign w:val="center"/>
          </w:tcPr>
          <w:p w14:paraId="7CE5D54A"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lastRenderedPageBreak/>
              <w:t>5. SUTARTIES KAINA IR ATSISKAITYMO TVARKA</w:t>
            </w:r>
          </w:p>
        </w:tc>
      </w:tr>
      <w:tr w:rsidR="005A5832" w:rsidRPr="00DF209B" w14:paraId="5167AE5E" w14:textId="77777777" w:rsidTr="0045341F">
        <w:trPr>
          <w:trHeight w:val="2190"/>
        </w:trPr>
        <w:tc>
          <w:tcPr>
            <w:tcW w:w="2830" w:type="dxa"/>
            <w:vAlign w:val="center"/>
          </w:tcPr>
          <w:p w14:paraId="3031D2D7"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5.1. Sutarčiai taikomas kainos apskaičiavimo būdas</w:t>
            </w:r>
          </w:p>
        </w:tc>
        <w:tc>
          <w:tcPr>
            <w:tcW w:w="7230" w:type="dxa"/>
            <w:gridSpan w:val="2"/>
            <w:vAlign w:val="center"/>
          </w:tcPr>
          <w:p w14:paraId="778ECC79" w14:textId="36952553"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DF209B">
              <w:rPr>
                <w:rFonts w:ascii="Arial" w:hAnsi="Arial" w:cs="Arial"/>
                <w:kern w:val="2"/>
                <w:szCs w:val="24"/>
              </w:rPr>
              <w:t>.</w:t>
            </w:r>
          </w:p>
          <w:p w14:paraId="2AA9A003" w14:textId="77777777" w:rsidR="00593008" w:rsidRPr="00DF209B" w:rsidRDefault="00593008" w:rsidP="00DF209B">
            <w:pPr>
              <w:spacing w:line="276" w:lineRule="auto"/>
              <w:rPr>
                <w:rFonts w:ascii="Arial" w:hAnsi="Arial" w:cs="Arial"/>
                <w:kern w:val="2"/>
                <w:szCs w:val="24"/>
              </w:rPr>
            </w:pPr>
          </w:p>
          <w:p w14:paraId="7403D0A1" w14:textId="61A8C12B" w:rsidR="005A5832" w:rsidRPr="00DF209B" w:rsidRDefault="00A10867" w:rsidP="00DF209B">
            <w:pPr>
              <w:spacing w:line="276" w:lineRule="auto"/>
              <w:rPr>
                <w:rFonts w:ascii="Arial" w:hAnsi="Arial" w:cs="Arial"/>
                <w:kern w:val="2"/>
                <w:szCs w:val="24"/>
              </w:rPr>
            </w:pPr>
            <w:r w:rsidRPr="00DF209B">
              <w:rPr>
                <w:rFonts w:ascii="Arial" w:hAnsi="Arial" w:cs="Arial"/>
                <w:b/>
                <w:bCs/>
                <w:i/>
                <w:iCs/>
                <w:kern w:val="2"/>
                <w:szCs w:val="24"/>
              </w:rPr>
              <w:t>Fiksuotos kainos</w:t>
            </w:r>
            <w:r w:rsidRPr="00DF209B">
              <w:rPr>
                <w:rFonts w:ascii="Arial" w:hAnsi="Arial" w:cs="Arial"/>
                <w:kern w:val="2"/>
                <w:szCs w:val="24"/>
              </w:rPr>
              <w:t xml:space="preserve"> kainodara</w:t>
            </w:r>
            <w:r w:rsidR="00593008" w:rsidRPr="00DF209B">
              <w:rPr>
                <w:rFonts w:ascii="Arial" w:hAnsi="Arial" w:cs="Arial"/>
                <w:kern w:val="2"/>
                <w:szCs w:val="24"/>
              </w:rPr>
              <w:t>.</w:t>
            </w:r>
          </w:p>
        </w:tc>
      </w:tr>
      <w:tr w:rsidR="005A5832" w:rsidRPr="00DF209B" w14:paraId="1CC6D71A" w14:textId="77777777" w:rsidTr="0045341F">
        <w:trPr>
          <w:trHeight w:val="300"/>
        </w:trPr>
        <w:tc>
          <w:tcPr>
            <w:tcW w:w="2830" w:type="dxa"/>
            <w:vAlign w:val="center"/>
          </w:tcPr>
          <w:p w14:paraId="4EF4D4BE" w14:textId="4466C2CA"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5.2. Pradinės Sutarties vertė ir Sutarties kaina, kai taikoma </w:t>
            </w:r>
            <w:r w:rsidRPr="00DF209B">
              <w:rPr>
                <w:rFonts w:ascii="Arial" w:hAnsi="Arial" w:cs="Arial"/>
                <w:b/>
                <w:bCs/>
                <w:kern w:val="2"/>
                <w:szCs w:val="24"/>
                <w:u w:val="single"/>
              </w:rPr>
              <w:t>fiksuotos kainos</w:t>
            </w:r>
            <w:r w:rsidRPr="00DF209B">
              <w:rPr>
                <w:rFonts w:ascii="Arial" w:hAnsi="Arial" w:cs="Arial"/>
                <w:b/>
                <w:bCs/>
                <w:kern w:val="2"/>
                <w:szCs w:val="24"/>
              </w:rPr>
              <w:t xml:space="preserve"> kainodara</w:t>
            </w:r>
          </w:p>
        </w:tc>
        <w:tc>
          <w:tcPr>
            <w:tcW w:w="7230" w:type="dxa"/>
            <w:gridSpan w:val="2"/>
            <w:vAlign w:val="center"/>
          </w:tcPr>
          <w:p w14:paraId="328B26B5" w14:textId="77777777" w:rsidR="00593008" w:rsidRPr="00DF209B" w:rsidRDefault="00593008" w:rsidP="00DF209B">
            <w:pPr>
              <w:spacing w:line="276" w:lineRule="auto"/>
              <w:jc w:val="both"/>
              <w:rPr>
                <w:rFonts w:ascii="Arial" w:hAnsi="Arial" w:cs="Arial"/>
                <w:kern w:val="2"/>
                <w:szCs w:val="24"/>
              </w:rPr>
            </w:pPr>
            <w:r w:rsidRPr="00DF209B">
              <w:rPr>
                <w:rFonts w:ascii="Arial" w:hAnsi="Arial" w:cs="Arial"/>
                <w:b/>
                <w:bCs/>
                <w:i/>
                <w:iCs/>
                <w:kern w:val="2"/>
                <w:szCs w:val="24"/>
              </w:rPr>
              <w:t>Pradinės Sutarties</w:t>
            </w:r>
            <w:r w:rsidRPr="00DF209B">
              <w:rPr>
                <w:rFonts w:ascii="Arial" w:hAnsi="Arial" w:cs="Arial"/>
                <w:kern w:val="2"/>
                <w:szCs w:val="24"/>
              </w:rPr>
              <w:t xml:space="preserve"> vertė yra </w:t>
            </w:r>
            <w:r w:rsidRPr="00DF209B">
              <w:rPr>
                <w:rFonts w:ascii="Arial" w:hAnsi="Arial" w:cs="Arial"/>
                <w:color w:val="4472C4"/>
                <w:kern w:val="2"/>
                <w:szCs w:val="24"/>
              </w:rPr>
              <w:t>(</w:t>
            </w:r>
            <w:r w:rsidRPr="00DF209B">
              <w:rPr>
                <w:rFonts w:ascii="Arial" w:hAnsi="Arial" w:cs="Arial"/>
                <w:kern w:val="2"/>
                <w:szCs w:val="24"/>
                <w:shd w:val="clear" w:color="auto" w:fill="D9D9D9" w:themeFill="background1" w:themeFillShade="D9"/>
              </w:rPr>
              <w:t>nurodyti sumą skaičiais</w:t>
            </w:r>
            <w:r w:rsidRPr="00DF209B">
              <w:rPr>
                <w:rFonts w:ascii="Arial" w:hAnsi="Arial" w:cs="Arial"/>
                <w:kern w:val="2"/>
                <w:szCs w:val="24"/>
              </w:rPr>
              <w:t>) Eur, (</w:t>
            </w:r>
            <w:r w:rsidRPr="00DF209B">
              <w:rPr>
                <w:rFonts w:ascii="Arial" w:hAnsi="Arial" w:cs="Arial"/>
                <w:kern w:val="2"/>
                <w:szCs w:val="24"/>
                <w:shd w:val="clear" w:color="auto" w:fill="D9D9D9" w:themeFill="background1" w:themeFillShade="D9"/>
              </w:rPr>
              <w:t>nurodyti sumą žodžiais</w:t>
            </w:r>
            <w:r w:rsidRPr="00DF209B">
              <w:rPr>
                <w:rFonts w:ascii="Arial" w:hAnsi="Arial" w:cs="Arial"/>
                <w:kern w:val="2"/>
                <w:szCs w:val="24"/>
              </w:rPr>
              <w:t xml:space="preserve">) be pridėtinės vertės mokesčio (toliau – </w:t>
            </w:r>
            <w:r w:rsidRPr="00DF209B">
              <w:rPr>
                <w:rFonts w:ascii="Arial" w:hAnsi="Arial" w:cs="Arial"/>
                <w:b/>
                <w:bCs/>
                <w:kern w:val="2"/>
                <w:szCs w:val="24"/>
              </w:rPr>
              <w:t>PVM</w:t>
            </w:r>
            <w:r w:rsidRPr="00DF209B">
              <w:rPr>
                <w:rFonts w:ascii="Arial" w:hAnsi="Arial" w:cs="Arial"/>
                <w:kern w:val="2"/>
                <w:szCs w:val="24"/>
              </w:rPr>
              <w:t xml:space="preserve">). </w:t>
            </w:r>
          </w:p>
          <w:p w14:paraId="1F58BFE1" w14:textId="77777777" w:rsidR="00593008" w:rsidRPr="00DF209B" w:rsidRDefault="00593008" w:rsidP="00DF209B">
            <w:pPr>
              <w:spacing w:line="276" w:lineRule="auto"/>
              <w:jc w:val="both"/>
              <w:rPr>
                <w:rFonts w:ascii="Arial" w:hAnsi="Arial" w:cs="Arial"/>
                <w:kern w:val="2"/>
                <w:szCs w:val="24"/>
              </w:rPr>
            </w:pPr>
            <w:r w:rsidRPr="00DF209B">
              <w:rPr>
                <w:rFonts w:ascii="Arial" w:hAnsi="Arial" w:cs="Arial"/>
                <w:kern w:val="2"/>
                <w:szCs w:val="24"/>
              </w:rPr>
              <w:t>PVM sudaro (</w:t>
            </w:r>
            <w:r w:rsidRPr="00DF209B">
              <w:rPr>
                <w:rFonts w:ascii="Arial" w:hAnsi="Arial" w:cs="Arial"/>
                <w:kern w:val="2"/>
                <w:szCs w:val="24"/>
                <w:shd w:val="clear" w:color="auto" w:fill="D9D9D9" w:themeFill="background1" w:themeFillShade="D9"/>
              </w:rPr>
              <w:t>nurodyti sumą skaičiais</w:t>
            </w:r>
            <w:r w:rsidRPr="00DF209B">
              <w:rPr>
                <w:rFonts w:ascii="Arial" w:hAnsi="Arial" w:cs="Arial"/>
                <w:kern w:val="2"/>
                <w:szCs w:val="24"/>
              </w:rPr>
              <w:t>) Eur, (</w:t>
            </w:r>
            <w:r w:rsidRPr="00DF209B">
              <w:rPr>
                <w:rFonts w:ascii="Arial" w:hAnsi="Arial" w:cs="Arial"/>
                <w:kern w:val="2"/>
                <w:szCs w:val="24"/>
                <w:shd w:val="clear" w:color="auto" w:fill="D9D9D9" w:themeFill="background1" w:themeFillShade="D9"/>
              </w:rPr>
              <w:t>nurodyti sumą žodžiais</w:t>
            </w:r>
            <w:r w:rsidRPr="00DF209B">
              <w:rPr>
                <w:rFonts w:ascii="Arial" w:hAnsi="Arial" w:cs="Arial"/>
                <w:kern w:val="2"/>
                <w:szCs w:val="24"/>
              </w:rPr>
              <w:t>).</w:t>
            </w:r>
          </w:p>
          <w:p w14:paraId="2AC5D136" w14:textId="77777777" w:rsidR="00593008" w:rsidRPr="00DF209B" w:rsidRDefault="00593008" w:rsidP="00DF209B">
            <w:pPr>
              <w:spacing w:line="276" w:lineRule="auto"/>
              <w:jc w:val="both"/>
              <w:rPr>
                <w:rFonts w:ascii="Arial" w:hAnsi="Arial" w:cs="Arial"/>
                <w:kern w:val="2"/>
                <w:szCs w:val="24"/>
              </w:rPr>
            </w:pPr>
            <w:r w:rsidRPr="00DF209B">
              <w:rPr>
                <w:rFonts w:ascii="Arial" w:hAnsi="Arial" w:cs="Arial"/>
                <w:b/>
                <w:bCs/>
                <w:i/>
                <w:iCs/>
                <w:kern w:val="2"/>
                <w:szCs w:val="24"/>
              </w:rPr>
              <w:t>Sutarties kaina</w:t>
            </w:r>
            <w:r w:rsidRPr="00DF209B">
              <w:rPr>
                <w:rFonts w:ascii="Arial" w:hAnsi="Arial" w:cs="Arial"/>
                <w:kern w:val="2"/>
                <w:szCs w:val="24"/>
              </w:rPr>
              <w:t xml:space="preserve"> yra (</w:t>
            </w:r>
            <w:r w:rsidRPr="00DF209B">
              <w:rPr>
                <w:rFonts w:ascii="Arial" w:hAnsi="Arial" w:cs="Arial"/>
                <w:kern w:val="2"/>
                <w:szCs w:val="24"/>
                <w:shd w:val="clear" w:color="auto" w:fill="D9D9D9" w:themeFill="background1" w:themeFillShade="D9"/>
              </w:rPr>
              <w:t>nurodyti sumą skaičiais</w:t>
            </w:r>
            <w:r w:rsidRPr="00DF209B">
              <w:rPr>
                <w:rFonts w:ascii="Arial" w:hAnsi="Arial" w:cs="Arial"/>
                <w:kern w:val="2"/>
                <w:szCs w:val="24"/>
              </w:rPr>
              <w:t>) Eur, (</w:t>
            </w:r>
            <w:r w:rsidRPr="00DF209B">
              <w:rPr>
                <w:rFonts w:ascii="Arial" w:hAnsi="Arial" w:cs="Arial"/>
                <w:kern w:val="2"/>
                <w:szCs w:val="24"/>
                <w:shd w:val="clear" w:color="auto" w:fill="D9D9D9" w:themeFill="background1" w:themeFillShade="D9"/>
              </w:rPr>
              <w:t>nurodyti sumą žodžiais</w:t>
            </w:r>
            <w:r w:rsidRPr="00DF209B">
              <w:rPr>
                <w:rFonts w:ascii="Arial" w:hAnsi="Arial" w:cs="Arial"/>
                <w:kern w:val="2"/>
                <w:szCs w:val="24"/>
              </w:rPr>
              <w:t>) Eur su PVM.</w:t>
            </w:r>
          </w:p>
          <w:p w14:paraId="5DC2FF3E" w14:textId="77777777" w:rsidR="005A5832" w:rsidRPr="00DF209B" w:rsidRDefault="00A10867" w:rsidP="00DF209B">
            <w:pPr>
              <w:spacing w:line="276" w:lineRule="auto"/>
              <w:rPr>
                <w:rFonts w:ascii="Arial" w:hAnsi="Arial" w:cs="Arial"/>
                <w:color w:val="FF0000"/>
                <w:kern w:val="2"/>
                <w:szCs w:val="24"/>
              </w:rPr>
            </w:pPr>
            <w:r w:rsidRPr="00DF209B">
              <w:rPr>
                <w:rFonts w:ascii="Arial" w:hAnsi="Arial" w:cs="Arial"/>
                <w:kern w:val="2"/>
                <w:szCs w:val="24"/>
              </w:rPr>
              <w:t>Šioje Sutartyje P</w:t>
            </w:r>
            <w:r w:rsidRPr="00DF209B">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93008" w:rsidRPr="00DF209B" w14:paraId="1C19A028" w14:textId="77777777" w:rsidTr="0045341F">
        <w:trPr>
          <w:trHeight w:val="300"/>
        </w:trPr>
        <w:tc>
          <w:tcPr>
            <w:tcW w:w="2830" w:type="dxa"/>
            <w:vAlign w:val="center"/>
          </w:tcPr>
          <w:p w14:paraId="1A3B6652" w14:textId="7FF2FE93"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5.3. Sutarties kainos / įkainių perskaičiavimas taikant </w:t>
            </w:r>
            <w:r w:rsidRPr="00DF209B">
              <w:rPr>
                <w:rFonts w:ascii="Arial" w:hAnsi="Arial" w:cs="Arial"/>
                <w:b/>
                <w:bCs/>
                <w:kern w:val="2"/>
                <w:szCs w:val="24"/>
                <w:u w:val="single"/>
              </w:rPr>
              <w:t>peržiūros</w:t>
            </w:r>
            <w:r w:rsidRPr="00DF209B">
              <w:rPr>
                <w:rFonts w:ascii="Arial" w:hAnsi="Arial" w:cs="Arial"/>
                <w:b/>
                <w:bCs/>
                <w:kern w:val="2"/>
                <w:szCs w:val="24"/>
              </w:rPr>
              <w:t xml:space="preserve"> taisykles</w:t>
            </w:r>
          </w:p>
        </w:tc>
        <w:tc>
          <w:tcPr>
            <w:tcW w:w="7230" w:type="dxa"/>
            <w:gridSpan w:val="2"/>
            <w:vAlign w:val="center"/>
          </w:tcPr>
          <w:p w14:paraId="00D41BAE" w14:textId="69EEC809"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Sutarties kaina / įkainiai bus perskaičiuojami:</w:t>
            </w:r>
          </w:p>
          <w:p w14:paraId="64368AD2"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5.3.1. dėl PVM tarifo pasikeitimo;</w:t>
            </w:r>
          </w:p>
          <w:p w14:paraId="1B78855E"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5.3.3. dėl kainų lygio pokyčio;</w:t>
            </w:r>
          </w:p>
          <w:p w14:paraId="33BE06DA" w14:textId="281D4A76" w:rsidR="00D50E81" w:rsidRPr="00DF209B" w:rsidRDefault="00A10867" w:rsidP="00DF209B">
            <w:pPr>
              <w:spacing w:line="276" w:lineRule="auto"/>
              <w:rPr>
                <w:rFonts w:ascii="Arial" w:hAnsi="Arial" w:cs="Arial"/>
                <w:kern w:val="2"/>
                <w:szCs w:val="24"/>
              </w:rPr>
            </w:pPr>
            <w:r w:rsidRPr="00DF209B">
              <w:rPr>
                <w:rFonts w:ascii="Arial" w:hAnsi="Arial" w:cs="Arial"/>
                <w:kern w:val="2"/>
                <w:szCs w:val="24"/>
              </w:rPr>
              <w:t>5.3.4. pagal Prekių grupių (įvardinti konkrečią grupę pagal Sutarties dalyką) kainų pokyčius.</w:t>
            </w:r>
          </w:p>
        </w:tc>
      </w:tr>
      <w:tr w:rsidR="005A5832" w:rsidRPr="00DF209B" w14:paraId="44043A28" w14:textId="77777777" w:rsidTr="0045341F">
        <w:trPr>
          <w:trHeight w:val="300"/>
        </w:trPr>
        <w:tc>
          <w:tcPr>
            <w:tcW w:w="2830" w:type="dxa"/>
            <w:vAlign w:val="center"/>
          </w:tcPr>
          <w:p w14:paraId="1E21D289"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5.3.1. Sutarties kainos / įkainių peržiūra dėl PVM tarifo pasikeitimo</w:t>
            </w:r>
          </w:p>
        </w:tc>
        <w:tc>
          <w:tcPr>
            <w:tcW w:w="7230" w:type="dxa"/>
            <w:gridSpan w:val="2"/>
            <w:vAlign w:val="center"/>
          </w:tcPr>
          <w:p w14:paraId="1296877F"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DF209B" w:rsidRDefault="005A5832" w:rsidP="00DF209B">
            <w:pPr>
              <w:spacing w:line="276" w:lineRule="auto"/>
              <w:rPr>
                <w:rFonts w:ascii="Arial" w:hAnsi="Arial" w:cs="Arial"/>
                <w:kern w:val="2"/>
                <w:szCs w:val="24"/>
              </w:rPr>
            </w:pPr>
          </w:p>
          <w:p w14:paraId="22F59FE8" w14:textId="266506CA" w:rsidR="005A5832" w:rsidRPr="00DF209B" w:rsidRDefault="00A10867" w:rsidP="00DF209B">
            <w:pPr>
              <w:spacing w:line="276" w:lineRule="auto"/>
              <w:jc w:val="both"/>
              <w:rPr>
                <w:rFonts w:ascii="Arial" w:hAnsi="Arial" w:cs="Arial"/>
                <w:color w:val="FF0000"/>
                <w:kern w:val="2"/>
                <w:szCs w:val="24"/>
              </w:rPr>
            </w:pPr>
            <w:r w:rsidRPr="00DF209B">
              <w:rPr>
                <w:rFonts w:ascii="Arial" w:hAnsi="Arial" w:cs="Arial"/>
                <w:kern w:val="2"/>
                <w:szCs w:val="24"/>
              </w:rPr>
              <w:t xml:space="preserve">Perskaičiavimas įforminamas Susitarimu </w:t>
            </w:r>
            <w:r w:rsidRPr="00DF209B">
              <w:rPr>
                <w:rFonts w:ascii="Arial" w:hAnsi="Arial" w:cs="Arial"/>
                <w:b/>
                <w:bCs/>
                <w:i/>
                <w:iCs/>
                <w:kern w:val="2"/>
                <w:szCs w:val="24"/>
              </w:rPr>
              <w:t xml:space="preserve">ne vėliau kaip per </w:t>
            </w:r>
            <w:r w:rsidR="00FC681A" w:rsidRPr="00DF209B">
              <w:rPr>
                <w:rFonts w:ascii="Arial" w:hAnsi="Arial" w:cs="Arial"/>
                <w:b/>
                <w:bCs/>
                <w:i/>
                <w:iCs/>
                <w:kern w:val="2"/>
                <w:szCs w:val="24"/>
              </w:rPr>
              <w:t>5 (penkios) darbo dienas</w:t>
            </w:r>
            <w:r w:rsidR="00FC681A" w:rsidRPr="00DF209B">
              <w:rPr>
                <w:rFonts w:ascii="Arial" w:hAnsi="Arial" w:cs="Arial"/>
                <w:kern w:val="2"/>
                <w:szCs w:val="24"/>
              </w:rPr>
              <w:t xml:space="preserve"> </w:t>
            </w:r>
            <w:r w:rsidRPr="00DF209B">
              <w:rPr>
                <w:rFonts w:ascii="Arial" w:hAnsi="Arial" w:cs="Arial"/>
                <w:kern w:val="2"/>
                <w:szCs w:val="24"/>
              </w:rPr>
              <w:t>nuo PVM mokėjimą reglamentuojančių teisės aktų pasikeitimo, kuris tampa neatskiriama Sutarties dalimi. Perskaičiuota (-</w:t>
            </w:r>
            <w:proofErr w:type="spellStart"/>
            <w:r w:rsidRPr="00DF209B">
              <w:rPr>
                <w:rFonts w:ascii="Arial" w:hAnsi="Arial" w:cs="Arial"/>
                <w:kern w:val="2"/>
                <w:szCs w:val="24"/>
              </w:rPr>
              <w:t>as</w:t>
            </w:r>
            <w:proofErr w:type="spellEnd"/>
            <w:r w:rsidRPr="00DF209B">
              <w:rPr>
                <w:rFonts w:ascii="Arial" w:hAnsi="Arial" w:cs="Arial"/>
                <w:kern w:val="2"/>
                <w:szCs w:val="24"/>
              </w:rPr>
              <w:t>) Sutarties kaina/įkainis taikoma (-</w:t>
            </w:r>
            <w:proofErr w:type="spellStart"/>
            <w:r w:rsidRPr="00DF209B">
              <w:rPr>
                <w:rFonts w:ascii="Arial" w:hAnsi="Arial" w:cs="Arial"/>
                <w:kern w:val="2"/>
                <w:szCs w:val="24"/>
              </w:rPr>
              <w:t>as</w:t>
            </w:r>
            <w:proofErr w:type="spellEnd"/>
            <w:r w:rsidRPr="00DF209B">
              <w:rPr>
                <w:rFonts w:ascii="Arial" w:hAnsi="Arial" w:cs="Arial"/>
                <w:kern w:val="2"/>
                <w:szCs w:val="24"/>
              </w:rPr>
              <w:t xml:space="preserve">) už tą </w:t>
            </w:r>
            <w:r w:rsidRPr="00DF209B">
              <w:rPr>
                <w:rFonts w:ascii="Arial" w:hAnsi="Arial" w:cs="Arial"/>
                <w:kern w:val="2"/>
                <w:szCs w:val="24"/>
              </w:rPr>
              <w:lastRenderedPageBreak/>
              <w:t>Prekių dalį, kurios bus tiekiamos nuo Šalių pasirašyto Susitarimo įsigaliojimo dienos</w:t>
            </w:r>
            <w:r w:rsidR="00593008" w:rsidRPr="00DF209B">
              <w:rPr>
                <w:rFonts w:ascii="Arial" w:hAnsi="Arial" w:cs="Arial"/>
                <w:kern w:val="2"/>
                <w:szCs w:val="24"/>
              </w:rPr>
              <w:t>.</w:t>
            </w:r>
          </w:p>
        </w:tc>
      </w:tr>
      <w:tr w:rsidR="005A5832" w:rsidRPr="00DF209B" w14:paraId="5D8E4D4D" w14:textId="77777777" w:rsidTr="0045341F">
        <w:trPr>
          <w:trHeight w:val="300"/>
        </w:trPr>
        <w:tc>
          <w:tcPr>
            <w:tcW w:w="2830" w:type="dxa"/>
            <w:vAlign w:val="center"/>
          </w:tcPr>
          <w:p w14:paraId="7137F72E" w14:textId="77777777" w:rsidR="005A5832" w:rsidRPr="00DF209B" w:rsidRDefault="00A10867" w:rsidP="00DF209B">
            <w:pPr>
              <w:spacing w:line="276" w:lineRule="auto"/>
              <w:rPr>
                <w:rFonts w:ascii="Arial" w:hAnsi="Arial" w:cs="Arial"/>
                <w:kern w:val="2"/>
                <w:szCs w:val="24"/>
              </w:rPr>
            </w:pPr>
            <w:r w:rsidRPr="00DF209B">
              <w:rPr>
                <w:rFonts w:ascii="Arial" w:hAnsi="Arial" w:cs="Arial"/>
                <w:b/>
                <w:bCs/>
                <w:kern w:val="2"/>
                <w:szCs w:val="24"/>
              </w:rPr>
              <w:lastRenderedPageBreak/>
              <w:t>5.3.2.</w:t>
            </w:r>
            <w:r w:rsidRPr="00DF209B">
              <w:rPr>
                <w:rFonts w:ascii="Arial" w:hAnsi="Arial" w:cs="Arial"/>
                <w:kern w:val="2"/>
                <w:szCs w:val="24"/>
              </w:rPr>
              <w:t xml:space="preserve"> </w:t>
            </w:r>
            <w:r w:rsidRPr="00DF209B">
              <w:rPr>
                <w:rFonts w:ascii="Arial" w:hAnsi="Arial" w:cs="Arial"/>
                <w:b/>
                <w:bCs/>
                <w:kern w:val="2"/>
                <w:szCs w:val="24"/>
              </w:rPr>
              <w:t>Sutarties kainos / įkainių peržiūra dėl kitų mokesčių, lemiančių Prekių kainos pokytį, pasikeitimo</w:t>
            </w:r>
          </w:p>
        </w:tc>
        <w:tc>
          <w:tcPr>
            <w:tcW w:w="7230" w:type="dxa"/>
            <w:gridSpan w:val="2"/>
            <w:vAlign w:val="center"/>
          </w:tcPr>
          <w:p w14:paraId="096AB429" w14:textId="1483DC1B"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Netaikoma</w:t>
            </w:r>
          </w:p>
        </w:tc>
      </w:tr>
      <w:tr w:rsidR="005A5832" w:rsidRPr="00DF209B" w14:paraId="06597448" w14:textId="77777777" w:rsidTr="0045341F">
        <w:trPr>
          <w:trHeight w:val="300"/>
        </w:trPr>
        <w:tc>
          <w:tcPr>
            <w:tcW w:w="2830" w:type="dxa"/>
            <w:vAlign w:val="center"/>
          </w:tcPr>
          <w:p w14:paraId="39CCD510"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5.3.3. Sutarties kainos / įkainių peržiūra dėl kainų lygio pokyčio</w:t>
            </w:r>
          </w:p>
          <w:p w14:paraId="3996B2E9" w14:textId="77777777" w:rsidR="003C095F" w:rsidRPr="00DF209B" w:rsidRDefault="003C095F" w:rsidP="00DF209B">
            <w:pPr>
              <w:spacing w:line="276" w:lineRule="auto"/>
              <w:rPr>
                <w:rFonts w:ascii="Arial" w:hAnsi="Arial" w:cs="Arial"/>
                <w:b/>
                <w:bCs/>
                <w:kern w:val="2"/>
                <w:szCs w:val="24"/>
              </w:rPr>
            </w:pPr>
          </w:p>
          <w:p w14:paraId="564B1661" w14:textId="77777777" w:rsidR="003C095F" w:rsidRPr="00DF209B" w:rsidRDefault="003C095F" w:rsidP="00DF209B">
            <w:pPr>
              <w:spacing w:line="276" w:lineRule="auto"/>
              <w:rPr>
                <w:rFonts w:ascii="Arial" w:hAnsi="Arial" w:cs="Arial"/>
                <w:b/>
                <w:bCs/>
                <w:kern w:val="2"/>
                <w:szCs w:val="24"/>
              </w:rPr>
            </w:pPr>
          </w:p>
          <w:p w14:paraId="68CA6F47" w14:textId="08C7FB2C" w:rsidR="003C095F" w:rsidRPr="00DF209B" w:rsidRDefault="003C095F" w:rsidP="00DF209B">
            <w:pPr>
              <w:spacing w:line="276" w:lineRule="auto"/>
              <w:rPr>
                <w:rFonts w:ascii="Arial" w:hAnsi="Arial" w:cs="Arial"/>
                <w:b/>
                <w:bCs/>
                <w:kern w:val="2"/>
                <w:szCs w:val="24"/>
              </w:rPr>
            </w:pPr>
          </w:p>
        </w:tc>
        <w:tc>
          <w:tcPr>
            <w:tcW w:w="7230" w:type="dxa"/>
            <w:gridSpan w:val="2"/>
            <w:vAlign w:val="center"/>
          </w:tcPr>
          <w:p w14:paraId="0AD0C670" w14:textId="41F8F2D4" w:rsidR="005A5832" w:rsidRPr="00DF209B" w:rsidRDefault="002C2C95" w:rsidP="00DF209B">
            <w:pPr>
              <w:spacing w:line="276" w:lineRule="auto"/>
              <w:jc w:val="both"/>
              <w:rPr>
                <w:rFonts w:ascii="Arial" w:hAnsi="Arial" w:cs="Arial"/>
                <w:color w:val="000000"/>
                <w:kern w:val="2"/>
                <w:szCs w:val="24"/>
                <w:bdr w:val="none" w:sz="0" w:space="0" w:color="auto" w:frame="1"/>
              </w:rPr>
            </w:pPr>
            <w:r w:rsidRPr="00DF209B">
              <w:rPr>
                <w:rFonts w:ascii="Arial" w:hAnsi="Arial" w:cs="Arial"/>
                <w:kern w:val="2"/>
                <w:szCs w:val="24"/>
              </w:rPr>
              <w:t>Netaikoma</w:t>
            </w:r>
          </w:p>
        </w:tc>
      </w:tr>
      <w:tr w:rsidR="005A5832" w:rsidRPr="00DF209B" w14:paraId="5B4D0978" w14:textId="77777777" w:rsidTr="0045341F">
        <w:trPr>
          <w:trHeight w:val="300"/>
        </w:trPr>
        <w:tc>
          <w:tcPr>
            <w:tcW w:w="2830" w:type="dxa"/>
            <w:vAlign w:val="center"/>
          </w:tcPr>
          <w:p w14:paraId="30CEAD79"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5.3.4. Sutarties kainos / įkainių peržiūra dėl kainų lygio pokyčio pagal Prekių grupių kainų pokyčius</w:t>
            </w:r>
          </w:p>
        </w:tc>
        <w:tc>
          <w:tcPr>
            <w:tcW w:w="7230" w:type="dxa"/>
            <w:gridSpan w:val="2"/>
            <w:vAlign w:val="center"/>
          </w:tcPr>
          <w:p w14:paraId="7893DB32" w14:textId="1A7F356B" w:rsidR="005A5832" w:rsidRPr="00DF209B" w:rsidRDefault="00A10867" w:rsidP="00DF209B">
            <w:pPr>
              <w:spacing w:line="276" w:lineRule="auto"/>
              <w:rPr>
                <w:rFonts w:ascii="Arial" w:hAnsi="Arial" w:cs="Arial"/>
                <w:kern w:val="2"/>
                <w:szCs w:val="24"/>
              </w:rPr>
            </w:pPr>
            <w:r w:rsidRPr="00DF209B">
              <w:rPr>
                <w:rFonts w:ascii="Arial" w:hAnsi="Arial" w:cs="Arial"/>
                <w:kern w:val="2"/>
                <w:szCs w:val="24"/>
              </w:rPr>
              <w:t>Netaikoma</w:t>
            </w:r>
          </w:p>
        </w:tc>
      </w:tr>
      <w:tr w:rsidR="005A5832" w:rsidRPr="00DF209B" w14:paraId="56777FC9" w14:textId="77777777" w:rsidTr="0045341F">
        <w:trPr>
          <w:trHeight w:val="300"/>
        </w:trPr>
        <w:tc>
          <w:tcPr>
            <w:tcW w:w="2830" w:type="dxa"/>
            <w:vAlign w:val="center"/>
          </w:tcPr>
          <w:p w14:paraId="3571279F"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5.4. Sutarties kainos / įkainių apskaičiavimas taikant </w:t>
            </w:r>
            <w:r w:rsidRPr="00DF209B">
              <w:rPr>
                <w:rFonts w:ascii="Arial" w:hAnsi="Arial" w:cs="Arial"/>
                <w:b/>
                <w:bCs/>
                <w:kern w:val="2"/>
                <w:szCs w:val="24"/>
                <w:u w:val="single"/>
              </w:rPr>
              <w:t>kiekio (apimties)</w:t>
            </w:r>
            <w:r w:rsidRPr="00DF209B">
              <w:rPr>
                <w:rFonts w:ascii="Arial" w:hAnsi="Arial" w:cs="Arial"/>
                <w:b/>
                <w:bCs/>
                <w:kern w:val="2"/>
                <w:szCs w:val="24"/>
              </w:rPr>
              <w:t xml:space="preserve"> keitimo taisykles</w:t>
            </w:r>
          </w:p>
        </w:tc>
        <w:tc>
          <w:tcPr>
            <w:tcW w:w="7230" w:type="dxa"/>
            <w:gridSpan w:val="2"/>
            <w:vAlign w:val="center"/>
          </w:tcPr>
          <w:p w14:paraId="23263292" w14:textId="77777777" w:rsidR="00E84000" w:rsidRPr="00DF209B" w:rsidRDefault="00E84000" w:rsidP="00DF209B">
            <w:pPr>
              <w:spacing w:line="276" w:lineRule="auto"/>
              <w:jc w:val="both"/>
              <w:rPr>
                <w:rFonts w:ascii="Arial" w:hAnsi="Arial" w:cs="Arial"/>
                <w:kern w:val="2"/>
                <w:szCs w:val="24"/>
              </w:rPr>
            </w:pPr>
            <w:r w:rsidRPr="00DF209B">
              <w:rPr>
                <w:rFonts w:ascii="Arial" w:hAnsi="Arial" w:cs="Arial"/>
                <w:kern w:val="2"/>
                <w:szCs w:val="24"/>
              </w:rPr>
              <w:t xml:space="preserve">Pirkėjas numato galimybę įsigyti Sutartimi įsigyjamų Prekių sąraše nenurodytų, tačiau su pirkimo objektu susijusių Prekių (toliau – </w:t>
            </w:r>
            <w:r w:rsidRPr="00DF209B">
              <w:rPr>
                <w:rFonts w:ascii="Arial" w:hAnsi="Arial" w:cs="Arial"/>
                <w:b/>
                <w:bCs/>
                <w:i/>
                <w:iCs/>
                <w:kern w:val="2"/>
                <w:szCs w:val="24"/>
              </w:rPr>
              <w:t>Nenumatytos prekės</w:t>
            </w:r>
            <w:r w:rsidRPr="00DF209B">
              <w:rPr>
                <w:rFonts w:ascii="Arial" w:hAnsi="Arial" w:cs="Arial"/>
                <w:kern w:val="2"/>
                <w:szCs w:val="24"/>
              </w:rPr>
              <w:t xml:space="preserve">) neviršijant </w:t>
            </w:r>
            <w:r w:rsidRPr="00DF209B">
              <w:rPr>
                <w:rFonts w:ascii="Arial" w:hAnsi="Arial" w:cs="Arial"/>
                <w:b/>
                <w:bCs/>
                <w:i/>
                <w:iCs/>
                <w:kern w:val="2"/>
                <w:szCs w:val="24"/>
              </w:rPr>
              <w:t>10 (dešimt) proc.</w:t>
            </w:r>
            <w:r w:rsidRPr="00DF209B">
              <w:rPr>
                <w:rFonts w:ascii="Arial" w:hAnsi="Arial" w:cs="Arial"/>
                <w:kern w:val="2"/>
                <w:szCs w:val="24"/>
              </w:rPr>
              <w:t xml:space="preserve"> Pradinės Sutarties vertės (jos nedidinant).</w:t>
            </w:r>
          </w:p>
          <w:p w14:paraId="5FBC50E0" w14:textId="0B6EC410" w:rsidR="005A5832" w:rsidRPr="00DF209B" w:rsidRDefault="00E84000" w:rsidP="00DF209B">
            <w:pPr>
              <w:spacing w:line="276" w:lineRule="auto"/>
              <w:jc w:val="both"/>
              <w:rPr>
                <w:rFonts w:ascii="Arial" w:hAnsi="Arial" w:cs="Arial"/>
                <w:kern w:val="2"/>
                <w:szCs w:val="24"/>
              </w:rPr>
            </w:pPr>
            <w:r w:rsidRPr="00DF209B">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F209B" w14:paraId="1DFF763B" w14:textId="77777777" w:rsidTr="0045341F">
        <w:trPr>
          <w:trHeight w:val="300"/>
        </w:trPr>
        <w:tc>
          <w:tcPr>
            <w:tcW w:w="2830" w:type="dxa"/>
            <w:vAlign w:val="center"/>
          </w:tcPr>
          <w:p w14:paraId="416E16C3"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5.5. Atsiskaitymo su Tiekėju terminas ir tvarka</w:t>
            </w:r>
          </w:p>
        </w:tc>
        <w:tc>
          <w:tcPr>
            <w:tcW w:w="7230" w:type="dxa"/>
            <w:gridSpan w:val="2"/>
            <w:vAlign w:val="center"/>
          </w:tcPr>
          <w:p w14:paraId="376C2164" w14:textId="02EEEA61"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 xml:space="preserve">Pirkėjas atsiskaito su Tiekėju </w:t>
            </w:r>
            <w:r w:rsidRPr="00DF209B">
              <w:rPr>
                <w:rFonts w:ascii="Arial" w:hAnsi="Arial" w:cs="Arial"/>
                <w:b/>
                <w:bCs/>
                <w:i/>
                <w:iCs/>
                <w:kern w:val="2"/>
                <w:szCs w:val="24"/>
              </w:rPr>
              <w:t xml:space="preserve">ne vėliau kaip per </w:t>
            </w:r>
            <w:r w:rsidR="00C33376" w:rsidRPr="00DF209B">
              <w:rPr>
                <w:rFonts w:ascii="Arial" w:hAnsi="Arial" w:cs="Arial"/>
                <w:b/>
                <w:bCs/>
                <w:i/>
                <w:iCs/>
                <w:kern w:val="2"/>
                <w:szCs w:val="24"/>
              </w:rPr>
              <w:t>30 (trisdešimt)</w:t>
            </w:r>
            <w:r w:rsidR="00C33376" w:rsidRPr="00DF209B">
              <w:rPr>
                <w:rFonts w:ascii="Arial" w:hAnsi="Arial" w:cs="Arial"/>
                <w:kern w:val="2"/>
                <w:szCs w:val="24"/>
              </w:rPr>
              <w:t xml:space="preserve"> kalendorinių dienų </w:t>
            </w:r>
            <w:r w:rsidRPr="00DF209B">
              <w:rPr>
                <w:rFonts w:ascii="Arial" w:hAnsi="Arial" w:cs="Arial"/>
                <w:kern w:val="2"/>
                <w:szCs w:val="24"/>
              </w:rPr>
              <w:t>nuo Sąskaitos gavimo dienos.</w:t>
            </w:r>
          </w:p>
          <w:p w14:paraId="4A49B80B" w14:textId="77777777" w:rsidR="005A5832" w:rsidRPr="00DF209B" w:rsidRDefault="005A5832" w:rsidP="00DF209B">
            <w:pPr>
              <w:spacing w:line="276" w:lineRule="auto"/>
              <w:jc w:val="both"/>
              <w:rPr>
                <w:rFonts w:ascii="Arial" w:hAnsi="Arial" w:cs="Arial"/>
                <w:kern w:val="2"/>
                <w:szCs w:val="24"/>
              </w:rPr>
            </w:pPr>
          </w:p>
          <w:p w14:paraId="5D1F8A09" w14:textId="5BB787C4" w:rsidR="005A5832" w:rsidRPr="00DF209B" w:rsidRDefault="00A10867" w:rsidP="00DF209B">
            <w:pPr>
              <w:spacing w:line="276" w:lineRule="auto"/>
              <w:jc w:val="both"/>
              <w:rPr>
                <w:rFonts w:ascii="Arial" w:hAnsi="Arial" w:cs="Arial"/>
                <w:color w:val="000000"/>
                <w:kern w:val="2"/>
                <w:szCs w:val="24"/>
                <w:shd w:val="clear" w:color="auto" w:fill="FFFFFF"/>
              </w:rPr>
            </w:pPr>
            <w:r w:rsidRPr="00DF209B">
              <w:rPr>
                <w:rFonts w:ascii="Arial" w:hAnsi="Arial" w:cs="Arial"/>
                <w:b/>
                <w:bCs/>
                <w:kern w:val="2"/>
                <w:szCs w:val="24"/>
                <w:shd w:val="clear" w:color="auto" w:fill="FFFFFF"/>
              </w:rPr>
              <w:lastRenderedPageBreak/>
              <w:t>Apmokėjimo sąlygo</w:t>
            </w:r>
            <w:r w:rsidR="00594CF5" w:rsidRPr="00DF209B">
              <w:rPr>
                <w:rFonts w:ascii="Arial" w:hAnsi="Arial" w:cs="Arial"/>
                <w:b/>
                <w:bCs/>
                <w:kern w:val="2"/>
                <w:szCs w:val="24"/>
                <w:shd w:val="clear" w:color="auto" w:fill="FFFFFF"/>
              </w:rPr>
              <w:t>s</w:t>
            </w:r>
            <w:r w:rsidRPr="00DF209B">
              <w:rPr>
                <w:rFonts w:ascii="Arial" w:hAnsi="Arial" w:cs="Arial"/>
                <w:b/>
                <w:bCs/>
                <w:kern w:val="2"/>
                <w:szCs w:val="24"/>
                <w:shd w:val="clear" w:color="auto" w:fill="FFFFFF"/>
              </w:rPr>
              <w:t>:</w:t>
            </w:r>
            <w:r w:rsidRPr="00DF209B">
              <w:rPr>
                <w:rFonts w:ascii="Arial" w:hAnsi="Arial" w:cs="Arial"/>
                <w:kern w:val="2"/>
                <w:szCs w:val="24"/>
                <w:shd w:val="clear" w:color="auto" w:fill="FFFFFF"/>
              </w:rPr>
              <w:t xml:space="preserve"> įvykdžius visus sutartinius įsipareigojimus, sumokama visa Sutarties kaina</w:t>
            </w:r>
            <w:r w:rsidR="00594CF5" w:rsidRPr="00DF209B">
              <w:rPr>
                <w:rFonts w:ascii="Arial" w:hAnsi="Arial" w:cs="Arial"/>
                <w:kern w:val="2"/>
                <w:szCs w:val="24"/>
                <w:shd w:val="clear" w:color="auto" w:fill="FFFFFF"/>
              </w:rPr>
              <w:t>.</w:t>
            </w:r>
          </w:p>
        </w:tc>
      </w:tr>
      <w:tr w:rsidR="005A5832" w:rsidRPr="00DF209B" w14:paraId="44D73415" w14:textId="77777777" w:rsidTr="0045341F">
        <w:trPr>
          <w:trHeight w:val="300"/>
        </w:trPr>
        <w:tc>
          <w:tcPr>
            <w:tcW w:w="2830" w:type="dxa"/>
            <w:vAlign w:val="center"/>
          </w:tcPr>
          <w:p w14:paraId="6C676BAE"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lastRenderedPageBreak/>
              <w:t>5.6. Avansas</w:t>
            </w:r>
          </w:p>
        </w:tc>
        <w:tc>
          <w:tcPr>
            <w:tcW w:w="7230" w:type="dxa"/>
            <w:gridSpan w:val="2"/>
            <w:vAlign w:val="center"/>
          </w:tcPr>
          <w:p w14:paraId="797B895A" w14:textId="77777777" w:rsidR="005E2473" w:rsidRPr="00DF209B" w:rsidRDefault="005E2473" w:rsidP="00DF209B">
            <w:pPr>
              <w:spacing w:line="276" w:lineRule="auto"/>
              <w:rPr>
                <w:rFonts w:ascii="Arial" w:hAnsi="Arial" w:cs="Arial"/>
                <w:kern w:val="2"/>
                <w:szCs w:val="24"/>
              </w:rPr>
            </w:pPr>
            <w:r w:rsidRPr="00DF209B">
              <w:rPr>
                <w:rFonts w:ascii="Arial" w:hAnsi="Arial" w:cs="Arial"/>
                <w:kern w:val="2"/>
                <w:szCs w:val="24"/>
              </w:rPr>
              <w:t xml:space="preserve">Tiekėjui išmokėto avanso suma (ne daugiau 25 proc. Pradinės Sutarties vertės be PVM, nurodytos Specialiųjų sąlygų 5.2 punkte) </w:t>
            </w:r>
          </w:p>
          <w:p w14:paraId="0F085B74" w14:textId="15F52AE6" w:rsidR="005E2473" w:rsidRPr="00DF209B" w:rsidRDefault="005E2473" w:rsidP="00DF209B">
            <w:pPr>
              <w:spacing w:line="276" w:lineRule="auto"/>
              <w:rPr>
                <w:rFonts w:ascii="Arial" w:hAnsi="Arial" w:cs="Arial"/>
                <w:kern w:val="2"/>
                <w:szCs w:val="24"/>
              </w:rPr>
            </w:pPr>
            <w:r w:rsidRPr="00DF209B">
              <w:rPr>
                <w:rFonts w:ascii="Arial" w:hAnsi="Arial" w:cs="Arial"/>
                <w:kern w:val="2"/>
                <w:szCs w:val="24"/>
              </w:rPr>
              <w:t>Pirkėjas gali sumokėti Tiekėjui avansą pagal Tiekėjo pateiktą prašymą ir išankstinio mokėjimo sąskaitą ne vėliau kaip per 30 dienų nuo Tiekėjo prašymo ir išankstinio mokėjimo sąskaitos ir Avanso užtikrinimo gavimo dienos. Tiekėjas sutinka, kad avansas Tiekėjo prašymo pagrindu būtų mokamas tik Pirkėjui turint lėšų avansui išmokėti. Gavęs tokį prašymą Pirkėjas kreipsis į Klaipėdos rajono savivaldybės administracija dėl lėšų avansui išmokėti skyrimo. Jei Klaipėdos rajono savivaldybės administracija neturės galimybių skirti lėšų avansui išmokėti, Tiekėjo prašymas galės būti netenkinamas arba Tiekėjui gali būti pasiūlyta išmokėti mažesnį avansą (atsižvelgiant į finansines galimybes tuo laikotarpiu). Tiekėjui mokama galutinė Sutarties kaina bus mažinama proporcingai išmokėto avanso verte.</w:t>
            </w:r>
          </w:p>
          <w:p w14:paraId="42AA0180" w14:textId="77777777" w:rsidR="005E2473" w:rsidRPr="00DF209B" w:rsidRDefault="005E2473" w:rsidP="00DF209B">
            <w:pPr>
              <w:spacing w:line="276" w:lineRule="auto"/>
              <w:rPr>
                <w:rFonts w:ascii="Arial" w:hAnsi="Arial" w:cs="Arial"/>
                <w:kern w:val="2"/>
                <w:szCs w:val="24"/>
              </w:rPr>
            </w:pPr>
          </w:p>
          <w:p w14:paraId="1B952C75" w14:textId="78996BEC" w:rsidR="005E2473" w:rsidRPr="00DF209B" w:rsidRDefault="005E2473" w:rsidP="00DF209B">
            <w:pPr>
              <w:spacing w:line="276" w:lineRule="auto"/>
              <w:rPr>
                <w:rFonts w:ascii="Arial" w:hAnsi="Arial" w:cs="Arial"/>
                <w:kern w:val="2"/>
                <w:szCs w:val="24"/>
              </w:rPr>
            </w:pPr>
          </w:p>
        </w:tc>
      </w:tr>
      <w:tr w:rsidR="005A5832" w:rsidRPr="00DF209B" w14:paraId="390513CB" w14:textId="77777777" w:rsidTr="0045341F">
        <w:trPr>
          <w:trHeight w:val="300"/>
        </w:trPr>
        <w:tc>
          <w:tcPr>
            <w:tcW w:w="2830" w:type="dxa"/>
            <w:vAlign w:val="center"/>
          </w:tcPr>
          <w:p w14:paraId="0EF5F095"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5.7. Avanso užtikrinimas</w:t>
            </w:r>
          </w:p>
        </w:tc>
        <w:tc>
          <w:tcPr>
            <w:tcW w:w="7230" w:type="dxa"/>
            <w:gridSpan w:val="2"/>
            <w:vAlign w:val="center"/>
          </w:tcPr>
          <w:p w14:paraId="2DF0E841" w14:textId="17DED389" w:rsidR="005E2473" w:rsidRPr="00DF209B" w:rsidRDefault="005E2473" w:rsidP="00DF209B">
            <w:pPr>
              <w:spacing w:line="276" w:lineRule="auto"/>
              <w:rPr>
                <w:rFonts w:ascii="Arial" w:hAnsi="Arial" w:cs="Arial"/>
                <w:kern w:val="2"/>
                <w:szCs w:val="24"/>
              </w:rPr>
            </w:pPr>
            <w:r w:rsidRPr="00DF209B">
              <w:rPr>
                <w:rFonts w:ascii="Arial" w:hAnsi="Arial" w:cs="Arial"/>
                <w:kern w:val="2"/>
                <w:szCs w:val="24"/>
              </w:rPr>
              <w:t>Netaikoma Avanso užtikrinimo dydis (100 proc. nuo avanso dydžio be PVM, nurodyto Specialiųjų sąlygų 5.6 punkte). Reikalavimai Avanso užtikrinimui nustatyti Bendrųjų sąlygų 12.1 poskyryje.</w:t>
            </w:r>
          </w:p>
          <w:p w14:paraId="5B2F19FE" w14:textId="5E6D79CF" w:rsidR="005E2473" w:rsidRPr="00DF209B" w:rsidRDefault="005E2473" w:rsidP="00DF209B">
            <w:pPr>
              <w:spacing w:line="276" w:lineRule="auto"/>
              <w:rPr>
                <w:rFonts w:ascii="Arial" w:hAnsi="Arial" w:cs="Arial"/>
                <w:kern w:val="2"/>
                <w:szCs w:val="24"/>
              </w:rPr>
            </w:pPr>
          </w:p>
        </w:tc>
      </w:tr>
      <w:tr w:rsidR="005A5832" w:rsidRPr="00DF209B" w14:paraId="16A66D78" w14:textId="77777777" w:rsidTr="0045341F">
        <w:trPr>
          <w:trHeight w:val="300"/>
        </w:trPr>
        <w:tc>
          <w:tcPr>
            <w:tcW w:w="10060" w:type="dxa"/>
            <w:gridSpan w:val="3"/>
            <w:vAlign w:val="center"/>
          </w:tcPr>
          <w:p w14:paraId="12D52984"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6. PREKIŲ KOKYBĖ IR GARANTINIAI ĮSIPAREIGOJIMAI</w:t>
            </w:r>
          </w:p>
        </w:tc>
      </w:tr>
      <w:tr w:rsidR="005A5832" w:rsidRPr="00DF209B" w14:paraId="6D983174" w14:textId="77777777" w:rsidTr="0045341F">
        <w:trPr>
          <w:trHeight w:val="300"/>
        </w:trPr>
        <w:tc>
          <w:tcPr>
            <w:tcW w:w="2830" w:type="dxa"/>
            <w:vAlign w:val="center"/>
          </w:tcPr>
          <w:p w14:paraId="09C25722"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6.1. Garantinis terminas</w:t>
            </w:r>
          </w:p>
        </w:tc>
        <w:tc>
          <w:tcPr>
            <w:tcW w:w="7230" w:type="dxa"/>
            <w:gridSpan w:val="2"/>
            <w:vAlign w:val="center"/>
          </w:tcPr>
          <w:p w14:paraId="08667B18" w14:textId="2764FC11" w:rsidR="00F04264" w:rsidRPr="00DF209B" w:rsidRDefault="00A10867" w:rsidP="00DF209B">
            <w:pPr>
              <w:spacing w:line="276" w:lineRule="auto"/>
              <w:jc w:val="both"/>
              <w:rPr>
                <w:rFonts w:ascii="Arial" w:hAnsi="Arial" w:cs="Arial"/>
                <w:b/>
                <w:bCs/>
                <w:kern w:val="2"/>
                <w:szCs w:val="24"/>
              </w:rPr>
            </w:pPr>
            <w:r w:rsidRPr="00DF209B">
              <w:rPr>
                <w:rFonts w:ascii="Arial" w:hAnsi="Arial" w:cs="Arial"/>
                <w:kern w:val="2"/>
                <w:szCs w:val="24"/>
              </w:rPr>
              <w:t xml:space="preserve">Prekėms nustatomas Tiekėjo pasiūlytas arba Prekių gamintojo taikomas Garantinis terminas, tačiau bet kokiu atveju </w:t>
            </w:r>
            <w:r w:rsidR="00352690" w:rsidRPr="00DF209B">
              <w:rPr>
                <w:rFonts w:ascii="Arial" w:hAnsi="Arial" w:cs="Arial"/>
                <w:b/>
                <w:bCs/>
                <w:kern w:val="2"/>
                <w:szCs w:val="24"/>
              </w:rPr>
              <w:t xml:space="preserve">ne trumpesnis </w:t>
            </w:r>
            <w:r w:rsidR="00112E8F" w:rsidRPr="00DF209B">
              <w:rPr>
                <w:rFonts w:ascii="Arial" w:hAnsi="Arial" w:cs="Arial"/>
                <w:b/>
                <w:bCs/>
                <w:kern w:val="2"/>
                <w:szCs w:val="24"/>
              </w:rPr>
              <w:t>nei nurodyta Specialiųjų sąlygų priede ,,Pasiūlymas“.</w:t>
            </w:r>
          </w:p>
          <w:p w14:paraId="600C502A" w14:textId="77777777" w:rsidR="00F04264" w:rsidRPr="00DF209B" w:rsidRDefault="00F04264" w:rsidP="00DF209B">
            <w:pPr>
              <w:spacing w:line="276" w:lineRule="auto"/>
              <w:jc w:val="both"/>
              <w:rPr>
                <w:rFonts w:ascii="Arial" w:hAnsi="Arial" w:cs="Arial"/>
                <w:kern w:val="2"/>
                <w:szCs w:val="24"/>
              </w:rPr>
            </w:pPr>
          </w:p>
          <w:p w14:paraId="76CE34E7" w14:textId="1B2BCA45" w:rsidR="00F04264" w:rsidRPr="00DF209B" w:rsidRDefault="00F04264" w:rsidP="00DF209B">
            <w:pPr>
              <w:spacing w:line="276" w:lineRule="auto"/>
              <w:jc w:val="both"/>
              <w:rPr>
                <w:rFonts w:ascii="Arial" w:hAnsi="Arial" w:cs="Arial"/>
                <w:kern w:val="2"/>
                <w:szCs w:val="24"/>
              </w:rPr>
            </w:pPr>
          </w:p>
          <w:p w14:paraId="0EDFCAC9" w14:textId="77777777" w:rsidR="00F04264" w:rsidRPr="00DF209B" w:rsidRDefault="00F04264" w:rsidP="00DF209B">
            <w:pPr>
              <w:spacing w:line="276" w:lineRule="auto"/>
              <w:jc w:val="both"/>
              <w:rPr>
                <w:rFonts w:ascii="Arial" w:hAnsi="Arial" w:cs="Arial"/>
                <w:kern w:val="2"/>
                <w:szCs w:val="24"/>
              </w:rPr>
            </w:pPr>
          </w:p>
          <w:p w14:paraId="26677453" w14:textId="77777777" w:rsidR="00F04264" w:rsidRPr="00DF209B" w:rsidRDefault="00F04264" w:rsidP="00DF209B">
            <w:pPr>
              <w:spacing w:line="276" w:lineRule="auto"/>
              <w:jc w:val="both"/>
              <w:rPr>
                <w:rFonts w:ascii="Arial" w:hAnsi="Arial" w:cs="Arial"/>
                <w:kern w:val="2"/>
                <w:szCs w:val="24"/>
              </w:rPr>
            </w:pPr>
          </w:p>
          <w:p w14:paraId="466D0E16" w14:textId="77777777" w:rsidR="00F04264" w:rsidRPr="00DF209B" w:rsidRDefault="00F04264" w:rsidP="00DF209B">
            <w:pPr>
              <w:spacing w:line="276" w:lineRule="auto"/>
              <w:jc w:val="both"/>
              <w:rPr>
                <w:rFonts w:ascii="Arial" w:hAnsi="Arial" w:cs="Arial"/>
                <w:kern w:val="2"/>
                <w:szCs w:val="24"/>
              </w:rPr>
            </w:pPr>
          </w:p>
          <w:p w14:paraId="563941A5" w14:textId="418DC513"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Garantinis terminas, skaičiuojamas nuo Prekių perdavimo–priėmimo akto ar Sąskaitos (kai Prekių perdavimo–priėmimo aktas nėra pasirašomas</w:t>
            </w:r>
            <w:r w:rsidR="00C33376" w:rsidRPr="00DF209B">
              <w:rPr>
                <w:rFonts w:ascii="Arial" w:hAnsi="Arial" w:cs="Arial"/>
                <w:kern w:val="2"/>
                <w:szCs w:val="24"/>
              </w:rPr>
              <w:t xml:space="preserve"> arba Sąskaita yra prilyginama Prekių perdavimo–priėmimo aktui</w:t>
            </w:r>
            <w:r w:rsidRPr="00DF209B">
              <w:rPr>
                <w:rFonts w:ascii="Arial" w:hAnsi="Arial" w:cs="Arial"/>
                <w:kern w:val="2"/>
                <w:szCs w:val="24"/>
              </w:rPr>
              <w:t>) pasirašymo dienos.</w:t>
            </w:r>
          </w:p>
        </w:tc>
      </w:tr>
      <w:tr w:rsidR="005A5832" w:rsidRPr="00DF209B" w14:paraId="7DD6C03C" w14:textId="77777777" w:rsidTr="0045341F">
        <w:trPr>
          <w:trHeight w:val="300"/>
        </w:trPr>
        <w:tc>
          <w:tcPr>
            <w:tcW w:w="2830" w:type="dxa"/>
            <w:vAlign w:val="center"/>
          </w:tcPr>
          <w:p w14:paraId="02AE192B"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6.2. Garantinė priežiūra</w:t>
            </w:r>
          </w:p>
        </w:tc>
        <w:tc>
          <w:tcPr>
            <w:tcW w:w="7230" w:type="dxa"/>
            <w:gridSpan w:val="2"/>
            <w:vAlign w:val="center"/>
          </w:tcPr>
          <w:p w14:paraId="433F5B4B" w14:textId="35A4CCC1" w:rsidR="005A5832" w:rsidRPr="00DF209B" w:rsidRDefault="00A10867" w:rsidP="00DF209B">
            <w:pPr>
              <w:spacing w:line="276" w:lineRule="auto"/>
              <w:jc w:val="both"/>
              <w:rPr>
                <w:rFonts w:ascii="Arial" w:hAnsi="Arial" w:cs="Arial"/>
                <w:b/>
                <w:bCs/>
                <w:i/>
                <w:iCs/>
                <w:color w:val="4472C4"/>
                <w:kern w:val="2"/>
                <w:szCs w:val="24"/>
              </w:rPr>
            </w:pPr>
            <w:r w:rsidRPr="00DF209B">
              <w:rPr>
                <w:rFonts w:ascii="Arial" w:hAnsi="Arial" w:cs="Arial"/>
                <w:kern w:val="2"/>
                <w:szCs w:val="24"/>
              </w:rPr>
              <w:t xml:space="preserve">Tiekėjas privalo pašalinti trūkumus </w:t>
            </w:r>
            <w:r w:rsidRPr="00DF209B">
              <w:rPr>
                <w:rFonts w:ascii="Arial" w:hAnsi="Arial" w:cs="Arial"/>
                <w:b/>
                <w:bCs/>
                <w:i/>
                <w:iCs/>
                <w:kern w:val="2"/>
                <w:szCs w:val="24"/>
              </w:rPr>
              <w:t xml:space="preserve">ne vėliau kaip per </w:t>
            </w:r>
            <w:r w:rsidR="006042A9" w:rsidRPr="00DF209B">
              <w:rPr>
                <w:rFonts w:ascii="Arial" w:hAnsi="Arial" w:cs="Arial"/>
                <w:b/>
                <w:bCs/>
                <w:i/>
                <w:iCs/>
                <w:kern w:val="2"/>
                <w:szCs w:val="24"/>
              </w:rPr>
              <w:t>5 (penkias) darbo dienas</w:t>
            </w:r>
            <w:r w:rsidR="00594CF5" w:rsidRPr="00DF209B">
              <w:rPr>
                <w:rFonts w:ascii="Arial" w:hAnsi="Arial" w:cs="Arial"/>
                <w:b/>
                <w:bCs/>
                <w:i/>
                <w:iCs/>
                <w:kern w:val="2"/>
                <w:szCs w:val="24"/>
              </w:rPr>
              <w:t>.</w:t>
            </w:r>
          </w:p>
          <w:p w14:paraId="709E2CFA" w14:textId="77777777" w:rsidR="005A5832" w:rsidRPr="00DF209B" w:rsidRDefault="005A5832" w:rsidP="00DF209B">
            <w:pPr>
              <w:spacing w:line="276" w:lineRule="auto"/>
              <w:rPr>
                <w:rFonts w:ascii="Arial" w:hAnsi="Arial" w:cs="Arial"/>
                <w:color w:val="4472C4"/>
                <w:kern w:val="2"/>
                <w:szCs w:val="24"/>
              </w:rPr>
            </w:pPr>
          </w:p>
          <w:p w14:paraId="7F305FC3"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lastRenderedPageBreak/>
              <w:t>Prekių trūkumų nustatymo bei šalinimo tvarka nustatyta Bendrųjų sąlygų 7 skyriuje.</w:t>
            </w:r>
          </w:p>
        </w:tc>
      </w:tr>
      <w:tr w:rsidR="005A5832" w:rsidRPr="00DF209B" w14:paraId="4EE15A55" w14:textId="77777777" w:rsidTr="0045341F">
        <w:trPr>
          <w:trHeight w:val="300"/>
        </w:trPr>
        <w:tc>
          <w:tcPr>
            <w:tcW w:w="10060" w:type="dxa"/>
            <w:gridSpan w:val="3"/>
            <w:vAlign w:val="center"/>
          </w:tcPr>
          <w:p w14:paraId="3299BC80"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lastRenderedPageBreak/>
              <w:t>7. SUTARTIES VYKDYMUI PASITELKIAMI SUBTIEKĖJAI</w:t>
            </w:r>
          </w:p>
        </w:tc>
      </w:tr>
      <w:tr w:rsidR="005A5832" w:rsidRPr="00DF209B" w14:paraId="6AD8FB63" w14:textId="77777777" w:rsidTr="0045341F">
        <w:trPr>
          <w:trHeight w:val="2134"/>
        </w:trPr>
        <w:tc>
          <w:tcPr>
            <w:tcW w:w="2830" w:type="dxa"/>
            <w:vAlign w:val="center"/>
          </w:tcPr>
          <w:p w14:paraId="365354EF"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Sutarties vykdymui pasitelkiami subtiekėjai ir (ar) specialistai</w:t>
            </w:r>
          </w:p>
        </w:tc>
        <w:tc>
          <w:tcPr>
            <w:tcW w:w="7230" w:type="dxa"/>
            <w:gridSpan w:val="2"/>
            <w:vAlign w:val="center"/>
          </w:tcPr>
          <w:p w14:paraId="25352A1E" w14:textId="77777777" w:rsidR="00594CF5" w:rsidRPr="00DF209B" w:rsidRDefault="00594CF5" w:rsidP="00DF209B">
            <w:pPr>
              <w:spacing w:line="276" w:lineRule="auto"/>
              <w:jc w:val="both"/>
              <w:rPr>
                <w:rFonts w:ascii="Arial" w:hAnsi="Arial" w:cs="Arial"/>
                <w:kern w:val="2"/>
                <w:szCs w:val="24"/>
              </w:rPr>
            </w:pPr>
            <w:r w:rsidRPr="00DF209B">
              <w:rPr>
                <w:rFonts w:ascii="Arial" w:hAnsi="Arial" w:cs="Arial"/>
                <w:kern w:val="2"/>
                <w:szCs w:val="24"/>
              </w:rPr>
              <w:t>(</w:t>
            </w:r>
            <w:r w:rsidRPr="00DF209B">
              <w:rPr>
                <w:rFonts w:ascii="Arial" w:hAnsi="Arial" w:cs="Arial"/>
                <w:i/>
                <w:iCs/>
                <w:kern w:val="2"/>
                <w:szCs w:val="24"/>
                <w:shd w:val="clear" w:color="auto" w:fill="D9D9D9" w:themeFill="background1" w:themeFillShade="D9"/>
              </w:rPr>
              <w:t>pasirinkti tinkama variantą</w:t>
            </w:r>
            <w:r w:rsidRPr="00DF209B">
              <w:rPr>
                <w:rFonts w:ascii="Arial" w:hAnsi="Arial" w:cs="Arial"/>
                <w:kern w:val="2"/>
                <w:szCs w:val="24"/>
              </w:rPr>
              <w:t>)</w:t>
            </w:r>
          </w:p>
          <w:p w14:paraId="241D0646" w14:textId="77777777" w:rsidR="00594CF5" w:rsidRPr="00DF209B" w:rsidRDefault="00594CF5" w:rsidP="00DF209B">
            <w:pPr>
              <w:spacing w:line="276" w:lineRule="auto"/>
              <w:jc w:val="both"/>
              <w:rPr>
                <w:rFonts w:ascii="Arial" w:hAnsi="Arial" w:cs="Arial"/>
                <w:kern w:val="2"/>
                <w:szCs w:val="24"/>
              </w:rPr>
            </w:pPr>
          </w:p>
          <w:p w14:paraId="0A05E986" w14:textId="6B512C4A"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Sutarties vykdymui subtiekėjai ir (ar) specialistai nepasitelkiami.</w:t>
            </w:r>
          </w:p>
          <w:p w14:paraId="67FDD610" w14:textId="2DF8B28C" w:rsidR="005A5832" w:rsidRPr="00DF209B" w:rsidRDefault="00A10867" w:rsidP="00DF209B">
            <w:pPr>
              <w:spacing w:line="276" w:lineRule="auto"/>
              <w:jc w:val="both"/>
              <w:rPr>
                <w:rFonts w:ascii="Arial" w:hAnsi="Arial" w:cs="Arial"/>
                <w:i/>
                <w:iCs/>
                <w:kern w:val="2"/>
                <w:szCs w:val="24"/>
              </w:rPr>
            </w:pPr>
            <w:r w:rsidRPr="00DF209B">
              <w:rPr>
                <w:rFonts w:ascii="Arial" w:hAnsi="Arial" w:cs="Arial"/>
                <w:i/>
                <w:iCs/>
                <w:kern w:val="2"/>
                <w:szCs w:val="24"/>
              </w:rPr>
              <w:t>arba</w:t>
            </w:r>
          </w:p>
          <w:p w14:paraId="100A011A" w14:textId="77777777" w:rsidR="005A5832" w:rsidRPr="00DF209B" w:rsidRDefault="00A10867" w:rsidP="00DF209B">
            <w:pPr>
              <w:spacing w:line="276" w:lineRule="auto"/>
              <w:jc w:val="both"/>
              <w:rPr>
                <w:rFonts w:ascii="Arial" w:hAnsi="Arial" w:cs="Arial"/>
                <w:b/>
                <w:bCs/>
                <w:kern w:val="2"/>
                <w:szCs w:val="24"/>
              </w:rPr>
            </w:pPr>
            <w:r w:rsidRPr="00DF209B">
              <w:rPr>
                <w:rFonts w:ascii="Arial" w:hAnsi="Arial" w:cs="Arial"/>
                <w:kern w:val="2"/>
                <w:szCs w:val="24"/>
              </w:rPr>
              <w:t>Sutarties vykdymui pasitelkiami subtiekėjai ir (ar) specialistai yra nurodyti Sutarties priede Nr. [</w:t>
            </w:r>
            <w:r w:rsidRPr="00DF209B">
              <w:rPr>
                <w:rFonts w:ascii="Arial" w:hAnsi="Arial" w:cs="Arial"/>
                <w:kern w:val="2"/>
                <w:szCs w:val="24"/>
                <w:shd w:val="clear" w:color="auto" w:fill="D9D9D9" w:themeFill="background1" w:themeFillShade="D9"/>
              </w:rPr>
              <w:t>...</w:t>
            </w:r>
            <w:r w:rsidRPr="00DF209B">
              <w:rPr>
                <w:rFonts w:ascii="Arial" w:hAnsi="Arial" w:cs="Arial"/>
                <w:kern w:val="2"/>
                <w:szCs w:val="24"/>
              </w:rPr>
              <w:t>] „</w:t>
            </w:r>
            <w:r w:rsidRPr="00DF209B">
              <w:rPr>
                <w:rFonts w:ascii="Arial" w:hAnsi="Arial" w:cs="Arial"/>
                <w:i/>
                <w:iCs/>
                <w:kern w:val="2"/>
                <w:szCs w:val="24"/>
              </w:rPr>
              <w:t>Sutarties vykdymui pasitelkiami subtiekėjai ir (ar) specialistai</w:t>
            </w:r>
            <w:r w:rsidRPr="00DF209B">
              <w:rPr>
                <w:rFonts w:ascii="Arial" w:hAnsi="Arial" w:cs="Arial"/>
                <w:kern w:val="2"/>
                <w:szCs w:val="24"/>
              </w:rPr>
              <w:t>“</w:t>
            </w:r>
          </w:p>
        </w:tc>
      </w:tr>
      <w:tr w:rsidR="005A5832" w:rsidRPr="00DF209B" w14:paraId="70E51143" w14:textId="77777777" w:rsidTr="0045341F">
        <w:trPr>
          <w:trHeight w:val="300"/>
        </w:trPr>
        <w:tc>
          <w:tcPr>
            <w:tcW w:w="10060" w:type="dxa"/>
            <w:gridSpan w:val="3"/>
            <w:vAlign w:val="center"/>
          </w:tcPr>
          <w:p w14:paraId="213106F8"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8. PRIEVOLIŲ PAGAL SUTARTĮ ĮVYKDYMO UŽTIKRINIMAS</w:t>
            </w:r>
          </w:p>
        </w:tc>
      </w:tr>
      <w:tr w:rsidR="005A5832" w:rsidRPr="00DF209B" w14:paraId="4FC00A5A" w14:textId="77777777" w:rsidTr="0045341F">
        <w:trPr>
          <w:trHeight w:val="300"/>
        </w:trPr>
        <w:tc>
          <w:tcPr>
            <w:tcW w:w="2830" w:type="dxa"/>
            <w:vAlign w:val="center"/>
          </w:tcPr>
          <w:p w14:paraId="1ED427E2" w14:textId="0DBD6AFC" w:rsidR="00667050"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8.1. Prievolių pagal Sutartį įvykdymo užtikrinimas</w:t>
            </w:r>
          </w:p>
        </w:tc>
        <w:tc>
          <w:tcPr>
            <w:tcW w:w="7230" w:type="dxa"/>
            <w:gridSpan w:val="2"/>
            <w:vAlign w:val="center"/>
          </w:tcPr>
          <w:p w14:paraId="4C0ADC59" w14:textId="58F0175F"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Prievolių pagal Sutartį įvykdymas užtikrinamas:</w:t>
            </w:r>
          </w:p>
          <w:p w14:paraId="09E1BC44" w14:textId="0719E23D" w:rsidR="000B3293" w:rsidRPr="00DF209B" w:rsidRDefault="00A10867" w:rsidP="00DF209B">
            <w:pPr>
              <w:spacing w:line="276" w:lineRule="auto"/>
              <w:jc w:val="both"/>
              <w:rPr>
                <w:rFonts w:ascii="Arial" w:hAnsi="Arial" w:cs="Arial"/>
                <w:kern w:val="2"/>
                <w:szCs w:val="24"/>
              </w:rPr>
            </w:pPr>
            <w:r w:rsidRPr="00DF209B">
              <w:rPr>
                <w:rFonts w:ascii="Arial" w:hAnsi="Arial" w:cs="Arial"/>
                <w:b/>
                <w:bCs/>
                <w:i/>
                <w:iCs/>
                <w:kern w:val="2"/>
                <w:szCs w:val="24"/>
              </w:rPr>
              <w:t xml:space="preserve">Netesybomis </w:t>
            </w:r>
            <w:r w:rsidRPr="00DF209B">
              <w:rPr>
                <w:rFonts w:ascii="Arial" w:hAnsi="Arial" w:cs="Arial"/>
                <w:kern w:val="2"/>
                <w:szCs w:val="24"/>
              </w:rPr>
              <w:t>(</w:t>
            </w:r>
            <w:r w:rsidRPr="00DF209B">
              <w:rPr>
                <w:rFonts w:ascii="Arial" w:hAnsi="Arial" w:cs="Arial"/>
                <w:i/>
                <w:iCs/>
                <w:kern w:val="2"/>
                <w:szCs w:val="24"/>
              </w:rPr>
              <w:t>delspinigiais, bauda</w:t>
            </w:r>
            <w:r w:rsidRPr="00DF209B">
              <w:rPr>
                <w:rFonts w:ascii="Arial" w:hAnsi="Arial" w:cs="Arial"/>
                <w:kern w:val="2"/>
                <w:szCs w:val="24"/>
              </w:rPr>
              <w:t>)</w:t>
            </w:r>
            <w:r w:rsidR="00594CF5" w:rsidRPr="00DF209B">
              <w:rPr>
                <w:rFonts w:ascii="Arial" w:hAnsi="Arial" w:cs="Arial"/>
                <w:kern w:val="2"/>
                <w:szCs w:val="24"/>
              </w:rPr>
              <w:t>.</w:t>
            </w:r>
          </w:p>
          <w:p w14:paraId="5CDE2BC7" w14:textId="77777777" w:rsidR="000B3293" w:rsidRPr="00DF209B" w:rsidRDefault="000B3293" w:rsidP="00DF209B">
            <w:pPr>
              <w:spacing w:line="276" w:lineRule="auto"/>
              <w:jc w:val="both"/>
              <w:rPr>
                <w:rFonts w:ascii="Arial" w:hAnsi="Arial" w:cs="Arial"/>
                <w:kern w:val="2"/>
                <w:szCs w:val="24"/>
              </w:rPr>
            </w:pPr>
          </w:p>
          <w:p w14:paraId="3DDC83FB" w14:textId="2C2E94B8" w:rsidR="000B3293" w:rsidRPr="00DF209B" w:rsidRDefault="000B3293" w:rsidP="00DF209B">
            <w:pPr>
              <w:spacing w:line="276" w:lineRule="auto"/>
              <w:jc w:val="both"/>
              <w:rPr>
                <w:rFonts w:ascii="Arial" w:hAnsi="Arial" w:cs="Arial"/>
                <w:kern w:val="2"/>
                <w:szCs w:val="24"/>
              </w:rPr>
            </w:pPr>
          </w:p>
        </w:tc>
      </w:tr>
      <w:tr w:rsidR="00552CF1" w:rsidRPr="00DF209B" w14:paraId="440514AB" w14:textId="77777777" w:rsidTr="00D66EC5">
        <w:trPr>
          <w:trHeight w:val="1989"/>
        </w:trPr>
        <w:tc>
          <w:tcPr>
            <w:tcW w:w="2830" w:type="dxa"/>
            <w:vAlign w:val="center"/>
          </w:tcPr>
          <w:p w14:paraId="1559F431"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8.2. Sutarties įvykdymo užtikrinimo pateikimas </w:t>
            </w:r>
          </w:p>
        </w:tc>
        <w:tc>
          <w:tcPr>
            <w:tcW w:w="7230" w:type="dxa"/>
            <w:gridSpan w:val="2"/>
            <w:vAlign w:val="center"/>
          </w:tcPr>
          <w:p w14:paraId="031E7F44" w14:textId="6A6F6414" w:rsidR="005A5832" w:rsidRPr="00DF209B" w:rsidRDefault="00E84000" w:rsidP="00DF209B">
            <w:pPr>
              <w:spacing w:line="276" w:lineRule="auto"/>
              <w:jc w:val="both"/>
              <w:rPr>
                <w:rFonts w:ascii="Arial" w:hAnsi="Arial" w:cs="Arial"/>
                <w:kern w:val="2"/>
                <w:szCs w:val="24"/>
                <w:shd w:val="clear" w:color="auto" w:fill="FFFFFF"/>
              </w:rPr>
            </w:pPr>
            <w:r w:rsidRPr="00DF209B">
              <w:rPr>
                <w:rFonts w:ascii="Arial" w:hAnsi="Arial" w:cs="Arial"/>
                <w:kern w:val="2"/>
                <w:szCs w:val="24"/>
              </w:rPr>
              <w:t>Netaikoma</w:t>
            </w:r>
          </w:p>
        </w:tc>
      </w:tr>
      <w:tr w:rsidR="005A5832" w:rsidRPr="00DF209B" w14:paraId="3EE8B150" w14:textId="77777777" w:rsidTr="0045341F">
        <w:trPr>
          <w:trHeight w:val="300"/>
        </w:trPr>
        <w:tc>
          <w:tcPr>
            <w:tcW w:w="10060" w:type="dxa"/>
            <w:gridSpan w:val="3"/>
            <w:vAlign w:val="center"/>
          </w:tcPr>
          <w:p w14:paraId="11F6AA1C" w14:textId="77777777" w:rsidR="005A5832" w:rsidRPr="00DF209B" w:rsidRDefault="00A10867" w:rsidP="00DF209B">
            <w:pPr>
              <w:spacing w:line="276" w:lineRule="auto"/>
              <w:ind w:firstLine="720"/>
              <w:jc w:val="center"/>
              <w:rPr>
                <w:rFonts w:ascii="Arial" w:hAnsi="Arial" w:cs="Arial"/>
                <w:b/>
                <w:bCs/>
                <w:kern w:val="2"/>
                <w:szCs w:val="24"/>
              </w:rPr>
            </w:pPr>
            <w:r w:rsidRPr="00DF209B">
              <w:rPr>
                <w:rFonts w:ascii="Arial" w:hAnsi="Arial" w:cs="Arial"/>
                <w:b/>
                <w:bCs/>
                <w:kern w:val="2"/>
                <w:szCs w:val="24"/>
              </w:rPr>
              <w:t>9. ŠALIŲ ATSAKOMYBĖ</w:t>
            </w:r>
            <w:r w:rsidRPr="00DF209B">
              <w:rPr>
                <w:rFonts w:ascii="Arial" w:hAnsi="Arial" w:cs="Arial"/>
                <w:b/>
                <w:bCs/>
                <w:kern w:val="2"/>
                <w:szCs w:val="24"/>
              </w:rPr>
              <w:tab/>
            </w:r>
          </w:p>
        </w:tc>
      </w:tr>
      <w:tr w:rsidR="005A5832" w:rsidRPr="00DF209B" w14:paraId="7476CD9F" w14:textId="77777777" w:rsidTr="0045341F">
        <w:trPr>
          <w:trHeight w:val="1723"/>
        </w:trPr>
        <w:tc>
          <w:tcPr>
            <w:tcW w:w="2830" w:type="dxa"/>
            <w:vAlign w:val="center"/>
          </w:tcPr>
          <w:p w14:paraId="7FE72C4A"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9.1. Pirkėjui taikomos netesybos už mokėjimų pagal Sutartį vėlavimą</w:t>
            </w:r>
          </w:p>
        </w:tc>
        <w:tc>
          <w:tcPr>
            <w:tcW w:w="7230" w:type="dxa"/>
            <w:gridSpan w:val="2"/>
            <w:vAlign w:val="center"/>
          </w:tcPr>
          <w:p w14:paraId="46137B87" w14:textId="27DF0D1E" w:rsidR="005A5832" w:rsidRPr="00DF209B" w:rsidRDefault="00A10867" w:rsidP="00DF209B">
            <w:pPr>
              <w:spacing w:line="276" w:lineRule="auto"/>
              <w:jc w:val="both"/>
              <w:rPr>
                <w:rFonts w:ascii="Arial" w:hAnsi="Arial" w:cs="Arial"/>
                <w:color w:val="FF0000"/>
                <w:kern w:val="2"/>
                <w:szCs w:val="24"/>
              </w:rPr>
            </w:pPr>
            <w:r w:rsidRPr="00DF209B">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F209B">
              <w:rPr>
                <w:rFonts w:ascii="Arial" w:hAnsi="Arial" w:cs="Arial"/>
                <w:b/>
                <w:bCs/>
                <w:i/>
                <w:iCs/>
                <w:kern w:val="2"/>
                <w:szCs w:val="24"/>
              </w:rPr>
              <w:t>0,0</w:t>
            </w:r>
            <w:r w:rsidR="000669AD" w:rsidRPr="00DF209B">
              <w:rPr>
                <w:rFonts w:ascii="Arial" w:hAnsi="Arial" w:cs="Arial"/>
                <w:b/>
                <w:bCs/>
                <w:i/>
                <w:iCs/>
                <w:kern w:val="2"/>
                <w:szCs w:val="24"/>
              </w:rPr>
              <w:t>5</w:t>
            </w:r>
            <w:r w:rsidRPr="00DF209B">
              <w:rPr>
                <w:rFonts w:ascii="Arial" w:hAnsi="Arial" w:cs="Arial"/>
                <w:b/>
                <w:bCs/>
                <w:i/>
                <w:iCs/>
                <w:kern w:val="2"/>
                <w:szCs w:val="24"/>
              </w:rPr>
              <w:t xml:space="preserve"> (</w:t>
            </w:r>
            <w:r w:rsidR="000669AD" w:rsidRPr="00DF209B">
              <w:rPr>
                <w:rFonts w:ascii="Arial" w:hAnsi="Arial" w:cs="Arial"/>
                <w:b/>
                <w:bCs/>
                <w:i/>
                <w:iCs/>
                <w:kern w:val="2"/>
                <w:szCs w:val="24"/>
              </w:rPr>
              <w:t xml:space="preserve">penkios </w:t>
            </w:r>
            <w:r w:rsidRPr="00DF209B">
              <w:rPr>
                <w:rFonts w:ascii="Arial" w:hAnsi="Arial" w:cs="Arial"/>
                <w:b/>
                <w:bCs/>
                <w:i/>
                <w:iCs/>
                <w:kern w:val="2"/>
                <w:szCs w:val="24"/>
              </w:rPr>
              <w:t>šimtosios) procento</w:t>
            </w:r>
            <w:r w:rsidRPr="00DF209B">
              <w:rPr>
                <w:rFonts w:ascii="Arial" w:hAnsi="Arial" w:cs="Arial"/>
                <w:kern w:val="2"/>
                <w:szCs w:val="24"/>
              </w:rPr>
              <w:t xml:space="preserve"> dydžio delspinigius nuo neapmokėtos sumos be PVM už kiekvieną vėlavimo dieną</w:t>
            </w:r>
            <w:r w:rsidR="00DC5A16" w:rsidRPr="00DF209B">
              <w:rPr>
                <w:rFonts w:ascii="Arial" w:hAnsi="Arial" w:cs="Arial"/>
                <w:kern w:val="2"/>
                <w:szCs w:val="24"/>
              </w:rPr>
              <w:t>.</w:t>
            </w:r>
          </w:p>
        </w:tc>
      </w:tr>
      <w:tr w:rsidR="005A5832" w:rsidRPr="00DF209B" w14:paraId="30B33F12" w14:textId="77777777" w:rsidTr="0045341F">
        <w:trPr>
          <w:trHeight w:val="300"/>
        </w:trPr>
        <w:tc>
          <w:tcPr>
            <w:tcW w:w="2830" w:type="dxa"/>
            <w:vAlign w:val="center"/>
          </w:tcPr>
          <w:p w14:paraId="0CBB35F7"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9.2. Tiekėjui taikomos netesybos</w:t>
            </w:r>
          </w:p>
        </w:tc>
        <w:tc>
          <w:tcPr>
            <w:tcW w:w="7230" w:type="dxa"/>
            <w:gridSpan w:val="2"/>
            <w:vAlign w:val="center"/>
          </w:tcPr>
          <w:p w14:paraId="0511F91C" w14:textId="7CD0053C" w:rsidR="005A5832" w:rsidRPr="00DF209B" w:rsidRDefault="00A10867" w:rsidP="00DF209B">
            <w:pPr>
              <w:spacing w:line="276" w:lineRule="auto"/>
              <w:jc w:val="both"/>
              <w:rPr>
                <w:rFonts w:ascii="Arial" w:hAnsi="Arial" w:cs="Arial"/>
                <w:color w:val="000000"/>
                <w:kern w:val="2"/>
                <w:szCs w:val="24"/>
              </w:rPr>
            </w:pPr>
            <w:r w:rsidRPr="00DF209B">
              <w:rPr>
                <w:rFonts w:ascii="Arial" w:hAnsi="Arial" w:cs="Arial"/>
                <w:color w:val="000000"/>
                <w:kern w:val="2"/>
                <w:szCs w:val="24"/>
              </w:rPr>
              <w:t>9.2.</w:t>
            </w:r>
            <w:r w:rsidRPr="00DF209B">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DF209B">
              <w:rPr>
                <w:rFonts w:ascii="Arial" w:hAnsi="Arial" w:cs="Arial"/>
                <w:b/>
                <w:bCs/>
                <w:i/>
                <w:iCs/>
                <w:kern w:val="2"/>
                <w:szCs w:val="24"/>
              </w:rPr>
              <w:t>0,0</w:t>
            </w:r>
            <w:r w:rsidR="00265C77" w:rsidRPr="00DF209B">
              <w:rPr>
                <w:rFonts w:ascii="Arial" w:hAnsi="Arial" w:cs="Arial"/>
                <w:b/>
                <w:bCs/>
                <w:i/>
                <w:iCs/>
                <w:kern w:val="2"/>
                <w:szCs w:val="24"/>
              </w:rPr>
              <w:t>5</w:t>
            </w:r>
            <w:r w:rsidRPr="00DF209B">
              <w:rPr>
                <w:rFonts w:ascii="Arial" w:hAnsi="Arial" w:cs="Arial"/>
                <w:b/>
                <w:bCs/>
                <w:i/>
                <w:iCs/>
                <w:kern w:val="2"/>
                <w:szCs w:val="24"/>
              </w:rPr>
              <w:t xml:space="preserve"> (</w:t>
            </w:r>
            <w:r w:rsidR="00265C77" w:rsidRPr="00DF209B">
              <w:rPr>
                <w:rFonts w:ascii="Arial" w:hAnsi="Arial" w:cs="Arial"/>
                <w:b/>
                <w:bCs/>
                <w:i/>
                <w:iCs/>
                <w:kern w:val="2"/>
                <w:szCs w:val="24"/>
              </w:rPr>
              <w:t xml:space="preserve">penkios </w:t>
            </w:r>
            <w:r w:rsidRPr="00DF209B">
              <w:rPr>
                <w:rFonts w:ascii="Arial" w:hAnsi="Arial" w:cs="Arial"/>
                <w:b/>
                <w:bCs/>
                <w:i/>
                <w:iCs/>
                <w:kern w:val="2"/>
                <w:szCs w:val="24"/>
              </w:rPr>
              <w:t>šimtosios) procento</w:t>
            </w:r>
            <w:r w:rsidRPr="00DF209B">
              <w:rPr>
                <w:rFonts w:ascii="Arial" w:hAnsi="Arial" w:cs="Arial"/>
                <w:kern w:val="2"/>
                <w:szCs w:val="24"/>
              </w:rPr>
              <w:t xml:space="preserve"> dydžio delspinigius už kiekvieną uždelstą dieną nuo laiku neperduotų Prekių ar Prekių, turinčių trūkumų, kainos be PVM.</w:t>
            </w:r>
          </w:p>
          <w:p w14:paraId="1D8E5960" w14:textId="77777777" w:rsidR="005A5832" w:rsidRPr="00DF209B" w:rsidRDefault="005A5832" w:rsidP="00DF209B">
            <w:pPr>
              <w:spacing w:line="276" w:lineRule="auto"/>
              <w:jc w:val="both"/>
              <w:rPr>
                <w:rFonts w:ascii="Arial" w:hAnsi="Arial" w:cs="Arial"/>
                <w:color w:val="000000"/>
                <w:kern w:val="2"/>
                <w:szCs w:val="24"/>
              </w:rPr>
            </w:pPr>
          </w:p>
          <w:p w14:paraId="7907862C" w14:textId="18EE3FEA" w:rsidR="005A5832" w:rsidRPr="00DF209B" w:rsidRDefault="00A10867" w:rsidP="00DF209B">
            <w:pPr>
              <w:spacing w:line="276" w:lineRule="auto"/>
              <w:jc w:val="both"/>
              <w:rPr>
                <w:rFonts w:ascii="Arial" w:hAnsi="Arial" w:cs="Arial"/>
                <w:b/>
                <w:bCs/>
                <w:kern w:val="2"/>
                <w:szCs w:val="24"/>
              </w:rPr>
            </w:pPr>
            <w:r w:rsidRPr="00DF209B">
              <w:rPr>
                <w:rFonts w:ascii="Arial" w:hAnsi="Arial" w:cs="Arial"/>
                <w:color w:val="000000"/>
                <w:kern w:val="2"/>
                <w:szCs w:val="24"/>
              </w:rPr>
              <w:t xml:space="preserve">9.2.2. Tiekėjas privalo sumokėti Pirkėjui netesybas </w:t>
            </w:r>
            <w:r w:rsidRPr="00DF209B">
              <w:rPr>
                <w:rFonts w:ascii="Arial" w:hAnsi="Arial" w:cs="Arial"/>
                <w:b/>
                <w:bCs/>
                <w:i/>
                <w:iCs/>
                <w:color w:val="000000"/>
                <w:kern w:val="2"/>
                <w:szCs w:val="24"/>
              </w:rPr>
              <w:t>per</w:t>
            </w:r>
            <w:r w:rsidR="00672796" w:rsidRPr="00DF209B">
              <w:rPr>
                <w:rFonts w:ascii="Arial" w:hAnsi="Arial" w:cs="Arial"/>
                <w:b/>
                <w:bCs/>
                <w:i/>
                <w:iCs/>
                <w:color w:val="000000"/>
                <w:kern w:val="2"/>
                <w:szCs w:val="24"/>
              </w:rPr>
              <w:t xml:space="preserve"> 10 (dešimt) darbo dienų</w:t>
            </w:r>
            <w:r w:rsidRPr="00DF209B">
              <w:rPr>
                <w:rFonts w:ascii="Arial" w:hAnsi="Arial" w:cs="Arial"/>
                <w:color w:val="000000"/>
                <w:kern w:val="2"/>
                <w:szCs w:val="24"/>
              </w:rPr>
              <w:t xml:space="preserve"> nuo Pirkėjo pareikalavimo. </w:t>
            </w:r>
          </w:p>
        </w:tc>
      </w:tr>
      <w:tr w:rsidR="005A5832" w:rsidRPr="00DF209B" w14:paraId="6C7F8BB5" w14:textId="77777777" w:rsidTr="0045341F">
        <w:trPr>
          <w:trHeight w:val="300"/>
        </w:trPr>
        <w:tc>
          <w:tcPr>
            <w:tcW w:w="2830" w:type="dxa"/>
            <w:vAlign w:val="center"/>
          </w:tcPr>
          <w:p w14:paraId="67875D65"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9.3. Tiekėjui / Pirkėjui taikoma bauda nutraukus Sutartį dėl esminio Sutarties pažeidimo</w:t>
            </w:r>
          </w:p>
        </w:tc>
        <w:tc>
          <w:tcPr>
            <w:tcW w:w="7230" w:type="dxa"/>
            <w:gridSpan w:val="2"/>
            <w:vAlign w:val="center"/>
          </w:tcPr>
          <w:p w14:paraId="187F7386" w14:textId="7B94A68E"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 xml:space="preserve">Nutraukus Sutartį dėl esminio Sutarties pažeidimo, nustatyto Sutarties Specialiosiose sąlygose, mokama </w:t>
            </w:r>
            <w:r w:rsidR="00A12BEB" w:rsidRPr="00DF209B">
              <w:rPr>
                <w:rFonts w:ascii="Arial" w:hAnsi="Arial" w:cs="Arial"/>
                <w:b/>
                <w:bCs/>
                <w:i/>
                <w:iCs/>
                <w:kern w:val="2"/>
                <w:szCs w:val="24"/>
              </w:rPr>
              <w:t>10</w:t>
            </w:r>
            <w:r w:rsidR="00672796" w:rsidRPr="00DF209B">
              <w:rPr>
                <w:rFonts w:ascii="Arial" w:hAnsi="Arial" w:cs="Arial"/>
                <w:b/>
                <w:bCs/>
                <w:i/>
                <w:iCs/>
                <w:kern w:val="2"/>
                <w:szCs w:val="24"/>
              </w:rPr>
              <w:t xml:space="preserve"> (</w:t>
            </w:r>
            <w:r w:rsidR="00A12BEB" w:rsidRPr="00DF209B">
              <w:rPr>
                <w:rFonts w:ascii="Arial" w:hAnsi="Arial" w:cs="Arial"/>
                <w:b/>
                <w:bCs/>
                <w:i/>
                <w:iCs/>
                <w:kern w:val="2"/>
                <w:szCs w:val="24"/>
              </w:rPr>
              <w:t>dešimt</w:t>
            </w:r>
            <w:r w:rsidR="00672796" w:rsidRPr="00DF209B">
              <w:rPr>
                <w:rFonts w:ascii="Arial" w:hAnsi="Arial" w:cs="Arial"/>
                <w:b/>
                <w:bCs/>
                <w:i/>
                <w:iCs/>
                <w:kern w:val="2"/>
                <w:szCs w:val="24"/>
              </w:rPr>
              <w:t xml:space="preserve">) </w:t>
            </w:r>
            <w:r w:rsidRPr="00DF209B">
              <w:rPr>
                <w:rFonts w:ascii="Arial" w:hAnsi="Arial" w:cs="Arial"/>
                <w:b/>
                <w:bCs/>
                <w:i/>
                <w:iCs/>
                <w:kern w:val="2"/>
                <w:szCs w:val="24"/>
              </w:rPr>
              <w:t>procentų dydžio bauda</w:t>
            </w:r>
            <w:r w:rsidRPr="00DF209B">
              <w:rPr>
                <w:rFonts w:ascii="Arial" w:hAnsi="Arial" w:cs="Arial"/>
                <w:kern w:val="2"/>
                <w:szCs w:val="24"/>
              </w:rPr>
              <w:t xml:space="preserve"> nuo Pradinės Sutarties vertės be PVM, nurodytos Specialiųjų sąlygų 5.2 punkte. </w:t>
            </w:r>
          </w:p>
        </w:tc>
      </w:tr>
      <w:tr w:rsidR="005A5832" w:rsidRPr="00DF209B" w14:paraId="564B5C28" w14:textId="77777777" w:rsidTr="0045341F">
        <w:trPr>
          <w:trHeight w:val="300"/>
        </w:trPr>
        <w:tc>
          <w:tcPr>
            <w:tcW w:w="2830" w:type="dxa"/>
            <w:vAlign w:val="center"/>
          </w:tcPr>
          <w:p w14:paraId="741F8926"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2DA6169D" w:rsidR="005A5832" w:rsidRPr="00DF209B" w:rsidRDefault="00E26E91" w:rsidP="00DF209B">
            <w:pPr>
              <w:spacing w:line="276" w:lineRule="auto"/>
              <w:jc w:val="both"/>
              <w:rPr>
                <w:rFonts w:ascii="Arial" w:hAnsi="Arial" w:cs="Arial"/>
                <w:kern w:val="2"/>
                <w:szCs w:val="24"/>
              </w:rPr>
            </w:pPr>
            <w:r w:rsidRPr="00DF209B">
              <w:rPr>
                <w:rFonts w:ascii="Arial" w:hAnsi="Arial" w:cs="Arial"/>
                <w:kern w:val="2"/>
                <w:szCs w:val="24"/>
              </w:rPr>
              <w:t>Taikoma už kiekvieną pažeidimo atvejį, 2 (du) proc. nuo Pradinės Sutarties vertės Eur.</w:t>
            </w:r>
          </w:p>
        </w:tc>
      </w:tr>
      <w:tr w:rsidR="005A5832" w:rsidRPr="00DF209B" w14:paraId="135FBF19" w14:textId="77777777" w:rsidTr="0045341F">
        <w:trPr>
          <w:trHeight w:val="300"/>
        </w:trPr>
        <w:tc>
          <w:tcPr>
            <w:tcW w:w="2830" w:type="dxa"/>
            <w:vAlign w:val="center"/>
          </w:tcPr>
          <w:p w14:paraId="241B4067"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9.5. Tiekėjui taikomos baudos dėl aplinkosauginių ir (arba) socialinių kriterijų nesilaikymo</w:t>
            </w:r>
          </w:p>
        </w:tc>
        <w:tc>
          <w:tcPr>
            <w:tcW w:w="7230" w:type="dxa"/>
            <w:gridSpan w:val="2"/>
            <w:vAlign w:val="center"/>
          </w:tcPr>
          <w:p w14:paraId="08E9FB70" w14:textId="3E23157C" w:rsidR="005A5832" w:rsidRPr="00DF209B" w:rsidRDefault="008829AD" w:rsidP="00DF209B">
            <w:pPr>
              <w:spacing w:line="276" w:lineRule="auto"/>
              <w:jc w:val="both"/>
              <w:rPr>
                <w:rFonts w:ascii="Arial" w:hAnsi="Arial" w:cs="Arial"/>
                <w:kern w:val="2"/>
                <w:szCs w:val="24"/>
              </w:rPr>
            </w:pPr>
            <w:r w:rsidRPr="00DF209B">
              <w:rPr>
                <w:rFonts w:ascii="Arial" w:hAnsi="Arial" w:cs="Arial"/>
                <w:kern w:val="2"/>
                <w:szCs w:val="24"/>
              </w:rPr>
              <w:t>D</w:t>
            </w:r>
            <w:r w:rsidR="00A10867" w:rsidRPr="00DF209B">
              <w:rPr>
                <w:rFonts w:ascii="Arial" w:hAnsi="Arial" w:cs="Arial"/>
                <w:kern w:val="2"/>
                <w:szCs w:val="24"/>
              </w:rPr>
              <w:t xml:space="preserve">ėl aplinkosauginių ir (arba) socialinių kriterijų, nurodytų Specialiųjų sąlygų 12 skyriuje, bus taikomos baudos </w:t>
            </w:r>
            <w:r w:rsidR="009E637C" w:rsidRPr="00DF209B">
              <w:rPr>
                <w:rFonts w:ascii="Arial" w:hAnsi="Arial" w:cs="Arial"/>
                <w:b/>
                <w:bCs/>
                <w:i/>
                <w:iCs/>
                <w:kern w:val="2"/>
                <w:szCs w:val="24"/>
              </w:rPr>
              <w:t xml:space="preserve">2 (dviejų ) </w:t>
            </w:r>
            <w:r w:rsidR="0052186B" w:rsidRPr="00DF209B">
              <w:rPr>
                <w:rFonts w:ascii="Arial" w:hAnsi="Arial" w:cs="Arial"/>
                <w:b/>
                <w:bCs/>
                <w:i/>
                <w:iCs/>
                <w:kern w:val="2"/>
                <w:szCs w:val="24"/>
                <w:shd w:val="clear" w:color="auto" w:fill="FFFFFF"/>
              </w:rPr>
              <w:t>proc.</w:t>
            </w:r>
            <w:r w:rsidR="0052186B" w:rsidRPr="00DF209B">
              <w:rPr>
                <w:rFonts w:ascii="Arial" w:hAnsi="Arial" w:cs="Arial"/>
                <w:kern w:val="2"/>
                <w:szCs w:val="24"/>
                <w:shd w:val="clear" w:color="auto" w:fill="FFFFFF"/>
              </w:rPr>
              <w:t xml:space="preserve"> nuo Pradinės Sutarties vertės </w:t>
            </w:r>
            <w:r w:rsidR="00A10867" w:rsidRPr="00DF209B">
              <w:rPr>
                <w:rFonts w:ascii="Arial" w:hAnsi="Arial" w:cs="Arial"/>
                <w:kern w:val="2"/>
                <w:szCs w:val="24"/>
              </w:rPr>
              <w:t>Eur</w:t>
            </w:r>
            <w:r w:rsidRPr="00DF209B">
              <w:rPr>
                <w:rFonts w:ascii="Arial" w:hAnsi="Arial" w:cs="Arial"/>
                <w:kern w:val="2"/>
                <w:szCs w:val="24"/>
              </w:rPr>
              <w:t>.</w:t>
            </w:r>
          </w:p>
        </w:tc>
      </w:tr>
      <w:tr w:rsidR="005A5832" w:rsidRPr="00DF209B" w14:paraId="410DF044" w14:textId="77777777" w:rsidTr="0045341F">
        <w:trPr>
          <w:trHeight w:val="300"/>
        </w:trPr>
        <w:tc>
          <w:tcPr>
            <w:tcW w:w="2830" w:type="dxa"/>
            <w:vAlign w:val="center"/>
          </w:tcPr>
          <w:p w14:paraId="5B32D987"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9.6. Tiekėjui / Pirkėjui taikoma bauda dėl konfidencialumo reikalavimų nesilaikymo</w:t>
            </w:r>
          </w:p>
        </w:tc>
        <w:tc>
          <w:tcPr>
            <w:tcW w:w="7230" w:type="dxa"/>
            <w:gridSpan w:val="2"/>
            <w:vAlign w:val="center"/>
          </w:tcPr>
          <w:p w14:paraId="322B454A" w14:textId="3AAF5D14" w:rsidR="005A5832" w:rsidRPr="00DF209B" w:rsidRDefault="00870B26" w:rsidP="00DF209B">
            <w:pPr>
              <w:spacing w:line="276" w:lineRule="auto"/>
              <w:rPr>
                <w:rFonts w:ascii="Arial" w:hAnsi="Arial" w:cs="Arial"/>
                <w:color w:val="4472C4"/>
                <w:kern w:val="2"/>
                <w:szCs w:val="24"/>
              </w:rPr>
            </w:pPr>
            <w:r w:rsidRPr="00DF209B">
              <w:rPr>
                <w:rFonts w:ascii="Arial" w:hAnsi="Arial" w:cs="Arial"/>
                <w:b/>
                <w:bCs/>
                <w:i/>
                <w:iCs/>
                <w:kern w:val="2"/>
                <w:szCs w:val="24"/>
              </w:rPr>
              <w:t xml:space="preserve">2 (dviejų ) </w:t>
            </w:r>
            <w:r w:rsidRPr="00DF209B">
              <w:rPr>
                <w:rFonts w:ascii="Arial" w:hAnsi="Arial" w:cs="Arial"/>
                <w:b/>
                <w:bCs/>
                <w:i/>
                <w:iCs/>
                <w:kern w:val="2"/>
                <w:szCs w:val="24"/>
                <w:shd w:val="clear" w:color="auto" w:fill="FFFFFF"/>
              </w:rPr>
              <w:t>proc.</w:t>
            </w:r>
            <w:r w:rsidRPr="00DF209B">
              <w:rPr>
                <w:rFonts w:ascii="Arial" w:hAnsi="Arial" w:cs="Arial"/>
                <w:kern w:val="2"/>
                <w:szCs w:val="24"/>
                <w:shd w:val="clear" w:color="auto" w:fill="FFFFFF"/>
              </w:rPr>
              <w:t xml:space="preserve"> nuo Pradinės Sutarties vertės </w:t>
            </w:r>
            <w:r w:rsidRPr="00DF209B">
              <w:rPr>
                <w:rFonts w:ascii="Arial" w:hAnsi="Arial" w:cs="Arial"/>
                <w:kern w:val="2"/>
                <w:szCs w:val="24"/>
              </w:rPr>
              <w:t>Eur</w:t>
            </w:r>
            <w:r w:rsidR="008829AD" w:rsidRPr="00DF209B">
              <w:rPr>
                <w:rFonts w:ascii="Arial" w:hAnsi="Arial" w:cs="Arial"/>
                <w:kern w:val="2"/>
                <w:szCs w:val="24"/>
              </w:rPr>
              <w:t>.</w:t>
            </w:r>
          </w:p>
        </w:tc>
      </w:tr>
      <w:tr w:rsidR="008829AD" w:rsidRPr="00DF209B" w14:paraId="2EDA0580" w14:textId="77777777" w:rsidTr="0045341F">
        <w:trPr>
          <w:trHeight w:val="300"/>
        </w:trPr>
        <w:tc>
          <w:tcPr>
            <w:tcW w:w="2830" w:type="dxa"/>
            <w:vAlign w:val="center"/>
          </w:tcPr>
          <w:p w14:paraId="4EC72603"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9.7. Tiekėjui taikomos netesybos dėl pirkimo dokumentuose nustatytų kokybinių kriterijų </w:t>
            </w:r>
            <w:proofErr w:type="spellStart"/>
            <w:r w:rsidRPr="00DF209B">
              <w:rPr>
                <w:rFonts w:ascii="Arial" w:hAnsi="Arial" w:cs="Arial"/>
                <w:b/>
                <w:bCs/>
                <w:kern w:val="2"/>
                <w:szCs w:val="24"/>
              </w:rPr>
              <w:t>nepasiekimo</w:t>
            </w:r>
            <w:proofErr w:type="spellEnd"/>
            <w:r w:rsidRPr="00DF209B">
              <w:rPr>
                <w:rFonts w:ascii="Arial" w:hAnsi="Arial" w:cs="Arial"/>
                <w:b/>
                <w:bCs/>
                <w:kern w:val="2"/>
                <w:szCs w:val="24"/>
              </w:rPr>
              <w:t xml:space="preserve"> Sutarties vykdymo metu</w:t>
            </w:r>
          </w:p>
        </w:tc>
        <w:tc>
          <w:tcPr>
            <w:tcW w:w="7230" w:type="dxa"/>
            <w:gridSpan w:val="2"/>
            <w:vAlign w:val="center"/>
          </w:tcPr>
          <w:p w14:paraId="32D19F53" w14:textId="6A1AF703"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 xml:space="preserve">Netaikoma </w:t>
            </w:r>
          </w:p>
        </w:tc>
      </w:tr>
      <w:tr w:rsidR="005A5832" w:rsidRPr="00DF209B" w14:paraId="5D59CB2B" w14:textId="77777777" w:rsidTr="0045341F">
        <w:trPr>
          <w:trHeight w:val="300"/>
        </w:trPr>
        <w:tc>
          <w:tcPr>
            <w:tcW w:w="2830" w:type="dxa"/>
            <w:vAlign w:val="center"/>
          </w:tcPr>
          <w:p w14:paraId="7D11CAE0"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9.8. Tiekėjui taikomos netesybos dėl Sutarties įvykdymo užtikrinimo nepratęsimo</w:t>
            </w:r>
          </w:p>
        </w:tc>
        <w:tc>
          <w:tcPr>
            <w:tcW w:w="7230" w:type="dxa"/>
            <w:gridSpan w:val="2"/>
            <w:vAlign w:val="center"/>
          </w:tcPr>
          <w:p w14:paraId="00D3EDE3" w14:textId="1F3CA103" w:rsidR="005A5832" w:rsidRPr="00DF209B" w:rsidRDefault="00E84000" w:rsidP="00DF209B">
            <w:pPr>
              <w:spacing w:line="276" w:lineRule="auto"/>
              <w:rPr>
                <w:rFonts w:ascii="Arial" w:hAnsi="Arial" w:cs="Arial"/>
                <w:kern w:val="2"/>
                <w:szCs w:val="24"/>
              </w:rPr>
            </w:pPr>
            <w:r w:rsidRPr="00DF209B">
              <w:rPr>
                <w:rFonts w:ascii="Arial" w:hAnsi="Arial" w:cs="Arial"/>
                <w:kern w:val="2"/>
                <w:szCs w:val="24"/>
              </w:rPr>
              <w:t>Netaikoma</w:t>
            </w:r>
          </w:p>
        </w:tc>
      </w:tr>
      <w:tr w:rsidR="008829AD" w:rsidRPr="00DF209B" w14:paraId="5A9144E8" w14:textId="77777777" w:rsidTr="0045341F">
        <w:trPr>
          <w:trHeight w:val="567"/>
        </w:trPr>
        <w:tc>
          <w:tcPr>
            <w:tcW w:w="2830" w:type="dxa"/>
            <w:vAlign w:val="center"/>
          </w:tcPr>
          <w:p w14:paraId="58D4292E" w14:textId="77777777" w:rsidR="005A5832" w:rsidRPr="00DF209B" w:rsidRDefault="00A10867" w:rsidP="00DF209B">
            <w:pPr>
              <w:spacing w:line="276" w:lineRule="auto"/>
              <w:rPr>
                <w:rFonts w:ascii="Arial" w:hAnsi="Arial" w:cs="Arial"/>
                <w:b/>
                <w:bCs/>
                <w:kern w:val="2"/>
                <w:szCs w:val="24"/>
                <w:lang w:val="en-US"/>
              </w:rPr>
            </w:pPr>
            <w:r w:rsidRPr="00DF209B">
              <w:rPr>
                <w:rFonts w:ascii="Arial" w:hAnsi="Arial" w:cs="Arial"/>
                <w:b/>
                <w:bCs/>
                <w:kern w:val="2"/>
                <w:szCs w:val="24"/>
                <w:lang w:val="en-US"/>
              </w:rPr>
              <w:t xml:space="preserve">9.9. </w:t>
            </w:r>
            <w:r w:rsidRPr="00DF209B">
              <w:rPr>
                <w:rFonts w:ascii="Arial" w:hAnsi="Arial" w:cs="Arial"/>
                <w:b/>
                <w:bCs/>
                <w:kern w:val="2"/>
                <w:szCs w:val="24"/>
              </w:rPr>
              <w:t>Kitos netesybos</w:t>
            </w:r>
          </w:p>
        </w:tc>
        <w:tc>
          <w:tcPr>
            <w:tcW w:w="7230" w:type="dxa"/>
            <w:gridSpan w:val="2"/>
            <w:vAlign w:val="center"/>
          </w:tcPr>
          <w:p w14:paraId="5E3CB8FA" w14:textId="0DE1FA04" w:rsidR="005A5832" w:rsidRPr="00DF209B" w:rsidRDefault="0052186B" w:rsidP="00DF209B">
            <w:pPr>
              <w:spacing w:line="276" w:lineRule="auto"/>
              <w:rPr>
                <w:rFonts w:ascii="Arial" w:hAnsi="Arial" w:cs="Arial"/>
                <w:kern w:val="2"/>
                <w:szCs w:val="24"/>
              </w:rPr>
            </w:pPr>
            <w:r w:rsidRPr="00DF209B">
              <w:rPr>
                <w:rFonts w:ascii="Arial" w:hAnsi="Arial" w:cs="Arial"/>
                <w:kern w:val="2"/>
                <w:szCs w:val="24"/>
              </w:rPr>
              <w:t xml:space="preserve">Netaikoma </w:t>
            </w:r>
          </w:p>
        </w:tc>
      </w:tr>
      <w:tr w:rsidR="005A5832" w:rsidRPr="00DF209B" w14:paraId="259B2F59" w14:textId="77777777" w:rsidTr="0045341F">
        <w:trPr>
          <w:trHeight w:val="300"/>
        </w:trPr>
        <w:tc>
          <w:tcPr>
            <w:tcW w:w="10060" w:type="dxa"/>
            <w:gridSpan w:val="3"/>
            <w:vAlign w:val="center"/>
          </w:tcPr>
          <w:p w14:paraId="120D5C50"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10. SUTARTIES GALIOJIMAS IR KEITIMAS</w:t>
            </w:r>
          </w:p>
        </w:tc>
      </w:tr>
      <w:tr w:rsidR="00552CF1" w:rsidRPr="00DF209B" w14:paraId="4F6C640F" w14:textId="77777777" w:rsidTr="0045341F">
        <w:trPr>
          <w:trHeight w:val="300"/>
        </w:trPr>
        <w:tc>
          <w:tcPr>
            <w:tcW w:w="2830" w:type="dxa"/>
            <w:vAlign w:val="center"/>
          </w:tcPr>
          <w:p w14:paraId="4D742B58"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10.1. Sutarties sudarymas ir įsigaliojimas</w:t>
            </w:r>
          </w:p>
        </w:tc>
        <w:tc>
          <w:tcPr>
            <w:tcW w:w="7230" w:type="dxa"/>
            <w:gridSpan w:val="2"/>
            <w:vAlign w:val="center"/>
          </w:tcPr>
          <w:p w14:paraId="0E30CA90" w14:textId="77777777" w:rsidR="00FD1926" w:rsidRPr="00DF209B" w:rsidRDefault="00FD1926" w:rsidP="00DF209B">
            <w:pPr>
              <w:spacing w:line="276" w:lineRule="auto"/>
              <w:jc w:val="both"/>
              <w:rPr>
                <w:rFonts w:ascii="Arial" w:hAnsi="Arial" w:cs="Arial"/>
                <w:kern w:val="2"/>
                <w:szCs w:val="24"/>
              </w:rPr>
            </w:pPr>
            <w:r w:rsidRPr="00DF209B">
              <w:rPr>
                <w:rFonts w:ascii="Arial" w:hAnsi="Arial" w:cs="Arial"/>
                <w:kern w:val="2"/>
                <w:szCs w:val="24"/>
              </w:rPr>
              <w:t>Ši Sutartis laikoma sudaryta, kai (pirma) ją pasirašo abi Šalys, ir (antra) pateikiamas sutarties įvykdymo užtikrinimas.</w:t>
            </w:r>
          </w:p>
          <w:p w14:paraId="5D7A0C26" w14:textId="6826DBFC" w:rsidR="003C095F" w:rsidRPr="00DF209B" w:rsidRDefault="00FD1926" w:rsidP="00DF209B">
            <w:pPr>
              <w:spacing w:line="276" w:lineRule="auto"/>
              <w:jc w:val="both"/>
              <w:rPr>
                <w:rFonts w:ascii="Arial" w:hAnsi="Arial" w:cs="Arial"/>
                <w:strike/>
                <w:kern w:val="2"/>
                <w:szCs w:val="24"/>
              </w:rPr>
            </w:pPr>
            <w:r w:rsidRPr="00DF209B">
              <w:rPr>
                <w:rFonts w:ascii="Arial" w:hAnsi="Arial" w:cs="Arial"/>
                <w:kern w:val="2"/>
                <w:szCs w:val="24"/>
              </w:rPr>
              <w:t xml:space="preserve">Sutartis galioja iki visiško prievolių įvykdymo (kol bus išnaudota Pradinės Sutarties vertė, bet jos terminas </w:t>
            </w:r>
            <w:r w:rsidRPr="00DF209B">
              <w:rPr>
                <w:rFonts w:ascii="Arial" w:hAnsi="Arial" w:cs="Arial"/>
                <w:b/>
                <w:bCs/>
                <w:i/>
                <w:iCs/>
                <w:kern w:val="2"/>
                <w:szCs w:val="24"/>
              </w:rPr>
              <w:t xml:space="preserve">negali būti ilgesnis kaip </w:t>
            </w:r>
            <w:r w:rsidR="00E77AD0" w:rsidRPr="00DF209B">
              <w:rPr>
                <w:rFonts w:ascii="Arial" w:hAnsi="Arial" w:cs="Arial"/>
                <w:b/>
                <w:bCs/>
                <w:i/>
                <w:iCs/>
                <w:kern w:val="2"/>
                <w:szCs w:val="24"/>
              </w:rPr>
              <w:t xml:space="preserve">iki </w:t>
            </w:r>
            <w:r w:rsidR="003C095F" w:rsidRPr="00DF209B">
              <w:rPr>
                <w:rFonts w:ascii="Arial" w:hAnsi="Arial" w:cs="Arial"/>
                <w:b/>
                <w:bCs/>
                <w:i/>
                <w:iCs/>
                <w:kern w:val="2"/>
                <w:szCs w:val="24"/>
              </w:rPr>
              <w:t>2025-</w:t>
            </w:r>
            <w:r w:rsidR="003B5507" w:rsidRPr="00DF209B">
              <w:rPr>
                <w:rFonts w:ascii="Arial" w:hAnsi="Arial" w:cs="Arial"/>
                <w:b/>
                <w:bCs/>
                <w:i/>
                <w:iCs/>
                <w:kern w:val="2"/>
                <w:szCs w:val="24"/>
              </w:rPr>
              <w:t>0</w:t>
            </w:r>
            <w:r w:rsidR="00E518D3" w:rsidRPr="00DF209B">
              <w:rPr>
                <w:rFonts w:ascii="Arial" w:hAnsi="Arial" w:cs="Arial"/>
                <w:b/>
                <w:bCs/>
                <w:i/>
                <w:iCs/>
                <w:kern w:val="2"/>
                <w:szCs w:val="24"/>
              </w:rPr>
              <w:t>7</w:t>
            </w:r>
            <w:r w:rsidR="003C095F" w:rsidRPr="00DF209B">
              <w:rPr>
                <w:rFonts w:ascii="Arial" w:hAnsi="Arial" w:cs="Arial"/>
                <w:b/>
                <w:bCs/>
                <w:i/>
                <w:iCs/>
                <w:kern w:val="2"/>
                <w:szCs w:val="24"/>
              </w:rPr>
              <w:t>-</w:t>
            </w:r>
            <w:r w:rsidR="003B5507" w:rsidRPr="00DF209B">
              <w:rPr>
                <w:rFonts w:ascii="Arial" w:hAnsi="Arial" w:cs="Arial"/>
                <w:b/>
                <w:bCs/>
                <w:i/>
                <w:iCs/>
                <w:kern w:val="2"/>
                <w:szCs w:val="24"/>
              </w:rPr>
              <w:t>3</w:t>
            </w:r>
            <w:r w:rsidR="00343FB8" w:rsidRPr="00DF209B">
              <w:rPr>
                <w:rFonts w:ascii="Arial" w:hAnsi="Arial" w:cs="Arial"/>
                <w:b/>
                <w:bCs/>
                <w:i/>
                <w:iCs/>
                <w:kern w:val="2"/>
                <w:szCs w:val="24"/>
              </w:rPr>
              <w:t>0</w:t>
            </w:r>
            <w:r w:rsidR="00112E8F" w:rsidRPr="00DF209B">
              <w:rPr>
                <w:rFonts w:ascii="Arial" w:hAnsi="Arial" w:cs="Arial"/>
                <w:b/>
                <w:bCs/>
                <w:i/>
                <w:iCs/>
                <w:kern w:val="2"/>
                <w:szCs w:val="24"/>
              </w:rPr>
              <w:t>.</w:t>
            </w:r>
          </w:p>
          <w:p w14:paraId="792D06D7" w14:textId="69B6F66B" w:rsidR="003C095F" w:rsidRPr="00DF209B" w:rsidRDefault="003C095F" w:rsidP="00DF209B">
            <w:pPr>
              <w:spacing w:line="276" w:lineRule="auto"/>
              <w:jc w:val="both"/>
              <w:rPr>
                <w:rFonts w:ascii="Arial" w:hAnsi="Arial" w:cs="Arial"/>
                <w:kern w:val="2"/>
                <w:szCs w:val="24"/>
              </w:rPr>
            </w:pPr>
          </w:p>
        </w:tc>
      </w:tr>
      <w:tr w:rsidR="005A5832" w:rsidRPr="00DF209B" w14:paraId="3AC5F97E" w14:textId="77777777" w:rsidTr="0045341F">
        <w:trPr>
          <w:trHeight w:val="300"/>
        </w:trPr>
        <w:tc>
          <w:tcPr>
            <w:tcW w:w="2830" w:type="dxa"/>
            <w:vAlign w:val="center"/>
          </w:tcPr>
          <w:p w14:paraId="0C477A54"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lastRenderedPageBreak/>
              <w:t>10.2. Sutarties galiojimo termino pratęsimas</w:t>
            </w:r>
          </w:p>
        </w:tc>
        <w:tc>
          <w:tcPr>
            <w:tcW w:w="7230" w:type="dxa"/>
            <w:gridSpan w:val="2"/>
            <w:vAlign w:val="center"/>
          </w:tcPr>
          <w:p w14:paraId="24CF2B89" w14:textId="5F0EB791" w:rsidR="003C095F" w:rsidRPr="00DF209B" w:rsidRDefault="00AE094B" w:rsidP="00DF209B">
            <w:pPr>
              <w:spacing w:line="276" w:lineRule="auto"/>
              <w:rPr>
                <w:rFonts w:ascii="Arial" w:hAnsi="Arial" w:cs="Arial"/>
                <w:kern w:val="2"/>
                <w:szCs w:val="24"/>
              </w:rPr>
            </w:pPr>
            <w:r w:rsidRPr="00DF209B">
              <w:rPr>
                <w:rFonts w:ascii="Arial" w:hAnsi="Arial" w:cs="Arial"/>
                <w:kern w:val="2"/>
                <w:szCs w:val="24"/>
              </w:rPr>
              <w:t xml:space="preserve">Netaikoma </w:t>
            </w:r>
          </w:p>
        </w:tc>
      </w:tr>
      <w:tr w:rsidR="005A5832" w:rsidRPr="00DF209B" w14:paraId="3E00E7BF" w14:textId="77777777" w:rsidTr="0045341F">
        <w:trPr>
          <w:trHeight w:val="300"/>
        </w:trPr>
        <w:tc>
          <w:tcPr>
            <w:tcW w:w="10060" w:type="dxa"/>
            <w:gridSpan w:val="3"/>
            <w:vAlign w:val="center"/>
          </w:tcPr>
          <w:p w14:paraId="58011EA1"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11. SUTARTIES NUTRAUKIMAS</w:t>
            </w:r>
          </w:p>
        </w:tc>
      </w:tr>
      <w:tr w:rsidR="005A5832" w:rsidRPr="00DF209B" w14:paraId="6E59D0C1" w14:textId="77777777" w:rsidTr="00C93C31">
        <w:trPr>
          <w:trHeight w:val="300"/>
        </w:trPr>
        <w:tc>
          <w:tcPr>
            <w:tcW w:w="2830" w:type="dxa"/>
            <w:vAlign w:val="center"/>
          </w:tcPr>
          <w:p w14:paraId="43C75B62"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11.1. Sutarties nutraukimo pagrindai</w:t>
            </w:r>
          </w:p>
        </w:tc>
        <w:tc>
          <w:tcPr>
            <w:tcW w:w="7230" w:type="dxa"/>
            <w:gridSpan w:val="2"/>
            <w:vAlign w:val="center"/>
          </w:tcPr>
          <w:p w14:paraId="04D77FBE"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DF209B" w:rsidRDefault="005A5832" w:rsidP="00DF209B">
            <w:pPr>
              <w:spacing w:line="276" w:lineRule="auto"/>
              <w:rPr>
                <w:rFonts w:ascii="Arial" w:hAnsi="Arial" w:cs="Arial"/>
                <w:kern w:val="2"/>
                <w:szCs w:val="24"/>
              </w:rPr>
            </w:pPr>
          </w:p>
          <w:p w14:paraId="3EFF973D" w14:textId="77777777" w:rsidR="005A5832" w:rsidRPr="00DF209B" w:rsidRDefault="00A10867" w:rsidP="00DF209B">
            <w:pPr>
              <w:spacing w:line="276" w:lineRule="auto"/>
              <w:jc w:val="both"/>
              <w:rPr>
                <w:rFonts w:ascii="Arial" w:hAnsi="Arial" w:cs="Arial"/>
                <w:color w:val="4472C4"/>
                <w:kern w:val="2"/>
                <w:szCs w:val="24"/>
              </w:rPr>
            </w:pPr>
            <w:r w:rsidRPr="00DF209B">
              <w:rPr>
                <w:rFonts w:ascii="Arial" w:hAnsi="Arial" w:cs="Arial"/>
                <w:kern w:val="2"/>
                <w:szCs w:val="24"/>
              </w:rPr>
              <w:t>(</w:t>
            </w:r>
            <w:r w:rsidRPr="00DF209B">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DF209B">
              <w:rPr>
                <w:rFonts w:ascii="Arial" w:hAnsi="Arial" w:cs="Arial"/>
                <w:kern w:val="2"/>
                <w:szCs w:val="24"/>
              </w:rPr>
              <w:t>).</w:t>
            </w:r>
          </w:p>
        </w:tc>
      </w:tr>
      <w:tr w:rsidR="002F17DB" w:rsidRPr="00DF209B" w14:paraId="0767D708" w14:textId="77777777" w:rsidTr="00C93C31">
        <w:trPr>
          <w:trHeight w:val="300"/>
        </w:trPr>
        <w:tc>
          <w:tcPr>
            <w:tcW w:w="2830" w:type="dxa"/>
            <w:vAlign w:val="center"/>
          </w:tcPr>
          <w:p w14:paraId="54536DE6" w14:textId="772D690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11.2. Esminiai Sutarties pažeidimai</w:t>
            </w:r>
          </w:p>
        </w:tc>
        <w:tc>
          <w:tcPr>
            <w:tcW w:w="7230" w:type="dxa"/>
            <w:gridSpan w:val="2"/>
            <w:vAlign w:val="center"/>
          </w:tcPr>
          <w:p w14:paraId="24E0ED1C"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11.2.1. jeigu Tiekėjas nevykdo prisiimtų įsipareigojimų už Sutartyje nustatytą Sutarties kainą / įkainius;</w:t>
            </w:r>
          </w:p>
          <w:p w14:paraId="6089ACDD" w14:textId="0E833D3B" w:rsidR="005A5832" w:rsidRPr="00DF209B" w:rsidRDefault="00A10867" w:rsidP="00DF209B">
            <w:pPr>
              <w:spacing w:line="276" w:lineRule="auto"/>
              <w:jc w:val="both"/>
              <w:rPr>
                <w:rFonts w:ascii="Arial" w:eastAsia="Arial" w:hAnsi="Arial" w:cs="Arial"/>
                <w:kern w:val="2"/>
                <w:szCs w:val="24"/>
                <w:lang w:val="lt"/>
              </w:rPr>
            </w:pPr>
            <w:r w:rsidRPr="00DF209B">
              <w:rPr>
                <w:rFonts w:ascii="Arial" w:hAnsi="Arial" w:cs="Arial"/>
                <w:kern w:val="2"/>
                <w:szCs w:val="24"/>
              </w:rPr>
              <w:t>11.2.2.</w:t>
            </w:r>
            <w:r w:rsidR="00112E8F" w:rsidRPr="00DF209B">
              <w:rPr>
                <w:rFonts w:ascii="Arial" w:hAnsi="Arial" w:cs="Arial"/>
                <w:kern w:val="2"/>
                <w:szCs w:val="24"/>
              </w:rPr>
              <w:t xml:space="preserve"> </w:t>
            </w:r>
            <w:r w:rsidRPr="00DF209B">
              <w:rPr>
                <w:rFonts w:ascii="Arial" w:eastAsia="Arial" w:hAnsi="Arial" w:cs="Arial"/>
                <w:kern w:val="2"/>
                <w:szCs w:val="24"/>
                <w:lang w:val="lt"/>
              </w:rPr>
              <w:t xml:space="preserve">jeigu Tiekėjas vėluoja pristatyti Prekes daugiau nei </w:t>
            </w:r>
            <w:r w:rsidR="00C62D1B" w:rsidRPr="00DF209B">
              <w:rPr>
                <w:rFonts w:ascii="Arial" w:eastAsia="Arial" w:hAnsi="Arial" w:cs="Arial"/>
                <w:kern w:val="2"/>
                <w:szCs w:val="24"/>
                <w:lang w:val="lt"/>
              </w:rPr>
              <w:t xml:space="preserve">30 (trisdešimt) dienų </w:t>
            </w:r>
            <w:r w:rsidRPr="00DF209B">
              <w:rPr>
                <w:rFonts w:ascii="Arial" w:eastAsia="Arial" w:hAnsi="Arial" w:cs="Arial"/>
                <w:kern w:val="2"/>
                <w:szCs w:val="24"/>
                <w:lang w:val="lt"/>
              </w:rPr>
              <w:t>Sutartyje nustatytas Prekių pristatymo terminas;</w:t>
            </w:r>
          </w:p>
          <w:p w14:paraId="13636D62" w14:textId="02B73A2A" w:rsidR="005A5832" w:rsidRPr="00DF209B" w:rsidRDefault="00A10867" w:rsidP="00DF209B">
            <w:pPr>
              <w:tabs>
                <w:tab w:val="left" w:pos="567"/>
                <w:tab w:val="left" w:pos="851"/>
                <w:tab w:val="left" w:pos="992"/>
                <w:tab w:val="left" w:pos="1134"/>
              </w:tabs>
              <w:spacing w:line="276" w:lineRule="auto"/>
              <w:jc w:val="both"/>
              <w:rPr>
                <w:rFonts w:ascii="Arial" w:eastAsia="Arial" w:hAnsi="Arial" w:cs="Arial"/>
                <w:kern w:val="2"/>
                <w:szCs w:val="24"/>
                <w:lang w:val="lt"/>
              </w:rPr>
            </w:pPr>
            <w:r w:rsidRPr="00DF209B">
              <w:rPr>
                <w:rFonts w:ascii="Arial" w:eastAsia="Arial" w:hAnsi="Arial" w:cs="Arial"/>
                <w:kern w:val="2"/>
                <w:szCs w:val="24"/>
                <w:lang w:val="lt"/>
              </w:rPr>
              <w:t>11.2.</w:t>
            </w:r>
            <w:r w:rsidR="00112E8F" w:rsidRPr="00DF209B">
              <w:rPr>
                <w:rFonts w:ascii="Arial" w:eastAsia="Arial" w:hAnsi="Arial" w:cs="Arial"/>
                <w:kern w:val="2"/>
                <w:szCs w:val="24"/>
                <w:lang w:val="lt"/>
              </w:rPr>
              <w:t>3</w:t>
            </w:r>
            <w:r w:rsidRPr="00DF209B">
              <w:rPr>
                <w:rFonts w:ascii="Arial" w:eastAsia="Arial" w:hAnsi="Arial" w:cs="Arial"/>
                <w:kern w:val="2"/>
                <w:szCs w:val="24"/>
                <w:lang w:val="lt"/>
              </w:rPr>
              <w:t>. Tiekėjas pažeidžia Prekių pristatymo terminus ir dėl Prekių pristatymo vėlavimo Prekės tampa nebereikalingos;</w:t>
            </w:r>
          </w:p>
          <w:p w14:paraId="42368BA6" w14:textId="144768E8" w:rsidR="005A5832" w:rsidRPr="00DF209B" w:rsidRDefault="00A10867" w:rsidP="00DF209B">
            <w:pPr>
              <w:tabs>
                <w:tab w:val="left" w:pos="567"/>
                <w:tab w:val="left" w:pos="851"/>
                <w:tab w:val="left" w:pos="992"/>
                <w:tab w:val="left" w:pos="1134"/>
              </w:tabs>
              <w:spacing w:line="276" w:lineRule="auto"/>
              <w:jc w:val="both"/>
              <w:rPr>
                <w:rFonts w:ascii="Arial" w:eastAsia="Arial" w:hAnsi="Arial" w:cs="Arial"/>
                <w:kern w:val="2"/>
                <w:szCs w:val="24"/>
                <w:lang w:val="lt"/>
              </w:rPr>
            </w:pPr>
            <w:r w:rsidRPr="00DF209B">
              <w:rPr>
                <w:rFonts w:ascii="Arial" w:eastAsia="Arial" w:hAnsi="Arial" w:cs="Arial"/>
                <w:kern w:val="2"/>
                <w:szCs w:val="24"/>
                <w:lang w:val="lt"/>
              </w:rPr>
              <w:t>11.2.</w:t>
            </w:r>
            <w:r w:rsidR="00112E8F" w:rsidRPr="00DF209B">
              <w:rPr>
                <w:rFonts w:ascii="Arial" w:eastAsia="Arial" w:hAnsi="Arial" w:cs="Arial"/>
                <w:kern w:val="2"/>
                <w:szCs w:val="24"/>
                <w:lang w:val="lt"/>
              </w:rPr>
              <w:t>4</w:t>
            </w:r>
            <w:r w:rsidRPr="00DF209B">
              <w:rPr>
                <w:rFonts w:ascii="Arial" w:eastAsia="Arial" w:hAnsi="Arial" w:cs="Arial"/>
                <w:kern w:val="2"/>
                <w:szCs w:val="24"/>
                <w:lang w:val="lt"/>
              </w:rPr>
              <w:t>.Tiekėjas pažeidžia šios Sutarties nuostatas, reglamentuojančias konkurenciją, intelektinės nuosavybės ar konfidencialios informacijos valdymą;</w:t>
            </w:r>
          </w:p>
          <w:p w14:paraId="46B3AD8B" w14:textId="445AB698" w:rsidR="005A5832" w:rsidRPr="00DF209B" w:rsidRDefault="00A10867" w:rsidP="00DF209B">
            <w:pPr>
              <w:spacing w:line="276" w:lineRule="auto"/>
              <w:jc w:val="both"/>
              <w:rPr>
                <w:rFonts w:ascii="Arial" w:eastAsia="Arial" w:hAnsi="Arial" w:cs="Arial"/>
                <w:kern w:val="2"/>
                <w:szCs w:val="24"/>
                <w:lang w:val="lt"/>
              </w:rPr>
            </w:pPr>
            <w:r w:rsidRPr="00DF209B">
              <w:rPr>
                <w:rFonts w:ascii="Arial" w:eastAsia="Arial" w:hAnsi="Arial" w:cs="Arial"/>
                <w:kern w:val="2"/>
                <w:szCs w:val="24"/>
                <w:lang w:val="lt"/>
              </w:rPr>
              <w:t>11.2.</w:t>
            </w:r>
            <w:r w:rsidR="00112E8F" w:rsidRPr="00DF209B">
              <w:rPr>
                <w:rFonts w:ascii="Arial" w:eastAsia="Arial" w:hAnsi="Arial" w:cs="Arial"/>
                <w:kern w:val="2"/>
                <w:szCs w:val="24"/>
                <w:lang w:val="lt"/>
              </w:rPr>
              <w:t>5</w:t>
            </w:r>
            <w:r w:rsidRPr="00DF209B">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p w14:paraId="4198364C" w14:textId="2B6B1950" w:rsidR="007E0B09" w:rsidRPr="00DF209B" w:rsidRDefault="00B34C22" w:rsidP="00DF209B">
            <w:pPr>
              <w:spacing w:line="276" w:lineRule="auto"/>
              <w:jc w:val="both"/>
              <w:rPr>
                <w:rFonts w:ascii="Arial" w:eastAsia="Arial" w:hAnsi="Arial" w:cs="Arial"/>
                <w:kern w:val="2"/>
                <w:szCs w:val="24"/>
              </w:rPr>
            </w:pPr>
            <w:r w:rsidRPr="00DF209B">
              <w:rPr>
                <w:rFonts w:ascii="Arial" w:eastAsia="Arial" w:hAnsi="Arial" w:cs="Arial"/>
                <w:kern w:val="2"/>
                <w:szCs w:val="24"/>
              </w:rPr>
              <w:t>11</w:t>
            </w:r>
            <w:r w:rsidR="00112E8F" w:rsidRPr="00DF209B">
              <w:rPr>
                <w:rFonts w:ascii="Arial" w:eastAsia="Arial" w:hAnsi="Arial" w:cs="Arial"/>
                <w:kern w:val="2"/>
                <w:szCs w:val="24"/>
              </w:rPr>
              <w:t>.</w:t>
            </w:r>
            <w:r w:rsidRPr="00DF209B">
              <w:rPr>
                <w:rFonts w:ascii="Arial" w:eastAsia="Arial" w:hAnsi="Arial" w:cs="Arial"/>
                <w:kern w:val="2"/>
                <w:szCs w:val="24"/>
              </w:rPr>
              <w:t>2.</w:t>
            </w:r>
            <w:r w:rsidR="00112E8F" w:rsidRPr="00DF209B">
              <w:rPr>
                <w:rFonts w:ascii="Arial" w:eastAsia="Arial" w:hAnsi="Arial" w:cs="Arial"/>
                <w:kern w:val="2"/>
                <w:szCs w:val="24"/>
              </w:rPr>
              <w:t>6</w:t>
            </w:r>
            <w:r w:rsidRPr="00DF209B">
              <w:rPr>
                <w:rFonts w:ascii="Arial" w:eastAsia="Arial" w:hAnsi="Arial" w:cs="Arial"/>
                <w:kern w:val="2"/>
                <w:szCs w:val="24"/>
              </w:rPr>
              <w:t xml:space="preserve">. </w:t>
            </w:r>
            <w:r w:rsidR="007E0B09" w:rsidRPr="00DF209B">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sidRPr="00DF209B">
              <w:rPr>
                <w:rFonts w:ascii="Arial" w:eastAsia="Arial" w:hAnsi="Arial" w:cs="Arial"/>
                <w:kern w:val="2"/>
                <w:szCs w:val="24"/>
              </w:rPr>
              <w:t>.</w:t>
            </w:r>
          </w:p>
        </w:tc>
      </w:tr>
      <w:tr w:rsidR="005A5832" w:rsidRPr="00DF209B" w14:paraId="62F6599E" w14:textId="77777777" w:rsidTr="0045341F">
        <w:trPr>
          <w:trHeight w:val="300"/>
        </w:trPr>
        <w:tc>
          <w:tcPr>
            <w:tcW w:w="10060" w:type="dxa"/>
            <w:gridSpan w:val="3"/>
            <w:vAlign w:val="center"/>
          </w:tcPr>
          <w:p w14:paraId="7B810BEF" w14:textId="77777777" w:rsidR="002F17DB"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12. APLINKOSAUGINIAI IR SOCIALINIAI KRITERIJAI</w:t>
            </w:r>
          </w:p>
          <w:p w14:paraId="35B10415" w14:textId="1028779A" w:rsidR="005A5832" w:rsidRPr="00DF209B" w:rsidRDefault="00A10867" w:rsidP="00DF209B">
            <w:pPr>
              <w:spacing w:line="276" w:lineRule="auto"/>
              <w:jc w:val="center"/>
              <w:rPr>
                <w:rFonts w:ascii="Arial" w:hAnsi="Arial" w:cs="Arial"/>
                <w:kern w:val="2"/>
                <w:szCs w:val="24"/>
              </w:rPr>
            </w:pPr>
            <w:r w:rsidRPr="00DF209B">
              <w:rPr>
                <w:rFonts w:ascii="Arial" w:hAnsi="Arial" w:cs="Arial"/>
                <w:kern w:val="2"/>
                <w:szCs w:val="24"/>
              </w:rPr>
              <w:t>(</w:t>
            </w:r>
            <w:r w:rsidRPr="00DF209B">
              <w:rPr>
                <w:rFonts w:ascii="Arial" w:hAnsi="Arial" w:cs="Arial"/>
                <w:i/>
                <w:iCs/>
                <w:kern w:val="2"/>
                <w:szCs w:val="24"/>
              </w:rPr>
              <w:t>taikoma, jeigu aplinkosauginiai ir (arba) socialiniai kriterijai nustatomi kaip Sutarties vykdymo sąlygos</w:t>
            </w:r>
            <w:r w:rsidRPr="00DF209B">
              <w:rPr>
                <w:rFonts w:ascii="Arial" w:hAnsi="Arial" w:cs="Arial"/>
                <w:kern w:val="2"/>
                <w:szCs w:val="24"/>
              </w:rPr>
              <w:t>)</w:t>
            </w:r>
          </w:p>
        </w:tc>
      </w:tr>
      <w:tr w:rsidR="005A5832" w:rsidRPr="00DF209B" w14:paraId="294326FE" w14:textId="77777777" w:rsidTr="00C93C31">
        <w:trPr>
          <w:trHeight w:val="300"/>
        </w:trPr>
        <w:tc>
          <w:tcPr>
            <w:tcW w:w="2830" w:type="dxa"/>
            <w:vAlign w:val="center"/>
          </w:tcPr>
          <w:p w14:paraId="1FD8E0E3" w14:textId="2C6BB7DD"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12.1.</w:t>
            </w:r>
            <w:r w:rsidR="002F17DB" w:rsidRPr="00DF209B">
              <w:rPr>
                <w:rFonts w:ascii="Arial" w:hAnsi="Arial" w:cs="Arial"/>
                <w:b/>
                <w:bCs/>
                <w:kern w:val="2"/>
                <w:szCs w:val="24"/>
              </w:rPr>
              <w:t xml:space="preserve"> </w:t>
            </w:r>
            <w:r w:rsidRPr="00DF209B">
              <w:rPr>
                <w:rFonts w:ascii="Arial" w:hAnsi="Arial" w:cs="Arial"/>
                <w:b/>
                <w:bCs/>
                <w:kern w:val="2"/>
                <w:szCs w:val="24"/>
              </w:rPr>
              <w:t>Aplinkosauginių kriterijų nustatymo teisinis pagrindas</w:t>
            </w:r>
          </w:p>
        </w:tc>
        <w:tc>
          <w:tcPr>
            <w:tcW w:w="7230" w:type="dxa"/>
            <w:gridSpan w:val="2"/>
            <w:vAlign w:val="center"/>
          </w:tcPr>
          <w:p w14:paraId="28546299" w14:textId="434395DB" w:rsidR="006B2B27" w:rsidRPr="00DF209B" w:rsidRDefault="00A10867" w:rsidP="00DF209B">
            <w:pPr>
              <w:spacing w:line="276" w:lineRule="auto"/>
              <w:jc w:val="both"/>
              <w:rPr>
                <w:rFonts w:ascii="Arial" w:hAnsi="Arial" w:cs="Arial"/>
                <w:strike/>
                <w:kern w:val="2"/>
                <w:szCs w:val="24"/>
                <w:shd w:val="clear" w:color="auto" w:fill="FFFFFF"/>
              </w:rPr>
            </w:pPr>
            <w:r w:rsidRPr="00DF209B">
              <w:rPr>
                <w:rFonts w:ascii="Arial" w:hAnsi="Arial" w:cs="Arial"/>
                <w:color w:val="000000"/>
                <w:kern w:val="2"/>
                <w:szCs w:val="24"/>
                <w:shd w:val="clear" w:color="auto" w:fill="FFFFFF"/>
              </w:rPr>
              <w:t xml:space="preserve">Aplinkosauginiai kriterijai Prekėms nustatomi vadovaujantis </w:t>
            </w:r>
            <w:r w:rsidRPr="00DF209B">
              <w:rPr>
                <w:rFonts w:ascii="Arial" w:hAnsi="Arial" w:cs="Arial"/>
                <w:color w:val="000000"/>
                <w:kern w:val="2"/>
                <w:szCs w:val="24"/>
              </w:rPr>
              <w:t>Aplinkos apsaugos kriterijų taikymo, vykdant žaliuosius pirkimus, tvarkos aprašo, patvirtinto 2011 m. birželio 28 d. įsakymu D1-508</w:t>
            </w:r>
            <w:r w:rsidRPr="00DF209B">
              <w:rPr>
                <w:rFonts w:ascii="Arial" w:hAnsi="Arial" w:cs="Arial"/>
                <w:color w:val="000000"/>
                <w:kern w:val="2"/>
                <w:szCs w:val="24"/>
                <w:shd w:val="clear" w:color="auto" w:fill="FFFFFF"/>
              </w:rPr>
              <w:t xml:space="preserve"> „Dėl Aplinkos apsaugos kriterijų taikymo, vykdant </w:t>
            </w:r>
            <w:r w:rsidRPr="00DF209B">
              <w:rPr>
                <w:rFonts w:ascii="Arial" w:hAnsi="Arial" w:cs="Arial"/>
                <w:kern w:val="2"/>
                <w:szCs w:val="24"/>
                <w:shd w:val="clear" w:color="auto" w:fill="FFFFFF"/>
              </w:rPr>
              <w:t xml:space="preserve">žaliuosius pirkimus, tvarkos aprašo patvirtinimo“ (toliau – </w:t>
            </w:r>
            <w:r w:rsidRPr="00DF209B">
              <w:rPr>
                <w:rFonts w:ascii="Arial" w:hAnsi="Arial" w:cs="Arial"/>
                <w:b/>
                <w:bCs/>
                <w:i/>
                <w:iCs/>
                <w:kern w:val="2"/>
                <w:szCs w:val="24"/>
                <w:shd w:val="clear" w:color="auto" w:fill="FFFFFF"/>
              </w:rPr>
              <w:t>Tvarkos aprašas</w:t>
            </w:r>
            <w:r w:rsidRPr="00DF209B">
              <w:rPr>
                <w:rFonts w:ascii="Arial" w:hAnsi="Arial" w:cs="Arial"/>
                <w:kern w:val="2"/>
                <w:szCs w:val="24"/>
                <w:shd w:val="clear" w:color="auto" w:fill="FFFFFF"/>
              </w:rPr>
              <w:t>)</w:t>
            </w:r>
            <w:r w:rsidR="00112E8F" w:rsidRPr="00DF209B">
              <w:rPr>
                <w:rFonts w:ascii="Arial" w:hAnsi="Arial" w:cs="Arial"/>
                <w:kern w:val="2"/>
                <w:szCs w:val="24"/>
                <w:shd w:val="clear" w:color="auto" w:fill="FFFFFF"/>
              </w:rPr>
              <w:t xml:space="preserve"> papunkčiu:</w:t>
            </w:r>
          </w:p>
          <w:p w14:paraId="5730ACB9" w14:textId="199A3793" w:rsidR="006B2B27" w:rsidRPr="00DF209B" w:rsidRDefault="006B2B27" w:rsidP="00DF209B">
            <w:pPr>
              <w:spacing w:line="276" w:lineRule="auto"/>
              <w:jc w:val="both"/>
              <w:rPr>
                <w:rFonts w:ascii="Arial" w:hAnsi="Arial" w:cs="Arial"/>
                <w:kern w:val="2"/>
                <w:szCs w:val="24"/>
                <w:shd w:val="clear" w:color="auto" w:fill="FFFFFF"/>
              </w:rPr>
            </w:pPr>
            <w:r w:rsidRPr="00DF209B">
              <w:rPr>
                <w:rFonts w:ascii="Arial" w:hAnsi="Arial" w:cs="Arial"/>
                <w:kern w:val="2"/>
                <w:szCs w:val="24"/>
                <w:shd w:val="clear" w:color="auto" w:fill="FFFFFF"/>
              </w:rPr>
              <w:t xml:space="preserve">4.4.4.4. </w:t>
            </w:r>
            <w:r w:rsidR="00DE75B0" w:rsidRPr="00DF209B">
              <w:rPr>
                <w:rFonts w:ascii="Arial" w:hAnsi="Arial" w:cs="Arial"/>
                <w:kern w:val="2"/>
                <w:szCs w:val="24"/>
                <w:shd w:val="clear" w:color="auto" w:fill="FFFFFF"/>
              </w:rPr>
              <w:t>p. (</w:t>
            </w:r>
            <w:r w:rsidRPr="00DF209B">
              <w:rPr>
                <w:rFonts w:ascii="Arial" w:hAnsi="Arial" w:cs="Arial"/>
                <w:kern w:val="2"/>
                <w:szCs w:val="24"/>
                <w:shd w:val="clear" w:color="auto" w:fill="FFFFFF"/>
              </w:rPr>
              <w:t>,,prekė yra tvirta, ilgaamžė, funkcionali, ji ar jos sudedamosios dalys tinka naudoti daug kartų ir (ar) lengvai pataisomos, ir (ar) pakeičiamos“</w:t>
            </w:r>
            <w:r w:rsidR="00DE75B0" w:rsidRPr="00DF209B">
              <w:rPr>
                <w:rFonts w:ascii="Arial" w:hAnsi="Arial" w:cs="Arial"/>
                <w:kern w:val="2"/>
                <w:szCs w:val="24"/>
                <w:shd w:val="clear" w:color="auto" w:fill="FFFFFF"/>
              </w:rPr>
              <w:t xml:space="preserve">). </w:t>
            </w:r>
          </w:p>
          <w:p w14:paraId="3619194F" w14:textId="77777777" w:rsidR="006B2B27" w:rsidRPr="00DF209B" w:rsidRDefault="006B2B27" w:rsidP="00DF209B">
            <w:pPr>
              <w:spacing w:line="276" w:lineRule="auto"/>
              <w:jc w:val="both"/>
              <w:rPr>
                <w:rFonts w:ascii="Arial" w:hAnsi="Arial" w:cs="Arial"/>
                <w:strike/>
                <w:kern w:val="2"/>
                <w:szCs w:val="24"/>
                <w:shd w:val="clear" w:color="auto" w:fill="FFFFFF"/>
              </w:rPr>
            </w:pPr>
          </w:p>
          <w:p w14:paraId="5E3819D0" w14:textId="12D8D04C" w:rsidR="005A5832" w:rsidRPr="00DF209B" w:rsidRDefault="008F6858" w:rsidP="00DF209B">
            <w:pPr>
              <w:spacing w:line="276" w:lineRule="auto"/>
              <w:jc w:val="both"/>
              <w:rPr>
                <w:rFonts w:ascii="Arial" w:hAnsi="Arial" w:cs="Arial"/>
                <w:b/>
                <w:bCs/>
                <w:kern w:val="2"/>
                <w:szCs w:val="24"/>
              </w:rPr>
            </w:pPr>
            <w:r w:rsidRPr="00DF209B">
              <w:rPr>
                <w:rFonts w:ascii="Arial" w:hAnsi="Arial" w:cs="Arial"/>
                <w:kern w:val="2"/>
                <w:szCs w:val="24"/>
                <w:shd w:val="clear" w:color="auto" w:fill="FFFFFF"/>
              </w:rPr>
              <w:t xml:space="preserve"> </w:t>
            </w:r>
          </w:p>
        </w:tc>
      </w:tr>
      <w:tr w:rsidR="005A5832" w:rsidRPr="00DF209B" w14:paraId="3A212E51" w14:textId="77777777" w:rsidTr="00C93C31">
        <w:trPr>
          <w:trHeight w:val="300"/>
        </w:trPr>
        <w:tc>
          <w:tcPr>
            <w:tcW w:w="2830" w:type="dxa"/>
            <w:vAlign w:val="center"/>
          </w:tcPr>
          <w:p w14:paraId="103B9D5E"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lastRenderedPageBreak/>
              <w:t xml:space="preserve">12.2. </w:t>
            </w:r>
            <w:r w:rsidRPr="00DF209B">
              <w:rPr>
                <w:rFonts w:ascii="Arial" w:hAnsi="Arial" w:cs="Arial"/>
                <w:b/>
                <w:bCs/>
                <w:color w:val="000000"/>
                <w:kern w:val="2"/>
                <w:szCs w:val="24"/>
                <w:shd w:val="clear" w:color="auto" w:fill="FFFFFF"/>
              </w:rPr>
              <w:t>Su Prekių pakuotėmis susiję aplinkosauginiai kriterijai</w:t>
            </w:r>
            <w:r w:rsidRPr="00DF209B">
              <w:rPr>
                <w:rFonts w:ascii="Arial" w:hAnsi="Arial" w:cs="Arial"/>
                <w:b/>
                <w:bCs/>
                <w:kern w:val="2"/>
                <w:szCs w:val="24"/>
              </w:rPr>
              <w:t xml:space="preserve"> </w:t>
            </w:r>
          </w:p>
        </w:tc>
        <w:tc>
          <w:tcPr>
            <w:tcW w:w="7230" w:type="dxa"/>
            <w:gridSpan w:val="2"/>
            <w:vAlign w:val="center"/>
          </w:tcPr>
          <w:p w14:paraId="35E55601" w14:textId="3EF4090C" w:rsidR="005A5832" w:rsidRPr="00DF209B" w:rsidRDefault="00A10867" w:rsidP="00DF209B">
            <w:pPr>
              <w:spacing w:line="276" w:lineRule="auto"/>
              <w:jc w:val="both"/>
              <w:rPr>
                <w:rFonts w:ascii="Arial" w:hAnsi="Arial" w:cs="Arial"/>
                <w:szCs w:val="24"/>
                <w:shd w:val="clear" w:color="auto" w:fill="FFFFFF"/>
              </w:rPr>
            </w:pPr>
            <w:r w:rsidRPr="00DF209B">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F209B">
              <w:rPr>
                <w:rFonts w:ascii="Arial" w:hAnsi="Arial" w:cs="Arial"/>
                <w:kern w:val="2"/>
                <w:szCs w:val="24"/>
                <w:shd w:val="clear" w:color="auto" w:fill="FFFFFF"/>
              </w:rPr>
              <w:t>perdirbamumą</w:t>
            </w:r>
            <w:proofErr w:type="spellEnd"/>
            <w:r w:rsidRPr="00DF209B">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F209B">
              <w:rPr>
                <w:rFonts w:ascii="Arial" w:hAnsi="Arial" w:cs="Arial"/>
                <w:kern w:val="2"/>
                <w:szCs w:val="24"/>
              </w:rPr>
              <w:t>, kuriuos Tiekėjas privalo ištaisyti, kitu atveju Tiekėjui taikoma Specialiųjų sąlygų 9.5 punkte nurodyto dydžio bauda</w:t>
            </w:r>
            <w:r w:rsidRPr="00DF209B">
              <w:rPr>
                <w:rFonts w:ascii="Arial" w:hAnsi="Arial" w:cs="Arial"/>
                <w:kern w:val="2"/>
                <w:szCs w:val="24"/>
                <w:shd w:val="clear" w:color="auto" w:fill="FFFFFF"/>
              </w:rPr>
              <w:t>.</w:t>
            </w:r>
          </w:p>
        </w:tc>
      </w:tr>
      <w:tr w:rsidR="005A5832" w:rsidRPr="00DF209B" w14:paraId="366952D4" w14:textId="77777777" w:rsidTr="00C93C31">
        <w:trPr>
          <w:trHeight w:val="300"/>
        </w:trPr>
        <w:tc>
          <w:tcPr>
            <w:tcW w:w="2830" w:type="dxa"/>
            <w:vAlign w:val="center"/>
          </w:tcPr>
          <w:p w14:paraId="25FABDFB"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12.3. </w:t>
            </w:r>
            <w:r w:rsidRPr="00DF209B">
              <w:rPr>
                <w:rFonts w:ascii="Arial" w:hAnsi="Arial" w:cs="Arial"/>
                <w:b/>
                <w:bCs/>
                <w:kern w:val="2"/>
                <w:szCs w:val="24"/>
                <w:shd w:val="clear" w:color="auto" w:fill="FFFFFF"/>
              </w:rPr>
              <w:t>Su Prekių pristatymu susiję aplinkosauginiai kriterijai</w:t>
            </w:r>
            <w:r w:rsidRPr="00DF209B">
              <w:rPr>
                <w:rFonts w:ascii="Arial" w:hAnsi="Arial" w:cs="Arial"/>
                <w:color w:val="008080"/>
                <w:kern w:val="2"/>
                <w:szCs w:val="24"/>
                <w:u w:val="single"/>
                <w:shd w:val="clear" w:color="auto" w:fill="FFFFFF"/>
              </w:rPr>
              <w:t xml:space="preserve"> </w:t>
            </w:r>
          </w:p>
        </w:tc>
        <w:tc>
          <w:tcPr>
            <w:tcW w:w="7230" w:type="dxa"/>
            <w:gridSpan w:val="2"/>
            <w:vAlign w:val="center"/>
          </w:tcPr>
          <w:p w14:paraId="69FD5316" w14:textId="5CD985CA" w:rsidR="005A5832" w:rsidRPr="00DF209B" w:rsidRDefault="00E84000" w:rsidP="00DF209B">
            <w:pPr>
              <w:spacing w:line="276" w:lineRule="auto"/>
              <w:jc w:val="both"/>
              <w:rPr>
                <w:rFonts w:ascii="Arial" w:hAnsi="Arial" w:cs="Arial"/>
                <w:color w:val="FF0000"/>
                <w:kern w:val="2"/>
                <w:szCs w:val="24"/>
              </w:rPr>
            </w:pPr>
            <w:r w:rsidRPr="00DF209B">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DF209B" w14:paraId="3484BE57" w14:textId="77777777" w:rsidTr="00C93C31">
        <w:trPr>
          <w:trHeight w:val="300"/>
        </w:trPr>
        <w:tc>
          <w:tcPr>
            <w:tcW w:w="2830" w:type="dxa"/>
            <w:vAlign w:val="center"/>
          </w:tcPr>
          <w:p w14:paraId="019B4EB5"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12.4. </w:t>
            </w:r>
            <w:r w:rsidRPr="00DF209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DF209B">
              <w:rPr>
                <w:rFonts w:ascii="Arial" w:hAnsi="Arial" w:cs="Arial"/>
                <w:b/>
                <w:kern w:val="2"/>
                <w:szCs w:val="24"/>
                <w:shd w:val="clear" w:color="auto" w:fill="FFFFFF"/>
              </w:rPr>
              <w:t>riterijai</w:t>
            </w:r>
          </w:p>
        </w:tc>
        <w:tc>
          <w:tcPr>
            <w:tcW w:w="7230" w:type="dxa"/>
            <w:gridSpan w:val="2"/>
            <w:vAlign w:val="center"/>
          </w:tcPr>
          <w:p w14:paraId="0EA03E5A" w14:textId="0EE73A83" w:rsidR="005A5832" w:rsidRPr="00DF209B" w:rsidRDefault="00A10867" w:rsidP="00DF209B">
            <w:pPr>
              <w:spacing w:line="276" w:lineRule="auto"/>
              <w:jc w:val="both"/>
              <w:rPr>
                <w:rFonts w:ascii="Arial" w:hAnsi="Arial" w:cs="Arial"/>
                <w:color w:val="FF0000"/>
                <w:szCs w:val="24"/>
                <w:shd w:val="clear" w:color="auto" w:fill="FFFFFF"/>
              </w:rPr>
            </w:pPr>
            <w:r w:rsidRPr="00DF209B">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DF209B">
              <w:rPr>
                <w:rFonts w:ascii="Arial" w:hAnsi="Arial" w:cs="Arial"/>
                <w:kern w:val="2"/>
                <w:szCs w:val="24"/>
                <w:u w:val="single"/>
                <w:shd w:val="clear" w:color="auto" w:fill="FFFFFF"/>
              </w:rPr>
              <w:t xml:space="preserve"> </w:t>
            </w:r>
            <w:r w:rsidRPr="00DF209B">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DF209B">
              <w:rPr>
                <w:rFonts w:ascii="Arial" w:hAnsi="Arial" w:cs="Arial"/>
                <w:color w:val="FF0000"/>
                <w:kern w:val="2"/>
                <w:szCs w:val="24"/>
                <w:shd w:val="clear" w:color="auto" w:fill="FFFFFF"/>
              </w:rPr>
              <w:t xml:space="preserve"> </w:t>
            </w:r>
            <w:r w:rsidRPr="00DF209B">
              <w:rPr>
                <w:rFonts w:ascii="Arial" w:hAnsi="Arial" w:cs="Arial"/>
                <w:kern w:val="2"/>
                <w:szCs w:val="24"/>
                <w:shd w:val="clear" w:color="auto" w:fill="FFFFFF"/>
              </w:rPr>
              <w:t xml:space="preserve">priėmimo – perdavimo aktu Pirkėjui pateikia atliekų sutvarkymą </w:t>
            </w:r>
            <w:r w:rsidRPr="00DF209B">
              <w:rPr>
                <w:rFonts w:ascii="Arial" w:hAnsi="Arial" w:cs="Arial"/>
                <w:kern w:val="2"/>
                <w:szCs w:val="24"/>
                <w:shd w:val="clear" w:color="auto" w:fill="FFFFFF"/>
              </w:rPr>
              <w:lastRenderedPageBreak/>
              <w:t xml:space="preserve">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DF209B">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DF209B" w14:paraId="248F77FB" w14:textId="77777777" w:rsidTr="00C93C31">
        <w:trPr>
          <w:trHeight w:val="300"/>
        </w:trPr>
        <w:tc>
          <w:tcPr>
            <w:tcW w:w="2830" w:type="dxa"/>
            <w:vAlign w:val="center"/>
          </w:tcPr>
          <w:p w14:paraId="6386D98F"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lastRenderedPageBreak/>
              <w:t>12.5. Su perkamomis Prekėmis susiję socialiniai kriterijai</w:t>
            </w:r>
          </w:p>
        </w:tc>
        <w:tc>
          <w:tcPr>
            <w:tcW w:w="7230" w:type="dxa"/>
            <w:gridSpan w:val="2"/>
            <w:vAlign w:val="center"/>
          </w:tcPr>
          <w:p w14:paraId="78104E0E" w14:textId="740F6EB9" w:rsidR="005A5832" w:rsidRPr="00DF209B" w:rsidRDefault="00A10867" w:rsidP="00DF209B">
            <w:pPr>
              <w:spacing w:line="276" w:lineRule="auto"/>
              <w:rPr>
                <w:rFonts w:ascii="Arial" w:hAnsi="Arial" w:cs="Arial"/>
                <w:color w:val="000000"/>
                <w:kern w:val="2"/>
                <w:szCs w:val="24"/>
                <w:shd w:val="clear" w:color="auto" w:fill="FFFFFF"/>
              </w:rPr>
            </w:pPr>
            <w:r w:rsidRPr="00DF209B">
              <w:rPr>
                <w:rFonts w:ascii="Arial" w:hAnsi="Arial" w:cs="Arial"/>
                <w:color w:val="000000"/>
                <w:kern w:val="2"/>
                <w:szCs w:val="24"/>
                <w:shd w:val="clear" w:color="auto" w:fill="FFFFFF"/>
              </w:rPr>
              <w:t>Netaikoma</w:t>
            </w:r>
          </w:p>
        </w:tc>
      </w:tr>
      <w:tr w:rsidR="005A5832" w:rsidRPr="00DF209B" w14:paraId="3AC4F975" w14:textId="77777777" w:rsidTr="0045341F">
        <w:trPr>
          <w:trHeight w:val="300"/>
        </w:trPr>
        <w:tc>
          <w:tcPr>
            <w:tcW w:w="10060" w:type="dxa"/>
            <w:gridSpan w:val="3"/>
            <w:vAlign w:val="center"/>
          </w:tcPr>
          <w:p w14:paraId="2EFAACA1"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 xml:space="preserve">13. BENDRŲJŲ SĄLYGŲ PAKEITIMAI IR PAPILDYMAI </w:t>
            </w:r>
          </w:p>
          <w:p w14:paraId="61BD6B29" w14:textId="77777777" w:rsidR="005A5832" w:rsidRPr="00DF209B" w:rsidRDefault="00A10867" w:rsidP="00DF209B">
            <w:pPr>
              <w:spacing w:line="276" w:lineRule="auto"/>
              <w:jc w:val="center"/>
              <w:rPr>
                <w:rFonts w:ascii="Arial" w:hAnsi="Arial" w:cs="Arial"/>
                <w:kern w:val="2"/>
                <w:szCs w:val="24"/>
              </w:rPr>
            </w:pPr>
            <w:r w:rsidRPr="00DF209B">
              <w:rPr>
                <w:rFonts w:ascii="Arial" w:hAnsi="Arial" w:cs="Arial"/>
                <w:kern w:val="2"/>
                <w:szCs w:val="24"/>
              </w:rPr>
              <w:t>(</w:t>
            </w:r>
            <w:r w:rsidRPr="00DF209B">
              <w:rPr>
                <w:rFonts w:ascii="Arial" w:hAnsi="Arial" w:cs="Arial"/>
                <w:i/>
                <w:iCs/>
                <w:kern w:val="2"/>
                <w:szCs w:val="24"/>
              </w:rPr>
              <w:t>jeigu būtina dėl konkretaus Sutarties dalyko specifikos</w:t>
            </w:r>
            <w:r w:rsidRPr="00DF209B">
              <w:rPr>
                <w:rFonts w:ascii="Arial" w:hAnsi="Arial" w:cs="Arial"/>
                <w:kern w:val="2"/>
                <w:szCs w:val="24"/>
              </w:rPr>
              <w:t xml:space="preserve">) </w:t>
            </w:r>
          </w:p>
        </w:tc>
      </w:tr>
      <w:tr w:rsidR="00552CF1" w:rsidRPr="00DF209B" w14:paraId="1A3B3FB7" w14:textId="77777777" w:rsidTr="00C93C31">
        <w:trPr>
          <w:trHeight w:val="1735"/>
        </w:trPr>
        <w:tc>
          <w:tcPr>
            <w:tcW w:w="2830" w:type="dxa"/>
            <w:vAlign w:val="center"/>
          </w:tcPr>
          <w:p w14:paraId="31A2D71F" w14:textId="77777777" w:rsidR="005A5832" w:rsidRPr="00DF209B" w:rsidRDefault="00A10867" w:rsidP="00DF209B">
            <w:pPr>
              <w:spacing w:line="276" w:lineRule="auto"/>
              <w:rPr>
                <w:rFonts w:ascii="Arial" w:hAnsi="Arial" w:cs="Arial"/>
                <w:b/>
                <w:bCs/>
                <w:kern w:val="2"/>
                <w:szCs w:val="24"/>
              </w:rPr>
            </w:pPr>
            <w:r w:rsidRPr="00DF209B">
              <w:rPr>
                <w:rFonts w:ascii="Arial" w:hAnsi="Arial" w:cs="Arial"/>
                <w:b/>
                <w:bCs/>
                <w:kern w:val="2"/>
                <w:szCs w:val="24"/>
              </w:rPr>
              <w:t xml:space="preserve">13.1. </w:t>
            </w:r>
          </w:p>
        </w:tc>
        <w:tc>
          <w:tcPr>
            <w:tcW w:w="7230" w:type="dxa"/>
            <w:gridSpan w:val="2"/>
            <w:vAlign w:val="center"/>
          </w:tcPr>
          <w:p w14:paraId="27D63F68" w14:textId="77777777" w:rsidR="00B451CE" w:rsidRPr="00DF209B" w:rsidRDefault="00B451CE" w:rsidP="00DF209B">
            <w:pPr>
              <w:spacing w:line="276" w:lineRule="auto"/>
              <w:jc w:val="both"/>
              <w:rPr>
                <w:rFonts w:ascii="Arial" w:hAnsi="Arial" w:cs="Arial"/>
                <w:kern w:val="2"/>
                <w:szCs w:val="24"/>
              </w:rPr>
            </w:pPr>
            <w:r w:rsidRPr="00DF209B">
              <w:rPr>
                <w:rFonts w:ascii="Arial" w:hAnsi="Arial" w:cs="Arial"/>
                <w:kern w:val="2"/>
                <w:szCs w:val="24"/>
              </w:rPr>
              <w:t xml:space="preserve">Šalys susitaria papildyti Sutarties Bendrųjų sąlygų 4 punktą 4.6 papunkčiu ir jį išdėstyti taip: </w:t>
            </w:r>
          </w:p>
          <w:p w14:paraId="1F805B4C" w14:textId="614B4475" w:rsidR="005A5832" w:rsidRPr="00DF209B" w:rsidRDefault="00B451CE" w:rsidP="00DF209B">
            <w:pPr>
              <w:spacing w:line="276" w:lineRule="auto"/>
              <w:jc w:val="both"/>
              <w:rPr>
                <w:rFonts w:ascii="Arial" w:hAnsi="Arial" w:cs="Arial"/>
                <w:kern w:val="2"/>
                <w:szCs w:val="24"/>
              </w:rPr>
            </w:pPr>
            <w:r w:rsidRPr="00DF209B">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5A5832" w:rsidRPr="00DF209B" w14:paraId="6B21B766" w14:textId="77777777" w:rsidTr="00C93C31">
        <w:trPr>
          <w:trHeight w:val="300"/>
        </w:trPr>
        <w:tc>
          <w:tcPr>
            <w:tcW w:w="2830" w:type="dxa"/>
            <w:vAlign w:val="center"/>
          </w:tcPr>
          <w:p w14:paraId="6947D409" w14:textId="24913FC7" w:rsidR="004512F1" w:rsidRPr="00DF209B" w:rsidRDefault="004512F1" w:rsidP="00DF209B">
            <w:pPr>
              <w:spacing w:line="276" w:lineRule="auto"/>
              <w:rPr>
                <w:rFonts w:ascii="Arial" w:hAnsi="Arial" w:cs="Arial"/>
                <w:b/>
                <w:bCs/>
                <w:kern w:val="2"/>
                <w:szCs w:val="24"/>
              </w:rPr>
            </w:pPr>
            <w:r w:rsidRPr="00DF209B">
              <w:rPr>
                <w:rFonts w:ascii="Arial" w:hAnsi="Arial" w:cs="Arial"/>
                <w:b/>
                <w:bCs/>
                <w:kern w:val="2"/>
                <w:szCs w:val="24"/>
              </w:rPr>
              <w:t>13.2.</w:t>
            </w:r>
          </w:p>
        </w:tc>
        <w:tc>
          <w:tcPr>
            <w:tcW w:w="7230" w:type="dxa"/>
            <w:gridSpan w:val="2"/>
            <w:vAlign w:val="center"/>
          </w:tcPr>
          <w:p w14:paraId="039E4DF7" w14:textId="77777777" w:rsidR="005A5832" w:rsidRPr="00DF209B" w:rsidRDefault="00A10867" w:rsidP="00DF209B">
            <w:pPr>
              <w:spacing w:line="276" w:lineRule="auto"/>
              <w:jc w:val="both"/>
              <w:rPr>
                <w:rFonts w:ascii="Arial" w:hAnsi="Arial" w:cs="Arial"/>
                <w:kern w:val="2"/>
                <w:szCs w:val="24"/>
              </w:rPr>
            </w:pPr>
            <w:r w:rsidRPr="00DF209B">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DF209B" w14:paraId="2D51BD24" w14:textId="77777777" w:rsidTr="0045341F">
        <w:trPr>
          <w:trHeight w:val="300"/>
        </w:trPr>
        <w:tc>
          <w:tcPr>
            <w:tcW w:w="10060" w:type="dxa"/>
            <w:gridSpan w:val="3"/>
            <w:vAlign w:val="center"/>
          </w:tcPr>
          <w:p w14:paraId="0785A684"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14. SUTARTIES PRIEDAI</w:t>
            </w:r>
          </w:p>
        </w:tc>
      </w:tr>
      <w:tr w:rsidR="002F17DB" w:rsidRPr="00DF209B" w14:paraId="2EEAB97F" w14:textId="77777777" w:rsidTr="00C93C31">
        <w:trPr>
          <w:trHeight w:val="300"/>
        </w:trPr>
        <w:tc>
          <w:tcPr>
            <w:tcW w:w="2830" w:type="dxa"/>
            <w:vAlign w:val="center"/>
          </w:tcPr>
          <w:p w14:paraId="33D1E7D8" w14:textId="77777777" w:rsidR="002F17DB" w:rsidRPr="00DF209B" w:rsidRDefault="002F17DB" w:rsidP="00DF209B">
            <w:pPr>
              <w:spacing w:line="276" w:lineRule="auto"/>
              <w:jc w:val="center"/>
              <w:rPr>
                <w:rFonts w:ascii="Arial" w:hAnsi="Arial" w:cs="Arial"/>
                <w:b/>
                <w:bCs/>
                <w:kern w:val="2"/>
                <w:szCs w:val="24"/>
              </w:rPr>
            </w:pPr>
            <w:r w:rsidRPr="00DF209B">
              <w:rPr>
                <w:rFonts w:ascii="Arial" w:hAnsi="Arial" w:cs="Arial"/>
                <w:b/>
                <w:bCs/>
                <w:kern w:val="2"/>
                <w:szCs w:val="24"/>
              </w:rPr>
              <w:t>14.1. Priedas Nr. 1</w:t>
            </w:r>
          </w:p>
        </w:tc>
        <w:tc>
          <w:tcPr>
            <w:tcW w:w="7230" w:type="dxa"/>
            <w:gridSpan w:val="2"/>
          </w:tcPr>
          <w:p w14:paraId="16B8142D" w14:textId="7502C8FC" w:rsidR="002F17DB" w:rsidRPr="00DF209B" w:rsidRDefault="002F17DB" w:rsidP="00DF209B">
            <w:pPr>
              <w:spacing w:line="276" w:lineRule="auto"/>
              <w:rPr>
                <w:rFonts w:ascii="Arial" w:hAnsi="Arial" w:cs="Arial"/>
                <w:b/>
                <w:bCs/>
                <w:kern w:val="2"/>
                <w:szCs w:val="24"/>
              </w:rPr>
            </w:pPr>
            <w:r w:rsidRPr="00DF209B">
              <w:rPr>
                <w:rFonts w:ascii="Arial" w:hAnsi="Arial" w:cs="Arial"/>
                <w:kern w:val="2"/>
                <w:szCs w:val="24"/>
              </w:rPr>
              <w:t>Techninė specifikacija</w:t>
            </w:r>
          </w:p>
        </w:tc>
      </w:tr>
      <w:tr w:rsidR="002F17DB" w:rsidRPr="00DF209B" w14:paraId="0153FAD0" w14:textId="77777777" w:rsidTr="00C93C31">
        <w:trPr>
          <w:trHeight w:val="300"/>
        </w:trPr>
        <w:tc>
          <w:tcPr>
            <w:tcW w:w="2830" w:type="dxa"/>
            <w:vAlign w:val="center"/>
          </w:tcPr>
          <w:p w14:paraId="7DDB0AFC" w14:textId="77777777" w:rsidR="002F17DB" w:rsidRPr="00DF209B" w:rsidRDefault="002F17DB" w:rsidP="00DF209B">
            <w:pPr>
              <w:spacing w:line="276" w:lineRule="auto"/>
              <w:jc w:val="center"/>
              <w:rPr>
                <w:rFonts w:ascii="Arial" w:hAnsi="Arial" w:cs="Arial"/>
                <w:b/>
                <w:bCs/>
                <w:kern w:val="2"/>
                <w:szCs w:val="24"/>
              </w:rPr>
            </w:pPr>
            <w:r w:rsidRPr="00DF209B">
              <w:rPr>
                <w:rFonts w:ascii="Arial" w:hAnsi="Arial" w:cs="Arial"/>
                <w:b/>
                <w:bCs/>
                <w:kern w:val="2"/>
                <w:szCs w:val="24"/>
              </w:rPr>
              <w:t>14.2. Priedas Nr. 2</w:t>
            </w:r>
          </w:p>
        </w:tc>
        <w:tc>
          <w:tcPr>
            <w:tcW w:w="7230" w:type="dxa"/>
            <w:gridSpan w:val="2"/>
          </w:tcPr>
          <w:p w14:paraId="57415B2F" w14:textId="06E57438" w:rsidR="002F17DB" w:rsidRPr="00DF209B" w:rsidRDefault="002F17DB" w:rsidP="00DF209B">
            <w:pPr>
              <w:spacing w:line="276" w:lineRule="auto"/>
              <w:rPr>
                <w:rFonts w:ascii="Arial" w:hAnsi="Arial" w:cs="Arial"/>
                <w:b/>
                <w:bCs/>
                <w:kern w:val="2"/>
                <w:szCs w:val="24"/>
              </w:rPr>
            </w:pPr>
            <w:r w:rsidRPr="00DF209B">
              <w:rPr>
                <w:rFonts w:ascii="Arial" w:hAnsi="Arial" w:cs="Arial"/>
                <w:kern w:val="2"/>
                <w:szCs w:val="24"/>
              </w:rPr>
              <w:t>Pasiūlymas</w:t>
            </w:r>
          </w:p>
        </w:tc>
      </w:tr>
      <w:tr w:rsidR="005A5832" w:rsidRPr="00DF209B" w14:paraId="584DB3DF" w14:textId="77777777" w:rsidTr="0045341F">
        <w:tc>
          <w:tcPr>
            <w:tcW w:w="10060" w:type="dxa"/>
            <w:gridSpan w:val="3"/>
            <w:vAlign w:val="center"/>
          </w:tcPr>
          <w:p w14:paraId="06933465"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15. ŠALIŲ ATSTOVŲ PARAŠAI</w:t>
            </w:r>
          </w:p>
        </w:tc>
      </w:tr>
      <w:tr w:rsidR="005A5832" w:rsidRPr="00DF209B" w14:paraId="298A2569" w14:textId="77777777" w:rsidTr="0045341F">
        <w:tc>
          <w:tcPr>
            <w:tcW w:w="4916" w:type="dxa"/>
            <w:gridSpan w:val="2"/>
            <w:vAlign w:val="center"/>
          </w:tcPr>
          <w:p w14:paraId="37FA6028"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PIRKĖJAS</w:t>
            </w:r>
          </w:p>
        </w:tc>
        <w:tc>
          <w:tcPr>
            <w:tcW w:w="5144" w:type="dxa"/>
            <w:vAlign w:val="center"/>
          </w:tcPr>
          <w:p w14:paraId="1B47B8D3"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TIEKĖJAS</w:t>
            </w:r>
          </w:p>
        </w:tc>
      </w:tr>
      <w:tr w:rsidR="002F17DB" w:rsidRPr="00DF209B" w14:paraId="0C351979" w14:textId="77777777" w:rsidTr="0045341F">
        <w:tc>
          <w:tcPr>
            <w:tcW w:w="4916" w:type="dxa"/>
            <w:gridSpan w:val="2"/>
            <w:vAlign w:val="center"/>
          </w:tcPr>
          <w:p w14:paraId="33C9EDCF" w14:textId="77777777" w:rsidR="005A5832" w:rsidRPr="00DF209B" w:rsidRDefault="00A10867" w:rsidP="00DF209B">
            <w:pPr>
              <w:spacing w:line="276" w:lineRule="auto"/>
              <w:jc w:val="center"/>
              <w:rPr>
                <w:rFonts w:ascii="Arial" w:hAnsi="Arial" w:cs="Arial"/>
                <w:kern w:val="2"/>
                <w:szCs w:val="24"/>
              </w:rPr>
            </w:pPr>
            <w:r w:rsidRPr="00DF209B">
              <w:rPr>
                <w:rFonts w:ascii="Arial" w:hAnsi="Arial" w:cs="Arial"/>
                <w:kern w:val="2"/>
                <w:szCs w:val="24"/>
              </w:rPr>
              <w:t>(nurodomos atstovo pareigos, vardas, pavardė)</w:t>
            </w:r>
          </w:p>
        </w:tc>
        <w:tc>
          <w:tcPr>
            <w:tcW w:w="5144" w:type="dxa"/>
            <w:vAlign w:val="center"/>
          </w:tcPr>
          <w:p w14:paraId="64B4EEAC"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kern w:val="2"/>
                <w:szCs w:val="24"/>
              </w:rPr>
              <w:t>(nurodomos atstovo pareigos, vardas, pavardė)</w:t>
            </w:r>
          </w:p>
        </w:tc>
      </w:tr>
      <w:tr w:rsidR="002F17DB" w:rsidRPr="00DF209B" w14:paraId="0B2E258F" w14:textId="77777777" w:rsidTr="0045341F">
        <w:tc>
          <w:tcPr>
            <w:tcW w:w="4916" w:type="dxa"/>
            <w:gridSpan w:val="2"/>
            <w:vAlign w:val="center"/>
          </w:tcPr>
          <w:p w14:paraId="6C1EFA64" w14:textId="77777777" w:rsidR="005A5832" w:rsidRPr="00DF209B" w:rsidRDefault="005A5832" w:rsidP="00DF209B">
            <w:pPr>
              <w:spacing w:line="276" w:lineRule="auto"/>
              <w:rPr>
                <w:rFonts w:ascii="Arial" w:hAnsi="Arial" w:cs="Arial"/>
                <w:b/>
                <w:bCs/>
                <w:kern w:val="2"/>
                <w:szCs w:val="24"/>
              </w:rPr>
            </w:pPr>
          </w:p>
          <w:p w14:paraId="45ED22E7" w14:textId="603D250A"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(parašas)</w:t>
            </w:r>
          </w:p>
        </w:tc>
        <w:tc>
          <w:tcPr>
            <w:tcW w:w="5144" w:type="dxa"/>
            <w:vAlign w:val="center"/>
          </w:tcPr>
          <w:p w14:paraId="3560D7AD" w14:textId="77777777" w:rsidR="005A5832" w:rsidRPr="00DF209B" w:rsidRDefault="005A5832" w:rsidP="00DF209B">
            <w:pPr>
              <w:spacing w:line="276" w:lineRule="auto"/>
              <w:jc w:val="center"/>
              <w:rPr>
                <w:rFonts w:ascii="Arial" w:hAnsi="Arial" w:cs="Arial"/>
                <w:b/>
                <w:bCs/>
                <w:kern w:val="2"/>
                <w:szCs w:val="24"/>
              </w:rPr>
            </w:pPr>
          </w:p>
          <w:p w14:paraId="5F3EE6EE" w14:textId="77777777" w:rsidR="005A5832" w:rsidRPr="00DF209B" w:rsidRDefault="00A10867" w:rsidP="00DF209B">
            <w:pPr>
              <w:spacing w:line="276" w:lineRule="auto"/>
              <w:jc w:val="center"/>
              <w:rPr>
                <w:rFonts w:ascii="Arial" w:hAnsi="Arial" w:cs="Arial"/>
                <w:b/>
                <w:bCs/>
                <w:kern w:val="2"/>
                <w:szCs w:val="24"/>
              </w:rPr>
            </w:pPr>
            <w:r w:rsidRPr="00DF209B">
              <w:rPr>
                <w:rFonts w:ascii="Arial" w:hAnsi="Arial" w:cs="Arial"/>
                <w:b/>
                <w:bCs/>
                <w:kern w:val="2"/>
                <w:szCs w:val="24"/>
              </w:rPr>
              <w:t>(parašas)</w:t>
            </w:r>
          </w:p>
        </w:tc>
      </w:tr>
    </w:tbl>
    <w:p w14:paraId="0463A469" w14:textId="77777777" w:rsidR="005A5832" w:rsidRPr="00DF209B" w:rsidRDefault="00A10867" w:rsidP="00DF209B">
      <w:pPr>
        <w:spacing w:line="276" w:lineRule="auto"/>
        <w:jc w:val="center"/>
        <w:rPr>
          <w:rFonts w:ascii="Arial" w:hAnsi="Arial" w:cs="Arial"/>
          <w:color w:val="000000"/>
          <w:szCs w:val="24"/>
        </w:rPr>
      </w:pPr>
      <w:r w:rsidRPr="00DF209B">
        <w:rPr>
          <w:rFonts w:ascii="Arial" w:hAnsi="Arial" w:cs="Arial"/>
          <w:color w:val="000000"/>
          <w:szCs w:val="24"/>
        </w:rPr>
        <w:t>_______________</w:t>
      </w:r>
    </w:p>
    <w:p w14:paraId="33C8D5CC" w14:textId="77777777" w:rsidR="00D53593" w:rsidRPr="00DF209B" w:rsidRDefault="00D53593" w:rsidP="00DF209B">
      <w:pPr>
        <w:spacing w:line="276" w:lineRule="auto"/>
        <w:ind w:firstLine="4820"/>
        <w:textAlignment w:val="center"/>
        <w:rPr>
          <w:rFonts w:ascii="Arial" w:hAnsi="Arial" w:cs="Arial"/>
          <w:szCs w:val="24"/>
        </w:rPr>
      </w:pPr>
    </w:p>
    <w:p w14:paraId="44002101" w14:textId="77777777" w:rsidR="00D53593" w:rsidRPr="00DF209B" w:rsidRDefault="00D53593" w:rsidP="00DF209B">
      <w:pPr>
        <w:spacing w:line="276" w:lineRule="auto"/>
        <w:ind w:firstLine="4820"/>
        <w:textAlignment w:val="center"/>
        <w:rPr>
          <w:rFonts w:ascii="Arial" w:hAnsi="Arial" w:cs="Arial"/>
          <w:szCs w:val="24"/>
        </w:rPr>
      </w:pPr>
    </w:p>
    <w:p w14:paraId="1A606985" w14:textId="05FB2809" w:rsidR="009A429F" w:rsidRPr="00DF209B" w:rsidRDefault="009A429F" w:rsidP="00DF209B">
      <w:pPr>
        <w:spacing w:line="276" w:lineRule="auto"/>
        <w:ind w:firstLine="4820"/>
        <w:textAlignment w:val="center"/>
        <w:rPr>
          <w:rFonts w:ascii="Arial" w:hAnsi="Arial" w:cs="Arial"/>
          <w:szCs w:val="24"/>
        </w:rPr>
      </w:pPr>
      <w:r w:rsidRPr="00DF209B">
        <w:rPr>
          <w:rFonts w:ascii="Arial" w:hAnsi="Arial" w:cs="Arial"/>
          <w:szCs w:val="24"/>
        </w:rPr>
        <w:t>PATVIRTINTA</w:t>
      </w:r>
    </w:p>
    <w:p w14:paraId="7FBCC0A5" w14:textId="77777777" w:rsidR="009A429F" w:rsidRPr="00DF209B" w:rsidRDefault="009A429F" w:rsidP="00DF209B">
      <w:pPr>
        <w:spacing w:line="276" w:lineRule="auto"/>
        <w:ind w:firstLine="4820"/>
        <w:textAlignment w:val="center"/>
        <w:rPr>
          <w:rFonts w:ascii="Arial" w:hAnsi="Arial" w:cs="Arial"/>
          <w:szCs w:val="24"/>
        </w:rPr>
      </w:pPr>
      <w:r w:rsidRPr="00DF209B">
        <w:rPr>
          <w:rFonts w:ascii="Arial" w:hAnsi="Arial" w:cs="Arial"/>
          <w:szCs w:val="24"/>
        </w:rPr>
        <w:t xml:space="preserve">Viešųjų pirkimų tarnybos direktoriaus </w:t>
      </w:r>
    </w:p>
    <w:p w14:paraId="07377607" w14:textId="77777777" w:rsidR="009A429F" w:rsidRPr="00DF209B" w:rsidRDefault="009A429F" w:rsidP="00DF209B">
      <w:pPr>
        <w:spacing w:line="276" w:lineRule="auto"/>
        <w:ind w:firstLine="4820"/>
        <w:textAlignment w:val="center"/>
        <w:rPr>
          <w:rFonts w:ascii="Arial" w:hAnsi="Arial" w:cs="Arial"/>
          <w:szCs w:val="24"/>
        </w:rPr>
      </w:pPr>
      <w:r w:rsidRPr="00DF209B">
        <w:rPr>
          <w:rFonts w:ascii="Arial" w:hAnsi="Arial" w:cs="Arial"/>
          <w:szCs w:val="24"/>
        </w:rPr>
        <w:t>2024 m. vasario 8 d. įsakymu Nr. 1S-19</w:t>
      </w:r>
    </w:p>
    <w:p w14:paraId="1AD4DBC8" w14:textId="77777777" w:rsidR="009A429F" w:rsidRPr="00DF209B" w:rsidRDefault="009A429F" w:rsidP="00DF209B">
      <w:pPr>
        <w:spacing w:line="276" w:lineRule="auto"/>
        <w:rPr>
          <w:rFonts w:ascii="Arial" w:hAnsi="Arial" w:cs="Arial"/>
          <w:b/>
          <w:caps/>
          <w:szCs w:val="24"/>
        </w:rPr>
      </w:pPr>
    </w:p>
    <w:p w14:paraId="6E5051D6" w14:textId="77777777" w:rsidR="009A429F" w:rsidRPr="00DF209B" w:rsidRDefault="009A429F" w:rsidP="00DF209B">
      <w:pPr>
        <w:spacing w:line="276" w:lineRule="auto"/>
        <w:jc w:val="center"/>
        <w:rPr>
          <w:rFonts w:ascii="Arial" w:hAnsi="Arial" w:cs="Arial"/>
          <w:b/>
          <w:caps/>
          <w:szCs w:val="24"/>
        </w:rPr>
      </w:pPr>
    </w:p>
    <w:p w14:paraId="6C793F66" w14:textId="730051D5" w:rsidR="009A429F" w:rsidRPr="00DF209B" w:rsidRDefault="009A429F" w:rsidP="00DF209B">
      <w:pPr>
        <w:spacing w:line="276" w:lineRule="auto"/>
        <w:jc w:val="center"/>
        <w:rPr>
          <w:rFonts w:ascii="Arial" w:hAnsi="Arial" w:cs="Arial"/>
          <w:b/>
          <w:caps/>
          <w:szCs w:val="24"/>
        </w:rPr>
      </w:pPr>
      <w:r w:rsidRPr="00DF209B">
        <w:rPr>
          <w:rFonts w:ascii="Arial" w:hAnsi="Arial" w:cs="Arial"/>
          <w:b/>
          <w:caps/>
          <w:szCs w:val="24"/>
        </w:rPr>
        <w:t>Prekių pirkimo</w:t>
      </w:r>
      <w:r w:rsidRPr="00DF209B">
        <w:rPr>
          <w:rFonts w:ascii="Arial" w:eastAsia="Arial" w:hAnsi="Arial" w:cs="Arial"/>
          <w:szCs w:val="24"/>
        </w:rPr>
        <w:t>–</w:t>
      </w:r>
      <w:r w:rsidRPr="00DF209B">
        <w:rPr>
          <w:rFonts w:ascii="Arial" w:hAnsi="Arial" w:cs="Arial"/>
          <w:b/>
          <w:caps/>
          <w:szCs w:val="24"/>
        </w:rPr>
        <w:t>pardavimo sutarties Bendrosios sąlygos</w:t>
      </w:r>
    </w:p>
    <w:p w14:paraId="559E2085" w14:textId="77777777" w:rsidR="009A429F" w:rsidRPr="00DF209B" w:rsidRDefault="009A429F" w:rsidP="00DF209B">
      <w:pPr>
        <w:keepNext/>
        <w:keepLines/>
        <w:tabs>
          <w:tab w:val="left" w:pos="426"/>
        </w:tabs>
        <w:spacing w:line="276" w:lineRule="auto"/>
        <w:jc w:val="center"/>
        <w:rPr>
          <w:rFonts w:ascii="Arial" w:eastAsia="Cambria" w:hAnsi="Arial" w:cs="Arial"/>
          <w:b/>
          <w:bCs/>
          <w:caps/>
          <w:szCs w:val="24"/>
          <w14:numSpacing w14:val="tabular"/>
        </w:rPr>
      </w:pPr>
      <w:r w:rsidRPr="00DF209B">
        <w:rPr>
          <w:rFonts w:ascii="Arial" w:eastAsia="Cambria" w:hAnsi="Arial" w:cs="Arial"/>
          <w:b/>
          <w:bCs/>
          <w:caps/>
          <w:szCs w:val="24"/>
          <w14:numSpacing w14:val="tabular"/>
        </w:rPr>
        <w:lastRenderedPageBreak/>
        <w:t>1.</w:t>
      </w:r>
      <w:r w:rsidRPr="00DF209B">
        <w:rPr>
          <w:rFonts w:ascii="Arial" w:eastAsia="Cambria" w:hAnsi="Arial" w:cs="Arial"/>
          <w:b/>
          <w:bCs/>
          <w:caps/>
          <w:szCs w:val="24"/>
          <w14:numSpacing w14:val="tabular"/>
        </w:rPr>
        <w:tab/>
        <w:t>Pagrindinės sąvokos ir Sutarties aiškinimas</w:t>
      </w:r>
    </w:p>
    <w:p w14:paraId="2E527546" w14:textId="77777777" w:rsidR="009A429F" w:rsidRPr="00DF209B" w:rsidRDefault="009A429F" w:rsidP="00DF209B">
      <w:pPr>
        <w:keepNext/>
        <w:keepLines/>
        <w:tabs>
          <w:tab w:val="left" w:pos="426"/>
        </w:tabs>
        <w:spacing w:line="276" w:lineRule="auto"/>
        <w:jc w:val="both"/>
        <w:rPr>
          <w:rFonts w:ascii="Arial" w:eastAsia="Cambria" w:hAnsi="Arial" w:cs="Arial"/>
          <w:b/>
          <w:bCs/>
          <w:caps/>
          <w:szCs w:val="24"/>
          <w14:numSpacing w14:val="tabular"/>
        </w:rPr>
      </w:pPr>
    </w:p>
    <w:p w14:paraId="2C69B893" w14:textId="77777777" w:rsidR="009A429F" w:rsidRPr="00DF209B" w:rsidRDefault="009A429F" w:rsidP="00DF20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1.1.</w:t>
      </w:r>
      <w:r w:rsidRPr="00DF209B">
        <w:rPr>
          <w:rFonts w:ascii="Arial" w:eastAsia="Arial" w:hAnsi="Arial" w:cs="Arial"/>
          <w:b/>
          <w:bCs/>
          <w:szCs w:val="24"/>
        </w:rPr>
        <w:tab/>
      </w:r>
      <w:r w:rsidRPr="00DF209B">
        <w:rPr>
          <w:rFonts w:ascii="Arial" w:eastAsia="Arial" w:hAnsi="Arial" w:cs="Arial"/>
          <w:b/>
          <w:szCs w:val="24"/>
        </w:rPr>
        <w:t>Sąvokos</w:t>
      </w:r>
    </w:p>
    <w:p w14:paraId="57BC544C" w14:textId="77777777" w:rsidR="009A429F" w:rsidRPr="00DF209B" w:rsidRDefault="009A429F" w:rsidP="00DF209B">
      <w:pPr>
        <w:widowControl w:val="0"/>
        <w:tabs>
          <w:tab w:val="left" w:pos="567"/>
        </w:tabs>
        <w:spacing w:line="276" w:lineRule="auto"/>
        <w:jc w:val="both"/>
        <w:rPr>
          <w:rFonts w:ascii="Arial" w:eastAsia="Cambria" w:hAnsi="Arial" w:cs="Arial"/>
          <w:b/>
          <w:bCs/>
          <w:szCs w:val="24"/>
        </w:rPr>
      </w:pPr>
      <w:r w:rsidRPr="00DF209B">
        <w:rPr>
          <w:rFonts w:ascii="Arial" w:eastAsia="Cambria" w:hAnsi="Arial" w:cs="Arial"/>
          <w:szCs w:val="24"/>
        </w:rPr>
        <w:t>1.1.1. Šioje Sutartyje didžiąja raide rašomos sąvokos turi paskiau nurodytas reikšmes:</w:t>
      </w:r>
    </w:p>
    <w:p w14:paraId="6EFAD75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w:t>
      </w:r>
      <w:r w:rsidRPr="00DF209B">
        <w:rPr>
          <w:rFonts w:ascii="Arial" w:eastAsia="Arial" w:hAnsi="Arial" w:cs="Arial"/>
          <w:szCs w:val="24"/>
        </w:rPr>
        <w:tab/>
      </w:r>
      <w:r w:rsidRPr="00DF209B">
        <w:rPr>
          <w:rFonts w:ascii="Arial" w:eastAsia="Arial" w:hAnsi="Arial" w:cs="Arial"/>
          <w:b/>
          <w:bCs/>
          <w:szCs w:val="24"/>
        </w:rPr>
        <w:t>Bendrosios sąlygos</w:t>
      </w:r>
      <w:r w:rsidRPr="00DF209B">
        <w:rPr>
          <w:rFonts w:ascii="Arial" w:eastAsia="Arial" w:hAnsi="Arial" w:cs="Arial"/>
          <w:szCs w:val="24"/>
        </w:rPr>
        <w:t xml:space="preserve"> – ši Sutarties dalis, kuri vadinasi „Prekių pirkimo–pardavimo sutarties Bendrosios sąlygos“;</w:t>
      </w:r>
    </w:p>
    <w:p w14:paraId="282384B0"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1.1.1.2.</w:t>
      </w:r>
      <w:r w:rsidRPr="00DF209B">
        <w:rPr>
          <w:rFonts w:ascii="Arial" w:eastAsia="Arial" w:hAnsi="Arial" w:cs="Arial"/>
          <w:szCs w:val="24"/>
        </w:rPr>
        <w:tab/>
      </w:r>
      <w:r w:rsidRPr="00DF209B">
        <w:rPr>
          <w:rFonts w:ascii="Arial" w:eastAsia="Arial" w:hAnsi="Arial" w:cs="Arial"/>
          <w:b/>
          <w:bCs/>
          <w:szCs w:val="24"/>
        </w:rPr>
        <w:t>Pirkėjas</w:t>
      </w:r>
      <w:r w:rsidRPr="00DF209B">
        <w:rPr>
          <w:rFonts w:ascii="Arial" w:eastAsia="Arial" w:hAnsi="Arial" w:cs="Arial"/>
          <w:szCs w:val="24"/>
        </w:rPr>
        <w:t xml:space="preserve"> – asmuo, kuris Specialiosiose sąlygose yra įvardytas kaip Pirkėjas, </w:t>
      </w:r>
      <w:r w:rsidRPr="00DF209B">
        <w:rPr>
          <w:rFonts w:ascii="Arial" w:hAnsi="Arial" w:cs="Arial"/>
          <w:szCs w:val="24"/>
        </w:rPr>
        <w:t>įsigyjantis Specialiosiose sąlygose ir Sutarties prieduose nurodytas Prekes</w:t>
      </w:r>
      <w:r w:rsidRPr="00DF209B">
        <w:rPr>
          <w:rFonts w:ascii="Arial" w:eastAsia="Arial" w:hAnsi="Arial" w:cs="Arial"/>
          <w:szCs w:val="24"/>
        </w:rPr>
        <w:t>;</w:t>
      </w:r>
    </w:p>
    <w:p w14:paraId="75A61F6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eastAsia="Arial" w:hAnsi="Arial" w:cs="Arial"/>
          <w:szCs w:val="24"/>
        </w:rPr>
        <w:t>1.1.1.3.</w:t>
      </w:r>
      <w:r w:rsidRPr="00DF209B">
        <w:rPr>
          <w:rFonts w:ascii="Arial" w:eastAsia="Arial" w:hAnsi="Arial" w:cs="Arial"/>
          <w:szCs w:val="24"/>
        </w:rPr>
        <w:tab/>
      </w:r>
      <w:r w:rsidRPr="00DF209B">
        <w:rPr>
          <w:rFonts w:ascii="Arial" w:eastAsia="Arial" w:hAnsi="Arial" w:cs="Arial"/>
          <w:b/>
          <w:bCs/>
          <w:szCs w:val="24"/>
        </w:rPr>
        <w:t xml:space="preserve">Pradinės sutarties vertė </w:t>
      </w:r>
      <w:r w:rsidRPr="00DF209B">
        <w:rPr>
          <w:rFonts w:ascii="Arial" w:eastAsia="Arial" w:hAnsi="Arial" w:cs="Arial"/>
          <w:szCs w:val="24"/>
        </w:rPr>
        <w:t>– Specialiosiose sąlygose nurodyta</w:t>
      </w:r>
      <w:r w:rsidRPr="00DF209B">
        <w:rPr>
          <w:rFonts w:ascii="Arial" w:eastAsia="Arial" w:hAnsi="Arial" w:cs="Arial"/>
          <w:b/>
          <w:bCs/>
          <w:szCs w:val="24"/>
        </w:rPr>
        <w:t xml:space="preserve"> </w:t>
      </w:r>
      <w:r w:rsidRPr="00DF209B">
        <w:rPr>
          <w:rFonts w:ascii="Arial" w:eastAsia="Arial" w:hAnsi="Arial" w:cs="Arial"/>
          <w:szCs w:val="24"/>
        </w:rPr>
        <w:t>vertė (be PVM);</w:t>
      </w:r>
      <w:r w:rsidRPr="00DF209B">
        <w:rPr>
          <w:rFonts w:ascii="Arial" w:eastAsia="Arial" w:hAnsi="Arial" w:cs="Arial"/>
          <w:b/>
          <w:bCs/>
          <w:szCs w:val="24"/>
        </w:rPr>
        <w:t xml:space="preserve"> </w:t>
      </w:r>
    </w:p>
    <w:p w14:paraId="010F15C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1.1.1.4.</w:t>
      </w:r>
      <w:r w:rsidRPr="00DF209B">
        <w:rPr>
          <w:rFonts w:ascii="Arial" w:hAnsi="Arial" w:cs="Arial"/>
          <w:szCs w:val="24"/>
        </w:rPr>
        <w:tab/>
      </w:r>
      <w:r w:rsidRPr="00DF209B">
        <w:rPr>
          <w:rFonts w:ascii="Arial" w:eastAsia="Arial" w:hAnsi="Arial" w:cs="Arial"/>
          <w:b/>
          <w:bCs/>
          <w:szCs w:val="24"/>
        </w:rPr>
        <w:t>Prekės</w:t>
      </w:r>
      <w:r w:rsidRPr="00DF209B">
        <w:rPr>
          <w:rFonts w:ascii="Arial" w:eastAsia="Arial" w:hAnsi="Arial" w:cs="Arial"/>
          <w:szCs w:val="24"/>
        </w:rPr>
        <w:t xml:space="preserve"> – </w:t>
      </w:r>
      <w:r w:rsidRPr="00DF209B">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1.1.1.5.</w:t>
      </w:r>
      <w:r w:rsidRPr="00DF209B">
        <w:rPr>
          <w:rFonts w:ascii="Arial" w:hAnsi="Arial" w:cs="Arial"/>
          <w:szCs w:val="24"/>
        </w:rPr>
        <w:tab/>
      </w:r>
      <w:r w:rsidRPr="00DF209B">
        <w:rPr>
          <w:rFonts w:ascii="Arial" w:eastAsia="Arial" w:hAnsi="Arial" w:cs="Arial"/>
          <w:b/>
          <w:bCs/>
          <w:szCs w:val="24"/>
        </w:rPr>
        <w:t xml:space="preserve">Prekių perdavimo–priėmimo aktas </w:t>
      </w:r>
      <w:r w:rsidRPr="00DF209B">
        <w:rPr>
          <w:rFonts w:ascii="Arial" w:eastAsia="Arial" w:hAnsi="Arial" w:cs="Arial"/>
          <w:szCs w:val="24"/>
        </w:rPr>
        <w:t>– dokumentas,</w:t>
      </w:r>
      <w:r w:rsidRPr="00DF209B">
        <w:rPr>
          <w:rFonts w:ascii="Arial" w:eastAsia="Arial" w:hAnsi="Arial" w:cs="Arial"/>
          <w:b/>
          <w:bCs/>
          <w:szCs w:val="24"/>
        </w:rPr>
        <w:t xml:space="preserve"> </w:t>
      </w:r>
      <w:r w:rsidRPr="00DF209B">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1.1.1.6.</w:t>
      </w:r>
      <w:r w:rsidRPr="00DF209B">
        <w:rPr>
          <w:rFonts w:ascii="Arial" w:eastAsia="Arial" w:hAnsi="Arial" w:cs="Arial"/>
          <w:szCs w:val="24"/>
        </w:rPr>
        <w:tab/>
      </w:r>
      <w:r w:rsidRPr="00DF209B">
        <w:rPr>
          <w:rFonts w:ascii="Arial" w:hAnsi="Arial" w:cs="Arial"/>
          <w:b/>
          <w:bCs/>
          <w:szCs w:val="24"/>
        </w:rPr>
        <w:t>Prekių trūkumai</w:t>
      </w:r>
      <w:r w:rsidRPr="00DF209B">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DF209B">
        <w:rPr>
          <w:rFonts w:ascii="Arial" w:eastAsia="Arial" w:hAnsi="Arial" w:cs="Arial"/>
          <w:szCs w:val="24"/>
        </w:rPr>
        <w:t>,</w:t>
      </w:r>
      <w:r w:rsidRPr="00DF209B">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eastAsia="Arial" w:hAnsi="Arial" w:cs="Arial"/>
          <w:szCs w:val="24"/>
        </w:rPr>
        <w:t>1.1.1.7.</w:t>
      </w:r>
      <w:r w:rsidRPr="00DF209B">
        <w:rPr>
          <w:rFonts w:ascii="Arial" w:eastAsia="Arial" w:hAnsi="Arial" w:cs="Arial"/>
          <w:szCs w:val="24"/>
        </w:rPr>
        <w:tab/>
      </w:r>
      <w:r w:rsidRPr="00DF209B">
        <w:rPr>
          <w:rFonts w:ascii="Arial" w:eastAsia="Arial" w:hAnsi="Arial" w:cs="Arial"/>
          <w:b/>
          <w:bCs/>
          <w:szCs w:val="24"/>
        </w:rPr>
        <w:t xml:space="preserve">Sąskaita </w:t>
      </w:r>
      <w:r w:rsidRPr="00DF209B">
        <w:rPr>
          <w:rFonts w:ascii="Arial" w:eastAsia="Arial" w:hAnsi="Arial" w:cs="Arial"/>
          <w:szCs w:val="24"/>
        </w:rPr>
        <w:t>–</w:t>
      </w:r>
      <w:r w:rsidRPr="00DF209B">
        <w:rPr>
          <w:rFonts w:ascii="Arial" w:eastAsia="Arial" w:hAnsi="Arial" w:cs="Arial"/>
          <w:b/>
          <w:bCs/>
          <w:szCs w:val="24"/>
        </w:rPr>
        <w:t xml:space="preserve"> </w:t>
      </w:r>
      <w:r w:rsidRPr="00DF209B">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DF209B">
        <w:rPr>
          <w:rFonts w:ascii="Arial" w:eastAsia="Arial" w:hAnsi="Arial" w:cs="Arial"/>
          <w:szCs w:val="24"/>
        </w:rPr>
        <w:t>Jeigu Sutartyje yra numatytas Prekių pristatymas dalimis, Sąskaita gali būti pateikiama dėl kiekvienos dalies atskirai;</w:t>
      </w:r>
    </w:p>
    <w:p w14:paraId="31B2B8D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1.1.1.8.</w:t>
      </w:r>
      <w:r w:rsidRPr="00DF209B">
        <w:rPr>
          <w:rFonts w:ascii="Arial" w:eastAsia="Arial" w:hAnsi="Arial" w:cs="Arial"/>
          <w:szCs w:val="24"/>
        </w:rPr>
        <w:tab/>
      </w:r>
      <w:r w:rsidRPr="00DF209B">
        <w:rPr>
          <w:rFonts w:ascii="Arial" w:eastAsia="Arial" w:hAnsi="Arial" w:cs="Arial"/>
          <w:b/>
          <w:bCs/>
          <w:szCs w:val="24"/>
        </w:rPr>
        <w:t>Specialiosios sąlygos</w:t>
      </w:r>
      <w:r w:rsidRPr="00DF209B">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eastAsia="Arial" w:hAnsi="Arial" w:cs="Arial"/>
          <w:szCs w:val="24"/>
        </w:rPr>
        <w:t>1.1.1.9.</w:t>
      </w:r>
      <w:r w:rsidRPr="00DF209B">
        <w:rPr>
          <w:rFonts w:ascii="Arial" w:eastAsia="Arial" w:hAnsi="Arial" w:cs="Arial"/>
          <w:szCs w:val="24"/>
        </w:rPr>
        <w:tab/>
      </w:r>
      <w:r w:rsidRPr="00DF209B">
        <w:rPr>
          <w:rFonts w:ascii="Arial" w:eastAsia="Arial" w:hAnsi="Arial" w:cs="Arial"/>
          <w:b/>
          <w:bCs/>
          <w:szCs w:val="24"/>
        </w:rPr>
        <w:t xml:space="preserve">Susitarimas </w:t>
      </w:r>
      <w:r w:rsidRPr="00DF209B">
        <w:rPr>
          <w:rFonts w:ascii="Arial" w:eastAsia="Arial" w:hAnsi="Arial" w:cs="Arial"/>
          <w:szCs w:val="24"/>
        </w:rPr>
        <w:t>– tai dokumentas, kurį Šalys sudaro keisdamos Sutarties sąlygas VPĮ leidžiama apimtimi;</w:t>
      </w:r>
    </w:p>
    <w:p w14:paraId="48D91B55"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eastAsia="Arial" w:hAnsi="Arial" w:cs="Arial"/>
          <w:szCs w:val="24"/>
        </w:rPr>
        <w:t>1.1.1.10.</w:t>
      </w:r>
      <w:r w:rsidRPr="00DF209B">
        <w:rPr>
          <w:rFonts w:ascii="Arial" w:eastAsia="Arial" w:hAnsi="Arial" w:cs="Arial"/>
          <w:szCs w:val="24"/>
        </w:rPr>
        <w:tab/>
      </w:r>
      <w:r w:rsidRPr="00DF209B">
        <w:rPr>
          <w:rFonts w:ascii="Arial" w:eastAsia="Arial" w:hAnsi="Arial" w:cs="Arial"/>
          <w:b/>
          <w:bCs/>
          <w:szCs w:val="24"/>
        </w:rPr>
        <w:t>Sutarties kaina</w:t>
      </w:r>
      <w:r w:rsidRPr="00DF209B">
        <w:rPr>
          <w:rFonts w:ascii="Arial" w:eastAsia="Arial" w:hAnsi="Arial" w:cs="Arial"/>
          <w:szCs w:val="24"/>
        </w:rPr>
        <w:t xml:space="preserve"> – pagal Sutartį Tiekėjui mokėtina galutinė suma, įskaitant visus privalomus mokesčius ir išlaidas;</w:t>
      </w:r>
    </w:p>
    <w:p w14:paraId="4BFA552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1.1.1.11.</w:t>
      </w:r>
      <w:r w:rsidRPr="00DF209B">
        <w:rPr>
          <w:rFonts w:ascii="Arial" w:eastAsia="Arial" w:hAnsi="Arial" w:cs="Arial"/>
          <w:szCs w:val="24"/>
        </w:rPr>
        <w:tab/>
      </w:r>
      <w:r w:rsidRPr="00DF209B">
        <w:rPr>
          <w:rFonts w:ascii="Arial" w:eastAsia="Arial" w:hAnsi="Arial" w:cs="Arial"/>
          <w:b/>
          <w:bCs/>
          <w:szCs w:val="24"/>
        </w:rPr>
        <w:t xml:space="preserve">Sutarties sąlygos </w:t>
      </w:r>
      <w:r w:rsidRPr="00DF209B">
        <w:rPr>
          <w:rFonts w:ascii="Arial" w:eastAsia="Arial" w:hAnsi="Arial" w:cs="Arial"/>
          <w:szCs w:val="24"/>
        </w:rPr>
        <w:t>– Bendrosios sąlygos ir Specialiosios sąlygos kartu;</w:t>
      </w:r>
    </w:p>
    <w:p w14:paraId="5DA1D218"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1.1.1.12.</w:t>
      </w:r>
      <w:r w:rsidRPr="00DF209B">
        <w:rPr>
          <w:rFonts w:ascii="Arial" w:eastAsia="Arial" w:hAnsi="Arial" w:cs="Arial"/>
          <w:szCs w:val="24"/>
        </w:rPr>
        <w:tab/>
      </w:r>
      <w:r w:rsidRPr="00DF209B">
        <w:rPr>
          <w:rFonts w:ascii="Arial" w:eastAsia="Arial" w:hAnsi="Arial" w:cs="Arial"/>
          <w:b/>
          <w:bCs/>
          <w:szCs w:val="24"/>
        </w:rPr>
        <w:t xml:space="preserve">Sutartis </w:t>
      </w:r>
      <w:r w:rsidRPr="00DF209B">
        <w:rPr>
          <w:rFonts w:ascii="Arial" w:eastAsia="Arial" w:hAnsi="Arial" w:cs="Arial"/>
          <w:szCs w:val="24"/>
        </w:rPr>
        <w:t>– Prekių pirkimo–pardavimo sutartis, kurią sudaro Sutarties sąlygos, Specialiosiose sąlygose išvardyti priedai ir Susitarimai;</w:t>
      </w:r>
    </w:p>
    <w:p w14:paraId="2405D882"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lastRenderedPageBreak/>
        <w:t>1.1.1.13.</w:t>
      </w:r>
      <w:r w:rsidRPr="00DF209B">
        <w:rPr>
          <w:rFonts w:ascii="Arial" w:eastAsia="Arial" w:hAnsi="Arial" w:cs="Arial"/>
          <w:szCs w:val="24"/>
        </w:rPr>
        <w:tab/>
      </w:r>
      <w:r w:rsidRPr="00DF209B">
        <w:rPr>
          <w:rFonts w:ascii="Arial" w:eastAsia="Arial" w:hAnsi="Arial" w:cs="Arial"/>
          <w:b/>
          <w:bCs/>
          <w:szCs w:val="24"/>
        </w:rPr>
        <w:t>Šalis</w:t>
      </w:r>
      <w:r w:rsidRPr="00DF209B">
        <w:rPr>
          <w:rFonts w:ascii="Arial" w:eastAsia="Arial" w:hAnsi="Arial" w:cs="Arial"/>
          <w:szCs w:val="24"/>
        </w:rPr>
        <w:t xml:space="preserve"> – Pirkėjas arba Tiekėjas, kiekvienas atskirai, priklausomai nuo konteksto;</w:t>
      </w:r>
    </w:p>
    <w:p w14:paraId="0F4FBB6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1.1.1.14.</w:t>
      </w:r>
      <w:r w:rsidRPr="00DF209B">
        <w:rPr>
          <w:rFonts w:ascii="Arial" w:eastAsia="Arial" w:hAnsi="Arial" w:cs="Arial"/>
          <w:szCs w:val="24"/>
        </w:rPr>
        <w:tab/>
      </w:r>
      <w:r w:rsidRPr="00DF209B">
        <w:rPr>
          <w:rFonts w:ascii="Arial" w:eastAsia="Arial" w:hAnsi="Arial" w:cs="Arial"/>
          <w:b/>
          <w:bCs/>
          <w:szCs w:val="24"/>
        </w:rPr>
        <w:t>Šalys</w:t>
      </w:r>
      <w:r w:rsidRPr="00DF209B">
        <w:rPr>
          <w:rFonts w:ascii="Arial" w:eastAsia="Arial" w:hAnsi="Arial" w:cs="Arial"/>
          <w:szCs w:val="24"/>
        </w:rPr>
        <w:t xml:space="preserve"> – Pirkėjas ir Tiekėjas kartu;</w:t>
      </w:r>
    </w:p>
    <w:p w14:paraId="00D4755F"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1.1.1.15.</w:t>
      </w:r>
      <w:r w:rsidRPr="00DF209B">
        <w:rPr>
          <w:rFonts w:ascii="Arial" w:hAnsi="Arial" w:cs="Arial"/>
          <w:szCs w:val="24"/>
        </w:rPr>
        <w:tab/>
      </w:r>
      <w:r w:rsidRPr="00DF209B">
        <w:rPr>
          <w:rFonts w:ascii="Arial" w:eastAsia="Arial" w:hAnsi="Arial" w:cs="Arial"/>
          <w:b/>
          <w:bCs/>
          <w:szCs w:val="24"/>
        </w:rPr>
        <w:t>Tiekėjas</w:t>
      </w:r>
      <w:r w:rsidRPr="00DF209B">
        <w:rPr>
          <w:rFonts w:ascii="Arial" w:eastAsia="Arial" w:hAnsi="Arial" w:cs="Arial"/>
          <w:szCs w:val="24"/>
        </w:rPr>
        <w:t xml:space="preserve"> – asmuo, kuris Specialiosiose sąlygose yra įvardytas kaip Tiekėjas, </w:t>
      </w:r>
      <w:r w:rsidRPr="00DF209B">
        <w:rPr>
          <w:rFonts w:ascii="Arial" w:hAnsi="Arial" w:cs="Arial"/>
          <w:szCs w:val="24"/>
        </w:rPr>
        <w:t>tiekiantis Specialiosiose sąlygose nurodytas Prekes;</w:t>
      </w:r>
    </w:p>
    <w:p w14:paraId="71A77E06"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eastAsia="Arial" w:hAnsi="Arial" w:cs="Arial"/>
          <w:szCs w:val="24"/>
        </w:rPr>
        <w:t>1.1.1.16.</w:t>
      </w:r>
      <w:r w:rsidRPr="00DF209B">
        <w:rPr>
          <w:rFonts w:ascii="Arial" w:eastAsia="Arial" w:hAnsi="Arial" w:cs="Arial"/>
          <w:szCs w:val="24"/>
        </w:rPr>
        <w:tab/>
      </w:r>
      <w:r w:rsidRPr="00DF209B">
        <w:rPr>
          <w:rFonts w:ascii="Arial" w:eastAsia="Arial" w:hAnsi="Arial" w:cs="Arial"/>
          <w:b/>
          <w:bCs/>
          <w:szCs w:val="24"/>
        </w:rPr>
        <w:t xml:space="preserve">VPĮ </w:t>
      </w:r>
      <w:r w:rsidRPr="00DF209B">
        <w:rPr>
          <w:rFonts w:ascii="Arial" w:eastAsia="Arial" w:hAnsi="Arial" w:cs="Arial"/>
          <w:szCs w:val="24"/>
        </w:rPr>
        <w:t>– Lietuvos Respublikos viešųjų pirkimų įstatymas.</w:t>
      </w:r>
    </w:p>
    <w:p w14:paraId="419A9515"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1.1.1.17.</w:t>
      </w:r>
      <w:r w:rsidRPr="00DF209B">
        <w:rPr>
          <w:rFonts w:ascii="Arial" w:eastAsia="Arial" w:hAnsi="Arial" w:cs="Arial"/>
          <w:szCs w:val="24"/>
        </w:rPr>
        <w:tab/>
        <w:t>Kitų Sutartyje didžiąja raide rašomų sąvokų reikšmės yra nurodytos Sutarties tekste.</w:t>
      </w:r>
    </w:p>
    <w:p w14:paraId="62561108"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1.1.1.18.</w:t>
      </w:r>
      <w:r w:rsidRPr="00DF209B">
        <w:rPr>
          <w:rFonts w:ascii="Arial" w:eastAsia="Arial" w:hAnsi="Arial" w:cs="Arial"/>
          <w:szCs w:val="24"/>
        </w:rPr>
        <w:tab/>
        <w:t xml:space="preserve">Sutartyje neapibrėžtos sąvokos suprantamos ir aiškinamos taip, kaip jas apibrėžia VPĮ ir kiti </w:t>
      </w:r>
      <w:r w:rsidRPr="00DF209B">
        <w:rPr>
          <w:rFonts w:ascii="Arial" w:hAnsi="Arial" w:cs="Arial"/>
          <w:szCs w:val="24"/>
        </w:rPr>
        <w:t>įstatymai bei teisės aktai</w:t>
      </w:r>
      <w:r w:rsidRPr="00DF209B">
        <w:rPr>
          <w:rFonts w:ascii="Arial" w:eastAsia="Arial" w:hAnsi="Arial" w:cs="Arial"/>
          <w:szCs w:val="24"/>
        </w:rPr>
        <w:t>, galiojantys Sutarties sudarymo ir vykdymo metu.</w:t>
      </w:r>
    </w:p>
    <w:p w14:paraId="1AD847E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1.1.1.19.</w:t>
      </w:r>
      <w:r w:rsidRPr="00DF209B">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p>
    <w:p w14:paraId="46B9142D" w14:textId="77777777" w:rsidR="009A429F" w:rsidRPr="00DF209B" w:rsidRDefault="009A429F" w:rsidP="00DF209B">
      <w:pPr>
        <w:keepNext/>
        <w:keepLines/>
        <w:tabs>
          <w:tab w:val="left" w:pos="567"/>
        </w:tabs>
        <w:spacing w:line="276" w:lineRule="auto"/>
        <w:jc w:val="center"/>
        <w:rPr>
          <w:rFonts w:ascii="Arial" w:eastAsia="Cambria" w:hAnsi="Arial" w:cs="Arial"/>
          <w:b/>
          <w:bCs/>
          <w:szCs w:val="24"/>
          <w14:numSpacing w14:val="tabular"/>
        </w:rPr>
      </w:pPr>
      <w:r w:rsidRPr="00DF209B">
        <w:rPr>
          <w:rFonts w:ascii="Arial" w:eastAsia="Cambria" w:hAnsi="Arial" w:cs="Arial"/>
          <w:b/>
          <w:bCs/>
          <w:szCs w:val="24"/>
          <w14:numSpacing w14:val="tabular"/>
        </w:rPr>
        <w:t>1.2.</w:t>
      </w:r>
      <w:r w:rsidRPr="00DF209B">
        <w:rPr>
          <w:rFonts w:ascii="Arial" w:eastAsia="Cambria" w:hAnsi="Arial" w:cs="Arial"/>
          <w:b/>
          <w:bCs/>
          <w:szCs w:val="24"/>
          <w14:numSpacing w14:val="tabular"/>
        </w:rPr>
        <w:tab/>
        <w:t>Sutarties aiškinimas</w:t>
      </w:r>
    </w:p>
    <w:p w14:paraId="6E3C0D1C"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1.2.1.</w:t>
      </w:r>
      <w:r w:rsidRPr="00DF209B">
        <w:rPr>
          <w:rFonts w:ascii="Arial" w:eastAsia="Arial" w:hAnsi="Arial" w:cs="Arial"/>
          <w:szCs w:val="24"/>
        </w:rPr>
        <w:tab/>
        <w:t>Sutartis yra sudaryta ir turi būti aiškinama pagal Lietuvos Respublikos teisės aktus.</w:t>
      </w:r>
    </w:p>
    <w:p w14:paraId="10CFE7EE"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w:t>
      </w:r>
      <w:r w:rsidRPr="00DF209B">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301599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1.2.3.</w:t>
      </w:r>
      <w:r w:rsidRPr="00DF209B">
        <w:rPr>
          <w:rFonts w:ascii="Arial" w:eastAsia="Arial" w:hAnsi="Arial" w:cs="Arial"/>
          <w:szCs w:val="24"/>
        </w:rPr>
        <w:tab/>
        <w:t>Diena Sutartyje reiškia kalendorinę dieną.</w:t>
      </w:r>
    </w:p>
    <w:p w14:paraId="35D61426"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1.2.4.</w:t>
      </w:r>
      <w:r w:rsidRPr="00DF209B">
        <w:rPr>
          <w:rFonts w:ascii="Arial" w:eastAsia="Arial" w:hAnsi="Arial" w:cs="Arial"/>
          <w:szCs w:val="24"/>
        </w:rPr>
        <w:tab/>
        <w:t>Darbo diena Sutartyje reiškia bet kurią dieną, išskyrus šeštadienį, sekmadienį ir švenčių dienas Lietuvoje, nurodytas Lietuvos Respublikos darbo kodekse.</w:t>
      </w:r>
    </w:p>
    <w:p w14:paraId="70CFD50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1.2.5.</w:t>
      </w:r>
      <w:r w:rsidRPr="00DF209B">
        <w:rPr>
          <w:rFonts w:ascii="Arial" w:eastAsia="Arial" w:hAnsi="Arial" w:cs="Arial"/>
          <w:szCs w:val="24"/>
        </w:rPr>
        <w:tab/>
        <w:t>Terminai pagal Sutartį yra skaičiuojami metais, mėnesiais, savaitėmis, darbo dienomis, kalendorinėmis dienomis ir valandomis.</w:t>
      </w:r>
    </w:p>
    <w:p w14:paraId="702CB54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1.2.6.</w:t>
      </w:r>
      <w:r w:rsidRPr="00DF209B">
        <w:rPr>
          <w:rFonts w:ascii="Arial" w:eastAsia="Arial" w:hAnsi="Arial" w:cs="Arial"/>
          <w:szCs w:val="24"/>
        </w:rPr>
        <w:tab/>
        <w:t>Kvalifikacija, rėmimasis kitų ūkio subjektų pajėgumais, Prekių apimtis, peržiūra suprantami taip, kaip nustatyta VPĮ bei jį įgyvendinančiuose teisės aktuose.</w:t>
      </w:r>
    </w:p>
    <w:p w14:paraId="7E342EB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1.2.7.</w:t>
      </w:r>
      <w:r w:rsidRPr="00DF209B">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1.2.8.</w:t>
      </w:r>
      <w:r w:rsidRPr="00DF209B">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4F747DB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1.2.9.</w:t>
      </w:r>
      <w:r w:rsidRPr="00DF209B">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DF209B">
        <w:rPr>
          <w:rFonts w:ascii="Arial" w:eastAsia="Arial" w:hAnsi="Arial" w:cs="Arial"/>
          <w:color w:val="000000"/>
          <w:szCs w:val="24"/>
        </w:rPr>
        <w:t>1.2.10.</w:t>
      </w:r>
      <w:r w:rsidRPr="00DF209B">
        <w:rPr>
          <w:rFonts w:ascii="Arial" w:eastAsia="Arial" w:hAnsi="Arial" w:cs="Arial"/>
          <w:color w:val="000000"/>
          <w:szCs w:val="24"/>
        </w:rPr>
        <w:tab/>
      </w:r>
      <w:r w:rsidRPr="00DF209B">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DF209B">
        <w:rPr>
          <w:rFonts w:ascii="Arial" w:eastAsia="Arial" w:hAnsi="Arial" w:cs="Arial"/>
          <w:color w:val="000000"/>
          <w:szCs w:val="24"/>
        </w:rPr>
        <w:t>1.2.11.</w:t>
      </w:r>
      <w:r w:rsidRPr="00DF209B">
        <w:rPr>
          <w:rFonts w:ascii="Arial" w:eastAsia="Arial" w:hAnsi="Arial" w:cs="Arial"/>
          <w:color w:val="000000"/>
          <w:szCs w:val="24"/>
        </w:rPr>
        <w:tab/>
      </w:r>
      <w:r w:rsidRPr="00DF209B">
        <w:rPr>
          <w:rFonts w:ascii="Arial" w:eastAsia="Arial" w:hAnsi="Arial" w:cs="Arial"/>
          <w:color w:val="000000"/>
          <w:szCs w:val="24"/>
          <w:shd w:val="clear" w:color="auto" w:fill="FFFFFF"/>
        </w:rPr>
        <w:t>Jeigu Sutartyje nurodyta reikšmė skaičiais ir žodžiais skiriasi, vadovaujamasi žodžiais nurodyta reikšme.</w:t>
      </w:r>
    </w:p>
    <w:p w14:paraId="32B270CA"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DF209B">
        <w:rPr>
          <w:rFonts w:ascii="Arial" w:eastAsia="Arial" w:hAnsi="Arial" w:cs="Arial"/>
          <w:color w:val="000000"/>
          <w:szCs w:val="24"/>
        </w:rPr>
        <w:t>1.2.12.</w:t>
      </w:r>
      <w:r w:rsidRPr="00DF209B">
        <w:rPr>
          <w:rFonts w:ascii="Arial" w:eastAsia="Arial" w:hAnsi="Arial" w:cs="Arial"/>
          <w:color w:val="000000"/>
          <w:szCs w:val="24"/>
        </w:rPr>
        <w:tab/>
      </w:r>
      <w:r w:rsidRPr="00DF209B">
        <w:rPr>
          <w:rFonts w:ascii="Arial" w:eastAsia="Arial" w:hAnsi="Arial" w:cs="Arial"/>
          <w:color w:val="000000"/>
          <w:szCs w:val="24"/>
          <w:shd w:val="clear" w:color="auto" w:fill="FFFFFF"/>
        </w:rPr>
        <w:t>Jei pateikiamos nuorodos į teisės aktus, turi būti taikomos aktualios teisės aktų redakcijos, jeigu nenurodyta kitaip.</w:t>
      </w:r>
    </w:p>
    <w:p w14:paraId="029DCF3A"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7B23A661"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szCs w:val="24"/>
        </w:rPr>
        <w:lastRenderedPageBreak/>
        <w:t>1.3.</w:t>
      </w:r>
      <w:r w:rsidRPr="00DF209B">
        <w:rPr>
          <w:rFonts w:ascii="Arial" w:eastAsia="Arial" w:hAnsi="Arial" w:cs="Arial"/>
          <w:b/>
          <w:szCs w:val="24"/>
        </w:rPr>
        <w:tab/>
        <w:t>Dokumentų viršenybė</w:t>
      </w:r>
    </w:p>
    <w:p w14:paraId="6392E33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1.3.1.</w:t>
      </w:r>
      <w:r w:rsidRPr="00DF209B">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color w:val="000000"/>
          <w:szCs w:val="24"/>
          <w:lang w:eastAsia="lt-LT"/>
        </w:rPr>
        <w:t xml:space="preserve">1.3.1.1. </w:t>
      </w:r>
      <w:r w:rsidRPr="00DF209B">
        <w:rPr>
          <w:rFonts w:ascii="Arial" w:eastAsia="Trebuchet MS" w:hAnsi="Arial" w:cs="Arial"/>
          <w:bCs/>
          <w:color w:val="000000"/>
          <w:szCs w:val="24"/>
          <w:lang w:eastAsia="lt-LT"/>
        </w:rPr>
        <w:t>Techninė specifikacija;</w:t>
      </w:r>
    </w:p>
    <w:p w14:paraId="1EFA5562"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bCs/>
          <w:color w:val="000000"/>
          <w:szCs w:val="24"/>
          <w:lang w:eastAsia="lt-LT"/>
        </w:rPr>
        <w:t>1.3.1.2. Specialiosios sąlygos;</w:t>
      </w:r>
    </w:p>
    <w:p w14:paraId="04AA4F8C"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bCs/>
          <w:color w:val="000000"/>
          <w:szCs w:val="24"/>
          <w:lang w:eastAsia="lt-LT"/>
        </w:rPr>
        <w:t>1.3.1.3. Bendrosios sąlygos;</w:t>
      </w:r>
    </w:p>
    <w:p w14:paraId="14BA5127"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bCs/>
          <w:color w:val="000000"/>
          <w:szCs w:val="24"/>
          <w:lang w:eastAsia="lt-LT"/>
        </w:rPr>
        <w:t>1.3.1.4. Pirkimo dokumentai (išskyrus techninę specifikaciją);</w:t>
      </w:r>
    </w:p>
    <w:p w14:paraId="4AC80DD9"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bCs/>
          <w:color w:val="000000"/>
          <w:szCs w:val="24"/>
          <w:lang w:eastAsia="lt-LT"/>
        </w:rPr>
        <w:t>1.3.1.5. Pasiūlymas;</w:t>
      </w:r>
    </w:p>
    <w:p w14:paraId="77C81F03" w14:textId="77777777" w:rsidR="009A429F" w:rsidRPr="00DF209B" w:rsidRDefault="009A429F" w:rsidP="00DF209B">
      <w:pPr>
        <w:tabs>
          <w:tab w:val="left" w:pos="709"/>
        </w:tabs>
        <w:spacing w:line="276" w:lineRule="auto"/>
        <w:jc w:val="both"/>
        <w:outlineLvl w:val="2"/>
        <w:rPr>
          <w:rFonts w:ascii="Arial" w:eastAsia="Trebuchet MS" w:hAnsi="Arial" w:cs="Arial"/>
          <w:bCs/>
          <w:color w:val="000000"/>
          <w:szCs w:val="24"/>
          <w:lang w:eastAsia="lt-LT"/>
        </w:rPr>
      </w:pPr>
      <w:r w:rsidRPr="00DF209B">
        <w:rPr>
          <w:rFonts w:ascii="Arial" w:eastAsia="Trebuchet MS" w:hAnsi="Arial" w:cs="Arial"/>
          <w:bCs/>
          <w:color w:val="000000"/>
          <w:szCs w:val="24"/>
          <w:lang w:eastAsia="lt-LT"/>
        </w:rPr>
        <w:t>1.3.1.6. Kiti Specialiosiose sąlygose išvardinti priedai.</w:t>
      </w:r>
    </w:p>
    <w:p w14:paraId="535AA67B"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1.3.2.</w:t>
      </w:r>
      <w:r w:rsidRPr="00DF209B">
        <w:rPr>
          <w:rFonts w:ascii="Arial" w:eastAsia="Cambria" w:hAnsi="Arial" w:cs="Arial"/>
          <w:szCs w:val="24"/>
        </w:rPr>
        <w:tab/>
        <w:t xml:space="preserve"> Tuo atveju, kai Šalių Susitarimu yra keičiamos Sutarties sąlygos, naujai sutartos Sutarties sąlygos turi viršenybę prieš pakeistąsias.</w:t>
      </w:r>
    </w:p>
    <w:p w14:paraId="57B1A834"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1.3.3.</w:t>
      </w:r>
      <w:r w:rsidRPr="00DF209B">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1.3.4.</w:t>
      </w:r>
      <w:r w:rsidRPr="00DF209B">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209B">
        <w:rPr>
          <w:rFonts w:ascii="Arial" w:eastAsia="Arial" w:hAnsi="Arial" w:cs="Arial"/>
          <w:szCs w:val="24"/>
          <w:vertAlign w:val="superscript"/>
        </w:rPr>
        <w:t>1</w:t>
      </w:r>
      <w:r w:rsidRPr="00DF209B">
        <w:rPr>
          <w:rFonts w:ascii="Arial" w:eastAsia="Arial" w:hAnsi="Arial" w:cs="Arial"/>
          <w:szCs w:val="24"/>
        </w:rPr>
        <w:t xml:space="preserve">). </w:t>
      </w:r>
    </w:p>
    <w:p w14:paraId="61484848"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p>
    <w:p w14:paraId="2D09CC12"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caps/>
          <w:szCs w:val="24"/>
        </w:rPr>
        <w:t>2.</w:t>
      </w:r>
      <w:r w:rsidRPr="00DF209B">
        <w:rPr>
          <w:rFonts w:ascii="Arial" w:eastAsia="Arial" w:hAnsi="Arial" w:cs="Arial"/>
          <w:b/>
          <w:caps/>
          <w:szCs w:val="24"/>
        </w:rPr>
        <w:tab/>
        <w:t>Sutarties dalykas</w:t>
      </w:r>
    </w:p>
    <w:p w14:paraId="0AA864FC" w14:textId="77777777" w:rsidR="009A429F" w:rsidRPr="00DF209B" w:rsidRDefault="009A429F" w:rsidP="00DF209B">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2.1.</w:t>
      </w:r>
      <w:r w:rsidRPr="00DF209B">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DF209B" w:rsidRDefault="009A429F" w:rsidP="00DF209B">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2.2.</w:t>
      </w:r>
      <w:r w:rsidRPr="00DF209B">
        <w:rPr>
          <w:rFonts w:ascii="Arial" w:eastAsia="Arial" w:hAnsi="Arial" w:cs="Arial"/>
          <w:szCs w:val="24"/>
        </w:rPr>
        <w:tab/>
        <w:t xml:space="preserve">Šalys, vykdydamos Sutartį, įsipareigoja laikytis visų Sutarties vykdymui taikytinų </w:t>
      </w:r>
      <w:r w:rsidRPr="00DF209B">
        <w:rPr>
          <w:rFonts w:ascii="Arial" w:hAnsi="Arial" w:cs="Arial"/>
          <w:szCs w:val="24"/>
        </w:rPr>
        <w:t>įstatymų bei kitų teisės aktų</w:t>
      </w:r>
      <w:r w:rsidRPr="00DF209B">
        <w:rPr>
          <w:rFonts w:ascii="Arial" w:eastAsia="Arial" w:hAnsi="Arial" w:cs="Arial"/>
          <w:szCs w:val="24"/>
        </w:rPr>
        <w:t xml:space="preserve"> reikalavimų. Šalis turi teisę reikalauti, kad kita Šalis įvykdytų visus</w:t>
      </w:r>
      <w:r w:rsidRPr="00DF209B">
        <w:rPr>
          <w:rFonts w:ascii="Arial" w:hAnsi="Arial" w:cs="Arial"/>
          <w:szCs w:val="24"/>
        </w:rPr>
        <w:t xml:space="preserve"> įstatymų bei kitų teisės aktų</w:t>
      </w:r>
      <w:r w:rsidRPr="00DF209B">
        <w:rPr>
          <w:rFonts w:ascii="Arial" w:eastAsia="Arial" w:hAnsi="Arial" w:cs="Arial"/>
          <w:szCs w:val="24"/>
        </w:rPr>
        <w:t xml:space="preserve"> reikalavimus, taikomus Sutarties vykdymui. Nė viena iš Sutarties sąlygų nereiškia ir negali būti aiškinama kaip Pirkėjo atsisakymas </w:t>
      </w:r>
      <w:r w:rsidRPr="00DF209B">
        <w:rPr>
          <w:rFonts w:ascii="Arial" w:hAnsi="Arial" w:cs="Arial"/>
          <w:szCs w:val="24"/>
        </w:rPr>
        <w:t>įstatymuose bei kituose teisės aktuose</w:t>
      </w:r>
      <w:r w:rsidRPr="00DF209B">
        <w:rPr>
          <w:rFonts w:ascii="Arial" w:eastAsia="Arial" w:hAnsi="Arial" w:cs="Arial"/>
          <w:szCs w:val="24"/>
        </w:rPr>
        <w:t xml:space="preserve"> numatytų ir Sutartimi neaptartų Pirkėjo kitų teisių ir garantijų, susijusių su netinkamu Prekių tiekimu ar jų kokybe, arba kaip Tiekėjo atsisakymas </w:t>
      </w:r>
      <w:r w:rsidRPr="00DF209B">
        <w:rPr>
          <w:rFonts w:ascii="Arial" w:hAnsi="Arial" w:cs="Arial"/>
          <w:szCs w:val="24"/>
        </w:rPr>
        <w:t>įstatymuose bei kituose teisės aktuose</w:t>
      </w:r>
      <w:r w:rsidRPr="00DF209B">
        <w:rPr>
          <w:rFonts w:ascii="Arial" w:eastAsia="Arial" w:hAnsi="Arial" w:cs="Arial"/>
          <w:szCs w:val="24"/>
        </w:rPr>
        <w:t xml:space="preserve"> numatytų ir Sutartimi neaptartų Tiekėjo kitų teisių ir garantijų dėl atlyginimo už Prekes gavimo.</w:t>
      </w:r>
    </w:p>
    <w:p w14:paraId="446E09FE" w14:textId="77777777" w:rsidR="009A429F" w:rsidRPr="00DF209B" w:rsidRDefault="009A429F" w:rsidP="00DF209B">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2.3.</w:t>
      </w:r>
      <w:r w:rsidRPr="00DF209B">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DF209B" w:rsidRDefault="009A429F" w:rsidP="00DF209B">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38B54473"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caps/>
          <w:szCs w:val="24"/>
        </w:rPr>
        <w:t>3.</w:t>
      </w:r>
      <w:r w:rsidRPr="00DF209B">
        <w:rPr>
          <w:rFonts w:ascii="Arial" w:eastAsia="Arial" w:hAnsi="Arial" w:cs="Arial"/>
          <w:b/>
          <w:caps/>
          <w:szCs w:val="24"/>
        </w:rPr>
        <w:tab/>
        <w:t>TIEKĖJAS ir kiti Sutarties vykdymui pasitelkiami asmenys</w:t>
      </w:r>
    </w:p>
    <w:p w14:paraId="01BC43D1" w14:textId="77777777" w:rsidR="009A429F" w:rsidRPr="00DF209B" w:rsidRDefault="009A429F" w:rsidP="00DF20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szCs w:val="24"/>
        </w:rPr>
        <w:t>3.1.</w:t>
      </w:r>
      <w:r w:rsidRPr="00DF209B">
        <w:rPr>
          <w:rFonts w:ascii="Arial" w:eastAsia="Arial" w:hAnsi="Arial" w:cs="Arial"/>
          <w:b/>
          <w:szCs w:val="24"/>
        </w:rPr>
        <w:tab/>
        <w:t>Kvalifikacija ir kiti Tiekėjo pasiūlymu prisiimti įsipareigojimai</w:t>
      </w:r>
    </w:p>
    <w:p w14:paraId="58D23C1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3.1.1.</w:t>
      </w:r>
      <w:r w:rsidRPr="00DF209B">
        <w:rPr>
          <w:rFonts w:ascii="Arial" w:eastAsia="Cambria" w:hAnsi="Arial" w:cs="Arial"/>
          <w:szCs w:val="24"/>
        </w:rPr>
        <w:tab/>
        <w:t xml:space="preserve">Tiekėjas atsako už tai, kad visą Sutarties vykdymo laikotarpį Tiekėjas būtų kompetentingas, patikimas ir pajėgus (įskaitant ūkio subjektų, kurių pajėgumais remiasi </w:t>
      </w:r>
      <w:r w:rsidRPr="00DF209B">
        <w:rPr>
          <w:rFonts w:ascii="Arial" w:eastAsia="Cambria" w:hAnsi="Arial" w:cs="Arial"/>
          <w:szCs w:val="24"/>
        </w:rPr>
        <w:lastRenderedPageBreak/>
        <w:t>Tiekėjas, pajėgumus) įvykdyti Sutarties reikalavimus:</w:t>
      </w:r>
    </w:p>
    <w:p w14:paraId="1458406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3.1.1.1.</w:t>
      </w:r>
      <w:r w:rsidRPr="00DF209B">
        <w:rPr>
          <w:rFonts w:ascii="Arial" w:eastAsia="Arial" w:hAnsi="Arial" w:cs="Arial"/>
          <w:szCs w:val="24"/>
        </w:rPr>
        <w:tab/>
        <w:t>turėtų teisę verstis ta veikla, kuri yra reikalinga Sutarčiai įvykdyti;</w:t>
      </w:r>
    </w:p>
    <w:p w14:paraId="18ACA26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3.1.1.2.</w:t>
      </w:r>
      <w:r w:rsidRPr="00DF209B">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1DE956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3.1.1.3.</w:t>
      </w:r>
      <w:r w:rsidRPr="00DF209B">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4317017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3.1.1.4.</w:t>
      </w:r>
      <w:r w:rsidRPr="00DF209B">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3.1.1.5. </w:t>
      </w:r>
      <w:r w:rsidRPr="00DF209B">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DF209B">
        <w:rPr>
          <w:rFonts w:ascii="Arial" w:hAnsi="Arial" w:cs="Arial"/>
          <w:szCs w:val="24"/>
        </w:rPr>
        <w:t>.</w:t>
      </w:r>
    </w:p>
    <w:p w14:paraId="672D6C0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DF209B">
        <w:rPr>
          <w:rFonts w:ascii="Arial" w:eastAsia="Arial" w:hAnsi="Arial" w:cs="Arial"/>
          <w:color w:val="000000"/>
          <w:szCs w:val="24"/>
        </w:rPr>
        <w:t>3.1.2.</w:t>
      </w:r>
      <w:r w:rsidRPr="00DF209B">
        <w:rPr>
          <w:rFonts w:ascii="Arial" w:eastAsia="Arial" w:hAnsi="Arial" w:cs="Arial"/>
          <w:color w:val="000000"/>
          <w:szCs w:val="24"/>
        </w:rPr>
        <w:tab/>
        <w:t xml:space="preserve">Tuo atveju, kai Tiekėjas yra jungtinės veiklos partneriai, jie Pirkėjui už Sutarties vykdymą atsako solidariai. </w:t>
      </w:r>
      <w:r w:rsidRPr="00DF209B">
        <w:rPr>
          <w:rFonts w:ascii="Arial" w:eastAsia="Arial" w:hAnsi="Arial" w:cs="Arial"/>
          <w:color w:val="000000"/>
          <w:szCs w:val="24"/>
          <w:shd w:val="clear" w:color="auto" w:fill="FFFFFF"/>
        </w:rPr>
        <w:t xml:space="preserve">Jeigu Tiekėjas remiasi </w:t>
      </w:r>
      <w:r w:rsidRPr="00DF209B">
        <w:rPr>
          <w:rFonts w:ascii="Arial" w:eastAsia="Arial" w:hAnsi="Arial" w:cs="Arial"/>
          <w:color w:val="000000"/>
          <w:szCs w:val="24"/>
        </w:rPr>
        <w:t xml:space="preserve">ūkio </w:t>
      </w:r>
      <w:r w:rsidRPr="00DF209B">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DF209B">
        <w:rPr>
          <w:rFonts w:ascii="Arial" w:eastAsia="Arial" w:hAnsi="Arial" w:cs="Arial"/>
          <w:color w:val="000000"/>
          <w:szCs w:val="24"/>
        </w:rPr>
        <w:t xml:space="preserve">ūkio </w:t>
      </w:r>
      <w:r w:rsidRPr="00DF209B">
        <w:rPr>
          <w:rFonts w:ascii="Arial" w:eastAsia="Arial" w:hAnsi="Arial" w:cs="Arial"/>
          <w:color w:val="000000"/>
          <w:szCs w:val="24"/>
          <w:shd w:val="clear" w:color="auto" w:fill="FFFFFF"/>
        </w:rPr>
        <w:t>subjektais už Sutarties vykdymą atsako solidariai (jeigu to buvo reikalaujama pirkimo dokumentuose).</w:t>
      </w:r>
    </w:p>
    <w:p w14:paraId="5497181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3.1.3.</w:t>
      </w:r>
      <w:r w:rsidRPr="00DF209B">
        <w:rPr>
          <w:rFonts w:ascii="Arial" w:eastAsia="Arial" w:hAnsi="Arial" w:cs="Arial"/>
          <w:szCs w:val="24"/>
        </w:rPr>
        <w:tab/>
        <w:t xml:space="preserve">Tiekėjas taip pat atsako už tai, kad Tiekėjas, Sutartį tiesiogiai vykdantys subtiekėjai ir specialistai atitiktų jiems </w:t>
      </w:r>
      <w:r w:rsidRPr="00DF209B">
        <w:rPr>
          <w:rFonts w:ascii="Arial" w:hAnsi="Arial" w:cs="Arial"/>
          <w:szCs w:val="24"/>
        </w:rPr>
        <w:t>įstatymų bei kitų teisės aktų</w:t>
      </w:r>
      <w:r w:rsidRPr="00DF209B">
        <w:rPr>
          <w:rFonts w:ascii="Arial" w:eastAsia="Arial" w:hAnsi="Arial" w:cs="Arial"/>
          <w:szCs w:val="24"/>
        </w:rPr>
        <w:t xml:space="preserve"> ir (arba) pirkimo dokumentų nustatytus profesinės kvalifikacijos ir kitus reikalavimus bei turėtų teisę verstis ta veikla, kuriai jie pasitelkiami. </w:t>
      </w:r>
    </w:p>
    <w:p w14:paraId="4383533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711F1201" w14:textId="5A3FB3DB"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DF209B">
        <w:rPr>
          <w:rFonts w:ascii="Arial" w:eastAsia="Arial" w:hAnsi="Arial" w:cs="Arial"/>
          <w:b/>
          <w:bCs/>
          <w:szCs w:val="24"/>
        </w:rPr>
        <w:t>3.2.</w:t>
      </w:r>
      <w:r w:rsidRPr="00DF209B">
        <w:rPr>
          <w:rFonts w:ascii="Arial" w:eastAsia="Arial" w:hAnsi="Arial" w:cs="Arial"/>
          <w:szCs w:val="24"/>
        </w:rPr>
        <w:tab/>
      </w:r>
      <w:r w:rsidRPr="00DF209B">
        <w:rPr>
          <w:rFonts w:ascii="Arial" w:eastAsia="Arial" w:hAnsi="Arial" w:cs="Arial"/>
          <w:b/>
          <w:bCs/>
          <w:szCs w:val="24"/>
        </w:rPr>
        <w:t>Subtiekėjų bei specialistų pasitelkimas ir keitimas</w:t>
      </w:r>
    </w:p>
    <w:p w14:paraId="5002931E"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3.2.1.</w:t>
      </w:r>
      <w:r w:rsidRPr="00DF209B">
        <w:rPr>
          <w:rFonts w:ascii="Arial" w:eastAsia="Arial" w:hAnsi="Arial" w:cs="Arial"/>
          <w:szCs w:val="24"/>
        </w:rPr>
        <w:tab/>
      </w:r>
      <w:r w:rsidRPr="00DF209B">
        <w:rPr>
          <w:rFonts w:ascii="Arial" w:eastAsia="Arial" w:hAnsi="Arial" w:cs="Arial"/>
          <w:color w:val="000000"/>
          <w:szCs w:val="24"/>
          <w:shd w:val="clear" w:color="auto" w:fill="FFFFFF"/>
        </w:rPr>
        <w:t>Tiekėjas įsipareigoja užtikrinti, kad Sutartį vykdys pirkime pasiūlyti ir kvalifikaci</w:t>
      </w:r>
      <w:r w:rsidRPr="00DF209B">
        <w:rPr>
          <w:rFonts w:ascii="Arial" w:eastAsia="Arial" w:hAnsi="Arial" w:cs="Arial"/>
          <w:color w:val="000000"/>
          <w:szCs w:val="24"/>
        </w:rPr>
        <w:t>jos</w:t>
      </w:r>
      <w:r w:rsidRPr="00DF209B">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209B">
        <w:rPr>
          <w:rFonts w:ascii="Arial" w:eastAsia="Arial" w:hAnsi="Arial" w:cs="Arial"/>
          <w:color w:val="000000"/>
          <w:szCs w:val="24"/>
        </w:rPr>
        <w:t xml:space="preserve">ir specialistų </w:t>
      </w:r>
      <w:r w:rsidRPr="00DF209B">
        <w:rPr>
          <w:rFonts w:ascii="Arial" w:eastAsia="Arial" w:hAnsi="Arial" w:cs="Arial"/>
          <w:color w:val="000000"/>
          <w:szCs w:val="24"/>
          <w:shd w:val="clear" w:color="auto" w:fill="FFFFFF"/>
        </w:rPr>
        <w:t>veiksmus ar neveikimą. </w:t>
      </w:r>
    </w:p>
    <w:p w14:paraId="0DD2CF5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3.2.2.</w:t>
      </w:r>
      <w:r w:rsidRPr="00DF209B">
        <w:rPr>
          <w:rFonts w:ascii="Arial" w:eastAsia="Arial" w:hAnsi="Arial" w:cs="Arial"/>
          <w:szCs w:val="24"/>
        </w:rPr>
        <w:tab/>
      </w:r>
      <w:r w:rsidRPr="00DF209B">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6B686C6E" w14:textId="77777777" w:rsidR="009A429F" w:rsidRPr="00DF209B" w:rsidRDefault="009A429F" w:rsidP="00DF209B">
      <w:pPr>
        <w:widowControl w:val="0"/>
        <w:pBdr>
          <w:top w:val="nil"/>
          <w:left w:val="nil"/>
          <w:bottom w:val="nil"/>
          <w:right w:val="nil"/>
          <w:between w:val="nil"/>
        </w:pBdr>
        <w:spacing w:line="276" w:lineRule="auto"/>
        <w:jc w:val="both"/>
        <w:rPr>
          <w:rFonts w:ascii="Arial" w:hAnsi="Arial" w:cs="Arial"/>
          <w:szCs w:val="24"/>
        </w:rPr>
      </w:pPr>
      <w:r w:rsidRPr="00DF209B">
        <w:rPr>
          <w:rFonts w:ascii="Arial" w:eastAsia="Arial" w:hAnsi="Arial" w:cs="Arial"/>
          <w:szCs w:val="24"/>
        </w:rPr>
        <w:t>3.2.3.</w:t>
      </w:r>
      <w:r w:rsidRPr="00DF209B">
        <w:rPr>
          <w:rFonts w:ascii="Arial" w:eastAsia="Arial" w:hAnsi="Arial" w:cs="Arial"/>
          <w:szCs w:val="24"/>
        </w:rPr>
        <w:tab/>
      </w:r>
      <w:r w:rsidRPr="00DF209B">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DF209B">
        <w:rPr>
          <w:rFonts w:ascii="Arial" w:eastAsia="Cambria" w:hAnsi="Arial" w:cs="Arial"/>
          <w:color w:val="000000"/>
          <w:szCs w:val="24"/>
          <w:shd w:val="clear" w:color="auto" w:fill="FFFFFF"/>
        </w:rPr>
        <w:t>nesirėmė pirkimo dokumentuose numatytiems kvalifikacijos reikalavimams pagrįsti</w:t>
      </w:r>
      <w:r w:rsidRPr="00DF209B">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F209B">
        <w:rPr>
          <w:rFonts w:ascii="Arial" w:eastAsia="Cambria" w:hAnsi="Arial" w:cs="Arial"/>
          <w:color w:val="000000"/>
          <w:szCs w:val="24"/>
          <w:shd w:val="clear" w:color="auto" w:fill="FFFFFF"/>
        </w:rPr>
        <w:t>ne vėliau nei prieš 5 (penkias) darbo dienas</w:t>
      </w:r>
      <w:r w:rsidRPr="00DF209B">
        <w:rPr>
          <w:rFonts w:ascii="Arial" w:eastAsia="Arial" w:hAnsi="Arial" w:cs="Arial"/>
          <w:color w:val="000000"/>
          <w:szCs w:val="24"/>
          <w:shd w:val="clear" w:color="auto" w:fill="FFFFFF"/>
        </w:rPr>
        <w:t xml:space="preserve"> informuotų apie minėtos informacijos pasikeitimus </w:t>
      </w:r>
      <w:r w:rsidRPr="00DF209B">
        <w:rPr>
          <w:rFonts w:ascii="Arial" w:hAnsi="Arial" w:cs="Arial"/>
          <w:szCs w:val="24"/>
        </w:rPr>
        <w:t>bei naujų subtiekėjų pasitelkimą</w:t>
      </w:r>
      <w:r w:rsidRPr="00DF209B">
        <w:rPr>
          <w:rFonts w:ascii="Arial" w:eastAsia="Arial" w:hAnsi="Arial" w:cs="Arial"/>
          <w:color w:val="000000"/>
          <w:szCs w:val="24"/>
          <w:shd w:val="clear" w:color="auto" w:fill="FFFFFF"/>
        </w:rPr>
        <w:t xml:space="preserve"> visu Sutarties vykdymo metu. </w:t>
      </w:r>
      <w:r w:rsidRPr="00DF209B">
        <w:rPr>
          <w:rFonts w:ascii="Arial" w:hAnsi="Arial" w:cs="Arial"/>
          <w:color w:val="000000"/>
          <w:szCs w:val="24"/>
        </w:rPr>
        <w:t xml:space="preserve">Pirkėjas (jeigu buvo taikoma pirkimo dokumentuose) turi patikrinti, ar nėra </w:t>
      </w:r>
      <w:r w:rsidRPr="00DF209B">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209B">
        <w:rPr>
          <w:rFonts w:ascii="Arial" w:hAnsi="Arial" w:cs="Arial"/>
          <w:color w:val="000000"/>
          <w:szCs w:val="24"/>
        </w:rPr>
        <w:t xml:space="preserve"> </w:t>
      </w:r>
      <w:r w:rsidRPr="00DF209B">
        <w:rPr>
          <w:rFonts w:ascii="Arial" w:eastAsia="Cambria" w:hAnsi="Arial" w:cs="Arial"/>
          <w:color w:val="000000"/>
          <w:szCs w:val="24"/>
        </w:rPr>
        <w:t>Pirkėjas</w:t>
      </w:r>
      <w:r w:rsidRPr="00DF209B">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w:t>
      </w:r>
      <w:r w:rsidRPr="00DF209B">
        <w:rPr>
          <w:rFonts w:ascii="Arial" w:hAnsi="Arial" w:cs="Arial"/>
          <w:color w:val="000000"/>
          <w:szCs w:val="24"/>
        </w:rPr>
        <w:lastRenderedPageBreak/>
        <w:t>kuris laikomas neatsiejama Sutarties dalimi.</w:t>
      </w:r>
    </w:p>
    <w:p w14:paraId="2014AA8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3.2.4.</w:t>
      </w:r>
      <w:r w:rsidRPr="00DF209B">
        <w:rPr>
          <w:rFonts w:ascii="Arial" w:eastAsia="Arial" w:hAnsi="Arial" w:cs="Arial"/>
          <w:szCs w:val="24"/>
        </w:rPr>
        <w:tab/>
      </w:r>
      <w:r w:rsidRPr="00DF209B">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3.2.5.</w:t>
      </w:r>
      <w:r w:rsidRPr="00DF209B">
        <w:rPr>
          <w:rFonts w:ascii="Arial" w:hAnsi="Arial" w:cs="Arial"/>
          <w:szCs w:val="24"/>
        </w:rPr>
        <w:tab/>
      </w:r>
      <w:r w:rsidRPr="00DF209B">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209B">
        <w:rPr>
          <w:rFonts w:ascii="Arial" w:hAnsi="Arial" w:cs="Arial"/>
          <w:color w:val="000000"/>
          <w:szCs w:val="24"/>
        </w:rPr>
        <w:t>(jeigu buvo taikoma pirkimo dokumentuose)</w:t>
      </w:r>
      <w:r w:rsidRPr="00DF209B">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59BF9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3.2.6.</w:t>
      </w:r>
      <w:r w:rsidRPr="00DF209B">
        <w:rPr>
          <w:rFonts w:ascii="Arial" w:eastAsia="Arial" w:hAnsi="Arial" w:cs="Arial"/>
          <w:szCs w:val="24"/>
        </w:rPr>
        <w:tab/>
      </w:r>
      <w:r w:rsidRPr="00DF209B">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3.2.6.1.</w:t>
      </w:r>
      <w:r w:rsidRPr="00DF209B">
        <w:rPr>
          <w:rFonts w:ascii="Arial" w:eastAsia="Cambria" w:hAnsi="Arial" w:cs="Arial"/>
          <w:szCs w:val="24"/>
        </w:rPr>
        <w:tab/>
      </w:r>
      <w:r w:rsidRPr="00DF209B">
        <w:rPr>
          <w:rFonts w:ascii="Arial" w:eastAsia="Cambria" w:hAnsi="Arial" w:cs="Arial"/>
          <w:color w:val="000000"/>
          <w:szCs w:val="24"/>
          <w:shd w:val="clear" w:color="auto" w:fill="FFFFFF"/>
        </w:rPr>
        <w:t xml:space="preserve">kai subtiekėjui </w:t>
      </w:r>
      <w:r w:rsidRPr="00DF209B">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DF209B">
        <w:rPr>
          <w:rFonts w:ascii="Arial" w:eastAsia="Cambria" w:hAnsi="Arial" w:cs="Arial"/>
          <w:color w:val="000000"/>
          <w:szCs w:val="24"/>
          <w:shd w:val="clear" w:color="auto" w:fill="FFFFFF"/>
        </w:rPr>
        <w:t>; </w:t>
      </w:r>
    </w:p>
    <w:p w14:paraId="7E8AC20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3.2.6.2.</w:t>
      </w:r>
      <w:r w:rsidRPr="00DF209B">
        <w:rPr>
          <w:rFonts w:ascii="Arial" w:eastAsia="Cambria" w:hAnsi="Arial" w:cs="Arial"/>
          <w:szCs w:val="24"/>
        </w:rPr>
        <w:tab/>
      </w:r>
      <w:r w:rsidRPr="00DF209B">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3.2.6.3.</w:t>
      </w:r>
      <w:r w:rsidRPr="00DF209B">
        <w:rPr>
          <w:rFonts w:ascii="Arial" w:eastAsia="Cambria" w:hAnsi="Arial" w:cs="Arial"/>
          <w:szCs w:val="24"/>
        </w:rPr>
        <w:tab/>
      </w:r>
      <w:r w:rsidRPr="00DF209B">
        <w:rPr>
          <w:rFonts w:ascii="Arial" w:eastAsia="Cambria" w:hAnsi="Arial" w:cs="Arial"/>
          <w:color w:val="000000"/>
          <w:szCs w:val="24"/>
          <w:shd w:val="clear" w:color="auto" w:fill="FFFFFF"/>
        </w:rPr>
        <w:t xml:space="preserve">Naujas subtiekėjas, kuris keičiamas vietoje subtiekėjo, </w:t>
      </w:r>
      <w:r w:rsidRPr="00DF209B">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DF209B">
        <w:rPr>
          <w:rFonts w:ascii="Arial" w:eastAsia="Cambria" w:hAnsi="Arial" w:cs="Arial"/>
          <w:color w:val="000000"/>
          <w:szCs w:val="24"/>
          <w:shd w:val="clear" w:color="auto" w:fill="FFFFFF"/>
        </w:rPr>
        <w:t xml:space="preserve"> turi atitikti pirkimo dokumentuose nustatytus reikalavimus dėl pašalinimo pagrindų nebuvimo</w:t>
      </w:r>
      <w:r w:rsidRPr="00DF209B">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F209B">
        <w:rPr>
          <w:rFonts w:ascii="Arial" w:eastAsia="Cambria" w:hAnsi="Arial" w:cs="Arial"/>
          <w:color w:val="000000"/>
          <w:szCs w:val="24"/>
          <w:shd w:val="clear" w:color="auto" w:fill="FFFFFF"/>
        </w:rPr>
        <w:t xml:space="preserve">. </w:t>
      </w:r>
    </w:p>
    <w:p w14:paraId="10F88AF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3.2.7.</w:t>
      </w:r>
      <w:r w:rsidRPr="00DF209B">
        <w:rPr>
          <w:rFonts w:ascii="Arial" w:eastAsia="Cambria" w:hAnsi="Arial" w:cs="Arial"/>
          <w:szCs w:val="24"/>
        </w:rPr>
        <w:tab/>
      </w:r>
      <w:r w:rsidRPr="00DF209B">
        <w:rPr>
          <w:rFonts w:ascii="Arial" w:eastAsia="Cambria" w:hAnsi="Arial" w:cs="Arial"/>
          <w:color w:val="000000"/>
          <w:szCs w:val="24"/>
          <w:shd w:val="clear" w:color="auto" w:fill="FFFFFF"/>
        </w:rPr>
        <w:t>Tiekėjo (ar subtiekėjų) specialista</w:t>
      </w:r>
      <w:r w:rsidRPr="00DF209B">
        <w:rPr>
          <w:rFonts w:ascii="Arial" w:eastAsia="Cambria" w:hAnsi="Arial" w:cs="Arial"/>
          <w:color w:val="000000"/>
          <w:szCs w:val="24"/>
        </w:rPr>
        <w:t>s</w:t>
      </w:r>
      <w:r w:rsidRPr="00DF209B">
        <w:rPr>
          <w:rFonts w:ascii="Arial" w:eastAsia="Cambria" w:hAnsi="Arial" w:cs="Arial"/>
          <w:color w:val="000000"/>
          <w:szCs w:val="24"/>
          <w:shd w:val="clear" w:color="auto" w:fill="FFFFFF"/>
        </w:rPr>
        <w:t>, vykdysiant</w:t>
      </w:r>
      <w:r w:rsidRPr="00DF209B">
        <w:rPr>
          <w:rFonts w:ascii="Arial" w:eastAsia="Cambria" w:hAnsi="Arial" w:cs="Arial"/>
          <w:color w:val="000000"/>
          <w:szCs w:val="24"/>
        </w:rPr>
        <w:t>i</w:t>
      </w:r>
      <w:r w:rsidRPr="00DF209B">
        <w:rPr>
          <w:rFonts w:ascii="Arial" w:eastAsia="Cambria" w:hAnsi="Arial" w:cs="Arial"/>
          <w:color w:val="000000"/>
          <w:szCs w:val="24"/>
          <w:shd w:val="clear" w:color="auto" w:fill="FFFFFF"/>
        </w:rPr>
        <w:t>s Sutartį, gali būti pakeisti šiais atvejais: </w:t>
      </w:r>
    </w:p>
    <w:p w14:paraId="29F7C2A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3.2.7.1.</w:t>
      </w:r>
      <w:r w:rsidRPr="00DF209B">
        <w:rPr>
          <w:rFonts w:ascii="Arial" w:eastAsia="Cambria" w:hAnsi="Arial" w:cs="Arial"/>
          <w:szCs w:val="24"/>
        </w:rPr>
        <w:tab/>
      </w:r>
      <w:r w:rsidRPr="00DF209B">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3.2.7.2.</w:t>
      </w:r>
      <w:r w:rsidRPr="00DF209B">
        <w:rPr>
          <w:rFonts w:ascii="Arial" w:eastAsia="Cambria" w:hAnsi="Arial" w:cs="Arial"/>
          <w:szCs w:val="24"/>
        </w:rPr>
        <w:tab/>
      </w:r>
      <w:r w:rsidRPr="00DF209B">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338AB76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3.2.7.3.</w:t>
      </w:r>
      <w:r w:rsidRPr="00DF209B">
        <w:rPr>
          <w:rFonts w:ascii="Arial" w:eastAsia="Cambria" w:hAnsi="Arial" w:cs="Arial"/>
          <w:szCs w:val="24"/>
        </w:rPr>
        <w:tab/>
      </w:r>
      <w:r w:rsidRPr="00DF209B">
        <w:rPr>
          <w:rFonts w:ascii="Arial" w:eastAsia="Cambria" w:hAnsi="Arial" w:cs="Arial"/>
          <w:color w:val="000000"/>
          <w:szCs w:val="24"/>
          <w:shd w:val="clear" w:color="auto" w:fill="FFFFFF"/>
        </w:rPr>
        <w:t>Naujas specialistas</w:t>
      </w:r>
      <w:r w:rsidRPr="00DF209B">
        <w:rPr>
          <w:rFonts w:ascii="Arial" w:eastAsia="Cambria" w:hAnsi="Arial" w:cs="Arial"/>
          <w:color w:val="000000"/>
          <w:szCs w:val="24"/>
        </w:rPr>
        <w:t xml:space="preserve"> </w:t>
      </w:r>
      <w:r w:rsidRPr="00DF209B">
        <w:rPr>
          <w:rFonts w:ascii="Arial" w:eastAsia="Cambria" w:hAnsi="Arial" w:cs="Arial"/>
          <w:color w:val="000000"/>
          <w:szCs w:val="24"/>
          <w:shd w:val="clear" w:color="auto" w:fill="FFFFFF"/>
        </w:rPr>
        <w:t>turi turėti ne žemesnę nei pirkimo dokumentuose specialistui keliamą kvalifikaciją</w:t>
      </w:r>
      <w:r w:rsidRPr="00DF209B">
        <w:rPr>
          <w:rFonts w:ascii="Arial" w:eastAsia="Cambria" w:hAnsi="Arial" w:cs="Arial"/>
          <w:color w:val="000000"/>
          <w:szCs w:val="24"/>
        </w:rPr>
        <w:t xml:space="preserve">, Tiekėjo pasiūlyme nurodytą keičiamo specialisto kvalifikaciją pirkimo dokumentuose nustatytiems kokybiniams kriterijams pagrįsti ir </w:t>
      </w:r>
      <w:r w:rsidRPr="00DF209B">
        <w:rPr>
          <w:rFonts w:ascii="Arial" w:eastAsia="Arial" w:hAnsi="Arial" w:cs="Arial"/>
          <w:color w:val="000000"/>
          <w:szCs w:val="24"/>
          <w:shd w:val="clear" w:color="auto" w:fill="FFFFFF"/>
        </w:rPr>
        <w:t>nacionalinio saugumo interesus bei kilmės reikalavimus, nurodytus pirkimo dokumentuose</w:t>
      </w:r>
      <w:r w:rsidRPr="00DF209B">
        <w:rPr>
          <w:rFonts w:ascii="Arial" w:eastAsia="Cambria" w:hAnsi="Arial" w:cs="Arial"/>
          <w:color w:val="000000"/>
          <w:szCs w:val="24"/>
        </w:rPr>
        <w:t xml:space="preserve"> (jei taikoma)</w:t>
      </w:r>
      <w:r w:rsidRPr="00DF209B">
        <w:rPr>
          <w:rFonts w:ascii="Arial" w:eastAsia="Cambria" w:hAnsi="Arial" w:cs="Arial"/>
          <w:color w:val="000000"/>
          <w:szCs w:val="24"/>
          <w:shd w:val="clear" w:color="auto" w:fill="FFFFFF"/>
        </w:rPr>
        <w:t xml:space="preserve">. </w:t>
      </w:r>
    </w:p>
    <w:p w14:paraId="6BAA949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3.2.8.</w:t>
      </w:r>
      <w:r w:rsidRPr="00DF209B">
        <w:rPr>
          <w:rFonts w:ascii="Arial" w:eastAsia="Cambria" w:hAnsi="Arial" w:cs="Arial"/>
          <w:szCs w:val="24"/>
        </w:rPr>
        <w:tab/>
      </w:r>
      <w:r w:rsidRPr="00DF209B">
        <w:rPr>
          <w:rFonts w:ascii="Arial" w:eastAsia="Cambria" w:hAnsi="Arial" w:cs="Arial"/>
          <w:color w:val="000000"/>
          <w:szCs w:val="24"/>
          <w:shd w:val="clear" w:color="auto" w:fill="FFFFFF"/>
        </w:rPr>
        <w:t xml:space="preserve">Tiekėjas privalo ne vėliau nei prieš 5 (penkias) darbo dienas iki numatomo subtiekėjo, </w:t>
      </w:r>
      <w:r w:rsidRPr="00DF209B">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DF209B">
        <w:rPr>
          <w:rFonts w:ascii="Arial" w:eastAsia="Cambria" w:hAnsi="Arial" w:cs="Arial"/>
          <w:color w:val="000000"/>
          <w:szCs w:val="24"/>
          <w:shd w:val="clear" w:color="auto" w:fill="FFFFFF"/>
        </w:rPr>
        <w:t xml:space="preserve">keitimo pateikti Pirkėjui argumentuotą rašytinį prašymą ir šiuos dokumentus: </w:t>
      </w:r>
    </w:p>
    <w:p w14:paraId="0A13BBE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3.2.8.1.</w:t>
      </w:r>
      <w:r w:rsidRPr="00DF209B">
        <w:rPr>
          <w:rFonts w:ascii="Arial" w:eastAsia="Cambria" w:hAnsi="Arial" w:cs="Arial"/>
          <w:szCs w:val="24"/>
        </w:rPr>
        <w:tab/>
      </w:r>
      <w:r w:rsidRPr="00DF209B">
        <w:rPr>
          <w:rFonts w:ascii="Arial" w:eastAsia="Cambria" w:hAnsi="Arial" w:cs="Arial"/>
          <w:color w:val="000000"/>
          <w:szCs w:val="24"/>
          <w:shd w:val="clear" w:color="auto" w:fill="FFFFFF"/>
        </w:rPr>
        <w:t xml:space="preserve"> prašymą pakeisti subtiekėją ar specialistą, paaiškinant keitimo aplinkybę. Pirkėjas </w:t>
      </w:r>
      <w:r w:rsidRPr="00DF209B">
        <w:rPr>
          <w:rFonts w:ascii="Arial" w:eastAsia="Cambria" w:hAnsi="Arial" w:cs="Arial"/>
          <w:color w:val="000000"/>
          <w:szCs w:val="24"/>
          <w:shd w:val="clear" w:color="auto" w:fill="FFFFFF"/>
        </w:rPr>
        <w:lastRenderedPageBreak/>
        <w:t xml:space="preserve">pasilieka teisę paprašyti įrodymų, pagrindžiančių keitimo aplinkybę; </w:t>
      </w:r>
    </w:p>
    <w:p w14:paraId="321C4C6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3.2.8.2.</w:t>
      </w:r>
      <w:r w:rsidRPr="00DF209B">
        <w:rPr>
          <w:rFonts w:ascii="Arial" w:eastAsia="Cambria" w:hAnsi="Arial" w:cs="Arial"/>
          <w:szCs w:val="24"/>
        </w:rPr>
        <w:tab/>
      </w:r>
      <w:r w:rsidRPr="00DF209B">
        <w:rPr>
          <w:rFonts w:ascii="Arial" w:eastAsia="Cambria" w:hAnsi="Arial" w:cs="Arial"/>
          <w:color w:val="000000"/>
          <w:szCs w:val="24"/>
        </w:rPr>
        <w:t xml:space="preserve">naujo subtiekėjo ar specialisto kvalifikaciją, pašalinimo pagrindų nebuvimą ir atitiktį </w:t>
      </w:r>
      <w:r w:rsidRPr="00DF209B">
        <w:rPr>
          <w:rFonts w:ascii="Arial" w:eastAsia="Arial" w:hAnsi="Arial" w:cs="Arial"/>
          <w:color w:val="000000"/>
          <w:szCs w:val="24"/>
          <w:shd w:val="clear" w:color="auto" w:fill="FFFFFF"/>
        </w:rPr>
        <w:t>nacionalinio saugumo interesams bei kilmės reikalavimams</w:t>
      </w:r>
      <w:r w:rsidRPr="00DF209B">
        <w:rPr>
          <w:rFonts w:ascii="Arial" w:eastAsia="Cambria" w:hAnsi="Arial" w:cs="Arial"/>
          <w:color w:val="000000"/>
          <w:szCs w:val="24"/>
        </w:rPr>
        <w:t xml:space="preserve"> įrodančius dokumentus pagal Sutarties reikalavimus. </w:t>
      </w:r>
    </w:p>
    <w:p w14:paraId="02AB1FA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3.2.9.</w:t>
      </w:r>
      <w:r w:rsidRPr="00DF209B">
        <w:rPr>
          <w:rFonts w:ascii="Arial" w:eastAsia="Cambria" w:hAnsi="Arial" w:cs="Arial"/>
          <w:szCs w:val="24"/>
        </w:rPr>
        <w:tab/>
      </w:r>
      <w:r w:rsidRPr="00DF209B">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3.2.10.</w:t>
      </w:r>
      <w:r w:rsidRPr="00DF209B">
        <w:rPr>
          <w:rFonts w:ascii="Arial" w:eastAsia="Cambria" w:hAnsi="Arial" w:cs="Arial"/>
          <w:szCs w:val="24"/>
        </w:rPr>
        <w:tab/>
      </w:r>
      <w:r w:rsidRPr="00DF209B">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41FA860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3.2.11.</w:t>
      </w:r>
      <w:r w:rsidRPr="00DF209B">
        <w:rPr>
          <w:rFonts w:ascii="Arial" w:eastAsia="Cambria" w:hAnsi="Arial" w:cs="Arial"/>
          <w:szCs w:val="24"/>
        </w:rPr>
        <w:tab/>
      </w:r>
      <w:r w:rsidRPr="00DF209B">
        <w:rPr>
          <w:rFonts w:ascii="Arial" w:eastAsia="Cambria" w:hAnsi="Arial" w:cs="Arial"/>
          <w:color w:val="000000"/>
          <w:szCs w:val="24"/>
        </w:rPr>
        <w:t xml:space="preserve">Tiekėjas privalo pakeisti subtiekėją ar specialistą, jei paaiškėja, kad jis neatitinka jam pirkimo dokumentuose keliamų reikalavimų. </w:t>
      </w:r>
    </w:p>
    <w:p w14:paraId="42F4364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DF209B">
        <w:rPr>
          <w:rFonts w:ascii="Arial" w:eastAsia="Cambria" w:hAnsi="Arial" w:cs="Arial"/>
          <w:color w:val="000000"/>
          <w:szCs w:val="24"/>
        </w:rPr>
        <w:t>3.2.12.</w:t>
      </w:r>
      <w:r w:rsidRPr="00DF209B">
        <w:rPr>
          <w:rFonts w:ascii="Arial" w:eastAsia="Cambria" w:hAnsi="Arial" w:cs="Arial"/>
          <w:color w:val="000000"/>
          <w:szCs w:val="24"/>
        </w:rPr>
        <w:tab/>
      </w:r>
      <w:r w:rsidRPr="00DF209B">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F209B">
        <w:rPr>
          <w:rFonts w:ascii="Arial" w:eastAsia="Cambria" w:hAnsi="Arial" w:cs="Arial"/>
          <w:color w:val="D13438"/>
          <w:szCs w:val="24"/>
          <w:shd w:val="clear" w:color="auto" w:fill="FFFFFF"/>
        </w:rPr>
        <w:t xml:space="preserve"> </w:t>
      </w:r>
      <w:r w:rsidRPr="00DF209B">
        <w:rPr>
          <w:rFonts w:ascii="Arial" w:eastAsia="Cambria" w:hAnsi="Arial" w:cs="Arial"/>
          <w:color w:val="000000"/>
          <w:szCs w:val="24"/>
          <w:shd w:val="clear" w:color="auto" w:fill="FFFFFF"/>
        </w:rPr>
        <w:t>ar specialistai, neatitinkantys pirkimo dokumentuose nustatytų kvalifikacijos reikalavimų</w:t>
      </w:r>
      <w:r w:rsidRPr="00DF209B">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F209B">
        <w:rPr>
          <w:rFonts w:ascii="Arial" w:eastAsia="Cambria" w:hAnsi="Arial" w:cs="Arial"/>
          <w:color w:val="000000"/>
          <w:szCs w:val="24"/>
          <w:shd w:val="clear" w:color="auto" w:fill="FFFFFF"/>
        </w:rPr>
        <w:t>, Tiekėjui taikoma Specialiosiose sąlygose nustatyto dydžio bauda.</w:t>
      </w:r>
    </w:p>
    <w:p w14:paraId="2DD2E7B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0FE12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DF209B">
        <w:rPr>
          <w:rFonts w:ascii="Arial" w:eastAsia="Cambria" w:hAnsi="Arial" w:cs="Arial"/>
          <w:b/>
          <w:bCs/>
          <w:color w:val="000000"/>
          <w:szCs w:val="24"/>
        </w:rPr>
        <w:t>3.3. Jungtinės veiklos partnerių keitimas</w:t>
      </w:r>
    </w:p>
    <w:p w14:paraId="19D43940" w14:textId="77777777" w:rsidR="009A429F" w:rsidRPr="00DF209B" w:rsidRDefault="009A429F" w:rsidP="00DF209B">
      <w:pPr>
        <w:widowControl w:val="0"/>
        <w:pBdr>
          <w:top w:val="nil"/>
          <w:left w:val="nil"/>
          <w:bottom w:val="nil"/>
          <w:right w:val="nil"/>
          <w:between w:val="nil"/>
        </w:pBdr>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3.3.3.3. pasiliekančiojo ar naujai pasitelkiamo partnerio kvalifikaciją patvirtinančius </w:t>
      </w:r>
      <w:r w:rsidRPr="00DF209B">
        <w:rPr>
          <w:rFonts w:ascii="Arial" w:eastAsia="Cambria" w:hAnsi="Arial" w:cs="Arial"/>
          <w:color w:val="000000"/>
          <w:szCs w:val="24"/>
          <w:shd w:val="clear" w:color="auto" w:fill="FFFFFF"/>
        </w:rPr>
        <w:lastRenderedPageBreak/>
        <w:t xml:space="preserve">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209B">
        <w:rPr>
          <w:rFonts w:ascii="Arial" w:eastAsia="Cambria" w:hAnsi="Arial" w:cs="Arial"/>
          <w:color w:val="000000"/>
          <w:szCs w:val="24"/>
        </w:rPr>
        <w:t>nacionalinio saugumo interesams bei kilmės reikalavimams</w:t>
      </w:r>
      <w:r w:rsidRPr="00DF209B">
        <w:rPr>
          <w:rFonts w:ascii="Arial" w:eastAsia="Cambria" w:hAnsi="Arial" w:cs="Arial"/>
          <w:color w:val="000000"/>
          <w:szCs w:val="24"/>
          <w:shd w:val="clear" w:color="auto" w:fill="FFFFFF"/>
        </w:rPr>
        <w:t xml:space="preserve"> (jei taikoma). </w:t>
      </w:r>
    </w:p>
    <w:p w14:paraId="1F0F60A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530689A2"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DF209B">
        <w:rPr>
          <w:rFonts w:ascii="Arial" w:eastAsia="Arial" w:hAnsi="Arial" w:cs="Arial"/>
          <w:b/>
          <w:color w:val="000000"/>
          <w:szCs w:val="24"/>
        </w:rPr>
        <w:t>3.4.</w:t>
      </w:r>
      <w:r w:rsidRPr="00DF209B">
        <w:rPr>
          <w:rFonts w:ascii="Arial" w:eastAsia="Arial" w:hAnsi="Arial" w:cs="Arial"/>
          <w:b/>
          <w:color w:val="000000"/>
          <w:szCs w:val="24"/>
        </w:rPr>
        <w:tab/>
      </w:r>
      <w:r w:rsidRPr="00DF209B">
        <w:rPr>
          <w:rFonts w:ascii="Arial" w:eastAsia="Arial" w:hAnsi="Arial" w:cs="Arial"/>
          <w:b/>
          <w:szCs w:val="24"/>
        </w:rPr>
        <w:t>Susitarimai dėl tiesioginio atsiskaitymo su subtiekėjais</w:t>
      </w:r>
    </w:p>
    <w:p w14:paraId="3609393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3.4.1.</w:t>
      </w:r>
      <w:r w:rsidRPr="00DF209B">
        <w:rPr>
          <w:rFonts w:ascii="Arial" w:eastAsia="Arial" w:hAnsi="Arial" w:cs="Arial"/>
          <w:szCs w:val="24"/>
        </w:rPr>
        <w:tab/>
      </w:r>
      <w:r w:rsidRPr="00DF209B">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3.4.1.1.</w:t>
      </w:r>
      <w:r w:rsidRPr="00DF209B">
        <w:rPr>
          <w:rFonts w:ascii="Arial" w:eastAsia="Cambria" w:hAnsi="Arial" w:cs="Arial"/>
          <w:szCs w:val="24"/>
        </w:rPr>
        <w:tab/>
      </w:r>
      <w:r w:rsidRPr="00DF209B">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209B">
        <w:rPr>
          <w:rFonts w:ascii="Arial" w:hAnsi="Arial" w:cs="Arial"/>
          <w:b/>
          <w:bCs/>
          <w:color w:val="5C5D5D"/>
          <w:szCs w:val="24"/>
        </w:rPr>
        <w:t xml:space="preserve"> </w:t>
      </w:r>
      <w:r w:rsidRPr="00DF209B">
        <w:rPr>
          <w:rFonts w:ascii="Arial" w:eastAsia="Cambria" w:hAnsi="Arial" w:cs="Arial"/>
          <w:color w:val="000000"/>
          <w:szCs w:val="24"/>
          <w:shd w:val="clear" w:color="auto" w:fill="FFFFFF"/>
        </w:rPr>
        <w:t>naujų subtiekėjų pasitelkimą visu Sutarties vykdymo metu;</w:t>
      </w:r>
    </w:p>
    <w:p w14:paraId="392738C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3.4.1.2.</w:t>
      </w:r>
      <w:r w:rsidRPr="00DF209B">
        <w:rPr>
          <w:rFonts w:ascii="Arial" w:eastAsia="Cambria" w:hAnsi="Arial" w:cs="Arial"/>
          <w:szCs w:val="24"/>
        </w:rPr>
        <w:tab/>
      </w:r>
      <w:r w:rsidRPr="00DF209B">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3.4.1.3.</w:t>
      </w:r>
      <w:r w:rsidRPr="00DF209B">
        <w:rPr>
          <w:rFonts w:ascii="Arial" w:eastAsia="Cambria" w:hAnsi="Arial" w:cs="Arial"/>
          <w:szCs w:val="24"/>
        </w:rPr>
        <w:tab/>
      </w:r>
      <w:r w:rsidRPr="00DF209B">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209B">
        <w:rPr>
          <w:rFonts w:ascii="Arial" w:eastAsia="Cambria" w:hAnsi="Arial" w:cs="Arial"/>
          <w:color w:val="000000"/>
          <w:szCs w:val="24"/>
          <w:shd w:val="clear" w:color="auto" w:fill="FFFFFF"/>
        </w:rPr>
        <w:t>subtiekimo</w:t>
      </w:r>
      <w:proofErr w:type="spellEnd"/>
      <w:r w:rsidRPr="00DF209B">
        <w:rPr>
          <w:rFonts w:ascii="Arial" w:eastAsia="Cambria" w:hAnsi="Arial" w:cs="Arial"/>
          <w:color w:val="000000"/>
          <w:szCs w:val="24"/>
          <w:shd w:val="clear" w:color="auto" w:fill="FFFFFF"/>
        </w:rPr>
        <w:t xml:space="preserve"> sutartyje nustatytus reikalavimus;</w:t>
      </w:r>
    </w:p>
    <w:p w14:paraId="04BA787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3.4.1.4.</w:t>
      </w:r>
      <w:r w:rsidRPr="00DF209B">
        <w:rPr>
          <w:rFonts w:ascii="Arial" w:eastAsia="Cambria" w:hAnsi="Arial" w:cs="Arial"/>
          <w:szCs w:val="24"/>
        </w:rPr>
        <w:tab/>
      </w:r>
      <w:r w:rsidRPr="00DF209B">
        <w:rPr>
          <w:rFonts w:ascii="Arial" w:eastAsia="Cambria" w:hAnsi="Arial" w:cs="Arial"/>
          <w:color w:val="000000"/>
          <w:szCs w:val="24"/>
          <w:shd w:val="clear" w:color="auto" w:fill="FFFFFF"/>
        </w:rPr>
        <w:t>tiesioginio atsiskaitymo su subtiekėjais galimybė nekeičia Tiekėjo atsakomybės dėl Sutarties įvykdymo.</w:t>
      </w:r>
    </w:p>
    <w:p w14:paraId="00ABD96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5BBF0C8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DF209B">
        <w:rPr>
          <w:rFonts w:ascii="Arial" w:eastAsia="Arial" w:hAnsi="Arial" w:cs="Arial"/>
          <w:b/>
          <w:caps/>
          <w:szCs w:val="24"/>
        </w:rPr>
        <w:t>4.</w:t>
      </w:r>
      <w:r w:rsidRPr="00DF209B">
        <w:rPr>
          <w:rFonts w:ascii="Arial" w:eastAsia="Arial" w:hAnsi="Arial" w:cs="Arial"/>
          <w:b/>
          <w:caps/>
          <w:szCs w:val="24"/>
        </w:rPr>
        <w:tab/>
        <w:t>Šalių bendradarbiavimas</w:t>
      </w:r>
    </w:p>
    <w:p w14:paraId="007C1192"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szCs w:val="24"/>
        </w:rPr>
        <w:t>4.1.</w:t>
      </w:r>
      <w:r w:rsidRPr="00DF209B">
        <w:rPr>
          <w:rFonts w:ascii="Arial" w:eastAsia="Arial" w:hAnsi="Arial" w:cs="Arial"/>
          <w:b/>
          <w:szCs w:val="24"/>
        </w:rPr>
        <w:tab/>
        <w:t>Šalių bendradarbiavimo pareiga</w:t>
      </w:r>
    </w:p>
    <w:p w14:paraId="408DA2E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4.1.1.</w:t>
      </w:r>
      <w:r w:rsidRPr="00DF209B">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4.1.2.</w:t>
      </w:r>
      <w:r w:rsidRPr="00DF209B">
        <w:rPr>
          <w:rFonts w:ascii="Arial" w:eastAsia="Arial" w:hAnsi="Arial" w:cs="Arial"/>
          <w:szCs w:val="24"/>
        </w:rPr>
        <w:tab/>
        <w:t>Šalys įsipareigoja užtikrinti, kad viena kitai teiks dokumentus ir (ar) kitą informaciją, kurie yra būtini Šalių tinkamam įsipareigojimų įvykdymui pagal Sutartį.</w:t>
      </w:r>
    </w:p>
    <w:p w14:paraId="33359C0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4.1.3.</w:t>
      </w:r>
      <w:r w:rsidRPr="00DF209B">
        <w:rPr>
          <w:rFonts w:ascii="Arial" w:eastAsia="Arial" w:hAnsi="Arial" w:cs="Arial"/>
          <w:szCs w:val="24"/>
        </w:rPr>
        <w:tab/>
      </w:r>
      <w:r w:rsidRPr="00DF209B">
        <w:rPr>
          <w:rFonts w:ascii="Arial" w:eastAsia="Arial" w:hAnsi="Arial" w:cs="Arial"/>
          <w:szCs w:val="24"/>
          <w:shd w:val="clear" w:color="auto" w:fill="FFFFFF"/>
        </w:rPr>
        <w:t xml:space="preserve">Jeigu Šalis susiduria su </w:t>
      </w:r>
      <w:r w:rsidRPr="00DF209B">
        <w:rPr>
          <w:rFonts w:ascii="Arial" w:eastAsia="Arial" w:hAnsi="Arial" w:cs="Arial"/>
          <w:szCs w:val="24"/>
        </w:rPr>
        <w:t>S</w:t>
      </w:r>
      <w:r w:rsidRPr="00DF209B">
        <w:rPr>
          <w:rFonts w:ascii="Arial" w:eastAsia="Arial" w:hAnsi="Arial" w:cs="Arial"/>
          <w:szCs w:val="24"/>
          <w:shd w:val="clear" w:color="auto" w:fill="FFFFFF"/>
        </w:rPr>
        <w:t>utarties vykdymo kliūtimi, ji turi nedelsdama, bet ne vėliau kaip per 5 (penkias) darbo dienas, įspėti kitą Šalį apie tokia</w:t>
      </w:r>
      <w:r w:rsidRPr="00DF209B">
        <w:rPr>
          <w:rFonts w:ascii="Arial" w:eastAsia="Arial" w:hAnsi="Arial" w:cs="Arial"/>
          <w:szCs w:val="24"/>
        </w:rPr>
        <w:t>s</w:t>
      </w:r>
      <w:r w:rsidRPr="00DF209B">
        <w:rPr>
          <w:rFonts w:ascii="Arial" w:eastAsia="Arial" w:hAnsi="Arial" w:cs="Arial"/>
          <w:szCs w:val="24"/>
          <w:shd w:val="clear" w:color="auto" w:fill="FFFFFF"/>
        </w:rPr>
        <w:t xml:space="preserve"> kliūtis</w:t>
      </w:r>
      <w:r w:rsidRPr="00DF209B">
        <w:rPr>
          <w:rFonts w:ascii="Arial" w:eastAsia="Arial" w:hAnsi="Arial" w:cs="Arial"/>
          <w:szCs w:val="24"/>
        </w:rPr>
        <w:t xml:space="preserve"> ir imtis visų nuo jos priklausančių protingų priemonių toms kliūtims pašalinti. </w:t>
      </w:r>
    </w:p>
    <w:p w14:paraId="2AAF89B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2B421A47"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DF209B">
        <w:rPr>
          <w:rFonts w:ascii="Arial" w:eastAsia="Arial" w:hAnsi="Arial" w:cs="Arial"/>
          <w:b/>
          <w:color w:val="000000"/>
          <w:szCs w:val="24"/>
        </w:rPr>
        <w:t>4.2.</w:t>
      </w:r>
      <w:r w:rsidRPr="00DF209B">
        <w:rPr>
          <w:rFonts w:ascii="Arial" w:eastAsia="Arial" w:hAnsi="Arial" w:cs="Arial"/>
          <w:b/>
          <w:color w:val="000000"/>
          <w:szCs w:val="24"/>
        </w:rPr>
        <w:tab/>
      </w:r>
      <w:r w:rsidRPr="00DF209B">
        <w:rPr>
          <w:rFonts w:ascii="Arial" w:eastAsia="Arial" w:hAnsi="Arial" w:cs="Arial"/>
          <w:b/>
          <w:szCs w:val="24"/>
        </w:rPr>
        <w:t>Kontaktiniai asmenys</w:t>
      </w:r>
    </w:p>
    <w:p w14:paraId="16294FFF"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4.2.1.</w:t>
      </w:r>
      <w:r w:rsidRPr="00DF209B">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4.2.2.</w:t>
      </w:r>
      <w:r w:rsidRPr="00DF209B">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209B">
        <w:rPr>
          <w:rFonts w:ascii="Arial" w:hAnsi="Arial" w:cs="Arial"/>
          <w:szCs w:val="24"/>
        </w:rPr>
        <w:t xml:space="preserve"> </w:t>
      </w:r>
      <w:r w:rsidRPr="00DF209B">
        <w:rPr>
          <w:rFonts w:ascii="Arial" w:eastAsia="Arial" w:hAnsi="Arial" w:cs="Arial"/>
          <w:szCs w:val="24"/>
        </w:rPr>
        <w:t>vardą, pavardę, el. paštą ir telefono numerį.</w:t>
      </w:r>
    </w:p>
    <w:p w14:paraId="63AC2095"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4.2.3.</w:t>
      </w:r>
      <w:r w:rsidRPr="00DF209B">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869125D"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caps/>
          <w:szCs w:val="24"/>
        </w:rPr>
        <w:t>5.</w:t>
      </w:r>
      <w:r w:rsidRPr="00DF209B">
        <w:rPr>
          <w:rFonts w:ascii="Arial" w:eastAsia="Arial" w:hAnsi="Arial" w:cs="Arial"/>
          <w:b/>
          <w:caps/>
          <w:szCs w:val="24"/>
        </w:rPr>
        <w:tab/>
        <w:t>SUTARTIES VYKDYMO METU PATEIKIAMI dokumentai</w:t>
      </w:r>
    </w:p>
    <w:p w14:paraId="6AE05761"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5.1.</w:t>
      </w:r>
      <w:r w:rsidRPr="00DF209B">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5.2.</w:t>
      </w:r>
      <w:r w:rsidRPr="00DF209B">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5.3. </w:t>
      </w:r>
      <w:r w:rsidRPr="00DF209B">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19D2B230"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caps/>
          <w:szCs w:val="24"/>
        </w:rPr>
        <w:t>6.</w:t>
      </w:r>
      <w:r w:rsidRPr="00DF209B">
        <w:rPr>
          <w:rFonts w:ascii="Arial" w:eastAsia="Arial" w:hAnsi="Arial" w:cs="Arial"/>
          <w:b/>
          <w:caps/>
          <w:szCs w:val="24"/>
        </w:rPr>
        <w:tab/>
        <w:t>PREKIŲ TIEKIMO PABAIGA IR PREKIŲ priėmimas</w:t>
      </w:r>
    </w:p>
    <w:p w14:paraId="0A3B749A"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szCs w:val="24"/>
        </w:rPr>
        <w:t>6.1.</w:t>
      </w:r>
      <w:r w:rsidRPr="00DF209B">
        <w:rPr>
          <w:rFonts w:ascii="Arial" w:eastAsia="Arial" w:hAnsi="Arial" w:cs="Arial"/>
          <w:b/>
          <w:szCs w:val="24"/>
        </w:rPr>
        <w:tab/>
        <w:t>Prekių tiekimo pabaiga</w:t>
      </w:r>
    </w:p>
    <w:p w14:paraId="40123EBE"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w:t>
      </w:r>
      <w:r w:rsidRPr="00DF209B">
        <w:rPr>
          <w:rFonts w:ascii="Arial" w:eastAsia="Arial" w:hAnsi="Arial" w:cs="Arial"/>
          <w:szCs w:val="24"/>
        </w:rPr>
        <w:tab/>
        <w:t xml:space="preserve">Prekių tiekimas laikomas užbaigtu, kai yra įvykdytos visos šios sąlygos: </w:t>
      </w:r>
    </w:p>
    <w:p w14:paraId="16FDD9B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6.1.1.1.</w:t>
      </w:r>
      <w:r w:rsidRPr="00DF209B">
        <w:rPr>
          <w:rFonts w:ascii="Arial" w:eastAsia="Arial" w:hAnsi="Arial" w:cs="Arial"/>
          <w:szCs w:val="24"/>
        </w:rPr>
        <w:tab/>
        <w:t xml:space="preserve">Tiekėjas pristatė visas Prekes pagal Sutarties ir </w:t>
      </w:r>
      <w:r w:rsidRPr="00DF209B">
        <w:rPr>
          <w:rFonts w:ascii="Arial" w:hAnsi="Arial" w:cs="Arial"/>
          <w:szCs w:val="24"/>
        </w:rPr>
        <w:t>įstatymų bei kitų teisės aktų</w:t>
      </w:r>
      <w:r w:rsidRPr="00DF209B">
        <w:rPr>
          <w:rFonts w:ascii="Arial" w:eastAsia="Arial" w:hAnsi="Arial" w:cs="Arial"/>
          <w:szCs w:val="24"/>
        </w:rPr>
        <w:t xml:space="preserve"> reikalavimus (ir kai suteiktos visos su Prekėmis susijusios paslaugos, jei to reikalaujama), </w:t>
      </w:r>
    </w:p>
    <w:p w14:paraId="23950689"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6.1.1.2.</w:t>
      </w:r>
      <w:r w:rsidRPr="00DF209B">
        <w:rPr>
          <w:rFonts w:ascii="Arial" w:eastAsia="Arial" w:hAnsi="Arial" w:cs="Arial"/>
          <w:szCs w:val="24"/>
        </w:rPr>
        <w:tab/>
        <w:t>Tiekėjas perdavė Pirkėjui visą reikalingą dokumentaciją, įskaitant naudojimo instrukcijas ir garantijas (jei to reikalaujama),</w:t>
      </w:r>
    </w:p>
    <w:p w14:paraId="2728883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6.1.1.3.</w:t>
      </w:r>
      <w:r w:rsidRPr="00DF209B">
        <w:rPr>
          <w:rFonts w:ascii="Arial" w:eastAsia="Arial" w:hAnsi="Arial" w:cs="Arial"/>
          <w:szCs w:val="24"/>
        </w:rPr>
        <w:tab/>
        <w:t>Tiekėjas apmokė Pirkėjo personalą, kaip naudoti Prekes (jeigu to reikalaujama),</w:t>
      </w:r>
    </w:p>
    <w:p w14:paraId="58FD9225"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6.1.1.4.</w:t>
      </w:r>
      <w:r w:rsidRPr="00DF209B">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6.1.1.5.</w:t>
      </w:r>
      <w:r w:rsidRPr="00DF209B">
        <w:rPr>
          <w:rFonts w:ascii="Arial" w:eastAsia="Arial" w:hAnsi="Arial" w:cs="Arial"/>
          <w:szCs w:val="24"/>
        </w:rPr>
        <w:tab/>
        <w:t xml:space="preserve">Tiekėjas įvykdė kitas sąlygas, numatytas </w:t>
      </w:r>
      <w:r w:rsidRPr="00DF209B">
        <w:rPr>
          <w:rFonts w:ascii="Arial" w:hAnsi="Arial" w:cs="Arial"/>
          <w:szCs w:val="24"/>
        </w:rPr>
        <w:t>įstatymuose bei kituose teisės aktuose</w:t>
      </w:r>
      <w:r w:rsidRPr="00DF209B">
        <w:rPr>
          <w:rFonts w:ascii="Arial" w:eastAsia="Arial" w:hAnsi="Arial" w:cs="Arial"/>
          <w:szCs w:val="24"/>
        </w:rPr>
        <w:t>, Sutartyje ir pasiūlyme, kurios turi būti įvykdytos tam, kad būtų laikoma, jog Prekių tiekimas yra užbaigtas, ir pateikė Pirkėjui tai įrodančius dokumentus.</w:t>
      </w:r>
    </w:p>
    <w:p w14:paraId="313AE59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p>
    <w:p w14:paraId="3B860787"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szCs w:val="24"/>
        </w:rPr>
        <w:t>6.2.</w:t>
      </w:r>
      <w:r w:rsidRPr="00DF209B">
        <w:rPr>
          <w:rFonts w:ascii="Arial" w:eastAsia="Arial" w:hAnsi="Arial" w:cs="Arial"/>
          <w:b/>
          <w:szCs w:val="24"/>
        </w:rPr>
        <w:tab/>
        <w:t>Prekių perdavimas–priėmimas</w:t>
      </w:r>
    </w:p>
    <w:p w14:paraId="20E500C9"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6.2.1.</w:t>
      </w:r>
      <w:r w:rsidRPr="00DF209B">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6.2.2.</w:t>
      </w:r>
      <w:r w:rsidRPr="00DF209B">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6.2.3.</w:t>
      </w:r>
      <w:r w:rsidRPr="00DF209B">
        <w:rPr>
          <w:rFonts w:ascii="Arial" w:eastAsia="Arial" w:hAnsi="Arial" w:cs="Arial"/>
          <w:szCs w:val="24"/>
        </w:rPr>
        <w:tab/>
        <w:t xml:space="preserve">Tiekėjui pristačius Prekes, Pirkėjas atlieka jų patikrinimą ir privalo: </w:t>
      </w:r>
    </w:p>
    <w:p w14:paraId="3A6A3054"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6.2.3.1.</w:t>
      </w:r>
      <w:r w:rsidRPr="00DF209B">
        <w:rPr>
          <w:rFonts w:ascii="Arial" w:eastAsia="Arial" w:hAnsi="Arial" w:cs="Arial"/>
          <w:szCs w:val="24"/>
        </w:rPr>
        <w:tab/>
        <w:t xml:space="preserve">ne vėliau kaip </w:t>
      </w:r>
      <w:r w:rsidRPr="00DF209B">
        <w:rPr>
          <w:rFonts w:ascii="Arial" w:eastAsia="Arial" w:hAnsi="Arial" w:cs="Arial"/>
          <w:b/>
          <w:bCs/>
          <w:i/>
          <w:iCs/>
          <w:szCs w:val="24"/>
          <w:u w:val="single"/>
        </w:rPr>
        <w:t>per 5 (penkias) darbo dienas</w:t>
      </w:r>
      <w:r w:rsidRPr="00DF209B">
        <w:rPr>
          <w:rFonts w:ascii="Arial" w:eastAsia="Arial" w:hAnsi="Arial" w:cs="Arial"/>
          <w:szCs w:val="24"/>
        </w:rPr>
        <w:t xml:space="preserve"> nuo faktinio Prekių perdavimo priimti Prekes, pasirašydamas Prekių perdavimo–priėmimo aktą; arba</w:t>
      </w:r>
    </w:p>
    <w:p w14:paraId="16CCD4F8"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6.2.3.2.</w:t>
      </w:r>
      <w:r w:rsidRPr="00DF209B">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209B">
        <w:rPr>
          <w:rFonts w:ascii="Arial" w:eastAsia="Arial" w:hAnsi="Arial" w:cs="Arial"/>
          <w:b/>
          <w:bCs/>
          <w:szCs w:val="24"/>
        </w:rPr>
        <w:t>Defektų aktas</w:t>
      </w:r>
      <w:r w:rsidRPr="00DF209B">
        <w:rPr>
          <w:rFonts w:ascii="Arial" w:eastAsia="Arial" w:hAnsi="Arial" w:cs="Arial"/>
          <w:szCs w:val="24"/>
        </w:rPr>
        <w:t>); arba</w:t>
      </w:r>
    </w:p>
    <w:p w14:paraId="4B12E86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6.2.3.3.</w:t>
      </w:r>
      <w:r w:rsidRPr="00DF209B">
        <w:rPr>
          <w:rFonts w:ascii="Arial" w:eastAsia="Arial" w:hAnsi="Arial" w:cs="Arial"/>
          <w:szCs w:val="24"/>
        </w:rPr>
        <w:tab/>
        <w:t xml:space="preserve">atsisakyti priimti Prekes ar jų dalį ir įteikti (arba išsiųsti) Defektų aktą Tiekėjui dėl netinkamų Prekių ar jų dalies.  </w:t>
      </w:r>
    </w:p>
    <w:p w14:paraId="2F6A03F2"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6.2.4.</w:t>
      </w:r>
      <w:r w:rsidRPr="00DF209B">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6.2.5.</w:t>
      </w:r>
      <w:r w:rsidRPr="00DF209B">
        <w:rPr>
          <w:rFonts w:ascii="Arial" w:eastAsia="Arial" w:hAnsi="Arial" w:cs="Arial"/>
          <w:szCs w:val="24"/>
        </w:rPr>
        <w:tab/>
        <w:t xml:space="preserve">Prekes, neatitinkančias Sutarties, </w:t>
      </w:r>
      <w:r w:rsidRPr="00DF209B">
        <w:rPr>
          <w:rFonts w:ascii="Arial" w:hAnsi="Arial" w:cs="Arial"/>
          <w:szCs w:val="24"/>
        </w:rPr>
        <w:t>įstatymų bei kitų teisės aktų</w:t>
      </w:r>
      <w:r w:rsidRPr="00DF209B">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6.2.6.</w:t>
      </w:r>
      <w:r w:rsidRPr="00DF209B">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6.2.7.</w:t>
      </w:r>
      <w:r w:rsidRPr="00DF209B">
        <w:rPr>
          <w:rFonts w:ascii="Arial" w:eastAsia="Arial" w:hAnsi="Arial" w:cs="Arial"/>
          <w:szCs w:val="24"/>
        </w:rPr>
        <w:tab/>
        <w:t>Jeigu Pirkėjas per 5 (penkias) darbo dienas nepateikia (neišsiunčia) Tiekėjui  Defektų akto, laikoma, kad Pirkėjas Prekes priėmė ir joms pretenzijų neturi.</w:t>
      </w:r>
    </w:p>
    <w:p w14:paraId="5B13C9CE"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6.2.8.</w:t>
      </w:r>
      <w:r w:rsidRPr="00DF209B">
        <w:rPr>
          <w:rFonts w:ascii="Arial" w:eastAsia="Arial" w:hAnsi="Arial" w:cs="Arial"/>
          <w:szCs w:val="24"/>
        </w:rPr>
        <w:tab/>
        <w:t>Prekių praradimo ar sugadinimo ar atsitiktinio žuvimo rizika Pirkėjui iš Tiekėjo pereina nuo faktinio Prekių priėmimo momento.</w:t>
      </w:r>
    </w:p>
    <w:p w14:paraId="2131BD4D"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6.2.9.</w:t>
      </w:r>
      <w:r w:rsidRPr="00DF209B">
        <w:rPr>
          <w:rFonts w:ascii="Arial" w:eastAsia="Arial" w:hAnsi="Arial" w:cs="Arial"/>
          <w:szCs w:val="24"/>
        </w:rPr>
        <w:tab/>
        <w:t xml:space="preserve">Pirkėjas turi teisę naudotis Prekėmis tik po Prekių perdavimo-priėmimo akto pasirašymo. </w:t>
      </w:r>
    </w:p>
    <w:p w14:paraId="0C38082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DF209B">
        <w:rPr>
          <w:rFonts w:ascii="Arial" w:eastAsia="Arial" w:hAnsi="Arial" w:cs="Arial"/>
          <w:szCs w:val="24"/>
        </w:rPr>
        <w:lastRenderedPageBreak/>
        <w:t xml:space="preserve">taikomos Specialiosiose sąlygose nurodyto dydžio netesybos. </w:t>
      </w:r>
    </w:p>
    <w:p w14:paraId="30B1893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5EAABC6"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caps/>
          <w:szCs w:val="24"/>
        </w:rPr>
        <w:t>7.</w:t>
      </w:r>
      <w:r w:rsidRPr="00DF209B">
        <w:rPr>
          <w:rFonts w:ascii="Arial" w:eastAsia="Arial" w:hAnsi="Arial" w:cs="Arial"/>
          <w:b/>
          <w:caps/>
          <w:szCs w:val="24"/>
        </w:rPr>
        <w:tab/>
        <w:t>Tiekėjo garantiniai įsipareigojimai</w:t>
      </w:r>
    </w:p>
    <w:p w14:paraId="6293A9EA"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DF209B">
        <w:rPr>
          <w:rFonts w:ascii="Arial" w:eastAsia="Arial" w:hAnsi="Arial" w:cs="Arial"/>
          <w:b/>
          <w:bCs/>
          <w:szCs w:val="24"/>
        </w:rPr>
        <w:t>7.1.</w:t>
      </w:r>
      <w:r w:rsidRPr="00DF209B">
        <w:rPr>
          <w:rFonts w:ascii="Arial" w:eastAsia="Arial" w:hAnsi="Arial" w:cs="Arial"/>
          <w:b/>
          <w:bCs/>
          <w:szCs w:val="24"/>
        </w:rPr>
        <w:tab/>
      </w:r>
      <w:r w:rsidRPr="00DF209B">
        <w:rPr>
          <w:rFonts w:ascii="Arial" w:eastAsia="Arial" w:hAnsi="Arial" w:cs="Arial"/>
          <w:b/>
          <w:szCs w:val="24"/>
        </w:rPr>
        <w:t>Garantiniai terminai (jei taikoma)</w:t>
      </w:r>
    </w:p>
    <w:p w14:paraId="1CF13C5F" w14:textId="77777777" w:rsidR="009A429F" w:rsidRPr="00DF209B" w:rsidRDefault="009A429F" w:rsidP="00DF20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7.1.1.</w:t>
      </w:r>
      <w:r w:rsidRPr="00DF209B">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DF209B" w:rsidRDefault="009A429F" w:rsidP="00DF20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7.1.2.</w:t>
      </w:r>
      <w:r w:rsidRPr="00DF209B">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DF209B" w:rsidRDefault="009A429F" w:rsidP="00DF20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7.1.3.</w:t>
      </w:r>
      <w:r w:rsidRPr="00DF209B">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DF209B" w:rsidRDefault="009A429F" w:rsidP="00DF20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0BD5531F"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7.2.</w:t>
      </w:r>
      <w:r w:rsidRPr="00DF209B">
        <w:rPr>
          <w:rFonts w:ascii="Arial" w:eastAsia="Arial" w:hAnsi="Arial" w:cs="Arial"/>
          <w:b/>
          <w:bCs/>
          <w:szCs w:val="24"/>
        </w:rPr>
        <w:tab/>
      </w:r>
      <w:r w:rsidRPr="00DF209B">
        <w:rPr>
          <w:rFonts w:ascii="Arial" w:eastAsia="Arial" w:hAnsi="Arial" w:cs="Arial"/>
          <w:b/>
          <w:szCs w:val="24"/>
        </w:rPr>
        <w:t>Pretenzijos dėl Prekių trūkumų</w:t>
      </w:r>
    </w:p>
    <w:p w14:paraId="39F7BF9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7.2.1.</w:t>
      </w:r>
      <w:r w:rsidRPr="00DF209B">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7.2.2.</w:t>
      </w:r>
      <w:r w:rsidRPr="00DF209B">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DF209B" w:rsidRDefault="009A429F" w:rsidP="00DF209B">
      <w:pPr>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DF209B" w:rsidRDefault="009A429F" w:rsidP="00DF209B">
      <w:pPr>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7.2.3.1. jei Prekės atitinka Sutartyje nurodytus reikalavimus – Pirkėjas;</w:t>
      </w:r>
    </w:p>
    <w:p w14:paraId="0948B15E" w14:textId="77777777" w:rsidR="009A429F" w:rsidRPr="00DF209B" w:rsidRDefault="009A429F" w:rsidP="00DF209B">
      <w:pPr>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7.2.3.2. jei Prekės neatitinka Sutartyje nurodytų reikalavimų – Tiekėjas.</w:t>
      </w:r>
    </w:p>
    <w:p w14:paraId="44C91B1F" w14:textId="77777777" w:rsidR="009A429F" w:rsidRPr="00DF209B" w:rsidRDefault="009A429F" w:rsidP="00DF209B">
      <w:pPr>
        <w:tabs>
          <w:tab w:val="left" w:pos="567"/>
          <w:tab w:val="left" w:pos="851"/>
          <w:tab w:val="left" w:pos="992"/>
          <w:tab w:val="left" w:pos="1134"/>
        </w:tabs>
        <w:spacing w:line="276" w:lineRule="auto"/>
        <w:jc w:val="both"/>
        <w:rPr>
          <w:rFonts w:ascii="Arial" w:eastAsia="Arial" w:hAnsi="Arial" w:cs="Arial"/>
          <w:szCs w:val="24"/>
        </w:rPr>
      </w:pPr>
    </w:p>
    <w:p w14:paraId="72224209"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7.3.</w:t>
      </w:r>
      <w:r w:rsidRPr="00DF209B">
        <w:rPr>
          <w:rFonts w:ascii="Arial" w:eastAsia="Arial" w:hAnsi="Arial" w:cs="Arial"/>
          <w:b/>
          <w:bCs/>
          <w:szCs w:val="24"/>
        </w:rPr>
        <w:tab/>
      </w:r>
      <w:r w:rsidRPr="00DF209B">
        <w:rPr>
          <w:rFonts w:ascii="Arial" w:eastAsia="Arial" w:hAnsi="Arial" w:cs="Arial"/>
          <w:b/>
          <w:szCs w:val="24"/>
        </w:rPr>
        <w:t>Prekių trūkumų šalinimas</w:t>
      </w:r>
    </w:p>
    <w:p w14:paraId="338A78F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7.3.1.</w:t>
      </w:r>
      <w:r w:rsidRPr="00DF209B">
        <w:rPr>
          <w:rFonts w:ascii="Arial" w:eastAsia="Arial" w:hAnsi="Arial" w:cs="Arial"/>
          <w:szCs w:val="24"/>
        </w:rPr>
        <w:tab/>
        <w:t xml:space="preserve">Tiekėjas privalo pašalinti Prekių trūkumus, sutaisydamas Prekes ar jų dalį arba pakeisdamas Prekę nauja Preke ar jos dalimi. </w:t>
      </w:r>
    </w:p>
    <w:p w14:paraId="624F815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7.3.2.</w:t>
      </w:r>
      <w:r w:rsidRPr="00DF209B">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lastRenderedPageBreak/>
        <w:t>7.3.3.</w:t>
      </w:r>
      <w:r w:rsidRPr="00DF209B">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7.3.4.</w:t>
      </w:r>
      <w:r w:rsidRPr="00DF209B">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7.3.5.</w:t>
      </w:r>
      <w:r w:rsidRPr="00DF209B">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7.3.6.</w:t>
      </w:r>
      <w:r w:rsidRPr="00DF209B">
        <w:rPr>
          <w:rFonts w:ascii="Arial" w:eastAsia="Arial" w:hAnsi="Arial" w:cs="Arial"/>
          <w:szCs w:val="24"/>
        </w:rPr>
        <w:tab/>
        <w:t>Tiekėjas, pašalinęs visus Prekių trūkumus, privalo apie tai informuoti Pirkėją.</w:t>
      </w:r>
    </w:p>
    <w:p w14:paraId="1D360D7B"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7.3.7.</w:t>
      </w:r>
      <w:r w:rsidRPr="00DF209B">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p>
    <w:p w14:paraId="2359ED50"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7.4.</w:t>
      </w:r>
      <w:r w:rsidRPr="00DF209B">
        <w:rPr>
          <w:rFonts w:ascii="Arial" w:eastAsia="Arial" w:hAnsi="Arial" w:cs="Arial"/>
          <w:b/>
          <w:bCs/>
          <w:szCs w:val="24"/>
        </w:rPr>
        <w:tab/>
      </w:r>
      <w:r w:rsidRPr="00DF209B">
        <w:rPr>
          <w:rFonts w:ascii="Arial" w:eastAsia="Arial" w:hAnsi="Arial" w:cs="Arial"/>
          <w:b/>
          <w:szCs w:val="24"/>
        </w:rPr>
        <w:t>Pirkėjo teisės, Tiekėjui nepašalinus Prekių trūkumų</w:t>
      </w:r>
    </w:p>
    <w:p w14:paraId="174BD39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7.4.1.</w:t>
      </w:r>
      <w:r w:rsidRPr="00DF209B">
        <w:rPr>
          <w:rFonts w:ascii="Arial" w:eastAsia="Arial" w:hAnsi="Arial" w:cs="Arial"/>
          <w:szCs w:val="24"/>
        </w:rPr>
        <w:tab/>
        <w:t>Jeigu Tiekėjas atsisako pašalinti arba nepašalina Prekių trūkumų per Pirkėjo nustatytus protingus terminus, Pirkėjas turi teisę:</w:t>
      </w:r>
    </w:p>
    <w:p w14:paraId="5301AFA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7.4.1.1.</w:t>
      </w:r>
      <w:r w:rsidRPr="00DF209B">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7.4.1.2.</w:t>
      </w:r>
      <w:r w:rsidRPr="00DF209B">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7.4.1.3. grąžinti Prekes Tiekėjui ir nemokėti už tokias Prekes ar reikalauti grąžinti už Prekes sumokėtą sumą bei nutraukti Sutartį.</w:t>
      </w:r>
    </w:p>
    <w:p w14:paraId="5F21A45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7.4.2.</w:t>
      </w:r>
      <w:r w:rsidRPr="00DF209B">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7.4.3.</w:t>
      </w:r>
      <w:r w:rsidRPr="00DF209B">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7.4.4.</w:t>
      </w:r>
      <w:r w:rsidRPr="00DF209B">
        <w:rPr>
          <w:rFonts w:ascii="Arial" w:eastAsia="Arial" w:hAnsi="Arial" w:cs="Arial"/>
          <w:szCs w:val="24"/>
        </w:rPr>
        <w:tab/>
        <w:t>Už vėlavimą pašalinti Prekių trūkumus Pirkėjas privalo reikalauti Tiekėjo sumokėti Specialiosiose sąlygose nustatyto dydžio netesybas.</w:t>
      </w:r>
    </w:p>
    <w:p w14:paraId="60D553C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72FB1689"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8.</w:t>
      </w:r>
      <w:r w:rsidRPr="00DF209B">
        <w:rPr>
          <w:rFonts w:ascii="Arial" w:eastAsia="Arial" w:hAnsi="Arial" w:cs="Arial"/>
          <w:b/>
          <w:bCs/>
          <w:caps/>
          <w:szCs w:val="24"/>
        </w:rPr>
        <w:tab/>
      </w:r>
      <w:r w:rsidRPr="00DF209B">
        <w:rPr>
          <w:rFonts w:ascii="Arial" w:eastAsia="Arial" w:hAnsi="Arial" w:cs="Arial"/>
          <w:b/>
          <w:caps/>
          <w:szCs w:val="24"/>
        </w:rPr>
        <w:t>PRISTATYMO terminai</w:t>
      </w:r>
    </w:p>
    <w:p w14:paraId="7E7C4DD7"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8.1.</w:t>
      </w:r>
      <w:r w:rsidRPr="00DF209B">
        <w:rPr>
          <w:rFonts w:ascii="Arial" w:eastAsia="Arial" w:hAnsi="Arial" w:cs="Arial"/>
          <w:b/>
          <w:bCs/>
          <w:szCs w:val="24"/>
        </w:rPr>
        <w:tab/>
      </w:r>
      <w:r w:rsidRPr="00DF209B">
        <w:rPr>
          <w:rFonts w:ascii="Arial" w:eastAsia="Arial" w:hAnsi="Arial" w:cs="Arial"/>
          <w:b/>
          <w:szCs w:val="24"/>
        </w:rPr>
        <w:t>Pristatymo terminai ir Prekių tiekimo grafikas</w:t>
      </w:r>
    </w:p>
    <w:p w14:paraId="39FF419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8.1.1.</w:t>
      </w:r>
      <w:r w:rsidRPr="00DF209B">
        <w:rPr>
          <w:rFonts w:ascii="Arial" w:eastAsia="Arial" w:hAnsi="Arial" w:cs="Arial"/>
          <w:szCs w:val="24"/>
        </w:rPr>
        <w:tab/>
        <w:t xml:space="preserve">Tiekėjas privalo pristatyti Prekes laikydamasis terminų, nurodytų Specialiosiose sąlygose. </w:t>
      </w:r>
    </w:p>
    <w:p w14:paraId="1083E02E"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lastRenderedPageBreak/>
        <w:t>8.1.2.</w:t>
      </w:r>
      <w:r w:rsidRPr="00DF209B">
        <w:rPr>
          <w:rFonts w:ascii="Arial" w:eastAsia="Arial" w:hAnsi="Arial" w:cs="Arial"/>
          <w:szCs w:val="24"/>
        </w:rPr>
        <w:tab/>
        <w:t xml:space="preserve">Jei taikytina, Pirkėjas privalo </w:t>
      </w:r>
      <w:r w:rsidRPr="00DF209B">
        <w:rPr>
          <w:rFonts w:ascii="Arial" w:eastAsia="Arial" w:hAnsi="Arial" w:cs="Arial"/>
          <w:b/>
          <w:bCs/>
          <w:i/>
          <w:iCs/>
          <w:szCs w:val="24"/>
        </w:rPr>
        <w:t>ne vėliau kaip per 14 (keturiolika) darbo</w:t>
      </w:r>
      <w:r w:rsidRPr="00DF209B">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DF209B">
        <w:rPr>
          <w:rFonts w:ascii="Arial" w:eastAsia="Arial" w:hAnsi="Arial" w:cs="Arial"/>
          <w:b/>
          <w:bCs/>
          <w:szCs w:val="24"/>
        </w:rPr>
        <w:t>Grafikas</w:t>
      </w:r>
      <w:r w:rsidRPr="00DF209B">
        <w:rPr>
          <w:rFonts w:ascii="Arial" w:eastAsia="Arial" w:hAnsi="Arial" w:cs="Arial"/>
          <w:szCs w:val="24"/>
        </w:rPr>
        <w:t>).</w:t>
      </w:r>
    </w:p>
    <w:p w14:paraId="2E3BF02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8.1.3.</w:t>
      </w:r>
      <w:r w:rsidRPr="00DF209B">
        <w:rPr>
          <w:rFonts w:ascii="Arial" w:eastAsia="Arial" w:hAnsi="Arial" w:cs="Arial"/>
          <w:szCs w:val="24"/>
        </w:rPr>
        <w:tab/>
        <w:t>Jei aktualu, Grafike turi būti pažymėta, kurios Prekės gali būti pristatomos lygiagrečiai, o kurios gali būti pristatomos tik numatytu eiliškumu.</w:t>
      </w:r>
    </w:p>
    <w:p w14:paraId="4C7988F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D879842"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8.2.</w:t>
      </w:r>
      <w:r w:rsidRPr="00DF209B">
        <w:rPr>
          <w:rFonts w:ascii="Arial" w:eastAsia="Arial" w:hAnsi="Arial" w:cs="Arial"/>
          <w:b/>
          <w:bCs/>
          <w:szCs w:val="24"/>
        </w:rPr>
        <w:tab/>
      </w:r>
      <w:r w:rsidRPr="00DF209B">
        <w:rPr>
          <w:rFonts w:ascii="Arial" w:eastAsia="Arial" w:hAnsi="Arial" w:cs="Arial"/>
          <w:b/>
          <w:szCs w:val="24"/>
        </w:rPr>
        <w:t>Netesybos už Prekių pristatymo vėlavimą</w:t>
      </w:r>
    </w:p>
    <w:p w14:paraId="58EB397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8.2.1.</w:t>
      </w:r>
      <w:r w:rsidRPr="00DF209B">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8.2.2.</w:t>
      </w:r>
      <w:r w:rsidRPr="00DF209B">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DF209B">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0BA7259E" w14:textId="77777777" w:rsidR="009A429F" w:rsidRPr="00DF209B" w:rsidRDefault="009A429F" w:rsidP="00DF209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9.</w:t>
      </w:r>
      <w:r w:rsidRPr="00DF209B">
        <w:rPr>
          <w:rFonts w:ascii="Arial" w:eastAsia="Arial" w:hAnsi="Arial" w:cs="Arial"/>
          <w:b/>
          <w:bCs/>
          <w:caps/>
          <w:szCs w:val="24"/>
        </w:rPr>
        <w:tab/>
      </w:r>
      <w:r w:rsidRPr="00DF209B">
        <w:rPr>
          <w:rFonts w:ascii="Arial" w:eastAsia="Arial" w:hAnsi="Arial" w:cs="Arial"/>
          <w:b/>
          <w:caps/>
          <w:szCs w:val="24"/>
        </w:rPr>
        <w:t>Prievolių pagal Sutartį įvykdymo užtikrinimo būdai</w:t>
      </w:r>
    </w:p>
    <w:p w14:paraId="04F0330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9AF2050"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10.</w:t>
      </w:r>
      <w:r w:rsidRPr="00DF209B">
        <w:rPr>
          <w:rFonts w:ascii="Arial" w:eastAsia="Arial" w:hAnsi="Arial" w:cs="Arial"/>
          <w:b/>
          <w:bCs/>
          <w:caps/>
          <w:szCs w:val="24"/>
        </w:rPr>
        <w:tab/>
      </w:r>
      <w:r w:rsidRPr="00DF209B">
        <w:rPr>
          <w:rFonts w:ascii="Arial" w:eastAsia="Arial" w:hAnsi="Arial" w:cs="Arial"/>
          <w:b/>
          <w:caps/>
          <w:szCs w:val="24"/>
        </w:rPr>
        <w:t>Sutarties įvykdymo užtikrinimas (JEI TAIKOMA)</w:t>
      </w:r>
    </w:p>
    <w:p w14:paraId="17BEFB8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DF209B">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DF209B">
        <w:rPr>
          <w:rFonts w:ascii="Arial" w:hAnsi="Arial" w:cs="Arial"/>
          <w:b/>
          <w:bCs/>
          <w:color w:val="000000"/>
          <w:szCs w:val="24"/>
        </w:rPr>
        <w:t>Pastaba.</w:t>
      </w:r>
      <w:r w:rsidRPr="00DF209B">
        <w:rPr>
          <w:rFonts w:ascii="Arial" w:hAnsi="Arial" w:cs="Arial"/>
          <w:color w:val="000000"/>
          <w:szCs w:val="24"/>
        </w:rPr>
        <w:t xml:space="preserve"> </w:t>
      </w:r>
      <w:r w:rsidRPr="00DF209B">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DF209B" w:rsidRDefault="009A429F" w:rsidP="00DF209B">
      <w:pPr>
        <w:tabs>
          <w:tab w:val="left" w:pos="567"/>
        </w:tabs>
        <w:spacing w:line="276" w:lineRule="auto"/>
        <w:jc w:val="both"/>
        <w:rPr>
          <w:rFonts w:ascii="Arial" w:eastAsia="Cambria" w:hAnsi="Arial" w:cs="Arial"/>
          <w:szCs w:val="24"/>
        </w:rPr>
      </w:pPr>
      <w:r w:rsidRPr="00DF209B">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209B">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DF209B">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DF209B">
        <w:rPr>
          <w:rFonts w:ascii="Arial" w:eastAsia="Cambria" w:hAnsi="Arial" w:cs="Arial"/>
          <w:b/>
          <w:bCs/>
          <w:color w:val="000000"/>
          <w:szCs w:val="24"/>
          <w:shd w:val="clear" w:color="auto" w:fill="FFFFFF"/>
        </w:rPr>
        <w:t>Sutarties įvykdymo užtikrinimas</w:t>
      </w:r>
      <w:r w:rsidRPr="00DF209B">
        <w:rPr>
          <w:rFonts w:ascii="Arial" w:eastAsia="Cambria" w:hAnsi="Arial" w:cs="Arial"/>
          <w:color w:val="000000"/>
          <w:szCs w:val="24"/>
          <w:shd w:val="clear" w:color="auto" w:fill="FFFFFF"/>
        </w:rPr>
        <w:t>).</w:t>
      </w:r>
      <w:r w:rsidRPr="00DF209B">
        <w:rPr>
          <w:rFonts w:ascii="Arial" w:eastAsia="Cambria" w:hAnsi="Arial" w:cs="Arial"/>
          <w:szCs w:val="24"/>
        </w:rPr>
        <w:t xml:space="preserve"> </w:t>
      </w:r>
    </w:p>
    <w:p w14:paraId="047E009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10.7. Sutarties įvykdymo užtikrinimas turi įsigalioti ne vėliau negu jo pateikimo Pirkėjui dieną. </w:t>
      </w:r>
    </w:p>
    <w:p w14:paraId="2E605B2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10.8. Sutarties įvykdymo užtikrinimo suma turi būti nurodoma ir išmokama eurais. </w:t>
      </w:r>
    </w:p>
    <w:p w14:paraId="4196A1D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10.9. Sutarties įvykdymo užtikrinimas turi būti surašytas lietuvių arba kita kalba (esant Pirkėjo prašymui, turi būti pateiktas vertimas į lietuvių kalbą). </w:t>
      </w:r>
    </w:p>
    <w:p w14:paraId="4ACC974B"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10.10. Sutarties įvykdymo užtikrinime nurodytas jo galiojimo terminas turi būti ne trumpesnis nei Sutarties galiojimo terminas. </w:t>
      </w:r>
    </w:p>
    <w:p w14:paraId="25D4E35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DF209B" w:rsidRDefault="009A429F" w:rsidP="00DF209B">
      <w:pPr>
        <w:tabs>
          <w:tab w:val="left" w:pos="567"/>
        </w:tabs>
        <w:spacing w:line="276" w:lineRule="auto"/>
        <w:jc w:val="both"/>
        <w:rPr>
          <w:rFonts w:ascii="Arial" w:hAnsi="Arial" w:cs="Arial"/>
          <w:szCs w:val="24"/>
        </w:rPr>
      </w:pPr>
      <w:r w:rsidRPr="00DF209B">
        <w:rPr>
          <w:rFonts w:ascii="Arial" w:hAnsi="Arial" w:cs="Arial"/>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w:t>
      </w:r>
      <w:r w:rsidRPr="00DF209B">
        <w:rPr>
          <w:rFonts w:ascii="Arial" w:hAnsi="Arial" w:cs="Arial"/>
          <w:szCs w:val="24"/>
        </w:rPr>
        <w:lastRenderedPageBreak/>
        <w:t>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 xml:space="preserve">10.16. Pirkėjas </w:t>
      </w:r>
      <w:r w:rsidRPr="00DF209B">
        <w:rPr>
          <w:rFonts w:ascii="Arial" w:hAnsi="Arial" w:cs="Arial"/>
          <w:color w:val="000000"/>
          <w:szCs w:val="24"/>
        </w:rPr>
        <w:t>gali pasinaudoti Sutarties įvykdymo užtikrinimu, esant bet kuriai iš žemiau nurodytų aplinkybių:  </w:t>
      </w:r>
    </w:p>
    <w:p w14:paraId="670FF7C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10.16.1. Tiekėjas neįvykdė, nevykdo arba netinkamai vykdo savo įsipareigojimus pagal Sutartį;  </w:t>
      </w:r>
    </w:p>
    <w:p w14:paraId="6AA25B52"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10.16.2. Tiekėjas per protingai nustatytą laikotarpį neįvykdo Pirkėjo nurodymo ištaisyti Prekių trūkumus;  </w:t>
      </w:r>
    </w:p>
    <w:p w14:paraId="71964F8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10.16.4. Tiekėjas be pateisinamos priežasties (ne Sutartyje nustatytais atvejais) vienašališkai nutraukia Sutartį. </w:t>
      </w:r>
    </w:p>
    <w:p w14:paraId="196DD415"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256DEF04" w14:textId="77777777" w:rsidR="009A429F" w:rsidRPr="00DF209B" w:rsidRDefault="009A429F" w:rsidP="00DF209B">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DF209B">
        <w:rPr>
          <w:rFonts w:ascii="Arial" w:eastAsia="Cambria" w:hAnsi="Arial" w:cs="Arial"/>
          <w:b/>
          <w:bCs/>
          <w:caps/>
          <w:szCs w:val="24"/>
          <w14:numSpacing w14:val="tabular"/>
        </w:rPr>
        <w:t>11.</w:t>
      </w:r>
      <w:r w:rsidRPr="00DF209B">
        <w:rPr>
          <w:rFonts w:ascii="Arial" w:eastAsia="Cambria" w:hAnsi="Arial" w:cs="Arial"/>
          <w:b/>
          <w:bCs/>
          <w:caps/>
          <w:szCs w:val="24"/>
          <w14:numSpacing w14:val="tabular"/>
        </w:rPr>
        <w:tab/>
        <w:t>SUTARTIES KAINA IR JOS PERSKAIČIAVIMAS</w:t>
      </w:r>
    </w:p>
    <w:p w14:paraId="4735F1F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11.2. Pradinės sutarties vertė yra nurodyta Specialiosiose sąlygose.</w:t>
      </w:r>
    </w:p>
    <w:p w14:paraId="4C04BFEE"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11.4. Sutarties kainos peržiūra atliekama Specialiosiose sąlygose nustatyta tvarka.</w:t>
      </w:r>
    </w:p>
    <w:p w14:paraId="629FB489"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3DDEA2D" w14:textId="77777777" w:rsidR="009A429F" w:rsidRPr="00DF209B" w:rsidRDefault="009A429F" w:rsidP="00DF209B">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DF209B">
        <w:rPr>
          <w:rFonts w:ascii="Arial" w:eastAsia="Cambria" w:hAnsi="Arial" w:cs="Arial"/>
          <w:b/>
          <w:bCs/>
          <w:caps/>
          <w:szCs w:val="24"/>
          <w14:numSpacing w14:val="tabular"/>
        </w:rPr>
        <w:t>12.</w:t>
      </w:r>
      <w:r w:rsidRPr="00DF209B">
        <w:rPr>
          <w:rFonts w:ascii="Arial" w:eastAsia="Cambria" w:hAnsi="Arial" w:cs="Arial"/>
          <w:b/>
          <w:bCs/>
          <w:caps/>
          <w:szCs w:val="24"/>
          <w14:numSpacing w14:val="tabular"/>
        </w:rPr>
        <w:tab/>
        <w:t>ATSISKAITYMO TVARKA</w:t>
      </w:r>
    </w:p>
    <w:p w14:paraId="6B76BB00"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12.1.</w:t>
      </w:r>
      <w:r w:rsidRPr="00DF209B">
        <w:rPr>
          <w:rFonts w:ascii="Arial" w:eastAsia="Arial" w:hAnsi="Arial" w:cs="Arial"/>
          <w:b/>
          <w:bCs/>
          <w:szCs w:val="24"/>
        </w:rPr>
        <w:tab/>
      </w:r>
      <w:r w:rsidRPr="00DF209B">
        <w:rPr>
          <w:rFonts w:ascii="Arial" w:eastAsia="Arial" w:hAnsi="Arial" w:cs="Arial"/>
          <w:b/>
          <w:szCs w:val="24"/>
        </w:rPr>
        <w:t>Išankstinis mokėjimas (avansas) (jei taikoma)</w:t>
      </w:r>
    </w:p>
    <w:p w14:paraId="66FEF32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12.1.1. Bendrųjų sąlygų 12.1 poskyrio sąlygos taikomos tuo atveju, jei Specialiosiose sąlygose yra nurodyta, kad Tiekėjui mokamas išankstinis mokėjimas (avansas) (toliau – avansas). </w:t>
      </w:r>
    </w:p>
    <w:p w14:paraId="5DC200C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12.1.2. Pirkėjas sumoka Tiekėjui avansą – ne daugiau kaip Specialiosiose sąlygose nurodytas avanso dydis.</w:t>
      </w:r>
    </w:p>
    <w:p w14:paraId="76A45FDA" w14:textId="77777777" w:rsidR="009A429F" w:rsidRPr="00DF209B" w:rsidRDefault="009A429F" w:rsidP="00DF209B">
      <w:pPr>
        <w:tabs>
          <w:tab w:val="left" w:pos="567"/>
        </w:tabs>
        <w:spacing w:line="276" w:lineRule="auto"/>
        <w:jc w:val="both"/>
        <w:textAlignment w:val="baseline"/>
        <w:rPr>
          <w:rFonts w:ascii="Arial" w:hAnsi="Arial" w:cs="Arial"/>
          <w:color w:val="000000"/>
          <w:szCs w:val="24"/>
        </w:rPr>
      </w:pPr>
      <w:r w:rsidRPr="00DF209B">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DF209B">
        <w:rPr>
          <w:rFonts w:ascii="Arial" w:hAnsi="Arial" w:cs="Arial"/>
          <w:szCs w:val="24"/>
        </w:rPr>
        <w:lastRenderedPageBreak/>
        <w:t xml:space="preserve">užtikrinimą – banko garantiją </w:t>
      </w:r>
      <w:r w:rsidRPr="00DF209B">
        <w:rPr>
          <w:rFonts w:ascii="Arial" w:hAnsi="Arial" w:cs="Arial"/>
          <w:color w:val="000000"/>
          <w:szCs w:val="24"/>
        </w:rPr>
        <w:t xml:space="preserve">arba draudimo bendrovės laidavimo draudimo raštą arba kitą sutartinių įsipareigojimų įvykdymo užtikrinimą </w:t>
      </w:r>
      <w:r w:rsidRPr="00DF209B">
        <w:rPr>
          <w:rFonts w:ascii="Arial" w:hAnsi="Arial" w:cs="Arial"/>
          <w:szCs w:val="24"/>
        </w:rPr>
        <w:t xml:space="preserve">ne mažesnei kaip Specialiosiose sąlygose prašomo avanso dydžio sumai (toliau – </w:t>
      </w:r>
      <w:r w:rsidRPr="00DF209B">
        <w:rPr>
          <w:rFonts w:ascii="Arial" w:hAnsi="Arial" w:cs="Arial"/>
          <w:b/>
          <w:bCs/>
          <w:szCs w:val="24"/>
        </w:rPr>
        <w:t>Avanso užtikrinimas</w:t>
      </w:r>
      <w:r w:rsidRPr="00DF209B">
        <w:rPr>
          <w:rFonts w:ascii="Arial" w:hAnsi="Arial" w:cs="Arial"/>
          <w:szCs w:val="24"/>
        </w:rPr>
        <w:t>)</w:t>
      </w:r>
      <w:r w:rsidRPr="00DF209B">
        <w:rPr>
          <w:rFonts w:ascii="Arial" w:hAnsi="Arial" w:cs="Arial"/>
          <w:color w:val="000000"/>
          <w:szCs w:val="24"/>
        </w:rPr>
        <w:t>. </w:t>
      </w:r>
    </w:p>
    <w:p w14:paraId="1AFE29A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b/>
          <w:bCs/>
          <w:szCs w:val="24"/>
        </w:rPr>
        <w:t>Pastaba.</w:t>
      </w:r>
      <w:r w:rsidRPr="00DF209B">
        <w:rPr>
          <w:rFonts w:ascii="Arial" w:hAnsi="Arial" w:cs="Arial"/>
          <w:szCs w:val="24"/>
        </w:rPr>
        <w:t xml:space="preserve"> </w:t>
      </w:r>
      <w:r w:rsidRPr="00DF209B">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209B">
        <w:rPr>
          <w:rFonts w:ascii="Arial" w:hAnsi="Arial" w:cs="Arial"/>
          <w:szCs w:val="24"/>
        </w:rPr>
        <w:t xml:space="preserve"> </w:t>
      </w:r>
      <w:r w:rsidRPr="00DF209B">
        <w:rPr>
          <w:rFonts w:ascii="Arial" w:eastAsia="Arial" w:hAnsi="Arial" w:cs="Arial"/>
          <w:color w:val="000000"/>
          <w:szCs w:val="24"/>
          <w:shd w:val="clear" w:color="auto" w:fill="FFFFFF"/>
        </w:rPr>
        <w:t>įstatymų bei kitų teisės aktų</w:t>
      </w:r>
      <w:r w:rsidRPr="00DF209B">
        <w:rPr>
          <w:rFonts w:ascii="Arial" w:eastAsia="Arial" w:hAnsi="Arial" w:cs="Arial"/>
          <w:szCs w:val="24"/>
        </w:rPr>
        <w:t xml:space="preserve"> </w:t>
      </w:r>
      <w:r w:rsidRPr="00DF209B">
        <w:rPr>
          <w:rFonts w:ascii="Arial" w:eastAsia="Arial" w:hAnsi="Arial" w:cs="Arial"/>
          <w:color w:val="000000"/>
          <w:szCs w:val="24"/>
          <w:shd w:val="clear" w:color="auto" w:fill="FFFFFF"/>
        </w:rPr>
        <w:t>nuostatas.</w:t>
      </w:r>
    </w:p>
    <w:p w14:paraId="2391B8E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 xml:space="preserve">12.1.4. </w:t>
      </w:r>
      <w:r w:rsidRPr="00DF209B">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 xml:space="preserve">12.1.5. </w:t>
      </w:r>
      <w:r w:rsidRPr="00DF209B">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12.1.7. Avanso užtikrinimo suma turi būti nurodoma ir išmokama eurais. </w:t>
      </w:r>
    </w:p>
    <w:p w14:paraId="22E95A5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12.1.8. Avanso užtikrinimas turi būti surašytas lietuvių arba kita kalba (esant Pirkėjo prašymui, turi būti pateiktas vertimas į lietuvių kalbą). </w:t>
      </w:r>
    </w:p>
    <w:p w14:paraId="6D3B2679"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12.1.9. Avanso užtikrinimas, neatitinkantis šiame Sutarties poskyryje nustatytų reikalavimų, nebus priimamas. </w:t>
      </w:r>
    </w:p>
    <w:p w14:paraId="113FE79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70744761"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12.2.</w:t>
      </w:r>
      <w:r w:rsidRPr="00DF209B">
        <w:rPr>
          <w:rFonts w:ascii="Arial" w:eastAsia="Arial" w:hAnsi="Arial" w:cs="Arial"/>
          <w:b/>
          <w:bCs/>
          <w:szCs w:val="24"/>
        </w:rPr>
        <w:tab/>
      </w:r>
      <w:r w:rsidRPr="00DF209B">
        <w:rPr>
          <w:rFonts w:ascii="Arial" w:eastAsia="Arial" w:hAnsi="Arial" w:cs="Arial"/>
          <w:b/>
          <w:szCs w:val="24"/>
        </w:rPr>
        <w:t>Mokėjimų tvarka</w:t>
      </w:r>
    </w:p>
    <w:p w14:paraId="26F1C76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12.2.1.</w:t>
      </w:r>
      <w:r w:rsidRPr="00DF209B">
        <w:rPr>
          <w:rFonts w:ascii="Arial" w:eastAsia="Arial" w:hAnsi="Arial" w:cs="Arial"/>
          <w:szCs w:val="24"/>
        </w:rPr>
        <w:tab/>
      </w:r>
      <w:r w:rsidRPr="00DF209B">
        <w:rPr>
          <w:rFonts w:ascii="Arial" w:hAnsi="Arial" w:cs="Arial"/>
          <w:szCs w:val="24"/>
        </w:rPr>
        <w:t>Tiekėjas išrašo Sąskaitą tik Šalims pasirašius Prekių perdavimo–priėmimo aktą, jeigu kitaip nenumatyta Specialiosiose sąlygose</w:t>
      </w:r>
      <w:r w:rsidRPr="00DF209B">
        <w:rPr>
          <w:rFonts w:ascii="Arial" w:eastAsia="Arial" w:hAnsi="Arial" w:cs="Arial"/>
          <w:szCs w:val="24"/>
        </w:rPr>
        <w:t>:</w:t>
      </w:r>
    </w:p>
    <w:p w14:paraId="247AE0A8" w14:textId="6D7949E5"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lastRenderedPageBreak/>
        <w:t>12.2.1.1.</w:t>
      </w:r>
      <w:r w:rsidRPr="00DF209B">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F209B">
        <w:rPr>
          <w:rFonts w:ascii="Arial" w:eastAsia="Arial" w:hAnsi="Arial" w:cs="Arial"/>
          <w:szCs w:val="24"/>
          <w:u w:val="single"/>
        </w:rPr>
        <w:t>2014/55/ES</w:t>
      </w:r>
      <w:r w:rsidRPr="00DF209B">
        <w:rPr>
          <w:rFonts w:ascii="Arial" w:eastAsia="Arial" w:hAnsi="Arial" w:cs="Arial"/>
          <w:szCs w:val="24"/>
        </w:rPr>
        <w:t xml:space="preserve"> (toliau – </w:t>
      </w:r>
      <w:r w:rsidRPr="00DF209B">
        <w:rPr>
          <w:rFonts w:ascii="Arial" w:eastAsia="Arial" w:hAnsi="Arial" w:cs="Arial"/>
          <w:b/>
          <w:bCs/>
          <w:szCs w:val="24"/>
        </w:rPr>
        <w:t>Europos elektroninių sąskaitų faktūrų</w:t>
      </w:r>
      <w:r w:rsidRPr="00DF209B">
        <w:rPr>
          <w:rFonts w:ascii="Arial" w:eastAsia="Arial" w:hAnsi="Arial" w:cs="Arial"/>
          <w:szCs w:val="24"/>
        </w:rPr>
        <w:t xml:space="preserve"> </w:t>
      </w:r>
      <w:r w:rsidRPr="00DF209B">
        <w:rPr>
          <w:rFonts w:ascii="Arial" w:eastAsia="Arial" w:hAnsi="Arial" w:cs="Arial"/>
          <w:b/>
          <w:bCs/>
          <w:szCs w:val="24"/>
        </w:rPr>
        <w:t>standartas</w:t>
      </w:r>
      <w:r w:rsidRPr="00DF209B">
        <w:rPr>
          <w:rFonts w:ascii="Arial" w:eastAsia="Arial" w:hAnsi="Arial" w:cs="Arial"/>
          <w:szCs w:val="24"/>
        </w:rPr>
        <w:t>), Tiekėjas gali pateikti per informacinę sistemą „</w:t>
      </w:r>
      <w:r w:rsidR="000F519F" w:rsidRPr="00DF209B">
        <w:rPr>
          <w:rFonts w:ascii="Arial" w:eastAsia="Arial" w:hAnsi="Arial" w:cs="Arial"/>
          <w:szCs w:val="24"/>
        </w:rPr>
        <w:t>SABIS</w:t>
      </w:r>
      <w:r w:rsidRPr="00DF209B">
        <w:rPr>
          <w:rFonts w:ascii="Arial" w:eastAsia="Arial" w:hAnsi="Arial" w:cs="Arial"/>
          <w:szCs w:val="24"/>
        </w:rPr>
        <w:t>“ arba per kitą savo pasirinktą informacinę sistemą;</w:t>
      </w:r>
    </w:p>
    <w:p w14:paraId="19094FA5" w14:textId="51A72D34"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DF209B">
        <w:rPr>
          <w:rFonts w:ascii="Arial" w:eastAsia="Arial" w:hAnsi="Arial" w:cs="Arial"/>
          <w:szCs w:val="24"/>
        </w:rPr>
        <w:t>12.2.1.2.</w:t>
      </w:r>
      <w:r w:rsidRPr="00DF209B">
        <w:rPr>
          <w:rFonts w:ascii="Arial" w:eastAsia="Arial" w:hAnsi="Arial" w:cs="Arial"/>
          <w:szCs w:val="24"/>
        </w:rPr>
        <w:tab/>
        <w:t>Europos elektroninių sąskaitų faktūrų standarto neatitinkančią elektroninę sąskaitą faktūrą Tiekėjas privalo pateikti, naudodamasis informacinės sistemos „</w:t>
      </w:r>
      <w:r w:rsidR="000F519F" w:rsidRPr="00DF209B">
        <w:rPr>
          <w:rFonts w:ascii="Arial" w:eastAsia="Arial" w:hAnsi="Arial" w:cs="Arial"/>
          <w:szCs w:val="24"/>
        </w:rPr>
        <w:t>SABIS</w:t>
      </w:r>
      <w:r w:rsidRPr="00DF209B">
        <w:rPr>
          <w:rFonts w:ascii="Arial" w:eastAsia="Arial" w:hAnsi="Arial" w:cs="Arial"/>
          <w:szCs w:val="24"/>
        </w:rPr>
        <w:t>“ priemonėmis</w:t>
      </w:r>
      <w:r w:rsidR="000C3DB4" w:rsidRPr="00DF209B">
        <w:rPr>
          <w:rFonts w:ascii="Arial" w:eastAsia="Arial" w:hAnsi="Arial" w:cs="Arial"/>
          <w:szCs w:val="24"/>
        </w:rPr>
        <w:t>.</w:t>
      </w:r>
    </w:p>
    <w:p w14:paraId="154132C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12.2.2.</w:t>
      </w:r>
      <w:r w:rsidRPr="00DF209B">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0145BADD" w14:textId="77777777" w:rsidR="009A429F" w:rsidRPr="00DF209B" w:rsidRDefault="009A429F" w:rsidP="00DF209B">
      <w:pPr>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12.2.3.</w:t>
      </w:r>
      <w:r w:rsidRPr="00DF209B">
        <w:rPr>
          <w:rFonts w:ascii="Arial" w:hAnsi="Arial" w:cs="Arial"/>
          <w:szCs w:val="24"/>
        </w:rPr>
        <w:tab/>
        <w:t>Išankstinio mokėjimo sąskaitas (jeigu Specialiosiose sąlygose yra numatytas avanso mokėjimas) Tiekėjas privalo pateikti šiame Sutarties poskyryje nustatyta tvarka.</w:t>
      </w:r>
    </w:p>
    <w:p w14:paraId="6B1E5719"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12.2.4.</w:t>
      </w:r>
      <w:r w:rsidRPr="00DF209B">
        <w:rPr>
          <w:rFonts w:ascii="Arial" w:eastAsia="Arial" w:hAnsi="Arial" w:cs="Arial"/>
          <w:szCs w:val="24"/>
        </w:rPr>
        <w:tab/>
        <w:t>Pirkėjas atlieka mokėjimus už Prekes Specialiosiose sąlygose nustatytais terminais.</w:t>
      </w:r>
    </w:p>
    <w:p w14:paraId="0600375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12.2.5.</w:t>
      </w:r>
      <w:r w:rsidRPr="00DF209B">
        <w:rPr>
          <w:rFonts w:ascii="Arial" w:eastAsia="Arial" w:hAnsi="Arial" w:cs="Arial"/>
          <w:szCs w:val="24"/>
        </w:rPr>
        <w:tab/>
        <w:t>Už mokėjimų pagal Sutartį vėlavimus, Pirkėjui taikomos netesybos Specialiosiose sąlygose nustatyta tvarka.</w:t>
      </w:r>
    </w:p>
    <w:p w14:paraId="5158FC1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12.2.6.</w:t>
      </w:r>
      <w:r w:rsidRPr="00DF209B">
        <w:rPr>
          <w:rFonts w:ascii="Arial" w:eastAsia="Arial" w:hAnsi="Arial" w:cs="Arial"/>
          <w:szCs w:val="24"/>
        </w:rPr>
        <w:tab/>
        <w:t>Jei Prekės pristatomos dalimis, aukščiau nurodyta atsiskaitymo tvarka galioja kiekvienai tokiai daliai, jei Specialiosiose sąlygose nenustatyta kitaip.</w:t>
      </w:r>
    </w:p>
    <w:p w14:paraId="5DCB2018" w14:textId="77777777" w:rsidR="009A429F" w:rsidRPr="00DF209B" w:rsidRDefault="009A429F" w:rsidP="00DF209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12.2.7.</w:t>
      </w:r>
      <w:r w:rsidRPr="00DF209B">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5EFDE8C5"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12.3.</w:t>
      </w:r>
      <w:r w:rsidRPr="00DF209B">
        <w:rPr>
          <w:rFonts w:ascii="Arial" w:eastAsia="Arial" w:hAnsi="Arial" w:cs="Arial"/>
          <w:b/>
          <w:bCs/>
          <w:szCs w:val="24"/>
        </w:rPr>
        <w:tab/>
      </w:r>
      <w:r w:rsidRPr="00DF209B">
        <w:rPr>
          <w:rFonts w:ascii="Arial" w:eastAsia="Arial" w:hAnsi="Arial" w:cs="Arial"/>
          <w:b/>
          <w:szCs w:val="24"/>
        </w:rPr>
        <w:t>Kiti atsiskaitymo klausimai</w:t>
      </w:r>
    </w:p>
    <w:p w14:paraId="6948E3E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12.3.1.</w:t>
      </w:r>
      <w:r w:rsidRPr="00DF209B">
        <w:rPr>
          <w:rFonts w:ascii="Arial" w:eastAsia="Arial" w:hAnsi="Arial" w:cs="Arial"/>
          <w:szCs w:val="24"/>
        </w:rPr>
        <w:tab/>
        <w:t>Pirkėjas privalo pervesti mokėjimus Tiekėjui į Tiekėjo banko sąskaitą, nurodytą Specialiosiose sąlygose.</w:t>
      </w:r>
    </w:p>
    <w:p w14:paraId="2C5BAE2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12.3.2.</w:t>
      </w:r>
      <w:r w:rsidRPr="00DF209B">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12.3.3.</w:t>
      </w:r>
      <w:r w:rsidRPr="00DF209B">
        <w:rPr>
          <w:rFonts w:ascii="Arial" w:eastAsia="Arial" w:hAnsi="Arial" w:cs="Arial"/>
          <w:szCs w:val="24"/>
        </w:rPr>
        <w:tab/>
        <w:t>Visi mokėjimai pagal Sutartį atliekami eurais.</w:t>
      </w:r>
    </w:p>
    <w:p w14:paraId="24EDAF7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12.3.4.</w:t>
      </w:r>
      <w:r w:rsidRPr="00DF209B">
        <w:rPr>
          <w:rFonts w:ascii="Arial" w:eastAsia="Arial" w:hAnsi="Arial" w:cs="Arial"/>
          <w:szCs w:val="24"/>
        </w:rPr>
        <w:tab/>
        <w:t>Už pavėluotus mokėjimus pagal Sutartį mokančioji Šalis privalo sumokėti kitai Šaliai Specialiosiose sąlygose nurodyto dydžio netesybas.</w:t>
      </w:r>
    </w:p>
    <w:p w14:paraId="4D70669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C1D1901"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13.</w:t>
      </w:r>
      <w:r w:rsidRPr="00DF209B">
        <w:rPr>
          <w:rFonts w:ascii="Arial" w:eastAsia="Arial" w:hAnsi="Arial" w:cs="Arial"/>
          <w:b/>
          <w:bCs/>
          <w:caps/>
          <w:szCs w:val="24"/>
        </w:rPr>
        <w:tab/>
      </w:r>
      <w:r w:rsidRPr="00DF209B">
        <w:rPr>
          <w:rFonts w:ascii="Arial" w:eastAsia="Arial" w:hAnsi="Arial" w:cs="Arial"/>
          <w:b/>
          <w:caps/>
          <w:szCs w:val="24"/>
        </w:rPr>
        <w:t>Konfidenciali informacija</w:t>
      </w:r>
    </w:p>
    <w:p w14:paraId="65B5F40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13.1.</w:t>
      </w:r>
      <w:r w:rsidRPr="00DF209B">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13.2.</w:t>
      </w:r>
      <w:r w:rsidRPr="00DF209B">
        <w:rPr>
          <w:rFonts w:ascii="Arial" w:eastAsia="Arial" w:hAnsi="Arial" w:cs="Arial"/>
          <w:szCs w:val="24"/>
        </w:rPr>
        <w:tab/>
        <w:t>Šalis turi teisę atskleisti kitos Šalies konfidencialią informaciją šiais atvejais:</w:t>
      </w:r>
    </w:p>
    <w:p w14:paraId="5BF3D6B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13.2.1.</w:t>
      </w:r>
      <w:r w:rsidRPr="00DF209B">
        <w:rPr>
          <w:rFonts w:ascii="Arial" w:eastAsia="Arial" w:hAnsi="Arial" w:cs="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DF209B">
        <w:rPr>
          <w:rFonts w:ascii="Arial" w:eastAsia="Arial" w:hAnsi="Arial" w:cs="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13.2.2.</w:t>
      </w:r>
      <w:r w:rsidRPr="00DF209B">
        <w:rPr>
          <w:rFonts w:ascii="Arial" w:eastAsia="Arial" w:hAnsi="Arial" w:cs="Arial"/>
          <w:szCs w:val="24"/>
        </w:rPr>
        <w:tab/>
        <w:t xml:space="preserve">konfidencialią informaciją yra būtina atskleisti pagal </w:t>
      </w:r>
      <w:r w:rsidRPr="00DF209B">
        <w:rPr>
          <w:rFonts w:ascii="Arial" w:hAnsi="Arial" w:cs="Arial"/>
          <w:szCs w:val="24"/>
        </w:rPr>
        <w:t>įstatymų bei kitų teisės aktų</w:t>
      </w:r>
      <w:r w:rsidRPr="00DF209B">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4444AB1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13.3.</w:t>
      </w:r>
      <w:r w:rsidRPr="00DF209B">
        <w:rPr>
          <w:rFonts w:ascii="Arial" w:eastAsia="Arial" w:hAnsi="Arial" w:cs="Arial"/>
          <w:szCs w:val="24"/>
        </w:rPr>
        <w:tab/>
        <w:t xml:space="preserve">Prieš atskleisdama konfidencialią informaciją, Šalis privalo informuoti kitą Šalį (tiek, kiek tai nedraudžiama pagal </w:t>
      </w:r>
      <w:r w:rsidRPr="00DF209B">
        <w:rPr>
          <w:rFonts w:ascii="Arial" w:hAnsi="Arial" w:cs="Arial"/>
          <w:szCs w:val="24"/>
        </w:rPr>
        <w:t>įstatymus bei kitus teisės aktus</w:t>
      </w:r>
      <w:r w:rsidRPr="00DF209B">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19654BE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13.4.</w:t>
      </w:r>
      <w:r w:rsidRPr="00DF209B">
        <w:rPr>
          <w:rFonts w:ascii="Arial" w:eastAsia="Arial" w:hAnsi="Arial" w:cs="Arial"/>
          <w:szCs w:val="24"/>
        </w:rPr>
        <w:tab/>
        <w:t>Šalis atsako:</w:t>
      </w:r>
    </w:p>
    <w:p w14:paraId="5E1DCAFC"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13.4.1.</w:t>
      </w:r>
      <w:r w:rsidRPr="00DF209B">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13.4.2.</w:t>
      </w:r>
      <w:r w:rsidRPr="00DF209B">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13.5.</w:t>
      </w:r>
      <w:r w:rsidRPr="00DF209B">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17EBF42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5201B6B5"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14.</w:t>
      </w:r>
      <w:r w:rsidRPr="00DF209B">
        <w:rPr>
          <w:rFonts w:ascii="Arial" w:eastAsia="Arial" w:hAnsi="Arial" w:cs="Arial"/>
          <w:b/>
          <w:bCs/>
          <w:caps/>
          <w:szCs w:val="24"/>
        </w:rPr>
        <w:tab/>
      </w:r>
      <w:r w:rsidRPr="00DF209B">
        <w:rPr>
          <w:rFonts w:ascii="Arial" w:eastAsia="Arial" w:hAnsi="Arial" w:cs="Arial"/>
          <w:b/>
          <w:caps/>
          <w:szCs w:val="24"/>
        </w:rPr>
        <w:t>Asmens duomenų apsauga</w:t>
      </w:r>
    </w:p>
    <w:p w14:paraId="5BE42AE5"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14.1.</w:t>
      </w:r>
      <w:r w:rsidRPr="00DF209B">
        <w:rPr>
          <w:rFonts w:ascii="Arial" w:eastAsia="Arial" w:hAnsi="Arial" w:cs="Arial"/>
          <w:szCs w:val="24"/>
        </w:rPr>
        <w:tab/>
      </w:r>
      <w:r w:rsidRPr="00DF209B">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DF209B">
        <w:rPr>
          <w:rFonts w:ascii="Arial" w:eastAsia="Arial" w:hAnsi="Arial" w:cs="Arial"/>
          <w:color w:val="0563C1"/>
          <w:szCs w:val="24"/>
          <w:u w:val="single"/>
          <w:lang w:eastAsia="lt-LT"/>
        </w:rPr>
        <w:t>(ES) 2016/679</w:t>
      </w:r>
      <w:r w:rsidRPr="00DF209B">
        <w:rPr>
          <w:rFonts w:ascii="Arial" w:eastAsia="Arial" w:hAnsi="Arial" w:cs="Arial"/>
          <w:szCs w:val="24"/>
          <w:lang w:eastAsia="lt-LT"/>
        </w:rPr>
        <w:t xml:space="preserve"> dėl fizinių asmenų apsaugos tvarkant asmens duomenis ir dėl laisvo tokių duomenų judėjimo ir kuriuo panaikinama Direktyva </w:t>
      </w:r>
      <w:r w:rsidRPr="00DF209B">
        <w:rPr>
          <w:rFonts w:ascii="Arial" w:eastAsia="Arial" w:hAnsi="Arial" w:cs="Arial"/>
          <w:color w:val="0563C1"/>
          <w:szCs w:val="24"/>
          <w:u w:val="single"/>
          <w:lang w:eastAsia="lt-LT"/>
        </w:rPr>
        <w:t>95/46/EB</w:t>
      </w:r>
      <w:r w:rsidRPr="00DF209B">
        <w:rPr>
          <w:rFonts w:ascii="Arial" w:eastAsia="Arial" w:hAnsi="Arial" w:cs="Arial"/>
          <w:szCs w:val="24"/>
          <w:lang w:eastAsia="lt-LT"/>
        </w:rPr>
        <w:t xml:space="preserve"> (Bendrasis duomenų apsaugos reglamentas) ir kitų teisės aktų, reglamentuojančių asmens duomenų tvarkymą, nuostatomis.</w:t>
      </w:r>
    </w:p>
    <w:p w14:paraId="5B4E6A8E" w14:textId="77777777" w:rsidR="009A429F" w:rsidRPr="00DF209B" w:rsidRDefault="009A429F" w:rsidP="00DF209B">
      <w:pPr>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14.2.</w:t>
      </w:r>
      <w:r w:rsidRPr="00DF209B">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DF209B" w:rsidRDefault="009A429F" w:rsidP="00DF209B">
      <w:pPr>
        <w:tabs>
          <w:tab w:val="left" w:pos="567"/>
          <w:tab w:val="left" w:pos="851"/>
          <w:tab w:val="left" w:pos="992"/>
          <w:tab w:val="left" w:pos="1134"/>
        </w:tabs>
        <w:spacing w:line="276" w:lineRule="auto"/>
        <w:ind w:left="360" w:firstLine="53"/>
        <w:jc w:val="both"/>
        <w:rPr>
          <w:rFonts w:ascii="Arial" w:eastAsia="Arial" w:hAnsi="Arial" w:cs="Arial"/>
          <w:szCs w:val="24"/>
        </w:rPr>
      </w:pPr>
    </w:p>
    <w:p w14:paraId="36CB69C4"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DF209B">
        <w:rPr>
          <w:rFonts w:ascii="Arial" w:eastAsia="Arial" w:hAnsi="Arial" w:cs="Arial"/>
          <w:b/>
          <w:bCs/>
          <w:caps/>
          <w:color w:val="000000"/>
          <w:szCs w:val="24"/>
        </w:rPr>
        <w:t>15.</w:t>
      </w:r>
      <w:r w:rsidRPr="00DF209B">
        <w:rPr>
          <w:rFonts w:ascii="Arial" w:eastAsia="Arial" w:hAnsi="Arial" w:cs="Arial"/>
          <w:b/>
          <w:bCs/>
          <w:caps/>
          <w:color w:val="000000"/>
          <w:szCs w:val="24"/>
        </w:rPr>
        <w:tab/>
      </w:r>
      <w:r w:rsidRPr="00DF209B">
        <w:rPr>
          <w:rFonts w:ascii="Arial" w:eastAsia="Arial" w:hAnsi="Arial" w:cs="Arial"/>
          <w:b/>
          <w:caps/>
          <w:szCs w:val="24"/>
        </w:rPr>
        <w:t>INTELEKTINĖ NUOSAVYBĖ</w:t>
      </w:r>
    </w:p>
    <w:p w14:paraId="437DC70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 xml:space="preserve">15.2. Tiekėjas įsipareigoja atlyginti nuostolius Pirkėjui dėl bet kokių reikalavimų, kylančių dėl intelektinės nuosavybės teisių, įskaitant, bet neapsiribojant, dėl patento, prekių ženklo, </w:t>
      </w:r>
      <w:r w:rsidRPr="00DF209B">
        <w:rPr>
          <w:rFonts w:ascii="Arial" w:hAnsi="Arial" w:cs="Arial"/>
          <w:szCs w:val="24"/>
        </w:rPr>
        <w:lastRenderedPageBreak/>
        <w:t>pramoninio dizaino savininko (naudotojo) teisės (registruojamos arba ne), teisės, kylančios iš paraiškų bet kurioms minėtoms teisėms įregistruoti, autoriaus teisės, duomenų bazių gamintojų (</w:t>
      </w:r>
      <w:proofErr w:type="spellStart"/>
      <w:r w:rsidRPr="00DF209B">
        <w:rPr>
          <w:rFonts w:ascii="Arial" w:hAnsi="Arial" w:cs="Arial"/>
          <w:szCs w:val="24"/>
        </w:rPr>
        <w:t>sui</w:t>
      </w:r>
      <w:proofErr w:type="spellEnd"/>
      <w:r w:rsidRPr="00DF209B">
        <w:rPr>
          <w:rFonts w:ascii="Arial" w:hAnsi="Arial" w:cs="Arial"/>
          <w:szCs w:val="24"/>
        </w:rPr>
        <w:t xml:space="preserve"> </w:t>
      </w:r>
      <w:proofErr w:type="spellStart"/>
      <w:r w:rsidRPr="00DF209B">
        <w:rPr>
          <w:rFonts w:ascii="Arial" w:hAnsi="Arial" w:cs="Arial"/>
          <w:szCs w:val="24"/>
        </w:rPr>
        <w:t>generis</w:t>
      </w:r>
      <w:proofErr w:type="spellEnd"/>
      <w:r w:rsidRPr="00DF209B">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422A7734"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16.</w:t>
      </w:r>
      <w:r w:rsidRPr="00DF209B">
        <w:rPr>
          <w:rFonts w:ascii="Arial" w:eastAsia="Arial" w:hAnsi="Arial" w:cs="Arial"/>
          <w:b/>
          <w:bCs/>
          <w:caps/>
          <w:szCs w:val="24"/>
        </w:rPr>
        <w:tab/>
      </w:r>
      <w:r w:rsidRPr="00DF209B">
        <w:rPr>
          <w:rFonts w:ascii="Arial" w:eastAsia="Arial" w:hAnsi="Arial" w:cs="Arial"/>
          <w:b/>
          <w:caps/>
          <w:szCs w:val="24"/>
        </w:rPr>
        <w:t>Pareiškimai ir garantijos</w:t>
      </w:r>
    </w:p>
    <w:p w14:paraId="16B48BC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 Kiekviena iš Šalių pareiškia ir garantuoja kitai Šaliai, kad:</w:t>
      </w:r>
    </w:p>
    <w:p w14:paraId="2764425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16.1.2. sudarydama Sutartį, Šalis neviršija savo kompetencijos ir nepažeidžia jai taikomų </w:t>
      </w:r>
      <w:r w:rsidRPr="00DF209B">
        <w:rPr>
          <w:rFonts w:ascii="Arial" w:hAnsi="Arial" w:cs="Arial"/>
          <w:szCs w:val="24"/>
        </w:rPr>
        <w:t>įstatymų bei kitų teisės aktų</w:t>
      </w:r>
      <w:r w:rsidRPr="00DF209B">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56C0B92E"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16.1.6. visi Šalies pareiškimai ir garantijos yra išsamūs ir nepalieka nutylėtų jokių aplinkybių, kurios darytų šiuos pareiškimus ar garantijas neteisingais.</w:t>
      </w:r>
    </w:p>
    <w:p w14:paraId="003C9E14"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DF209B">
        <w:rPr>
          <w:rFonts w:ascii="Arial" w:hAnsi="Arial" w:cs="Arial"/>
          <w:szCs w:val="24"/>
        </w:rPr>
        <w:t>įstatymuose bei kituose teisės aktuose</w:t>
      </w:r>
      <w:r w:rsidRPr="00DF209B">
        <w:rPr>
          <w:rFonts w:ascii="Arial" w:eastAsia="Arial" w:hAnsi="Arial" w:cs="Arial"/>
          <w:szCs w:val="24"/>
        </w:rPr>
        <w:t xml:space="preserve"> numatytus leidimus, licencijas, atestatus, teisės pripažinimo dokumentus, reikalingus vykdant Sutartį.</w:t>
      </w:r>
    </w:p>
    <w:p w14:paraId="30890CAE"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DF209B">
        <w:rPr>
          <w:rFonts w:ascii="Arial" w:eastAsia="Arial" w:hAnsi="Arial" w:cs="Arial"/>
          <w:color w:val="000000"/>
          <w:szCs w:val="24"/>
          <w:shd w:val="clear" w:color="auto" w:fill="FFFFFF"/>
        </w:rPr>
        <w:t xml:space="preserve">16.3. </w:t>
      </w:r>
      <w:r w:rsidRPr="00DF209B">
        <w:rPr>
          <w:rFonts w:ascii="Arial" w:hAnsi="Arial" w:cs="Arial"/>
          <w:szCs w:val="24"/>
        </w:rPr>
        <w:t>Tiekėjas pareiškia, kad parduodamų Prekių disponavimo, valdymo ir naudojimosi teisės nėra apribotos</w:t>
      </w:r>
      <w:r w:rsidRPr="00DF209B">
        <w:rPr>
          <w:rFonts w:ascii="Arial" w:eastAsia="Arial" w:hAnsi="Arial" w:cs="Arial"/>
          <w:szCs w:val="24"/>
        </w:rPr>
        <w:t xml:space="preserve"> </w:t>
      </w:r>
      <w:r w:rsidRPr="00DF209B">
        <w:rPr>
          <w:rFonts w:ascii="Arial" w:eastAsia="Arial" w:hAnsi="Arial" w:cs="Arial"/>
          <w:color w:val="000000"/>
          <w:szCs w:val="24"/>
          <w:shd w:val="clear" w:color="auto" w:fill="FFFFFF"/>
        </w:rPr>
        <w:t>ir jokie tretieji asmenys neturi pretenzijų į Sutartimi perduodamas Prekes (įkeitimai, areštai ar pan.).</w:t>
      </w:r>
    </w:p>
    <w:p w14:paraId="14B83785"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7A36B60A"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lastRenderedPageBreak/>
        <w:t>17.</w:t>
      </w:r>
      <w:r w:rsidRPr="00DF209B">
        <w:rPr>
          <w:rFonts w:ascii="Arial" w:eastAsia="Arial" w:hAnsi="Arial" w:cs="Arial"/>
          <w:b/>
          <w:bCs/>
          <w:caps/>
          <w:szCs w:val="24"/>
        </w:rPr>
        <w:tab/>
      </w:r>
      <w:r w:rsidRPr="00DF209B">
        <w:rPr>
          <w:rFonts w:ascii="Arial" w:eastAsia="Arial" w:hAnsi="Arial" w:cs="Arial"/>
          <w:b/>
          <w:caps/>
          <w:szCs w:val="24"/>
        </w:rPr>
        <w:t>Bendrieji atsakomybės klausimai</w:t>
      </w:r>
    </w:p>
    <w:p w14:paraId="399DEC7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17.1. Netesybų už vėlavimą ar pareigų pagal Sutartį pažeidimą sumokėjimas neatleidžia Šalies nuo Sutartyje numatytų jos pareigų vykdymo.</w:t>
      </w:r>
    </w:p>
    <w:p w14:paraId="7A8657C4"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209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17.4. Šioje Sutartyje numatytos teisių gynybos priemonės neapriboja Šalių teisės pasinaudoti kitomis teisėtomis teisių gynybos priemonėmis.</w:t>
      </w:r>
    </w:p>
    <w:p w14:paraId="40F8F35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DF209B" w:rsidRDefault="009A429F" w:rsidP="00DF209B">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55E31C4D"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18.</w:t>
      </w:r>
      <w:r w:rsidRPr="00DF209B">
        <w:rPr>
          <w:rFonts w:ascii="Arial" w:eastAsia="Arial" w:hAnsi="Arial" w:cs="Arial"/>
          <w:b/>
          <w:bCs/>
          <w:caps/>
          <w:szCs w:val="24"/>
        </w:rPr>
        <w:tab/>
      </w:r>
      <w:r w:rsidRPr="00DF209B">
        <w:rPr>
          <w:rFonts w:ascii="Arial" w:eastAsia="Arial" w:hAnsi="Arial" w:cs="Arial"/>
          <w:b/>
          <w:caps/>
          <w:szCs w:val="24"/>
        </w:rPr>
        <w:t>Nenugalima jėga (FORCE MAJEURE)</w:t>
      </w:r>
    </w:p>
    <w:p w14:paraId="12F8B63E"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18.1.</w:t>
      </w:r>
      <w:r w:rsidRPr="00DF209B">
        <w:rPr>
          <w:rFonts w:ascii="Arial" w:eastAsia="Arial" w:hAnsi="Arial" w:cs="Arial"/>
          <w:b/>
          <w:bCs/>
          <w:szCs w:val="24"/>
        </w:rPr>
        <w:tab/>
      </w:r>
      <w:r w:rsidRPr="00DF209B">
        <w:rPr>
          <w:rFonts w:ascii="Arial" w:eastAsia="Arial" w:hAnsi="Arial" w:cs="Arial"/>
          <w:szCs w:val="24"/>
        </w:rPr>
        <w:t>Atsakomybė pagal Sutartį netaikoma, taip pat Šalys gali būti visiškai ar iš dalies atleistos nuo civilinės atsakomybės šiais pagrindais:</w:t>
      </w:r>
    </w:p>
    <w:p w14:paraId="6A742B35"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18.1.1.</w:t>
      </w:r>
      <w:r w:rsidRPr="00DF209B">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Cambria" w:hAnsi="Arial" w:cs="Arial"/>
          <w:szCs w:val="24"/>
        </w:rPr>
      </w:pPr>
      <w:r w:rsidRPr="00DF209B">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18.2.</w:t>
      </w:r>
      <w:r w:rsidRPr="00DF209B">
        <w:rPr>
          <w:rFonts w:ascii="Arial" w:eastAsia="Arial" w:hAnsi="Arial" w:cs="Arial"/>
          <w:b/>
          <w:bCs/>
          <w:szCs w:val="24"/>
        </w:rPr>
        <w:tab/>
      </w:r>
      <w:r w:rsidRPr="00DF209B">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DF209B" w:rsidRDefault="009A429F" w:rsidP="00DF209B">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lastRenderedPageBreak/>
        <w:t>18.3.</w:t>
      </w:r>
      <w:r w:rsidRPr="00DF209B">
        <w:rPr>
          <w:rFonts w:ascii="Arial" w:eastAsia="Arial" w:hAnsi="Arial" w:cs="Arial"/>
          <w:b/>
          <w:bCs/>
          <w:szCs w:val="24"/>
        </w:rPr>
        <w:tab/>
      </w:r>
      <w:r w:rsidRPr="00DF209B">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18.4.</w:t>
      </w:r>
      <w:r w:rsidRPr="00DF209B">
        <w:rPr>
          <w:rFonts w:ascii="Arial" w:eastAsia="Arial" w:hAnsi="Arial" w:cs="Arial"/>
          <w:szCs w:val="24"/>
        </w:rPr>
        <w:tab/>
        <w:t>Jeigu nenugalimos jėgos (</w:t>
      </w:r>
      <w:r w:rsidRPr="00DF209B">
        <w:rPr>
          <w:rFonts w:ascii="Arial" w:eastAsia="Arial" w:hAnsi="Arial" w:cs="Arial"/>
          <w:iCs/>
          <w:szCs w:val="24"/>
        </w:rPr>
        <w:t>force majeure</w:t>
      </w:r>
      <w:r w:rsidRPr="00DF209B">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p>
    <w:p w14:paraId="7BA48D7D"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19.</w:t>
      </w:r>
      <w:r w:rsidRPr="00DF209B">
        <w:rPr>
          <w:rFonts w:ascii="Arial" w:eastAsia="Arial" w:hAnsi="Arial" w:cs="Arial"/>
          <w:b/>
          <w:bCs/>
          <w:caps/>
          <w:szCs w:val="24"/>
        </w:rPr>
        <w:tab/>
      </w:r>
      <w:r w:rsidRPr="00DF209B">
        <w:rPr>
          <w:rFonts w:ascii="Arial" w:eastAsia="Arial" w:hAnsi="Arial" w:cs="Arial"/>
          <w:b/>
          <w:caps/>
          <w:szCs w:val="24"/>
        </w:rPr>
        <w:t>Sutarties nuostatų negaliojimas</w:t>
      </w:r>
    </w:p>
    <w:p w14:paraId="706DE91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19.1.</w:t>
      </w:r>
      <w:r w:rsidRPr="00DF209B">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209B">
        <w:rPr>
          <w:rFonts w:ascii="Arial" w:hAnsi="Arial" w:cs="Arial"/>
          <w:szCs w:val="24"/>
        </w:rPr>
        <w:t>įstatymų bei kitų teisės aktų</w:t>
      </w:r>
      <w:r w:rsidRPr="00DF209B">
        <w:rPr>
          <w:rFonts w:ascii="Arial" w:eastAsia="Arial" w:hAnsi="Arial" w:cs="Arial"/>
          <w:szCs w:val="24"/>
        </w:rPr>
        <w:t xml:space="preserve"> ir galima daryti prielaidą, kad Sutartis būtų buvusi teisėtai sudaryta ir neįtraukus nuostatos, kuri yra negaliojanti.</w:t>
      </w:r>
    </w:p>
    <w:p w14:paraId="43954478"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19.2.</w:t>
      </w:r>
      <w:r w:rsidRPr="00DF209B">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09D0A7EE"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20.</w:t>
      </w:r>
      <w:r w:rsidRPr="00DF209B">
        <w:rPr>
          <w:rFonts w:ascii="Arial" w:eastAsia="Arial" w:hAnsi="Arial" w:cs="Arial"/>
          <w:b/>
          <w:bCs/>
          <w:caps/>
          <w:szCs w:val="24"/>
        </w:rPr>
        <w:tab/>
      </w:r>
      <w:r w:rsidRPr="00DF209B">
        <w:rPr>
          <w:rFonts w:ascii="Arial" w:eastAsia="Arial" w:hAnsi="Arial" w:cs="Arial"/>
          <w:b/>
          <w:caps/>
          <w:szCs w:val="24"/>
        </w:rPr>
        <w:t>Sutarties pakeitimai</w:t>
      </w:r>
    </w:p>
    <w:p w14:paraId="0194FD8A" w14:textId="77777777" w:rsidR="009A429F" w:rsidRPr="00DF209B" w:rsidRDefault="009A429F" w:rsidP="00DF209B">
      <w:pPr>
        <w:tabs>
          <w:tab w:val="left" w:pos="284"/>
          <w:tab w:val="left" w:pos="567"/>
        </w:tabs>
        <w:spacing w:line="276" w:lineRule="auto"/>
        <w:jc w:val="both"/>
        <w:rPr>
          <w:rFonts w:ascii="Arial" w:hAnsi="Arial" w:cs="Arial"/>
          <w:szCs w:val="24"/>
        </w:rPr>
      </w:pPr>
      <w:r w:rsidRPr="00DF209B">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4BCF3807"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20.2. Sutarties pakeitimai įforminami Šalims sudarant Susitarimą. </w:t>
      </w:r>
    </w:p>
    <w:p w14:paraId="67A5346A"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209B">
        <w:rPr>
          <w:rFonts w:ascii="Arial" w:hAnsi="Arial" w:cs="Arial"/>
          <w:szCs w:val="24"/>
        </w:rPr>
        <w:t>įstatymų bei kitų teisės aktų</w:t>
      </w:r>
      <w:r w:rsidRPr="00DF209B">
        <w:rPr>
          <w:rFonts w:ascii="Arial" w:eastAsia="Arial" w:hAnsi="Arial" w:cs="Arial"/>
          <w:szCs w:val="24"/>
        </w:rPr>
        <w:t xml:space="preserve"> nuostatomis. </w:t>
      </w:r>
    </w:p>
    <w:p w14:paraId="47D8C3F0"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20.4. Susitarimai įsigalioja nuo jų sudarymo, jei Susitarime nenurodyta kitaip. Susitarimą Pirkėjas privalo paviešinti VPĮ 33 ir 86 straipsniuose nustatyta tvarka.</w:t>
      </w:r>
    </w:p>
    <w:p w14:paraId="61E1AA93"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EA1B5A6"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lastRenderedPageBreak/>
        <w:t>21.</w:t>
      </w:r>
      <w:r w:rsidRPr="00DF209B">
        <w:rPr>
          <w:rFonts w:ascii="Arial" w:eastAsia="Arial" w:hAnsi="Arial" w:cs="Arial"/>
          <w:b/>
          <w:bCs/>
          <w:caps/>
          <w:szCs w:val="24"/>
        </w:rPr>
        <w:tab/>
      </w:r>
      <w:r w:rsidRPr="00DF209B">
        <w:rPr>
          <w:rFonts w:ascii="Arial" w:eastAsia="Arial" w:hAnsi="Arial" w:cs="Arial"/>
          <w:b/>
          <w:caps/>
          <w:szCs w:val="24"/>
        </w:rPr>
        <w:t>Sutarties sUSTABDYMAS</w:t>
      </w:r>
    </w:p>
    <w:p w14:paraId="61E5E81B"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 Prekių (jų dalies) tiekimas gali būti stabdomas esant bent vienai iš šių aplinkybių: </w:t>
      </w:r>
    </w:p>
    <w:p w14:paraId="285379F7"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21.2.2. Pirkėjas Sutartyje nurodyta tvarka negali priimti Prekių (pavyzdžiui, nebaigta įrengti patalpa, kurioje turi būti įmontuojamos Prekės), o Tiekėjas dėl to negali vykdyti Sutarties; </w:t>
      </w:r>
    </w:p>
    <w:p w14:paraId="6FC28CB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21.2.3. dėl nenumatytų prekių, paslaugų ir (ar) darbų, susijusių su perkamu objektu, kurių poreikis paaiškėjo tik vykdant Sutartį; </w:t>
      </w:r>
    </w:p>
    <w:p w14:paraId="159C361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21.2.4. ne dėl Pirkėjo kaltės vėluoja kitos Pirkėjo pirkimo sutarties, turinčios tiesioginės įtakos šiai Sutarčiai, vykdymas;  </w:t>
      </w:r>
    </w:p>
    <w:p w14:paraId="24D32D61"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21.2.6. pasikeitus galiojančiam teisės aktui ar įsigaliojus naujam teisės aktui, kuris turi įtakos šios Sutarties vykdymui; </w:t>
      </w:r>
    </w:p>
    <w:p w14:paraId="6449FBA9"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21.2.7. sutartinių įsipareigojimų stabdymo būtinybė atsirado dėl sustabdyto / perskirstyto / negauto ir panašiai Pirkėjo Prekių pirkimui skirto finansavimo arba finansavimo trūkumo; </w:t>
      </w:r>
    </w:p>
    <w:p w14:paraId="05485F9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21.2.8. dėl teisminių (arbitražinių) ginčų su Pirkėju ar trečiaisiais asmenimis, kurių dalykas yra tiesiogiai susijęs su Sutarties vykdymu. </w:t>
      </w:r>
    </w:p>
    <w:p w14:paraId="448895A6"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21.5. Sutartinių įsipareigojimų vykdymas gali būti stabdomas tik Sutarties galiojimo laikotarpiu tokia tvarka:</w:t>
      </w:r>
    </w:p>
    <w:p w14:paraId="7D499B49"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21.7. Sutartinių įsipareigojimų vykdymas stabdomas ne ilgesniam kaip konkrečios, pagrįstos aplinkybės egzistavimo laikotarpiui.</w:t>
      </w:r>
    </w:p>
    <w:p w14:paraId="09BA3F9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DA73AF"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7B94EE7E"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22.</w:t>
      </w:r>
      <w:r w:rsidRPr="00DF209B">
        <w:rPr>
          <w:rFonts w:ascii="Arial" w:eastAsia="Arial" w:hAnsi="Arial" w:cs="Arial"/>
          <w:b/>
          <w:bCs/>
          <w:caps/>
          <w:szCs w:val="24"/>
        </w:rPr>
        <w:tab/>
      </w:r>
      <w:r w:rsidRPr="00DF209B">
        <w:rPr>
          <w:rFonts w:ascii="Arial" w:eastAsia="Arial" w:hAnsi="Arial" w:cs="Arial"/>
          <w:b/>
          <w:caps/>
          <w:szCs w:val="24"/>
        </w:rPr>
        <w:t>Sutarties nutraukimas</w:t>
      </w:r>
    </w:p>
    <w:p w14:paraId="3BC406BF" w14:textId="77777777" w:rsidR="009A429F" w:rsidRPr="00DF209B" w:rsidRDefault="009A429F" w:rsidP="00DF209B">
      <w:pPr>
        <w:tabs>
          <w:tab w:val="left" w:pos="567"/>
          <w:tab w:val="left" w:pos="851"/>
          <w:tab w:val="left" w:pos="992"/>
          <w:tab w:val="left" w:pos="1134"/>
        </w:tabs>
        <w:spacing w:line="276" w:lineRule="auto"/>
        <w:jc w:val="both"/>
        <w:rPr>
          <w:rFonts w:ascii="Arial" w:eastAsia="Cambria" w:hAnsi="Arial" w:cs="Arial"/>
          <w:b/>
          <w:bCs/>
          <w:szCs w:val="24"/>
        </w:rPr>
      </w:pPr>
      <w:r w:rsidRPr="00DF209B">
        <w:rPr>
          <w:rFonts w:ascii="Arial" w:eastAsia="Cambria" w:hAnsi="Arial" w:cs="Arial"/>
          <w:szCs w:val="24"/>
        </w:rPr>
        <w:t>Sutartis gali būti nutraukiama VPĮ 90 straipsnyje ir Sutartyje numatytais atvejais, įskaitant galimybę nutraukti Sutartį Šalių susitarimu.</w:t>
      </w:r>
    </w:p>
    <w:p w14:paraId="6A438FC5" w14:textId="77777777" w:rsidR="009A429F" w:rsidRPr="00DF209B" w:rsidRDefault="009A429F" w:rsidP="00DF209B">
      <w:pPr>
        <w:tabs>
          <w:tab w:val="left" w:pos="567"/>
          <w:tab w:val="left" w:pos="851"/>
          <w:tab w:val="left" w:pos="992"/>
          <w:tab w:val="left" w:pos="1134"/>
        </w:tabs>
        <w:spacing w:line="276" w:lineRule="auto"/>
        <w:jc w:val="both"/>
        <w:rPr>
          <w:rFonts w:ascii="Arial" w:eastAsia="Cambria" w:hAnsi="Arial" w:cs="Arial"/>
          <w:b/>
          <w:bCs/>
          <w:szCs w:val="24"/>
        </w:rPr>
      </w:pPr>
    </w:p>
    <w:p w14:paraId="3CEF7639"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22.1.</w:t>
      </w:r>
      <w:r w:rsidRPr="00DF209B">
        <w:rPr>
          <w:rFonts w:ascii="Arial" w:eastAsia="Arial" w:hAnsi="Arial" w:cs="Arial"/>
          <w:b/>
          <w:bCs/>
          <w:szCs w:val="24"/>
        </w:rPr>
        <w:tab/>
      </w:r>
      <w:r w:rsidRPr="00DF209B">
        <w:rPr>
          <w:rFonts w:ascii="Arial" w:eastAsia="Arial" w:hAnsi="Arial" w:cs="Arial"/>
          <w:b/>
          <w:szCs w:val="24"/>
        </w:rPr>
        <w:t>Pretenzijos dėl Sutarties pažeidimų</w:t>
      </w:r>
    </w:p>
    <w:p w14:paraId="48A4C044"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209B">
        <w:rPr>
          <w:rFonts w:ascii="Arial" w:hAnsi="Arial" w:cs="Arial"/>
          <w:b/>
          <w:szCs w:val="24"/>
        </w:rPr>
        <w:t xml:space="preserve"> </w:t>
      </w:r>
      <w:r w:rsidRPr="00DF209B">
        <w:rPr>
          <w:rFonts w:ascii="Arial" w:hAnsi="Arial" w:cs="Arial"/>
          <w:szCs w:val="24"/>
        </w:rPr>
        <w:t xml:space="preserve">Tiekėjo teisė </w:t>
      </w:r>
      <w:r w:rsidRPr="00DF209B">
        <w:rPr>
          <w:rFonts w:ascii="Arial" w:hAnsi="Arial" w:cs="Arial"/>
          <w:szCs w:val="24"/>
        </w:rPr>
        <w:lastRenderedPageBreak/>
        <w:t>siūlyti kitą terminą nelaikoma Pirkėjo pareiga tą terminą priimti. Pretenziją gavusios Šalies pasiūlytasis terminas pakeičia terminą, nurodytą pretenzijoje, tik jeigu kita Šalis jį patvirtina. </w:t>
      </w:r>
    </w:p>
    <w:p w14:paraId="4B308FFC"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21108CA4"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22.2.</w:t>
      </w:r>
      <w:r w:rsidRPr="00DF209B">
        <w:rPr>
          <w:rFonts w:ascii="Arial" w:eastAsia="Arial" w:hAnsi="Arial" w:cs="Arial"/>
          <w:b/>
          <w:bCs/>
          <w:szCs w:val="24"/>
        </w:rPr>
        <w:tab/>
      </w:r>
      <w:r w:rsidRPr="00DF209B">
        <w:rPr>
          <w:rFonts w:ascii="Arial" w:eastAsia="Arial" w:hAnsi="Arial" w:cs="Arial"/>
          <w:b/>
          <w:szCs w:val="24"/>
        </w:rPr>
        <w:t>Sutarties nutraukimas Pirkėjo iniciatyva</w:t>
      </w:r>
    </w:p>
    <w:p w14:paraId="258B5313"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 Pirkėjas turi teisę vienašališkai nutraukti Sutartį ar jos dalį raštu įspėjęs Tiekėją prieš ne trumpesnį nei 10 (dešimties) dienų terminą, jeigu: </w:t>
      </w:r>
    </w:p>
    <w:p w14:paraId="0367F414"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22.2.2.1. Tiekėjui yra iškelta bankroto byla, pradėtas bankroto procesas ne teismo tvarka, jis tampa nemokus arba yra nemokumo tikimybė, sustabdo ūkinę veiklą ar susidaro</w:t>
      </w:r>
      <w:r w:rsidRPr="00DF209B">
        <w:rPr>
          <w:rFonts w:ascii="Arial" w:hAnsi="Arial" w:cs="Arial"/>
          <w:b/>
          <w:color w:val="5C5D5D"/>
          <w:szCs w:val="24"/>
        </w:rPr>
        <w:t xml:space="preserve"> </w:t>
      </w:r>
      <w:r w:rsidRPr="00DF209B">
        <w:rPr>
          <w:rFonts w:ascii="Arial" w:hAnsi="Arial" w:cs="Arial"/>
          <w:szCs w:val="24"/>
        </w:rPr>
        <w:t>įstatymuose ir kituose teisės aktuose nustatyta tvarka analogiška situacija</w:t>
      </w:r>
      <w:r w:rsidRPr="00DF209B">
        <w:rPr>
          <w:rFonts w:ascii="Arial" w:hAnsi="Arial" w:cs="Arial"/>
          <w:color w:val="000000"/>
          <w:szCs w:val="24"/>
          <w:shd w:val="clear" w:color="auto" w:fill="FFFFFF"/>
        </w:rPr>
        <w:t>;</w:t>
      </w:r>
      <w:r w:rsidRPr="00DF209B">
        <w:rPr>
          <w:rFonts w:ascii="Arial" w:hAnsi="Arial" w:cs="Arial"/>
          <w:color w:val="000000"/>
          <w:szCs w:val="24"/>
        </w:rPr>
        <w:t> </w:t>
      </w:r>
    </w:p>
    <w:p w14:paraId="460B4369" w14:textId="77777777" w:rsidR="009A429F" w:rsidRPr="00DF209B" w:rsidRDefault="009A429F" w:rsidP="00DF209B">
      <w:pPr>
        <w:tabs>
          <w:tab w:val="left" w:pos="567"/>
        </w:tabs>
        <w:spacing w:line="276" w:lineRule="auto"/>
        <w:jc w:val="both"/>
        <w:rPr>
          <w:rFonts w:ascii="Arial" w:hAnsi="Arial" w:cs="Arial"/>
          <w:szCs w:val="24"/>
        </w:rPr>
      </w:pPr>
      <w:r w:rsidRPr="00DF209B">
        <w:rPr>
          <w:rFonts w:ascii="Arial" w:hAnsi="Arial" w:cs="Arial"/>
          <w:szCs w:val="24"/>
        </w:rPr>
        <w:t>22.2.2.2. Tiekėjo padėtis pasikeičia ir jis atitinka pirkimo dokumentuose nustatytą pašalinimo pagrindą, kuris taikomas ir Sutarties galiojimo metu;</w:t>
      </w:r>
    </w:p>
    <w:p w14:paraId="3925EA1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22.2.2.4. Pirkėjas nusprendžia nebevykdyti veiklos, kurios vykdymui Sutartimi įsigyjamos Prekės ir Sutarties poreikis išnyksta; </w:t>
      </w:r>
    </w:p>
    <w:p w14:paraId="23DB8900"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22.2.2.5. Pirkėjo valdymo organas priima sprendimą, dėl kurio Sutarties poreikis išnyksta; </w:t>
      </w:r>
    </w:p>
    <w:p w14:paraId="382384C4"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22.2.2.6. pasikeičia (pablogėja) Pirkėjo finansinė padėtis ar Pirkėjas negauna / netenka finansavimo ir dėl šios priežasties nusprendžia nutraukti Sutartį; </w:t>
      </w:r>
    </w:p>
    <w:p w14:paraId="45A91CC8"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22.2.2.7. keičiasi Pirkėjo organizacinė struktūra – juridinis statusas, pobūdis ar valdymo struktūra ir tai gali turėti įtakos tinkamam Sutarties įvykdymui arba Sutarties poreikiui; </w:t>
      </w:r>
    </w:p>
    <w:p w14:paraId="03C20CB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22.2.2.8. nebelieka perkamų Prekių poreikio; </w:t>
      </w:r>
    </w:p>
    <w:p w14:paraId="466F473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22.2.2.9. Pirkėjas iš pirkimų priežiūrą atliekančių institucijų gauna nurodymą / rekomendaciją nutraukti Sutartį;</w:t>
      </w:r>
    </w:p>
    <w:p w14:paraId="360CB8D1"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DF209B" w:rsidRDefault="009A429F" w:rsidP="00DF209B">
      <w:pPr>
        <w:tabs>
          <w:tab w:val="left" w:pos="567"/>
        </w:tabs>
        <w:spacing w:line="276" w:lineRule="auto"/>
        <w:jc w:val="both"/>
        <w:textAlignment w:val="baseline"/>
        <w:rPr>
          <w:rFonts w:ascii="Arial" w:eastAsia="Arial" w:hAnsi="Arial" w:cs="Arial"/>
          <w:szCs w:val="24"/>
        </w:rPr>
      </w:pPr>
      <w:r w:rsidRPr="00DF209B">
        <w:rPr>
          <w:rFonts w:ascii="Arial" w:hAnsi="Arial" w:cs="Arial"/>
          <w:szCs w:val="24"/>
        </w:rPr>
        <w:t>22.2.2.11.</w:t>
      </w:r>
      <w:r w:rsidRPr="00DF209B">
        <w:rPr>
          <w:rFonts w:ascii="Arial" w:eastAsia="Arial" w:hAnsi="Arial" w:cs="Arial"/>
          <w:szCs w:val="24"/>
        </w:rPr>
        <w:t xml:space="preserve"> Tiekėjas atsisako pašalinti arba nepašalina Prekių trūkumų per Pirkėjo nustatytus protingus terminus;</w:t>
      </w:r>
    </w:p>
    <w:p w14:paraId="21DA057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22.2.2.12. Tiekėjas pažeidžia Sutartį arba įstatymus bei kitus teisės aktus ir per Pirkėjo rašytinėje pretenzijoje nurodytą terminą neištaiso pažeidimo.</w:t>
      </w:r>
    </w:p>
    <w:p w14:paraId="44117CCD"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22.2.6. Pirkėjas turi teisę vienašališkai nutraukti Sutartį ir kitais Specialiosiose sąlygose (jei taikoma) ir įstatymuose bei kituose teisės aktuose įtvirtintais atvejais. </w:t>
      </w:r>
    </w:p>
    <w:p w14:paraId="65CF82C1"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22.2.7. Sutartis laikoma nutraukta kitą dieną po to, kai pasibaigia įspėjimo apie Sutarties nutraukimą terminas.  </w:t>
      </w:r>
    </w:p>
    <w:p w14:paraId="64D81CD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7C9B513F" w14:textId="77777777" w:rsidR="009A429F" w:rsidRPr="00DF209B" w:rsidRDefault="009A429F" w:rsidP="00DF209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DF209B">
        <w:rPr>
          <w:rFonts w:ascii="Arial" w:eastAsia="Arial" w:hAnsi="Arial" w:cs="Arial"/>
          <w:b/>
          <w:bCs/>
          <w:szCs w:val="24"/>
        </w:rPr>
        <w:t>22.3.</w:t>
      </w:r>
      <w:r w:rsidRPr="00DF209B">
        <w:rPr>
          <w:rFonts w:ascii="Arial" w:eastAsia="Arial" w:hAnsi="Arial" w:cs="Arial"/>
          <w:b/>
          <w:bCs/>
          <w:szCs w:val="24"/>
        </w:rPr>
        <w:tab/>
        <w:t>Sutarties nutraukimas Tiekėjo iniciatyva</w:t>
      </w:r>
    </w:p>
    <w:p w14:paraId="33AC2D7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22.3.2. Tiekėjas turi teisę vienašališkai nutraukti Sutartį, įspėjęs Pirkėją raštu prieš ne trumpesnį nei 10 (dešimties) dienų terminą, jeigu:</w:t>
      </w:r>
    </w:p>
    <w:p w14:paraId="607EB658"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22.3.4. Tiekėjas turi teisę vienašališkai nutraukti Sutartį ir kitais įstatymuose bei kituose teisės aktuose įtvirtintais atvejais. </w:t>
      </w:r>
    </w:p>
    <w:p w14:paraId="06AA39BA"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22.3.6. Sutartis laikoma nutraukta kitą dieną po to, kai pasibaigia įspėjimo apie Sutarties nutraukimą terminas. </w:t>
      </w:r>
    </w:p>
    <w:p w14:paraId="6D20489E"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1FAEBFDB" w14:textId="77777777" w:rsidR="009A429F" w:rsidRPr="00DF209B" w:rsidRDefault="009A429F" w:rsidP="00DF209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DF209B">
        <w:rPr>
          <w:rFonts w:ascii="Arial" w:eastAsia="Arial" w:hAnsi="Arial" w:cs="Arial"/>
          <w:b/>
          <w:bCs/>
          <w:szCs w:val="24"/>
        </w:rPr>
        <w:t>22.4.</w:t>
      </w:r>
      <w:r w:rsidRPr="00DF209B">
        <w:rPr>
          <w:rFonts w:ascii="Arial" w:eastAsia="Arial" w:hAnsi="Arial" w:cs="Arial"/>
          <w:b/>
          <w:bCs/>
          <w:szCs w:val="24"/>
        </w:rPr>
        <w:tab/>
      </w:r>
      <w:r w:rsidRPr="00DF209B">
        <w:rPr>
          <w:rFonts w:ascii="Arial" w:eastAsia="Arial" w:hAnsi="Arial" w:cs="Arial"/>
          <w:b/>
          <w:szCs w:val="24"/>
        </w:rPr>
        <w:t>Šalių teisės ir pareigos Sutarties nutraukimo atveju</w:t>
      </w:r>
    </w:p>
    <w:p w14:paraId="2449A7E1"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22.4.2. Nutraukus Sutartį, Šalys privalo: </w:t>
      </w:r>
    </w:p>
    <w:p w14:paraId="57321F4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22.4.2.1. įsitikinti, jog iki Sutarties nutraukimo dienos pristatytos Prekės ir kiti atlikti veiksmai atitinka Sutarties reikalavimus ir Šalys dėl to viena kitai nebereikš pretenzijų; </w:t>
      </w:r>
    </w:p>
    <w:p w14:paraId="38E782EC"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22.4.2.2. atsiskaityti už iki Sutarties nutraukimo pristatytas Prekes, atitinkančias Sutarties reikalavimus; </w:t>
      </w:r>
    </w:p>
    <w:p w14:paraId="2496692F" w14:textId="77777777" w:rsidR="009A429F" w:rsidRPr="00DF209B" w:rsidRDefault="009A429F" w:rsidP="00DF209B">
      <w:pPr>
        <w:tabs>
          <w:tab w:val="left" w:pos="567"/>
        </w:tabs>
        <w:spacing w:line="276" w:lineRule="auto"/>
        <w:jc w:val="both"/>
        <w:textAlignment w:val="baseline"/>
        <w:rPr>
          <w:rFonts w:ascii="Arial" w:hAnsi="Arial" w:cs="Arial"/>
          <w:szCs w:val="24"/>
        </w:rPr>
      </w:pPr>
      <w:r w:rsidRPr="00DF209B">
        <w:rPr>
          <w:rFonts w:ascii="Arial" w:hAnsi="Arial" w:cs="Arial"/>
          <w:szCs w:val="24"/>
        </w:rPr>
        <w:t>22.4.2.3. per 10 (dešimt) dienų nuo pranešimo apie Sutarties nutraukimą gavimo dienos ar Susitarimo dėl Sutarties nutraukimo sudarymo dienos</w:t>
      </w:r>
      <w:r w:rsidRPr="00DF209B">
        <w:rPr>
          <w:rFonts w:ascii="Arial" w:hAnsi="Arial" w:cs="Arial"/>
          <w:b/>
          <w:bCs/>
          <w:color w:val="5C5D5D"/>
          <w:szCs w:val="24"/>
        </w:rPr>
        <w:t xml:space="preserve"> </w:t>
      </w:r>
      <w:r w:rsidRPr="00DF209B">
        <w:rPr>
          <w:rFonts w:ascii="Arial" w:hAnsi="Arial" w:cs="Arial"/>
          <w:szCs w:val="24"/>
        </w:rPr>
        <w:t>perduoti viena kitai visus dokumentus, kuriuos buvo būtina perduoti pagal Sutarties nuostatas. </w:t>
      </w:r>
    </w:p>
    <w:p w14:paraId="394DF48F" w14:textId="77777777" w:rsidR="009A429F" w:rsidRPr="00DF209B" w:rsidRDefault="009A429F" w:rsidP="00DF209B">
      <w:pPr>
        <w:tabs>
          <w:tab w:val="left" w:pos="567"/>
        </w:tabs>
        <w:spacing w:line="276" w:lineRule="auto"/>
        <w:jc w:val="both"/>
        <w:textAlignment w:val="baseline"/>
        <w:rPr>
          <w:rFonts w:ascii="Arial" w:hAnsi="Arial" w:cs="Arial"/>
          <w:szCs w:val="24"/>
        </w:rPr>
      </w:pPr>
    </w:p>
    <w:p w14:paraId="7EABEC89"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DF209B">
        <w:rPr>
          <w:rFonts w:ascii="Arial" w:eastAsia="Arial" w:hAnsi="Arial" w:cs="Arial"/>
          <w:b/>
          <w:bCs/>
          <w:caps/>
          <w:szCs w:val="24"/>
        </w:rPr>
        <w:t>23.</w:t>
      </w:r>
      <w:r w:rsidRPr="00DF209B">
        <w:rPr>
          <w:rFonts w:ascii="Arial" w:eastAsia="Arial" w:hAnsi="Arial" w:cs="Arial"/>
          <w:b/>
          <w:bCs/>
          <w:caps/>
          <w:szCs w:val="24"/>
        </w:rPr>
        <w:tab/>
      </w:r>
      <w:r w:rsidRPr="00DF209B">
        <w:rPr>
          <w:rFonts w:ascii="Arial" w:eastAsia="Arial" w:hAnsi="Arial" w:cs="Arial"/>
          <w:b/>
          <w:caps/>
          <w:szCs w:val="24"/>
        </w:rPr>
        <w:t>PREKIŲ MODELIO AR GAMINTOJO KEITIMAS</w:t>
      </w:r>
    </w:p>
    <w:p w14:paraId="645AF361" w14:textId="77777777" w:rsidR="009A429F" w:rsidRPr="00DF209B" w:rsidRDefault="009A429F" w:rsidP="00DF209B">
      <w:pPr>
        <w:spacing w:line="276" w:lineRule="auto"/>
        <w:jc w:val="both"/>
        <w:rPr>
          <w:rFonts w:ascii="Arial" w:hAnsi="Arial" w:cs="Arial"/>
          <w:szCs w:val="24"/>
        </w:rPr>
      </w:pPr>
      <w:r w:rsidRPr="00DF209B">
        <w:rPr>
          <w:rFonts w:ascii="Arial" w:eastAsia="Arial" w:hAnsi="Arial" w:cs="Arial"/>
          <w:caps/>
          <w:szCs w:val="24"/>
        </w:rPr>
        <w:t xml:space="preserve">23.1. </w:t>
      </w:r>
      <w:r w:rsidRPr="00DF209B">
        <w:rPr>
          <w:rFonts w:ascii="Arial" w:hAnsi="Arial" w:cs="Arial"/>
          <w:szCs w:val="24"/>
        </w:rPr>
        <w:t xml:space="preserve">Tiekėjas turi teisę keisti Prekių modelį ar gamintoją, jei yra </w:t>
      </w:r>
      <w:r w:rsidRPr="00DF209B">
        <w:rPr>
          <w:rFonts w:ascii="Arial" w:hAnsi="Arial" w:cs="Arial"/>
          <w:b/>
          <w:bCs/>
          <w:i/>
          <w:iCs/>
          <w:szCs w:val="24"/>
          <w:u w:val="single"/>
        </w:rPr>
        <w:t>visos</w:t>
      </w:r>
      <w:r w:rsidRPr="00DF209B">
        <w:rPr>
          <w:rFonts w:ascii="Arial" w:hAnsi="Arial" w:cs="Arial"/>
          <w:szCs w:val="24"/>
        </w:rPr>
        <w:t xml:space="preserve"> toliau nurodytos sąlygos:</w:t>
      </w:r>
    </w:p>
    <w:p w14:paraId="1037C894"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209B">
        <w:rPr>
          <w:rFonts w:ascii="Arial" w:hAnsi="Arial" w:cs="Arial"/>
          <w:szCs w:val="24"/>
          <w:vertAlign w:val="superscript"/>
        </w:rPr>
        <w:t xml:space="preserve">1 </w:t>
      </w:r>
      <w:r w:rsidRPr="00DF209B">
        <w:rPr>
          <w:rFonts w:ascii="Arial" w:hAnsi="Arial" w:cs="Arial"/>
          <w:szCs w:val="24"/>
        </w:rPr>
        <w:t>dalies nuostatų;</w:t>
      </w:r>
    </w:p>
    <w:p w14:paraId="47167E4D"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F83414"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209B">
        <w:rPr>
          <w:rFonts w:ascii="Arial" w:hAnsi="Arial" w:cs="Arial"/>
          <w:szCs w:val="24"/>
          <w:shd w:val="clear" w:color="auto" w:fill="FFFFFF"/>
        </w:rPr>
        <w:t>ir lygiavertiškumo ar geresnės kokybės nei šiuo metu tiekiamos Prekės</w:t>
      </w:r>
      <w:r w:rsidRPr="00DF209B">
        <w:rPr>
          <w:rFonts w:ascii="Arial" w:hAnsi="Arial" w:cs="Arial"/>
          <w:szCs w:val="24"/>
        </w:rPr>
        <w:t>;</w:t>
      </w:r>
    </w:p>
    <w:p w14:paraId="00F2B085" w14:textId="77777777" w:rsidR="009A429F" w:rsidRPr="00DF209B" w:rsidRDefault="009A429F" w:rsidP="00DF209B">
      <w:pPr>
        <w:spacing w:line="276" w:lineRule="auto"/>
        <w:jc w:val="both"/>
        <w:rPr>
          <w:rFonts w:ascii="Arial" w:hAnsi="Arial" w:cs="Arial"/>
          <w:szCs w:val="24"/>
        </w:rPr>
      </w:pPr>
      <w:r w:rsidRPr="00DF209B">
        <w:rPr>
          <w:rFonts w:ascii="Arial" w:hAnsi="Arial" w:cs="Arial"/>
          <w:szCs w:val="24"/>
        </w:rPr>
        <w:t>23.1.4. Šalys sudarė rašytinį susitarimą prie Sutarties dėl Prekių keitimo.</w:t>
      </w:r>
    </w:p>
    <w:p w14:paraId="796A9C34"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DF209B">
        <w:rPr>
          <w:rFonts w:ascii="Arial" w:hAnsi="Arial" w:cs="Arial"/>
          <w:szCs w:val="24"/>
        </w:rPr>
        <w:t xml:space="preserve">23.2. Šiame Bendrųjų sąlygų skyriuje nurodytu atveju Prekės turi būti pristatytos už ne didesnę nei pasiūlyme nurodytą kainą. </w:t>
      </w:r>
    </w:p>
    <w:p w14:paraId="09F77872"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75D46EAC"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DF209B">
        <w:rPr>
          <w:rFonts w:ascii="Arial" w:eastAsia="Arial" w:hAnsi="Arial" w:cs="Arial"/>
          <w:b/>
          <w:bCs/>
          <w:caps/>
          <w:szCs w:val="24"/>
        </w:rPr>
        <w:t>24.</w:t>
      </w:r>
      <w:r w:rsidRPr="00DF209B">
        <w:rPr>
          <w:rFonts w:ascii="Arial" w:eastAsia="Arial" w:hAnsi="Arial" w:cs="Arial"/>
          <w:b/>
          <w:bCs/>
          <w:caps/>
          <w:szCs w:val="24"/>
        </w:rPr>
        <w:tab/>
      </w:r>
      <w:r w:rsidRPr="00DF209B">
        <w:rPr>
          <w:rFonts w:ascii="Arial" w:eastAsia="Arial" w:hAnsi="Arial" w:cs="Arial"/>
          <w:b/>
          <w:caps/>
          <w:szCs w:val="24"/>
        </w:rPr>
        <w:t>Bendravimo tvarka ir kalba</w:t>
      </w:r>
    </w:p>
    <w:p w14:paraId="25D50FEC" w14:textId="77777777" w:rsidR="009A429F" w:rsidRPr="00DF209B" w:rsidRDefault="009A429F" w:rsidP="00DF209B">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DF209B">
        <w:rPr>
          <w:rFonts w:ascii="Arial" w:eastAsia="Arial" w:hAnsi="Arial" w:cs="Arial"/>
          <w:szCs w:val="24"/>
        </w:rPr>
        <w:t>24.1.</w:t>
      </w:r>
      <w:r w:rsidRPr="00DF209B">
        <w:rPr>
          <w:rFonts w:ascii="Arial" w:eastAsia="Arial" w:hAnsi="Arial" w:cs="Arial"/>
          <w:szCs w:val="24"/>
        </w:rPr>
        <w:tab/>
      </w:r>
      <w:r w:rsidRPr="00DF209B">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DF209B">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79D0A52D" w14:textId="77777777" w:rsidR="009A429F" w:rsidRPr="00DF209B" w:rsidRDefault="009A429F" w:rsidP="00DF209B">
      <w:pPr>
        <w:widowControl w:val="0"/>
        <w:tabs>
          <w:tab w:val="left" w:pos="567"/>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DF209B" w:rsidRDefault="009A429F" w:rsidP="00DF209B">
      <w:pPr>
        <w:widowControl w:val="0"/>
        <w:tabs>
          <w:tab w:val="left" w:pos="0"/>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7783951" w14:textId="77777777" w:rsidR="009A429F" w:rsidRPr="00DF209B" w:rsidRDefault="009A429F" w:rsidP="00DF209B">
      <w:pPr>
        <w:widowControl w:val="0"/>
        <w:tabs>
          <w:tab w:val="left" w:pos="0"/>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 xml:space="preserve">24.4. Jeigu pranešimas siunčiamas el. paštu, laikoma, kad Šalis jį gavo kitą darbo dieną. </w:t>
      </w:r>
    </w:p>
    <w:p w14:paraId="4A3B999D" w14:textId="77777777" w:rsidR="009A429F" w:rsidRPr="00DF209B" w:rsidRDefault="009A429F" w:rsidP="00DF209B">
      <w:pPr>
        <w:widowControl w:val="0"/>
        <w:tabs>
          <w:tab w:val="left" w:pos="0"/>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24.5. Jeigu pranešimas siunčiamas keliais skirtingais būdais, laikoma, kad gavėjas jį gavo tada, kai jis gavo pirmesnįjį pranešimą.</w:t>
      </w:r>
    </w:p>
    <w:p w14:paraId="6B80F6EC" w14:textId="77777777" w:rsidR="009A429F" w:rsidRPr="00DF209B" w:rsidRDefault="009A429F" w:rsidP="00DF209B">
      <w:pPr>
        <w:widowControl w:val="0"/>
        <w:tabs>
          <w:tab w:val="left" w:pos="0"/>
          <w:tab w:val="left" w:pos="851"/>
          <w:tab w:val="left" w:pos="992"/>
          <w:tab w:val="left" w:pos="1134"/>
        </w:tabs>
        <w:spacing w:line="276" w:lineRule="auto"/>
        <w:jc w:val="both"/>
        <w:rPr>
          <w:rFonts w:ascii="Arial" w:eastAsia="Arial" w:hAnsi="Arial" w:cs="Arial"/>
          <w:szCs w:val="24"/>
        </w:rPr>
      </w:pPr>
    </w:p>
    <w:p w14:paraId="4D8DA23C" w14:textId="77777777" w:rsidR="009A429F" w:rsidRPr="00DF209B" w:rsidRDefault="009A429F" w:rsidP="00DF209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DF209B">
        <w:rPr>
          <w:rFonts w:ascii="Arial" w:eastAsia="Arial" w:hAnsi="Arial" w:cs="Arial"/>
          <w:b/>
          <w:bCs/>
          <w:caps/>
          <w:szCs w:val="24"/>
        </w:rPr>
        <w:t>25.</w:t>
      </w:r>
      <w:r w:rsidRPr="00DF209B">
        <w:rPr>
          <w:rFonts w:ascii="Arial" w:eastAsia="Arial" w:hAnsi="Arial" w:cs="Arial"/>
          <w:b/>
          <w:bCs/>
          <w:caps/>
          <w:szCs w:val="24"/>
        </w:rPr>
        <w:tab/>
      </w:r>
      <w:r w:rsidRPr="00DF209B">
        <w:rPr>
          <w:rFonts w:ascii="Arial" w:eastAsia="Arial" w:hAnsi="Arial" w:cs="Arial"/>
          <w:b/>
          <w:caps/>
          <w:szCs w:val="24"/>
        </w:rPr>
        <w:t>Pretenzijos ir ginčų sprendimas</w:t>
      </w:r>
    </w:p>
    <w:p w14:paraId="05956BD1" w14:textId="77777777" w:rsidR="009A429F" w:rsidRPr="00DF209B" w:rsidRDefault="009A429F" w:rsidP="00DF209B">
      <w:pPr>
        <w:widowControl w:val="0"/>
        <w:tabs>
          <w:tab w:val="left" w:pos="0"/>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DF209B" w:rsidRDefault="009A429F" w:rsidP="00DF209B">
      <w:pPr>
        <w:widowControl w:val="0"/>
        <w:tabs>
          <w:tab w:val="left" w:pos="142"/>
          <w:tab w:val="left" w:pos="851"/>
          <w:tab w:val="left" w:pos="992"/>
          <w:tab w:val="left" w:pos="1134"/>
        </w:tabs>
        <w:spacing w:line="276" w:lineRule="auto"/>
        <w:jc w:val="both"/>
        <w:rPr>
          <w:rFonts w:ascii="Arial" w:eastAsia="Cambria" w:hAnsi="Arial" w:cs="Arial"/>
          <w:szCs w:val="24"/>
        </w:rPr>
      </w:pPr>
      <w:r w:rsidRPr="00DF209B">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209B">
        <w:rPr>
          <w:rFonts w:ascii="Arial" w:hAnsi="Arial" w:cs="Arial"/>
          <w:szCs w:val="24"/>
        </w:rPr>
        <w:t xml:space="preserve"> </w:t>
      </w:r>
      <w:r w:rsidRPr="00DF209B">
        <w:rPr>
          <w:rFonts w:ascii="Arial" w:eastAsia="Cambria" w:hAnsi="Arial" w:cs="Arial"/>
          <w:szCs w:val="24"/>
        </w:rPr>
        <w:t>Lietuvos Respublikos įstatymuose nustatyta tvarka.</w:t>
      </w:r>
    </w:p>
    <w:p w14:paraId="0C27BE13" w14:textId="77777777" w:rsidR="009A429F" w:rsidRPr="00DF209B" w:rsidRDefault="009A429F" w:rsidP="00DF209B">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DF209B">
        <w:rPr>
          <w:rFonts w:ascii="Arial" w:eastAsia="Arial" w:hAnsi="Arial" w:cs="Arial"/>
          <w:szCs w:val="24"/>
        </w:rPr>
        <w:t>25.3. Kilę ginčai nesudaro pagrindo Šalims atsisakyti vykdyti savo prievoles pagal Sutartį.</w:t>
      </w:r>
    </w:p>
    <w:p w14:paraId="20FEDD37" w14:textId="7D918C57" w:rsidR="009A429F" w:rsidRPr="00DF209B" w:rsidRDefault="00D72569" w:rsidP="00DF209B">
      <w:pPr>
        <w:spacing w:line="276" w:lineRule="auto"/>
        <w:jc w:val="center"/>
        <w:rPr>
          <w:rFonts w:ascii="Arial" w:hAnsi="Arial" w:cs="Arial"/>
          <w:szCs w:val="24"/>
        </w:rPr>
      </w:pPr>
      <w:r w:rsidRPr="00DF209B">
        <w:rPr>
          <w:rFonts w:ascii="Arial" w:hAnsi="Arial" w:cs="Arial"/>
          <w:szCs w:val="24"/>
        </w:rPr>
        <w:t>______________</w:t>
      </w:r>
    </w:p>
    <w:p w14:paraId="4EEDBB4A" w14:textId="77777777" w:rsidR="00D72569" w:rsidRPr="009A429F" w:rsidRDefault="00D72569" w:rsidP="009A429F">
      <w:pPr>
        <w:spacing w:line="276" w:lineRule="auto"/>
        <w:jc w:val="center"/>
        <w:rPr>
          <w:rFonts w:ascii="Arial" w:hAnsi="Arial" w:cs="Arial"/>
          <w:sz w:val="23"/>
          <w:szCs w:val="23"/>
        </w:rPr>
      </w:pPr>
    </w:p>
    <w:sectPr w:rsidR="00D72569" w:rsidRPr="009A429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C708" w14:textId="77777777" w:rsidR="00614AA6" w:rsidRDefault="00614AA6">
      <w:pPr>
        <w:rPr>
          <w:kern w:val="2"/>
          <w:sz w:val="22"/>
          <w:szCs w:val="22"/>
          <w:lang w:val="en-US"/>
        </w:rPr>
      </w:pPr>
      <w:r>
        <w:rPr>
          <w:kern w:val="2"/>
          <w:sz w:val="22"/>
          <w:szCs w:val="22"/>
          <w:lang w:val="en-US"/>
        </w:rPr>
        <w:separator/>
      </w:r>
    </w:p>
  </w:endnote>
  <w:endnote w:type="continuationSeparator" w:id="0">
    <w:p w14:paraId="4530BE68" w14:textId="77777777" w:rsidR="00614AA6" w:rsidRDefault="00614AA6">
      <w:pPr>
        <w:rPr>
          <w:kern w:val="2"/>
          <w:sz w:val="22"/>
          <w:szCs w:val="22"/>
          <w:lang w:val="en-US"/>
        </w:rPr>
      </w:pPr>
      <w:r>
        <w:rPr>
          <w:kern w:val="2"/>
          <w:sz w:val="22"/>
          <w:szCs w:val="22"/>
          <w:lang w:val="en-US"/>
        </w:rPr>
        <w:continuationSeparator/>
      </w:r>
    </w:p>
  </w:endnote>
  <w:endnote w:type="continuationNotice" w:id="1">
    <w:p w14:paraId="3EE5A1C7" w14:textId="77777777" w:rsidR="00614AA6" w:rsidRDefault="00614A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BE44" w14:textId="77777777" w:rsidR="00614AA6" w:rsidRDefault="00614AA6">
      <w:pPr>
        <w:rPr>
          <w:kern w:val="2"/>
          <w:sz w:val="22"/>
          <w:szCs w:val="22"/>
          <w:lang w:val="en-US"/>
        </w:rPr>
      </w:pPr>
      <w:r>
        <w:rPr>
          <w:kern w:val="2"/>
          <w:sz w:val="22"/>
          <w:szCs w:val="22"/>
          <w:lang w:val="en-US"/>
        </w:rPr>
        <w:separator/>
      </w:r>
    </w:p>
  </w:footnote>
  <w:footnote w:type="continuationSeparator" w:id="0">
    <w:p w14:paraId="1BE46996" w14:textId="77777777" w:rsidR="00614AA6" w:rsidRDefault="00614AA6">
      <w:pPr>
        <w:rPr>
          <w:kern w:val="2"/>
          <w:sz w:val="22"/>
          <w:szCs w:val="22"/>
          <w:lang w:val="en-US"/>
        </w:rPr>
      </w:pPr>
      <w:r>
        <w:rPr>
          <w:kern w:val="2"/>
          <w:sz w:val="22"/>
          <w:szCs w:val="22"/>
          <w:lang w:val="en-US"/>
        </w:rPr>
        <w:continuationSeparator/>
      </w:r>
    </w:p>
  </w:footnote>
  <w:footnote w:type="continuationNotice" w:id="1">
    <w:p w14:paraId="10181389" w14:textId="77777777" w:rsidR="00614AA6" w:rsidRDefault="00614A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3263E"/>
    <w:rsid w:val="000669AD"/>
    <w:rsid w:val="000B3293"/>
    <w:rsid w:val="000B5997"/>
    <w:rsid w:val="000C3DB4"/>
    <w:rsid w:val="000D1C53"/>
    <w:rsid w:val="000D317D"/>
    <w:rsid w:val="000D5E8D"/>
    <w:rsid w:val="000F519F"/>
    <w:rsid w:val="00106C9F"/>
    <w:rsid w:val="00112E8F"/>
    <w:rsid w:val="001322EA"/>
    <w:rsid w:val="0017658F"/>
    <w:rsid w:val="00177CB2"/>
    <w:rsid w:val="0018526D"/>
    <w:rsid w:val="001E1A18"/>
    <w:rsid w:val="001F0FF7"/>
    <w:rsid w:val="001F7CFE"/>
    <w:rsid w:val="00257D2F"/>
    <w:rsid w:val="00265C77"/>
    <w:rsid w:val="00295805"/>
    <w:rsid w:val="002C2C95"/>
    <w:rsid w:val="002F17DB"/>
    <w:rsid w:val="002F7D09"/>
    <w:rsid w:val="00317E3E"/>
    <w:rsid w:val="00334D52"/>
    <w:rsid w:val="003359E0"/>
    <w:rsid w:val="00340863"/>
    <w:rsid w:val="00342291"/>
    <w:rsid w:val="00343FB8"/>
    <w:rsid w:val="00352690"/>
    <w:rsid w:val="0038011F"/>
    <w:rsid w:val="00380718"/>
    <w:rsid w:val="003B5507"/>
    <w:rsid w:val="003C095F"/>
    <w:rsid w:val="003C2F44"/>
    <w:rsid w:val="004036DD"/>
    <w:rsid w:val="0041147A"/>
    <w:rsid w:val="0041212C"/>
    <w:rsid w:val="004512F1"/>
    <w:rsid w:val="0045341F"/>
    <w:rsid w:val="004872D8"/>
    <w:rsid w:val="004C5A9B"/>
    <w:rsid w:val="004D01F8"/>
    <w:rsid w:val="004D12AE"/>
    <w:rsid w:val="004D4D31"/>
    <w:rsid w:val="004E0654"/>
    <w:rsid w:val="004E0E3A"/>
    <w:rsid w:val="004E25AE"/>
    <w:rsid w:val="004E39F8"/>
    <w:rsid w:val="005018BE"/>
    <w:rsid w:val="005038BC"/>
    <w:rsid w:val="0052186B"/>
    <w:rsid w:val="005460D2"/>
    <w:rsid w:val="005518A9"/>
    <w:rsid w:val="00552CF1"/>
    <w:rsid w:val="00593008"/>
    <w:rsid w:val="00594CF5"/>
    <w:rsid w:val="005A2BD3"/>
    <w:rsid w:val="005A5832"/>
    <w:rsid w:val="005B2AA0"/>
    <w:rsid w:val="005B7A1D"/>
    <w:rsid w:val="005D1AE8"/>
    <w:rsid w:val="005E2473"/>
    <w:rsid w:val="005F5B23"/>
    <w:rsid w:val="006042A9"/>
    <w:rsid w:val="00614AA6"/>
    <w:rsid w:val="00633DEF"/>
    <w:rsid w:val="00667050"/>
    <w:rsid w:val="00672796"/>
    <w:rsid w:val="00682596"/>
    <w:rsid w:val="00691DBE"/>
    <w:rsid w:val="00693AFD"/>
    <w:rsid w:val="006B2B27"/>
    <w:rsid w:val="006B7C97"/>
    <w:rsid w:val="006C4B1E"/>
    <w:rsid w:val="006D6A48"/>
    <w:rsid w:val="006F3DAA"/>
    <w:rsid w:val="007103F9"/>
    <w:rsid w:val="00725985"/>
    <w:rsid w:val="00743B7C"/>
    <w:rsid w:val="00757433"/>
    <w:rsid w:val="00761520"/>
    <w:rsid w:val="007661B1"/>
    <w:rsid w:val="00790385"/>
    <w:rsid w:val="007B02E0"/>
    <w:rsid w:val="007D217D"/>
    <w:rsid w:val="007E0B09"/>
    <w:rsid w:val="00866A9E"/>
    <w:rsid w:val="00870B26"/>
    <w:rsid w:val="0087314B"/>
    <w:rsid w:val="008829AD"/>
    <w:rsid w:val="008B0E24"/>
    <w:rsid w:val="008B4D20"/>
    <w:rsid w:val="008F6858"/>
    <w:rsid w:val="009241C5"/>
    <w:rsid w:val="00937D6E"/>
    <w:rsid w:val="0096010D"/>
    <w:rsid w:val="009A429F"/>
    <w:rsid w:val="009C09D6"/>
    <w:rsid w:val="009E637C"/>
    <w:rsid w:val="009F5E86"/>
    <w:rsid w:val="009F7408"/>
    <w:rsid w:val="00A10867"/>
    <w:rsid w:val="00A12BEB"/>
    <w:rsid w:val="00A35759"/>
    <w:rsid w:val="00A4050E"/>
    <w:rsid w:val="00A51847"/>
    <w:rsid w:val="00A553D3"/>
    <w:rsid w:val="00AE094B"/>
    <w:rsid w:val="00AE3379"/>
    <w:rsid w:val="00AE632C"/>
    <w:rsid w:val="00AF33CB"/>
    <w:rsid w:val="00B304F2"/>
    <w:rsid w:val="00B34C22"/>
    <w:rsid w:val="00B41687"/>
    <w:rsid w:val="00B451CE"/>
    <w:rsid w:val="00B60675"/>
    <w:rsid w:val="00B70D20"/>
    <w:rsid w:val="00B718C4"/>
    <w:rsid w:val="00B7329E"/>
    <w:rsid w:val="00B776EB"/>
    <w:rsid w:val="00B87856"/>
    <w:rsid w:val="00BE3306"/>
    <w:rsid w:val="00C05589"/>
    <w:rsid w:val="00C31C3D"/>
    <w:rsid w:val="00C33376"/>
    <w:rsid w:val="00C62D1B"/>
    <w:rsid w:val="00C76773"/>
    <w:rsid w:val="00C93C31"/>
    <w:rsid w:val="00CE3EBC"/>
    <w:rsid w:val="00D50E81"/>
    <w:rsid w:val="00D53593"/>
    <w:rsid w:val="00D57CA8"/>
    <w:rsid w:val="00D66EC5"/>
    <w:rsid w:val="00D70917"/>
    <w:rsid w:val="00D72569"/>
    <w:rsid w:val="00DA519B"/>
    <w:rsid w:val="00DC5A16"/>
    <w:rsid w:val="00DE75B0"/>
    <w:rsid w:val="00DF209B"/>
    <w:rsid w:val="00E07437"/>
    <w:rsid w:val="00E07F7E"/>
    <w:rsid w:val="00E14F24"/>
    <w:rsid w:val="00E26E91"/>
    <w:rsid w:val="00E518D3"/>
    <w:rsid w:val="00E61A88"/>
    <w:rsid w:val="00E77AD0"/>
    <w:rsid w:val="00E80335"/>
    <w:rsid w:val="00E84000"/>
    <w:rsid w:val="00EA05BF"/>
    <w:rsid w:val="00EE37A3"/>
    <w:rsid w:val="00EF51A9"/>
    <w:rsid w:val="00F04264"/>
    <w:rsid w:val="00F35AB6"/>
    <w:rsid w:val="00F44FC0"/>
    <w:rsid w:val="00F46E1E"/>
    <w:rsid w:val="00F56A89"/>
    <w:rsid w:val="00F83F60"/>
    <w:rsid w:val="00F9538B"/>
    <w:rsid w:val="00FB06CF"/>
    <w:rsid w:val="00FB5776"/>
    <w:rsid w:val="00FC145E"/>
    <w:rsid w:val="00FC1A15"/>
    <w:rsid w:val="00FC681A"/>
    <w:rsid w:val="00FD1926"/>
    <w:rsid w:val="00FF75D3"/>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58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475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63314</Words>
  <Characters>36090</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Petkė</cp:lastModifiedBy>
  <cp:revision>3</cp:revision>
  <dcterms:created xsi:type="dcterms:W3CDTF">2025-03-05T11:35:00Z</dcterms:created>
  <dcterms:modified xsi:type="dcterms:W3CDTF">2025-03-05T11:44:00Z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