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5C609A4F" w:rsidR="00C85B3C" w:rsidRPr="0096314D" w:rsidRDefault="00364D52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B3C"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36379277" w14:textId="1E159A83" w:rsidR="00C85B3C" w:rsidRPr="0096314D" w:rsidRDefault="00242390" w:rsidP="00C85B3C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Ga</w:t>
      </w:r>
      <w:r w:rsidR="004A5345">
        <w:rPr>
          <w:rFonts w:ascii="Times New Roman" w:hAnsi="Times New Roman"/>
          <w:b/>
          <w:bCs/>
          <w:sz w:val="24"/>
          <w:szCs w:val="24"/>
          <w:lang w:val="sv-SE"/>
        </w:rPr>
        <w:t>stroskopas</w:t>
      </w:r>
    </w:p>
    <w:tbl>
      <w:tblPr>
        <w:tblStyle w:val="GridTable4-Accent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31A181F2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aiškus planuojamų įsigyti </w:t>
            </w:r>
            <w:r w:rsidR="00BF2A3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20D013F3" w14:textId="77777777" w:rsidR="00C85B3C" w:rsidRDefault="00C85B3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ABC9C7D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2"/>
        <w:gridCol w:w="7970"/>
        <w:gridCol w:w="1239"/>
      </w:tblGrid>
      <w:tr w:rsidR="00864B52" w:rsidRPr="00D63FB0" w14:paraId="732E7576" w14:textId="77777777" w:rsidTr="00AF65BF">
        <w:trPr>
          <w:trHeight w:val="261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3AB347" w14:textId="77777777" w:rsidR="00864B52" w:rsidRPr="00D63FB0" w:rsidRDefault="00864B52" w:rsidP="003705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40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C58DF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0B9EB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Siūlomos parametrų reikšmės</w:t>
            </w:r>
          </w:p>
          <w:p w14:paraId="7F296C58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64B52" w:rsidRPr="00D63FB0" w14:paraId="6423F9B5" w14:textId="77777777" w:rsidTr="00AF65BF">
        <w:trPr>
          <w:trHeight w:val="261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5D15B2" w14:textId="77777777" w:rsidR="00864B52" w:rsidRPr="00D63FB0" w:rsidRDefault="00864B52" w:rsidP="0037057B">
            <w:pPr>
              <w:pStyle w:val="ListParagraph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</w:t>
            </w:r>
          </w:p>
        </w:tc>
        <w:tc>
          <w:tcPr>
            <w:tcW w:w="40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tbl>
            <w:tblPr>
              <w:tblW w:w="10400" w:type="dxa"/>
              <w:tblLook w:val="04A0" w:firstRow="1" w:lastRow="0" w:firstColumn="1" w:lastColumn="0" w:noHBand="0" w:noVBand="1"/>
            </w:tblPr>
            <w:tblGrid>
              <w:gridCol w:w="10400"/>
            </w:tblGrid>
            <w:tr w:rsidR="00864B52" w:rsidRPr="00864B52" w14:paraId="616F1FA9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0400" w:type="dxa"/>
                    <w:tblLook w:val="04A0" w:firstRow="1" w:lastRow="0" w:firstColumn="1" w:lastColumn="0" w:noHBand="0" w:noVBand="1"/>
                  </w:tblPr>
                  <w:tblGrid>
                    <w:gridCol w:w="10400"/>
                  </w:tblGrid>
                  <w:tr w:rsidR="00242390" w:rsidRPr="00242390" w14:paraId="7A2B953A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DDEBF7"/>
                        <w:vAlign w:val="center"/>
                        <w:hideMark/>
                      </w:tcPr>
                      <w:p w14:paraId="5AA4AA71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lt-LT"/>
                          </w:rPr>
                          <w:t>Gastroskopas</w:t>
                        </w:r>
                      </w:p>
                    </w:tc>
                  </w:tr>
                  <w:tr w:rsidR="00242390" w:rsidRPr="00242390" w14:paraId="6DA002CC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850AC3" w14:textId="77777777" w:rsid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Būtinas HDTV (aukštos raiškos) standarto, suderinamas su specialiu apšvietimo rėžimu: </w:t>
                        </w:r>
                      </w:p>
                      <w:p w14:paraId="7508CCA6" w14:textId="5CBB464E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naudojant siauros juostos šviesą</w:t>
                        </w:r>
                      </w:p>
                    </w:tc>
                  </w:tr>
                  <w:tr w:rsidR="00242390" w:rsidRPr="00242390" w14:paraId="23F967B5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984E1D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Regėjimo laukas </w:t>
                        </w:r>
                        <w:r w:rsidRPr="00242390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eastAsia="lt-LT"/>
                          </w:rPr>
                          <w:t>≥</w:t>
                        </w: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140°</w:t>
                        </w:r>
                      </w:p>
                    </w:tc>
                  </w:tr>
                  <w:tr w:rsidR="00242390" w:rsidRPr="00242390" w14:paraId="1E2327EC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0C54EF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Lauko gylis ne blogiau 2-100 mm</w:t>
                        </w:r>
                      </w:p>
                    </w:tc>
                  </w:tr>
                  <w:tr w:rsidR="00242390" w:rsidRPr="00242390" w14:paraId="56FC7831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BF4D12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Lenkimo kampai : aukštyn ≥210⁰; žemyn ≥90⁰; kairėn ≥100⁰; dešinėn ≥100⁰</w:t>
                        </w:r>
                      </w:p>
                    </w:tc>
                  </w:tr>
                  <w:tr w:rsidR="00242390" w:rsidRPr="00242390" w14:paraId="28881647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9BC2AC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Distalinės dalies diametras ≤9,2 mm</w:t>
                        </w:r>
                      </w:p>
                    </w:tc>
                  </w:tr>
                  <w:tr w:rsidR="00242390" w:rsidRPr="00242390" w14:paraId="243328F3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CB7AD0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Įvedamo vamzdelio diametras ≤9,2 mm</w:t>
                        </w:r>
                      </w:p>
                    </w:tc>
                  </w:tr>
                  <w:tr w:rsidR="00242390" w:rsidRPr="00242390" w14:paraId="4FFBC388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B6AC45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Kanalo diametras ≥2,8 mm</w:t>
                        </w:r>
                      </w:p>
                    </w:tc>
                  </w:tr>
                  <w:tr w:rsidR="00242390" w:rsidRPr="00242390" w14:paraId="113F8203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892AE6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Darbinis ilgis ≥ 1000 mm</w:t>
                        </w:r>
                      </w:p>
                    </w:tc>
                  </w:tr>
                  <w:tr w:rsidR="00242390" w:rsidRPr="00242390" w14:paraId="521BE18A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6B795E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Būtinas papildomas vandens padavimo kanalas</w:t>
                        </w:r>
                      </w:p>
                    </w:tc>
                  </w:tr>
                  <w:tr w:rsidR="00242390" w:rsidRPr="00242390" w14:paraId="5EE6198C" w14:textId="77777777" w:rsidTr="00242390">
                    <w:trPr>
                      <w:trHeight w:val="52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2A48626" w14:textId="77777777" w:rsid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Endoskopas turi būti techniškai suderinamas (be jokių konstrukcinių pakeitimų) su</w:t>
                        </w:r>
                      </w:p>
                      <w:p w14:paraId="12A85589" w14:textId="31E2BE1F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turimu EVIS EXERA  vaizdo procesoriumi CV-190 ir šviesos šaltiniu CLV-190</w:t>
                        </w:r>
                      </w:p>
                    </w:tc>
                  </w:tr>
                  <w:tr w:rsidR="00242390" w:rsidRPr="00242390" w14:paraId="07755947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C6EF337" w14:textId="65FA87F2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Komplektacijoje turi būt vie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n</w:t>
                        </w: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kartinio valymo šepetėlio komplektas</w:t>
                        </w:r>
                      </w:p>
                    </w:tc>
                  </w:tr>
                  <w:tr w:rsidR="00242390" w:rsidRPr="00242390" w14:paraId="50506DD9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BEEB988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Komplektacijoje turi būti injekcijos vamzdelis</w:t>
                        </w:r>
                      </w:p>
                    </w:tc>
                  </w:tr>
                  <w:tr w:rsidR="00242390" w:rsidRPr="00242390" w14:paraId="790EF4D6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892F6B3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Komplektacijoje turi būti kanalo kamštis</w:t>
                        </w:r>
                      </w:p>
                    </w:tc>
                  </w:tr>
                  <w:tr w:rsidR="00242390" w:rsidRPr="00242390" w14:paraId="4A6E5F53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DD39E57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Komplektacijoje turi būti oro/ vandens kanalo valymo adapteris</w:t>
                        </w:r>
                      </w:p>
                    </w:tc>
                  </w:tr>
                  <w:tr w:rsidR="00242390" w:rsidRPr="00242390" w14:paraId="01042976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74BC654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Komplektacijoje turi būti siurbimo valymo adapteris</w:t>
                        </w:r>
                      </w:p>
                    </w:tc>
                  </w:tr>
                  <w:tr w:rsidR="00242390" w:rsidRPr="00242390" w14:paraId="6AA0CA84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7B7360A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Komplektacijoje turi būti papildomas vandens vamzdelis</w:t>
                        </w:r>
                      </w:p>
                    </w:tc>
                  </w:tr>
                  <w:tr w:rsidR="00242390" w:rsidRPr="00242390" w14:paraId="71E33D97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58607BA" w14:textId="7777777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lastRenderedPageBreak/>
                          <w:t>Komplektacijoje turi būti ETO dangtelis</w:t>
                        </w:r>
                      </w:p>
                    </w:tc>
                  </w:tr>
                  <w:tr w:rsidR="00242390" w:rsidRPr="00242390" w14:paraId="6F162456" w14:textId="77777777" w:rsidTr="00242390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ADEEC5" w14:textId="13ADA9F3" w:rsid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Garantinio aptarnavimo laikotarpis ne mažiau 24 mėn. įrangai ir visom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s</w:t>
                        </w: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komplektuojančioms</w:t>
                        </w:r>
                      </w:p>
                      <w:p w14:paraId="35BEAD96" w14:textId="573E3617" w:rsidR="00242390" w:rsidRPr="00242390" w:rsidRDefault="00242390" w:rsidP="00242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24239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dalims.</w:t>
                        </w:r>
                      </w:p>
                    </w:tc>
                  </w:tr>
                </w:tbl>
                <w:p w14:paraId="02A3CFFF" w14:textId="19B1F8A2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4D8DF8EE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1E6ECF" w14:textId="5B9C2CC7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6AB51518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939482" w14:textId="116EA48A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05A1DC05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F719B4" w14:textId="5CAAF83B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7E970604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826630" w14:textId="2601CED2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526982CB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CECBB5" w14:textId="2E680A88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0009CDBB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CB8DC0" w14:textId="6868DEBE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383E1C4A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261D48" w14:textId="1A3608FA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65D4C6E1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D00ECE" w14:textId="26030C27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2DF88714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DEA1F9" w14:textId="5DF609E2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61621D0" w14:textId="2567DD2F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5E78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47F4"/>
    <w:rsid w:val="0004739B"/>
    <w:rsid w:val="000649D3"/>
    <w:rsid w:val="000649FE"/>
    <w:rsid w:val="00070913"/>
    <w:rsid w:val="000903B0"/>
    <w:rsid w:val="00093225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42390"/>
    <w:rsid w:val="0024268E"/>
    <w:rsid w:val="00243E2E"/>
    <w:rsid w:val="00255845"/>
    <w:rsid w:val="00285C0F"/>
    <w:rsid w:val="00292BE8"/>
    <w:rsid w:val="002A7C8F"/>
    <w:rsid w:val="002B320C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242E4"/>
    <w:rsid w:val="00347938"/>
    <w:rsid w:val="00364D52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C09"/>
    <w:rsid w:val="004A5345"/>
    <w:rsid w:val="004A638D"/>
    <w:rsid w:val="004B1159"/>
    <w:rsid w:val="004B2581"/>
    <w:rsid w:val="004C785E"/>
    <w:rsid w:val="004E32F9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A7057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70442E"/>
    <w:rsid w:val="00707C8F"/>
    <w:rsid w:val="00720348"/>
    <w:rsid w:val="00743D90"/>
    <w:rsid w:val="00745280"/>
    <w:rsid w:val="0075271A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64B52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646A7"/>
    <w:rsid w:val="0097789A"/>
    <w:rsid w:val="009B25A0"/>
    <w:rsid w:val="009C58A4"/>
    <w:rsid w:val="009D67FD"/>
    <w:rsid w:val="009E16AE"/>
    <w:rsid w:val="009E305C"/>
    <w:rsid w:val="009E7FBE"/>
    <w:rsid w:val="00A04EDF"/>
    <w:rsid w:val="00A40F03"/>
    <w:rsid w:val="00A46FC5"/>
    <w:rsid w:val="00A54325"/>
    <w:rsid w:val="00A57423"/>
    <w:rsid w:val="00A75A70"/>
    <w:rsid w:val="00AF65BF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A8E"/>
    <w:rsid w:val="00D34E9B"/>
    <w:rsid w:val="00D36DE9"/>
    <w:rsid w:val="00D46A8C"/>
    <w:rsid w:val="00D62CB7"/>
    <w:rsid w:val="00D80A5D"/>
    <w:rsid w:val="00D85CE6"/>
    <w:rsid w:val="00DA2332"/>
    <w:rsid w:val="00DC3DA8"/>
    <w:rsid w:val="00DE0444"/>
    <w:rsid w:val="00DE7889"/>
    <w:rsid w:val="00DF6D06"/>
    <w:rsid w:val="00E20B9C"/>
    <w:rsid w:val="00E22706"/>
    <w:rsid w:val="00E36981"/>
    <w:rsid w:val="00E5268A"/>
    <w:rsid w:val="00E60BF8"/>
    <w:rsid w:val="00E945C0"/>
    <w:rsid w:val="00EB56EE"/>
    <w:rsid w:val="00F009CD"/>
    <w:rsid w:val="00F6521C"/>
    <w:rsid w:val="00F70A04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KUL Ligonine</cp:lastModifiedBy>
  <cp:revision>15</cp:revision>
  <cp:lastPrinted>2018-09-25T10:24:00Z</cp:lastPrinted>
  <dcterms:created xsi:type="dcterms:W3CDTF">2024-04-11T10:13:00Z</dcterms:created>
  <dcterms:modified xsi:type="dcterms:W3CDTF">2025-03-06T10:15:00Z</dcterms:modified>
</cp:coreProperties>
</file>