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CC4" w:rsidRDefault="00C30CC4" w:rsidP="00C30CC4">
      <w:pPr>
        <w:jc w:val="both"/>
      </w:pPr>
      <w:r>
        <w:t xml:space="preserve">Valstybinio socialinio draudimo fondo valdybos prie Socialinės apsaugos ir darbo ministerijos (toliau – Fondo valdyba) viešojo pirkimo komisija (toliau – komisija) atlieka </w:t>
      </w:r>
      <w:r>
        <w:rPr>
          <w:b/>
        </w:rPr>
        <w:t>Perkraustymo paslaugų</w:t>
      </w:r>
      <w:r>
        <w:t xml:space="preserve"> </w:t>
      </w:r>
      <w:r w:rsidRPr="00F63EC1">
        <w:t xml:space="preserve">pirkimą. Skelbimas apie šį pirkimą Centrinėje viešųjų pirkimų informacinėje sistemoje paskelbtas </w:t>
      </w:r>
      <w:r w:rsidR="00F63EC1" w:rsidRPr="00F63EC1">
        <w:t>28/02/2025</w:t>
      </w:r>
      <w:r w:rsidRPr="00F63EC1">
        <w:t xml:space="preserve">. Pirkimo ID </w:t>
      </w:r>
      <w:r w:rsidR="00F63EC1" w:rsidRPr="00F63EC1">
        <w:t>1453175</w:t>
      </w:r>
      <w:r w:rsidRPr="00F63EC1">
        <w:t>.</w:t>
      </w:r>
    </w:p>
    <w:p w:rsidR="00C30CC4" w:rsidRDefault="00C30CC4" w:rsidP="00C30CC4">
      <w:pPr>
        <w:jc w:val="both"/>
        <w:rPr>
          <w:u w:val="single"/>
        </w:rPr>
      </w:pPr>
      <w:r>
        <w:rPr>
          <w:u w:val="single"/>
        </w:rPr>
        <w:t xml:space="preserve">Informuojame, kad komisija 2025-03-06 dienos posėdžio metu nutarė pateikti atsakymą į </w:t>
      </w:r>
      <w:r w:rsidRPr="00C30CC4">
        <w:rPr>
          <w:u w:val="single"/>
        </w:rPr>
        <w:t xml:space="preserve">2025-03-04 CVP IS </w:t>
      </w:r>
      <w:r>
        <w:rPr>
          <w:u w:val="single"/>
        </w:rPr>
        <w:t>paklausimą: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30CC4" w:rsidTr="00C30CC4">
        <w:tc>
          <w:tcPr>
            <w:tcW w:w="4814" w:type="dxa"/>
          </w:tcPr>
          <w:p w:rsidR="00C30CC4" w:rsidRDefault="00C30CC4">
            <w:r>
              <w:t>Klausimas</w:t>
            </w:r>
          </w:p>
        </w:tc>
        <w:tc>
          <w:tcPr>
            <w:tcW w:w="4814" w:type="dxa"/>
          </w:tcPr>
          <w:p w:rsidR="00C30CC4" w:rsidRDefault="006D6E56">
            <w:r>
              <w:t>Fondo valdybos a</w:t>
            </w:r>
            <w:r w:rsidR="00C30CC4">
              <w:t>tsakymas</w:t>
            </w:r>
          </w:p>
        </w:tc>
      </w:tr>
      <w:tr w:rsidR="00C30CC4" w:rsidTr="00C30CC4">
        <w:tc>
          <w:tcPr>
            <w:tcW w:w="4814" w:type="dxa"/>
          </w:tcPr>
          <w:p w:rsidR="00DA49BA" w:rsidRDefault="00DA49BA" w:rsidP="00DA49BA">
            <w:pPr>
              <w:jc w:val="both"/>
            </w:pPr>
            <w:r>
              <w:t xml:space="preserve">„Perkraustymo paslaugų techninėje specifikacijoje punktuose: </w:t>
            </w:r>
          </w:p>
          <w:p w:rsidR="00DA49BA" w:rsidRDefault="00DA49BA" w:rsidP="00DA49BA">
            <w:pPr>
              <w:jc w:val="both"/>
            </w:pPr>
            <w:r>
              <w:t xml:space="preserve">4.2.1. IT įranga ir dokumentai bus supakuoti ir sunumeruoti Užsakovo darbuotojų ir palikti kabinetuose </w:t>
            </w:r>
          </w:p>
          <w:p w:rsidR="00DA49BA" w:rsidRDefault="00DA49BA" w:rsidP="00DA49BA">
            <w:pPr>
              <w:jc w:val="both"/>
            </w:pPr>
            <w:r>
              <w:t xml:space="preserve">4.2.3. Paslaugų teikėjas prisiima riziką dėl IT įrangos sugadinimo perkraustymo metu, sugadinta IT įranga turės būti pakeista nauja tokių pačių parametrų įranga. </w:t>
            </w:r>
          </w:p>
          <w:p w:rsidR="00DA49BA" w:rsidRDefault="00DA49BA" w:rsidP="00DA49BA">
            <w:pPr>
              <w:jc w:val="both"/>
            </w:pPr>
          </w:p>
          <w:p w:rsidR="00DA49BA" w:rsidRDefault="00DA49BA" w:rsidP="00DA49BA">
            <w:pPr>
              <w:jc w:val="both"/>
            </w:pPr>
            <w:r>
              <w:t xml:space="preserve">4.2.3. punkte nurodyta vežėjo atsakomybė (nors pakavimą atlieka užsakovas), dėl IT įrangos sugadinimo, atsižvelgiant į reikalavimus, prašome pateikti visos įrangos sąrašus su kainomis, įsigijimo dokumentus, kad mes galėtume įsivertinti riziką ir įsigyti papildomą draudimą. </w:t>
            </w:r>
          </w:p>
          <w:p w:rsidR="00DA49BA" w:rsidRDefault="00DA49BA" w:rsidP="00DA49BA">
            <w:pPr>
              <w:jc w:val="both"/>
            </w:pPr>
            <w:r>
              <w:t xml:space="preserve">Taip pat patikslinkite „ sugadinta IT įranga turės būti pakeista nauja tokių pačių parametrų įranga“ </w:t>
            </w:r>
          </w:p>
          <w:p w:rsidR="00DA49BA" w:rsidRDefault="00DA49BA" w:rsidP="00DA49BA">
            <w:pPr>
              <w:jc w:val="both"/>
            </w:pPr>
            <w:r>
              <w:t xml:space="preserve">Draudimo kompanija materialinių vertybių neatstato, o atlygina žalą, atsižvelgiant į </w:t>
            </w:r>
            <w:proofErr w:type="spellStart"/>
            <w:r>
              <w:t>nusidevėjimą</w:t>
            </w:r>
            <w:proofErr w:type="spellEnd"/>
            <w:r>
              <w:t xml:space="preserve">, sumokant likutinę daikto vertę. </w:t>
            </w:r>
          </w:p>
          <w:p w:rsidR="00C30CC4" w:rsidRDefault="00DA49BA" w:rsidP="00DA49BA">
            <w:pPr>
              <w:jc w:val="both"/>
            </w:pPr>
            <w:r>
              <w:t xml:space="preserve">Prašome atsižvelgti į pasiūlymo pateikimo datą, draudimo </w:t>
            </w:r>
            <w:proofErr w:type="spellStart"/>
            <w:r>
              <w:t>įsivertnimas</w:t>
            </w:r>
            <w:proofErr w:type="spellEnd"/>
            <w:r>
              <w:t xml:space="preserve"> gali užimti daugiau laiko. Todėl prašome pateikimo datą perkelti 2025 03 14 dienai.“</w:t>
            </w:r>
          </w:p>
        </w:tc>
        <w:tc>
          <w:tcPr>
            <w:tcW w:w="4814" w:type="dxa"/>
          </w:tcPr>
          <w:p w:rsidR="00C30CC4" w:rsidRDefault="006D6E56" w:rsidP="006D6E56">
            <w:pPr>
              <w:jc w:val="both"/>
            </w:pPr>
            <w:r w:rsidRPr="006D6E56">
              <w:t>Visos įrangos sąrašas su kainomis, įsigijimo dokumentais teikiamas nebus, kadangi perkančioji organizacija nekelia reikalavimo dėl turto draudimo. Preliminarios perkraustymo apimtys nurodytos TS 1 priede. Tiekėjas gali atvykti ir apžiūrėti/vizualiai įvertinti perkraustomus baldus/įrangą. Tiekėjas pats turi įsivertinti, ar prisiimti riziką, arba ją drausti veiklos (perkraustymo) civilinės atsakomybės draudimu.</w:t>
            </w:r>
          </w:p>
          <w:p w:rsidR="006E4E51" w:rsidRDefault="006E4E51" w:rsidP="006E4E51">
            <w:pPr>
              <w:jc w:val="both"/>
            </w:pPr>
            <w:r>
              <w:t xml:space="preserve">Komisija pažymi, kad IT įranga bus supakuota pačios perkančiosios organizacijos darbuotojų, o po perkraustymo paslaugų suteikimo bus atliekama vizualinė perkraustymo pakuočių patikra dėl pažeidimų. Tik užfiksavus matomą perkraustymo pakuotės pažeidimą, bus atliekama patikra. </w:t>
            </w:r>
          </w:p>
          <w:p w:rsidR="006D6E56" w:rsidRDefault="006E4E51" w:rsidP="006E4E51">
            <w:pPr>
              <w:jc w:val="both"/>
            </w:pPr>
            <w:r>
              <w:t xml:space="preserve">Komisija pasiūlymo pateikimo terminą pratęsia iki </w:t>
            </w:r>
            <w:r w:rsidRPr="006E4E51">
              <w:rPr>
                <w:b/>
              </w:rPr>
              <w:t>2025-03-12 10:00</w:t>
            </w:r>
            <w:r>
              <w:t xml:space="preserve"> val.</w:t>
            </w:r>
            <w:bookmarkStart w:id="0" w:name="_GoBack"/>
            <w:bookmarkEnd w:id="0"/>
          </w:p>
        </w:tc>
      </w:tr>
    </w:tbl>
    <w:p w:rsidR="0048519C" w:rsidRDefault="0048519C"/>
    <w:p w:rsidR="002D62B0" w:rsidRDefault="002D62B0">
      <w:r>
        <w:t>Komisijos pirmininkė Renata Radžiutė</w:t>
      </w:r>
    </w:p>
    <w:sectPr w:rsidR="002D62B0" w:rsidSect="00232902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C7A"/>
    <w:rsid w:val="000C3C7A"/>
    <w:rsid w:val="000F6CAA"/>
    <w:rsid w:val="00232902"/>
    <w:rsid w:val="002D62B0"/>
    <w:rsid w:val="00320880"/>
    <w:rsid w:val="0048519C"/>
    <w:rsid w:val="006D6E56"/>
    <w:rsid w:val="006E4E51"/>
    <w:rsid w:val="00A53183"/>
    <w:rsid w:val="00C30CC4"/>
    <w:rsid w:val="00DA49BA"/>
    <w:rsid w:val="00F6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92AA4"/>
  <w15:chartTrackingRefBased/>
  <w15:docId w15:val="{0054C657-19B2-4CCF-A136-E176D62B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30CC4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30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4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1445</Words>
  <Characters>825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SoDra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Agnietė Laukavičienė</dc:creator>
  <cp:keywords/>
  <dc:description/>
  <cp:lastModifiedBy>Agnietė Laukavičienė</cp:lastModifiedBy>
  <cp:revision>2</cp:revision>
  <dcterms:created xsi:type="dcterms:W3CDTF">2025-03-06T13:07:00Z</dcterms:created>
  <dcterms:modified xsi:type="dcterms:W3CDTF">2025-03-06T13:07:00Z</dcterms:modified>
</cp:coreProperties>
</file>