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D9432" w14:textId="77777777" w:rsidR="00DD2B98" w:rsidRPr="00351A0A" w:rsidRDefault="002D49D1" w:rsidP="00B153CB">
      <w:pPr>
        <w:pStyle w:val="Antrats"/>
        <w:tabs>
          <w:tab w:val="left" w:pos="1296"/>
        </w:tabs>
      </w:pPr>
      <w:r w:rsidRPr="00351A0A">
        <w:rPr>
          <w:noProof/>
        </w:rPr>
        <mc:AlternateContent>
          <mc:Choice Requires="wps">
            <w:drawing>
              <wp:anchor distT="0" distB="0" distL="114300" distR="114300" simplePos="0" relativeHeight="251657728" behindDoc="0" locked="0" layoutInCell="1" allowOverlap="1" wp14:anchorId="352D0635" wp14:editId="1B53DC9F">
                <wp:simplePos x="0" y="0"/>
                <wp:positionH relativeFrom="column">
                  <wp:posOffset>1752600</wp:posOffset>
                </wp:positionH>
                <wp:positionV relativeFrom="paragraph">
                  <wp:posOffset>540385</wp:posOffset>
                </wp:positionV>
                <wp:extent cx="3124200" cy="488315"/>
                <wp:effectExtent l="3810" t="3175"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B632A" w14:textId="77777777" w:rsidR="009E0151" w:rsidRDefault="009E0151">
                            <w:pPr>
                              <w:pStyle w:val="Antrat1"/>
                              <w:rPr>
                                <w:color w:val="671527"/>
                                <w:sz w:val="26"/>
                              </w:rPr>
                            </w:pPr>
                            <w:r>
                              <w:rPr>
                                <w:color w:val="671527"/>
                                <w:sz w:val="26"/>
                              </w:rPr>
                              <w:t>VALSTYBĖS ĮMONĖ TURTO BANKAS</w:t>
                            </w:r>
                          </w:p>
                        </w:txbxContent>
                      </wps:txbx>
                      <wps:bodyPr rot="0" vert="horz" wrap="square" lIns="18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D0635" id="_x0000_t202" coordsize="21600,21600" o:spt="202" path="m,l,21600r21600,l21600,xe">
                <v:stroke joinstyle="miter"/>
                <v:path gradientshapeok="t" o:connecttype="rect"/>
              </v:shapetype>
              <v:shape id="Text Box 2" o:spid="_x0000_s1026" type="#_x0000_t202" style="position:absolute;margin-left:138pt;margin-top:42.55pt;width:246pt;height:3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" filled="f" stroked="f">
                <v:textbox inset=".5mm,3mm">
                  <w:txbxContent>
                    <w:p w14:paraId="701B632A" w14:textId="77777777" w:rsidR="009E0151" w:rsidRDefault="009E0151">
                      <w:pPr>
                        <w:pStyle w:val="Antrat1"/>
                        <w:rPr>
                          <w:color w:val="671527"/>
                          <w:sz w:val="26"/>
                        </w:rPr>
                      </w:pPr>
                      <w:r>
                        <w:rPr>
                          <w:color w:val="671527"/>
                          <w:sz w:val="26"/>
                        </w:rPr>
                        <w:t>VALSTYBĖS ĮMONĖ TURTO BANKAS</w:t>
                      </w:r>
                    </w:p>
                  </w:txbxContent>
                </v:textbox>
              </v:shape>
            </w:pict>
          </mc:Fallback>
        </mc:AlternateContent>
      </w:r>
      <w:r w:rsidRPr="00351A0A">
        <w:rPr>
          <w:noProof/>
        </w:rPr>
        <w:drawing>
          <wp:inline distT="0" distB="0" distL="0" distR="0" wp14:anchorId="7B439088" wp14:editId="6A0CAA43">
            <wp:extent cx="609600" cy="1238250"/>
            <wp:effectExtent l="0" t="0" r="0" b="0"/>
            <wp:docPr id="1" name="Paveikslėlis 1" descr="TBLOGO_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LOGO_COLOR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1238250"/>
                    </a:xfrm>
                    <a:prstGeom prst="rect">
                      <a:avLst/>
                    </a:prstGeom>
                    <a:noFill/>
                    <a:ln>
                      <a:noFill/>
                    </a:ln>
                  </pic:spPr>
                </pic:pic>
              </a:graphicData>
            </a:graphic>
          </wp:inline>
        </w:drawing>
      </w:r>
    </w:p>
    <w:p w14:paraId="7DBAFC4E" w14:textId="77777777" w:rsidR="00DD2B98" w:rsidRPr="00351A0A" w:rsidRDefault="00DD2B98" w:rsidP="00B153CB">
      <w:pPr>
        <w:pStyle w:val="Antrats"/>
        <w:tabs>
          <w:tab w:val="left" w:pos="1296"/>
        </w:tabs>
      </w:pPr>
    </w:p>
    <w:p w14:paraId="64D04EFB" w14:textId="77777777" w:rsidR="00DD2B98" w:rsidRPr="00351A0A" w:rsidRDefault="00DD2B98" w:rsidP="00B153CB"/>
    <w:p w14:paraId="2672E9B9" w14:textId="37D73344" w:rsidR="00DD2B98" w:rsidRPr="00F03C07" w:rsidRDefault="00FD0911" w:rsidP="00B153CB">
      <w:bookmarkStart w:id="0" w:name="_Hlk181703181"/>
      <w:r>
        <w:rPr>
          <w:rStyle w:val="Grietas"/>
          <w:b w:val="0"/>
          <w:bCs w:val="0"/>
          <w:shd w:val="clear" w:color="auto" w:fill="FFFFFF"/>
        </w:rPr>
        <w:t>Pirkimo dalyviams</w:t>
      </w:r>
      <w:r>
        <w:rPr>
          <w:rStyle w:val="Grietas"/>
          <w:b w:val="0"/>
          <w:bCs w:val="0"/>
          <w:shd w:val="clear" w:color="auto" w:fill="FFFFFF"/>
        </w:rPr>
        <w:tab/>
      </w:r>
      <w:r>
        <w:rPr>
          <w:rStyle w:val="Grietas"/>
          <w:b w:val="0"/>
          <w:bCs w:val="0"/>
          <w:shd w:val="clear" w:color="auto" w:fill="FFFFFF"/>
        </w:rPr>
        <w:tab/>
      </w:r>
      <w:r w:rsidR="00BF4917">
        <w:rPr>
          <w:rStyle w:val="Grietas"/>
          <w:b w:val="0"/>
          <w:bCs w:val="0"/>
          <w:shd w:val="clear" w:color="auto" w:fill="FFFFFF"/>
        </w:rPr>
        <w:t xml:space="preserve">         </w:t>
      </w:r>
      <w:bookmarkEnd w:id="0"/>
      <w:r w:rsidR="00CD0180" w:rsidRPr="00F03C07">
        <w:tab/>
      </w:r>
      <w:r w:rsidR="005B0005" w:rsidRPr="00F03C07">
        <w:t xml:space="preserve">            </w:t>
      </w:r>
      <w:r w:rsidR="006B20F5" w:rsidRPr="00F03C07">
        <w:t>202</w:t>
      </w:r>
      <w:r w:rsidR="00E739DE">
        <w:t>5</w:t>
      </w:r>
      <w:r w:rsidR="006B20F5" w:rsidRPr="00F03C07">
        <w:t>-</w:t>
      </w:r>
      <w:r w:rsidR="00E739DE">
        <w:t>03</w:t>
      </w:r>
      <w:r w:rsidR="00F03C07" w:rsidRPr="00F03C07">
        <w:t>-</w:t>
      </w:r>
      <w:r w:rsidR="008E6BA5">
        <w:t>06</w:t>
      </w:r>
    </w:p>
    <w:p w14:paraId="582760B5" w14:textId="1116498F" w:rsidR="00F47B7A" w:rsidRPr="00351A0A" w:rsidRDefault="00F47B7A" w:rsidP="00B153CB">
      <w:r w:rsidRPr="00351A0A">
        <w:t>Siunčiama</w:t>
      </w:r>
      <w:r w:rsidR="002D7E24">
        <w:t>s</w:t>
      </w:r>
      <w:r w:rsidRPr="00351A0A">
        <w:t xml:space="preserve"> CVP IS priemonėmis</w:t>
      </w:r>
    </w:p>
    <w:p w14:paraId="79B5EA60" w14:textId="16F2B0FF" w:rsidR="00DD2B98" w:rsidRPr="00351A0A" w:rsidRDefault="00DD2B98" w:rsidP="00B153CB"/>
    <w:p w14:paraId="777CF4C9" w14:textId="77777777" w:rsidR="00E6343F" w:rsidRPr="00351A0A" w:rsidRDefault="00E6343F" w:rsidP="00B153CB"/>
    <w:p w14:paraId="52ED50EC" w14:textId="1853FD8E" w:rsidR="00217A70" w:rsidRPr="00351A0A" w:rsidRDefault="00217A70" w:rsidP="00B153CB">
      <w:pPr>
        <w:rPr>
          <w:b/>
        </w:rPr>
      </w:pPr>
      <w:r w:rsidRPr="00351A0A">
        <w:rPr>
          <w:b/>
        </w:rPr>
        <w:t xml:space="preserve">DĖL </w:t>
      </w:r>
      <w:r w:rsidR="00FD0911">
        <w:rPr>
          <w:b/>
        </w:rPr>
        <w:t>ATSAKYMO Į GAUT</w:t>
      </w:r>
      <w:r w:rsidR="00E739DE">
        <w:rPr>
          <w:b/>
        </w:rPr>
        <w:t>US</w:t>
      </w:r>
      <w:r w:rsidR="00FD0911">
        <w:rPr>
          <w:b/>
        </w:rPr>
        <w:t xml:space="preserve"> KLAUSIM</w:t>
      </w:r>
      <w:r w:rsidR="00E739DE">
        <w:rPr>
          <w:b/>
        </w:rPr>
        <w:t>US</w:t>
      </w:r>
    </w:p>
    <w:p w14:paraId="72022209" w14:textId="77777777" w:rsidR="0011117C" w:rsidRPr="00351A0A" w:rsidRDefault="0011117C" w:rsidP="00B153CB">
      <w:pPr>
        <w:rPr>
          <w:b/>
          <w:caps/>
        </w:rPr>
      </w:pPr>
    </w:p>
    <w:p w14:paraId="754644E0" w14:textId="77777777" w:rsidR="00217A70" w:rsidRPr="00351A0A" w:rsidRDefault="00217A70" w:rsidP="00B153CB"/>
    <w:p w14:paraId="0DB05998" w14:textId="4B0C9612" w:rsidR="00FD0911" w:rsidRDefault="00E63DF8" w:rsidP="00FD0911">
      <w:pPr>
        <w:ind w:firstLine="567"/>
        <w:jc w:val="both"/>
      </w:pPr>
      <w:r w:rsidRPr="00351A0A">
        <w:t xml:space="preserve">Valstybės įmonės Turto banko viešojo pirkimo komisija (toliau – Komisija) </w:t>
      </w:r>
      <w:r w:rsidR="002D7E24">
        <w:t xml:space="preserve">vykdydama </w:t>
      </w:r>
      <w:r w:rsidR="00E739DE">
        <w:t>tarptautinį</w:t>
      </w:r>
      <w:r w:rsidR="009007A7">
        <w:t xml:space="preserve"> pirkimą </w:t>
      </w:r>
      <w:r w:rsidR="00A433A5">
        <w:t>atviro</w:t>
      </w:r>
      <w:r w:rsidR="009007A7">
        <w:t xml:space="preserve"> konkurso būdu</w:t>
      </w:r>
      <w:r w:rsidR="00A433A5">
        <w:t xml:space="preserve">  </w:t>
      </w:r>
      <w:r w:rsidR="00104F45" w:rsidRPr="00351A0A">
        <w:rPr>
          <w:b/>
          <w:bCs/>
        </w:rPr>
        <w:t>„</w:t>
      </w:r>
      <w:r w:rsidR="00B36533" w:rsidRPr="00351A0A">
        <w:rPr>
          <w:b/>
        </w:rPr>
        <w:t>VP-</w:t>
      </w:r>
      <w:r w:rsidR="00E739DE">
        <w:rPr>
          <w:b/>
        </w:rPr>
        <w:t>2792 Darbuotojų sveikatos draudimo paslaugos</w:t>
      </w:r>
      <w:r w:rsidR="00104F45" w:rsidRPr="00351A0A">
        <w:rPr>
          <w:b/>
          <w:bCs/>
        </w:rPr>
        <w:t>“</w:t>
      </w:r>
      <w:r w:rsidR="00104F45" w:rsidRPr="00351A0A">
        <w:t xml:space="preserve"> (pirkimo Nr. </w:t>
      </w:r>
      <w:r w:rsidR="002504AA">
        <w:t>1284017</w:t>
      </w:r>
      <w:r w:rsidR="00104F45" w:rsidRPr="00351A0A">
        <w:t>),</w:t>
      </w:r>
      <w:r w:rsidRPr="00351A0A">
        <w:t xml:space="preserve"> gavo </w:t>
      </w:r>
      <w:r w:rsidR="00104F45" w:rsidRPr="00351A0A">
        <w:t>tiekėj</w:t>
      </w:r>
      <w:r w:rsidR="002504AA">
        <w:t>ų</w:t>
      </w:r>
      <w:r w:rsidR="00104F45" w:rsidRPr="00351A0A">
        <w:t xml:space="preserve"> </w:t>
      </w:r>
      <w:r w:rsidR="00FD0911">
        <w:t>paklausim</w:t>
      </w:r>
      <w:r w:rsidR="002504AA">
        <w:t>us</w:t>
      </w:r>
      <w:r w:rsidR="00B2394A">
        <w:t xml:space="preserve"> (tekstas neredaguotas)</w:t>
      </w:r>
      <w:r w:rsidR="00FD0911">
        <w:t xml:space="preserve"> ir teikia atsakymus</w:t>
      </w:r>
      <w:r w:rsidR="00071D4C">
        <w:t>:</w:t>
      </w:r>
    </w:p>
    <w:tbl>
      <w:tblPr>
        <w:tblStyle w:val="Lentelstinklelis"/>
        <w:tblW w:w="0" w:type="auto"/>
        <w:tblLook w:val="04A0" w:firstRow="1" w:lastRow="0" w:firstColumn="1" w:lastColumn="0" w:noHBand="0" w:noVBand="1"/>
      </w:tblPr>
      <w:tblGrid>
        <w:gridCol w:w="3728"/>
        <w:gridCol w:w="5900"/>
      </w:tblGrid>
      <w:tr w:rsidR="00FD0911" w:rsidRPr="009007E5" w14:paraId="5AFB8DB7" w14:textId="77777777" w:rsidTr="00FD0911">
        <w:tc>
          <w:tcPr>
            <w:tcW w:w="4814" w:type="dxa"/>
          </w:tcPr>
          <w:p w14:paraId="599938EA" w14:textId="630D1F3A" w:rsidR="00FD0911" w:rsidRPr="009007E5" w:rsidRDefault="00FD0911" w:rsidP="009007E5">
            <w:pPr>
              <w:jc w:val="center"/>
              <w:rPr>
                <w:b/>
                <w:bCs/>
                <w:color w:val="333333"/>
              </w:rPr>
            </w:pPr>
            <w:r w:rsidRPr="009007E5">
              <w:rPr>
                <w:b/>
                <w:bCs/>
                <w:color w:val="333333"/>
              </w:rPr>
              <w:t>Klausimas</w:t>
            </w:r>
          </w:p>
        </w:tc>
        <w:tc>
          <w:tcPr>
            <w:tcW w:w="4814" w:type="dxa"/>
          </w:tcPr>
          <w:p w14:paraId="66295700" w14:textId="1C9EA1B8" w:rsidR="00FD0911" w:rsidRPr="009007E5" w:rsidRDefault="00FD0911" w:rsidP="009007E5">
            <w:pPr>
              <w:jc w:val="center"/>
              <w:rPr>
                <w:b/>
                <w:bCs/>
                <w:color w:val="333333"/>
              </w:rPr>
            </w:pPr>
            <w:r w:rsidRPr="009007E5">
              <w:rPr>
                <w:b/>
                <w:bCs/>
                <w:color w:val="333333"/>
              </w:rPr>
              <w:t>Atsakymas</w:t>
            </w:r>
          </w:p>
        </w:tc>
      </w:tr>
      <w:tr w:rsidR="00FD0911" w:rsidRPr="009007E5" w14:paraId="7A56FD1C" w14:textId="77777777" w:rsidTr="00FD0911">
        <w:tc>
          <w:tcPr>
            <w:tcW w:w="4814" w:type="dxa"/>
          </w:tcPr>
          <w:p w14:paraId="44DFF9DB" w14:textId="208A8070" w:rsidR="00FD0911" w:rsidRPr="009007E5" w:rsidRDefault="00F769ED" w:rsidP="00FD0911">
            <w:pPr>
              <w:jc w:val="both"/>
              <w:rPr>
                <w:color w:val="333333"/>
              </w:rPr>
            </w:pPr>
            <w:r w:rsidRPr="00F769ED">
              <w:rPr>
                <w:color w:val="333333"/>
              </w:rPr>
              <w:t>Patikslinkite, prašau, ar pirkime bus pasitelkiamas brokeris? Jeigu taip koks susitarimas dėl atlygio?</w:t>
            </w:r>
          </w:p>
        </w:tc>
        <w:tc>
          <w:tcPr>
            <w:tcW w:w="4814" w:type="dxa"/>
          </w:tcPr>
          <w:p w14:paraId="5F81318E" w14:textId="7C121041" w:rsidR="00FD0911" w:rsidRPr="009007E5" w:rsidRDefault="00F769ED" w:rsidP="00FD0911">
            <w:pPr>
              <w:jc w:val="both"/>
              <w:rPr>
                <w:color w:val="333333"/>
              </w:rPr>
            </w:pPr>
            <w:r>
              <w:rPr>
                <w:color w:val="333333"/>
              </w:rPr>
              <w:t>Ne, pirkime nėra pasitelkiamas brokeris.</w:t>
            </w:r>
          </w:p>
        </w:tc>
      </w:tr>
      <w:tr w:rsidR="00F769ED" w:rsidRPr="009007E5" w14:paraId="1A6EAE99" w14:textId="77777777" w:rsidTr="00FD0911">
        <w:tc>
          <w:tcPr>
            <w:tcW w:w="4814" w:type="dxa"/>
          </w:tcPr>
          <w:p w14:paraId="3DFBC442" w14:textId="4DBD85EC" w:rsidR="0052162E" w:rsidRPr="00F769ED" w:rsidRDefault="00130C0F" w:rsidP="00FD0911">
            <w:pPr>
              <w:jc w:val="both"/>
              <w:rPr>
                <w:color w:val="333333"/>
              </w:rPr>
            </w:pPr>
            <w:r>
              <w:rPr>
                <w:color w:val="333333"/>
              </w:rPr>
              <w:t>T</w:t>
            </w:r>
            <w:r w:rsidRPr="00130C0F">
              <w:rPr>
                <w:color w:val="333333"/>
              </w:rPr>
              <w:t>aip pat peržiūrėjus techninę specifikaciją prie draudžiamųjų įvykių aprašymo trūksta odontologijos ir optikos rizikų aprašymo. Patikslinkite, prašome, šių paslaugų aprašymus: draudžiamuosius/nedraudžiamuosius įvykius.</w:t>
            </w:r>
          </w:p>
        </w:tc>
        <w:tc>
          <w:tcPr>
            <w:tcW w:w="4814" w:type="dxa"/>
          </w:tcPr>
          <w:p w14:paraId="1BF5D86E" w14:textId="68E3FBBF" w:rsidR="003C538E" w:rsidRPr="003C538E" w:rsidRDefault="003C538E" w:rsidP="007A2A64">
            <w:pPr>
              <w:jc w:val="both"/>
              <w:rPr>
                <w:color w:val="333333"/>
              </w:rPr>
            </w:pPr>
            <w:r w:rsidRPr="003C538E">
              <w:rPr>
                <w:color w:val="333333"/>
              </w:rPr>
              <w:t>Pridedame odontologijos ir optikos rizikų aprašymus</w:t>
            </w:r>
            <w:r>
              <w:rPr>
                <w:color w:val="333333"/>
              </w:rPr>
              <w:t xml:space="preserve"> bei tiksliname techninę specifikaciją</w:t>
            </w:r>
            <w:r w:rsidR="002542E2">
              <w:rPr>
                <w:color w:val="333333"/>
              </w:rPr>
              <w:t xml:space="preserve"> (1 priedas)</w:t>
            </w:r>
            <w:r w:rsidRPr="003C538E">
              <w:rPr>
                <w:color w:val="333333"/>
              </w:rPr>
              <w:t xml:space="preserve">. </w:t>
            </w:r>
          </w:p>
          <w:p w14:paraId="02423DF6" w14:textId="2F3C25FB" w:rsidR="009E0F7F" w:rsidRDefault="007A2A64" w:rsidP="007A2A64">
            <w:pPr>
              <w:jc w:val="both"/>
              <w:rPr>
                <w:color w:val="333333"/>
              </w:rPr>
            </w:pPr>
            <w:r w:rsidRPr="007A2A64">
              <w:rPr>
                <w:b/>
                <w:bCs/>
                <w:color w:val="333333"/>
              </w:rPr>
              <w:t>Dantų gydymas ir priežiūra</w:t>
            </w:r>
            <w:r w:rsidR="009F5A56">
              <w:rPr>
                <w:b/>
                <w:bCs/>
                <w:color w:val="333333"/>
              </w:rPr>
              <w:t>.</w:t>
            </w:r>
            <w:r w:rsidR="001D3AF2">
              <w:rPr>
                <w:b/>
                <w:bCs/>
                <w:color w:val="333333"/>
              </w:rPr>
              <w:t xml:space="preserve"> </w:t>
            </w:r>
            <w:r w:rsidRPr="007A2A64">
              <w:rPr>
                <w:color w:val="333333"/>
              </w:rPr>
              <w:t xml:space="preserve">Neviršijant draudimo sumos ir atsižvelgiant į taikomą kompensuojamąją dalį, atlyginamos šios mediciniškai pagrįstos apdraustojo draudimo laikotarpiu patirtos sveikatos išlaidos dėl medicinos įstaigoje suteiktų odontologijos paslaugų: </w:t>
            </w:r>
          </w:p>
          <w:p w14:paraId="55E81D6C" w14:textId="635692A5" w:rsidR="009E0F7F" w:rsidRPr="009F5A56" w:rsidRDefault="007A2A64" w:rsidP="006B5C8E">
            <w:pPr>
              <w:pStyle w:val="Sraopastraipa"/>
              <w:numPr>
                <w:ilvl w:val="0"/>
                <w:numId w:val="23"/>
              </w:numPr>
              <w:tabs>
                <w:tab w:val="left" w:pos="742"/>
              </w:tabs>
              <w:ind w:left="0" w:firstLine="317"/>
              <w:jc w:val="both"/>
              <w:rPr>
                <w:rFonts w:ascii="Times New Roman" w:hAnsi="Times New Roman" w:cs="Times New Roman"/>
                <w:color w:val="333333"/>
                <w:sz w:val="24"/>
                <w:szCs w:val="24"/>
              </w:rPr>
            </w:pPr>
            <w:r w:rsidRPr="009F5A56">
              <w:rPr>
                <w:rFonts w:ascii="Times New Roman" w:hAnsi="Times New Roman" w:cs="Times New Roman"/>
                <w:color w:val="333333"/>
                <w:sz w:val="24"/>
                <w:szCs w:val="24"/>
              </w:rPr>
              <w:t>burnos higienos paslaugos</w:t>
            </w:r>
            <w:r w:rsidR="009F5A56">
              <w:rPr>
                <w:rFonts w:ascii="Times New Roman" w:hAnsi="Times New Roman" w:cs="Times New Roman"/>
                <w:color w:val="333333"/>
                <w:sz w:val="24"/>
                <w:szCs w:val="24"/>
              </w:rPr>
              <w:t>;</w:t>
            </w:r>
          </w:p>
          <w:p w14:paraId="61097F4A" w14:textId="40AB6169" w:rsidR="009F5A56" w:rsidRPr="009F5A56" w:rsidRDefault="007A2A64" w:rsidP="009F5A56">
            <w:pPr>
              <w:pStyle w:val="Sraopastraipa"/>
              <w:numPr>
                <w:ilvl w:val="0"/>
                <w:numId w:val="23"/>
              </w:numPr>
              <w:tabs>
                <w:tab w:val="left" w:pos="742"/>
              </w:tabs>
              <w:ind w:left="0" w:firstLine="317"/>
              <w:jc w:val="both"/>
              <w:rPr>
                <w:rFonts w:ascii="Times New Roman" w:hAnsi="Times New Roman" w:cs="Times New Roman"/>
                <w:color w:val="333333"/>
                <w:sz w:val="24"/>
                <w:szCs w:val="24"/>
              </w:rPr>
            </w:pPr>
            <w:r w:rsidRPr="009F5A56">
              <w:rPr>
                <w:rFonts w:ascii="Times New Roman" w:hAnsi="Times New Roman" w:cs="Times New Roman"/>
                <w:color w:val="333333"/>
                <w:sz w:val="24"/>
                <w:szCs w:val="24"/>
              </w:rPr>
              <w:t xml:space="preserve">konsultacijos, dantų gydymas, įskaitant </w:t>
            </w:r>
            <w:proofErr w:type="spellStart"/>
            <w:r w:rsidRPr="009F5A56">
              <w:rPr>
                <w:rFonts w:ascii="Times New Roman" w:hAnsi="Times New Roman" w:cs="Times New Roman"/>
                <w:color w:val="333333"/>
                <w:sz w:val="24"/>
                <w:szCs w:val="24"/>
              </w:rPr>
              <w:t>periodontologiją</w:t>
            </w:r>
            <w:proofErr w:type="spellEnd"/>
            <w:r w:rsidRPr="009F5A56">
              <w:rPr>
                <w:rFonts w:ascii="Times New Roman" w:hAnsi="Times New Roman" w:cs="Times New Roman"/>
                <w:color w:val="333333"/>
                <w:sz w:val="24"/>
                <w:szCs w:val="24"/>
              </w:rPr>
              <w:t>, ortodontiją ir protezavimą, rentgeną, dantų ištraukimą ir anesteziją</w:t>
            </w:r>
            <w:r w:rsidR="009F5A56">
              <w:rPr>
                <w:rFonts w:ascii="Times New Roman" w:hAnsi="Times New Roman" w:cs="Times New Roman"/>
                <w:color w:val="333333"/>
                <w:sz w:val="24"/>
                <w:szCs w:val="24"/>
              </w:rPr>
              <w:t>;</w:t>
            </w:r>
          </w:p>
          <w:p w14:paraId="4E593D3B" w14:textId="6030508B" w:rsidR="007A2A64" w:rsidRPr="009F5A56" w:rsidRDefault="007A2A64" w:rsidP="006B5C8E">
            <w:pPr>
              <w:pStyle w:val="Sraopastraipa"/>
              <w:numPr>
                <w:ilvl w:val="0"/>
                <w:numId w:val="23"/>
              </w:numPr>
              <w:tabs>
                <w:tab w:val="left" w:pos="742"/>
              </w:tabs>
              <w:ind w:left="0" w:firstLine="317"/>
              <w:jc w:val="both"/>
              <w:rPr>
                <w:rFonts w:ascii="Times New Roman" w:hAnsi="Times New Roman" w:cs="Times New Roman"/>
                <w:color w:val="333333"/>
                <w:sz w:val="24"/>
                <w:szCs w:val="24"/>
              </w:rPr>
            </w:pPr>
            <w:r w:rsidRPr="009F5A56">
              <w:rPr>
                <w:rFonts w:ascii="Times New Roman" w:hAnsi="Times New Roman" w:cs="Times New Roman"/>
                <w:color w:val="333333"/>
                <w:sz w:val="24"/>
                <w:szCs w:val="24"/>
              </w:rPr>
              <w:t xml:space="preserve">dantų chirurgija (dantų ir žandikaulių / žandikaulių ligų chirurginis gydymas ir visos su tuo susijusios paslaugos). </w:t>
            </w:r>
          </w:p>
          <w:p w14:paraId="63143D48" w14:textId="54179829" w:rsidR="009F5A56" w:rsidRDefault="006B35D3" w:rsidP="007A2A64">
            <w:pPr>
              <w:jc w:val="both"/>
              <w:rPr>
                <w:color w:val="333333"/>
              </w:rPr>
            </w:pPr>
            <w:r w:rsidRPr="006B35D3">
              <w:rPr>
                <w:b/>
                <w:bCs/>
                <w:color w:val="333333"/>
              </w:rPr>
              <w:t>Optikos priemonės ir paslaugos</w:t>
            </w:r>
            <w:r w:rsidR="009F5A56">
              <w:rPr>
                <w:b/>
                <w:bCs/>
                <w:color w:val="333333"/>
              </w:rPr>
              <w:t>.</w:t>
            </w:r>
            <w:r w:rsidR="001D3AF2">
              <w:rPr>
                <w:b/>
                <w:bCs/>
                <w:color w:val="333333"/>
              </w:rPr>
              <w:t xml:space="preserve"> </w:t>
            </w:r>
            <w:r w:rsidRPr="006B35D3">
              <w:rPr>
                <w:color w:val="333333"/>
              </w:rPr>
              <w:t>Neviršijant draudimo sumos ir atsižvelgiant į taikomą kompensuojamąją dalį, atlyginamos šios mediciniškai pagrįstos apdraustojo draudimo laikotarpiu patirtos sveikatos išlaidos dėl medicinos įstaigoje (įskaitant optikos salonus ar vaistines) suteiktų paslaugų:</w:t>
            </w:r>
          </w:p>
          <w:p w14:paraId="22D96A7C" w14:textId="6790F16E" w:rsidR="009F5A56" w:rsidRPr="009F5A56" w:rsidRDefault="006B35D3" w:rsidP="009F5A56">
            <w:pPr>
              <w:pStyle w:val="Sraopastraipa"/>
              <w:numPr>
                <w:ilvl w:val="0"/>
                <w:numId w:val="23"/>
              </w:numPr>
              <w:tabs>
                <w:tab w:val="left" w:pos="742"/>
              </w:tabs>
              <w:ind w:left="0" w:firstLine="360"/>
              <w:jc w:val="both"/>
              <w:rPr>
                <w:rFonts w:ascii="Times New Roman" w:hAnsi="Times New Roman" w:cs="Times New Roman"/>
                <w:color w:val="333333"/>
                <w:sz w:val="24"/>
                <w:szCs w:val="24"/>
              </w:rPr>
            </w:pPr>
            <w:r w:rsidRPr="009F5A56">
              <w:rPr>
                <w:rFonts w:ascii="Times New Roman" w:hAnsi="Times New Roman" w:cs="Times New Roman"/>
                <w:color w:val="333333"/>
                <w:sz w:val="24"/>
                <w:szCs w:val="24"/>
              </w:rPr>
              <w:t xml:space="preserve">gydytojo ar optometristo paskirtų akinių ar akinių lęšių įsigijimas; </w:t>
            </w:r>
          </w:p>
          <w:p w14:paraId="10410710" w14:textId="40A62F37" w:rsidR="009F5A56" w:rsidRPr="009F5A56" w:rsidRDefault="006B35D3" w:rsidP="009F5A56">
            <w:pPr>
              <w:pStyle w:val="Sraopastraipa"/>
              <w:numPr>
                <w:ilvl w:val="0"/>
                <w:numId w:val="23"/>
              </w:numPr>
              <w:tabs>
                <w:tab w:val="left" w:pos="742"/>
              </w:tabs>
              <w:ind w:left="0" w:firstLine="360"/>
              <w:jc w:val="both"/>
              <w:rPr>
                <w:rFonts w:ascii="Times New Roman" w:hAnsi="Times New Roman" w:cs="Times New Roman"/>
                <w:color w:val="333333"/>
                <w:sz w:val="24"/>
                <w:szCs w:val="24"/>
              </w:rPr>
            </w:pPr>
            <w:r w:rsidRPr="009F5A56">
              <w:rPr>
                <w:rFonts w:ascii="Times New Roman" w:hAnsi="Times New Roman" w:cs="Times New Roman"/>
                <w:color w:val="333333"/>
                <w:sz w:val="24"/>
                <w:szCs w:val="24"/>
              </w:rPr>
              <w:t xml:space="preserve">gydytojo ar optometristo paskirtų kontaktinių lęšių įsigijimas; </w:t>
            </w:r>
          </w:p>
          <w:p w14:paraId="2B05023F" w14:textId="06442C70" w:rsidR="009F5A56" w:rsidRPr="009F5A56" w:rsidRDefault="006B35D3" w:rsidP="009F5A56">
            <w:pPr>
              <w:pStyle w:val="Sraopastraipa"/>
              <w:numPr>
                <w:ilvl w:val="0"/>
                <w:numId w:val="23"/>
              </w:numPr>
              <w:tabs>
                <w:tab w:val="left" w:pos="742"/>
              </w:tabs>
              <w:ind w:left="0" w:firstLine="360"/>
              <w:jc w:val="both"/>
              <w:rPr>
                <w:rFonts w:ascii="Times New Roman" w:hAnsi="Times New Roman" w:cs="Times New Roman"/>
                <w:color w:val="333333"/>
                <w:sz w:val="24"/>
                <w:szCs w:val="24"/>
              </w:rPr>
            </w:pPr>
            <w:r w:rsidRPr="009F5A56">
              <w:rPr>
                <w:rFonts w:ascii="Times New Roman" w:hAnsi="Times New Roman" w:cs="Times New Roman"/>
                <w:color w:val="333333"/>
                <w:sz w:val="24"/>
                <w:szCs w:val="24"/>
              </w:rPr>
              <w:t xml:space="preserve">regėjimo korekcijos operacijos, kurias skiria gydytojas; </w:t>
            </w:r>
          </w:p>
          <w:p w14:paraId="4F7D10E3" w14:textId="7C2B2D8A" w:rsidR="007A2A64" w:rsidRPr="009F5A56" w:rsidRDefault="006B35D3" w:rsidP="009F5A56">
            <w:pPr>
              <w:pStyle w:val="Sraopastraipa"/>
              <w:numPr>
                <w:ilvl w:val="0"/>
                <w:numId w:val="23"/>
              </w:numPr>
              <w:tabs>
                <w:tab w:val="left" w:pos="742"/>
              </w:tabs>
              <w:ind w:left="0" w:firstLine="360"/>
              <w:jc w:val="both"/>
              <w:rPr>
                <w:color w:val="333333"/>
                <w:sz w:val="24"/>
                <w:szCs w:val="24"/>
              </w:rPr>
            </w:pPr>
            <w:r w:rsidRPr="009F5A56">
              <w:rPr>
                <w:rFonts w:ascii="Times New Roman" w:hAnsi="Times New Roman" w:cs="Times New Roman"/>
                <w:color w:val="333333"/>
                <w:sz w:val="24"/>
                <w:szCs w:val="24"/>
              </w:rPr>
              <w:t>akinių gamyba ar remontas</w:t>
            </w:r>
            <w:r w:rsidRPr="009F5A56">
              <w:rPr>
                <w:color w:val="333333"/>
                <w:sz w:val="24"/>
                <w:szCs w:val="24"/>
              </w:rPr>
              <w:t>.</w:t>
            </w:r>
          </w:p>
          <w:p w14:paraId="7EA4FC44" w14:textId="77777777" w:rsidR="00F769ED" w:rsidRPr="009007E5" w:rsidRDefault="00F769ED" w:rsidP="00FD0911">
            <w:pPr>
              <w:jc w:val="both"/>
              <w:rPr>
                <w:color w:val="333333"/>
              </w:rPr>
            </w:pPr>
          </w:p>
        </w:tc>
      </w:tr>
      <w:tr w:rsidR="002542E2" w:rsidRPr="009007E5" w14:paraId="53EC5E41" w14:textId="77777777" w:rsidTr="00FD0911">
        <w:tc>
          <w:tcPr>
            <w:tcW w:w="4814" w:type="dxa"/>
          </w:tcPr>
          <w:p w14:paraId="59926D63" w14:textId="43AD6D56" w:rsidR="002542E2" w:rsidRDefault="00BA040B" w:rsidP="00EA3153">
            <w:pPr>
              <w:rPr>
                <w:color w:val="333333"/>
              </w:rPr>
            </w:pPr>
            <w:r w:rsidRPr="00BA040B">
              <w:rPr>
                <w:color w:val="333333"/>
              </w:rPr>
              <w:lastRenderedPageBreak/>
              <w:t>Prašome patikslinti, kaip turėtų būti pasiūlyme išdėlioti limitai I ir II variantuose. Ar limitai ir jų procentai turi būti vienodi tame variante? X išraiškos tarp variantų rašote gali būti skirtingos, tačiau ar tame pačiame variante jos turi būti vienodos ar gali būti skirtingos?</w:t>
            </w:r>
            <w:r w:rsidRPr="00BA040B">
              <w:rPr>
                <w:color w:val="333333"/>
              </w:rPr>
              <w:br/>
              <w:t>Taip pat patikslinkite, prašome, kaip turėtų būti skaičiuojamos P1 ir P2 reikšmės. Galbūt galite atsakymą pateikti per konkretų pavyzdį, kaip turėtų išsidėlioti limitai ir jų procentai, bei kaip apskaičiuojama nauda darbuotojui.“</w:t>
            </w:r>
            <w:r w:rsidRPr="00BA040B">
              <w:rPr>
                <w:color w:val="333333"/>
              </w:rPr>
              <w:br/>
            </w:r>
            <w:r w:rsidRPr="00BA040B">
              <w:rPr>
                <w:color w:val="333333"/>
              </w:rPr>
              <w:br/>
              <w:t>Iš pasiūlymo:</w:t>
            </w:r>
            <w:r w:rsidRPr="00BA040B">
              <w:rPr>
                <w:color w:val="333333"/>
              </w:rPr>
              <w:br/>
              <w:t>"** X išraiškos eurais ir Y reikšmės procentais I, II, III variantuose gali būti skirtingos, tačiau I ir II ir III variantų sveikatos programų nauda darbuotojui (P1, P2, P3) turi būti vienoda."</w:t>
            </w:r>
          </w:p>
        </w:tc>
        <w:tc>
          <w:tcPr>
            <w:tcW w:w="4814" w:type="dxa"/>
          </w:tcPr>
          <w:p w14:paraId="6B8CE7E7" w14:textId="77777777" w:rsidR="002542E2" w:rsidRDefault="00BA040B" w:rsidP="007A2A64">
            <w:pPr>
              <w:jc w:val="both"/>
              <w:rPr>
                <w:color w:val="333333"/>
              </w:rPr>
            </w:pPr>
            <w:r>
              <w:rPr>
                <w:color w:val="333333"/>
              </w:rPr>
              <w:t xml:space="preserve">X išraiškos </w:t>
            </w:r>
            <w:r w:rsidR="00700C24">
              <w:rPr>
                <w:color w:val="333333"/>
              </w:rPr>
              <w:t xml:space="preserve">tarp variantų gali būti </w:t>
            </w:r>
            <w:r w:rsidR="00BE25E8">
              <w:rPr>
                <w:color w:val="333333"/>
              </w:rPr>
              <w:t xml:space="preserve">vienodos, gali būti </w:t>
            </w:r>
            <w:r w:rsidR="00700C24">
              <w:rPr>
                <w:color w:val="333333"/>
              </w:rPr>
              <w:t xml:space="preserve">skirtingos. </w:t>
            </w:r>
          </w:p>
          <w:p w14:paraId="7D0B8CCA" w14:textId="6EA47D8D" w:rsidR="00BE25E8" w:rsidRDefault="00BE25E8" w:rsidP="000F0C70">
            <w:pPr>
              <w:pStyle w:val="Pagrindinistekstas"/>
              <w:tabs>
                <w:tab w:val="left" w:pos="1134"/>
              </w:tabs>
              <w:ind w:firstLine="0"/>
              <w:jc w:val="both"/>
              <w:rPr>
                <w:rStyle w:val="PagrindinistekstasDiagrama"/>
                <w:sz w:val="24"/>
                <w:szCs w:val="24"/>
              </w:rPr>
            </w:pPr>
            <w:r>
              <w:rPr>
                <w:color w:val="333333"/>
              </w:rPr>
              <w:t>Vadovaujantis pirkimo s</w:t>
            </w:r>
            <w:r w:rsidR="00404479">
              <w:rPr>
                <w:color w:val="333333"/>
              </w:rPr>
              <w:t>ą</w:t>
            </w:r>
            <w:r>
              <w:rPr>
                <w:color w:val="333333"/>
              </w:rPr>
              <w:t xml:space="preserve">lygų </w:t>
            </w:r>
            <w:r w:rsidR="00404479">
              <w:rPr>
                <w:color w:val="333333"/>
              </w:rPr>
              <w:t>16.1. punktu P</w:t>
            </w:r>
            <w:r w:rsidR="00404479">
              <w:rPr>
                <w:color w:val="333333"/>
                <w:vertAlign w:val="subscript"/>
              </w:rPr>
              <w:t xml:space="preserve">1 </w:t>
            </w:r>
            <w:r w:rsidR="00404479">
              <w:rPr>
                <w:color w:val="333333"/>
              </w:rPr>
              <w:t>ir P</w:t>
            </w:r>
            <w:r w:rsidR="00404479">
              <w:rPr>
                <w:color w:val="333333"/>
                <w:vertAlign w:val="subscript"/>
              </w:rPr>
              <w:t xml:space="preserve">2 </w:t>
            </w:r>
            <w:r w:rsidR="00826E2B">
              <w:rPr>
                <w:color w:val="333333"/>
              </w:rPr>
              <w:t>ir P</w:t>
            </w:r>
            <w:r w:rsidR="00826E2B">
              <w:rPr>
                <w:color w:val="333333"/>
                <w:vertAlign w:val="subscript"/>
              </w:rPr>
              <w:t>3</w:t>
            </w:r>
            <w:r w:rsidR="00826E2B">
              <w:rPr>
                <w:color w:val="333333"/>
              </w:rPr>
              <w:t xml:space="preserve"> </w:t>
            </w:r>
            <w:r w:rsidR="00404479">
              <w:rPr>
                <w:color w:val="333333"/>
              </w:rPr>
              <w:t xml:space="preserve">reikšmės paskaičiuojamas taip: </w:t>
            </w:r>
            <w:r w:rsidR="00FB4A3F" w:rsidRPr="00043E7F">
              <w:rPr>
                <w:rStyle w:val="PagrindinistekstasDiagrama"/>
                <w:b/>
                <w:bCs/>
                <w:sz w:val="24"/>
                <w:szCs w:val="24"/>
              </w:rPr>
              <w:t>P=∑(X * Y proc.)</w:t>
            </w:r>
            <w:r w:rsidR="000F0C70">
              <w:rPr>
                <w:rStyle w:val="PagrindinistekstasDiagrama"/>
                <w:b/>
                <w:bCs/>
                <w:sz w:val="24"/>
                <w:szCs w:val="24"/>
              </w:rPr>
              <w:t xml:space="preserve">, kur </w:t>
            </w:r>
            <w:r w:rsidR="000F0C70" w:rsidRPr="00043E7F">
              <w:rPr>
                <w:rStyle w:val="PagrindinistekstasDiagrama"/>
                <w:b/>
                <w:bCs/>
                <w:sz w:val="24"/>
                <w:szCs w:val="24"/>
              </w:rPr>
              <w:t>P=P</w:t>
            </w:r>
            <w:r w:rsidR="000F0C70" w:rsidRPr="00043E7F">
              <w:rPr>
                <w:rStyle w:val="PagrindinistekstasDiagrama"/>
                <w:b/>
                <w:bCs/>
                <w:sz w:val="24"/>
                <w:szCs w:val="24"/>
                <w:vertAlign w:val="subscript"/>
              </w:rPr>
              <w:t>1</w:t>
            </w:r>
            <w:r w:rsidR="000F0C70" w:rsidRPr="00043E7F">
              <w:rPr>
                <w:rStyle w:val="PagrindinistekstasDiagrama"/>
                <w:b/>
                <w:bCs/>
                <w:sz w:val="24"/>
                <w:szCs w:val="24"/>
              </w:rPr>
              <w:t>=P</w:t>
            </w:r>
            <w:r w:rsidR="000F0C70" w:rsidRPr="00043E7F">
              <w:rPr>
                <w:rStyle w:val="PagrindinistekstasDiagrama"/>
                <w:b/>
                <w:bCs/>
                <w:sz w:val="24"/>
                <w:szCs w:val="24"/>
                <w:vertAlign w:val="subscript"/>
              </w:rPr>
              <w:t>2</w:t>
            </w:r>
            <w:r w:rsidR="000F0C70">
              <w:rPr>
                <w:rStyle w:val="PagrindinistekstasDiagrama"/>
                <w:b/>
                <w:bCs/>
                <w:sz w:val="24"/>
                <w:szCs w:val="24"/>
              </w:rPr>
              <w:t>=P</w:t>
            </w:r>
            <w:r w:rsidR="000F0C70">
              <w:rPr>
                <w:rStyle w:val="PagrindinistekstasDiagrama"/>
                <w:b/>
                <w:bCs/>
                <w:sz w:val="24"/>
                <w:szCs w:val="24"/>
                <w:vertAlign w:val="subscript"/>
              </w:rPr>
              <w:t>3</w:t>
            </w:r>
            <w:r w:rsidR="000F0C70">
              <w:rPr>
                <w:rStyle w:val="PagrindinistekstasDiagrama"/>
                <w:b/>
                <w:bCs/>
                <w:sz w:val="24"/>
                <w:szCs w:val="24"/>
              </w:rPr>
              <w:t xml:space="preserve">, </w:t>
            </w:r>
            <w:r w:rsidR="000F0C70" w:rsidRPr="000F0C70">
              <w:rPr>
                <w:rStyle w:val="PagrindinistekstasDiagrama"/>
                <w:sz w:val="24"/>
                <w:szCs w:val="24"/>
              </w:rPr>
              <w:t>pvz.</w:t>
            </w:r>
            <w:r w:rsidR="00826E2B">
              <w:rPr>
                <w:rStyle w:val="PagrindinistekstasDiagrama"/>
                <w:sz w:val="24"/>
                <w:szCs w:val="24"/>
              </w:rPr>
              <w:t>:</w:t>
            </w:r>
          </w:p>
          <w:tbl>
            <w:tblPr>
              <w:tblStyle w:val="Lentelstinklelis"/>
              <w:tblW w:w="5721" w:type="dxa"/>
              <w:tblLayout w:type="fixed"/>
              <w:tblLook w:val="04A0" w:firstRow="1" w:lastRow="0" w:firstColumn="1" w:lastColumn="0" w:noHBand="0" w:noVBand="1"/>
            </w:tblPr>
            <w:tblGrid>
              <w:gridCol w:w="1694"/>
              <w:gridCol w:w="1383"/>
              <w:gridCol w:w="1311"/>
              <w:gridCol w:w="1333"/>
            </w:tblGrid>
            <w:tr w:rsidR="00AE1D13" w:rsidRPr="00F62CE6" w14:paraId="5066783C" w14:textId="77777777" w:rsidTr="003F31F2">
              <w:trPr>
                <w:trHeight w:val="332"/>
              </w:trPr>
              <w:tc>
                <w:tcPr>
                  <w:tcW w:w="1694" w:type="dxa"/>
                  <w:tcBorders>
                    <w:top w:val="single" w:sz="4" w:space="0" w:color="auto"/>
                    <w:left w:val="single" w:sz="4" w:space="0" w:color="auto"/>
                    <w:bottom w:val="single" w:sz="4" w:space="0" w:color="auto"/>
                    <w:right w:val="single" w:sz="4" w:space="0" w:color="auto"/>
                  </w:tcBorders>
                  <w:shd w:val="clear" w:color="auto" w:fill="EEECE1"/>
                  <w:vAlign w:val="center"/>
                </w:tcPr>
                <w:p w14:paraId="3F252D80" w14:textId="77777777" w:rsidR="00AE1D13" w:rsidRPr="00F62CE6" w:rsidRDefault="00AE1D13" w:rsidP="00AE1D13">
                  <w:pPr>
                    <w:jc w:val="both"/>
                    <w:rPr>
                      <w:sz w:val="16"/>
                      <w:szCs w:val="16"/>
                    </w:rPr>
                  </w:pPr>
                </w:p>
              </w:tc>
              <w:tc>
                <w:tcPr>
                  <w:tcW w:w="1383" w:type="dxa"/>
                  <w:tcBorders>
                    <w:top w:val="single" w:sz="4" w:space="0" w:color="auto"/>
                    <w:left w:val="single" w:sz="4" w:space="0" w:color="auto"/>
                    <w:bottom w:val="single" w:sz="4" w:space="0" w:color="auto"/>
                    <w:right w:val="single" w:sz="4" w:space="0" w:color="auto"/>
                  </w:tcBorders>
                  <w:vAlign w:val="center"/>
                </w:tcPr>
                <w:p w14:paraId="104F54C1" w14:textId="77777777" w:rsidR="00AE1D13" w:rsidRPr="00F62CE6" w:rsidRDefault="00AE1D13" w:rsidP="00AE1D13">
                  <w:pPr>
                    <w:jc w:val="center"/>
                    <w:rPr>
                      <w:sz w:val="16"/>
                      <w:szCs w:val="16"/>
                    </w:rPr>
                  </w:pPr>
                  <w:r w:rsidRPr="00F62CE6">
                    <w:rPr>
                      <w:sz w:val="16"/>
                      <w:szCs w:val="16"/>
                    </w:rPr>
                    <w:t>I variantas</w:t>
                  </w:r>
                </w:p>
              </w:tc>
              <w:tc>
                <w:tcPr>
                  <w:tcW w:w="1311" w:type="dxa"/>
                  <w:tcBorders>
                    <w:top w:val="single" w:sz="4" w:space="0" w:color="auto"/>
                    <w:left w:val="single" w:sz="4" w:space="0" w:color="auto"/>
                    <w:bottom w:val="single" w:sz="4" w:space="0" w:color="auto"/>
                    <w:right w:val="single" w:sz="4" w:space="0" w:color="auto"/>
                  </w:tcBorders>
                  <w:vAlign w:val="center"/>
                </w:tcPr>
                <w:p w14:paraId="4E732E01" w14:textId="77777777" w:rsidR="00AE1D13" w:rsidRPr="00F62CE6" w:rsidRDefault="00AE1D13" w:rsidP="003F31F2">
                  <w:pPr>
                    <w:jc w:val="center"/>
                    <w:rPr>
                      <w:sz w:val="16"/>
                      <w:szCs w:val="16"/>
                    </w:rPr>
                  </w:pPr>
                  <w:r w:rsidRPr="00F62CE6">
                    <w:rPr>
                      <w:sz w:val="16"/>
                      <w:szCs w:val="16"/>
                    </w:rPr>
                    <w:t>II variantas</w:t>
                  </w:r>
                </w:p>
              </w:tc>
              <w:tc>
                <w:tcPr>
                  <w:tcW w:w="1333" w:type="dxa"/>
                  <w:tcBorders>
                    <w:top w:val="single" w:sz="4" w:space="0" w:color="auto"/>
                    <w:left w:val="single" w:sz="4" w:space="0" w:color="auto"/>
                    <w:bottom w:val="single" w:sz="4" w:space="0" w:color="auto"/>
                    <w:right w:val="single" w:sz="4" w:space="0" w:color="auto"/>
                  </w:tcBorders>
                  <w:vAlign w:val="center"/>
                </w:tcPr>
                <w:p w14:paraId="33B8B78D" w14:textId="77777777" w:rsidR="00AE1D13" w:rsidRPr="00F62CE6" w:rsidRDefault="00AE1D13" w:rsidP="003F31F2">
                  <w:pPr>
                    <w:jc w:val="center"/>
                    <w:rPr>
                      <w:sz w:val="16"/>
                      <w:szCs w:val="16"/>
                    </w:rPr>
                  </w:pPr>
                  <w:r w:rsidRPr="00F62CE6">
                    <w:rPr>
                      <w:sz w:val="16"/>
                      <w:szCs w:val="16"/>
                    </w:rPr>
                    <w:t>III variantas</w:t>
                  </w:r>
                </w:p>
              </w:tc>
            </w:tr>
            <w:tr w:rsidR="00AE1D13" w:rsidRPr="00F62CE6" w14:paraId="0D6375FA" w14:textId="77777777" w:rsidTr="00F62CE6">
              <w:trPr>
                <w:trHeight w:val="332"/>
              </w:trPr>
              <w:tc>
                <w:tcPr>
                  <w:tcW w:w="169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061F71BD" w14:textId="77777777" w:rsidR="00AE1D13" w:rsidRPr="00F62CE6" w:rsidRDefault="00AE1D13" w:rsidP="00AE1D13">
                  <w:pPr>
                    <w:jc w:val="both"/>
                    <w:rPr>
                      <w:sz w:val="16"/>
                      <w:szCs w:val="16"/>
                    </w:rPr>
                  </w:pPr>
                  <w:r w:rsidRPr="00F62CE6">
                    <w:rPr>
                      <w:sz w:val="16"/>
                      <w:szCs w:val="16"/>
                    </w:rPr>
                    <w:t>Odontologijos paslaugos</w:t>
                  </w:r>
                </w:p>
              </w:tc>
              <w:tc>
                <w:tcPr>
                  <w:tcW w:w="1383" w:type="dxa"/>
                  <w:tcBorders>
                    <w:top w:val="single" w:sz="4" w:space="0" w:color="auto"/>
                    <w:left w:val="single" w:sz="4" w:space="0" w:color="auto"/>
                    <w:bottom w:val="single" w:sz="4" w:space="0" w:color="auto"/>
                    <w:right w:val="single" w:sz="4" w:space="0" w:color="auto"/>
                  </w:tcBorders>
                  <w:vAlign w:val="center"/>
                  <w:hideMark/>
                </w:tcPr>
                <w:p w14:paraId="7F5B0E43" w14:textId="77777777" w:rsidR="00AE1D13" w:rsidRPr="00F62CE6" w:rsidRDefault="00AE1D13" w:rsidP="00AE1D13">
                  <w:pPr>
                    <w:jc w:val="center"/>
                    <w:rPr>
                      <w:sz w:val="16"/>
                      <w:szCs w:val="16"/>
                    </w:rPr>
                  </w:pPr>
                  <w:r w:rsidRPr="00F62CE6">
                    <w:rPr>
                      <w:sz w:val="16"/>
                      <w:szCs w:val="16"/>
                    </w:rPr>
                    <w:t xml:space="preserve">400 € / 100 </w:t>
                  </w:r>
                  <w:r w:rsidRPr="00F62CE6">
                    <w:rPr>
                      <w:sz w:val="16"/>
                      <w:szCs w:val="16"/>
                      <w:lang w:val="en-US"/>
                    </w:rPr>
                    <w:t>%</w:t>
                  </w:r>
                </w:p>
              </w:tc>
              <w:tc>
                <w:tcPr>
                  <w:tcW w:w="1311" w:type="dxa"/>
                  <w:tcBorders>
                    <w:top w:val="single" w:sz="4" w:space="0" w:color="auto"/>
                    <w:left w:val="single" w:sz="4" w:space="0" w:color="auto"/>
                    <w:bottom w:val="single" w:sz="4" w:space="0" w:color="auto"/>
                    <w:right w:val="single" w:sz="4" w:space="0" w:color="auto"/>
                  </w:tcBorders>
                  <w:vAlign w:val="center"/>
                  <w:hideMark/>
                </w:tcPr>
                <w:p w14:paraId="633F1FCB" w14:textId="77777777" w:rsidR="00AE1D13" w:rsidRPr="00F62CE6" w:rsidRDefault="00AE1D13" w:rsidP="00AE1D13">
                  <w:pPr>
                    <w:jc w:val="center"/>
                    <w:rPr>
                      <w:sz w:val="16"/>
                      <w:szCs w:val="16"/>
                    </w:rPr>
                  </w:pPr>
                  <w:r w:rsidRPr="00F62CE6">
                    <w:rPr>
                      <w:sz w:val="16"/>
                      <w:szCs w:val="16"/>
                    </w:rPr>
                    <w:t>-</w:t>
                  </w:r>
                </w:p>
              </w:tc>
              <w:tc>
                <w:tcPr>
                  <w:tcW w:w="1333" w:type="dxa"/>
                  <w:tcBorders>
                    <w:top w:val="single" w:sz="4" w:space="0" w:color="auto"/>
                    <w:left w:val="single" w:sz="4" w:space="0" w:color="auto"/>
                    <w:bottom w:val="single" w:sz="4" w:space="0" w:color="auto"/>
                    <w:right w:val="single" w:sz="4" w:space="0" w:color="auto"/>
                  </w:tcBorders>
                </w:tcPr>
                <w:p w14:paraId="07B3878A" w14:textId="77777777" w:rsidR="00AE1D13" w:rsidRPr="00F62CE6" w:rsidRDefault="00AE1D13" w:rsidP="00AE1D13">
                  <w:pPr>
                    <w:jc w:val="center"/>
                    <w:rPr>
                      <w:sz w:val="16"/>
                      <w:szCs w:val="16"/>
                    </w:rPr>
                  </w:pPr>
                  <w:r w:rsidRPr="00F62CE6">
                    <w:rPr>
                      <w:sz w:val="16"/>
                      <w:szCs w:val="16"/>
                    </w:rPr>
                    <w:t>-</w:t>
                  </w:r>
                </w:p>
              </w:tc>
            </w:tr>
            <w:tr w:rsidR="00AE1D13" w:rsidRPr="00F62CE6" w14:paraId="18F536CA" w14:textId="77777777" w:rsidTr="00F62CE6">
              <w:trPr>
                <w:trHeight w:val="332"/>
              </w:trPr>
              <w:tc>
                <w:tcPr>
                  <w:tcW w:w="169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3BB1BE2E" w14:textId="77777777" w:rsidR="00AE1D13" w:rsidRPr="00F62CE6" w:rsidRDefault="00AE1D13" w:rsidP="00AE1D13">
                  <w:pPr>
                    <w:jc w:val="both"/>
                    <w:rPr>
                      <w:sz w:val="16"/>
                      <w:szCs w:val="16"/>
                    </w:rPr>
                  </w:pPr>
                  <w:r w:rsidRPr="00F62CE6">
                    <w:rPr>
                      <w:sz w:val="16"/>
                      <w:szCs w:val="16"/>
                    </w:rPr>
                    <w:t>Optikos paslaugos</w:t>
                  </w:r>
                </w:p>
              </w:tc>
              <w:tc>
                <w:tcPr>
                  <w:tcW w:w="1383" w:type="dxa"/>
                  <w:tcBorders>
                    <w:top w:val="single" w:sz="4" w:space="0" w:color="auto"/>
                    <w:left w:val="single" w:sz="4" w:space="0" w:color="auto"/>
                    <w:bottom w:val="single" w:sz="4" w:space="0" w:color="auto"/>
                    <w:right w:val="single" w:sz="4" w:space="0" w:color="auto"/>
                  </w:tcBorders>
                  <w:vAlign w:val="center"/>
                  <w:hideMark/>
                </w:tcPr>
                <w:p w14:paraId="2CD9B3B1" w14:textId="77777777" w:rsidR="00AE1D13" w:rsidRPr="00F62CE6" w:rsidRDefault="00AE1D13" w:rsidP="00AE1D13">
                  <w:pPr>
                    <w:jc w:val="center"/>
                    <w:rPr>
                      <w:sz w:val="16"/>
                      <w:szCs w:val="16"/>
                    </w:rPr>
                  </w:pPr>
                  <w:r w:rsidRPr="00F62CE6">
                    <w:rPr>
                      <w:sz w:val="16"/>
                      <w:szCs w:val="16"/>
                    </w:rPr>
                    <w:t>-</w:t>
                  </w:r>
                </w:p>
              </w:tc>
              <w:tc>
                <w:tcPr>
                  <w:tcW w:w="1311" w:type="dxa"/>
                  <w:tcBorders>
                    <w:top w:val="single" w:sz="4" w:space="0" w:color="auto"/>
                    <w:left w:val="single" w:sz="4" w:space="0" w:color="auto"/>
                    <w:bottom w:val="single" w:sz="4" w:space="0" w:color="auto"/>
                    <w:right w:val="single" w:sz="4" w:space="0" w:color="auto"/>
                  </w:tcBorders>
                  <w:vAlign w:val="center"/>
                  <w:hideMark/>
                </w:tcPr>
                <w:p w14:paraId="4D3BE72E" w14:textId="3C178CDA" w:rsidR="00AE1D13" w:rsidRPr="00E579C7" w:rsidRDefault="00AE1D13" w:rsidP="00E579C7">
                  <w:pPr>
                    <w:jc w:val="center"/>
                    <w:rPr>
                      <w:sz w:val="16"/>
                      <w:szCs w:val="16"/>
                      <w:lang w:val="en-US"/>
                    </w:rPr>
                  </w:pPr>
                  <w:r w:rsidRPr="00F62CE6">
                    <w:rPr>
                      <w:sz w:val="16"/>
                      <w:szCs w:val="16"/>
                    </w:rPr>
                    <w:t>600 € / 60</w:t>
                  </w:r>
                  <w:r w:rsidRPr="00F62CE6">
                    <w:rPr>
                      <w:sz w:val="16"/>
                      <w:szCs w:val="16"/>
                      <w:lang w:val="en-US"/>
                    </w:rPr>
                    <w:t>%</w:t>
                  </w:r>
                </w:p>
              </w:tc>
              <w:tc>
                <w:tcPr>
                  <w:tcW w:w="1333" w:type="dxa"/>
                  <w:tcBorders>
                    <w:top w:val="single" w:sz="4" w:space="0" w:color="auto"/>
                    <w:left w:val="single" w:sz="4" w:space="0" w:color="auto"/>
                    <w:bottom w:val="single" w:sz="4" w:space="0" w:color="auto"/>
                    <w:right w:val="single" w:sz="4" w:space="0" w:color="auto"/>
                  </w:tcBorders>
                </w:tcPr>
                <w:p w14:paraId="0E20BCBC" w14:textId="77777777" w:rsidR="00AE1D13" w:rsidRPr="00F62CE6" w:rsidRDefault="00AE1D13" w:rsidP="00AE1D13">
                  <w:pPr>
                    <w:jc w:val="center"/>
                    <w:rPr>
                      <w:sz w:val="16"/>
                      <w:szCs w:val="16"/>
                    </w:rPr>
                  </w:pPr>
                  <w:r w:rsidRPr="00F62CE6">
                    <w:rPr>
                      <w:sz w:val="16"/>
                      <w:szCs w:val="16"/>
                    </w:rPr>
                    <w:t>-</w:t>
                  </w:r>
                </w:p>
              </w:tc>
            </w:tr>
            <w:tr w:rsidR="00AE1D13" w:rsidRPr="00F62CE6" w14:paraId="1DC74E8F" w14:textId="77777777" w:rsidTr="00F62CE6">
              <w:trPr>
                <w:trHeight w:val="332"/>
              </w:trPr>
              <w:tc>
                <w:tcPr>
                  <w:tcW w:w="169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243A998" w14:textId="77777777" w:rsidR="00AE1D13" w:rsidRPr="00F62CE6" w:rsidRDefault="00AE1D13" w:rsidP="00AE1D13">
                  <w:pPr>
                    <w:rPr>
                      <w:sz w:val="16"/>
                      <w:szCs w:val="16"/>
                    </w:rPr>
                  </w:pPr>
                  <w:r w:rsidRPr="00F62CE6">
                    <w:rPr>
                      <w:sz w:val="16"/>
                      <w:szCs w:val="16"/>
                    </w:rPr>
                    <w:t>Visos medicinos paslaugos (neapmokestinamos mokesčiais)</w:t>
                  </w:r>
                </w:p>
              </w:tc>
              <w:tc>
                <w:tcPr>
                  <w:tcW w:w="1383" w:type="dxa"/>
                  <w:tcBorders>
                    <w:top w:val="single" w:sz="4" w:space="0" w:color="auto"/>
                    <w:left w:val="single" w:sz="4" w:space="0" w:color="auto"/>
                    <w:bottom w:val="single" w:sz="4" w:space="0" w:color="auto"/>
                    <w:right w:val="single" w:sz="4" w:space="0" w:color="auto"/>
                  </w:tcBorders>
                  <w:vAlign w:val="center"/>
                  <w:hideMark/>
                </w:tcPr>
                <w:p w14:paraId="48CDE743" w14:textId="77777777" w:rsidR="00AE1D13" w:rsidRPr="00F62CE6" w:rsidRDefault="00AE1D13" w:rsidP="00AE1D13">
                  <w:pPr>
                    <w:jc w:val="center"/>
                    <w:rPr>
                      <w:sz w:val="16"/>
                      <w:szCs w:val="16"/>
                    </w:rPr>
                  </w:pPr>
                  <w:r w:rsidRPr="00F62CE6">
                    <w:rPr>
                      <w:sz w:val="16"/>
                      <w:szCs w:val="16"/>
                    </w:rPr>
                    <w:t xml:space="preserve">50 € / 80 </w:t>
                  </w:r>
                  <w:r w:rsidRPr="00F62CE6">
                    <w:rPr>
                      <w:sz w:val="16"/>
                      <w:szCs w:val="16"/>
                      <w:lang w:val="en-US"/>
                    </w:rPr>
                    <w:t>%</w:t>
                  </w:r>
                </w:p>
              </w:tc>
              <w:tc>
                <w:tcPr>
                  <w:tcW w:w="1311" w:type="dxa"/>
                  <w:tcBorders>
                    <w:top w:val="single" w:sz="4" w:space="0" w:color="auto"/>
                    <w:left w:val="single" w:sz="4" w:space="0" w:color="auto"/>
                    <w:bottom w:val="single" w:sz="4" w:space="0" w:color="auto"/>
                    <w:right w:val="single" w:sz="4" w:space="0" w:color="auto"/>
                  </w:tcBorders>
                  <w:vAlign w:val="center"/>
                  <w:hideMark/>
                </w:tcPr>
                <w:p w14:paraId="1E2DD447" w14:textId="77777777" w:rsidR="00AE1D13" w:rsidRPr="00F62CE6" w:rsidRDefault="00AE1D13" w:rsidP="00AE1D13">
                  <w:pPr>
                    <w:jc w:val="center"/>
                    <w:rPr>
                      <w:sz w:val="16"/>
                      <w:szCs w:val="16"/>
                    </w:rPr>
                  </w:pPr>
                  <w:r w:rsidRPr="00F62CE6">
                    <w:rPr>
                      <w:sz w:val="16"/>
                      <w:szCs w:val="16"/>
                    </w:rPr>
                    <w:t xml:space="preserve">80 € / 100 </w:t>
                  </w:r>
                  <w:r w:rsidRPr="00F62CE6">
                    <w:rPr>
                      <w:sz w:val="16"/>
                      <w:szCs w:val="16"/>
                      <w:lang w:val="en-US"/>
                    </w:rPr>
                    <w:t>%</w:t>
                  </w:r>
                </w:p>
              </w:tc>
              <w:tc>
                <w:tcPr>
                  <w:tcW w:w="1333" w:type="dxa"/>
                  <w:tcBorders>
                    <w:top w:val="single" w:sz="4" w:space="0" w:color="auto"/>
                    <w:left w:val="single" w:sz="4" w:space="0" w:color="auto"/>
                    <w:bottom w:val="single" w:sz="4" w:space="0" w:color="auto"/>
                    <w:right w:val="single" w:sz="4" w:space="0" w:color="auto"/>
                  </w:tcBorders>
                  <w:vAlign w:val="center"/>
                </w:tcPr>
                <w:p w14:paraId="5F356096" w14:textId="77777777" w:rsidR="00AE1D13" w:rsidRPr="00F62CE6" w:rsidRDefault="00AE1D13" w:rsidP="00AE1D13">
                  <w:pPr>
                    <w:jc w:val="center"/>
                    <w:rPr>
                      <w:sz w:val="16"/>
                      <w:szCs w:val="16"/>
                    </w:rPr>
                  </w:pPr>
                  <w:r w:rsidRPr="00F62CE6">
                    <w:rPr>
                      <w:sz w:val="16"/>
                      <w:szCs w:val="16"/>
                    </w:rPr>
                    <w:t xml:space="preserve">440 € / 100 </w:t>
                  </w:r>
                  <w:r w:rsidRPr="00F62CE6">
                    <w:rPr>
                      <w:sz w:val="16"/>
                      <w:szCs w:val="16"/>
                      <w:lang w:val="en-US"/>
                    </w:rPr>
                    <w:t>%</w:t>
                  </w:r>
                </w:p>
              </w:tc>
            </w:tr>
            <w:tr w:rsidR="00AE1D13" w:rsidRPr="00F62CE6" w14:paraId="5F3DC53F" w14:textId="77777777" w:rsidTr="00F62CE6">
              <w:trPr>
                <w:trHeight w:val="332"/>
              </w:trPr>
              <w:tc>
                <w:tcPr>
                  <w:tcW w:w="1694" w:type="dxa"/>
                  <w:tcBorders>
                    <w:top w:val="single" w:sz="4" w:space="0" w:color="auto"/>
                    <w:left w:val="single" w:sz="4" w:space="0" w:color="auto"/>
                    <w:bottom w:val="single" w:sz="4" w:space="0" w:color="auto"/>
                    <w:right w:val="single" w:sz="4" w:space="0" w:color="auto"/>
                  </w:tcBorders>
                  <w:shd w:val="clear" w:color="auto" w:fill="EEECE1"/>
                  <w:vAlign w:val="center"/>
                </w:tcPr>
                <w:p w14:paraId="021D854A" w14:textId="08DFF482" w:rsidR="00AE1D13" w:rsidRPr="00F62CE6" w:rsidRDefault="00AE1D13" w:rsidP="00AE1D13">
                  <w:pPr>
                    <w:jc w:val="right"/>
                    <w:rPr>
                      <w:b/>
                      <w:bCs/>
                      <w:sz w:val="16"/>
                      <w:szCs w:val="16"/>
                    </w:rPr>
                  </w:pPr>
                  <w:r w:rsidRPr="00F62CE6">
                    <w:rPr>
                      <w:rStyle w:val="PagrindinistekstasDiagrama"/>
                      <w:rFonts w:eastAsiaTheme="minorHAnsi"/>
                      <w:b/>
                      <w:bCs/>
                      <w:sz w:val="16"/>
                      <w:szCs w:val="16"/>
                    </w:rPr>
                    <w:t>Sveikatos programų nauda darbuotojui (</w:t>
                  </w:r>
                  <w:r w:rsidRPr="00F62CE6">
                    <w:rPr>
                      <w:b/>
                      <w:bCs/>
                      <w:sz w:val="16"/>
                      <w:szCs w:val="16"/>
                    </w:rPr>
                    <w:t>P</w:t>
                  </w:r>
                  <w:r w:rsidRPr="00F62CE6">
                    <w:rPr>
                      <w:rStyle w:val="PagrindinistekstasDiagrama"/>
                      <w:rFonts w:eastAsiaTheme="minorHAnsi"/>
                      <w:b/>
                      <w:bCs/>
                      <w:sz w:val="16"/>
                      <w:szCs w:val="16"/>
                    </w:rPr>
                    <w:t xml:space="preserve">) </w:t>
                  </w:r>
                </w:p>
              </w:tc>
              <w:tc>
                <w:tcPr>
                  <w:tcW w:w="1383" w:type="dxa"/>
                  <w:tcBorders>
                    <w:top w:val="single" w:sz="4" w:space="0" w:color="auto"/>
                    <w:left w:val="single" w:sz="4" w:space="0" w:color="auto"/>
                    <w:bottom w:val="single" w:sz="4" w:space="0" w:color="auto"/>
                    <w:right w:val="single" w:sz="4" w:space="0" w:color="auto"/>
                  </w:tcBorders>
                  <w:vAlign w:val="center"/>
                </w:tcPr>
                <w:p w14:paraId="418F2A58" w14:textId="77777777" w:rsidR="00AE1D13" w:rsidRPr="00F62CE6" w:rsidRDefault="00AE1D13" w:rsidP="00AE1D13">
                  <w:pPr>
                    <w:jc w:val="center"/>
                    <w:rPr>
                      <w:sz w:val="16"/>
                      <w:szCs w:val="16"/>
                    </w:rPr>
                  </w:pPr>
                  <w:bookmarkStart w:id="1" w:name="_Hlk190344893"/>
                  <w:r w:rsidRPr="00F62CE6">
                    <w:rPr>
                      <w:rStyle w:val="PagrindinistekstasDiagrama"/>
                      <w:rFonts w:eastAsiaTheme="minorHAnsi"/>
                      <w:sz w:val="16"/>
                      <w:szCs w:val="16"/>
                    </w:rPr>
                    <w:t>P</w:t>
                  </w:r>
                  <w:r w:rsidRPr="00F62CE6">
                    <w:rPr>
                      <w:rStyle w:val="PagrindinistekstasDiagrama"/>
                      <w:rFonts w:eastAsiaTheme="minorHAnsi"/>
                      <w:sz w:val="16"/>
                      <w:szCs w:val="16"/>
                      <w:vertAlign w:val="subscript"/>
                    </w:rPr>
                    <w:t>1</w:t>
                  </w:r>
                  <w:r w:rsidRPr="00F62CE6">
                    <w:rPr>
                      <w:rStyle w:val="PagrindinistekstasDiagrama"/>
                      <w:rFonts w:eastAsiaTheme="minorHAnsi"/>
                      <w:sz w:val="16"/>
                      <w:szCs w:val="16"/>
                    </w:rPr>
                    <w:t>=</w:t>
                  </w:r>
                  <w:bookmarkEnd w:id="1"/>
                  <w:r w:rsidRPr="00F62CE6">
                    <w:rPr>
                      <w:rStyle w:val="PagrindinistekstasDiagrama"/>
                      <w:sz w:val="16"/>
                      <w:szCs w:val="16"/>
                    </w:rPr>
                    <w:t>400*100 proc.+50*80 proc.=</w:t>
                  </w:r>
                  <w:r w:rsidRPr="00E579C7">
                    <w:rPr>
                      <w:rStyle w:val="PagrindinistekstasDiagrama"/>
                      <w:sz w:val="16"/>
                      <w:szCs w:val="16"/>
                      <w:highlight w:val="yellow"/>
                    </w:rPr>
                    <w:t>440</w:t>
                  </w:r>
                </w:p>
              </w:tc>
              <w:tc>
                <w:tcPr>
                  <w:tcW w:w="1311" w:type="dxa"/>
                  <w:tcBorders>
                    <w:top w:val="single" w:sz="4" w:space="0" w:color="auto"/>
                    <w:left w:val="single" w:sz="4" w:space="0" w:color="auto"/>
                    <w:bottom w:val="single" w:sz="4" w:space="0" w:color="auto"/>
                    <w:right w:val="single" w:sz="4" w:space="0" w:color="auto"/>
                  </w:tcBorders>
                  <w:vAlign w:val="center"/>
                </w:tcPr>
                <w:p w14:paraId="2C58503B" w14:textId="5D39253F" w:rsidR="00AE1D13" w:rsidRPr="00F62CE6" w:rsidRDefault="00AE1D13" w:rsidP="00AE1D13">
                  <w:pPr>
                    <w:jc w:val="center"/>
                    <w:rPr>
                      <w:sz w:val="16"/>
                      <w:szCs w:val="16"/>
                      <w:vertAlign w:val="superscript"/>
                    </w:rPr>
                  </w:pPr>
                  <w:r w:rsidRPr="00F62CE6">
                    <w:rPr>
                      <w:rStyle w:val="PagrindinistekstasDiagrama"/>
                      <w:rFonts w:eastAsiaTheme="minorHAnsi"/>
                      <w:sz w:val="16"/>
                      <w:szCs w:val="16"/>
                    </w:rPr>
                    <w:t>P</w:t>
                  </w:r>
                  <w:r w:rsidRPr="00F62CE6">
                    <w:rPr>
                      <w:rStyle w:val="PagrindinistekstasDiagrama"/>
                      <w:rFonts w:eastAsiaTheme="minorHAnsi"/>
                      <w:sz w:val="16"/>
                      <w:szCs w:val="16"/>
                      <w:vertAlign w:val="subscript"/>
                    </w:rPr>
                    <w:t>2</w:t>
                  </w:r>
                  <w:r w:rsidRPr="00F62CE6">
                    <w:rPr>
                      <w:rStyle w:val="PagrindinistekstasDiagrama"/>
                      <w:rFonts w:eastAsiaTheme="minorHAnsi"/>
                      <w:sz w:val="16"/>
                      <w:szCs w:val="16"/>
                    </w:rPr>
                    <w:t>=</w:t>
                  </w:r>
                  <w:r w:rsidRPr="00F62CE6">
                    <w:rPr>
                      <w:rStyle w:val="PagrindinistekstasDiagrama"/>
                      <w:sz w:val="16"/>
                      <w:szCs w:val="16"/>
                    </w:rPr>
                    <w:t>600*60 proc.+</w:t>
                  </w:r>
                  <w:r w:rsidR="004B2B74">
                    <w:rPr>
                      <w:rStyle w:val="PagrindinistekstasDiagrama"/>
                      <w:sz w:val="16"/>
                      <w:szCs w:val="16"/>
                    </w:rPr>
                    <w:t>8</w:t>
                  </w:r>
                  <w:r w:rsidRPr="00F62CE6">
                    <w:rPr>
                      <w:rStyle w:val="PagrindinistekstasDiagrama"/>
                      <w:sz w:val="16"/>
                      <w:szCs w:val="16"/>
                    </w:rPr>
                    <w:t>0*100 proc.=</w:t>
                  </w:r>
                  <w:r w:rsidRPr="00E579C7">
                    <w:rPr>
                      <w:rStyle w:val="PagrindinistekstasDiagrama"/>
                      <w:sz w:val="16"/>
                      <w:szCs w:val="16"/>
                      <w:highlight w:val="yellow"/>
                    </w:rPr>
                    <w:t>440</w:t>
                  </w:r>
                </w:p>
              </w:tc>
              <w:tc>
                <w:tcPr>
                  <w:tcW w:w="1333" w:type="dxa"/>
                  <w:tcBorders>
                    <w:top w:val="single" w:sz="4" w:space="0" w:color="auto"/>
                    <w:left w:val="single" w:sz="4" w:space="0" w:color="auto"/>
                    <w:bottom w:val="single" w:sz="4" w:space="0" w:color="auto"/>
                    <w:right w:val="single" w:sz="4" w:space="0" w:color="auto"/>
                  </w:tcBorders>
                  <w:vAlign w:val="center"/>
                </w:tcPr>
                <w:p w14:paraId="530AC53E" w14:textId="77777777" w:rsidR="00AE1D13" w:rsidRPr="00F62CE6" w:rsidRDefault="00AE1D13" w:rsidP="00AE1D13">
                  <w:pPr>
                    <w:jc w:val="center"/>
                    <w:rPr>
                      <w:rStyle w:val="PagrindinistekstasDiagrama"/>
                      <w:rFonts w:eastAsiaTheme="minorHAnsi"/>
                      <w:sz w:val="16"/>
                      <w:szCs w:val="16"/>
                    </w:rPr>
                  </w:pPr>
                  <w:r w:rsidRPr="00F62CE6">
                    <w:rPr>
                      <w:rStyle w:val="PagrindinistekstasDiagrama"/>
                      <w:rFonts w:eastAsiaTheme="minorHAnsi"/>
                      <w:sz w:val="16"/>
                      <w:szCs w:val="16"/>
                    </w:rPr>
                    <w:t>P</w:t>
                  </w:r>
                  <w:r w:rsidRPr="00F62CE6">
                    <w:rPr>
                      <w:rStyle w:val="PagrindinistekstasDiagrama"/>
                      <w:rFonts w:eastAsiaTheme="minorHAnsi"/>
                      <w:sz w:val="16"/>
                      <w:szCs w:val="16"/>
                      <w:vertAlign w:val="subscript"/>
                    </w:rPr>
                    <w:t>3</w:t>
                  </w:r>
                  <w:r w:rsidRPr="00F62CE6">
                    <w:rPr>
                      <w:rStyle w:val="PagrindinistekstasDiagrama"/>
                      <w:rFonts w:eastAsiaTheme="minorHAnsi"/>
                      <w:sz w:val="16"/>
                      <w:szCs w:val="16"/>
                    </w:rPr>
                    <w:t>=</w:t>
                  </w:r>
                  <w:r w:rsidRPr="00F62CE6">
                    <w:rPr>
                      <w:rStyle w:val="PagrindinistekstasDiagrama"/>
                      <w:sz w:val="16"/>
                      <w:szCs w:val="16"/>
                    </w:rPr>
                    <w:t>440*100 proc.=</w:t>
                  </w:r>
                  <w:r w:rsidRPr="00E579C7">
                    <w:rPr>
                      <w:rStyle w:val="PagrindinistekstasDiagrama"/>
                      <w:sz w:val="16"/>
                      <w:szCs w:val="16"/>
                      <w:highlight w:val="yellow"/>
                    </w:rPr>
                    <w:t>440</w:t>
                  </w:r>
                </w:p>
              </w:tc>
            </w:tr>
          </w:tbl>
          <w:p w14:paraId="617B5803" w14:textId="5C0A1B67" w:rsidR="00AE1D13" w:rsidRPr="000F0C70" w:rsidRDefault="00AE1D13" w:rsidP="000F0C70">
            <w:pPr>
              <w:pStyle w:val="Pagrindinistekstas"/>
              <w:tabs>
                <w:tab w:val="left" w:pos="1134"/>
              </w:tabs>
              <w:ind w:firstLine="0"/>
              <w:jc w:val="both"/>
              <w:rPr>
                <w:color w:val="333333"/>
              </w:rPr>
            </w:pPr>
          </w:p>
        </w:tc>
      </w:tr>
    </w:tbl>
    <w:p w14:paraId="1AA918D6" w14:textId="77777777" w:rsidR="00D0590D" w:rsidRDefault="00D0590D" w:rsidP="00D0590D">
      <w:pPr>
        <w:jc w:val="both"/>
        <w:rPr>
          <w:i/>
          <w:iCs/>
          <w:color w:val="333333"/>
        </w:rPr>
      </w:pPr>
    </w:p>
    <w:p w14:paraId="1C3CD997" w14:textId="0181B471" w:rsidR="00B2394A" w:rsidRPr="00D0590D" w:rsidRDefault="00D0590D" w:rsidP="00D0590D">
      <w:pPr>
        <w:jc w:val="both"/>
        <w:rPr>
          <w:color w:val="333333"/>
        </w:rPr>
      </w:pPr>
      <w:r w:rsidRPr="00D0590D">
        <w:rPr>
          <w:color w:val="333333"/>
        </w:rPr>
        <w:t>PRIDEDAMA. 1 priedas. Techninė specifikacija, 2 versija.</w:t>
      </w:r>
      <w:r w:rsidR="00B2394A" w:rsidRPr="00D0590D">
        <w:rPr>
          <w:color w:val="333333"/>
        </w:rPr>
        <w:tab/>
      </w:r>
    </w:p>
    <w:p w14:paraId="165754B8" w14:textId="71A071AA" w:rsidR="005B19A5" w:rsidRDefault="005B19A5" w:rsidP="00844624">
      <w:pPr>
        <w:ind w:firstLine="567"/>
        <w:jc w:val="both"/>
      </w:pPr>
    </w:p>
    <w:p w14:paraId="4914647F" w14:textId="77777777" w:rsidR="00844624" w:rsidRPr="00351A0A" w:rsidRDefault="00844624" w:rsidP="00B153CB">
      <w:pPr>
        <w:ind w:firstLine="567"/>
        <w:jc w:val="both"/>
      </w:pPr>
    </w:p>
    <w:p w14:paraId="16CE6042" w14:textId="77777777" w:rsidR="00217A70" w:rsidRPr="00351A0A" w:rsidRDefault="00217A70" w:rsidP="00B153CB">
      <w:pPr>
        <w:tabs>
          <w:tab w:val="left" w:pos="1560"/>
        </w:tabs>
        <w:jc w:val="both"/>
      </w:pPr>
      <w:r w:rsidRPr="00351A0A">
        <w:t xml:space="preserve">Valstybės įmonės Turto banko </w:t>
      </w:r>
    </w:p>
    <w:p w14:paraId="064F8EFC" w14:textId="77777777" w:rsidR="00217A70" w:rsidRDefault="00217A70" w:rsidP="00B153CB">
      <w:pPr>
        <w:tabs>
          <w:tab w:val="left" w:pos="1560"/>
        </w:tabs>
        <w:jc w:val="both"/>
      </w:pPr>
      <w:r w:rsidRPr="00351A0A">
        <w:t>Viešųjų pirkimų komisija</w:t>
      </w:r>
    </w:p>
    <w:p w14:paraId="54A3BC9B" w14:textId="77777777" w:rsidR="00280315" w:rsidRDefault="00280315" w:rsidP="00B153CB">
      <w:pPr>
        <w:tabs>
          <w:tab w:val="left" w:pos="1560"/>
        </w:tabs>
        <w:jc w:val="both"/>
      </w:pPr>
    </w:p>
    <w:p w14:paraId="70ADB35D" w14:textId="77777777" w:rsidR="00280315" w:rsidRDefault="00280315" w:rsidP="00B153CB">
      <w:pPr>
        <w:tabs>
          <w:tab w:val="left" w:pos="1560"/>
        </w:tabs>
        <w:jc w:val="both"/>
      </w:pPr>
    </w:p>
    <w:p w14:paraId="362657D9" w14:textId="77777777" w:rsidR="00280315" w:rsidRDefault="00280315" w:rsidP="00B153CB">
      <w:pPr>
        <w:tabs>
          <w:tab w:val="left" w:pos="1560"/>
        </w:tabs>
        <w:jc w:val="both"/>
        <w:rPr>
          <w:b/>
        </w:rPr>
      </w:pPr>
    </w:p>
    <w:p w14:paraId="1F7083A0" w14:textId="77777777" w:rsidR="009007E5" w:rsidRDefault="009007E5" w:rsidP="00B153CB">
      <w:pPr>
        <w:tabs>
          <w:tab w:val="left" w:pos="1560"/>
        </w:tabs>
        <w:jc w:val="both"/>
        <w:rPr>
          <w:b/>
        </w:rPr>
      </w:pPr>
    </w:p>
    <w:p w14:paraId="66E1F1BA" w14:textId="77777777" w:rsidR="009007E5" w:rsidRDefault="009007E5" w:rsidP="00B153CB">
      <w:pPr>
        <w:tabs>
          <w:tab w:val="left" w:pos="1560"/>
        </w:tabs>
        <w:jc w:val="both"/>
        <w:rPr>
          <w:b/>
        </w:rPr>
      </w:pPr>
    </w:p>
    <w:p w14:paraId="6C31FEF9" w14:textId="77777777" w:rsidR="009007E5" w:rsidRDefault="009007E5" w:rsidP="00B153CB">
      <w:pPr>
        <w:tabs>
          <w:tab w:val="left" w:pos="1560"/>
        </w:tabs>
        <w:jc w:val="both"/>
        <w:rPr>
          <w:b/>
        </w:rPr>
      </w:pPr>
    </w:p>
    <w:p w14:paraId="524480DE" w14:textId="77777777" w:rsidR="009007E5" w:rsidRDefault="009007E5" w:rsidP="00B153CB">
      <w:pPr>
        <w:tabs>
          <w:tab w:val="left" w:pos="1560"/>
        </w:tabs>
        <w:jc w:val="both"/>
        <w:rPr>
          <w:b/>
        </w:rPr>
      </w:pPr>
    </w:p>
    <w:p w14:paraId="7E8B8858" w14:textId="77777777" w:rsidR="009007E5" w:rsidRDefault="009007E5" w:rsidP="00B153CB">
      <w:pPr>
        <w:tabs>
          <w:tab w:val="left" w:pos="1560"/>
        </w:tabs>
        <w:jc w:val="both"/>
        <w:rPr>
          <w:b/>
        </w:rPr>
      </w:pPr>
    </w:p>
    <w:p w14:paraId="2E16FCDF" w14:textId="77777777" w:rsidR="009007E5" w:rsidRDefault="009007E5" w:rsidP="00B153CB">
      <w:pPr>
        <w:tabs>
          <w:tab w:val="left" w:pos="1560"/>
        </w:tabs>
        <w:jc w:val="both"/>
        <w:rPr>
          <w:b/>
        </w:rPr>
      </w:pPr>
    </w:p>
    <w:p w14:paraId="05402BF7" w14:textId="77777777" w:rsidR="009007E5" w:rsidRDefault="009007E5" w:rsidP="00B153CB">
      <w:pPr>
        <w:tabs>
          <w:tab w:val="left" w:pos="1560"/>
        </w:tabs>
        <w:jc w:val="both"/>
        <w:rPr>
          <w:b/>
        </w:rPr>
      </w:pPr>
    </w:p>
    <w:p w14:paraId="72CAD146" w14:textId="77777777" w:rsidR="009007E5" w:rsidRDefault="009007E5" w:rsidP="00B153CB">
      <w:pPr>
        <w:tabs>
          <w:tab w:val="left" w:pos="1560"/>
        </w:tabs>
        <w:jc w:val="both"/>
        <w:rPr>
          <w:b/>
        </w:rPr>
      </w:pPr>
    </w:p>
    <w:p w14:paraId="3BB83B52" w14:textId="77777777" w:rsidR="009007E5" w:rsidRDefault="009007E5" w:rsidP="00B153CB">
      <w:pPr>
        <w:tabs>
          <w:tab w:val="left" w:pos="1560"/>
        </w:tabs>
        <w:jc w:val="both"/>
        <w:rPr>
          <w:b/>
        </w:rPr>
      </w:pPr>
    </w:p>
    <w:p w14:paraId="1A0A2389" w14:textId="77777777" w:rsidR="009007E5" w:rsidRDefault="009007E5" w:rsidP="00B153CB">
      <w:pPr>
        <w:tabs>
          <w:tab w:val="left" w:pos="1560"/>
        </w:tabs>
        <w:jc w:val="both"/>
        <w:rPr>
          <w:b/>
        </w:rPr>
      </w:pPr>
    </w:p>
    <w:p w14:paraId="705B052F" w14:textId="77777777" w:rsidR="009007E5" w:rsidRPr="00351A0A" w:rsidRDefault="009007E5" w:rsidP="00B153CB">
      <w:pPr>
        <w:tabs>
          <w:tab w:val="left" w:pos="1560"/>
        </w:tabs>
        <w:jc w:val="both"/>
        <w:rPr>
          <w:b/>
        </w:rPr>
      </w:pPr>
    </w:p>
    <w:sectPr w:rsidR="009007E5" w:rsidRPr="00351A0A" w:rsidSect="00844624">
      <w:footerReference w:type="first" r:id="rId13"/>
      <w:pgSz w:w="11906" w:h="16838"/>
      <w:pgMar w:top="1134" w:right="567" w:bottom="1134" w:left="1701" w:header="567" w:footer="142"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8D306" w14:textId="77777777" w:rsidR="006E6B3F" w:rsidRDefault="006E6B3F">
      <w:r>
        <w:separator/>
      </w:r>
    </w:p>
  </w:endnote>
  <w:endnote w:type="continuationSeparator" w:id="0">
    <w:p w14:paraId="03F47E1A" w14:textId="77777777" w:rsidR="006E6B3F" w:rsidRDefault="006E6B3F">
      <w:r>
        <w:continuationSeparator/>
      </w:r>
    </w:p>
  </w:endnote>
  <w:endnote w:type="continuationNotice" w:id="1">
    <w:p w14:paraId="034BC65A" w14:textId="77777777" w:rsidR="006E6B3F" w:rsidRDefault="006E6B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671527"/>
      </w:tblBorders>
      <w:tblLook w:val="0000" w:firstRow="0" w:lastRow="0" w:firstColumn="0" w:lastColumn="0" w:noHBand="0" w:noVBand="0"/>
    </w:tblPr>
    <w:tblGrid>
      <w:gridCol w:w="3204"/>
      <w:gridCol w:w="3226"/>
      <w:gridCol w:w="3208"/>
    </w:tblGrid>
    <w:tr w:rsidR="00844624" w14:paraId="2E82C27F" w14:textId="77777777" w:rsidTr="00812ADB">
      <w:tc>
        <w:tcPr>
          <w:tcW w:w="3284" w:type="dxa"/>
          <w:tcBorders>
            <w:top w:val="single" w:sz="4" w:space="0" w:color="671527"/>
            <w:left w:val="nil"/>
            <w:bottom w:val="nil"/>
            <w:right w:val="nil"/>
          </w:tcBorders>
        </w:tcPr>
        <w:p w14:paraId="7D7F08BE" w14:textId="77777777" w:rsidR="00844624" w:rsidRDefault="00844624" w:rsidP="00844624">
          <w:pPr>
            <w:pStyle w:val="Porat"/>
            <w:rPr>
              <w:color w:val="671527"/>
              <w:sz w:val="16"/>
            </w:rPr>
          </w:pPr>
          <w:r>
            <w:rPr>
              <w:color w:val="671527"/>
              <w:sz w:val="8"/>
            </w:rPr>
            <w:br/>
          </w:r>
          <w:r>
            <w:rPr>
              <w:color w:val="671527"/>
              <w:sz w:val="16"/>
            </w:rPr>
            <w:t>Valstybės įmonė</w:t>
          </w:r>
        </w:p>
        <w:p w14:paraId="0D7F4CB3" w14:textId="77777777" w:rsidR="00844624" w:rsidRDefault="00844624" w:rsidP="00844624">
          <w:pPr>
            <w:pStyle w:val="Porat"/>
            <w:rPr>
              <w:color w:val="671527"/>
              <w:sz w:val="16"/>
            </w:rPr>
          </w:pPr>
          <w:r>
            <w:rPr>
              <w:color w:val="671527"/>
              <w:sz w:val="16"/>
            </w:rPr>
            <w:t>Kęstučio g. 45</w:t>
          </w:r>
        </w:p>
        <w:p w14:paraId="67AE2340" w14:textId="77777777" w:rsidR="00844624" w:rsidRDefault="00844624" w:rsidP="00844624">
          <w:pPr>
            <w:pStyle w:val="Porat"/>
            <w:rPr>
              <w:color w:val="671527"/>
              <w:sz w:val="16"/>
            </w:rPr>
          </w:pPr>
          <w:r>
            <w:rPr>
              <w:color w:val="671527"/>
              <w:sz w:val="16"/>
            </w:rPr>
            <w:t>LT-08124 Vilnius</w:t>
          </w:r>
        </w:p>
      </w:tc>
      <w:tc>
        <w:tcPr>
          <w:tcW w:w="3285" w:type="dxa"/>
          <w:tcBorders>
            <w:top w:val="single" w:sz="4" w:space="0" w:color="671527"/>
            <w:left w:val="nil"/>
            <w:bottom w:val="nil"/>
            <w:right w:val="nil"/>
          </w:tcBorders>
        </w:tcPr>
        <w:p w14:paraId="1E8B3F3F" w14:textId="77777777" w:rsidR="00844624" w:rsidRDefault="00844624" w:rsidP="00844624">
          <w:pPr>
            <w:pStyle w:val="Porat"/>
            <w:rPr>
              <w:color w:val="671527"/>
              <w:sz w:val="16"/>
            </w:rPr>
          </w:pPr>
          <w:r>
            <w:rPr>
              <w:color w:val="671527"/>
              <w:sz w:val="8"/>
            </w:rPr>
            <w:br/>
          </w:r>
          <w:r>
            <w:rPr>
              <w:color w:val="671527"/>
              <w:sz w:val="16"/>
            </w:rPr>
            <w:t>Tel.: (8-5) 278 0900, 278 0909</w:t>
          </w:r>
        </w:p>
        <w:p w14:paraId="5F060410" w14:textId="77777777" w:rsidR="00844624" w:rsidRDefault="00844624" w:rsidP="00844624">
          <w:pPr>
            <w:pStyle w:val="Porat"/>
            <w:rPr>
              <w:color w:val="671527"/>
              <w:sz w:val="16"/>
            </w:rPr>
          </w:pPr>
          <w:proofErr w:type="spellStart"/>
          <w:r>
            <w:rPr>
              <w:color w:val="671527"/>
              <w:sz w:val="16"/>
            </w:rPr>
            <w:t>Faks</w:t>
          </w:r>
          <w:proofErr w:type="spellEnd"/>
          <w:r>
            <w:rPr>
              <w:color w:val="671527"/>
              <w:sz w:val="16"/>
            </w:rPr>
            <w:t xml:space="preserve"> (8 5) 275 1155</w:t>
          </w:r>
        </w:p>
        <w:p w14:paraId="04D6D227" w14:textId="77777777" w:rsidR="00844624" w:rsidRDefault="00844624" w:rsidP="00844624">
          <w:pPr>
            <w:pStyle w:val="Porat"/>
            <w:rPr>
              <w:color w:val="671527"/>
              <w:sz w:val="16"/>
            </w:rPr>
          </w:pPr>
          <w:r>
            <w:rPr>
              <w:color w:val="671527"/>
              <w:sz w:val="16"/>
            </w:rPr>
            <w:t xml:space="preserve">El. p. </w:t>
          </w:r>
          <w:hyperlink r:id="rId1" w:history="1">
            <w:r>
              <w:rPr>
                <w:rStyle w:val="Hipersaitas"/>
                <w:color w:val="671527"/>
                <w:sz w:val="16"/>
              </w:rPr>
              <w:t>info@turtas.lt</w:t>
            </w:r>
          </w:hyperlink>
        </w:p>
        <w:p w14:paraId="4048CAB4" w14:textId="77777777" w:rsidR="00844624" w:rsidRDefault="00844624" w:rsidP="00844624">
          <w:pPr>
            <w:pStyle w:val="Porat"/>
            <w:rPr>
              <w:color w:val="671527"/>
              <w:sz w:val="16"/>
            </w:rPr>
          </w:pPr>
          <w:r>
            <w:rPr>
              <w:color w:val="671527"/>
              <w:sz w:val="16"/>
            </w:rPr>
            <w:t>http://www.turtas.lt</w:t>
          </w:r>
        </w:p>
      </w:tc>
      <w:tc>
        <w:tcPr>
          <w:tcW w:w="3285" w:type="dxa"/>
          <w:tcBorders>
            <w:top w:val="single" w:sz="4" w:space="0" w:color="671527"/>
            <w:left w:val="nil"/>
            <w:bottom w:val="nil"/>
            <w:right w:val="nil"/>
          </w:tcBorders>
        </w:tcPr>
        <w:p w14:paraId="43953F7F" w14:textId="77777777" w:rsidR="00844624" w:rsidRDefault="00844624" w:rsidP="00844624">
          <w:pPr>
            <w:pStyle w:val="Porat"/>
            <w:rPr>
              <w:color w:val="671527"/>
              <w:sz w:val="16"/>
            </w:rPr>
          </w:pPr>
          <w:r>
            <w:rPr>
              <w:color w:val="671527"/>
              <w:sz w:val="8"/>
            </w:rPr>
            <w:br/>
          </w:r>
          <w:r>
            <w:rPr>
              <w:color w:val="671527"/>
              <w:sz w:val="16"/>
            </w:rPr>
            <w:t>Duomenys kaupiami ir saugomi</w:t>
          </w:r>
        </w:p>
        <w:p w14:paraId="4FB1B863" w14:textId="77777777" w:rsidR="00844624" w:rsidRDefault="00844624" w:rsidP="00844624">
          <w:pPr>
            <w:pStyle w:val="Porat"/>
            <w:rPr>
              <w:color w:val="671527"/>
              <w:sz w:val="16"/>
            </w:rPr>
          </w:pPr>
          <w:r>
            <w:rPr>
              <w:color w:val="671527"/>
              <w:sz w:val="16"/>
            </w:rPr>
            <w:t>Juridinių asmenų registre</w:t>
          </w:r>
        </w:p>
        <w:p w14:paraId="6FFB9237" w14:textId="77777777" w:rsidR="00844624" w:rsidRDefault="00844624" w:rsidP="00844624">
          <w:pPr>
            <w:pStyle w:val="Porat"/>
            <w:rPr>
              <w:color w:val="671527"/>
              <w:sz w:val="16"/>
            </w:rPr>
          </w:pPr>
          <w:r>
            <w:rPr>
              <w:color w:val="671527"/>
              <w:sz w:val="16"/>
            </w:rPr>
            <w:t>Kodas 112021042</w:t>
          </w:r>
        </w:p>
        <w:p w14:paraId="21254989" w14:textId="77777777" w:rsidR="00844624" w:rsidRDefault="00844624" w:rsidP="00844624">
          <w:pPr>
            <w:pStyle w:val="Porat"/>
            <w:rPr>
              <w:color w:val="671527"/>
              <w:sz w:val="16"/>
            </w:rPr>
          </w:pPr>
          <w:r>
            <w:rPr>
              <w:color w:val="671527"/>
              <w:sz w:val="16"/>
            </w:rPr>
            <w:t>PVM mokėtojo kodas LT 120210411</w:t>
          </w:r>
        </w:p>
      </w:tc>
    </w:tr>
  </w:tbl>
  <w:p w14:paraId="6E7AF111" w14:textId="77777777" w:rsidR="00844624" w:rsidRDefault="0084462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73B24" w14:textId="77777777" w:rsidR="006E6B3F" w:rsidRDefault="006E6B3F">
      <w:r>
        <w:separator/>
      </w:r>
    </w:p>
  </w:footnote>
  <w:footnote w:type="continuationSeparator" w:id="0">
    <w:p w14:paraId="26DB2E9B" w14:textId="77777777" w:rsidR="006E6B3F" w:rsidRDefault="006E6B3F">
      <w:r>
        <w:continuationSeparator/>
      </w:r>
    </w:p>
  </w:footnote>
  <w:footnote w:type="continuationNotice" w:id="1">
    <w:p w14:paraId="74CBC126" w14:textId="77777777" w:rsidR="006E6B3F" w:rsidRDefault="006E6B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24D"/>
    <w:multiLevelType w:val="multilevel"/>
    <w:tmpl w:val="3E00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1B7F67"/>
    <w:multiLevelType w:val="hybridMultilevel"/>
    <w:tmpl w:val="CF5EF9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4C2924"/>
    <w:multiLevelType w:val="multilevel"/>
    <w:tmpl w:val="14101D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CE74DB"/>
    <w:multiLevelType w:val="multilevel"/>
    <w:tmpl w:val="71C06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265BAD"/>
    <w:multiLevelType w:val="multilevel"/>
    <w:tmpl w:val="6F24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723A1C"/>
    <w:multiLevelType w:val="multilevel"/>
    <w:tmpl w:val="286E66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EC784D"/>
    <w:multiLevelType w:val="hybridMultilevel"/>
    <w:tmpl w:val="3BC2162A"/>
    <w:lvl w:ilvl="0" w:tplc="2D848DA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5BF2B0B"/>
    <w:multiLevelType w:val="hybridMultilevel"/>
    <w:tmpl w:val="037641FA"/>
    <w:lvl w:ilvl="0" w:tplc="EB363AA4">
      <w:start w:val="1"/>
      <w:numFmt w:val="lowerRoman"/>
      <w:lvlText w:val="%1."/>
      <w:lvlJc w:val="left"/>
      <w:pPr>
        <w:ind w:left="1440" w:hanging="720"/>
      </w:pPr>
      <w:rPr>
        <w:rFonts w:hint="default"/>
        <w:i/>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9D844BB"/>
    <w:multiLevelType w:val="multilevel"/>
    <w:tmpl w:val="FF8062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175A12"/>
    <w:multiLevelType w:val="multilevel"/>
    <w:tmpl w:val="7690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97405B"/>
    <w:multiLevelType w:val="multilevel"/>
    <w:tmpl w:val="50DEC4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659129D"/>
    <w:multiLevelType w:val="hybridMultilevel"/>
    <w:tmpl w:val="973AF4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7414BF"/>
    <w:multiLevelType w:val="hybridMultilevel"/>
    <w:tmpl w:val="50E0101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50AF0C9B"/>
    <w:multiLevelType w:val="hybridMultilevel"/>
    <w:tmpl w:val="EE12A914"/>
    <w:lvl w:ilvl="0" w:tplc="51A220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2E01388"/>
    <w:multiLevelType w:val="hybridMultilevel"/>
    <w:tmpl w:val="DBF002A4"/>
    <w:lvl w:ilvl="0" w:tplc="C4683EB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4575BC0"/>
    <w:multiLevelType w:val="multilevel"/>
    <w:tmpl w:val="5124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F4320C"/>
    <w:multiLevelType w:val="hybridMultilevel"/>
    <w:tmpl w:val="84CE530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8" w15:restartNumberingAfterBreak="0">
    <w:nsid w:val="5D4445FA"/>
    <w:multiLevelType w:val="multilevel"/>
    <w:tmpl w:val="AE2690C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7E924A5"/>
    <w:multiLevelType w:val="hybridMultilevel"/>
    <w:tmpl w:val="4AB8EBB6"/>
    <w:lvl w:ilvl="0" w:tplc="B6905326">
      <w:start w:val="3"/>
      <w:numFmt w:val="bullet"/>
      <w:lvlText w:val="-"/>
      <w:lvlJc w:val="left"/>
      <w:pPr>
        <w:ind w:left="502" w:hanging="360"/>
      </w:pPr>
      <w:rPr>
        <w:rFonts w:ascii="Times New Roman" w:eastAsia="Times New Roman" w:hAnsi="Times New Roman" w:cs="Times New Roman"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0" w15:restartNumberingAfterBreak="0">
    <w:nsid w:val="70D56AA7"/>
    <w:multiLevelType w:val="multilevel"/>
    <w:tmpl w:val="B6D47B0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1DB2A0A"/>
    <w:multiLevelType w:val="hybridMultilevel"/>
    <w:tmpl w:val="7DB2AD3C"/>
    <w:lvl w:ilvl="0" w:tplc="14928FD6">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2" w15:restartNumberingAfterBreak="0">
    <w:nsid w:val="755513F4"/>
    <w:multiLevelType w:val="hybridMultilevel"/>
    <w:tmpl w:val="AA9A7678"/>
    <w:lvl w:ilvl="0" w:tplc="854425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788443CC"/>
    <w:multiLevelType w:val="hybridMultilevel"/>
    <w:tmpl w:val="31921F66"/>
    <w:lvl w:ilvl="0" w:tplc="BD5060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46423243">
    <w:abstractNumId w:val="14"/>
  </w:num>
  <w:num w:numId="2" w16cid:durableId="203759735">
    <w:abstractNumId w:val="21"/>
  </w:num>
  <w:num w:numId="3" w16cid:durableId="21134285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2375078">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1682489">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0830984">
    <w:abstractNumId w:val="23"/>
  </w:num>
  <w:num w:numId="7" w16cid:durableId="495540465">
    <w:abstractNumId w:val="13"/>
  </w:num>
  <w:num w:numId="8" w16cid:durableId="157692584">
    <w:abstractNumId w:val="19"/>
  </w:num>
  <w:num w:numId="9" w16cid:durableId="141585790">
    <w:abstractNumId w:val="22"/>
  </w:num>
  <w:num w:numId="10" w16cid:durableId="63375614">
    <w:abstractNumId w:val="17"/>
  </w:num>
  <w:num w:numId="11" w16cid:durableId="1671370861">
    <w:abstractNumId w:val="16"/>
  </w:num>
  <w:num w:numId="12" w16cid:durableId="607930516">
    <w:abstractNumId w:val="9"/>
  </w:num>
  <w:num w:numId="13" w16cid:durableId="914323356">
    <w:abstractNumId w:val="0"/>
  </w:num>
  <w:num w:numId="14" w16cid:durableId="584387555">
    <w:abstractNumId w:val="3"/>
  </w:num>
  <w:num w:numId="15" w16cid:durableId="376007251">
    <w:abstractNumId w:val="5"/>
  </w:num>
  <w:num w:numId="16" w16cid:durableId="1723942303">
    <w:abstractNumId w:val="8"/>
  </w:num>
  <w:num w:numId="17" w16cid:durableId="446773862">
    <w:abstractNumId w:val="15"/>
  </w:num>
  <w:num w:numId="18" w16cid:durableId="212039567">
    <w:abstractNumId w:val="4"/>
  </w:num>
  <w:num w:numId="19" w16cid:durableId="868837163">
    <w:abstractNumId w:val="2"/>
  </w:num>
  <w:num w:numId="20" w16cid:durableId="776754097">
    <w:abstractNumId w:val="7"/>
  </w:num>
  <w:num w:numId="21" w16cid:durableId="1242451826">
    <w:abstractNumId w:val="11"/>
  </w:num>
  <w:num w:numId="22" w16cid:durableId="1672295223">
    <w:abstractNumId w:val="1"/>
  </w:num>
  <w:num w:numId="23" w16cid:durableId="1572232114">
    <w:abstractNumId w:val="6"/>
  </w:num>
  <w:num w:numId="24" w16cid:durableId="2487799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8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DB"/>
    <w:rsid w:val="0000022F"/>
    <w:rsid w:val="00003292"/>
    <w:rsid w:val="00003508"/>
    <w:rsid w:val="00012FB0"/>
    <w:rsid w:val="00013353"/>
    <w:rsid w:val="00020D43"/>
    <w:rsid w:val="00023023"/>
    <w:rsid w:val="0003335E"/>
    <w:rsid w:val="00037D7E"/>
    <w:rsid w:val="000404C6"/>
    <w:rsid w:val="000467DA"/>
    <w:rsid w:val="0004717F"/>
    <w:rsid w:val="00053592"/>
    <w:rsid w:val="000646C4"/>
    <w:rsid w:val="000653AF"/>
    <w:rsid w:val="000674E9"/>
    <w:rsid w:val="00071D4C"/>
    <w:rsid w:val="00073092"/>
    <w:rsid w:val="00083C7A"/>
    <w:rsid w:val="00086791"/>
    <w:rsid w:val="00087298"/>
    <w:rsid w:val="000973D5"/>
    <w:rsid w:val="000A352F"/>
    <w:rsid w:val="000B23B3"/>
    <w:rsid w:val="000B3626"/>
    <w:rsid w:val="000B54D5"/>
    <w:rsid w:val="000B6BE7"/>
    <w:rsid w:val="000B718A"/>
    <w:rsid w:val="000C42CE"/>
    <w:rsid w:val="000C5B84"/>
    <w:rsid w:val="000D0628"/>
    <w:rsid w:val="000D4999"/>
    <w:rsid w:val="000D4C04"/>
    <w:rsid w:val="000D6553"/>
    <w:rsid w:val="000E1235"/>
    <w:rsid w:val="000E7F7A"/>
    <w:rsid w:val="000F0C70"/>
    <w:rsid w:val="000F0F8B"/>
    <w:rsid w:val="000F7861"/>
    <w:rsid w:val="00104F45"/>
    <w:rsid w:val="001071B2"/>
    <w:rsid w:val="00110955"/>
    <w:rsid w:val="0011117C"/>
    <w:rsid w:val="00117207"/>
    <w:rsid w:val="00117DC2"/>
    <w:rsid w:val="00124474"/>
    <w:rsid w:val="00124ED2"/>
    <w:rsid w:val="00130C0F"/>
    <w:rsid w:val="00131271"/>
    <w:rsid w:val="00132DE5"/>
    <w:rsid w:val="00140A9C"/>
    <w:rsid w:val="00140BF4"/>
    <w:rsid w:val="00141A38"/>
    <w:rsid w:val="00142261"/>
    <w:rsid w:val="00144756"/>
    <w:rsid w:val="001474C9"/>
    <w:rsid w:val="001509EA"/>
    <w:rsid w:val="0015565B"/>
    <w:rsid w:val="00164304"/>
    <w:rsid w:val="00165746"/>
    <w:rsid w:val="00166982"/>
    <w:rsid w:val="00170684"/>
    <w:rsid w:val="00171B72"/>
    <w:rsid w:val="0017387B"/>
    <w:rsid w:val="001A0306"/>
    <w:rsid w:val="001A2AE4"/>
    <w:rsid w:val="001A6B8B"/>
    <w:rsid w:val="001B5A56"/>
    <w:rsid w:val="001C0014"/>
    <w:rsid w:val="001C135E"/>
    <w:rsid w:val="001C147E"/>
    <w:rsid w:val="001C38A7"/>
    <w:rsid w:val="001C5D23"/>
    <w:rsid w:val="001C63B6"/>
    <w:rsid w:val="001D3AF2"/>
    <w:rsid w:val="001D3E04"/>
    <w:rsid w:val="001E5E57"/>
    <w:rsid w:val="001E6793"/>
    <w:rsid w:val="001F328E"/>
    <w:rsid w:val="001F4751"/>
    <w:rsid w:val="001F4806"/>
    <w:rsid w:val="00200CC2"/>
    <w:rsid w:val="002011E7"/>
    <w:rsid w:val="00201F7B"/>
    <w:rsid w:val="00204D4D"/>
    <w:rsid w:val="002136ED"/>
    <w:rsid w:val="00214D3C"/>
    <w:rsid w:val="00216CBF"/>
    <w:rsid w:val="0021794D"/>
    <w:rsid w:val="00217A70"/>
    <w:rsid w:val="002217D7"/>
    <w:rsid w:val="0023760D"/>
    <w:rsid w:val="00245C4E"/>
    <w:rsid w:val="002504AA"/>
    <w:rsid w:val="002542E2"/>
    <w:rsid w:val="00257807"/>
    <w:rsid w:val="00270D0F"/>
    <w:rsid w:val="00273CC2"/>
    <w:rsid w:val="00275759"/>
    <w:rsid w:val="002767E7"/>
    <w:rsid w:val="00280315"/>
    <w:rsid w:val="0029004B"/>
    <w:rsid w:val="00291F52"/>
    <w:rsid w:val="00293BF4"/>
    <w:rsid w:val="002952B5"/>
    <w:rsid w:val="002A315F"/>
    <w:rsid w:val="002B7269"/>
    <w:rsid w:val="002C0A45"/>
    <w:rsid w:val="002C2B85"/>
    <w:rsid w:val="002C3D55"/>
    <w:rsid w:val="002C7311"/>
    <w:rsid w:val="002D3BA2"/>
    <w:rsid w:val="002D49D1"/>
    <w:rsid w:val="002D624D"/>
    <w:rsid w:val="002D692B"/>
    <w:rsid w:val="002D7E24"/>
    <w:rsid w:val="002E24A6"/>
    <w:rsid w:val="002E7629"/>
    <w:rsid w:val="002F03BA"/>
    <w:rsid w:val="002F0707"/>
    <w:rsid w:val="002F07DB"/>
    <w:rsid w:val="00303AB2"/>
    <w:rsid w:val="00313457"/>
    <w:rsid w:val="00323C9F"/>
    <w:rsid w:val="003317F7"/>
    <w:rsid w:val="003411FE"/>
    <w:rsid w:val="003437E0"/>
    <w:rsid w:val="00346845"/>
    <w:rsid w:val="00351A0A"/>
    <w:rsid w:val="00356557"/>
    <w:rsid w:val="00360B62"/>
    <w:rsid w:val="00377353"/>
    <w:rsid w:val="00382164"/>
    <w:rsid w:val="003841FF"/>
    <w:rsid w:val="00387064"/>
    <w:rsid w:val="00387D87"/>
    <w:rsid w:val="00391428"/>
    <w:rsid w:val="00394182"/>
    <w:rsid w:val="003A250E"/>
    <w:rsid w:val="003A3A8B"/>
    <w:rsid w:val="003A4D39"/>
    <w:rsid w:val="003A4ED5"/>
    <w:rsid w:val="003A5957"/>
    <w:rsid w:val="003B3D62"/>
    <w:rsid w:val="003B3E39"/>
    <w:rsid w:val="003B4261"/>
    <w:rsid w:val="003C538E"/>
    <w:rsid w:val="003C7B90"/>
    <w:rsid w:val="003D01E5"/>
    <w:rsid w:val="003D28AF"/>
    <w:rsid w:val="003E4B49"/>
    <w:rsid w:val="003F1EC5"/>
    <w:rsid w:val="003F31F2"/>
    <w:rsid w:val="003F4C04"/>
    <w:rsid w:val="003F5786"/>
    <w:rsid w:val="004036A5"/>
    <w:rsid w:val="00404479"/>
    <w:rsid w:val="00404B0C"/>
    <w:rsid w:val="004104B5"/>
    <w:rsid w:val="004272DC"/>
    <w:rsid w:val="00431709"/>
    <w:rsid w:val="0043455D"/>
    <w:rsid w:val="0044145B"/>
    <w:rsid w:val="00441B4E"/>
    <w:rsid w:val="004433D0"/>
    <w:rsid w:val="00452885"/>
    <w:rsid w:val="00452B61"/>
    <w:rsid w:val="00454CED"/>
    <w:rsid w:val="00460503"/>
    <w:rsid w:val="004656B8"/>
    <w:rsid w:val="00474F2D"/>
    <w:rsid w:val="004766F4"/>
    <w:rsid w:val="004876A6"/>
    <w:rsid w:val="00494F7E"/>
    <w:rsid w:val="00495EFC"/>
    <w:rsid w:val="004A1376"/>
    <w:rsid w:val="004A2C25"/>
    <w:rsid w:val="004B2B74"/>
    <w:rsid w:val="004B7593"/>
    <w:rsid w:val="004C0468"/>
    <w:rsid w:val="004D4385"/>
    <w:rsid w:val="004D5AB1"/>
    <w:rsid w:val="004E26C6"/>
    <w:rsid w:val="004E5D26"/>
    <w:rsid w:val="004F0363"/>
    <w:rsid w:val="004F4B3D"/>
    <w:rsid w:val="004F7C01"/>
    <w:rsid w:val="00507E82"/>
    <w:rsid w:val="0051325A"/>
    <w:rsid w:val="00520A2F"/>
    <w:rsid w:val="0052162E"/>
    <w:rsid w:val="00523E2B"/>
    <w:rsid w:val="005248C3"/>
    <w:rsid w:val="00526EBE"/>
    <w:rsid w:val="005315ED"/>
    <w:rsid w:val="0054522E"/>
    <w:rsid w:val="00545C87"/>
    <w:rsid w:val="00545EAD"/>
    <w:rsid w:val="00546885"/>
    <w:rsid w:val="005518C3"/>
    <w:rsid w:val="005550AA"/>
    <w:rsid w:val="00561A7E"/>
    <w:rsid w:val="00563FD4"/>
    <w:rsid w:val="00566EBB"/>
    <w:rsid w:val="005677B0"/>
    <w:rsid w:val="00571A09"/>
    <w:rsid w:val="00574CE6"/>
    <w:rsid w:val="00580AC4"/>
    <w:rsid w:val="00581265"/>
    <w:rsid w:val="005928BC"/>
    <w:rsid w:val="005938C5"/>
    <w:rsid w:val="00593FF4"/>
    <w:rsid w:val="005946A8"/>
    <w:rsid w:val="005963C8"/>
    <w:rsid w:val="005A5645"/>
    <w:rsid w:val="005A7DB0"/>
    <w:rsid w:val="005B0005"/>
    <w:rsid w:val="005B1561"/>
    <w:rsid w:val="005B19A5"/>
    <w:rsid w:val="005B2B6E"/>
    <w:rsid w:val="005B4DB7"/>
    <w:rsid w:val="005B4ED9"/>
    <w:rsid w:val="005C0EF5"/>
    <w:rsid w:val="005C3183"/>
    <w:rsid w:val="005C3825"/>
    <w:rsid w:val="005C6800"/>
    <w:rsid w:val="005D69D2"/>
    <w:rsid w:val="005E0549"/>
    <w:rsid w:val="005E61BB"/>
    <w:rsid w:val="005F0C1A"/>
    <w:rsid w:val="005F6168"/>
    <w:rsid w:val="00602CE5"/>
    <w:rsid w:val="00603A46"/>
    <w:rsid w:val="00614257"/>
    <w:rsid w:val="006327E6"/>
    <w:rsid w:val="00637225"/>
    <w:rsid w:val="00643461"/>
    <w:rsid w:val="00644C0D"/>
    <w:rsid w:val="00650EDA"/>
    <w:rsid w:val="006522B4"/>
    <w:rsid w:val="00655399"/>
    <w:rsid w:val="0065681B"/>
    <w:rsid w:val="00657F25"/>
    <w:rsid w:val="006600AE"/>
    <w:rsid w:val="00667A33"/>
    <w:rsid w:val="00676407"/>
    <w:rsid w:val="0068666D"/>
    <w:rsid w:val="006876E4"/>
    <w:rsid w:val="00693CAF"/>
    <w:rsid w:val="006956F5"/>
    <w:rsid w:val="006A2CC6"/>
    <w:rsid w:val="006B0200"/>
    <w:rsid w:val="006B20F5"/>
    <w:rsid w:val="006B35D3"/>
    <w:rsid w:val="006B5C8E"/>
    <w:rsid w:val="006B76AA"/>
    <w:rsid w:val="006C5E2E"/>
    <w:rsid w:val="006C6414"/>
    <w:rsid w:val="006D35EA"/>
    <w:rsid w:val="006E6B3F"/>
    <w:rsid w:val="006F2D9F"/>
    <w:rsid w:val="006F318B"/>
    <w:rsid w:val="006F38A9"/>
    <w:rsid w:val="006F6712"/>
    <w:rsid w:val="006F755B"/>
    <w:rsid w:val="00700015"/>
    <w:rsid w:val="0070048C"/>
    <w:rsid w:val="00700C24"/>
    <w:rsid w:val="00713ACF"/>
    <w:rsid w:val="0071520F"/>
    <w:rsid w:val="00717260"/>
    <w:rsid w:val="00733B8D"/>
    <w:rsid w:val="007359CC"/>
    <w:rsid w:val="00736CB2"/>
    <w:rsid w:val="00737C4A"/>
    <w:rsid w:val="00737F3E"/>
    <w:rsid w:val="00742A0B"/>
    <w:rsid w:val="00742A99"/>
    <w:rsid w:val="0074628D"/>
    <w:rsid w:val="0076713C"/>
    <w:rsid w:val="00772E6C"/>
    <w:rsid w:val="0077647C"/>
    <w:rsid w:val="00793AA5"/>
    <w:rsid w:val="00796121"/>
    <w:rsid w:val="00796D72"/>
    <w:rsid w:val="007A2834"/>
    <w:rsid w:val="007A2A64"/>
    <w:rsid w:val="007A2C54"/>
    <w:rsid w:val="007B2D3D"/>
    <w:rsid w:val="007C1E47"/>
    <w:rsid w:val="007C1E69"/>
    <w:rsid w:val="007C5772"/>
    <w:rsid w:val="007C7152"/>
    <w:rsid w:val="007D2F8A"/>
    <w:rsid w:val="007D442A"/>
    <w:rsid w:val="007E2957"/>
    <w:rsid w:val="007E3FFB"/>
    <w:rsid w:val="007F2F99"/>
    <w:rsid w:val="007F4291"/>
    <w:rsid w:val="00810408"/>
    <w:rsid w:val="00810FFA"/>
    <w:rsid w:val="00813DF7"/>
    <w:rsid w:val="008170F2"/>
    <w:rsid w:val="00826CE7"/>
    <w:rsid w:val="00826E2B"/>
    <w:rsid w:val="00827702"/>
    <w:rsid w:val="00834B05"/>
    <w:rsid w:val="00835445"/>
    <w:rsid w:val="008372C6"/>
    <w:rsid w:val="00837424"/>
    <w:rsid w:val="00844624"/>
    <w:rsid w:val="0084664F"/>
    <w:rsid w:val="00850C8B"/>
    <w:rsid w:val="00852981"/>
    <w:rsid w:val="00860C0A"/>
    <w:rsid w:val="00863B03"/>
    <w:rsid w:val="00873FCF"/>
    <w:rsid w:val="00881905"/>
    <w:rsid w:val="00882C58"/>
    <w:rsid w:val="008903D2"/>
    <w:rsid w:val="008A0250"/>
    <w:rsid w:val="008A2B02"/>
    <w:rsid w:val="008A7694"/>
    <w:rsid w:val="008B3D94"/>
    <w:rsid w:val="008B4A55"/>
    <w:rsid w:val="008B7D08"/>
    <w:rsid w:val="008C3776"/>
    <w:rsid w:val="008D3E5C"/>
    <w:rsid w:val="008E20C2"/>
    <w:rsid w:val="008E69D6"/>
    <w:rsid w:val="008E6BA5"/>
    <w:rsid w:val="008F2908"/>
    <w:rsid w:val="009007A7"/>
    <w:rsid w:val="009007E5"/>
    <w:rsid w:val="00900F00"/>
    <w:rsid w:val="00901337"/>
    <w:rsid w:val="0090251F"/>
    <w:rsid w:val="00914E20"/>
    <w:rsid w:val="00915C2D"/>
    <w:rsid w:val="009217FE"/>
    <w:rsid w:val="00922A08"/>
    <w:rsid w:val="00922CEE"/>
    <w:rsid w:val="00923022"/>
    <w:rsid w:val="00925752"/>
    <w:rsid w:val="00933C28"/>
    <w:rsid w:val="00946D0D"/>
    <w:rsid w:val="00947CD0"/>
    <w:rsid w:val="00950A72"/>
    <w:rsid w:val="00950CDE"/>
    <w:rsid w:val="009520E0"/>
    <w:rsid w:val="00955EC1"/>
    <w:rsid w:val="009601E6"/>
    <w:rsid w:val="00960C05"/>
    <w:rsid w:val="00961067"/>
    <w:rsid w:val="00962C99"/>
    <w:rsid w:val="009666DE"/>
    <w:rsid w:val="0097159F"/>
    <w:rsid w:val="00982763"/>
    <w:rsid w:val="0098519C"/>
    <w:rsid w:val="00985638"/>
    <w:rsid w:val="009856BD"/>
    <w:rsid w:val="00985795"/>
    <w:rsid w:val="009879C8"/>
    <w:rsid w:val="00991387"/>
    <w:rsid w:val="00993455"/>
    <w:rsid w:val="009936B1"/>
    <w:rsid w:val="009A05F7"/>
    <w:rsid w:val="009A7A99"/>
    <w:rsid w:val="009B2B05"/>
    <w:rsid w:val="009C0DD3"/>
    <w:rsid w:val="009C654D"/>
    <w:rsid w:val="009C7A02"/>
    <w:rsid w:val="009D237E"/>
    <w:rsid w:val="009D63E4"/>
    <w:rsid w:val="009E0151"/>
    <w:rsid w:val="009E0192"/>
    <w:rsid w:val="009E0F7F"/>
    <w:rsid w:val="009E1436"/>
    <w:rsid w:val="009E2824"/>
    <w:rsid w:val="009E6F07"/>
    <w:rsid w:val="009F381B"/>
    <w:rsid w:val="009F3E4C"/>
    <w:rsid w:val="009F56CF"/>
    <w:rsid w:val="009F5A56"/>
    <w:rsid w:val="009F6DEF"/>
    <w:rsid w:val="00A0256F"/>
    <w:rsid w:val="00A059CF"/>
    <w:rsid w:val="00A2531C"/>
    <w:rsid w:val="00A27713"/>
    <w:rsid w:val="00A32D96"/>
    <w:rsid w:val="00A33473"/>
    <w:rsid w:val="00A35A21"/>
    <w:rsid w:val="00A3651E"/>
    <w:rsid w:val="00A37175"/>
    <w:rsid w:val="00A42FA5"/>
    <w:rsid w:val="00A433A5"/>
    <w:rsid w:val="00A444D2"/>
    <w:rsid w:val="00A60A4E"/>
    <w:rsid w:val="00A629DA"/>
    <w:rsid w:val="00A63D1F"/>
    <w:rsid w:val="00A67126"/>
    <w:rsid w:val="00A70F53"/>
    <w:rsid w:val="00A73034"/>
    <w:rsid w:val="00A738DF"/>
    <w:rsid w:val="00A74944"/>
    <w:rsid w:val="00A810AE"/>
    <w:rsid w:val="00A827F2"/>
    <w:rsid w:val="00A83F35"/>
    <w:rsid w:val="00A85167"/>
    <w:rsid w:val="00A8529D"/>
    <w:rsid w:val="00A8643B"/>
    <w:rsid w:val="00A86601"/>
    <w:rsid w:val="00A909F7"/>
    <w:rsid w:val="00A90C39"/>
    <w:rsid w:val="00AA0371"/>
    <w:rsid w:val="00AA1719"/>
    <w:rsid w:val="00AA4234"/>
    <w:rsid w:val="00AB2243"/>
    <w:rsid w:val="00AC22C0"/>
    <w:rsid w:val="00AC470E"/>
    <w:rsid w:val="00AC64BE"/>
    <w:rsid w:val="00AD41A1"/>
    <w:rsid w:val="00AE1D13"/>
    <w:rsid w:val="00AE6885"/>
    <w:rsid w:val="00AE6EAF"/>
    <w:rsid w:val="00AF0578"/>
    <w:rsid w:val="00B01124"/>
    <w:rsid w:val="00B018A1"/>
    <w:rsid w:val="00B0237B"/>
    <w:rsid w:val="00B052C1"/>
    <w:rsid w:val="00B1102A"/>
    <w:rsid w:val="00B153CB"/>
    <w:rsid w:val="00B17543"/>
    <w:rsid w:val="00B2174D"/>
    <w:rsid w:val="00B2394A"/>
    <w:rsid w:val="00B36533"/>
    <w:rsid w:val="00B3682C"/>
    <w:rsid w:val="00B428B4"/>
    <w:rsid w:val="00B561B4"/>
    <w:rsid w:val="00B562D8"/>
    <w:rsid w:val="00B63DA4"/>
    <w:rsid w:val="00B65DF0"/>
    <w:rsid w:val="00B77295"/>
    <w:rsid w:val="00B841DB"/>
    <w:rsid w:val="00BA040B"/>
    <w:rsid w:val="00BA5719"/>
    <w:rsid w:val="00BB7A45"/>
    <w:rsid w:val="00BC15E0"/>
    <w:rsid w:val="00BC5DF6"/>
    <w:rsid w:val="00BC619A"/>
    <w:rsid w:val="00BD73E3"/>
    <w:rsid w:val="00BE0899"/>
    <w:rsid w:val="00BE25E8"/>
    <w:rsid w:val="00BE4855"/>
    <w:rsid w:val="00BF35F1"/>
    <w:rsid w:val="00BF4917"/>
    <w:rsid w:val="00C02376"/>
    <w:rsid w:val="00C0791A"/>
    <w:rsid w:val="00C123AE"/>
    <w:rsid w:val="00C13507"/>
    <w:rsid w:val="00C15DAA"/>
    <w:rsid w:val="00C1695B"/>
    <w:rsid w:val="00C17519"/>
    <w:rsid w:val="00C17F88"/>
    <w:rsid w:val="00C21941"/>
    <w:rsid w:val="00C26F47"/>
    <w:rsid w:val="00C430DD"/>
    <w:rsid w:val="00C552A8"/>
    <w:rsid w:val="00C6020C"/>
    <w:rsid w:val="00C652AC"/>
    <w:rsid w:val="00C67785"/>
    <w:rsid w:val="00C779C0"/>
    <w:rsid w:val="00C80219"/>
    <w:rsid w:val="00C86FA4"/>
    <w:rsid w:val="00C90916"/>
    <w:rsid w:val="00C90F46"/>
    <w:rsid w:val="00C9139A"/>
    <w:rsid w:val="00C922D6"/>
    <w:rsid w:val="00C97A22"/>
    <w:rsid w:val="00CA6C9B"/>
    <w:rsid w:val="00CB2D29"/>
    <w:rsid w:val="00CC0316"/>
    <w:rsid w:val="00CD0180"/>
    <w:rsid w:val="00CD3C66"/>
    <w:rsid w:val="00CD48A1"/>
    <w:rsid w:val="00CE2A7B"/>
    <w:rsid w:val="00CE38E3"/>
    <w:rsid w:val="00CF1DC0"/>
    <w:rsid w:val="00CF2A82"/>
    <w:rsid w:val="00D0590D"/>
    <w:rsid w:val="00D102F9"/>
    <w:rsid w:val="00D1143E"/>
    <w:rsid w:val="00D2278F"/>
    <w:rsid w:val="00D23A3B"/>
    <w:rsid w:val="00D31F28"/>
    <w:rsid w:val="00D428C1"/>
    <w:rsid w:val="00D52320"/>
    <w:rsid w:val="00D65398"/>
    <w:rsid w:val="00D7382C"/>
    <w:rsid w:val="00D73CFC"/>
    <w:rsid w:val="00D81D49"/>
    <w:rsid w:val="00D839D1"/>
    <w:rsid w:val="00D85F29"/>
    <w:rsid w:val="00D91939"/>
    <w:rsid w:val="00DA4D58"/>
    <w:rsid w:val="00DB2004"/>
    <w:rsid w:val="00DB3E48"/>
    <w:rsid w:val="00DB7F03"/>
    <w:rsid w:val="00DC2863"/>
    <w:rsid w:val="00DC7243"/>
    <w:rsid w:val="00DC7AF5"/>
    <w:rsid w:val="00DD1DDE"/>
    <w:rsid w:val="00DD2B98"/>
    <w:rsid w:val="00DD2BD2"/>
    <w:rsid w:val="00DD3F59"/>
    <w:rsid w:val="00DD5FC0"/>
    <w:rsid w:val="00DE075B"/>
    <w:rsid w:val="00DE080F"/>
    <w:rsid w:val="00DF3399"/>
    <w:rsid w:val="00DF52EC"/>
    <w:rsid w:val="00E018E6"/>
    <w:rsid w:val="00E01D45"/>
    <w:rsid w:val="00E0370A"/>
    <w:rsid w:val="00E05233"/>
    <w:rsid w:val="00E13B48"/>
    <w:rsid w:val="00E13EED"/>
    <w:rsid w:val="00E16FFA"/>
    <w:rsid w:val="00E17FBF"/>
    <w:rsid w:val="00E26C8B"/>
    <w:rsid w:val="00E27C2E"/>
    <w:rsid w:val="00E3380C"/>
    <w:rsid w:val="00E5503B"/>
    <w:rsid w:val="00E579C7"/>
    <w:rsid w:val="00E6008E"/>
    <w:rsid w:val="00E61D8C"/>
    <w:rsid w:val="00E6343F"/>
    <w:rsid w:val="00E63DF8"/>
    <w:rsid w:val="00E653E7"/>
    <w:rsid w:val="00E739DE"/>
    <w:rsid w:val="00E763B8"/>
    <w:rsid w:val="00E76675"/>
    <w:rsid w:val="00E821E4"/>
    <w:rsid w:val="00E83918"/>
    <w:rsid w:val="00E9083C"/>
    <w:rsid w:val="00EA0632"/>
    <w:rsid w:val="00EA2C6A"/>
    <w:rsid w:val="00EA3153"/>
    <w:rsid w:val="00EA5782"/>
    <w:rsid w:val="00EA6D02"/>
    <w:rsid w:val="00EB4754"/>
    <w:rsid w:val="00EC6024"/>
    <w:rsid w:val="00EC6A94"/>
    <w:rsid w:val="00ED1EA4"/>
    <w:rsid w:val="00ED66F8"/>
    <w:rsid w:val="00ED6D08"/>
    <w:rsid w:val="00ED7AE9"/>
    <w:rsid w:val="00EE112F"/>
    <w:rsid w:val="00EE3574"/>
    <w:rsid w:val="00EE5782"/>
    <w:rsid w:val="00EF0244"/>
    <w:rsid w:val="00EF174E"/>
    <w:rsid w:val="00F016D4"/>
    <w:rsid w:val="00F03C07"/>
    <w:rsid w:val="00F05A39"/>
    <w:rsid w:val="00F05D05"/>
    <w:rsid w:val="00F06AE8"/>
    <w:rsid w:val="00F100AF"/>
    <w:rsid w:val="00F108FE"/>
    <w:rsid w:val="00F15966"/>
    <w:rsid w:val="00F16A82"/>
    <w:rsid w:val="00F23773"/>
    <w:rsid w:val="00F26B81"/>
    <w:rsid w:val="00F306EB"/>
    <w:rsid w:val="00F336BC"/>
    <w:rsid w:val="00F36C72"/>
    <w:rsid w:val="00F4347A"/>
    <w:rsid w:val="00F47B7A"/>
    <w:rsid w:val="00F50CAC"/>
    <w:rsid w:val="00F62CE6"/>
    <w:rsid w:val="00F7224D"/>
    <w:rsid w:val="00F75E43"/>
    <w:rsid w:val="00F7623A"/>
    <w:rsid w:val="00F769ED"/>
    <w:rsid w:val="00F80287"/>
    <w:rsid w:val="00F86416"/>
    <w:rsid w:val="00F90B6D"/>
    <w:rsid w:val="00F91D69"/>
    <w:rsid w:val="00F947B4"/>
    <w:rsid w:val="00FA067D"/>
    <w:rsid w:val="00FA5B98"/>
    <w:rsid w:val="00FA7467"/>
    <w:rsid w:val="00FB32CF"/>
    <w:rsid w:val="00FB4A3F"/>
    <w:rsid w:val="00FB6AB9"/>
    <w:rsid w:val="00FC27FB"/>
    <w:rsid w:val="00FC307B"/>
    <w:rsid w:val="00FD0911"/>
    <w:rsid w:val="00FD2861"/>
    <w:rsid w:val="00FD3A2D"/>
    <w:rsid w:val="00FD3F3A"/>
    <w:rsid w:val="00FD6C12"/>
    <w:rsid w:val="00FE0FE9"/>
    <w:rsid w:val="00FE3521"/>
    <w:rsid w:val="00FE47E0"/>
    <w:rsid w:val="00FF0DE7"/>
    <w:rsid w:val="00FF122B"/>
    <w:rsid w:val="00FF60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46DED"/>
  <w15:chartTrackingRefBased/>
  <w15:docId w15:val="{8804B90E-BD8D-44B6-AB70-5B116FD0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bCs/>
      <w:color w:val="9933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Debesliotekstas">
    <w:name w:val="Balloon Text"/>
    <w:basedOn w:val="prastasis"/>
    <w:link w:val="DebesliotekstasDiagrama"/>
    <w:uiPriority w:val="99"/>
    <w:semiHidden/>
    <w:unhideWhenUsed/>
    <w:rsid w:val="00CC0316"/>
    <w:rPr>
      <w:rFonts w:ascii="Tahoma" w:hAnsi="Tahoma" w:cs="Tahoma"/>
      <w:sz w:val="16"/>
      <w:szCs w:val="16"/>
    </w:rPr>
  </w:style>
  <w:style w:type="character" w:customStyle="1" w:styleId="DebesliotekstasDiagrama">
    <w:name w:val="Debesėlio tekstas Diagrama"/>
    <w:link w:val="Debesliotekstas"/>
    <w:uiPriority w:val="99"/>
    <w:semiHidden/>
    <w:rsid w:val="00CC0316"/>
    <w:rPr>
      <w:rFonts w:ascii="Tahoma" w:hAnsi="Tahoma" w:cs="Tahoma"/>
      <w:sz w:val="16"/>
      <w:szCs w:val="16"/>
    </w:rPr>
  </w:style>
  <w:style w:type="character" w:styleId="Komentaronuoroda">
    <w:name w:val="annotation reference"/>
    <w:unhideWhenUsed/>
    <w:rsid w:val="003317F7"/>
    <w:rPr>
      <w:sz w:val="16"/>
      <w:szCs w:val="16"/>
    </w:rPr>
  </w:style>
  <w:style w:type="paragraph" w:styleId="Komentarotekstas">
    <w:name w:val="annotation text"/>
    <w:basedOn w:val="prastasis"/>
    <w:link w:val="KomentarotekstasDiagrama"/>
    <w:uiPriority w:val="99"/>
    <w:semiHidden/>
    <w:unhideWhenUsed/>
    <w:rsid w:val="003317F7"/>
    <w:rPr>
      <w:sz w:val="20"/>
      <w:szCs w:val="20"/>
    </w:rPr>
  </w:style>
  <w:style w:type="character" w:customStyle="1" w:styleId="KomentarotekstasDiagrama">
    <w:name w:val="Komentaro tekstas Diagrama"/>
    <w:basedOn w:val="Numatytasispastraiposriftas"/>
    <w:link w:val="Komentarotekstas"/>
    <w:uiPriority w:val="99"/>
    <w:semiHidden/>
    <w:rsid w:val="003317F7"/>
  </w:style>
  <w:style w:type="paragraph" w:styleId="Komentarotema">
    <w:name w:val="annotation subject"/>
    <w:basedOn w:val="Komentarotekstas"/>
    <w:next w:val="Komentarotekstas"/>
    <w:link w:val="KomentarotemaDiagrama"/>
    <w:uiPriority w:val="99"/>
    <w:semiHidden/>
    <w:unhideWhenUsed/>
    <w:rsid w:val="003317F7"/>
    <w:rPr>
      <w:b/>
      <w:bCs/>
    </w:rPr>
  </w:style>
  <w:style w:type="character" w:customStyle="1" w:styleId="KomentarotemaDiagrama">
    <w:name w:val="Komentaro tema Diagrama"/>
    <w:link w:val="Komentarotema"/>
    <w:uiPriority w:val="99"/>
    <w:semiHidden/>
    <w:rsid w:val="003317F7"/>
    <w:rPr>
      <w:b/>
      <w:bCs/>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D52320"/>
    <w:pPr>
      <w:ind w:left="720"/>
    </w:pPr>
    <w:rPr>
      <w:rFonts w:ascii="Calibri" w:eastAsia="Calibri" w:hAnsi="Calibri" w:cs="Calibri"/>
      <w:sz w:val="22"/>
      <w:szCs w:val="22"/>
      <w:lang w:eastAsia="en-US"/>
    </w:rPr>
  </w:style>
  <w:style w:type="table" w:styleId="Lentelstinklelis">
    <w:name w:val="Table Grid"/>
    <w:basedOn w:val="prastojilentel"/>
    <w:uiPriority w:val="39"/>
    <w:rsid w:val="00581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E1235"/>
  </w:style>
  <w:style w:type="character" w:customStyle="1" w:styleId="spellingerror">
    <w:name w:val="spellingerror"/>
    <w:basedOn w:val="Numatytasispastraiposriftas"/>
    <w:rsid w:val="000E1235"/>
  </w:style>
  <w:style w:type="character" w:customStyle="1" w:styleId="eop">
    <w:name w:val="eop"/>
    <w:basedOn w:val="Numatytasispastraiposriftas"/>
    <w:rsid w:val="000E1235"/>
  </w:style>
  <w:style w:type="paragraph" w:customStyle="1" w:styleId="paragraph">
    <w:name w:val="paragraph"/>
    <w:basedOn w:val="prastasis"/>
    <w:rsid w:val="000E1235"/>
    <w:pPr>
      <w:spacing w:before="100" w:beforeAutospacing="1" w:after="100" w:afterAutospacing="1"/>
    </w:pPr>
  </w:style>
  <w:style w:type="character" w:customStyle="1" w:styleId="scxw60663522">
    <w:name w:val="scxw60663522"/>
    <w:basedOn w:val="Numatytasispastraiposriftas"/>
    <w:rsid w:val="00925752"/>
  </w:style>
  <w:style w:type="character" w:styleId="Neapdorotaspaminjimas">
    <w:name w:val="Unresolved Mention"/>
    <w:basedOn w:val="Numatytasispastraiposriftas"/>
    <w:uiPriority w:val="99"/>
    <w:semiHidden/>
    <w:unhideWhenUsed/>
    <w:rsid w:val="00602CE5"/>
    <w:rPr>
      <w:color w:val="605E5C"/>
      <w:shd w:val="clear" w:color="auto" w:fill="E1DFDD"/>
    </w:rPr>
  </w:style>
  <w:style w:type="paragraph" w:styleId="prastasiniatinklio">
    <w:name w:val="Normal (Web)"/>
    <w:basedOn w:val="prastasis"/>
    <w:uiPriority w:val="99"/>
    <w:unhideWhenUsed/>
    <w:rsid w:val="00AA0371"/>
    <w:pPr>
      <w:spacing w:before="100" w:beforeAutospacing="1" w:after="100" w:afterAutospacing="1"/>
    </w:pPr>
  </w:style>
  <w:style w:type="paragraph" w:customStyle="1" w:styleId="DefaultStyle">
    <w:name w:val="Default Style"/>
    <w:rsid w:val="00520A2F"/>
    <w:pPr>
      <w:widowControl w:val="0"/>
      <w:suppressAutoHyphens/>
      <w:spacing w:after="160" w:line="259" w:lineRule="auto"/>
    </w:pPr>
    <w:rPr>
      <w:rFonts w:eastAsia="Calibri"/>
      <w:sz w:val="24"/>
      <w:szCs w:val="24"/>
      <w:lang w:val="en-US" w:eastAsia="en-US"/>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AD41A1"/>
    <w:rPr>
      <w:rFonts w:ascii="Calibri" w:eastAsia="Calibri" w:hAnsi="Calibri" w:cs="Calibri"/>
      <w:sz w:val="22"/>
      <w:szCs w:val="22"/>
      <w:lang w:eastAsia="en-US"/>
    </w:rPr>
  </w:style>
  <w:style w:type="paragraph" w:styleId="Puslapioinaostekstas">
    <w:name w:val="footnote text"/>
    <w:basedOn w:val="prastasis"/>
    <w:link w:val="PuslapioinaostekstasDiagrama"/>
    <w:uiPriority w:val="99"/>
    <w:unhideWhenUsed/>
    <w:rsid w:val="00C02376"/>
    <w:rPr>
      <w:sz w:val="20"/>
      <w:szCs w:val="20"/>
      <w:lang w:eastAsia="en-US"/>
    </w:rPr>
  </w:style>
  <w:style w:type="character" w:customStyle="1" w:styleId="PuslapioinaostekstasDiagrama">
    <w:name w:val="Puslapio išnašos tekstas Diagrama"/>
    <w:basedOn w:val="Numatytasispastraiposriftas"/>
    <w:link w:val="Puslapioinaostekstas"/>
    <w:uiPriority w:val="99"/>
    <w:rsid w:val="00C02376"/>
    <w:rPr>
      <w:lang w:eastAsia="en-US"/>
    </w:rPr>
  </w:style>
  <w:style w:type="character" w:styleId="Puslapioinaosnuoroda">
    <w:name w:val="footnote reference"/>
    <w:uiPriority w:val="99"/>
    <w:rsid w:val="00C02376"/>
    <w:rPr>
      <w:vertAlign w:val="superscript"/>
    </w:rPr>
  </w:style>
  <w:style w:type="character" w:styleId="Grietas">
    <w:name w:val="Strong"/>
    <w:basedOn w:val="Numatytasispastraiposriftas"/>
    <w:uiPriority w:val="22"/>
    <w:qFormat/>
    <w:rsid w:val="00CD0180"/>
    <w:rPr>
      <w:b/>
      <w:bCs/>
    </w:rPr>
  </w:style>
  <w:style w:type="character" w:customStyle="1" w:styleId="PagrindinistekstasDiagrama">
    <w:name w:val="Pagrindinis tekstas Diagrama"/>
    <w:basedOn w:val="Numatytasispastraiposriftas"/>
    <w:link w:val="Pagrindinistekstas"/>
    <w:uiPriority w:val="1"/>
    <w:rsid w:val="00FB4A3F"/>
    <w:rPr>
      <w:sz w:val="22"/>
      <w:szCs w:val="22"/>
    </w:rPr>
  </w:style>
  <w:style w:type="paragraph" w:styleId="Pagrindinistekstas">
    <w:name w:val="Body Text"/>
    <w:basedOn w:val="prastasis"/>
    <w:link w:val="PagrindinistekstasDiagrama"/>
    <w:qFormat/>
    <w:rsid w:val="00FB4A3F"/>
    <w:pPr>
      <w:widowControl w:val="0"/>
      <w:ind w:firstLine="400"/>
    </w:pPr>
    <w:rPr>
      <w:sz w:val="22"/>
      <w:szCs w:val="22"/>
    </w:rPr>
  </w:style>
  <w:style w:type="character" w:customStyle="1" w:styleId="PagrindinistekstasDiagrama1">
    <w:name w:val="Pagrindinis tekstas Diagrama1"/>
    <w:basedOn w:val="Numatytasispastraiposriftas"/>
    <w:uiPriority w:val="99"/>
    <w:semiHidden/>
    <w:rsid w:val="00FB4A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5411">
      <w:bodyDiv w:val="1"/>
      <w:marLeft w:val="0"/>
      <w:marRight w:val="0"/>
      <w:marTop w:val="0"/>
      <w:marBottom w:val="0"/>
      <w:divBdr>
        <w:top w:val="none" w:sz="0" w:space="0" w:color="auto"/>
        <w:left w:val="none" w:sz="0" w:space="0" w:color="auto"/>
        <w:bottom w:val="none" w:sz="0" w:space="0" w:color="auto"/>
        <w:right w:val="none" w:sz="0" w:space="0" w:color="auto"/>
      </w:divBdr>
      <w:divsChild>
        <w:div w:id="1870683931">
          <w:marLeft w:val="0"/>
          <w:marRight w:val="0"/>
          <w:marTop w:val="0"/>
          <w:marBottom w:val="0"/>
          <w:divBdr>
            <w:top w:val="none" w:sz="0" w:space="0" w:color="auto"/>
            <w:left w:val="none" w:sz="0" w:space="0" w:color="auto"/>
            <w:bottom w:val="none" w:sz="0" w:space="0" w:color="auto"/>
            <w:right w:val="none" w:sz="0" w:space="0" w:color="auto"/>
          </w:divBdr>
          <w:divsChild>
            <w:div w:id="1383401148">
              <w:marLeft w:val="0"/>
              <w:marRight w:val="0"/>
              <w:marTop w:val="0"/>
              <w:marBottom w:val="0"/>
              <w:divBdr>
                <w:top w:val="none" w:sz="0" w:space="0" w:color="auto"/>
                <w:left w:val="none" w:sz="0" w:space="0" w:color="auto"/>
                <w:bottom w:val="none" w:sz="0" w:space="0" w:color="auto"/>
                <w:right w:val="none" w:sz="0" w:space="0" w:color="auto"/>
              </w:divBdr>
            </w:div>
          </w:divsChild>
        </w:div>
        <w:div w:id="947345924">
          <w:marLeft w:val="0"/>
          <w:marRight w:val="0"/>
          <w:marTop w:val="0"/>
          <w:marBottom w:val="0"/>
          <w:divBdr>
            <w:top w:val="none" w:sz="0" w:space="0" w:color="auto"/>
            <w:left w:val="none" w:sz="0" w:space="0" w:color="auto"/>
            <w:bottom w:val="none" w:sz="0" w:space="0" w:color="auto"/>
            <w:right w:val="none" w:sz="0" w:space="0" w:color="auto"/>
          </w:divBdr>
          <w:divsChild>
            <w:div w:id="820316380">
              <w:marLeft w:val="0"/>
              <w:marRight w:val="0"/>
              <w:marTop w:val="0"/>
              <w:marBottom w:val="0"/>
              <w:divBdr>
                <w:top w:val="none" w:sz="0" w:space="0" w:color="auto"/>
                <w:left w:val="none" w:sz="0" w:space="0" w:color="auto"/>
                <w:bottom w:val="none" w:sz="0" w:space="0" w:color="auto"/>
                <w:right w:val="none" w:sz="0" w:space="0" w:color="auto"/>
              </w:divBdr>
            </w:div>
            <w:div w:id="1797943469">
              <w:marLeft w:val="0"/>
              <w:marRight w:val="0"/>
              <w:marTop w:val="0"/>
              <w:marBottom w:val="0"/>
              <w:divBdr>
                <w:top w:val="none" w:sz="0" w:space="0" w:color="auto"/>
                <w:left w:val="none" w:sz="0" w:space="0" w:color="auto"/>
                <w:bottom w:val="none" w:sz="0" w:space="0" w:color="auto"/>
                <w:right w:val="none" w:sz="0" w:space="0" w:color="auto"/>
              </w:divBdr>
            </w:div>
          </w:divsChild>
        </w:div>
        <w:div w:id="422846429">
          <w:marLeft w:val="0"/>
          <w:marRight w:val="0"/>
          <w:marTop w:val="0"/>
          <w:marBottom w:val="0"/>
          <w:divBdr>
            <w:top w:val="none" w:sz="0" w:space="0" w:color="auto"/>
            <w:left w:val="none" w:sz="0" w:space="0" w:color="auto"/>
            <w:bottom w:val="none" w:sz="0" w:space="0" w:color="auto"/>
            <w:right w:val="none" w:sz="0" w:space="0" w:color="auto"/>
          </w:divBdr>
          <w:divsChild>
            <w:div w:id="2071029067">
              <w:marLeft w:val="0"/>
              <w:marRight w:val="0"/>
              <w:marTop w:val="0"/>
              <w:marBottom w:val="0"/>
              <w:divBdr>
                <w:top w:val="none" w:sz="0" w:space="0" w:color="auto"/>
                <w:left w:val="none" w:sz="0" w:space="0" w:color="auto"/>
                <w:bottom w:val="none" w:sz="0" w:space="0" w:color="auto"/>
                <w:right w:val="none" w:sz="0" w:space="0" w:color="auto"/>
              </w:divBdr>
            </w:div>
          </w:divsChild>
        </w:div>
        <w:div w:id="1367170401">
          <w:marLeft w:val="0"/>
          <w:marRight w:val="0"/>
          <w:marTop w:val="0"/>
          <w:marBottom w:val="0"/>
          <w:divBdr>
            <w:top w:val="none" w:sz="0" w:space="0" w:color="auto"/>
            <w:left w:val="none" w:sz="0" w:space="0" w:color="auto"/>
            <w:bottom w:val="none" w:sz="0" w:space="0" w:color="auto"/>
            <w:right w:val="none" w:sz="0" w:space="0" w:color="auto"/>
          </w:divBdr>
          <w:divsChild>
            <w:div w:id="1731296702">
              <w:marLeft w:val="0"/>
              <w:marRight w:val="0"/>
              <w:marTop w:val="0"/>
              <w:marBottom w:val="0"/>
              <w:divBdr>
                <w:top w:val="none" w:sz="0" w:space="0" w:color="auto"/>
                <w:left w:val="none" w:sz="0" w:space="0" w:color="auto"/>
                <w:bottom w:val="none" w:sz="0" w:space="0" w:color="auto"/>
                <w:right w:val="none" w:sz="0" w:space="0" w:color="auto"/>
              </w:divBdr>
            </w:div>
            <w:div w:id="266666096">
              <w:marLeft w:val="0"/>
              <w:marRight w:val="0"/>
              <w:marTop w:val="0"/>
              <w:marBottom w:val="0"/>
              <w:divBdr>
                <w:top w:val="none" w:sz="0" w:space="0" w:color="auto"/>
                <w:left w:val="none" w:sz="0" w:space="0" w:color="auto"/>
                <w:bottom w:val="none" w:sz="0" w:space="0" w:color="auto"/>
                <w:right w:val="none" w:sz="0" w:space="0" w:color="auto"/>
              </w:divBdr>
            </w:div>
          </w:divsChild>
        </w:div>
        <w:div w:id="1986078418">
          <w:marLeft w:val="0"/>
          <w:marRight w:val="0"/>
          <w:marTop w:val="0"/>
          <w:marBottom w:val="0"/>
          <w:divBdr>
            <w:top w:val="none" w:sz="0" w:space="0" w:color="auto"/>
            <w:left w:val="none" w:sz="0" w:space="0" w:color="auto"/>
            <w:bottom w:val="none" w:sz="0" w:space="0" w:color="auto"/>
            <w:right w:val="none" w:sz="0" w:space="0" w:color="auto"/>
          </w:divBdr>
          <w:divsChild>
            <w:div w:id="118426778">
              <w:marLeft w:val="0"/>
              <w:marRight w:val="0"/>
              <w:marTop w:val="0"/>
              <w:marBottom w:val="0"/>
              <w:divBdr>
                <w:top w:val="none" w:sz="0" w:space="0" w:color="auto"/>
                <w:left w:val="none" w:sz="0" w:space="0" w:color="auto"/>
                <w:bottom w:val="none" w:sz="0" w:space="0" w:color="auto"/>
                <w:right w:val="none" w:sz="0" w:space="0" w:color="auto"/>
              </w:divBdr>
            </w:div>
          </w:divsChild>
        </w:div>
        <w:div w:id="1263026523">
          <w:marLeft w:val="0"/>
          <w:marRight w:val="0"/>
          <w:marTop w:val="0"/>
          <w:marBottom w:val="0"/>
          <w:divBdr>
            <w:top w:val="none" w:sz="0" w:space="0" w:color="auto"/>
            <w:left w:val="none" w:sz="0" w:space="0" w:color="auto"/>
            <w:bottom w:val="none" w:sz="0" w:space="0" w:color="auto"/>
            <w:right w:val="none" w:sz="0" w:space="0" w:color="auto"/>
          </w:divBdr>
          <w:divsChild>
            <w:div w:id="1325819453">
              <w:marLeft w:val="0"/>
              <w:marRight w:val="0"/>
              <w:marTop w:val="0"/>
              <w:marBottom w:val="0"/>
              <w:divBdr>
                <w:top w:val="none" w:sz="0" w:space="0" w:color="auto"/>
                <w:left w:val="none" w:sz="0" w:space="0" w:color="auto"/>
                <w:bottom w:val="none" w:sz="0" w:space="0" w:color="auto"/>
                <w:right w:val="none" w:sz="0" w:space="0" w:color="auto"/>
              </w:divBdr>
            </w:div>
            <w:div w:id="1330719011">
              <w:marLeft w:val="0"/>
              <w:marRight w:val="0"/>
              <w:marTop w:val="0"/>
              <w:marBottom w:val="0"/>
              <w:divBdr>
                <w:top w:val="none" w:sz="0" w:space="0" w:color="auto"/>
                <w:left w:val="none" w:sz="0" w:space="0" w:color="auto"/>
                <w:bottom w:val="none" w:sz="0" w:space="0" w:color="auto"/>
                <w:right w:val="none" w:sz="0" w:space="0" w:color="auto"/>
              </w:divBdr>
            </w:div>
            <w:div w:id="1083407686">
              <w:marLeft w:val="0"/>
              <w:marRight w:val="0"/>
              <w:marTop w:val="0"/>
              <w:marBottom w:val="0"/>
              <w:divBdr>
                <w:top w:val="none" w:sz="0" w:space="0" w:color="auto"/>
                <w:left w:val="none" w:sz="0" w:space="0" w:color="auto"/>
                <w:bottom w:val="none" w:sz="0" w:space="0" w:color="auto"/>
                <w:right w:val="none" w:sz="0" w:space="0" w:color="auto"/>
              </w:divBdr>
            </w:div>
            <w:div w:id="1987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82827">
      <w:bodyDiv w:val="1"/>
      <w:marLeft w:val="0"/>
      <w:marRight w:val="0"/>
      <w:marTop w:val="0"/>
      <w:marBottom w:val="0"/>
      <w:divBdr>
        <w:top w:val="none" w:sz="0" w:space="0" w:color="auto"/>
        <w:left w:val="none" w:sz="0" w:space="0" w:color="auto"/>
        <w:bottom w:val="none" w:sz="0" w:space="0" w:color="auto"/>
        <w:right w:val="none" w:sz="0" w:space="0" w:color="auto"/>
      </w:divBdr>
    </w:div>
    <w:div w:id="288433465">
      <w:bodyDiv w:val="1"/>
      <w:marLeft w:val="0"/>
      <w:marRight w:val="0"/>
      <w:marTop w:val="0"/>
      <w:marBottom w:val="0"/>
      <w:divBdr>
        <w:top w:val="none" w:sz="0" w:space="0" w:color="auto"/>
        <w:left w:val="none" w:sz="0" w:space="0" w:color="auto"/>
        <w:bottom w:val="none" w:sz="0" w:space="0" w:color="auto"/>
        <w:right w:val="none" w:sz="0" w:space="0" w:color="auto"/>
      </w:divBdr>
      <w:divsChild>
        <w:div w:id="2139757474">
          <w:marLeft w:val="0"/>
          <w:marRight w:val="0"/>
          <w:marTop w:val="0"/>
          <w:marBottom w:val="0"/>
          <w:divBdr>
            <w:top w:val="none" w:sz="0" w:space="0" w:color="auto"/>
            <w:left w:val="none" w:sz="0" w:space="0" w:color="auto"/>
            <w:bottom w:val="none" w:sz="0" w:space="0" w:color="auto"/>
            <w:right w:val="none" w:sz="0" w:space="0" w:color="auto"/>
          </w:divBdr>
          <w:divsChild>
            <w:div w:id="237982392">
              <w:marLeft w:val="0"/>
              <w:marRight w:val="0"/>
              <w:marTop w:val="0"/>
              <w:marBottom w:val="0"/>
              <w:divBdr>
                <w:top w:val="none" w:sz="0" w:space="0" w:color="auto"/>
                <w:left w:val="none" w:sz="0" w:space="0" w:color="auto"/>
                <w:bottom w:val="none" w:sz="0" w:space="0" w:color="auto"/>
                <w:right w:val="none" w:sz="0" w:space="0" w:color="auto"/>
              </w:divBdr>
            </w:div>
          </w:divsChild>
        </w:div>
        <w:div w:id="493884506">
          <w:marLeft w:val="0"/>
          <w:marRight w:val="0"/>
          <w:marTop w:val="0"/>
          <w:marBottom w:val="0"/>
          <w:divBdr>
            <w:top w:val="none" w:sz="0" w:space="0" w:color="auto"/>
            <w:left w:val="none" w:sz="0" w:space="0" w:color="auto"/>
            <w:bottom w:val="none" w:sz="0" w:space="0" w:color="auto"/>
            <w:right w:val="none" w:sz="0" w:space="0" w:color="auto"/>
          </w:divBdr>
          <w:divsChild>
            <w:div w:id="7916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3829">
      <w:bodyDiv w:val="1"/>
      <w:marLeft w:val="0"/>
      <w:marRight w:val="0"/>
      <w:marTop w:val="0"/>
      <w:marBottom w:val="0"/>
      <w:divBdr>
        <w:top w:val="none" w:sz="0" w:space="0" w:color="auto"/>
        <w:left w:val="none" w:sz="0" w:space="0" w:color="auto"/>
        <w:bottom w:val="none" w:sz="0" w:space="0" w:color="auto"/>
        <w:right w:val="none" w:sz="0" w:space="0" w:color="auto"/>
      </w:divBdr>
      <w:divsChild>
        <w:div w:id="1342515070">
          <w:marLeft w:val="0"/>
          <w:marRight w:val="0"/>
          <w:marTop w:val="0"/>
          <w:marBottom w:val="0"/>
          <w:divBdr>
            <w:top w:val="none" w:sz="0" w:space="0" w:color="auto"/>
            <w:left w:val="none" w:sz="0" w:space="0" w:color="auto"/>
            <w:bottom w:val="none" w:sz="0" w:space="0" w:color="auto"/>
            <w:right w:val="none" w:sz="0" w:space="0" w:color="auto"/>
          </w:divBdr>
          <w:divsChild>
            <w:div w:id="248972634">
              <w:marLeft w:val="0"/>
              <w:marRight w:val="0"/>
              <w:marTop w:val="0"/>
              <w:marBottom w:val="0"/>
              <w:divBdr>
                <w:top w:val="none" w:sz="0" w:space="0" w:color="auto"/>
                <w:left w:val="none" w:sz="0" w:space="0" w:color="auto"/>
                <w:bottom w:val="none" w:sz="0" w:space="0" w:color="auto"/>
                <w:right w:val="none" w:sz="0" w:space="0" w:color="auto"/>
              </w:divBdr>
            </w:div>
            <w:div w:id="1681077130">
              <w:marLeft w:val="0"/>
              <w:marRight w:val="0"/>
              <w:marTop w:val="0"/>
              <w:marBottom w:val="0"/>
              <w:divBdr>
                <w:top w:val="none" w:sz="0" w:space="0" w:color="auto"/>
                <w:left w:val="none" w:sz="0" w:space="0" w:color="auto"/>
                <w:bottom w:val="none" w:sz="0" w:space="0" w:color="auto"/>
                <w:right w:val="none" w:sz="0" w:space="0" w:color="auto"/>
              </w:divBdr>
            </w:div>
            <w:div w:id="227495292">
              <w:marLeft w:val="0"/>
              <w:marRight w:val="0"/>
              <w:marTop w:val="0"/>
              <w:marBottom w:val="0"/>
              <w:divBdr>
                <w:top w:val="none" w:sz="0" w:space="0" w:color="auto"/>
                <w:left w:val="none" w:sz="0" w:space="0" w:color="auto"/>
                <w:bottom w:val="none" w:sz="0" w:space="0" w:color="auto"/>
                <w:right w:val="none" w:sz="0" w:space="0" w:color="auto"/>
              </w:divBdr>
            </w:div>
            <w:div w:id="619337735">
              <w:marLeft w:val="0"/>
              <w:marRight w:val="0"/>
              <w:marTop w:val="0"/>
              <w:marBottom w:val="0"/>
              <w:divBdr>
                <w:top w:val="none" w:sz="0" w:space="0" w:color="auto"/>
                <w:left w:val="none" w:sz="0" w:space="0" w:color="auto"/>
                <w:bottom w:val="none" w:sz="0" w:space="0" w:color="auto"/>
                <w:right w:val="none" w:sz="0" w:space="0" w:color="auto"/>
              </w:divBdr>
            </w:div>
            <w:div w:id="498159711">
              <w:marLeft w:val="0"/>
              <w:marRight w:val="0"/>
              <w:marTop w:val="0"/>
              <w:marBottom w:val="0"/>
              <w:divBdr>
                <w:top w:val="none" w:sz="0" w:space="0" w:color="auto"/>
                <w:left w:val="none" w:sz="0" w:space="0" w:color="auto"/>
                <w:bottom w:val="none" w:sz="0" w:space="0" w:color="auto"/>
                <w:right w:val="none" w:sz="0" w:space="0" w:color="auto"/>
              </w:divBdr>
            </w:div>
          </w:divsChild>
        </w:div>
        <w:div w:id="1552421418">
          <w:marLeft w:val="0"/>
          <w:marRight w:val="0"/>
          <w:marTop w:val="0"/>
          <w:marBottom w:val="0"/>
          <w:divBdr>
            <w:top w:val="none" w:sz="0" w:space="0" w:color="auto"/>
            <w:left w:val="none" w:sz="0" w:space="0" w:color="auto"/>
            <w:bottom w:val="none" w:sz="0" w:space="0" w:color="auto"/>
            <w:right w:val="none" w:sz="0" w:space="0" w:color="auto"/>
          </w:divBdr>
          <w:divsChild>
            <w:div w:id="1795557979">
              <w:marLeft w:val="0"/>
              <w:marRight w:val="0"/>
              <w:marTop w:val="0"/>
              <w:marBottom w:val="0"/>
              <w:divBdr>
                <w:top w:val="none" w:sz="0" w:space="0" w:color="auto"/>
                <w:left w:val="none" w:sz="0" w:space="0" w:color="auto"/>
                <w:bottom w:val="none" w:sz="0" w:space="0" w:color="auto"/>
                <w:right w:val="none" w:sz="0" w:space="0" w:color="auto"/>
              </w:divBdr>
            </w:div>
            <w:div w:id="223684255">
              <w:marLeft w:val="0"/>
              <w:marRight w:val="0"/>
              <w:marTop w:val="0"/>
              <w:marBottom w:val="0"/>
              <w:divBdr>
                <w:top w:val="none" w:sz="0" w:space="0" w:color="auto"/>
                <w:left w:val="none" w:sz="0" w:space="0" w:color="auto"/>
                <w:bottom w:val="none" w:sz="0" w:space="0" w:color="auto"/>
                <w:right w:val="none" w:sz="0" w:space="0" w:color="auto"/>
              </w:divBdr>
            </w:div>
          </w:divsChild>
        </w:div>
        <w:div w:id="910315843">
          <w:marLeft w:val="0"/>
          <w:marRight w:val="0"/>
          <w:marTop w:val="0"/>
          <w:marBottom w:val="0"/>
          <w:divBdr>
            <w:top w:val="none" w:sz="0" w:space="0" w:color="auto"/>
            <w:left w:val="none" w:sz="0" w:space="0" w:color="auto"/>
            <w:bottom w:val="none" w:sz="0" w:space="0" w:color="auto"/>
            <w:right w:val="none" w:sz="0" w:space="0" w:color="auto"/>
          </w:divBdr>
          <w:divsChild>
            <w:div w:id="1100759037">
              <w:marLeft w:val="0"/>
              <w:marRight w:val="0"/>
              <w:marTop w:val="0"/>
              <w:marBottom w:val="0"/>
              <w:divBdr>
                <w:top w:val="none" w:sz="0" w:space="0" w:color="auto"/>
                <w:left w:val="none" w:sz="0" w:space="0" w:color="auto"/>
                <w:bottom w:val="none" w:sz="0" w:space="0" w:color="auto"/>
                <w:right w:val="none" w:sz="0" w:space="0" w:color="auto"/>
              </w:divBdr>
            </w:div>
            <w:div w:id="1908567554">
              <w:marLeft w:val="0"/>
              <w:marRight w:val="0"/>
              <w:marTop w:val="0"/>
              <w:marBottom w:val="0"/>
              <w:divBdr>
                <w:top w:val="none" w:sz="0" w:space="0" w:color="auto"/>
                <w:left w:val="none" w:sz="0" w:space="0" w:color="auto"/>
                <w:bottom w:val="none" w:sz="0" w:space="0" w:color="auto"/>
                <w:right w:val="none" w:sz="0" w:space="0" w:color="auto"/>
              </w:divBdr>
            </w:div>
            <w:div w:id="1895312901">
              <w:marLeft w:val="0"/>
              <w:marRight w:val="0"/>
              <w:marTop w:val="0"/>
              <w:marBottom w:val="0"/>
              <w:divBdr>
                <w:top w:val="none" w:sz="0" w:space="0" w:color="auto"/>
                <w:left w:val="none" w:sz="0" w:space="0" w:color="auto"/>
                <w:bottom w:val="none" w:sz="0" w:space="0" w:color="auto"/>
                <w:right w:val="none" w:sz="0" w:space="0" w:color="auto"/>
              </w:divBdr>
            </w:div>
            <w:div w:id="115221405">
              <w:marLeft w:val="0"/>
              <w:marRight w:val="0"/>
              <w:marTop w:val="0"/>
              <w:marBottom w:val="0"/>
              <w:divBdr>
                <w:top w:val="none" w:sz="0" w:space="0" w:color="auto"/>
                <w:left w:val="none" w:sz="0" w:space="0" w:color="auto"/>
                <w:bottom w:val="none" w:sz="0" w:space="0" w:color="auto"/>
                <w:right w:val="none" w:sz="0" w:space="0" w:color="auto"/>
              </w:divBdr>
            </w:div>
            <w:div w:id="1285387850">
              <w:marLeft w:val="0"/>
              <w:marRight w:val="0"/>
              <w:marTop w:val="0"/>
              <w:marBottom w:val="0"/>
              <w:divBdr>
                <w:top w:val="none" w:sz="0" w:space="0" w:color="auto"/>
                <w:left w:val="none" w:sz="0" w:space="0" w:color="auto"/>
                <w:bottom w:val="none" w:sz="0" w:space="0" w:color="auto"/>
                <w:right w:val="none" w:sz="0" w:space="0" w:color="auto"/>
              </w:divBdr>
            </w:div>
            <w:div w:id="548691744">
              <w:marLeft w:val="0"/>
              <w:marRight w:val="0"/>
              <w:marTop w:val="0"/>
              <w:marBottom w:val="0"/>
              <w:divBdr>
                <w:top w:val="none" w:sz="0" w:space="0" w:color="auto"/>
                <w:left w:val="none" w:sz="0" w:space="0" w:color="auto"/>
                <w:bottom w:val="none" w:sz="0" w:space="0" w:color="auto"/>
                <w:right w:val="none" w:sz="0" w:space="0" w:color="auto"/>
              </w:divBdr>
            </w:div>
            <w:div w:id="1769616714">
              <w:marLeft w:val="0"/>
              <w:marRight w:val="0"/>
              <w:marTop w:val="0"/>
              <w:marBottom w:val="0"/>
              <w:divBdr>
                <w:top w:val="none" w:sz="0" w:space="0" w:color="auto"/>
                <w:left w:val="none" w:sz="0" w:space="0" w:color="auto"/>
                <w:bottom w:val="none" w:sz="0" w:space="0" w:color="auto"/>
                <w:right w:val="none" w:sz="0" w:space="0" w:color="auto"/>
              </w:divBdr>
            </w:div>
            <w:div w:id="1762676621">
              <w:marLeft w:val="0"/>
              <w:marRight w:val="0"/>
              <w:marTop w:val="0"/>
              <w:marBottom w:val="0"/>
              <w:divBdr>
                <w:top w:val="none" w:sz="0" w:space="0" w:color="auto"/>
                <w:left w:val="none" w:sz="0" w:space="0" w:color="auto"/>
                <w:bottom w:val="none" w:sz="0" w:space="0" w:color="auto"/>
                <w:right w:val="none" w:sz="0" w:space="0" w:color="auto"/>
              </w:divBdr>
            </w:div>
            <w:div w:id="1997104798">
              <w:marLeft w:val="0"/>
              <w:marRight w:val="0"/>
              <w:marTop w:val="0"/>
              <w:marBottom w:val="0"/>
              <w:divBdr>
                <w:top w:val="none" w:sz="0" w:space="0" w:color="auto"/>
                <w:left w:val="none" w:sz="0" w:space="0" w:color="auto"/>
                <w:bottom w:val="none" w:sz="0" w:space="0" w:color="auto"/>
                <w:right w:val="none" w:sz="0" w:space="0" w:color="auto"/>
              </w:divBdr>
            </w:div>
            <w:div w:id="1577351797">
              <w:marLeft w:val="0"/>
              <w:marRight w:val="0"/>
              <w:marTop w:val="0"/>
              <w:marBottom w:val="0"/>
              <w:divBdr>
                <w:top w:val="none" w:sz="0" w:space="0" w:color="auto"/>
                <w:left w:val="none" w:sz="0" w:space="0" w:color="auto"/>
                <w:bottom w:val="none" w:sz="0" w:space="0" w:color="auto"/>
                <w:right w:val="none" w:sz="0" w:space="0" w:color="auto"/>
              </w:divBdr>
            </w:div>
            <w:div w:id="2083063645">
              <w:marLeft w:val="0"/>
              <w:marRight w:val="0"/>
              <w:marTop w:val="0"/>
              <w:marBottom w:val="0"/>
              <w:divBdr>
                <w:top w:val="none" w:sz="0" w:space="0" w:color="auto"/>
                <w:left w:val="none" w:sz="0" w:space="0" w:color="auto"/>
                <w:bottom w:val="none" w:sz="0" w:space="0" w:color="auto"/>
                <w:right w:val="none" w:sz="0" w:space="0" w:color="auto"/>
              </w:divBdr>
            </w:div>
            <w:div w:id="2051607822">
              <w:marLeft w:val="0"/>
              <w:marRight w:val="0"/>
              <w:marTop w:val="0"/>
              <w:marBottom w:val="0"/>
              <w:divBdr>
                <w:top w:val="none" w:sz="0" w:space="0" w:color="auto"/>
                <w:left w:val="none" w:sz="0" w:space="0" w:color="auto"/>
                <w:bottom w:val="none" w:sz="0" w:space="0" w:color="auto"/>
                <w:right w:val="none" w:sz="0" w:space="0" w:color="auto"/>
              </w:divBdr>
            </w:div>
            <w:div w:id="1780445026">
              <w:marLeft w:val="0"/>
              <w:marRight w:val="0"/>
              <w:marTop w:val="0"/>
              <w:marBottom w:val="0"/>
              <w:divBdr>
                <w:top w:val="none" w:sz="0" w:space="0" w:color="auto"/>
                <w:left w:val="none" w:sz="0" w:space="0" w:color="auto"/>
                <w:bottom w:val="none" w:sz="0" w:space="0" w:color="auto"/>
                <w:right w:val="none" w:sz="0" w:space="0" w:color="auto"/>
              </w:divBdr>
            </w:div>
          </w:divsChild>
        </w:div>
        <w:div w:id="1991517279">
          <w:marLeft w:val="0"/>
          <w:marRight w:val="0"/>
          <w:marTop w:val="0"/>
          <w:marBottom w:val="0"/>
          <w:divBdr>
            <w:top w:val="none" w:sz="0" w:space="0" w:color="auto"/>
            <w:left w:val="none" w:sz="0" w:space="0" w:color="auto"/>
            <w:bottom w:val="none" w:sz="0" w:space="0" w:color="auto"/>
            <w:right w:val="none" w:sz="0" w:space="0" w:color="auto"/>
          </w:divBdr>
          <w:divsChild>
            <w:div w:id="16618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94">
      <w:bodyDiv w:val="1"/>
      <w:marLeft w:val="0"/>
      <w:marRight w:val="0"/>
      <w:marTop w:val="0"/>
      <w:marBottom w:val="0"/>
      <w:divBdr>
        <w:top w:val="none" w:sz="0" w:space="0" w:color="auto"/>
        <w:left w:val="none" w:sz="0" w:space="0" w:color="auto"/>
        <w:bottom w:val="none" w:sz="0" w:space="0" w:color="auto"/>
        <w:right w:val="none" w:sz="0" w:space="0" w:color="auto"/>
      </w:divBdr>
    </w:div>
    <w:div w:id="638068767">
      <w:bodyDiv w:val="1"/>
      <w:marLeft w:val="0"/>
      <w:marRight w:val="0"/>
      <w:marTop w:val="0"/>
      <w:marBottom w:val="0"/>
      <w:divBdr>
        <w:top w:val="none" w:sz="0" w:space="0" w:color="auto"/>
        <w:left w:val="none" w:sz="0" w:space="0" w:color="auto"/>
        <w:bottom w:val="none" w:sz="0" w:space="0" w:color="auto"/>
        <w:right w:val="none" w:sz="0" w:space="0" w:color="auto"/>
      </w:divBdr>
    </w:div>
    <w:div w:id="687606758">
      <w:bodyDiv w:val="1"/>
      <w:marLeft w:val="0"/>
      <w:marRight w:val="0"/>
      <w:marTop w:val="0"/>
      <w:marBottom w:val="0"/>
      <w:divBdr>
        <w:top w:val="none" w:sz="0" w:space="0" w:color="auto"/>
        <w:left w:val="none" w:sz="0" w:space="0" w:color="auto"/>
        <w:bottom w:val="none" w:sz="0" w:space="0" w:color="auto"/>
        <w:right w:val="none" w:sz="0" w:space="0" w:color="auto"/>
      </w:divBdr>
      <w:divsChild>
        <w:div w:id="1046220734">
          <w:marLeft w:val="0"/>
          <w:marRight w:val="0"/>
          <w:marTop w:val="0"/>
          <w:marBottom w:val="0"/>
          <w:divBdr>
            <w:top w:val="none" w:sz="0" w:space="0" w:color="auto"/>
            <w:left w:val="none" w:sz="0" w:space="0" w:color="auto"/>
            <w:bottom w:val="none" w:sz="0" w:space="0" w:color="auto"/>
            <w:right w:val="none" w:sz="0" w:space="0" w:color="auto"/>
          </w:divBdr>
          <w:divsChild>
            <w:div w:id="789590066">
              <w:marLeft w:val="0"/>
              <w:marRight w:val="0"/>
              <w:marTop w:val="0"/>
              <w:marBottom w:val="0"/>
              <w:divBdr>
                <w:top w:val="none" w:sz="0" w:space="0" w:color="auto"/>
                <w:left w:val="none" w:sz="0" w:space="0" w:color="auto"/>
                <w:bottom w:val="none" w:sz="0" w:space="0" w:color="auto"/>
                <w:right w:val="none" w:sz="0" w:space="0" w:color="auto"/>
              </w:divBdr>
            </w:div>
          </w:divsChild>
        </w:div>
        <w:div w:id="86005651">
          <w:marLeft w:val="0"/>
          <w:marRight w:val="0"/>
          <w:marTop w:val="0"/>
          <w:marBottom w:val="0"/>
          <w:divBdr>
            <w:top w:val="none" w:sz="0" w:space="0" w:color="auto"/>
            <w:left w:val="none" w:sz="0" w:space="0" w:color="auto"/>
            <w:bottom w:val="none" w:sz="0" w:space="0" w:color="auto"/>
            <w:right w:val="none" w:sz="0" w:space="0" w:color="auto"/>
          </w:divBdr>
          <w:divsChild>
            <w:div w:id="6485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361460">
      <w:bodyDiv w:val="1"/>
      <w:marLeft w:val="0"/>
      <w:marRight w:val="0"/>
      <w:marTop w:val="0"/>
      <w:marBottom w:val="0"/>
      <w:divBdr>
        <w:top w:val="none" w:sz="0" w:space="0" w:color="auto"/>
        <w:left w:val="none" w:sz="0" w:space="0" w:color="auto"/>
        <w:bottom w:val="none" w:sz="0" w:space="0" w:color="auto"/>
        <w:right w:val="none" w:sz="0" w:space="0" w:color="auto"/>
      </w:divBdr>
      <w:divsChild>
        <w:div w:id="1167205809">
          <w:marLeft w:val="0"/>
          <w:marRight w:val="0"/>
          <w:marTop w:val="0"/>
          <w:marBottom w:val="0"/>
          <w:divBdr>
            <w:top w:val="none" w:sz="0" w:space="0" w:color="auto"/>
            <w:left w:val="none" w:sz="0" w:space="0" w:color="auto"/>
            <w:bottom w:val="none" w:sz="0" w:space="0" w:color="auto"/>
            <w:right w:val="none" w:sz="0" w:space="0" w:color="auto"/>
          </w:divBdr>
          <w:divsChild>
            <w:div w:id="938484060">
              <w:marLeft w:val="0"/>
              <w:marRight w:val="0"/>
              <w:marTop w:val="0"/>
              <w:marBottom w:val="0"/>
              <w:divBdr>
                <w:top w:val="none" w:sz="0" w:space="0" w:color="auto"/>
                <w:left w:val="none" w:sz="0" w:space="0" w:color="auto"/>
                <w:bottom w:val="none" w:sz="0" w:space="0" w:color="auto"/>
                <w:right w:val="none" w:sz="0" w:space="0" w:color="auto"/>
              </w:divBdr>
            </w:div>
          </w:divsChild>
        </w:div>
        <w:div w:id="1488126679">
          <w:marLeft w:val="0"/>
          <w:marRight w:val="0"/>
          <w:marTop w:val="0"/>
          <w:marBottom w:val="0"/>
          <w:divBdr>
            <w:top w:val="none" w:sz="0" w:space="0" w:color="auto"/>
            <w:left w:val="none" w:sz="0" w:space="0" w:color="auto"/>
            <w:bottom w:val="none" w:sz="0" w:space="0" w:color="auto"/>
            <w:right w:val="none" w:sz="0" w:space="0" w:color="auto"/>
          </w:divBdr>
          <w:divsChild>
            <w:div w:id="173112941">
              <w:marLeft w:val="0"/>
              <w:marRight w:val="0"/>
              <w:marTop w:val="0"/>
              <w:marBottom w:val="0"/>
              <w:divBdr>
                <w:top w:val="none" w:sz="0" w:space="0" w:color="auto"/>
                <w:left w:val="none" w:sz="0" w:space="0" w:color="auto"/>
                <w:bottom w:val="none" w:sz="0" w:space="0" w:color="auto"/>
                <w:right w:val="none" w:sz="0" w:space="0" w:color="auto"/>
              </w:divBdr>
            </w:div>
          </w:divsChild>
        </w:div>
        <w:div w:id="1182672116">
          <w:marLeft w:val="0"/>
          <w:marRight w:val="0"/>
          <w:marTop w:val="0"/>
          <w:marBottom w:val="0"/>
          <w:divBdr>
            <w:top w:val="none" w:sz="0" w:space="0" w:color="auto"/>
            <w:left w:val="none" w:sz="0" w:space="0" w:color="auto"/>
            <w:bottom w:val="none" w:sz="0" w:space="0" w:color="auto"/>
            <w:right w:val="none" w:sz="0" w:space="0" w:color="auto"/>
          </w:divBdr>
          <w:divsChild>
            <w:div w:id="103548023">
              <w:marLeft w:val="0"/>
              <w:marRight w:val="0"/>
              <w:marTop w:val="0"/>
              <w:marBottom w:val="0"/>
              <w:divBdr>
                <w:top w:val="none" w:sz="0" w:space="0" w:color="auto"/>
                <w:left w:val="none" w:sz="0" w:space="0" w:color="auto"/>
                <w:bottom w:val="none" w:sz="0" w:space="0" w:color="auto"/>
                <w:right w:val="none" w:sz="0" w:space="0" w:color="auto"/>
              </w:divBdr>
            </w:div>
          </w:divsChild>
        </w:div>
        <w:div w:id="1684436777">
          <w:marLeft w:val="0"/>
          <w:marRight w:val="0"/>
          <w:marTop w:val="0"/>
          <w:marBottom w:val="0"/>
          <w:divBdr>
            <w:top w:val="none" w:sz="0" w:space="0" w:color="auto"/>
            <w:left w:val="none" w:sz="0" w:space="0" w:color="auto"/>
            <w:bottom w:val="none" w:sz="0" w:space="0" w:color="auto"/>
            <w:right w:val="none" w:sz="0" w:space="0" w:color="auto"/>
          </w:divBdr>
          <w:divsChild>
            <w:div w:id="797333039">
              <w:marLeft w:val="0"/>
              <w:marRight w:val="0"/>
              <w:marTop w:val="0"/>
              <w:marBottom w:val="0"/>
              <w:divBdr>
                <w:top w:val="none" w:sz="0" w:space="0" w:color="auto"/>
                <w:left w:val="none" w:sz="0" w:space="0" w:color="auto"/>
                <w:bottom w:val="none" w:sz="0" w:space="0" w:color="auto"/>
                <w:right w:val="none" w:sz="0" w:space="0" w:color="auto"/>
              </w:divBdr>
            </w:div>
          </w:divsChild>
        </w:div>
        <w:div w:id="1293750214">
          <w:marLeft w:val="0"/>
          <w:marRight w:val="0"/>
          <w:marTop w:val="0"/>
          <w:marBottom w:val="0"/>
          <w:divBdr>
            <w:top w:val="none" w:sz="0" w:space="0" w:color="auto"/>
            <w:left w:val="none" w:sz="0" w:space="0" w:color="auto"/>
            <w:bottom w:val="none" w:sz="0" w:space="0" w:color="auto"/>
            <w:right w:val="none" w:sz="0" w:space="0" w:color="auto"/>
          </w:divBdr>
          <w:divsChild>
            <w:div w:id="2114937332">
              <w:marLeft w:val="0"/>
              <w:marRight w:val="0"/>
              <w:marTop w:val="0"/>
              <w:marBottom w:val="0"/>
              <w:divBdr>
                <w:top w:val="none" w:sz="0" w:space="0" w:color="auto"/>
                <w:left w:val="none" w:sz="0" w:space="0" w:color="auto"/>
                <w:bottom w:val="none" w:sz="0" w:space="0" w:color="auto"/>
                <w:right w:val="none" w:sz="0" w:space="0" w:color="auto"/>
              </w:divBdr>
            </w:div>
            <w:div w:id="1708019692">
              <w:marLeft w:val="0"/>
              <w:marRight w:val="0"/>
              <w:marTop w:val="0"/>
              <w:marBottom w:val="0"/>
              <w:divBdr>
                <w:top w:val="none" w:sz="0" w:space="0" w:color="auto"/>
                <w:left w:val="none" w:sz="0" w:space="0" w:color="auto"/>
                <w:bottom w:val="none" w:sz="0" w:space="0" w:color="auto"/>
                <w:right w:val="none" w:sz="0" w:space="0" w:color="auto"/>
              </w:divBdr>
            </w:div>
            <w:div w:id="707025682">
              <w:marLeft w:val="0"/>
              <w:marRight w:val="0"/>
              <w:marTop w:val="0"/>
              <w:marBottom w:val="0"/>
              <w:divBdr>
                <w:top w:val="none" w:sz="0" w:space="0" w:color="auto"/>
                <w:left w:val="none" w:sz="0" w:space="0" w:color="auto"/>
                <w:bottom w:val="none" w:sz="0" w:space="0" w:color="auto"/>
                <w:right w:val="none" w:sz="0" w:space="0" w:color="auto"/>
              </w:divBdr>
            </w:div>
            <w:div w:id="1800953234">
              <w:marLeft w:val="0"/>
              <w:marRight w:val="0"/>
              <w:marTop w:val="0"/>
              <w:marBottom w:val="0"/>
              <w:divBdr>
                <w:top w:val="none" w:sz="0" w:space="0" w:color="auto"/>
                <w:left w:val="none" w:sz="0" w:space="0" w:color="auto"/>
                <w:bottom w:val="none" w:sz="0" w:space="0" w:color="auto"/>
                <w:right w:val="none" w:sz="0" w:space="0" w:color="auto"/>
              </w:divBdr>
            </w:div>
          </w:divsChild>
        </w:div>
        <w:div w:id="897518473">
          <w:marLeft w:val="0"/>
          <w:marRight w:val="0"/>
          <w:marTop w:val="0"/>
          <w:marBottom w:val="0"/>
          <w:divBdr>
            <w:top w:val="none" w:sz="0" w:space="0" w:color="auto"/>
            <w:left w:val="none" w:sz="0" w:space="0" w:color="auto"/>
            <w:bottom w:val="none" w:sz="0" w:space="0" w:color="auto"/>
            <w:right w:val="none" w:sz="0" w:space="0" w:color="auto"/>
          </w:divBdr>
          <w:divsChild>
            <w:div w:id="545028870">
              <w:marLeft w:val="0"/>
              <w:marRight w:val="0"/>
              <w:marTop w:val="0"/>
              <w:marBottom w:val="0"/>
              <w:divBdr>
                <w:top w:val="none" w:sz="0" w:space="0" w:color="auto"/>
                <w:left w:val="none" w:sz="0" w:space="0" w:color="auto"/>
                <w:bottom w:val="none" w:sz="0" w:space="0" w:color="auto"/>
                <w:right w:val="none" w:sz="0" w:space="0" w:color="auto"/>
              </w:divBdr>
            </w:div>
            <w:div w:id="1132863474">
              <w:marLeft w:val="0"/>
              <w:marRight w:val="0"/>
              <w:marTop w:val="0"/>
              <w:marBottom w:val="0"/>
              <w:divBdr>
                <w:top w:val="none" w:sz="0" w:space="0" w:color="auto"/>
                <w:left w:val="none" w:sz="0" w:space="0" w:color="auto"/>
                <w:bottom w:val="none" w:sz="0" w:space="0" w:color="auto"/>
                <w:right w:val="none" w:sz="0" w:space="0" w:color="auto"/>
              </w:divBdr>
            </w:div>
            <w:div w:id="433290224">
              <w:marLeft w:val="0"/>
              <w:marRight w:val="0"/>
              <w:marTop w:val="0"/>
              <w:marBottom w:val="0"/>
              <w:divBdr>
                <w:top w:val="none" w:sz="0" w:space="0" w:color="auto"/>
                <w:left w:val="none" w:sz="0" w:space="0" w:color="auto"/>
                <w:bottom w:val="none" w:sz="0" w:space="0" w:color="auto"/>
                <w:right w:val="none" w:sz="0" w:space="0" w:color="auto"/>
              </w:divBdr>
            </w:div>
            <w:div w:id="1530072730">
              <w:marLeft w:val="0"/>
              <w:marRight w:val="0"/>
              <w:marTop w:val="0"/>
              <w:marBottom w:val="0"/>
              <w:divBdr>
                <w:top w:val="none" w:sz="0" w:space="0" w:color="auto"/>
                <w:left w:val="none" w:sz="0" w:space="0" w:color="auto"/>
                <w:bottom w:val="none" w:sz="0" w:space="0" w:color="auto"/>
                <w:right w:val="none" w:sz="0" w:space="0" w:color="auto"/>
              </w:divBdr>
            </w:div>
            <w:div w:id="927468790">
              <w:marLeft w:val="0"/>
              <w:marRight w:val="0"/>
              <w:marTop w:val="0"/>
              <w:marBottom w:val="0"/>
              <w:divBdr>
                <w:top w:val="none" w:sz="0" w:space="0" w:color="auto"/>
                <w:left w:val="none" w:sz="0" w:space="0" w:color="auto"/>
                <w:bottom w:val="none" w:sz="0" w:space="0" w:color="auto"/>
                <w:right w:val="none" w:sz="0" w:space="0" w:color="auto"/>
              </w:divBdr>
            </w:div>
          </w:divsChild>
        </w:div>
        <w:div w:id="554775276">
          <w:marLeft w:val="0"/>
          <w:marRight w:val="0"/>
          <w:marTop w:val="0"/>
          <w:marBottom w:val="0"/>
          <w:divBdr>
            <w:top w:val="none" w:sz="0" w:space="0" w:color="auto"/>
            <w:left w:val="none" w:sz="0" w:space="0" w:color="auto"/>
            <w:bottom w:val="none" w:sz="0" w:space="0" w:color="auto"/>
            <w:right w:val="none" w:sz="0" w:space="0" w:color="auto"/>
          </w:divBdr>
          <w:divsChild>
            <w:div w:id="50349849">
              <w:marLeft w:val="0"/>
              <w:marRight w:val="0"/>
              <w:marTop w:val="0"/>
              <w:marBottom w:val="0"/>
              <w:divBdr>
                <w:top w:val="none" w:sz="0" w:space="0" w:color="auto"/>
                <w:left w:val="none" w:sz="0" w:space="0" w:color="auto"/>
                <w:bottom w:val="none" w:sz="0" w:space="0" w:color="auto"/>
                <w:right w:val="none" w:sz="0" w:space="0" w:color="auto"/>
              </w:divBdr>
            </w:div>
          </w:divsChild>
        </w:div>
        <w:div w:id="2026127032">
          <w:marLeft w:val="0"/>
          <w:marRight w:val="0"/>
          <w:marTop w:val="0"/>
          <w:marBottom w:val="0"/>
          <w:divBdr>
            <w:top w:val="none" w:sz="0" w:space="0" w:color="auto"/>
            <w:left w:val="none" w:sz="0" w:space="0" w:color="auto"/>
            <w:bottom w:val="none" w:sz="0" w:space="0" w:color="auto"/>
            <w:right w:val="none" w:sz="0" w:space="0" w:color="auto"/>
          </w:divBdr>
          <w:divsChild>
            <w:div w:id="376201034">
              <w:marLeft w:val="0"/>
              <w:marRight w:val="0"/>
              <w:marTop w:val="0"/>
              <w:marBottom w:val="0"/>
              <w:divBdr>
                <w:top w:val="none" w:sz="0" w:space="0" w:color="auto"/>
                <w:left w:val="none" w:sz="0" w:space="0" w:color="auto"/>
                <w:bottom w:val="none" w:sz="0" w:space="0" w:color="auto"/>
                <w:right w:val="none" w:sz="0" w:space="0" w:color="auto"/>
              </w:divBdr>
            </w:div>
            <w:div w:id="954337220">
              <w:marLeft w:val="0"/>
              <w:marRight w:val="0"/>
              <w:marTop w:val="0"/>
              <w:marBottom w:val="0"/>
              <w:divBdr>
                <w:top w:val="none" w:sz="0" w:space="0" w:color="auto"/>
                <w:left w:val="none" w:sz="0" w:space="0" w:color="auto"/>
                <w:bottom w:val="none" w:sz="0" w:space="0" w:color="auto"/>
                <w:right w:val="none" w:sz="0" w:space="0" w:color="auto"/>
              </w:divBdr>
            </w:div>
          </w:divsChild>
        </w:div>
        <w:div w:id="797184373">
          <w:marLeft w:val="0"/>
          <w:marRight w:val="0"/>
          <w:marTop w:val="0"/>
          <w:marBottom w:val="0"/>
          <w:divBdr>
            <w:top w:val="none" w:sz="0" w:space="0" w:color="auto"/>
            <w:left w:val="none" w:sz="0" w:space="0" w:color="auto"/>
            <w:bottom w:val="none" w:sz="0" w:space="0" w:color="auto"/>
            <w:right w:val="none" w:sz="0" w:space="0" w:color="auto"/>
          </w:divBdr>
          <w:divsChild>
            <w:div w:id="786582102">
              <w:marLeft w:val="0"/>
              <w:marRight w:val="0"/>
              <w:marTop w:val="0"/>
              <w:marBottom w:val="0"/>
              <w:divBdr>
                <w:top w:val="none" w:sz="0" w:space="0" w:color="auto"/>
                <w:left w:val="none" w:sz="0" w:space="0" w:color="auto"/>
                <w:bottom w:val="none" w:sz="0" w:space="0" w:color="auto"/>
                <w:right w:val="none" w:sz="0" w:space="0" w:color="auto"/>
              </w:divBdr>
            </w:div>
            <w:div w:id="1513687550">
              <w:marLeft w:val="0"/>
              <w:marRight w:val="0"/>
              <w:marTop w:val="0"/>
              <w:marBottom w:val="0"/>
              <w:divBdr>
                <w:top w:val="none" w:sz="0" w:space="0" w:color="auto"/>
                <w:left w:val="none" w:sz="0" w:space="0" w:color="auto"/>
                <w:bottom w:val="none" w:sz="0" w:space="0" w:color="auto"/>
                <w:right w:val="none" w:sz="0" w:space="0" w:color="auto"/>
              </w:divBdr>
            </w:div>
            <w:div w:id="1433665690">
              <w:marLeft w:val="0"/>
              <w:marRight w:val="0"/>
              <w:marTop w:val="0"/>
              <w:marBottom w:val="0"/>
              <w:divBdr>
                <w:top w:val="none" w:sz="0" w:space="0" w:color="auto"/>
                <w:left w:val="none" w:sz="0" w:space="0" w:color="auto"/>
                <w:bottom w:val="none" w:sz="0" w:space="0" w:color="auto"/>
                <w:right w:val="none" w:sz="0" w:space="0" w:color="auto"/>
              </w:divBdr>
            </w:div>
            <w:div w:id="586695929">
              <w:marLeft w:val="0"/>
              <w:marRight w:val="0"/>
              <w:marTop w:val="0"/>
              <w:marBottom w:val="0"/>
              <w:divBdr>
                <w:top w:val="none" w:sz="0" w:space="0" w:color="auto"/>
                <w:left w:val="none" w:sz="0" w:space="0" w:color="auto"/>
                <w:bottom w:val="none" w:sz="0" w:space="0" w:color="auto"/>
                <w:right w:val="none" w:sz="0" w:space="0" w:color="auto"/>
              </w:divBdr>
            </w:div>
            <w:div w:id="8506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79040">
      <w:bodyDiv w:val="1"/>
      <w:marLeft w:val="0"/>
      <w:marRight w:val="0"/>
      <w:marTop w:val="0"/>
      <w:marBottom w:val="0"/>
      <w:divBdr>
        <w:top w:val="none" w:sz="0" w:space="0" w:color="auto"/>
        <w:left w:val="none" w:sz="0" w:space="0" w:color="auto"/>
        <w:bottom w:val="none" w:sz="0" w:space="0" w:color="auto"/>
        <w:right w:val="none" w:sz="0" w:space="0" w:color="auto"/>
      </w:divBdr>
    </w:div>
    <w:div w:id="983117514">
      <w:bodyDiv w:val="1"/>
      <w:marLeft w:val="0"/>
      <w:marRight w:val="0"/>
      <w:marTop w:val="0"/>
      <w:marBottom w:val="0"/>
      <w:divBdr>
        <w:top w:val="none" w:sz="0" w:space="0" w:color="auto"/>
        <w:left w:val="none" w:sz="0" w:space="0" w:color="auto"/>
        <w:bottom w:val="none" w:sz="0" w:space="0" w:color="auto"/>
        <w:right w:val="none" w:sz="0" w:space="0" w:color="auto"/>
      </w:divBdr>
    </w:div>
    <w:div w:id="988554135">
      <w:bodyDiv w:val="1"/>
      <w:marLeft w:val="0"/>
      <w:marRight w:val="0"/>
      <w:marTop w:val="0"/>
      <w:marBottom w:val="0"/>
      <w:divBdr>
        <w:top w:val="none" w:sz="0" w:space="0" w:color="auto"/>
        <w:left w:val="none" w:sz="0" w:space="0" w:color="auto"/>
        <w:bottom w:val="none" w:sz="0" w:space="0" w:color="auto"/>
        <w:right w:val="none" w:sz="0" w:space="0" w:color="auto"/>
      </w:divBdr>
    </w:div>
    <w:div w:id="1078090230">
      <w:bodyDiv w:val="1"/>
      <w:marLeft w:val="0"/>
      <w:marRight w:val="0"/>
      <w:marTop w:val="0"/>
      <w:marBottom w:val="0"/>
      <w:divBdr>
        <w:top w:val="none" w:sz="0" w:space="0" w:color="auto"/>
        <w:left w:val="none" w:sz="0" w:space="0" w:color="auto"/>
        <w:bottom w:val="none" w:sz="0" w:space="0" w:color="auto"/>
        <w:right w:val="none" w:sz="0" w:space="0" w:color="auto"/>
      </w:divBdr>
    </w:div>
    <w:div w:id="1226915565">
      <w:bodyDiv w:val="1"/>
      <w:marLeft w:val="0"/>
      <w:marRight w:val="0"/>
      <w:marTop w:val="0"/>
      <w:marBottom w:val="0"/>
      <w:divBdr>
        <w:top w:val="none" w:sz="0" w:space="0" w:color="auto"/>
        <w:left w:val="none" w:sz="0" w:space="0" w:color="auto"/>
        <w:bottom w:val="none" w:sz="0" w:space="0" w:color="auto"/>
        <w:right w:val="none" w:sz="0" w:space="0" w:color="auto"/>
      </w:divBdr>
    </w:div>
    <w:div w:id="1241673139">
      <w:bodyDiv w:val="1"/>
      <w:marLeft w:val="0"/>
      <w:marRight w:val="0"/>
      <w:marTop w:val="0"/>
      <w:marBottom w:val="0"/>
      <w:divBdr>
        <w:top w:val="none" w:sz="0" w:space="0" w:color="auto"/>
        <w:left w:val="none" w:sz="0" w:space="0" w:color="auto"/>
        <w:bottom w:val="none" w:sz="0" w:space="0" w:color="auto"/>
        <w:right w:val="none" w:sz="0" w:space="0" w:color="auto"/>
      </w:divBdr>
      <w:divsChild>
        <w:div w:id="1741098101">
          <w:marLeft w:val="0"/>
          <w:marRight w:val="0"/>
          <w:marTop w:val="0"/>
          <w:marBottom w:val="0"/>
          <w:divBdr>
            <w:top w:val="none" w:sz="0" w:space="0" w:color="auto"/>
            <w:left w:val="none" w:sz="0" w:space="0" w:color="auto"/>
            <w:bottom w:val="none" w:sz="0" w:space="0" w:color="auto"/>
            <w:right w:val="none" w:sz="0" w:space="0" w:color="auto"/>
          </w:divBdr>
          <w:divsChild>
            <w:div w:id="2028633078">
              <w:marLeft w:val="0"/>
              <w:marRight w:val="0"/>
              <w:marTop w:val="0"/>
              <w:marBottom w:val="0"/>
              <w:divBdr>
                <w:top w:val="none" w:sz="0" w:space="0" w:color="auto"/>
                <w:left w:val="none" w:sz="0" w:space="0" w:color="auto"/>
                <w:bottom w:val="none" w:sz="0" w:space="0" w:color="auto"/>
                <w:right w:val="none" w:sz="0" w:space="0" w:color="auto"/>
              </w:divBdr>
            </w:div>
          </w:divsChild>
        </w:div>
        <w:div w:id="954872917">
          <w:marLeft w:val="0"/>
          <w:marRight w:val="0"/>
          <w:marTop w:val="0"/>
          <w:marBottom w:val="0"/>
          <w:divBdr>
            <w:top w:val="none" w:sz="0" w:space="0" w:color="auto"/>
            <w:left w:val="none" w:sz="0" w:space="0" w:color="auto"/>
            <w:bottom w:val="none" w:sz="0" w:space="0" w:color="auto"/>
            <w:right w:val="none" w:sz="0" w:space="0" w:color="auto"/>
          </w:divBdr>
          <w:divsChild>
            <w:div w:id="1979609189">
              <w:marLeft w:val="0"/>
              <w:marRight w:val="0"/>
              <w:marTop w:val="0"/>
              <w:marBottom w:val="0"/>
              <w:divBdr>
                <w:top w:val="none" w:sz="0" w:space="0" w:color="auto"/>
                <w:left w:val="none" w:sz="0" w:space="0" w:color="auto"/>
                <w:bottom w:val="none" w:sz="0" w:space="0" w:color="auto"/>
                <w:right w:val="none" w:sz="0" w:space="0" w:color="auto"/>
              </w:divBdr>
            </w:div>
          </w:divsChild>
        </w:div>
        <w:div w:id="539169094">
          <w:marLeft w:val="0"/>
          <w:marRight w:val="0"/>
          <w:marTop w:val="0"/>
          <w:marBottom w:val="0"/>
          <w:divBdr>
            <w:top w:val="none" w:sz="0" w:space="0" w:color="auto"/>
            <w:left w:val="none" w:sz="0" w:space="0" w:color="auto"/>
            <w:bottom w:val="none" w:sz="0" w:space="0" w:color="auto"/>
            <w:right w:val="none" w:sz="0" w:space="0" w:color="auto"/>
          </w:divBdr>
          <w:divsChild>
            <w:div w:id="507253393">
              <w:marLeft w:val="0"/>
              <w:marRight w:val="0"/>
              <w:marTop w:val="0"/>
              <w:marBottom w:val="0"/>
              <w:divBdr>
                <w:top w:val="none" w:sz="0" w:space="0" w:color="auto"/>
                <w:left w:val="none" w:sz="0" w:space="0" w:color="auto"/>
                <w:bottom w:val="none" w:sz="0" w:space="0" w:color="auto"/>
                <w:right w:val="none" w:sz="0" w:space="0" w:color="auto"/>
              </w:divBdr>
            </w:div>
            <w:div w:id="1477141645">
              <w:marLeft w:val="0"/>
              <w:marRight w:val="0"/>
              <w:marTop w:val="0"/>
              <w:marBottom w:val="0"/>
              <w:divBdr>
                <w:top w:val="none" w:sz="0" w:space="0" w:color="auto"/>
                <w:left w:val="none" w:sz="0" w:space="0" w:color="auto"/>
                <w:bottom w:val="none" w:sz="0" w:space="0" w:color="auto"/>
                <w:right w:val="none" w:sz="0" w:space="0" w:color="auto"/>
              </w:divBdr>
            </w:div>
          </w:divsChild>
        </w:div>
        <w:div w:id="81030114">
          <w:marLeft w:val="0"/>
          <w:marRight w:val="0"/>
          <w:marTop w:val="0"/>
          <w:marBottom w:val="0"/>
          <w:divBdr>
            <w:top w:val="none" w:sz="0" w:space="0" w:color="auto"/>
            <w:left w:val="none" w:sz="0" w:space="0" w:color="auto"/>
            <w:bottom w:val="none" w:sz="0" w:space="0" w:color="auto"/>
            <w:right w:val="none" w:sz="0" w:space="0" w:color="auto"/>
          </w:divBdr>
          <w:divsChild>
            <w:div w:id="1596476407">
              <w:marLeft w:val="0"/>
              <w:marRight w:val="0"/>
              <w:marTop w:val="0"/>
              <w:marBottom w:val="0"/>
              <w:divBdr>
                <w:top w:val="none" w:sz="0" w:space="0" w:color="auto"/>
                <w:left w:val="none" w:sz="0" w:space="0" w:color="auto"/>
                <w:bottom w:val="none" w:sz="0" w:space="0" w:color="auto"/>
                <w:right w:val="none" w:sz="0" w:space="0" w:color="auto"/>
              </w:divBdr>
            </w:div>
            <w:div w:id="15410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19503">
      <w:bodyDiv w:val="1"/>
      <w:marLeft w:val="0"/>
      <w:marRight w:val="0"/>
      <w:marTop w:val="0"/>
      <w:marBottom w:val="0"/>
      <w:divBdr>
        <w:top w:val="none" w:sz="0" w:space="0" w:color="auto"/>
        <w:left w:val="none" w:sz="0" w:space="0" w:color="auto"/>
        <w:bottom w:val="none" w:sz="0" w:space="0" w:color="auto"/>
        <w:right w:val="none" w:sz="0" w:space="0" w:color="auto"/>
      </w:divBdr>
      <w:divsChild>
        <w:div w:id="1143086410">
          <w:marLeft w:val="0"/>
          <w:marRight w:val="0"/>
          <w:marTop w:val="0"/>
          <w:marBottom w:val="0"/>
          <w:divBdr>
            <w:top w:val="none" w:sz="0" w:space="0" w:color="auto"/>
            <w:left w:val="none" w:sz="0" w:space="0" w:color="auto"/>
            <w:bottom w:val="none" w:sz="0" w:space="0" w:color="auto"/>
            <w:right w:val="none" w:sz="0" w:space="0" w:color="auto"/>
          </w:divBdr>
          <w:divsChild>
            <w:div w:id="1265305652">
              <w:marLeft w:val="0"/>
              <w:marRight w:val="0"/>
              <w:marTop w:val="0"/>
              <w:marBottom w:val="0"/>
              <w:divBdr>
                <w:top w:val="none" w:sz="0" w:space="0" w:color="auto"/>
                <w:left w:val="none" w:sz="0" w:space="0" w:color="auto"/>
                <w:bottom w:val="none" w:sz="0" w:space="0" w:color="auto"/>
                <w:right w:val="none" w:sz="0" w:space="0" w:color="auto"/>
              </w:divBdr>
            </w:div>
          </w:divsChild>
        </w:div>
        <w:div w:id="2094887399">
          <w:marLeft w:val="0"/>
          <w:marRight w:val="0"/>
          <w:marTop w:val="0"/>
          <w:marBottom w:val="0"/>
          <w:divBdr>
            <w:top w:val="none" w:sz="0" w:space="0" w:color="auto"/>
            <w:left w:val="none" w:sz="0" w:space="0" w:color="auto"/>
            <w:bottom w:val="none" w:sz="0" w:space="0" w:color="auto"/>
            <w:right w:val="none" w:sz="0" w:space="0" w:color="auto"/>
          </w:divBdr>
          <w:divsChild>
            <w:div w:id="1012924739">
              <w:marLeft w:val="0"/>
              <w:marRight w:val="0"/>
              <w:marTop w:val="0"/>
              <w:marBottom w:val="0"/>
              <w:divBdr>
                <w:top w:val="none" w:sz="0" w:space="0" w:color="auto"/>
                <w:left w:val="none" w:sz="0" w:space="0" w:color="auto"/>
                <w:bottom w:val="none" w:sz="0" w:space="0" w:color="auto"/>
                <w:right w:val="none" w:sz="0" w:space="0" w:color="auto"/>
              </w:divBdr>
            </w:div>
          </w:divsChild>
        </w:div>
        <w:div w:id="1810511838">
          <w:marLeft w:val="0"/>
          <w:marRight w:val="0"/>
          <w:marTop w:val="0"/>
          <w:marBottom w:val="0"/>
          <w:divBdr>
            <w:top w:val="none" w:sz="0" w:space="0" w:color="auto"/>
            <w:left w:val="none" w:sz="0" w:space="0" w:color="auto"/>
            <w:bottom w:val="none" w:sz="0" w:space="0" w:color="auto"/>
            <w:right w:val="none" w:sz="0" w:space="0" w:color="auto"/>
          </w:divBdr>
          <w:divsChild>
            <w:div w:id="1345128651">
              <w:marLeft w:val="0"/>
              <w:marRight w:val="0"/>
              <w:marTop w:val="0"/>
              <w:marBottom w:val="0"/>
              <w:divBdr>
                <w:top w:val="none" w:sz="0" w:space="0" w:color="auto"/>
                <w:left w:val="none" w:sz="0" w:space="0" w:color="auto"/>
                <w:bottom w:val="none" w:sz="0" w:space="0" w:color="auto"/>
                <w:right w:val="none" w:sz="0" w:space="0" w:color="auto"/>
              </w:divBdr>
            </w:div>
          </w:divsChild>
        </w:div>
        <w:div w:id="374041917">
          <w:marLeft w:val="0"/>
          <w:marRight w:val="0"/>
          <w:marTop w:val="0"/>
          <w:marBottom w:val="0"/>
          <w:divBdr>
            <w:top w:val="none" w:sz="0" w:space="0" w:color="auto"/>
            <w:left w:val="none" w:sz="0" w:space="0" w:color="auto"/>
            <w:bottom w:val="none" w:sz="0" w:space="0" w:color="auto"/>
            <w:right w:val="none" w:sz="0" w:space="0" w:color="auto"/>
          </w:divBdr>
          <w:divsChild>
            <w:div w:id="1686634880">
              <w:marLeft w:val="0"/>
              <w:marRight w:val="0"/>
              <w:marTop w:val="0"/>
              <w:marBottom w:val="0"/>
              <w:divBdr>
                <w:top w:val="none" w:sz="0" w:space="0" w:color="auto"/>
                <w:left w:val="none" w:sz="0" w:space="0" w:color="auto"/>
                <w:bottom w:val="none" w:sz="0" w:space="0" w:color="auto"/>
                <w:right w:val="none" w:sz="0" w:space="0" w:color="auto"/>
              </w:divBdr>
            </w:div>
          </w:divsChild>
        </w:div>
        <w:div w:id="1900288351">
          <w:marLeft w:val="0"/>
          <w:marRight w:val="0"/>
          <w:marTop w:val="0"/>
          <w:marBottom w:val="0"/>
          <w:divBdr>
            <w:top w:val="none" w:sz="0" w:space="0" w:color="auto"/>
            <w:left w:val="none" w:sz="0" w:space="0" w:color="auto"/>
            <w:bottom w:val="none" w:sz="0" w:space="0" w:color="auto"/>
            <w:right w:val="none" w:sz="0" w:space="0" w:color="auto"/>
          </w:divBdr>
          <w:divsChild>
            <w:div w:id="1648969229">
              <w:marLeft w:val="0"/>
              <w:marRight w:val="0"/>
              <w:marTop w:val="0"/>
              <w:marBottom w:val="0"/>
              <w:divBdr>
                <w:top w:val="none" w:sz="0" w:space="0" w:color="auto"/>
                <w:left w:val="none" w:sz="0" w:space="0" w:color="auto"/>
                <w:bottom w:val="none" w:sz="0" w:space="0" w:color="auto"/>
                <w:right w:val="none" w:sz="0" w:space="0" w:color="auto"/>
              </w:divBdr>
            </w:div>
          </w:divsChild>
        </w:div>
        <w:div w:id="526599090">
          <w:marLeft w:val="0"/>
          <w:marRight w:val="0"/>
          <w:marTop w:val="0"/>
          <w:marBottom w:val="0"/>
          <w:divBdr>
            <w:top w:val="none" w:sz="0" w:space="0" w:color="auto"/>
            <w:left w:val="none" w:sz="0" w:space="0" w:color="auto"/>
            <w:bottom w:val="none" w:sz="0" w:space="0" w:color="auto"/>
            <w:right w:val="none" w:sz="0" w:space="0" w:color="auto"/>
          </w:divBdr>
          <w:divsChild>
            <w:div w:id="1504779914">
              <w:marLeft w:val="0"/>
              <w:marRight w:val="0"/>
              <w:marTop w:val="0"/>
              <w:marBottom w:val="0"/>
              <w:divBdr>
                <w:top w:val="none" w:sz="0" w:space="0" w:color="auto"/>
                <w:left w:val="none" w:sz="0" w:space="0" w:color="auto"/>
                <w:bottom w:val="none" w:sz="0" w:space="0" w:color="auto"/>
                <w:right w:val="none" w:sz="0" w:space="0" w:color="auto"/>
              </w:divBdr>
            </w:div>
          </w:divsChild>
        </w:div>
        <w:div w:id="1596285186">
          <w:marLeft w:val="0"/>
          <w:marRight w:val="0"/>
          <w:marTop w:val="0"/>
          <w:marBottom w:val="0"/>
          <w:divBdr>
            <w:top w:val="none" w:sz="0" w:space="0" w:color="auto"/>
            <w:left w:val="none" w:sz="0" w:space="0" w:color="auto"/>
            <w:bottom w:val="none" w:sz="0" w:space="0" w:color="auto"/>
            <w:right w:val="none" w:sz="0" w:space="0" w:color="auto"/>
          </w:divBdr>
          <w:divsChild>
            <w:div w:id="568350585">
              <w:marLeft w:val="0"/>
              <w:marRight w:val="0"/>
              <w:marTop w:val="0"/>
              <w:marBottom w:val="0"/>
              <w:divBdr>
                <w:top w:val="none" w:sz="0" w:space="0" w:color="auto"/>
                <w:left w:val="none" w:sz="0" w:space="0" w:color="auto"/>
                <w:bottom w:val="none" w:sz="0" w:space="0" w:color="auto"/>
                <w:right w:val="none" w:sz="0" w:space="0" w:color="auto"/>
              </w:divBdr>
            </w:div>
            <w:div w:id="1612274277">
              <w:marLeft w:val="0"/>
              <w:marRight w:val="0"/>
              <w:marTop w:val="0"/>
              <w:marBottom w:val="0"/>
              <w:divBdr>
                <w:top w:val="none" w:sz="0" w:space="0" w:color="auto"/>
                <w:left w:val="none" w:sz="0" w:space="0" w:color="auto"/>
                <w:bottom w:val="none" w:sz="0" w:space="0" w:color="auto"/>
                <w:right w:val="none" w:sz="0" w:space="0" w:color="auto"/>
              </w:divBdr>
            </w:div>
            <w:div w:id="2116051016">
              <w:marLeft w:val="0"/>
              <w:marRight w:val="0"/>
              <w:marTop w:val="0"/>
              <w:marBottom w:val="0"/>
              <w:divBdr>
                <w:top w:val="none" w:sz="0" w:space="0" w:color="auto"/>
                <w:left w:val="none" w:sz="0" w:space="0" w:color="auto"/>
                <w:bottom w:val="none" w:sz="0" w:space="0" w:color="auto"/>
                <w:right w:val="none" w:sz="0" w:space="0" w:color="auto"/>
              </w:divBdr>
            </w:div>
          </w:divsChild>
        </w:div>
        <w:div w:id="821460116">
          <w:marLeft w:val="0"/>
          <w:marRight w:val="0"/>
          <w:marTop w:val="0"/>
          <w:marBottom w:val="0"/>
          <w:divBdr>
            <w:top w:val="none" w:sz="0" w:space="0" w:color="auto"/>
            <w:left w:val="none" w:sz="0" w:space="0" w:color="auto"/>
            <w:bottom w:val="none" w:sz="0" w:space="0" w:color="auto"/>
            <w:right w:val="none" w:sz="0" w:space="0" w:color="auto"/>
          </w:divBdr>
          <w:divsChild>
            <w:div w:id="942802206">
              <w:marLeft w:val="0"/>
              <w:marRight w:val="0"/>
              <w:marTop w:val="0"/>
              <w:marBottom w:val="0"/>
              <w:divBdr>
                <w:top w:val="none" w:sz="0" w:space="0" w:color="auto"/>
                <w:left w:val="none" w:sz="0" w:space="0" w:color="auto"/>
                <w:bottom w:val="none" w:sz="0" w:space="0" w:color="auto"/>
                <w:right w:val="none" w:sz="0" w:space="0" w:color="auto"/>
              </w:divBdr>
            </w:div>
            <w:div w:id="1715690750">
              <w:marLeft w:val="0"/>
              <w:marRight w:val="0"/>
              <w:marTop w:val="0"/>
              <w:marBottom w:val="0"/>
              <w:divBdr>
                <w:top w:val="none" w:sz="0" w:space="0" w:color="auto"/>
                <w:left w:val="none" w:sz="0" w:space="0" w:color="auto"/>
                <w:bottom w:val="none" w:sz="0" w:space="0" w:color="auto"/>
                <w:right w:val="none" w:sz="0" w:space="0" w:color="auto"/>
              </w:divBdr>
            </w:div>
            <w:div w:id="352846282">
              <w:marLeft w:val="0"/>
              <w:marRight w:val="0"/>
              <w:marTop w:val="0"/>
              <w:marBottom w:val="0"/>
              <w:divBdr>
                <w:top w:val="none" w:sz="0" w:space="0" w:color="auto"/>
                <w:left w:val="none" w:sz="0" w:space="0" w:color="auto"/>
                <w:bottom w:val="none" w:sz="0" w:space="0" w:color="auto"/>
                <w:right w:val="none" w:sz="0" w:space="0" w:color="auto"/>
              </w:divBdr>
            </w:div>
          </w:divsChild>
        </w:div>
        <w:div w:id="2141529273">
          <w:marLeft w:val="0"/>
          <w:marRight w:val="0"/>
          <w:marTop w:val="0"/>
          <w:marBottom w:val="0"/>
          <w:divBdr>
            <w:top w:val="none" w:sz="0" w:space="0" w:color="auto"/>
            <w:left w:val="none" w:sz="0" w:space="0" w:color="auto"/>
            <w:bottom w:val="none" w:sz="0" w:space="0" w:color="auto"/>
            <w:right w:val="none" w:sz="0" w:space="0" w:color="auto"/>
          </w:divBdr>
          <w:divsChild>
            <w:div w:id="589699918">
              <w:marLeft w:val="0"/>
              <w:marRight w:val="0"/>
              <w:marTop w:val="0"/>
              <w:marBottom w:val="0"/>
              <w:divBdr>
                <w:top w:val="none" w:sz="0" w:space="0" w:color="auto"/>
                <w:left w:val="none" w:sz="0" w:space="0" w:color="auto"/>
                <w:bottom w:val="none" w:sz="0" w:space="0" w:color="auto"/>
                <w:right w:val="none" w:sz="0" w:space="0" w:color="auto"/>
              </w:divBdr>
            </w:div>
          </w:divsChild>
        </w:div>
        <w:div w:id="553732904">
          <w:marLeft w:val="0"/>
          <w:marRight w:val="0"/>
          <w:marTop w:val="0"/>
          <w:marBottom w:val="0"/>
          <w:divBdr>
            <w:top w:val="none" w:sz="0" w:space="0" w:color="auto"/>
            <w:left w:val="none" w:sz="0" w:space="0" w:color="auto"/>
            <w:bottom w:val="none" w:sz="0" w:space="0" w:color="auto"/>
            <w:right w:val="none" w:sz="0" w:space="0" w:color="auto"/>
          </w:divBdr>
          <w:divsChild>
            <w:div w:id="1677884491">
              <w:marLeft w:val="0"/>
              <w:marRight w:val="0"/>
              <w:marTop w:val="0"/>
              <w:marBottom w:val="0"/>
              <w:divBdr>
                <w:top w:val="none" w:sz="0" w:space="0" w:color="auto"/>
                <w:left w:val="none" w:sz="0" w:space="0" w:color="auto"/>
                <w:bottom w:val="none" w:sz="0" w:space="0" w:color="auto"/>
                <w:right w:val="none" w:sz="0" w:space="0" w:color="auto"/>
              </w:divBdr>
            </w:div>
            <w:div w:id="1903448431">
              <w:marLeft w:val="0"/>
              <w:marRight w:val="0"/>
              <w:marTop w:val="0"/>
              <w:marBottom w:val="0"/>
              <w:divBdr>
                <w:top w:val="none" w:sz="0" w:space="0" w:color="auto"/>
                <w:left w:val="none" w:sz="0" w:space="0" w:color="auto"/>
                <w:bottom w:val="none" w:sz="0" w:space="0" w:color="auto"/>
                <w:right w:val="none" w:sz="0" w:space="0" w:color="auto"/>
              </w:divBdr>
            </w:div>
          </w:divsChild>
        </w:div>
        <w:div w:id="1614634876">
          <w:marLeft w:val="0"/>
          <w:marRight w:val="0"/>
          <w:marTop w:val="0"/>
          <w:marBottom w:val="0"/>
          <w:divBdr>
            <w:top w:val="none" w:sz="0" w:space="0" w:color="auto"/>
            <w:left w:val="none" w:sz="0" w:space="0" w:color="auto"/>
            <w:bottom w:val="none" w:sz="0" w:space="0" w:color="auto"/>
            <w:right w:val="none" w:sz="0" w:space="0" w:color="auto"/>
          </w:divBdr>
          <w:divsChild>
            <w:div w:id="1616327266">
              <w:marLeft w:val="0"/>
              <w:marRight w:val="0"/>
              <w:marTop w:val="0"/>
              <w:marBottom w:val="0"/>
              <w:divBdr>
                <w:top w:val="none" w:sz="0" w:space="0" w:color="auto"/>
                <w:left w:val="none" w:sz="0" w:space="0" w:color="auto"/>
                <w:bottom w:val="none" w:sz="0" w:space="0" w:color="auto"/>
                <w:right w:val="none" w:sz="0" w:space="0" w:color="auto"/>
              </w:divBdr>
            </w:div>
            <w:div w:id="1943486824">
              <w:marLeft w:val="0"/>
              <w:marRight w:val="0"/>
              <w:marTop w:val="0"/>
              <w:marBottom w:val="0"/>
              <w:divBdr>
                <w:top w:val="none" w:sz="0" w:space="0" w:color="auto"/>
                <w:left w:val="none" w:sz="0" w:space="0" w:color="auto"/>
                <w:bottom w:val="none" w:sz="0" w:space="0" w:color="auto"/>
                <w:right w:val="none" w:sz="0" w:space="0" w:color="auto"/>
              </w:divBdr>
            </w:div>
            <w:div w:id="1211839727">
              <w:marLeft w:val="0"/>
              <w:marRight w:val="0"/>
              <w:marTop w:val="0"/>
              <w:marBottom w:val="0"/>
              <w:divBdr>
                <w:top w:val="none" w:sz="0" w:space="0" w:color="auto"/>
                <w:left w:val="none" w:sz="0" w:space="0" w:color="auto"/>
                <w:bottom w:val="none" w:sz="0" w:space="0" w:color="auto"/>
                <w:right w:val="none" w:sz="0" w:space="0" w:color="auto"/>
              </w:divBdr>
            </w:div>
            <w:div w:id="1340157196">
              <w:marLeft w:val="0"/>
              <w:marRight w:val="0"/>
              <w:marTop w:val="0"/>
              <w:marBottom w:val="0"/>
              <w:divBdr>
                <w:top w:val="none" w:sz="0" w:space="0" w:color="auto"/>
                <w:left w:val="none" w:sz="0" w:space="0" w:color="auto"/>
                <w:bottom w:val="none" w:sz="0" w:space="0" w:color="auto"/>
                <w:right w:val="none" w:sz="0" w:space="0" w:color="auto"/>
              </w:divBdr>
            </w:div>
            <w:div w:id="675612271">
              <w:marLeft w:val="0"/>
              <w:marRight w:val="0"/>
              <w:marTop w:val="0"/>
              <w:marBottom w:val="0"/>
              <w:divBdr>
                <w:top w:val="none" w:sz="0" w:space="0" w:color="auto"/>
                <w:left w:val="none" w:sz="0" w:space="0" w:color="auto"/>
                <w:bottom w:val="none" w:sz="0" w:space="0" w:color="auto"/>
                <w:right w:val="none" w:sz="0" w:space="0" w:color="auto"/>
              </w:divBdr>
            </w:div>
          </w:divsChild>
        </w:div>
        <w:div w:id="385685069">
          <w:marLeft w:val="0"/>
          <w:marRight w:val="0"/>
          <w:marTop w:val="0"/>
          <w:marBottom w:val="0"/>
          <w:divBdr>
            <w:top w:val="none" w:sz="0" w:space="0" w:color="auto"/>
            <w:left w:val="none" w:sz="0" w:space="0" w:color="auto"/>
            <w:bottom w:val="none" w:sz="0" w:space="0" w:color="auto"/>
            <w:right w:val="none" w:sz="0" w:space="0" w:color="auto"/>
          </w:divBdr>
          <w:divsChild>
            <w:div w:id="1039861374">
              <w:marLeft w:val="0"/>
              <w:marRight w:val="0"/>
              <w:marTop w:val="0"/>
              <w:marBottom w:val="0"/>
              <w:divBdr>
                <w:top w:val="none" w:sz="0" w:space="0" w:color="auto"/>
                <w:left w:val="none" w:sz="0" w:space="0" w:color="auto"/>
                <w:bottom w:val="none" w:sz="0" w:space="0" w:color="auto"/>
                <w:right w:val="none" w:sz="0" w:space="0" w:color="auto"/>
              </w:divBdr>
            </w:div>
            <w:div w:id="380903490">
              <w:marLeft w:val="0"/>
              <w:marRight w:val="0"/>
              <w:marTop w:val="0"/>
              <w:marBottom w:val="0"/>
              <w:divBdr>
                <w:top w:val="none" w:sz="0" w:space="0" w:color="auto"/>
                <w:left w:val="none" w:sz="0" w:space="0" w:color="auto"/>
                <w:bottom w:val="none" w:sz="0" w:space="0" w:color="auto"/>
                <w:right w:val="none" w:sz="0" w:space="0" w:color="auto"/>
              </w:divBdr>
            </w:div>
          </w:divsChild>
        </w:div>
        <w:div w:id="140582990">
          <w:marLeft w:val="0"/>
          <w:marRight w:val="0"/>
          <w:marTop w:val="0"/>
          <w:marBottom w:val="0"/>
          <w:divBdr>
            <w:top w:val="none" w:sz="0" w:space="0" w:color="auto"/>
            <w:left w:val="none" w:sz="0" w:space="0" w:color="auto"/>
            <w:bottom w:val="none" w:sz="0" w:space="0" w:color="auto"/>
            <w:right w:val="none" w:sz="0" w:space="0" w:color="auto"/>
          </w:divBdr>
          <w:divsChild>
            <w:div w:id="1619332858">
              <w:marLeft w:val="0"/>
              <w:marRight w:val="0"/>
              <w:marTop w:val="0"/>
              <w:marBottom w:val="0"/>
              <w:divBdr>
                <w:top w:val="none" w:sz="0" w:space="0" w:color="auto"/>
                <w:left w:val="none" w:sz="0" w:space="0" w:color="auto"/>
                <w:bottom w:val="none" w:sz="0" w:space="0" w:color="auto"/>
                <w:right w:val="none" w:sz="0" w:space="0" w:color="auto"/>
              </w:divBdr>
            </w:div>
          </w:divsChild>
        </w:div>
        <w:div w:id="1933005414">
          <w:marLeft w:val="0"/>
          <w:marRight w:val="0"/>
          <w:marTop w:val="0"/>
          <w:marBottom w:val="0"/>
          <w:divBdr>
            <w:top w:val="none" w:sz="0" w:space="0" w:color="auto"/>
            <w:left w:val="none" w:sz="0" w:space="0" w:color="auto"/>
            <w:bottom w:val="none" w:sz="0" w:space="0" w:color="auto"/>
            <w:right w:val="none" w:sz="0" w:space="0" w:color="auto"/>
          </w:divBdr>
          <w:divsChild>
            <w:div w:id="1921673600">
              <w:marLeft w:val="0"/>
              <w:marRight w:val="0"/>
              <w:marTop w:val="0"/>
              <w:marBottom w:val="0"/>
              <w:divBdr>
                <w:top w:val="none" w:sz="0" w:space="0" w:color="auto"/>
                <w:left w:val="none" w:sz="0" w:space="0" w:color="auto"/>
                <w:bottom w:val="none" w:sz="0" w:space="0" w:color="auto"/>
                <w:right w:val="none" w:sz="0" w:space="0" w:color="auto"/>
              </w:divBdr>
            </w:div>
          </w:divsChild>
        </w:div>
        <w:div w:id="1583486410">
          <w:marLeft w:val="0"/>
          <w:marRight w:val="0"/>
          <w:marTop w:val="0"/>
          <w:marBottom w:val="0"/>
          <w:divBdr>
            <w:top w:val="none" w:sz="0" w:space="0" w:color="auto"/>
            <w:left w:val="none" w:sz="0" w:space="0" w:color="auto"/>
            <w:bottom w:val="none" w:sz="0" w:space="0" w:color="auto"/>
            <w:right w:val="none" w:sz="0" w:space="0" w:color="auto"/>
          </w:divBdr>
          <w:divsChild>
            <w:div w:id="1100611800">
              <w:marLeft w:val="0"/>
              <w:marRight w:val="0"/>
              <w:marTop w:val="0"/>
              <w:marBottom w:val="0"/>
              <w:divBdr>
                <w:top w:val="none" w:sz="0" w:space="0" w:color="auto"/>
                <w:left w:val="none" w:sz="0" w:space="0" w:color="auto"/>
                <w:bottom w:val="none" w:sz="0" w:space="0" w:color="auto"/>
                <w:right w:val="none" w:sz="0" w:space="0" w:color="auto"/>
              </w:divBdr>
            </w:div>
          </w:divsChild>
        </w:div>
        <w:div w:id="236593817">
          <w:marLeft w:val="0"/>
          <w:marRight w:val="0"/>
          <w:marTop w:val="0"/>
          <w:marBottom w:val="0"/>
          <w:divBdr>
            <w:top w:val="none" w:sz="0" w:space="0" w:color="auto"/>
            <w:left w:val="none" w:sz="0" w:space="0" w:color="auto"/>
            <w:bottom w:val="none" w:sz="0" w:space="0" w:color="auto"/>
            <w:right w:val="none" w:sz="0" w:space="0" w:color="auto"/>
          </w:divBdr>
          <w:divsChild>
            <w:div w:id="1966539293">
              <w:marLeft w:val="0"/>
              <w:marRight w:val="0"/>
              <w:marTop w:val="0"/>
              <w:marBottom w:val="0"/>
              <w:divBdr>
                <w:top w:val="none" w:sz="0" w:space="0" w:color="auto"/>
                <w:left w:val="none" w:sz="0" w:space="0" w:color="auto"/>
                <w:bottom w:val="none" w:sz="0" w:space="0" w:color="auto"/>
                <w:right w:val="none" w:sz="0" w:space="0" w:color="auto"/>
              </w:divBdr>
            </w:div>
            <w:div w:id="1496454052">
              <w:marLeft w:val="0"/>
              <w:marRight w:val="0"/>
              <w:marTop w:val="0"/>
              <w:marBottom w:val="0"/>
              <w:divBdr>
                <w:top w:val="none" w:sz="0" w:space="0" w:color="auto"/>
                <w:left w:val="none" w:sz="0" w:space="0" w:color="auto"/>
                <w:bottom w:val="none" w:sz="0" w:space="0" w:color="auto"/>
                <w:right w:val="none" w:sz="0" w:space="0" w:color="auto"/>
              </w:divBdr>
            </w:div>
          </w:divsChild>
        </w:div>
        <w:div w:id="1171529886">
          <w:marLeft w:val="0"/>
          <w:marRight w:val="0"/>
          <w:marTop w:val="0"/>
          <w:marBottom w:val="0"/>
          <w:divBdr>
            <w:top w:val="none" w:sz="0" w:space="0" w:color="auto"/>
            <w:left w:val="none" w:sz="0" w:space="0" w:color="auto"/>
            <w:bottom w:val="none" w:sz="0" w:space="0" w:color="auto"/>
            <w:right w:val="none" w:sz="0" w:space="0" w:color="auto"/>
          </w:divBdr>
          <w:divsChild>
            <w:div w:id="2120367150">
              <w:marLeft w:val="0"/>
              <w:marRight w:val="0"/>
              <w:marTop w:val="0"/>
              <w:marBottom w:val="0"/>
              <w:divBdr>
                <w:top w:val="none" w:sz="0" w:space="0" w:color="auto"/>
                <w:left w:val="none" w:sz="0" w:space="0" w:color="auto"/>
                <w:bottom w:val="none" w:sz="0" w:space="0" w:color="auto"/>
                <w:right w:val="none" w:sz="0" w:space="0" w:color="auto"/>
              </w:divBdr>
            </w:div>
          </w:divsChild>
        </w:div>
        <w:div w:id="551619388">
          <w:marLeft w:val="0"/>
          <w:marRight w:val="0"/>
          <w:marTop w:val="0"/>
          <w:marBottom w:val="0"/>
          <w:divBdr>
            <w:top w:val="none" w:sz="0" w:space="0" w:color="auto"/>
            <w:left w:val="none" w:sz="0" w:space="0" w:color="auto"/>
            <w:bottom w:val="none" w:sz="0" w:space="0" w:color="auto"/>
            <w:right w:val="none" w:sz="0" w:space="0" w:color="auto"/>
          </w:divBdr>
          <w:divsChild>
            <w:div w:id="1276402598">
              <w:marLeft w:val="0"/>
              <w:marRight w:val="0"/>
              <w:marTop w:val="0"/>
              <w:marBottom w:val="0"/>
              <w:divBdr>
                <w:top w:val="none" w:sz="0" w:space="0" w:color="auto"/>
                <w:left w:val="none" w:sz="0" w:space="0" w:color="auto"/>
                <w:bottom w:val="none" w:sz="0" w:space="0" w:color="auto"/>
                <w:right w:val="none" w:sz="0" w:space="0" w:color="auto"/>
              </w:divBdr>
            </w:div>
          </w:divsChild>
        </w:div>
        <w:div w:id="393356301">
          <w:marLeft w:val="0"/>
          <w:marRight w:val="0"/>
          <w:marTop w:val="0"/>
          <w:marBottom w:val="0"/>
          <w:divBdr>
            <w:top w:val="none" w:sz="0" w:space="0" w:color="auto"/>
            <w:left w:val="none" w:sz="0" w:space="0" w:color="auto"/>
            <w:bottom w:val="none" w:sz="0" w:space="0" w:color="auto"/>
            <w:right w:val="none" w:sz="0" w:space="0" w:color="auto"/>
          </w:divBdr>
          <w:divsChild>
            <w:div w:id="351225476">
              <w:marLeft w:val="0"/>
              <w:marRight w:val="0"/>
              <w:marTop w:val="0"/>
              <w:marBottom w:val="0"/>
              <w:divBdr>
                <w:top w:val="none" w:sz="0" w:space="0" w:color="auto"/>
                <w:left w:val="none" w:sz="0" w:space="0" w:color="auto"/>
                <w:bottom w:val="none" w:sz="0" w:space="0" w:color="auto"/>
                <w:right w:val="none" w:sz="0" w:space="0" w:color="auto"/>
              </w:divBdr>
            </w:div>
            <w:div w:id="1640064348">
              <w:marLeft w:val="0"/>
              <w:marRight w:val="0"/>
              <w:marTop w:val="0"/>
              <w:marBottom w:val="0"/>
              <w:divBdr>
                <w:top w:val="none" w:sz="0" w:space="0" w:color="auto"/>
                <w:left w:val="none" w:sz="0" w:space="0" w:color="auto"/>
                <w:bottom w:val="none" w:sz="0" w:space="0" w:color="auto"/>
                <w:right w:val="none" w:sz="0" w:space="0" w:color="auto"/>
              </w:divBdr>
            </w:div>
          </w:divsChild>
        </w:div>
        <w:div w:id="607465022">
          <w:marLeft w:val="0"/>
          <w:marRight w:val="0"/>
          <w:marTop w:val="0"/>
          <w:marBottom w:val="0"/>
          <w:divBdr>
            <w:top w:val="none" w:sz="0" w:space="0" w:color="auto"/>
            <w:left w:val="none" w:sz="0" w:space="0" w:color="auto"/>
            <w:bottom w:val="none" w:sz="0" w:space="0" w:color="auto"/>
            <w:right w:val="none" w:sz="0" w:space="0" w:color="auto"/>
          </w:divBdr>
          <w:divsChild>
            <w:div w:id="327943449">
              <w:marLeft w:val="0"/>
              <w:marRight w:val="0"/>
              <w:marTop w:val="0"/>
              <w:marBottom w:val="0"/>
              <w:divBdr>
                <w:top w:val="none" w:sz="0" w:space="0" w:color="auto"/>
                <w:left w:val="none" w:sz="0" w:space="0" w:color="auto"/>
                <w:bottom w:val="none" w:sz="0" w:space="0" w:color="auto"/>
                <w:right w:val="none" w:sz="0" w:space="0" w:color="auto"/>
              </w:divBdr>
            </w:div>
          </w:divsChild>
        </w:div>
        <w:div w:id="867838800">
          <w:marLeft w:val="0"/>
          <w:marRight w:val="0"/>
          <w:marTop w:val="0"/>
          <w:marBottom w:val="0"/>
          <w:divBdr>
            <w:top w:val="none" w:sz="0" w:space="0" w:color="auto"/>
            <w:left w:val="none" w:sz="0" w:space="0" w:color="auto"/>
            <w:bottom w:val="none" w:sz="0" w:space="0" w:color="auto"/>
            <w:right w:val="none" w:sz="0" w:space="0" w:color="auto"/>
          </w:divBdr>
          <w:divsChild>
            <w:div w:id="1575748242">
              <w:marLeft w:val="0"/>
              <w:marRight w:val="0"/>
              <w:marTop w:val="0"/>
              <w:marBottom w:val="0"/>
              <w:divBdr>
                <w:top w:val="none" w:sz="0" w:space="0" w:color="auto"/>
                <w:left w:val="none" w:sz="0" w:space="0" w:color="auto"/>
                <w:bottom w:val="none" w:sz="0" w:space="0" w:color="auto"/>
                <w:right w:val="none" w:sz="0" w:space="0" w:color="auto"/>
              </w:divBdr>
            </w:div>
          </w:divsChild>
        </w:div>
        <w:div w:id="2136219889">
          <w:marLeft w:val="0"/>
          <w:marRight w:val="0"/>
          <w:marTop w:val="0"/>
          <w:marBottom w:val="0"/>
          <w:divBdr>
            <w:top w:val="none" w:sz="0" w:space="0" w:color="auto"/>
            <w:left w:val="none" w:sz="0" w:space="0" w:color="auto"/>
            <w:bottom w:val="none" w:sz="0" w:space="0" w:color="auto"/>
            <w:right w:val="none" w:sz="0" w:space="0" w:color="auto"/>
          </w:divBdr>
          <w:divsChild>
            <w:div w:id="660350722">
              <w:marLeft w:val="0"/>
              <w:marRight w:val="0"/>
              <w:marTop w:val="0"/>
              <w:marBottom w:val="0"/>
              <w:divBdr>
                <w:top w:val="none" w:sz="0" w:space="0" w:color="auto"/>
                <w:left w:val="none" w:sz="0" w:space="0" w:color="auto"/>
                <w:bottom w:val="none" w:sz="0" w:space="0" w:color="auto"/>
                <w:right w:val="none" w:sz="0" w:space="0" w:color="auto"/>
              </w:divBdr>
            </w:div>
          </w:divsChild>
        </w:div>
        <w:div w:id="1604801202">
          <w:marLeft w:val="0"/>
          <w:marRight w:val="0"/>
          <w:marTop w:val="0"/>
          <w:marBottom w:val="0"/>
          <w:divBdr>
            <w:top w:val="none" w:sz="0" w:space="0" w:color="auto"/>
            <w:left w:val="none" w:sz="0" w:space="0" w:color="auto"/>
            <w:bottom w:val="none" w:sz="0" w:space="0" w:color="auto"/>
            <w:right w:val="none" w:sz="0" w:space="0" w:color="auto"/>
          </w:divBdr>
          <w:divsChild>
            <w:div w:id="1265960397">
              <w:marLeft w:val="0"/>
              <w:marRight w:val="0"/>
              <w:marTop w:val="0"/>
              <w:marBottom w:val="0"/>
              <w:divBdr>
                <w:top w:val="none" w:sz="0" w:space="0" w:color="auto"/>
                <w:left w:val="none" w:sz="0" w:space="0" w:color="auto"/>
                <w:bottom w:val="none" w:sz="0" w:space="0" w:color="auto"/>
                <w:right w:val="none" w:sz="0" w:space="0" w:color="auto"/>
              </w:divBdr>
            </w:div>
            <w:div w:id="291835624">
              <w:marLeft w:val="0"/>
              <w:marRight w:val="0"/>
              <w:marTop w:val="0"/>
              <w:marBottom w:val="0"/>
              <w:divBdr>
                <w:top w:val="none" w:sz="0" w:space="0" w:color="auto"/>
                <w:left w:val="none" w:sz="0" w:space="0" w:color="auto"/>
                <w:bottom w:val="none" w:sz="0" w:space="0" w:color="auto"/>
                <w:right w:val="none" w:sz="0" w:space="0" w:color="auto"/>
              </w:divBdr>
            </w:div>
          </w:divsChild>
        </w:div>
        <w:div w:id="1779444737">
          <w:marLeft w:val="0"/>
          <w:marRight w:val="0"/>
          <w:marTop w:val="0"/>
          <w:marBottom w:val="0"/>
          <w:divBdr>
            <w:top w:val="none" w:sz="0" w:space="0" w:color="auto"/>
            <w:left w:val="none" w:sz="0" w:space="0" w:color="auto"/>
            <w:bottom w:val="none" w:sz="0" w:space="0" w:color="auto"/>
            <w:right w:val="none" w:sz="0" w:space="0" w:color="auto"/>
          </w:divBdr>
          <w:divsChild>
            <w:div w:id="180318959">
              <w:marLeft w:val="0"/>
              <w:marRight w:val="0"/>
              <w:marTop w:val="0"/>
              <w:marBottom w:val="0"/>
              <w:divBdr>
                <w:top w:val="none" w:sz="0" w:space="0" w:color="auto"/>
                <w:left w:val="none" w:sz="0" w:space="0" w:color="auto"/>
                <w:bottom w:val="none" w:sz="0" w:space="0" w:color="auto"/>
                <w:right w:val="none" w:sz="0" w:space="0" w:color="auto"/>
              </w:divBdr>
            </w:div>
          </w:divsChild>
        </w:div>
        <w:div w:id="977608568">
          <w:marLeft w:val="0"/>
          <w:marRight w:val="0"/>
          <w:marTop w:val="0"/>
          <w:marBottom w:val="0"/>
          <w:divBdr>
            <w:top w:val="none" w:sz="0" w:space="0" w:color="auto"/>
            <w:left w:val="none" w:sz="0" w:space="0" w:color="auto"/>
            <w:bottom w:val="none" w:sz="0" w:space="0" w:color="auto"/>
            <w:right w:val="none" w:sz="0" w:space="0" w:color="auto"/>
          </w:divBdr>
          <w:divsChild>
            <w:div w:id="646401444">
              <w:marLeft w:val="0"/>
              <w:marRight w:val="0"/>
              <w:marTop w:val="0"/>
              <w:marBottom w:val="0"/>
              <w:divBdr>
                <w:top w:val="none" w:sz="0" w:space="0" w:color="auto"/>
                <w:left w:val="none" w:sz="0" w:space="0" w:color="auto"/>
                <w:bottom w:val="none" w:sz="0" w:space="0" w:color="auto"/>
                <w:right w:val="none" w:sz="0" w:space="0" w:color="auto"/>
              </w:divBdr>
            </w:div>
          </w:divsChild>
        </w:div>
        <w:div w:id="754976132">
          <w:marLeft w:val="0"/>
          <w:marRight w:val="0"/>
          <w:marTop w:val="0"/>
          <w:marBottom w:val="0"/>
          <w:divBdr>
            <w:top w:val="none" w:sz="0" w:space="0" w:color="auto"/>
            <w:left w:val="none" w:sz="0" w:space="0" w:color="auto"/>
            <w:bottom w:val="none" w:sz="0" w:space="0" w:color="auto"/>
            <w:right w:val="none" w:sz="0" w:space="0" w:color="auto"/>
          </w:divBdr>
          <w:divsChild>
            <w:div w:id="1299724920">
              <w:marLeft w:val="0"/>
              <w:marRight w:val="0"/>
              <w:marTop w:val="0"/>
              <w:marBottom w:val="0"/>
              <w:divBdr>
                <w:top w:val="none" w:sz="0" w:space="0" w:color="auto"/>
                <w:left w:val="none" w:sz="0" w:space="0" w:color="auto"/>
                <w:bottom w:val="none" w:sz="0" w:space="0" w:color="auto"/>
                <w:right w:val="none" w:sz="0" w:space="0" w:color="auto"/>
              </w:divBdr>
            </w:div>
          </w:divsChild>
        </w:div>
        <w:div w:id="1732851551">
          <w:marLeft w:val="0"/>
          <w:marRight w:val="0"/>
          <w:marTop w:val="0"/>
          <w:marBottom w:val="0"/>
          <w:divBdr>
            <w:top w:val="none" w:sz="0" w:space="0" w:color="auto"/>
            <w:left w:val="none" w:sz="0" w:space="0" w:color="auto"/>
            <w:bottom w:val="none" w:sz="0" w:space="0" w:color="auto"/>
            <w:right w:val="none" w:sz="0" w:space="0" w:color="auto"/>
          </w:divBdr>
          <w:divsChild>
            <w:div w:id="610094954">
              <w:marLeft w:val="0"/>
              <w:marRight w:val="0"/>
              <w:marTop w:val="0"/>
              <w:marBottom w:val="0"/>
              <w:divBdr>
                <w:top w:val="none" w:sz="0" w:space="0" w:color="auto"/>
                <w:left w:val="none" w:sz="0" w:space="0" w:color="auto"/>
                <w:bottom w:val="none" w:sz="0" w:space="0" w:color="auto"/>
                <w:right w:val="none" w:sz="0" w:space="0" w:color="auto"/>
              </w:divBdr>
            </w:div>
            <w:div w:id="1015769697">
              <w:marLeft w:val="0"/>
              <w:marRight w:val="0"/>
              <w:marTop w:val="0"/>
              <w:marBottom w:val="0"/>
              <w:divBdr>
                <w:top w:val="none" w:sz="0" w:space="0" w:color="auto"/>
                <w:left w:val="none" w:sz="0" w:space="0" w:color="auto"/>
                <w:bottom w:val="none" w:sz="0" w:space="0" w:color="auto"/>
                <w:right w:val="none" w:sz="0" w:space="0" w:color="auto"/>
              </w:divBdr>
            </w:div>
            <w:div w:id="579414735">
              <w:marLeft w:val="0"/>
              <w:marRight w:val="0"/>
              <w:marTop w:val="0"/>
              <w:marBottom w:val="0"/>
              <w:divBdr>
                <w:top w:val="none" w:sz="0" w:space="0" w:color="auto"/>
                <w:left w:val="none" w:sz="0" w:space="0" w:color="auto"/>
                <w:bottom w:val="none" w:sz="0" w:space="0" w:color="auto"/>
                <w:right w:val="none" w:sz="0" w:space="0" w:color="auto"/>
              </w:divBdr>
            </w:div>
            <w:div w:id="1471554862">
              <w:marLeft w:val="0"/>
              <w:marRight w:val="0"/>
              <w:marTop w:val="0"/>
              <w:marBottom w:val="0"/>
              <w:divBdr>
                <w:top w:val="none" w:sz="0" w:space="0" w:color="auto"/>
                <w:left w:val="none" w:sz="0" w:space="0" w:color="auto"/>
                <w:bottom w:val="none" w:sz="0" w:space="0" w:color="auto"/>
                <w:right w:val="none" w:sz="0" w:space="0" w:color="auto"/>
              </w:divBdr>
            </w:div>
          </w:divsChild>
        </w:div>
        <w:div w:id="1379862966">
          <w:marLeft w:val="0"/>
          <w:marRight w:val="0"/>
          <w:marTop w:val="0"/>
          <w:marBottom w:val="0"/>
          <w:divBdr>
            <w:top w:val="none" w:sz="0" w:space="0" w:color="auto"/>
            <w:left w:val="none" w:sz="0" w:space="0" w:color="auto"/>
            <w:bottom w:val="none" w:sz="0" w:space="0" w:color="auto"/>
            <w:right w:val="none" w:sz="0" w:space="0" w:color="auto"/>
          </w:divBdr>
          <w:divsChild>
            <w:div w:id="1360736585">
              <w:marLeft w:val="0"/>
              <w:marRight w:val="0"/>
              <w:marTop w:val="0"/>
              <w:marBottom w:val="0"/>
              <w:divBdr>
                <w:top w:val="none" w:sz="0" w:space="0" w:color="auto"/>
                <w:left w:val="none" w:sz="0" w:space="0" w:color="auto"/>
                <w:bottom w:val="none" w:sz="0" w:space="0" w:color="auto"/>
                <w:right w:val="none" w:sz="0" w:space="0" w:color="auto"/>
              </w:divBdr>
            </w:div>
          </w:divsChild>
        </w:div>
        <w:div w:id="1675693502">
          <w:marLeft w:val="0"/>
          <w:marRight w:val="0"/>
          <w:marTop w:val="0"/>
          <w:marBottom w:val="0"/>
          <w:divBdr>
            <w:top w:val="none" w:sz="0" w:space="0" w:color="auto"/>
            <w:left w:val="none" w:sz="0" w:space="0" w:color="auto"/>
            <w:bottom w:val="none" w:sz="0" w:space="0" w:color="auto"/>
            <w:right w:val="none" w:sz="0" w:space="0" w:color="auto"/>
          </w:divBdr>
          <w:divsChild>
            <w:div w:id="699430185">
              <w:marLeft w:val="0"/>
              <w:marRight w:val="0"/>
              <w:marTop w:val="0"/>
              <w:marBottom w:val="0"/>
              <w:divBdr>
                <w:top w:val="none" w:sz="0" w:space="0" w:color="auto"/>
                <w:left w:val="none" w:sz="0" w:space="0" w:color="auto"/>
                <w:bottom w:val="none" w:sz="0" w:space="0" w:color="auto"/>
                <w:right w:val="none" w:sz="0" w:space="0" w:color="auto"/>
              </w:divBdr>
            </w:div>
          </w:divsChild>
        </w:div>
        <w:div w:id="2076317334">
          <w:marLeft w:val="0"/>
          <w:marRight w:val="0"/>
          <w:marTop w:val="0"/>
          <w:marBottom w:val="0"/>
          <w:divBdr>
            <w:top w:val="none" w:sz="0" w:space="0" w:color="auto"/>
            <w:left w:val="none" w:sz="0" w:space="0" w:color="auto"/>
            <w:bottom w:val="none" w:sz="0" w:space="0" w:color="auto"/>
            <w:right w:val="none" w:sz="0" w:space="0" w:color="auto"/>
          </w:divBdr>
          <w:divsChild>
            <w:div w:id="1119180773">
              <w:marLeft w:val="0"/>
              <w:marRight w:val="0"/>
              <w:marTop w:val="0"/>
              <w:marBottom w:val="0"/>
              <w:divBdr>
                <w:top w:val="none" w:sz="0" w:space="0" w:color="auto"/>
                <w:left w:val="none" w:sz="0" w:space="0" w:color="auto"/>
                <w:bottom w:val="none" w:sz="0" w:space="0" w:color="auto"/>
                <w:right w:val="none" w:sz="0" w:space="0" w:color="auto"/>
              </w:divBdr>
            </w:div>
          </w:divsChild>
        </w:div>
        <w:div w:id="685249584">
          <w:marLeft w:val="0"/>
          <w:marRight w:val="0"/>
          <w:marTop w:val="0"/>
          <w:marBottom w:val="0"/>
          <w:divBdr>
            <w:top w:val="none" w:sz="0" w:space="0" w:color="auto"/>
            <w:left w:val="none" w:sz="0" w:space="0" w:color="auto"/>
            <w:bottom w:val="none" w:sz="0" w:space="0" w:color="auto"/>
            <w:right w:val="none" w:sz="0" w:space="0" w:color="auto"/>
          </w:divBdr>
          <w:divsChild>
            <w:div w:id="361325236">
              <w:marLeft w:val="0"/>
              <w:marRight w:val="0"/>
              <w:marTop w:val="0"/>
              <w:marBottom w:val="0"/>
              <w:divBdr>
                <w:top w:val="none" w:sz="0" w:space="0" w:color="auto"/>
                <w:left w:val="none" w:sz="0" w:space="0" w:color="auto"/>
                <w:bottom w:val="none" w:sz="0" w:space="0" w:color="auto"/>
                <w:right w:val="none" w:sz="0" w:space="0" w:color="auto"/>
              </w:divBdr>
            </w:div>
            <w:div w:id="917986074">
              <w:marLeft w:val="0"/>
              <w:marRight w:val="0"/>
              <w:marTop w:val="0"/>
              <w:marBottom w:val="0"/>
              <w:divBdr>
                <w:top w:val="none" w:sz="0" w:space="0" w:color="auto"/>
                <w:left w:val="none" w:sz="0" w:space="0" w:color="auto"/>
                <w:bottom w:val="none" w:sz="0" w:space="0" w:color="auto"/>
                <w:right w:val="none" w:sz="0" w:space="0" w:color="auto"/>
              </w:divBdr>
            </w:div>
            <w:div w:id="142159247">
              <w:marLeft w:val="0"/>
              <w:marRight w:val="0"/>
              <w:marTop w:val="0"/>
              <w:marBottom w:val="0"/>
              <w:divBdr>
                <w:top w:val="none" w:sz="0" w:space="0" w:color="auto"/>
                <w:left w:val="none" w:sz="0" w:space="0" w:color="auto"/>
                <w:bottom w:val="none" w:sz="0" w:space="0" w:color="auto"/>
                <w:right w:val="none" w:sz="0" w:space="0" w:color="auto"/>
              </w:divBdr>
            </w:div>
            <w:div w:id="1289121440">
              <w:marLeft w:val="0"/>
              <w:marRight w:val="0"/>
              <w:marTop w:val="0"/>
              <w:marBottom w:val="0"/>
              <w:divBdr>
                <w:top w:val="none" w:sz="0" w:space="0" w:color="auto"/>
                <w:left w:val="none" w:sz="0" w:space="0" w:color="auto"/>
                <w:bottom w:val="none" w:sz="0" w:space="0" w:color="auto"/>
                <w:right w:val="none" w:sz="0" w:space="0" w:color="auto"/>
              </w:divBdr>
            </w:div>
            <w:div w:id="254019592">
              <w:marLeft w:val="0"/>
              <w:marRight w:val="0"/>
              <w:marTop w:val="0"/>
              <w:marBottom w:val="0"/>
              <w:divBdr>
                <w:top w:val="none" w:sz="0" w:space="0" w:color="auto"/>
                <w:left w:val="none" w:sz="0" w:space="0" w:color="auto"/>
                <w:bottom w:val="none" w:sz="0" w:space="0" w:color="auto"/>
                <w:right w:val="none" w:sz="0" w:space="0" w:color="auto"/>
              </w:divBdr>
            </w:div>
            <w:div w:id="446705441">
              <w:marLeft w:val="0"/>
              <w:marRight w:val="0"/>
              <w:marTop w:val="0"/>
              <w:marBottom w:val="0"/>
              <w:divBdr>
                <w:top w:val="none" w:sz="0" w:space="0" w:color="auto"/>
                <w:left w:val="none" w:sz="0" w:space="0" w:color="auto"/>
                <w:bottom w:val="none" w:sz="0" w:space="0" w:color="auto"/>
                <w:right w:val="none" w:sz="0" w:space="0" w:color="auto"/>
              </w:divBdr>
            </w:div>
          </w:divsChild>
        </w:div>
        <w:div w:id="189219130">
          <w:marLeft w:val="0"/>
          <w:marRight w:val="0"/>
          <w:marTop w:val="0"/>
          <w:marBottom w:val="0"/>
          <w:divBdr>
            <w:top w:val="none" w:sz="0" w:space="0" w:color="auto"/>
            <w:left w:val="none" w:sz="0" w:space="0" w:color="auto"/>
            <w:bottom w:val="none" w:sz="0" w:space="0" w:color="auto"/>
            <w:right w:val="none" w:sz="0" w:space="0" w:color="auto"/>
          </w:divBdr>
          <w:divsChild>
            <w:div w:id="118652707">
              <w:marLeft w:val="0"/>
              <w:marRight w:val="0"/>
              <w:marTop w:val="0"/>
              <w:marBottom w:val="0"/>
              <w:divBdr>
                <w:top w:val="none" w:sz="0" w:space="0" w:color="auto"/>
                <w:left w:val="none" w:sz="0" w:space="0" w:color="auto"/>
                <w:bottom w:val="none" w:sz="0" w:space="0" w:color="auto"/>
                <w:right w:val="none" w:sz="0" w:space="0" w:color="auto"/>
              </w:divBdr>
            </w:div>
          </w:divsChild>
        </w:div>
        <w:div w:id="1560433558">
          <w:marLeft w:val="0"/>
          <w:marRight w:val="0"/>
          <w:marTop w:val="0"/>
          <w:marBottom w:val="0"/>
          <w:divBdr>
            <w:top w:val="none" w:sz="0" w:space="0" w:color="auto"/>
            <w:left w:val="none" w:sz="0" w:space="0" w:color="auto"/>
            <w:bottom w:val="none" w:sz="0" w:space="0" w:color="auto"/>
            <w:right w:val="none" w:sz="0" w:space="0" w:color="auto"/>
          </w:divBdr>
          <w:divsChild>
            <w:div w:id="2113358505">
              <w:marLeft w:val="0"/>
              <w:marRight w:val="0"/>
              <w:marTop w:val="0"/>
              <w:marBottom w:val="0"/>
              <w:divBdr>
                <w:top w:val="none" w:sz="0" w:space="0" w:color="auto"/>
                <w:left w:val="none" w:sz="0" w:space="0" w:color="auto"/>
                <w:bottom w:val="none" w:sz="0" w:space="0" w:color="auto"/>
                <w:right w:val="none" w:sz="0" w:space="0" w:color="auto"/>
              </w:divBdr>
            </w:div>
          </w:divsChild>
        </w:div>
        <w:div w:id="1367213940">
          <w:marLeft w:val="0"/>
          <w:marRight w:val="0"/>
          <w:marTop w:val="0"/>
          <w:marBottom w:val="0"/>
          <w:divBdr>
            <w:top w:val="none" w:sz="0" w:space="0" w:color="auto"/>
            <w:left w:val="none" w:sz="0" w:space="0" w:color="auto"/>
            <w:bottom w:val="none" w:sz="0" w:space="0" w:color="auto"/>
            <w:right w:val="none" w:sz="0" w:space="0" w:color="auto"/>
          </w:divBdr>
          <w:divsChild>
            <w:div w:id="852185272">
              <w:marLeft w:val="0"/>
              <w:marRight w:val="0"/>
              <w:marTop w:val="0"/>
              <w:marBottom w:val="0"/>
              <w:divBdr>
                <w:top w:val="none" w:sz="0" w:space="0" w:color="auto"/>
                <w:left w:val="none" w:sz="0" w:space="0" w:color="auto"/>
                <w:bottom w:val="none" w:sz="0" w:space="0" w:color="auto"/>
                <w:right w:val="none" w:sz="0" w:space="0" w:color="auto"/>
              </w:divBdr>
            </w:div>
          </w:divsChild>
        </w:div>
        <w:div w:id="1520318005">
          <w:marLeft w:val="0"/>
          <w:marRight w:val="0"/>
          <w:marTop w:val="0"/>
          <w:marBottom w:val="0"/>
          <w:divBdr>
            <w:top w:val="none" w:sz="0" w:space="0" w:color="auto"/>
            <w:left w:val="none" w:sz="0" w:space="0" w:color="auto"/>
            <w:bottom w:val="none" w:sz="0" w:space="0" w:color="auto"/>
            <w:right w:val="none" w:sz="0" w:space="0" w:color="auto"/>
          </w:divBdr>
          <w:divsChild>
            <w:div w:id="112525563">
              <w:marLeft w:val="0"/>
              <w:marRight w:val="0"/>
              <w:marTop w:val="0"/>
              <w:marBottom w:val="0"/>
              <w:divBdr>
                <w:top w:val="none" w:sz="0" w:space="0" w:color="auto"/>
                <w:left w:val="none" w:sz="0" w:space="0" w:color="auto"/>
                <w:bottom w:val="none" w:sz="0" w:space="0" w:color="auto"/>
                <w:right w:val="none" w:sz="0" w:space="0" w:color="auto"/>
              </w:divBdr>
            </w:div>
            <w:div w:id="575091615">
              <w:marLeft w:val="0"/>
              <w:marRight w:val="0"/>
              <w:marTop w:val="0"/>
              <w:marBottom w:val="0"/>
              <w:divBdr>
                <w:top w:val="none" w:sz="0" w:space="0" w:color="auto"/>
                <w:left w:val="none" w:sz="0" w:space="0" w:color="auto"/>
                <w:bottom w:val="none" w:sz="0" w:space="0" w:color="auto"/>
                <w:right w:val="none" w:sz="0" w:space="0" w:color="auto"/>
              </w:divBdr>
            </w:div>
            <w:div w:id="1719939915">
              <w:marLeft w:val="0"/>
              <w:marRight w:val="0"/>
              <w:marTop w:val="0"/>
              <w:marBottom w:val="0"/>
              <w:divBdr>
                <w:top w:val="none" w:sz="0" w:space="0" w:color="auto"/>
                <w:left w:val="none" w:sz="0" w:space="0" w:color="auto"/>
                <w:bottom w:val="none" w:sz="0" w:space="0" w:color="auto"/>
                <w:right w:val="none" w:sz="0" w:space="0" w:color="auto"/>
              </w:divBdr>
            </w:div>
          </w:divsChild>
        </w:div>
        <w:div w:id="292684007">
          <w:marLeft w:val="0"/>
          <w:marRight w:val="0"/>
          <w:marTop w:val="0"/>
          <w:marBottom w:val="0"/>
          <w:divBdr>
            <w:top w:val="none" w:sz="0" w:space="0" w:color="auto"/>
            <w:left w:val="none" w:sz="0" w:space="0" w:color="auto"/>
            <w:bottom w:val="none" w:sz="0" w:space="0" w:color="auto"/>
            <w:right w:val="none" w:sz="0" w:space="0" w:color="auto"/>
          </w:divBdr>
          <w:divsChild>
            <w:div w:id="495265525">
              <w:marLeft w:val="0"/>
              <w:marRight w:val="0"/>
              <w:marTop w:val="0"/>
              <w:marBottom w:val="0"/>
              <w:divBdr>
                <w:top w:val="none" w:sz="0" w:space="0" w:color="auto"/>
                <w:left w:val="none" w:sz="0" w:space="0" w:color="auto"/>
                <w:bottom w:val="none" w:sz="0" w:space="0" w:color="auto"/>
                <w:right w:val="none" w:sz="0" w:space="0" w:color="auto"/>
              </w:divBdr>
            </w:div>
          </w:divsChild>
        </w:div>
        <w:div w:id="1423796547">
          <w:marLeft w:val="0"/>
          <w:marRight w:val="0"/>
          <w:marTop w:val="0"/>
          <w:marBottom w:val="0"/>
          <w:divBdr>
            <w:top w:val="none" w:sz="0" w:space="0" w:color="auto"/>
            <w:left w:val="none" w:sz="0" w:space="0" w:color="auto"/>
            <w:bottom w:val="none" w:sz="0" w:space="0" w:color="auto"/>
            <w:right w:val="none" w:sz="0" w:space="0" w:color="auto"/>
          </w:divBdr>
          <w:divsChild>
            <w:div w:id="1365015126">
              <w:marLeft w:val="0"/>
              <w:marRight w:val="0"/>
              <w:marTop w:val="0"/>
              <w:marBottom w:val="0"/>
              <w:divBdr>
                <w:top w:val="none" w:sz="0" w:space="0" w:color="auto"/>
                <w:left w:val="none" w:sz="0" w:space="0" w:color="auto"/>
                <w:bottom w:val="none" w:sz="0" w:space="0" w:color="auto"/>
                <w:right w:val="none" w:sz="0" w:space="0" w:color="auto"/>
              </w:divBdr>
            </w:div>
          </w:divsChild>
        </w:div>
        <w:div w:id="1415930531">
          <w:marLeft w:val="0"/>
          <w:marRight w:val="0"/>
          <w:marTop w:val="0"/>
          <w:marBottom w:val="0"/>
          <w:divBdr>
            <w:top w:val="none" w:sz="0" w:space="0" w:color="auto"/>
            <w:left w:val="none" w:sz="0" w:space="0" w:color="auto"/>
            <w:bottom w:val="none" w:sz="0" w:space="0" w:color="auto"/>
            <w:right w:val="none" w:sz="0" w:space="0" w:color="auto"/>
          </w:divBdr>
          <w:divsChild>
            <w:div w:id="1712880944">
              <w:marLeft w:val="0"/>
              <w:marRight w:val="0"/>
              <w:marTop w:val="0"/>
              <w:marBottom w:val="0"/>
              <w:divBdr>
                <w:top w:val="none" w:sz="0" w:space="0" w:color="auto"/>
                <w:left w:val="none" w:sz="0" w:space="0" w:color="auto"/>
                <w:bottom w:val="none" w:sz="0" w:space="0" w:color="auto"/>
                <w:right w:val="none" w:sz="0" w:space="0" w:color="auto"/>
              </w:divBdr>
            </w:div>
          </w:divsChild>
        </w:div>
        <w:div w:id="664749897">
          <w:marLeft w:val="0"/>
          <w:marRight w:val="0"/>
          <w:marTop w:val="0"/>
          <w:marBottom w:val="0"/>
          <w:divBdr>
            <w:top w:val="none" w:sz="0" w:space="0" w:color="auto"/>
            <w:left w:val="none" w:sz="0" w:space="0" w:color="auto"/>
            <w:bottom w:val="none" w:sz="0" w:space="0" w:color="auto"/>
            <w:right w:val="none" w:sz="0" w:space="0" w:color="auto"/>
          </w:divBdr>
          <w:divsChild>
            <w:div w:id="853495087">
              <w:marLeft w:val="0"/>
              <w:marRight w:val="0"/>
              <w:marTop w:val="0"/>
              <w:marBottom w:val="0"/>
              <w:divBdr>
                <w:top w:val="none" w:sz="0" w:space="0" w:color="auto"/>
                <w:left w:val="none" w:sz="0" w:space="0" w:color="auto"/>
                <w:bottom w:val="none" w:sz="0" w:space="0" w:color="auto"/>
                <w:right w:val="none" w:sz="0" w:space="0" w:color="auto"/>
              </w:divBdr>
            </w:div>
          </w:divsChild>
        </w:div>
        <w:div w:id="2090106849">
          <w:marLeft w:val="0"/>
          <w:marRight w:val="0"/>
          <w:marTop w:val="0"/>
          <w:marBottom w:val="0"/>
          <w:divBdr>
            <w:top w:val="none" w:sz="0" w:space="0" w:color="auto"/>
            <w:left w:val="none" w:sz="0" w:space="0" w:color="auto"/>
            <w:bottom w:val="none" w:sz="0" w:space="0" w:color="auto"/>
            <w:right w:val="none" w:sz="0" w:space="0" w:color="auto"/>
          </w:divBdr>
          <w:divsChild>
            <w:div w:id="1711151613">
              <w:marLeft w:val="0"/>
              <w:marRight w:val="0"/>
              <w:marTop w:val="0"/>
              <w:marBottom w:val="0"/>
              <w:divBdr>
                <w:top w:val="none" w:sz="0" w:space="0" w:color="auto"/>
                <w:left w:val="none" w:sz="0" w:space="0" w:color="auto"/>
                <w:bottom w:val="none" w:sz="0" w:space="0" w:color="auto"/>
                <w:right w:val="none" w:sz="0" w:space="0" w:color="auto"/>
              </w:divBdr>
            </w:div>
          </w:divsChild>
        </w:div>
        <w:div w:id="1844785579">
          <w:marLeft w:val="0"/>
          <w:marRight w:val="0"/>
          <w:marTop w:val="0"/>
          <w:marBottom w:val="0"/>
          <w:divBdr>
            <w:top w:val="none" w:sz="0" w:space="0" w:color="auto"/>
            <w:left w:val="none" w:sz="0" w:space="0" w:color="auto"/>
            <w:bottom w:val="none" w:sz="0" w:space="0" w:color="auto"/>
            <w:right w:val="none" w:sz="0" w:space="0" w:color="auto"/>
          </w:divBdr>
          <w:divsChild>
            <w:div w:id="1686327531">
              <w:marLeft w:val="0"/>
              <w:marRight w:val="0"/>
              <w:marTop w:val="0"/>
              <w:marBottom w:val="0"/>
              <w:divBdr>
                <w:top w:val="none" w:sz="0" w:space="0" w:color="auto"/>
                <w:left w:val="none" w:sz="0" w:space="0" w:color="auto"/>
                <w:bottom w:val="none" w:sz="0" w:space="0" w:color="auto"/>
                <w:right w:val="none" w:sz="0" w:space="0" w:color="auto"/>
              </w:divBdr>
            </w:div>
          </w:divsChild>
        </w:div>
        <w:div w:id="600530258">
          <w:marLeft w:val="0"/>
          <w:marRight w:val="0"/>
          <w:marTop w:val="0"/>
          <w:marBottom w:val="0"/>
          <w:divBdr>
            <w:top w:val="none" w:sz="0" w:space="0" w:color="auto"/>
            <w:left w:val="none" w:sz="0" w:space="0" w:color="auto"/>
            <w:bottom w:val="none" w:sz="0" w:space="0" w:color="auto"/>
            <w:right w:val="none" w:sz="0" w:space="0" w:color="auto"/>
          </w:divBdr>
          <w:divsChild>
            <w:div w:id="263727311">
              <w:marLeft w:val="0"/>
              <w:marRight w:val="0"/>
              <w:marTop w:val="0"/>
              <w:marBottom w:val="0"/>
              <w:divBdr>
                <w:top w:val="none" w:sz="0" w:space="0" w:color="auto"/>
                <w:left w:val="none" w:sz="0" w:space="0" w:color="auto"/>
                <w:bottom w:val="none" w:sz="0" w:space="0" w:color="auto"/>
                <w:right w:val="none" w:sz="0" w:space="0" w:color="auto"/>
              </w:divBdr>
            </w:div>
          </w:divsChild>
        </w:div>
        <w:div w:id="90206075">
          <w:marLeft w:val="0"/>
          <w:marRight w:val="0"/>
          <w:marTop w:val="0"/>
          <w:marBottom w:val="0"/>
          <w:divBdr>
            <w:top w:val="none" w:sz="0" w:space="0" w:color="auto"/>
            <w:left w:val="none" w:sz="0" w:space="0" w:color="auto"/>
            <w:bottom w:val="none" w:sz="0" w:space="0" w:color="auto"/>
            <w:right w:val="none" w:sz="0" w:space="0" w:color="auto"/>
          </w:divBdr>
          <w:divsChild>
            <w:div w:id="1126319065">
              <w:marLeft w:val="0"/>
              <w:marRight w:val="0"/>
              <w:marTop w:val="0"/>
              <w:marBottom w:val="0"/>
              <w:divBdr>
                <w:top w:val="none" w:sz="0" w:space="0" w:color="auto"/>
                <w:left w:val="none" w:sz="0" w:space="0" w:color="auto"/>
                <w:bottom w:val="none" w:sz="0" w:space="0" w:color="auto"/>
                <w:right w:val="none" w:sz="0" w:space="0" w:color="auto"/>
              </w:divBdr>
            </w:div>
          </w:divsChild>
        </w:div>
        <w:div w:id="718936430">
          <w:marLeft w:val="0"/>
          <w:marRight w:val="0"/>
          <w:marTop w:val="0"/>
          <w:marBottom w:val="0"/>
          <w:divBdr>
            <w:top w:val="none" w:sz="0" w:space="0" w:color="auto"/>
            <w:left w:val="none" w:sz="0" w:space="0" w:color="auto"/>
            <w:bottom w:val="none" w:sz="0" w:space="0" w:color="auto"/>
            <w:right w:val="none" w:sz="0" w:space="0" w:color="auto"/>
          </w:divBdr>
          <w:divsChild>
            <w:div w:id="1688092784">
              <w:marLeft w:val="0"/>
              <w:marRight w:val="0"/>
              <w:marTop w:val="0"/>
              <w:marBottom w:val="0"/>
              <w:divBdr>
                <w:top w:val="none" w:sz="0" w:space="0" w:color="auto"/>
                <w:left w:val="none" w:sz="0" w:space="0" w:color="auto"/>
                <w:bottom w:val="none" w:sz="0" w:space="0" w:color="auto"/>
                <w:right w:val="none" w:sz="0" w:space="0" w:color="auto"/>
              </w:divBdr>
            </w:div>
          </w:divsChild>
        </w:div>
        <w:div w:id="307131926">
          <w:marLeft w:val="0"/>
          <w:marRight w:val="0"/>
          <w:marTop w:val="0"/>
          <w:marBottom w:val="0"/>
          <w:divBdr>
            <w:top w:val="none" w:sz="0" w:space="0" w:color="auto"/>
            <w:left w:val="none" w:sz="0" w:space="0" w:color="auto"/>
            <w:bottom w:val="none" w:sz="0" w:space="0" w:color="auto"/>
            <w:right w:val="none" w:sz="0" w:space="0" w:color="auto"/>
          </w:divBdr>
          <w:divsChild>
            <w:div w:id="707531524">
              <w:marLeft w:val="0"/>
              <w:marRight w:val="0"/>
              <w:marTop w:val="0"/>
              <w:marBottom w:val="0"/>
              <w:divBdr>
                <w:top w:val="none" w:sz="0" w:space="0" w:color="auto"/>
                <w:left w:val="none" w:sz="0" w:space="0" w:color="auto"/>
                <w:bottom w:val="none" w:sz="0" w:space="0" w:color="auto"/>
                <w:right w:val="none" w:sz="0" w:space="0" w:color="auto"/>
              </w:divBdr>
            </w:div>
          </w:divsChild>
        </w:div>
        <w:div w:id="1848205325">
          <w:marLeft w:val="0"/>
          <w:marRight w:val="0"/>
          <w:marTop w:val="0"/>
          <w:marBottom w:val="0"/>
          <w:divBdr>
            <w:top w:val="none" w:sz="0" w:space="0" w:color="auto"/>
            <w:left w:val="none" w:sz="0" w:space="0" w:color="auto"/>
            <w:bottom w:val="none" w:sz="0" w:space="0" w:color="auto"/>
            <w:right w:val="none" w:sz="0" w:space="0" w:color="auto"/>
          </w:divBdr>
          <w:divsChild>
            <w:div w:id="1712149309">
              <w:marLeft w:val="0"/>
              <w:marRight w:val="0"/>
              <w:marTop w:val="0"/>
              <w:marBottom w:val="0"/>
              <w:divBdr>
                <w:top w:val="none" w:sz="0" w:space="0" w:color="auto"/>
                <w:left w:val="none" w:sz="0" w:space="0" w:color="auto"/>
                <w:bottom w:val="none" w:sz="0" w:space="0" w:color="auto"/>
                <w:right w:val="none" w:sz="0" w:space="0" w:color="auto"/>
              </w:divBdr>
            </w:div>
          </w:divsChild>
        </w:div>
        <w:div w:id="1693262896">
          <w:marLeft w:val="0"/>
          <w:marRight w:val="0"/>
          <w:marTop w:val="0"/>
          <w:marBottom w:val="0"/>
          <w:divBdr>
            <w:top w:val="none" w:sz="0" w:space="0" w:color="auto"/>
            <w:left w:val="none" w:sz="0" w:space="0" w:color="auto"/>
            <w:bottom w:val="none" w:sz="0" w:space="0" w:color="auto"/>
            <w:right w:val="none" w:sz="0" w:space="0" w:color="auto"/>
          </w:divBdr>
          <w:divsChild>
            <w:div w:id="1965848624">
              <w:marLeft w:val="0"/>
              <w:marRight w:val="0"/>
              <w:marTop w:val="0"/>
              <w:marBottom w:val="0"/>
              <w:divBdr>
                <w:top w:val="none" w:sz="0" w:space="0" w:color="auto"/>
                <w:left w:val="none" w:sz="0" w:space="0" w:color="auto"/>
                <w:bottom w:val="none" w:sz="0" w:space="0" w:color="auto"/>
                <w:right w:val="none" w:sz="0" w:space="0" w:color="auto"/>
              </w:divBdr>
            </w:div>
          </w:divsChild>
        </w:div>
        <w:div w:id="857700146">
          <w:marLeft w:val="0"/>
          <w:marRight w:val="0"/>
          <w:marTop w:val="0"/>
          <w:marBottom w:val="0"/>
          <w:divBdr>
            <w:top w:val="none" w:sz="0" w:space="0" w:color="auto"/>
            <w:left w:val="none" w:sz="0" w:space="0" w:color="auto"/>
            <w:bottom w:val="none" w:sz="0" w:space="0" w:color="auto"/>
            <w:right w:val="none" w:sz="0" w:space="0" w:color="auto"/>
          </w:divBdr>
          <w:divsChild>
            <w:div w:id="1680152909">
              <w:marLeft w:val="0"/>
              <w:marRight w:val="0"/>
              <w:marTop w:val="0"/>
              <w:marBottom w:val="0"/>
              <w:divBdr>
                <w:top w:val="none" w:sz="0" w:space="0" w:color="auto"/>
                <w:left w:val="none" w:sz="0" w:space="0" w:color="auto"/>
                <w:bottom w:val="none" w:sz="0" w:space="0" w:color="auto"/>
                <w:right w:val="none" w:sz="0" w:space="0" w:color="auto"/>
              </w:divBdr>
            </w:div>
          </w:divsChild>
        </w:div>
        <w:div w:id="569853468">
          <w:marLeft w:val="0"/>
          <w:marRight w:val="0"/>
          <w:marTop w:val="0"/>
          <w:marBottom w:val="0"/>
          <w:divBdr>
            <w:top w:val="none" w:sz="0" w:space="0" w:color="auto"/>
            <w:left w:val="none" w:sz="0" w:space="0" w:color="auto"/>
            <w:bottom w:val="none" w:sz="0" w:space="0" w:color="auto"/>
            <w:right w:val="none" w:sz="0" w:space="0" w:color="auto"/>
          </w:divBdr>
          <w:divsChild>
            <w:div w:id="478037478">
              <w:marLeft w:val="0"/>
              <w:marRight w:val="0"/>
              <w:marTop w:val="0"/>
              <w:marBottom w:val="0"/>
              <w:divBdr>
                <w:top w:val="none" w:sz="0" w:space="0" w:color="auto"/>
                <w:left w:val="none" w:sz="0" w:space="0" w:color="auto"/>
                <w:bottom w:val="none" w:sz="0" w:space="0" w:color="auto"/>
                <w:right w:val="none" w:sz="0" w:space="0" w:color="auto"/>
              </w:divBdr>
            </w:div>
          </w:divsChild>
        </w:div>
        <w:div w:id="721443961">
          <w:marLeft w:val="0"/>
          <w:marRight w:val="0"/>
          <w:marTop w:val="0"/>
          <w:marBottom w:val="0"/>
          <w:divBdr>
            <w:top w:val="none" w:sz="0" w:space="0" w:color="auto"/>
            <w:left w:val="none" w:sz="0" w:space="0" w:color="auto"/>
            <w:bottom w:val="none" w:sz="0" w:space="0" w:color="auto"/>
            <w:right w:val="none" w:sz="0" w:space="0" w:color="auto"/>
          </w:divBdr>
          <w:divsChild>
            <w:div w:id="1155414972">
              <w:marLeft w:val="0"/>
              <w:marRight w:val="0"/>
              <w:marTop w:val="0"/>
              <w:marBottom w:val="0"/>
              <w:divBdr>
                <w:top w:val="none" w:sz="0" w:space="0" w:color="auto"/>
                <w:left w:val="none" w:sz="0" w:space="0" w:color="auto"/>
                <w:bottom w:val="none" w:sz="0" w:space="0" w:color="auto"/>
                <w:right w:val="none" w:sz="0" w:space="0" w:color="auto"/>
              </w:divBdr>
            </w:div>
          </w:divsChild>
        </w:div>
        <w:div w:id="1124808340">
          <w:marLeft w:val="0"/>
          <w:marRight w:val="0"/>
          <w:marTop w:val="0"/>
          <w:marBottom w:val="0"/>
          <w:divBdr>
            <w:top w:val="none" w:sz="0" w:space="0" w:color="auto"/>
            <w:left w:val="none" w:sz="0" w:space="0" w:color="auto"/>
            <w:bottom w:val="none" w:sz="0" w:space="0" w:color="auto"/>
            <w:right w:val="none" w:sz="0" w:space="0" w:color="auto"/>
          </w:divBdr>
          <w:divsChild>
            <w:div w:id="820272556">
              <w:marLeft w:val="0"/>
              <w:marRight w:val="0"/>
              <w:marTop w:val="0"/>
              <w:marBottom w:val="0"/>
              <w:divBdr>
                <w:top w:val="none" w:sz="0" w:space="0" w:color="auto"/>
                <w:left w:val="none" w:sz="0" w:space="0" w:color="auto"/>
                <w:bottom w:val="none" w:sz="0" w:space="0" w:color="auto"/>
                <w:right w:val="none" w:sz="0" w:space="0" w:color="auto"/>
              </w:divBdr>
            </w:div>
          </w:divsChild>
        </w:div>
        <w:div w:id="1111050663">
          <w:marLeft w:val="0"/>
          <w:marRight w:val="0"/>
          <w:marTop w:val="0"/>
          <w:marBottom w:val="0"/>
          <w:divBdr>
            <w:top w:val="none" w:sz="0" w:space="0" w:color="auto"/>
            <w:left w:val="none" w:sz="0" w:space="0" w:color="auto"/>
            <w:bottom w:val="none" w:sz="0" w:space="0" w:color="auto"/>
            <w:right w:val="none" w:sz="0" w:space="0" w:color="auto"/>
          </w:divBdr>
          <w:divsChild>
            <w:div w:id="1705399320">
              <w:marLeft w:val="0"/>
              <w:marRight w:val="0"/>
              <w:marTop w:val="0"/>
              <w:marBottom w:val="0"/>
              <w:divBdr>
                <w:top w:val="none" w:sz="0" w:space="0" w:color="auto"/>
                <w:left w:val="none" w:sz="0" w:space="0" w:color="auto"/>
                <w:bottom w:val="none" w:sz="0" w:space="0" w:color="auto"/>
                <w:right w:val="none" w:sz="0" w:space="0" w:color="auto"/>
              </w:divBdr>
            </w:div>
          </w:divsChild>
        </w:div>
        <w:div w:id="146827747">
          <w:marLeft w:val="0"/>
          <w:marRight w:val="0"/>
          <w:marTop w:val="0"/>
          <w:marBottom w:val="0"/>
          <w:divBdr>
            <w:top w:val="none" w:sz="0" w:space="0" w:color="auto"/>
            <w:left w:val="none" w:sz="0" w:space="0" w:color="auto"/>
            <w:bottom w:val="none" w:sz="0" w:space="0" w:color="auto"/>
            <w:right w:val="none" w:sz="0" w:space="0" w:color="auto"/>
          </w:divBdr>
          <w:divsChild>
            <w:div w:id="916521971">
              <w:marLeft w:val="0"/>
              <w:marRight w:val="0"/>
              <w:marTop w:val="0"/>
              <w:marBottom w:val="0"/>
              <w:divBdr>
                <w:top w:val="none" w:sz="0" w:space="0" w:color="auto"/>
                <w:left w:val="none" w:sz="0" w:space="0" w:color="auto"/>
                <w:bottom w:val="none" w:sz="0" w:space="0" w:color="auto"/>
                <w:right w:val="none" w:sz="0" w:space="0" w:color="auto"/>
              </w:divBdr>
            </w:div>
          </w:divsChild>
        </w:div>
        <w:div w:id="175269988">
          <w:marLeft w:val="0"/>
          <w:marRight w:val="0"/>
          <w:marTop w:val="0"/>
          <w:marBottom w:val="0"/>
          <w:divBdr>
            <w:top w:val="none" w:sz="0" w:space="0" w:color="auto"/>
            <w:left w:val="none" w:sz="0" w:space="0" w:color="auto"/>
            <w:bottom w:val="none" w:sz="0" w:space="0" w:color="auto"/>
            <w:right w:val="none" w:sz="0" w:space="0" w:color="auto"/>
          </w:divBdr>
          <w:divsChild>
            <w:div w:id="1109468503">
              <w:marLeft w:val="0"/>
              <w:marRight w:val="0"/>
              <w:marTop w:val="0"/>
              <w:marBottom w:val="0"/>
              <w:divBdr>
                <w:top w:val="none" w:sz="0" w:space="0" w:color="auto"/>
                <w:left w:val="none" w:sz="0" w:space="0" w:color="auto"/>
                <w:bottom w:val="none" w:sz="0" w:space="0" w:color="auto"/>
                <w:right w:val="none" w:sz="0" w:space="0" w:color="auto"/>
              </w:divBdr>
            </w:div>
          </w:divsChild>
        </w:div>
        <w:div w:id="861630913">
          <w:marLeft w:val="0"/>
          <w:marRight w:val="0"/>
          <w:marTop w:val="0"/>
          <w:marBottom w:val="0"/>
          <w:divBdr>
            <w:top w:val="none" w:sz="0" w:space="0" w:color="auto"/>
            <w:left w:val="none" w:sz="0" w:space="0" w:color="auto"/>
            <w:bottom w:val="none" w:sz="0" w:space="0" w:color="auto"/>
            <w:right w:val="none" w:sz="0" w:space="0" w:color="auto"/>
          </w:divBdr>
          <w:divsChild>
            <w:div w:id="1508716899">
              <w:marLeft w:val="0"/>
              <w:marRight w:val="0"/>
              <w:marTop w:val="0"/>
              <w:marBottom w:val="0"/>
              <w:divBdr>
                <w:top w:val="none" w:sz="0" w:space="0" w:color="auto"/>
                <w:left w:val="none" w:sz="0" w:space="0" w:color="auto"/>
                <w:bottom w:val="none" w:sz="0" w:space="0" w:color="auto"/>
                <w:right w:val="none" w:sz="0" w:space="0" w:color="auto"/>
              </w:divBdr>
            </w:div>
          </w:divsChild>
        </w:div>
        <w:div w:id="683629190">
          <w:marLeft w:val="0"/>
          <w:marRight w:val="0"/>
          <w:marTop w:val="0"/>
          <w:marBottom w:val="0"/>
          <w:divBdr>
            <w:top w:val="none" w:sz="0" w:space="0" w:color="auto"/>
            <w:left w:val="none" w:sz="0" w:space="0" w:color="auto"/>
            <w:bottom w:val="none" w:sz="0" w:space="0" w:color="auto"/>
            <w:right w:val="none" w:sz="0" w:space="0" w:color="auto"/>
          </w:divBdr>
          <w:divsChild>
            <w:div w:id="319309990">
              <w:marLeft w:val="0"/>
              <w:marRight w:val="0"/>
              <w:marTop w:val="0"/>
              <w:marBottom w:val="0"/>
              <w:divBdr>
                <w:top w:val="none" w:sz="0" w:space="0" w:color="auto"/>
                <w:left w:val="none" w:sz="0" w:space="0" w:color="auto"/>
                <w:bottom w:val="none" w:sz="0" w:space="0" w:color="auto"/>
                <w:right w:val="none" w:sz="0" w:space="0" w:color="auto"/>
              </w:divBdr>
            </w:div>
          </w:divsChild>
        </w:div>
        <w:div w:id="1420832276">
          <w:marLeft w:val="0"/>
          <w:marRight w:val="0"/>
          <w:marTop w:val="0"/>
          <w:marBottom w:val="0"/>
          <w:divBdr>
            <w:top w:val="none" w:sz="0" w:space="0" w:color="auto"/>
            <w:left w:val="none" w:sz="0" w:space="0" w:color="auto"/>
            <w:bottom w:val="none" w:sz="0" w:space="0" w:color="auto"/>
            <w:right w:val="none" w:sz="0" w:space="0" w:color="auto"/>
          </w:divBdr>
          <w:divsChild>
            <w:div w:id="811794981">
              <w:marLeft w:val="0"/>
              <w:marRight w:val="0"/>
              <w:marTop w:val="0"/>
              <w:marBottom w:val="0"/>
              <w:divBdr>
                <w:top w:val="none" w:sz="0" w:space="0" w:color="auto"/>
                <w:left w:val="none" w:sz="0" w:space="0" w:color="auto"/>
                <w:bottom w:val="none" w:sz="0" w:space="0" w:color="auto"/>
                <w:right w:val="none" w:sz="0" w:space="0" w:color="auto"/>
              </w:divBdr>
            </w:div>
          </w:divsChild>
        </w:div>
        <w:div w:id="2096901538">
          <w:marLeft w:val="0"/>
          <w:marRight w:val="0"/>
          <w:marTop w:val="0"/>
          <w:marBottom w:val="0"/>
          <w:divBdr>
            <w:top w:val="none" w:sz="0" w:space="0" w:color="auto"/>
            <w:left w:val="none" w:sz="0" w:space="0" w:color="auto"/>
            <w:bottom w:val="none" w:sz="0" w:space="0" w:color="auto"/>
            <w:right w:val="none" w:sz="0" w:space="0" w:color="auto"/>
          </w:divBdr>
          <w:divsChild>
            <w:div w:id="1557933950">
              <w:marLeft w:val="0"/>
              <w:marRight w:val="0"/>
              <w:marTop w:val="0"/>
              <w:marBottom w:val="0"/>
              <w:divBdr>
                <w:top w:val="none" w:sz="0" w:space="0" w:color="auto"/>
                <w:left w:val="none" w:sz="0" w:space="0" w:color="auto"/>
                <w:bottom w:val="none" w:sz="0" w:space="0" w:color="auto"/>
                <w:right w:val="none" w:sz="0" w:space="0" w:color="auto"/>
              </w:divBdr>
            </w:div>
          </w:divsChild>
        </w:div>
        <w:div w:id="1481537689">
          <w:marLeft w:val="0"/>
          <w:marRight w:val="0"/>
          <w:marTop w:val="0"/>
          <w:marBottom w:val="0"/>
          <w:divBdr>
            <w:top w:val="none" w:sz="0" w:space="0" w:color="auto"/>
            <w:left w:val="none" w:sz="0" w:space="0" w:color="auto"/>
            <w:bottom w:val="none" w:sz="0" w:space="0" w:color="auto"/>
            <w:right w:val="none" w:sz="0" w:space="0" w:color="auto"/>
          </w:divBdr>
          <w:divsChild>
            <w:div w:id="1034697911">
              <w:marLeft w:val="0"/>
              <w:marRight w:val="0"/>
              <w:marTop w:val="0"/>
              <w:marBottom w:val="0"/>
              <w:divBdr>
                <w:top w:val="none" w:sz="0" w:space="0" w:color="auto"/>
                <w:left w:val="none" w:sz="0" w:space="0" w:color="auto"/>
                <w:bottom w:val="none" w:sz="0" w:space="0" w:color="auto"/>
                <w:right w:val="none" w:sz="0" w:space="0" w:color="auto"/>
              </w:divBdr>
            </w:div>
          </w:divsChild>
        </w:div>
        <w:div w:id="1807313175">
          <w:marLeft w:val="0"/>
          <w:marRight w:val="0"/>
          <w:marTop w:val="0"/>
          <w:marBottom w:val="0"/>
          <w:divBdr>
            <w:top w:val="none" w:sz="0" w:space="0" w:color="auto"/>
            <w:left w:val="none" w:sz="0" w:space="0" w:color="auto"/>
            <w:bottom w:val="none" w:sz="0" w:space="0" w:color="auto"/>
            <w:right w:val="none" w:sz="0" w:space="0" w:color="auto"/>
          </w:divBdr>
          <w:divsChild>
            <w:div w:id="742214851">
              <w:marLeft w:val="0"/>
              <w:marRight w:val="0"/>
              <w:marTop w:val="0"/>
              <w:marBottom w:val="0"/>
              <w:divBdr>
                <w:top w:val="none" w:sz="0" w:space="0" w:color="auto"/>
                <w:left w:val="none" w:sz="0" w:space="0" w:color="auto"/>
                <w:bottom w:val="none" w:sz="0" w:space="0" w:color="auto"/>
                <w:right w:val="none" w:sz="0" w:space="0" w:color="auto"/>
              </w:divBdr>
            </w:div>
          </w:divsChild>
        </w:div>
        <w:div w:id="800222105">
          <w:marLeft w:val="0"/>
          <w:marRight w:val="0"/>
          <w:marTop w:val="0"/>
          <w:marBottom w:val="0"/>
          <w:divBdr>
            <w:top w:val="none" w:sz="0" w:space="0" w:color="auto"/>
            <w:left w:val="none" w:sz="0" w:space="0" w:color="auto"/>
            <w:bottom w:val="none" w:sz="0" w:space="0" w:color="auto"/>
            <w:right w:val="none" w:sz="0" w:space="0" w:color="auto"/>
          </w:divBdr>
          <w:divsChild>
            <w:div w:id="2110737718">
              <w:marLeft w:val="0"/>
              <w:marRight w:val="0"/>
              <w:marTop w:val="0"/>
              <w:marBottom w:val="0"/>
              <w:divBdr>
                <w:top w:val="none" w:sz="0" w:space="0" w:color="auto"/>
                <w:left w:val="none" w:sz="0" w:space="0" w:color="auto"/>
                <w:bottom w:val="none" w:sz="0" w:space="0" w:color="auto"/>
                <w:right w:val="none" w:sz="0" w:space="0" w:color="auto"/>
              </w:divBdr>
            </w:div>
          </w:divsChild>
        </w:div>
        <w:div w:id="2137290311">
          <w:marLeft w:val="0"/>
          <w:marRight w:val="0"/>
          <w:marTop w:val="0"/>
          <w:marBottom w:val="0"/>
          <w:divBdr>
            <w:top w:val="none" w:sz="0" w:space="0" w:color="auto"/>
            <w:left w:val="none" w:sz="0" w:space="0" w:color="auto"/>
            <w:bottom w:val="none" w:sz="0" w:space="0" w:color="auto"/>
            <w:right w:val="none" w:sz="0" w:space="0" w:color="auto"/>
          </w:divBdr>
          <w:divsChild>
            <w:div w:id="1965194359">
              <w:marLeft w:val="0"/>
              <w:marRight w:val="0"/>
              <w:marTop w:val="0"/>
              <w:marBottom w:val="0"/>
              <w:divBdr>
                <w:top w:val="none" w:sz="0" w:space="0" w:color="auto"/>
                <w:left w:val="none" w:sz="0" w:space="0" w:color="auto"/>
                <w:bottom w:val="none" w:sz="0" w:space="0" w:color="auto"/>
                <w:right w:val="none" w:sz="0" w:space="0" w:color="auto"/>
              </w:divBdr>
            </w:div>
          </w:divsChild>
        </w:div>
        <w:div w:id="460268112">
          <w:marLeft w:val="0"/>
          <w:marRight w:val="0"/>
          <w:marTop w:val="0"/>
          <w:marBottom w:val="0"/>
          <w:divBdr>
            <w:top w:val="none" w:sz="0" w:space="0" w:color="auto"/>
            <w:left w:val="none" w:sz="0" w:space="0" w:color="auto"/>
            <w:bottom w:val="none" w:sz="0" w:space="0" w:color="auto"/>
            <w:right w:val="none" w:sz="0" w:space="0" w:color="auto"/>
          </w:divBdr>
          <w:divsChild>
            <w:div w:id="983241219">
              <w:marLeft w:val="0"/>
              <w:marRight w:val="0"/>
              <w:marTop w:val="0"/>
              <w:marBottom w:val="0"/>
              <w:divBdr>
                <w:top w:val="none" w:sz="0" w:space="0" w:color="auto"/>
                <w:left w:val="none" w:sz="0" w:space="0" w:color="auto"/>
                <w:bottom w:val="none" w:sz="0" w:space="0" w:color="auto"/>
                <w:right w:val="none" w:sz="0" w:space="0" w:color="auto"/>
              </w:divBdr>
            </w:div>
          </w:divsChild>
        </w:div>
        <w:div w:id="342755135">
          <w:marLeft w:val="0"/>
          <w:marRight w:val="0"/>
          <w:marTop w:val="0"/>
          <w:marBottom w:val="0"/>
          <w:divBdr>
            <w:top w:val="none" w:sz="0" w:space="0" w:color="auto"/>
            <w:left w:val="none" w:sz="0" w:space="0" w:color="auto"/>
            <w:bottom w:val="none" w:sz="0" w:space="0" w:color="auto"/>
            <w:right w:val="none" w:sz="0" w:space="0" w:color="auto"/>
          </w:divBdr>
          <w:divsChild>
            <w:div w:id="1584220379">
              <w:marLeft w:val="0"/>
              <w:marRight w:val="0"/>
              <w:marTop w:val="0"/>
              <w:marBottom w:val="0"/>
              <w:divBdr>
                <w:top w:val="none" w:sz="0" w:space="0" w:color="auto"/>
                <w:left w:val="none" w:sz="0" w:space="0" w:color="auto"/>
                <w:bottom w:val="none" w:sz="0" w:space="0" w:color="auto"/>
                <w:right w:val="none" w:sz="0" w:space="0" w:color="auto"/>
              </w:divBdr>
            </w:div>
          </w:divsChild>
        </w:div>
        <w:div w:id="768310287">
          <w:marLeft w:val="0"/>
          <w:marRight w:val="0"/>
          <w:marTop w:val="0"/>
          <w:marBottom w:val="0"/>
          <w:divBdr>
            <w:top w:val="none" w:sz="0" w:space="0" w:color="auto"/>
            <w:left w:val="none" w:sz="0" w:space="0" w:color="auto"/>
            <w:bottom w:val="none" w:sz="0" w:space="0" w:color="auto"/>
            <w:right w:val="none" w:sz="0" w:space="0" w:color="auto"/>
          </w:divBdr>
          <w:divsChild>
            <w:div w:id="459423910">
              <w:marLeft w:val="0"/>
              <w:marRight w:val="0"/>
              <w:marTop w:val="0"/>
              <w:marBottom w:val="0"/>
              <w:divBdr>
                <w:top w:val="none" w:sz="0" w:space="0" w:color="auto"/>
                <w:left w:val="none" w:sz="0" w:space="0" w:color="auto"/>
                <w:bottom w:val="none" w:sz="0" w:space="0" w:color="auto"/>
                <w:right w:val="none" w:sz="0" w:space="0" w:color="auto"/>
              </w:divBdr>
            </w:div>
          </w:divsChild>
        </w:div>
        <w:div w:id="621695177">
          <w:marLeft w:val="0"/>
          <w:marRight w:val="0"/>
          <w:marTop w:val="0"/>
          <w:marBottom w:val="0"/>
          <w:divBdr>
            <w:top w:val="none" w:sz="0" w:space="0" w:color="auto"/>
            <w:left w:val="none" w:sz="0" w:space="0" w:color="auto"/>
            <w:bottom w:val="none" w:sz="0" w:space="0" w:color="auto"/>
            <w:right w:val="none" w:sz="0" w:space="0" w:color="auto"/>
          </w:divBdr>
          <w:divsChild>
            <w:div w:id="1878620029">
              <w:marLeft w:val="0"/>
              <w:marRight w:val="0"/>
              <w:marTop w:val="0"/>
              <w:marBottom w:val="0"/>
              <w:divBdr>
                <w:top w:val="none" w:sz="0" w:space="0" w:color="auto"/>
                <w:left w:val="none" w:sz="0" w:space="0" w:color="auto"/>
                <w:bottom w:val="none" w:sz="0" w:space="0" w:color="auto"/>
                <w:right w:val="none" w:sz="0" w:space="0" w:color="auto"/>
              </w:divBdr>
            </w:div>
          </w:divsChild>
        </w:div>
        <w:div w:id="156268250">
          <w:marLeft w:val="0"/>
          <w:marRight w:val="0"/>
          <w:marTop w:val="0"/>
          <w:marBottom w:val="0"/>
          <w:divBdr>
            <w:top w:val="none" w:sz="0" w:space="0" w:color="auto"/>
            <w:left w:val="none" w:sz="0" w:space="0" w:color="auto"/>
            <w:bottom w:val="none" w:sz="0" w:space="0" w:color="auto"/>
            <w:right w:val="none" w:sz="0" w:space="0" w:color="auto"/>
          </w:divBdr>
          <w:divsChild>
            <w:div w:id="1279290062">
              <w:marLeft w:val="0"/>
              <w:marRight w:val="0"/>
              <w:marTop w:val="0"/>
              <w:marBottom w:val="0"/>
              <w:divBdr>
                <w:top w:val="none" w:sz="0" w:space="0" w:color="auto"/>
                <w:left w:val="none" w:sz="0" w:space="0" w:color="auto"/>
                <w:bottom w:val="none" w:sz="0" w:space="0" w:color="auto"/>
                <w:right w:val="none" w:sz="0" w:space="0" w:color="auto"/>
              </w:divBdr>
            </w:div>
          </w:divsChild>
        </w:div>
        <w:div w:id="1637445508">
          <w:marLeft w:val="0"/>
          <w:marRight w:val="0"/>
          <w:marTop w:val="0"/>
          <w:marBottom w:val="0"/>
          <w:divBdr>
            <w:top w:val="none" w:sz="0" w:space="0" w:color="auto"/>
            <w:left w:val="none" w:sz="0" w:space="0" w:color="auto"/>
            <w:bottom w:val="none" w:sz="0" w:space="0" w:color="auto"/>
            <w:right w:val="none" w:sz="0" w:space="0" w:color="auto"/>
          </w:divBdr>
          <w:divsChild>
            <w:div w:id="662125882">
              <w:marLeft w:val="0"/>
              <w:marRight w:val="0"/>
              <w:marTop w:val="0"/>
              <w:marBottom w:val="0"/>
              <w:divBdr>
                <w:top w:val="none" w:sz="0" w:space="0" w:color="auto"/>
                <w:left w:val="none" w:sz="0" w:space="0" w:color="auto"/>
                <w:bottom w:val="none" w:sz="0" w:space="0" w:color="auto"/>
                <w:right w:val="none" w:sz="0" w:space="0" w:color="auto"/>
              </w:divBdr>
            </w:div>
          </w:divsChild>
        </w:div>
        <w:div w:id="1797528916">
          <w:marLeft w:val="0"/>
          <w:marRight w:val="0"/>
          <w:marTop w:val="0"/>
          <w:marBottom w:val="0"/>
          <w:divBdr>
            <w:top w:val="none" w:sz="0" w:space="0" w:color="auto"/>
            <w:left w:val="none" w:sz="0" w:space="0" w:color="auto"/>
            <w:bottom w:val="none" w:sz="0" w:space="0" w:color="auto"/>
            <w:right w:val="none" w:sz="0" w:space="0" w:color="auto"/>
          </w:divBdr>
          <w:divsChild>
            <w:div w:id="1382823916">
              <w:marLeft w:val="0"/>
              <w:marRight w:val="0"/>
              <w:marTop w:val="0"/>
              <w:marBottom w:val="0"/>
              <w:divBdr>
                <w:top w:val="none" w:sz="0" w:space="0" w:color="auto"/>
                <w:left w:val="none" w:sz="0" w:space="0" w:color="auto"/>
                <w:bottom w:val="none" w:sz="0" w:space="0" w:color="auto"/>
                <w:right w:val="none" w:sz="0" w:space="0" w:color="auto"/>
              </w:divBdr>
            </w:div>
          </w:divsChild>
        </w:div>
        <w:div w:id="1769501811">
          <w:marLeft w:val="0"/>
          <w:marRight w:val="0"/>
          <w:marTop w:val="0"/>
          <w:marBottom w:val="0"/>
          <w:divBdr>
            <w:top w:val="none" w:sz="0" w:space="0" w:color="auto"/>
            <w:left w:val="none" w:sz="0" w:space="0" w:color="auto"/>
            <w:bottom w:val="none" w:sz="0" w:space="0" w:color="auto"/>
            <w:right w:val="none" w:sz="0" w:space="0" w:color="auto"/>
          </w:divBdr>
          <w:divsChild>
            <w:div w:id="623510654">
              <w:marLeft w:val="0"/>
              <w:marRight w:val="0"/>
              <w:marTop w:val="0"/>
              <w:marBottom w:val="0"/>
              <w:divBdr>
                <w:top w:val="none" w:sz="0" w:space="0" w:color="auto"/>
                <w:left w:val="none" w:sz="0" w:space="0" w:color="auto"/>
                <w:bottom w:val="none" w:sz="0" w:space="0" w:color="auto"/>
                <w:right w:val="none" w:sz="0" w:space="0" w:color="auto"/>
              </w:divBdr>
            </w:div>
          </w:divsChild>
        </w:div>
        <w:div w:id="427242296">
          <w:marLeft w:val="0"/>
          <w:marRight w:val="0"/>
          <w:marTop w:val="0"/>
          <w:marBottom w:val="0"/>
          <w:divBdr>
            <w:top w:val="none" w:sz="0" w:space="0" w:color="auto"/>
            <w:left w:val="none" w:sz="0" w:space="0" w:color="auto"/>
            <w:bottom w:val="none" w:sz="0" w:space="0" w:color="auto"/>
            <w:right w:val="none" w:sz="0" w:space="0" w:color="auto"/>
          </w:divBdr>
          <w:divsChild>
            <w:div w:id="142548074">
              <w:marLeft w:val="0"/>
              <w:marRight w:val="0"/>
              <w:marTop w:val="0"/>
              <w:marBottom w:val="0"/>
              <w:divBdr>
                <w:top w:val="none" w:sz="0" w:space="0" w:color="auto"/>
                <w:left w:val="none" w:sz="0" w:space="0" w:color="auto"/>
                <w:bottom w:val="none" w:sz="0" w:space="0" w:color="auto"/>
                <w:right w:val="none" w:sz="0" w:space="0" w:color="auto"/>
              </w:divBdr>
            </w:div>
          </w:divsChild>
        </w:div>
        <w:div w:id="363017639">
          <w:marLeft w:val="0"/>
          <w:marRight w:val="0"/>
          <w:marTop w:val="0"/>
          <w:marBottom w:val="0"/>
          <w:divBdr>
            <w:top w:val="none" w:sz="0" w:space="0" w:color="auto"/>
            <w:left w:val="none" w:sz="0" w:space="0" w:color="auto"/>
            <w:bottom w:val="none" w:sz="0" w:space="0" w:color="auto"/>
            <w:right w:val="none" w:sz="0" w:space="0" w:color="auto"/>
          </w:divBdr>
          <w:divsChild>
            <w:div w:id="2107845836">
              <w:marLeft w:val="0"/>
              <w:marRight w:val="0"/>
              <w:marTop w:val="0"/>
              <w:marBottom w:val="0"/>
              <w:divBdr>
                <w:top w:val="none" w:sz="0" w:space="0" w:color="auto"/>
                <w:left w:val="none" w:sz="0" w:space="0" w:color="auto"/>
                <w:bottom w:val="none" w:sz="0" w:space="0" w:color="auto"/>
                <w:right w:val="none" w:sz="0" w:space="0" w:color="auto"/>
              </w:divBdr>
            </w:div>
          </w:divsChild>
        </w:div>
        <w:div w:id="40567039">
          <w:marLeft w:val="0"/>
          <w:marRight w:val="0"/>
          <w:marTop w:val="0"/>
          <w:marBottom w:val="0"/>
          <w:divBdr>
            <w:top w:val="none" w:sz="0" w:space="0" w:color="auto"/>
            <w:left w:val="none" w:sz="0" w:space="0" w:color="auto"/>
            <w:bottom w:val="none" w:sz="0" w:space="0" w:color="auto"/>
            <w:right w:val="none" w:sz="0" w:space="0" w:color="auto"/>
          </w:divBdr>
          <w:divsChild>
            <w:div w:id="24596709">
              <w:marLeft w:val="0"/>
              <w:marRight w:val="0"/>
              <w:marTop w:val="0"/>
              <w:marBottom w:val="0"/>
              <w:divBdr>
                <w:top w:val="none" w:sz="0" w:space="0" w:color="auto"/>
                <w:left w:val="none" w:sz="0" w:space="0" w:color="auto"/>
                <w:bottom w:val="none" w:sz="0" w:space="0" w:color="auto"/>
                <w:right w:val="none" w:sz="0" w:space="0" w:color="auto"/>
              </w:divBdr>
            </w:div>
          </w:divsChild>
        </w:div>
        <w:div w:id="1306157426">
          <w:marLeft w:val="0"/>
          <w:marRight w:val="0"/>
          <w:marTop w:val="0"/>
          <w:marBottom w:val="0"/>
          <w:divBdr>
            <w:top w:val="none" w:sz="0" w:space="0" w:color="auto"/>
            <w:left w:val="none" w:sz="0" w:space="0" w:color="auto"/>
            <w:bottom w:val="none" w:sz="0" w:space="0" w:color="auto"/>
            <w:right w:val="none" w:sz="0" w:space="0" w:color="auto"/>
          </w:divBdr>
          <w:divsChild>
            <w:div w:id="1068655291">
              <w:marLeft w:val="0"/>
              <w:marRight w:val="0"/>
              <w:marTop w:val="0"/>
              <w:marBottom w:val="0"/>
              <w:divBdr>
                <w:top w:val="none" w:sz="0" w:space="0" w:color="auto"/>
                <w:left w:val="none" w:sz="0" w:space="0" w:color="auto"/>
                <w:bottom w:val="none" w:sz="0" w:space="0" w:color="auto"/>
                <w:right w:val="none" w:sz="0" w:space="0" w:color="auto"/>
              </w:divBdr>
            </w:div>
          </w:divsChild>
        </w:div>
        <w:div w:id="822039756">
          <w:marLeft w:val="0"/>
          <w:marRight w:val="0"/>
          <w:marTop w:val="0"/>
          <w:marBottom w:val="0"/>
          <w:divBdr>
            <w:top w:val="none" w:sz="0" w:space="0" w:color="auto"/>
            <w:left w:val="none" w:sz="0" w:space="0" w:color="auto"/>
            <w:bottom w:val="none" w:sz="0" w:space="0" w:color="auto"/>
            <w:right w:val="none" w:sz="0" w:space="0" w:color="auto"/>
          </w:divBdr>
          <w:divsChild>
            <w:div w:id="102041662">
              <w:marLeft w:val="0"/>
              <w:marRight w:val="0"/>
              <w:marTop w:val="0"/>
              <w:marBottom w:val="0"/>
              <w:divBdr>
                <w:top w:val="none" w:sz="0" w:space="0" w:color="auto"/>
                <w:left w:val="none" w:sz="0" w:space="0" w:color="auto"/>
                <w:bottom w:val="none" w:sz="0" w:space="0" w:color="auto"/>
                <w:right w:val="none" w:sz="0" w:space="0" w:color="auto"/>
              </w:divBdr>
            </w:div>
            <w:div w:id="732124750">
              <w:marLeft w:val="0"/>
              <w:marRight w:val="0"/>
              <w:marTop w:val="0"/>
              <w:marBottom w:val="0"/>
              <w:divBdr>
                <w:top w:val="none" w:sz="0" w:space="0" w:color="auto"/>
                <w:left w:val="none" w:sz="0" w:space="0" w:color="auto"/>
                <w:bottom w:val="none" w:sz="0" w:space="0" w:color="auto"/>
                <w:right w:val="none" w:sz="0" w:space="0" w:color="auto"/>
              </w:divBdr>
            </w:div>
            <w:div w:id="523521336">
              <w:marLeft w:val="0"/>
              <w:marRight w:val="0"/>
              <w:marTop w:val="0"/>
              <w:marBottom w:val="0"/>
              <w:divBdr>
                <w:top w:val="none" w:sz="0" w:space="0" w:color="auto"/>
                <w:left w:val="none" w:sz="0" w:space="0" w:color="auto"/>
                <w:bottom w:val="none" w:sz="0" w:space="0" w:color="auto"/>
                <w:right w:val="none" w:sz="0" w:space="0" w:color="auto"/>
              </w:divBdr>
            </w:div>
            <w:div w:id="1808665878">
              <w:marLeft w:val="0"/>
              <w:marRight w:val="0"/>
              <w:marTop w:val="0"/>
              <w:marBottom w:val="0"/>
              <w:divBdr>
                <w:top w:val="none" w:sz="0" w:space="0" w:color="auto"/>
                <w:left w:val="none" w:sz="0" w:space="0" w:color="auto"/>
                <w:bottom w:val="none" w:sz="0" w:space="0" w:color="auto"/>
                <w:right w:val="none" w:sz="0" w:space="0" w:color="auto"/>
              </w:divBdr>
            </w:div>
            <w:div w:id="69278139">
              <w:marLeft w:val="0"/>
              <w:marRight w:val="0"/>
              <w:marTop w:val="0"/>
              <w:marBottom w:val="0"/>
              <w:divBdr>
                <w:top w:val="none" w:sz="0" w:space="0" w:color="auto"/>
                <w:left w:val="none" w:sz="0" w:space="0" w:color="auto"/>
                <w:bottom w:val="none" w:sz="0" w:space="0" w:color="auto"/>
                <w:right w:val="none" w:sz="0" w:space="0" w:color="auto"/>
              </w:divBdr>
            </w:div>
            <w:div w:id="400249895">
              <w:marLeft w:val="0"/>
              <w:marRight w:val="0"/>
              <w:marTop w:val="0"/>
              <w:marBottom w:val="0"/>
              <w:divBdr>
                <w:top w:val="none" w:sz="0" w:space="0" w:color="auto"/>
                <w:left w:val="none" w:sz="0" w:space="0" w:color="auto"/>
                <w:bottom w:val="none" w:sz="0" w:space="0" w:color="auto"/>
                <w:right w:val="none" w:sz="0" w:space="0" w:color="auto"/>
              </w:divBdr>
            </w:div>
            <w:div w:id="2096897216">
              <w:marLeft w:val="0"/>
              <w:marRight w:val="0"/>
              <w:marTop w:val="0"/>
              <w:marBottom w:val="0"/>
              <w:divBdr>
                <w:top w:val="none" w:sz="0" w:space="0" w:color="auto"/>
                <w:left w:val="none" w:sz="0" w:space="0" w:color="auto"/>
                <w:bottom w:val="none" w:sz="0" w:space="0" w:color="auto"/>
                <w:right w:val="none" w:sz="0" w:space="0" w:color="auto"/>
              </w:divBdr>
            </w:div>
            <w:div w:id="238828806">
              <w:marLeft w:val="0"/>
              <w:marRight w:val="0"/>
              <w:marTop w:val="0"/>
              <w:marBottom w:val="0"/>
              <w:divBdr>
                <w:top w:val="none" w:sz="0" w:space="0" w:color="auto"/>
                <w:left w:val="none" w:sz="0" w:space="0" w:color="auto"/>
                <w:bottom w:val="none" w:sz="0" w:space="0" w:color="auto"/>
                <w:right w:val="none" w:sz="0" w:space="0" w:color="auto"/>
              </w:divBdr>
            </w:div>
            <w:div w:id="409155712">
              <w:marLeft w:val="0"/>
              <w:marRight w:val="0"/>
              <w:marTop w:val="0"/>
              <w:marBottom w:val="0"/>
              <w:divBdr>
                <w:top w:val="none" w:sz="0" w:space="0" w:color="auto"/>
                <w:left w:val="none" w:sz="0" w:space="0" w:color="auto"/>
                <w:bottom w:val="none" w:sz="0" w:space="0" w:color="auto"/>
                <w:right w:val="none" w:sz="0" w:space="0" w:color="auto"/>
              </w:divBdr>
            </w:div>
            <w:div w:id="571088810">
              <w:marLeft w:val="0"/>
              <w:marRight w:val="0"/>
              <w:marTop w:val="0"/>
              <w:marBottom w:val="0"/>
              <w:divBdr>
                <w:top w:val="none" w:sz="0" w:space="0" w:color="auto"/>
                <w:left w:val="none" w:sz="0" w:space="0" w:color="auto"/>
                <w:bottom w:val="none" w:sz="0" w:space="0" w:color="auto"/>
                <w:right w:val="none" w:sz="0" w:space="0" w:color="auto"/>
              </w:divBdr>
            </w:div>
            <w:div w:id="1106190265">
              <w:marLeft w:val="0"/>
              <w:marRight w:val="0"/>
              <w:marTop w:val="0"/>
              <w:marBottom w:val="0"/>
              <w:divBdr>
                <w:top w:val="none" w:sz="0" w:space="0" w:color="auto"/>
                <w:left w:val="none" w:sz="0" w:space="0" w:color="auto"/>
                <w:bottom w:val="none" w:sz="0" w:space="0" w:color="auto"/>
                <w:right w:val="none" w:sz="0" w:space="0" w:color="auto"/>
              </w:divBdr>
            </w:div>
            <w:div w:id="9719556">
              <w:marLeft w:val="0"/>
              <w:marRight w:val="0"/>
              <w:marTop w:val="0"/>
              <w:marBottom w:val="0"/>
              <w:divBdr>
                <w:top w:val="none" w:sz="0" w:space="0" w:color="auto"/>
                <w:left w:val="none" w:sz="0" w:space="0" w:color="auto"/>
                <w:bottom w:val="none" w:sz="0" w:space="0" w:color="auto"/>
                <w:right w:val="none" w:sz="0" w:space="0" w:color="auto"/>
              </w:divBdr>
            </w:div>
            <w:div w:id="2034260118">
              <w:marLeft w:val="0"/>
              <w:marRight w:val="0"/>
              <w:marTop w:val="0"/>
              <w:marBottom w:val="0"/>
              <w:divBdr>
                <w:top w:val="none" w:sz="0" w:space="0" w:color="auto"/>
                <w:left w:val="none" w:sz="0" w:space="0" w:color="auto"/>
                <w:bottom w:val="none" w:sz="0" w:space="0" w:color="auto"/>
                <w:right w:val="none" w:sz="0" w:space="0" w:color="auto"/>
              </w:divBdr>
            </w:div>
            <w:div w:id="223033172">
              <w:marLeft w:val="0"/>
              <w:marRight w:val="0"/>
              <w:marTop w:val="0"/>
              <w:marBottom w:val="0"/>
              <w:divBdr>
                <w:top w:val="none" w:sz="0" w:space="0" w:color="auto"/>
                <w:left w:val="none" w:sz="0" w:space="0" w:color="auto"/>
                <w:bottom w:val="none" w:sz="0" w:space="0" w:color="auto"/>
                <w:right w:val="none" w:sz="0" w:space="0" w:color="auto"/>
              </w:divBdr>
            </w:div>
          </w:divsChild>
        </w:div>
        <w:div w:id="1975914861">
          <w:marLeft w:val="0"/>
          <w:marRight w:val="0"/>
          <w:marTop w:val="0"/>
          <w:marBottom w:val="0"/>
          <w:divBdr>
            <w:top w:val="none" w:sz="0" w:space="0" w:color="auto"/>
            <w:left w:val="none" w:sz="0" w:space="0" w:color="auto"/>
            <w:bottom w:val="none" w:sz="0" w:space="0" w:color="auto"/>
            <w:right w:val="none" w:sz="0" w:space="0" w:color="auto"/>
          </w:divBdr>
          <w:divsChild>
            <w:div w:id="808286189">
              <w:marLeft w:val="0"/>
              <w:marRight w:val="0"/>
              <w:marTop w:val="0"/>
              <w:marBottom w:val="0"/>
              <w:divBdr>
                <w:top w:val="none" w:sz="0" w:space="0" w:color="auto"/>
                <w:left w:val="none" w:sz="0" w:space="0" w:color="auto"/>
                <w:bottom w:val="none" w:sz="0" w:space="0" w:color="auto"/>
                <w:right w:val="none" w:sz="0" w:space="0" w:color="auto"/>
              </w:divBdr>
            </w:div>
          </w:divsChild>
        </w:div>
        <w:div w:id="692414477">
          <w:marLeft w:val="0"/>
          <w:marRight w:val="0"/>
          <w:marTop w:val="0"/>
          <w:marBottom w:val="0"/>
          <w:divBdr>
            <w:top w:val="none" w:sz="0" w:space="0" w:color="auto"/>
            <w:left w:val="none" w:sz="0" w:space="0" w:color="auto"/>
            <w:bottom w:val="none" w:sz="0" w:space="0" w:color="auto"/>
            <w:right w:val="none" w:sz="0" w:space="0" w:color="auto"/>
          </w:divBdr>
          <w:divsChild>
            <w:div w:id="437214542">
              <w:marLeft w:val="0"/>
              <w:marRight w:val="0"/>
              <w:marTop w:val="0"/>
              <w:marBottom w:val="0"/>
              <w:divBdr>
                <w:top w:val="none" w:sz="0" w:space="0" w:color="auto"/>
                <w:left w:val="none" w:sz="0" w:space="0" w:color="auto"/>
                <w:bottom w:val="none" w:sz="0" w:space="0" w:color="auto"/>
                <w:right w:val="none" w:sz="0" w:space="0" w:color="auto"/>
              </w:divBdr>
            </w:div>
          </w:divsChild>
        </w:div>
        <w:div w:id="180510692">
          <w:marLeft w:val="0"/>
          <w:marRight w:val="0"/>
          <w:marTop w:val="0"/>
          <w:marBottom w:val="0"/>
          <w:divBdr>
            <w:top w:val="none" w:sz="0" w:space="0" w:color="auto"/>
            <w:left w:val="none" w:sz="0" w:space="0" w:color="auto"/>
            <w:bottom w:val="none" w:sz="0" w:space="0" w:color="auto"/>
            <w:right w:val="none" w:sz="0" w:space="0" w:color="auto"/>
          </w:divBdr>
          <w:divsChild>
            <w:div w:id="1635259090">
              <w:marLeft w:val="0"/>
              <w:marRight w:val="0"/>
              <w:marTop w:val="0"/>
              <w:marBottom w:val="0"/>
              <w:divBdr>
                <w:top w:val="none" w:sz="0" w:space="0" w:color="auto"/>
                <w:left w:val="none" w:sz="0" w:space="0" w:color="auto"/>
                <w:bottom w:val="none" w:sz="0" w:space="0" w:color="auto"/>
                <w:right w:val="none" w:sz="0" w:space="0" w:color="auto"/>
              </w:divBdr>
            </w:div>
          </w:divsChild>
        </w:div>
        <w:div w:id="370805786">
          <w:marLeft w:val="0"/>
          <w:marRight w:val="0"/>
          <w:marTop w:val="0"/>
          <w:marBottom w:val="0"/>
          <w:divBdr>
            <w:top w:val="none" w:sz="0" w:space="0" w:color="auto"/>
            <w:left w:val="none" w:sz="0" w:space="0" w:color="auto"/>
            <w:bottom w:val="none" w:sz="0" w:space="0" w:color="auto"/>
            <w:right w:val="none" w:sz="0" w:space="0" w:color="auto"/>
          </w:divBdr>
          <w:divsChild>
            <w:div w:id="1583880202">
              <w:marLeft w:val="0"/>
              <w:marRight w:val="0"/>
              <w:marTop w:val="0"/>
              <w:marBottom w:val="0"/>
              <w:divBdr>
                <w:top w:val="none" w:sz="0" w:space="0" w:color="auto"/>
                <w:left w:val="none" w:sz="0" w:space="0" w:color="auto"/>
                <w:bottom w:val="none" w:sz="0" w:space="0" w:color="auto"/>
                <w:right w:val="none" w:sz="0" w:space="0" w:color="auto"/>
              </w:divBdr>
            </w:div>
            <w:div w:id="1125854905">
              <w:marLeft w:val="0"/>
              <w:marRight w:val="0"/>
              <w:marTop w:val="0"/>
              <w:marBottom w:val="0"/>
              <w:divBdr>
                <w:top w:val="none" w:sz="0" w:space="0" w:color="auto"/>
                <w:left w:val="none" w:sz="0" w:space="0" w:color="auto"/>
                <w:bottom w:val="none" w:sz="0" w:space="0" w:color="auto"/>
                <w:right w:val="none" w:sz="0" w:space="0" w:color="auto"/>
              </w:divBdr>
            </w:div>
          </w:divsChild>
        </w:div>
        <w:div w:id="1489711440">
          <w:marLeft w:val="0"/>
          <w:marRight w:val="0"/>
          <w:marTop w:val="0"/>
          <w:marBottom w:val="0"/>
          <w:divBdr>
            <w:top w:val="none" w:sz="0" w:space="0" w:color="auto"/>
            <w:left w:val="none" w:sz="0" w:space="0" w:color="auto"/>
            <w:bottom w:val="none" w:sz="0" w:space="0" w:color="auto"/>
            <w:right w:val="none" w:sz="0" w:space="0" w:color="auto"/>
          </w:divBdr>
          <w:divsChild>
            <w:div w:id="1009911981">
              <w:marLeft w:val="0"/>
              <w:marRight w:val="0"/>
              <w:marTop w:val="0"/>
              <w:marBottom w:val="0"/>
              <w:divBdr>
                <w:top w:val="none" w:sz="0" w:space="0" w:color="auto"/>
                <w:left w:val="none" w:sz="0" w:space="0" w:color="auto"/>
                <w:bottom w:val="none" w:sz="0" w:space="0" w:color="auto"/>
                <w:right w:val="none" w:sz="0" w:space="0" w:color="auto"/>
              </w:divBdr>
            </w:div>
          </w:divsChild>
        </w:div>
        <w:div w:id="1328559360">
          <w:marLeft w:val="0"/>
          <w:marRight w:val="0"/>
          <w:marTop w:val="0"/>
          <w:marBottom w:val="0"/>
          <w:divBdr>
            <w:top w:val="none" w:sz="0" w:space="0" w:color="auto"/>
            <w:left w:val="none" w:sz="0" w:space="0" w:color="auto"/>
            <w:bottom w:val="none" w:sz="0" w:space="0" w:color="auto"/>
            <w:right w:val="none" w:sz="0" w:space="0" w:color="auto"/>
          </w:divBdr>
          <w:divsChild>
            <w:div w:id="312178168">
              <w:marLeft w:val="0"/>
              <w:marRight w:val="0"/>
              <w:marTop w:val="0"/>
              <w:marBottom w:val="0"/>
              <w:divBdr>
                <w:top w:val="none" w:sz="0" w:space="0" w:color="auto"/>
                <w:left w:val="none" w:sz="0" w:space="0" w:color="auto"/>
                <w:bottom w:val="none" w:sz="0" w:space="0" w:color="auto"/>
                <w:right w:val="none" w:sz="0" w:space="0" w:color="auto"/>
              </w:divBdr>
            </w:div>
          </w:divsChild>
        </w:div>
        <w:div w:id="149637140">
          <w:marLeft w:val="0"/>
          <w:marRight w:val="0"/>
          <w:marTop w:val="0"/>
          <w:marBottom w:val="0"/>
          <w:divBdr>
            <w:top w:val="none" w:sz="0" w:space="0" w:color="auto"/>
            <w:left w:val="none" w:sz="0" w:space="0" w:color="auto"/>
            <w:bottom w:val="none" w:sz="0" w:space="0" w:color="auto"/>
            <w:right w:val="none" w:sz="0" w:space="0" w:color="auto"/>
          </w:divBdr>
          <w:divsChild>
            <w:div w:id="1802458708">
              <w:marLeft w:val="0"/>
              <w:marRight w:val="0"/>
              <w:marTop w:val="0"/>
              <w:marBottom w:val="0"/>
              <w:divBdr>
                <w:top w:val="none" w:sz="0" w:space="0" w:color="auto"/>
                <w:left w:val="none" w:sz="0" w:space="0" w:color="auto"/>
                <w:bottom w:val="none" w:sz="0" w:space="0" w:color="auto"/>
                <w:right w:val="none" w:sz="0" w:space="0" w:color="auto"/>
              </w:divBdr>
            </w:div>
          </w:divsChild>
        </w:div>
        <w:div w:id="703143012">
          <w:marLeft w:val="0"/>
          <w:marRight w:val="0"/>
          <w:marTop w:val="0"/>
          <w:marBottom w:val="0"/>
          <w:divBdr>
            <w:top w:val="none" w:sz="0" w:space="0" w:color="auto"/>
            <w:left w:val="none" w:sz="0" w:space="0" w:color="auto"/>
            <w:bottom w:val="none" w:sz="0" w:space="0" w:color="auto"/>
            <w:right w:val="none" w:sz="0" w:space="0" w:color="auto"/>
          </w:divBdr>
          <w:divsChild>
            <w:div w:id="1459302131">
              <w:marLeft w:val="0"/>
              <w:marRight w:val="0"/>
              <w:marTop w:val="0"/>
              <w:marBottom w:val="0"/>
              <w:divBdr>
                <w:top w:val="none" w:sz="0" w:space="0" w:color="auto"/>
                <w:left w:val="none" w:sz="0" w:space="0" w:color="auto"/>
                <w:bottom w:val="none" w:sz="0" w:space="0" w:color="auto"/>
                <w:right w:val="none" w:sz="0" w:space="0" w:color="auto"/>
              </w:divBdr>
            </w:div>
          </w:divsChild>
        </w:div>
        <w:div w:id="2083597036">
          <w:marLeft w:val="0"/>
          <w:marRight w:val="0"/>
          <w:marTop w:val="0"/>
          <w:marBottom w:val="0"/>
          <w:divBdr>
            <w:top w:val="none" w:sz="0" w:space="0" w:color="auto"/>
            <w:left w:val="none" w:sz="0" w:space="0" w:color="auto"/>
            <w:bottom w:val="none" w:sz="0" w:space="0" w:color="auto"/>
            <w:right w:val="none" w:sz="0" w:space="0" w:color="auto"/>
          </w:divBdr>
          <w:divsChild>
            <w:div w:id="705761314">
              <w:marLeft w:val="0"/>
              <w:marRight w:val="0"/>
              <w:marTop w:val="0"/>
              <w:marBottom w:val="0"/>
              <w:divBdr>
                <w:top w:val="none" w:sz="0" w:space="0" w:color="auto"/>
                <w:left w:val="none" w:sz="0" w:space="0" w:color="auto"/>
                <w:bottom w:val="none" w:sz="0" w:space="0" w:color="auto"/>
                <w:right w:val="none" w:sz="0" w:space="0" w:color="auto"/>
              </w:divBdr>
            </w:div>
          </w:divsChild>
        </w:div>
        <w:div w:id="1914271956">
          <w:marLeft w:val="0"/>
          <w:marRight w:val="0"/>
          <w:marTop w:val="0"/>
          <w:marBottom w:val="0"/>
          <w:divBdr>
            <w:top w:val="none" w:sz="0" w:space="0" w:color="auto"/>
            <w:left w:val="none" w:sz="0" w:space="0" w:color="auto"/>
            <w:bottom w:val="none" w:sz="0" w:space="0" w:color="auto"/>
            <w:right w:val="none" w:sz="0" w:space="0" w:color="auto"/>
          </w:divBdr>
          <w:divsChild>
            <w:div w:id="1436512127">
              <w:marLeft w:val="0"/>
              <w:marRight w:val="0"/>
              <w:marTop w:val="0"/>
              <w:marBottom w:val="0"/>
              <w:divBdr>
                <w:top w:val="none" w:sz="0" w:space="0" w:color="auto"/>
                <w:left w:val="none" w:sz="0" w:space="0" w:color="auto"/>
                <w:bottom w:val="none" w:sz="0" w:space="0" w:color="auto"/>
                <w:right w:val="none" w:sz="0" w:space="0" w:color="auto"/>
              </w:divBdr>
            </w:div>
          </w:divsChild>
        </w:div>
        <w:div w:id="1631785552">
          <w:marLeft w:val="0"/>
          <w:marRight w:val="0"/>
          <w:marTop w:val="0"/>
          <w:marBottom w:val="0"/>
          <w:divBdr>
            <w:top w:val="none" w:sz="0" w:space="0" w:color="auto"/>
            <w:left w:val="none" w:sz="0" w:space="0" w:color="auto"/>
            <w:bottom w:val="none" w:sz="0" w:space="0" w:color="auto"/>
            <w:right w:val="none" w:sz="0" w:space="0" w:color="auto"/>
          </w:divBdr>
          <w:divsChild>
            <w:div w:id="259069299">
              <w:marLeft w:val="0"/>
              <w:marRight w:val="0"/>
              <w:marTop w:val="0"/>
              <w:marBottom w:val="0"/>
              <w:divBdr>
                <w:top w:val="none" w:sz="0" w:space="0" w:color="auto"/>
                <w:left w:val="none" w:sz="0" w:space="0" w:color="auto"/>
                <w:bottom w:val="none" w:sz="0" w:space="0" w:color="auto"/>
                <w:right w:val="none" w:sz="0" w:space="0" w:color="auto"/>
              </w:divBdr>
            </w:div>
          </w:divsChild>
        </w:div>
        <w:div w:id="951549318">
          <w:marLeft w:val="0"/>
          <w:marRight w:val="0"/>
          <w:marTop w:val="0"/>
          <w:marBottom w:val="0"/>
          <w:divBdr>
            <w:top w:val="none" w:sz="0" w:space="0" w:color="auto"/>
            <w:left w:val="none" w:sz="0" w:space="0" w:color="auto"/>
            <w:bottom w:val="none" w:sz="0" w:space="0" w:color="auto"/>
            <w:right w:val="none" w:sz="0" w:space="0" w:color="auto"/>
          </w:divBdr>
          <w:divsChild>
            <w:div w:id="512304666">
              <w:marLeft w:val="0"/>
              <w:marRight w:val="0"/>
              <w:marTop w:val="0"/>
              <w:marBottom w:val="0"/>
              <w:divBdr>
                <w:top w:val="none" w:sz="0" w:space="0" w:color="auto"/>
                <w:left w:val="none" w:sz="0" w:space="0" w:color="auto"/>
                <w:bottom w:val="none" w:sz="0" w:space="0" w:color="auto"/>
                <w:right w:val="none" w:sz="0" w:space="0" w:color="auto"/>
              </w:divBdr>
            </w:div>
          </w:divsChild>
        </w:div>
        <w:div w:id="1063673681">
          <w:marLeft w:val="0"/>
          <w:marRight w:val="0"/>
          <w:marTop w:val="0"/>
          <w:marBottom w:val="0"/>
          <w:divBdr>
            <w:top w:val="none" w:sz="0" w:space="0" w:color="auto"/>
            <w:left w:val="none" w:sz="0" w:space="0" w:color="auto"/>
            <w:bottom w:val="none" w:sz="0" w:space="0" w:color="auto"/>
            <w:right w:val="none" w:sz="0" w:space="0" w:color="auto"/>
          </w:divBdr>
          <w:divsChild>
            <w:div w:id="600455897">
              <w:marLeft w:val="0"/>
              <w:marRight w:val="0"/>
              <w:marTop w:val="0"/>
              <w:marBottom w:val="0"/>
              <w:divBdr>
                <w:top w:val="none" w:sz="0" w:space="0" w:color="auto"/>
                <w:left w:val="none" w:sz="0" w:space="0" w:color="auto"/>
                <w:bottom w:val="none" w:sz="0" w:space="0" w:color="auto"/>
                <w:right w:val="none" w:sz="0" w:space="0" w:color="auto"/>
              </w:divBdr>
            </w:div>
          </w:divsChild>
        </w:div>
        <w:div w:id="85737114">
          <w:marLeft w:val="0"/>
          <w:marRight w:val="0"/>
          <w:marTop w:val="0"/>
          <w:marBottom w:val="0"/>
          <w:divBdr>
            <w:top w:val="none" w:sz="0" w:space="0" w:color="auto"/>
            <w:left w:val="none" w:sz="0" w:space="0" w:color="auto"/>
            <w:bottom w:val="none" w:sz="0" w:space="0" w:color="auto"/>
            <w:right w:val="none" w:sz="0" w:space="0" w:color="auto"/>
          </w:divBdr>
          <w:divsChild>
            <w:div w:id="1684626629">
              <w:marLeft w:val="0"/>
              <w:marRight w:val="0"/>
              <w:marTop w:val="0"/>
              <w:marBottom w:val="0"/>
              <w:divBdr>
                <w:top w:val="none" w:sz="0" w:space="0" w:color="auto"/>
                <w:left w:val="none" w:sz="0" w:space="0" w:color="auto"/>
                <w:bottom w:val="none" w:sz="0" w:space="0" w:color="auto"/>
                <w:right w:val="none" w:sz="0" w:space="0" w:color="auto"/>
              </w:divBdr>
            </w:div>
          </w:divsChild>
        </w:div>
        <w:div w:id="549850118">
          <w:marLeft w:val="0"/>
          <w:marRight w:val="0"/>
          <w:marTop w:val="0"/>
          <w:marBottom w:val="0"/>
          <w:divBdr>
            <w:top w:val="none" w:sz="0" w:space="0" w:color="auto"/>
            <w:left w:val="none" w:sz="0" w:space="0" w:color="auto"/>
            <w:bottom w:val="none" w:sz="0" w:space="0" w:color="auto"/>
            <w:right w:val="none" w:sz="0" w:space="0" w:color="auto"/>
          </w:divBdr>
          <w:divsChild>
            <w:div w:id="660082930">
              <w:marLeft w:val="0"/>
              <w:marRight w:val="0"/>
              <w:marTop w:val="0"/>
              <w:marBottom w:val="0"/>
              <w:divBdr>
                <w:top w:val="none" w:sz="0" w:space="0" w:color="auto"/>
                <w:left w:val="none" w:sz="0" w:space="0" w:color="auto"/>
                <w:bottom w:val="none" w:sz="0" w:space="0" w:color="auto"/>
                <w:right w:val="none" w:sz="0" w:space="0" w:color="auto"/>
              </w:divBdr>
            </w:div>
          </w:divsChild>
        </w:div>
        <w:div w:id="828983043">
          <w:marLeft w:val="0"/>
          <w:marRight w:val="0"/>
          <w:marTop w:val="0"/>
          <w:marBottom w:val="0"/>
          <w:divBdr>
            <w:top w:val="none" w:sz="0" w:space="0" w:color="auto"/>
            <w:left w:val="none" w:sz="0" w:space="0" w:color="auto"/>
            <w:bottom w:val="none" w:sz="0" w:space="0" w:color="auto"/>
            <w:right w:val="none" w:sz="0" w:space="0" w:color="auto"/>
          </w:divBdr>
          <w:divsChild>
            <w:div w:id="992835981">
              <w:marLeft w:val="0"/>
              <w:marRight w:val="0"/>
              <w:marTop w:val="0"/>
              <w:marBottom w:val="0"/>
              <w:divBdr>
                <w:top w:val="none" w:sz="0" w:space="0" w:color="auto"/>
                <w:left w:val="none" w:sz="0" w:space="0" w:color="auto"/>
                <w:bottom w:val="none" w:sz="0" w:space="0" w:color="auto"/>
                <w:right w:val="none" w:sz="0" w:space="0" w:color="auto"/>
              </w:divBdr>
            </w:div>
          </w:divsChild>
        </w:div>
        <w:div w:id="1798253843">
          <w:marLeft w:val="0"/>
          <w:marRight w:val="0"/>
          <w:marTop w:val="0"/>
          <w:marBottom w:val="0"/>
          <w:divBdr>
            <w:top w:val="none" w:sz="0" w:space="0" w:color="auto"/>
            <w:left w:val="none" w:sz="0" w:space="0" w:color="auto"/>
            <w:bottom w:val="none" w:sz="0" w:space="0" w:color="auto"/>
            <w:right w:val="none" w:sz="0" w:space="0" w:color="auto"/>
          </w:divBdr>
          <w:divsChild>
            <w:div w:id="1342469011">
              <w:marLeft w:val="0"/>
              <w:marRight w:val="0"/>
              <w:marTop w:val="0"/>
              <w:marBottom w:val="0"/>
              <w:divBdr>
                <w:top w:val="none" w:sz="0" w:space="0" w:color="auto"/>
                <w:left w:val="none" w:sz="0" w:space="0" w:color="auto"/>
                <w:bottom w:val="none" w:sz="0" w:space="0" w:color="auto"/>
                <w:right w:val="none" w:sz="0" w:space="0" w:color="auto"/>
              </w:divBdr>
            </w:div>
          </w:divsChild>
        </w:div>
        <w:div w:id="1946451959">
          <w:marLeft w:val="0"/>
          <w:marRight w:val="0"/>
          <w:marTop w:val="0"/>
          <w:marBottom w:val="0"/>
          <w:divBdr>
            <w:top w:val="none" w:sz="0" w:space="0" w:color="auto"/>
            <w:left w:val="none" w:sz="0" w:space="0" w:color="auto"/>
            <w:bottom w:val="none" w:sz="0" w:space="0" w:color="auto"/>
            <w:right w:val="none" w:sz="0" w:space="0" w:color="auto"/>
          </w:divBdr>
          <w:divsChild>
            <w:div w:id="492136975">
              <w:marLeft w:val="0"/>
              <w:marRight w:val="0"/>
              <w:marTop w:val="0"/>
              <w:marBottom w:val="0"/>
              <w:divBdr>
                <w:top w:val="none" w:sz="0" w:space="0" w:color="auto"/>
                <w:left w:val="none" w:sz="0" w:space="0" w:color="auto"/>
                <w:bottom w:val="none" w:sz="0" w:space="0" w:color="auto"/>
                <w:right w:val="none" w:sz="0" w:space="0" w:color="auto"/>
              </w:divBdr>
            </w:div>
          </w:divsChild>
        </w:div>
        <w:div w:id="1048531652">
          <w:marLeft w:val="0"/>
          <w:marRight w:val="0"/>
          <w:marTop w:val="0"/>
          <w:marBottom w:val="0"/>
          <w:divBdr>
            <w:top w:val="none" w:sz="0" w:space="0" w:color="auto"/>
            <w:left w:val="none" w:sz="0" w:space="0" w:color="auto"/>
            <w:bottom w:val="none" w:sz="0" w:space="0" w:color="auto"/>
            <w:right w:val="none" w:sz="0" w:space="0" w:color="auto"/>
          </w:divBdr>
          <w:divsChild>
            <w:div w:id="1486898432">
              <w:marLeft w:val="0"/>
              <w:marRight w:val="0"/>
              <w:marTop w:val="0"/>
              <w:marBottom w:val="0"/>
              <w:divBdr>
                <w:top w:val="none" w:sz="0" w:space="0" w:color="auto"/>
                <w:left w:val="none" w:sz="0" w:space="0" w:color="auto"/>
                <w:bottom w:val="none" w:sz="0" w:space="0" w:color="auto"/>
                <w:right w:val="none" w:sz="0" w:space="0" w:color="auto"/>
              </w:divBdr>
            </w:div>
          </w:divsChild>
        </w:div>
        <w:div w:id="1963999266">
          <w:marLeft w:val="0"/>
          <w:marRight w:val="0"/>
          <w:marTop w:val="0"/>
          <w:marBottom w:val="0"/>
          <w:divBdr>
            <w:top w:val="none" w:sz="0" w:space="0" w:color="auto"/>
            <w:left w:val="none" w:sz="0" w:space="0" w:color="auto"/>
            <w:bottom w:val="none" w:sz="0" w:space="0" w:color="auto"/>
            <w:right w:val="none" w:sz="0" w:space="0" w:color="auto"/>
          </w:divBdr>
          <w:divsChild>
            <w:div w:id="963194126">
              <w:marLeft w:val="0"/>
              <w:marRight w:val="0"/>
              <w:marTop w:val="0"/>
              <w:marBottom w:val="0"/>
              <w:divBdr>
                <w:top w:val="none" w:sz="0" w:space="0" w:color="auto"/>
                <w:left w:val="none" w:sz="0" w:space="0" w:color="auto"/>
                <w:bottom w:val="none" w:sz="0" w:space="0" w:color="auto"/>
                <w:right w:val="none" w:sz="0" w:space="0" w:color="auto"/>
              </w:divBdr>
            </w:div>
          </w:divsChild>
        </w:div>
        <w:div w:id="796529797">
          <w:marLeft w:val="0"/>
          <w:marRight w:val="0"/>
          <w:marTop w:val="0"/>
          <w:marBottom w:val="0"/>
          <w:divBdr>
            <w:top w:val="none" w:sz="0" w:space="0" w:color="auto"/>
            <w:left w:val="none" w:sz="0" w:space="0" w:color="auto"/>
            <w:bottom w:val="none" w:sz="0" w:space="0" w:color="auto"/>
            <w:right w:val="none" w:sz="0" w:space="0" w:color="auto"/>
          </w:divBdr>
          <w:divsChild>
            <w:div w:id="1772243084">
              <w:marLeft w:val="0"/>
              <w:marRight w:val="0"/>
              <w:marTop w:val="0"/>
              <w:marBottom w:val="0"/>
              <w:divBdr>
                <w:top w:val="none" w:sz="0" w:space="0" w:color="auto"/>
                <w:left w:val="none" w:sz="0" w:space="0" w:color="auto"/>
                <w:bottom w:val="none" w:sz="0" w:space="0" w:color="auto"/>
                <w:right w:val="none" w:sz="0" w:space="0" w:color="auto"/>
              </w:divBdr>
            </w:div>
          </w:divsChild>
        </w:div>
        <w:div w:id="1328097741">
          <w:marLeft w:val="0"/>
          <w:marRight w:val="0"/>
          <w:marTop w:val="0"/>
          <w:marBottom w:val="0"/>
          <w:divBdr>
            <w:top w:val="none" w:sz="0" w:space="0" w:color="auto"/>
            <w:left w:val="none" w:sz="0" w:space="0" w:color="auto"/>
            <w:bottom w:val="none" w:sz="0" w:space="0" w:color="auto"/>
            <w:right w:val="none" w:sz="0" w:space="0" w:color="auto"/>
          </w:divBdr>
          <w:divsChild>
            <w:div w:id="1755317630">
              <w:marLeft w:val="0"/>
              <w:marRight w:val="0"/>
              <w:marTop w:val="0"/>
              <w:marBottom w:val="0"/>
              <w:divBdr>
                <w:top w:val="none" w:sz="0" w:space="0" w:color="auto"/>
                <w:left w:val="none" w:sz="0" w:space="0" w:color="auto"/>
                <w:bottom w:val="none" w:sz="0" w:space="0" w:color="auto"/>
                <w:right w:val="none" w:sz="0" w:space="0" w:color="auto"/>
              </w:divBdr>
            </w:div>
          </w:divsChild>
        </w:div>
        <w:div w:id="1696930231">
          <w:marLeft w:val="0"/>
          <w:marRight w:val="0"/>
          <w:marTop w:val="0"/>
          <w:marBottom w:val="0"/>
          <w:divBdr>
            <w:top w:val="none" w:sz="0" w:space="0" w:color="auto"/>
            <w:left w:val="none" w:sz="0" w:space="0" w:color="auto"/>
            <w:bottom w:val="none" w:sz="0" w:space="0" w:color="auto"/>
            <w:right w:val="none" w:sz="0" w:space="0" w:color="auto"/>
          </w:divBdr>
          <w:divsChild>
            <w:div w:id="854617989">
              <w:marLeft w:val="0"/>
              <w:marRight w:val="0"/>
              <w:marTop w:val="0"/>
              <w:marBottom w:val="0"/>
              <w:divBdr>
                <w:top w:val="none" w:sz="0" w:space="0" w:color="auto"/>
                <w:left w:val="none" w:sz="0" w:space="0" w:color="auto"/>
                <w:bottom w:val="none" w:sz="0" w:space="0" w:color="auto"/>
                <w:right w:val="none" w:sz="0" w:space="0" w:color="auto"/>
              </w:divBdr>
            </w:div>
          </w:divsChild>
        </w:div>
        <w:div w:id="131748833">
          <w:marLeft w:val="0"/>
          <w:marRight w:val="0"/>
          <w:marTop w:val="0"/>
          <w:marBottom w:val="0"/>
          <w:divBdr>
            <w:top w:val="none" w:sz="0" w:space="0" w:color="auto"/>
            <w:left w:val="none" w:sz="0" w:space="0" w:color="auto"/>
            <w:bottom w:val="none" w:sz="0" w:space="0" w:color="auto"/>
            <w:right w:val="none" w:sz="0" w:space="0" w:color="auto"/>
          </w:divBdr>
          <w:divsChild>
            <w:div w:id="364260652">
              <w:marLeft w:val="0"/>
              <w:marRight w:val="0"/>
              <w:marTop w:val="0"/>
              <w:marBottom w:val="0"/>
              <w:divBdr>
                <w:top w:val="none" w:sz="0" w:space="0" w:color="auto"/>
                <w:left w:val="none" w:sz="0" w:space="0" w:color="auto"/>
                <w:bottom w:val="none" w:sz="0" w:space="0" w:color="auto"/>
                <w:right w:val="none" w:sz="0" w:space="0" w:color="auto"/>
              </w:divBdr>
            </w:div>
          </w:divsChild>
        </w:div>
        <w:div w:id="253247496">
          <w:marLeft w:val="0"/>
          <w:marRight w:val="0"/>
          <w:marTop w:val="0"/>
          <w:marBottom w:val="0"/>
          <w:divBdr>
            <w:top w:val="none" w:sz="0" w:space="0" w:color="auto"/>
            <w:left w:val="none" w:sz="0" w:space="0" w:color="auto"/>
            <w:bottom w:val="none" w:sz="0" w:space="0" w:color="auto"/>
            <w:right w:val="none" w:sz="0" w:space="0" w:color="auto"/>
          </w:divBdr>
          <w:divsChild>
            <w:div w:id="159925420">
              <w:marLeft w:val="0"/>
              <w:marRight w:val="0"/>
              <w:marTop w:val="0"/>
              <w:marBottom w:val="0"/>
              <w:divBdr>
                <w:top w:val="none" w:sz="0" w:space="0" w:color="auto"/>
                <w:left w:val="none" w:sz="0" w:space="0" w:color="auto"/>
                <w:bottom w:val="none" w:sz="0" w:space="0" w:color="auto"/>
                <w:right w:val="none" w:sz="0" w:space="0" w:color="auto"/>
              </w:divBdr>
            </w:div>
          </w:divsChild>
        </w:div>
        <w:div w:id="216357134">
          <w:marLeft w:val="0"/>
          <w:marRight w:val="0"/>
          <w:marTop w:val="0"/>
          <w:marBottom w:val="0"/>
          <w:divBdr>
            <w:top w:val="none" w:sz="0" w:space="0" w:color="auto"/>
            <w:left w:val="none" w:sz="0" w:space="0" w:color="auto"/>
            <w:bottom w:val="none" w:sz="0" w:space="0" w:color="auto"/>
            <w:right w:val="none" w:sz="0" w:space="0" w:color="auto"/>
          </w:divBdr>
          <w:divsChild>
            <w:div w:id="260261293">
              <w:marLeft w:val="0"/>
              <w:marRight w:val="0"/>
              <w:marTop w:val="0"/>
              <w:marBottom w:val="0"/>
              <w:divBdr>
                <w:top w:val="none" w:sz="0" w:space="0" w:color="auto"/>
                <w:left w:val="none" w:sz="0" w:space="0" w:color="auto"/>
                <w:bottom w:val="none" w:sz="0" w:space="0" w:color="auto"/>
                <w:right w:val="none" w:sz="0" w:space="0" w:color="auto"/>
              </w:divBdr>
            </w:div>
          </w:divsChild>
        </w:div>
        <w:div w:id="1184366600">
          <w:marLeft w:val="0"/>
          <w:marRight w:val="0"/>
          <w:marTop w:val="0"/>
          <w:marBottom w:val="0"/>
          <w:divBdr>
            <w:top w:val="none" w:sz="0" w:space="0" w:color="auto"/>
            <w:left w:val="none" w:sz="0" w:space="0" w:color="auto"/>
            <w:bottom w:val="none" w:sz="0" w:space="0" w:color="auto"/>
            <w:right w:val="none" w:sz="0" w:space="0" w:color="auto"/>
          </w:divBdr>
          <w:divsChild>
            <w:div w:id="533032596">
              <w:marLeft w:val="0"/>
              <w:marRight w:val="0"/>
              <w:marTop w:val="0"/>
              <w:marBottom w:val="0"/>
              <w:divBdr>
                <w:top w:val="none" w:sz="0" w:space="0" w:color="auto"/>
                <w:left w:val="none" w:sz="0" w:space="0" w:color="auto"/>
                <w:bottom w:val="none" w:sz="0" w:space="0" w:color="auto"/>
                <w:right w:val="none" w:sz="0" w:space="0" w:color="auto"/>
              </w:divBdr>
            </w:div>
          </w:divsChild>
        </w:div>
        <w:div w:id="1698653025">
          <w:marLeft w:val="0"/>
          <w:marRight w:val="0"/>
          <w:marTop w:val="0"/>
          <w:marBottom w:val="0"/>
          <w:divBdr>
            <w:top w:val="none" w:sz="0" w:space="0" w:color="auto"/>
            <w:left w:val="none" w:sz="0" w:space="0" w:color="auto"/>
            <w:bottom w:val="none" w:sz="0" w:space="0" w:color="auto"/>
            <w:right w:val="none" w:sz="0" w:space="0" w:color="auto"/>
          </w:divBdr>
          <w:divsChild>
            <w:div w:id="830175546">
              <w:marLeft w:val="0"/>
              <w:marRight w:val="0"/>
              <w:marTop w:val="0"/>
              <w:marBottom w:val="0"/>
              <w:divBdr>
                <w:top w:val="none" w:sz="0" w:space="0" w:color="auto"/>
                <w:left w:val="none" w:sz="0" w:space="0" w:color="auto"/>
                <w:bottom w:val="none" w:sz="0" w:space="0" w:color="auto"/>
                <w:right w:val="none" w:sz="0" w:space="0" w:color="auto"/>
              </w:divBdr>
            </w:div>
          </w:divsChild>
        </w:div>
        <w:div w:id="15812780">
          <w:marLeft w:val="0"/>
          <w:marRight w:val="0"/>
          <w:marTop w:val="0"/>
          <w:marBottom w:val="0"/>
          <w:divBdr>
            <w:top w:val="none" w:sz="0" w:space="0" w:color="auto"/>
            <w:left w:val="none" w:sz="0" w:space="0" w:color="auto"/>
            <w:bottom w:val="none" w:sz="0" w:space="0" w:color="auto"/>
            <w:right w:val="none" w:sz="0" w:space="0" w:color="auto"/>
          </w:divBdr>
          <w:divsChild>
            <w:div w:id="621040082">
              <w:marLeft w:val="0"/>
              <w:marRight w:val="0"/>
              <w:marTop w:val="0"/>
              <w:marBottom w:val="0"/>
              <w:divBdr>
                <w:top w:val="none" w:sz="0" w:space="0" w:color="auto"/>
                <w:left w:val="none" w:sz="0" w:space="0" w:color="auto"/>
                <w:bottom w:val="none" w:sz="0" w:space="0" w:color="auto"/>
                <w:right w:val="none" w:sz="0" w:space="0" w:color="auto"/>
              </w:divBdr>
            </w:div>
          </w:divsChild>
        </w:div>
        <w:div w:id="643776862">
          <w:marLeft w:val="0"/>
          <w:marRight w:val="0"/>
          <w:marTop w:val="0"/>
          <w:marBottom w:val="0"/>
          <w:divBdr>
            <w:top w:val="none" w:sz="0" w:space="0" w:color="auto"/>
            <w:left w:val="none" w:sz="0" w:space="0" w:color="auto"/>
            <w:bottom w:val="none" w:sz="0" w:space="0" w:color="auto"/>
            <w:right w:val="none" w:sz="0" w:space="0" w:color="auto"/>
          </w:divBdr>
          <w:divsChild>
            <w:div w:id="261569161">
              <w:marLeft w:val="0"/>
              <w:marRight w:val="0"/>
              <w:marTop w:val="0"/>
              <w:marBottom w:val="0"/>
              <w:divBdr>
                <w:top w:val="none" w:sz="0" w:space="0" w:color="auto"/>
                <w:left w:val="none" w:sz="0" w:space="0" w:color="auto"/>
                <w:bottom w:val="none" w:sz="0" w:space="0" w:color="auto"/>
                <w:right w:val="none" w:sz="0" w:space="0" w:color="auto"/>
              </w:divBdr>
            </w:div>
          </w:divsChild>
        </w:div>
        <w:div w:id="1370911264">
          <w:marLeft w:val="0"/>
          <w:marRight w:val="0"/>
          <w:marTop w:val="0"/>
          <w:marBottom w:val="0"/>
          <w:divBdr>
            <w:top w:val="none" w:sz="0" w:space="0" w:color="auto"/>
            <w:left w:val="none" w:sz="0" w:space="0" w:color="auto"/>
            <w:bottom w:val="none" w:sz="0" w:space="0" w:color="auto"/>
            <w:right w:val="none" w:sz="0" w:space="0" w:color="auto"/>
          </w:divBdr>
          <w:divsChild>
            <w:div w:id="1436515252">
              <w:marLeft w:val="0"/>
              <w:marRight w:val="0"/>
              <w:marTop w:val="0"/>
              <w:marBottom w:val="0"/>
              <w:divBdr>
                <w:top w:val="none" w:sz="0" w:space="0" w:color="auto"/>
                <w:left w:val="none" w:sz="0" w:space="0" w:color="auto"/>
                <w:bottom w:val="none" w:sz="0" w:space="0" w:color="auto"/>
                <w:right w:val="none" w:sz="0" w:space="0" w:color="auto"/>
              </w:divBdr>
            </w:div>
          </w:divsChild>
        </w:div>
        <w:div w:id="101196026">
          <w:marLeft w:val="0"/>
          <w:marRight w:val="0"/>
          <w:marTop w:val="0"/>
          <w:marBottom w:val="0"/>
          <w:divBdr>
            <w:top w:val="none" w:sz="0" w:space="0" w:color="auto"/>
            <w:left w:val="none" w:sz="0" w:space="0" w:color="auto"/>
            <w:bottom w:val="none" w:sz="0" w:space="0" w:color="auto"/>
            <w:right w:val="none" w:sz="0" w:space="0" w:color="auto"/>
          </w:divBdr>
          <w:divsChild>
            <w:div w:id="1874225921">
              <w:marLeft w:val="0"/>
              <w:marRight w:val="0"/>
              <w:marTop w:val="0"/>
              <w:marBottom w:val="0"/>
              <w:divBdr>
                <w:top w:val="none" w:sz="0" w:space="0" w:color="auto"/>
                <w:left w:val="none" w:sz="0" w:space="0" w:color="auto"/>
                <w:bottom w:val="none" w:sz="0" w:space="0" w:color="auto"/>
                <w:right w:val="none" w:sz="0" w:space="0" w:color="auto"/>
              </w:divBdr>
            </w:div>
            <w:div w:id="1019046966">
              <w:marLeft w:val="0"/>
              <w:marRight w:val="0"/>
              <w:marTop w:val="0"/>
              <w:marBottom w:val="0"/>
              <w:divBdr>
                <w:top w:val="none" w:sz="0" w:space="0" w:color="auto"/>
                <w:left w:val="none" w:sz="0" w:space="0" w:color="auto"/>
                <w:bottom w:val="none" w:sz="0" w:space="0" w:color="auto"/>
                <w:right w:val="none" w:sz="0" w:space="0" w:color="auto"/>
              </w:divBdr>
            </w:div>
            <w:div w:id="1952586812">
              <w:marLeft w:val="0"/>
              <w:marRight w:val="0"/>
              <w:marTop w:val="0"/>
              <w:marBottom w:val="0"/>
              <w:divBdr>
                <w:top w:val="none" w:sz="0" w:space="0" w:color="auto"/>
                <w:left w:val="none" w:sz="0" w:space="0" w:color="auto"/>
                <w:bottom w:val="none" w:sz="0" w:space="0" w:color="auto"/>
                <w:right w:val="none" w:sz="0" w:space="0" w:color="auto"/>
              </w:divBdr>
            </w:div>
            <w:div w:id="869683237">
              <w:marLeft w:val="0"/>
              <w:marRight w:val="0"/>
              <w:marTop w:val="0"/>
              <w:marBottom w:val="0"/>
              <w:divBdr>
                <w:top w:val="none" w:sz="0" w:space="0" w:color="auto"/>
                <w:left w:val="none" w:sz="0" w:space="0" w:color="auto"/>
                <w:bottom w:val="none" w:sz="0" w:space="0" w:color="auto"/>
                <w:right w:val="none" w:sz="0" w:space="0" w:color="auto"/>
              </w:divBdr>
            </w:div>
            <w:div w:id="1266117016">
              <w:marLeft w:val="0"/>
              <w:marRight w:val="0"/>
              <w:marTop w:val="0"/>
              <w:marBottom w:val="0"/>
              <w:divBdr>
                <w:top w:val="none" w:sz="0" w:space="0" w:color="auto"/>
                <w:left w:val="none" w:sz="0" w:space="0" w:color="auto"/>
                <w:bottom w:val="none" w:sz="0" w:space="0" w:color="auto"/>
                <w:right w:val="none" w:sz="0" w:space="0" w:color="auto"/>
              </w:divBdr>
            </w:div>
            <w:div w:id="360395274">
              <w:marLeft w:val="0"/>
              <w:marRight w:val="0"/>
              <w:marTop w:val="0"/>
              <w:marBottom w:val="0"/>
              <w:divBdr>
                <w:top w:val="none" w:sz="0" w:space="0" w:color="auto"/>
                <w:left w:val="none" w:sz="0" w:space="0" w:color="auto"/>
                <w:bottom w:val="none" w:sz="0" w:space="0" w:color="auto"/>
                <w:right w:val="none" w:sz="0" w:space="0" w:color="auto"/>
              </w:divBdr>
            </w:div>
            <w:div w:id="1225145634">
              <w:marLeft w:val="0"/>
              <w:marRight w:val="0"/>
              <w:marTop w:val="0"/>
              <w:marBottom w:val="0"/>
              <w:divBdr>
                <w:top w:val="none" w:sz="0" w:space="0" w:color="auto"/>
                <w:left w:val="none" w:sz="0" w:space="0" w:color="auto"/>
                <w:bottom w:val="none" w:sz="0" w:space="0" w:color="auto"/>
                <w:right w:val="none" w:sz="0" w:space="0" w:color="auto"/>
              </w:divBdr>
            </w:div>
            <w:div w:id="1750929320">
              <w:marLeft w:val="0"/>
              <w:marRight w:val="0"/>
              <w:marTop w:val="0"/>
              <w:marBottom w:val="0"/>
              <w:divBdr>
                <w:top w:val="none" w:sz="0" w:space="0" w:color="auto"/>
                <w:left w:val="none" w:sz="0" w:space="0" w:color="auto"/>
                <w:bottom w:val="none" w:sz="0" w:space="0" w:color="auto"/>
                <w:right w:val="none" w:sz="0" w:space="0" w:color="auto"/>
              </w:divBdr>
            </w:div>
            <w:div w:id="591476847">
              <w:marLeft w:val="0"/>
              <w:marRight w:val="0"/>
              <w:marTop w:val="0"/>
              <w:marBottom w:val="0"/>
              <w:divBdr>
                <w:top w:val="none" w:sz="0" w:space="0" w:color="auto"/>
                <w:left w:val="none" w:sz="0" w:space="0" w:color="auto"/>
                <w:bottom w:val="none" w:sz="0" w:space="0" w:color="auto"/>
                <w:right w:val="none" w:sz="0" w:space="0" w:color="auto"/>
              </w:divBdr>
            </w:div>
          </w:divsChild>
        </w:div>
        <w:div w:id="1225221244">
          <w:marLeft w:val="0"/>
          <w:marRight w:val="0"/>
          <w:marTop w:val="0"/>
          <w:marBottom w:val="0"/>
          <w:divBdr>
            <w:top w:val="none" w:sz="0" w:space="0" w:color="auto"/>
            <w:left w:val="none" w:sz="0" w:space="0" w:color="auto"/>
            <w:bottom w:val="none" w:sz="0" w:space="0" w:color="auto"/>
            <w:right w:val="none" w:sz="0" w:space="0" w:color="auto"/>
          </w:divBdr>
          <w:divsChild>
            <w:div w:id="615910176">
              <w:marLeft w:val="0"/>
              <w:marRight w:val="0"/>
              <w:marTop w:val="0"/>
              <w:marBottom w:val="0"/>
              <w:divBdr>
                <w:top w:val="none" w:sz="0" w:space="0" w:color="auto"/>
                <w:left w:val="none" w:sz="0" w:space="0" w:color="auto"/>
                <w:bottom w:val="none" w:sz="0" w:space="0" w:color="auto"/>
                <w:right w:val="none" w:sz="0" w:space="0" w:color="auto"/>
              </w:divBdr>
            </w:div>
          </w:divsChild>
        </w:div>
        <w:div w:id="1968899400">
          <w:marLeft w:val="0"/>
          <w:marRight w:val="0"/>
          <w:marTop w:val="0"/>
          <w:marBottom w:val="0"/>
          <w:divBdr>
            <w:top w:val="none" w:sz="0" w:space="0" w:color="auto"/>
            <w:left w:val="none" w:sz="0" w:space="0" w:color="auto"/>
            <w:bottom w:val="none" w:sz="0" w:space="0" w:color="auto"/>
            <w:right w:val="none" w:sz="0" w:space="0" w:color="auto"/>
          </w:divBdr>
          <w:divsChild>
            <w:div w:id="162211495">
              <w:marLeft w:val="0"/>
              <w:marRight w:val="0"/>
              <w:marTop w:val="0"/>
              <w:marBottom w:val="0"/>
              <w:divBdr>
                <w:top w:val="none" w:sz="0" w:space="0" w:color="auto"/>
                <w:left w:val="none" w:sz="0" w:space="0" w:color="auto"/>
                <w:bottom w:val="none" w:sz="0" w:space="0" w:color="auto"/>
                <w:right w:val="none" w:sz="0" w:space="0" w:color="auto"/>
              </w:divBdr>
            </w:div>
          </w:divsChild>
        </w:div>
        <w:div w:id="1398750309">
          <w:marLeft w:val="0"/>
          <w:marRight w:val="0"/>
          <w:marTop w:val="0"/>
          <w:marBottom w:val="0"/>
          <w:divBdr>
            <w:top w:val="none" w:sz="0" w:space="0" w:color="auto"/>
            <w:left w:val="none" w:sz="0" w:space="0" w:color="auto"/>
            <w:bottom w:val="none" w:sz="0" w:space="0" w:color="auto"/>
            <w:right w:val="none" w:sz="0" w:space="0" w:color="auto"/>
          </w:divBdr>
          <w:divsChild>
            <w:div w:id="728891904">
              <w:marLeft w:val="0"/>
              <w:marRight w:val="0"/>
              <w:marTop w:val="0"/>
              <w:marBottom w:val="0"/>
              <w:divBdr>
                <w:top w:val="none" w:sz="0" w:space="0" w:color="auto"/>
                <w:left w:val="none" w:sz="0" w:space="0" w:color="auto"/>
                <w:bottom w:val="none" w:sz="0" w:space="0" w:color="auto"/>
                <w:right w:val="none" w:sz="0" w:space="0" w:color="auto"/>
              </w:divBdr>
            </w:div>
          </w:divsChild>
        </w:div>
        <w:div w:id="13700478">
          <w:marLeft w:val="0"/>
          <w:marRight w:val="0"/>
          <w:marTop w:val="0"/>
          <w:marBottom w:val="0"/>
          <w:divBdr>
            <w:top w:val="none" w:sz="0" w:space="0" w:color="auto"/>
            <w:left w:val="none" w:sz="0" w:space="0" w:color="auto"/>
            <w:bottom w:val="none" w:sz="0" w:space="0" w:color="auto"/>
            <w:right w:val="none" w:sz="0" w:space="0" w:color="auto"/>
          </w:divBdr>
          <w:divsChild>
            <w:div w:id="330136668">
              <w:marLeft w:val="0"/>
              <w:marRight w:val="0"/>
              <w:marTop w:val="0"/>
              <w:marBottom w:val="0"/>
              <w:divBdr>
                <w:top w:val="none" w:sz="0" w:space="0" w:color="auto"/>
                <w:left w:val="none" w:sz="0" w:space="0" w:color="auto"/>
                <w:bottom w:val="none" w:sz="0" w:space="0" w:color="auto"/>
                <w:right w:val="none" w:sz="0" w:space="0" w:color="auto"/>
              </w:divBdr>
            </w:div>
          </w:divsChild>
        </w:div>
        <w:div w:id="2004239382">
          <w:marLeft w:val="0"/>
          <w:marRight w:val="0"/>
          <w:marTop w:val="0"/>
          <w:marBottom w:val="0"/>
          <w:divBdr>
            <w:top w:val="none" w:sz="0" w:space="0" w:color="auto"/>
            <w:left w:val="none" w:sz="0" w:space="0" w:color="auto"/>
            <w:bottom w:val="none" w:sz="0" w:space="0" w:color="auto"/>
            <w:right w:val="none" w:sz="0" w:space="0" w:color="auto"/>
          </w:divBdr>
          <w:divsChild>
            <w:div w:id="877624308">
              <w:marLeft w:val="0"/>
              <w:marRight w:val="0"/>
              <w:marTop w:val="0"/>
              <w:marBottom w:val="0"/>
              <w:divBdr>
                <w:top w:val="none" w:sz="0" w:space="0" w:color="auto"/>
                <w:left w:val="none" w:sz="0" w:space="0" w:color="auto"/>
                <w:bottom w:val="none" w:sz="0" w:space="0" w:color="auto"/>
                <w:right w:val="none" w:sz="0" w:space="0" w:color="auto"/>
              </w:divBdr>
            </w:div>
          </w:divsChild>
        </w:div>
        <w:div w:id="53431017">
          <w:marLeft w:val="0"/>
          <w:marRight w:val="0"/>
          <w:marTop w:val="0"/>
          <w:marBottom w:val="0"/>
          <w:divBdr>
            <w:top w:val="none" w:sz="0" w:space="0" w:color="auto"/>
            <w:left w:val="none" w:sz="0" w:space="0" w:color="auto"/>
            <w:bottom w:val="none" w:sz="0" w:space="0" w:color="auto"/>
            <w:right w:val="none" w:sz="0" w:space="0" w:color="auto"/>
          </w:divBdr>
          <w:divsChild>
            <w:div w:id="973102293">
              <w:marLeft w:val="0"/>
              <w:marRight w:val="0"/>
              <w:marTop w:val="0"/>
              <w:marBottom w:val="0"/>
              <w:divBdr>
                <w:top w:val="none" w:sz="0" w:space="0" w:color="auto"/>
                <w:left w:val="none" w:sz="0" w:space="0" w:color="auto"/>
                <w:bottom w:val="none" w:sz="0" w:space="0" w:color="auto"/>
                <w:right w:val="none" w:sz="0" w:space="0" w:color="auto"/>
              </w:divBdr>
            </w:div>
          </w:divsChild>
        </w:div>
        <w:div w:id="1887839167">
          <w:marLeft w:val="0"/>
          <w:marRight w:val="0"/>
          <w:marTop w:val="0"/>
          <w:marBottom w:val="0"/>
          <w:divBdr>
            <w:top w:val="none" w:sz="0" w:space="0" w:color="auto"/>
            <w:left w:val="none" w:sz="0" w:space="0" w:color="auto"/>
            <w:bottom w:val="none" w:sz="0" w:space="0" w:color="auto"/>
            <w:right w:val="none" w:sz="0" w:space="0" w:color="auto"/>
          </w:divBdr>
          <w:divsChild>
            <w:div w:id="1867526751">
              <w:marLeft w:val="0"/>
              <w:marRight w:val="0"/>
              <w:marTop w:val="0"/>
              <w:marBottom w:val="0"/>
              <w:divBdr>
                <w:top w:val="none" w:sz="0" w:space="0" w:color="auto"/>
                <w:left w:val="none" w:sz="0" w:space="0" w:color="auto"/>
                <w:bottom w:val="none" w:sz="0" w:space="0" w:color="auto"/>
                <w:right w:val="none" w:sz="0" w:space="0" w:color="auto"/>
              </w:divBdr>
            </w:div>
          </w:divsChild>
        </w:div>
        <w:div w:id="557010201">
          <w:marLeft w:val="0"/>
          <w:marRight w:val="0"/>
          <w:marTop w:val="0"/>
          <w:marBottom w:val="0"/>
          <w:divBdr>
            <w:top w:val="none" w:sz="0" w:space="0" w:color="auto"/>
            <w:left w:val="none" w:sz="0" w:space="0" w:color="auto"/>
            <w:bottom w:val="none" w:sz="0" w:space="0" w:color="auto"/>
            <w:right w:val="none" w:sz="0" w:space="0" w:color="auto"/>
          </w:divBdr>
          <w:divsChild>
            <w:div w:id="1802990783">
              <w:marLeft w:val="0"/>
              <w:marRight w:val="0"/>
              <w:marTop w:val="0"/>
              <w:marBottom w:val="0"/>
              <w:divBdr>
                <w:top w:val="none" w:sz="0" w:space="0" w:color="auto"/>
                <w:left w:val="none" w:sz="0" w:space="0" w:color="auto"/>
                <w:bottom w:val="none" w:sz="0" w:space="0" w:color="auto"/>
                <w:right w:val="none" w:sz="0" w:space="0" w:color="auto"/>
              </w:divBdr>
            </w:div>
            <w:div w:id="1567687557">
              <w:marLeft w:val="0"/>
              <w:marRight w:val="0"/>
              <w:marTop w:val="0"/>
              <w:marBottom w:val="0"/>
              <w:divBdr>
                <w:top w:val="none" w:sz="0" w:space="0" w:color="auto"/>
                <w:left w:val="none" w:sz="0" w:space="0" w:color="auto"/>
                <w:bottom w:val="none" w:sz="0" w:space="0" w:color="auto"/>
                <w:right w:val="none" w:sz="0" w:space="0" w:color="auto"/>
              </w:divBdr>
            </w:div>
            <w:div w:id="2087876263">
              <w:marLeft w:val="0"/>
              <w:marRight w:val="0"/>
              <w:marTop w:val="0"/>
              <w:marBottom w:val="0"/>
              <w:divBdr>
                <w:top w:val="none" w:sz="0" w:space="0" w:color="auto"/>
                <w:left w:val="none" w:sz="0" w:space="0" w:color="auto"/>
                <w:bottom w:val="none" w:sz="0" w:space="0" w:color="auto"/>
                <w:right w:val="none" w:sz="0" w:space="0" w:color="auto"/>
              </w:divBdr>
            </w:div>
          </w:divsChild>
        </w:div>
        <w:div w:id="118956114">
          <w:marLeft w:val="0"/>
          <w:marRight w:val="0"/>
          <w:marTop w:val="0"/>
          <w:marBottom w:val="0"/>
          <w:divBdr>
            <w:top w:val="none" w:sz="0" w:space="0" w:color="auto"/>
            <w:left w:val="none" w:sz="0" w:space="0" w:color="auto"/>
            <w:bottom w:val="none" w:sz="0" w:space="0" w:color="auto"/>
            <w:right w:val="none" w:sz="0" w:space="0" w:color="auto"/>
          </w:divBdr>
          <w:divsChild>
            <w:div w:id="1146356750">
              <w:marLeft w:val="0"/>
              <w:marRight w:val="0"/>
              <w:marTop w:val="0"/>
              <w:marBottom w:val="0"/>
              <w:divBdr>
                <w:top w:val="none" w:sz="0" w:space="0" w:color="auto"/>
                <w:left w:val="none" w:sz="0" w:space="0" w:color="auto"/>
                <w:bottom w:val="none" w:sz="0" w:space="0" w:color="auto"/>
                <w:right w:val="none" w:sz="0" w:space="0" w:color="auto"/>
              </w:divBdr>
            </w:div>
          </w:divsChild>
        </w:div>
        <w:div w:id="189490700">
          <w:marLeft w:val="0"/>
          <w:marRight w:val="0"/>
          <w:marTop w:val="0"/>
          <w:marBottom w:val="0"/>
          <w:divBdr>
            <w:top w:val="none" w:sz="0" w:space="0" w:color="auto"/>
            <w:left w:val="none" w:sz="0" w:space="0" w:color="auto"/>
            <w:bottom w:val="none" w:sz="0" w:space="0" w:color="auto"/>
            <w:right w:val="none" w:sz="0" w:space="0" w:color="auto"/>
          </w:divBdr>
          <w:divsChild>
            <w:div w:id="1811092932">
              <w:marLeft w:val="0"/>
              <w:marRight w:val="0"/>
              <w:marTop w:val="0"/>
              <w:marBottom w:val="0"/>
              <w:divBdr>
                <w:top w:val="none" w:sz="0" w:space="0" w:color="auto"/>
                <w:left w:val="none" w:sz="0" w:space="0" w:color="auto"/>
                <w:bottom w:val="none" w:sz="0" w:space="0" w:color="auto"/>
                <w:right w:val="none" w:sz="0" w:space="0" w:color="auto"/>
              </w:divBdr>
            </w:div>
          </w:divsChild>
        </w:div>
        <w:div w:id="1332950232">
          <w:marLeft w:val="0"/>
          <w:marRight w:val="0"/>
          <w:marTop w:val="0"/>
          <w:marBottom w:val="0"/>
          <w:divBdr>
            <w:top w:val="none" w:sz="0" w:space="0" w:color="auto"/>
            <w:left w:val="none" w:sz="0" w:space="0" w:color="auto"/>
            <w:bottom w:val="none" w:sz="0" w:space="0" w:color="auto"/>
            <w:right w:val="none" w:sz="0" w:space="0" w:color="auto"/>
          </w:divBdr>
          <w:divsChild>
            <w:div w:id="2044477133">
              <w:marLeft w:val="0"/>
              <w:marRight w:val="0"/>
              <w:marTop w:val="0"/>
              <w:marBottom w:val="0"/>
              <w:divBdr>
                <w:top w:val="none" w:sz="0" w:space="0" w:color="auto"/>
                <w:left w:val="none" w:sz="0" w:space="0" w:color="auto"/>
                <w:bottom w:val="none" w:sz="0" w:space="0" w:color="auto"/>
                <w:right w:val="none" w:sz="0" w:space="0" w:color="auto"/>
              </w:divBdr>
            </w:div>
          </w:divsChild>
        </w:div>
        <w:div w:id="945581305">
          <w:marLeft w:val="0"/>
          <w:marRight w:val="0"/>
          <w:marTop w:val="0"/>
          <w:marBottom w:val="0"/>
          <w:divBdr>
            <w:top w:val="none" w:sz="0" w:space="0" w:color="auto"/>
            <w:left w:val="none" w:sz="0" w:space="0" w:color="auto"/>
            <w:bottom w:val="none" w:sz="0" w:space="0" w:color="auto"/>
            <w:right w:val="none" w:sz="0" w:space="0" w:color="auto"/>
          </w:divBdr>
          <w:divsChild>
            <w:div w:id="1581450910">
              <w:marLeft w:val="0"/>
              <w:marRight w:val="0"/>
              <w:marTop w:val="0"/>
              <w:marBottom w:val="0"/>
              <w:divBdr>
                <w:top w:val="none" w:sz="0" w:space="0" w:color="auto"/>
                <w:left w:val="none" w:sz="0" w:space="0" w:color="auto"/>
                <w:bottom w:val="none" w:sz="0" w:space="0" w:color="auto"/>
                <w:right w:val="none" w:sz="0" w:space="0" w:color="auto"/>
              </w:divBdr>
            </w:div>
            <w:div w:id="1832207973">
              <w:marLeft w:val="0"/>
              <w:marRight w:val="0"/>
              <w:marTop w:val="0"/>
              <w:marBottom w:val="0"/>
              <w:divBdr>
                <w:top w:val="none" w:sz="0" w:space="0" w:color="auto"/>
                <w:left w:val="none" w:sz="0" w:space="0" w:color="auto"/>
                <w:bottom w:val="none" w:sz="0" w:space="0" w:color="auto"/>
                <w:right w:val="none" w:sz="0" w:space="0" w:color="auto"/>
              </w:divBdr>
            </w:div>
          </w:divsChild>
        </w:div>
        <w:div w:id="2034185554">
          <w:marLeft w:val="0"/>
          <w:marRight w:val="0"/>
          <w:marTop w:val="0"/>
          <w:marBottom w:val="0"/>
          <w:divBdr>
            <w:top w:val="none" w:sz="0" w:space="0" w:color="auto"/>
            <w:left w:val="none" w:sz="0" w:space="0" w:color="auto"/>
            <w:bottom w:val="none" w:sz="0" w:space="0" w:color="auto"/>
            <w:right w:val="none" w:sz="0" w:space="0" w:color="auto"/>
          </w:divBdr>
          <w:divsChild>
            <w:div w:id="962685836">
              <w:marLeft w:val="0"/>
              <w:marRight w:val="0"/>
              <w:marTop w:val="0"/>
              <w:marBottom w:val="0"/>
              <w:divBdr>
                <w:top w:val="none" w:sz="0" w:space="0" w:color="auto"/>
                <w:left w:val="none" w:sz="0" w:space="0" w:color="auto"/>
                <w:bottom w:val="none" w:sz="0" w:space="0" w:color="auto"/>
                <w:right w:val="none" w:sz="0" w:space="0" w:color="auto"/>
              </w:divBdr>
            </w:div>
          </w:divsChild>
        </w:div>
        <w:div w:id="1689991543">
          <w:marLeft w:val="0"/>
          <w:marRight w:val="0"/>
          <w:marTop w:val="0"/>
          <w:marBottom w:val="0"/>
          <w:divBdr>
            <w:top w:val="none" w:sz="0" w:space="0" w:color="auto"/>
            <w:left w:val="none" w:sz="0" w:space="0" w:color="auto"/>
            <w:bottom w:val="none" w:sz="0" w:space="0" w:color="auto"/>
            <w:right w:val="none" w:sz="0" w:space="0" w:color="auto"/>
          </w:divBdr>
          <w:divsChild>
            <w:div w:id="1479684656">
              <w:marLeft w:val="0"/>
              <w:marRight w:val="0"/>
              <w:marTop w:val="0"/>
              <w:marBottom w:val="0"/>
              <w:divBdr>
                <w:top w:val="none" w:sz="0" w:space="0" w:color="auto"/>
                <w:left w:val="none" w:sz="0" w:space="0" w:color="auto"/>
                <w:bottom w:val="none" w:sz="0" w:space="0" w:color="auto"/>
                <w:right w:val="none" w:sz="0" w:space="0" w:color="auto"/>
              </w:divBdr>
            </w:div>
          </w:divsChild>
        </w:div>
        <w:div w:id="1853259662">
          <w:marLeft w:val="0"/>
          <w:marRight w:val="0"/>
          <w:marTop w:val="0"/>
          <w:marBottom w:val="0"/>
          <w:divBdr>
            <w:top w:val="none" w:sz="0" w:space="0" w:color="auto"/>
            <w:left w:val="none" w:sz="0" w:space="0" w:color="auto"/>
            <w:bottom w:val="none" w:sz="0" w:space="0" w:color="auto"/>
            <w:right w:val="none" w:sz="0" w:space="0" w:color="auto"/>
          </w:divBdr>
          <w:divsChild>
            <w:div w:id="645814675">
              <w:marLeft w:val="0"/>
              <w:marRight w:val="0"/>
              <w:marTop w:val="0"/>
              <w:marBottom w:val="0"/>
              <w:divBdr>
                <w:top w:val="none" w:sz="0" w:space="0" w:color="auto"/>
                <w:left w:val="none" w:sz="0" w:space="0" w:color="auto"/>
                <w:bottom w:val="none" w:sz="0" w:space="0" w:color="auto"/>
                <w:right w:val="none" w:sz="0" w:space="0" w:color="auto"/>
              </w:divBdr>
            </w:div>
          </w:divsChild>
        </w:div>
        <w:div w:id="30763456">
          <w:marLeft w:val="0"/>
          <w:marRight w:val="0"/>
          <w:marTop w:val="0"/>
          <w:marBottom w:val="0"/>
          <w:divBdr>
            <w:top w:val="none" w:sz="0" w:space="0" w:color="auto"/>
            <w:left w:val="none" w:sz="0" w:space="0" w:color="auto"/>
            <w:bottom w:val="none" w:sz="0" w:space="0" w:color="auto"/>
            <w:right w:val="none" w:sz="0" w:space="0" w:color="auto"/>
          </w:divBdr>
          <w:divsChild>
            <w:div w:id="490952957">
              <w:marLeft w:val="0"/>
              <w:marRight w:val="0"/>
              <w:marTop w:val="0"/>
              <w:marBottom w:val="0"/>
              <w:divBdr>
                <w:top w:val="none" w:sz="0" w:space="0" w:color="auto"/>
                <w:left w:val="none" w:sz="0" w:space="0" w:color="auto"/>
                <w:bottom w:val="none" w:sz="0" w:space="0" w:color="auto"/>
                <w:right w:val="none" w:sz="0" w:space="0" w:color="auto"/>
              </w:divBdr>
            </w:div>
          </w:divsChild>
        </w:div>
        <w:div w:id="328027866">
          <w:marLeft w:val="0"/>
          <w:marRight w:val="0"/>
          <w:marTop w:val="0"/>
          <w:marBottom w:val="0"/>
          <w:divBdr>
            <w:top w:val="none" w:sz="0" w:space="0" w:color="auto"/>
            <w:left w:val="none" w:sz="0" w:space="0" w:color="auto"/>
            <w:bottom w:val="none" w:sz="0" w:space="0" w:color="auto"/>
            <w:right w:val="none" w:sz="0" w:space="0" w:color="auto"/>
          </w:divBdr>
          <w:divsChild>
            <w:div w:id="346565161">
              <w:marLeft w:val="0"/>
              <w:marRight w:val="0"/>
              <w:marTop w:val="0"/>
              <w:marBottom w:val="0"/>
              <w:divBdr>
                <w:top w:val="none" w:sz="0" w:space="0" w:color="auto"/>
                <w:left w:val="none" w:sz="0" w:space="0" w:color="auto"/>
                <w:bottom w:val="none" w:sz="0" w:space="0" w:color="auto"/>
                <w:right w:val="none" w:sz="0" w:space="0" w:color="auto"/>
              </w:divBdr>
            </w:div>
            <w:div w:id="1867519922">
              <w:marLeft w:val="0"/>
              <w:marRight w:val="0"/>
              <w:marTop w:val="0"/>
              <w:marBottom w:val="0"/>
              <w:divBdr>
                <w:top w:val="none" w:sz="0" w:space="0" w:color="auto"/>
                <w:left w:val="none" w:sz="0" w:space="0" w:color="auto"/>
                <w:bottom w:val="none" w:sz="0" w:space="0" w:color="auto"/>
                <w:right w:val="none" w:sz="0" w:space="0" w:color="auto"/>
              </w:divBdr>
            </w:div>
          </w:divsChild>
        </w:div>
        <w:div w:id="1884439921">
          <w:marLeft w:val="0"/>
          <w:marRight w:val="0"/>
          <w:marTop w:val="0"/>
          <w:marBottom w:val="0"/>
          <w:divBdr>
            <w:top w:val="none" w:sz="0" w:space="0" w:color="auto"/>
            <w:left w:val="none" w:sz="0" w:space="0" w:color="auto"/>
            <w:bottom w:val="none" w:sz="0" w:space="0" w:color="auto"/>
            <w:right w:val="none" w:sz="0" w:space="0" w:color="auto"/>
          </w:divBdr>
          <w:divsChild>
            <w:div w:id="1912885256">
              <w:marLeft w:val="0"/>
              <w:marRight w:val="0"/>
              <w:marTop w:val="0"/>
              <w:marBottom w:val="0"/>
              <w:divBdr>
                <w:top w:val="none" w:sz="0" w:space="0" w:color="auto"/>
                <w:left w:val="none" w:sz="0" w:space="0" w:color="auto"/>
                <w:bottom w:val="none" w:sz="0" w:space="0" w:color="auto"/>
                <w:right w:val="none" w:sz="0" w:space="0" w:color="auto"/>
              </w:divBdr>
            </w:div>
          </w:divsChild>
        </w:div>
        <w:div w:id="1751779285">
          <w:marLeft w:val="0"/>
          <w:marRight w:val="0"/>
          <w:marTop w:val="0"/>
          <w:marBottom w:val="0"/>
          <w:divBdr>
            <w:top w:val="none" w:sz="0" w:space="0" w:color="auto"/>
            <w:left w:val="none" w:sz="0" w:space="0" w:color="auto"/>
            <w:bottom w:val="none" w:sz="0" w:space="0" w:color="auto"/>
            <w:right w:val="none" w:sz="0" w:space="0" w:color="auto"/>
          </w:divBdr>
          <w:divsChild>
            <w:div w:id="468982765">
              <w:marLeft w:val="0"/>
              <w:marRight w:val="0"/>
              <w:marTop w:val="0"/>
              <w:marBottom w:val="0"/>
              <w:divBdr>
                <w:top w:val="none" w:sz="0" w:space="0" w:color="auto"/>
                <w:left w:val="none" w:sz="0" w:space="0" w:color="auto"/>
                <w:bottom w:val="none" w:sz="0" w:space="0" w:color="auto"/>
                <w:right w:val="none" w:sz="0" w:space="0" w:color="auto"/>
              </w:divBdr>
            </w:div>
          </w:divsChild>
        </w:div>
        <w:div w:id="279066604">
          <w:marLeft w:val="0"/>
          <w:marRight w:val="0"/>
          <w:marTop w:val="0"/>
          <w:marBottom w:val="0"/>
          <w:divBdr>
            <w:top w:val="none" w:sz="0" w:space="0" w:color="auto"/>
            <w:left w:val="none" w:sz="0" w:space="0" w:color="auto"/>
            <w:bottom w:val="none" w:sz="0" w:space="0" w:color="auto"/>
            <w:right w:val="none" w:sz="0" w:space="0" w:color="auto"/>
          </w:divBdr>
          <w:divsChild>
            <w:div w:id="1887909206">
              <w:marLeft w:val="0"/>
              <w:marRight w:val="0"/>
              <w:marTop w:val="0"/>
              <w:marBottom w:val="0"/>
              <w:divBdr>
                <w:top w:val="none" w:sz="0" w:space="0" w:color="auto"/>
                <w:left w:val="none" w:sz="0" w:space="0" w:color="auto"/>
                <w:bottom w:val="none" w:sz="0" w:space="0" w:color="auto"/>
                <w:right w:val="none" w:sz="0" w:space="0" w:color="auto"/>
              </w:divBdr>
            </w:div>
            <w:div w:id="1091396412">
              <w:marLeft w:val="0"/>
              <w:marRight w:val="0"/>
              <w:marTop w:val="0"/>
              <w:marBottom w:val="0"/>
              <w:divBdr>
                <w:top w:val="none" w:sz="0" w:space="0" w:color="auto"/>
                <w:left w:val="none" w:sz="0" w:space="0" w:color="auto"/>
                <w:bottom w:val="none" w:sz="0" w:space="0" w:color="auto"/>
                <w:right w:val="none" w:sz="0" w:space="0" w:color="auto"/>
              </w:divBdr>
            </w:div>
            <w:div w:id="506990045">
              <w:marLeft w:val="0"/>
              <w:marRight w:val="0"/>
              <w:marTop w:val="0"/>
              <w:marBottom w:val="0"/>
              <w:divBdr>
                <w:top w:val="none" w:sz="0" w:space="0" w:color="auto"/>
                <w:left w:val="none" w:sz="0" w:space="0" w:color="auto"/>
                <w:bottom w:val="none" w:sz="0" w:space="0" w:color="auto"/>
                <w:right w:val="none" w:sz="0" w:space="0" w:color="auto"/>
              </w:divBdr>
            </w:div>
            <w:div w:id="1664238666">
              <w:marLeft w:val="0"/>
              <w:marRight w:val="0"/>
              <w:marTop w:val="0"/>
              <w:marBottom w:val="0"/>
              <w:divBdr>
                <w:top w:val="none" w:sz="0" w:space="0" w:color="auto"/>
                <w:left w:val="none" w:sz="0" w:space="0" w:color="auto"/>
                <w:bottom w:val="none" w:sz="0" w:space="0" w:color="auto"/>
                <w:right w:val="none" w:sz="0" w:space="0" w:color="auto"/>
              </w:divBdr>
            </w:div>
            <w:div w:id="2071877281">
              <w:marLeft w:val="0"/>
              <w:marRight w:val="0"/>
              <w:marTop w:val="0"/>
              <w:marBottom w:val="0"/>
              <w:divBdr>
                <w:top w:val="none" w:sz="0" w:space="0" w:color="auto"/>
                <w:left w:val="none" w:sz="0" w:space="0" w:color="auto"/>
                <w:bottom w:val="none" w:sz="0" w:space="0" w:color="auto"/>
                <w:right w:val="none" w:sz="0" w:space="0" w:color="auto"/>
              </w:divBdr>
            </w:div>
            <w:div w:id="213545021">
              <w:marLeft w:val="0"/>
              <w:marRight w:val="0"/>
              <w:marTop w:val="0"/>
              <w:marBottom w:val="0"/>
              <w:divBdr>
                <w:top w:val="none" w:sz="0" w:space="0" w:color="auto"/>
                <w:left w:val="none" w:sz="0" w:space="0" w:color="auto"/>
                <w:bottom w:val="none" w:sz="0" w:space="0" w:color="auto"/>
                <w:right w:val="none" w:sz="0" w:space="0" w:color="auto"/>
              </w:divBdr>
            </w:div>
          </w:divsChild>
        </w:div>
        <w:div w:id="329454776">
          <w:marLeft w:val="0"/>
          <w:marRight w:val="0"/>
          <w:marTop w:val="0"/>
          <w:marBottom w:val="0"/>
          <w:divBdr>
            <w:top w:val="none" w:sz="0" w:space="0" w:color="auto"/>
            <w:left w:val="none" w:sz="0" w:space="0" w:color="auto"/>
            <w:bottom w:val="none" w:sz="0" w:space="0" w:color="auto"/>
            <w:right w:val="none" w:sz="0" w:space="0" w:color="auto"/>
          </w:divBdr>
          <w:divsChild>
            <w:div w:id="1927304582">
              <w:marLeft w:val="0"/>
              <w:marRight w:val="0"/>
              <w:marTop w:val="0"/>
              <w:marBottom w:val="0"/>
              <w:divBdr>
                <w:top w:val="none" w:sz="0" w:space="0" w:color="auto"/>
                <w:left w:val="none" w:sz="0" w:space="0" w:color="auto"/>
                <w:bottom w:val="none" w:sz="0" w:space="0" w:color="auto"/>
                <w:right w:val="none" w:sz="0" w:space="0" w:color="auto"/>
              </w:divBdr>
            </w:div>
            <w:div w:id="477573796">
              <w:marLeft w:val="0"/>
              <w:marRight w:val="0"/>
              <w:marTop w:val="0"/>
              <w:marBottom w:val="0"/>
              <w:divBdr>
                <w:top w:val="none" w:sz="0" w:space="0" w:color="auto"/>
                <w:left w:val="none" w:sz="0" w:space="0" w:color="auto"/>
                <w:bottom w:val="none" w:sz="0" w:space="0" w:color="auto"/>
                <w:right w:val="none" w:sz="0" w:space="0" w:color="auto"/>
              </w:divBdr>
            </w:div>
            <w:div w:id="1304773871">
              <w:marLeft w:val="0"/>
              <w:marRight w:val="0"/>
              <w:marTop w:val="0"/>
              <w:marBottom w:val="0"/>
              <w:divBdr>
                <w:top w:val="none" w:sz="0" w:space="0" w:color="auto"/>
                <w:left w:val="none" w:sz="0" w:space="0" w:color="auto"/>
                <w:bottom w:val="none" w:sz="0" w:space="0" w:color="auto"/>
                <w:right w:val="none" w:sz="0" w:space="0" w:color="auto"/>
              </w:divBdr>
            </w:div>
          </w:divsChild>
        </w:div>
        <w:div w:id="125196849">
          <w:marLeft w:val="0"/>
          <w:marRight w:val="0"/>
          <w:marTop w:val="0"/>
          <w:marBottom w:val="0"/>
          <w:divBdr>
            <w:top w:val="none" w:sz="0" w:space="0" w:color="auto"/>
            <w:left w:val="none" w:sz="0" w:space="0" w:color="auto"/>
            <w:bottom w:val="none" w:sz="0" w:space="0" w:color="auto"/>
            <w:right w:val="none" w:sz="0" w:space="0" w:color="auto"/>
          </w:divBdr>
          <w:divsChild>
            <w:div w:id="444545445">
              <w:marLeft w:val="0"/>
              <w:marRight w:val="0"/>
              <w:marTop w:val="0"/>
              <w:marBottom w:val="0"/>
              <w:divBdr>
                <w:top w:val="none" w:sz="0" w:space="0" w:color="auto"/>
                <w:left w:val="none" w:sz="0" w:space="0" w:color="auto"/>
                <w:bottom w:val="none" w:sz="0" w:space="0" w:color="auto"/>
                <w:right w:val="none" w:sz="0" w:space="0" w:color="auto"/>
              </w:divBdr>
            </w:div>
          </w:divsChild>
        </w:div>
        <w:div w:id="1575356366">
          <w:marLeft w:val="0"/>
          <w:marRight w:val="0"/>
          <w:marTop w:val="0"/>
          <w:marBottom w:val="0"/>
          <w:divBdr>
            <w:top w:val="none" w:sz="0" w:space="0" w:color="auto"/>
            <w:left w:val="none" w:sz="0" w:space="0" w:color="auto"/>
            <w:bottom w:val="none" w:sz="0" w:space="0" w:color="auto"/>
            <w:right w:val="none" w:sz="0" w:space="0" w:color="auto"/>
          </w:divBdr>
          <w:divsChild>
            <w:div w:id="663633523">
              <w:marLeft w:val="0"/>
              <w:marRight w:val="0"/>
              <w:marTop w:val="0"/>
              <w:marBottom w:val="0"/>
              <w:divBdr>
                <w:top w:val="none" w:sz="0" w:space="0" w:color="auto"/>
                <w:left w:val="none" w:sz="0" w:space="0" w:color="auto"/>
                <w:bottom w:val="none" w:sz="0" w:space="0" w:color="auto"/>
                <w:right w:val="none" w:sz="0" w:space="0" w:color="auto"/>
              </w:divBdr>
            </w:div>
          </w:divsChild>
        </w:div>
        <w:div w:id="520123081">
          <w:marLeft w:val="0"/>
          <w:marRight w:val="0"/>
          <w:marTop w:val="0"/>
          <w:marBottom w:val="0"/>
          <w:divBdr>
            <w:top w:val="none" w:sz="0" w:space="0" w:color="auto"/>
            <w:left w:val="none" w:sz="0" w:space="0" w:color="auto"/>
            <w:bottom w:val="none" w:sz="0" w:space="0" w:color="auto"/>
            <w:right w:val="none" w:sz="0" w:space="0" w:color="auto"/>
          </w:divBdr>
          <w:divsChild>
            <w:div w:id="1876501670">
              <w:marLeft w:val="0"/>
              <w:marRight w:val="0"/>
              <w:marTop w:val="0"/>
              <w:marBottom w:val="0"/>
              <w:divBdr>
                <w:top w:val="none" w:sz="0" w:space="0" w:color="auto"/>
                <w:left w:val="none" w:sz="0" w:space="0" w:color="auto"/>
                <w:bottom w:val="none" w:sz="0" w:space="0" w:color="auto"/>
                <w:right w:val="none" w:sz="0" w:space="0" w:color="auto"/>
              </w:divBdr>
            </w:div>
            <w:div w:id="312101070">
              <w:marLeft w:val="0"/>
              <w:marRight w:val="0"/>
              <w:marTop w:val="0"/>
              <w:marBottom w:val="0"/>
              <w:divBdr>
                <w:top w:val="none" w:sz="0" w:space="0" w:color="auto"/>
                <w:left w:val="none" w:sz="0" w:space="0" w:color="auto"/>
                <w:bottom w:val="none" w:sz="0" w:space="0" w:color="auto"/>
                <w:right w:val="none" w:sz="0" w:space="0" w:color="auto"/>
              </w:divBdr>
            </w:div>
            <w:div w:id="428283923">
              <w:marLeft w:val="0"/>
              <w:marRight w:val="0"/>
              <w:marTop w:val="0"/>
              <w:marBottom w:val="0"/>
              <w:divBdr>
                <w:top w:val="none" w:sz="0" w:space="0" w:color="auto"/>
                <w:left w:val="none" w:sz="0" w:space="0" w:color="auto"/>
                <w:bottom w:val="none" w:sz="0" w:space="0" w:color="auto"/>
                <w:right w:val="none" w:sz="0" w:space="0" w:color="auto"/>
              </w:divBdr>
            </w:div>
            <w:div w:id="227157125">
              <w:marLeft w:val="0"/>
              <w:marRight w:val="0"/>
              <w:marTop w:val="0"/>
              <w:marBottom w:val="0"/>
              <w:divBdr>
                <w:top w:val="none" w:sz="0" w:space="0" w:color="auto"/>
                <w:left w:val="none" w:sz="0" w:space="0" w:color="auto"/>
                <w:bottom w:val="none" w:sz="0" w:space="0" w:color="auto"/>
                <w:right w:val="none" w:sz="0" w:space="0" w:color="auto"/>
              </w:divBdr>
            </w:div>
          </w:divsChild>
        </w:div>
        <w:div w:id="760641437">
          <w:marLeft w:val="0"/>
          <w:marRight w:val="0"/>
          <w:marTop w:val="0"/>
          <w:marBottom w:val="0"/>
          <w:divBdr>
            <w:top w:val="none" w:sz="0" w:space="0" w:color="auto"/>
            <w:left w:val="none" w:sz="0" w:space="0" w:color="auto"/>
            <w:bottom w:val="none" w:sz="0" w:space="0" w:color="auto"/>
            <w:right w:val="none" w:sz="0" w:space="0" w:color="auto"/>
          </w:divBdr>
          <w:divsChild>
            <w:div w:id="823276862">
              <w:marLeft w:val="0"/>
              <w:marRight w:val="0"/>
              <w:marTop w:val="0"/>
              <w:marBottom w:val="0"/>
              <w:divBdr>
                <w:top w:val="none" w:sz="0" w:space="0" w:color="auto"/>
                <w:left w:val="none" w:sz="0" w:space="0" w:color="auto"/>
                <w:bottom w:val="none" w:sz="0" w:space="0" w:color="auto"/>
                <w:right w:val="none" w:sz="0" w:space="0" w:color="auto"/>
              </w:divBdr>
            </w:div>
          </w:divsChild>
        </w:div>
        <w:div w:id="846675176">
          <w:marLeft w:val="0"/>
          <w:marRight w:val="0"/>
          <w:marTop w:val="0"/>
          <w:marBottom w:val="0"/>
          <w:divBdr>
            <w:top w:val="none" w:sz="0" w:space="0" w:color="auto"/>
            <w:left w:val="none" w:sz="0" w:space="0" w:color="auto"/>
            <w:bottom w:val="none" w:sz="0" w:space="0" w:color="auto"/>
            <w:right w:val="none" w:sz="0" w:space="0" w:color="auto"/>
          </w:divBdr>
          <w:divsChild>
            <w:div w:id="1271359627">
              <w:marLeft w:val="0"/>
              <w:marRight w:val="0"/>
              <w:marTop w:val="0"/>
              <w:marBottom w:val="0"/>
              <w:divBdr>
                <w:top w:val="none" w:sz="0" w:space="0" w:color="auto"/>
                <w:left w:val="none" w:sz="0" w:space="0" w:color="auto"/>
                <w:bottom w:val="none" w:sz="0" w:space="0" w:color="auto"/>
                <w:right w:val="none" w:sz="0" w:space="0" w:color="auto"/>
              </w:divBdr>
            </w:div>
          </w:divsChild>
        </w:div>
        <w:div w:id="1532917953">
          <w:marLeft w:val="0"/>
          <w:marRight w:val="0"/>
          <w:marTop w:val="0"/>
          <w:marBottom w:val="0"/>
          <w:divBdr>
            <w:top w:val="none" w:sz="0" w:space="0" w:color="auto"/>
            <w:left w:val="none" w:sz="0" w:space="0" w:color="auto"/>
            <w:bottom w:val="none" w:sz="0" w:space="0" w:color="auto"/>
            <w:right w:val="none" w:sz="0" w:space="0" w:color="auto"/>
          </w:divBdr>
          <w:divsChild>
            <w:div w:id="775246109">
              <w:marLeft w:val="0"/>
              <w:marRight w:val="0"/>
              <w:marTop w:val="0"/>
              <w:marBottom w:val="0"/>
              <w:divBdr>
                <w:top w:val="none" w:sz="0" w:space="0" w:color="auto"/>
                <w:left w:val="none" w:sz="0" w:space="0" w:color="auto"/>
                <w:bottom w:val="none" w:sz="0" w:space="0" w:color="auto"/>
                <w:right w:val="none" w:sz="0" w:space="0" w:color="auto"/>
              </w:divBdr>
            </w:div>
          </w:divsChild>
        </w:div>
        <w:div w:id="737019650">
          <w:marLeft w:val="0"/>
          <w:marRight w:val="0"/>
          <w:marTop w:val="0"/>
          <w:marBottom w:val="0"/>
          <w:divBdr>
            <w:top w:val="none" w:sz="0" w:space="0" w:color="auto"/>
            <w:left w:val="none" w:sz="0" w:space="0" w:color="auto"/>
            <w:bottom w:val="none" w:sz="0" w:space="0" w:color="auto"/>
            <w:right w:val="none" w:sz="0" w:space="0" w:color="auto"/>
          </w:divBdr>
          <w:divsChild>
            <w:div w:id="1908999955">
              <w:marLeft w:val="0"/>
              <w:marRight w:val="0"/>
              <w:marTop w:val="0"/>
              <w:marBottom w:val="0"/>
              <w:divBdr>
                <w:top w:val="none" w:sz="0" w:space="0" w:color="auto"/>
                <w:left w:val="none" w:sz="0" w:space="0" w:color="auto"/>
                <w:bottom w:val="none" w:sz="0" w:space="0" w:color="auto"/>
                <w:right w:val="none" w:sz="0" w:space="0" w:color="auto"/>
              </w:divBdr>
            </w:div>
            <w:div w:id="1830713359">
              <w:marLeft w:val="0"/>
              <w:marRight w:val="0"/>
              <w:marTop w:val="0"/>
              <w:marBottom w:val="0"/>
              <w:divBdr>
                <w:top w:val="none" w:sz="0" w:space="0" w:color="auto"/>
                <w:left w:val="none" w:sz="0" w:space="0" w:color="auto"/>
                <w:bottom w:val="none" w:sz="0" w:space="0" w:color="auto"/>
                <w:right w:val="none" w:sz="0" w:space="0" w:color="auto"/>
              </w:divBdr>
            </w:div>
            <w:div w:id="305014054">
              <w:marLeft w:val="0"/>
              <w:marRight w:val="0"/>
              <w:marTop w:val="0"/>
              <w:marBottom w:val="0"/>
              <w:divBdr>
                <w:top w:val="none" w:sz="0" w:space="0" w:color="auto"/>
                <w:left w:val="none" w:sz="0" w:space="0" w:color="auto"/>
                <w:bottom w:val="none" w:sz="0" w:space="0" w:color="auto"/>
                <w:right w:val="none" w:sz="0" w:space="0" w:color="auto"/>
              </w:divBdr>
            </w:div>
            <w:div w:id="1093238510">
              <w:marLeft w:val="0"/>
              <w:marRight w:val="0"/>
              <w:marTop w:val="0"/>
              <w:marBottom w:val="0"/>
              <w:divBdr>
                <w:top w:val="none" w:sz="0" w:space="0" w:color="auto"/>
                <w:left w:val="none" w:sz="0" w:space="0" w:color="auto"/>
                <w:bottom w:val="none" w:sz="0" w:space="0" w:color="auto"/>
                <w:right w:val="none" w:sz="0" w:space="0" w:color="auto"/>
              </w:divBdr>
            </w:div>
            <w:div w:id="445275597">
              <w:marLeft w:val="0"/>
              <w:marRight w:val="0"/>
              <w:marTop w:val="0"/>
              <w:marBottom w:val="0"/>
              <w:divBdr>
                <w:top w:val="none" w:sz="0" w:space="0" w:color="auto"/>
                <w:left w:val="none" w:sz="0" w:space="0" w:color="auto"/>
                <w:bottom w:val="none" w:sz="0" w:space="0" w:color="auto"/>
                <w:right w:val="none" w:sz="0" w:space="0" w:color="auto"/>
              </w:divBdr>
            </w:div>
          </w:divsChild>
        </w:div>
        <w:div w:id="1698578867">
          <w:marLeft w:val="0"/>
          <w:marRight w:val="0"/>
          <w:marTop w:val="0"/>
          <w:marBottom w:val="0"/>
          <w:divBdr>
            <w:top w:val="none" w:sz="0" w:space="0" w:color="auto"/>
            <w:left w:val="none" w:sz="0" w:space="0" w:color="auto"/>
            <w:bottom w:val="none" w:sz="0" w:space="0" w:color="auto"/>
            <w:right w:val="none" w:sz="0" w:space="0" w:color="auto"/>
          </w:divBdr>
          <w:divsChild>
            <w:div w:id="1353072750">
              <w:marLeft w:val="0"/>
              <w:marRight w:val="0"/>
              <w:marTop w:val="0"/>
              <w:marBottom w:val="0"/>
              <w:divBdr>
                <w:top w:val="none" w:sz="0" w:space="0" w:color="auto"/>
                <w:left w:val="none" w:sz="0" w:space="0" w:color="auto"/>
                <w:bottom w:val="none" w:sz="0" w:space="0" w:color="auto"/>
                <w:right w:val="none" w:sz="0" w:space="0" w:color="auto"/>
              </w:divBdr>
            </w:div>
          </w:divsChild>
        </w:div>
        <w:div w:id="1238632461">
          <w:marLeft w:val="0"/>
          <w:marRight w:val="0"/>
          <w:marTop w:val="0"/>
          <w:marBottom w:val="0"/>
          <w:divBdr>
            <w:top w:val="none" w:sz="0" w:space="0" w:color="auto"/>
            <w:left w:val="none" w:sz="0" w:space="0" w:color="auto"/>
            <w:bottom w:val="none" w:sz="0" w:space="0" w:color="auto"/>
            <w:right w:val="none" w:sz="0" w:space="0" w:color="auto"/>
          </w:divBdr>
          <w:divsChild>
            <w:div w:id="1154220407">
              <w:marLeft w:val="0"/>
              <w:marRight w:val="0"/>
              <w:marTop w:val="0"/>
              <w:marBottom w:val="0"/>
              <w:divBdr>
                <w:top w:val="none" w:sz="0" w:space="0" w:color="auto"/>
                <w:left w:val="none" w:sz="0" w:space="0" w:color="auto"/>
                <w:bottom w:val="none" w:sz="0" w:space="0" w:color="auto"/>
                <w:right w:val="none" w:sz="0" w:space="0" w:color="auto"/>
              </w:divBdr>
            </w:div>
          </w:divsChild>
        </w:div>
        <w:div w:id="55663201">
          <w:marLeft w:val="0"/>
          <w:marRight w:val="0"/>
          <w:marTop w:val="0"/>
          <w:marBottom w:val="0"/>
          <w:divBdr>
            <w:top w:val="none" w:sz="0" w:space="0" w:color="auto"/>
            <w:left w:val="none" w:sz="0" w:space="0" w:color="auto"/>
            <w:bottom w:val="none" w:sz="0" w:space="0" w:color="auto"/>
            <w:right w:val="none" w:sz="0" w:space="0" w:color="auto"/>
          </w:divBdr>
          <w:divsChild>
            <w:div w:id="1376584437">
              <w:marLeft w:val="0"/>
              <w:marRight w:val="0"/>
              <w:marTop w:val="0"/>
              <w:marBottom w:val="0"/>
              <w:divBdr>
                <w:top w:val="none" w:sz="0" w:space="0" w:color="auto"/>
                <w:left w:val="none" w:sz="0" w:space="0" w:color="auto"/>
                <w:bottom w:val="none" w:sz="0" w:space="0" w:color="auto"/>
                <w:right w:val="none" w:sz="0" w:space="0" w:color="auto"/>
              </w:divBdr>
            </w:div>
          </w:divsChild>
        </w:div>
        <w:div w:id="912810158">
          <w:marLeft w:val="0"/>
          <w:marRight w:val="0"/>
          <w:marTop w:val="0"/>
          <w:marBottom w:val="0"/>
          <w:divBdr>
            <w:top w:val="none" w:sz="0" w:space="0" w:color="auto"/>
            <w:left w:val="none" w:sz="0" w:space="0" w:color="auto"/>
            <w:bottom w:val="none" w:sz="0" w:space="0" w:color="auto"/>
            <w:right w:val="none" w:sz="0" w:space="0" w:color="auto"/>
          </w:divBdr>
          <w:divsChild>
            <w:div w:id="1491944847">
              <w:marLeft w:val="0"/>
              <w:marRight w:val="0"/>
              <w:marTop w:val="0"/>
              <w:marBottom w:val="0"/>
              <w:divBdr>
                <w:top w:val="none" w:sz="0" w:space="0" w:color="auto"/>
                <w:left w:val="none" w:sz="0" w:space="0" w:color="auto"/>
                <w:bottom w:val="none" w:sz="0" w:space="0" w:color="auto"/>
                <w:right w:val="none" w:sz="0" w:space="0" w:color="auto"/>
              </w:divBdr>
            </w:div>
            <w:div w:id="628127779">
              <w:marLeft w:val="0"/>
              <w:marRight w:val="0"/>
              <w:marTop w:val="0"/>
              <w:marBottom w:val="0"/>
              <w:divBdr>
                <w:top w:val="none" w:sz="0" w:space="0" w:color="auto"/>
                <w:left w:val="none" w:sz="0" w:space="0" w:color="auto"/>
                <w:bottom w:val="none" w:sz="0" w:space="0" w:color="auto"/>
                <w:right w:val="none" w:sz="0" w:space="0" w:color="auto"/>
              </w:divBdr>
            </w:div>
            <w:div w:id="279841982">
              <w:marLeft w:val="0"/>
              <w:marRight w:val="0"/>
              <w:marTop w:val="0"/>
              <w:marBottom w:val="0"/>
              <w:divBdr>
                <w:top w:val="none" w:sz="0" w:space="0" w:color="auto"/>
                <w:left w:val="none" w:sz="0" w:space="0" w:color="auto"/>
                <w:bottom w:val="none" w:sz="0" w:space="0" w:color="auto"/>
                <w:right w:val="none" w:sz="0" w:space="0" w:color="auto"/>
              </w:divBdr>
            </w:div>
            <w:div w:id="1677346783">
              <w:marLeft w:val="0"/>
              <w:marRight w:val="0"/>
              <w:marTop w:val="0"/>
              <w:marBottom w:val="0"/>
              <w:divBdr>
                <w:top w:val="none" w:sz="0" w:space="0" w:color="auto"/>
                <w:left w:val="none" w:sz="0" w:space="0" w:color="auto"/>
                <w:bottom w:val="none" w:sz="0" w:space="0" w:color="auto"/>
                <w:right w:val="none" w:sz="0" w:space="0" w:color="auto"/>
              </w:divBdr>
            </w:div>
            <w:div w:id="1720934920">
              <w:marLeft w:val="0"/>
              <w:marRight w:val="0"/>
              <w:marTop w:val="0"/>
              <w:marBottom w:val="0"/>
              <w:divBdr>
                <w:top w:val="none" w:sz="0" w:space="0" w:color="auto"/>
                <w:left w:val="none" w:sz="0" w:space="0" w:color="auto"/>
                <w:bottom w:val="none" w:sz="0" w:space="0" w:color="auto"/>
                <w:right w:val="none" w:sz="0" w:space="0" w:color="auto"/>
              </w:divBdr>
            </w:div>
            <w:div w:id="2034307295">
              <w:marLeft w:val="0"/>
              <w:marRight w:val="0"/>
              <w:marTop w:val="0"/>
              <w:marBottom w:val="0"/>
              <w:divBdr>
                <w:top w:val="none" w:sz="0" w:space="0" w:color="auto"/>
                <w:left w:val="none" w:sz="0" w:space="0" w:color="auto"/>
                <w:bottom w:val="none" w:sz="0" w:space="0" w:color="auto"/>
                <w:right w:val="none" w:sz="0" w:space="0" w:color="auto"/>
              </w:divBdr>
            </w:div>
            <w:div w:id="615983624">
              <w:marLeft w:val="0"/>
              <w:marRight w:val="0"/>
              <w:marTop w:val="0"/>
              <w:marBottom w:val="0"/>
              <w:divBdr>
                <w:top w:val="none" w:sz="0" w:space="0" w:color="auto"/>
                <w:left w:val="none" w:sz="0" w:space="0" w:color="auto"/>
                <w:bottom w:val="none" w:sz="0" w:space="0" w:color="auto"/>
                <w:right w:val="none" w:sz="0" w:space="0" w:color="auto"/>
              </w:divBdr>
            </w:div>
            <w:div w:id="2049138326">
              <w:marLeft w:val="0"/>
              <w:marRight w:val="0"/>
              <w:marTop w:val="0"/>
              <w:marBottom w:val="0"/>
              <w:divBdr>
                <w:top w:val="none" w:sz="0" w:space="0" w:color="auto"/>
                <w:left w:val="none" w:sz="0" w:space="0" w:color="auto"/>
                <w:bottom w:val="none" w:sz="0" w:space="0" w:color="auto"/>
                <w:right w:val="none" w:sz="0" w:space="0" w:color="auto"/>
              </w:divBdr>
            </w:div>
            <w:div w:id="1311862088">
              <w:marLeft w:val="0"/>
              <w:marRight w:val="0"/>
              <w:marTop w:val="0"/>
              <w:marBottom w:val="0"/>
              <w:divBdr>
                <w:top w:val="none" w:sz="0" w:space="0" w:color="auto"/>
                <w:left w:val="none" w:sz="0" w:space="0" w:color="auto"/>
                <w:bottom w:val="none" w:sz="0" w:space="0" w:color="auto"/>
                <w:right w:val="none" w:sz="0" w:space="0" w:color="auto"/>
              </w:divBdr>
            </w:div>
            <w:div w:id="338125340">
              <w:marLeft w:val="0"/>
              <w:marRight w:val="0"/>
              <w:marTop w:val="0"/>
              <w:marBottom w:val="0"/>
              <w:divBdr>
                <w:top w:val="none" w:sz="0" w:space="0" w:color="auto"/>
                <w:left w:val="none" w:sz="0" w:space="0" w:color="auto"/>
                <w:bottom w:val="none" w:sz="0" w:space="0" w:color="auto"/>
                <w:right w:val="none" w:sz="0" w:space="0" w:color="auto"/>
              </w:divBdr>
            </w:div>
            <w:div w:id="1919514645">
              <w:marLeft w:val="0"/>
              <w:marRight w:val="0"/>
              <w:marTop w:val="0"/>
              <w:marBottom w:val="0"/>
              <w:divBdr>
                <w:top w:val="none" w:sz="0" w:space="0" w:color="auto"/>
                <w:left w:val="none" w:sz="0" w:space="0" w:color="auto"/>
                <w:bottom w:val="none" w:sz="0" w:space="0" w:color="auto"/>
                <w:right w:val="none" w:sz="0" w:space="0" w:color="auto"/>
              </w:divBdr>
            </w:div>
            <w:div w:id="1660117040">
              <w:marLeft w:val="0"/>
              <w:marRight w:val="0"/>
              <w:marTop w:val="0"/>
              <w:marBottom w:val="0"/>
              <w:divBdr>
                <w:top w:val="none" w:sz="0" w:space="0" w:color="auto"/>
                <w:left w:val="none" w:sz="0" w:space="0" w:color="auto"/>
                <w:bottom w:val="none" w:sz="0" w:space="0" w:color="auto"/>
                <w:right w:val="none" w:sz="0" w:space="0" w:color="auto"/>
              </w:divBdr>
            </w:div>
            <w:div w:id="780758944">
              <w:marLeft w:val="0"/>
              <w:marRight w:val="0"/>
              <w:marTop w:val="0"/>
              <w:marBottom w:val="0"/>
              <w:divBdr>
                <w:top w:val="none" w:sz="0" w:space="0" w:color="auto"/>
                <w:left w:val="none" w:sz="0" w:space="0" w:color="auto"/>
                <w:bottom w:val="none" w:sz="0" w:space="0" w:color="auto"/>
                <w:right w:val="none" w:sz="0" w:space="0" w:color="auto"/>
              </w:divBdr>
            </w:div>
            <w:div w:id="1934581544">
              <w:marLeft w:val="0"/>
              <w:marRight w:val="0"/>
              <w:marTop w:val="0"/>
              <w:marBottom w:val="0"/>
              <w:divBdr>
                <w:top w:val="none" w:sz="0" w:space="0" w:color="auto"/>
                <w:left w:val="none" w:sz="0" w:space="0" w:color="auto"/>
                <w:bottom w:val="none" w:sz="0" w:space="0" w:color="auto"/>
                <w:right w:val="none" w:sz="0" w:space="0" w:color="auto"/>
              </w:divBdr>
            </w:div>
          </w:divsChild>
        </w:div>
        <w:div w:id="1293680755">
          <w:marLeft w:val="0"/>
          <w:marRight w:val="0"/>
          <w:marTop w:val="0"/>
          <w:marBottom w:val="0"/>
          <w:divBdr>
            <w:top w:val="none" w:sz="0" w:space="0" w:color="auto"/>
            <w:left w:val="none" w:sz="0" w:space="0" w:color="auto"/>
            <w:bottom w:val="none" w:sz="0" w:space="0" w:color="auto"/>
            <w:right w:val="none" w:sz="0" w:space="0" w:color="auto"/>
          </w:divBdr>
          <w:divsChild>
            <w:div w:id="725026290">
              <w:marLeft w:val="0"/>
              <w:marRight w:val="0"/>
              <w:marTop w:val="0"/>
              <w:marBottom w:val="0"/>
              <w:divBdr>
                <w:top w:val="none" w:sz="0" w:space="0" w:color="auto"/>
                <w:left w:val="none" w:sz="0" w:space="0" w:color="auto"/>
                <w:bottom w:val="none" w:sz="0" w:space="0" w:color="auto"/>
                <w:right w:val="none" w:sz="0" w:space="0" w:color="auto"/>
              </w:divBdr>
            </w:div>
            <w:div w:id="263852491">
              <w:marLeft w:val="0"/>
              <w:marRight w:val="0"/>
              <w:marTop w:val="0"/>
              <w:marBottom w:val="0"/>
              <w:divBdr>
                <w:top w:val="none" w:sz="0" w:space="0" w:color="auto"/>
                <w:left w:val="none" w:sz="0" w:space="0" w:color="auto"/>
                <w:bottom w:val="none" w:sz="0" w:space="0" w:color="auto"/>
                <w:right w:val="none" w:sz="0" w:space="0" w:color="auto"/>
              </w:divBdr>
            </w:div>
            <w:div w:id="627517518">
              <w:marLeft w:val="0"/>
              <w:marRight w:val="0"/>
              <w:marTop w:val="0"/>
              <w:marBottom w:val="0"/>
              <w:divBdr>
                <w:top w:val="none" w:sz="0" w:space="0" w:color="auto"/>
                <w:left w:val="none" w:sz="0" w:space="0" w:color="auto"/>
                <w:bottom w:val="none" w:sz="0" w:space="0" w:color="auto"/>
                <w:right w:val="none" w:sz="0" w:space="0" w:color="auto"/>
              </w:divBdr>
            </w:div>
            <w:div w:id="1166281847">
              <w:marLeft w:val="0"/>
              <w:marRight w:val="0"/>
              <w:marTop w:val="0"/>
              <w:marBottom w:val="0"/>
              <w:divBdr>
                <w:top w:val="none" w:sz="0" w:space="0" w:color="auto"/>
                <w:left w:val="none" w:sz="0" w:space="0" w:color="auto"/>
                <w:bottom w:val="none" w:sz="0" w:space="0" w:color="auto"/>
                <w:right w:val="none" w:sz="0" w:space="0" w:color="auto"/>
              </w:divBdr>
            </w:div>
          </w:divsChild>
        </w:div>
        <w:div w:id="25713359">
          <w:marLeft w:val="0"/>
          <w:marRight w:val="0"/>
          <w:marTop w:val="0"/>
          <w:marBottom w:val="0"/>
          <w:divBdr>
            <w:top w:val="none" w:sz="0" w:space="0" w:color="auto"/>
            <w:left w:val="none" w:sz="0" w:space="0" w:color="auto"/>
            <w:bottom w:val="none" w:sz="0" w:space="0" w:color="auto"/>
            <w:right w:val="none" w:sz="0" w:space="0" w:color="auto"/>
          </w:divBdr>
          <w:divsChild>
            <w:div w:id="2003043278">
              <w:marLeft w:val="0"/>
              <w:marRight w:val="0"/>
              <w:marTop w:val="0"/>
              <w:marBottom w:val="0"/>
              <w:divBdr>
                <w:top w:val="none" w:sz="0" w:space="0" w:color="auto"/>
                <w:left w:val="none" w:sz="0" w:space="0" w:color="auto"/>
                <w:bottom w:val="none" w:sz="0" w:space="0" w:color="auto"/>
                <w:right w:val="none" w:sz="0" w:space="0" w:color="auto"/>
              </w:divBdr>
            </w:div>
          </w:divsChild>
        </w:div>
        <w:div w:id="911431098">
          <w:marLeft w:val="0"/>
          <w:marRight w:val="0"/>
          <w:marTop w:val="0"/>
          <w:marBottom w:val="0"/>
          <w:divBdr>
            <w:top w:val="none" w:sz="0" w:space="0" w:color="auto"/>
            <w:left w:val="none" w:sz="0" w:space="0" w:color="auto"/>
            <w:bottom w:val="none" w:sz="0" w:space="0" w:color="auto"/>
            <w:right w:val="none" w:sz="0" w:space="0" w:color="auto"/>
          </w:divBdr>
          <w:divsChild>
            <w:div w:id="1823691880">
              <w:marLeft w:val="0"/>
              <w:marRight w:val="0"/>
              <w:marTop w:val="0"/>
              <w:marBottom w:val="0"/>
              <w:divBdr>
                <w:top w:val="none" w:sz="0" w:space="0" w:color="auto"/>
                <w:left w:val="none" w:sz="0" w:space="0" w:color="auto"/>
                <w:bottom w:val="none" w:sz="0" w:space="0" w:color="auto"/>
                <w:right w:val="none" w:sz="0" w:space="0" w:color="auto"/>
              </w:divBdr>
            </w:div>
          </w:divsChild>
        </w:div>
        <w:div w:id="2041198855">
          <w:marLeft w:val="0"/>
          <w:marRight w:val="0"/>
          <w:marTop w:val="0"/>
          <w:marBottom w:val="0"/>
          <w:divBdr>
            <w:top w:val="none" w:sz="0" w:space="0" w:color="auto"/>
            <w:left w:val="none" w:sz="0" w:space="0" w:color="auto"/>
            <w:bottom w:val="none" w:sz="0" w:space="0" w:color="auto"/>
            <w:right w:val="none" w:sz="0" w:space="0" w:color="auto"/>
          </w:divBdr>
          <w:divsChild>
            <w:div w:id="1716999087">
              <w:marLeft w:val="0"/>
              <w:marRight w:val="0"/>
              <w:marTop w:val="0"/>
              <w:marBottom w:val="0"/>
              <w:divBdr>
                <w:top w:val="none" w:sz="0" w:space="0" w:color="auto"/>
                <w:left w:val="none" w:sz="0" w:space="0" w:color="auto"/>
                <w:bottom w:val="none" w:sz="0" w:space="0" w:color="auto"/>
                <w:right w:val="none" w:sz="0" w:space="0" w:color="auto"/>
              </w:divBdr>
            </w:div>
            <w:div w:id="1910455974">
              <w:marLeft w:val="0"/>
              <w:marRight w:val="0"/>
              <w:marTop w:val="0"/>
              <w:marBottom w:val="0"/>
              <w:divBdr>
                <w:top w:val="none" w:sz="0" w:space="0" w:color="auto"/>
                <w:left w:val="none" w:sz="0" w:space="0" w:color="auto"/>
                <w:bottom w:val="none" w:sz="0" w:space="0" w:color="auto"/>
                <w:right w:val="none" w:sz="0" w:space="0" w:color="auto"/>
              </w:divBdr>
            </w:div>
            <w:div w:id="2145847298">
              <w:marLeft w:val="0"/>
              <w:marRight w:val="0"/>
              <w:marTop w:val="0"/>
              <w:marBottom w:val="0"/>
              <w:divBdr>
                <w:top w:val="none" w:sz="0" w:space="0" w:color="auto"/>
                <w:left w:val="none" w:sz="0" w:space="0" w:color="auto"/>
                <w:bottom w:val="none" w:sz="0" w:space="0" w:color="auto"/>
                <w:right w:val="none" w:sz="0" w:space="0" w:color="auto"/>
              </w:divBdr>
            </w:div>
            <w:div w:id="1448356212">
              <w:marLeft w:val="0"/>
              <w:marRight w:val="0"/>
              <w:marTop w:val="0"/>
              <w:marBottom w:val="0"/>
              <w:divBdr>
                <w:top w:val="none" w:sz="0" w:space="0" w:color="auto"/>
                <w:left w:val="none" w:sz="0" w:space="0" w:color="auto"/>
                <w:bottom w:val="none" w:sz="0" w:space="0" w:color="auto"/>
                <w:right w:val="none" w:sz="0" w:space="0" w:color="auto"/>
              </w:divBdr>
            </w:div>
            <w:div w:id="1435785969">
              <w:marLeft w:val="0"/>
              <w:marRight w:val="0"/>
              <w:marTop w:val="0"/>
              <w:marBottom w:val="0"/>
              <w:divBdr>
                <w:top w:val="none" w:sz="0" w:space="0" w:color="auto"/>
                <w:left w:val="none" w:sz="0" w:space="0" w:color="auto"/>
                <w:bottom w:val="none" w:sz="0" w:space="0" w:color="auto"/>
                <w:right w:val="none" w:sz="0" w:space="0" w:color="auto"/>
              </w:divBdr>
            </w:div>
            <w:div w:id="2040425291">
              <w:marLeft w:val="0"/>
              <w:marRight w:val="0"/>
              <w:marTop w:val="0"/>
              <w:marBottom w:val="0"/>
              <w:divBdr>
                <w:top w:val="none" w:sz="0" w:space="0" w:color="auto"/>
                <w:left w:val="none" w:sz="0" w:space="0" w:color="auto"/>
                <w:bottom w:val="none" w:sz="0" w:space="0" w:color="auto"/>
                <w:right w:val="none" w:sz="0" w:space="0" w:color="auto"/>
              </w:divBdr>
            </w:div>
            <w:div w:id="1136410825">
              <w:marLeft w:val="0"/>
              <w:marRight w:val="0"/>
              <w:marTop w:val="0"/>
              <w:marBottom w:val="0"/>
              <w:divBdr>
                <w:top w:val="none" w:sz="0" w:space="0" w:color="auto"/>
                <w:left w:val="none" w:sz="0" w:space="0" w:color="auto"/>
                <w:bottom w:val="none" w:sz="0" w:space="0" w:color="auto"/>
                <w:right w:val="none" w:sz="0" w:space="0" w:color="auto"/>
              </w:divBdr>
            </w:div>
            <w:div w:id="218831866">
              <w:marLeft w:val="0"/>
              <w:marRight w:val="0"/>
              <w:marTop w:val="0"/>
              <w:marBottom w:val="0"/>
              <w:divBdr>
                <w:top w:val="none" w:sz="0" w:space="0" w:color="auto"/>
                <w:left w:val="none" w:sz="0" w:space="0" w:color="auto"/>
                <w:bottom w:val="none" w:sz="0" w:space="0" w:color="auto"/>
                <w:right w:val="none" w:sz="0" w:space="0" w:color="auto"/>
              </w:divBdr>
            </w:div>
            <w:div w:id="1658722184">
              <w:marLeft w:val="0"/>
              <w:marRight w:val="0"/>
              <w:marTop w:val="0"/>
              <w:marBottom w:val="0"/>
              <w:divBdr>
                <w:top w:val="none" w:sz="0" w:space="0" w:color="auto"/>
                <w:left w:val="none" w:sz="0" w:space="0" w:color="auto"/>
                <w:bottom w:val="none" w:sz="0" w:space="0" w:color="auto"/>
                <w:right w:val="none" w:sz="0" w:space="0" w:color="auto"/>
              </w:divBdr>
            </w:div>
            <w:div w:id="1571573076">
              <w:marLeft w:val="0"/>
              <w:marRight w:val="0"/>
              <w:marTop w:val="0"/>
              <w:marBottom w:val="0"/>
              <w:divBdr>
                <w:top w:val="none" w:sz="0" w:space="0" w:color="auto"/>
                <w:left w:val="none" w:sz="0" w:space="0" w:color="auto"/>
                <w:bottom w:val="none" w:sz="0" w:space="0" w:color="auto"/>
                <w:right w:val="none" w:sz="0" w:space="0" w:color="auto"/>
              </w:divBdr>
            </w:div>
            <w:div w:id="465703710">
              <w:marLeft w:val="0"/>
              <w:marRight w:val="0"/>
              <w:marTop w:val="0"/>
              <w:marBottom w:val="0"/>
              <w:divBdr>
                <w:top w:val="none" w:sz="0" w:space="0" w:color="auto"/>
                <w:left w:val="none" w:sz="0" w:space="0" w:color="auto"/>
                <w:bottom w:val="none" w:sz="0" w:space="0" w:color="auto"/>
                <w:right w:val="none" w:sz="0" w:space="0" w:color="auto"/>
              </w:divBdr>
            </w:div>
            <w:div w:id="1661303121">
              <w:marLeft w:val="0"/>
              <w:marRight w:val="0"/>
              <w:marTop w:val="0"/>
              <w:marBottom w:val="0"/>
              <w:divBdr>
                <w:top w:val="none" w:sz="0" w:space="0" w:color="auto"/>
                <w:left w:val="none" w:sz="0" w:space="0" w:color="auto"/>
                <w:bottom w:val="none" w:sz="0" w:space="0" w:color="auto"/>
                <w:right w:val="none" w:sz="0" w:space="0" w:color="auto"/>
              </w:divBdr>
            </w:div>
            <w:div w:id="1210533284">
              <w:marLeft w:val="0"/>
              <w:marRight w:val="0"/>
              <w:marTop w:val="0"/>
              <w:marBottom w:val="0"/>
              <w:divBdr>
                <w:top w:val="none" w:sz="0" w:space="0" w:color="auto"/>
                <w:left w:val="none" w:sz="0" w:space="0" w:color="auto"/>
                <w:bottom w:val="none" w:sz="0" w:space="0" w:color="auto"/>
                <w:right w:val="none" w:sz="0" w:space="0" w:color="auto"/>
              </w:divBdr>
            </w:div>
            <w:div w:id="994181433">
              <w:marLeft w:val="0"/>
              <w:marRight w:val="0"/>
              <w:marTop w:val="0"/>
              <w:marBottom w:val="0"/>
              <w:divBdr>
                <w:top w:val="none" w:sz="0" w:space="0" w:color="auto"/>
                <w:left w:val="none" w:sz="0" w:space="0" w:color="auto"/>
                <w:bottom w:val="none" w:sz="0" w:space="0" w:color="auto"/>
                <w:right w:val="none" w:sz="0" w:space="0" w:color="auto"/>
              </w:divBdr>
            </w:div>
          </w:divsChild>
        </w:div>
        <w:div w:id="621111290">
          <w:marLeft w:val="0"/>
          <w:marRight w:val="0"/>
          <w:marTop w:val="0"/>
          <w:marBottom w:val="0"/>
          <w:divBdr>
            <w:top w:val="none" w:sz="0" w:space="0" w:color="auto"/>
            <w:left w:val="none" w:sz="0" w:space="0" w:color="auto"/>
            <w:bottom w:val="none" w:sz="0" w:space="0" w:color="auto"/>
            <w:right w:val="none" w:sz="0" w:space="0" w:color="auto"/>
          </w:divBdr>
          <w:divsChild>
            <w:div w:id="1540897973">
              <w:marLeft w:val="0"/>
              <w:marRight w:val="0"/>
              <w:marTop w:val="0"/>
              <w:marBottom w:val="0"/>
              <w:divBdr>
                <w:top w:val="none" w:sz="0" w:space="0" w:color="auto"/>
                <w:left w:val="none" w:sz="0" w:space="0" w:color="auto"/>
                <w:bottom w:val="none" w:sz="0" w:space="0" w:color="auto"/>
                <w:right w:val="none" w:sz="0" w:space="0" w:color="auto"/>
              </w:divBdr>
            </w:div>
            <w:div w:id="375398886">
              <w:marLeft w:val="0"/>
              <w:marRight w:val="0"/>
              <w:marTop w:val="0"/>
              <w:marBottom w:val="0"/>
              <w:divBdr>
                <w:top w:val="none" w:sz="0" w:space="0" w:color="auto"/>
                <w:left w:val="none" w:sz="0" w:space="0" w:color="auto"/>
                <w:bottom w:val="none" w:sz="0" w:space="0" w:color="auto"/>
                <w:right w:val="none" w:sz="0" w:space="0" w:color="auto"/>
              </w:divBdr>
            </w:div>
            <w:div w:id="2143569288">
              <w:marLeft w:val="0"/>
              <w:marRight w:val="0"/>
              <w:marTop w:val="0"/>
              <w:marBottom w:val="0"/>
              <w:divBdr>
                <w:top w:val="none" w:sz="0" w:space="0" w:color="auto"/>
                <w:left w:val="none" w:sz="0" w:space="0" w:color="auto"/>
                <w:bottom w:val="none" w:sz="0" w:space="0" w:color="auto"/>
                <w:right w:val="none" w:sz="0" w:space="0" w:color="auto"/>
              </w:divBdr>
            </w:div>
            <w:div w:id="201139013">
              <w:marLeft w:val="0"/>
              <w:marRight w:val="0"/>
              <w:marTop w:val="0"/>
              <w:marBottom w:val="0"/>
              <w:divBdr>
                <w:top w:val="none" w:sz="0" w:space="0" w:color="auto"/>
                <w:left w:val="none" w:sz="0" w:space="0" w:color="auto"/>
                <w:bottom w:val="none" w:sz="0" w:space="0" w:color="auto"/>
                <w:right w:val="none" w:sz="0" w:space="0" w:color="auto"/>
              </w:divBdr>
            </w:div>
            <w:div w:id="804664512">
              <w:marLeft w:val="0"/>
              <w:marRight w:val="0"/>
              <w:marTop w:val="0"/>
              <w:marBottom w:val="0"/>
              <w:divBdr>
                <w:top w:val="none" w:sz="0" w:space="0" w:color="auto"/>
                <w:left w:val="none" w:sz="0" w:space="0" w:color="auto"/>
                <w:bottom w:val="none" w:sz="0" w:space="0" w:color="auto"/>
                <w:right w:val="none" w:sz="0" w:space="0" w:color="auto"/>
              </w:divBdr>
            </w:div>
            <w:div w:id="870802946">
              <w:marLeft w:val="0"/>
              <w:marRight w:val="0"/>
              <w:marTop w:val="0"/>
              <w:marBottom w:val="0"/>
              <w:divBdr>
                <w:top w:val="none" w:sz="0" w:space="0" w:color="auto"/>
                <w:left w:val="none" w:sz="0" w:space="0" w:color="auto"/>
                <w:bottom w:val="none" w:sz="0" w:space="0" w:color="auto"/>
                <w:right w:val="none" w:sz="0" w:space="0" w:color="auto"/>
              </w:divBdr>
            </w:div>
            <w:div w:id="2012684940">
              <w:marLeft w:val="0"/>
              <w:marRight w:val="0"/>
              <w:marTop w:val="0"/>
              <w:marBottom w:val="0"/>
              <w:divBdr>
                <w:top w:val="none" w:sz="0" w:space="0" w:color="auto"/>
                <w:left w:val="none" w:sz="0" w:space="0" w:color="auto"/>
                <w:bottom w:val="none" w:sz="0" w:space="0" w:color="auto"/>
                <w:right w:val="none" w:sz="0" w:space="0" w:color="auto"/>
              </w:divBdr>
            </w:div>
            <w:div w:id="1897859687">
              <w:marLeft w:val="0"/>
              <w:marRight w:val="0"/>
              <w:marTop w:val="0"/>
              <w:marBottom w:val="0"/>
              <w:divBdr>
                <w:top w:val="none" w:sz="0" w:space="0" w:color="auto"/>
                <w:left w:val="none" w:sz="0" w:space="0" w:color="auto"/>
                <w:bottom w:val="none" w:sz="0" w:space="0" w:color="auto"/>
                <w:right w:val="none" w:sz="0" w:space="0" w:color="auto"/>
              </w:divBdr>
            </w:div>
          </w:divsChild>
        </w:div>
        <w:div w:id="427435419">
          <w:marLeft w:val="0"/>
          <w:marRight w:val="0"/>
          <w:marTop w:val="0"/>
          <w:marBottom w:val="0"/>
          <w:divBdr>
            <w:top w:val="none" w:sz="0" w:space="0" w:color="auto"/>
            <w:left w:val="none" w:sz="0" w:space="0" w:color="auto"/>
            <w:bottom w:val="none" w:sz="0" w:space="0" w:color="auto"/>
            <w:right w:val="none" w:sz="0" w:space="0" w:color="auto"/>
          </w:divBdr>
          <w:divsChild>
            <w:div w:id="163712585">
              <w:marLeft w:val="0"/>
              <w:marRight w:val="0"/>
              <w:marTop w:val="0"/>
              <w:marBottom w:val="0"/>
              <w:divBdr>
                <w:top w:val="none" w:sz="0" w:space="0" w:color="auto"/>
                <w:left w:val="none" w:sz="0" w:space="0" w:color="auto"/>
                <w:bottom w:val="none" w:sz="0" w:space="0" w:color="auto"/>
                <w:right w:val="none" w:sz="0" w:space="0" w:color="auto"/>
              </w:divBdr>
            </w:div>
          </w:divsChild>
        </w:div>
        <w:div w:id="1257207001">
          <w:marLeft w:val="0"/>
          <w:marRight w:val="0"/>
          <w:marTop w:val="0"/>
          <w:marBottom w:val="0"/>
          <w:divBdr>
            <w:top w:val="none" w:sz="0" w:space="0" w:color="auto"/>
            <w:left w:val="none" w:sz="0" w:space="0" w:color="auto"/>
            <w:bottom w:val="none" w:sz="0" w:space="0" w:color="auto"/>
            <w:right w:val="none" w:sz="0" w:space="0" w:color="auto"/>
          </w:divBdr>
          <w:divsChild>
            <w:div w:id="1238325089">
              <w:marLeft w:val="0"/>
              <w:marRight w:val="0"/>
              <w:marTop w:val="0"/>
              <w:marBottom w:val="0"/>
              <w:divBdr>
                <w:top w:val="none" w:sz="0" w:space="0" w:color="auto"/>
                <w:left w:val="none" w:sz="0" w:space="0" w:color="auto"/>
                <w:bottom w:val="none" w:sz="0" w:space="0" w:color="auto"/>
                <w:right w:val="none" w:sz="0" w:space="0" w:color="auto"/>
              </w:divBdr>
            </w:div>
          </w:divsChild>
        </w:div>
        <w:div w:id="1476726063">
          <w:marLeft w:val="0"/>
          <w:marRight w:val="0"/>
          <w:marTop w:val="0"/>
          <w:marBottom w:val="0"/>
          <w:divBdr>
            <w:top w:val="none" w:sz="0" w:space="0" w:color="auto"/>
            <w:left w:val="none" w:sz="0" w:space="0" w:color="auto"/>
            <w:bottom w:val="none" w:sz="0" w:space="0" w:color="auto"/>
            <w:right w:val="none" w:sz="0" w:space="0" w:color="auto"/>
          </w:divBdr>
          <w:divsChild>
            <w:div w:id="1407456183">
              <w:marLeft w:val="0"/>
              <w:marRight w:val="0"/>
              <w:marTop w:val="0"/>
              <w:marBottom w:val="0"/>
              <w:divBdr>
                <w:top w:val="none" w:sz="0" w:space="0" w:color="auto"/>
                <w:left w:val="none" w:sz="0" w:space="0" w:color="auto"/>
                <w:bottom w:val="none" w:sz="0" w:space="0" w:color="auto"/>
                <w:right w:val="none" w:sz="0" w:space="0" w:color="auto"/>
              </w:divBdr>
            </w:div>
            <w:div w:id="1363436118">
              <w:marLeft w:val="0"/>
              <w:marRight w:val="0"/>
              <w:marTop w:val="0"/>
              <w:marBottom w:val="0"/>
              <w:divBdr>
                <w:top w:val="none" w:sz="0" w:space="0" w:color="auto"/>
                <w:left w:val="none" w:sz="0" w:space="0" w:color="auto"/>
                <w:bottom w:val="none" w:sz="0" w:space="0" w:color="auto"/>
                <w:right w:val="none" w:sz="0" w:space="0" w:color="auto"/>
              </w:divBdr>
            </w:div>
            <w:div w:id="744692872">
              <w:marLeft w:val="0"/>
              <w:marRight w:val="0"/>
              <w:marTop w:val="0"/>
              <w:marBottom w:val="0"/>
              <w:divBdr>
                <w:top w:val="none" w:sz="0" w:space="0" w:color="auto"/>
                <w:left w:val="none" w:sz="0" w:space="0" w:color="auto"/>
                <w:bottom w:val="none" w:sz="0" w:space="0" w:color="auto"/>
                <w:right w:val="none" w:sz="0" w:space="0" w:color="auto"/>
              </w:divBdr>
            </w:div>
            <w:div w:id="247732811">
              <w:marLeft w:val="0"/>
              <w:marRight w:val="0"/>
              <w:marTop w:val="0"/>
              <w:marBottom w:val="0"/>
              <w:divBdr>
                <w:top w:val="none" w:sz="0" w:space="0" w:color="auto"/>
                <w:left w:val="none" w:sz="0" w:space="0" w:color="auto"/>
                <w:bottom w:val="none" w:sz="0" w:space="0" w:color="auto"/>
                <w:right w:val="none" w:sz="0" w:space="0" w:color="auto"/>
              </w:divBdr>
            </w:div>
            <w:div w:id="1347749371">
              <w:marLeft w:val="0"/>
              <w:marRight w:val="0"/>
              <w:marTop w:val="0"/>
              <w:marBottom w:val="0"/>
              <w:divBdr>
                <w:top w:val="none" w:sz="0" w:space="0" w:color="auto"/>
                <w:left w:val="none" w:sz="0" w:space="0" w:color="auto"/>
                <w:bottom w:val="none" w:sz="0" w:space="0" w:color="auto"/>
                <w:right w:val="none" w:sz="0" w:space="0" w:color="auto"/>
              </w:divBdr>
            </w:div>
            <w:div w:id="1963266846">
              <w:marLeft w:val="0"/>
              <w:marRight w:val="0"/>
              <w:marTop w:val="0"/>
              <w:marBottom w:val="0"/>
              <w:divBdr>
                <w:top w:val="none" w:sz="0" w:space="0" w:color="auto"/>
                <w:left w:val="none" w:sz="0" w:space="0" w:color="auto"/>
                <w:bottom w:val="none" w:sz="0" w:space="0" w:color="auto"/>
                <w:right w:val="none" w:sz="0" w:space="0" w:color="auto"/>
              </w:divBdr>
            </w:div>
            <w:div w:id="2020424018">
              <w:marLeft w:val="0"/>
              <w:marRight w:val="0"/>
              <w:marTop w:val="0"/>
              <w:marBottom w:val="0"/>
              <w:divBdr>
                <w:top w:val="none" w:sz="0" w:space="0" w:color="auto"/>
                <w:left w:val="none" w:sz="0" w:space="0" w:color="auto"/>
                <w:bottom w:val="none" w:sz="0" w:space="0" w:color="auto"/>
                <w:right w:val="none" w:sz="0" w:space="0" w:color="auto"/>
              </w:divBdr>
            </w:div>
            <w:div w:id="301471287">
              <w:marLeft w:val="0"/>
              <w:marRight w:val="0"/>
              <w:marTop w:val="0"/>
              <w:marBottom w:val="0"/>
              <w:divBdr>
                <w:top w:val="none" w:sz="0" w:space="0" w:color="auto"/>
                <w:left w:val="none" w:sz="0" w:space="0" w:color="auto"/>
                <w:bottom w:val="none" w:sz="0" w:space="0" w:color="auto"/>
                <w:right w:val="none" w:sz="0" w:space="0" w:color="auto"/>
              </w:divBdr>
            </w:div>
            <w:div w:id="1376782599">
              <w:marLeft w:val="0"/>
              <w:marRight w:val="0"/>
              <w:marTop w:val="0"/>
              <w:marBottom w:val="0"/>
              <w:divBdr>
                <w:top w:val="none" w:sz="0" w:space="0" w:color="auto"/>
                <w:left w:val="none" w:sz="0" w:space="0" w:color="auto"/>
                <w:bottom w:val="none" w:sz="0" w:space="0" w:color="auto"/>
                <w:right w:val="none" w:sz="0" w:space="0" w:color="auto"/>
              </w:divBdr>
            </w:div>
            <w:div w:id="1842504626">
              <w:marLeft w:val="0"/>
              <w:marRight w:val="0"/>
              <w:marTop w:val="0"/>
              <w:marBottom w:val="0"/>
              <w:divBdr>
                <w:top w:val="none" w:sz="0" w:space="0" w:color="auto"/>
                <w:left w:val="none" w:sz="0" w:space="0" w:color="auto"/>
                <w:bottom w:val="none" w:sz="0" w:space="0" w:color="auto"/>
                <w:right w:val="none" w:sz="0" w:space="0" w:color="auto"/>
              </w:divBdr>
            </w:div>
          </w:divsChild>
        </w:div>
        <w:div w:id="946354887">
          <w:marLeft w:val="0"/>
          <w:marRight w:val="0"/>
          <w:marTop w:val="0"/>
          <w:marBottom w:val="0"/>
          <w:divBdr>
            <w:top w:val="none" w:sz="0" w:space="0" w:color="auto"/>
            <w:left w:val="none" w:sz="0" w:space="0" w:color="auto"/>
            <w:bottom w:val="none" w:sz="0" w:space="0" w:color="auto"/>
            <w:right w:val="none" w:sz="0" w:space="0" w:color="auto"/>
          </w:divBdr>
          <w:divsChild>
            <w:div w:id="1590457465">
              <w:marLeft w:val="0"/>
              <w:marRight w:val="0"/>
              <w:marTop w:val="0"/>
              <w:marBottom w:val="0"/>
              <w:divBdr>
                <w:top w:val="none" w:sz="0" w:space="0" w:color="auto"/>
                <w:left w:val="none" w:sz="0" w:space="0" w:color="auto"/>
                <w:bottom w:val="none" w:sz="0" w:space="0" w:color="auto"/>
                <w:right w:val="none" w:sz="0" w:space="0" w:color="auto"/>
              </w:divBdr>
            </w:div>
            <w:div w:id="25564626">
              <w:marLeft w:val="0"/>
              <w:marRight w:val="0"/>
              <w:marTop w:val="0"/>
              <w:marBottom w:val="0"/>
              <w:divBdr>
                <w:top w:val="none" w:sz="0" w:space="0" w:color="auto"/>
                <w:left w:val="none" w:sz="0" w:space="0" w:color="auto"/>
                <w:bottom w:val="none" w:sz="0" w:space="0" w:color="auto"/>
                <w:right w:val="none" w:sz="0" w:space="0" w:color="auto"/>
              </w:divBdr>
            </w:div>
            <w:div w:id="568660373">
              <w:marLeft w:val="0"/>
              <w:marRight w:val="0"/>
              <w:marTop w:val="0"/>
              <w:marBottom w:val="0"/>
              <w:divBdr>
                <w:top w:val="none" w:sz="0" w:space="0" w:color="auto"/>
                <w:left w:val="none" w:sz="0" w:space="0" w:color="auto"/>
                <w:bottom w:val="none" w:sz="0" w:space="0" w:color="auto"/>
                <w:right w:val="none" w:sz="0" w:space="0" w:color="auto"/>
              </w:divBdr>
            </w:div>
            <w:div w:id="226771367">
              <w:marLeft w:val="0"/>
              <w:marRight w:val="0"/>
              <w:marTop w:val="0"/>
              <w:marBottom w:val="0"/>
              <w:divBdr>
                <w:top w:val="none" w:sz="0" w:space="0" w:color="auto"/>
                <w:left w:val="none" w:sz="0" w:space="0" w:color="auto"/>
                <w:bottom w:val="none" w:sz="0" w:space="0" w:color="auto"/>
                <w:right w:val="none" w:sz="0" w:space="0" w:color="auto"/>
              </w:divBdr>
            </w:div>
            <w:div w:id="886800293">
              <w:marLeft w:val="0"/>
              <w:marRight w:val="0"/>
              <w:marTop w:val="0"/>
              <w:marBottom w:val="0"/>
              <w:divBdr>
                <w:top w:val="none" w:sz="0" w:space="0" w:color="auto"/>
                <w:left w:val="none" w:sz="0" w:space="0" w:color="auto"/>
                <w:bottom w:val="none" w:sz="0" w:space="0" w:color="auto"/>
                <w:right w:val="none" w:sz="0" w:space="0" w:color="auto"/>
              </w:divBdr>
            </w:div>
            <w:div w:id="73014748">
              <w:marLeft w:val="0"/>
              <w:marRight w:val="0"/>
              <w:marTop w:val="0"/>
              <w:marBottom w:val="0"/>
              <w:divBdr>
                <w:top w:val="none" w:sz="0" w:space="0" w:color="auto"/>
                <w:left w:val="none" w:sz="0" w:space="0" w:color="auto"/>
                <w:bottom w:val="none" w:sz="0" w:space="0" w:color="auto"/>
                <w:right w:val="none" w:sz="0" w:space="0" w:color="auto"/>
              </w:divBdr>
            </w:div>
            <w:div w:id="468672084">
              <w:marLeft w:val="0"/>
              <w:marRight w:val="0"/>
              <w:marTop w:val="0"/>
              <w:marBottom w:val="0"/>
              <w:divBdr>
                <w:top w:val="none" w:sz="0" w:space="0" w:color="auto"/>
                <w:left w:val="none" w:sz="0" w:space="0" w:color="auto"/>
                <w:bottom w:val="none" w:sz="0" w:space="0" w:color="auto"/>
                <w:right w:val="none" w:sz="0" w:space="0" w:color="auto"/>
              </w:divBdr>
            </w:div>
            <w:div w:id="1889107895">
              <w:marLeft w:val="0"/>
              <w:marRight w:val="0"/>
              <w:marTop w:val="0"/>
              <w:marBottom w:val="0"/>
              <w:divBdr>
                <w:top w:val="none" w:sz="0" w:space="0" w:color="auto"/>
                <w:left w:val="none" w:sz="0" w:space="0" w:color="auto"/>
                <w:bottom w:val="none" w:sz="0" w:space="0" w:color="auto"/>
                <w:right w:val="none" w:sz="0" w:space="0" w:color="auto"/>
              </w:divBdr>
            </w:div>
          </w:divsChild>
        </w:div>
        <w:div w:id="398096011">
          <w:marLeft w:val="0"/>
          <w:marRight w:val="0"/>
          <w:marTop w:val="0"/>
          <w:marBottom w:val="0"/>
          <w:divBdr>
            <w:top w:val="none" w:sz="0" w:space="0" w:color="auto"/>
            <w:left w:val="none" w:sz="0" w:space="0" w:color="auto"/>
            <w:bottom w:val="none" w:sz="0" w:space="0" w:color="auto"/>
            <w:right w:val="none" w:sz="0" w:space="0" w:color="auto"/>
          </w:divBdr>
          <w:divsChild>
            <w:div w:id="507063243">
              <w:marLeft w:val="0"/>
              <w:marRight w:val="0"/>
              <w:marTop w:val="0"/>
              <w:marBottom w:val="0"/>
              <w:divBdr>
                <w:top w:val="none" w:sz="0" w:space="0" w:color="auto"/>
                <w:left w:val="none" w:sz="0" w:space="0" w:color="auto"/>
                <w:bottom w:val="none" w:sz="0" w:space="0" w:color="auto"/>
                <w:right w:val="none" w:sz="0" w:space="0" w:color="auto"/>
              </w:divBdr>
            </w:div>
          </w:divsChild>
        </w:div>
        <w:div w:id="984238141">
          <w:marLeft w:val="0"/>
          <w:marRight w:val="0"/>
          <w:marTop w:val="0"/>
          <w:marBottom w:val="0"/>
          <w:divBdr>
            <w:top w:val="none" w:sz="0" w:space="0" w:color="auto"/>
            <w:left w:val="none" w:sz="0" w:space="0" w:color="auto"/>
            <w:bottom w:val="none" w:sz="0" w:space="0" w:color="auto"/>
            <w:right w:val="none" w:sz="0" w:space="0" w:color="auto"/>
          </w:divBdr>
          <w:divsChild>
            <w:div w:id="1488748401">
              <w:marLeft w:val="0"/>
              <w:marRight w:val="0"/>
              <w:marTop w:val="0"/>
              <w:marBottom w:val="0"/>
              <w:divBdr>
                <w:top w:val="none" w:sz="0" w:space="0" w:color="auto"/>
                <w:left w:val="none" w:sz="0" w:space="0" w:color="auto"/>
                <w:bottom w:val="none" w:sz="0" w:space="0" w:color="auto"/>
                <w:right w:val="none" w:sz="0" w:space="0" w:color="auto"/>
              </w:divBdr>
            </w:div>
          </w:divsChild>
        </w:div>
        <w:div w:id="479006057">
          <w:marLeft w:val="0"/>
          <w:marRight w:val="0"/>
          <w:marTop w:val="0"/>
          <w:marBottom w:val="0"/>
          <w:divBdr>
            <w:top w:val="none" w:sz="0" w:space="0" w:color="auto"/>
            <w:left w:val="none" w:sz="0" w:space="0" w:color="auto"/>
            <w:bottom w:val="none" w:sz="0" w:space="0" w:color="auto"/>
            <w:right w:val="none" w:sz="0" w:space="0" w:color="auto"/>
          </w:divBdr>
          <w:divsChild>
            <w:div w:id="1782214911">
              <w:marLeft w:val="0"/>
              <w:marRight w:val="0"/>
              <w:marTop w:val="0"/>
              <w:marBottom w:val="0"/>
              <w:divBdr>
                <w:top w:val="none" w:sz="0" w:space="0" w:color="auto"/>
                <w:left w:val="none" w:sz="0" w:space="0" w:color="auto"/>
                <w:bottom w:val="none" w:sz="0" w:space="0" w:color="auto"/>
                <w:right w:val="none" w:sz="0" w:space="0" w:color="auto"/>
              </w:divBdr>
            </w:div>
          </w:divsChild>
        </w:div>
        <w:div w:id="1093087197">
          <w:marLeft w:val="0"/>
          <w:marRight w:val="0"/>
          <w:marTop w:val="0"/>
          <w:marBottom w:val="0"/>
          <w:divBdr>
            <w:top w:val="none" w:sz="0" w:space="0" w:color="auto"/>
            <w:left w:val="none" w:sz="0" w:space="0" w:color="auto"/>
            <w:bottom w:val="none" w:sz="0" w:space="0" w:color="auto"/>
            <w:right w:val="none" w:sz="0" w:space="0" w:color="auto"/>
          </w:divBdr>
          <w:divsChild>
            <w:div w:id="1870408515">
              <w:marLeft w:val="0"/>
              <w:marRight w:val="0"/>
              <w:marTop w:val="0"/>
              <w:marBottom w:val="0"/>
              <w:divBdr>
                <w:top w:val="none" w:sz="0" w:space="0" w:color="auto"/>
                <w:left w:val="none" w:sz="0" w:space="0" w:color="auto"/>
                <w:bottom w:val="none" w:sz="0" w:space="0" w:color="auto"/>
                <w:right w:val="none" w:sz="0" w:space="0" w:color="auto"/>
              </w:divBdr>
            </w:div>
          </w:divsChild>
        </w:div>
        <w:div w:id="1501116437">
          <w:marLeft w:val="0"/>
          <w:marRight w:val="0"/>
          <w:marTop w:val="0"/>
          <w:marBottom w:val="0"/>
          <w:divBdr>
            <w:top w:val="none" w:sz="0" w:space="0" w:color="auto"/>
            <w:left w:val="none" w:sz="0" w:space="0" w:color="auto"/>
            <w:bottom w:val="none" w:sz="0" w:space="0" w:color="auto"/>
            <w:right w:val="none" w:sz="0" w:space="0" w:color="auto"/>
          </w:divBdr>
          <w:divsChild>
            <w:div w:id="1277322870">
              <w:marLeft w:val="0"/>
              <w:marRight w:val="0"/>
              <w:marTop w:val="0"/>
              <w:marBottom w:val="0"/>
              <w:divBdr>
                <w:top w:val="none" w:sz="0" w:space="0" w:color="auto"/>
                <w:left w:val="none" w:sz="0" w:space="0" w:color="auto"/>
                <w:bottom w:val="none" w:sz="0" w:space="0" w:color="auto"/>
                <w:right w:val="none" w:sz="0" w:space="0" w:color="auto"/>
              </w:divBdr>
            </w:div>
          </w:divsChild>
        </w:div>
        <w:div w:id="1937203487">
          <w:marLeft w:val="0"/>
          <w:marRight w:val="0"/>
          <w:marTop w:val="0"/>
          <w:marBottom w:val="0"/>
          <w:divBdr>
            <w:top w:val="none" w:sz="0" w:space="0" w:color="auto"/>
            <w:left w:val="none" w:sz="0" w:space="0" w:color="auto"/>
            <w:bottom w:val="none" w:sz="0" w:space="0" w:color="auto"/>
            <w:right w:val="none" w:sz="0" w:space="0" w:color="auto"/>
          </w:divBdr>
          <w:divsChild>
            <w:div w:id="142938259">
              <w:marLeft w:val="0"/>
              <w:marRight w:val="0"/>
              <w:marTop w:val="0"/>
              <w:marBottom w:val="0"/>
              <w:divBdr>
                <w:top w:val="none" w:sz="0" w:space="0" w:color="auto"/>
                <w:left w:val="none" w:sz="0" w:space="0" w:color="auto"/>
                <w:bottom w:val="none" w:sz="0" w:space="0" w:color="auto"/>
                <w:right w:val="none" w:sz="0" w:space="0" w:color="auto"/>
              </w:divBdr>
            </w:div>
          </w:divsChild>
        </w:div>
        <w:div w:id="2116364798">
          <w:marLeft w:val="0"/>
          <w:marRight w:val="0"/>
          <w:marTop w:val="0"/>
          <w:marBottom w:val="0"/>
          <w:divBdr>
            <w:top w:val="none" w:sz="0" w:space="0" w:color="auto"/>
            <w:left w:val="none" w:sz="0" w:space="0" w:color="auto"/>
            <w:bottom w:val="none" w:sz="0" w:space="0" w:color="auto"/>
            <w:right w:val="none" w:sz="0" w:space="0" w:color="auto"/>
          </w:divBdr>
          <w:divsChild>
            <w:div w:id="1988238316">
              <w:marLeft w:val="0"/>
              <w:marRight w:val="0"/>
              <w:marTop w:val="0"/>
              <w:marBottom w:val="0"/>
              <w:divBdr>
                <w:top w:val="none" w:sz="0" w:space="0" w:color="auto"/>
                <w:left w:val="none" w:sz="0" w:space="0" w:color="auto"/>
                <w:bottom w:val="none" w:sz="0" w:space="0" w:color="auto"/>
                <w:right w:val="none" w:sz="0" w:space="0" w:color="auto"/>
              </w:divBdr>
            </w:div>
            <w:div w:id="723335150">
              <w:marLeft w:val="0"/>
              <w:marRight w:val="0"/>
              <w:marTop w:val="0"/>
              <w:marBottom w:val="0"/>
              <w:divBdr>
                <w:top w:val="none" w:sz="0" w:space="0" w:color="auto"/>
                <w:left w:val="none" w:sz="0" w:space="0" w:color="auto"/>
                <w:bottom w:val="none" w:sz="0" w:space="0" w:color="auto"/>
                <w:right w:val="none" w:sz="0" w:space="0" w:color="auto"/>
              </w:divBdr>
            </w:div>
            <w:div w:id="870193213">
              <w:marLeft w:val="0"/>
              <w:marRight w:val="0"/>
              <w:marTop w:val="0"/>
              <w:marBottom w:val="0"/>
              <w:divBdr>
                <w:top w:val="none" w:sz="0" w:space="0" w:color="auto"/>
                <w:left w:val="none" w:sz="0" w:space="0" w:color="auto"/>
                <w:bottom w:val="none" w:sz="0" w:space="0" w:color="auto"/>
                <w:right w:val="none" w:sz="0" w:space="0" w:color="auto"/>
              </w:divBdr>
            </w:div>
          </w:divsChild>
        </w:div>
        <w:div w:id="282538276">
          <w:marLeft w:val="0"/>
          <w:marRight w:val="0"/>
          <w:marTop w:val="0"/>
          <w:marBottom w:val="0"/>
          <w:divBdr>
            <w:top w:val="none" w:sz="0" w:space="0" w:color="auto"/>
            <w:left w:val="none" w:sz="0" w:space="0" w:color="auto"/>
            <w:bottom w:val="none" w:sz="0" w:space="0" w:color="auto"/>
            <w:right w:val="none" w:sz="0" w:space="0" w:color="auto"/>
          </w:divBdr>
          <w:divsChild>
            <w:div w:id="83571478">
              <w:marLeft w:val="0"/>
              <w:marRight w:val="0"/>
              <w:marTop w:val="0"/>
              <w:marBottom w:val="0"/>
              <w:divBdr>
                <w:top w:val="none" w:sz="0" w:space="0" w:color="auto"/>
                <w:left w:val="none" w:sz="0" w:space="0" w:color="auto"/>
                <w:bottom w:val="none" w:sz="0" w:space="0" w:color="auto"/>
                <w:right w:val="none" w:sz="0" w:space="0" w:color="auto"/>
              </w:divBdr>
            </w:div>
            <w:div w:id="1585533192">
              <w:marLeft w:val="0"/>
              <w:marRight w:val="0"/>
              <w:marTop w:val="0"/>
              <w:marBottom w:val="0"/>
              <w:divBdr>
                <w:top w:val="none" w:sz="0" w:space="0" w:color="auto"/>
                <w:left w:val="none" w:sz="0" w:space="0" w:color="auto"/>
                <w:bottom w:val="none" w:sz="0" w:space="0" w:color="auto"/>
                <w:right w:val="none" w:sz="0" w:space="0" w:color="auto"/>
              </w:divBdr>
            </w:div>
            <w:div w:id="804086503">
              <w:marLeft w:val="0"/>
              <w:marRight w:val="0"/>
              <w:marTop w:val="0"/>
              <w:marBottom w:val="0"/>
              <w:divBdr>
                <w:top w:val="none" w:sz="0" w:space="0" w:color="auto"/>
                <w:left w:val="none" w:sz="0" w:space="0" w:color="auto"/>
                <w:bottom w:val="none" w:sz="0" w:space="0" w:color="auto"/>
                <w:right w:val="none" w:sz="0" w:space="0" w:color="auto"/>
              </w:divBdr>
            </w:div>
            <w:div w:id="1475682675">
              <w:marLeft w:val="0"/>
              <w:marRight w:val="0"/>
              <w:marTop w:val="0"/>
              <w:marBottom w:val="0"/>
              <w:divBdr>
                <w:top w:val="none" w:sz="0" w:space="0" w:color="auto"/>
                <w:left w:val="none" w:sz="0" w:space="0" w:color="auto"/>
                <w:bottom w:val="none" w:sz="0" w:space="0" w:color="auto"/>
                <w:right w:val="none" w:sz="0" w:space="0" w:color="auto"/>
              </w:divBdr>
            </w:div>
            <w:div w:id="1026442452">
              <w:marLeft w:val="0"/>
              <w:marRight w:val="0"/>
              <w:marTop w:val="0"/>
              <w:marBottom w:val="0"/>
              <w:divBdr>
                <w:top w:val="none" w:sz="0" w:space="0" w:color="auto"/>
                <w:left w:val="none" w:sz="0" w:space="0" w:color="auto"/>
                <w:bottom w:val="none" w:sz="0" w:space="0" w:color="auto"/>
                <w:right w:val="none" w:sz="0" w:space="0" w:color="auto"/>
              </w:divBdr>
            </w:div>
            <w:div w:id="124932037">
              <w:marLeft w:val="0"/>
              <w:marRight w:val="0"/>
              <w:marTop w:val="0"/>
              <w:marBottom w:val="0"/>
              <w:divBdr>
                <w:top w:val="none" w:sz="0" w:space="0" w:color="auto"/>
                <w:left w:val="none" w:sz="0" w:space="0" w:color="auto"/>
                <w:bottom w:val="none" w:sz="0" w:space="0" w:color="auto"/>
                <w:right w:val="none" w:sz="0" w:space="0" w:color="auto"/>
              </w:divBdr>
            </w:div>
            <w:div w:id="1493060234">
              <w:marLeft w:val="0"/>
              <w:marRight w:val="0"/>
              <w:marTop w:val="0"/>
              <w:marBottom w:val="0"/>
              <w:divBdr>
                <w:top w:val="none" w:sz="0" w:space="0" w:color="auto"/>
                <w:left w:val="none" w:sz="0" w:space="0" w:color="auto"/>
                <w:bottom w:val="none" w:sz="0" w:space="0" w:color="auto"/>
                <w:right w:val="none" w:sz="0" w:space="0" w:color="auto"/>
              </w:divBdr>
            </w:div>
            <w:div w:id="968360508">
              <w:marLeft w:val="0"/>
              <w:marRight w:val="0"/>
              <w:marTop w:val="0"/>
              <w:marBottom w:val="0"/>
              <w:divBdr>
                <w:top w:val="none" w:sz="0" w:space="0" w:color="auto"/>
                <w:left w:val="none" w:sz="0" w:space="0" w:color="auto"/>
                <w:bottom w:val="none" w:sz="0" w:space="0" w:color="auto"/>
                <w:right w:val="none" w:sz="0" w:space="0" w:color="auto"/>
              </w:divBdr>
            </w:div>
            <w:div w:id="762066662">
              <w:marLeft w:val="0"/>
              <w:marRight w:val="0"/>
              <w:marTop w:val="0"/>
              <w:marBottom w:val="0"/>
              <w:divBdr>
                <w:top w:val="none" w:sz="0" w:space="0" w:color="auto"/>
                <w:left w:val="none" w:sz="0" w:space="0" w:color="auto"/>
                <w:bottom w:val="none" w:sz="0" w:space="0" w:color="auto"/>
                <w:right w:val="none" w:sz="0" w:space="0" w:color="auto"/>
              </w:divBdr>
            </w:div>
            <w:div w:id="488255281">
              <w:marLeft w:val="0"/>
              <w:marRight w:val="0"/>
              <w:marTop w:val="0"/>
              <w:marBottom w:val="0"/>
              <w:divBdr>
                <w:top w:val="none" w:sz="0" w:space="0" w:color="auto"/>
                <w:left w:val="none" w:sz="0" w:space="0" w:color="auto"/>
                <w:bottom w:val="none" w:sz="0" w:space="0" w:color="auto"/>
                <w:right w:val="none" w:sz="0" w:space="0" w:color="auto"/>
              </w:divBdr>
            </w:div>
            <w:div w:id="218177108">
              <w:marLeft w:val="0"/>
              <w:marRight w:val="0"/>
              <w:marTop w:val="0"/>
              <w:marBottom w:val="0"/>
              <w:divBdr>
                <w:top w:val="none" w:sz="0" w:space="0" w:color="auto"/>
                <w:left w:val="none" w:sz="0" w:space="0" w:color="auto"/>
                <w:bottom w:val="none" w:sz="0" w:space="0" w:color="auto"/>
                <w:right w:val="none" w:sz="0" w:space="0" w:color="auto"/>
              </w:divBdr>
            </w:div>
          </w:divsChild>
        </w:div>
        <w:div w:id="368796212">
          <w:marLeft w:val="0"/>
          <w:marRight w:val="0"/>
          <w:marTop w:val="0"/>
          <w:marBottom w:val="0"/>
          <w:divBdr>
            <w:top w:val="none" w:sz="0" w:space="0" w:color="auto"/>
            <w:left w:val="none" w:sz="0" w:space="0" w:color="auto"/>
            <w:bottom w:val="none" w:sz="0" w:space="0" w:color="auto"/>
            <w:right w:val="none" w:sz="0" w:space="0" w:color="auto"/>
          </w:divBdr>
          <w:divsChild>
            <w:div w:id="2047438713">
              <w:marLeft w:val="0"/>
              <w:marRight w:val="0"/>
              <w:marTop w:val="0"/>
              <w:marBottom w:val="0"/>
              <w:divBdr>
                <w:top w:val="none" w:sz="0" w:space="0" w:color="auto"/>
                <w:left w:val="none" w:sz="0" w:space="0" w:color="auto"/>
                <w:bottom w:val="none" w:sz="0" w:space="0" w:color="auto"/>
                <w:right w:val="none" w:sz="0" w:space="0" w:color="auto"/>
              </w:divBdr>
            </w:div>
          </w:divsChild>
        </w:div>
        <w:div w:id="538935004">
          <w:marLeft w:val="0"/>
          <w:marRight w:val="0"/>
          <w:marTop w:val="0"/>
          <w:marBottom w:val="0"/>
          <w:divBdr>
            <w:top w:val="none" w:sz="0" w:space="0" w:color="auto"/>
            <w:left w:val="none" w:sz="0" w:space="0" w:color="auto"/>
            <w:bottom w:val="none" w:sz="0" w:space="0" w:color="auto"/>
            <w:right w:val="none" w:sz="0" w:space="0" w:color="auto"/>
          </w:divBdr>
          <w:divsChild>
            <w:div w:id="2090342796">
              <w:marLeft w:val="0"/>
              <w:marRight w:val="0"/>
              <w:marTop w:val="0"/>
              <w:marBottom w:val="0"/>
              <w:divBdr>
                <w:top w:val="none" w:sz="0" w:space="0" w:color="auto"/>
                <w:left w:val="none" w:sz="0" w:space="0" w:color="auto"/>
                <w:bottom w:val="none" w:sz="0" w:space="0" w:color="auto"/>
                <w:right w:val="none" w:sz="0" w:space="0" w:color="auto"/>
              </w:divBdr>
            </w:div>
          </w:divsChild>
        </w:div>
        <w:div w:id="603732123">
          <w:marLeft w:val="0"/>
          <w:marRight w:val="0"/>
          <w:marTop w:val="0"/>
          <w:marBottom w:val="0"/>
          <w:divBdr>
            <w:top w:val="none" w:sz="0" w:space="0" w:color="auto"/>
            <w:left w:val="none" w:sz="0" w:space="0" w:color="auto"/>
            <w:bottom w:val="none" w:sz="0" w:space="0" w:color="auto"/>
            <w:right w:val="none" w:sz="0" w:space="0" w:color="auto"/>
          </w:divBdr>
          <w:divsChild>
            <w:div w:id="2095978487">
              <w:marLeft w:val="0"/>
              <w:marRight w:val="0"/>
              <w:marTop w:val="0"/>
              <w:marBottom w:val="0"/>
              <w:divBdr>
                <w:top w:val="none" w:sz="0" w:space="0" w:color="auto"/>
                <w:left w:val="none" w:sz="0" w:space="0" w:color="auto"/>
                <w:bottom w:val="none" w:sz="0" w:space="0" w:color="auto"/>
                <w:right w:val="none" w:sz="0" w:space="0" w:color="auto"/>
              </w:divBdr>
            </w:div>
            <w:div w:id="1982925148">
              <w:marLeft w:val="0"/>
              <w:marRight w:val="0"/>
              <w:marTop w:val="0"/>
              <w:marBottom w:val="0"/>
              <w:divBdr>
                <w:top w:val="none" w:sz="0" w:space="0" w:color="auto"/>
                <w:left w:val="none" w:sz="0" w:space="0" w:color="auto"/>
                <w:bottom w:val="none" w:sz="0" w:space="0" w:color="auto"/>
                <w:right w:val="none" w:sz="0" w:space="0" w:color="auto"/>
              </w:divBdr>
            </w:div>
            <w:div w:id="380599357">
              <w:marLeft w:val="0"/>
              <w:marRight w:val="0"/>
              <w:marTop w:val="0"/>
              <w:marBottom w:val="0"/>
              <w:divBdr>
                <w:top w:val="none" w:sz="0" w:space="0" w:color="auto"/>
                <w:left w:val="none" w:sz="0" w:space="0" w:color="auto"/>
                <w:bottom w:val="none" w:sz="0" w:space="0" w:color="auto"/>
                <w:right w:val="none" w:sz="0" w:space="0" w:color="auto"/>
              </w:divBdr>
            </w:div>
            <w:div w:id="1762556517">
              <w:marLeft w:val="0"/>
              <w:marRight w:val="0"/>
              <w:marTop w:val="0"/>
              <w:marBottom w:val="0"/>
              <w:divBdr>
                <w:top w:val="none" w:sz="0" w:space="0" w:color="auto"/>
                <w:left w:val="none" w:sz="0" w:space="0" w:color="auto"/>
                <w:bottom w:val="none" w:sz="0" w:space="0" w:color="auto"/>
                <w:right w:val="none" w:sz="0" w:space="0" w:color="auto"/>
              </w:divBdr>
            </w:div>
            <w:div w:id="433130734">
              <w:marLeft w:val="0"/>
              <w:marRight w:val="0"/>
              <w:marTop w:val="0"/>
              <w:marBottom w:val="0"/>
              <w:divBdr>
                <w:top w:val="none" w:sz="0" w:space="0" w:color="auto"/>
                <w:left w:val="none" w:sz="0" w:space="0" w:color="auto"/>
                <w:bottom w:val="none" w:sz="0" w:space="0" w:color="auto"/>
                <w:right w:val="none" w:sz="0" w:space="0" w:color="auto"/>
              </w:divBdr>
            </w:div>
            <w:div w:id="339043398">
              <w:marLeft w:val="0"/>
              <w:marRight w:val="0"/>
              <w:marTop w:val="0"/>
              <w:marBottom w:val="0"/>
              <w:divBdr>
                <w:top w:val="none" w:sz="0" w:space="0" w:color="auto"/>
                <w:left w:val="none" w:sz="0" w:space="0" w:color="auto"/>
                <w:bottom w:val="none" w:sz="0" w:space="0" w:color="auto"/>
                <w:right w:val="none" w:sz="0" w:space="0" w:color="auto"/>
              </w:divBdr>
            </w:div>
            <w:div w:id="1871138064">
              <w:marLeft w:val="0"/>
              <w:marRight w:val="0"/>
              <w:marTop w:val="0"/>
              <w:marBottom w:val="0"/>
              <w:divBdr>
                <w:top w:val="none" w:sz="0" w:space="0" w:color="auto"/>
                <w:left w:val="none" w:sz="0" w:space="0" w:color="auto"/>
                <w:bottom w:val="none" w:sz="0" w:space="0" w:color="auto"/>
                <w:right w:val="none" w:sz="0" w:space="0" w:color="auto"/>
              </w:divBdr>
            </w:div>
            <w:div w:id="2104521373">
              <w:marLeft w:val="0"/>
              <w:marRight w:val="0"/>
              <w:marTop w:val="0"/>
              <w:marBottom w:val="0"/>
              <w:divBdr>
                <w:top w:val="none" w:sz="0" w:space="0" w:color="auto"/>
                <w:left w:val="none" w:sz="0" w:space="0" w:color="auto"/>
                <w:bottom w:val="none" w:sz="0" w:space="0" w:color="auto"/>
                <w:right w:val="none" w:sz="0" w:space="0" w:color="auto"/>
              </w:divBdr>
            </w:div>
          </w:divsChild>
        </w:div>
        <w:div w:id="1862625244">
          <w:marLeft w:val="0"/>
          <w:marRight w:val="0"/>
          <w:marTop w:val="0"/>
          <w:marBottom w:val="0"/>
          <w:divBdr>
            <w:top w:val="none" w:sz="0" w:space="0" w:color="auto"/>
            <w:left w:val="none" w:sz="0" w:space="0" w:color="auto"/>
            <w:bottom w:val="none" w:sz="0" w:space="0" w:color="auto"/>
            <w:right w:val="none" w:sz="0" w:space="0" w:color="auto"/>
          </w:divBdr>
          <w:divsChild>
            <w:div w:id="695883875">
              <w:marLeft w:val="0"/>
              <w:marRight w:val="0"/>
              <w:marTop w:val="0"/>
              <w:marBottom w:val="0"/>
              <w:divBdr>
                <w:top w:val="none" w:sz="0" w:space="0" w:color="auto"/>
                <w:left w:val="none" w:sz="0" w:space="0" w:color="auto"/>
                <w:bottom w:val="none" w:sz="0" w:space="0" w:color="auto"/>
                <w:right w:val="none" w:sz="0" w:space="0" w:color="auto"/>
              </w:divBdr>
            </w:div>
          </w:divsChild>
        </w:div>
        <w:div w:id="13653185">
          <w:marLeft w:val="0"/>
          <w:marRight w:val="0"/>
          <w:marTop w:val="0"/>
          <w:marBottom w:val="0"/>
          <w:divBdr>
            <w:top w:val="none" w:sz="0" w:space="0" w:color="auto"/>
            <w:left w:val="none" w:sz="0" w:space="0" w:color="auto"/>
            <w:bottom w:val="none" w:sz="0" w:space="0" w:color="auto"/>
            <w:right w:val="none" w:sz="0" w:space="0" w:color="auto"/>
          </w:divBdr>
          <w:divsChild>
            <w:div w:id="142816039">
              <w:marLeft w:val="0"/>
              <w:marRight w:val="0"/>
              <w:marTop w:val="0"/>
              <w:marBottom w:val="0"/>
              <w:divBdr>
                <w:top w:val="none" w:sz="0" w:space="0" w:color="auto"/>
                <w:left w:val="none" w:sz="0" w:space="0" w:color="auto"/>
                <w:bottom w:val="none" w:sz="0" w:space="0" w:color="auto"/>
                <w:right w:val="none" w:sz="0" w:space="0" w:color="auto"/>
              </w:divBdr>
            </w:div>
          </w:divsChild>
        </w:div>
        <w:div w:id="1709137366">
          <w:marLeft w:val="0"/>
          <w:marRight w:val="0"/>
          <w:marTop w:val="0"/>
          <w:marBottom w:val="0"/>
          <w:divBdr>
            <w:top w:val="none" w:sz="0" w:space="0" w:color="auto"/>
            <w:left w:val="none" w:sz="0" w:space="0" w:color="auto"/>
            <w:bottom w:val="none" w:sz="0" w:space="0" w:color="auto"/>
            <w:right w:val="none" w:sz="0" w:space="0" w:color="auto"/>
          </w:divBdr>
          <w:divsChild>
            <w:div w:id="24184485">
              <w:marLeft w:val="0"/>
              <w:marRight w:val="0"/>
              <w:marTop w:val="0"/>
              <w:marBottom w:val="0"/>
              <w:divBdr>
                <w:top w:val="none" w:sz="0" w:space="0" w:color="auto"/>
                <w:left w:val="none" w:sz="0" w:space="0" w:color="auto"/>
                <w:bottom w:val="none" w:sz="0" w:space="0" w:color="auto"/>
                <w:right w:val="none" w:sz="0" w:space="0" w:color="auto"/>
              </w:divBdr>
            </w:div>
          </w:divsChild>
        </w:div>
        <w:div w:id="1287127774">
          <w:marLeft w:val="0"/>
          <w:marRight w:val="0"/>
          <w:marTop w:val="0"/>
          <w:marBottom w:val="0"/>
          <w:divBdr>
            <w:top w:val="none" w:sz="0" w:space="0" w:color="auto"/>
            <w:left w:val="none" w:sz="0" w:space="0" w:color="auto"/>
            <w:bottom w:val="none" w:sz="0" w:space="0" w:color="auto"/>
            <w:right w:val="none" w:sz="0" w:space="0" w:color="auto"/>
          </w:divBdr>
          <w:divsChild>
            <w:div w:id="43331713">
              <w:marLeft w:val="0"/>
              <w:marRight w:val="0"/>
              <w:marTop w:val="0"/>
              <w:marBottom w:val="0"/>
              <w:divBdr>
                <w:top w:val="none" w:sz="0" w:space="0" w:color="auto"/>
                <w:left w:val="none" w:sz="0" w:space="0" w:color="auto"/>
                <w:bottom w:val="none" w:sz="0" w:space="0" w:color="auto"/>
                <w:right w:val="none" w:sz="0" w:space="0" w:color="auto"/>
              </w:divBdr>
            </w:div>
          </w:divsChild>
        </w:div>
        <w:div w:id="1509830578">
          <w:marLeft w:val="0"/>
          <w:marRight w:val="0"/>
          <w:marTop w:val="0"/>
          <w:marBottom w:val="0"/>
          <w:divBdr>
            <w:top w:val="none" w:sz="0" w:space="0" w:color="auto"/>
            <w:left w:val="none" w:sz="0" w:space="0" w:color="auto"/>
            <w:bottom w:val="none" w:sz="0" w:space="0" w:color="auto"/>
            <w:right w:val="none" w:sz="0" w:space="0" w:color="auto"/>
          </w:divBdr>
          <w:divsChild>
            <w:div w:id="145125706">
              <w:marLeft w:val="0"/>
              <w:marRight w:val="0"/>
              <w:marTop w:val="0"/>
              <w:marBottom w:val="0"/>
              <w:divBdr>
                <w:top w:val="none" w:sz="0" w:space="0" w:color="auto"/>
                <w:left w:val="none" w:sz="0" w:space="0" w:color="auto"/>
                <w:bottom w:val="none" w:sz="0" w:space="0" w:color="auto"/>
                <w:right w:val="none" w:sz="0" w:space="0" w:color="auto"/>
              </w:divBdr>
            </w:div>
          </w:divsChild>
        </w:div>
        <w:div w:id="1140877862">
          <w:marLeft w:val="0"/>
          <w:marRight w:val="0"/>
          <w:marTop w:val="0"/>
          <w:marBottom w:val="0"/>
          <w:divBdr>
            <w:top w:val="none" w:sz="0" w:space="0" w:color="auto"/>
            <w:left w:val="none" w:sz="0" w:space="0" w:color="auto"/>
            <w:bottom w:val="none" w:sz="0" w:space="0" w:color="auto"/>
            <w:right w:val="none" w:sz="0" w:space="0" w:color="auto"/>
          </w:divBdr>
          <w:divsChild>
            <w:div w:id="1702391180">
              <w:marLeft w:val="0"/>
              <w:marRight w:val="0"/>
              <w:marTop w:val="0"/>
              <w:marBottom w:val="0"/>
              <w:divBdr>
                <w:top w:val="none" w:sz="0" w:space="0" w:color="auto"/>
                <w:left w:val="none" w:sz="0" w:space="0" w:color="auto"/>
                <w:bottom w:val="none" w:sz="0" w:space="0" w:color="auto"/>
                <w:right w:val="none" w:sz="0" w:space="0" w:color="auto"/>
              </w:divBdr>
            </w:div>
          </w:divsChild>
        </w:div>
        <w:div w:id="136387588">
          <w:marLeft w:val="0"/>
          <w:marRight w:val="0"/>
          <w:marTop w:val="0"/>
          <w:marBottom w:val="0"/>
          <w:divBdr>
            <w:top w:val="none" w:sz="0" w:space="0" w:color="auto"/>
            <w:left w:val="none" w:sz="0" w:space="0" w:color="auto"/>
            <w:bottom w:val="none" w:sz="0" w:space="0" w:color="auto"/>
            <w:right w:val="none" w:sz="0" w:space="0" w:color="auto"/>
          </w:divBdr>
          <w:divsChild>
            <w:div w:id="1480802872">
              <w:marLeft w:val="0"/>
              <w:marRight w:val="0"/>
              <w:marTop w:val="0"/>
              <w:marBottom w:val="0"/>
              <w:divBdr>
                <w:top w:val="none" w:sz="0" w:space="0" w:color="auto"/>
                <w:left w:val="none" w:sz="0" w:space="0" w:color="auto"/>
                <w:bottom w:val="none" w:sz="0" w:space="0" w:color="auto"/>
                <w:right w:val="none" w:sz="0" w:space="0" w:color="auto"/>
              </w:divBdr>
            </w:div>
          </w:divsChild>
        </w:div>
        <w:div w:id="1947538799">
          <w:marLeft w:val="0"/>
          <w:marRight w:val="0"/>
          <w:marTop w:val="0"/>
          <w:marBottom w:val="0"/>
          <w:divBdr>
            <w:top w:val="none" w:sz="0" w:space="0" w:color="auto"/>
            <w:left w:val="none" w:sz="0" w:space="0" w:color="auto"/>
            <w:bottom w:val="none" w:sz="0" w:space="0" w:color="auto"/>
            <w:right w:val="none" w:sz="0" w:space="0" w:color="auto"/>
          </w:divBdr>
          <w:divsChild>
            <w:div w:id="1477381243">
              <w:marLeft w:val="0"/>
              <w:marRight w:val="0"/>
              <w:marTop w:val="0"/>
              <w:marBottom w:val="0"/>
              <w:divBdr>
                <w:top w:val="none" w:sz="0" w:space="0" w:color="auto"/>
                <w:left w:val="none" w:sz="0" w:space="0" w:color="auto"/>
                <w:bottom w:val="none" w:sz="0" w:space="0" w:color="auto"/>
                <w:right w:val="none" w:sz="0" w:space="0" w:color="auto"/>
              </w:divBdr>
            </w:div>
            <w:div w:id="1533765580">
              <w:marLeft w:val="0"/>
              <w:marRight w:val="0"/>
              <w:marTop w:val="0"/>
              <w:marBottom w:val="0"/>
              <w:divBdr>
                <w:top w:val="none" w:sz="0" w:space="0" w:color="auto"/>
                <w:left w:val="none" w:sz="0" w:space="0" w:color="auto"/>
                <w:bottom w:val="none" w:sz="0" w:space="0" w:color="auto"/>
                <w:right w:val="none" w:sz="0" w:space="0" w:color="auto"/>
              </w:divBdr>
            </w:div>
            <w:div w:id="703019631">
              <w:marLeft w:val="0"/>
              <w:marRight w:val="0"/>
              <w:marTop w:val="0"/>
              <w:marBottom w:val="0"/>
              <w:divBdr>
                <w:top w:val="none" w:sz="0" w:space="0" w:color="auto"/>
                <w:left w:val="none" w:sz="0" w:space="0" w:color="auto"/>
                <w:bottom w:val="none" w:sz="0" w:space="0" w:color="auto"/>
                <w:right w:val="none" w:sz="0" w:space="0" w:color="auto"/>
              </w:divBdr>
            </w:div>
            <w:div w:id="1001200189">
              <w:marLeft w:val="0"/>
              <w:marRight w:val="0"/>
              <w:marTop w:val="0"/>
              <w:marBottom w:val="0"/>
              <w:divBdr>
                <w:top w:val="none" w:sz="0" w:space="0" w:color="auto"/>
                <w:left w:val="none" w:sz="0" w:space="0" w:color="auto"/>
                <w:bottom w:val="none" w:sz="0" w:space="0" w:color="auto"/>
                <w:right w:val="none" w:sz="0" w:space="0" w:color="auto"/>
              </w:divBdr>
            </w:div>
            <w:div w:id="563221852">
              <w:marLeft w:val="0"/>
              <w:marRight w:val="0"/>
              <w:marTop w:val="0"/>
              <w:marBottom w:val="0"/>
              <w:divBdr>
                <w:top w:val="none" w:sz="0" w:space="0" w:color="auto"/>
                <w:left w:val="none" w:sz="0" w:space="0" w:color="auto"/>
                <w:bottom w:val="none" w:sz="0" w:space="0" w:color="auto"/>
                <w:right w:val="none" w:sz="0" w:space="0" w:color="auto"/>
              </w:divBdr>
            </w:div>
            <w:div w:id="1821799975">
              <w:marLeft w:val="0"/>
              <w:marRight w:val="0"/>
              <w:marTop w:val="0"/>
              <w:marBottom w:val="0"/>
              <w:divBdr>
                <w:top w:val="none" w:sz="0" w:space="0" w:color="auto"/>
                <w:left w:val="none" w:sz="0" w:space="0" w:color="auto"/>
                <w:bottom w:val="none" w:sz="0" w:space="0" w:color="auto"/>
                <w:right w:val="none" w:sz="0" w:space="0" w:color="auto"/>
              </w:divBdr>
            </w:div>
            <w:div w:id="1463576132">
              <w:marLeft w:val="0"/>
              <w:marRight w:val="0"/>
              <w:marTop w:val="0"/>
              <w:marBottom w:val="0"/>
              <w:divBdr>
                <w:top w:val="none" w:sz="0" w:space="0" w:color="auto"/>
                <w:left w:val="none" w:sz="0" w:space="0" w:color="auto"/>
                <w:bottom w:val="none" w:sz="0" w:space="0" w:color="auto"/>
                <w:right w:val="none" w:sz="0" w:space="0" w:color="auto"/>
              </w:divBdr>
            </w:div>
            <w:div w:id="1384795476">
              <w:marLeft w:val="0"/>
              <w:marRight w:val="0"/>
              <w:marTop w:val="0"/>
              <w:marBottom w:val="0"/>
              <w:divBdr>
                <w:top w:val="none" w:sz="0" w:space="0" w:color="auto"/>
                <w:left w:val="none" w:sz="0" w:space="0" w:color="auto"/>
                <w:bottom w:val="none" w:sz="0" w:space="0" w:color="auto"/>
                <w:right w:val="none" w:sz="0" w:space="0" w:color="auto"/>
              </w:divBdr>
            </w:div>
            <w:div w:id="1058553111">
              <w:marLeft w:val="0"/>
              <w:marRight w:val="0"/>
              <w:marTop w:val="0"/>
              <w:marBottom w:val="0"/>
              <w:divBdr>
                <w:top w:val="none" w:sz="0" w:space="0" w:color="auto"/>
                <w:left w:val="none" w:sz="0" w:space="0" w:color="auto"/>
                <w:bottom w:val="none" w:sz="0" w:space="0" w:color="auto"/>
                <w:right w:val="none" w:sz="0" w:space="0" w:color="auto"/>
              </w:divBdr>
            </w:div>
            <w:div w:id="1014723942">
              <w:marLeft w:val="0"/>
              <w:marRight w:val="0"/>
              <w:marTop w:val="0"/>
              <w:marBottom w:val="0"/>
              <w:divBdr>
                <w:top w:val="none" w:sz="0" w:space="0" w:color="auto"/>
                <w:left w:val="none" w:sz="0" w:space="0" w:color="auto"/>
                <w:bottom w:val="none" w:sz="0" w:space="0" w:color="auto"/>
                <w:right w:val="none" w:sz="0" w:space="0" w:color="auto"/>
              </w:divBdr>
            </w:div>
          </w:divsChild>
        </w:div>
        <w:div w:id="1806392547">
          <w:marLeft w:val="0"/>
          <w:marRight w:val="0"/>
          <w:marTop w:val="0"/>
          <w:marBottom w:val="0"/>
          <w:divBdr>
            <w:top w:val="none" w:sz="0" w:space="0" w:color="auto"/>
            <w:left w:val="none" w:sz="0" w:space="0" w:color="auto"/>
            <w:bottom w:val="none" w:sz="0" w:space="0" w:color="auto"/>
            <w:right w:val="none" w:sz="0" w:space="0" w:color="auto"/>
          </w:divBdr>
          <w:divsChild>
            <w:div w:id="1472862377">
              <w:marLeft w:val="0"/>
              <w:marRight w:val="0"/>
              <w:marTop w:val="0"/>
              <w:marBottom w:val="0"/>
              <w:divBdr>
                <w:top w:val="none" w:sz="0" w:space="0" w:color="auto"/>
                <w:left w:val="none" w:sz="0" w:space="0" w:color="auto"/>
                <w:bottom w:val="none" w:sz="0" w:space="0" w:color="auto"/>
                <w:right w:val="none" w:sz="0" w:space="0" w:color="auto"/>
              </w:divBdr>
            </w:div>
            <w:div w:id="533008229">
              <w:marLeft w:val="0"/>
              <w:marRight w:val="0"/>
              <w:marTop w:val="0"/>
              <w:marBottom w:val="0"/>
              <w:divBdr>
                <w:top w:val="none" w:sz="0" w:space="0" w:color="auto"/>
                <w:left w:val="none" w:sz="0" w:space="0" w:color="auto"/>
                <w:bottom w:val="none" w:sz="0" w:space="0" w:color="auto"/>
                <w:right w:val="none" w:sz="0" w:space="0" w:color="auto"/>
              </w:divBdr>
            </w:div>
            <w:div w:id="572741345">
              <w:marLeft w:val="0"/>
              <w:marRight w:val="0"/>
              <w:marTop w:val="0"/>
              <w:marBottom w:val="0"/>
              <w:divBdr>
                <w:top w:val="none" w:sz="0" w:space="0" w:color="auto"/>
                <w:left w:val="none" w:sz="0" w:space="0" w:color="auto"/>
                <w:bottom w:val="none" w:sz="0" w:space="0" w:color="auto"/>
                <w:right w:val="none" w:sz="0" w:space="0" w:color="auto"/>
              </w:divBdr>
            </w:div>
            <w:div w:id="622493440">
              <w:marLeft w:val="0"/>
              <w:marRight w:val="0"/>
              <w:marTop w:val="0"/>
              <w:marBottom w:val="0"/>
              <w:divBdr>
                <w:top w:val="none" w:sz="0" w:space="0" w:color="auto"/>
                <w:left w:val="none" w:sz="0" w:space="0" w:color="auto"/>
                <w:bottom w:val="none" w:sz="0" w:space="0" w:color="auto"/>
                <w:right w:val="none" w:sz="0" w:space="0" w:color="auto"/>
              </w:divBdr>
            </w:div>
            <w:div w:id="1414010900">
              <w:marLeft w:val="0"/>
              <w:marRight w:val="0"/>
              <w:marTop w:val="0"/>
              <w:marBottom w:val="0"/>
              <w:divBdr>
                <w:top w:val="none" w:sz="0" w:space="0" w:color="auto"/>
                <w:left w:val="none" w:sz="0" w:space="0" w:color="auto"/>
                <w:bottom w:val="none" w:sz="0" w:space="0" w:color="auto"/>
                <w:right w:val="none" w:sz="0" w:space="0" w:color="auto"/>
              </w:divBdr>
            </w:div>
            <w:div w:id="972439615">
              <w:marLeft w:val="0"/>
              <w:marRight w:val="0"/>
              <w:marTop w:val="0"/>
              <w:marBottom w:val="0"/>
              <w:divBdr>
                <w:top w:val="none" w:sz="0" w:space="0" w:color="auto"/>
                <w:left w:val="none" w:sz="0" w:space="0" w:color="auto"/>
                <w:bottom w:val="none" w:sz="0" w:space="0" w:color="auto"/>
                <w:right w:val="none" w:sz="0" w:space="0" w:color="auto"/>
              </w:divBdr>
            </w:div>
            <w:div w:id="1255671367">
              <w:marLeft w:val="0"/>
              <w:marRight w:val="0"/>
              <w:marTop w:val="0"/>
              <w:marBottom w:val="0"/>
              <w:divBdr>
                <w:top w:val="none" w:sz="0" w:space="0" w:color="auto"/>
                <w:left w:val="none" w:sz="0" w:space="0" w:color="auto"/>
                <w:bottom w:val="none" w:sz="0" w:space="0" w:color="auto"/>
                <w:right w:val="none" w:sz="0" w:space="0" w:color="auto"/>
              </w:divBdr>
            </w:div>
            <w:div w:id="1403142792">
              <w:marLeft w:val="0"/>
              <w:marRight w:val="0"/>
              <w:marTop w:val="0"/>
              <w:marBottom w:val="0"/>
              <w:divBdr>
                <w:top w:val="none" w:sz="0" w:space="0" w:color="auto"/>
                <w:left w:val="none" w:sz="0" w:space="0" w:color="auto"/>
                <w:bottom w:val="none" w:sz="0" w:space="0" w:color="auto"/>
                <w:right w:val="none" w:sz="0" w:space="0" w:color="auto"/>
              </w:divBdr>
            </w:div>
          </w:divsChild>
        </w:div>
        <w:div w:id="1145780347">
          <w:marLeft w:val="0"/>
          <w:marRight w:val="0"/>
          <w:marTop w:val="0"/>
          <w:marBottom w:val="0"/>
          <w:divBdr>
            <w:top w:val="none" w:sz="0" w:space="0" w:color="auto"/>
            <w:left w:val="none" w:sz="0" w:space="0" w:color="auto"/>
            <w:bottom w:val="none" w:sz="0" w:space="0" w:color="auto"/>
            <w:right w:val="none" w:sz="0" w:space="0" w:color="auto"/>
          </w:divBdr>
          <w:divsChild>
            <w:div w:id="1753316276">
              <w:marLeft w:val="0"/>
              <w:marRight w:val="0"/>
              <w:marTop w:val="0"/>
              <w:marBottom w:val="0"/>
              <w:divBdr>
                <w:top w:val="none" w:sz="0" w:space="0" w:color="auto"/>
                <w:left w:val="none" w:sz="0" w:space="0" w:color="auto"/>
                <w:bottom w:val="none" w:sz="0" w:space="0" w:color="auto"/>
                <w:right w:val="none" w:sz="0" w:space="0" w:color="auto"/>
              </w:divBdr>
            </w:div>
          </w:divsChild>
        </w:div>
        <w:div w:id="633027740">
          <w:marLeft w:val="0"/>
          <w:marRight w:val="0"/>
          <w:marTop w:val="0"/>
          <w:marBottom w:val="0"/>
          <w:divBdr>
            <w:top w:val="none" w:sz="0" w:space="0" w:color="auto"/>
            <w:left w:val="none" w:sz="0" w:space="0" w:color="auto"/>
            <w:bottom w:val="none" w:sz="0" w:space="0" w:color="auto"/>
            <w:right w:val="none" w:sz="0" w:space="0" w:color="auto"/>
          </w:divBdr>
          <w:divsChild>
            <w:div w:id="1307391418">
              <w:marLeft w:val="0"/>
              <w:marRight w:val="0"/>
              <w:marTop w:val="0"/>
              <w:marBottom w:val="0"/>
              <w:divBdr>
                <w:top w:val="none" w:sz="0" w:space="0" w:color="auto"/>
                <w:left w:val="none" w:sz="0" w:space="0" w:color="auto"/>
                <w:bottom w:val="none" w:sz="0" w:space="0" w:color="auto"/>
                <w:right w:val="none" w:sz="0" w:space="0" w:color="auto"/>
              </w:divBdr>
            </w:div>
          </w:divsChild>
        </w:div>
        <w:div w:id="182979412">
          <w:marLeft w:val="0"/>
          <w:marRight w:val="0"/>
          <w:marTop w:val="0"/>
          <w:marBottom w:val="0"/>
          <w:divBdr>
            <w:top w:val="none" w:sz="0" w:space="0" w:color="auto"/>
            <w:left w:val="none" w:sz="0" w:space="0" w:color="auto"/>
            <w:bottom w:val="none" w:sz="0" w:space="0" w:color="auto"/>
            <w:right w:val="none" w:sz="0" w:space="0" w:color="auto"/>
          </w:divBdr>
          <w:divsChild>
            <w:div w:id="912351798">
              <w:marLeft w:val="0"/>
              <w:marRight w:val="0"/>
              <w:marTop w:val="0"/>
              <w:marBottom w:val="0"/>
              <w:divBdr>
                <w:top w:val="none" w:sz="0" w:space="0" w:color="auto"/>
                <w:left w:val="none" w:sz="0" w:space="0" w:color="auto"/>
                <w:bottom w:val="none" w:sz="0" w:space="0" w:color="auto"/>
                <w:right w:val="none" w:sz="0" w:space="0" w:color="auto"/>
              </w:divBdr>
            </w:div>
            <w:div w:id="1750082713">
              <w:marLeft w:val="0"/>
              <w:marRight w:val="0"/>
              <w:marTop w:val="0"/>
              <w:marBottom w:val="0"/>
              <w:divBdr>
                <w:top w:val="none" w:sz="0" w:space="0" w:color="auto"/>
                <w:left w:val="none" w:sz="0" w:space="0" w:color="auto"/>
                <w:bottom w:val="none" w:sz="0" w:space="0" w:color="auto"/>
                <w:right w:val="none" w:sz="0" w:space="0" w:color="auto"/>
              </w:divBdr>
            </w:div>
          </w:divsChild>
        </w:div>
        <w:div w:id="1239441774">
          <w:marLeft w:val="0"/>
          <w:marRight w:val="0"/>
          <w:marTop w:val="0"/>
          <w:marBottom w:val="0"/>
          <w:divBdr>
            <w:top w:val="none" w:sz="0" w:space="0" w:color="auto"/>
            <w:left w:val="none" w:sz="0" w:space="0" w:color="auto"/>
            <w:bottom w:val="none" w:sz="0" w:space="0" w:color="auto"/>
            <w:right w:val="none" w:sz="0" w:space="0" w:color="auto"/>
          </w:divBdr>
          <w:divsChild>
            <w:div w:id="399640431">
              <w:marLeft w:val="0"/>
              <w:marRight w:val="0"/>
              <w:marTop w:val="0"/>
              <w:marBottom w:val="0"/>
              <w:divBdr>
                <w:top w:val="none" w:sz="0" w:space="0" w:color="auto"/>
                <w:left w:val="none" w:sz="0" w:space="0" w:color="auto"/>
                <w:bottom w:val="none" w:sz="0" w:space="0" w:color="auto"/>
                <w:right w:val="none" w:sz="0" w:space="0" w:color="auto"/>
              </w:divBdr>
            </w:div>
          </w:divsChild>
        </w:div>
        <w:div w:id="1111779911">
          <w:marLeft w:val="0"/>
          <w:marRight w:val="0"/>
          <w:marTop w:val="0"/>
          <w:marBottom w:val="0"/>
          <w:divBdr>
            <w:top w:val="none" w:sz="0" w:space="0" w:color="auto"/>
            <w:left w:val="none" w:sz="0" w:space="0" w:color="auto"/>
            <w:bottom w:val="none" w:sz="0" w:space="0" w:color="auto"/>
            <w:right w:val="none" w:sz="0" w:space="0" w:color="auto"/>
          </w:divBdr>
          <w:divsChild>
            <w:div w:id="410544581">
              <w:marLeft w:val="0"/>
              <w:marRight w:val="0"/>
              <w:marTop w:val="0"/>
              <w:marBottom w:val="0"/>
              <w:divBdr>
                <w:top w:val="none" w:sz="0" w:space="0" w:color="auto"/>
                <w:left w:val="none" w:sz="0" w:space="0" w:color="auto"/>
                <w:bottom w:val="none" w:sz="0" w:space="0" w:color="auto"/>
                <w:right w:val="none" w:sz="0" w:space="0" w:color="auto"/>
              </w:divBdr>
            </w:div>
          </w:divsChild>
        </w:div>
        <w:div w:id="57822413">
          <w:marLeft w:val="0"/>
          <w:marRight w:val="0"/>
          <w:marTop w:val="0"/>
          <w:marBottom w:val="0"/>
          <w:divBdr>
            <w:top w:val="none" w:sz="0" w:space="0" w:color="auto"/>
            <w:left w:val="none" w:sz="0" w:space="0" w:color="auto"/>
            <w:bottom w:val="none" w:sz="0" w:space="0" w:color="auto"/>
            <w:right w:val="none" w:sz="0" w:space="0" w:color="auto"/>
          </w:divBdr>
          <w:divsChild>
            <w:div w:id="1086996344">
              <w:marLeft w:val="0"/>
              <w:marRight w:val="0"/>
              <w:marTop w:val="0"/>
              <w:marBottom w:val="0"/>
              <w:divBdr>
                <w:top w:val="none" w:sz="0" w:space="0" w:color="auto"/>
                <w:left w:val="none" w:sz="0" w:space="0" w:color="auto"/>
                <w:bottom w:val="none" w:sz="0" w:space="0" w:color="auto"/>
                <w:right w:val="none" w:sz="0" w:space="0" w:color="auto"/>
              </w:divBdr>
            </w:div>
          </w:divsChild>
        </w:div>
        <w:div w:id="203906285">
          <w:marLeft w:val="0"/>
          <w:marRight w:val="0"/>
          <w:marTop w:val="0"/>
          <w:marBottom w:val="0"/>
          <w:divBdr>
            <w:top w:val="none" w:sz="0" w:space="0" w:color="auto"/>
            <w:left w:val="none" w:sz="0" w:space="0" w:color="auto"/>
            <w:bottom w:val="none" w:sz="0" w:space="0" w:color="auto"/>
            <w:right w:val="none" w:sz="0" w:space="0" w:color="auto"/>
          </w:divBdr>
          <w:divsChild>
            <w:div w:id="29577429">
              <w:marLeft w:val="0"/>
              <w:marRight w:val="0"/>
              <w:marTop w:val="0"/>
              <w:marBottom w:val="0"/>
              <w:divBdr>
                <w:top w:val="none" w:sz="0" w:space="0" w:color="auto"/>
                <w:left w:val="none" w:sz="0" w:space="0" w:color="auto"/>
                <w:bottom w:val="none" w:sz="0" w:space="0" w:color="auto"/>
                <w:right w:val="none" w:sz="0" w:space="0" w:color="auto"/>
              </w:divBdr>
            </w:div>
            <w:div w:id="298194155">
              <w:marLeft w:val="0"/>
              <w:marRight w:val="0"/>
              <w:marTop w:val="0"/>
              <w:marBottom w:val="0"/>
              <w:divBdr>
                <w:top w:val="none" w:sz="0" w:space="0" w:color="auto"/>
                <w:left w:val="none" w:sz="0" w:space="0" w:color="auto"/>
                <w:bottom w:val="none" w:sz="0" w:space="0" w:color="auto"/>
                <w:right w:val="none" w:sz="0" w:space="0" w:color="auto"/>
              </w:divBdr>
            </w:div>
          </w:divsChild>
        </w:div>
        <w:div w:id="84110658">
          <w:marLeft w:val="0"/>
          <w:marRight w:val="0"/>
          <w:marTop w:val="0"/>
          <w:marBottom w:val="0"/>
          <w:divBdr>
            <w:top w:val="none" w:sz="0" w:space="0" w:color="auto"/>
            <w:left w:val="none" w:sz="0" w:space="0" w:color="auto"/>
            <w:bottom w:val="none" w:sz="0" w:space="0" w:color="auto"/>
            <w:right w:val="none" w:sz="0" w:space="0" w:color="auto"/>
          </w:divBdr>
          <w:divsChild>
            <w:div w:id="597520602">
              <w:marLeft w:val="0"/>
              <w:marRight w:val="0"/>
              <w:marTop w:val="0"/>
              <w:marBottom w:val="0"/>
              <w:divBdr>
                <w:top w:val="none" w:sz="0" w:space="0" w:color="auto"/>
                <w:left w:val="none" w:sz="0" w:space="0" w:color="auto"/>
                <w:bottom w:val="none" w:sz="0" w:space="0" w:color="auto"/>
                <w:right w:val="none" w:sz="0" w:space="0" w:color="auto"/>
              </w:divBdr>
            </w:div>
          </w:divsChild>
        </w:div>
        <w:div w:id="266079002">
          <w:marLeft w:val="0"/>
          <w:marRight w:val="0"/>
          <w:marTop w:val="0"/>
          <w:marBottom w:val="0"/>
          <w:divBdr>
            <w:top w:val="none" w:sz="0" w:space="0" w:color="auto"/>
            <w:left w:val="none" w:sz="0" w:space="0" w:color="auto"/>
            <w:bottom w:val="none" w:sz="0" w:space="0" w:color="auto"/>
            <w:right w:val="none" w:sz="0" w:space="0" w:color="auto"/>
          </w:divBdr>
          <w:divsChild>
            <w:div w:id="591551935">
              <w:marLeft w:val="0"/>
              <w:marRight w:val="0"/>
              <w:marTop w:val="0"/>
              <w:marBottom w:val="0"/>
              <w:divBdr>
                <w:top w:val="none" w:sz="0" w:space="0" w:color="auto"/>
                <w:left w:val="none" w:sz="0" w:space="0" w:color="auto"/>
                <w:bottom w:val="none" w:sz="0" w:space="0" w:color="auto"/>
                <w:right w:val="none" w:sz="0" w:space="0" w:color="auto"/>
              </w:divBdr>
            </w:div>
          </w:divsChild>
        </w:div>
        <w:div w:id="341323839">
          <w:marLeft w:val="0"/>
          <w:marRight w:val="0"/>
          <w:marTop w:val="0"/>
          <w:marBottom w:val="0"/>
          <w:divBdr>
            <w:top w:val="none" w:sz="0" w:space="0" w:color="auto"/>
            <w:left w:val="none" w:sz="0" w:space="0" w:color="auto"/>
            <w:bottom w:val="none" w:sz="0" w:space="0" w:color="auto"/>
            <w:right w:val="none" w:sz="0" w:space="0" w:color="auto"/>
          </w:divBdr>
          <w:divsChild>
            <w:div w:id="1715541825">
              <w:marLeft w:val="0"/>
              <w:marRight w:val="0"/>
              <w:marTop w:val="0"/>
              <w:marBottom w:val="0"/>
              <w:divBdr>
                <w:top w:val="none" w:sz="0" w:space="0" w:color="auto"/>
                <w:left w:val="none" w:sz="0" w:space="0" w:color="auto"/>
                <w:bottom w:val="none" w:sz="0" w:space="0" w:color="auto"/>
                <w:right w:val="none" w:sz="0" w:space="0" w:color="auto"/>
              </w:divBdr>
            </w:div>
          </w:divsChild>
        </w:div>
        <w:div w:id="1225069065">
          <w:marLeft w:val="0"/>
          <w:marRight w:val="0"/>
          <w:marTop w:val="0"/>
          <w:marBottom w:val="0"/>
          <w:divBdr>
            <w:top w:val="none" w:sz="0" w:space="0" w:color="auto"/>
            <w:left w:val="none" w:sz="0" w:space="0" w:color="auto"/>
            <w:bottom w:val="none" w:sz="0" w:space="0" w:color="auto"/>
            <w:right w:val="none" w:sz="0" w:space="0" w:color="auto"/>
          </w:divBdr>
          <w:divsChild>
            <w:div w:id="107815301">
              <w:marLeft w:val="0"/>
              <w:marRight w:val="0"/>
              <w:marTop w:val="0"/>
              <w:marBottom w:val="0"/>
              <w:divBdr>
                <w:top w:val="none" w:sz="0" w:space="0" w:color="auto"/>
                <w:left w:val="none" w:sz="0" w:space="0" w:color="auto"/>
                <w:bottom w:val="none" w:sz="0" w:space="0" w:color="auto"/>
                <w:right w:val="none" w:sz="0" w:space="0" w:color="auto"/>
              </w:divBdr>
            </w:div>
            <w:div w:id="146215445">
              <w:marLeft w:val="0"/>
              <w:marRight w:val="0"/>
              <w:marTop w:val="0"/>
              <w:marBottom w:val="0"/>
              <w:divBdr>
                <w:top w:val="none" w:sz="0" w:space="0" w:color="auto"/>
                <w:left w:val="none" w:sz="0" w:space="0" w:color="auto"/>
                <w:bottom w:val="none" w:sz="0" w:space="0" w:color="auto"/>
                <w:right w:val="none" w:sz="0" w:space="0" w:color="auto"/>
              </w:divBdr>
            </w:div>
            <w:div w:id="841165722">
              <w:marLeft w:val="0"/>
              <w:marRight w:val="0"/>
              <w:marTop w:val="0"/>
              <w:marBottom w:val="0"/>
              <w:divBdr>
                <w:top w:val="none" w:sz="0" w:space="0" w:color="auto"/>
                <w:left w:val="none" w:sz="0" w:space="0" w:color="auto"/>
                <w:bottom w:val="none" w:sz="0" w:space="0" w:color="auto"/>
                <w:right w:val="none" w:sz="0" w:space="0" w:color="auto"/>
              </w:divBdr>
            </w:div>
            <w:div w:id="1066685574">
              <w:marLeft w:val="0"/>
              <w:marRight w:val="0"/>
              <w:marTop w:val="0"/>
              <w:marBottom w:val="0"/>
              <w:divBdr>
                <w:top w:val="none" w:sz="0" w:space="0" w:color="auto"/>
                <w:left w:val="none" w:sz="0" w:space="0" w:color="auto"/>
                <w:bottom w:val="none" w:sz="0" w:space="0" w:color="auto"/>
                <w:right w:val="none" w:sz="0" w:space="0" w:color="auto"/>
              </w:divBdr>
            </w:div>
          </w:divsChild>
        </w:div>
        <w:div w:id="801506491">
          <w:marLeft w:val="0"/>
          <w:marRight w:val="0"/>
          <w:marTop w:val="0"/>
          <w:marBottom w:val="0"/>
          <w:divBdr>
            <w:top w:val="none" w:sz="0" w:space="0" w:color="auto"/>
            <w:left w:val="none" w:sz="0" w:space="0" w:color="auto"/>
            <w:bottom w:val="none" w:sz="0" w:space="0" w:color="auto"/>
            <w:right w:val="none" w:sz="0" w:space="0" w:color="auto"/>
          </w:divBdr>
          <w:divsChild>
            <w:div w:id="1833717290">
              <w:marLeft w:val="0"/>
              <w:marRight w:val="0"/>
              <w:marTop w:val="0"/>
              <w:marBottom w:val="0"/>
              <w:divBdr>
                <w:top w:val="none" w:sz="0" w:space="0" w:color="auto"/>
                <w:left w:val="none" w:sz="0" w:space="0" w:color="auto"/>
                <w:bottom w:val="none" w:sz="0" w:space="0" w:color="auto"/>
                <w:right w:val="none" w:sz="0" w:space="0" w:color="auto"/>
              </w:divBdr>
            </w:div>
          </w:divsChild>
        </w:div>
        <w:div w:id="1031418410">
          <w:marLeft w:val="0"/>
          <w:marRight w:val="0"/>
          <w:marTop w:val="0"/>
          <w:marBottom w:val="0"/>
          <w:divBdr>
            <w:top w:val="none" w:sz="0" w:space="0" w:color="auto"/>
            <w:left w:val="none" w:sz="0" w:space="0" w:color="auto"/>
            <w:bottom w:val="none" w:sz="0" w:space="0" w:color="auto"/>
            <w:right w:val="none" w:sz="0" w:space="0" w:color="auto"/>
          </w:divBdr>
          <w:divsChild>
            <w:div w:id="1311325930">
              <w:marLeft w:val="0"/>
              <w:marRight w:val="0"/>
              <w:marTop w:val="0"/>
              <w:marBottom w:val="0"/>
              <w:divBdr>
                <w:top w:val="none" w:sz="0" w:space="0" w:color="auto"/>
                <w:left w:val="none" w:sz="0" w:space="0" w:color="auto"/>
                <w:bottom w:val="none" w:sz="0" w:space="0" w:color="auto"/>
                <w:right w:val="none" w:sz="0" w:space="0" w:color="auto"/>
              </w:divBdr>
            </w:div>
          </w:divsChild>
        </w:div>
        <w:div w:id="1174806687">
          <w:marLeft w:val="0"/>
          <w:marRight w:val="0"/>
          <w:marTop w:val="0"/>
          <w:marBottom w:val="0"/>
          <w:divBdr>
            <w:top w:val="none" w:sz="0" w:space="0" w:color="auto"/>
            <w:left w:val="none" w:sz="0" w:space="0" w:color="auto"/>
            <w:bottom w:val="none" w:sz="0" w:space="0" w:color="auto"/>
            <w:right w:val="none" w:sz="0" w:space="0" w:color="auto"/>
          </w:divBdr>
          <w:divsChild>
            <w:div w:id="323970587">
              <w:marLeft w:val="0"/>
              <w:marRight w:val="0"/>
              <w:marTop w:val="0"/>
              <w:marBottom w:val="0"/>
              <w:divBdr>
                <w:top w:val="none" w:sz="0" w:space="0" w:color="auto"/>
                <w:left w:val="none" w:sz="0" w:space="0" w:color="auto"/>
                <w:bottom w:val="none" w:sz="0" w:space="0" w:color="auto"/>
                <w:right w:val="none" w:sz="0" w:space="0" w:color="auto"/>
              </w:divBdr>
            </w:div>
          </w:divsChild>
        </w:div>
        <w:div w:id="879198134">
          <w:marLeft w:val="0"/>
          <w:marRight w:val="0"/>
          <w:marTop w:val="0"/>
          <w:marBottom w:val="0"/>
          <w:divBdr>
            <w:top w:val="none" w:sz="0" w:space="0" w:color="auto"/>
            <w:left w:val="none" w:sz="0" w:space="0" w:color="auto"/>
            <w:bottom w:val="none" w:sz="0" w:space="0" w:color="auto"/>
            <w:right w:val="none" w:sz="0" w:space="0" w:color="auto"/>
          </w:divBdr>
          <w:divsChild>
            <w:div w:id="324012710">
              <w:marLeft w:val="0"/>
              <w:marRight w:val="0"/>
              <w:marTop w:val="0"/>
              <w:marBottom w:val="0"/>
              <w:divBdr>
                <w:top w:val="none" w:sz="0" w:space="0" w:color="auto"/>
                <w:left w:val="none" w:sz="0" w:space="0" w:color="auto"/>
                <w:bottom w:val="none" w:sz="0" w:space="0" w:color="auto"/>
                <w:right w:val="none" w:sz="0" w:space="0" w:color="auto"/>
              </w:divBdr>
            </w:div>
            <w:div w:id="8140472">
              <w:marLeft w:val="0"/>
              <w:marRight w:val="0"/>
              <w:marTop w:val="0"/>
              <w:marBottom w:val="0"/>
              <w:divBdr>
                <w:top w:val="none" w:sz="0" w:space="0" w:color="auto"/>
                <w:left w:val="none" w:sz="0" w:space="0" w:color="auto"/>
                <w:bottom w:val="none" w:sz="0" w:space="0" w:color="auto"/>
                <w:right w:val="none" w:sz="0" w:space="0" w:color="auto"/>
              </w:divBdr>
            </w:div>
            <w:div w:id="1528328808">
              <w:marLeft w:val="0"/>
              <w:marRight w:val="0"/>
              <w:marTop w:val="0"/>
              <w:marBottom w:val="0"/>
              <w:divBdr>
                <w:top w:val="none" w:sz="0" w:space="0" w:color="auto"/>
                <w:left w:val="none" w:sz="0" w:space="0" w:color="auto"/>
                <w:bottom w:val="none" w:sz="0" w:space="0" w:color="auto"/>
                <w:right w:val="none" w:sz="0" w:space="0" w:color="auto"/>
              </w:divBdr>
            </w:div>
          </w:divsChild>
        </w:div>
        <w:div w:id="2138789876">
          <w:marLeft w:val="0"/>
          <w:marRight w:val="0"/>
          <w:marTop w:val="0"/>
          <w:marBottom w:val="0"/>
          <w:divBdr>
            <w:top w:val="none" w:sz="0" w:space="0" w:color="auto"/>
            <w:left w:val="none" w:sz="0" w:space="0" w:color="auto"/>
            <w:bottom w:val="none" w:sz="0" w:space="0" w:color="auto"/>
            <w:right w:val="none" w:sz="0" w:space="0" w:color="auto"/>
          </w:divBdr>
          <w:divsChild>
            <w:div w:id="454299946">
              <w:marLeft w:val="0"/>
              <w:marRight w:val="0"/>
              <w:marTop w:val="0"/>
              <w:marBottom w:val="0"/>
              <w:divBdr>
                <w:top w:val="none" w:sz="0" w:space="0" w:color="auto"/>
                <w:left w:val="none" w:sz="0" w:space="0" w:color="auto"/>
                <w:bottom w:val="none" w:sz="0" w:space="0" w:color="auto"/>
                <w:right w:val="none" w:sz="0" w:space="0" w:color="auto"/>
              </w:divBdr>
            </w:div>
          </w:divsChild>
        </w:div>
        <w:div w:id="490415892">
          <w:marLeft w:val="0"/>
          <w:marRight w:val="0"/>
          <w:marTop w:val="0"/>
          <w:marBottom w:val="0"/>
          <w:divBdr>
            <w:top w:val="none" w:sz="0" w:space="0" w:color="auto"/>
            <w:left w:val="none" w:sz="0" w:space="0" w:color="auto"/>
            <w:bottom w:val="none" w:sz="0" w:space="0" w:color="auto"/>
            <w:right w:val="none" w:sz="0" w:space="0" w:color="auto"/>
          </w:divBdr>
          <w:divsChild>
            <w:div w:id="471219051">
              <w:marLeft w:val="0"/>
              <w:marRight w:val="0"/>
              <w:marTop w:val="0"/>
              <w:marBottom w:val="0"/>
              <w:divBdr>
                <w:top w:val="none" w:sz="0" w:space="0" w:color="auto"/>
                <w:left w:val="none" w:sz="0" w:space="0" w:color="auto"/>
                <w:bottom w:val="none" w:sz="0" w:space="0" w:color="auto"/>
                <w:right w:val="none" w:sz="0" w:space="0" w:color="auto"/>
              </w:divBdr>
            </w:div>
          </w:divsChild>
        </w:div>
        <w:div w:id="45033280">
          <w:marLeft w:val="0"/>
          <w:marRight w:val="0"/>
          <w:marTop w:val="0"/>
          <w:marBottom w:val="0"/>
          <w:divBdr>
            <w:top w:val="none" w:sz="0" w:space="0" w:color="auto"/>
            <w:left w:val="none" w:sz="0" w:space="0" w:color="auto"/>
            <w:bottom w:val="none" w:sz="0" w:space="0" w:color="auto"/>
            <w:right w:val="none" w:sz="0" w:space="0" w:color="auto"/>
          </w:divBdr>
          <w:divsChild>
            <w:div w:id="1002002638">
              <w:marLeft w:val="0"/>
              <w:marRight w:val="0"/>
              <w:marTop w:val="0"/>
              <w:marBottom w:val="0"/>
              <w:divBdr>
                <w:top w:val="none" w:sz="0" w:space="0" w:color="auto"/>
                <w:left w:val="none" w:sz="0" w:space="0" w:color="auto"/>
                <w:bottom w:val="none" w:sz="0" w:space="0" w:color="auto"/>
                <w:right w:val="none" w:sz="0" w:space="0" w:color="auto"/>
              </w:divBdr>
            </w:div>
          </w:divsChild>
        </w:div>
        <w:div w:id="1345590633">
          <w:marLeft w:val="0"/>
          <w:marRight w:val="0"/>
          <w:marTop w:val="0"/>
          <w:marBottom w:val="0"/>
          <w:divBdr>
            <w:top w:val="none" w:sz="0" w:space="0" w:color="auto"/>
            <w:left w:val="none" w:sz="0" w:space="0" w:color="auto"/>
            <w:bottom w:val="none" w:sz="0" w:space="0" w:color="auto"/>
            <w:right w:val="none" w:sz="0" w:space="0" w:color="auto"/>
          </w:divBdr>
          <w:divsChild>
            <w:div w:id="1710110404">
              <w:marLeft w:val="0"/>
              <w:marRight w:val="0"/>
              <w:marTop w:val="0"/>
              <w:marBottom w:val="0"/>
              <w:divBdr>
                <w:top w:val="none" w:sz="0" w:space="0" w:color="auto"/>
                <w:left w:val="none" w:sz="0" w:space="0" w:color="auto"/>
                <w:bottom w:val="none" w:sz="0" w:space="0" w:color="auto"/>
                <w:right w:val="none" w:sz="0" w:space="0" w:color="auto"/>
              </w:divBdr>
            </w:div>
            <w:div w:id="624579935">
              <w:marLeft w:val="0"/>
              <w:marRight w:val="0"/>
              <w:marTop w:val="0"/>
              <w:marBottom w:val="0"/>
              <w:divBdr>
                <w:top w:val="none" w:sz="0" w:space="0" w:color="auto"/>
                <w:left w:val="none" w:sz="0" w:space="0" w:color="auto"/>
                <w:bottom w:val="none" w:sz="0" w:space="0" w:color="auto"/>
                <w:right w:val="none" w:sz="0" w:space="0" w:color="auto"/>
              </w:divBdr>
            </w:div>
          </w:divsChild>
        </w:div>
        <w:div w:id="761295891">
          <w:marLeft w:val="0"/>
          <w:marRight w:val="0"/>
          <w:marTop w:val="0"/>
          <w:marBottom w:val="0"/>
          <w:divBdr>
            <w:top w:val="none" w:sz="0" w:space="0" w:color="auto"/>
            <w:left w:val="none" w:sz="0" w:space="0" w:color="auto"/>
            <w:bottom w:val="none" w:sz="0" w:space="0" w:color="auto"/>
            <w:right w:val="none" w:sz="0" w:space="0" w:color="auto"/>
          </w:divBdr>
          <w:divsChild>
            <w:div w:id="1597205890">
              <w:marLeft w:val="0"/>
              <w:marRight w:val="0"/>
              <w:marTop w:val="0"/>
              <w:marBottom w:val="0"/>
              <w:divBdr>
                <w:top w:val="none" w:sz="0" w:space="0" w:color="auto"/>
                <w:left w:val="none" w:sz="0" w:space="0" w:color="auto"/>
                <w:bottom w:val="none" w:sz="0" w:space="0" w:color="auto"/>
                <w:right w:val="none" w:sz="0" w:space="0" w:color="auto"/>
              </w:divBdr>
            </w:div>
          </w:divsChild>
        </w:div>
        <w:div w:id="353583222">
          <w:marLeft w:val="0"/>
          <w:marRight w:val="0"/>
          <w:marTop w:val="0"/>
          <w:marBottom w:val="0"/>
          <w:divBdr>
            <w:top w:val="none" w:sz="0" w:space="0" w:color="auto"/>
            <w:left w:val="none" w:sz="0" w:space="0" w:color="auto"/>
            <w:bottom w:val="none" w:sz="0" w:space="0" w:color="auto"/>
            <w:right w:val="none" w:sz="0" w:space="0" w:color="auto"/>
          </w:divBdr>
          <w:divsChild>
            <w:div w:id="523397461">
              <w:marLeft w:val="0"/>
              <w:marRight w:val="0"/>
              <w:marTop w:val="0"/>
              <w:marBottom w:val="0"/>
              <w:divBdr>
                <w:top w:val="none" w:sz="0" w:space="0" w:color="auto"/>
                <w:left w:val="none" w:sz="0" w:space="0" w:color="auto"/>
                <w:bottom w:val="none" w:sz="0" w:space="0" w:color="auto"/>
                <w:right w:val="none" w:sz="0" w:space="0" w:color="auto"/>
              </w:divBdr>
            </w:div>
          </w:divsChild>
        </w:div>
        <w:div w:id="634019179">
          <w:marLeft w:val="0"/>
          <w:marRight w:val="0"/>
          <w:marTop w:val="0"/>
          <w:marBottom w:val="0"/>
          <w:divBdr>
            <w:top w:val="none" w:sz="0" w:space="0" w:color="auto"/>
            <w:left w:val="none" w:sz="0" w:space="0" w:color="auto"/>
            <w:bottom w:val="none" w:sz="0" w:space="0" w:color="auto"/>
            <w:right w:val="none" w:sz="0" w:space="0" w:color="auto"/>
          </w:divBdr>
          <w:divsChild>
            <w:div w:id="425930129">
              <w:marLeft w:val="0"/>
              <w:marRight w:val="0"/>
              <w:marTop w:val="0"/>
              <w:marBottom w:val="0"/>
              <w:divBdr>
                <w:top w:val="none" w:sz="0" w:space="0" w:color="auto"/>
                <w:left w:val="none" w:sz="0" w:space="0" w:color="auto"/>
                <w:bottom w:val="none" w:sz="0" w:space="0" w:color="auto"/>
                <w:right w:val="none" w:sz="0" w:space="0" w:color="auto"/>
              </w:divBdr>
            </w:div>
          </w:divsChild>
        </w:div>
        <w:div w:id="550728977">
          <w:marLeft w:val="0"/>
          <w:marRight w:val="0"/>
          <w:marTop w:val="0"/>
          <w:marBottom w:val="0"/>
          <w:divBdr>
            <w:top w:val="none" w:sz="0" w:space="0" w:color="auto"/>
            <w:left w:val="none" w:sz="0" w:space="0" w:color="auto"/>
            <w:bottom w:val="none" w:sz="0" w:space="0" w:color="auto"/>
            <w:right w:val="none" w:sz="0" w:space="0" w:color="auto"/>
          </w:divBdr>
          <w:divsChild>
            <w:div w:id="1683166401">
              <w:marLeft w:val="0"/>
              <w:marRight w:val="0"/>
              <w:marTop w:val="0"/>
              <w:marBottom w:val="0"/>
              <w:divBdr>
                <w:top w:val="none" w:sz="0" w:space="0" w:color="auto"/>
                <w:left w:val="none" w:sz="0" w:space="0" w:color="auto"/>
                <w:bottom w:val="none" w:sz="0" w:space="0" w:color="auto"/>
                <w:right w:val="none" w:sz="0" w:space="0" w:color="auto"/>
              </w:divBdr>
            </w:div>
            <w:div w:id="935526751">
              <w:marLeft w:val="0"/>
              <w:marRight w:val="0"/>
              <w:marTop w:val="0"/>
              <w:marBottom w:val="0"/>
              <w:divBdr>
                <w:top w:val="none" w:sz="0" w:space="0" w:color="auto"/>
                <w:left w:val="none" w:sz="0" w:space="0" w:color="auto"/>
                <w:bottom w:val="none" w:sz="0" w:space="0" w:color="auto"/>
                <w:right w:val="none" w:sz="0" w:space="0" w:color="auto"/>
              </w:divBdr>
            </w:div>
          </w:divsChild>
        </w:div>
        <w:div w:id="2011367802">
          <w:marLeft w:val="0"/>
          <w:marRight w:val="0"/>
          <w:marTop w:val="0"/>
          <w:marBottom w:val="0"/>
          <w:divBdr>
            <w:top w:val="none" w:sz="0" w:space="0" w:color="auto"/>
            <w:left w:val="none" w:sz="0" w:space="0" w:color="auto"/>
            <w:bottom w:val="none" w:sz="0" w:space="0" w:color="auto"/>
            <w:right w:val="none" w:sz="0" w:space="0" w:color="auto"/>
          </w:divBdr>
          <w:divsChild>
            <w:div w:id="1132478598">
              <w:marLeft w:val="0"/>
              <w:marRight w:val="0"/>
              <w:marTop w:val="0"/>
              <w:marBottom w:val="0"/>
              <w:divBdr>
                <w:top w:val="none" w:sz="0" w:space="0" w:color="auto"/>
                <w:left w:val="none" w:sz="0" w:space="0" w:color="auto"/>
                <w:bottom w:val="none" w:sz="0" w:space="0" w:color="auto"/>
                <w:right w:val="none" w:sz="0" w:space="0" w:color="auto"/>
              </w:divBdr>
            </w:div>
          </w:divsChild>
        </w:div>
        <w:div w:id="1653365217">
          <w:marLeft w:val="0"/>
          <w:marRight w:val="0"/>
          <w:marTop w:val="0"/>
          <w:marBottom w:val="0"/>
          <w:divBdr>
            <w:top w:val="none" w:sz="0" w:space="0" w:color="auto"/>
            <w:left w:val="none" w:sz="0" w:space="0" w:color="auto"/>
            <w:bottom w:val="none" w:sz="0" w:space="0" w:color="auto"/>
            <w:right w:val="none" w:sz="0" w:space="0" w:color="auto"/>
          </w:divBdr>
          <w:divsChild>
            <w:div w:id="1449474495">
              <w:marLeft w:val="0"/>
              <w:marRight w:val="0"/>
              <w:marTop w:val="0"/>
              <w:marBottom w:val="0"/>
              <w:divBdr>
                <w:top w:val="none" w:sz="0" w:space="0" w:color="auto"/>
                <w:left w:val="none" w:sz="0" w:space="0" w:color="auto"/>
                <w:bottom w:val="none" w:sz="0" w:space="0" w:color="auto"/>
                <w:right w:val="none" w:sz="0" w:space="0" w:color="auto"/>
              </w:divBdr>
            </w:div>
          </w:divsChild>
        </w:div>
        <w:div w:id="602228073">
          <w:marLeft w:val="0"/>
          <w:marRight w:val="0"/>
          <w:marTop w:val="0"/>
          <w:marBottom w:val="0"/>
          <w:divBdr>
            <w:top w:val="none" w:sz="0" w:space="0" w:color="auto"/>
            <w:left w:val="none" w:sz="0" w:space="0" w:color="auto"/>
            <w:bottom w:val="none" w:sz="0" w:space="0" w:color="auto"/>
            <w:right w:val="none" w:sz="0" w:space="0" w:color="auto"/>
          </w:divBdr>
          <w:divsChild>
            <w:div w:id="834371360">
              <w:marLeft w:val="0"/>
              <w:marRight w:val="0"/>
              <w:marTop w:val="0"/>
              <w:marBottom w:val="0"/>
              <w:divBdr>
                <w:top w:val="none" w:sz="0" w:space="0" w:color="auto"/>
                <w:left w:val="none" w:sz="0" w:space="0" w:color="auto"/>
                <w:bottom w:val="none" w:sz="0" w:space="0" w:color="auto"/>
                <w:right w:val="none" w:sz="0" w:space="0" w:color="auto"/>
              </w:divBdr>
            </w:div>
          </w:divsChild>
        </w:div>
        <w:div w:id="304044671">
          <w:marLeft w:val="0"/>
          <w:marRight w:val="0"/>
          <w:marTop w:val="0"/>
          <w:marBottom w:val="0"/>
          <w:divBdr>
            <w:top w:val="none" w:sz="0" w:space="0" w:color="auto"/>
            <w:left w:val="none" w:sz="0" w:space="0" w:color="auto"/>
            <w:bottom w:val="none" w:sz="0" w:space="0" w:color="auto"/>
            <w:right w:val="none" w:sz="0" w:space="0" w:color="auto"/>
          </w:divBdr>
          <w:divsChild>
            <w:div w:id="2034647005">
              <w:marLeft w:val="0"/>
              <w:marRight w:val="0"/>
              <w:marTop w:val="0"/>
              <w:marBottom w:val="0"/>
              <w:divBdr>
                <w:top w:val="none" w:sz="0" w:space="0" w:color="auto"/>
                <w:left w:val="none" w:sz="0" w:space="0" w:color="auto"/>
                <w:bottom w:val="none" w:sz="0" w:space="0" w:color="auto"/>
                <w:right w:val="none" w:sz="0" w:space="0" w:color="auto"/>
              </w:divBdr>
            </w:div>
            <w:div w:id="262766585">
              <w:marLeft w:val="0"/>
              <w:marRight w:val="0"/>
              <w:marTop w:val="0"/>
              <w:marBottom w:val="0"/>
              <w:divBdr>
                <w:top w:val="none" w:sz="0" w:space="0" w:color="auto"/>
                <w:left w:val="none" w:sz="0" w:space="0" w:color="auto"/>
                <w:bottom w:val="none" w:sz="0" w:space="0" w:color="auto"/>
                <w:right w:val="none" w:sz="0" w:space="0" w:color="auto"/>
              </w:divBdr>
            </w:div>
          </w:divsChild>
        </w:div>
        <w:div w:id="639192842">
          <w:marLeft w:val="0"/>
          <w:marRight w:val="0"/>
          <w:marTop w:val="0"/>
          <w:marBottom w:val="0"/>
          <w:divBdr>
            <w:top w:val="none" w:sz="0" w:space="0" w:color="auto"/>
            <w:left w:val="none" w:sz="0" w:space="0" w:color="auto"/>
            <w:bottom w:val="none" w:sz="0" w:space="0" w:color="auto"/>
            <w:right w:val="none" w:sz="0" w:space="0" w:color="auto"/>
          </w:divBdr>
          <w:divsChild>
            <w:div w:id="1486699775">
              <w:marLeft w:val="0"/>
              <w:marRight w:val="0"/>
              <w:marTop w:val="0"/>
              <w:marBottom w:val="0"/>
              <w:divBdr>
                <w:top w:val="none" w:sz="0" w:space="0" w:color="auto"/>
                <w:left w:val="none" w:sz="0" w:space="0" w:color="auto"/>
                <w:bottom w:val="none" w:sz="0" w:space="0" w:color="auto"/>
                <w:right w:val="none" w:sz="0" w:space="0" w:color="auto"/>
              </w:divBdr>
            </w:div>
          </w:divsChild>
        </w:div>
        <w:div w:id="1828469678">
          <w:marLeft w:val="0"/>
          <w:marRight w:val="0"/>
          <w:marTop w:val="0"/>
          <w:marBottom w:val="0"/>
          <w:divBdr>
            <w:top w:val="none" w:sz="0" w:space="0" w:color="auto"/>
            <w:left w:val="none" w:sz="0" w:space="0" w:color="auto"/>
            <w:bottom w:val="none" w:sz="0" w:space="0" w:color="auto"/>
            <w:right w:val="none" w:sz="0" w:space="0" w:color="auto"/>
          </w:divBdr>
          <w:divsChild>
            <w:div w:id="2040818168">
              <w:marLeft w:val="0"/>
              <w:marRight w:val="0"/>
              <w:marTop w:val="0"/>
              <w:marBottom w:val="0"/>
              <w:divBdr>
                <w:top w:val="none" w:sz="0" w:space="0" w:color="auto"/>
                <w:left w:val="none" w:sz="0" w:space="0" w:color="auto"/>
                <w:bottom w:val="none" w:sz="0" w:space="0" w:color="auto"/>
                <w:right w:val="none" w:sz="0" w:space="0" w:color="auto"/>
              </w:divBdr>
            </w:div>
          </w:divsChild>
        </w:div>
        <w:div w:id="1853910444">
          <w:marLeft w:val="0"/>
          <w:marRight w:val="0"/>
          <w:marTop w:val="0"/>
          <w:marBottom w:val="0"/>
          <w:divBdr>
            <w:top w:val="none" w:sz="0" w:space="0" w:color="auto"/>
            <w:left w:val="none" w:sz="0" w:space="0" w:color="auto"/>
            <w:bottom w:val="none" w:sz="0" w:space="0" w:color="auto"/>
            <w:right w:val="none" w:sz="0" w:space="0" w:color="auto"/>
          </w:divBdr>
          <w:divsChild>
            <w:div w:id="378864540">
              <w:marLeft w:val="0"/>
              <w:marRight w:val="0"/>
              <w:marTop w:val="0"/>
              <w:marBottom w:val="0"/>
              <w:divBdr>
                <w:top w:val="none" w:sz="0" w:space="0" w:color="auto"/>
                <w:left w:val="none" w:sz="0" w:space="0" w:color="auto"/>
                <w:bottom w:val="none" w:sz="0" w:space="0" w:color="auto"/>
                <w:right w:val="none" w:sz="0" w:space="0" w:color="auto"/>
              </w:divBdr>
            </w:div>
          </w:divsChild>
        </w:div>
        <w:div w:id="887646524">
          <w:marLeft w:val="0"/>
          <w:marRight w:val="0"/>
          <w:marTop w:val="0"/>
          <w:marBottom w:val="0"/>
          <w:divBdr>
            <w:top w:val="none" w:sz="0" w:space="0" w:color="auto"/>
            <w:left w:val="none" w:sz="0" w:space="0" w:color="auto"/>
            <w:bottom w:val="none" w:sz="0" w:space="0" w:color="auto"/>
            <w:right w:val="none" w:sz="0" w:space="0" w:color="auto"/>
          </w:divBdr>
          <w:divsChild>
            <w:div w:id="193035819">
              <w:marLeft w:val="0"/>
              <w:marRight w:val="0"/>
              <w:marTop w:val="0"/>
              <w:marBottom w:val="0"/>
              <w:divBdr>
                <w:top w:val="none" w:sz="0" w:space="0" w:color="auto"/>
                <w:left w:val="none" w:sz="0" w:space="0" w:color="auto"/>
                <w:bottom w:val="none" w:sz="0" w:space="0" w:color="auto"/>
                <w:right w:val="none" w:sz="0" w:space="0" w:color="auto"/>
              </w:divBdr>
            </w:div>
            <w:div w:id="1839496412">
              <w:marLeft w:val="0"/>
              <w:marRight w:val="0"/>
              <w:marTop w:val="0"/>
              <w:marBottom w:val="0"/>
              <w:divBdr>
                <w:top w:val="none" w:sz="0" w:space="0" w:color="auto"/>
                <w:left w:val="none" w:sz="0" w:space="0" w:color="auto"/>
                <w:bottom w:val="none" w:sz="0" w:space="0" w:color="auto"/>
                <w:right w:val="none" w:sz="0" w:space="0" w:color="auto"/>
              </w:divBdr>
            </w:div>
          </w:divsChild>
        </w:div>
        <w:div w:id="471025106">
          <w:marLeft w:val="0"/>
          <w:marRight w:val="0"/>
          <w:marTop w:val="0"/>
          <w:marBottom w:val="0"/>
          <w:divBdr>
            <w:top w:val="none" w:sz="0" w:space="0" w:color="auto"/>
            <w:left w:val="none" w:sz="0" w:space="0" w:color="auto"/>
            <w:bottom w:val="none" w:sz="0" w:space="0" w:color="auto"/>
            <w:right w:val="none" w:sz="0" w:space="0" w:color="auto"/>
          </w:divBdr>
          <w:divsChild>
            <w:div w:id="1323464203">
              <w:marLeft w:val="0"/>
              <w:marRight w:val="0"/>
              <w:marTop w:val="0"/>
              <w:marBottom w:val="0"/>
              <w:divBdr>
                <w:top w:val="none" w:sz="0" w:space="0" w:color="auto"/>
                <w:left w:val="none" w:sz="0" w:space="0" w:color="auto"/>
                <w:bottom w:val="none" w:sz="0" w:space="0" w:color="auto"/>
                <w:right w:val="none" w:sz="0" w:space="0" w:color="auto"/>
              </w:divBdr>
            </w:div>
          </w:divsChild>
        </w:div>
        <w:div w:id="34232221">
          <w:marLeft w:val="0"/>
          <w:marRight w:val="0"/>
          <w:marTop w:val="0"/>
          <w:marBottom w:val="0"/>
          <w:divBdr>
            <w:top w:val="none" w:sz="0" w:space="0" w:color="auto"/>
            <w:left w:val="none" w:sz="0" w:space="0" w:color="auto"/>
            <w:bottom w:val="none" w:sz="0" w:space="0" w:color="auto"/>
            <w:right w:val="none" w:sz="0" w:space="0" w:color="auto"/>
          </w:divBdr>
          <w:divsChild>
            <w:div w:id="1683510071">
              <w:marLeft w:val="0"/>
              <w:marRight w:val="0"/>
              <w:marTop w:val="0"/>
              <w:marBottom w:val="0"/>
              <w:divBdr>
                <w:top w:val="none" w:sz="0" w:space="0" w:color="auto"/>
                <w:left w:val="none" w:sz="0" w:space="0" w:color="auto"/>
                <w:bottom w:val="none" w:sz="0" w:space="0" w:color="auto"/>
                <w:right w:val="none" w:sz="0" w:space="0" w:color="auto"/>
              </w:divBdr>
            </w:div>
          </w:divsChild>
        </w:div>
        <w:div w:id="1765570523">
          <w:marLeft w:val="0"/>
          <w:marRight w:val="0"/>
          <w:marTop w:val="0"/>
          <w:marBottom w:val="0"/>
          <w:divBdr>
            <w:top w:val="none" w:sz="0" w:space="0" w:color="auto"/>
            <w:left w:val="none" w:sz="0" w:space="0" w:color="auto"/>
            <w:bottom w:val="none" w:sz="0" w:space="0" w:color="auto"/>
            <w:right w:val="none" w:sz="0" w:space="0" w:color="auto"/>
          </w:divBdr>
          <w:divsChild>
            <w:div w:id="1310793830">
              <w:marLeft w:val="0"/>
              <w:marRight w:val="0"/>
              <w:marTop w:val="0"/>
              <w:marBottom w:val="0"/>
              <w:divBdr>
                <w:top w:val="none" w:sz="0" w:space="0" w:color="auto"/>
                <w:left w:val="none" w:sz="0" w:space="0" w:color="auto"/>
                <w:bottom w:val="none" w:sz="0" w:space="0" w:color="auto"/>
                <w:right w:val="none" w:sz="0" w:space="0" w:color="auto"/>
              </w:divBdr>
            </w:div>
          </w:divsChild>
        </w:div>
        <w:div w:id="512109915">
          <w:marLeft w:val="0"/>
          <w:marRight w:val="0"/>
          <w:marTop w:val="0"/>
          <w:marBottom w:val="0"/>
          <w:divBdr>
            <w:top w:val="none" w:sz="0" w:space="0" w:color="auto"/>
            <w:left w:val="none" w:sz="0" w:space="0" w:color="auto"/>
            <w:bottom w:val="none" w:sz="0" w:space="0" w:color="auto"/>
            <w:right w:val="none" w:sz="0" w:space="0" w:color="auto"/>
          </w:divBdr>
          <w:divsChild>
            <w:div w:id="1227455612">
              <w:marLeft w:val="0"/>
              <w:marRight w:val="0"/>
              <w:marTop w:val="0"/>
              <w:marBottom w:val="0"/>
              <w:divBdr>
                <w:top w:val="none" w:sz="0" w:space="0" w:color="auto"/>
                <w:left w:val="none" w:sz="0" w:space="0" w:color="auto"/>
                <w:bottom w:val="none" w:sz="0" w:space="0" w:color="auto"/>
                <w:right w:val="none" w:sz="0" w:space="0" w:color="auto"/>
              </w:divBdr>
            </w:div>
            <w:div w:id="1034386988">
              <w:marLeft w:val="0"/>
              <w:marRight w:val="0"/>
              <w:marTop w:val="0"/>
              <w:marBottom w:val="0"/>
              <w:divBdr>
                <w:top w:val="none" w:sz="0" w:space="0" w:color="auto"/>
                <w:left w:val="none" w:sz="0" w:space="0" w:color="auto"/>
                <w:bottom w:val="none" w:sz="0" w:space="0" w:color="auto"/>
                <w:right w:val="none" w:sz="0" w:space="0" w:color="auto"/>
              </w:divBdr>
            </w:div>
          </w:divsChild>
        </w:div>
        <w:div w:id="1325664791">
          <w:marLeft w:val="0"/>
          <w:marRight w:val="0"/>
          <w:marTop w:val="0"/>
          <w:marBottom w:val="0"/>
          <w:divBdr>
            <w:top w:val="none" w:sz="0" w:space="0" w:color="auto"/>
            <w:left w:val="none" w:sz="0" w:space="0" w:color="auto"/>
            <w:bottom w:val="none" w:sz="0" w:space="0" w:color="auto"/>
            <w:right w:val="none" w:sz="0" w:space="0" w:color="auto"/>
          </w:divBdr>
          <w:divsChild>
            <w:div w:id="579825067">
              <w:marLeft w:val="0"/>
              <w:marRight w:val="0"/>
              <w:marTop w:val="0"/>
              <w:marBottom w:val="0"/>
              <w:divBdr>
                <w:top w:val="none" w:sz="0" w:space="0" w:color="auto"/>
                <w:left w:val="none" w:sz="0" w:space="0" w:color="auto"/>
                <w:bottom w:val="none" w:sz="0" w:space="0" w:color="auto"/>
                <w:right w:val="none" w:sz="0" w:space="0" w:color="auto"/>
              </w:divBdr>
            </w:div>
          </w:divsChild>
        </w:div>
        <w:div w:id="1537503854">
          <w:marLeft w:val="0"/>
          <w:marRight w:val="0"/>
          <w:marTop w:val="0"/>
          <w:marBottom w:val="0"/>
          <w:divBdr>
            <w:top w:val="none" w:sz="0" w:space="0" w:color="auto"/>
            <w:left w:val="none" w:sz="0" w:space="0" w:color="auto"/>
            <w:bottom w:val="none" w:sz="0" w:space="0" w:color="auto"/>
            <w:right w:val="none" w:sz="0" w:space="0" w:color="auto"/>
          </w:divBdr>
          <w:divsChild>
            <w:div w:id="1335065080">
              <w:marLeft w:val="0"/>
              <w:marRight w:val="0"/>
              <w:marTop w:val="0"/>
              <w:marBottom w:val="0"/>
              <w:divBdr>
                <w:top w:val="none" w:sz="0" w:space="0" w:color="auto"/>
                <w:left w:val="none" w:sz="0" w:space="0" w:color="auto"/>
                <w:bottom w:val="none" w:sz="0" w:space="0" w:color="auto"/>
                <w:right w:val="none" w:sz="0" w:space="0" w:color="auto"/>
              </w:divBdr>
            </w:div>
          </w:divsChild>
        </w:div>
        <w:div w:id="434179540">
          <w:marLeft w:val="0"/>
          <w:marRight w:val="0"/>
          <w:marTop w:val="0"/>
          <w:marBottom w:val="0"/>
          <w:divBdr>
            <w:top w:val="none" w:sz="0" w:space="0" w:color="auto"/>
            <w:left w:val="none" w:sz="0" w:space="0" w:color="auto"/>
            <w:bottom w:val="none" w:sz="0" w:space="0" w:color="auto"/>
            <w:right w:val="none" w:sz="0" w:space="0" w:color="auto"/>
          </w:divBdr>
          <w:divsChild>
            <w:div w:id="549651317">
              <w:marLeft w:val="0"/>
              <w:marRight w:val="0"/>
              <w:marTop w:val="0"/>
              <w:marBottom w:val="0"/>
              <w:divBdr>
                <w:top w:val="none" w:sz="0" w:space="0" w:color="auto"/>
                <w:left w:val="none" w:sz="0" w:space="0" w:color="auto"/>
                <w:bottom w:val="none" w:sz="0" w:space="0" w:color="auto"/>
                <w:right w:val="none" w:sz="0" w:space="0" w:color="auto"/>
              </w:divBdr>
            </w:div>
          </w:divsChild>
        </w:div>
        <w:div w:id="2065398755">
          <w:marLeft w:val="0"/>
          <w:marRight w:val="0"/>
          <w:marTop w:val="0"/>
          <w:marBottom w:val="0"/>
          <w:divBdr>
            <w:top w:val="none" w:sz="0" w:space="0" w:color="auto"/>
            <w:left w:val="none" w:sz="0" w:space="0" w:color="auto"/>
            <w:bottom w:val="none" w:sz="0" w:space="0" w:color="auto"/>
            <w:right w:val="none" w:sz="0" w:space="0" w:color="auto"/>
          </w:divBdr>
          <w:divsChild>
            <w:div w:id="84154765">
              <w:marLeft w:val="0"/>
              <w:marRight w:val="0"/>
              <w:marTop w:val="0"/>
              <w:marBottom w:val="0"/>
              <w:divBdr>
                <w:top w:val="none" w:sz="0" w:space="0" w:color="auto"/>
                <w:left w:val="none" w:sz="0" w:space="0" w:color="auto"/>
                <w:bottom w:val="none" w:sz="0" w:space="0" w:color="auto"/>
                <w:right w:val="none" w:sz="0" w:space="0" w:color="auto"/>
              </w:divBdr>
            </w:div>
            <w:div w:id="1118912566">
              <w:marLeft w:val="0"/>
              <w:marRight w:val="0"/>
              <w:marTop w:val="0"/>
              <w:marBottom w:val="0"/>
              <w:divBdr>
                <w:top w:val="none" w:sz="0" w:space="0" w:color="auto"/>
                <w:left w:val="none" w:sz="0" w:space="0" w:color="auto"/>
                <w:bottom w:val="none" w:sz="0" w:space="0" w:color="auto"/>
                <w:right w:val="none" w:sz="0" w:space="0" w:color="auto"/>
              </w:divBdr>
            </w:div>
          </w:divsChild>
        </w:div>
        <w:div w:id="1958681717">
          <w:marLeft w:val="0"/>
          <w:marRight w:val="0"/>
          <w:marTop w:val="0"/>
          <w:marBottom w:val="0"/>
          <w:divBdr>
            <w:top w:val="none" w:sz="0" w:space="0" w:color="auto"/>
            <w:left w:val="none" w:sz="0" w:space="0" w:color="auto"/>
            <w:bottom w:val="none" w:sz="0" w:space="0" w:color="auto"/>
            <w:right w:val="none" w:sz="0" w:space="0" w:color="auto"/>
          </w:divBdr>
          <w:divsChild>
            <w:div w:id="1720781007">
              <w:marLeft w:val="0"/>
              <w:marRight w:val="0"/>
              <w:marTop w:val="0"/>
              <w:marBottom w:val="0"/>
              <w:divBdr>
                <w:top w:val="none" w:sz="0" w:space="0" w:color="auto"/>
                <w:left w:val="none" w:sz="0" w:space="0" w:color="auto"/>
                <w:bottom w:val="none" w:sz="0" w:space="0" w:color="auto"/>
                <w:right w:val="none" w:sz="0" w:space="0" w:color="auto"/>
              </w:divBdr>
            </w:div>
          </w:divsChild>
        </w:div>
        <w:div w:id="963925740">
          <w:marLeft w:val="0"/>
          <w:marRight w:val="0"/>
          <w:marTop w:val="0"/>
          <w:marBottom w:val="0"/>
          <w:divBdr>
            <w:top w:val="none" w:sz="0" w:space="0" w:color="auto"/>
            <w:left w:val="none" w:sz="0" w:space="0" w:color="auto"/>
            <w:bottom w:val="none" w:sz="0" w:space="0" w:color="auto"/>
            <w:right w:val="none" w:sz="0" w:space="0" w:color="auto"/>
          </w:divBdr>
          <w:divsChild>
            <w:div w:id="1431197910">
              <w:marLeft w:val="0"/>
              <w:marRight w:val="0"/>
              <w:marTop w:val="0"/>
              <w:marBottom w:val="0"/>
              <w:divBdr>
                <w:top w:val="none" w:sz="0" w:space="0" w:color="auto"/>
                <w:left w:val="none" w:sz="0" w:space="0" w:color="auto"/>
                <w:bottom w:val="none" w:sz="0" w:space="0" w:color="auto"/>
                <w:right w:val="none" w:sz="0" w:space="0" w:color="auto"/>
              </w:divBdr>
            </w:div>
          </w:divsChild>
        </w:div>
        <w:div w:id="488134526">
          <w:marLeft w:val="0"/>
          <w:marRight w:val="0"/>
          <w:marTop w:val="0"/>
          <w:marBottom w:val="0"/>
          <w:divBdr>
            <w:top w:val="none" w:sz="0" w:space="0" w:color="auto"/>
            <w:left w:val="none" w:sz="0" w:space="0" w:color="auto"/>
            <w:bottom w:val="none" w:sz="0" w:space="0" w:color="auto"/>
            <w:right w:val="none" w:sz="0" w:space="0" w:color="auto"/>
          </w:divBdr>
          <w:divsChild>
            <w:div w:id="1350985689">
              <w:marLeft w:val="0"/>
              <w:marRight w:val="0"/>
              <w:marTop w:val="0"/>
              <w:marBottom w:val="0"/>
              <w:divBdr>
                <w:top w:val="none" w:sz="0" w:space="0" w:color="auto"/>
                <w:left w:val="none" w:sz="0" w:space="0" w:color="auto"/>
                <w:bottom w:val="none" w:sz="0" w:space="0" w:color="auto"/>
                <w:right w:val="none" w:sz="0" w:space="0" w:color="auto"/>
              </w:divBdr>
            </w:div>
          </w:divsChild>
        </w:div>
        <w:div w:id="1070805771">
          <w:marLeft w:val="0"/>
          <w:marRight w:val="0"/>
          <w:marTop w:val="0"/>
          <w:marBottom w:val="0"/>
          <w:divBdr>
            <w:top w:val="none" w:sz="0" w:space="0" w:color="auto"/>
            <w:left w:val="none" w:sz="0" w:space="0" w:color="auto"/>
            <w:bottom w:val="none" w:sz="0" w:space="0" w:color="auto"/>
            <w:right w:val="none" w:sz="0" w:space="0" w:color="auto"/>
          </w:divBdr>
          <w:divsChild>
            <w:div w:id="284123844">
              <w:marLeft w:val="0"/>
              <w:marRight w:val="0"/>
              <w:marTop w:val="0"/>
              <w:marBottom w:val="0"/>
              <w:divBdr>
                <w:top w:val="none" w:sz="0" w:space="0" w:color="auto"/>
                <w:left w:val="none" w:sz="0" w:space="0" w:color="auto"/>
                <w:bottom w:val="none" w:sz="0" w:space="0" w:color="auto"/>
                <w:right w:val="none" w:sz="0" w:space="0" w:color="auto"/>
              </w:divBdr>
            </w:div>
            <w:div w:id="512839542">
              <w:marLeft w:val="0"/>
              <w:marRight w:val="0"/>
              <w:marTop w:val="0"/>
              <w:marBottom w:val="0"/>
              <w:divBdr>
                <w:top w:val="none" w:sz="0" w:space="0" w:color="auto"/>
                <w:left w:val="none" w:sz="0" w:space="0" w:color="auto"/>
                <w:bottom w:val="none" w:sz="0" w:space="0" w:color="auto"/>
                <w:right w:val="none" w:sz="0" w:space="0" w:color="auto"/>
              </w:divBdr>
            </w:div>
            <w:div w:id="332688540">
              <w:marLeft w:val="0"/>
              <w:marRight w:val="0"/>
              <w:marTop w:val="0"/>
              <w:marBottom w:val="0"/>
              <w:divBdr>
                <w:top w:val="none" w:sz="0" w:space="0" w:color="auto"/>
                <w:left w:val="none" w:sz="0" w:space="0" w:color="auto"/>
                <w:bottom w:val="none" w:sz="0" w:space="0" w:color="auto"/>
                <w:right w:val="none" w:sz="0" w:space="0" w:color="auto"/>
              </w:divBdr>
            </w:div>
          </w:divsChild>
        </w:div>
        <w:div w:id="907574301">
          <w:marLeft w:val="0"/>
          <w:marRight w:val="0"/>
          <w:marTop w:val="0"/>
          <w:marBottom w:val="0"/>
          <w:divBdr>
            <w:top w:val="none" w:sz="0" w:space="0" w:color="auto"/>
            <w:left w:val="none" w:sz="0" w:space="0" w:color="auto"/>
            <w:bottom w:val="none" w:sz="0" w:space="0" w:color="auto"/>
            <w:right w:val="none" w:sz="0" w:space="0" w:color="auto"/>
          </w:divBdr>
          <w:divsChild>
            <w:div w:id="1140346656">
              <w:marLeft w:val="0"/>
              <w:marRight w:val="0"/>
              <w:marTop w:val="0"/>
              <w:marBottom w:val="0"/>
              <w:divBdr>
                <w:top w:val="none" w:sz="0" w:space="0" w:color="auto"/>
                <w:left w:val="none" w:sz="0" w:space="0" w:color="auto"/>
                <w:bottom w:val="none" w:sz="0" w:space="0" w:color="auto"/>
                <w:right w:val="none" w:sz="0" w:space="0" w:color="auto"/>
              </w:divBdr>
            </w:div>
            <w:div w:id="677393757">
              <w:marLeft w:val="0"/>
              <w:marRight w:val="0"/>
              <w:marTop w:val="0"/>
              <w:marBottom w:val="0"/>
              <w:divBdr>
                <w:top w:val="none" w:sz="0" w:space="0" w:color="auto"/>
                <w:left w:val="none" w:sz="0" w:space="0" w:color="auto"/>
                <w:bottom w:val="none" w:sz="0" w:space="0" w:color="auto"/>
                <w:right w:val="none" w:sz="0" w:space="0" w:color="auto"/>
              </w:divBdr>
            </w:div>
          </w:divsChild>
        </w:div>
        <w:div w:id="154299270">
          <w:marLeft w:val="0"/>
          <w:marRight w:val="0"/>
          <w:marTop w:val="0"/>
          <w:marBottom w:val="0"/>
          <w:divBdr>
            <w:top w:val="none" w:sz="0" w:space="0" w:color="auto"/>
            <w:left w:val="none" w:sz="0" w:space="0" w:color="auto"/>
            <w:bottom w:val="none" w:sz="0" w:space="0" w:color="auto"/>
            <w:right w:val="none" w:sz="0" w:space="0" w:color="auto"/>
          </w:divBdr>
          <w:divsChild>
            <w:div w:id="603806646">
              <w:marLeft w:val="0"/>
              <w:marRight w:val="0"/>
              <w:marTop w:val="0"/>
              <w:marBottom w:val="0"/>
              <w:divBdr>
                <w:top w:val="none" w:sz="0" w:space="0" w:color="auto"/>
                <w:left w:val="none" w:sz="0" w:space="0" w:color="auto"/>
                <w:bottom w:val="none" w:sz="0" w:space="0" w:color="auto"/>
                <w:right w:val="none" w:sz="0" w:space="0" w:color="auto"/>
              </w:divBdr>
            </w:div>
          </w:divsChild>
        </w:div>
        <w:div w:id="2080705922">
          <w:marLeft w:val="0"/>
          <w:marRight w:val="0"/>
          <w:marTop w:val="0"/>
          <w:marBottom w:val="0"/>
          <w:divBdr>
            <w:top w:val="none" w:sz="0" w:space="0" w:color="auto"/>
            <w:left w:val="none" w:sz="0" w:space="0" w:color="auto"/>
            <w:bottom w:val="none" w:sz="0" w:space="0" w:color="auto"/>
            <w:right w:val="none" w:sz="0" w:space="0" w:color="auto"/>
          </w:divBdr>
          <w:divsChild>
            <w:div w:id="206649204">
              <w:marLeft w:val="0"/>
              <w:marRight w:val="0"/>
              <w:marTop w:val="0"/>
              <w:marBottom w:val="0"/>
              <w:divBdr>
                <w:top w:val="none" w:sz="0" w:space="0" w:color="auto"/>
                <w:left w:val="none" w:sz="0" w:space="0" w:color="auto"/>
                <w:bottom w:val="none" w:sz="0" w:space="0" w:color="auto"/>
                <w:right w:val="none" w:sz="0" w:space="0" w:color="auto"/>
              </w:divBdr>
            </w:div>
          </w:divsChild>
        </w:div>
        <w:div w:id="721248291">
          <w:marLeft w:val="0"/>
          <w:marRight w:val="0"/>
          <w:marTop w:val="0"/>
          <w:marBottom w:val="0"/>
          <w:divBdr>
            <w:top w:val="none" w:sz="0" w:space="0" w:color="auto"/>
            <w:left w:val="none" w:sz="0" w:space="0" w:color="auto"/>
            <w:bottom w:val="none" w:sz="0" w:space="0" w:color="auto"/>
            <w:right w:val="none" w:sz="0" w:space="0" w:color="auto"/>
          </w:divBdr>
          <w:divsChild>
            <w:div w:id="1345472253">
              <w:marLeft w:val="0"/>
              <w:marRight w:val="0"/>
              <w:marTop w:val="0"/>
              <w:marBottom w:val="0"/>
              <w:divBdr>
                <w:top w:val="none" w:sz="0" w:space="0" w:color="auto"/>
                <w:left w:val="none" w:sz="0" w:space="0" w:color="auto"/>
                <w:bottom w:val="none" w:sz="0" w:space="0" w:color="auto"/>
                <w:right w:val="none" w:sz="0" w:space="0" w:color="auto"/>
              </w:divBdr>
            </w:div>
            <w:div w:id="1873610002">
              <w:marLeft w:val="0"/>
              <w:marRight w:val="0"/>
              <w:marTop w:val="0"/>
              <w:marBottom w:val="0"/>
              <w:divBdr>
                <w:top w:val="none" w:sz="0" w:space="0" w:color="auto"/>
                <w:left w:val="none" w:sz="0" w:space="0" w:color="auto"/>
                <w:bottom w:val="none" w:sz="0" w:space="0" w:color="auto"/>
                <w:right w:val="none" w:sz="0" w:space="0" w:color="auto"/>
              </w:divBdr>
            </w:div>
            <w:div w:id="48309588">
              <w:marLeft w:val="0"/>
              <w:marRight w:val="0"/>
              <w:marTop w:val="0"/>
              <w:marBottom w:val="0"/>
              <w:divBdr>
                <w:top w:val="none" w:sz="0" w:space="0" w:color="auto"/>
                <w:left w:val="none" w:sz="0" w:space="0" w:color="auto"/>
                <w:bottom w:val="none" w:sz="0" w:space="0" w:color="auto"/>
                <w:right w:val="none" w:sz="0" w:space="0" w:color="auto"/>
              </w:divBdr>
            </w:div>
          </w:divsChild>
        </w:div>
        <w:div w:id="586425099">
          <w:marLeft w:val="0"/>
          <w:marRight w:val="0"/>
          <w:marTop w:val="0"/>
          <w:marBottom w:val="0"/>
          <w:divBdr>
            <w:top w:val="none" w:sz="0" w:space="0" w:color="auto"/>
            <w:left w:val="none" w:sz="0" w:space="0" w:color="auto"/>
            <w:bottom w:val="none" w:sz="0" w:space="0" w:color="auto"/>
            <w:right w:val="none" w:sz="0" w:space="0" w:color="auto"/>
          </w:divBdr>
          <w:divsChild>
            <w:div w:id="1338578583">
              <w:marLeft w:val="0"/>
              <w:marRight w:val="0"/>
              <w:marTop w:val="0"/>
              <w:marBottom w:val="0"/>
              <w:divBdr>
                <w:top w:val="none" w:sz="0" w:space="0" w:color="auto"/>
                <w:left w:val="none" w:sz="0" w:space="0" w:color="auto"/>
                <w:bottom w:val="none" w:sz="0" w:space="0" w:color="auto"/>
                <w:right w:val="none" w:sz="0" w:space="0" w:color="auto"/>
              </w:divBdr>
            </w:div>
            <w:div w:id="607398225">
              <w:marLeft w:val="0"/>
              <w:marRight w:val="0"/>
              <w:marTop w:val="0"/>
              <w:marBottom w:val="0"/>
              <w:divBdr>
                <w:top w:val="none" w:sz="0" w:space="0" w:color="auto"/>
                <w:left w:val="none" w:sz="0" w:space="0" w:color="auto"/>
                <w:bottom w:val="none" w:sz="0" w:space="0" w:color="auto"/>
                <w:right w:val="none" w:sz="0" w:space="0" w:color="auto"/>
              </w:divBdr>
            </w:div>
          </w:divsChild>
        </w:div>
        <w:div w:id="1926765896">
          <w:marLeft w:val="0"/>
          <w:marRight w:val="0"/>
          <w:marTop w:val="0"/>
          <w:marBottom w:val="0"/>
          <w:divBdr>
            <w:top w:val="none" w:sz="0" w:space="0" w:color="auto"/>
            <w:left w:val="none" w:sz="0" w:space="0" w:color="auto"/>
            <w:bottom w:val="none" w:sz="0" w:space="0" w:color="auto"/>
            <w:right w:val="none" w:sz="0" w:space="0" w:color="auto"/>
          </w:divBdr>
          <w:divsChild>
            <w:div w:id="2063092114">
              <w:marLeft w:val="0"/>
              <w:marRight w:val="0"/>
              <w:marTop w:val="0"/>
              <w:marBottom w:val="0"/>
              <w:divBdr>
                <w:top w:val="none" w:sz="0" w:space="0" w:color="auto"/>
                <w:left w:val="none" w:sz="0" w:space="0" w:color="auto"/>
                <w:bottom w:val="none" w:sz="0" w:space="0" w:color="auto"/>
                <w:right w:val="none" w:sz="0" w:space="0" w:color="auto"/>
              </w:divBdr>
            </w:div>
          </w:divsChild>
        </w:div>
        <w:div w:id="1259682647">
          <w:marLeft w:val="0"/>
          <w:marRight w:val="0"/>
          <w:marTop w:val="0"/>
          <w:marBottom w:val="0"/>
          <w:divBdr>
            <w:top w:val="none" w:sz="0" w:space="0" w:color="auto"/>
            <w:left w:val="none" w:sz="0" w:space="0" w:color="auto"/>
            <w:bottom w:val="none" w:sz="0" w:space="0" w:color="auto"/>
            <w:right w:val="none" w:sz="0" w:space="0" w:color="auto"/>
          </w:divBdr>
          <w:divsChild>
            <w:div w:id="1668095624">
              <w:marLeft w:val="0"/>
              <w:marRight w:val="0"/>
              <w:marTop w:val="0"/>
              <w:marBottom w:val="0"/>
              <w:divBdr>
                <w:top w:val="none" w:sz="0" w:space="0" w:color="auto"/>
                <w:left w:val="none" w:sz="0" w:space="0" w:color="auto"/>
                <w:bottom w:val="none" w:sz="0" w:space="0" w:color="auto"/>
                <w:right w:val="none" w:sz="0" w:space="0" w:color="auto"/>
              </w:divBdr>
            </w:div>
          </w:divsChild>
        </w:div>
        <w:div w:id="305400571">
          <w:marLeft w:val="0"/>
          <w:marRight w:val="0"/>
          <w:marTop w:val="0"/>
          <w:marBottom w:val="0"/>
          <w:divBdr>
            <w:top w:val="none" w:sz="0" w:space="0" w:color="auto"/>
            <w:left w:val="none" w:sz="0" w:space="0" w:color="auto"/>
            <w:bottom w:val="none" w:sz="0" w:space="0" w:color="auto"/>
            <w:right w:val="none" w:sz="0" w:space="0" w:color="auto"/>
          </w:divBdr>
          <w:divsChild>
            <w:div w:id="30344079">
              <w:marLeft w:val="0"/>
              <w:marRight w:val="0"/>
              <w:marTop w:val="0"/>
              <w:marBottom w:val="0"/>
              <w:divBdr>
                <w:top w:val="none" w:sz="0" w:space="0" w:color="auto"/>
                <w:left w:val="none" w:sz="0" w:space="0" w:color="auto"/>
                <w:bottom w:val="none" w:sz="0" w:space="0" w:color="auto"/>
                <w:right w:val="none" w:sz="0" w:space="0" w:color="auto"/>
              </w:divBdr>
            </w:div>
            <w:div w:id="151800484">
              <w:marLeft w:val="0"/>
              <w:marRight w:val="0"/>
              <w:marTop w:val="0"/>
              <w:marBottom w:val="0"/>
              <w:divBdr>
                <w:top w:val="none" w:sz="0" w:space="0" w:color="auto"/>
                <w:left w:val="none" w:sz="0" w:space="0" w:color="auto"/>
                <w:bottom w:val="none" w:sz="0" w:space="0" w:color="auto"/>
                <w:right w:val="none" w:sz="0" w:space="0" w:color="auto"/>
              </w:divBdr>
            </w:div>
          </w:divsChild>
        </w:div>
        <w:div w:id="1213998303">
          <w:marLeft w:val="0"/>
          <w:marRight w:val="0"/>
          <w:marTop w:val="0"/>
          <w:marBottom w:val="0"/>
          <w:divBdr>
            <w:top w:val="none" w:sz="0" w:space="0" w:color="auto"/>
            <w:left w:val="none" w:sz="0" w:space="0" w:color="auto"/>
            <w:bottom w:val="none" w:sz="0" w:space="0" w:color="auto"/>
            <w:right w:val="none" w:sz="0" w:space="0" w:color="auto"/>
          </w:divBdr>
          <w:divsChild>
            <w:div w:id="1528907402">
              <w:marLeft w:val="0"/>
              <w:marRight w:val="0"/>
              <w:marTop w:val="0"/>
              <w:marBottom w:val="0"/>
              <w:divBdr>
                <w:top w:val="none" w:sz="0" w:space="0" w:color="auto"/>
                <w:left w:val="none" w:sz="0" w:space="0" w:color="auto"/>
                <w:bottom w:val="none" w:sz="0" w:space="0" w:color="auto"/>
                <w:right w:val="none" w:sz="0" w:space="0" w:color="auto"/>
              </w:divBdr>
            </w:div>
          </w:divsChild>
        </w:div>
        <w:div w:id="1352954745">
          <w:marLeft w:val="0"/>
          <w:marRight w:val="0"/>
          <w:marTop w:val="0"/>
          <w:marBottom w:val="0"/>
          <w:divBdr>
            <w:top w:val="none" w:sz="0" w:space="0" w:color="auto"/>
            <w:left w:val="none" w:sz="0" w:space="0" w:color="auto"/>
            <w:bottom w:val="none" w:sz="0" w:space="0" w:color="auto"/>
            <w:right w:val="none" w:sz="0" w:space="0" w:color="auto"/>
          </w:divBdr>
          <w:divsChild>
            <w:div w:id="1469739915">
              <w:marLeft w:val="0"/>
              <w:marRight w:val="0"/>
              <w:marTop w:val="0"/>
              <w:marBottom w:val="0"/>
              <w:divBdr>
                <w:top w:val="none" w:sz="0" w:space="0" w:color="auto"/>
                <w:left w:val="none" w:sz="0" w:space="0" w:color="auto"/>
                <w:bottom w:val="none" w:sz="0" w:space="0" w:color="auto"/>
                <w:right w:val="none" w:sz="0" w:space="0" w:color="auto"/>
              </w:divBdr>
            </w:div>
          </w:divsChild>
        </w:div>
        <w:div w:id="878980486">
          <w:marLeft w:val="0"/>
          <w:marRight w:val="0"/>
          <w:marTop w:val="0"/>
          <w:marBottom w:val="0"/>
          <w:divBdr>
            <w:top w:val="none" w:sz="0" w:space="0" w:color="auto"/>
            <w:left w:val="none" w:sz="0" w:space="0" w:color="auto"/>
            <w:bottom w:val="none" w:sz="0" w:space="0" w:color="auto"/>
            <w:right w:val="none" w:sz="0" w:space="0" w:color="auto"/>
          </w:divBdr>
          <w:divsChild>
            <w:div w:id="284048516">
              <w:marLeft w:val="0"/>
              <w:marRight w:val="0"/>
              <w:marTop w:val="0"/>
              <w:marBottom w:val="0"/>
              <w:divBdr>
                <w:top w:val="none" w:sz="0" w:space="0" w:color="auto"/>
                <w:left w:val="none" w:sz="0" w:space="0" w:color="auto"/>
                <w:bottom w:val="none" w:sz="0" w:space="0" w:color="auto"/>
                <w:right w:val="none" w:sz="0" w:space="0" w:color="auto"/>
              </w:divBdr>
            </w:div>
          </w:divsChild>
        </w:div>
        <w:div w:id="1475027589">
          <w:marLeft w:val="0"/>
          <w:marRight w:val="0"/>
          <w:marTop w:val="0"/>
          <w:marBottom w:val="0"/>
          <w:divBdr>
            <w:top w:val="none" w:sz="0" w:space="0" w:color="auto"/>
            <w:left w:val="none" w:sz="0" w:space="0" w:color="auto"/>
            <w:bottom w:val="none" w:sz="0" w:space="0" w:color="auto"/>
            <w:right w:val="none" w:sz="0" w:space="0" w:color="auto"/>
          </w:divBdr>
          <w:divsChild>
            <w:div w:id="39860666">
              <w:marLeft w:val="0"/>
              <w:marRight w:val="0"/>
              <w:marTop w:val="0"/>
              <w:marBottom w:val="0"/>
              <w:divBdr>
                <w:top w:val="none" w:sz="0" w:space="0" w:color="auto"/>
                <w:left w:val="none" w:sz="0" w:space="0" w:color="auto"/>
                <w:bottom w:val="none" w:sz="0" w:space="0" w:color="auto"/>
                <w:right w:val="none" w:sz="0" w:space="0" w:color="auto"/>
              </w:divBdr>
            </w:div>
            <w:div w:id="864026796">
              <w:marLeft w:val="0"/>
              <w:marRight w:val="0"/>
              <w:marTop w:val="0"/>
              <w:marBottom w:val="0"/>
              <w:divBdr>
                <w:top w:val="none" w:sz="0" w:space="0" w:color="auto"/>
                <w:left w:val="none" w:sz="0" w:space="0" w:color="auto"/>
                <w:bottom w:val="none" w:sz="0" w:space="0" w:color="auto"/>
                <w:right w:val="none" w:sz="0" w:space="0" w:color="auto"/>
              </w:divBdr>
            </w:div>
          </w:divsChild>
        </w:div>
        <w:div w:id="1499006157">
          <w:marLeft w:val="0"/>
          <w:marRight w:val="0"/>
          <w:marTop w:val="0"/>
          <w:marBottom w:val="0"/>
          <w:divBdr>
            <w:top w:val="none" w:sz="0" w:space="0" w:color="auto"/>
            <w:left w:val="none" w:sz="0" w:space="0" w:color="auto"/>
            <w:bottom w:val="none" w:sz="0" w:space="0" w:color="auto"/>
            <w:right w:val="none" w:sz="0" w:space="0" w:color="auto"/>
          </w:divBdr>
          <w:divsChild>
            <w:div w:id="1425346226">
              <w:marLeft w:val="0"/>
              <w:marRight w:val="0"/>
              <w:marTop w:val="0"/>
              <w:marBottom w:val="0"/>
              <w:divBdr>
                <w:top w:val="none" w:sz="0" w:space="0" w:color="auto"/>
                <w:left w:val="none" w:sz="0" w:space="0" w:color="auto"/>
                <w:bottom w:val="none" w:sz="0" w:space="0" w:color="auto"/>
                <w:right w:val="none" w:sz="0" w:space="0" w:color="auto"/>
              </w:divBdr>
            </w:div>
          </w:divsChild>
        </w:div>
        <w:div w:id="1961522397">
          <w:marLeft w:val="0"/>
          <w:marRight w:val="0"/>
          <w:marTop w:val="0"/>
          <w:marBottom w:val="0"/>
          <w:divBdr>
            <w:top w:val="none" w:sz="0" w:space="0" w:color="auto"/>
            <w:left w:val="none" w:sz="0" w:space="0" w:color="auto"/>
            <w:bottom w:val="none" w:sz="0" w:space="0" w:color="auto"/>
            <w:right w:val="none" w:sz="0" w:space="0" w:color="auto"/>
          </w:divBdr>
          <w:divsChild>
            <w:div w:id="81418089">
              <w:marLeft w:val="0"/>
              <w:marRight w:val="0"/>
              <w:marTop w:val="0"/>
              <w:marBottom w:val="0"/>
              <w:divBdr>
                <w:top w:val="none" w:sz="0" w:space="0" w:color="auto"/>
                <w:left w:val="none" w:sz="0" w:space="0" w:color="auto"/>
                <w:bottom w:val="none" w:sz="0" w:space="0" w:color="auto"/>
                <w:right w:val="none" w:sz="0" w:space="0" w:color="auto"/>
              </w:divBdr>
            </w:div>
          </w:divsChild>
        </w:div>
        <w:div w:id="327245995">
          <w:marLeft w:val="0"/>
          <w:marRight w:val="0"/>
          <w:marTop w:val="0"/>
          <w:marBottom w:val="0"/>
          <w:divBdr>
            <w:top w:val="none" w:sz="0" w:space="0" w:color="auto"/>
            <w:left w:val="none" w:sz="0" w:space="0" w:color="auto"/>
            <w:bottom w:val="none" w:sz="0" w:space="0" w:color="auto"/>
            <w:right w:val="none" w:sz="0" w:space="0" w:color="auto"/>
          </w:divBdr>
          <w:divsChild>
            <w:div w:id="1591088303">
              <w:marLeft w:val="0"/>
              <w:marRight w:val="0"/>
              <w:marTop w:val="0"/>
              <w:marBottom w:val="0"/>
              <w:divBdr>
                <w:top w:val="none" w:sz="0" w:space="0" w:color="auto"/>
                <w:left w:val="none" w:sz="0" w:space="0" w:color="auto"/>
                <w:bottom w:val="none" w:sz="0" w:space="0" w:color="auto"/>
                <w:right w:val="none" w:sz="0" w:space="0" w:color="auto"/>
              </w:divBdr>
            </w:div>
          </w:divsChild>
        </w:div>
        <w:div w:id="1713074557">
          <w:marLeft w:val="0"/>
          <w:marRight w:val="0"/>
          <w:marTop w:val="0"/>
          <w:marBottom w:val="0"/>
          <w:divBdr>
            <w:top w:val="none" w:sz="0" w:space="0" w:color="auto"/>
            <w:left w:val="none" w:sz="0" w:space="0" w:color="auto"/>
            <w:bottom w:val="none" w:sz="0" w:space="0" w:color="auto"/>
            <w:right w:val="none" w:sz="0" w:space="0" w:color="auto"/>
          </w:divBdr>
          <w:divsChild>
            <w:div w:id="506602079">
              <w:marLeft w:val="0"/>
              <w:marRight w:val="0"/>
              <w:marTop w:val="0"/>
              <w:marBottom w:val="0"/>
              <w:divBdr>
                <w:top w:val="none" w:sz="0" w:space="0" w:color="auto"/>
                <w:left w:val="none" w:sz="0" w:space="0" w:color="auto"/>
                <w:bottom w:val="none" w:sz="0" w:space="0" w:color="auto"/>
                <w:right w:val="none" w:sz="0" w:space="0" w:color="auto"/>
              </w:divBdr>
            </w:div>
            <w:div w:id="822352787">
              <w:marLeft w:val="0"/>
              <w:marRight w:val="0"/>
              <w:marTop w:val="0"/>
              <w:marBottom w:val="0"/>
              <w:divBdr>
                <w:top w:val="none" w:sz="0" w:space="0" w:color="auto"/>
                <w:left w:val="none" w:sz="0" w:space="0" w:color="auto"/>
                <w:bottom w:val="none" w:sz="0" w:space="0" w:color="auto"/>
                <w:right w:val="none" w:sz="0" w:space="0" w:color="auto"/>
              </w:divBdr>
            </w:div>
          </w:divsChild>
        </w:div>
        <w:div w:id="1334260601">
          <w:marLeft w:val="0"/>
          <w:marRight w:val="0"/>
          <w:marTop w:val="0"/>
          <w:marBottom w:val="0"/>
          <w:divBdr>
            <w:top w:val="none" w:sz="0" w:space="0" w:color="auto"/>
            <w:left w:val="none" w:sz="0" w:space="0" w:color="auto"/>
            <w:bottom w:val="none" w:sz="0" w:space="0" w:color="auto"/>
            <w:right w:val="none" w:sz="0" w:space="0" w:color="auto"/>
          </w:divBdr>
          <w:divsChild>
            <w:div w:id="1846554359">
              <w:marLeft w:val="0"/>
              <w:marRight w:val="0"/>
              <w:marTop w:val="0"/>
              <w:marBottom w:val="0"/>
              <w:divBdr>
                <w:top w:val="none" w:sz="0" w:space="0" w:color="auto"/>
                <w:left w:val="none" w:sz="0" w:space="0" w:color="auto"/>
                <w:bottom w:val="none" w:sz="0" w:space="0" w:color="auto"/>
                <w:right w:val="none" w:sz="0" w:space="0" w:color="auto"/>
              </w:divBdr>
            </w:div>
          </w:divsChild>
        </w:div>
        <w:div w:id="1630821507">
          <w:marLeft w:val="0"/>
          <w:marRight w:val="0"/>
          <w:marTop w:val="0"/>
          <w:marBottom w:val="0"/>
          <w:divBdr>
            <w:top w:val="none" w:sz="0" w:space="0" w:color="auto"/>
            <w:left w:val="none" w:sz="0" w:space="0" w:color="auto"/>
            <w:bottom w:val="none" w:sz="0" w:space="0" w:color="auto"/>
            <w:right w:val="none" w:sz="0" w:space="0" w:color="auto"/>
          </w:divBdr>
          <w:divsChild>
            <w:div w:id="9844465">
              <w:marLeft w:val="0"/>
              <w:marRight w:val="0"/>
              <w:marTop w:val="0"/>
              <w:marBottom w:val="0"/>
              <w:divBdr>
                <w:top w:val="none" w:sz="0" w:space="0" w:color="auto"/>
                <w:left w:val="none" w:sz="0" w:space="0" w:color="auto"/>
                <w:bottom w:val="none" w:sz="0" w:space="0" w:color="auto"/>
                <w:right w:val="none" w:sz="0" w:space="0" w:color="auto"/>
              </w:divBdr>
            </w:div>
          </w:divsChild>
        </w:div>
        <w:div w:id="466052611">
          <w:marLeft w:val="0"/>
          <w:marRight w:val="0"/>
          <w:marTop w:val="0"/>
          <w:marBottom w:val="0"/>
          <w:divBdr>
            <w:top w:val="none" w:sz="0" w:space="0" w:color="auto"/>
            <w:left w:val="none" w:sz="0" w:space="0" w:color="auto"/>
            <w:bottom w:val="none" w:sz="0" w:space="0" w:color="auto"/>
            <w:right w:val="none" w:sz="0" w:space="0" w:color="auto"/>
          </w:divBdr>
          <w:divsChild>
            <w:div w:id="981814975">
              <w:marLeft w:val="0"/>
              <w:marRight w:val="0"/>
              <w:marTop w:val="0"/>
              <w:marBottom w:val="0"/>
              <w:divBdr>
                <w:top w:val="none" w:sz="0" w:space="0" w:color="auto"/>
                <w:left w:val="none" w:sz="0" w:space="0" w:color="auto"/>
                <w:bottom w:val="none" w:sz="0" w:space="0" w:color="auto"/>
                <w:right w:val="none" w:sz="0" w:space="0" w:color="auto"/>
              </w:divBdr>
            </w:div>
          </w:divsChild>
        </w:div>
        <w:div w:id="1928684441">
          <w:marLeft w:val="0"/>
          <w:marRight w:val="0"/>
          <w:marTop w:val="0"/>
          <w:marBottom w:val="0"/>
          <w:divBdr>
            <w:top w:val="none" w:sz="0" w:space="0" w:color="auto"/>
            <w:left w:val="none" w:sz="0" w:space="0" w:color="auto"/>
            <w:bottom w:val="none" w:sz="0" w:space="0" w:color="auto"/>
            <w:right w:val="none" w:sz="0" w:space="0" w:color="auto"/>
          </w:divBdr>
          <w:divsChild>
            <w:div w:id="342630953">
              <w:marLeft w:val="0"/>
              <w:marRight w:val="0"/>
              <w:marTop w:val="0"/>
              <w:marBottom w:val="0"/>
              <w:divBdr>
                <w:top w:val="none" w:sz="0" w:space="0" w:color="auto"/>
                <w:left w:val="none" w:sz="0" w:space="0" w:color="auto"/>
                <w:bottom w:val="none" w:sz="0" w:space="0" w:color="auto"/>
                <w:right w:val="none" w:sz="0" w:space="0" w:color="auto"/>
              </w:divBdr>
            </w:div>
            <w:div w:id="216747633">
              <w:marLeft w:val="0"/>
              <w:marRight w:val="0"/>
              <w:marTop w:val="0"/>
              <w:marBottom w:val="0"/>
              <w:divBdr>
                <w:top w:val="none" w:sz="0" w:space="0" w:color="auto"/>
                <w:left w:val="none" w:sz="0" w:space="0" w:color="auto"/>
                <w:bottom w:val="none" w:sz="0" w:space="0" w:color="auto"/>
                <w:right w:val="none" w:sz="0" w:space="0" w:color="auto"/>
              </w:divBdr>
            </w:div>
          </w:divsChild>
        </w:div>
        <w:div w:id="1753812499">
          <w:marLeft w:val="0"/>
          <w:marRight w:val="0"/>
          <w:marTop w:val="0"/>
          <w:marBottom w:val="0"/>
          <w:divBdr>
            <w:top w:val="none" w:sz="0" w:space="0" w:color="auto"/>
            <w:left w:val="none" w:sz="0" w:space="0" w:color="auto"/>
            <w:bottom w:val="none" w:sz="0" w:space="0" w:color="auto"/>
            <w:right w:val="none" w:sz="0" w:space="0" w:color="auto"/>
          </w:divBdr>
          <w:divsChild>
            <w:div w:id="205801016">
              <w:marLeft w:val="0"/>
              <w:marRight w:val="0"/>
              <w:marTop w:val="0"/>
              <w:marBottom w:val="0"/>
              <w:divBdr>
                <w:top w:val="none" w:sz="0" w:space="0" w:color="auto"/>
                <w:left w:val="none" w:sz="0" w:space="0" w:color="auto"/>
                <w:bottom w:val="none" w:sz="0" w:space="0" w:color="auto"/>
                <w:right w:val="none" w:sz="0" w:space="0" w:color="auto"/>
              </w:divBdr>
            </w:div>
          </w:divsChild>
        </w:div>
        <w:div w:id="524026903">
          <w:marLeft w:val="0"/>
          <w:marRight w:val="0"/>
          <w:marTop w:val="0"/>
          <w:marBottom w:val="0"/>
          <w:divBdr>
            <w:top w:val="none" w:sz="0" w:space="0" w:color="auto"/>
            <w:left w:val="none" w:sz="0" w:space="0" w:color="auto"/>
            <w:bottom w:val="none" w:sz="0" w:space="0" w:color="auto"/>
            <w:right w:val="none" w:sz="0" w:space="0" w:color="auto"/>
          </w:divBdr>
          <w:divsChild>
            <w:div w:id="32073759">
              <w:marLeft w:val="0"/>
              <w:marRight w:val="0"/>
              <w:marTop w:val="0"/>
              <w:marBottom w:val="0"/>
              <w:divBdr>
                <w:top w:val="none" w:sz="0" w:space="0" w:color="auto"/>
                <w:left w:val="none" w:sz="0" w:space="0" w:color="auto"/>
                <w:bottom w:val="none" w:sz="0" w:space="0" w:color="auto"/>
                <w:right w:val="none" w:sz="0" w:space="0" w:color="auto"/>
              </w:divBdr>
            </w:div>
          </w:divsChild>
        </w:div>
        <w:div w:id="1135098514">
          <w:marLeft w:val="0"/>
          <w:marRight w:val="0"/>
          <w:marTop w:val="0"/>
          <w:marBottom w:val="0"/>
          <w:divBdr>
            <w:top w:val="none" w:sz="0" w:space="0" w:color="auto"/>
            <w:left w:val="none" w:sz="0" w:space="0" w:color="auto"/>
            <w:bottom w:val="none" w:sz="0" w:space="0" w:color="auto"/>
            <w:right w:val="none" w:sz="0" w:space="0" w:color="auto"/>
          </w:divBdr>
          <w:divsChild>
            <w:div w:id="2011248515">
              <w:marLeft w:val="0"/>
              <w:marRight w:val="0"/>
              <w:marTop w:val="0"/>
              <w:marBottom w:val="0"/>
              <w:divBdr>
                <w:top w:val="none" w:sz="0" w:space="0" w:color="auto"/>
                <w:left w:val="none" w:sz="0" w:space="0" w:color="auto"/>
                <w:bottom w:val="none" w:sz="0" w:space="0" w:color="auto"/>
                <w:right w:val="none" w:sz="0" w:space="0" w:color="auto"/>
              </w:divBdr>
            </w:div>
          </w:divsChild>
        </w:div>
        <w:div w:id="363336626">
          <w:marLeft w:val="0"/>
          <w:marRight w:val="0"/>
          <w:marTop w:val="0"/>
          <w:marBottom w:val="0"/>
          <w:divBdr>
            <w:top w:val="none" w:sz="0" w:space="0" w:color="auto"/>
            <w:left w:val="none" w:sz="0" w:space="0" w:color="auto"/>
            <w:bottom w:val="none" w:sz="0" w:space="0" w:color="auto"/>
            <w:right w:val="none" w:sz="0" w:space="0" w:color="auto"/>
          </w:divBdr>
          <w:divsChild>
            <w:div w:id="52700807">
              <w:marLeft w:val="0"/>
              <w:marRight w:val="0"/>
              <w:marTop w:val="0"/>
              <w:marBottom w:val="0"/>
              <w:divBdr>
                <w:top w:val="none" w:sz="0" w:space="0" w:color="auto"/>
                <w:left w:val="none" w:sz="0" w:space="0" w:color="auto"/>
                <w:bottom w:val="none" w:sz="0" w:space="0" w:color="auto"/>
                <w:right w:val="none" w:sz="0" w:space="0" w:color="auto"/>
              </w:divBdr>
            </w:div>
            <w:div w:id="692413888">
              <w:marLeft w:val="0"/>
              <w:marRight w:val="0"/>
              <w:marTop w:val="0"/>
              <w:marBottom w:val="0"/>
              <w:divBdr>
                <w:top w:val="none" w:sz="0" w:space="0" w:color="auto"/>
                <w:left w:val="none" w:sz="0" w:space="0" w:color="auto"/>
                <w:bottom w:val="none" w:sz="0" w:space="0" w:color="auto"/>
                <w:right w:val="none" w:sz="0" w:space="0" w:color="auto"/>
              </w:divBdr>
            </w:div>
          </w:divsChild>
        </w:div>
        <w:div w:id="306517516">
          <w:marLeft w:val="0"/>
          <w:marRight w:val="0"/>
          <w:marTop w:val="0"/>
          <w:marBottom w:val="0"/>
          <w:divBdr>
            <w:top w:val="none" w:sz="0" w:space="0" w:color="auto"/>
            <w:left w:val="none" w:sz="0" w:space="0" w:color="auto"/>
            <w:bottom w:val="none" w:sz="0" w:space="0" w:color="auto"/>
            <w:right w:val="none" w:sz="0" w:space="0" w:color="auto"/>
          </w:divBdr>
          <w:divsChild>
            <w:div w:id="792286177">
              <w:marLeft w:val="0"/>
              <w:marRight w:val="0"/>
              <w:marTop w:val="0"/>
              <w:marBottom w:val="0"/>
              <w:divBdr>
                <w:top w:val="none" w:sz="0" w:space="0" w:color="auto"/>
                <w:left w:val="none" w:sz="0" w:space="0" w:color="auto"/>
                <w:bottom w:val="none" w:sz="0" w:space="0" w:color="auto"/>
                <w:right w:val="none" w:sz="0" w:space="0" w:color="auto"/>
              </w:divBdr>
            </w:div>
          </w:divsChild>
        </w:div>
        <w:div w:id="915701675">
          <w:marLeft w:val="0"/>
          <w:marRight w:val="0"/>
          <w:marTop w:val="0"/>
          <w:marBottom w:val="0"/>
          <w:divBdr>
            <w:top w:val="none" w:sz="0" w:space="0" w:color="auto"/>
            <w:left w:val="none" w:sz="0" w:space="0" w:color="auto"/>
            <w:bottom w:val="none" w:sz="0" w:space="0" w:color="auto"/>
            <w:right w:val="none" w:sz="0" w:space="0" w:color="auto"/>
          </w:divBdr>
          <w:divsChild>
            <w:div w:id="565461168">
              <w:marLeft w:val="0"/>
              <w:marRight w:val="0"/>
              <w:marTop w:val="0"/>
              <w:marBottom w:val="0"/>
              <w:divBdr>
                <w:top w:val="none" w:sz="0" w:space="0" w:color="auto"/>
                <w:left w:val="none" w:sz="0" w:space="0" w:color="auto"/>
                <w:bottom w:val="none" w:sz="0" w:space="0" w:color="auto"/>
                <w:right w:val="none" w:sz="0" w:space="0" w:color="auto"/>
              </w:divBdr>
            </w:div>
          </w:divsChild>
        </w:div>
        <w:div w:id="77292834">
          <w:marLeft w:val="0"/>
          <w:marRight w:val="0"/>
          <w:marTop w:val="0"/>
          <w:marBottom w:val="0"/>
          <w:divBdr>
            <w:top w:val="none" w:sz="0" w:space="0" w:color="auto"/>
            <w:left w:val="none" w:sz="0" w:space="0" w:color="auto"/>
            <w:bottom w:val="none" w:sz="0" w:space="0" w:color="auto"/>
            <w:right w:val="none" w:sz="0" w:space="0" w:color="auto"/>
          </w:divBdr>
          <w:divsChild>
            <w:div w:id="1913541945">
              <w:marLeft w:val="0"/>
              <w:marRight w:val="0"/>
              <w:marTop w:val="0"/>
              <w:marBottom w:val="0"/>
              <w:divBdr>
                <w:top w:val="none" w:sz="0" w:space="0" w:color="auto"/>
                <w:left w:val="none" w:sz="0" w:space="0" w:color="auto"/>
                <w:bottom w:val="none" w:sz="0" w:space="0" w:color="auto"/>
                <w:right w:val="none" w:sz="0" w:space="0" w:color="auto"/>
              </w:divBdr>
            </w:div>
          </w:divsChild>
        </w:div>
        <w:div w:id="396247042">
          <w:marLeft w:val="0"/>
          <w:marRight w:val="0"/>
          <w:marTop w:val="0"/>
          <w:marBottom w:val="0"/>
          <w:divBdr>
            <w:top w:val="none" w:sz="0" w:space="0" w:color="auto"/>
            <w:left w:val="none" w:sz="0" w:space="0" w:color="auto"/>
            <w:bottom w:val="none" w:sz="0" w:space="0" w:color="auto"/>
            <w:right w:val="none" w:sz="0" w:space="0" w:color="auto"/>
          </w:divBdr>
          <w:divsChild>
            <w:div w:id="1611546263">
              <w:marLeft w:val="0"/>
              <w:marRight w:val="0"/>
              <w:marTop w:val="0"/>
              <w:marBottom w:val="0"/>
              <w:divBdr>
                <w:top w:val="none" w:sz="0" w:space="0" w:color="auto"/>
                <w:left w:val="none" w:sz="0" w:space="0" w:color="auto"/>
                <w:bottom w:val="none" w:sz="0" w:space="0" w:color="auto"/>
                <w:right w:val="none" w:sz="0" w:space="0" w:color="auto"/>
              </w:divBdr>
            </w:div>
            <w:div w:id="1096444488">
              <w:marLeft w:val="0"/>
              <w:marRight w:val="0"/>
              <w:marTop w:val="0"/>
              <w:marBottom w:val="0"/>
              <w:divBdr>
                <w:top w:val="none" w:sz="0" w:space="0" w:color="auto"/>
                <w:left w:val="none" w:sz="0" w:space="0" w:color="auto"/>
                <w:bottom w:val="none" w:sz="0" w:space="0" w:color="auto"/>
                <w:right w:val="none" w:sz="0" w:space="0" w:color="auto"/>
              </w:divBdr>
            </w:div>
            <w:div w:id="1921744498">
              <w:marLeft w:val="0"/>
              <w:marRight w:val="0"/>
              <w:marTop w:val="0"/>
              <w:marBottom w:val="0"/>
              <w:divBdr>
                <w:top w:val="none" w:sz="0" w:space="0" w:color="auto"/>
                <w:left w:val="none" w:sz="0" w:space="0" w:color="auto"/>
                <w:bottom w:val="none" w:sz="0" w:space="0" w:color="auto"/>
                <w:right w:val="none" w:sz="0" w:space="0" w:color="auto"/>
              </w:divBdr>
            </w:div>
          </w:divsChild>
        </w:div>
        <w:div w:id="1294409010">
          <w:marLeft w:val="0"/>
          <w:marRight w:val="0"/>
          <w:marTop w:val="0"/>
          <w:marBottom w:val="0"/>
          <w:divBdr>
            <w:top w:val="none" w:sz="0" w:space="0" w:color="auto"/>
            <w:left w:val="none" w:sz="0" w:space="0" w:color="auto"/>
            <w:bottom w:val="none" w:sz="0" w:space="0" w:color="auto"/>
            <w:right w:val="none" w:sz="0" w:space="0" w:color="auto"/>
          </w:divBdr>
          <w:divsChild>
            <w:div w:id="864253639">
              <w:marLeft w:val="0"/>
              <w:marRight w:val="0"/>
              <w:marTop w:val="0"/>
              <w:marBottom w:val="0"/>
              <w:divBdr>
                <w:top w:val="none" w:sz="0" w:space="0" w:color="auto"/>
                <w:left w:val="none" w:sz="0" w:space="0" w:color="auto"/>
                <w:bottom w:val="none" w:sz="0" w:space="0" w:color="auto"/>
                <w:right w:val="none" w:sz="0" w:space="0" w:color="auto"/>
              </w:divBdr>
            </w:div>
          </w:divsChild>
        </w:div>
        <w:div w:id="1769959588">
          <w:marLeft w:val="0"/>
          <w:marRight w:val="0"/>
          <w:marTop w:val="0"/>
          <w:marBottom w:val="0"/>
          <w:divBdr>
            <w:top w:val="none" w:sz="0" w:space="0" w:color="auto"/>
            <w:left w:val="none" w:sz="0" w:space="0" w:color="auto"/>
            <w:bottom w:val="none" w:sz="0" w:space="0" w:color="auto"/>
            <w:right w:val="none" w:sz="0" w:space="0" w:color="auto"/>
          </w:divBdr>
          <w:divsChild>
            <w:div w:id="2045591225">
              <w:marLeft w:val="0"/>
              <w:marRight w:val="0"/>
              <w:marTop w:val="0"/>
              <w:marBottom w:val="0"/>
              <w:divBdr>
                <w:top w:val="none" w:sz="0" w:space="0" w:color="auto"/>
                <w:left w:val="none" w:sz="0" w:space="0" w:color="auto"/>
                <w:bottom w:val="none" w:sz="0" w:space="0" w:color="auto"/>
                <w:right w:val="none" w:sz="0" w:space="0" w:color="auto"/>
              </w:divBdr>
            </w:div>
          </w:divsChild>
        </w:div>
        <w:div w:id="1397703961">
          <w:marLeft w:val="0"/>
          <w:marRight w:val="0"/>
          <w:marTop w:val="0"/>
          <w:marBottom w:val="0"/>
          <w:divBdr>
            <w:top w:val="none" w:sz="0" w:space="0" w:color="auto"/>
            <w:left w:val="none" w:sz="0" w:space="0" w:color="auto"/>
            <w:bottom w:val="none" w:sz="0" w:space="0" w:color="auto"/>
            <w:right w:val="none" w:sz="0" w:space="0" w:color="auto"/>
          </w:divBdr>
          <w:divsChild>
            <w:div w:id="1545827201">
              <w:marLeft w:val="0"/>
              <w:marRight w:val="0"/>
              <w:marTop w:val="0"/>
              <w:marBottom w:val="0"/>
              <w:divBdr>
                <w:top w:val="none" w:sz="0" w:space="0" w:color="auto"/>
                <w:left w:val="none" w:sz="0" w:space="0" w:color="auto"/>
                <w:bottom w:val="none" w:sz="0" w:space="0" w:color="auto"/>
                <w:right w:val="none" w:sz="0" w:space="0" w:color="auto"/>
              </w:divBdr>
            </w:div>
          </w:divsChild>
        </w:div>
        <w:div w:id="1004820137">
          <w:marLeft w:val="0"/>
          <w:marRight w:val="0"/>
          <w:marTop w:val="0"/>
          <w:marBottom w:val="0"/>
          <w:divBdr>
            <w:top w:val="none" w:sz="0" w:space="0" w:color="auto"/>
            <w:left w:val="none" w:sz="0" w:space="0" w:color="auto"/>
            <w:bottom w:val="none" w:sz="0" w:space="0" w:color="auto"/>
            <w:right w:val="none" w:sz="0" w:space="0" w:color="auto"/>
          </w:divBdr>
          <w:divsChild>
            <w:div w:id="2108307821">
              <w:marLeft w:val="0"/>
              <w:marRight w:val="0"/>
              <w:marTop w:val="0"/>
              <w:marBottom w:val="0"/>
              <w:divBdr>
                <w:top w:val="none" w:sz="0" w:space="0" w:color="auto"/>
                <w:left w:val="none" w:sz="0" w:space="0" w:color="auto"/>
                <w:bottom w:val="none" w:sz="0" w:space="0" w:color="auto"/>
                <w:right w:val="none" w:sz="0" w:space="0" w:color="auto"/>
              </w:divBdr>
            </w:div>
            <w:div w:id="910844445">
              <w:marLeft w:val="0"/>
              <w:marRight w:val="0"/>
              <w:marTop w:val="0"/>
              <w:marBottom w:val="0"/>
              <w:divBdr>
                <w:top w:val="none" w:sz="0" w:space="0" w:color="auto"/>
                <w:left w:val="none" w:sz="0" w:space="0" w:color="auto"/>
                <w:bottom w:val="none" w:sz="0" w:space="0" w:color="auto"/>
                <w:right w:val="none" w:sz="0" w:space="0" w:color="auto"/>
              </w:divBdr>
            </w:div>
            <w:div w:id="424083736">
              <w:marLeft w:val="0"/>
              <w:marRight w:val="0"/>
              <w:marTop w:val="0"/>
              <w:marBottom w:val="0"/>
              <w:divBdr>
                <w:top w:val="none" w:sz="0" w:space="0" w:color="auto"/>
                <w:left w:val="none" w:sz="0" w:space="0" w:color="auto"/>
                <w:bottom w:val="none" w:sz="0" w:space="0" w:color="auto"/>
                <w:right w:val="none" w:sz="0" w:space="0" w:color="auto"/>
              </w:divBdr>
            </w:div>
            <w:div w:id="70934934">
              <w:marLeft w:val="0"/>
              <w:marRight w:val="0"/>
              <w:marTop w:val="0"/>
              <w:marBottom w:val="0"/>
              <w:divBdr>
                <w:top w:val="none" w:sz="0" w:space="0" w:color="auto"/>
                <w:left w:val="none" w:sz="0" w:space="0" w:color="auto"/>
                <w:bottom w:val="none" w:sz="0" w:space="0" w:color="auto"/>
                <w:right w:val="none" w:sz="0" w:space="0" w:color="auto"/>
              </w:divBdr>
            </w:div>
            <w:div w:id="1402948310">
              <w:marLeft w:val="0"/>
              <w:marRight w:val="0"/>
              <w:marTop w:val="0"/>
              <w:marBottom w:val="0"/>
              <w:divBdr>
                <w:top w:val="none" w:sz="0" w:space="0" w:color="auto"/>
                <w:left w:val="none" w:sz="0" w:space="0" w:color="auto"/>
                <w:bottom w:val="none" w:sz="0" w:space="0" w:color="auto"/>
                <w:right w:val="none" w:sz="0" w:space="0" w:color="auto"/>
              </w:divBdr>
            </w:div>
            <w:div w:id="560598360">
              <w:marLeft w:val="0"/>
              <w:marRight w:val="0"/>
              <w:marTop w:val="0"/>
              <w:marBottom w:val="0"/>
              <w:divBdr>
                <w:top w:val="none" w:sz="0" w:space="0" w:color="auto"/>
                <w:left w:val="none" w:sz="0" w:space="0" w:color="auto"/>
                <w:bottom w:val="none" w:sz="0" w:space="0" w:color="auto"/>
                <w:right w:val="none" w:sz="0" w:space="0" w:color="auto"/>
              </w:divBdr>
            </w:div>
            <w:div w:id="1859658859">
              <w:marLeft w:val="0"/>
              <w:marRight w:val="0"/>
              <w:marTop w:val="0"/>
              <w:marBottom w:val="0"/>
              <w:divBdr>
                <w:top w:val="none" w:sz="0" w:space="0" w:color="auto"/>
                <w:left w:val="none" w:sz="0" w:space="0" w:color="auto"/>
                <w:bottom w:val="none" w:sz="0" w:space="0" w:color="auto"/>
                <w:right w:val="none" w:sz="0" w:space="0" w:color="auto"/>
              </w:divBdr>
            </w:div>
          </w:divsChild>
        </w:div>
        <w:div w:id="838499714">
          <w:marLeft w:val="0"/>
          <w:marRight w:val="0"/>
          <w:marTop w:val="0"/>
          <w:marBottom w:val="0"/>
          <w:divBdr>
            <w:top w:val="none" w:sz="0" w:space="0" w:color="auto"/>
            <w:left w:val="none" w:sz="0" w:space="0" w:color="auto"/>
            <w:bottom w:val="none" w:sz="0" w:space="0" w:color="auto"/>
            <w:right w:val="none" w:sz="0" w:space="0" w:color="auto"/>
          </w:divBdr>
          <w:divsChild>
            <w:div w:id="105566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3874">
      <w:bodyDiv w:val="1"/>
      <w:marLeft w:val="0"/>
      <w:marRight w:val="0"/>
      <w:marTop w:val="0"/>
      <w:marBottom w:val="0"/>
      <w:divBdr>
        <w:top w:val="none" w:sz="0" w:space="0" w:color="auto"/>
        <w:left w:val="none" w:sz="0" w:space="0" w:color="auto"/>
        <w:bottom w:val="none" w:sz="0" w:space="0" w:color="auto"/>
        <w:right w:val="none" w:sz="0" w:space="0" w:color="auto"/>
      </w:divBdr>
    </w:div>
    <w:div w:id="1509784260">
      <w:bodyDiv w:val="1"/>
      <w:marLeft w:val="0"/>
      <w:marRight w:val="0"/>
      <w:marTop w:val="0"/>
      <w:marBottom w:val="0"/>
      <w:divBdr>
        <w:top w:val="none" w:sz="0" w:space="0" w:color="auto"/>
        <w:left w:val="none" w:sz="0" w:space="0" w:color="auto"/>
        <w:bottom w:val="none" w:sz="0" w:space="0" w:color="auto"/>
        <w:right w:val="none" w:sz="0" w:space="0" w:color="auto"/>
      </w:divBdr>
      <w:divsChild>
        <w:div w:id="760834135">
          <w:marLeft w:val="0"/>
          <w:marRight w:val="0"/>
          <w:marTop w:val="0"/>
          <w:marBottom w:val="0"/>
          <w:divBdr>
            <w:top w:val="none" w:sz="0" w:space="0" w:color="auto"/>
            <w:left w:val="none" w:sz="0" w:space="0" w:color="auto"/>
            <w:bottom w:val="none" w:sz="0" w:space="0" w:color="auto"/>
            <w:right w:val="none" w:sz="0" w:space="0" w:color="auto"/>
          </w:divBdr>
          <w:divsChild>
            <w:div w:id="930696681">
              <w:marLeft w:val="0"/>
              <w:marRight w:val="0"/>
              <w:marTop w:val="0"/>
              <w:marBottom w:val="0"/>
              <w:divBdr>
                <w:top w:val="none" w:sz="0" w:space="0" w:color="auto"/>
                <w:left w:val="none" w:sz="0" w:space="0" w:color="auto"/>
                <w:bottom w:val="none" w:sz="0" w:space="0" w:color="auto"/>
                <w:right w:val="none" w:sz="0" w:space="0" w:color="auto"/>
              </w:divBdr>
            </w:div>
          </w:divsChild>
        </w:div>
        <w:div w:id="1379009509">
          <w:marLeft w:val="0"/>
          <w:marRight w:val="0"/>
          <w:marTop w:val="0"/>
          <w:marBottom w:val="0"/>
          <w:divBdr>
            <w:top w:val="none" w:sz="0" w:space="0" w:color="auto"/>
            <w:left w:val="none" w:sz="0" w:space="0" w:color="auto"/>
            <w:bottom w:val="none" w:sz="0" w:space="0" w:color="auto"/>
            <w:right w:val="none" w:sz="0" w:space="0" w:color="auto"/>
          </w:divBdr>
          <w:divsChild>
            <w:div w:id="2102993680">
              <w:marLeft w:val="0"/>
              <w:marRight w:val="0"/>
              <w:marTop w:val="0"/>
              <w:marBottom w:val="0"/>
              <w:divBdr>
                <w:top w:val="none" w:sz="0" w:space="0" w:color="auto"/>
                <w:left w:val="none" w:sz="0" w:space="0" w:color="auto"/>
                <w:bottom w:val="none" w:sz="0" w:space="0" w:color="auto"/>
                <w:right w:val="none" w:sz="0" w:space="0" w:color="auto"/>
              </w:divBdr>
            </w:div>
          </w:divsChild>
        </w:div>
        <w:div w:id="488253485">
          <w:marLeft w:val="0"/>
          <w:marRight w:val="0"/>
          <w:marTop w:val="0"/>
          <w:marBottom w:val="0"/>
          <w:divBdr>
            <w:top w:val="none" w:sz="0" w:space="0" w:color="auto"/>
            <w:left w:val="none" w:sz="0" w:space="0" w:color="auto"/>
            <w:bottom w:val="none" w:sz="0" w:space="0" w:color="auto"/>
            <w:right w:val="none" w:sz="0" w:space="0" w:color="auto"/>
          </w:divBdr>
          <w:divsChild>
            <w:div w:id="580799377">
              <w:marLeft w:val="0"/>
              <w:marRight w:val="0"/>
              <w:marTop w:val="0"/>
              <w:marBottom w:val="0"/>
              <w:divBdr>
                <w:top w:val="none" w:sz="0" w:space="0" w:color="auto"/>
                <w:left w:val="none" w:sz="0" w:space="0" w:color="auto"/>
                <w:bottom w:val="none" w:sz="0" w:space="0" w:color="auto"/>
                <w:right w:val="none" w:sz="0" w:space="0" w:color="auto"/>
              </w:divBdr>
            </w:div>
            <w:div w:id="663511078">
              <w:marLeft w:val="0"/>
              <w:marRight w:val="0"/>
              <w:marTop w:val="0"/>
              <w:marBottom w:val="0"/>
              <w:divBdr>
                <w:top w:val="none" w:sz="0" w:space="0" w:color="auto"/>
                <w:left w:val="none" w:sz="0" w:space="0" w:color="auto"/>
                <w:bottom w:val="none" w:sz="0" w:space="0" w:color="auto"/>
                <w:right w:val="none" w:sz="0" w:space="0" w:color="auto"/>
              </w:divBdr>
            </w:div>
            <w:div w:id="98547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307">
      <w:bodyDiv w:val="1"/>
      <w:marLeft w:val="0"/>
      <w:marRight w:val="0"/>
      <w:marTop w:val="0"/>
      <w:marBottom w:val="0"/>
      <w:divBdr>
        <w:top w:val="none" w:sz="0" w:space="0" w:color="auto"/>
        <w:left w:val="none" w:sz="0" w:space="0" w:color="auto"/>
        <w:bottom w:val="none" w:sz="0" w:space="0" w:color="auto"/>
        <w:right w:val="none" w:sz="0" w:space="0" w:color="auto"/>
      </w:divBdr>
      <w:divsChild>
        <w:div w:id="938023950">
          <w:marLeft w:val="0"/>
          <w:marRight w:val="0"/>
          <w:marTop w:val="0"/>
          <w:marBottom w:val="0"/>
          <w:divBdr>
            <w:top w:val="none" w:sz="0" w:space="0" w:color="auto"/>
            <w:left w:val="none" w:sz="0" w:space="0" w:color="auto"/>
            <w:bottom w:val="none" w:sz="0" w:space="0" w:color="auto"/>
            <w:right w:val="none" w:sz="0" w:space="0" w:color="auto"/>
          </w:divBdr>
          <w:divsChild>
            <w:div w:id="1829011283">
              <w:marLeft w:val="0"/>
              <w:marRight w:val="0"/>
              <w:marTop w:val="0"/>
              <w:marBottom w:val="0"/>
              <w:divBdr>
                <w:top w:val="none" w:sz="0" w:space="0" w:color="auto"/>
                <w:left w:val="none" w:sz="0" w:space="0" w:color="auto"/>
                <w:bottom w:val="none" w:sz="0" w:space="0" w:color="auto"/>
                <w:right w:val="none" w:sz="0" w:space="0" w:color="auto"/>
              </w:divBdr>
            </w:div>
            <w:div w:id="996613364">
              <w:marLeft w:val="0"/>
              <w:marRight w:val="0"/>
              <w:marTop w:val="0"/>
              <w:marBottom w:val="0"/>
              <w:divBdr>
                <w:top w:val="none" w:sz="0" w:space="0" w:color="auto"/>
                <w:left w:val="none" w:sz="0" w:space="0" w:color="auto"/>
                <w:bottom w:val="none" w:sz="0" w:space="0" w:color="auto"/>
                <w:right w:val="none" w:sz="0" w:space="0" w:color="auto"/>
              </w:divBdr>
            </w:div>
            <w:div w:id="1232086190">
              <w:marLeft w:val="0"/>
              <w:marRight w:val="0"/>
              <w:marTop w:val="0"/>
              <w:marBottom w:val="0"/>
              <w:divBdr>
                <w:top w:val="none" w:sz="0" w:space="0" w:color="auto"/>
                <w:left w:val="none" w:sz="0" w:space="0" w:color="auto"/>
                <w:bottom w:val="none" w:sz="0" w:space="0" w:color="auto"/>
                <w:right w:val="none" w:sz="0" w:space="0" w:color="auto"/>
              </w:divBdr>
            </w:div>
            <w:div w:id="1078138736">
              <w:marLeft w:val="0"/>
              <w:marRight w:val="0"/>
              <w:marTop w:val="0"/>
              <w:marBottom w:val="0"/>
              <w:divBdr>
                <w:top w:val="none" w:sz="0" w:space="0" w:color="auto"/>
                <w:left w:val="none" w:sz="0" w:space="0" w:color="auto"/>
                <w:bottom w:val="none" w:sz="0" w:space="0" w:color="auto"/>
                <w:right w:val="none" w:sz="0" w:space="0" w:color="auto"/>
              </w:divBdr>
            </w:div>
            <w:div w:id="856843598">
              <w:marLeft w:val="0"/>
              <w:marRight w:val="0"/>
              <w:marTop w:val="0"/>
              <w:marBottom w:val="0"/>
              <w:divBdr>
                <w:top w:val="none" w:sz="0" w:space="0" w:color="auto"/>
                <w:left w:val="none" w:sz="0" w:space="0" w:color="auto"/>
                <w:bottom w:val="none" w:sz="0" w:space="0" w:color="auto"/>
                <w:right w:val="none" w:sz="0" w:space="0" w:color="auto"/>
              </w:divBdr>
            </w:div>
            <w:div w:id="443840478">
              <w:marLeft w:val="0"/>
              <w:marRight w:val="0"/>
              <w:marTop w:val="0"/>
              <w:marBottom w:val="0"/>
              <w:divBdr>
                <w:top w:val="none" w:sz="0" w:space="0" w:color="auto"/>
                <w:left w:val="none" w:sz="0" w:space="0" w:color="auto"/>
                <w:bottom w:val="none" w:sz="0" w:space="0" w:color="auto"/>
                <w:right w:val="none" w:sz="0" w:space="0" w:color="auto"/>
              </w:divBdr>
            </w:div>
            <w:div w:id="680623242">
              <w:marLeft w:val="0"/>
              <w:marRight w:val="0"/>
              <w:marTop w:val="0"/>
              <w:marBottom w:val="0"/>
              <w:divBdr>
                <w:top w:val="none" w:sz="0" w:space="0" w:color="auto"/>
                <w:left w:val="none" w:sz="0" w:space="0" w:color="auto"/>
                <w:bottom w:val="none" w:sz="0" w:space="0" w:color="auto"/>
                <w:right w:val="none" w:sz="0" w:space="0" w:color="auto"/>
              </w:divBdr>
            </w:div>
            <w:div w:id="1955598034">
              <w:marLeft w:val="0"/>
              <w:marRight w:val="0"/>
              <w:marTop w:val="0"/>
              <w:marBottom w:val="0"/>
              <w:divBdr>
                <w:top w:val="none" w:sz="0" w:space="0" w:color="auto"/>
                <w:left w:val="none" w:sz="0" w:space="0" w:color="auto"/>
                <w:bottom w:val="none" w:sz="0" w:space="0" w:color="auto"/>
                <w:right w:val="none" w:sz="0" w:space="0" w:color="auto"/>
              </w:divBdr>
            </w:div>
          </w:divsChild>
        </w:div>
        <w:div w:id="56977367">
          <w:marLeft w:val="0"/>
          <w:marRight w:val="0"/>
          <w:marTop w:val="0"/>
          <w:marBottom w:val="0"/>
          <w:divBdr>
            <w:top w:val="none" w:sz="0" w:space="0" w:color="auto"/>
            <w:left w:val="none" w:sz="0" w:space="0" w:color="auto"/>
            <w:bottom w:val="none" w:sz="0" w:space="0" w:color="auto"/>
            <w:right w:val="none" w:sz="0" w:space="0" w:color="auto"/>
          </w:divBdr>
          <w:divsChild>
            <w:div w:id="1764959507">
              <w:marLeft w:val="0"/>
              <w:marRight w:val="0"/>
              <w:marTop w:val="0"/>
              <w:marBottom w:val="0"/>
              <w:divBdr>
                <w:top w:val="none" w:sz="0" w:space="0" w:color="auto"/>
                <w:left w:val="none" w:sz="0" w:space="0" w:color="auto"/>
                <w:bottom w:val="none" w:sz="0" w:space="0" w:color="auto"/>
                <w:right w:val="none" w:sz="0" w:space="0" w:color="auto"/>
              </w:divBdr>
            </w:div>
            <w:div w:id="1640381556">
              <w:marLeft w:val="0"/>
              <w:marRight w:val="0"/>
              <w:marTop w:val="0"/>
              <w:marBottom w:val="0"/>
              <w:divBdr>
                <w:top w:val="none" w:sz="0" w:space="0" w:color="auto"/>
                <w:left w:val="none" w:sz="0" w:space="0" w:color="auto"/>
                <w:bottom w:val="none" w:sz="0" w:space="0" w:color="auto"/>
                <w:right w:val="none" w:sz="0" w:space="0" w:color="auto"/>
              </w:divBdr>
            </w:div>
          </w:divsChild>
        </w:div>
        <w:div w:id="769399843">
          <w:marLeft w:val="0"/>
          <w:marRight w:val="0"/>
          <w:marTop w:val="0"/>
          <w:marBottom w:val="0"/>
          <w:divBdr>
            <w:top w:val="none" w:sz="0" w:space="0" w:color="auto"/>
            <w:left w:val="none" w:sz="0" w:space="0" w:color="auto"/>
            <w:bottom w:val="none" w:sz="0" w:space="0" w:color="auto"/>
            <w:right w:val="none" w:sz="0" w:space="0" w:color="auto"/>
          </w:divBdr>
          <w:divsChild>
            <w:div w:id="10590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575915">
      <w:bodyDiv w:val="1"/>
      <w:marLeft w:val="0"/>
      <w:marRight w:val="0"/>
      <w:marTop w:val="0"/>
      <w:marBottom w:val="0"/>
      <w:divBdr>
        <w:top w:val="none" w:sz="0" w:space="0" w:color="auto"/>
        <w:left w:val="none" w:sz="0" w:space="0" w:color="auto"/>
        <w:bottom w:val="none" w:sz="0" w:space="0" w:color="auto"/>
        <w:right w:val="none" w:sz="0" w:space="0" w:color="auto"/>
      </w:divBdr>
    </w:div>
    <w:div w:id="1634629031">
      <w:bodyDiv w:val="1"/>
      <w:marLeft w:val="0"/>
      <w:marRight w:val="0"/>
      <w:marTop w:val="0"/>
      <w:marBottom w:val="0"/>
      <w:divBdr>
        <w:top w:val="none" w:sz="0" w:space="0" w:color="auto"/>
        <w:left w:val="none" w:sz="0" w:space="0" w:color="auto"/>
        <w:bottom w:val="none" w:sz="0" w:space="0" w:color="auto"/>
        <w:right w:val="none" w:sz="0" w:space="0" w:color="auto"/>
      </w:divBdr>
      <w:divsChild>
        <w:div w:id="2127045452">
          <w:marLeft w:val="0"/>
          <w:marRight w:val="0"/>
          <w:marTop w:val="0"/>
          <w:marBottom w:val="0"/>
          <w:divBdr>
            <w:top w:val="none" w:sz="0" w:space="0" w:color="auto"/>
            <w:left w:val="none" w:sz="0" w:space="0" w:color="auto"/>
            <w:bottom w:val="none" w:sz="0" w:space="0" w:color="auto"/>
            <w:right w:val="none" w:sz="0" w:space="0" w:color="auto"/>
          </w:divBdr>
          <w:divsChild>
            <w:div w:id="1579048499">
              <w:marLeft w:val="0"/>
              <w:marRight w:val="0"/>
              <w:marTop w:val="0"/>
              <w:marBottom w:val="0"/>
              <w:divBdr>
                <w:top w:val="none" w:sz="0" w:space="0" w:color="auto"/>
                <w:left w:val="none" w:sz="0" w:space="0" w:color="auto"/>
                <w:bottom w:val="none" w:sz="0" w:space="0" w:color="auto"/>
                <w:right w:val="none" w:sz="0" w:space="0" w:color="auto"/>
              </w:divBdr>
            </w:div>
            <w:div w:id="8339878">
              <w:marLeft w:val="0"/>
              <w:marRight w:val="0"/>
              <w:marTop w:val="0"/>
              <w:marBottom w:val="0"/>
              <w:divBdr>
                <w:top w:val="none" w:sz="0" w:space="0" w:color="auto"/>
                <w:left w:val="none" w:sz="0" w:space="0" w:color="auto"/>
                <w:bottom w:val="none" w:sz="0" w:space="0" w:color="auto"/>
                <w:right w:val="none" w:sz="0" w:space="0" w:color="auto"/>
              </w:divBdr>
            </w:div>
            <w:div w:id="973102058">
              <w:marLeft w:val="0"/>
              <w:marRight w:val="0"/>
              <w:marTop w:val="0"/>
              <w:marBottom w:val="0"/>
              <w:divBdr>
                <w:top w:val="none" w:sz="0" w:space="0" w:color="auto"/>
                <w:left w:val="none" w:sz="0" w:space="0" w:color="auto"/>
                <w:bottom w:val="none" w:sz="0" w:space="0" w:color="auto"/>
                <w:right w:val="none" w:sz="0" w:space="0" w:color="auto"/>
              </w:divBdr>
            </w:div>
          </w:divsChild>
        </w:div>
        <w:div w:id="1837765264">
          <w:marLeft w:val="0"/>
          <w:marRight w:val="0"/>
          <w:marTop w:val="0"/>
          <w:marBottom w:val="0"/>
          <w:divBdr>
            <w:top w:val="none" w:sz="0" w:space="0" w:color="auto"/>
            <w:left w:val="none" w:sz="0" w:space="0" w:color="auto"/>
            <w:bottom w:val="none" w:sz="0" w:space="0" w:color="auto"/>
            <w:right w:val="none" w:sz="0" w:space="0" w:color="auto"/>
          </w:divBdr>
          <w:divsChild>
            <w:div w:id="318728427">
              <w:marLeft w:val="0"/>
              <w:marRight w:val="0"/>
              <w:marTop w:val="0"/>
              <w:marBottom w:val="0"/>
              <w:divBdr>
                <w:top w:val="none" w:sz="0" w:space="0" w:color="auto"/>
                <w:left w:val="none" w:sz="0" w:space="0" w:color="auto"/>
                <w:bottom w:val="none" w:sz="0" w:space="0" w:color="auto"/>
                <w:right w:val="none" w:sz="0" w:space="0" w:color="auto"/>
              </w:divBdr>
            </w:div>
            <w:div w:id="97995589">
              <w:marLeft w:val="0"/>
              <w:marRight w:val="0"/>
              <w:marTop w:val="0"/>
              <w:marBottom w:val="0"/>
              <w:divBdr>
                <w:top w:val="none" w:sz="0" w:space="0" w:color="auto"/>
                <w:left w:val="none" w:sz="0" w:space="0" w:color="auto"/>
                <w:bottom w:val="none" w:sz="0" w:space="0" w:color="auto"/>
                <w:right w:val="none" w:sz="0" w:space="0" w:color="auto"/>
              </w:divBdr>
            </w:div>
            <w:div w:id="2064981809">
              <w:marLeft w:val="0"/>
              <w:marRight w:val="0"/>
              <w:marTop w:val="0"/>
              <w:marBottom w:val="0"/>
              <w:divBdr>
                <w:top w:val="none" w:sz="0" w:space="0" w:color="auto"/>
                <w:left w:val="none" w:sz="0" w:space="0" w:color="auto"/>
                <w:bottom w:val="none" w:sz="0" w:space="0" w:color="auto"/>
                <w:right w:val="none" w:sz="0" w:space="0" w:color="auto"/>
              </w:divBdr>
            </w:div>
            <w:div w:id="8600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65726">
      <w:bodyDiv w:val="1"/>
      <w:marLeft w:val="0"/>
      <w:marRight w:val="0"/>
      <w:marTop w:val="0"/>
      <w:marBottom w:val="0"/>
      <w:divBdr>
        <w:top w:val="none" w:sz="0" w:space="0" w:color="auto"/>
        <w:left w:val="none" w:sz="0" w:space="0" w:color="auto"/>
        <w:bottom w:val="none" w:sz="0" w:space="0" w:color="auto"/>
        <w:right w:val="none" w:sz="0" w:space="0" w:color="auto"/>
      </w:divBdr>
      <w:divsChild>
        <w:div w:id="660815045">
          <w:marLeft w:val="0"/>
          <w:marRight w:val="0"/>
          <w:marTop w:val="0"/>
          <w:marBottom w:val="0"/>
          <w:divBdr>
            <w:top w:val="none" w:sz="0" w:space="0" w:color="auto"/>
            <w:left w:val="none" w:sz="0" w:space="0" w:color="auto"/>
            <w:bottom w:val="none" w:sz="0" w:space="0" w:color="auto"/>
            <w:right w:val="none" w:sz="0" w:space="0" w:color="auto"/>
          </w:divBdr>
          <w:divsChild>
            <w:div w:id="765227097">
              <w:marLeft w:val="0"/>
              <w:marRight w:val="0"/>
              <w:marTop w:val="0"/>
              <w:marBottom w:val="0"/>
              <w:divBdr>
                <w:top w:val="none" w:sz="0" w:space="0" w:color="auto"/>
                <w:left w:val="none" w:sz="0" w:space="0" w:color="auto"/>
                <w:bottom w:val="none" w:sz="0" w:space="0" w:color="auto"/>
                <w:right w:val="none" w:sz="0" w:space="0" w:color="auto"/>
              </w:divBdr>
            </w:div>
          </w:divsChild>
        </w:div>
        <w:div w:id="1977293453">
          <w:marLeft w:val="0"/>
          <w:marRight w:val="0"/>
          <w:marTop w:val="0"/>
          <w:marBottom w:val="0"/>
          <w:divBdr>
            <w:top w:val="none" w:sz="0" w:space="0" w:color="auto"/>
            <w:left w:val="none" w:sz="0" w:space="0" w:color="auto"/>
            <w:bottom w:val="none" w:sz="0" w:space="0" w:color="auto"/>
            <w:right w:val="none" w:sz="0" w:space="0" w:color="auto"/>
          </w:divBdr>
          <w:divsChild>
            <w:div w:id="160310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670392">
      <w:bodyDiv w:val="1"/>
      <w:marLeft w:val="0"/>
      <w:marRight w:val="0"/>
      <w:marTop w:val="0"/>
      <w:marBottom w:val="0"/>
      <w:divBdr>
        <w:top w:val="none" w:sz="0" w:space="0" w:color="auto"/>
        <w:left w:val="none" w:sz="0" w:space="0" w:color="auto"/>
        <w:bottom w:val="none" w:sz="0" w:space="0" w:color="auto"/>
        <w:right w:val="none" w:sz="0" w:space="0" w:color="auto"/>
      </w:divBdr>
    </w:div>
    <w:div w:id="1927179461">
      <w:bodyDiv w:val="1"/>
      <w:marLeft w:val="0"/>
      <w:marRight w:val="0"/>
      <w:marTop w:val="0"/>
      <w:marBottom w:val="0"/>
      <w:divBdr>
        <w:top w:val="none" w:sz="0" w:space="0" w:color="auto"/>
        <w:left w:val="none" w:sz="0" w:space="0" w:color="auto"/>
        <w:bottom w:val="none" w:sz="0" w:space="0" w:color="auto"/>
        <w:right w:val="none" w:sz="0" w:space="0" w:color="auto"/>
      </w:divBdr>
      <w:divsChild>
        <w:div w:id="240604784">
          <w:marLeft w:val="0"/>
          <w:marRight w:val="0"/>
          <w:marTop w:val="0"/>
          <w:marBottom w:val="0"/>
          <w:divBdr>
            <w:top w:val="none" w:sz="0" w:space="0" w:color="auto"/>
            <w:left w:val="none" w:sz="0" w:space="0" w:color="auto"/>
            <w:bottom w:val="none" w:sz="0" w:space="0" w:color="auto"/>
            <w:right w:val="none" w:sz="0" w:space="0" w:color="auto"/>
          </w:divBdr>
          <w:divsChild>
            <w:div w:id="1989476821">
              <w:marLeft w:val="0"/>
              <w:marRight w:val="0"/>
              <w:marTop w:val="0"/>
              <w:marBottom w:val="0"/>
              <w:divBdr>
                <w:top w:val="none" w:sz="0" w:space="0" w:color="auto"/>
                <w:left w:val="none" w:sz="0" w:space="0" w:color="auto"/>
                <w:bottom w:val="none" w:sz="0" w:space="0" w:color="auto"/>
                <w:right w:val="none" w:sz="0" w:space="0" w:color="auto"/>
              </w:divBdr>
            </w:div>
            <w:div w:id="1063137967">
              <w:marLeft w:val="0"/>
              <w:marRight w:val="0"/>
              <w:marTop w:val="0"/>
              <w:marBottom w:val="0"/>
              <w:divBdr>
                <w:top w:val="none" w:sz="0" w:space="0" w:color="auto"/>
                <w:left w:val="none" w:sz="0" w:space="0" w:color="auto"/>
                <w:bottom w:val="none" w:sz="0" w:space="0" w:color="auto"/>
                <w:right w:val="none" w:sz="0" w:space="0" w:color="auto"/>
              </w:divBdr>
            </w:div>
            <w:div w:id="221527009">
              <w:marLeft w:val="0"/>
              <w:marRight w:val="0"/>
              <w:marTop w:val="0"/>
              <w:marBottom w:val="0"/>
              <w:divBdr>
                <w:top w:val="none" w:sz="0" w:space="0" w:color="auto"/>
                <w:left w:val="none" w:sz="0" w:space="0" w:color="auto"/>
                <w:bottom w:val="none" w:sz="0" w:space="0" w:color="auto"/>
                <w:right w:val="none" w:sz="0" w:space="0" w:color="auto"/>
              </w:divBdr>
            </w:div>
            <w:div w:id="1117523650">
              <w:marLeft w:val="0"/>
              <w:marRight w:val="0"/>
              <w:marTop w:val="0"/>
              <w:marBottom w:val="0"/>
              <w:divBdr>
                <w:top w:val="none" w:sz="0" w:space="0" w:color="auto"/>
                <w:left w:val="none" w:sz="0" w:space="0" w:color="auto"/>
                <w:bottom w:val="none" w:sz="0" w:space="0" w:color="auto"/>
                <w:right w:val="none" w:sz="0" w:space="0" w:color="auto"/>
              </w:divBdr>
            </w:div>
            <w:div w:id="1070153400">
              <w:marLeft w:val="0"/>
              <w:marRight w:val="0"/>
              <w:marTop w:val="0"/>
              <w:marBottom w:val="0"/>
              <w:divBdr>
                <w:top w:val="none" w:sz="0" w:space="0" w:color="auto"/>
                <w:left w:val="none" w:sz="0" w:space="0" w:color="auto"/>
                <w:bottom w:val="none" w:sz="0" w:space="0" w:color="auto"/>
                <w:right w:val="none" w:sz="0" w:space="0" w:color="auto"/>
              </w:divBdr>
            </w:div>
            <w:div w:id="1017005126">
              <w:marLeft w:val="0"/>
              <w:marRight w:val="0"/>
              <w:marTop w:val="0"/>
              <w:marBottom w:val="0"/>
              <w:divBdr>
                <w:top w:val="none" w:sz="0" w:space="0" w:color="auto"/>
                <w:left w:val="none" w:sz="0" w:space="0" w:color="auto"/>
                <w:bottom w:val="none" w:sz="0" w:space="0" w:color="auto"/>
                <w:right w:val="none" w:sz="0" w:space="0" w:color="auto"/>
              </w:divBdr>
            </w:div>
            <w:div w:id="10827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79155">
      <w:bodyDiv w:val="1"/>
      <w:marLeft w:val="0"/>
      <w:marRight w:val="0"/>
      <w:marTop w:val="0"/>
      <w:marBottom w:val="0"/>
      <w:divBdr>
        <w:top w:val="none" w:sz="0" w:space="0" w:color="auto"/>
        <w:left w:val="none" w:sz="0" w:space="0" w:color="auto"/>
        <w:bottom w:val="none" w:sz="0" w:space="0" w:color="auto"/>
        <w:right w:val="none" w:sz="0" w:space="0" w:color="auto"/>
      </w:divBdr>
    </w:div>
    <w:div w:id="2010056443">
      <w:bodyDiv w:val="1"/>
      <w:marLeft w:val="0"/>
      <w:marRight w:val="0"/>
      <w:marTop w:val="0"/>
      <w:marBottom w:val="0"/>
      <w:divBdr>
        <w:top w:val="none" w:sz="0" w:space="0" w:color="auto"/>
        <w:left w:val="none" w:sz="0" w:space="0" w:color="auto"/>
        <w:bottom w:val="none" w:sz="0" w:space="0" w:color="auto"/>
        <w:right w:val="none" w:sz="0" w:space="0" w:color="auto"/>
      </w:divBdr>
    </w:div>
    <w:div w:id="2010671524">
      <w:bodyDiv w:val="1"/>
      <w:marLeft w:val="0"/>
      <w:marRight w:val="0"/>
      <w:marTop w:val="0"/>
      <w:marBottom w:val="0"/>
      <w:divBdr>
        <w:top w:val="none" w:sz="0" w:space="0" w:color="auto"/>
        <w:left w:val="none" w:sz="0" w:space="0" w:color="auto"/>
        <w:bottom w:val="none" w:sz="0" w:space="0" w:color="auto"/>
        <w:right w:val="none" w:sz="0" w:space="0" w:color="auto"/>
      </w:divBdr>
    </w:div>
    <w:div w:id="2022392099">
      <w:bodyDiv w:val="1"/>
      <w:marLeft w:val="0"/>
      <w:marRight w:val="0"/>
      <w:marTop w:val="0"/>
      <w:marBottom w:val="0"/>
      <w:divBdr>
        <w:top w:val="none" w:sz="0" w:space="0" w:color="auto"/>
        <w:left w:val="none" w:sz="0" w:space="0" w:color="auto"/>
        <w:bottom w:val="none" w:sz="0" w:space="0" w:color="auto"/>
        <w:right w:val="none" w:sz="0" w:space="0" w:color="auto"/>
      </w:divBdr>
      <w:divsChild>
        <w:div w:id="1693646996">
          <w:marLeft w:val="0"/>
          <w:marRight w:val="0"/>
          <w:marTop w:val="0"/>
          <w:marBottom w:val="0"/>
          <w:divBdr>
            <w:top w:val="none" w:sz="0" w:space="0" w:color="auto"/>
            <w:left w:val="none" w:sz="0" w:space="0" w:color="auto"/>
            <w:bottom w:val="none" w:sz="0" w:space="0" w:color="auto"/>
            <w:right w:val="none" w:sz="0" w:space="0" w:color="auto"/>
          </w:divBdr>
          <w:divsChild>
            <w:div w:id="1716805677">
              <w:marLeft w:val="0"/>
              <w:marRight w:val="0"/>
              <w:marTop w:val="0"/>
              <w:marBottom w:val="0"/>
              <w:divBdr>
                <w:top w:val="none" w:sz="0" w:space="0" w:color="auto"/>
                <w:left w:val="none" w:sz="0" w:space="0" w:color="auto"/>
                <w:bottom w:val="none" w:sz="0" w:space="0" w:color="auto"/>
                <w:right w:val="none" w:sz="0" w:space="0" w:color="auto"/>
              </w:divBdr>
            </w:div>
          </w:divsChild>
        </w:div>
        <w:div w:id="1728600086">
          <w:marLeft w:val="0"/>
          <w:marRight w:val="0"/>
          <w:marTop w:val="0"/>
          <w:marBottom w:val="0"/>
          <w:divBdr>
            <w:top w:val="none" w:sz="0" w:space="0" w:color="auto"/>
            <w:left w:val="none" w:sz="0" w:space="0" w:color="auto"/>
            <w:bottom w:val="none" w:sz="0" w:space="0" w:color="auto"/>
            <w:right w:val="none" w:sz="0" w:space="0" w:color="auto"/>
          </w:divBdr>
          <w:divsChild>
            <w:div w:id="230892133">
              <w:marLeft w:val="0"/>
              <w:marRight w:val="0"/>
              <w:marTop w:val="0"/>
              <w:marBottom w:val="0"/>
              <w:divBdr>
                <w:top w:val="none" w:sz="0" w:space="0" w:color="auto"/>
                <w:left w:val="none" w:sz="0" w:space="0" w:color="auto"/>
                <w:bottom w:val="none" w:sz="0" w:space="0" w:color="auto"/>
                <w:right w:val="none" w:sz="0" w:space="0" w:color="auto"/>
              </w:divBdr>
            </w:div>
          </w:divsChild>
        </w:div>
        <w:div w:id="1808087525">
          <w:marLeft w:val="0"/>
          <w:marRight w:val="0"/>
          <w:marTop w:val="0"/>
          <w:marBottom w:val="0"/>
          <w:divBdr>
            <w:top w:val="none" w:sz="0" w:space="0" w:color="auto"/>
            <w:left w:val="none" w:sz="0" w:space="0" w:color="auto"/>
            <w:bottom w:val="none" w:sz="0" w:space="0" w:color="auto"/>
            <w:right w:val="none" w:sz="0" w:space="0" w:color="auto"/>
          </w:divBdr>
          <w:divsChild>
            <w:div w:id="1108430697">
              <w:marLeft w:val="0"/>
              <w:marRight w:val="0"/>
              <w:marTop w:val="0"/>
              <w:marBottom w:val="0"/>
              <w:divBdr>
                <w:top w:val="none" w:sz="0" w:space="0" w:color="auto"/>
                <w:left w:val="none" w:sz="0" w:space="0" w:color="auto"/>
                <w:bottom w:val="none" w:sz="0" w:space="0" w:color="auto"/>
                <w:right w:val="none" w:sz="0" w:space="0" w:color="auto"/>
              </w:divBdr>
            </w:div>
            <w:div w:id="423961493">
              <w:marLeft w:val="0"/>
              <w:marRight w:val="0"/>
              <w:marTop w:val="0"/>
              <w:marBottom w:val="0"/>
              <w:divBdr>
                <w:top w:val="none" w:sz="0" w:space="0" w:color="auto"/>
                <w:left w:val="none" w:sz="0" w:space="0" w:color="auto"/>
                <w:bottom w:val="none" w:sz="0" w:space="0" w:color="auto"/>
                <w:right w:val="none" w:sz="0" w:space="0" w:color="auto"/>
              </w:divBdr>
            </w:div>
            <w:div w:id="377515402">
              <w:marLeft w:val="0"/>
              <w:marRight w:val="0"/>
              <w:marTop w:val="0"/>
              <w:marBottom w:val="0"/>
              <w:divBdr>
                <w:top w:val="none" w:sz="0" w:space="0" w:color="auto"/>
                <w:left w:val="none" w:sz="0" w:space="0" w:color="auto"/>
                <w:bottom w:val="none" w:sz="0" w:space="0" w:color="auto"/>
                <w:right w:val="none" w:sz="0" w:space="0" w:color="auto"/>
              </w:divBdr>
            </w:div>
          </w:divsChild>
        </w:div>
        <w:div w:id="2117677102">
          <w:marLeft w:val="0"/>
          <w:marRight w:val="0"/>
          <w:marTop w:val="0"/>
          <w:marBottom w:val="0"/>
          <w:divBdr>
            <w:top w:val="none" w:sz="0" w:space="0" w:color="auto"/>
            <w:left w:val="none" w:sz="0" w:space="0" w:color="auto"/>
            <w:bottom w:val="none" w:sz="0" w:space="0" w:color="auto"/>
            <w:right w:val="none" w:sz="0" w:space="0" w:color="auto"/>
          </w:divBdr>
          <w:divsChild>
            <w:div w:id="27150474">
              <w:marLeft w:val="0"/>
              <w:marRight w:val="0"/>
              <w:marTop w:val="0"/>
              <w:marBottom w:val="0"/>
              <w:divBdr>
                <w:top w:val="none" w:sz="0" w:space="0" w:color="auto"/>
                <w:left w:val="none" w:sz="0" w:space="0" w:color="auto"/>
                <w:bottom w:val="none" w:sz="0" w:space="0" w:color="auto"/>
                <w:right w:val="none" w:sz="0" w:space="0" w:color="auto"/>
              </w:divBdr>
            </w:div>
            <w:div w:id="1933657888">
              <w:marLeft w:val="0"/>
              <w:marRight w:val="0"/>
              <w:marTop w:val="0"/>
              <w:marBottom w:val="0"/>
              <w:divBdr>
                <w:top w:val="none" w:sz="0" w:space="0" w:color="auto"/>
                <w:left w:val="none" w:sz="0" w:space="0" w:color="auto"/>
                <w:bottom w:val="none" w:sz="0" w:space="0" w:color="auto"/>
                <w:right w:val="none" w:sz="0" w:space="0" w:color="auto"/>
              </w:divBdr>
            </w:div>
          </w:divsChild>
        </w:div>
        <w:div w:id="4018728">
          <w:marLeft w:val="0"/>
          <w:marRight w:val="0"/>
          <w:marTop w:val="0"/>
          <w:marBottom w:val="0"/>
          <w:divBdr>
            <w:top w:val="none" w:sz="0" w:space="0" w:color="auto"/>
            <w:left w:val="none" w:sz="0" w:space="0" w:color="auto"/>
            <w:bottom w:val="none" w:sz="0" w:space="0" w:color="auto"/>
            <w:right w:val="none" w:sz="0" w:space="0" w:color="auto"/>
          </w:divBdr>
          <w:divsChild>
            <w:div w:id="188147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85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Data xmlns="ba1f5b6b-143b-4139-8a00-76cf15325d00" xsi:nil="true"/>
    <TaxCatchAll xmlns="4d31e0b3-7ee6-49d8-b98c-5612e57f900c" xsi:nil="true"/>
    <Paslaugos xmlns="ba1f5b6b-143b-4139-8a00-76cf15325d00" xsi:nil="true"/>
    <Eil_x002e_nr_x002e_ xmlns="ba1f5b6b-143b-4139-8a00-76cf15325d00" xsi:nil="true"/>
    <test xmlns="ba1f5b6b-143b-4139-8a00-76cf15325d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A3A8178-A661-45DF-803E-845E33930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008FD5-DFA8-426F-9F7F-EAD563DF9888}">
  <ds:schemaRefs>
    <ds:schemaRef ds:uri="http://schemas.microsoft.com/sharepoint/v3/contenttype/forms"/>
  </ds:schemaRefs>
</ds:datastoreItem>
</file>

<file path=customXml/itemProps3.xml><?xml version="1.0" encoding="utf-8"?>
<ds:datastoreItem xmlns:ds="http://schemas.openxmlformats.org/officeDocument/2006/customXml" ds:itemID="{B7D5B51C-0AE6-4247-82A0-4AF103A97BB2}">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BB322FBC-930A-45AE-826B-39D6B8435968}">
  <ds:schemaRefs>
    <ds:schemaRef ds:uri="http://schemas.openxmlformats.org/officeDocument/2006/bibliography"/>
  </ds:schemaRefs>
</ds:datastoreItem>
</file>

<file path=customXml/itemProps5.xml><?xml version="1.0" encoding="utf-8"?>
<ds:datastoreItem xmlns:ds="http://schemas.openxmlformats.org/officeDocument/2006/customXml" ds:itemID="{7BC2A152-61B0-478D-BEE6-A199F9BB2EC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2118</Words>
  <Characters>1208</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TB Laiskas - Staciai (1 puslapis)</vt:lpstr>
      <vt:lpstr>TB Laiskas - Staciai (1 puslapis)</vt:lpstr>
    </vt:vector>
  </TitlesOfParts>
  <Company>VI Turto bankas</Company>
  <LinksUpToDate>false</LinksUpToDate>
  <CharactersWithSpaces>3320</CharactersWithSpaces>
  <SharedDoc>false</SharedDoc>
  <HLinks>
    <vt:vector size="6" baseType="variant">
      <vt:variant>
        <vt:i4>3342338</vt:i4>
      </vt:variant>
      <vt:variant>
        <vt:i4>0</vt:i4>
      </vt:variant>
      <vt:variant>
        <vt:i4>0</vt:i4>
      </vt:variant>
      <vt:variant>
        <vt:i4>5</vt:i4>
      </vt:variant>
      <vt:variant>
        <vt:lpwstr>mailto:info@turtas.lt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 Laiskas - Staciai (1 puslapis)</dc:title>
  <dc:subject/>
  <dc:creator>Kuosa</dc:creator>
  <cp:keywords/>
  <cp:lastModifiedBy>LAVRINOVIČ, Liubov | Turto Bankas</cp:lastModifiedBy>
  <cp:revision>2</cp:revision>
  <cp:lastPrinted>2024-11-15T08:26:00Z</cp:lastPrinted>
  <dcterms:created xsi:type="dcterms:W3CDTF">2025-03-06T18:39:00Z</dcterms:created>
  <dcterms:modified xsi:type="dcterms:W3CDTF">2025-03-06T18:39:00Z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