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5B74" w14:textId="753A1F9F" w:rsidR="00E777A7" w:rsidRDefault="00ED07C4" w:rsidP="00ED07C4">
      <w:pPr>
        <w:tabs>
          <w:tab w:val="center" w:pos="1985"/>
          <w:tab w:val="right" w:pos="8306"/>
        </w:tabs>
        <w:spacing w:after="0" w:line="240" w:lineRule="auto"/>
        <w:jc w:val="center"/>
        <w:rPr>
          <w:rFonts w:ascii="Times New Roman" w:eastAsia="Times New Roman" w:hAnsi="Times New Roman" w:cs="Times New Roman"/>
          <w:noProof/>
          <w:kern w:val="0"/>
          <w:sz w:val="20"/>
          <w:szCs w:val="20"/>
          <w:lang w:eastAsia="lt-LT"/>
          <w14:ligatures w14:val="none"/>
        </w:rPr>
      </w:pPr>
      <w:r w:rsidRPr="00ED07C4">
        <w:rPr>
          <w:rFonts w:ascii="Times New Roman" w:eastAsia="Times New Roman" w:hAnsi="Times New Roman" w:cs="Times New Roman"/>
          <w:noProof/>
          <w:kern w:val="0"/>
          <w:sz w:val="20"/>
          <w:szCs w:val="20"/>
          <w:lang w:eastAsia="lt-LT"/>
          <w14:ligatures w14:val="none"/>
        </w:rPr>
        <w:drawing>
          <wp:inline distT="0" distB="0" distL="0" distR="0" wp14:anchorId="0E3B277E" wp14:editId="2C62F6FF">
            <wp:extent cx="438150" cy="485775"/>
            <wp:effectExtent l="0" t="0" r="0" b="0"/>
            <wp:docPr id="11"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5" cstate="print">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73ECA740" w14:textId="77777777" w:rsidR="007B06A8" w:rsidRDefault="007B06A8" w:rsidP="007B6F8E">
      <w:pPr>
        <w:spacing w:after="0"/>
        <w:jc w:val="center"/>
        <w:rPr>
          <w:rFonts w:ascii="Times New Roman" w:hAnsi="Times New Roman" w:cs="Times New Roman"/>
          <w:b/>
        </w:rPr>
      </w:pPr>
    </w:p>
    <w:p w14:paraId="49913EDC" w14:textId="727454F8" w:rsidR="007B6F8E" w:rsidRPr="007B6F8E" w:rsidRDefault="007B6F8E" w:rsidP="007B6F8E">
      <w:pPr>
        <w:spacing w:after="0"/>
        <w:jc w:val="center"/>
        <w:rPr>
          <w:rFonts w:ascii="Times New Roman" w:hAnsi="Times New Roman" w:cs="Times New Roman"/>
          <w:b/>
        </w:rPr>
      </w:pPr>
      <w:r w:rsidRPr="007B6F8E">
        <w:rPr>
          <w:rFonts w:ascii="Times New Roman" w:hAnsi="Times New Roman" w:cs="Times New Roman"/>
          <w:b/>
        </w:rPr>
        <w:t xml:space="preserve">MUITINĖS DEPARTAMENTAS </w:t>
      </w:r>
    </w:p>
    <w:p w14:paraId="586707A5" w14:textId="3426A4E9" w:rsidR="007B6F8E" w:rsidRDefault="007B6F8E" w:rsidP="007B6F8E">
      <w:pPr>
        <w:spacing w:after="0"/>
        <w:jc w:val="center"/>
        <w:rPr>
          <w:rFonts w:ascii="Times New Roman" w:hAnsi="Times New Roman" w:cs="Times New Roman"/>
          <w:b/>
        </w:rPr>
      </w:pPr>
      <w:r w:rsidRPr="007B6F8E">
        <w:rPr>
          <w:rFonts w:ascii="Times New Roman" w:hAnsi="Times New Roman" w:cs="Times New Roman"/>
          <w:b/>
        </w:rPr>
        <w:t>PRIE LIETUVOS RESPUBLIKOS FINANSŲ MINISTERIJOS</w:t>
      </w:r>
    </w:p>
    <w:p w14:paraId="33C41DF0" w14:textId="4AA6E4B6" w:rsidR="00C8030D" w:rsidRDefault="00746047" w:rsidP="00746047">
      <w:pPr>
        <w:tabs>
          <w:tab w:val="left" w:pos="6950"/>
        </w:tabs>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EE696B7" w14:textId="7AC3DB9A" w:rsidR="00746047" w:rsidRPr="00746047" w:rsidRDefault="00746047" w:rsidP="00746047">
      <w:pPr>
        <w:tabs>
          <w:tab w:val="left" w:pos="6950"/>
        </w:tabs>
        <w:jc w:val="center"/>
        <w:rPr>
          <w:rFonts w:ascii="Times New Roman" w:eastAsia="Times New Roman" w:hAnsi="Times New Roman" w:cs="Times New Roman"/>
        </w:rPr>
      </w:pPr>
      <w:r>
        <w:rPr>
          <w:rFonts w:ascii="Times New Roman" w:eastAsia="Times New Roman" w:hAnsi="Times New Roman" w:cs="Times New Roman"/>
          <w:sz w:val="20"/>
          <w:szCs w:val="20"/>
        </w:rPr>
        <w:tab/>
      </w:r>
      <w:r w:rsidRPr="00746047">
        <w:rPr>
          <w:rFonts w:ascii="Times New Roman" w:eastAsia="Times New Roman" w:hAnsi="Times New Roman" w:cs="Times New Roman"/>
        </w:rPr>
        <w:t xml:space="preserve">2025-03-     Nr.              </w:t>
      </w:r>
    </w:p>
    <w:p w14:paraId="10B970D6" w14:textId="5FBD6036" w:rsidR="00C8030D" w:rsidRPr="00C8030D" w:rsidRDefault="00C8030D" w:rsidP="00916761">
      <w:pPr>
        <w:spacing w:after="100" w:afterAutospacing="1" w:line="240" w:lineRule="auto"/>
        <w:ind w:firstLine="567"/>
        <w:rPr>
          <w:rFonts w:ascii="Times New Roman" w:eastAsia="Times New Roman" w:hAnsi="Times New Roman" w:cs="Times New Roman"/>
        </w:rPr>
      </w:pPr>
      <w:r w:rsidRPr="00C8030D">
        <w:rPr>
          <w:rFonts w:ascii="Times New Roman" w:eastAsia="Times New Roman" w:hAnsi="Times New Roman" w:cs="Times New Roman"/>
        </w:rPr>
        <w:t>Tiekėjams</w:t>
      </w:r>
    </w:p>
    <w:p w14:paraId="7073EFDC" w14:textId="2A987643" w:rsidR="00C8030D" w:rsidRPr="00C8030D" w:rsidRDefault="00C8030D" w:rsidP="00916761">
      <w:pPr>
        <w:spacing w:after="100" w:afterAutospacing="1" w:line="240" w:lineRule="auto"/>
        <w:ind w:firstLine="567"/>
        <w:rPr>
          <w:rFonts w:ascii="Times New Roman" w:eastAsia="Times New Roman" w:hAnsi="Times New Roman" w:cs="Times New Roman"/>
          <w:b/>
          <w:bCs/>
        </w:rPr>
      </w:pPr>
      <w:r w:rsidRPr="00C8030D">
        <w:rPr>
          <w:rFonts w:ascii="Times New Roman" w:eastAsia="Times New Roman" w:hAnsi="Times New Roman" w:cs="Times New Roman"/>
          <w:b/>
          <w:bCs/>
        </w:rPr>
        <w:t>DĖL INFO</w:t>
      </w:r>
      <w:r w:rsidR="00042394">
        <w:rPr>
          <w:rFonts w:ascii="Times New Roman" w:eastAsia="Times New Roman" w:hAnsi="Times New Roman" w:cs="Times New Roman"/>
          <w:b/>
          <w:bCs/>
        </w:rPr>
        <w:t>R</w:t>
      </w:r>
      <w:r w:rsidRPr="00C8030D">
        <w:rPr>
          <w:rFonts w:ascii="Times New Roman" w:eastAsia="Times New Roman" w:hAnsi="Times New Roman" w:cs="Times New Roman"/>
          <w:b/>
          <w:bCs/>
        </w:rPr>
        <w:t xml:space="preserve">MACIJOS PATEIKIMO </w:t>
      </w:r>
    </w:p>
    <w:p w14:paraId="509C94F9" w14:textId="5063C969" w:rsidR="00B524E0" w:rsidRPr="00FA3BE5" w:rsidRDefault="00B524E0" w:rsidP="00916761">
      <w:pPr>
        <w:spacing w:after="100" w:afterAutospacing="1" w:line="240" w:lineRule="auto"/>
        <w:ind w:firstLine="567"/>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Viešojo pirkimo komisija Muitinės pareigūnų tarnybinės uniformos siuvimo paslaugų pirkimui organizuoti ir atlikti (toliau – Komisija) informuoja, kad </w:t>
      </w:r>
      <w:r w:rsidRPr="00980C2B">
        <w:rPr>
          <w:rFonts w:ascii="Times New Roman" w:eastAsia="Times New Roman" w:hAnsi="Times New Roman" w:cs="Times New Roman"/>
          <w:kern w:val="0"/>
          <w:lang w:eastAsia="lt-LT"/>
          <w14:ligatures w14:val="none"/>
        </w:rPr>
        <w:t xml:space="preserve">2025 m. kovo 3-4 d. </w:t>
      </w:r>
      <w:r>
        <w:rPr>
          <w:rFonts w:ascii="Times New Roman" w:eastAsia="Times New Roman" w:hAnsi="Times New Roman" w:cs="Times New Roman"/>
          <w:kern w:val="0"/>
          <w:lang w:eastAsia="lt-LT"/>
          <w14:ligatures w14:val="none"/>
        </w:rPr>
        <w:t>C</w:t>
      </w:r>
      <w:r w:rsidR="003B0FBA">
        <w:rPr>
          <w:rFonts w:ascii="Times New Roman" w:eastAsia="Times New Roman" w:hAnsi="Times New Roman" w:cs="Times New Roman"/>
          <w:kern w:val="0"/>
          <w:lang w:eastAsia="lt-LT"/>
          <w14:ligatures w14:val="none"/>
        </w:rPr>
        <w:t xml:space="preserve">entrinės viešųjų pirkimų </w:t>
      </w:r>
      <w:r w:rsidR="00CF2B7D">
        <w:rPr>
          <w:rFonts w:ascii="Times New Roman" w:eastAsia="Times New Roman" w:hAnsi="Times New Roman" w:cs="Times New Roman"/>
          <w:kern w:val="0"/>
          <w:lang w:eastAsia="lt-LT"/>
          <w14:ligatures w14:val="none"/>
        </w:rPr>
        <w:t>informacinės sistemos</w:t>
      </w:r>
      <w:r>
        <w:rPr>
          <w:rFonts w:ascii="Times New Roman" w:eastAsia="Times New Roman" w:hAnsi="Times New Roman" w:cs="Times New Roman"/>
          <w:kern w:val="0"/>
          <w:lang w:eastAsia="lt-LT"/>
          <w14:ligatures w14:val="none"/>
        </w:rPr>
        <w:t xml:space="preserve"> susirašinėjimo priemonėmis </w:t>
      </w:r>
      <w:r w:rsidRPr="00980C2B">
        <w:rPr>
          <w:rFonts w:ascii="Times New Roman" w:eastAsia="Times New Roman" w:hAnsi="Times New Roman" w:cs="Times New Roman"/>
          <w:kern w:val="0"/>
          <w:lang w:eastAsia="lt-LT"/>
          <w14:ligatures w14:val="none"/>
        </w:rPr>
        <w:t>buvo</w:t>
      </w:r>
      <w:r>
        <w:rPr>
          <w:rFonts w:ascii="Times New Roman" w:eastAsia="Times New Roman" w:hAnsi="Times New Roman" w:cs="Times New Roman"/>
          <w:kern w:val="0"/>
          <w:lang w:eastAsia="lt-LT"/>
          <w14:ligatures w14:val="none"/>
        </w:rPr>
        <w:t xml:space="preserve"> gauti tiekėjo klausimai dėl Muitinės pareigūnų tarnybinės uniformos marškinėlių trumpomis rankovėmis siuvimo paslaugų viešojo</w:t>
      </w:r>
      <w:r w:rsidRPr="00FA3BE5">
        <w:rPr>
          <w:rFonts w:ascii="Times New Roman" w:eastAsia="Times New Roman" w:hAnsi="Times New Roman" w:cs="Times New Roman"/>
          <w:kern w:val="0"/>
          <w:lang w:eastAsia="lt-LT"/>
          <w14:ligatures w14:val="none"/>
        </w:rPr>
        <w:t xml:space="preserve"> pirkimo konkurso sąlygų (toliau – Konkurso sąlygos):</w:t>
      </w:r>
    </w:p>
    <w:tbl>
      <w:tblPr>
        <w:tblStyle w:val="TableGrid"/>
        <w:tblW w:w="0" w:type="auto"/>
        <w:tblLook w:val="04A0" w:firstRow="1" w:lastRow="0" w:firstColumn="1" w:lastColumn="0" w:noHBand="0" w:noVBand="1"/>
      </w:tblPr>
      <w:tblGrid>
        <w:gridCol w:w="694"/>
        <w:gridCol w:w="3412"/>
        <w:gridCol w:w="5523"/>
      </w:tblGrid>
      <w:tr w:rsidR="005C7C2E" w:rsidRPr="00285CED" w14:paraId="2FBE8570" w14:textId="77777777" w:rsidTr="00D230C1">
        <w:tc>
          <w:tcPr>
            <w:tcW w:w="694" w:type="dxa"/>
          </w:tcPr>
          <w:p w14:paraId="7C23C694" w14:textId="77777777" w:rsidR="005C7C2E" w:rsidRPr="00285CED" w:rsidRDefault="005C7C2E" w:rsidP="00D230C1">
            <w:pPr>
              <w:jc w:val="both"/>
              <w:rPr>
                <w:rFonts w:ascii="Times New Roman" w:eastAsia="Times New Roman" w:hAnsi="Times New Roman" w:cs="Times New Roman"/>
                <w:b/>
                <w:bCs/>
                <w:sz w:val="24"/>
                <w:szCs w:val="24"/>
                <w:lang w:eastAsia="lt-LT"/>
              </w:rPr>
            </w:pPr>
            <w:r w:rsidRPr="00285CED">
              <w:rPr>
                <w:rFonts w:ascii="Times New Roman" w:eastAsia="Times New Roman" w:hAnsi="Times New Roman" w:cs="Times New Roman"/>
                <w:b/>
                <w:bCs/>
                <w:sz w:val="24"/>
                <w:szCs w:val="24"/>
                <w:lang w:eastAsia="lt-LT"/>
              </w:rPr>
              <w:t>Eil. Nr.</w:t>
            </w:r>
          </w:p>
        </w:tc>
        <w:tc>
          <w:tcPr>
            <w:tcW w:w="3412" w:type="dxa"/>
          </w:tcPr>
          <w:p w14:paraId="03860D83" w14:textId="77777777" w:rsidR="005C7C2E" w:rsidRPr="00285CED" w:rsidRDefault="005C7C2E" w:rsidP="00D230C1">
            <w:pPr>
              <w:jc w:val="both"/>
              <w:rPr>
                <w:rFonts w:ascii="Times New Roman" w:eastAsia="Times New Roman" w:hAnsi="Times New Roman" w:cs="Times New Roman"/>
                <w:b/>
                <w:bCs/>
                <w:sz w:val="24"/>
                <w:szCs w:val="24"/>
                <w:lang w:eastAsia="lt-LT"/>
              </w:rPr>
            </w:pPr>
            <w:r w:rsidRPr="00285CED">
              <w:rPr>
                <w:rFonts w:ascii="Times New Roman" w:eastAsia="Times New Roman" w:hAnsi="Times New Roman" w:cs="Times New Roman"/>
                <w:b/>
                <w:bCs/>
                <w:sz w:val="24"/>
                <w:szCs w:val="24"/>
                <w:lang w:eastAsia="lt-LT"/>
              </w:rPr>
              <w:t xml:space="preserve">Tiekėjo klausimas </w:t>
            </w:r>
          </w:p>
        </w:tc>
        <w:tc>
          <w:tcPr>
            <w:tcW w:w="5523" w:type="dxa"/>
          </w:tcPr>
          <w:p w14:paraId="48C103E0" w14:textId="77777777" w:rsidR="005C7C2E" w:rsidRPr="00285CED" w:rsidRDefault="005C7C2E" w:rsidP="00D230C1">
            <w:pPr>
              <w:jc w:val="both"/>
              <w:rPr>
                <w:rFonts w:ascii="Times New Roman" w:eastAsia="Times New Roman" w:hAnsi="Times New Roman" w:cs="Times New Roman"/>
                <w:b/>
                <w:bCs/>
                <w:sz w:val="24"/>
                <w:szCs w:val="24"/>
                <w:lang w:eastAsia="lt-LT"/>
              </w:rPr>
            </w:pPr>
            <w:r w:rsidRPr="00285CED">
              <w:rPr>
                <w:rFonts w:ascii="Times New Roman" w:eastAsia="Times New Roman" w:hAnsi="Times New Roman" w:cs="Times New Roman"/>
                <w:b/>
                <w:bCs/>
                <w:sz w:val="24"/>
                <w:szCs w:val="24"/>
                <w:lang w:eastAsia="lt-LT"/>
              </w:rPr>
              <w:t>Komisijos atsakymas</w:t>
            </w:r>
          </w:p>
        </w:tc>
      </w:tr>
      <w:tr w:rsidR="005C7C2E" w:rsidRPr="00285CED" w14:paraId="4649B642" w14:textId="77777777" w:rsidTr="00D230C1">
        <w:tc>
          <w:tcPr>
            <w:tcW w:w="694" w:type="dxa"/>
          </w:tcPr>
          <w:p w14:paraId="3B11E418" w14:textId="77777777" w:rsidR="005C7C2E" w:rsidRPr="00285CED" w:rsidRDefault="005C7C2E" w:rsidP="00D230C1">
            <w:pPr>
              <w:jc w:val="both"/>
              <w:rPr>
                <w:rFonts w:ascii="Times New Roman" w:eastAsia="Times New Roman" w:hAnsi="Times New Roman" w:cs="Times New Roman"/>
                <w:sz w:val="24"/>
                <w:szCs w:val="24"/>
                <w:lang w:eastAsia="lt-LT"/>
              </w:rPr>
            </w:pPr>
            <w:r w:rsidRPr="00285CED">
              <w:rPr>
                <w:rFonts w:ascii="Times New Roman" w:eastAsia="Times New Roman" w:hAnsi="Times New Roman" w:cs="Times New Roman"/>
                <w:sz w:val="24"/>
                <w:szCs w:val="24"/>
                <w:lang w:eastAsia="lt-LT"/>
              </w:rPr>
              <w:t>1.</w:t>
            </w:r>
          </w:p>
        </w:tc>
        <w:tc>
          <w:tcPr>
            <w:tcW w:w="3412" w:type="dxa"/>
            <w:shd w:val="clear" w:color="auto" w:fill="auto"/>
          </w:tcPr>
          <w:p w14:paraId="38682E5B" w14:textId="77777777" w:rsidR="005C7C2E" w:rsidRPr="00285CED" w:rsidRDefault="005C7C2E" w:rsidP="00D230C1">
            <w:pPr>
              <w:rPr>
                <w:rFonts w:ascii="Times New Roman" w:eastAsia="Times New Roman" w:hAnsi="Times New Roman" w:cs="Times New Roman"/>
                <w:sz w:val="24"/>
                <w:szCs w:val="24"/>
                <w:lang w:eastAsia="lt-LT"/>
              </w:rPr>
            </w:pPr>
            <w:r w:rsidRPr="00285CED">
              <w:rPr>
                <w:rFonts w:ascii="Times New Roman" w:eastAsia="Times New Roman" w:hAnsi="Times New Roman" w:cs="Times New Roman"/>
                <w:sz w:val="24"/>
                <w:szCs w:val="24"/>
                <w:lang w:eastAsia="lt-LT"/>
              </w:rPr>
              <w:t>„Kokio dydžio gaminių pavyzdžiai turi būti pateikti?“</w:t>
            </w:r>
          </w:p>
        </w:tc>
        <w:tc>
          <w:tcPr>
            <w:tcW w:w="5523" w:type="dxa"/>
          </w:tcPr>
          <w:p w14:paraId="0FC73766" w14:textId="77777777" w:rsidR="005C7C2E" w:rsidRPr="00285CED" w:rsidRDefault="005C7C2E" w:rsidP="00D230C1">
            <w:pPr>
              <w:tabs>
                <w:tab w:val="left" w:pos="-426"/>
                <w:tab w:val="left" w:pos="1560"/>
              </w:tabs>
              <w:jc w:val="both"/>
              <w:rPr>
                <w:rFonts w:ascii="Times New Roman" w:eastAsia="Times New Roman" w:hAnsi="Times New Roman" w:cs="Times New Roman"/>
                <w:sz w:val="24"/>
                <w:szCs w:val="24"/>
                <w:lang w:eastAsia="lt-LT"/>
              </w:rPr>
            </w:pPr>
            <w:r w:rsidRPr="00285CED">
              <w:rPr>
                <w:rFonts w:ascii="Times New Roman" w:eastAsia="Times New Roman" w:hAnsi="Times New Roman" w:cs="Times New Roman"/>
                <w:sz w:val="24"/>
                <w:szCs w:val="24"/>
                <w:lang w:eastAsia="lt-LT"/>
              </w:rPr>
              <w:t xml:space="preserve">Gaminių pavyzdžiai turi būti pateikti vadovaujantis Konkurso sąlygų 1 priedo (techninės specifikacijos) 4 punktu: Konkursiniai pavyzdžiai: Teikiami pavyzdžiai ir jų dydžiai: vyriški marškinėliai 104/182 - 1 vnt., moteriški marškinėliai 96/164 - 1 vnt. </w:t>
            </w:r>
          </w:p>
          <w:p w14:paraId="19EA22E7" w14:textId="77777777" w:rsidR="005C7C2E" w:rsidRPr="00285CED" w:rsidRDefault="005C7C2E" w:rsidP="00D230C1">
            <w:pPr>
              <w:widowControl w:val="0"/>
              <w:jc w:val="both"/>
              <w:rPr>
                <w:rFonts w:ascii="Calibri" w:eastAsia="Times New Roman" w:hAnsi="Calibri" w:cs="Times New Roman"/>
                <w:sz w:val="24"/>
                <w:szCs w:val="24"/>
                <w:lang w:eastAsia="lt-LT"/>
              </w:rPr>
            </w:pPr>
          </w:p>
        </w:tc>
      </w:tr>
      <w:tr w:rsidR="005C7C2E" w:rsidRPr="00285CED" w14:paraId="3D43396A" w14:textId="77777777" w:rsidTr="00D230C1">
        <w:tc>
          <w:tcPr>
            <w:tcW w:w="694" w:type="dxa"/>
          </w:tcPr>
          <w:p w14:paraId="14E1E09D" w14:textId="77777777" w:rsidR="005C7C2E" w:rsidRPr="00285CED" w:rsidRDefault="005C7C2E" w:rsidP="00D230C1">
            <w:pPr>
              <w:jc w:val="both"/>
              <w:rPr>
                <w:rFonts w:ascii="Times New Roman" w:eastAsia="Times New Roman" w:hAnsi="Times New Roman" w:cs="Times New Roman"/>
                <w:sz w:val="24"/>
                <w:szCs w:val="24"/>
                <w:lang w:eastAsia="lt-LT"/>
              </w:rPr>
            </w:pPr>
            <w:r w:rsidRPr="00285CED">
              <w:rPr>
                <w:rFonts w:ascii="Times New Roman" w:eastAsia="Times New Roman" w:hAnsi="Times New Roman" w:cs="Times New Roman"/>
                <w:sz w:val="24"/>
                <w:szCs w:val="24"/>
                <w:lang w:eastAsia="lt-LT"/>
              </w:rPr>
              <w:t xml:space="preserve">2. </w:t>
            </w:r>
          </w:p>
        </w:tc>
        <w:tc>
          <w:tcPr>
            <w:tcW w:w="3412" w:type="dxa"/>
            <w:shd w:val="clear" w:color="auto" w:fill="auto"/>
          </w:tcPr>
          <w:p w14:paraId="3872AA52" w14:textId="77777777" w:rsidR="005C7C2E" w:rsidRPr="00285CED" w:rsidRDefault="005C7C2E" w:rsidP="00D230C1">
            <w:pPr>
              <w:pStyle w:val="ListParagraph"/>
              <w:ind w:left="0"/>
              <w:jc w:val="both"/>
              <w:rPr>
                <w:rFonts w:ascii="Times New Roman" w:eastAsia="Times New Roman" w:hAnsi="Times New Roman" w:cs="Times New Roman"/>
                <w:sz w:val="24"/>
                <w:szCs w:val="24"/>
                <w:lang w:eastAsia="lt-LT"/>
              </w:rPr>
            </w:pPr>
            <w:r w:rsidRPr="00285CED">
              <w:rPr>
                <w:rFonts w:ascii="Times New Roman" w:eastAsia="Times New Roman" w:hAnsi="Times New Roman" w:cs="Times New Roman"/>
                <w:sz w:val="24"/>
                <w:szCs w:val="24"/>
                <w:lang w:eastAsia="lt-LT"/>
              </w:rPr>
              <w:t>„Kokį dokumentą reikia pateikti dėl perdirbto pluošto.</w:t>
            </w:r>
          </w:p>
          <w:p w14:paraId="21FCE9FA" w14:textId="77777777" w:rsidR="005C7C2E" w:rsidRPr="00285CED" w:rsidRDefault="005C7C2E" w:rsidP="00D230C1">
            <w:pPr>
              <w:pStyle w:val="ListParagraph"/>
              <w:ind w:left="0"/>
              <w:jc w:val="both"/>
              <w:rPr>
                <w:rFonts w:ascii="Times New Roman" w:eastAsia="Times New Roman" w:hAnsi="Times New Roman" w:cs="Times New Roman"/>
                <w:sz w:val="24"/>
                <w:szCs w:val="24"/>
                <w:lang w:eastAsia="lt-LT"/>
              </w:rPr>
            </w:pPr>
            <w:r w:rsidRPr="00285CED">
              <w:rPr>
                <w:rFonts w:ascii="Times New Roman" w:eastAsia="Times New Roman" w:hAnsi="Times New Roman" w:cs="Times New Roman"/>
                <w:sz w:val="24"/>
                <w:szCs w:val="24"/>
                <w:lang w:eastAsia="lt-LT"/>
              </w:rPr>
              <w:t>Paprastai dokumentai perdirbtam pluoštui yra teikiami kiekvienai partijai (perkant medžiagą).</w:t>
            </w:r>
            <w:r w:rsidRPr="00285CED">
              <w:rPr>
                <w:rFonts w:ascii="Times New Roman" w:eastAsia="Times New Roman" w:hAnsi="Times New Roman" w:cs="Times New Roman"/>
                <w:sz w:val="24"/>
                <w:szCs w:val="24"/>
                <w:lang w:eastAsia="lt-LT"/>
              </w:rPr>
              <w:br/>
              <w:t>Ar tiktų gamintojo patvirtinimas, kad medžiaga bus perdirbta.“</w:t>
            </w:r>
          </w:p>
          <w:p w14:paraId="7EA8DBA8" w14:textId="77777777" w:rsidR="005C7C2E" w:rsidRPr="00285CED" w:rsidRDefault="005C7C2E" w:rsidP="00D230C1">
            <w:pPr>
              <w:jc w:val="both"/>
              <w:rPr>
                <w:rFonts w:ascii="Times New Roman" w:eastAsia="Times New Roman" w:hAnsi="Times New Roman" w:cs="Times New Roman"/>
                <w:sz w:val="24"/>
                <w:szCs w:val="24"/>
              </w:rPr>
            </w:pPr>
          </w:p>
        </w:tc>
        <w:tc>
          <w:tcPr>
            <w:tcW w:w="5523" w:type="dxa"/>
          </w:tcPr>
          <w:p w14:paraId="2EFFB2F2" w14:textId="2A208A68" w:rsidR="005C7C2E" w:rsidRPr="00285CED" w:rsidRDefault="005C7C2E" w:rsidP="00D230C1">
            <w:pPr>
              <w:jc w:val="both"/>
              <w:rPr>
                <w:rFonts w:ascii="Times New Roman" w:hAnsi="Times New Roman" w:cs="Times New Roman"/>
                <w:sz w:val="24"/>
                <w:szCs w:val="24"/>
              </w:rPr>
            </w:pPr>
            <w:r w:rsidRPr="00285CED">
              <w:rPr>
                <w:rFonts w:ascii="Times New Roman" w:hAnsi="Times New Roman" w:cs="Times New Roman"/>
                <w:sz w:val="24"/>
                <w:szCs w:val="24"/>
              </w:rPr>
              <w:t>Atitiktį pagrindžiantys dokumentai turi būti pateikti vadovaujantis Konkurso sąlygų 1 priedo</w:t>
            </w:r>
            <w:r w:rsidR="00CF2B7D">
              <w:rPr>
                <w:rFonts w:ascii="Times New Roman" w:hAnsi="Times New Roman" w:cs="Times New Roman"/>
                <w:sz w:val="24"/>
                <w:szCs w:val="24"/>
              </w:rPr>
              <w:t xml:space="preserve"> (techninės </w:t>
            </w:r>
            <w:r w:rsidR="005E4EAA">
              <w:rPr>
                <w:rFonts w:ascii="Times New Roman" w:hAnsi="Times New Roman" w:cs="Times New Roman"/>
                <w:sz w:val="24"/>
                <w:szCs w:val="24"/>
              </w:rPr>
              <w:t>specifikacijos</w:t>
            </w:r>
            <w:r w:rsidR="00CF2B7D">
              <w:rPr>
                <w:rFonts w:ascii="Times New Roman" w:hAnsi="Times New Roman" w:cs="Times New Roman"/>
                <w:sz w:val="24"/>
                <w:szCs w:val="24"/>
              </w:rPr>
              <w:t>)</w:t>
            </w:r>
            <w:r w:rsidRPr="00285CED">
              <w:rPr>
                <w:rFonts w:ascii="Times New Roman" w:hAnsi="Times New Roman" w:cs="Times New Roman"/>
                <w:sz w:val="24"/>
                <w:szCs w:val="24"/>
              </w:rPr>
              <w:t xml:space="preserve"> 17 punkto 1.3. papunktyje nustatytais reikalavimais. Atkreipiame dėmesį, kad vadovaujantis Konkurso sąlygų 1 priedo</w:t>
            </w:r>
            <w:r w:rsidR="005E4EAA">
              <w:rPr>
                <w:rFonts w:ascii="Times New Roman" w:hAnsi="Times New Roman" w:cs="Times New Roman"/>
                <w:sz w:val="24"/>
                <w:szCs w:val="24"/>
              </w:rPr>
              <w:t xml:space="preserve"> (techninės specifikacijos)</w:t>
            </w:r>
            <w:r w:rsidRPr="00285CED">
              <w:rPr>
                <w:rFonts w:ascii="Times New Roman" w:hAnsi="Times New Roman" w:cs="Times New Roman"/>
                <w:sz w:val="24"/>
                <w:szCs w:val="24"/>
              </w:rPr>
              <w:t xml:space="preserve"> 4 punktu, Tiekėjai iki pasiūlymo pateikimo termino pabaigos turi pateikti marškinėlių pavyzdžius, visiškai atitinkančius techninės specifikacijos reikalavimus. Atitinkamai teikiant pagamintus marškinėlių pavyzdžius, jų gamybai naudojama medžiaga turi tenkinti visus techninėje specifikacijoje nustatytus reikalavimus, kartu su pasiūlymu pateikiant atitiktį nustatytiems reikalavimams pagrindžiančius dokumentus.</w:t>
            </w:r>
          </w:p>
          <w:p w14:paraId="2280AB95" w14:textId="77777777" w:rsidR="005C7C2E" w:rsidRPr="00285CED" w:rsidRDefault="005C7C2E" w:rsidP="00D230C1">
            <w:pPr>
              <w:tabs>
                <w:tab w:val="left" w:pos="-426"/>
                <w:tab w:val="left" w:pos="1560"/>
              </w:tabs>
              <w:jc w:val="both"/>
              <w:rPr>
                <w:rFonts w:ascii="Times New Roman" w:eastAsia="Times New Roman" w:hAnsi="Times New Roman" w:cs="Times New Roman"/>
                <w:sz w:val="24"/>
                <w:szCs w:val="24"/>
                <w:lang w:eastAsia="lt-LT"/>
              </w:rPr>
            </w:pPr>
          </w:p>
        </w:tc>
      </w:tr>
    </w:tbl>
    <w:p w14:paraId="4BDB5F25" w14:textId="77777777" w:rsidR="00291834" w:rsidRDefault="00291834" w:rsidP="00C8030D">
      <w:pPr>
        <w:rPr>
          <w:rFonts w:ascii="Times New Roman" w:eastAsia="Times New Roman" w:hAnsi="Times New Roman" w:cs="Times New Roman"/>
        </w:rPr>
      </w:pPr>
    </w:p>
    <w:p w14:paraId="069BC8FB" w14:textId="58E10721" w:rsidR="00C8030D" w:rsidRPr="005475A0" w:rsidRDefault="005475A0" w:rsidP="00C8030D">
      <w:pPr>
        <w:rPr>
          <w:rFonts w:ascii="Times New Roman" w:eastAsia="Times New Roman" w:hAnsi="Times New Roman" w:cs="Times New Roman"/>
        </w:rPr>
      </w:pPr>
      <w:r w:rsidRPr="005475A0">
        <w:rPr>
          <w:rFonts w:ascii="Times New Roman" w:eastAsia="Times New Roman" w:hAnsi="Times New Roman" w:cs="Times New Roman"/>
        </w:rPr>
        <w:t>Komisijos pirmininkė</w:t>
      </w:r>
      <w:r w:rsidR="00785060">
        <w:rPr>
          <w:rFonts w:ascii="Times New Roman" w:eastAsia="Times New Roman" w:hAnsi="Times New Roman" w:cs="Times New Roman"/>
        </w:rPr>
        <w:tab/>
      </w:r>
      <w:r w:rsidR="00785060">
        <w:rPr>
          <w:rFonts w:ascii="Times New Roman" w:eastAsia="Times New Roman" w:hAnsi="Times New Roman" w:cs="Times New Roman"/>
        </w:rPr>
        <w:tab/>
      </w:r>
      <w:r w:rsidR="00785060">
        <w:rPr>
          <w:rFonts w:ascii="Times New Roman" w:eastAsia="Times New Roman" w:hAnsi="Times New Roman" w:cs="Times New Roman"/>
        </w:rPr>
        <w:tab/>
      </w:r>
      <w:r w:rsidR="00785060">
        <w:rPr>
          <w:rFonts w:ascii="Times New Roman" w:eastAsia="Times New Roman" w:hAnsi="Times New Roman" w:cs="Times New Roman"/>
        </w:rPr>
        <w:tab/>
      </w:r>
      <w:r w:rsidR="00785060">
        <w:rPr>
          <w:rFonts w:ascii="Times New Roman" w:eastAsia="Times New Roman" w:hAnsi="Times New Roman" w:cs="Times New Roman"/>
        </w:rPr>
        <w:tab/>
        <w:t>Lina Sartanavičienė</w:t>
      </w:r>
    </w:p>
    <w:p w14:paraId="5292DFBC" w14:textId="77777777" w:rsidR="00291834" w:rsidRDefault="00291834" w:rsidP="005E4EAA">
      <w:pPr>
        <w:jc w:val="both"/>
        <w:rPr>
          <w:rFonts w:ascii="Times New Roman" w:eastAsia="Times New Roman" w:hAnsi="Times New Roman" w:cs="Times New Roman"/>
        </w:rPr>
      </w:pPr>
    </w:p>
    <w:p w14:paraId="4AD06E1E" w14:textId="3E116624" w:rsidR="00C8030D" w:rsidRDefault="00D06CBF" w:rsidP="005E4EAA">
      <w:pPr>
        <w:jc w:val="both"/>
        <w:rPr>
          <w:rFonts w:ascii="Times New Roman" w:eastAsia="Times New Roman" w:hAnsi="Times New Roman" w:cs="Times New Roman"/>
        </w:rPr>
      </w:pPr>
      <w:r>
        <w:rPr>
          <w:rFonts w:ascii="Times New Roman" w:eastAsia="Times New Roman" w:hAnsi="Times New Roman" w:cs="Times New Roman"/>
        </w:rPr>
        <w:t xml:space="preserve">Parengė </w:t>
      </w:r>
      <w:r w:rsidR="005E4EAA" w:rsidRPr="005E4EAA">
        <w:rPr>
          <w:rFonts w:ascii="Times New Roman" w:eastAsia="Times New Roman" w:hAnsi="Times New Roman" w:cs="Times New Roman"/>
        </w:rPr>
        <w:t>A. Lelienė</w:t>
      </w:r>
      <w:r w:rsidR="005E4EAA">
        <w:rPr>
          <w:rFonts w:ascii="Times New Roman" w:eastAsia="Times New Roman" w:hAnsi="Times New Roman" w:cs="Times New Roman"/>
        </w:rPr>
        <w:t xml:space="preserve"> </w:t>
      </w:r>
      <w:hyperlink r:id="rId6" w:history="1">
        <w:r w:rsidR="005E4EAA" w:rsidRPr="00102A02">
          <w:rPr>
            <w:rStyle w:val="Hyperlink"/>
            <w:rFonts w:ascii="Times New Roman" w:eastAsia="Times New Roman" w:hAnsi="Times New Roman" w:cs="Times New Roman"/>
          </w:rPr>
          <w:t>auguste.leliene</w:t>
        </w:r>
        <w:r w:rsidR="005E4EAA" w:rsidRPr="00102A02">
          <w:rPr>
            <w:rStyle w:val="Hyperlink"/>
            <w:rFonts w:ascii="Times New Roman" w:eastAsia="Times New Roman" w:hAnsi="Times New Roman" w:cs="Times New Roman"/>
            <w:lang w:val="en-US"/>
          </w:rPr>
          <w:t>@</w:t>
        </w:r>
        <w:r w:rsidR="005E4EAA" w:rsidRPr="00102A02">
          <w:rPr>
            <w:rStyle w:val="Hyperlink"/>
            <w:rFonts w:ascii="Times New Roman" w:eastAsia="Times New Roman" w:hAnsi="Times New Roman" w:cs="Times New Roman"/>
          </w:rPr>
          <w:t>lrmuitine.lt</w:t>
        </w:r>
      </w:hyperlink>
    </w:p>
    <w:p w14:paraId="3BD3EE17" w14:textId="34BBE810" w:rsidR="00C8030D" w:rsidRPr="00E777A7" w:rsidRDefault="00C8030D" w:rsidP="00785060">
      <w:pPr>
        <w:jc w:val="both"/>
        <w:rPr>
          <w:rFonts w:ascii="Times New Roman" w:eastAsia="Times New Roman" w:hAnsi="Times New Roman" w:cs="Times New Roman"/>
          <w:sz w:val="20"/>
          <w:szCs w:val="20"/>
        </w:rPr>
      </w:pPr>
      <w:r w:rsidRPr="00C8030D">
        <w:rPr>
          <w:rFonts w:ascii="Times New Roman" w:eastAsia="Times New Roman" w:hAnsi="Times New Roman" w:cs="Times New Roman"/>
          <w:color w:val="747474" w:themeColor="background2" w:themeShade="80"/>
          <w:kern w:val="0"/>
          <w:sz w:val="18"/>
          <w:szCs w:val="18"/>
          <w:shd w:val="clear" w:color="auto" w:fill="FFFFFF"/>
          <w14:ligatures w14:val="none"/>
        </w:rPr>
        <w:t>Biudžetinė įstaiga, A. Jakšto g. 1, 01105 Vilnius, informacijos tel. (0 5) 266 5000, el. p. </w:t>
      </w:r>
      <w:hyperlink r:id="rId7" w:history="1">
        <w:r w:rsidRPr="00C8030D">
          <w:rPr>
            <w:rFonts w:ascii="Times New Roman" w:eastAsia="Times New Roman" w:hAnsi="Times New Roman" w:cs="Times New Roman"/>
            <w:color w:val="747474" w:themeColor="background2" w:themeShade="80"/>
            <w:kern w:val="0"/>
            <w:sz w:val="18"/>
            <w:szCs w:val="18"/>
            <w:u w:val="single"/>
            <w:shd w:val="clear" w:color="auto" w:fill="FFFFFF"/>
            <w14:ligatures w14:val="none"/>
          </w:rPr>
          <w:t>muitine@lrmuitine.lt</w:t>
        </w:r>
      </w:hyperlink>
      <w:r w:rsidRPr="00C8030D">
        <w:rPr>
          <w:rFonts w:ascii="Times New Roman" w:eastAsia="Times New Roman" w:hAnsi="Times New Roman" w:cs="Times New Roman"/>
          <w:color w:val="747474" w:themeColor="background2" w:themeShade="80"/>
          <w:kern w:val="0"/>
          <w:sz w:val="18"/>
          <w:szCs w:val="18"/>
          <w:shd w:val="clear" w:color="auto" w:fill="FFFFFF"/>
          <w14:ligatures w14:val="none"/>
        </w:rPr>
        <w:t xml:space="preserve">., el. pristatymo dėžutės adresas 188656838. Duomenys kaupiami ir saugomi Juridinių asmenų registre, kodas 188656838, </w:t>
      </w:r>
      <w:r w:rsidRPr="00C8030D">
        <w:rPr>
          <w:rFonts w:ascii="Times New Roman" w:eastAsia="Times New Roman" w:hAnsi="Times New Roman" w:cs="Times New Roman"/>
          <w:color w:val="747474" w:themeColor="background2" w:themeShade="80"/>
          <w:kern w:val="0"/>
          <w:sz w:val="18"/>
          <w:szCs w:val="18"/>
          <w14:ligatures w14:val="none"/>
        </w:rPr>
        <w:t>PVM mokėtojo kodas LT886568314</w:t>
      </w:r>
    </w:p>
    <w:sectPr w:rsidR="00C8030D" w:rsidRPr="00E777A7" w:rsidSect="007B06A8">
      <w:pgSz w:w="11906" w:h="16838"/>
      <w:pgMar w:top="85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C1C69"/>
    <w:multiLevelType w:val="hybridMultilevel"/>
    <w:tmpl w:val="ECC2544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028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1B"/>
    <w:rsid w:val="00042394"/>
    <w:rsid w:val="000E4D78"/>
    <w:rsid w:val="00241D66"/>
    <w:rsid w:val="00285CED"/>
    <w:rsid w:val="00291834"/>
    <w:rsid w:val="003B0FBA"/>
    <w:rsid w:val="00471B83"/>
    <w:rsid w:val="005475A0"/>
    <w:rsid w:val="005C7C2E"/>
    <w:rsid w:val="005E4EAA"/>
    <w:rsid w:val="00746047"/>
    <w:rsid w:val="00785060"/>
    <w:rsid w:val="007B06A8"/>
    <w:rsid w:val="007B6F8E"/>
    <w:rsid w:val="00916761"/>
    <w:rsid w:val="009C44F0"/>
    <w:rsid w:val="009E756D"/>
    <w:rsid w:val="00B524E0"/>
    <w:rsid w:val="00C8030D"/>
    <w:rsid w:val="00C9151B"/>
    <w:rsid w:val="00CF2B7D"/>
    <w:rsid w:val="00D06CBF"/>
    <w:rsid w:val="00E777A7"/>
    <w:rsid w:val="00ED0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3A26"/>
  <w15:chartTrackingRefBased/>
  <w15:docId w15:val="{A99F5E19-3FEB-4958-BBFD-5CE65D8F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1B"/>
    <w:rPr>
      <w:rFonts w:eastAsiaTheme="majorEastAsia" w:cstheme="majorBidi"/>
      <w:color w:val="272727" w:themeColor="text1" w:themeTint="D8"/>
    </w:rPr>
  </w:style>
  <w:style w:type="paragraph" w:styleId="Title">
    <w:name w:val="Title"/>
    <w:basedOn w:val="Normal"/>
    <w:next w:val="Normal"/>
    <w:link w:val="TitleChar"/>
    <w:uiPriority w:val="10"/>
    <w:qFormat/>
    <w:rsid w:val="00C91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1B"/>
    <w:pPr>
      <w:spacing w:before="160"/>
      <w:jc w:val="center"/>
    </w:pPr>
    <w:rPr>
      <w:i/>
      <w:iCs/>
      <w:color w:val="404040" w:themeColor="text1" w:themeTint="BF"/>
    </w:rPr>
  </w:style>
  <w:style w:type="character" w:customStyle="1" w:styleId="QuoteChar">
    <w:name w:val="Quote Char"/>
    <w:basedOn w:val="DefaultParagraphFont"/>
    <w:link w:val="Quote"/>
    <w:uiPriority w:val="29"/>
    <w:rsid w:val="00C9151B"/>
    <w:rPr>
      <w:i/>
      <w:iCs/>
      <w:color w:val="404040" w:themeColor="text1" w:themeTint="BF"/>
    </w:rPr>
  </w:style>
  <w:style w:type="paragraph" w:styleId="ListParagraph">
    <w:name w:val="List Paragraph"/>
    <w:basedOn w:val="Normal"/>
    <w:uiPriority w:val="34"/>
    <w:qFormat/>
    <w:rsid w:val="00C9151B"/>
    <w:pPr>
      <w:ind w:left="720"/>
      <w:contextualSpacing/>
    </w:pPr>
  </w:style>
  <w:style w:type="character" w:styleId="IntenseEmphasis">
    <w:name w:val="Intense Emphasis"/>
    <w:basedOn w:val="DefaultParagraphFont"/>
    <w:uiPriority w:val="21"/>
    <w:qFormat/>
    <w:rsid w:val="00C9151B"/>
    <w:rPr>
      <w:i/>
      <w:iCs/>
      <w:color w:val="0F4761" w:themeColor="accent1" w:themeShade="BF"/>
    </w:rPr>
  </w:style>
  <w:style w:type="paragraph" w:styleId="IntenseQuote">
    <w:name w:val="Intense Quote"/>
    <w:basedOn w:val="Normal"/>
    <w:next w:val="Normal"/>
    <w:link w:val="IntenseQuoteChar"/>
    <w:uiPriority w:val="30"/>
    <w:qFormat/>
    <w:rsid w:val="00C91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1B"/>
    <w:rPr>
      <w:i/>
      <w:iCs/>
      <w:color w:val="0F4761" w:themeColor="accent1" w:themeShade="BF"/>
    </w:rPr>
  </w:style>
  <w:style w:type="character" w:styleId="IntenseReference">
    <w:name w:val="Intense Reference"/>
    <w:basedOn w:val="DefaultParagraphFont"/>
    <w:uiPriority w:val="32"/>
    <w:qFormat/>
    <w:rsid w:val="00C9151B"/>
    <w:rPr>
      <w:b/>
      <w:bCs/>
      <w:smallCaps/>
      <w:color w:val="0F4761" w:themeColor="accent1" w:themeShade="BF"/>
      <w:spacing w:val="5"/>
    </w:rPr>
  </w:style>
  <w:style w:type="paragraph" w:styleId="BodyText">
    <w:name w:val="Body Text"/>
    <w:basedOn w:val="Normal"/>
    <w:link w:val="BodyTextChar"/>
    <w:uiPriority w:val="99"/>
    <w:semiHidden/>
    <w:unhideWhenUsed/>
    <w:rsid w:val="00E777A7"/>
    <w:pPr>
      <w:spacing w:after="120"/>
    </w:pPr>
  </w:style>
  <w:style w:type="character" w:customStyle="1" w:styleId="BodyTextChar">
    <w:name w:val="Body Text Char"/>
    <w:basedOn w:val="DefaultParagraphFont"/>
    <w:link w:val="BodyText"/>
    <w:uiPriority w:val="99"/>
    <w:semiHidden/>
    <w:rsid w:val="00E777A7"/>
  </w:style>
  <w:style w:type="table" w:styleId="TableGrid">
    <w:name w:val="Table Grid"/>
    <w:aliases w:val="Smart Text Table,Table without header"/>
    <w:basedOn w:val="TableNormal"/>
    <w:uiPriority w:val="39"/>
    <w:qFormat/>
    <w:rsid w:val="005C7C2E"/>
    <w:pPr>
      <w:spacing w:after="0" w:line="240" w:lineRule="auto"/>
    </w:pPr>
    <w:rPr>
      <w:rFonts w:eastAsia="SimSun"/>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4EAA"/>
    <w:rPr>
      <w:color w:val="467886" w:themeColor="hyperlink"/>
      <w:u w:val="single"/>
    </w:rPr>
  </w:style>
  <w:style w:type="character" w:styleId="UnresolvedMention">
    <w:name w:val="Unresolved Mention"/>
    <w:basedOn w:val="DefaultParagraphFont"/>
    <w:uiPriority w:val="99"/>
    <w:semiHidden/>
    <w:unhideWhenUsed/>
    <w:rsid w:val="005E4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itine@lrmuit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guste.leliene@lrmuitine.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1452</Words>
  <Characters>828</Characters>
  <Application>Microsoft Office Word</Application>
  <DocSecurity>0</DocSecurity>
  <Lines>6</Lines>
  <Paragraphs>4</Paragraphs>
  <ScaleCrop>false</ScaleCrop>
  <Company>LIETUVOS RESPUBLIKOS MUITINĖ</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21</cp:revision>
  <dcterms:created xsi:type="dcterms:W3CDTF">2025-03-06T12:15:00Z</dcterms:created>
  <dcterms:modified xsi:type="dcterms:W3CDTF">2025-03-06T13:26:00Z</dcterms:modified>
</cp:coreProperties>
</file>