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9873" w14:textId="4E36A23C" w:rsidR="1BF2A204" w:rsidRDefault="04614E30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Specialiųjų </w:t>
      </w:r>
      <w:r w:rsidR="6E8C7431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irkimo sąlygų </w:t>
      </w:r>
      <w:r w:rsidR="00BF158A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4 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priedas</w:t>
      </w:r>
    </w:p>
    <w:p w14:paraId="1DDED5F2" w14:textId="16EDDCDA" w:rsidR="5D33244D" w:rsidRDefault="5D33244D" w:rsidP="5D3324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3060B682" w14:textId="40E78F1D" w:rsidR="76C8E45C" w:rsidRDefault="76C8E45C" w:rsidP="5D33244D">
      <w:pPr>
        <w:spacing w:after="0" w:line="276" w:lineRule="auto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TIEKĖJŲ KVALIFIKACIJOS REIKALAVIMAI</w:t>
      </w:r>
    </w:p>
    <w:p w14:paraId="4191052E" w14:textId="46400A33" w:rsidR="76C8E45C" w:rsidRDefault="76C8E45C" w:rsidP="5D33244D">
      <w:pPr>
        <w:spacing w:after="0" w:line="276" w:lineRule="auto"/>
        <w:ind w:left="720" w:hanging="360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D825B2C" w14:textId="76450542" w:rsidR="76C8E45C" w:rsidRDefault="76C8E45C" w:rsidP="00731B12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76A96491">
        <w:rPr>
          <w:rFonts w:ascii="Times New Roman" w:eastAsia="Times New Roman" w:hAnsi="Times New Roman" w:cs="Times New Roman"/>
          <w:sz w:val="24"/>
          <w:szCs w:val="24"/>
          <w:lang w:val="lt-LT"/>
        </w:rPr>
        <w:t>Tiekėjas, dalyvaujantis pirkime, turi atitikti šiuos minimalius kvalifikacijos reikalavimus:</w:t>
      </w:r>
    </w:p>
    <w:p w14:paraId="2C734B06" w14:textId="7A906074" w:rsidR="5D33244D" w:rsidRDefault="5D33244D" w:rsidP="5D3324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562"/>
        <w:gridCol w:w="4819"/>
        <w:gridCol w:w="4395"/>
      </w:tblGrid>
      <w:tr w:rsidR="003D5B95" w:rsidRPr="003D5B95" w14:paraId="11F87460" w14:textId="77777777" w:rsidTr="76A96491">
        <w:tc>
          <w:tcPr>
            <w:tcW w:w="562" w:type="dxa"/>
          </w:tcPr>
          <w:p w14:paraId="2BBFFA4F" w14:textId="78A635CB"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</w:t>
            </w:r>
            <w:r w:rsidR="00C245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44B9D9EB"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819" w:type="dxa"/>
          </w:tcPr>
          <w:p w14:paraId="7EF27DBD" w14:textId="1D196113" w:rsidR="003D5B95" w:rsidRPr="003D5B95" w:rsidRDefault="36DBD5DE" w:rsidP="5D33244D"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techninio ir profesinio pajėgumo kvalifikacijos reikalavimai</w:t>
            </w:r>
          </w:p>
        </w:tc>
        <w:tc>
          <w:tcPr>
            <w:tcW w:w="4395" w:type="dxa"/>
          </w:tcPr>
          <w:p w14:paraId="37CEC215" w14:textId="6D1E7FE6" w:rsidR="003D5B95" w:rsidRPr="003D5B95" w:rsidRDefault="210584B2" w:rsidP="5D332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Kvalifikacijos reikalavimus įrodantys dokumentai</w:t>
            </w:r>
          </w:p>
        </w:tc>
      </w:tr>
      <w:tr w:rsidR="003D5B95" w:rsidRPr="003D5B95" w14:paraId="4CDDDE74" w14:textId="77777777" w:rsidTr="76A96491">
        <w:tc>
          <w:tcPr>
            <w:tcW w:w="562" w:type="dxa"/>
          </w:tcPr>
          <w:p w14:paraId="2C900D28" w14:textId="4F87C8D8"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730B11E4"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819" w:type="dxa"/>
          </w:tcPr>
          <w:p w14:paraId="2D558C94" w14:textId="77777777" w:rsidR="003D5B95" w:rsidRPr="003D5B95" w:rsidRDefault="003D5B95" w:rsidP="5D3324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specialistą (-</w:t>
            </w:r>
            <w:proofErr w:type="spellStart"/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kurių kiekvienas atitiktų šiuos reikalavimus: </w:t>
            </w:r>
          </w:p>
          <w:p w14:paraId="6189C71F" w14:textId="694E1AA4"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6761DBB4" w14:textId="32435EA0" w:rsidR="001F0A10" w:rsidRPr="001F0A10" w:rsidRDefault="001F0A10" w:rsidP="007B3ECB">
            <w:pPr>
              <w:pStyle w:val="Betarp"/>
              <w:jc w:val="both"/>
              <w:rPr>
                <w:lang w:val="lt-LT" w:eastAsia="en-GB"/>
              </w:rPr>
            </w:pPr>
            <w:r w:rsidRPr="001F0A10">
              <w:rPr>
                <w:lang w:val="lt-LT" w:eastAsia="en-GB"/>
              </w:rPr>
              <w:t xml:space="preserve">1. Turi </w:t>
            </w:r>
            <w:r w:rsidR="007B3ECB" w:rsidRPr="003D5B95">
              <w:rPr>
                <w:rStyle w:val="normaltextrun"/>
                <w:color w:val="000000"/>
                <w:shd w:val="clear" w:color="auto" w:fill="FFFFFF"/>
                <w:lang w:val="lt-LT"/>
              </w:rPr>
              <w:t>ne žemesnį kaip socialinių mokslų krypties bakalauro kvalifikacinį laipsnį </w:t>
            </w:r>
            <w:r w:rsidR="007B3ECB" w:rsidRPr="5D33244D">
              <w:rPr>
                <w:lang w:val="lt-LT" w:eastAsia="en-GB"/>
              </w:rPr>
              <w:t xml:space="preserve">arba </w:t>
            </w:r>
            <w:r w:rsidRPr="001F0A10">
              <w:rPr>
                <w:lang w:val="lt-LT" w:eastAsia="en-GB"/>
              </w:rPr>
              <w:t>švietimo ir mokslo ministro nustatyta tvarka prilygintą aukštojo mokslo kvalifikaciją, arba teisės aktų nustatyta tvarka pripažintą kaip lygiavertę užsienyje įgytą kvalifikaciją.</w:t>
            </w:r>
          </w:p>
          <w:p w14:paraId="541D4A73" w14:textId="77777777" w:rsidR="001F0A10" w:rsidRDefault="001F0A10" w:rsidP="001F0A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30367D22" w14:textId="4DF1E64F" w:rsidR="001F0A10" w:rsidRPr="001F0A10" w:rsidRDefault="001F0A10" w:rsidP="001F0A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1F0A1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2. Turi būti pabaigęs </w:t>
            </w:r>
            <w:proofErr w:type="spellStart"/>
            <w:r w:rsidRPr="001F0A1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podiplomines</w:t>
            </w:r>
            <w:proofErr w:type="spellEnd"/>
            <w:r w:rsidRPr="001F0A1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psichoterapijos studijas, kurias sudaro ne mažiau kaip 400 val. teorijos ir metodologijos, ne mažiau kaip 200 val. asmeninės psichoterapinės patirties (individualiai ir / ar grupėje) bei atlikęs prižiūrimą psichoterapinę praktiką su ne mažiau kaip 50 val. </w:t>
            </w:r>
            <w:proofErr w:type="spellStart"/>
            <w:r w:rsidRPr="001F0A1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supervizijų</w:t>
            </w:r>
            <w:proofErr w:type="spellEnd"/>
            <w:r w:rsidRPr="001F0A1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.</w:t>
            </w:r>
          </w:p>
          <w:p w14:paraId="59B5A6D5" w14:textId="77777777" w:rsidR="001F0A10" w:rsidRDefault="001F0A10" w:rsidP="001F0A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356B4BAE" w14:textId="071C09EE" w:rsidR="001F0A10" w:rsidRPr="001F0A10" w:rsidRDefault="001F0A10" w:rsidP="001F0A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3. Turi ne mažesnę nei 3 metų psichologinio konsultavimo darbo patirt</w:t>
            </w:r>
            <w:bookmarkStart w:id="0" w:name="_GoBack"/>
            <w:bookmarkEnd w:id="0"/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į ugdymo srityje per pastaruosius 5 metus iki pasiūlymų pateikimo termino pabaigos (dirbo psichologu ugdymo įstaigoje ar PPT, ar teikė psichologines konsultacijas ugdymo srityje).</w:t>
            </w:r>
          </w:p>
          <w:p w14:paraId="2BD75EA4" w14:textId="40531244" w:rsidR="00D32D01" w:rsidRPr="003D5B95" w:rsidRDefault="00061630" w:rsidP="00564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</w:t>
            </w:r>
          </w:p>
        </w:tc>
        <w:tc>
          <w:tcPr>
            <w:tcW w:w="4395" w:type="dxa"/>
          </w:tcPr>
          <w:p w14:paraId="2408FEFC" w14:textId="67F74C02" w:rsidR="6AEFBD6B" w:rsidRDefault="6AEFBD6B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4BE625BD" w14:textId="567E99AA"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EE18B8" w14:textId="3762EA27" w:rsidR="5D33244D" w:rsidRDefault="003D5B95" w:rsidP="5D33244D">
            <w:pPr>
              <w:jc w:val="both"/>
              <w:rPr>
                <w:rStyle w:val="eop"/>
                <w:color w:val="000000"/>
                <w:shd w:val="clear" w:color="auto" w:fill="FFFFFF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Paslaugas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teiksiančių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sąrašas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parengtas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specialiųjų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pirkimo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sąlygų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4.1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priedą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sąrašas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gram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bei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siūlomų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patirties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aprašymai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parengti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specialiųjų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pirkimo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sąlygų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4.2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priedą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Specialisto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patirties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aprašymas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“.</w:t>
            </w:r>
            <w:r w:rsidR="00C245C0">
              <w:rPr>
                <w:rStyle w:val="normaltextrun"/>
                <w:color w:val="000000"/>
                <w:shd w:val="clear" w:color="auto" w:fill="FFFFFF"/>
              </w:rPr>
              <w:t> </w:t>
            </w:r>
            <w:r w:rsidR="00C245C0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8BDB009" w14:textId="77777777" w:rsidR="00992A22" w:rsidRDefault="00992A22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9ECA302" w14:textId="6F93F93C" w:rsidR="693C01C8" w:rsidRDefault="693C01C8" w:rsidP="5D33244D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siūlomo specialisto/-ų diplomų / atestatų / sertifikatų, pagrindžiančių reikalaujamą kvalifikaciją, kopijas</w:t>
            </w:r>
            <w:r w:rsidR="33FD568C"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16BD1CA" w14:textId="78DD1998"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3DD9684" w14:textId="7DDF575D" w:rsidR="1BC4E86E" w:rsidRDefault="61E615B5" w:rsidP="00992A2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3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  <w:r w:rsidR="1BC4E86E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darbo patirtį įrodančius dokumentus</w:t>
            </w:r>
            <w:r w:rsidR="61C28DC7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(darbo</w:t>
            </w:r>
            <w:r w:rsidR="3014361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/paslaugų</w:t>
            </w:r>
            <w:r w:rsidR="61C28DC7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</w:t>
            </w:r>
            <w:r w:rsidR="1F85425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į/</w:t>
            </w:r>
            <w:proofErr w:type="spellStart"/>
            <w:r w:rsidR="1F85425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is</w:t>
            </w:r>
            <w:proofErr w:type="spellEnd"/>
            <w:r w:rsidR="1F85425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="1F854258"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užsakovų pažymas ar perdavimo aktus,</w:t>
            </w:r>
            <w:r w:rsidR="61C28DC7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448CEB1A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kitus aiškiai reikalaujamą darbo patirtį įrodančius </w:t>
            </w:r>
            <w:r w:rsidR="448CEB1A" w:rsidRP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dokumentus</w:t>
            </w:r>
            <w:r w:rsid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(valandos ir metai sudedami)</w:t>
            </w:r>
            <w:r w:rsidR="448CEB1A" w:rsidRP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;</w:t>
            </w:r>
            <w:r w:rsidR="1BC4E86E" w:rsidRPr="00C745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1750F47B" w14:textId="2155C527" w:rsidR="003D5B95" w:rsidRPr="003D5B95" w:rsidRDefault="003D5B95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7BFC8DC" w14:textId="1639901C" w:rsidR="003D5B95" w:rsidRPr="003D5B95" w:rsidRDefault="00992A22" w:rsidP="5D3324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4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jeigu specialistas nėra tiekėjo darbuotojas, pateikiamas specialisto pasirašytas sutikimas teikti paslaugas, jeigu tiekėjas laimės viešąjį pirkimą ir bus pasirašyta </w:t>
            </w:r>
            <w:r w:rsidR="70287030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Pasl</w:t>
            </w:r>
            <w:r w:rsidR="015DDD0D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</w:t>
            </w:r>
            <w:r w:rsidR="70287030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ugų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sutartis</w:t>
            </w:r>
            <w:r w:rsidR="5BCA5BBF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pagal </w:t>
            </w:r>
            <w:r w:rsidR="4A3D1013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</w:t>
            </w:r>
            <w:r w:rsidR="5BCA5BBF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irkimo sąlygų </w:t>
            </w:r>
            <w:r w:rsidR="00C745AB" w:rsidRP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4.3</w:t>
            </w:r>
            <w:r w:rsidR="00C745AB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5BCA5BBF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priedą.</w:t>
            </w:r>
          </w:p>
          <w:p w14:paraId="64FC9F78" w14:textId="22A02DA8" w:rsidR="5D33244D" w:rsidRDefault="5D33244D" w:rsidP="5D3324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8314C21" w14:textId="77777777" w:rsidR="003D5B95" w:rsidRPr="003D5B95" w:rsidRDefault="003D5B95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CE39B1D" w14:textId="790C8B97"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E1C3F5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  <w:r>
              <w:rPr>
                <w:rStyle w:val="eop"/>
              </w:rPr>
              <w:t> </w:t>
            </w:r>
          </w:p>
          <w:p w14:paraId="2A2736D7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lastRenderedPageBreak/>
              <w:t>Tiekėjas gali remtis kitų ūkio subjektų pajėgumais tik tuo atveju, jeigu tie subjektai patys vykdys tą pirkimo sutarties dalį, kuriai reikia jų turimų pajėgumų.</w:t>
            </w:r>
            <w:r>
              <w:rPr>
                <w:rStyle w:val="eop"/>
              </w:rPr>
              <w:t> </w:t>
            </w:r>
          </w:p>
          <w:p w14:paraId="3D6FAFB9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</w:rPr>
              <w:t> </w:t>
            </w:r>
          </w:p>
          <w:p w14:paraId="397F00A6" w14:textId="6BF33607" w:rsidR="5D33244D" w:rsidRDefault="00C745AB" w:rsidP="002B605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</w:rPr>
              <w:t> </w:t>
            </w:r>
            <w:r>
              <w:rPr>
                <w:rStyle w:val="normaltextrun"/>
                <w:i/>
                <w:iCs/>
              </w:rPr>
              <w:t>Komisija, siekdama patikslinti informaciją apie specialisto patirtį ir (arba) sutartį, pasilieka teisę be išankstinio įspėjimo susisiekti su paslaugų teikėjo nurodytu užsakovo atstovu.</w:t>
            </w:r>
            <w:r>
              <w:rPr>
                <w:rStyle w:val="eop"/>
              </w:rPr>
              <w:t> </w:t>
            </w:r>
          </w:p>
          <w:p w14:paraId="564269B3" w14:textId="77777777" w:rsidR="003D5B95" w:rsidRPr="003D5B95" w:rsidRDefault="003D5B95" w:rsidP="00E34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46DFC1" w14:textId="77777777" w:rsidR="00E369CB" w:rsidRPr="003D5B95" w:rsidRDefault="00E369CB" w:rsidP="00E369CB">
      <w:pPr>
        <w:rPr>
          <w:lang w:val="lt-LT"/>
        </w:rPr>
      </w:pPr>
    </w:p>
    <w:p w14:paraId="50A679F7" w14:textId="77777777" w:rsidR="00C77002" w:rsidRPr="00C77002" w:rsidRDefault="00C77002" w:rsidP="00C770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Perkančioji organizacija nereikalauja, kad tiekėjai laikytųsi kokybės vadybos sistemos ir (arba) aplinkos apsaugos vadybos sistemos standartų. </w:t>
      </w:r>
    </w:p>
    <w:p w14:paraId="1DA1D7E4" w14:textId="77777777" w:rsidR="00C77002" w:rsidRPr="00C77002" w:rsidRDefault="00C77002" w:rsidP="00C77002">
      <w:pPr>
        <w:spacing w:after="0" w:line="240" w:lineRule="auto"/>
        <w:ind w:left="3885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Calibri" w:eastAsia="Times New Roman" w:hAnsi="Calibri" w:cs="Calibri"/>
          <w:lang w:val="lt-LT" w:eastAsia="lt-LT"/>
        </w:rPr>
        <w:t>_______________________ </w:t>
      </w:r>
    </w:p>
    <w:p w14:paraId="5518837F" w14:textId="77777777" w:rsidR="00C955C4" w:rsidRPr="003D5B95" w:rsidRDefault="00C955C4">
      <w:pPr>
        <w:rPr>
          <w:lang w:val="lt-LT"/>
        </w:rPr>
      </w:pPr>
    </w:p>
    <w:sectPr w:rsidR="00C955C4" w:rsidRPr="003D5B9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033397" w16cex:dateUtc="2025-02-25T06:06:18.052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5B767"/>
    <w:multiLevelType w:val="hybridMultilevel"/>
    <w:tmpl w:val="D01691A6"/>
    <w:lvl w:ilvl="0" w:tplc="1ADE1876">
      <w:start w:val="1"/>
      <w:numFmt w:val="decimal"/>
      <w:lvlText w:val="%1."/>
      <w:lvlJc w:val="left"/>
      <w:pPr>
        <w:ind w:left="720" w:hanging="360"/>
      </w:pPr>
    </w:lvl>
    <w:lvl w:ilvl="1" w:tplc="E8AEDB68">
      <w:start w:val="1"/>
      <w:numFmt w:val="lowerLetter"/>
      <w:lvlText w:val="%2."/>
      <w:lvlJc w:val="left"/>
      <w:pPr>
        <w:ind w:left="1440" w:hanging="360"/>
      </w:pPr>
    </w:lvl>
    <w:lvl w:ilvl="2" w:tplc="A3CA1C9E">
      <w:start w:val="1"/>
      <w:numFmt w:val="lowerRoman"/>
      <w:lvlText w:val="%3."/>
      <w:lvlJc w:val="right"/>
      <w:pPr>
        <w:ind w:left="2160" w:hanging="180"/>
      </w:pPr>
    </w:lvl>
    <w:lvl w:ilvl="3" w:tplc="34E23B5E">
      <w:start w:val="1"/>
      <w:numFmt w:val="decimal"/>
      <w:lvlText w:val="%4."/>
      <w:lvlJc w:val="left"/>
      <w:pPr>
        <w:ind w:left="2880" w:hanging="360"/>
      </w:pPr>
    </w:lvl>
    <w:lvl w:ilvl="4" w:tplc="E87463BE">
      <w:start w:val="1"/>
      <w:numFmt w:val="lowerLetter"/>
      <w:lvlText w:val="%5."/>
      <w:lvlJc w:val="left"/>
      <w:pPr>
        <w:ind w:left="3600" w:hanging="360"/>
      </w:pPr>
    </w:lvl>
    <w:lvl w:ilvl="5" w:tplc="FFEE1488">
      <w:start w:val="1"/>
      <w:numFmt w:val="lowerRoman"/>
      <w:lvlText w:val="%6."/>
      <w:lvlJc w:val="right"/>
      <w:pPr>
        <w:ind w:left="4320" w:hanging="180"/>
      </w:pPr>
    </w:lvl>
    <w:lvl w:ilvl="6" w:tplc="17C441DE">
      <w:start w:val="1"/>
      <w:numFmt w:val="decimal"/>
      <w:lvlText w:val="%7."/>
      <w:lvlJc w:val="left"/>
      <w:pPr>
        <w:ind w:left="5040" w:hanging="360"/>
      </w:pPr>
    </w:lvl>
    <w:lvl w:ilvl="7" w:tplc="4B9E7D04">
      <w:start w:val="1"/>
      <w:numFmt w:val="lowerLetter"/>
      <w:lvlText w:val="%8."/>
      <w:lvlJc w:val="left"/>
      <w:pPr>
        <w:ind w:left="5760" w:hanging="360"/>
      </w:pPr>
    </w:lvl>
    <w:lvl w:ilvl="8" w:tplc="80F26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5"/>
    <w:rsid w:val="00003199"/>
    <w:rsid w:val="00025D60"/>
    <w:rsid w:val="00061630"/>
    <w:rsid w:val="00083619"/>
    <w:rsid w:val="0009194C"/>
    <w:rsid w:val="00174463"/>
    <w:rsid w:val="001F0A10"/>
    <w:rsid w:val="00215F15"/>
    <w:rsid w:val="00233C4C"/>
    <w:rsid w:val="0024393A"/>
    <w:rsid w:val="00245AC3"/>
    <w:rsid w:val="00284AC7"/>
    <w:rsid w:val="002929EC"/>
    <w:rsid w:val="002B6052"/>
    <w:rsid w:val="00345AFE"/>
    <w:rsid w:val="003D5B95"/>
    <w:rsid w:val="005148D9"/>
    <w:rsid w:val="00564663"/>
    <w:rsid w:val="005C22FF"/>
    <w:rsid w:val="006639BD"/>
    <w:rsid w:val="00731B12"/>
    <w:rsid w:val="0076667E"/>
    <w:rsid w:val="007B006B"/>
    <w:rsid w:val="007B3ECB"/>
    <w:rsid w:val="008C1B73"/>
    <w:rsid w:val="008D4DEF"/>
    <w:rsid w:val="00952D73"/>
    <w:rsid w:val="00992A22"/>
    <w:rsid w:val="00A160F4"/>
    <w:rsid w:val="00B135BC"/>
    <w:rsid w:val="00B60C88"/>
    <w:rsid w:val="00BF158A"/>
    <w:rsid w:val="00C245C0"/>
    <w:rsid w:val="00C351C9"/>
    <w:rsid w:val="00C745AB"/>
    <w:rsid w:val="00C77002"/>
    <w:rsid w:val="00C955C4"/>
    <w:rsid w:val="00CB0C4C"/>
    <w:rsid w:val="00D21A6D"/>
    <w:rsid w:val="00D32D01"/>
    <w:rsid w:val="00D34B15"/>
    <w:rsid w:val="00D51EB0"/>
    <w:rsid w:val="00DE766C"/>
    <w:rsid w:val="00E369CB"/>
    <w:rsid w:val="00E7302A"/>
    <w:rsid w:val="00EC34FE"/>
    <w:rsid w:val="00EE2365"/>
    <w:rsid w:val="00F004DF"/>
    <w:rsid w:val="00FA62BF"/>
    <w:rsid w:val="015DDD0D"/>
    <w:rsid w:val="03972F31"/>
    <w:rsid w:val="04614E30"/>
    <w:rsid w:val="0896AC69"/>
    <w:rsid w:val="0CBD71F1"/>
    <w:rsid w:val="0E8E8220"/>
    <w:rsid w:val="12FC67E8"/>
    <w:rsid w:val="14363E3D"/>
    <w:rsid w:val="18A59BE1"/>
    <w:rsid w:val="1AA8366F"/>
    <w:rsid w:val="1BC4E86E"/>
    <w:rsid w:val="1BF2A204"/>
    <w:rsid w:val="1F854258"/>
    <w:rsid w:val="210584B2"/>
    <w:rsid w:val="2600695C"/>
    <w:rsid w:val="27BAFE25"/>
    <w:rsid w:val="2802441A"/>
    <w:rsid w:val="28764516"/>
    <w:rsid w:val="29133C45"/>
    <w:rsid w:val="2CD5D361"/>
    <w:rsid w:val="2E176DEA"/>
    <w:rsid w:val="30143618"/>
    <w:rsid w:val="33E4E1A0"/>
    <w:rsid w:val="33E6FC91"/>
    <w:rsid w:val="33FD568C"/>
    <w:rsid w:val="34307895"/>
    <w:rsid w:val="345DFACC"/>
    <w:rsid w:val="34E4B5B6"/>
    <w:rsid w:val="36DBD5DE"/>
    <w:rsid w:val="3A75A869"/>
    <w:rsid w:val="3A7DA828"/>
    <w:rsid w:val="3FCBF104"/>
    <w:rsid w:val="41EB7F57"/>
    <w:rsid w:val="423DFF5E"/>
    <w:rsid w:val="448CEB1A"/>
    <w:rsid w:val="44B9D9EB"/>
    <w:rsid w:val="471303CE"/>
    <w:rsid w:val="47D81C15"/>
    <w:rsid w:val="4A3D1013"/>
    <w:rsid w:val="4FBA6775"/>
    <w:rsid w:val="509784EC"/>
    <w:rsid w:val="53C8A998"/>
    <w:rsid w:val="53E2E4DB"/>
    <w:rsid w:val="55BAA6B6"/>
    <w:rsid w:val="55E2DA15"/>
    <w:rsid w:val="569E6054"/>
    <w:rsid w:val="579D197F"/>
    <w:rsid w:val="580B7064"/>
    <w:rsid w:val="5A02DA42"/>
    <w:rsid w:val="5BCA5BBF"/>
    <w:rsid w:val="5D33244D"/>
    <w:rsid w:val="5EC83D7F"/>
    <w:rsid w:val="61C28DC7"/>
    <w:rsid w:val="61E615B5"/>
    <w:rsid w:val="6258B169"/>
    <w:rsid w:val="62EAC13C"/>
    <w:rsid w:val="6755A50F"/>
    <w:rsid w:val="693C01C8"/>
    <w:rsid w:val="69EF14A6"/>
    <w:rsid w:val="6AEFBD6B"/>
    <w:rsid w:val="6C12A617"/>
    <w:rsid w:val="6C9C41BE"/>
    <w:rsid w:val="6E8C7431"/>
    <w:rsid w:val="70287030"/>
    <w:rsid w:val="730B11E4"/>
    <w:rsid w:val="7433036F"/>
    <w:rsid w:val="75D2EA62"/>
    <w:rsid w:val="76A96491"/>
    <w:rsid w:val="76C8E45C"/>
    <w:rsid w:val="7B7EF10D"/>
    <w:rsid w:val="7C8EACB2"/>
    <w:rsid w:val="7E6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389A"/>
  <w15:chartTrackingRefBased/>
  <w15:docId w15:val="{4B862620-9AEE-4509-BE18-D870EE44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D5B9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D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4">
    <w:name w:val="Table Grid4"/>
    <w:basedOn w:val="prastojilentel"/>
    <w:next w:val="Lentelstinklelis"/>
    <w:uiPriority w:val="39"/>
    <w:rsid w:val="003D5B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D5B95"/>
  </w:style>
  <w:style w:type="character" w:customStyle="1" w:styleId="eop">
    <w:name w:val="eop"/>
    <w:basedOn w:val="Numatytasispastraiposriftas"/>
    <w:rsid w:val="003D5B95"/>
  </w:style>
  <w:style w:type="paragraph" w:customStyle="1" w:styleId="BodyA">
    <w:name w:val="Body A"/>
    <w:rsid w:val="003D5B9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pellingerror">
    <w:name w:val="spellingerror"/>
    <w:basedOn w:val="Numatytasispastraiposriftas"/>
    <w:rsid w:val="003D5B95"/>
  </w:style>
  <w:style w:type="table" w:styleId="Lentelstinklelis">
    <w:name w:val="Table Grid"/>
    <w:basedOn w:val="prastojilentel"/>
    <w:uiPriority w:val="39"/>
    <w:rsid w:val="003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439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39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393A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39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393A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93A"/>
    <w:rPr>
      <w:rFonts w:ascii="Segoe UI" w:hAnsi="Segoe UI" w:cs="Segoe UI"/>
      <w:sz w:val="18"/>
      <w:szCs w:val="18"/>
      <w:lang w:val="en-US"/>
    </w:rPr>
  </w:style>
  <w:style w:type="paragraph" w:styleId="Pataisymai">
    <w:name w:val="Revision"/>
    <w:hidden/>
    <w:uiPriority w:val="99"/>
    <w:semiHidden/>
    <w:rsid w:val="001F0A10"/>
    <w:pPr>
      <w:spacing w:after="0" w:line="240" w:lineRule="auto"/>
    </w:pPr>
    <w:rPr>
      <w:lang w:val="en-US"/>
    </w:rPr>
  </w:style>
  <w:style w:type="paragraph" w:customStyle="1" w:styleId="paragraph">
    <w:name w:val="paragraph"/>
    <w:basedOn w:val="prastasis"/>
    <w:rsid w:val="00C7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99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3b703f22498a484e" Target="commentsExtensible.xml"
                 Type="http://schemas.microsoft.com/office/2018/08/relationships/commentsExtensible"/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1BEA-95AF-4A5D-A871-0CFB4BA69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747C3-1F35-4C87-A059-8871BCCE370B}">
  <ds:schemaRefs>
    <ds:schemaRef ds:uri="http://schemas.microsoft.com/office/2006/metadata/properties"/>
    <ds:schemaRef ds:uri="441e4d8e-a8ab-46be-9694-e40af28e9c61"/>
    <ds:schemaRef ds:uri="http://www.w3.org/XML/1998/namespace"/>
    <ds:schemaRef ds:uri="bd2a18c2-06d4-44cd-af38-3237b532008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D94B06-20BD-4B99-BF85-DB6218F6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E8E6C-C4C3-4308-AF76-65BADF79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2025-02-27T15:27:00Z</dcterms:created>
  <dc:creator>Kristina Ignatavičienė</dc:creator>
  <cp:lastModifiedBy>Eglė Vekerotienė</cp:lastModifiedBy>
  <dcterms:modified xsi:type="dcterms:W3CDTF">2025-02-28T15:50:00Z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