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6D08AA" w14:textId="79B4708C" w:rsidR="000A7126" w:rsidRPr="000A7126" w:rsidRDefault="00797045" w:rsidP="000A7126">
          <w:pPr>
            <w:pStyle w:val="Antrats"/>
            <w:jc w:val="center"/>
            <w:rPr>
              <w:rFonts w:ascii="Times New Roman" w:hAnsi="Times New Roman" w:cs="Times New Roman"/>
              <w:b/>
              <w:bCs/>
              <w:sz w:val="28"/>
              <w:szCs w:val="28"/>
            </w:rPr>
          </w:pPr>
          <w:r w:rsidRPr="00797045">
            <w:rPr>
              <w:rFonts w:ascii="Times New Roman" w:hAnsi="Times New Roman" w:cs="Times New Roman"/>
              <w:b/>
              <w:bCs/>
              <w:sz w:val="28"/>
              <w:szCs w:val="28"/>
            </w:rPr>
            <w:t>Lietuvos kurčiųjų ir neprigirdinčiųjų ugdymo centras</w:t>
          </w:r>
        </w:p>
        <w:p w14:paraId="24F232E8" w14:textId="190BFA38" w:rsidR="000A7126" w:rsidRPr="000A7126" w:rsidRDefault="00401D9A" w:rsidP="000A7126">
          <w:pPr>
            <w:pStyle w:val="Antrats"/>
            <w:jc w:val="center"/>
            <w:rPr>
              <w:rFonts w:ascii="Times New Roman" w:hAnsi="Times New Roman" w:cs="Times New Roman"/>
              <w:sz w:val="28"/>
              <w:szCs w:val="28"/>
            </w:rPr>
          </w:pPr>
          <w:r w:rsidRPr="00401D9A">
            <w:rPr>
              <w:rFonts w:ascii="Times New Roman" w:hAnsi="Times New Roman" w:cs="Times New Roman"/>
              <w:sz w:val="28"/>
              <w:szCs w:val="28"/>
            </w:rPr>
            <w:t>Filaretų g. 36, LT-01210 Vilnius</w:t>
          </w:r>
        </w:p>
        <w:p w14:paraId="7A97BD41" w14:textId="7C7506B1" w:rsidR="000A7126" w:rsidRPr="000A7126" w:rsidRDefault="000A7126" w:rsidP="000A7126">
          <w:pPr>
            <w:pStyle w:val="Antrats"/>
            <w:jc w:val="center"/>
            <w:rPr>
              <w:rFonts w:ascii="Times New Roman" w:hAnsi="Times New Roman" w:cs="Times New Roman"/>
              <w:sz w:val="28"/>
              <w:szCs w:val="28"/>
            </w:rPr>
          </w:pPr>
          <w:r w:rsidRPr="000A7126">
            <w:rPr>
              <w:rFonts w:ascii="Times New Roman" w:hAnsi="Times New Roman" w:cs="Times New Roman"/>
              <w:sz w:val="28"/>
              <w:szCs w:val="28"/>
            </w:rPr>
            <w:t xml:space="preserve">Juridinio asmens kodas </w:t>
          </w:r>
          <w:r w:rsidR="00401D9A" w:rsidRPr="00401D9A">
            <w:rPr>
              <w:rFonts w:ascii="Times New Roman" w:hAnsi="Times New Roman" w:cs="Times New Roman"/>
              <w:sz w:val="28"/>
              <w:szCs w:val="28"/>
            </w:rPr>
            <w:t>290982710</w:t>
          </w:r>
        </w:p>
        <w:p w14:paraId="1CE8756C" w14:textId="2A4451B0" w:rsidR="00E2459E" w:rsidRPr="000A7126" w:rsidRDefault="000A7126" w:rsidP="000A7126">
          <w:pPr>
            <w:pStyle w:val="Antrats"/>
            <w:jc w:val="center"/>
            <w:rPr>
              <w:rFonts w:ascii="Times New Roman" w:hAnsi="Times New Roman" w:cs="Times New Roman"/>
              <w:sz w:val="28"/>
              <w:szCs w:val="28"/>
            </w:rPr>
          </w:pPr>
          <w:r w:rsidRPr="000A7126">
            <w:rPr>
              <w:rFonts w:ascii="Times New Roman" w:hAnsi="Times New Roman" w:cs="Times New Roman"/>
              <w:sz w:val="28"/>
              <w:szCs w:val="28"/>
            </w:rPr>
            <w:t>Ne PVM mokėtojas</w:t>
          </w:r>
        </w:p>
        <w:p w14:paraId="1E7DD699" w14:textId="1CED814F" w:rsidR="00737BCE" w:rsidRPr="00E009BE" w:rsidRDefault="00737BCE" w:rsidP="00E2459E">
          <w:pPr>
            <w:pStyle w:val="Antrats"/>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289FBA1"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857B28" w:rsidRPr="00611447">
            <w:rPr>
              <w:rFonts w:ascii="Times New Roman" w:hAnsi="Times New Roman" w:cs="Times New Roman"/>
              <w:b/>
              <w:bCs/>
              <w:sz w:val="28"/>
              <w:szCs w:val="28"/>
            </w:rPr>
            <w:t>„</w:t>
          </w:r>
          <w:r w:rsidR="00363A41" w:rsidRPr="00363A41">
            <w:rPr>
              <w:rFonts w:ascii="Times New Roman" w:hAnsi="Times New Roman" w:cs="Times New Roman"/>
              <w:b/>
              <w:bCs/>
              <w:sz w:val="28"/>
              <w:szCs w:val="28"/>
            </w:rPr>
            <w:t xml:space="preserve">TARPTAUTINIO KVALIFIKACIJOS TOBULINIMO - MOKOMOJO VIZITO </w:t>
          </w:r>
          <w:r w:rsidR="0067376C">
            <w:rPr>
              <w:rFonts w:ascii="Times New Roman" w:hAnsi="Times New Roman" w:cs="Times New Roman"/>
              <w:b/>
              <w:bCs/>
              <w:sz w:val="28"/>
              <w:szCs w:val="28"/>
              <w:lang w:val="en-US"/>
            </w:rPr>
            <w:t>ČEKIJOJE</w:t>
          </w:r>
          <w:r w:rsidR="00FB6D42">
            <w:rPr>
              <w:rFonts w:ascii="Times New Roman" w:hAnsi="Times New Roman" w:cs="Times New Roman"/>
              <w:b/>
              <w:bCs/>
              <w:sz w:val="28"/>
              <w:szCs w:val="28"/>
            </w:rPr>
            <w:t xml:space="preserve"> </w:t>
          </w:r>
          <w:r w:rsidR="00363A41" w:rsidRPr="00363A41">
            <w:rPr>
              <w:rFonts w:ascii="Times New Roman" w:hAnsi="Times New Roman" w:cs="Times New Roman"/>
              <w:b/>
              <w:bCs/>
              <w:sz w:val="28"/>
              <w:szCs w:val="28"/>
            </w:rPr>
            <w:t>PROGRAMOS SUDARYMO IR ORGANIZAVIMO PASLAUGOS</w:t>
          </w:r>
          <w:r w:rsidR="00857B28" w:rsidRPr="00611447">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urinys1"/>
                <w:rPr>
                  <w:noProof/>
                  <w:kern w:val="2"/>
                  <w:sz w:val="22"/>
                  <w:szCs w:val="22"/>
                  <w:lang w:val="en-US" w:eastAsia="en-US"/>
                  <w14:ligatures w14:val="standardContextual"/>
                </w:rPr>
              </w:pPr>
              <w:hyperlink w:anchor="_Toc149038875" w:history="1">
                <w:r w:rsidRPr="006D4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urinys1"/>
                <w:rPr>
                  <w:noProof/>
                  <w:kern w:val="2"/>
                  <w:sz w:val="22"/>
                  <w:szCs w:val="22"/>
                  <w:lang w:val="en-US" w:eastAsia="en-US"/>
                  <w14:ligatures w14:val="standardContextual"/>
                </w:rPr>
              </w:pPr>
              <w:hyperlink w:anchor="_Toc149038876" w:history="1">
                <w:r w:rsidRPr="006D4490">
                  <w:rPr>
                    <w:rStyle w:val="Hipersaitas"/>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urinys1"/>
                <w:rPr>
                  <w:noProof/>
                  <w:kern w:val="2"/>
                  <w:sz w:val="22"/>
                  <w:szCs w:val="22"/>
                  <w:lang w:val="en-US" w:eastAsia="en-US"/>
                  <w14:ligatures w14:val="standardContextual"/>
                </w:rPr>
              </w:pPr>
              <w:hyperlink w:anchor="_Toc149038877" w:history="1">
                <w:r w:rsidRPr="006D4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urinys1"/>
                <w:rPr>
                  <w:noProof/>
                  <w:kern w:val="2"/>
                  <w:sz w:val="22"/>
                  <w:szCs w:val="22"/>
                  <w:lang w:val="en-US" w:eastAsia="en-US"/>
                  <w14:ligatures w14:val="standardContextual"/>
                </w:rPr>
              </w:pPr>
              <w:hyperlink w:anchor="_Toc149038878" w:history="1">
                <w:r w:rsidRPr="006D449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urinys1"/>
                <w:rPr>
                  <w:noProof/>
                  <w:kern w:val="2"/>
                  <w:sz w:val="22"/>
                  <w:szCs w:val="22"/>
                  <w:lang w:val="en-US" w:eastAsia="en-US"/>
                  <w14:ligatures w14:val="standardContextual"/>
                </w:rPr>
              </w:pPr>
              <w:hyperlink w:anchor="_Toc149038879" w:history="1">
                <w:r w:rsidRPr="006D4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urinys1"/>
                <w:rPr>
                  <w:noProof/>
                  <w:kern w:val="2"/>
                  <w:sz w:val="22"/>
                  <w:szCs w:val="22"/>
                  <w:lang w:val="en-US" w:eastAsia="en-US"/>
                  <w14:ligatures w14:val="standardContextual"/>
                </w:rPr>
              </w:pPr>
              <w:hyperlink w:anchor="_Toc149038880" w:history="1">
                <w:r w:rsidRPr="006D4490">
                  <w:rPr>
                    <w:rStyle w:val="Hipersaitas"/>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urinys1"/>
                <w:rPr>
                  <w:noProof/>
                  <w:kern w:val="2"/>
                  <w:sz w:val="22"/>
                  <w:szCs w:val="22"/>
                  <w:lang w:val="en-US" w:eastAsia="en-US"/>
                  <w14:ligatures w14:val="standardContextual"/>
                </w:rPr>
              </w:pPr>
              <w:hyperlink w:anchor="_Toc149038881" w:history="1">
                <w:r w:rsidRPr="006D4490">
                  <w:rPr>
                    <w:rStyle w:val="Hipersaitas"/>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urinys1"/>
                <w:rPr>
                  <w:noProof/>
                  <w:kern w:val="2"/>
                  <w:sz w:val="22"/>
                  <w:szCs w:val="22"/>
                  <w:lang w:val="en-US" w:eastAsia="en-US"/>
                  <w14:ligatures w14:val="standardContextual"/>
                </w:rPr>
              </w:pPr>
              <w:hyperlink w:anchor="_Toc149038882" w:history="1">
                <w:r w:rsidRPr="006D4490">
                  <w:rPr>
                    <w:rStyle w:val="Hipersaitas"/>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urinys1"/>
                <w:rPr>
                  <w:noProof/>
                  <w:kern w:val="2"/>
                  <w:sz w:val="22"/>
                  <w:szCs w:val="22"/>
                  <w:lang w:val="en-US" w:eastAsia="en-US"/>
                  <w14:ligatures w14:val="standardContextual"/>
                </w:rPr>
              </w:pPr>
              <w:hyperlink w:anchor="_Toc149038883" w:history="1">
                <w:r w:rsidRPr="006D4490">
                  <w:rPr>
                    <w:rStyle w:val="Hipersaitas"/>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5 priedas „EBVPD“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2BBF7F48" w14:textId="3D58FFA2"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39ABF058" w:rsidR="001C24BC" w:rsidRPr="008A6315"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363A41">
                <w:rPr>
                  <w:rFonts w:ascii="Times New Roman" w:hAnsi="Times New Roman" w:cs="Times New Roman"/>
                  <w:sz w:val="24"/>
                  <w:szCs w:val="24"/>
                </w:rPr>
                <w:t>8</w:t>
              </w:r>
              <w:r w:rsidR="00564AEE" w:rsidRPr="007701CD">
                <w:rPr>
                  <w:rFonts w:ascii="Times New Roman" w:hAnsi="Times New Roman" w:cs="Times New Roman"/>
                  <w:sz w:val="24"/>
                  <w:szCs w:val="24"/>
                </w:rPr>
                <w:t xml:space="preserve"> </w:t>
              </w:r>
              <w:r w:rsidRPr="007701CD">
                <w:rPr>
                  <w:rFonts w:ascii="Times New Roman" w:hAnsi="Times New Roman" w:cs="Times New Roman"/>
                  <w:sz w:val="24"/>
                  <w:szCs w:val="24"/>
                </w:rPr>
                <w:t>priedas „</w:t>
              </w:r>
              <w:r w:rsidR="00A23D53">
                <w:rPr>
                  <w:rFonts w:ascii="Times New Roman" w:hAnsi="Times New Roman" w:cs="Times New Roman"/>
                  <w:sz w:val="24"/>
                  <w:szCs w:val="24"/>
                </w:rPr>
                <w:t>Suteiktų paslaugų</w:t>
              </w:r>
              <w:r w:rsidR="00920AC6" w:rsidRPr="007701CD">
                <w:rPr>
                  <w:rFonts w:ascii="Times New Roman" w:hAnsi="Times New Roman" w:cs="Times New Roman"/>
                  <w:sz w:val="24"/>
                  <w:szCs w:val="24"/>
                </w:rPr>
                <w:t xml:space="preserve"> sąraš</w:t>
              </w:r>
              <w:r w:rsidR="007210BA" w:rsidRPr="007701CD">
                <w:rPr>
                  <w:rFonts w:ascii="Times New Roman" w:hAnsi="Times New Roman" w:cs="Times New Roman"/>
                  <w:sz w:val="24"/>
                  <w:szCs w:val="24"/>
                </w:rPr>
                <w:t>as</w:t>
              </w:r>
              <w:r w:rsidR="00A23D53">
                <w:rPr>
                  <w:rFonts w:ascii="Times New Roman" w:hAnsi="Times New Roman" w:cs="Times New Roman"/>
                  <w:sz w:val="24"/>
                  <w:szCs w:val="24"/>
                </w:rPr>
                <w:t>“</w:t>
              </w:r>
              <w:r w:rsidR="004C7B7C" w:rsidRPr="007701CD">
                <w:rPr>
                  <w:rFonts w:ascii="Times New Roman" w:hAnsi="Times New Roman" w:cs="Times New Roman"/>
                  <w:sz w:val="24"/>
                  <w:szCs w:val="24"/>
                </w:rPr>
                <w:t xml:space="preserve"> </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EC69487" w:rsidR="005B5ED5" w:rsidRPr="008F6E61" w:rsidRDefault="008F6E61" w:rsidP="008F6E61">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8F6E61">
        <w:rPr>
          <w:rFonts w:ascii="Times New Roman" w:hAnsi="Times New Roman" w:cs="Times New Roman"/>
          <w:sz w:val="24"/>
          <w:szCs w:val="24"/>
        </w:rPr>
        <w:t xml:space="preserve">Perkančioji organizacija - </w:t>
      </w:r>
      <w:r w:rsidR="002D577E" w:rsidRPr="002D577E">
        <w:rPr>
          <w:rFonts w:ascii="Times New Roman" w:hAnsi="Times New Roman" w:cs="Times New Roman"/>
          <w:sz w:val="24"/>
          <w:szCs w:val="24"/>
        </w:rPr>
        <w:t>Lietuvos kurčiųjų ir neprigirdinčiųjų ugdymo centras</w:t>
      </w:r>
      <w:r w:rsidRPr="008F6E61">
        <w:rPr>
          <w:rFonts w:ascii="Times New Roman" w:hAnsi="Times New Roman" w:cs="Times New Roman"/>
          <w:sz w:val="24"/>
          <w:szCs w:val="24"/>
        </w:rPr>
        <w:t xml:space="preserve">, juridinio asmens kodas </w:t>
      </w:r>
      <w:r w:rsidR="000961A1" w:rsidRPr="000961A1">
        <w:rPr>
          <w:rFonts w:ascii="Times New Roman" w:hAnsi="Times New Roman" w:cs="Times New Roman"/>
          <w:sz w:val="24"/>
          <w:szCs w:val="24"/>
        </w:rPr>
        <w:t>290982710</w:t>
      </w:r>
      <w:r w:rsidRPr="008F6E61">
        <w:rPr>
          <w:rFonts w:ascii="Times New Roman" w:hAnsi="Times New Roman" w:cs="Times New Roman"/>
          <w:sz w:val="24"/>
          <w:szCs w:val="24"/>
        </w:rPr>
        <w:t xml:space="preserve">, adresas </w:t>
      </w:r>
      <w:r w:rsidR="000961A1" w:rsidRPr="000961A1">
        <w:rPr>
          <w:rFonts w:ascii="Times New Roman" w:hAnsi="Times New Roman" w:cs="Times New Roman"/>
          <w:sz w:val="24"/>
          <w:szCs w:val="24"/>
        </w:rPr>
        <w:t>Filaretų g. 36, LT-01210 Vilnius</w:t>
      </w:r>
      <w:r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Perkančioji organizacija nėra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sidR="001D2930" w:rsidRPr="001D2930">
        <w:rPr>
          <w:rFonts w:ascii="Times New Roman" w:eastAsia="Calibri" w:hAnsi="Times New Roman" w:cs="Times New Roman"/>
          <w:sz w:val="24"/>
          <w:szCs w:val="24"/>
        </w:rPr>
        <w:t>Ieva Stelmokienė</w:t>
      </w:r>
      <w:r w:rsidR="001D2930">
        <w:rPr>
          <w:rFonts w:ascii="Times New Roman" w:eastAsia="Calibri" w:hAnsi="Times New Roman" w:cs="Times New Roman"/>
          <w:sz w:val="24"/>
          <w:szCs w:val="24"/>
        </w:rPr>
        <w:t xml:space="preserve">, </w:t>
      </w:r>
      <w:r w:rsidR="00A94192">
        <w:rPr>
          <w:rFonts w:ascii="Times New Roman" w:eastAsia="Calibri" w:hAnsi="Times New Roman" w:cs="Times New Roman"/>
          <w:sz w:val="24"/>
          <w:szCs w:val="24"/>
        </w:rPr>
        <w:t>kontaktinis asmuo dėl pirkimo procedūrų Beatričė Baba</w:t>
      </w:r>
      <w:r w:rsidR="007A3F20">
        <w:rPr>
          <w:rFonts w:ascii="Times New Roman" w:eastAsia="Calibri" w:hAnsi="Times New Roman" w:cs="Times New Roman"/>
          <w:sz w:val="24"/>
          <w:szCs w:val="24"/>
        </w:rPr>
        <w:t>r</w:t>
      </w:r>
      <w:r w:rsidR="00A94192">
        <w:rPr>
          <w:rFonts w:ascii="Times New Roman" w:eastAsia="Calibri" w:hAnsi="Times New Roman" w:cs="Times New Roman"/>
          <w:sz w:val="24"/>
          <w:szCs w:val="24"/>
        </w:rPr>
        <w:t xml:space="preserve">skaitė, </w:t>
      </w:r>
      <w:r w:rsidR="001D2930">
        <w:rPr>
          <w:rFonts w:ascii="Times New Roman" w:eastAsia="Calibri" w:hAnsi="Times New Roman" w:cs="Times New Roman"/>
          <w:sz w:val="24"/>
          <w:szCs w:val="24"/>
        </w:rPr>
        <w:t xml:space="preserve">el. p. </w:t>
      </w:r>
      <w:hyperlink r:id="rId11" w:history="1">
        <w:r w:rsidR="00A94192" w:rsidRPr="00D53C63">
          <w:rPr>
            <w:rStyle w:val="Hipersaitas"/>
            <w:rFonts w:ascii="Times New Roman" w:eastAsia="Calibri" w:hAnsi="Times New Roman" w:cs="Times New Roman"/>
            <w:sz w:val="24"/>
            <w:szCs w:val="24"/>
          </w:rPr>
          <w:t>rastine@lknuc.lt</w:t>
        </w:r>
      </w:hyperlink>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+370 5 215 4427</w:t>
      </w:r>
    </w:p>
    <w:p w14:paraId="0D447221" w14:textId="77777777" w:rsidR="00FE202E" w:rsidRPr="00FE202E" w:rsidRDefault="00D6112B" w:rsidP="005F1329">
      <w:pPr>
        <w:pStyle w:val="Sraopastraipa"/>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Sraopastraipa"/>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Sraopastraipa"/>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1BEA83E0" w:rsidR="009A3BC9" w:rsidRPr="00745278" w:rsidRDefault="00003E34" w:rsidP="00BB464E">
      <w:pPr>
        <w:pStyle w:val="Betarp"/>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Pr="00745278">
        <w:rPr>
          <w:rFonts w:ascii="Times New Roman" w:hAnsi="Times New Roman" w:cs="Times New Roman"/>
          <w:sz w:val="24"/>
          <w:szCs w:val="24"/>
        </w:rPr>
        <w:t xml:space="preserve">įsigyti </w:t>
      </w:r>
      <w:r w:rsidR="007F1FC7" w:rsidRPr="007F1FC7">
        <w:rPr>
          <w:rFonts w:ascii="Times New Roman" w:hAnsi="Times New Roman" w:cs="Times New Roman"/>
          <w:sz w:val="24"/>
          <w:szCs w:val="24"/>
        </w:rPr>
        <w:t xml:space="preserve">tarptautinio kvalifikacijos tobulinimo - mokomojo vizito </w:t>
      </w:r>
      <w:r w:rsidR="0067376C">
        <w:rPr>
          <w:rFonts w:ascii="Times New Roman" w:hAnsi="Times New Roman" w:cs="Times New Roman"/>
          <w:sz w:val="24"/>
          <w:szCs w:val="24"/>
        </w:rPr>
        <w:t>Čekijoje</w:t>
      </w:r>
      <w:r w:rsidR="00134AE9">
        <w:rPr>
          <w:rFonts w:ascii="Times New Roman" w:hAnsi="Times New Roman" w:cs="Times New Roman"/>
          <w:sz w:val="24"/>
          <w:szCs w:val="24"/>
        </w:rPr>
        <w:t xml:space="preserve"> </w:t>
      </w:r>
      <w:r w:rsidR="007F1FC7" w:rsidRPr="007F1FC7">
        <w:rPr>
          <w:rFonts w:ascii="Times New Roman" w:hAnsi="Times New Roman" w:cs="Times New Roman"/>
          <w:sz w:val="24"/>
          <w:szCs w:val="24"/>
        </w:rPr>
        <w:t xml:space="preserve">programos sudarymo ir organizavimo </w:t>
      </w:r>
      <w:r w:rsidR="001A797D" w:rsidRPr="00745278">
        <w:rPr>
          <w:rFonts w:ascii="Times New Roman" w:hAnsi="Times New Roman" w:cs="Times New Roman"/>
          <w:sz w:val="24"/>
          <w:szCs w:val="24"/>
        </w:rPr>
        <w:t>paslaugas</w:t>
      </w:r>
      <w:r w:rsidR="00EF02B5" w:rsidRPr="00745278">
        <w:rPr>
          <w:rFonts w:ascii="Times New Roman" w:hAnsi="Times New Roman" w:cs="Times New Roman"/>
          <w:sz w:val="24"/>
          <w:szCs w:val="24"/>
        </w:rPr>
        <w:t xml:space="preserve"> (toliau – Paslaugos)</w:t>
      </w:r>
      <w:r w:rsidR="00934F46" w:rsidRPr="00745278">
        <w:rPr>
          <w:rFonts w:ascii="Times New Roman" w:hAnsi="Times New Roman" w:cs="Times New Roman"/>
          <w:sz w:val="24"/>
          <w:szCs w:val="24"/>
        </w:rPr>
        <w:t xml:space="preserve">. Paslaugų kodas pagal Bendrąjį viešųjų pirkimų žodyną </w:t>
      </w:r>
      <w:r w:rsidR="00B84F98">
        <w:rPr>
          <w:rFonts w:ascii="Times New Roman" w:hAnsi="Times New Roman" w:cs="Times New Roman"/>
          <w:sz w:val="24"/>
          <w:szCs w:val="24"/>
        </w:rPr>
        <w:t xml:space="preserve">(BVPŽ) </w:t>
      </w:r>
      <w:r w:rsidR="00934F46" w:rsidRPr="00745278">
        <w:rPr>
          <w:rFonts w:ascii="Times New Roman" w:hAnsi="Times New Roman" w:cs="Times New Roman"/>
          <w:sz w:val="24"/>
          <w:szCs w:val="24"/>
        </w:rPr>
        <w:t xml:space="preserve">– </w:t>
      </w:r>
      <w:r w:rsidR="00D1030C" w:rsidRPr="00D1030C">
        <w:rPr>
          <w:rFonts w:ascii="Times New Roman" w:hAnsi="Times New Roman" w:cs="Times New Roman"/>
          <w:sz w:val="24"/>
          <w:szCs w:val="24"/>
        </w:rPr>
        <w:t>63500000 Kelionių agentūrų, kelionių operatorių ir pagalbinės turizmo paslaugos</w:t>
      </w:r>
      <w:r w:rsidR="00B84F98">
        <w:rPr>
          <w:rFonts w:ascii="Times New Roman" w:hAnsi="Times New Roman" w:cs="Times New Roman"/>
          <w:sz w:val="24"/>
          <w:szCs w:val="24"/>
        </w:rPr>
        <w:t xml:space="preserve">, papildomas BVPŽ kodas - </w:t>
      </w:r>
      <w:r w:rsidR="00024FA7" w:rsidRPr="00024FA7">
        <w:rPr>
          <w:rFonts w:ascii="Times New Roman" w:hAnsi="Times New Roman" w:cs="Times New Roman"/>
          <w:sz w:val="24"/>
          <w:szCs w:val="24"/>
        </w:rPr>
        <w:t>79950000-8</w:t>
      </w:r>
      <w:r w:rsidR="00024FA7">
        <w:rPr>
          <w:rFonts w:ascii="Times New Roman" w:hAnsi="Times New Roman" w:cs="Times New Roman"/>
          <w:sz w:val="24"/>
          <w:szCs w:val="24"/>
        </w:rPr>
        <w:t xml:space="preserve"> </w:t>
      </w:r>
      <w:r w:rsidR="00024FA7" w:rsidRPr="00024FA7">
        <w:rPr>
          <w:rFonts w:ascii="Times New Roman" w:hAnsi="Times New Roman" w:cs="Times New Roman"/>
          <w:sz w:val="24"/>
          <w:szCs w:val="24"/>
        </w:rPr>
        <w:t>Parodų, mugių ir kongresų organizavimo paslaugos</w:t>
      </w:r>
      <w:r w:rsidR="00C43B5E" w:rsidRPr="00745278">
        <w:rPr>
          <w:rFonts w:ascii="Times New Roman" w:hAnsi="Times New Roman" w:cs="Times New Roman"/>
          <w:sz w:val="24"/>
          <w:szCs w:val="24"/>
        </w:rPr>
        <w:t>.</w:t>
      </w:r>
    </w:p>
    <w:p w14:paraId="16DD1518" w14:textId="5CA13CBB" w:rsidR="00605B6A" w:rsidRPr="00AD50CC" w:rsidRDefault="009100FF"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D1030C">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7554D6" w:rsidRPr="00605B6A">
        <w:rPr>
          <w:rFonts w:ascii="Times New Roman" w:hAnsi="Times New Roman" w:cs="Times New Roman"/>
          <w:color w:val="00B050"/>
          <w:sz w:val="24"/>
          <w:szCs w:val="24"/>
        </w:rPr>
        <w:t xml:space="preserve"> </w:t>
      </w:r>
      <w:r w:rsidR="00E53E30" w:rsidRPr="003C4985">
        <w:rPr>
          <w:rFonts w:ascii="Times New Roman" w:hAnsi="Times New Roman" w:cs="Times New Roman"/>
          <w:sz w:val="24"/>
          <w:szCs w:val="24"/>
        </w:rPr>
        <w:t>Pirkimo apimtys, reikalavimai ir techninė specifikacija apibrėžti specialiųjų pirkimo sąlygų</w:t>
      </w:r>
      <w:r w:rsidR="003C4985" w:rsidRPr="003C4985">
        <w:rPr>
          <w:rFonts w:ascii="Times New Roman" w:hAnsi="Times New Roman" w:cs="Times New Roman"/>
          <w:sz w:val="24"/>
          <w:szCs w:val="24"/>
        </w:rPr>
        <w:t xml:space="preserve"> priede </w:t>
      </w:r>
      <w:r w:rsidR="003C4985" w:rsidRPr="00AD50CC">
        <w:rPr>
          <w:rFonts w:ascii="Times New Roman" w:hAnsi="Times New Roman" w:cs="Times New Roman"/>
          <w:sz w:val="24"/>
          <w:szCs w:val="24"/>
        </w:rPr>
        <w:t>Nr. 2.</w:t>
      </w:r>
      <w:r w:rsidR="000132A8">
        <w:rPr>
          <w:rFonts w:ascii="Times New Roman" w:hAnsi="Times New Roman" w:cs="Times New Roman"/>
          <w:sz w:val="24"/>
          <w:szCs w:val="24"/>
        </w:rPr>
        <w:t xml:space="preserve"> Alternatyvūs pasiūlymai nepriimami.</w:t>
      </w:r>
    </w:p>
    <w:p w14:paraId="773B4DEC" w14:textId="728FF38B" w:rsidR="001F5138" w:rsidRPr="00AD50CC" w:rsidRDefault="00161457" w:rsidP="00544AD7">
      <w:pPr>
        <w:pStyle w:val="Betarp"/>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AD50CC">
        <w:rPr>
          <w:rFonts w:ascii="Times New Roman" w:hAnsi="Times New Roman" w:cs="Times New Roman"/>
          <w:sz w:val="24"/>
          <w:szCs w:val="24"/>
        </w:rPr>
        <w:t>4.</w:t>
      </w:r>
      <w:r w:rsidR="007476E4" w:rsidRPr="00AD50CC">
        <w:rPr>
          <w:rFonts w:ascii="Times New Roman" w:hAnsi="Times New Roman" w:cs="Times New Roman"/>
          <w:sz w:val="24"/>
          <w:szCs w:val="24"/>
        </w:rPr>
        <w:t>4.</w:t>
      </w:r>
      <w:r w:rsidR="00064A29" w:rsidRPr="00AD50CC">
        <w:rPr>
          <w:rFonts w:ascii="Times New Roman" w:hAnsi="Times New Roman" w:cs="Times New Roman"/>
          <w:sz w:val="24"/>
          <w:szCs w:val="24"/>
        </w:rPr>
        <w:t>3</w:t>
      </w:r>
      <w:r w:rsidR="00400A0F" w:rsidRPr="00AD50CC">
        <w:rPr>
          <w:rFonts w:ascii="Times New Roman" w:hAnsi="Times New Roman" w:cs="Times New Roman"/>
          <w:sz w:val="24"/>
          <w:szCs w:val="24"/>
        </w:rPr>
        <w:t xml:space="preserve">. </w:t>
      </w:r>
      <w:r w:rsidRPr="00AD50CC">
        <w:rPr>
          <w:rFonts w:ascii="Times New Roman" w:hAnsi="Times New Roman" w:cs="Times New Roman"/>
          <w:sz w:val="24"/>
          <w:szCs w:val="24"/>
        </w:rPr>
        <w:t>punktu (-ais)</w:t>
      </w:r>
      <w:r w:rsidR="00902B66"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w:t>
      </w:r>
      <w:r w:rsidRPr="00AD50CC">
        <w:rPr>
          <w:rFonts w:ascii="Times New Roman" w:hAnsi="Times New Roman" w:cs="Times New Roman"/>
          <w:sz w:val="24"/>
          <w:szCs w:val="24"/>
        </w:rPr>
        <w:t xml:space="preserve">. </w:t>
      </w:r>
      <w:r w:rsidR="001F5138" w:rsidRPr="00AD50CC">
        <w:rPr>
          <w:rFonts w:ascii="Times New Roman" w:hAnsi="Times New Roman" w:cs="Times New Roman"/>
          <w:sz w:val="24"/>
          <w:szCs w:val="24"/>
        </w:rPr>
        <w:t xml:space="preserve"> </w:t>
      </w:r>
    </w:p>
    <w:p w14:paraId="408D2263" w14:textId="1AB50915" w:rsidR="00003849" w:rsidRDefault="005E70BD" w:rsidP="009A3BC9">
      <w:pPr>
        <w:pStyle w:val="Betarp"/>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Sraopastraipa"/>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6D91EA59" w14:textId="2D10F2E4" w:rsidR="00A94D7D" w:rsidRDefault="00A94D7D" w:rsidP="00A94D7D">
      <w:pPr>
        <w:pStyle w:val="Sraopastraipa"/>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42559C">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30180C06" w:rsidR="00874F1E" w:rsidRP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6E8C5D0B" w14:textId="7A9B24B9" w:rsidR="00874F1E"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dokumentai, patvirtinantys, kad ūkio subjektas, kurio pajėgumais tiekėjas remiasi, atsižvelgdamas į specialiųjų pirkimo sąlygų </w:t>
      </w:r>
      <w:r>
        <w:rPr>
          <w:rFonts w:ascii="Times New Roman" w:eastAsiaTheme="minorHAnsi" w:hAnsi="Times New Roman" w:cs="Times New Roman"/>
          <w:bCs/>
          <w:iCs/>
          <w:sz w:val="24"/>
          <w:szCs w:val="24"/>
        </w:rPr>
        <w:t>4</w:t>
      </w:r>
      <w:r w:rsidRPr="004738DF">
        <w:rPr>
          <w:rFonts w:ascii="Times New Roman" w:eastAsiaTheme="minorHAnsi" w:hAnsi="Times New Roman" w:cs="Times New Roman"/>
          <w:bCs/>
          <w:iCs/>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67A869D" w14:textId="6D27D204" w:rsidR="002D7665" w:rsidRPr="00874F1E" w:rsidRDefault="002D7665"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6A5238">
        <w:rPr>
          <w:rFonts w:ascii="Times New Roman" w:eastAsiaTheme="minorHAnsi" w:hAnsi="Times New Roman" w:cs="Times New Roman"/>
          <w:bCs/>
          <w:iCs/>
          <w:sz w:val="24"/>
          <w:szCs w:val="24"/>
        </w:rPr>
        <w:t xml:space="preserve">užpildytas </w:t>
      </w:r>
      <w:r w:rsidR="000D442D">
        <w:rPr>
          <w:rFonts w:ascii="Times New Roman" w:eastAsiaTheme="minorHAnsi" w:hAnsi="Times New Roman" w:cs="Times New Roman"/>
          <w:bCs/>
          <w:iCs/>
          <w:sz w:val="24"/>
          <w:szCs w:val="24"/>
        </w:rPr>
        <w:t>specialiųjų p</w:t>
      </w:r>
      <w:r w:rsidRPr="006A5238">
        <w:rPr>
          <w:rFonts w:ascii="Times New Roman" w:eastAsiaTheme="minorHAnsi" w:hAnsi="Times New Roman" w:cs="Times New Roman"/>
          <w:bCs/>
          <w:iCs/>
          <w:sz w:val="24"/>
          <w:szCs w:val="24"/>
        </w:rPr>
        <w:t xml:space="preserve">irkimo sąlygų priedas Nr. </w:t>
      </w:r>
      <w:r w:rsidR="005A22E1">
        <w:rPr>
          <w:rFonts w:ascii="Times New Roman" w:eastAsiaTheme="minorHAnsi" w:hAnsi="Times New Roman" w:cs="Times New Roman"/>
          <w:bCs/>
          <w:iCs/>
          <w:sz w:val="24"/>
          <w:szCs w:val="24"/>
        </w:rPr>
        <w:t>8</w:t>
      </w:r>
      <w:r>
        <w:rPr>
          <w:rFonts w:ascii="Times New Roman" w:eastAsiaTheme="minorHAnsi" w:hAnsi="Times New Roman" w:cs="Times New Roman"/>
          <w:bCs/>
          <w:iCs/>
          <w:sz w:val="24"/>
          <w:szCs w:val="24"/>
        </w:rPr>
        <w:t>.</w:t>
      </w:r>
    </w:p>
    <w:p w14:paraId="2A944A41" w14:textId="48C48EC8" w:rsidR="005D5923" w:rsidRPr="008549C4" w:rsidRDefault="00893A23" w:rsidP="00582D75">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Sraopastraipa"/>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Antrat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3816E16F" w:rsidR="00003A3F" w:rsidRPr="00110DF5"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5A22E1">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542AAE06" w:rsidR="007B772A" w:rsidRPr="005C4EA4" w:rsidRDefault="007B772A" w:rsidP="007B772A">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Porat"/>
      <w:jc w:val="right"/>
    </w:pPr>
  </w:p>
  <w:p w14:paraId="697B8C02" w14:textId="77777777" w:rsidR="007B772A" w:rsidRDefault="007B77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Antrats"/>
      <w:jc w:val="right"/>
    </w:pPr>
  </w:p>
  <w:p w14:paraId="58547CFF" w14:textId="77777777" w:rsidR="007B772A" w:rsidRDefault="007B7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lknuc.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Sonata</cp:lastModifiedBy>
  <cp:revision>42</cp:revision>
  <cp:lastPrinted>2023-10-23T15:06:00Z</cp:lastPrinted>
  <dcterms:created xsi:type="dcterms:W3CDTF">2025-01-19T16:08:00Z</dcterms:created>
  <dcterms:modified xsi:type="dcterms:W3CDTF">2025-03-04T13:24:00Z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