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85CC" w14:textId="77777777" w:rsidR="0029180A" w:rsidRDefault="0029180A" w:rsidP="0029180A">
      <w:pPr>
        <w:tabs>
          <w:tab w:val="center" w:pos="4680"/>
          <w:tab w:val="right" w:pos="9360"/>
        </w:tabs>
        <w:spacing w:line="259" w:lineRule="auto"/>
        <w:jc w:val="both"/>
        <w:rPr>
          <w:rFonts w:ascii="Arial" w:eastAsia="Arial" w:hAnsi="Arial" w:cs="Arial"/>
          <w:kern w:val="2"/>
          <w:sz w:val="18"/>
          <w:szCs w:val="18"/>
          <w:lang w:val="en-US"/>
        </w:rPr>
      </w:pPr>
    </w:p>
    <w:p w14:paraId="232EB695" w14:textId="77777777" w:rsidR="0029180A" w:rsidRDefault="0029180A" w:rsidP="0029180A">
      <w:pPr>
        <w:rPr>
          <w:sz w:val="14"/>
          <w:szCs w:val="14"/>
        </w:rPr>
      </w:pPr>
    </w:p>
    <w:p w14:paraId="521F32F1" w14:textId="77777777" w:rsidR="0029180A" w:rsidRDefault="0029180A" w:rsidP="0029180A">
      <w:pPr>
        <w:widowControl w:val="0"/>
        <w:pBdr>
          <w:top w:val="nil"/>
          <w:left w:val="nil"/>
          <w:bottom w:val="nil"/>
          <w:right w:val="nil"/>
          <w:between w:val="nil"/>
        </w:pBdr>
        <w:tabs>
          <w:tab w:val="left" w:pos="567"/>
          <w:tab w:val="left" w:pos="851"/>
        </w:tabs>
        <w:jc w:val="center"/>
        <w:rPr>
          <w:b/>
          <w:caps/>
          <w:szCs w:val="24"/>
        </w:rPr>
      </w:pPr>
    </w:p>
    <w:p w14:paraId="11F225F7" w14:textId="77777777" w:rsidR="0029180A" w:rsidRDefault="0029180A" w:rsidP="0029180A">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1A7231D" w14:textId="77777777" w:rsidR="0029180A" w:rsidRDefault="0029180A" w:rsidP="0029180A">
      <w:pPr>
        <w:jc w:val="center"/>
        <w:rPr>
          <w:szCs w:val="24"/>
        </w:rPr>
      </w:pPr>
    </w:p>
    <w:p w14:paraId="53FAD3B8" w14:textId="77777777" w:rsidR="0029180A" w:rsidRDefault="0029180A" w:rsidP="0029180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180A" w14:paraId="21603FE1" w14:textId="77777777" w:rsidTr="00B12444">
        <w:tc>
          <w:tcPr>
            <w:tcW w:w="2448" w:type="dxa"/>
          </w:tcPr>
          <w:p w14:paraId="58991EEC" w14:textId="77777777" w:rsidR="0029180A" w:rsidRDefault="0029180A" w:rsidP="00B12444">
            <w:pPr>
              <w:jc w:val="both"/>
              <w:rPr>
                <w:b/>
                <w:bCs/>
                <w:kern w:val="2"/>
                <w:szCs w:val="24"/>
              </w:rPr>
            </w:pPr>
            <w:r>
              <w:rPr>
                <w:b/>
                <w:bCs/>
                <w:kern w:val="2"/>
                <w:szCs w:val="24"/>
              </w:rPr>
              <w:t>Sutarties pavadinimas</w:t>
            </w:r>
          </w:p>
        </w:tc>
        <w:tc>
          <w:tcPr>
            <w:tcW w:w="7110" w:type="dxa"/>
            <w:gridSpan w:val="3"/>
          </w:tcPr>
          <w:p w14:paraId="05441EDA" w14:textId="7264AEA7" w:rsidR="0029180A" w:rsidRDefault="0029180A" w:rsidP="00B12444">
            <w:pPr>
              <w:jc w:val="both"/>
              <w:rPr>
                <w:kern w:val="2"/>
                <w:szCs w:val="24"/>
              </w:rPr>
            </w:pPr>
            <w:bookmarkStart w:id="0" w:name="_Hlk188954570"/>
            <w:r>
              <w:rPr>
                <w:kern w:val="2"/>
                <w:szCs w:val="24"/>
              </w:rPr>
              <w:t xml:space="preserve">Pusiau požeminių </w:t>
            </w:r>
            <w:r w:rsidR="00EF515E">
              <w:rPr>
                <w:kern w:val="2"/>
                <w:szCs w:val="24"/>
              </w:rPr>
              <w:t>Molok Domino</w:t>
            </w:r>
            <w:r>
              <w:rPr>
                <w:kern w:val="2"/>
                <w:szCs w:val="24"/>
              </w:rPr>
              <w:t xml:space="preserve"> konteinerių </w:t>
            </w:r>
            <w:r w:rsidR="00EF515E">
              <w:rPr>
                <w:kern w:val="2"/>
                <w:szCs w:val="24"/>
              </w:rPr>
              <w:t xml:space="preserve">komplektuojamų </w:t>
            </w:r>
            <w:r>
              <w:rPr>
                <w:kern w:val="2"/>
                <w:szCs w:val="24"/>
              </w:rPr>
              <w:t xml:space="preserve">dalių pirkimas  </w:t>
            </w:r>
            <w:bookmarkEnd w:id="0"/>
          </w:p>
        </w:tc>
      </w:tr>
      <w:tr w:rsidR="0029180A" w14:paraId="35411E3A" w14:textId="77777777" w:rsidTr="00B12444">
        <w:tc>
          <w:tcPr>
            <w:tcW w:w="2448" w:type="dxa"/>
          </w:tcPr>
          <w:p w14:paraId="047F5470" w14:textId="77777777" w:rsidR="0029180A" w:rsidRDefault="0029180A" w:rsidP="00B12444">
            <w:pPr>
              <w:jc w:val="both"/>
              <w:rPr>
                <w:b/>
                <w:bCs/>
                <w:kern w:val="2"/>
                <w:szCs w:val="24"/>
              </w:rPr>
            </w:pPr>
            <w:r>
              <w:rPr>
                <w:b/>
                <w:bCs/>
                <w:kern w:val="2"/>
                <w:szCs w:val="24"/>
              </w:rPr>
              <w:t>Sutarties data</w:t>
            </w:r>
          </w:p>
        </w:tc>
        <w:tc>
          <w:tcPr>
            <w:tcW w:w="2177" w:type="dxa"/>
          </w:tcPr>
          <w:p w14:paraId="23D6FAEC" w14:textId="77777777" w:rsidR="0029180A" w:rsidRDefault="0029180A" w:rsidP="00B12444">
            <w:pPr>
              <w:jc w:val="both"/>
              <w:rPr>
                <w:kern w:val="2"/>
                <w:szCs w:val="24"/>
              </w:rPr>
            </w:pPr>
            <w:r>
              <w:rPr>
                <w:kern w:val="2"/>
                <w:szCs w:val="24"/>
              </w:rPr>
              <w:t>2025 m.                  d.</w:t>
            </w:r>
          </w:p>
        </w:tc>
        <w:tc>
          <w:tcPr>
            <w:tcW w:w="2362" w:type="dxa"/>
          </w:tcPr>
          <w:p w14:paraId="0964E5FC" w14:textId="77777777" w:rsidR="0029180A" w:rsidRDefault="0029180A" w:rsidP="00B12444">
            <w:pPr>
              <w:jc w:val="both"/>
              <w:rPr>
                <w:b/>
                <w:bCs/>
                <w:kern w:val="2"/>
                <w:szCs w:val="24"/>
              </w:rPr>
            </w:pPr>
            <w:r>
              <w:rPr>
                <w:b/>
                <w:bCs/>
                <w:kern w:val="2"/>
                <w:szCs w:val="24"/>
              </w:rPr>
              <w:t>Sutarties numeris</w:t>
            </w:r>
          </w:p>
        </w:tc>
        <w:tc>
          <w:tcPr>
            <w:tcW w:w="2571" w:type="dxa"/>
          </w:tcPr>
          <w:p w14:paraId="7ED7BB80" w14:textId="77777777" w:rsidR="0029180A" w:rsidRDefault="0029180A" w:rsidP="00B12444">
            <w:pPr>
              <w:jc w:val="both"/>
              <w:rPr>
                <w:kern w:val="2"/>
                <w:szCs w:val="24"/>
              </w:rPr>
            </w:pPr>
            <w:r>
              <w:rPr>
                <w:kern w:val="2"/>
                <w:szCs w:val="24"/>
              </w:rPr>
              <w:t>PS-             /2025</w:t>
            </w:r>
          </w:p>
        </w:tc>
      </w:tr>
    </w:tbl>
    <w:p w14:paraId="1E31734F" w14:textId="77777777" w:rsidR="0029180A" w:rsidRDefault="0029180A" w:rsidP="0029180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180A" w14:paraId="1EA67552" w14:textId="77777777" w:rsidTr="00B12444">
        <w:tc>
          <w:tcPr>
            <w:tcW w:w="9558" w:type="dxa"/>
            <w:gridSpan w:val="3"/>
          </w:tcPr>
          <w:p w14:paraId="6A21682D" w14:textId="77777777" w:rsidR="0029180A" w:rsidRDefault="0029180A" w:rsidP="00B12444">
            <w:pPr>
              <w:jc w:val="center"/>
              <w:rPr>
                <w:b/>
                <w:bCs/>
                <w:kern w:val="2"/>
                <w:szCs w:val="24"/>
              </w:rPr>
            </w:pPr>
            <w:r>
              <w:rPr>
                <w:b/>
                <w:bCs/>
                <w:kern w:val="2"/>
                <w:szCs w:val="24"/>
              </w:rPr>
              <w:t>1. SUTARTIES ŠALYS</w:t>
            </w:r>
          </w:p>
        </w:tc>
      </w:tr>
      <w:tr w:rsidR="0029180A" w14:paraId="78B3A0CD" w14:textId="77777777" w:rsidTr="00B12444">
        <w:tc>
          <w:tcPr>
            <w:tcW w:w="2808" w:type="dxa"/>
            <w:vMerge w:val="restart"/>
          </w:tcPr>
          <w:p w14:paraId="72EF7EA3" w14:textId="77777777" w:rsidR="0029180A" w:rsidRDefault="0029180A" w:rsidP="00B12444">
            <w:pPr>
              <w:jc w:val="center"/>
              <w:rPr>
                <w:b/>
                <w:bCs/>
                <w:kern w:val="2"/>
                <w:szCs w:val="24"/>
              </w:rPr>
            </w:pPr>
          </w:p>
          <w:p w14:paraId="68DA27BA" w14:textId="77777777" w:rsidR="0029180A" w:rsidRDefault="0029180A" w:rsidP="00B12444">
            <w:pPr>
              <w:jc w:val="center"/>
              <w:rPr>
                <w:b/>
                <w:bCs/>
                <w:kern w:val="2"/>
                <w:szCs w:val="24"/>
              </w:rPr>
            </w:pPr>
          </w:p>
          <w:p w14:paraId="1432F5CC" w14:textId="77777777" w:rsidR="0029180A" w:rsidRDefault="0029180A" w:rsidP="00B12444">
            <w:pPr>
              <w:jc w:val="center"/>
              <w:rPr>
                <w:b/>
                <w:bCs/>
                <w:kern w:val="2"/>
                <w:szCs w:val="24"/>
              </w:rPr>
            </w:pPr>
          </w:p>
          <w:p w14:paraId="020C43D1" w14:textId="77777777" w:rsidR="0029180A" w:rsidRDefault="0029180A" w:rsidP="00B12444">
            <w:pPr>
              <w:rPr>
                <w:b/>
                <w:bCs/>
                <w:kern w:val="2"/>
                <w:szCs w:val="24"/>
              </w:rPr>
            </w:pPr>
          </w:p>
          <w:p w14:paraId="2B925EF3" w14:textId="77777777" w:rsidR="0029180A" w:rsidRDefault="0029180A" w:rsidP="00B12444">
            <w:pPr>
              <w:rPr>
                <w:b/>
                <w:bCs/>
                <w:kern w:val="2"/>
                <w:szCs w:val="24"/>
              </w:rPr>
            </w:pPr>
            <w:r>
              <w:rPr>
                <w:b/>
                <w:bCs/>
                <w:kern w:val="2"/>
                <w:szCs w:val="24"/>
              </w:rPr>
              <w:t>1.1. Pirkėjas</w:t>
            </w:r>
          </w:p>
        </w:tc>
        <w:tc>
          <w:tcPr>
            <w:tcW w:w="3240" w:type="dxa"/>
          </w:tcPr>
          <w:p w14:paraId="295168B2" w14:textId="77777777" w:rsidR="0029180A" w:rsidRDefault="0029180A" w:rsidP="00B12444">
            <w:pPr>
              <w:rPr>
                <w:kern w:val="2"/>
                <w:szCs w:val="24"/>
              </w:rPr>
            </w:pPr>
            <w:r>
              <w:rPr>
                <w:kern w:val="2"/>
                <w:szCs w:val="24"/>
              </w:rPr>
              <w:t>1.1.1. Pavadinimas</w:t>
            </w:r>
          </w:p>
        </w:tc>
        <w:tc>
          <w:tcPr>
            <w:tcW w:w="3510" w:type="dxa"/>
          </w:tcPr>
          <w:p w14:paraId="332A4C08" w14:textId="77777777" w:rsidR="0029180A" w:rsidRPr="008B4631" w:rsidRDefault="0029180A" w:rsidP="00B12444">
            <w:pPr>
              <w:jc w:val="center"/>
              <w:rPr>
                <w:kern w:val="2"/>
                <w:szCs w:val="24"/>
              </w:rPr>
            </w:pPr>
            <w:r w:rsidRPr="008B4631">
              <w:rPr>
                <w:rStyle w:val="BodyTextChar"/>
                <w:rFonts w:eastAsiaTheme="majorEastAsia"/>
                <w:b/>
                <w:bCs/>
                <w:sz w:val="24"/>
                <w:szCs w:val="24"/>
              </w:rPr>
              <w:t>UAB „VAATC“</w:t>
            </w:r>
          </w:p>
        </w:tc>
      </w:tr>
      <w:tr w:rsidR="0029180A" w14:paraId="14ACBE85" w14:textId="77777777" w:rsidTr="00B12444">
        <w:tc>
          <w:tcPr>
            <w:tcW w:w="2808" w:type="dxa"/>
            <w:vMerge/>
          </w:tcPr>
          <w:p w14:paraId="1E2CC6C5" w14:textId="77777777" w:rsidR="0029180A" w:rsidRDefault="0029180A" w:rsidP="00B12444">
            <w:pPr>
              <w:rPr>
                <w:kern w:val="2"/>
                <w:szCs w:val="24"/>
              </w:rPr>
            </w:pPr>
          </w:p>
        </w:tc>
        <w:tc>
          <w:tcPr>
            <w:tcW w:w="3240" w:type="dxa"/>
          </w:tcPr>
          <w:p w14:paraId="36D2356E" w14:textId="77777777" w:rsidR="0029180A" w:rsidRDefault="0029180A" w:rsidP="00B12444">
            <w:pPr>
              <w:rPr>
                <w:kern w:val="2"/>
                <w:szCs w:val="24"/>
              </w:rPr>
            </w:pPr>
            <w:r>
              <w:rPr>
                <w:kern w:val="2"/>
                <w:szCs w:val="24"/>
              </w:rPr>
              <w:t>1.1.2. Juridinio asmens kodas</w:t>
            </w:r>
          </w:p>
        </w:tc>
        <w:tc>
          <w:tcPr>
            <w:tcW w:w="3510" w:type="dxa"/>
          </w:tcPr>
          <w:p w14:paraId="395889D7" w14:textId="77777777" w:rsidR="0029180A" w:rsidRPr="008B4631" w:rsidRDefault="0029180A" w:rsidP="00B12444">
            <w:pPr>
              <w:jc w:val="center"/>
              <w:rPr>
                <w:kern w:val="2"/>
                <w:szCs w:val="24"/>
              </w:rPr>
            </w:pPr>
            <w:r w:rsidRPr="008B4631">
              <w:rPr>
                <w:rStyle w:val="BodyTextChar"/>
                <w:rFonts w:eastAsiaTheme="majorEastAsia"/>
                <w:sz w:val="24"/>
                <w:szCs w:val="24"/>
              </w:rPr>
              <w:t>181705485</w:t>
            </w:r>
          </w:p>
        </w:tc>
      </w:tr>
      <w:tr w:rsidR="0029180A" w14:paraId="2258E5FA" w14:textId="77777777" w:rsidTr="00B12444">
        <w:tc>
          <w:tcPr>
            <w:tcW w:w="2808" w:type="dxa"/>
            <w:vMerge/>
          </w:tcPr>
          <w:p w14:paraId="4215BDBF" w14:textId="77777777" w:rsidR="0029180A" w:rsidRDefault="0029180A" w:rsidP="00B12444">
            <w:pPr>
              <w:rPr>
                <w:kern w:val="2"/>
                <w:szCs w:val="24"/>
              </w:rPr>
            </w:pPr>
          </w:p>
        </w:tc>
        <w:tc>
          <w:tcPr>
            <w:tcW w:w="3240" w:type="dxa"/>
          </w:tcPr>
          <w:p w14:paraId="571D2286" w14:textId="77777777" w:rsidR="0029180A" w:rsidRDefault="0029180A" w:rsidP="00B12444">
            <w:pPr>
              <w:rPr>
                <w:kern w:val="2"/>
                <w:szCs w:val="24"/>
              </w:rPr>
            </w:pPr>
            <w:r>
              <w:rPr>
                <w:kern w:val="2"/>
                <w:szCs w:val="24"/>
              </w:rPr>
              <w:t>1.1.3. Adresas</w:t>
            </w:r>
          </w:p>
        </w:tc>
        <w:tc>
          <w:tcPr>
            <w:tcW w:w="3510" w:type="dxa"/>
          </w:tcPr>
          <w:p w14:paraId="13C25C3A" w14:textId="77777777" w:rsidR="0029180A" w:rsidRPr="008B4631" w:rsidRDefault="0029180A" w:rsidP="00B12444">
            <w:pPr>
              <w:jc w:val="center"/>
              <w:rPr>
                <w:kern w:val="2"/>
                <w:szCs w:val="24"/>
              </w:rPr>
            </w:pPr>
            <w:r w:rsidRPr="008B4631">
              <w:rPr>
                <w:rStyle w:val="BodyTextChar"/>
                <w:rFonts w:eastAsiaTheme="majorEastAsia"/>
                <w:sz w:val="24"/>
                <w:szCs w:val="24"/>
              </w:rPr>
              <w:t>Lvivo g. 89-75, LT-08104 Vilnius</w:t>
            </w:r>
          </w:p>
        </w:tc>
      </w:tr>
      <w:tr w:rsidR="0029180A" w14:paraId="45EF8087" w14:textId="77777777" w:rsidTr="00B12444">
        <w:tc>
          <w:tcPr>
            <w:tcW w:w="2808" w:type="dxa"/>
            <w:vMerge/>
          </w:tcPr>
          <w:p w14:paraId="477B778B" w14:textId="77777777" w:rsidR="0029180A" w:rsidRDefault="0029180A" w:rsidP="00B12444">
            <w:pPr>
              <w:rPr>
                <w:kern w:val="2"/>
                <w:szCs w:val="24"/>
              </w:rPr>
            </w:pPr>
          </w:p>
        </w:tc>
        <w:tc>
          <w:tcPr>
            <w:tcW w:w="3240" w:type="dxa"/>
          </w:tcPr>
          <w:p w14:paraId="66A5F386" w14:textId="77777777" w:rsidR="0029180A" w:rsidRDefault="0029180A" w:rsidP="00B12444">
            <w:pPr>
              <w:rPr>
                <w:kern w:val="2"/>
                <w:szCs w:val="24"/>
              </w:rPr>
            </w:pPr>
            <w:r>
              <w:rPr>
                <w:kern w:val="2"/>
                <w:szCs w:val="24"/>
              </w:rPr>
              <w:t>1.1.4. PVM mokėtojo kodas</w:t>
            </w:r>
          </w:p>
        </w:tc>
        <w:tc>
          <w:tcPr>
            <w:tcW w:w="3510" w:type="dxa"/>
          </w:tcPr>
          <w:p w14:paraId="077C4854" w14:textId="77777777" w:rsidR="0029180A" w:rsidRPr="008B4631" w:rsidRDefault="0029180A" w:rsidP="00B12444">
            <w:pPr>
              <w:jc w:val="center"/>
              <w:rPr>
                <w:kern w:val="2"/>
                <w:szCs w:val="24"/>
              </w:rPr>
            </w:pPr>
            <w:r w:rsidRPr="008B4631">
              <w:rPr>
                <w:rStyle w:val="BodyTextChar"/>
                <w:rFonts w:eastAsiaTheme="majorEastAsia"/>
                <w:sz w:val="24"/>
                <w:szCs w:val="24"/>
              </w:rPr>
              <w:t>LT100002064111</w:t>
            </w:r>
          </w:p>
        </w:tc>
      </w:tr>
      <w:tr w:rsidR="0029180A" w14:paraId="2450C6A7" w14:textId="77777777" w:rsidTr="00B12444">
        <w:tc>
          <w:tcPr>
            <w:tcW w:w="2808" w:type="dxa"/>
            <w:vMerge/>
          </w:tcPr>
          <w:p w14:paraId="102295DC" w14:textId="77777777" w:rsidR="0029180A" w:rsidRDefault="0029180A" w:rsidP="00B12444">
            <w:pPr>
              <w:rPr>
                <w:kern w:val="2"/>
                <w:szCs w:val="24"/>
              </w:rPr>
            </w:pPr>
          </w:p>
        </w:tc>
        <w:tc>
          <w:tcPr>
            <w:tcW w:w="3240" w:type="dxa"/>
          </w:tcPr>
          <w:p w14:paraId="19DBD218" w14:textId="77777777" w:rsidR="0029180A" w:rsidRDefault="0029180A" w:rsidP="00B12444">
            <w:pPr>
              <w:rPr>
                <w:kern w:val="2"/>
                <w:szCs w:val="24"/>
              </w:rPr>
            </w:pPr>
            <w:r>
              <w:rPr>
                <w:kern w:val="2"/>
                <w:szCs w:val="24"/>
              </w:rPr>
              <w:t>1.1.5. Atsiskaitomoji sąskaita</w:t>
            </w:r>
          </w:p>
        </w:tc>
        <w:tc>
          <w:tcPr>
            <w:tcW w:w="3510" w:type="dxa"/>
          </w:tcPr>
          <w:p w14:paraId="2117ACE6" w14:textId="77777777" w:rsidR="0029180A" w:rsidRPr="008B4631" w:rsidRDefault="0029180A" w:rsidP="00B12444">
            <w:pPr>
              <w:jc w:val="center"/>
              <w:rPr>
                <w:kern w:val="2"/>
                <w:szCs w:val="24"/>
              </w:rPr>
            </w:pPr>
            <w:r w:rsidRPr="008B4631">
              <w:rPr>
                <w:rStyle w:val="BodyTextChar"/>
                <w:rFonts w:eastAsiaTheme="majorEastAsia"/>
                <w:sz w:val="24"/>
                <w:szCs w:val="24"/>
              </w:rPr>
              <w:t>LT69 7044 0600 0137 8196</w:t>
            </w:r>
          </w:p>
        </w:tc>
      </w:tr>
      <w:tr w:rsidR="0029180A" w14:paraId="4B83EA18" w14:textId="77777777" w:rsidTr="00B12444">
        <w:tc>
          <w:tcPr>
            <w:tcW w:w="2808" w:type="dxa"/>
            <w:vMerge/>
          </w:tcPr>
          <w:p w14:paraId="49E1B901" w14:textId="77777777" w:rsidR="0029180A" w:rsidRDefault="0029180A" w:rsidP="00B12444">
            <w:pPr>
              <w:rPr>
                <w:kern w:val="2"/>
                <w:szCs w:val="24"/>
              </w:rPr>
            </w:pPr>
          </w:p>
        </w:tc>
        <w:tc>
          <w:tcPr>
            <w:tcW w:w="3240" w:type="dxa"/>
          </w:tcPr>
          <w:p w14:paraId="73832803" w14:textId="77777777" w:rsidR="0029180A" w:rsidRDefault="0029180A" w:rsidP="00B12444">
            <w:pPr>
              <w:rPr>
                <w:kern w:val="2"/>
                <w:szCs w:val="24"/>
              </w:rPr>
            </w:pPr>
            <w:r>
              <w:rPr>
                <w:kern w:val="2"/>
                <w:szCs w:val="24"/>
              </w:rPr>
              <w:t>1.1.6. Bankas, banko kodas</w:t>
            </w:r>
          </w:p>
        </w:tc>
        <w:tc>
          <w:tcPr>
            <w:tcW w:w="3510" w:type="dxa"/>
          </w:tcPr>
          <w:p w14:paraId="09A2F454" w14:textId="77777777" w:rsidR="0029180A" w:rsidRPr="008B4631" w:rsidRDefault="0029180A" w:rsidP="00B12444">
            <w:pPr>
              <w:jc w:val="center"/>
              <w:rPr>
                <w:kern w:val="2"/>
                <w:szCs w:val="24"/>
              </w:rPr>
            </w:pPr>
            <w:r w:rsidRPr="008B4631">
              <w:rPr>
                <w:kern w:val="2"/>
                <w:szCs w:val="24"/>
              </w:rPr>
              <w:t>AB SEB bankas, 70440</w:t>
            </w:r>
          </w:p>
        </w:tc>
      </w:tr>
      <w:tr w:rsidR="0029180A" w14:paraId="11DF0DE1" w14:textId="77777777" w:rsidTr="00B12444">
        <w:tc>
          <w:tcPr>
            <w:tcW w:w="2808" w:type="dxa"/>
            <w:vMerge/>
          </w:tcPr>
          <w:p w14:paraId="1EB881AC" w14:textId="77777777" w:rsidR="0029180A" w:rsidRDefault="0029180A" w:rsidP="00B12444">
            <w:pPr>
              <w:rPr>
                <w:kern w:val="2"/>
                <w:szCs w:val="24"/>
              </w:rPr>
            </w:pPr>
          </w:p>
        </w:tc>
        <w:tc>
          <w:tcPr>
            <w:tcW w:w="3240" w:type="dxa"/>
          </w:tcPr>
          <w:p w14:paraId="27536CFE" w14:textId="77777777" w:rsidR="0029180A" w:rsidRDefault="0029180A" w:rsidP="00B12444">
            <w:pPr>
              <w:rPr>
                <w:kern w:val="2"/>
                <w:szCs w:val="24"/>
              </w:rPr>
            </w:pPr>
            <w:r>
              <w:rPr>
                <w:kern w:val="2"/>
                <w:szCs w:val="24"/>
              </w:rPr>
              <w:t>1.1.7. Telefonas</w:t>
            </w:r>
          </w:p>
        </w:tc>
        <w:tc>
          <w:tcPr>
            <w:tcW w:w="3510" w:type="dxa"/>
          </w:tcPr>
          <w:p w14:paraId="46890704" w14:textId="77777777" w:rsidR="0029180A" w:rsidRPr="008B4631" w:rsidRDefault="0029180A" w:rsidP="00B12444">
            <w:pPr>
              <w:jc w:val="center"/>
              <w:rPr>
                <w:kern w:val="2"/>
                <w:szCs w:val="24"/>
              </w:rPr>
            </w:pPr>
            <w:r w:rsidRPr="008B4631">
              <w:rPr>
                <w:kern w:val="2"/>
                <w:szCs w:val="24"/>
              </w:rPr>
              <w:t xml:space="preserve">+370 </w:t>
            </w:r>
            <w:r w:rsidRPr="008B4631">
              <w:rPr>
                <w:rStyle w:val="BodyTextChar"/>
                <w:rFonts w:eastAsiaTheme="majorEastAsia"/>
                <w:sz w:val="24"/>
                <w:szCs w:val="24"/>
              </w:rPr>
              <w:t>5 213 0397</w:t>
            </w:r>
          </w:p>
        </w:tc>
      </w:tr>
      <w:tr w:rsidR="0029180A" w14:paraId="494113AE" w14:textId="77777777" w:rsidTr="00B12444">
        <w:tc>
          <w:tcPr>
            <w:tcW w:w="2808" w:type="dxa"/>
            <w:vMerge/>
          </w:tcPr>
          <w:p w14:paraId="35243A05" w14:textId="77777777" w:rsidR="0029180A" w:rsidRDefault="0029180A" w:rsidP="00B12444">
            <w:pPr>
              <w:rPr>
                <w:kern w:val="2"/>
                <w:szCs w:val="24"/>
              </w:rPr>
            </w:pPr>
          </w:p>
        </w:tc>
        <w:tc>
          <w:tcPr>
            <w:tcW w:w="3240" w:type="dxa"/>
          </w:tcPr>
          <w:p w14:paraId="49D29E05" w14:textId="77777777" w:rsidR="0029180A" w:rsidRDefault="0029180A" w:rsidP="00B12444">
            <w:pPr>
              <w:rPr>
                <w:kern w:val="2"/>
                <w:szCs w:val="24"/>
              </w:rPr>
            </w:pPr>
            <w:r>
              <w:rPr>
                <w:kern w:val="2"/>
                <w:szCs w:val="24"/>
              </w:rPr>
              <w:t>1.1.8. El. paštas</w:t>
            </w:r>
          </w:p>
        </w:tc>
        <w:tc>
          <w:tcPr>
            <w:tcW w:w="3510" w:type="dxa"/>
          </w:tcPr>
          <w:p w14:paraId="3004F53E" w14:textId="77777777" w:rsidR="0029180A" w:rsidRPr="008B4631" w:rsidRDefault="0029180A" w:rsidP="00B12444">
            <w:pPr>
              <w:jc w:val="center"/>
              <w:rPr>
                <w:kern w:val="2"/>
                <w:szCs w:val="24"/>
              </w:rPr>
            </w:pPr>
            <w:hyperlink r:id="rId6" w:history="1">
              <w:r w:rsidRPr="008B4631">
                <w:rPr>
                  <w:rStyle w:val="BodyTextChar"/>
                  <w:rFonts w:eastAsiaTheme="majorEastAsia"/>
                  <w:sz w:val="24"/>
                  <w:szCs w:val="24"/>
                </w:rPr>
                <w:t xml:space="preserve"> info@vaatc.lt</w:t>
              </w:r>
            </w:hyperlink>
          </w:p>
        </w:tc>
      </w:tr>
      <w:tr w:rsidR="0029180A" w14:paraId="1A65AF8B" w14:textId="77777777" w:rsidTr="00B12444">
        <w:tc>
          <w:tcPr>
            <w:tcW w:w="2808" w:type="dxa"/>
            <w:vMerge/>
          </w:tcPr>
          <w:p w14:paraId="609CD0FA" w14:textId="77777777" w:rsidR="0029180A" w:rsidRDefault="0029180A" w:rsidP="00B12444">
            <w:pPr>
              <w:rPr>
                <w:kern w:val="2"/>
                <w:szCs w:val="24"/>
              </w:rPr>
            </w:pPr>
          </w:p>
        </w:tc>
        <w:tc>
          <w:tcPr>
            <w:tcW w:w="3240" w:type="dxa"/>
          </w:tcPr>
          <w:p w14:paraId="7B09EDB2" w14:textId="77777777" w:rsidR="0029180A" w:rsidRDefault="0029180A" w:rsidP="00B12444">
            <w:pPr>
              <w:rPr>
                <w:kern w:val="2"/>
                <w:szCs w:val="24"/>
              </w:rPr>
            </w:pPr>
            <w:r>
              <w:rPr>
                <w:kern w:val="2"/>
                <w:szCs w:val="24"/>
              </w:rPr>
              <w:t>1.1.9. Šalies atstovas</w:t>
            </w:r>
          </w:p>
        </w:tc>
        <w:tc>
          <w:tcPr>
            <w:tcW w:w="3510" w:type="dxa"/>
          </w:tcPr>
          <w:p w14:paraId="46F0AE90" w14:textId="77777777" w:rsidR="0029180A" w:rsidRDefault="0029180A" w:rsidP="00B12444">
            <w:pPr>
              <w:jc w:val="center"/>
              <w:rPr>
                <w:kern w:val="2"/>
                <w:szCs w:val="24"/>
              </w:rPr>
            </w:pPr>
          </w:p>
        </w:tc>
      </w:tr>
      <w:tr w:rsidR="0029180A" w14:paraId="423AE3A0" w14:textId="77777777" w:rsidTr="00B12444">
        <w:tc>
          <w:tcPr>
            <w:tcW w:w="2808" w:type="dxa"/>
            <w:vMerge/>
          </w:tcPr>
          <w:p w14:paraId="4A0C2A2F" w14:textId="77777777" w:rsidR="0029180A" w:rsidRDefault="0029180A" w:rsidP="00B12444">
            <w:pPr>
              <w:rPr>
                <w:kern w:val="2"/>
                <w:szCs w:val="24"/>
              </w:rPr>
            </w:pPr>
          </w:p>
        </w:tc>
        <w:tc>
          <w:tcPr>
            <w:tcW w:w="3240" w:type="dxa"/>
          </w:tcPr>
          <w:p w14:paraId="4FBB19E0" w14:textId="77777777" w:rsidR="0029180A" w:rsidRDefault="0029180A" w:rsidP="00B12444">
            <w:pPr>
              <w:rPr>
                <w:kern w:val="2"/>
                <w:szCs w:val="24"/>
              </w:rPr>
            </w:pPr>
            <w:r>
              <w:rPr>
                <w:kern w:val="2"/>
                <w:szCs w:val="24"/>
              </w:rPr>
              <w:t>1.1.10. Atstovavimo pagrindas</w:t>
            </w:r>
          </w:p>
        </w:tc>
        <w:tc>
          <w:tcPr>
            <w:tcW w:w="3510" w:type="dxa"/>
          </w:tcPr>
          <w:p w14:paraId="57DC872E" w14:textId="77777777" w:rsidR="0029180A" w:rsidRDefault="0029180A" w:rsidP="00B12444">
            <w:pPr>
              <w:jc w:val="center"/>
              <w:rPr>
                <w:kern w:val="2"/>
                <w:szCs w:val="24"/>
              </w:rPr>
            </w:pPr>
          </w:p>
        </w:tc>
      </w:tr>
      <w:tr w:rsidR="0029180A" w14:paraId="63176BF7" w14:textId="77777777" w:rsidTr="00B12444">
        <w:tc>
          <w:tcPr>
            <w:tcW w:w="2808" w:type="dxa"/>
            <w:vMerge w:val="restart"/>
          </w:tcPr>
          <w:p w14:paraId="683B4AE3" w14:textId="77777777" w:rsidR="0029180A" w:rsidRDefault="0029180A" w:rsidP="00B12444">
            <w:pPr>
              <w:rPr>
                <w:b/>
                <w:bCs/>
                <w:kern w:val="2"/>
                <w:szCs w:val="24"/>
              </w:rPr>
            </w:pPr>
          </w:p>
          <w:p w14:paraId="45B4D788" w14:textId="77777777" w:rsidR="0029180A" w:rsidRDefault="0029180A" w:rsidP="00B12444">
            <w:pPr>
              <w:rPr>
                <w:b/>
                <w:bCs/>
                <w:kern w:val="2"/>
                <w:szCs w:val="24"/>
              </w:rPr>
            </w:pPr>
          </w:p>
          <w:p w14:paraId="45BD59EB" w14:textId="77777777" w:rsidR="0029180A" w:rsidRDefault="0029180A" w:rsidP="00B12444">
            <w:pPr>
              <w:rPr>
                <w:b/>
                <w:bCs/>
                <w:kern w:val="2"/>
                <w:szCs w:val="24"/>
              </w:rPr>
            </w:pPr>
          </w:p>
          <w:p w14:paraId="0C2F5A3A" w14:textId="77777777" w:rsidR="0029180A" w:rsidRDefault="0029180A" w:rsidP="00B12444">
            <w:pPr>
              <w:rPr>
                <w:b/>
                <w:bCs/>
                <w:kern w:val="2"/>
                <w:szCs w:val="24"/>
              </w:rPr>
            </w:pPr>
            <w:r>
              <w:rPr>
                <w:b/>
                <w:bCs/>
                <w:kern w:val="2"/>
                <w:szCs w:val="24"/>
              </w:rPr>
              <w:t>1.2. Tiekėjas</w:t>
            </w:r>
          </w:p>
          <w:p w14:paraId="0FA50BFC" w14:textId="77777777" w:rsidR="0029180A" w:rsidRDefault="0029180A" w:rsidP="00B12444">
            <w:pPr>
              <w:rPr>
                <w:color w:val="4472C4"/>
                <w:kern w:val="2"/>
                <w:szCs w:val="24"/>
              </w:rPr>
            </w:pPr>
            <w:r>
              <w:rPr>
                <w:color w:val="4472C4"/>
                <w:kern w:val="2"/>
                <w:szCs w:val="24"/>
              </w:rPr>
              <w:t>(jei Tiekėjas yra fizinis asmuo, skiltys atitinkamai pakoreguojamos)</w:t>
            </w:r>
          </w:p>
          <w:p w14:paraId="49C97CC4" w14:textId="77777777" w:rsidR="0029180A" w:rsidRDefault="0029180A" w:rsidP="00B12444">
            <w:pPr>
              <w:rPr>
                <w:b/>
                <w:bCs/>
                <w:kern w:val="2"/>
                <w:szCs w:val="24"/>
              </w:rPr>
            </w:pPr>
          </w:p>
        </w:tc>
        <w:tc>
          <w:tcPr>
            <w:tcW w:w="3240" w:type="dxa"/>
          </w:tcPr>
          <w:p w14:paraId="51C44A36" w14:textId="77777777" w:rsidR="0029180A" w:rsidRDefault="0029180A" w:rsidP="00B12444">
            <w:pPr>
              <w:rPr>
                <w:kern w:val="2"/>
                <w:szCs w:val="24"/>
              </w:rPr>
            </w:pPr>
            <w:r>
              <w:rPr>
                <w:kern w:val="2"/>
                <w:szCs w:val="24"/>
              </w:rPr>
              <w:t>1.2.1. Pavadinimas</w:t>
            </w:r>
          </w:p>
        </w:tc>
        <w:tc>
          <w:tcPr>
            <w:tcW w:w="3510" w:type="dxa"/>
          </w:tcPr>
          <w:p w14:paraId="725FDFBE" w14:textId="77777777" w:rsidR="0029180A" w:rsidRDefault="0029180A" w:rsidP="00B12444">
            <w:pPr>
              <w:jc w:val="center"/>
              <w:rPr>
                <w:kern w:val="2"/>
                <w:szCs w:val="24"/>
              </w:rPr>
            </w:pPr>
          </w:p>
        </w:tc>
      </w:tr>
      <w:tr w:rsidR="0029180A" w14:paraId="75FE2161" w14:textId="77777777" w:rsidTr="00B12444">
        <w:tc>
          <w:tcPr>
            <w:tcW w:w="2808" w:type="dxa"/>
            <w:vMerge/>
          </w:tcPr>
          <w:p w14:paraId="1495CAF5" w14:textId="77777777" w:rsidR="0029180A" w:rsidRDefault="0029180A" w:rsidP="00B12444">
            <w:pPr>
              <w:rPr>
                <w:b/>
                <w:bCs/>
                <w:kern w:val="2"/>
                <w:szCs w:val="24"/>
              </w:rPr>
            </w:pPr>
          </w:p>
        </w:tc>
        <w:tc>
          <w:tcPr>
            <w:tcW w:w="3240" w:type="dxa"/>
          </w:tcPr>
          <w:p w14:paraId="5197E5E1" w14:textId="77777777" w:rsidR="0029180A" w:rsidRDefault="0029180A" w:rsidP="00B12444">
            <w:pPr>
              <w:rPr>
                <w:kern w:val="2"/>
                <w:szCs w:val="24"/>
              </w:rPr>
            </w:pPr>
            <w:r>
              <w:rPr>
                <w:kern w:val="2"/>
                <w:szCs w:val="24"/>
              </w:rPr>
              <w:t>1.2.2. Juridinio asmens kodas</w:t>
            </w:r>
          </w:p>
        </w:tc>
        <w:tc>
          <w:tcPr>
            <w:tcW w:w="3510" w:type="dxa"/>
          </w:tcPr>
          <w:p w14:paraId="4B5AD083" w14:textId="77777777" w:rsidR="0029180A" w:rsidRDefault="0029180A" w:rsidP="00B12444">
            <w:pPr>
              <w:jc w:val="center"/>
              <w:rPr>
                <w:kern w:val="2"/>
                <w:szCs w:val="24"/>
              </w:rPr>
            </w:pPr>
          </w:p>
        </w:tc>
      </w:tr>
      <w:tr w:rsidR="0029180A" w14:paraId="2471CEA9" w14:textId="77777777" w:rsidTr="00B12444">
        <w:tc>
          <w:tcPr>
            <w:tcW w:w="2808" w:type="dxa"/>
            <w:vMerge/>
          </w:tcPr>
          <w:p w14:paraId="315386BE" w14:textId="77777777" w:rsidR="0029180A" w:rsidRDefault="0029180A" w:rsidP="00B12444">
            <w:pPr>
              <w:rPr>
                <w:b/>
                <w:bCs/>
                <w:kern w:val="2"/>
                <w:szCs w:val="24"/>
              </w:rPr>
            </w:pPr>
          </w:p>
        </w:tc>
        <w:tc>
          <w:tcPr>
            <w:tcW w:w="3240" w:type="dxa"/>
          </w:tcPr>
          <w:p w14:paraId="6C64EE47" w14:textId="77777777" w:rsidR="0029180A" w:rsidRDefault="0029180A" w:rsidP="00B12444">
            <w:pPr>
              <w:rPr>
                <w:kern w:val="2"/>
                <w:szCs w:val="24"/>
              </w:rPr>
            </w:pPr>
            <w:r>
              <w:rPr>
                <w:kern w:val="2"/>
                <w:szCs w:val="24"/>
              </w:rPr>
              <w:t>1.2.3. Adresas</w:t>
            </w:r>
          </w:p>
        </w:tc>
        <w:tc>
          <w:tcPr>
            <w:tcW w:w="3510" w:type="dxa"/>
          </w:tcPr>
          <w:p w14:paraId="77161007" w14:textId="77777777" w:rsidR="0029180A" w:rsidRDefault="0029180A" w:rsidP="00B12444">
            <w:pPr>
              <w:jc w:val="center"/>
              <w:rPr>
                <w:kern w:val="2"/>
                <w:szCs w:val="24"/>
              </w:rPr>
            </w:pPr>
          </w:p>
        </w:tc>
      </w:tr>
      <w:tr w:rsidR="0029180A" w14:paraId="35A8868A" w14:textId="77777777" w:rsidTr="00B12444">
        <w:tc>
          <w:tcPr>
            <w:tcW w:w="2808" w:type="dxa"/>
            <w:vMerge/>
          </w:tcPr>
          <w:p w14:paraId="3D11F572" w14:textId="77777777" w:rsidR="0029180A" w:rsidRDefault="0029180A" w:rsidP="00B12444">
            <w:pPr>
              <w:rPr>
                <w:b/>
                <w:bCs/>
                <w:kern w:val="2"/>
                <w:szCs w:val="24"/>
              </w:rPr>
            </w:pPr>
          </w:p>
        </w:tc>
        <w:tc>
          <w:tcPr>
            <w:tcW w:w="3240" w:type="dxa"/>
          </w:tcPr>
          <w:p w14:paraId="7501FE43" w14:textId="77777777" w:rsidR="0029180A" w:rsidRDefault="0029180A" w:rsidP="00B12444">
            <w:pPr>
              <w:rPr>
                <w:kern w:val="2"/>
                <w:szCs w:val="24"/>
              </w:rPr>
            </w:pPr>
            <w:r>
              <w:rPr>
                <w:kern w:val="2"/>
                <w:szCs w:val="24"/>
              </w:rPr>
              <w:t>1.2.4. PVM mokėtojo kodas</w:t>
            </w:r>
          </w:p>
        </w:tc>
        <w:tc>
          <w:tcPr>
            <w:tcW w:w="3510" w:type="dxa"/>
          </w:tcPr>
          <w:p w14:paraId="68844719" w14:textId="77777777" w:rsidR="0029180A" w:rsidRDefault="0029180A" w:rsidP="00B12444">
            <w:pPr>
              <w:jc w:val="center"/>
              <w:rPr>
                <w:kern w:val="2"/>
                <w:szCs w:val="24"/>
              </w:rPr>
            </w:pPr>
          </w:p>
        </w:tc>
      </w:tr>
      <w:tr w:rsidR="0029180A" w14:paraId="38C682FF" w14:textId="77777777" w:rsidTr="00B12444">
        <w:tc>
          <w:tcPr>
            <w:tcW w:w="2808" w:type="dxa"/>
            <w:vMerge/>
          </w:tcPr>
          <w:p w14:paraId="1D3E2AA9" w14:textId="77777777" w:rsidR="0029180A" w:rsidRDefault="0029180A" w:rsidP="00B12444">
            <w:pPr>
              <w:rPr>
                <w:b/>
                <w:bCs/>
                <w:kern w:val="2"/>
                <w:szCs w:val="24"/>
              </w:rPr>
            </w:pPr>
          </w:p>
        </w:tc>
        <w:tc>
          <w:tcPr>
            <w:tcW w:w="3240" w:type="dxa"/>
          </w:tcPr>
          <w:p w14:paraId="74F756A7" w14:textId="77777777" w:rsidR="0029180A" w:rsidRDefault="0029180A" w:rsidP="00B12444">
            <w:pPr>
              <w:rPr>
                <w:kern w:val="2"/>
                <w:szCs w:val="24"/>
              </w:rPr>
            </w:pPr>
            <w:r>
              <w:rPr>
                <w:kern w:val="2"/>
                <w:szCs w:val="24"/>
              </w:rPr>
              <w:t>1.2.5. Atsiskaitomoji sąskaita</w:t>
            </w:r>
          </w:p>
        </w:tc>
        <w:tc>
          <w:tcPr>
            <w:tcW w:w="3510" w:type="dxa"/>
          </w:tcPr>
          <w:p w14:paraId="4FC44CE3" w14:textId="77777777" w:rsidR="0029180A" w:rsidRDefault="0029180A" w:rsidP="00B12444">
            <w:pPr>
              <w:jc w:val="center"/>
              <w:rPr>
                <w:kern w:val="2"/>
                <w:szCs w:val="24"/>
              </w:rPr>
            </w:pPr>
          </w:p>
        </w:tc>
      </w:tr>
      <w:tr w:rsidR="0029180A" w14:paraId="1735212F" w14:textId="77777777" w:rsidTr="00B12444">
        <w:tc>
          <w:tcPr>
            <w:tcW w:w="2808" w:type="dxa"/>
            <w:vMerge/>
          </w:tcPr>
          <w:p w14:paraId="329C4502" w14:textId="77777777" w:rsidR="0029180A" w:rsidRDefault="0029180A" w:rsidP="00B12444">
            <w:pPr>
              <w:rPr>
                <w:b/>
                <w:bCs/>
                <w:kern w:val="2"/>
                <w:szCs w:val="24"/>
              </w:rPr>
            </w:pPr>
          </w:p>
        </w:tc>
        <w:tc>
          <w:tcPr>
            <w:tcW w:w="3240" w:type="dxa"/>
          </w:tcPr>
          <w:p w14:paraId="3010256F" w14:textId="77777777" w:rsidR="0029180A" w:rsidRDefault="0029180A" w:rsidP="00B12444">
            <w:pPr>
              <w:rPr>
                <w:kern w:val="2"/>
                <w:szCs w:val="24"/>
              </w:rPr>
            </w:pPr>
            <w:r>
              <w:rPr>
                <w:kern w:val="2"/>
                <w:szCs w:val="24"/>
              </w:rPr>
              <w:t>1.2.6. Bankas, banko kodas</w:t>
            </w:r>
          </w:p>
        </w:tc>
        <w:tc>
          <w:tcPr>
            <w:tcW w:w="3510" w:type="dxa"/>
          </w:tcPr>
          <w:p w14:paraId="7678E6A4" w14:textId="77777777" w:rsidR="0029180A" w:rsidRDefault="0029180A" w:rsidP="00B12444">
            <w:pPr>
              <w:jc w:val="center"/>
              <w:rPr>
                <w:kern w:val="2"/>
                <w:szCs w:val="24"/>
              </w:rPr>
            </w:pPr>
          </w:p>
        </w:tc>
      </w:tr>
      <w:tr w:rsidR="0029180A" w14:paraId="1E97B00C" w14:textId="77777777" w:rsidTr="00B12444">
        <w:tc>
          <w:tcPr>
            <w:tcW w:w="2808" w:type="dxa"/>
            <w:vMerge/>
          </w:tcPr>
          <w:p w14:paraId="6C46C86F" w14:textId="77777777" w:rsidR="0029180A" w:rsidRDefault="0029180A" w:rsidP="00B12444">
            <w:pPr>
              <w:rPr>
                <w:b/>
                <w:bCs/>
                <w:kern w:val="2"/>
                <w:szCs w:val="24"/>
              </w:rPr>
            </w:pPr>
          </w:p>
        </w:tc>
        <w:tc>
          <w:tcPr>
            <w:tcW w:w="3240" w:type="dxa"/>
          </w:tcPr>
          <w:p w14:paraId="72844BA6" w14:textId="77777777" w:rsidR="0029180A" w:rsidRDefault="0029180A" w:rsidP="00B12444">
            <w:pPr>
              <w:rPr>
                <w:kern w:val="2"/>
                <w:szCs w:val="24"/>
              </w:rPr>
            </w:pPr>
            <w:r>
              <w:rPr>
                <w:kern w:val="2"/>
                <w:szCs w:val="24"/>
              </w:rPr>
              <w:t>1.2.7. Telefonas</w:t>
            </w:r>
          </w:p>
        </w:tc>
        <w:tc>
          <w:tcPr>
            <w:tcW w:w="3510" w:type="dxa"/>
          </w:tcPr>
          <w:p w14:paraId="58570CEC" w14:textId="77777777" w:rsidR="0029180A" w:rsidRDefault="0029180A" w:rsidP="00B12444">
            <w:pPr>
              <w:jc w:val="center"/>
              <w:rPr>
                <w:kern w:val="2"/>
                <w:szCs w:val="24"/>
              </w:rPr>
            </w:pPr>
          </w:p>
        </w:tc>
      </w:tr>
      <w:tr w:rsidR="0029180A" w14:paraId="71139EED" w14:textId="77777777" w:rsidTr="00B12444">
        <w:tc>
          <w:tcPr>
            <w:tcW w:w="2808" w:type="dxa"/>
            <w:vMerge/>
          </w:tcPr>
          <w:p w14:paraId="3C498EEE" w14:textId="77777777" w:rsidR="0029180A" w:rsidRDefault="0029180A" w:rsidP="00B12444">
            <w:pPr>
              <w:rPr>
                <w:b/>
                <w:bCs/>
                <w:kern w:val="2"/>
                <w:szCs w:val="24"/>
              </w:rPr>
            </w:pPr>
          </w:p>
        </w:tc>
        <w:tc>
          <w:tcPr>
            <w:tcW w:w="3240" w:type="dxa"/>
          </w:tcPr>
          <w:p w14:paraId="6CFD20BE" w14:textId="77777777" w:rsidR="0029180A" w:rsidRDefault="0029180A" w:rsidP="00B12444">
            <w:pPr>
              <w:rPr>
                <w:kern w:val="2"/>
                <w:szCs w:val="24"/>
              </w:rPr>
            </w:pPr>
            <w:r>
              <w:rPr>
                <w:kern w:val="2"/>
                <w:szCs w:val="24"/>
              </w:rPr>
              <w:t>1.2.8. El. paštas</w:t>
            </w:r>
          </w:p>
        </w:tc>
        <w:tc>
          <w:tcPr>
            <w:tcW w:w="3510" w:type="dxa"/>
          </w:tcPr>
          <w:p w14:paraId="45DE0286" w14:textId="77777777" w:rsidR="0029180A" w:rsidRDefault="0029180A" w:rsidP="00B12444">
            <w:pPr>
              <w:jc w:val="center"/>
              <w:rPr>
                <w:kern w:val="2"/>
                <w:szCs w:val="24"/>
              </w:rPr>
            </w:pPr>
          </w:p>
        </w:tc>
      </w:tr>
      <w:tr w:rsidR="0029180A" w14:paraId="316F8AD5" w14:textId="77777777" w:rsidTr="00B12444">
        <w:tc>
          <w:tcPr>
            <w:tcW w:w="2808" w:type="dxa"/>
            <w:vMerge/>
          </w:tcPr>
          <w:p w14:paraId="18C4D88B" w14:textId="77777777" w:rsidR="0029180A" w:rsidRDefault="0029180A" w:rsidP="00B12444">
            <w:pPr>
              <w:rPr>
                <w:b/>
                <w:bCs/>
                <w:kern w:val="2"/>
                <w:szCs w:val="24"/>
              </w:rPr>
            </w:pPr>
          </w:p>
        </w:tc>
        <w:tc>
          <w:tcPr>
            <w:tcW w:w="3240" w:type="dxa"/>
          </w:tcPr>
          <w:p w14:paraId="52B41C72" w14:textId="77777777" w:rsidR="0029180A" w:rsidRDefault="0029180A" w:rsidP="00B12444">
            <w:pPr>
              <w:rPr>
                <w:kern w:val="2"/>
                <w:szCs w:val="24"/>
              </w:rPr>
            </w:pPr>
            <w:r>
              <w:rPr>
                <w:kern w:val="2"/>
                <w:szCs w:val="24"/>
              </w:rPr>
              <w:t>1.2.9. Šalies atstovas</w:t>
            </w:r>
          </w:p>
        </w:tc>
        <w:tc>
          <w:tcPr>
            <w:tcW w:w="3510" w:type="dxa"/>
          </w:tcPr>
          <w:p w14:paraId="62B413FC" w14:textId="77777777" w:rsidR="0029180A" w:rsidRDefault="0029180A" w:rsidP="00B12444">
            <w:pPr>
              <w:jc w:val="center"/>
              <w:rPr>
                <w:kern w:val="2"/>
                <w:szCs w:val="24"/>
              </w:rPr>
            </w:pPr>
          </w:p>
        </w:tc>
      </w:tr>
      <w:tr w:rsidR="0029180A" w14:paraId="1A8B9242" w14:textId="77777777" w:rsidTr="00B12444">
        <w:tc>
          <w:tcPr>
            <w:tcW w:w="2808" w:type="dxa"/>
            <w:vMerge/>
          </w:tcPr>
          <w:p w14:paraId="1F2DD084" w14:textId="77777777" w:rsidR="0029180A" w:rsidRDefault="0029180A" w:rsidP="00B12444">
            <w:pPr>
              <w:rPr>
                <w:b/>
                <w:bCs/>
                <w:kern w:val="2"/>
                <w:szCs w:val="24"/>
              </w:rPr>
            </w:pPr>
          </w:p>
        </w:tc>
        <w:tc>
          <w:tcPr>
            <w:tcW w:w="3240" w:type="dxa"/>
          </w:tcPr>
          <w:p w14:paraId="3BA52834" w14:textId="77777777" w:rsidR="0029180A" w:rsidRDefault="0029180A" w:rsidP="00B12444">
            <w:pPr>
              <w:rPr>
                <w:kern w:val="2"/>
                <w:szCs w:val="24"/>
              </w:rPr>
            </w:pPr>
            <w:r>
              <w:rPr>
                <w:kern w:val="2"/>
                <w:szCs w:val="24"/>
              </w:rPr>
              <w:t>1.2.10. Atstovavimo pagrindas</w:t>
            </w:r>
          </w:p>
        </w:tc>
        <w:tc>
          <w:tcPr>
            <w:tcW w:w="3510" w:type="dxa"/>
          </w:tcPr>
          <w:p w14:paraId="4A041AF9" w14:textId="77777777" w:rsidR="0029180A" w:rsidRDefault="0029180A" w:rsidP="00B12444">
            <w:pPr>
              <w:jc w:val="center"/>
              <w:rPr>
                <w:kern w:val="2"/>
                <w:szCs w:val="24"/>
              </w:rPr>
            </w:pPr>
          </w:p>
        </w:tc>
      </w:tr>
    </w:tbl>
    <w:p w14:paraId="7776B29C" w14:textId="77777777" w:rsidR="0029180A" w:rsidRDefault="0029180A" w:rsidP="0029180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9180A" w14:paraId="15B4ADFE" w14:textId="77777777" w:rsidTr="00B12444">
        <w:trPr>
          <w:trHeight w:val="300"/>
        </w:trPr>
        <w:tc>
          <w:tcPr>
            <w:tcW w:w="9535" w:type="dxa"/>
            <w:gridSpan w:val="4"/>
          </w:tcPr>
          <w:p w14:paraId="1FAEF333" w14:textId="77777777" w:rsidR="0029180A" w:rsidRDefault="0029180A" w:rsidP="00B12444">
            <w:pPr>
              <w:jc w:val="center"/>
              <w:rPr>
                <w:b/>
                <w:bCs/>
                <w:kern w:val="2"/>
                <w:szCs w:val="24"/>
              </w:rPr>
            </w:pPr>
            <w:r>
              <w:rPr>
                <w:b/>
                <w:bCs/>
                <w:kern w:val="2"/>
                <w:szCs w:val="24"/>
              </w:rPr>
              <w:t>2. ATSAKINGI ASMENYS</w:t>
            </w:r>
          </w:p>
        </w:tc>
      </w:tr>
      <w:tr w:rsidR="0029180A" w14:paraId="0C5EC72D" w14:textId="77777777" w:rsidTr="00B12444">
        <w:trPr>
          <w:trHeight w:val="300"/>
        </w:trPr>
        <w:tc>
          <w:tcPr>
            <w:tcW w:w="2704" w:type="dxa"/>
            <w:gridSpan w:val="2"/>
          </w:tcPr>
          <w:p w14:paraId="4F83A12B" w14:textId="77777777" w:rsidR="0029180A" w:rsidRDefault="0029180A" w:rsidP="00B12444">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7CADBCC" w14:textId="77777777" w:rsidR="0029180A" w:rsidRDefault="0029180A" w:rsidP="00B12444">
            <w:pPr>
              <w:jc w:val="both"/>
              <w:rPr>
                <w:color w:val="4472C4"/>
                <w:kern w:val="2"/>
                <w:szCs w:val="24"/>
              </w:rPr>
            </w:pPr>
            <w:r>
              <w:rPr>
                <w:color w:val="4472C4"/>
                <w:kern w:val="2"/>
                <w:szCs w:val="24"/>
              </w:rPr>
              <w:t>(nurodyti padalinį / skyrių, pareigas, vardą, pavardę, tel., el. paštą)</w:t>
            </w:r>
          </w:p>
        </w:tc>
      </w:tr>
      <w:tr w:rsidR="0029180A" w14:paraId="1B627E3D" w14:textId="77777777" w:rsidTr="00B12444">
        <w:trPr>
          <w:trHeight w:val="300"/>
        </w:trPr>
        <w:tc>
          <w:tcPr>
            <w:tcW w:w="2704" w:type="dxa"/>
            <w:gridSpan w:val="2"/>
          </w:tcPr>
          <w:p w14:paraId="2B0BC751" w14:textId="77777777" w:rsidR="0029180A" w:rsidRDefault="0029180A" w:rsidP="00B12444">
            <w:pPr>
              <w:rPr>
                <w:b/>
                <w:bCs/>
                <w:kern w:val="2"/>
                <w:szCs w:val="24"/>
              </w:rPr>
            </w:pPr>
            <w:r>
              <w:rPr>
                <w:b/>
                <w:bCs/>
                <w:kern w:val="2"/>
                <w:szCs w:val="24"/>
              </w:rPr>
              <w:t>2.2. Tiekėjo kontaktiniai asmenys, atsakingi už Sutarties vykdymą</w:t>
            </w:r>
          </w:p>
        </w:tc>
        <w:tc>
          <w:tcPr>
            <w:tcW w:w="6831" w:type="dxa"/>
            <w:gridSpan w:val="2"/>
          </w:tcPr>
          <w:p w14:paraId="7DEA2A37" w14:textId="77777777" w:rsidR="0029180A" w:rsidRDefault="0029180A" w:rsidP="00B12444">
            <w:pPr>
              <w:rPr>
                <w:color w:val="4472C4"/>
                <w:kern w:val="2"/>
                <w:szCs w:val="24"/>
              </w:rPr>
            </w:pPr>
            <w:r>
              <w:rPr>
                <w:color w:val="4472C4"/>
                <w:kern w:val="2"/>
                <w:szCs w:val="24"/>
              </w:rPr>
              <w:t>(nurodyti padalinį / skyrių, pareigas, vardą, pavardę, tel., el. paštą)</w:t>
            </w:r>
          </w:p>
        </w:tc>
      </w:tr>
      <w:tr w:rsidR="0029180A" w14:paraId="69BB037D" w14:textId="77777777" w:rsidTr="00B12444">
        <w:trPr>
          <w:trHeight w:val="300"/>
        </w:trPr>
        <w:tc>
          <w:tcPr>
            <w:tcW w:w="9535" w:type="dxa"/>
            <w:gridSpan w:val="4"/>
          </w:tcPr>
          <w:p w14:paraId="2C91A02F" w14:textId="77777777" w:rsidR="0029180A" w:rsidRDefault="0029180A" w:rsidP="00B12444">
            <w:pPr>
              <w:jc w:val="center"/>
              <w:rPr>
                <w:b/>
                <w:bCs/>
                <w:kern w:val="2"/>
                <w:szCs w:val="24"/>
              </w:rPr>
            </w:pPr>
            <w:r>
              <w:rPr>
                <w:b/>
                <w:bCs/>
                <w:kern w:val="2"/>
                <w:szCs w:val="24"/>
              </w:rPr>
              <w:lastRenderedPageBreak/>
              <w:t>3. SUTARTIES DALYKAS</w:t>
            </w:r>
          </w:p>
        </w:tc>
      </w:tr>
      <w:tr w:rsidR="0029180A" w14:paraId="354D7BCD" w14:textId="77777777" w:rsidTr="00B12444">
        <w:trPr>
          <w:trHeight w:val="300"/>
        </w:trPr>
        <w:tc>
          <w:tcPr>
            <w:tcW w:w="2704" w:type="dxa"/>
            <w:gridSpan w:val="2"/>
          </w:tcPr>
          <w:p w14:paraId="4681B923" w14:textId="77777777" w:rsidR="0029180A" w:rsidRDefault="0029180A" w:rsidP="00B12444">
            <w:pPr>
              <w:rPr>
                <w:b/>
                <w:bCs/>
                <w:kern w:val="2"/>
                <w:szCs w:val="24"/>
              </w:rPr>
            </w:pPr>
            <w:r>
              <w:rPr>
                <w:b/>
                <w:bCs/>
                <w:kern w:val="2"/>
                <w:szCs w:val="24"/>
              </w:rPr>
              <w:t xml:space="preserve">3.1. Sutarties dalykas </w:t>
            </w:r>
          </w:p>
        </w:tc>
        <w:tc>
          <w:tcPr>
            <w:tcW w:w="6831" w:type="dxa"/>
            <w:gridSpan w:val="2"/>
          </w:tcPr>
          <w:p w14:paraId="79A84EAD" w14:textId="37EE85B8" w:rsidR="0029180A" w:rsidRPr="00CC1E1C" w:rsidRDefault="0029180A" w:rsidP="00B12444">
            <w:pPr>
              <w:jc w:val="both"/>
              <w:rPr>
                <w:kern w:val="2"/>
                <w:szCs w:val="24"/>
              </w:rPr>
            </w:pPr>
            <w:r>
              <w:rPr>
                <w:kern w:val="2"/>
                <w:szCs w:val="24"/>
              </w:rPr>
              <w:t xml:space="preserve">Tiekėjas įsipareigoja Sutartyje numatytomis sąlygomis perduoti Pirkėjui </w:t>
            </w:r>
            <w:r w:rsidRPr="0029180A">
              <w:rPr>
                <w:b/>
                <w:bCs/>
                <w:kern w:val="2"/>
                <w:szCs w:val="24"/>
              </w:rPr>
              <w:t xml:space="preserve">pusiau požeminių </w:t>
            </w:r>
            <w:r w:rsidR="00EF515E">
              <w:rPr>
                <w:b/>
                <w:bCs/>
                <w:kern w:val="2"/>
                <w:szCs w:val="24"/>
              </w:rPr>
              <w:t xml:space="preserve">Molok Domino </w:t>
            </w:r>
            <w:r w:rsidRPr="0029180A">
              <w:rPr>
                <w:b/>
                <w:bCs/>
                <w:kern w:val="2"/>
                <w:szCs w:val="24"/>
              </w:rPr>
              <w:t>konteinerių</w:t>
            </w:r>
            <w:r>
              <w:rPr>
                <w:kern w:val="2"/>
                <w:szCs w:val="24"/>
              </w:rPr>
              <w:t xml:space="preserve"> </w:t>
            </w:r>
            <w:r w:rsidR="00EF515E" w:rsidRPr="00EF515E">
              <w:rPr>
                <w:b/>
                <w:bCs/>
                <w:kern w:val="2"/>
                <w:szCs w:val="24"/>
              </w:rPr>
              <w:t>komplektuojamas dalis</w:t>
            </w:r>
            <w:r>
              <w:rPr>
                <w:kern w:val="2"/>
                <w:szCs w:val="24"/>
              </w:rPr>
              <w:t xml:space="preserve"> </w:t>
            </w:r>
            <w:r>
              <w:rPr>
                <w:color w:val="000000"/>
                <w:kern w:val="2"/>
                <w:szCs w:val="24"/>
              </w:rPr>
              <w:t xml:space="preserve">(toliau – Prekės). </w:t>
            </w:r>
          </w:p>
          <w:p w14:paraId="48DF3051" w14:textId="77777777" w:rsidR="0029180A" w:rsidRPr="00046C25" w:rsidRDefault="0029180A" w:rsidP="00B12444">
            <w:pPr>
              <w:jc w:val="both"/>
              <w:rPr>
                <w:color w:val="000000"/>
                <w:kern w:val="2"/>
                <w:szCs w:val="24"/>
              </w:rPr>
            </w:pPr>
            <w:r w:rsidRPr="00411F29">
              <w:rPr>
                <w:color w:val="000000"/>
                <w:kern w:val="2"/>
                <w:szCs w:val="24"/>
              </w:rPr>
              <w:t>Išsamus Prek</w:t>
            </w:r>
            <w:r>
              <w:rPr>
                <w:color w:val="000000"/>
                <w:kern w:val="2"/>
                <w:szCs w:val="24"/>
              </w:rPr>
              <w:t>ių</w:t>
            </w:r>
            <w:r w:rsidRPr="00411F29">
              <w:rPr>
                <w:color w:val="000000"/>
                <w:kern w:val="2"/>
                <w:szCs w:val="24"/>
              </w:rPr>
              <w:t xml:space="preserve"> aprašymas ir kiti reikalavimai tiekiam</w:t>
            </w:r>
            <w:r>
              <w:rPr>
                <w:color w:val="000000"/>
                <w:kern w:val="2"/>
                <w:szCs w:val="24"/>
              </w:rPr>
              <w:t>oms</w:t>
            </w:r>
            <w:r w:rsidRPr="00411F29">
              <w:rPr>
                <w:color w:val="000000"/>
                <w:kern w:val="2"/>
                <w:szCs w:val="24"/>
              </w:rPr>
              <w:t xml:space="preserve"> Prek</w:t>
            </w:r>
            <w:r>
              <w:rPr>
                <w:color w:val="000000"/>
                <w:kern w:val="2"/>
                <w:szCs w:val="24"/>
              </w:rPr>
              <w:t>ėms</w:t>
            </w:r>
            <w:r w:rsidRPr="00411F29">
              <w:rPr>
                <w:color w:val="000000"/>
                <w:kern w:val="2"/>
                <w:szCs w:val="24"/>
              </w:rPr>
              <w:t xml:space="preserve"> nustatyti Sutarties priede „Pasiūlymas“.</w:t>
            </w:r>
          </w:p>
        </w:tc>
      </w:tr>
      <w:tr w:rsidR="0029180A" w14:paraId="1CEE4558" w14:textId="77777777" w:rsidTr="00B12444">
        <w:trPr>
          <w:trHeight w:val="300"/>
        </w:trPr>
        <w:tc>
          <w:tcPr>
            <w:tcW w:w="2704" w:type="dxa"/>
            <w:gridSpan w:val="2"/>
          </w:tcPr>
          <w:p w14:paraId="78934248" w14:textId="77777777" w:rsidR="0029180A" w:rsidRDefault="0029180A" w:rsidP="00B12444">
            <w:pPr>
              <w:rPr>
                <w:b/>
                <w:bCs/>
                <w:kern w:val="2"/>
                <w:szCs w:val="24"/>
              </w:rPr>
            </w:pPr>
            <w:r>
              <w:rPr>
                <w:b/>
                <w:bCs/>
                <w:kern w:val="2"/>
                <w:szCs w:val="24"/>
              </w:rPr>
              <w:t>3.2. Pirkimo numeris</w:t>
            </w:r>
          </w:p>
        </w:tc>
        <w:tc>
          <w:tcPr>
            <w:tcW w:w="6831" w:type="dxa"/>
            <w:gridSpan w:val="2"/>
          </w:tcPr>
          <w:p w14:paraId="4462CA0E" w14:textId="77777777" w:rsidR="0029180A" w:rsidRDefault="0029180A" w:rsidP="00B12444">
            <w:pPr>
              <w:rPr>
                <w:kern w:val="2"/>
                <w:szCs w:val="24"/>
              </w:rPr>
            </w:pPr>
          </w:p>
        </w:tc>
      </w:tr>
      <w:tr w:rsidR="0029180A" w14:paraId="2DA4ADC4" w14:textId="77777777" w:rsidTr="00B12444">
        <w:trPr>
          <w:trHeight w:val="300"/>
        </w:trPr>
        <w:tc>
          <w:tcPr>
            <w:tcW w:w="2704" w:type="dxa"/>
            <w:gridSpan w:val="2"/>
          </w:tcPr>
          <w:p w14:paraId="7BE6F4AA" w14:textId="77777777" w:rsidR="0029180A" w:rsidRDefault="0029180A" w:rsidP="00B12444">
            <w:pPr>
              <w:rPr>
                <w:b/>
                <w:bCs/>
                <w:kern w:val="2"/>
                <w:szCs w:val="24"/>
              </w:rPr>
            </w:pPr>
            <w:r>
              <w:rPr>
                <w:b/>
                <w:bCs/>
                <w:kern w:val="2"/>
                <w:szCs w:val="24"/>
              </w:rPr>
              <w:t>3.3. Informacija apie Europos Sąjungos lėšomis finansuojamą projektą arba kitą projektą</w:t>
            </w:r>
          </w:p>
        </w:tc>
        <w:tc>
          <w:tcPr>
            <w:tcW w:w="6831" w:type="dxa"/>
            <w:gridSpan w:val="2"/>
          </w:tcPr>
          <w:p w14:paraId="66452AB2" w14:textId="77777777" w:rsidR="0029180A" w:rsidRDefault="0029180A" w:rsidP="00B12444">
            <w:pPr>
              <w:rPr>
                <w:kern w:val="2"/>
                <w:szCs w:val="24"/>
              </w:rPr>
            </w:pPr>
            <w:r>
              <w:rPr>
                <w:kern w:val="2"/>
                <w:szCs w:val="24"/>
              </w:rPr>
              <w:t>Netaikoma</w:t>
            </w:r>
          </w:p>
          <w:p w14:paraId="0683E222" w14:textId="77777777" w:rsidR="0029180A" w:rsidRDefault="0029180A" w:rsidP="00B12444">
            <w:pPr>
              <w:rPr>
                <w:kern w:val="2"/>
                <w:szCs w:val="24"/>
              </w:rPr>
            </w:pPr>
          </w:p>
          <w:p w14:paraId="0C86E24F" w14:textId="77777777" w:rsidR="0029180A" w:rsidRDefault="0029180A" w:rsidP="00B12444">
            <w:pPr>
              <w:rPr>
                <w:kern w:val="2"/>
                <w:szCs w:val="24"/>
              </w:rPr>
            </w:pPr>
          </w:p>
        </w:tc>
      </w:tr>
      <w:tr w:rsidR="0029180A" w14:paraId="3B169F36" w14:textId="77777777" w:rsidTr="00B12444">
        <w:trPr>
          <w:trHeight w:val="300"/>
        </w:trPr>
        <w:tc>
          <w:tcPr>
            <w:tcW w:w="9535" w:type="dxa"/>
            <w:gridSpan w:val="4"/>
          </w:tcPr>
          <w:p w14:paraId="21AB1378" w14:textId="77777777" w:rsidR="0029180A" w:rsidRDefault="0029180A" w:rsidP="00B12444">
            <w:pPr>
              <w:jc w:val="center"/>
              <w:rPr>
                <w:b/>
                <w:bCs/>
                <w:kern w:val="2"/>
                <w:szCs w:val="24"/>
              </w:rPr>
            </w:pPr>
            <w:r>
              <w:rPr>
                <w:b/>
                <w:bCs/>
                <w:kern w:val="2"/>
                <w:szCs w:val="24"/>
              </w:rPr>
              <w:t>4. PREKIŲ PRISTATYMO TERMINAI IR PREKIŲ PERDAVIMO - PRIĖMIMO TVARKA</w:t>
            </w:r>
          </w:p>
        </w:tc>
      </w:tr>
      <w:tr w:rsidR="0029180A" w14:paraId="3E1072C4" w14:textId="77777777" w:rsidTr="00B12444">
        <w:trPr>
          <w:trHeight w:val="300"/>
        </w:trPr>
        <w:tc>
          <w:tcPr>
            <w:tcW w:w="2704" w:type="dxa"/>
            <w:gridSpan w:val="2"/>
          </w:tcPr>
          <w:p w14:paraId="6DE6B26E" w14:textId="719B84DA" w:rsidR="0029180A" w:rsidRPr="00810BE2" w:rsidRDefault="0029180A" w:rsidP="00B12444">
            <w:pPr>
              <w:rPr>
                <w:b/>
                <w:bCs/>
                <w:kern w:val="2"/>
                <w:szCs w:val="24"/>
              </w:rPr>
            </w:pPr>
            <w:r w:rsidRPr="00810BE2">
              <w:rPr>
                <w:b/>
                <w:bCs/>
                <w:kern w:val="2"/>
                <w:szCs w:val="24"/>
              </w:rPr>
              <w:t>4.1. Prekių pristatymo termina</w:t>
            </w:r>
            <w:r w:rsidR="00810BE2" w:rsidRPr="00810BE2">
              <w:rPr>
                <w:b/>
                <w:bCs/>
                <w:kern w:val="2"/>
                <w:szCs w:val="24"/>
              </w:rPr>
              <w:t>i</w:t>
            </w:r>
            <w:r w:rsidRPr="00810BE2">
              <w:rPr>
                <w:b/>
                <w:bCs/>
                <w:kern w:val="2"/>
                <w:szCs w:val="24"/>
              </w:rPr>
              <w:t xml:space="preserve">, kai Prekės pristatomos </w:t>
            </w:r>
            <w:r w:rsidR="00810BE2" w:rsidRPr="00810BE2">
              <w:rPr>
                <w:b/>
                <w:bCs/>
                <w:kern w:val="2"/>
                <w:szCs w:val="24"/>
              </w:rPr>
              <w:t>dalimis</w:t>
            </w:r>
          </w:p>
        </w:tc>
        <w:tc>
          <w:tcPr>
            <w:tcW w:w="6831" w:type="dxa"/>
            <w:gridSpan w:val="2"/>
          </w:tcPr>
          <w:p w14:paraId="295E89F9" w14:textId="54FA6281" w:rsidR="00810BE2" w:rsidRPr="00810BE2" w:rsidRDefault="00810BE2" w:rsidP="00810BE2">
            <w:pPr>
              <w:jc w:val="both"/>
              <w:rPr>
                <w:szCs w:val="24"/>
              </w:rPr>
            </w:pPr>
            <w:r w:rsidRPr="00810BE2">
              <w:rPr>
                <w:kern w:val="2"/>
                <w:szCs w:val="24"/>
              </w:rPr>
              <w:t xml:space="preserve">Tiekėjas pagal atskirą užsakymą įsipareigoja pristatyti Prekes ne vėliau kaip per 15 darbo dienų nuo užsakymo pateikimo </w:t>
            </w:r>
            <w:r w:rsidRPr="00810BE2">
              <w:rPr>
                <w:color w:val="000000"/>
                <w:kern w:val="2"/>
                <w:szCs w:val="24"/>
              </w:rPr>
              <w:t xml:space="preserve">dienos adresu V. A. </w:t>
            </w:r>
            <w:r w:rsidRPr="00810BE2">
              <w:rPr>
                <w:szCs w:val="24"/>
              </w:rPr>
              <w:t xml:space="preserve">Graičiūno g. 36D, Vilnius. </w:t>
            </w:r>
          </w:p>
          <w:p w14:paraId="42AFE751" w14:textId="2ADFCBB5" w:rsidR="00810BE2" w:rsidRPr="00810BE2" w:rsidRDefault="00810BE2" w:rsidP="00B12444">
            <w:pPr>
              <w:jc w:val="both"/>
              <w:rPr>
                <w:color w:val="FF0000"/>
                <w:szCs w:val="24"/>
              </w:rPr>
            </w:pPr>
          </w:p>
          <w:p w14:paraId="465821AB" w14:textId="442EC4A3" w:rsidR="00810BE2" w:rsidRPr="00810BE2" w:rsidRDefault="00810BE2" w:rsidP="00B12444">
            <w:pPr>
              <w:jc w:val="both"/>
              <w:rPr>
                <w:color w:val="FF0000"/>
                <w:kern w:val="2"/>
                <w:szCs w:val="24"/>
              </w:rPr>
            </w:pPr>
          </w:p>
        </w:tc>
      </w:tr>
      <w:tr w:rsidR="0029180A" w14:paraId="64CC1BFC" w14:textId="77777777" w:rsidTr="00B12444">
        <w:trPr>
          <w:trHeight w:val="300"/>
        </w:trPr>
        <w:tc>
          <w:tcPr>
            <w:tcW w:w="2704" w:type="dxa"/>
            <w:gridSpan w:val="2"/>
          </w:tcPr>
          <w:p w14:paraId="180F9449" w14:textId="77777777" w:rsidR="0029180A" w:rsidRDefault="0029180A" w:rsidP="00B12444">
            <w:pPr>
              <w:rPr>
                <w:b/>
                <w:bCs/>
                <w:kern w:val="2"/>
                <w:szCs w:val="24"/>
              </w:rPr>
            </w:pPr>
            <w:r>
              <w:rPr>
                <w:b/>
                <w:bCs/>
                <w:kern w:val="2"/>
                <w:szCs w:val="24"/>
              </w:rPr>
              <w:t>4.2. Prekių (ar jų dalies) pristatymo termino pratęsimas</w:t>
            </w:r>
          </w:p>
        </w:tc>
        <w:tc>
          <w:tcPr>
            <w:tcW w:w="6831" w:type="dxa"/>
            <w:gridSpan w:val="2"/>
          </w:tcPr>
          <w:p w14:paraId="28B86826" w14:textId="77777777" w:rsidR="0029180A" w:rsidRDefault="0029180A" w:rsidP="00B12444">
            <w:pPr>
              <w:rPr>
                <w:kern w:val="2"/>
                <w:szCs w:val="24"/>
              </w:rPr>
            </w:pPr>
            <w:r>
              <w:rPr>
                <w:kern w:val="2"/>
                <w:szCs w:val="24"/>
              </w:rPr>
              <w:t>Netaikoma</w:t>
            </w:r>
          </w:p>
          <w:p w14:paraId="4580330D" w14:textId="77777777" w:rsidR="0029180A" w:rsidRDefault="0029180A" w:rsidP="00B12444">
            <w:pPr>
              <w:rPr>
                <w:kern w:val="2"/>
                <w:szCs w:val="24"/>
              </w:rPr>
            </w:pPr>
          </w:p>
          <w:p w14:paraId="62334ADE" w14:textId="77777777" w:rsidR="0029180A" w:rsidRDefault="0029180A" w:rsidP="00B12444">
            <w:pPr>
              <w:ind w:firstLine="21"/>
              <w:jc w:val="both"/>
              <w:rPr>
                <w:kern w:val="2"/>
                <w:szCs w:val="24"/>
              </w:rPr>
            </w:pPr>
          </w:p>
        </w:tc>
      </w:tr>
      <w:tr w:rsidR="0029180A" w14:paraId="2BF8E075" w14:textId="77777777" w:rsidTr="00B12444">
        <w:trPr>
          <w:trHeight w:val="300"/>
        </w:trPr>
        <w:tc>
          <w:tcPr>
            <w:tcW w:w="2704" w:type="dxa"/>
            <w:gridSpan w:val="2"/>
          </w:tcPr>
          <w:p w14:paraId="055A7DA0" w14:textId="77777777" w:rsidR="0029180A" w:rsidRDefault="0029180A" w:rsidP="00B12444">
            <w:pPr>
              <w:rPr>
                <w:b/>
                <w:bCs/>
                <w:kern w:val="2"/>
                <w:szCs w:val="24"/>
              </w:rPr>
            </w:pPr>
            <w:r>
              <w:rPr>
                <w:b/>
                <w:bCs/>
                <w:kern w:val="2"/>
                <w:szCs w:val="24"/>
              </w:rPr>
              <w:t>4.3. Užsakymų teikimo tvarka</w:t>
            </w:r>
          </w:p>
        </w:tc>
        <w:tc>
          <w:tcPr>
            <w:tcW w:w="6831" w:type="dxa"/>
            <w:gridSpan w:val="2"/>
          </w:tcPr>
          <w:p w14:paraId="7B9205E3" w14:textId="77777777" w:rsidR="0029180A" w:rsidRPr="00753970" w:rsidRDefault="0029180A" w:rsidP="00B12444">
            <w:pPr>
              <w:jc w:val="both"/>
              <w:rPr>
                <w:kern w:val="2"/>
                <w:szCs w:val="24"/>
              </w:rPr>
            </w:pPr>
            <w:r w:rsidRPr="00753970">
              <w:rPr>
                <w:color w:val="000000" w:themeColor="text1"/>
                <w:kern w:val="2"/>
                <w:szCs w:val="24"/>
              </w:rPr>
              <w:t>Pranešimai dėl Prek</w:t>
            </w:r>
            <w:r>
              <w:rPr>
                <w:color w:val="000000" w:themeColor="text1"/>
                <w:kern w:val="2"/>
                <w:szCs w:val="24"/>
              </w:rPr>
              <w:t>ių</w:t>
            </w:r>
            <w:r w:rsidRPr="00753970">
              <w:rPr>
                <w:color w:val="000000" w:themeColor="text1"/>
                <w:kern w:val="2"/>
                <w:szCs w:val="24"/>
              </w:rPr>
              <w:t xml:space="preserve"> defektų šalinimo teikiami Specialiųjų sąlygų 2.2 punkte Tiekėjo nurodytu elektroniniu paštu ir laikomi gautais nuo pateikimo.</w:t>
            </w:r>
          </w:p>
        </w:tc>
      </w:tr>
      <w:tr w:rsidR="0029180A" w14:paraId="3503D237" w14:textId="77777777" w:rsidTr="00B12444">
        <w:trPr>
          <w:trHeight w:val="300"/>
        </w:trPr>
        <w:tc>
          <w:tcPr>
            <w:tcW w:w="2704" w:type="dxa"/>
            <w:gridSpan w:val="2"/>
          </w:tcPr>
          <w:p w14:paraId="05C7C040" w14:textId="77777777" w:rsidR="0029180A" w:rsidRDefault="0029180A" w:rsidP="00B12444">
            <w:pPr>
              <w:rPr>
                <w:b/>
                <w:bCs/>
                <w:kern w:val="2"/>
                <w:szCs w:val="24"/>
              </w:rPr>
            </w:pPr>
            <w:r>
              <w:rPr>
                <w:b/>
                <w:bCs/>
                <w:kern w:val="2"/>
                <w:szCs w:val="24"/>
              </w:rPr>
              <w:t>4.4. Dėl Prekių pristatymo dalimis vertės / apimties</w:t>
            </w:r>
          </w:p>
        </w:tc>
        <w:tc>
          <w:tcPr>
            <w:tcW w:w="6831" w:type="dxa"/>
            <w:gridSpan w:val="2"/>
          </w:tcPr>
          <w:p w14:paraId="5B26FF43" w14:textId="77777777" w:rsidR="0029180A" w:rsidRDefault="0029180A" w:rsidP="00B12444">
            <w:pPr>
              <w:rPr>
                <w:kern w:val="2"/>
                <w:szCs w:val="24"/>
              </w:rPr>
            </w:pPr>
            <w:r>
              <w:rPr>
                <w:kern w:val="2"/>
                <w:szCs w:val="24"/>
              </w:rPr>
              <w:t>Netaikoma</w:t>
            </w:r>
          </w:p>
          <w:p w14:paraId="021B8708" w14:textId="77777777" w:rsidR="0029180A" w:rsidRDefault="0029180A" w:rsidP="00B12444">
            <w:pPr>
              <w:rPr>
                <w:kern w:val="2"/>
                <w:szCs w:val="24"/>
              </w:rPr>
            </w:pPr>
          </w:p>
          <w:p w14:paraId="751801A3" w14:textId="77777777" w:rsidR="0029180A" w:rsidRDefault="0029180A" w:rsidP="00B12444">
            <w:pPr>
              <w:rPr>
                <w:kern w:val="2"/>
                <w:szCs w:val="24"/>
              </w:rPr>
            </w:pPr>
          </w:p>
        </w:tc>
      </w:tr>
      <w:tr w:rsidR="0029180A" w14:paraId="45065936" w14:textId="77777777" w:rsidTr="00B12444">
        <w:trPr>
          <w:trHeight w:val="300"/>
        </w:trPr>
        <w:tc>
          <w:tcPr>
            <w:tcW w:w="2704" w:type="dxa"/>
            <w:gridSpan w:val="2"/>
          </w:tcPr>
          <w:p w14:paraId="6EA44618" w14:textId="77777777" w:rsidR="0029180A" w:rsidRDefault="0029180A" w:rsidP="00B12444">
            <w:pPr>
              <w:rPr>
                <w:b/>
                <w:bCs/>
                <w:kern w:val="2"/>
                <w:szCs w:val="24"/>
              </w:rPr>
            </w:pPr>
            <w:r>
              <w:rPr>
                <w:b/>
                <w:bCs/>
                <w:kern w:val="2"/>
                <w:szCs w:val="24"/>
              </w:rPr>
              <w:t xml:space="preserve">4.5. Kartu su Prekėmis pateikiami dokumentai </w:t>
            </w:r>
          </w:p>
        </w:tc>
        <w:tc>
          <w:tcPr>
            <w:tcW w:w="6831" w:type="dxa"/>
            <w:gridSpan w:val="2"/>
          </w:tcPr>
          <w:p w14:paraId="2F21F6D0" w14:textId="77777777" w:rsidR="0029180A" w:rsidRDefault="0029180A" w:rsidP="00B12444">
            <w:pPr>
              <w:jc w:val="both"/>
              <w:rPr>
                <w:kern w:val="2"/>
                <w:szCs w:val="24"/>
              </w:rPr>
            </w:pPr>
            <w:r>
              <w:rPr>
                <w:color w:val="000000" w:themeColor="text1"/>
                <w:kern w:val="2"/>
                <w:szCs w:val="24"/>
              </w:rPr>
              <w:t>Netaikoma</w:t>
            </w:r>
          </w:p>
        </w:tc>
      </w:tr>
      <w:tr w:rsidR="0029180A" w14:paraId="56AC629D" w14:textId="77777777" w:rsidTr="00B12444">
        <w:trPr>
          <w:trHeight w:val="300"/>
        </w:trPr>
        <w:tc>
          <w:tcPr>
            <w:tcW w:w="9535" w:type="dxa"/>
            <w:gridSpan w:val="4"/>
          </w:tcPr>
          <w:p w14:paraId="1F9949AE" w14:textId="77777777" w:rsidR="0029180A" w:rsidRDefault="0029180A" w:rsidP="00B12444">
            <w:pPr>
              <w:jc w:val="center"/>
              <w:rPr>
                <w:b/>
                <w:bCs/>
                <w:kern w:val="2"/>
                <w:szCs w:val="24"/>
              </w:rPr>
            </w:pPr>
            <w:r>
              <w:rPr>
                <w:b/>
                <w:bCs/>
                <w:kern w:val="2"/>
                <w:szCs w:val="24"/>
              </w:rPr>
              <w:t>5. SUTARTIES KAINA IR ATSISKAITYMO TVARKA</w:t>
            </w:r>
          </w:p>
        </w:tc>
      </w:tr>
      <w:tr w:rsidR="0029180A" w14:paraId="6FB3584C" w14:textId="77777777" w:rsidTr="00B12444">
        <w:trPr>
          <w:trHeight w:val="300"/>
        </w:trPr>
        <w:tc>
          <w:tcPr>
            <w:tcW w:w="2704" w:type="dxa"/>
            <w:gridSpan w:val="2"/>
          </w:tcPr>
          <w:p w14:paraId="2E500909" w14:textId="77777777" w:rsidR="0029180A" w:rsidRDefault="0029180A" w:rsidP="00B12444">
            <w:pPr>
              <w:rPr>
                <w:b/>
                <w:bCs/>
                <w:kern w:val="2"/>
                <w:szCs w:val="24"/>
              </w:rPr>
            </w:pPr>
            <w:r>
              <w:rPr>
                <w:b/>
                <w:bCs/>
                <w:kern w:val="2"/>
                <w:szCs w:val="24"/>
              </w:rPr>
              <w:t>5.1. Sutarčiai taikomas kainos apskaičiavimo būdas</w:t>
            </w:r>
          </w:p>
        </w:tc>
        <w:tc>
          <w:tcPr>
            <w:tcW w:w="6831" w:type="dxa"/>
            <w:gridSpan w:val="2"/>
          </w:tcPr>
          <w:p w14:paraId="4F777C9B" w14:textId="575A205A" w:rsidR="0029180A" w:rsidRDefault="0029180A" w:rsidP="00B12444">
            <w:pPr>
              <w:rPr>
                <w:kern w:val="2"/>
                <w:szCs w:val="24"/>
              </w:rPr>
            </w:pPr>
            <w:r>
              <w:rPr>
                <w:kern w:val="2"/>
                <w:szCs w:val="24"/>
              </w:rPr>
              <w:t xml:space="preserve">Fiksuoto </w:t>
            </w:r>
            <w:r w:rsidR="005F3FAD">
              <w:rPr>
                <w:kern w:val="2"/>
                <w:szCs w:val="24"/>
              </w:rPr>
              <w:t>įkainio</w:t>
            </w:r>
            <w:r>
              <w:rPr>
                <w:kern w:val="2"/>
                <w:szCs w:val="24"/>
              </w:rPr>
              <w:t xml:space="preserve"> kainodara.</w:t>
            </w:r>
          </w:p>
          <w:p w14:paraId="35F41416" w14:textId="77777777" w:rsidR="0029180A" w:rsidRDefault="0029180A" w:rsidP="00B12444">
            <w:pPr>
              <w:jc w:val="both"/>
              <w:rPr>
                <w:color w:val="4472C4"/>
                <w:kern w:val="2"/>
              </w:rPr>
            </w:pPr>
            <w:r>
              <w:rPr>
                <w:kern w:val="2"/>
                <w:szCs w:val="24"/>
              </w:rPr>
              <w:t xml:space="preserve">Šis kainos apskaičiavimo būdas yra viena esminių Sutarties sąlygų, kuri negali būti keičiama.  </w:t>
            </w:r>
          </w:p>
        </w:tc>
      </w:tr>
      <w:tr w:rsidR="0029180A" w14:paraId="5039C9E5" w14:textId="77777777" w:rsidTr="00B12444">
        <w:trPr>
          <w:trHeight w:val="300"/>
        </w:trPr>
        <w:tc>
          <w:tcPr>
            <w:tcW w:w="2704" w:type="dxa"/>
            <w:gridSpan w:val="2"/>
          </w:tcPr>
          <w:p w14:paraId="4E4F4050" w14:textId="412ACF07" w:rsidR="0029180A" w:rsidRDefault="0029180A" w:rsidP="00B12444">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3E3DC9">
              <w:rPr>
                <w:b/>
                <w:bCs/>
                <w:kern w:val="2"/>
                <w:szCs w:val="24"/>
                <w:u w:val="single"/>
              </w:rPr>
              <w:t>įkainio</w:t>
            </w:r>
            <w:r>
              <w:rPr>
                <w:b/>
                <w:bCs/>
                <w:kern w:val="2"/>
                <w:szCs w:val="24"/>
              </w:rPr>
              <w:t xml:space="preserve"> kainodara</w:t>
            </w:r>
          </w:p>
          <w:p w14:paraId="51631BB2" w14:textId="77777777" w:rsidR="0029180A" w:rsidRDefault="0029180A" w:rsidP="00B12444">
            <w:pPr>
              <w:rPr>
                <w:b/>
                <w:bCs/>
                <w:kern w:val="2"/>
                <w:szCs w:val="24"/>
              </w:rPr>
            </w:pPr>
          </w:p>
          <w:p w14:paraId="622A6550" w14:textId="77777777" w:rsidR="0029180A" w:rsidRDefault="0029180A" w:rsidP="00B12444">
            <w:pPr>
              <w:rPr>
                <w:b/>
                <w:bCs/>
                <w:kern w:val="2"/>
                <w:szCs w:val="24"/>
              </w:rPr>
            </w:pPr>
          </w:p>
          <w:p w14:paraId="0F7D8C40" w14:textId="77777777" w:rsidR="0029180A" w:rsidRDefault="0029180A" w:rsidP="00B12444">
            <w:pPr>
              <w:rPr>
                <w:b/>
                <w:bCs/>
                <w:kern w:val="2"/>
                <w:szCs w:val="24"/>
              </w:rPr>
            </w:pPr>
          </w:p>
          <w:p w14:paraId="5E7A3316" w14:textId="77777777" w:rsidR="0029180A" w:rsidRDefault="0029180A" w:rsidP="00B12444">
            <w:pPr>
              <w:jc w:val="both"/>
              <w:rPr>
                <w:b/>
                <w:bCs/>
                <w:kern w:val="2"/>
                <w:szCs w:val="24"/>
              </w:rPr>
            </w:pPr>
          </w:p>
        </w:tc>
        <w:tc>
          <w:tcPr>
            <w:tcW w:w="6831" w:type="dxa"/>
            <w:gridSpan w:val="2"/>
          </w:tcPr>
          <w:p w14:paraId="1DAF0634" w14:textId="112BE364" w:rsidR="005F3FAD" w:rsidRDefault="005F3FAD" w:rsidP="005F3FAD">
            <w:pPr>
              <w:jc w:val="both"/>
              <w:rPr>
                <w:kern w:val="2"/>
                <w:szCs w:val="24"/>
              </w:rPr>
            </w:pPr>
            <w:r>
              <w:rPr>
                <w:kern w:val="2"/>
                <w:szCs w:val="24"/>
              </w:rPr>
              <w:t xml:space="preserve">Pradinės Sutarties vertė yra </w:t>
            </w:r>
            <w:r w:rsidR="00EF515E">
              <w:rPr>
                <w:kern w:val="2"/>
                <w:szCs w:val="24"/>
              </w:rPr>
              <w:t>5</w:t>
            </w:r>
            <w:r w:rsidR="00103994">
              <w:rPr>
                <w:kern w:val="2"/>
                <w:szCs w:val="24"/>
              </w:rPr>
              <w:t>0</w:t>
            </w:r>
            <w:r w:rsidR="003E3DC9">
              <w:rPr>
                <w:kern w:val="2"/>
                <w:szCs w:val="24"/>
              </w:rPr>
              <w:t> 000,00 (</w:t>
            </w:r>
            <w:r w:rsidR="00EF515E">
              <w:rPr>
                <w:kern w:val="2"/>
                <w:szCs w:val="24"/>
              </w:rPr>
              <w:t xml:space="preserve">penkiasdešimt </w:t>
            </w:r>
            <w:r w:rsidR="003E3DC9">
              <w:rPr>
                <w:kern w:val="2"/>
                <w:szCs w:val="24"/>
              </w:rPr>
              <w:t>tūkstančių)</w:t>
            </w:r>
            <w:r>
              <w:rPr>
                <w:kern w:val="2"/>
                <w:szCs w:val="24"/>
              </w:rPr>
              <w:t xml:space="preserve"> Eur be PVM.</w:t>
            </w:r>
          </w:p>
          <w:p w14:paraId="5E8DCADC" w14:textId="200581DD" w:rsidR="005F3FAD" w:rsidRDefault="005F3FAD" w:rsidP="005F3FAD">
            <w:pPr>
              <w:jc w:val="both"/>
              <w:rPr>
                <w:kern w:val="2"/>
                <w:szCs w:val="24"/>
              </w:rPr>
            </w:pPr>
            <w:r>
              <w:rPr>
                <w:kern w:val="2"/>
                <w:szCs w:val="24"/>
              </w:rPr>
              <w:t xml:space="preserve">PVM sudaro </w:t>
            </w:r>
            <w:r w:rsidR="00EF515E">
              <w:rPr>
                <w:kern w:val="2"/>
                <w:szCs w:val="24"/>
              </w:rPr>
              <w:t>10 500,00</w:t>
            </w:r>
            <w:r w:rsidR="003E3DC9">
              <w:rPr>
                <w:kern w:val="2"/>
                <w:szCs w:val="24"/>
              </w:rPr>
              <w:t xml:space="preserve"> (</w:t>
            </w:r>
            <w:r w:rsidR="00EF515E">
              <w:rPr>
                <w:kern w:val="2"/>
                <w:szCs w:val="24"/>
              </w:rPr>
              <w:t xml:space="preserve">dešimt </w:t>
            </w:r>
            <w:r w:rsidR="003E3DC9">
              <w:rPr>
                <w:kern w:val="2"/>
                <w:szCs w:val="24"/>
              </w:rPr>
              <w:t>tūkstanči</w:t>
            </w:r>
            <w:r w:rsidR="00EF515E">
              <w:rPr>
                <w:kern w:val="2"/>
                <w:szCs w:val="24"/>
              </w:rPr>
              <w:t>ų</w:t>
            </w:r>
            <w:r w:rsidR="003E3DC9">
              <w:rPr>
                <w:kern w:val="2"/>
                <w:szCs w:val="24"/>
              </w:rPr>
              <w:t xml:space="preserve"> </w:t>
            </w:r>
            <w:r w:rsidR="00EF515E">
              <w:rPr>
                <w:kern w:val="2"/>
                <w:szCs w:val="24"/>
              </w:rPr>
              <w:t>penki</w:t>
            </w:r>
            <w:r w:rsidR="003E3DC9">
              <w:rPr>
                <w:kern w:val="2"/>
                <w:szCs w:val="24"/>
              </w:rPr>
              <w:t xml:space="preserve"> šimtai)</w:t>
            </w:r>
            <w:r>
              <w:rPr>
                <w:kern w:val="2"/>
                <w:szCs w:val="24"/>
              </w:rPr>
              <w:t xml:space="preserve"> Eur.</w:t>
            </w:r>
          </w:p>
          <w:p w14:paraId="00AC4F30" w14:textId="2544AFA2" w:rsidR="005F3FAD" w:rsidRDefault="005F3FAD" w:rsidP="005F3FAD">
            <w:pPr>
              <w:jc w:val="both"/>
              <w:rPr>
                <w:kern w:val="2"/>
                <w:szCs w:val="24"/>
              </w:rPr>
            </w:pPr>
            <w:r>
              <w:rPr>
                <w:kern w:val="2"/>
                <w:szCs w:val="24"/>
              </w:rPr>
              <w:t xml:space="preserve">Sutarties kaina yra </w:t>
            </w:r>
            <w:r w:rsidR="00EF515E">
              <w:rPr>
                <w:kern w:val="2"/>
                <w:szCs w:val="24"/>
              </w:rPr>
              <w:t>60 500,00</w:t>
            </w:r>
            <w:r w:rsidR="003E3DC9">
              <w:rPr>
                <w:kern w:val="2"/>
                <w:szCs w:val="24"/>
              </w:rPr>
              <w:t xml:space="preserve"> (</w:t>
            </w:r>
            <w:r w:rsidR="00EF515E">
              <w:rPr>
                <w:kern w:val="2"/>
                <w:szCs w:val="24"/>
              </w:rPr>
              <w:t xml:space="preserve">šešiasdešimt </w:t>
            </w:r>
            <w:r w:rsidR="003E3DC9">
              <w:rPr>
                <w:kern w:val="2"/>
                <w:szCs w:val="24"/>
              </w:rPr>
              <w:t>tūkstanči</w:t>
            </w:r>
            <w:r w:rsidR="00EF515E">
              <w:rPr>
                <w:kern w:val="2"/>
                <w:szCs w:val="24"/>
              </w:rPr>
              <w:t>ų</w:t>
            </w:r>
            <w:r w:rsidR="003E3DC9">
              <w:rPr>
                <w:kern w:val="2"/>
                <w:szCs w:val="24"/>
              </w:rPr>
              <w:t xml:space="preserve"> </w:t>
            </w:r>
            <w:r w:rsidR="00EF515E">
              <w:rPr>
                <w:kern w:val="2"/>
                <w:szCs w:val="24"/>
              </w:rPr>
              <w:t>penki</w:t>
            </w:r>
            <w:r w:rsidR="003E3DC9">
              <w:rPr>
                <w:kern w:val="2"/>
                <w:szCs w:val="24"/>
              </w:rPr>
              <w:t xml:space="preserve"> šimtai) </w:t>
            </w:r>
            <w:r>
              <w:rPr>
                <w:kern w:val="2"/>
                <w:szCs w:val="24"/>
              </w:rPr>
              <w:t>Eur su PVM.</w:t>
            </w:r>
          </w:p>
          <w:p w14:paraId="6D66A22D" w14:textId="77777777" w:rsidR="005F3FAD" w:rsidRDefault="005F3FAD" w:rsidP="005F3FAD">
            <w:pPr>
              <w:jc w:val="both"/>
              <w:rPr>
                <w:highlight w:val="yellow"/>
              </w:rPr>
            </w:pPr>
          </w:p>
          <w:p w14:paraId="3F3786C3" w14:textId="663B027E" w:rsidR="0029180A" w:rsidRPr="00FA3AE6" w:rsidRDefault="005F3FAD" w:rsidP="005F3FAD">
            <w:pPr>
              <w:jc w:val="both"/>
              <w:rPr>
                <w:strike/>
                <w:color w:val="FF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w:t>
            </w:r>
            <w:r w:rsidR="00103994">
              <w:rPr>
                <w:color w:val="000000"/>
                <w:kern w:val="2"/>
                <w:szCs w:val="24"/>
              </w:rPr>
              <w:t>ų</w:t>
            </w:r>
            <w:r>
              <w:rPr>
                <w:color w:val="000000"/>
                <w:kern w:val="2"/>
                <w:szCs w:val="24"/>
              </w:rPr>
              <w:t xml:space="preserve"> Prek</w:t>
            </w:r>
            <w:r w:rsidR="00103994">
              <w:rPr>
                <w:color w:val="000000"/>
                <w:kern w:val="2"/>
                <w:szCs w:val="24"/>
              </w:rPr>
              <w:t>ių</w:t>
            </w:r>
            <w:r>
              <w:rPr>
                <w:color w:val="000000"/>
                <w:kern w:val="2"/>
                <w:szCs w:val="24"/>
              </w:rPr>
              <w:t xml:space="preserve"> įsigijimui Tiekėjo pasiūlyme nurodytais </w:t>
            </w:r>
            <w:r>
              <w:rPr>
                <w:color w:val="000000"/>
                <w:kern w:val="2"/>
                <w:szCs w:val="24"/>
              </w:rPr>
              <w:lastRenderedPageBreak/>
              <w:t>įkainiais be PVM.</w:t>
            </w:r>
            <w:r w:rsidRPr="008624A0">
              <w:rPr>
                <w:kern w:val="2"/>
                <w:szCs w:val="24"/>
              </w:rPr>
              <w:t xml:space="preserve"> </w:t>
            </w:r>
            <w:r w:rsidRPr="00D115C8">
              <w:rPr>
                <w:color w:val="000000"/>
                <w:kern w:val="2"/>
                <w:szCs w:val="24"/>
              </w:rPr>
              <w:t>Pirkėjas perka Prekes pagal poreikį Sutarties priede nurodyt</w:t>
            </w:r>
            <w:r>
              <w:rPr>
                <w:color w:val="000000"/>
                <w:kern w:val="2"/>
                <w:szCs w:val="24"/>
              </w:rPr>
              <w:t>u</w:t>
            </w:r>
            <w:r w:rsidRPr="00D115C8">
              <w:rPr>
                <w:color w:val="000000"/>
                <w:kern w:val="2"/>
                <w:szCs w:val="24"/>
              </w:rPr>
              <w:t xml:space="preserve"> įkain</w:t>
            </w:r>
            <w:r>
              <w:rPr>
                <w:color w:val="000000"/>
                <w:kern w:val="2"/>
                <w:szCs w:val="24"/>
              </w:rPr>
              <w:t>iu</w:t>
            </w:r>
            <w:r w:rsidRPr="00D115C8">
              <w:rPr>
                <w:color w:val="000000"/>
                <w:kern w:val="2"/>
                <w:szCs w:val="24"/>
              </w:rPr>
              <w:t>, neviršijant bendros Sutarties kainos.</w:t>
            </w:r>
          </w:p>
        </w:tc>
      </w:tr>
      <w:tr w:rsidR="0029180A" w14:paraId="48081924" w14:textId="77777777" w:rsidTr="00B12444">
        <w:trPr>
          <w:trHeight w:val="300"/>
        </w:trPr>
        <w:tc>
          <w:tcPr>
            <w:tcW w:w="2704" w:type="dxa"/>
            <w:gridSpan w:val="2"/>
          </w:tcPr>
          <w:p w14:paraId="540334FA" w14:textId="77777777" w:rsidR="0029180A" w:rsidRDefault="0029180A" w:rsidP="00B12444">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E5423A6" w14:textId="77777777" w:rsidR="001001F8" w:rsidRDefault="001001F8" w:rsidP="001001F8">
            <w:pPr>
              <w:jc w:val="both"/>
              <w:rPr>
                <w:color w:val="000000" w:themeColor="text1"/>
                <w:kern w:val="2"/>
                <w:szCs w:val="24"/>
              </w:rPr>
            </w:pPr>
            <w:r w:rsidRPr="00260970">
              <w:rPr>
                <w:color w:val="000000" w:themeColor="text1"/>
                <w:kern w:val="2"/>
                <w:szCs w:val="24"/>
              </w:rPr>
              <w:t>Sutarties kaina</w:t>
            </w:r>
            <w:r>
              <w:rPr>
                <w:color w:val="000000" w:themeColor="text1"/>
                <w:kern w:val="2"/>
                <w:szCs w:val="24"/>
              </w:rPr>
              <w:t>/įkainiai</w:t>
            </w:r>
            <w:r w:rsidRPr="00260970">
              <w:rPr>
                <w:color w:val="000000" w:themeColor="text1"/>
                <w:kern w:val="2"/>
                <w:szCs w:val="24"/>
              </w:rPr>
              <w:t xml:space="preserve"> bus perskaičiuojam</w:t>
            </w:r>
            <w:r>
              <w:rPr>
                <w:color w:val="000000" w:themeColor="text1"/>
                <w:kern w:val="2"/>
                <w:szCs w:val="24"/>
              </w:rPr>
              <w:t>i:</w:t>
            </w:r>
          </w:p>
          <w:p w14:paraId="1CE858F2" w14:textId="77777777" w:rsidR="001001F8" w:rsidRDefault="001001F8" w:rsidP="001001F8">
            <w:pPr>
              <w:jc w:val="both"/>
              <w:rPr>
                <w:color w:val="000000" w:themeColor="text1"/>
                <w:kern w:val="2"/>
                <w:szCs w:val="24"/>
              </w:rPr>
            </w:pPr>
            <w:r>
              <w:rPr>
                <w:color w:val="000000" w:themeColor="text1"/>
                <w:kern w:val="2"/>
                <w:szCs w:val="24"/>
              </w:rPr>
              <w:t xml:space="preserve">5.3.1. </w:t>
            </w:r>
            <w:r w:rsidRPr="00260970">
              <w:rPr>
                <w:color w:val="000000" w:themeColor="text1"/>
                <w:kern w:val="2"/>
                <w:szCs w:val="24"/>
              </w:rPr>
              <w:t>dėl PVM tarifo pasikeitimo</w:t>
            </w:r>
            <w:r>
              <w:rPr>
                <w:color w:val="000000" w:themeColor="text1"/>
                <w:kern w:val="2"/>
                <w:szCs w:val="24"/>
              </w:rPr>
              <w:t>;</w:t>
            </w:r>
          </w:p>
          <w:p w14:paraId="18A8F3E3" w14:textId="77777777" w:rsidR="001001F8" w:rsidRPr="008624A0" w:rsidRDefault="001001F8" w:rsidP="001001F8">
            <w:pPr>
              <w:rPr>
                <w:kern w:val="2"/>
                <w:szCs w:val="24"/>
              </w:rPr>
            </w:pPr>
            <w:r w:rsidRPr="008624A0">
              <w:rPr>
                <w:kern w:val="2"/>
                <w:szCs w:val="24"/>
              </w:rPr>
              <w:t>5.3.2. dėl kainų lygio pokyčio.</w:t>
            </w:r>
          </w:p>
          <w:p w14:paraId="12EA77F1" w14:textId="77777777" w:rsidR="0029180A" w:rsidRDefault="0029180A" w:rsidP="00B12444">
            <w:pPr>
              <w:rPr>
                <w:color w:val="FF0000"/>
                <w:kern w:val="2"/>
              </w:rPr>
            </w:pPr>
          </w:p>
        </w:tc>
      </w:tr>
      <w:tr w:rsidR="0029180A" w14:paraId="674DF81C" w14:textId="77777777" w:rsidTr="00B12444">
        <w:trPr>
          <w:trHeight w:val="300"/>
        </w:trPr>
        <w:tc>
          <w:tcPr>
            <w:tcW w:w="2704" w:type="dxa"/>
            <w:gridSpan w:val="2"/>
          </w:tcPr>
          <w:p w14:paraId="79B94394" w14:textId="77777777" w:rsidR="0029180A" w:rsidRDefault="0029180A" w:rsidP="00B12444">
            <w:pPr>
              <w:rPr>
                <w:b/>
                <w:bCs/>
                <w:kern w:val="2"/>
                <w:szCs w:val="24"/>
              </w:rPr>
            </w:pPr>
            <w:r>
              <w:rPr>
                <w:b/>
                <w:bCs/>
                <w:kern w:val="2"/>
                <w:szCs w:val="24"/>
              </w:rPr>
              <w:t>5.3.1. Sutarties kainos / įkainių peržiūra dėl PVM tarifo pasikeitimo</w:t>
            </w:r>
          </w:p>
        </w:tc>
        <w:tc>
          <w:tcPr>
            <w:tcW w:w="6831" w:type="dxa"/>
            <w:gridSpan w:val="2"/>
          </w:tcPr>
          <w:p w14:paraId="53628C3C" w14:textId="77777777" w:rsidR="0029180A" w:rsidRDefault="0029180A" w:rsidP="00B124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Prekės kainos be PVM. </w:t>
            </w:r>
          </w:p>
          <w:p w14:paraId="06AAC33A" w14:textId="77777777" w:rsidR="0029180A" w:rsidRDefault="0029180A" w:rsidP="00B12444">
            <w:pPr>
              <w:jc w:val="both"/>
              <w:rPr>
                <w:kern w:val="2"/>
                <w:szCs w:val="24"/>
              </w:rPr>
            </w:pPr>
          </w:p>
          <w:p w14:paraId="60102AFC" w14:textId="77777777" w:rsidR="0029180A" w:rsidRDefault="0029180A" w:rsidP="00B12444">
            <w:pPr>
              <w:jc w:val="both"/>
              <w:rPr>
                <w:kern w:val="2"/>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Perskaičiuota Sutarties kaina turi </w:t>
            </w:r>
            <w:r>
              <w:rPr>
                <w:kern w:val="2"/>
                <w:szCs w:val="24"/>
              </w:rPr>
              <w:t>būti taikoma nuo naujo PVM įvedimo datos (nepriklausomai nuo to, kada pasirašytas Susitarimas).</w:t>
            </w:r>
          </w:p>
        </w:tc>
      </w:tr>
      <w:tr w:rsidR="0029180A" w14:paraId="7C9CB6C7" w14:textId="77777777" w:rsidTr="00B12444">
        <w:trPr>
          <w:trHeight w:val="300"/>
        </w:trPr>
        <w:tc>
          <w:tcPr>
            <w:tcW w:w="2704" w:type="dxa"/>
            <w:gridSpan w:val="2"/>
          </w:tcPr>
          <w:p w14:paraId="35343FF6" w14:textId="77777777" w:rsidR="0029180A" w:rsidRDefault="0029180A" w:rsidP="00B1244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0868886" w14:textId="77777777" w:rsidR="0029180A" w:rsidRDefault="0029180A" w:rsidP="00B12444">
            <w:pPr>
              <w:rPr>
                <w:kern w:val="2"/>
                <w:szCs w:val="24"/>
              </w:rPr>
            </w:pPr>
            <w:r>
              <w:rPr>
                <w:kern w:val="2"/>
                <w:szCs w:val="24"/>
              </w:rPr>
              <w:t>Netaikoma</w:t>
            </w:r>
          </w:p>
          <w:p w14:paraId="34305373" w14:textId="77777777" w:rsidR="0029180A" w:rsidRDefault="0029180A" w:rsidP="00B12444">
            <w:pPr>
              <w:rPr>
                <w:kern w:val="2"/>
                <w:szCs w:val="24"/>
              </w:rPr>
            </w:pPr>
          </w:p>
          <w:p w14:paraId="3CFE234B" w14:textId="77777777" w:rsidR="0029180A" w:rsidRDefault="0029180A" w:rsidP="00B12444">
            <w:pPr>
              <w:rPr>
                <w:kern w:val="2"/>
              </w:rPr>
            </w:pPr>
          </w:p>
        </w:tc>
      </w:tr>
      <w:tr w:rsidR="0029180A" w14:paraId="31E42ECB" w14:textId="77777777" w:rsidTr="00B12444">
        <w:trPr>
          <w:trHeight w:val="300"/>
        </w:trPr>
        <w:tc>
          <w:tcPr>
            <w:tcW w:w="2704" w:type="dxa"/>
            <w:gridSpan w:val="2"/>
          </w:tcPr>
          <w:p w14:paraId="231CFBE3" w14:textId="77777777" w:rsidR="0029180A" w:rsidRDefault="0029180A" w:rsidP="00B12444">
            <w:pPr>
              <w:rPr>
                <w:b/>
                <w:bCs/>
                <w:kern w:val="2"/>
                <w:szCs w:val="24"/>
              </w:rPr>
            </w:pPr>
            <w:r>
              <w:rPr>
                <w:b/>
                <w:bCs/>
                <w:kern w:val="2"/>
                <w:szCs w:val="24"/>
              </w:rPr>
              <w:t>5.3.3. Sutarties kainos / įkainių peržiūra dėl kainų lygio pokyčio</w:t>
            </w:r>
          </w:p>
          <w:p w14:paraId="29F7F63A" w14:textId="77777777" w:rsidR="0029180A" w:rsidRPr="00CC1E1C" w:rsidRDefault="0029180A" w:rsidP="00B12444">
            <w:pPr>
              <w:rPr>
                <w:b/>
                <w:bCs/>
                <w:kern w:val="2"/>
                <w:szCs w:val="24"/>
              </w:rPr>
            </w:pPr>
          </w:p>
        </w:tc>
        <w:tc>
          <w:tcPr>
            <w:tcW w:w="6831" w:type="dxa"/>
            <w:gridSpan w:val="2"/>
          </w:tcPr>
          <w:p w14:paraId="60891C13" w14:textId="77777777" w:rsidR="001001F8" w:rsidRPr="001E5D1A" w:rsidRDefault="001001F8" w:rsidP="001001F8">
            <w:pPr>
              <w:jc w:val="both"/>
              <w:rPr>
                <w:color w:val="000000" w:themeColor="text1"/>
                <w:kern w:val="2"/>
                <w:szCs w:val="24"/>
              </w:rPr>
            </w:pPr>
            <w:r w:rsidRPr="001E5D1A">
              <w:rPr>
                <w:color w:val="000000" w:themeColor="text1"/>
                <w:kern w:val="2"/>
                <w:szCs w:val="24"/>
              </w:rPr>
              <w:t>5.3.3.1 Bet kuri Sutarties šalis Sutarties galiojimo metu turi teisę inicijuoti Sutarties kainos</w:t>
            </w:r>
            <w:r>
              <w:rPr>
                <w:color w:val="000000" w:themeColor="text1"/>
                <w:kern w:val="2"/>
                <w:szCs w:val="24"/>
              </w:rPr>
              <w:t>/įkainių</w:t>
            </w:r>
            <w:r w:rsidRPr="001E5D1A">
              <w:rPr>
                <w:color w:val="000000" w:themeColor="text1"/>
                <w:kern w:val="2"/>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(šešis) mėnesius.</w:t>
            </w:r>
          </w:p>
          <w:p w14:paraId="07070149" w14:textId="77777777" w:rsidR="001001F8" w:rsidRPr="001E5D1A" w:rsidRDefault="001001F8" w:rsidP="001001F8">
            <w:pPr>
              <w:jc w:val="both"/>
              <w:rPr>
                <w:color w:val="000000" w:themeColor="text1"/>
                <w:kern w:val="2"/>
                <w:szCs w:val="24"/>
                <w:shd w:val="clear" w:color="auto" w:fill="FFFFFF"/>
              </w:rPr>
            </w:pPr>
            <w:r w:rsidRPr="001E5D1A">
              <w:rPr>
                <w:color w:val="000000" w:themeColor="text1"/>
                <w:kern w:val="2"/>
                <w:szCs w:val="24"/>
              </w:rPr>
              <w:t>5.3.3.2. Sutarties k</w:t>
            </w:r>
            <w:r w:rsidRPr="001E5D1A">
              <w:rPr>
                <w:color w:val="000000" w:themeColor="text1"/>
                <w:kern w:val="2"/>
                <w:szCs w:val="24"/>
                <w:shd w:val="clear" w:color="auto" w:fill="FFFFFF"/>
              </w:rPr>
              <w:t>aina</w:t>
            </w:r>
            <w:r>
              <w:rPr>
                <w:color w:val="000000" w:themeColor="text1"/>
                <w:kern w:val="2"/>
                <w:szCs w:val="24"/>
                <w:shd w:val="clear" w:color="auto" w:fill="FFFFFF"/>
              </w:rPr>
              <w:t>/įkainiai</w:t>
            </w:r>
            <w:r w:rsidRPr="001E5D1A">
              <w:rPr>
                <w:color w:val="000000" w:themeColor="text1"/>
                <w:kern w:val="2"/>
                <w:szCs w:val="24"/>
                <w:shd w:val="clear" w:color="auto" w:fill="FFFFFF"/>
              </w:rPr>
              <w:t xml:space="preserve"> peržiūrim</w:t>
            </w:r>
            <w:r>
              <w:rPr>
                <w:color w:val="000000" w:themeColor="text1"/>
                <w:kern w:val="2"/>
                <w:szCs w:val="24"/>
                <w:shd w:val="clear" w:color="auto" w:fill="FFFFFF"/>
              </w:rPr>
              <w:t>i</w:t>
            </w:r>
            <w:r w:rsidRPr="001E5D1A">
              <w:rPr>
                <w:color w:val="000000" w:themeColor="text1"/>
                <w:kern w:val="2"/>
                <w:szCs w:val="24"/>
                <w:shd w:val="clear" w:color="auto" w:fill="FFFFFF"/>
              </w:rPr>
              <w:t xml:space="preserve"> tik tai Sutarties daliai, kuri nėra išpirkta, t. y., Prekė</w:t>
            </w:r>
            <w:r>
              <w:rPr>
                <w:color w:val="000000" w:themeColor="text1"/>
                <w:kern w:val="2"/>
                <w:szCs w:val="24"/>
                <w:shd w:val="clear" w:color="auto" w:fill="FFFFFF"/>
              </w:rPr>
              <w:t>s</w:t>
            </w:r>
            <w:r w:rsidRPr="001E5D1A">
              <w:rPr>
                <w:color w:val="000000" w:themeColor="text1"/>
                <w:kern w:val="2"/>
                <w:szCs w:val="24"/>
                <w:shd w:val="clear" w:color="auto" w:fill="FFFFFF"/>
              </w:rPr>
              <w:t xml:space="preserve"> nėra pristatyt</w:t>
            </w:r>
            <w:r>
              <w:rPr>
                <w:color w:val="000000" w:themeColor="text1"/>
                <w:kern w:val="2"/>
                <w:szCs w:val="24"/>
                <w:shd w:val="clear" w:color="auto" w:fill="FFFFFF"/>
              </w:rPr>
              <w:t>os</w:t>
            </w:r>
            <w:r w:rsidRPr="001E5D1A">
              <w:rPr>
                <w:color w:val="000000" w:themeColor="text1"/>
                <w:kern w:val="2"/>
                <w:szCs w:val="24"/>
                <w:shd w:val="clear" w:color="auto" w:fill="FFFFFF"/>
              </w:rPr>
              <w:t>, o su ja susijusios paslaugos nėra suteiktos, ir apmokėtos. Vėlesnė Sutarties kainos</w:t>
            </w:r>
            <w:r>
              <w:rPr>
                <w:color w:val="000000" w:themeColor="text1"/>
                <w:kern w:val="2"/>
                <w:szCs w:val="24"/>
                <w:shd w:val="clear" w:color="auto" w:fill="FFFFFF"/>
              </w:rPr>
              <w:t>/įkainių</w:t>
            </w:r>
            <w:r w:rsidRPr="001E5D1A">
              <w:rPr>
                <w:color w:val="000000" w:themeColor="text1"/>
                <w:kern w:val="2"/>
                <w:szCs w:val="24"/>
                <w:shd w:val="clear" w:color="auto" w:fill="FFFFFF"/>
              </w:rPr>
              <w:t xml:space="preserve"> peržiūra negali apimti laikotarpio, už kurį jau buvo atlikta peržiūra.</w:t>
            </w:r>
          </w:p>
          <w:p w14:paraId="32C91514" w14:textId="77777777" w:rsidR="001001F8" w:rsidRPr="001E5D1A" w:rsidRDefault="001001F8" w:rsidP="001001F8">
            <w:pPr>
              <w:jc w:val="both"/>
              <w:rPr>
                <w:color w:val="000000" w:themeColor="text1"/>
                <w:kern w:val="2"/>
                <w:szCs w:val="24"/>
                <w:shd w:val="clear" w:color="auto" w:fill="FFFFFF"/>
              </w:rPr>
            </w:pPr>
            <w:r w:rsidRPr="001E5D1A">
              <w:rPr>
                <w:color w:val="000000" w:themeColor="text1"/>
                <w:kern w:val="2"/>
                <w:szCs w:val="24"/>
              </w:rPr>
              <w:t xml:space="preserve">5.3.3.3. </w:t>
            </w:r>
            <w:r w:rsidRPr="001E5D1A">
              <w:rPr>
                <w:color w:val="000000" w:themeColor="text1"/>
                <w:kern w:val="2"/>
                <w:szCs w:val="24"/>
                <w:shd w:val="clear" w:color="auto" w:fill="FFFFFF"/>
              </w:rPr>
              <w:t>Jeigu tiekėjas vėluoja dėl savo kaltės vykdyti sutartinius įsipareigojimus, uždelstos pristatyti Prekės ir (ar) suteikti paslaugų kaina nėra perskaičiuojama dėl kainų lygio kilimo (negali būti didinama).</w:t>
            </w:r>
          </w:p>
          <w:p w14:paraId="673A65A6" w14:textId="77777777" w:rsidR="001001F8" w:rsidRPr="001E5D1A" w:rsidRDefault="001001F8" w:rsidP="001001F8">
            <w:pPr>
              <w:jc w:val="both"/>
              <w:rPr>
                <w:color w:val="000000" w:themeColor="text1"/>
                <w:kern w:val="2"/>
                <w:szCs w:val="24"/>
                <w:shd w:val="clear" w:color="auto" w:fill="FFFFFF"/>
              </w:rPr>
            </w:pPr>
            <w:r w:rsidRPr="001E5D1A">
              <w:rPr>
                <w:color w:val="000000" w:themeColor="text1"/>
                <w:kern w:val="2"/>
                <w:szCs w:val="24"/>
              </w:rPr>
              <w:t>5.3.3.4. Atlikdamos Sutarties kainos</w:t>
            </w:r>
            <w:r>
              <w:rPr>
                <w:color w:val="000000" w:themeColor="text1"/>
                <w:kern w:val="2"/>
                <w:szCs w:val="24"/>
              </w:rPr>
              <w:t>/įkainių</w:t>
            </w:r>
            <w:r w:rsidRPr="001E5D1A">
              <w:rPr>
                <w:color w:val="000000" w:themeColor="text1"/>
                <w:kern w:val="2"/>
                <w:szCs w:val="24"/>
              </w:rPr>
              <w:t xml:space="preserve"> peržiūrą </w:t>
            </w:r>
            <w:r w:rsidRPr="001E5D1A">
              <w:rPr>
                <w:color w:val="000000" w:themeColor="text1"/>
                <w:kern w:val="2"/>
                <w:szCs w:val="24"/>
                <w:shd w:val="clear" w:color="auto" w:fill="FFFFFF"/>
              </w:rPr>
              <w:t xml:space="preserve">Šalys vadovaujasi Valstybės duomenų agentūros viešai Oficialiosios statistikos portale paskelbtais Rodiklių duomenų bazės duomenimis, jeigu </w:t>
            </w:r>
            <w:r w:rsidRPr="001E5D1A">
              <w:rPr>
                <w:color w:val="000000" w:themeColor="text1"/>
                <w:lang w:eastAsia="lt-LT"/>
              </w:rPr>
              <w:t>vartojimo prekių ir paslaugų kainų pokytis viršija 5 %</w:t>
            </w:r>
            <w:r w:rsidRPr="001E5D1A">
              <w:rPr>
                <w:color w:val="000000" w:themeColor="text1"/>
                <w:kern w:val="2"/>
                <w:szCs w:val="24"/>
                <w:shd w:val="clear" w:color="auto" w:fill="FFFFFF"/>
              </w:rPr>
              <w:t>. Iš kitos Šalies nereikalaujama pateikti oficialaus Valstybės duomenų agentūros ar kitos institucijos išduoto dokumento ar patvirtinimo.</w:t>
            </w:r>
          </w:p>
          <w:p w14:paraId="465A72C9" w14:textId="77777777" w:rsidR="001001F8" w:rsidRPr="001E5D1A" w:rsidRDefault="001001F8" w:rsidP="001001F8">
            <w:pPr>
              <w:jc w:val="both"/>
              <w:rPr>
                <w:color w:val="000000" w:themeColor="text1"/>
                <w:kern w:val="2"/>
                <w:szCs w:val="24"/>
                <w:shd w:val="clear" w:color="auto" w:fill="FFFFFF"/>
              </w:rPr>
            </w:pPr>
            <w:r w:rsidRPr="001E5D1A">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E5D1A">
              <w:rPr>
                <w:color w:val="000000" w:themeColor="text1"/>
                <w:kern w:val="2"/>
                <w:szCs w:val="24"/>
                <w:shd w:val="clear" w:color="auto" w:fill="FFFFFF"/>
              </w:rPr>
              <w:lastRenderedPageBreak/>
              <w:t>pokytį (k), perskaičiuotą Sutarties kainą, perskaičiuotą Pradinės Sutarties vertę.</w:t>
            </w:r>
          </w:p>
          <w:p w14:paraId="16F26EED" w14:textId="77777777" w:rsidR="001001F8" w:rsidRPr="001E5D1A" w:rsidRDefault="001001F8" w:rsidP="001001F8">
            <w:pPr>
              <w:jc w:val="both"/>
              <w:rPr>
                <w:color w:val="000000" w:themeColor="text1"/>
                <w:kern w:val="2"/>
                <w:szCs w:val="24"/>
                <w:shd w:val="clear" w:color="auto" w:fill="FFFFFF"/>
              </w:rPr>
            </w:pPr>
            <w:r w:rsidRPr="001E5D1A">
              <w:rPr>
                <w:color w:val="000000" w:themeColor="text1"/>
                <w:kern w:val="2"/>
                <w:szCs w:val="24"/>
                <w:shd w:val="clear" w:color="auto" w:fill="FFFFFF"/>
              </w:rPr>
              <w:t>5.3.3.6. Nauja Sutarties kaina apskaičiuojami pagal žemiau pateiktą formulę:</w:t>
            </w:r>
          </w:p>
          <w:p w14:paraId="6D962EC5" w14:textId="77777777" w:rsidR="001001F8" w:rsidRPr="001E5D1A" w:rsidRDefault="002E0A67" w:rsidP="001001F8">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1001F8" w:rsidRPr="001E5D1A">
              <w:rPr>
                <w:color w:val="000000" w:themeColor="text1"/>
                <w:kern w:val="2"/>
                <w:szCs w:val="24"/>
              </w:rPr>
              <w:t>, kur a – kaina (Eur be PVM)) (jei peržiūra jau buvo atlikta, tai po paskutinio perskaičiavimo) </w:t>
            </w:r>
          </w:p>
          <w:p w14:paraId="358D3002" w14:textId="77777777" w:rsidR="001001F8" w:rsidRPr="001E5D1A" w:rsidRDefault="001001F8" w:rsidP="001001F8">
            <w:pPr>
              <w:jc w:val="both"/>
              <w:textAlignment w:val="baseline"/>
              <w:rPr>
                <w:color w:val="000000" w:themeColor="text1"/>
                <w:kern w:val="2"/>
                <w:szCs w:val="24"/>
              </w:rPr>
            </w:pPr>
            <w:r w:rsidRPr="001E5D1A">
              <w:rPr>
                <w:color w:val="000000" w:themeColor="text1"/>
                <w:kern w:val="2"/>
                <w:szCs w:val="24"/>
              </w:rPr>
              <w:t>a</w:t>
            </w:r>
            <w:r w:rsidRPr="001E5D1A">
              <w:rPr>
                <w:color w:val="000000" w:themeColor="text1"/>
                <w:kern w:val="2"/>
                <w:szCs w:val="24"/>
                <w:vertAlign w:val="subscript"/>
              </w:rPr>
              <w:t>1</w:t>
            </w:r>
            <w:r w:rsidRPr="001E5D1A">
              <w:rPr>
                <w:color w:val="000000" w:themeColor="text1"/>
                <w:kern w:val="2"/>
                <w:szCs w:val="24"/>
              </w:rPr>
              <w:t xml:space="preserve"> – perskaičiuota (pakeista) kaina (Eur be PVM) </w:t>
            </w:r>
          </w:p>
          <w:p w14:paraId="04777AB2" w14:textId="77777777" w:rsidR="001001F8" w:rsidRPr="001E5D1A" w:rsidRDefault="001001F8" w:rsidP="001001F8">
            <w:pPr>
              <w:jc w:val="both"/>
              <w:textAlignment w:val="baseline"/>
              <w:rPr>
                <w:color w:val="000000" w:themeColor="text1"/>
                <w:kern w:val="2"/>
                <w:szCs w:val="24"/>
              </w:rPr>
            </w:pPr>
            <w:r w:rsidRPr="001E5D1A">
              <w:rPr>
                <w:color w:val="000000" w:themeColor="text1"/>
                <w:kern w:val="2"/>
                <w:szCs w:val="24"/>
              </w:rPr>
              <w:t>k – pagal vartotojų kainų indeksą „Vartojimo prekės ir paslaugos“ apskaičiuotas Vartojimo prekių ir paslaugų kainų pokytis (padidėjimas arba sumažėjimas) (%). „k“ reikšmė skaičiuojama pagal formulę:</w:t>
            </w:r>
          </w:p>
          <w:p w14:paraId="76AABA74" w14:textId="77777777" w:rsidR="001001F8" w:rsidRPr="001E5D1A" w:rsidRDefault="001001F8" w:rsidP="001001F8">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1E5D1A">
              <w:rPr>
                <w:color w:val="000000" w:themeColor="text1"/>
                <w:kern w:val="2"/>
                <w:szCs w:val="24"/>
              </w:rPr>
              <w:t>, (proc.) kur</w:t>
            </w:r>
          </w:p>
          <w:p w14:paraId="0EBFF266" w14:textId="77777777" w:rsidR="001001F8" w:rsidRPr="001E5D1A" w:rsidRDefault="001001F8" w:rsidP="001001F8">
            <w:pPr>
              <w:jc w:val="both"/>
              <w:textAlignment w:val="baseline"/>
              <w:rPr>
                <w:color w:val="000000" w:themeColor="text1"/>
                <w:kern w:val="2"/>
                <w:szCs w:val="24"/>
              </w:rPr>
            </w:pPr>
            <w:proofErr w:type="spellStart"/>
            <w:r w:rsidRPr="001E5D1A">
              <w:rPr>
                <w:color w:val="000000" w:themeColor="text1"/>
                <w:kern w:val="2"/>
                <w:szCs w:val="24"/>
              </w:rPr>
              <w:t>Ind</w:t>
            </w:r>
            <w:r w:rsidRPr="001E5D1A">
              <w:rPr>
                <w:color w:val="000000" w:themeColor="text1"/>
                <w:kern w:val="2"/>
                <w:szCs w:val="24"/>
                <w:vertAlign w:val="subscript"/>
              </w:rPr>
              <w:t>naujausias</w:t>
            </w:r>
            <w:proofErr w:type="spellEnd"/>
            <w:r w:rsidRPr="001E5D1A">
              <w:rPr>
                <w:color w:val="000000" w:themeColor="text1"/>
                <w:kern w:val="2"/>
                <w:szCs w:val="24"/>
              </w:rPr>
              <w:t xml:space="preserve"> – kreipimosi dėl kainos peržiūros išsiuntimo kitai šaliai dieną paskelbtas naujausias vartotojų kainų indeksas „Vartojimo prekės ir paslaugos“.</w:t>
            </w:r>
          </w:p>
          <w:p w14:paraId="74C2E913" w14:textId="77777777" w:rsidR="001001F8" w:rsidRPr="001E5D1A" w:rsidRDefault="001001F8" w:rsidP="001001F8">
            <w:pPr>
              <w:jc w:val="both"/>
              <w:rPr>
                <w:color w:val="000000" w:themeColor="text1"/>
                <w:kern w:val="2"/>
                <w:szCs w:val="24"/>
              </w:rPr>
            </w:pPr>
            <w:proofErr w:type="spellStart"/>
            <w:r w:rsidRPr="001E5D1A">
              <w:rPr>
                <w:color w:val="000000" w:themeColor="text1"/>
                <w:kern w:val="2"/>
                <w:szCs w:val="24"/>
              </w:rPr>
              <w:t>Ind</w:t>
            </w:r>
            <w:r w:rsidRPr="001E5D1A">
              <w:rPr>
                <w:color w:val="000000" w:themeColor="text1"/>
                <w:kern w:val="2"/>
                <w:szCs w:val="24"/>
                <w:vertAlign w:val="subscript"/>
              </w:rPr>
              <w:t>pradžia</w:t>
            </w:r>
            <w:proofErr w:type="spellEnd"/>
            <w:r w:rsidRPr="001E5D1A">
              <w:rPr>
                <w:color w:val="000000" w:themeColor="text1"/>
                <w:kern w:val="2"/>
                <w:szCs w:val="24"/>
              </w:rPr>
              <w:t xml:space="preserve"> – laikotarpio pradžios datos (mėnesio) vartotojų kainų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747CAE" w14:textId="77777777" w:rsidR="001001F8" w:rsidRPr="001E5D1A" w:rsidRDefault="001001F8" w:rsidP="001001F8">
            <w:pPr>
              <w:jc w:val="both"/>
              <w:rPr>
                <w:color w:val="000000" w:themeColor="text1"/>
                <w:kern w:val="2"/>
                <w:szCs w:val="24"/>
                <w:shd w:val="clear" w:color="auto" w:fill="FFFFFF"/>
              </w:rPr>
            </w:pPr>
            <w:r w:rsidRPr="001E5D1A">
              <w:rPr>
                <w:color w:val="000000" w:themeColor="text1"/>
                <w:kern w:val="2"/>
                <w:szCs w:val="24"/>
              </w:rPr>
              <w:t xml:space="preserve">5.3.3.7. </w:t>
            </w:r>
            <w:r w:rsidRPr="001E5D1A">
              <w:rPr>
                <w:color w:val="000000" w:themeColor="text1"/>
                <w:kern w:val="2"/>
                <w:szCs w:val="24"/>
                <w:shd w:val="clear" w:color="auto" w:fill="FFFFFF"/>
              </w:rPr>
              <w:t>Skaičiavimams indeksų reikšmės imamos keturių skaitmenų po kablelio tikslumu. Apskaičiuotas pokytis (k) tolimesniems skaičiavimams naudojamas suapvalinus iki vieno skaitmens po kablelio, o apskaičiuota kaina suapvalinama iki dviejų</w:t>
            </w:r>
            <w:r w:rsidRPr="001E5D1A">
              <w:rPr>
                <w:b/>
                <w:bCs/>
                <w:color w:val="000000" w:themeColor="text1"/>
                <w:kern w:val="2"/>
                <w:szCs w:val="24"/>
                <w:shd w:val="clear" w:color="auto" w:fill="FFFFFF"/>
              </w:rPr>
              <w:t xml:space="preserve"> </w:t>
            </w:r>
            <w:r w:rsidRPr="001E5D1A">
              <w:rPr>
                <w:color w:val="000000" w:themeColor="text1"/>
                <w:kern w:val="2"/>
                <w:szCs w:val="24"/>
                <w:shd w:val="clear" w:color="auto" w:fill="FFFFFF"/>
              </w:rPr>
              <w:t>skaitmenų po kablelio.</w:t>
            </w:r>
          </w:p>
          <w:p w14:paraId="33E005F0" w14:textId="77777777" w:rsidR="001001F8" w:rsidRPr="001E5D1A" w:rsidRDefault="001001F8" w:rsidP="001001F8">
            <w:pPr>
              <w:jc w:val="both"/>
              <w:rPr>
                <w:color w:val="000000" w:themeColor="text1"/>
                <w:kern w:val="2"/>
                <w:szCs w:val="24"/>
                <w:shd w:val="clear" w:color="auto" w:fill="FFFFFF"/>
              </w:rPr>
            </w:pPr>
            <w:r w:rsidRPr="001E5D1A">
              <w:rPr>
                <w:color w:val="000000" w:themeColor="text1"/>
                <w:kern w:val="2"/>
                <w:szCs w:val="24"/>
                <w:shd w:val="clear" w:color="auto" w:fill="FFFFFF"/>
              </w:rPr>
              <w:t>5.3.3.8. Šalis, siekianti Sutarties kainos</w:t>
            </w:r>
            <w:r>
              <w:rPr>
                <w:color w:val="000000" w:themeColor="text1"/>
                <w:kern w:val="2"/>
                <w:szCs w:val="24"/>
                <w:shd w:val="clear" w:color="auto" w:fill="FFFFFF"/>
              </w:rPr>
              <w:t>/įkainių</w:t>
            </w:r>
            <w:r w:rsidRPr="001E5D1A">
              <w:rPr>
                <w:color w:val="000000" w:themeColor="text1"/>
                <w:kern w:val="2"/>
                <w:szCs w:val="24"/>
                <w:shd w:val="clear" w:color="auto" w:fill="FFFFFF"/>
              </w:rPr>
              <w:t xml:space="preserve"> peržiūros, privalo raštu kreiptis į kitą Šalį ir prašyme pateikti visą reikalingą informaciją: Sutarties pavadinimą, numerį, datą, Indekso reikšmes su nuorodomis į viešus šaltinius Valstybės duomenų agentūros Oficialiosios statistikos portale arba </w:t>
            </w:r>
            <w:r w:rsidRPr="001E5D1A">
              <w:rPr>
                <w:color w:val="000000" w:themeColor="text1"/>
                <w:kern w:val="2"/>
                <w:szCs w:val="24"/>
                <w:bdr w:val="none" w:sz="0" w:space="0" w:color="auto" w:frame="1"/>
              </w:rPr>
              <w:t>kitus oficialius šaltinių duomenis</w:t>
            </w:r>
            <w:r w:rsidRPr="001E5D1A">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450A33A" w14:textId="77777777" w:rsidR="001001F8" w:rsidRPr="001E5D1A" w:rsidRDefault="001001F8" w:rsidP="001001F8">
            <w:pPr>
              <w:jc w:val="both"/>
              <w:rPr>
                <w:color w:val="000000" w:themeColor="text1"/>
                <w:kern w:val="2"/>
                <w:szCs w:val="24"/>
                <w:shd w:val="clear" w:color="auto" w:fill="FFFFFF"/>
              </w:rPr>
            </w:pPr>
            <w:r w:rsidRPr="001E5D1A">
              <w:rPr>
                <w:color w:val="000000" w:themeColor="text1"/>
                <w:kern w:val="2"/>
                <w:szCs w:val="24"/>
                <w:shd w:val="clear" w:color="auto" w:fill="FFFFFF"/>
              </w:rPr>
              <w:t>5</w:t>
            </w:r>
            <w:r w:rsidRPr="001E5D1A">
              <w:rPr>
                <w:color w:val="000000" w:themeColor="text1"/>
                <w:kern w:val="2"/>
                <w:szCs w:val="24"/>
              </w:rPr>
              <w:t xml:space="preserve">.3.3.9. </w:t>
            </w:r>
            <w:r w:rsidRPr="001E5D1A">
              <w:rPr>
                <w:color w:val="000000" w:themeColor="text1"/>
                <w:kern w:val="2"/>
                <w:szCs w:val="24"/>
                <w:shd w:val="clear" w:color="auto" w:fill="FFFFFF"/>
              </w:rPr>
              <w:t>Susitarimas turi būti sudarytas per 10 (dešimt) dienų nuo Šalies pateikto tinkamo prašymo perskaičiuoti S</w:t>
            </w:r>
            <w:r w:rsidRPr="001E5D1A">
              <w:rPr>
                <w:color w:val="000000" w:themeColor="text1"/>
                <w:kern w:val="2"/>
                <w:szCs w:val="24"/>
              </w:rPr>
              <w:t xml:space="preserve">utarties </w:t>
            </w:r>
            <w:r w:rsidRPr="001E5D1A">
              <w:rPr>
                <w:color w:val="000000" w:themeColor="text1"/>
                <w:kern w:val="2"/>
                <w:szCs w:val="24"/>
                <w:shd w:val="clear" w:color="auto" w:fill="FFFFFF"/>
              </w:rPr>
              <w:t>kainą gavimo dienos.</w:t>
            </w:r>
          </w:p>
          <w:p w14:paraId="1492B626" w14:textId="77777777" w:rsidR="001001F8" w:rsidRDefault="001001F8" w:rsidP="001001F8">
            <w:pPr>
              <w:jc w:val="both"/>
              <w:rPr>
                <w:color w:val="000000" w:themeColor="text1"/>
                <w:kern w:val="2"/>
                <w:szCs w:val="24"/>
                <w:bdr w:val="none" w:sz="0" w:space="0" w:color="auto" w:frame="1"/>
              </w:rPr>
            </w:pPr>
            <w:r w:rsidRPr="001E5D1A">
              <w:rPr>
                <w:color w:val="000000" w:themeColor="text1"/>
                <w:kern w:val="2"/>
                <w:szCs w:val="24"/>
                <w:shd w:val="clear" w:color="auto" w:fill="FFFFFF"/>
              </w:rPr>
              <w:t xml:space="preserve">5.3.3.10. </w:t>
            </w:r>
            <w:r w:rsidRPr="001E5D1A">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5B628D9F" w14:textId="77777777" w:rsidR="001001F8" w:rsidRDefault="001001F8" w:rsidP="001001F8">
            <w:pPr>
              <w:jc w:val="both"/>
              <w:rPr>
                <w:color w:val="000000" w:themeColor="text1"/>
                <w:kern w:val="2"/>
                <w:szCs w:val="24"/>
                <w:bdr w:val="none" w:sz="0" w:space="0" w:color="auto" w:frame="1"/>
              </w:rPr>
            </w:pPr>
          </w:p>
          <w:p w14:paraId="28ADE2D8" w14:textId="48DF2761" w:rsidR="0029180A" w:rsidRPr="001E5D1A" w:rsidRDefault="001001F8" w:rsidP="001001F8">
            <w:pPr>
              <w:jc w:val="both"/>
              <w:rPr>
                <w:color w:val="000000" w:themeColor="text1"/>
                <w:kern w:val="2"/>
                <w:szCs w:val="24"/>
                <w:bdr w:val="none" w:sz="0" w:space="0" w:color="auto" w:frame="1"/>
              </w:rPr>
            </w:pPr>
            <w:r>
              <w:rPr>
                <w:color w:val="000000" w:themeColor="text1"/>
                <w:kern w:val="2"/>
                <w:szCs w:val="24"/>
                <w:bdr w:val="none" w:sz="0" w:space="0" w:color="auto" w:frame="1"/>
              </w:rPr>
              <w:t>Vėlesnis kainų perskaičiavimas negali apimti laikotarpio, už kurį jau buvo atliktas perskaičiavimas.</w:t>
            </w:r>
          </w:p>
        </w:tc>
      </w:tr>
      <w:tr w:rsidR="0029180A" w14:paraId="2D884A7D" w14:textId="77777777" w:rsidTr="00B12444">
        <w:trPr>
          <w:trHeight w:val="300"/>
        </w:trPr>
        <w:tc>
          <w:tcPr>
            <w:tcW w:w="2704" w:type="dxa"/>
            <w:gridSpan w:val="2"/>
          </w:tcPr>
          <w:p w14:paraId="19E3EFAD" w14:textId="77777777" w:rsidR="0029180A" w:rsidRDefault="0029180A" w:rsidP="00B1244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86E6FBA" w14:textId="77777777" w:rsidR="0029180A" w:rsidRDefault="0029180A" w:rsidP="00B12444">
            <w:pPr>
              <w:rPr>
                <w:kern w:val="2"/>
                <w:szCs w:val="24"/>
              </w:rPr>
            </w:pPr>
            <w:r>
              <w:rPr>
                <w:kern w:val="2"/>
                <w:szCs w:val="24"/>
              </w:rPr>
              <w:t>Netaikoma</w:t>
            </w:r>
          </w:p>
          <w:p w14:paraId="1FC10F09" w14:textId="77777777" w:rsidR="0029180A" w:rsidRDefault="0029180A" w:rsidP="00B12444">
            <w:pPr>
              <w:rPr>
                <w:kern w:val="2"/>
                <w:szCs w:val="24"/>
              </w:rPr>
            </w:pPr>
          </w:p>
          <w:p w14:paraId="4C6A854A" w14:textId="77777777" w:rsidR="0029180A" w:rsidRDefault="0029180A" w:rsidP="00B12444">
            <w:pPr>
              <w:rPr>
                <w:kern w:val="2"/>
                <w:szCs w:val="24"/>
              </w:rPr>
            </w:pPr>
          </w:p>
        </w:tc>
      </w:tr>
      <w:tr w:rsidR="001001F8" w:rsidRPr="001001F8" w14:paraId="503F3D54" w14:textId="77777777" w:rsidTr="00B12444">
        <w:trPr>
          <w:trHeight w:val="300"/>
        </w:trPr>
        <w:tc>
          <w:tcPr>
            <w:tcW w:w="2704" w:type="dxa"/>
            <w:gridSpan w:val="2"/>
          </w:tcPr>
          <w:p w14:paraId="609E78BF" w14:textId="77777777" w:rsidR="0029180A" w:rsidRPr="001001F8" w:rsidRDefault="0029180A" w:rsidP="00B12444">
            <w:pPr>
              <w:rPr>
                <w:b/>
                <w:bCs/>
                <w:kern w:val="2"/>
                <w:szCs w:val="24"/>
              </w:rPr>
            </w:pPr>
            <w:r w:rsidRPr="001001F8">
              <w:rPr>
                <w:b/>
                <w:bCs/>
                <w:kern w:val="2"/>
                <w:szCs w:val="24"/>
              </w:rPr>
              <w:t xml:space="preserve">5.4. Sutarties kainos / įkainių apskaičiavimas taikant </w:t>
            </w:r>
            <w:r w:rsidRPr="001001F8">
              <w:rPr>
                <w:b/>
                <w:bCs/>
                <w:kern w:val="2"/>
                <w:szCs w:val="24"/>
                <w:u w:val="single"/>
              </w:rPr>
              <w:t>kiekio (apimties)</w:t>
            </w:r>
            <w:r w:rsidRPr="001001F8">
              <w:rPr>
                <w:b/>
                <w:bCs/>
                <w:kern w:val="2"/>
                <w:szCs w:val="24"/>
              </w:rPr>
              <w:t xml:space="preserve"> keitimo taisykles</w:t>
            </w:r>
          </w:p>
        </w:tc>
        <w:tc>
          <w:tcPr>
            <w:tcW w:w="6831" w:type="dxa"/>
            <w:gridSpan w:val="2"/>
          </w:tcPr>
          <w:p w14:paraId="17C1F365" w14:textId="77777777" w:rsidR="001001F8" w:rsidRPr="001001F8" w:rsidRDefault="001001F8" w:rsidP="001001F8">
            <w:pPr>
              <w:jc w:val="both"/>
              <w:rPr>
                <w:kern w:val="2"/>
                <w:szCs w:val="24"/>
              </w:rPr>
            </w:pPr>
            <w:r w:rsidRPr="001001F8">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1225D3E9" w14:textId="31701137" w:rsidR="0029180A" w:rsidRPr="001001F8" w:rsidRDefault="001001F8" w:rsidP="001001F8">
            <w:pPr>
              <w:widowControl w:val="0"/>
              <w:ind w:firstLine="16"/>
              <w:contextualSpacing/>
              <w:jc w:val="both"/>
              <w:rPr>
                <w:kern w:val="2"/>
                <w:szCs w:val="24"/>
              </w:rPr>
            </w:pPr>
            <w:r w:rsidRPr="001001F8">
              <w:rPr>
                <w:kern w:val="2"/>
                <w:szCs w:val="24"/>
                <w:lang w:val="en-US"/>
              </w:rPr>
              <w:t>U</w:t>
            </w:r>
            <w:r w:rsidRPr="001001F8">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9180A" w14:paraId="0F388883" w14:textId="77777777" w:rsidTr="00B12444">
        <w:trPr>
          <w:trHeight w:val="300"/>
        </w:trPr>
        <w:tc>
          <w:tcPr>
            <w:tcW w:w="2704" w:type="dxa"/>
            <w:gridSpan w:val="2"/>
          </w:tcPr>
          <w:p w14:paraId="25209563" w14:textId="77777777" w:rsidR="0029180A" w:rsidRDefault="0029180A" w:rsidP="00B12444">
            <w:pPr>
              <w:rPr>
                <w:b/>
                <w:bCs/>
                <w:kern w:val="2"/>
                <w:szCs w:val="24"/>
              </w:rPr>
            </w:pPr>
            <w:r>
              <w:rPr>
                <w:b/>
                <w:bCs/>
                <w:kern w:val="2"/>
                <w:szCs w:val="24"/>
              </w:rPr>
              <w:t>5.5. Atsiskaitymo su Tiekėju terminas ir tvarka</w:t>
            </w:r>
          </w:p>
        </w:tc>
        <w:tc>
          <w:tcPr>
            <w:tcW w:w="6831" w:type="dxa"/>
            <w:gridSpan w:val="2"/>
          </w:tcPr>
          <w:p w14:paraId="6E0FB095" w14:textId="77777777" w:rsidR="0029180A" w:rsidRDefault="0029180A" w:rsidP="00B12444">
            <w:pPr>
              <w:jc w:val="both"/>
              <w:rPr>
                <w:kern w:val="2"/>
                <w:szCs w:val="24"/>
              </w:rPr>
            </w:pPr>
            <w:r>
              <w:rPr>
                <w:kern w:val="2"/>
                <w:szCs w:val="24"/>
              </w:rPr>
              <w:t>Pirkėjas atsiskaito su Tiekėju ne vėliau kaip per 30 (trisdešimt) dienų nuo Sąskaitos gavimo dienos.</w:t>
            </w:r>
          </w:p>
          <w:p w14:paraId="6AF6381E" w14:textId="77777777" w:rsidR="0029180A" w:rsidRDefault="0029180A" w:rsidP="00B12444">
            <w:pPr>
              <w:jc w:val="both"/>
              <w:rPr>
                <w:color w:val="000000"/>
                <w:kern w:val="2"/>
                <w:szCs w:val="24"/>
                <w:shd w:val="clear" w:color="auto" w:fill="FFFFFF"/>
              </w:rPr>
            </w:pPr>
            <w:r>
              <w:rPr>
                <w:color w:val="000000"/>
                <w:kern w:val="2"/>
                <w:szCs w:val="24"/>
                <w:shd w:val="clear" w:color="auto" w:fill="FFFFFF"/>
              </w:rPr>
              <w:t xml:space="preserve">Apmokėjimo sąlygos už Prekes: pristačius Prekes sumokama Prekių kaina. </w:t>
            </w:r>
          </w:p>
          <w:p w14:paraId="02D3B7A3" w14:textId="77777777" w:rsidR="0029180A" w:rsidRDefault="0029180A" w:rsidP="00B1244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29180A" w14:paraId="58AC39F0" w14:textId="77777777" w:rsidTr="00B12444">
        <w:trPr>
          <w:trHeight w:val="300"/>
        </w:trPr>
        <w:tc>
          <w:tcPr>
            <w:tcW w:w="2704" w:type="dxa"/>
            <w:gridSpan w:val="2"/>
          </w:tcPr>
          <w:p w14:paraId="06D9C816" w14:textId="77777777" w:rsidR="0029180A" w:rsidRDefault="0029180A" w:rsidP="00B12444">
            <w:pPr>
              <w:rPr>
                <w:b/>
                <w:bCs/>
                <w:kern w:val="2"/>
                <w:szCs w:val="24"/>
              </w:rPr>
            </w:pPr>
            <w:r>
              <w:rPr>
                <w:b/>
                <w:bCs/>
                <w:kern w:val="2"/>
                <w:szCs w:val="24"/>
              </w:rPr>
              <w:t>5.6. Avansas</w:t>
            </w:r>
          </w:p>
        </w:tc>
        <w:tc>
          <w:tcPr>
            <w:tcW w:w="6831" w:type="dxa"/>
            <w:gridSpan w:val="2"/>
          </w:tcPr>
          <w:p w14:paraId="6BDDAAD6" w14:textId="77777777" w:rsidR="0029180A" w:rsidRDefault="0029180A" w:rsidP="00B12444">
            <w:pPr>
              <w:rPr>
                <w:kern w:val="2"/>
                <w:szCs w:val="24"/>
              </w:rPr>
            </w:pPr>
            <w:r>
              <w:rPr>
                <w:kern w:val="2"/>
                <w:szCs w:val="24"/>
              </w:rPr>
              <w:t>Netaikoma</w:t>
            </w:r>
          </w:p>
          <w:p w14:paraId="31EFD272" w14:textId="77777777" w:rsidR="0029180A" w:rsidRDefault="0029180A" w:rsidP="00B12444">
            <w:pPr>
              <w:rPr>
                <w:kern w:val="2"/>
                <w:szCs w:val="24"/>
              </w:rPr>
            </w:pPr>
          </w:p>
          <w:p w14:paraId="58693F3F" w14:textId="77777777" w:rsidR="0029180A" w:rsidRDefault="0029180A" w:rsidP="00B12444">
            <w:pPr>
              <w:spacing w:line="259" w:lineRule="auto"/>
              <w:rPr>
                <w:color w:val="000000"/>
                <w:kern w:val="2"/>
                <w:szCs w:val="24"/>
                <w:shd w:val="clear" w:color="auto" w:fill="FFFFFF"/>
              </w:rPr>
            </w:pPr>
          </w:p>
        </w:tc>
      </w:tr>
      <w:tr w:rsidR="0029180A" w14:paraId="4DDF7BF3" w14:textId="77777777" w:rsidTr="00B12444">
        <w:trPr>
          <w:trHeight w:val="300"/>
        </w:trPr>
        <w:tc>
          <w:tcPr>
            <w:tcW w:w="2704" w:type="dxa"/>
            <w:gridSpan w:val="2"/>
          </w:tcPr>
          <w:p w14:paraId="62379529" w14:textId="77777777" w:rsidR="0029180A" w:rsidRDefault="0029180A" w:rsidP="00B12444">
            <w:pPr>
              <w:rPr>
                <w:b/>
                <w:bCs/>
                <w:kern w:val="2"/>
                <w:szCs w:val="24"/>
              </w:rPr>
            </w:pPr>
            <w:r>
              <w:rPr>
                <w:b/>
                <w:bCs/>
                <w:kern w:val="2"/>
                <w:szCs w:val="24"/>
              </w:rPr>
              <w:t>5.7. Avanso užtikrinimas</w:t>
            </w:r>
          </w:p>
        </w:tc>
        <w:tc>
          <w:tcPr>
            <w:tcW w:w="6831" w:type="dxa"/>
            <w:gridSpan w:val="2"/>
          </w:tcPr>
          <w:p w14:paraId="09623218" w14:textId="77777777" w:rsidR="0029180A" w:rsidRDefault="0029180A" w:rsidP="00B12444">
            <w:pPr>
              <w:rPr>
                <w:kern w:val="2"/>
                <w:szCs w:val="24"/>
              </w:rPr>
            </w:pPr>
            <w:r>
              <w:rPr>
                <w:kern w:val="2"/>
                <w:szCs w:val="24"/>
              </w:rPr>
              <w:t>Netaikoma</w:t>
            </w:r>
          </w:p>
          <w:p w14:paraId="17288149" w14:textId="77777777" w:rsidR="0029180A" w:rsidRDefault="0029180A" w:rsidP="00B12444">
            <w:pPr>
              <w:rPr>
                <w:kern w:val="2"/>
                <w:szCs w:val="24"/>
              </w:rPr>
            </w:pPr>
          </w:p>
          <w:p w14:paraId="07F49AB3" w14:textId="77777777" w:rsidR="0029180A" w:rsidRDefault="0029180A" w:rsidP="00B12444">
            <w:pPr>
              <w:rPr>
                <w:kern w:val="2"/>
                <w:szCs w:val="24"/>
              </w:rPr>
            </w:pPr>
            <w:r>
              <w:rPr>
                <w:color w:val="000000"/>
                <w:kern w:val="2"/>
                <w:szCs w:val="24"/>
                <w:shd w:val="clear" w:color="auto" w:fill="FFFFFF"/>
              </w:rPr>
              <w:t xml:space="preserve"> </w:t>
            </w:r>
          </w:p>
        </w:tc>
      </w:tr>
      <w:tr w:rsidR="0029180A" w14:paraId="34276E21" w14:textId="77777777" w:rsidTr="00B12444">
        <w:trPr>
          <w:trHeight w:val="300"/>
        </w:trPr>
        <w:tc>
          <w:tcPr>
            <w:tcW w:w="9535" w:type="dxa"/>
            <w:gridSpan w:val="4"/>
          </w:tcPr>
          <w:p w14:paraId="11A2F897" w14:textId="77777777" w:rsidR="0029180A" w:rsidRDefault="0029180A" w:rsidP="00B12444">
            <w:pPr>
              <w:jc w:val="center"/>
              <w:rPr>
                <w:b/>
                <w:bCs/>
                <w:kern w:val="2"/>
                <w:szCs w:val="24"/>
              </w:rPr>
            </w:pPr>
            <w:r>
              <w:rPr>
                <w:b/>
                <w:bCs/>
                <w:kern w:val="2"/>
                <w:szCs w:val="24"/>
              </w:rPr>
              <w:t>6. PREKIŲ KOKYBĖ IR GARANTINIAI ĮSIPAREIGOJIMAI</w:t>
            </w:r>
          </w:p>
        </w:tc>
      </w:tr>
      <w:tr w:rsidR="0029180A" w14:paraId="3CCB4621" w14:textId="77777777" w:rsidTr="00B12444">
        <w:trPr>
          <w:trHeight w:val="300"/>
        </w:trPr>
        <w:tc>
          <w:tcPr>
            <w:tcW w:w="2704" w:type="dxa"/>
            <w:gridSpan w:val="2"/>
          </w:tcPr>
          <w:p w14:paraId="67B8C772" w14:textId="77777777" w:rsidR="0029180A" w:rsidRDefault="0029180A" w:rsidP="00B12444">
            <w:pPr>
              <w:rPr>
                <w:b/>
                <w:bCs/>
                <w:kern w:val="2"/>
                <w:szCs w:val="24"/>
              </w:rPr>
            </w:pPr>
            <w:bookmarkStart w:id="1" w:name="_Hlk188962959"/>
            <w:r>
              <w:rPr>
                <w:b/>
                <w:bCs/>
                <w:kern w:val="2"/>
                <w:szCs w:val="24"/>
              </w:rPr>
              <w:t>6.1. Garantinis terminas</w:t>
            </w:r>
          </w:p>
        </w:tc>
        <w:tc>
          <w:tcPr>
            <w:tcW w:w="6831" w:type="dxa"/>
            <w:gridSpan w:val="2"/>
          </w:tcPr>
          <w:p w14:paraId="36C849FD" w14:textId="3B51D633" w:rsidR="0029180A" w:rsidRDefault="00602BAE" w:rsidP="00B12444">
            <w:pPr>
              <w:jc w:val="both"/>
              <w:rPr>
                <w:kern w:val="2"/>
                <w:szCs w:val="24"/>
              </w:rPr>
            </w:pPr>
            <w:r>
              <w:rPr>
                <w:kern w:val="2"/>
                <w:szCs w:val="24"/>
              </w:rPr>
              <w:t xml:space="preserve">Prekėms nustatomas Tiekėjo pasiūlytas arba Prekių gamintojo taikomas Garantinis terminas, tačiau bet kokiu atveju </w:t>
            </w:r>
            <w:r w:rsidRPr="00A64761">
              <w:rPr>
                <w:kern w:val="2"/>
                <w:szCs w:val="24"/>
              </w:rPr>
              <w:t>ne trumpesnis kaip</w:t>
            </w:r>
            <w:r>
              <w:rPr>
                <w:kern w:val="2"/>
                <w:szCs w:val="24"/>
              </w:rPr>
              <w:t xml:space="preserve"> 24</w:t>
            </w:r>
            <w:r w:rsidRPr="00A64761">
              <w:rPr>
                <w:color w:val="000000" w:themeColor="text1"/>
                <w:kern w:val="2"/>
                <w:szCs w:val="24"/>
              </w:rPr>
              <w:t xml:space="preserve"> mėnesiai. </w:t>
            </w:r>
            <w:r>
              <w:rPr>
                <w:kern w:val="2"/>
                <w:szCs w:val="24"/>
              </w:rPr>
              <w:t xml:space="preserve">Garantinis terminas, skaičiuojamas nuo Prekių perdavimo–priėmimo akto ar sąskaitos faktūros </w:t>
            </w:r>
            <w:r w:rsidRPr="00753C70">
              <w:rPr>
                <w:kern w:val="2"/>
                <w:szCs w:val="24"/>
              </w:rPr>
              <w:t>(kai Prek</w:t>
            </w:r>
            <w:r>
              <w:rPr>
                <w:kern w:val="2"/>
                <w:szCs w:val="24"/>
              </w:rPr>
              <w:t>ių</w:t>
            </w:r>
            <w:r w:rsidRPr="00753C70">
              <w:rPr>
                <w:kern w:val="2"/>
                <w:szCs w:val="24"/>
              </w:rPr>
              <w:t xml:space="preserve"> perdavimo–priėmimo aktas nėra pasirašomas)</w:t>
            </w:r>
            <w:r>
              <w:rPr>
                <w:kern w:val="2"/>
                <w:szCs w:val="24"/>
              </w:rPr>
              <w:t xml:space="preserve"> pasirašymo dienos.</w:t>
            </w:r>
          </w:p>
        </w:tc>
      </w:tr>
      <w:bookmarkEnd w:id="1"/>
      <w:tr w:rsidR="0029180A" w14:paraId="3B802908" w14:textId="77777777" w:rsidTr="00B12444">
        <w:trPr>
          <w:trHeight w:val="300"/>
        </w:trPr>
        <w:tc>
          <w:tcPr>
            <w:tcW w:w="2704" w:type="dxa"/>
            <w:gridSpan w:val="2"/>
          </w:tcPr>
          <w:p w14:paraId="5D4E23F2" w14:textId="77777777" w:rsidR="0029180A" w:rsidRDefault="0029180A" w:rsidP="00B12444">
            <w:pPr>
              <w:rPr>
                <w:b/>
                <w:bCs/>
                <w:kern w:val="2"/>
                <w:szCs w:val="24"/>
              </w:rPr>
            </w:pPr>
            <w:r>
              <w:rPr>
                <w:b/>
                <w:bCs/>
                <w:kern w:val="2"/>
                <w:szCs w:val="24"/>
              </w:rPr>
              <w:t>6.2. Garantinė priežiūra</w:t>
            </w:r>
          </w:p>
        </w:tc>
        <w:tc>
          <w:tcPr>
            <w:tcW w:w="6831" w:type="dxa"/>
            <w:gridSpan w:val="2"/>
          </w:tcPr>
          <w:p w14:paraId="19C5F174" w14:textId="77777777" w:rsidR="0029180A" w:rsidRDefault="0029180A" w:rsidP="00B12444">
            <w:pPr>
              <w:jc w:val="both"/>
              <w:rPr>
                <w:kern w:val="2"/>
                <w:szCs w:val="24"/>
              </w:rPr>
            </w:pPr>
            <w:r w:rsidRPr="00602BAE">
              <w:rPr>
                <w:kern w:val="2"/>
                <w:szCs w:val="24"/>
              </w:rPr>
              <w:t>Garantinio termino laikotarpiu Tiekėjas</w:t>
            </w:r>
            <w:r w:rsidRPr="00666853">
              <w:rPr>
                <w:kern w:val="2"/>
                <w:szCs w:val="24"/>
              </w:rPr>
              <w:t>, gavęs pranešimą apie Prek</w:t>
            </w:r>
            <w:r>
              <w:rPr>
                <w:kern w:val="2"/>
                <w:szCs w:val="24"/>
              </w:rPr>
              <w:t>ių</w:t>
            </w:r>
            <w:r w:rsidRPr="00666853">
              <w:rPr>
                <w:kern w:val="2"/>
                <w:szCs w:val="24"/>
              </w:rPr>
              <w:t xml:space="preserve"> trūkumus, turi atvykti ir juos </w:t>
            </w:r>
            <w:r w:rsidRPr="000F35E8">
              <w:rPr>
                <w:kern w:val="2"/>
                <w:szCs w:val="24"/>
              </w:rPr>
              <w:t>pašalinti ne vėliau kaip per 3 darbo dienas nuo Pirkėjo pranešimo apie trūkum</w:t>
            </w:r>
            <w:r w:rsidRPr="00666853">
              <w:rPr>
                <w:kern w:val="2"/>
                <w:szCs w:val="24"/>
              </w:rPr>
              <w:t>us Tiekėjui pateikimo.</w:t>
            </w:r>
          </w:p>
          <w:p w14:paraId="59CCB041" w14:textId="77777777" w:rsidR="0029180A" w:rsidRDefault="0029180A" w:rsidP="00B12444">
            <w:pPr>
              <w:jc w:val="both"/>
              <w:rPr>
                <w:kern w:val="2"/>
                <w:szCs w:val="24"/>
              </w:rPr>
            </w:pPr>
          </w:p>
          <w:p w14:paraId="1C928189" w14:textId="77777777" w:rsidR="0029180A" w:rsidRDefault="0029180A" w:rsidP="00B12444">
            <w:pPr>
              <w:jc w:val="both"/>
              <w:rPr>
                <w:kern w:val="2"/>
                <w:szCs w:val="24"/>
              </w:rPr>
            </w:pPr>
            <w:r>
              <w:rPr>
                <w:kern w:val="2"/>
                <w:szCs w:val="24"/>
              </w:rPr>
              <w:t>Prekių trūkumų nustatymo bei šalinimo tvarka nustatyta Bendrųjų sąlygų 7 skyriuje.</w:t>
            </w:r>
          </w:p>
        </w:tc>
      </w:tr>
      <w:tr w:rsidR="0029180A" w14:paraId="6EEBC0D8" w14:textId="77777777" w:rsidTr="00B12444">
        <w:trPr>
          <w:trHeight w:val="300"/>
        </w:trPr>
        <w:tc>
          <w:tcPr>
            <w:tcW w:w="9535" w:type="dxa"/>
            <w:gridSpan w:val="4"/>
          </w:tcPr>
          <w:p w14:paraId="3EB2DD97" w14:textId="77777777" w:rsidR="0029180A" w:rsidRDefault="0029180A" w:rsidP="00B12444">
            <w:pPr>
              <w:jc w:val="center"/>
              <w:rPr>
                <w:b/>
                <w:bCs/>
                <w:kern w:val="2"/>
                <w:szCs w:val="24"/>
              </w:rPr>
            </w:pPr>
            <w:r>
              <w:rPr>
                <w:b/>
                <w:bCs/>
                <w:kern w:val="2"/>
                <w:szCs w:val="24"/>
              </w:rPr>
              <w:lastRenderedPageBreak/>
              <w:t>7. SUTARTIES VYKDYMUI PASITELKIAMI SUBTIEKĖJAI</w:t>
            </w:r>
          </w:p>
        </w:tc>
      </w:tr>
      <w:tr w:rsidR="0029180A" w14:paraId="580D365F" w14:textId="77777777" w:rsidTr="00B12444">
        <w:trPr>
          <w:trHeight w:val="300"/>
        </w:trPr>
        <w:tc>
          <w:tcPr>
            <w:tcW w:w="2704" w:type="dxa"/>
            <w:gridSpan w:val="2"/>
          </w:tcPr>
          <w:p w14:paraId="65521A40" w14:textId="77777777" w:rsidR="0029180A" w:rsidRDefault="0029180A" w:rsidP="00B12444">
            <w:pPr>
              <w:rPr>
                <w:b/>
                <w:bCs/>
                <w:kern w:val="2"/>
                <w:szCs w:val="24"/>
              </w:rPr>
            </w:pPr>
            <w:r>
              <w:rPr>
                <w:b/>
                <w:bCs/>
                <w:kern w:val="2"/>
                <w:szCs w:val="24"/>
              </w:rPr>
              <w:t>Sutarties vykdymui pasitelkiami subtiekėjai ir (ar) specialistai</w:t>
            </w:r>
          </w:p>
        </w:tc>
        <w:tc>
          <w:tcPr>
            <w:tcW w:w="6831" w:type="dxa"/>
            <w:gridSpan w:val="2"/>
          </w:tcPr>
          <w:p w14:paraId="19C5E5CA" w14:textId="77777777" w:rsidR="0029180A" w:rsidRDefault="0029180A" w:rsidP="00B12444">
            <w:pPr>
              <w:jc w:val="both"/>
              <w:rPr>
                <w:b/>
                <w:bCs/>
                <w:kern w:val="2"/>
                <w:szCs w:val="24"/>
              </w:rPr>
            </w:pPr>
            <w:r>
              <w:rPr>
                <w:kern w:val="2"/>
                <w:szCs w:val="24"/>
              </w:rPr>
              <w:t>Sutarties vykdymui pasitelkiami subtiekėjai ir (ar) specialistai (jeigu pasitelkiami) yra nurodyti Sutarties priede.</w:t>
            </w:r>
          </w:p>
        </w:tc>
      </w:tr>
      <w:tr w:rsidR="0029180A" w14:paraId="2724EA5A" w14:textId="77777777" w:rsidTr="00B12444">
        <w:trPr>
          <w:trHeight w:val="300"/>
        </w:trPr>
        <w:tc>
          <w:tcPr>
            <w:tcW w:w="9535" w:type="dxa"/>
            <w:gridSpan w:val="4"/>
          </w:tcPr>
          <w:p w14:paraId="0DEBB900" w14:textId="77777777" w:rsidR="0029180A" w:rsidRDefault="0029180A" w:rsidP="00B12444">
            <w:pPr>
              <w:jc w:val="center"/>
              <w:rPr>
                <w:b/>
                <w:bCs/>
                <w:kern w:val="2"/>
                <w:szCs w:val="24"/>
              </w:rPr>
            </w:pPr>
            <w:r>
              <w:rPr>
                <w:b/>
                <w:bCs/>
                <w:kern w:val="2"/>
                <w:szCs w:val="24"/>
              </w:rPr>
              <w:t>8. PRIEVOLIŲ PAGAL SUTARTĮ ĮVYKDYMO UŽTIKRINIMAS</w:t>
            </w:r>
          </w:p>
        </w:tc>
      </w:tr>
      <w:tr w:rsidR="0029180A" w14:paraId="50F43899" w14:textId="77777777" w:rsidTr="00B12444">
        <w:trPr>
          <w:trHeight w:val="300"/>
        </w:trPr>
        <w:tc>
          <w:tcPr>
            <w:tcW w:w="2704" w:type="dxa"/>
            <w:gridSpan w:val="2"/>
          </w:tcPr>
          <w:p w14:paraId="4E3F3EC2" w14:textId="77777777" w:rsidR="0029180A" w:rsidRDefault="0029180A" w:rsidP="00B12444">
            <w:pPr>
              <w:rPr>
                <w:b/>
                <w:bCs/>
                <w:kern w:val="2"/>
                <w:szCs w:val="24"/>
              </w:rPr>
            </w:pPr>
            <w:r>
              <w:rPr>
                <w:b/>
                <w:bCs/>
                <w:kern w:val="2"/>
                <w:szCs w:val="24"/>
              </w:rPr>
              <w:t>8.1. Prievolių pagal Sutartį įvykdymo užtikrinimas</w:t>
            </w:r>
          </w:p>
        </w:tc>
        <w:tc>
          <w:tcPr>
            <w:tcW w:w="6831" w:type="dxa"/>
            <w:gridSpan w:val="2"/>
          </w:tcPr>
          <w:p w14:paraId="6B577DED" w14:textId="77777777" w:rsidR="0029180A" w:rsidRDefault="0029180A" w:rsidP="00B12444">
            <w:pPr>
              <w:jc w:val="both"/>
              <w:rPr>
                <w:kern w:val="2"/>
                <w:szCs w:val="24"/>
              </w:rPr>
            </w:pPr>
            <w:r>
              <w:rPr>
                <w:kern w:val="2"/>
                <w:szCs w:val="24"/>
              </w:rPr>
              <w:t>Prievolių pagal Sutartį įvykdymas užtikrinamas: netesybomis (delspinigiais, bauda).</w:t>
            </w:r>
          </w:p>
          <w:p w14:paraId="1686EB0E" w14:textId="77777777" w:rsidR="0029180A" w:rsidRDefault="0029180A" w:rsidP="00B12444">
            <w:pPr>
              <w:rPr>
                <w:kern w:val="2"/>
                <w:szCs w:val="24"/>
              </w:rPr>
            </w:pPr>
          </w:p>
        </w:tc>
      </w:tr>
      <w:tr w:rsidR="0029180A" w14:paraId="3085319E" w14:textId="77777777" w:rsidTr="00B12444">
        <w:trPr>
          <w:trHeight w:val="300"/>
        </w:trPr>
        <w:tc>
          <w:tcPr>
            <w:tcW w:w="2704" w:type="dxa"/>
            <w:gridSpan w:val="2"/>
          </w:tcPr>
          <w:p w14:paraId="442C2E7B" w14:textId="77777777" w:rsidR="0029180A" w:rsidRDefault="0029180A" w:rsidP="00B12444">
            <w:pPr>
              <w:rPr>
                <w:b/>
                <w:bCs/>
                <w:kern w:val="2"/>
                <w:szCs w:val="24"/>
              </w:rPr>
            </w:pPr>
            <w:r>
              <w:rPr>
                <w:b/>
                <w:bCs/>
                <w:kern w:val="2"/>
                <w:szCs w:val="24"/>
              </w:rPr>
              <w:t xml:space="preserve">8.2. Sutarties įvykdymo užtikrinimo pateikimas </w:t>
            </w:r>
          </w:p>
        </w:tc>
        <w:tc>
          <w:tcPr>
            <w:tcW w:w="6831" w:type="dxa"/>
            <w:gridSpan w:val="2"/>
          </w:tcPr>
          <w:p w14:paraId="6E0009E9" w14:textId="77777777" w:rsidR="0029180A" w:rsidRDefault="0029180A" w:rsidP="00B12444">
            <w:pPr>
              <w:rPr>
                <w:kern w:val="2"/>
                <w:szCs w:val="24"/>
              </w:rPr>
            </w:pPr>
            <w:r>
              <w:rPr>
                <w:kern w:val="2"/>
                <w:szCs w:val="24"/>
              </w:rPr>
              <w:t>Netaikoma</w:t>
            </w:r>
          </w:p>
          <w:p w14:paraId="128918B2" w14:textId="77777777" w:rsidR="0029180A" w:rsidRDefault="0029180A" w:rsidP="00B12444">
            <w:pPr>
              <w:rPr>
                <w:kern w:val="2"/>
                <w:szCs w:val="24"/>
              </w:rPr>
            </w:pPr>
          </w:p>
        </w:tc>
      </w:tr>
      <w:tr w:rsidR="0029180A" w14:paraId="5D87B7F7" w14:textId="77777777" w:rsidTr="00B12444">
        <w:trPr>
          <w:trHeight w:val="300"/>
        </w:trPr>
        <w:tc>
          <w:tcPr>
            <w:tcW w:w="9535" w:type="dxa"/>
            <w:gridSpan w:val="4"/>
          </w:tcPr>
          <w:p w14:paraId="00CD42C9" w14:textId="77777777" w:rsidR="0029180A" w:rsidRDefault="0029180A" w:rsidP="00B12444">
            <w:pPr>
              <w:ind w:firstLine="720"/>
              <w:jc w:val="center"/>
              <w:rPr>
                <w:b/>
                <w:bCs/>
                <w:kern w:val="2"/>
                <w:szCs w:val="24"/>
              </w:rPr>
            </w:pPr>
            <w:r>
              <w:rPr>
                <w:b/>
                <w:bCs/>
                <w:kern w:val="2"/>
                <w:szCs w:val="24"/>
              </w:rPr>
              <w:t>9. ŠALIŲ ATSAKOMYBĖ</w:t>
            </w:r>
            <w:r>
              <w:rPr>
                <w:b/>
                <w:bCs/>
                <w:kern w:val="2"/>
                <w:szCs w:val="24"/>
              </w:rPr>
              <w:tab/>
            </w:r>
          </w:p>
        </w:tc>
      </w:tr>
      <w:tr w:rsidR="0029180A" w14:paraId="3C4E66BC" w14:textId="77777777" w:rsidTr="00B12444">
        <w:trPr>
          <w:trHeight w:val="300"/>
        </w:trPr>
        <w:tc>
          <w:tcPr>
            <w:tcW w:w="2704" w:type="dxa"/>
            <w:gridSpan w:val="2"/>
          </w:tcPr>
          <w:p w14:paraId="3AA9593F" w14:textId="77777777" w:rsidR="0029180A" w:rsidRDefault="0029180A" w:rsidP="00B12444">
            <w:pPr>
              <w:rPr>
                <w:b/>
                <w:bCs/>
                <w:kern w:val="2"/>
                <w:szCs w:val="24"/>
              </w:rPr>
            </w:pPr>
            <w:r>
              <w:rPr>
                <w:b/>
                <w:bCs/>
                <w:kern w:val="2"/>
                <w:szCs w:val="24"/>
              </w:rPr>
              <w:t>9.1. Pirkėjui taikomos netesybos už mokėjimų pagal Sutartį vėlavimą</w:t>
            </w:r>
          </w:p>
        </w:tc>
        <w:tc>
          <w:tcPr>
            <w:tcW w:w="6831" w:type="dxa"/>
            <w:gridSpan w:val="2"/>
          </w:tcPr>
          <w:p w14:paraId="0DD19504" w14:textId="71AAFA39" w:rsidR="0029180A" w:rsidRPr="00BF57FF" w:rsidRDefault="0029180A" w:rsidP="00B12444">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tinkamai Tiekėjo  perduot</w:t>
            </w:r>
            <w:r>
              <w:rPr>
                <w:color w:val="000000" w:themeColor="text1"/>
                <w:kern w:val="2"/>
                <w:szCs w:val="24"/>
              </w:rPr>
              <w:t>as</w:t>
            </w:r>
            <w:r w:rsidRPr="00BF57FF">
              <w:rPr>
                <w:color w:val="000000" w:themeColor="text1"/>
                <w:kern w:val="2"/>
                <w:szCs w:val="24"/>
              </w:rPr>
              <w:t xml:space="preserve"> kokybišk</w:t>
            </w:r>
            <w:r>
              <w:rPr>
                <w:color w:val="000000" w:themeColor="text1"/>
                <w:kern w:val="2"/>
                <w:szCs w:val="24"/>
              </w:rPr>
              <w:t>as</w:t>
            </w:r>
            <w:r w:rsidRPr="00BF57FF">
              <w:rPr>
                <w:color w:val="000000" w:themeColor="text1"/>
                <w:kern w:val="2"/>
                <w:szCs w:val="24"/>
              </w:rPr>
              <w:t xml:space="preserve"> Prek</w:t>
            </w:r>
            <w:r>
              <w:rPr>
                <w:color w:val="000000" w:themeColor="text1"/>
                <w:kern w:val="2"/>
                <w:szCs w:val="24"/>
              </w:rPr>
              <w:t>es</w:t>
            </w:r>
            <w:r w:rsidRPr="00BF57FF">
              <w:rPr>
                <w:color w:val="000000" w:themeColor="text1"/>
                <w:kern w:val="2"/>
                <w:szCs w:val="24"/>
              </w:rPr>
              <w:t xml:space="preserve"> per Sutartyje nurodytą terminą, Tiekėjas nuo kitos nei nustatytas terminas dienos skaičiuoja Pirkėjui 0,</w:t>
            </w:r>
            <w:r w:rsidR="00EF4EC3">
              <w:rPr>
                <w:color w:val="000000" w:themeColor="text1"/>
                <w:kern w:val="2"/>
                <w:szCs w:val="24"/>
              </w:rPr>
              <w:t>06</w:t>
            </w:r>
            <w:r w:rsidRPr="00BF57FF">
              <w:rPr>
                <w:color w:val="000000" w:themeColor="text1"/>
                <w:kern w:val="2"/>
                <w:szCs w:val="24"/>
              </w:rPr>
              <w:t xml:space="preserve"> (</w:t>
            </w:r>
            <w:r w:rsidR="00EF4EC3">
              <w:rPr>
                <w:color w:val="000000" w:themeColor="text1"/>
                <w:kern w:val="2"/>
                <w:szCs w:val="24"/>
              </w:rPr>
              <w:t>šešios šimtosios</w:t>
            </w:r>
            <w:r w:rsidRPr="00BF57FF">
              <w:rPr>
                <w:color w:val="000000" w:themeColor="text1"/>
                <w:kern w:val="2"/>
                <w:szCs w:val="24"/>
              </w:rPr>
              <w:t>) procento dydžio delspinigius nuo neapmokėtos sumos be PVM už kiekvieną vėlavimo dieną.</w:t>
            </w:r>
          </w:p>
        </w:tc>
      </w:tr>
      <w:tr w:rsidR="0029180A" w14:paraId="4A1D6B52" w14:textId="77777777" w:rsidTr="00B12444">
        <w:trPr>
          <w:trHeight w:val="300"/>
        </w:trPr>
        <w:tc>
          <w:tcPr>
            <w:tcW w:w="2704" w:type="dxa"/>
            <w:gridSpan w:val="2"/>
          </w:tcPr>
          <w:p w14:paraId="26C8218D" w14:textId="77777777" w:rsidR="0029180A" w:rsidRDefault="0029180A" w:rsidP="00B12444">
            <w:pPr>
              <w:rPr>
                <w:b/>
                <w:bCs/>
                <w:kern w:val="2"/>
                <w:szCs w:val="24"/>
              </w:rPr>
            </w:pPr>
            <w:r>
              <w:rPr>
                <w:b/>
                <w:bCs/>
                <w:kern w:val="2"/>
                <w:szCs w:val="24"/>
              </w:rPr>
              <w:t>9.2. Tiekėjui taikomos netesybos</w:t>
            </w:r>
          </w:p>
        </w:tc>
        <w:tc>
          <w:tcPr>
            <w:tcW w:w="6831" w:type="dxa"/>
            <w:gridSpan w:val="2"/>
          </w:tcPr>
          <w:p w14:paraId="66BBDD3C" w14:textId="45F0273F" w:rsidR="0029180A" w:rsidRDefault="0029180A" w:rsidP="00B12444">
            <w:pPr>
              <w:jc w:val="both"/>
              <w:rPr>
                <w:color w:val="000000" w:themeColor="text1"/>
                <w:kern w:val="2"/>
                <w:szCs w:val="24"/>
              </w:rPr>
            </w:pPr>
            <w:r w:rsidRPr="00BF57FF">
              <w:rPr>
                <w:color w:val="000000" w:themeColor="text1"/>
                <w:kern w:val="2"/>
                <w:szCs w:val="24"/>
              </w:rPr>
              <w:t>9.2.1. Jeigu Tiekėjas vėluoja pristatyti Prek</w:t>
            </w:r>
            <w:r>
              <w:rPr>
                <w:color w:val="000000" w:themeColor="text1"/>
                <w:kern w:val="2"/>
                <w:szCs w:val="24"/>
              </w:rPr>
              <w:t>es</w:t>
            </w:r>
            <w:r w:rsidRPr="00BF57FF">
              <w:rPr>
                <w:color w:val="000000" w:themeColor="text1"/>
                <w:kern w:val="2"/>
                <w:szCs w:val="24"/>
              </w:rPr>
              <w:t xml:space="preserve"> ar ištaisyti j</w:t>
            </w:r>
            <w:r>
              <w:rPr>
                <w:color w:val="000000" w:themeColor="text1"/>
                <w:kern w:val="2"/>
                <w:szCs w:val="24"/>
              </w:rPr>
              <w:t>ų</w:t>
            </w:r>
            <w:r w:rsidRPr="00BF57FF">
              <w:rPr>
                <w:color w:val="000000" w:themeColor="text1"/>
                <w:kern w:val="2"/>
                <w:szCs w:val="24"/>
              </w:rPr>
              <w:t xml:space="preserve"> trūkumus arba nevykdo kitų sutartinių įsipareigojimų, Pirkėjas nuo kitos nei nustatytas terminas dienos Tiekėjui skaičiuoja </w:t>
            </w:r>
            <w:r w:rsidR="00EF4EC3">
              <w:rPr>
                <w:color w:val="000000" w:themeColor="text1"/>
                <w:kern w:val="2"/>
                <w:szCs w:val="24"/>
              </w:rPr>
              <w:t>0,06</w:t>
            </w:r>
            <w:r w:rsidRPr="00BF57FF">
              <w:rPr>
                <w:color w:val="000000" w:themeColor="text1"/>
                <w:kern w:val="2"/>
                <w:szCs w:val="24"/>
              </w:rPr>
              <w:t xml:space="preserve"> (</w:t>
            </w:r>
            <w:r w:rsidR="00EF4EC3">
              <w:rPr>
                <w:color w:val="000000" w:themeColor="text1"/>
                <w:kern w:val="2"/>
                <w:szCs w:val="24"/>
              </w:rPr>
              <w:t>šešios šimtosios</w:t>
            </w:r>
            <w:r w:rsidRPr="00BF57FF">
              <w:rPr>
                <w:color w:val="000000" w:themeColor="text1"/>
                <w:kern w:val="2"/>
                <w:szCs w:val="24"/>
              </w:rPr>
              <w:t xml:space="preserve">)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50233DC8" w14:textId="77777777" w:rsidR="0029180A" w:rsidRPr="00BF57FF" w:rsidRDefault="0029180A" w:rsidP="00B12444">
            <w:pPr>
              <w:jc w:val="both"/>
              <w:rPr>
                <w:color w:val="000000" w:themeColor="text1"/>
                <w:kern w:val="2"/>
                <w:szCs w:val="24"/>
              </w:rPr>
            </w:pPr>
          </w:p>
          <w:p w14:paraId="73060C93" w14:textId="77777777" w:rsidR="0029180A" w:rsidRPr="00BF57FF" w:rsidRDefault="0029180A" w:rsidP="00B12444">
            <w:pPr>
              <w:jc w:val="both"/>
              <w:rPr>
                <w:b/>
                <w:bCs/>
                <w:color w:val="000000" w:themeColor="text1"/>
                <w:kern w:val="2"/>
                <w:szCs w:val="24"/>
              </w:rPr>
            </w:pPr>
            <w:r w:rsidRPr="00BF57FF">
              <w:rPr>
                <w:color w:val="000000" w:themeColor="text1"/>
                <w:kern w:val="2"/>
                <w:szCs w:val="24"/>
              </w:rPr>
              <w:t>9.2.2.</w:t>
            </w:r>
            <w:r w:rsidRPr="000F09F9">
              <w:rPr>
                <w:color w:val="000000" w:themeColor="text1"/>
                <w:kern w:val="2"/>
                <w:szCs w:val="24"/>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29180A" w14:paraId="6F9544BA" w14:textId="77777777" w:rsidTr="00B12444">
        <w:trPr>
          <w:trHeight w:val="300"/>
        </w:trPr>
        <w:tc>
          <w:tcPr>
            <w:tcW w:w="2704" w:type="dxa"/>
            <w:gridSpan w:val="2"/>
          </w:tcPr>
          <w:p w14:paraId="65AB15CF" w14:textId="77777777" w:rsidR="0029180A" w:rsidRDefault="0029180A" w:rsidP="00B12444">
            <w:pPr>
              <w:rPr>
                <w:b/>
                <w:bCs/>
                <w:kern w:val="2"/>
                <w:szCs w:val="24"/>
              </w:rPr>
            </w:pPr>
            <w:r>
              <w:rPr>
                <w:b/>
                <w:bCs/>
                <w:kern w:val="2"/>
                <w:szCs w:val="24"/>
              </w:rPr>
              <w:t>9.3. Tiekėjui / Pirkėjui taikoma bauda nutraukus Sutartį dėl esminio Sutarties pažeidimo</w:t>
            </w:r>
          </w:p>
        </w:tc>
        <w:tc>
          <w:tcPr>
            <w:tcW w:w="6831" w:type="dxa"/>
            <w:gridSpan w:val="2"/>
          </w:tcPr>
          <w:p w14:paraId="6F708B0D" w14:textId="77777777" w:rsidR="0029180A" w:rsidRPr="00BF57FF" w:rsidRDefault="0029180A" w:rsidP="00B12444">
            <w:pPr>
              <w:jc w:val="both"/>
              <w:rPr>
                <w:color w:val="000000" w:themeColor="text1"/>
                <w:kern w:val="2"/>
                <w:szCs w:val="24"/>
              </w:rPr>
            </w:pPr>
            <w:r w:rsidRPr="00BF57FF">
              <w:rPr>
                <w:color w:val="000000" w:themeColor="text1"/>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4B935E4B" w14:textId="77777777" w:rsidR="0029180A" w:rsidRDefault="0029180A" w:rsidP="00B12444">
            <w:pPr>
              <w:rPr>
                <w:kern w:val="2"/>
                <w:szCs w:val="24"/>
              </w:rPr>
            </w:pPr>
          </w:p>
        </w:tc>
      </w:tr>
      <w:tr w:rsidR="0029180A" w14:paraId="371452D4" w14:textId="77777777" w:rsidTr="00B12444">
        <w:trPr>
          <w:trHeight w:val="300"/>
        </w:trPr>
        <w:tc>
          <w:tcPr>
            <w:tcW w:w="2704" w:type="dxa"/>
            <w:gridSpan w:val="2"/>
          </w:tcPr>
          <w:p w14:paraId="4C7A7979" w14:textId="77777777" w:rsidR="0029180A" w:rsidRDefault="0029180A" w:rsidP="00B1244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92F200" w14:textId="77777777" w:rsidR="0029180A" w:rsidRDefault="0029180A" w:rsidP="00B12444">
            <w:pPr>
              <w:rPr>
                <w:color w:val="000000"/>
                <w:kern w:val="2"/>
                <w:szCs w:val="24"/>
              </w:rPr>
            </w:pPr>
            <w:r>
              <w:rPr>
                <w:color w:val="000000"/>
                <w:kern w:val="2"/>
                <w:szCs w:val="24"/>
              </w:rPr>
              <w:t>Netaikoma</w:t>
            </w:r>
          </w:p>
          <w:p w14:paraId="4D5A91B6" w14:textId="77777777" w:rsidR="0029180A" w:rsidRDefault="0029180A" w:rsidP="00B12444">
            <w:pPr>
              <w:rPr>
                <w:kern w:val="2"/>
                <w:szCs w:val="24"/>
              </w:rPr>
            </w:pPr>
          </w:p>
          <w:p w14:paraId="2694D74C" w14:textId="77777777" w:rsidR="0029180A" w:rsidRDefault="0029180A" w:rsidP="00B12444">
            <w:pPr>
              <w:rPr>
                <w:kern w:val="2"/>
                <w:szCs w:val="24"/>
              </w:rPr>
            </w:pPr>
          </w:p>
        </w:tc>
      </w:tr>
      <w:tr w:rsidR="0029180A" w14:paraId="675AB17C" w14:textId="77777777" w:rsidTr="00B12444">
        <w:trPr>
          <w:trHeight w:val="300"/>
        </w:trPr>
        <w:tc>
          <w:tcPr>
            <w:tcW w:w="2704" w:type="dxa"/>
            <w:gridSpan w:val="2"/>
          </w:tcPr>
          <w:p w14:paraId="21BA6F27" w14:textId="77777777" w:rsidR="0029180A" w:rsidRDefault="0029180A" w:rsidP="00B12444">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0846E05F" w14:textId="77777777" w:rsidR="0029180A" w:rsidRPr="00676F16" w:rsidRDefault="0029180A" w:rsidP="00B12444">
            <w:pPr>
              <w:jc w:val="both"/>
              <w:rPr>
                <w:strike/>
                <w:color w:val="000000" w:themeColor="text1"/>
                <w:kern w:val="2"/>
                <w:szCs w:val="24"/>
              </w:rPr>
            </w:pPr>
            <w:r w:rsidRPr="00591115">
              <w:rPr>
                <w:color w:val="000000" w:themeColor="text1"/>
                <w:kern w:val="2"/>
                <w:szCs w:val="24"/>
              </w:rPr>
              <w:t>Už reikalavimų, nurodytų Specialiųjų sąlygų 12 skyriaus 12.3  punkt</w:t>
            </w:r>
            <w:r>
              <w:rPr>
                <w:color w:val="000000" w:themeColor="text1"/>
                <w:kern w:val="2"/>
                <w:szCs w:val="24"/>
              </w:rPr>
              <w:t>e</w:t>
            </w:r>
            <w:r w:rsidRPr="00591115">
              <w:rPr>
                <w:color w:val="000000" w:themeColor="text1"/>
                <w:kern w:val="2"/>
                <w:szCs w:val="24"/>
              </w:rPr>
              <w:t xml:space="preserve">, taikoma </w:t>
            </w:r>
            <w:r>
              <w:rPr>
                <w:color w:val="000000" w:themeColor="text1"/>
                <w:kern w:val="2"/>
                <w:szCs w:val="24"/>
              </w:rPr>
              <w:t>3</w:t>
            </w:r>
            <w:r w:rsidRPr="00591115">
              <w:rPr>
                <w:color w:val="000000" w:themeColor="text1"/>
                <w:kern w:val="2"/>
                <w:szCs w:val="24"/>
              </w:rPr>
              <w:t>00,00 (</w:t>
            </w:r>
            <w:r>
              <w:rPr>
                <w:color w:val="000000" w:themeColor="text1"/>
                <w:kern w:val="2"/>
                <w:szCs w:val="24"/>
              </w:rPr>
              <w:t>trijų</w:t>
            </w:r>
            <w:r w:rsidRPr="00591115">
              <w:rPr>
                <w:color w:val="000000" w:themeColor="text1"/>
                <w:kern w:val="2"/>
                <w:szCs w:val="24"/>
              </w:rPr>
              <w:t xml:space="preserve"> šimtų) Eur bauda</w:t>
            </w:r>
            <w:r>
              <w:rPr>
                <w:color w:val="000000" w:themeColor="text1"/>
                <w:kern w:val="2"/>
                <w:szCs w:val="24"/>
              </w:rPr>
              <w:t>.</w:t>
            </w:r>
            <w:r w:rsidRPr="00591115">
              <w:rPr>
                <w:color w:val="000000" w:themeColor="text1"/>
                <w:kern w:val="2"/>
                <w:szCs w:val="24"/>
              </w:rPr>
              <w:t xml:space="preserve"> </w:t>
            </w:r>
          </w:p>
          <w:p w14:paraId="221A4EA4" w14:textId="77777777" w:rsidR="0029180A" w:rsidRDefault="0029180A" w:rsidP="00B12444">
            <w:pPr>
              <w:rPr>
                <w:kern w:val="2"/>
                <w:szCs w:val="24"/>
              </w:rPr>
            </w:pPr>
          </w:p>
          <w:p w14:paraId="6647B0E8" w14:textId="77777777" w:rsidR="0029180A" w:rsidRDefault="0029180A" w:rsidP="00B12444">
            <w:pPr>
              <w:rPr>
                <w:color w:val="4472C4"/>
                <w:kern w:val="2"/>
                <w:szCs w:val="24"/>
              </w:rPr>
            </w:pPr>
          </w:p>
        </w:tc>
      </w:tr>
      <w:tr w:rsidR="0029180A" w14:paraId="645DE52C" w14:textId="77777777" w:rsidTr="00B12444">
        <w:trPr>
          <w:trHeight w:val="300"/>
        </w:trPr>
        <w:tc>
          <w:tcPr>
            <w:tcW w:w="2704" w:type="dxa"/>
            <w:gridSpan w:val="2"/>
          </w:tcPr>
          <w:p w14:paraId="1D57CFE5" w14:textId="77777777" w:rsidR="0029180A" w:rsidRDefault="0029180A" w:rsidP="00B12444">
            <w:pPr>
              <w:rPr>
                <w:b/>
                <w:bCs/>
                <w:kern w:val="2"/>
                <w:szCs w:val="24"/>
              </w:rPr>
            </w:pPr>
            <w:r>
              <w:rPr>
                <w:b/>
                <w:bCs/>
                <w:kern w:val="2"/>
                <w:szCs w:val="24"/>
              </w:rPr>
              <w:t>9.6. Tiekėjui / Pirkėjui taikoma bauda dėl konfidencialumo reikalavimų nesilaikymo</w:t>
            </w:r>
          </w:p>
        </w:tc>
        <w:tc>
          <w:tcPr>
            <w:tcW w:w="6831" w:type="dxa"/>
            <w:gridSpan w:val="2"/>
          </w:tcPr>
          <w:p w14:paraId="4CCF429B" w14:textId="77777777" w:rsidR="0029180A" w:rsidRDefault="0029180A" w:rsidP="00B12444">
            <w:pPr>
              <w:rPr>
                <w:kern w:val="2"/>
                <w:szCs w:val="24"/>
              </w:rPr>
            </w:pPr>
            <w:r>
              <w:rPr>
                <w:kern w:val="2"/>
                <w:szCs w:val="24"/>
              </w:rPr>
              <w:t>Netaikoma</w:t>
            </w:r>
          </w:p>
          <w:p w14:paraId="463B19E9" w14:textId="77777777" w:rsidR="0029180A" w:rsidRDefault="0029180A" w:rsidP="00B12444">
            <w:pPr>
              <w:rPr>
                <w:color w:val="4472C4"/>
                <w:kern w:val="2"/>
                <w:szCs w:val="24"/>
              </w:rPr>
            </w:pPr>
          </w:p>
        </w:tc>
      </w:tr>
      <w:tr w:rsidR="0029180A" w14:paraId="6AF709F5" w14:textId="77777777" w:rsidTr="00B12444">
        <w:trPr>
          <w:trHeight w:val="300"/>
        </w:trPr>
        <w:tc>
          <w:tcPr>
            <w:tcW w:w="2704" w:type="dxa"/>
            <w:gridSpan w:val="2"/>
          </w:tcPr>
          <w:p w14:paraId="012DA78C" w14:textId="77777777" w:rsidR="0029180A" w:rsidRDefault="0029180A" w:rsidP="00B1244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F81622D" w14:textId="77777777" w:rsidR="0029180A" w:rsidRDefault="0029180A" w:rsidP="00B12444">
            <w:pPr>
              <w:rPr>
                <w:color w:val="4472C4"/>
                <w:kern w:val="2"/>
                <w:szCs w:val="24"/>
              </w:rPr>
            </w:pPr>
            <w:r>
              <w:rPr>
                <w:kern w:val="2"/>
                <w:szCs w:val="24"/>
              </w:rPr>
              <w:t xml:space="preserve">Netaikoma </w:t>
            </w:r>
          </w:p>
          <w:p w14:paraId="31A03AA8" w14:textId="77777777" w:rsidR="0029180A" w:rsidRDefault="0029180A" w:rsidP="00B12444">
            <w:pPr>
              <w:rPr>
                <w:color w:val="4472C4"/>
                <w:kern w:val="2"/>
                <w:szCs w:val="24"/>
              </w:rPr>
            </w:pPr>
          </w:p>
        </w:tc>
      </w:tr>
      <w:tr w:rsidR="0029180A" w14:paraId="19B0555F" w14:textId="77777777" w:rsidTr="00B12444">
        <w:trPr>
          <w:trHeight w:val="300"/>
        </w:trPr>
        <w:tc>
          <w:tcPr>
            <w:tcW w:w="2704" w:type="dxa"/>
            <w:gridSpan w:val="2"/>
          </w:tcPr>
          <w:p w14:paraId="2245EE6C" w14:textId="77777777" w:rsidR="0029180A" w:rsidRPr="00CC1E1C" w:rsidRDefault="0029180A" w:rsidP="00B12444">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6FD866CB" w14:textId="77777777" w:rsidR="0029180A" w:rsidRDefault="0029180A" w:rsidP="00B12444">
            <w:pPr>
              <w:rPr>
                <w:kern w:val="2"/>
                <w:szCs w:val="24"/>
              </w:rPr>
            </w:pPr>
            <w:r>
              <w:rPr>
                <w:kern w:val="2"/>
                <w:szCs w:val="24"/>
              </w:rPr>
              <w:t>Netaikoma</w:t>
            </w:r>
          </w:p>
          <w:p w14:paraId="5BEC7779" w14:textId="77777777" w:rsidR="0029180A" w:rsidRDefault="0029180A" w:rsidP="00B12444">
            <w:pPr>
              <w:rPr>
                <w:color w:val="4472C4"/>
                <w:kern w:val="2"/>
                <w:szCs w:val="24"/>
              </w:rPr>
            </w:pPr>
          </w:p>
        </w:tc>
      </w:tr>
      <w:tr w:rsidR="0029180A" w14:paraId="7D31804F" w14:textId="77777777" w:rsidTr="00B12444">
        <w:trPr>
          <w:trHeight w:val="300"/>
        </w:trPr>
        <w:tc>
          <w:tcPr>
            <w:tcW w:w="2704" w:type="dxa"/>
            <w:gridSpan w:val="2"/>
          </w:tcPr>
          <w:p w14:paraId="1CC7CD05" w14:textId="77777777" w:rsidR="0029180A" w:rsidRDefault="0029180A" w:rsidP="00B1244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810F270" w14:textId="77777777" w:rsidR="0029180A" w:rsidRDefault="0029180A" w:rsidP="00B12444">
            <w:pPr>
              <w:rPr>
                <w:color w:val="4472C4"/>
                <w:kern w:val="2"/>
                <w:szCs w:val="24"/>
              </w:rPr>
            </w:pPr>
            <w:r w:rsidRPr="001E5D1A">
              <w:rPr>
                <w:color w:val="000000" w:themeColor="text1"/>
                <w:kern w:val="2"/>
                <w:szCs w:val="24"/>
              </w:rPr>
              <w:t>-</w:t>
            </w:r>
          </w:p>
        </w:tc>
      </w:tr>
      <w:tr w:rsidR="0029180A" w14:paraId="7B5F21C3" w14:textId="77777777" w:rsidTr="00B12444">
        <w:trPr>
          <w:trHeight w:val="300"/>
        </w:trPr>
        <w:tc>
          <w:tcPr>
            <w:tcW w:w="9535" w:type="dxa"/>
            <w:gridSpan w:val="4"/>
          </w:tcPr>
          <w:p w14:paraId="6F145DCB" w14:textId="77777777" w:rsidR="0029180A" w:rsidRDefault="0029180A" w:rsidP="00B12444">
            <w:pPr>
              <w:jc w:val="center"/>
              <w:rPr>
                <w:b/>
                <w:bCs/>
                <w:kern w:val="2"/>
                <w:szCs w:val="24"/>
              </w:rPr>
            </w:pPr>
            <w:r>
              <w:rPr>
                <w:b/>
                <w:bCs/>
                <w:kern w:val="2"/>
                <w:szCs w:val="24"/>
              </w:rPr>
              <w:t>10. SUTARTIES GALIOJIMAS IR KEITIMAS</w:t>
            </w:r>
          </w:p>
        </w:tc>
      </w:tr>
      <w:tr w:rsidR="0029180A" w14:paraId="57F7A9DD" w14:textId="77777777" w:rsidTr="00B12444">
        <w:trPr>
          <w:trHeight w:val="300"/>
        </w:trPr>
        <w:tc>
          <w:tcPr>
            <w:tcW w:w="2704" w:type="dxa"/>
            <w:gridSpan w:val="2"/>
          </w:tcPr>
          <w:p w14:paraId="0B9F4123" w14:textId="77777777" w:rsidR="0029180A" w:rsidRDefault="0029180A" w:rsidP="00B12444">
            <w:pPr>
              <w:rPr>
                <w:b/>
                <w:bCs/>
                <w:kern w:val="2"/>
                <w:szCs w:val="24"/>
              </w:rPr>
            </w:pPr>
            <w:r>
              <w:rPr>
                <w:b/>
                <w:bCs/>
                <w:kern w:val="2"/>
                <w:szCs w:val="24"/>
              </w:rPr>
              <w:t>10.1. Sutarties sudarymas ir įsigaliojimas</w:t>
            </w:r>
          </w:p>
        </w:tc>
        <w:tc>
          <w:tcPr>
            <w:tcW w:w="6831" w:type="dxa"/>
            <w:gridSpan w:val="2"/>
          </w:tcPr>
          <w:p w14:paraId="4AA93233" w14:textId="34DE3B60" w:rsidR="0029180A" w:rsidRDefault="0029180A" w:rsidP="00386192">
            <w:pPr>
              <w:jc w:val="both"/>
              <w:rPr>
                <w:color w:val="4472C4"/>
                <w:kern w:val="2"/>
                <w:szCs w:val="24"/>
              </w:rPr>
            </w:pPr>
            <w:r>
              <w:rPr>
                <w:kern w:val="2"/>
                <w:szCs w:val="24"/>
              </w:rPr>
              <w:t>Ši Sutartis laikoma sudaryta ir įsigalioja nuo Sutarties pasirašymo dienos (antrosios Šalies pasirašymo dieną).</w:t>
            </w:r>
            <w:r w:rsidR="00386192">
              <w:rPr>
                <w:kern w:val="2"/>
                <w:szCs w:val="24"/>
              </w:rPr>
              <w:t xml:space="preserve"> </w:t>
            </w:r>
            <w:r w:rsidR="00386192">
              <w:rPr>
                <w:color w:val="000000"/>
                <w:kern w:val="2"/>
                <w:szCs w:val="24"/>
              </w:rPr>
              <w:t xml:space="preserve">Sutartis galioja iki visiško prievolių įvykdymo (kol bus išnaudota Pradinės Sutarties vertė, bet jos terminas negali būti ilgesnis kaip </w:t>
            </w:r>
            <w:r w:rsidR="00455E93">
              <w:rPr>
                <w:color w:val="000000"/>
                <w:kern w:val="2"/>
                <w:szCs w:val="24"/>
              </w:rPr>
              <w:t>12 mėnesių nuo jos įsigaliojimo dienos.</w:t>
            </w:r>
          </w:p>
        </w:tc>
      </w:tr>
      <w:tr w:rsidR="0029180A" w14:paraId="2329163C" w14:textId="77777777" w:rsidTr="00B12444">
        <w:trPr>
          <w:trHeight w:val="300"/>
        </w:trPr>
        <w:tc>
          <w:tcPr>
            <w:tcW w:w="2704" w:type="dxa"/>
            <w:gridSpan w:val="2"/>
          </w:tcPr>
          <w:p w14:paraId="533C6D3C" w14:textId="77777777" w:rsidR="0029180A" w:rsidRDefault="0029180A" w:rsidP="00B12444">
            <w:pPr>
              <w:rPr>
                <w:b/>
                <w:bCs/>
                <w:kern w:val="2"/>
                <w:szCs w:val="24"/>
              </w:rPr>
            </w:pPr>
            <w:r>
              <w:rPr>
                <w:b/>
                <w:bCs/>
                <w:kern w:val="2"/>
                <w:szCs w:val="24"/>
              </w:rPr>
              <w:t>10.2. Sutarties galiojimo termino pratęsimas</w:t>
            </w:r>
          </w:p>
        </w:tc>
        <w:tc>
          <w:tcPr>
            <w:tcW w:w="6831" w:type="dxa"/>
            <w:gridSpan w:val="2"/>
          </w:tcPr>
          <w:p w14:paraId="259368D2" w14:textId="106901FF" w:rsidR="0029180A" w:rsidRDefault="00455E93" w:rsidP="00455E93">
            <w:pPr>
              <w:jc w:val="both"/>
              <w:rPr>
                <w:kern w:val="2"/>
                <w:szCs w:val="24"/>
              </w:rPr>
            </w:pPr>
            <w:r w:rsidRPr="00BE4D3A">
              <w:rPr>
                <w:rFonts w:eastAsia="Calibri"/>
                <w:szCs w:val="24"/>
                <w:lang w:eastAsia="ar-SA"/>
              </w:rPr>
              <w:t xml:space="preserve">Jei nei viena iš šalių likus ne mažiau kaip dviem mėnesiams iki Sutarties galiojimo termino pabaigos nepateikia kitai šaliai raštiško pranešimo apie sprendimą toliau Sutarties netęsti, laikoma, kad ši Sutartis pratęsiama sekančiam 12 mėnesių laikotarpiui, kuris laikomas nauju sutarties galiojimo terminu. Bendras Sutarties su pratęsimu galiojimo terminas negali būti ilgesnis nei 24 mėnesiai. </w:t>
            </w:r>
          </w:p>
        </w:tc>
      </w:tr>
      <w:tr w:rsidR="0029180A" w14:paraId="06B5EB79" w14:textId="77777777" w:rsidTr="00B12444">
        <w:trPr>
          <w:trHeight w:val="300"/>
        </w:trPr>
        <w:tc>
          <w:tcPr>
            <w:tcW w:w="9535" w:type="dxa"/>
            <w:gridSpan w:val="4"/>
          </w:tcPr>
          <w:p w14:paraId="7A46BC62" w14:textId="77777777" w:rsidR="0029180A" w:rsidRDefault="0029180A" w:rsidP="00B12444">
            <w:pPr>
              <w:jc w:val="center"/>
              <w:rPr>
                <w:b/>
                <w:bCs/>
                <w:kern w:val="2"/>
                <w:szCs w:val="24"/>
              </w:rPr>
            </w:pPr>
            <w:r>
              <w:rPr>
                <w:b/>
                <w:bCs/>
                <w:kern w:val="2"/>
                <w:szCs w:val="24"/>
              </w:rPr>
              <w:t>11. SUTARTIES NUTRAUKIMAS</w:t>
            </w:r>
          </w:p>
        </w:tc>
      </w:tr>
      <w:tr w:rsidR="0029180A" w14:paraId="7688344F" w14:textId="77777777" w:rsidTr="00B12444">
        <w:trPr>
          <w:trHeight w:val="300"/>
        </w:trPr>
        <w:tc>
          <w:tcPr>
            <w:tcW w:w="2689" w:type="dxa"/>
          </w:tcPr>
          <w:p w14:paraId="0C173BC7" w14:textId="77777777" w:rsidR="0029180A" w:rsidRDefault="0029180A" w:rsidP="00B12444">
            <w:pPr>
              <w:rPr>
                <w:b/>
                <w:bCs/>
                <w:kern w:val="2"/>
                <w:szCs w:val="24"/>
              </w:rPr>
            </w:pPr>
            <w:r>
              <w:rPr>
                <w:b/>
                <w:bCs/>
                <w:kern w:val="2"/>
                <w:szCs w:val="24"/>
              </w:rPr>
              <w:t>11.1. Sutarties nutraukimo pagrindai</w:t>
            </w:r>
          </w:p>
        </w:tc>
        <w:tc>
          <w:tcPr>
            <w:tcW w:w="6846" w:type="dxa"/>
            <w:gridSpan w:val="3"/>
          </w:tcPr>
          <w:p w14:paraId="725D0B52" w14:textId="77777777" w:rsidR="0029180A" w:rsidRDefault="0029180A" w:rsidP="00B12444">
            <w:pPr>
              <w:jc w:val="both"/>
              <w:rPr>
                <w:color w:val="4472C4"/>
                <w:kern w:val="2"/>
                <w:szCs w:val="24"/>
              </w:rPr>
            </w:pPr>
            <w:r>
              <w:rPr>
                <w:kern w:val="2"/>
                <w:szCs w:val="24"/>
              </w:rPr>
              <w:t>Sutartis gali būti nutraukiama rašytiniu Šalių susitarimu arba vienašališkai, Bendrosiose sąlygose nustatyta tvarka.</w:t>
            </w:r>
          </w:p>
        </w:tc>
      </w:tr>
      <w:tr w:rsidR="0029180A" w14:paraId="6B0E78B1" w14:textId="77777777" w:rsidTr="00B12444">
        <w:trPr>
          <w:trHeight w:val="300"/>
        </w:trPr>
        <w:tc>
          <w:tcPr>
            <w:tcW w:w="2689" w:type="dxa"/>
          </w:tcPr>
          <w:p w14:paraId="624BADB6" w14:textId="77777777" w:rsidR="0029180A" w:rsidRDefault="0029180A" w:rsidP="00B12444">
            <w:pPr>
              <w:rPr>
                <w:b/>
                <w:bCs/>
                <w:kern w:val="2"/>
                <w:szCs w:val="24"/>
              </w:rPr>
            </w:pPr>
            <w:r>
              <w:rPr>
                <w:b/>
                <w:bCs/>
                <w:kern w:val="2"/>
                <w:szCs w:val="24"/>
              </w:rPr>
              <w:t>11.2. Esminiai Sutarties pažeidimai</w:t>
            </w:r>
          </w:p>
          <w:p w14:paraId="0C54186E" w14:textId="77777777" w:rsidR="0029180A" w:rsidRDefault="0029180A" w:rsidP="00B12444">
            <w:pPr>
              <w:rPr>
                <w:b/>
                <w:bCs/>
                <w:kern w:val="2"/>
                <w:szCs w:val="24"/>
              </w:rPr>
            </w:pPr>
          </w:p>
        </w:tc>
        <w:tc>
          <w:tcPr>
            <w:tcW w:w="6846" w:type="dxa"/>
            <w:gridSpan w:val="3"/>
          </w:tcPr>
          <w:p w14:paraId="1139EA5D" w14:textId="23FB589C" w:rsidR="0029180A" w:rsidRPr="00591115" w:rsidRDefault="0029180A" w:rsidP="00B12444">
            <w:pPr>
              <w:jc w:val="both"/>
              <w:rPr>
                <w:color w:val="000000" w:themeColor="text1"/>
                <w:kern w:val="2"/>
                <w:szCs w:val="24"/>
              </w:rPr>
            </w:pPr>
            <w:r w:rsidRPr="00591115">
              <w:rPr>
                <w:color w:val="000000" w:themeColor="text1"/>
                <w:kern w:val="2"/>
                <w:szCs w:val="24"/>
              </w:rPr>
              <w:t>11.2.1. jeigu Tiekėjas nevykdo prisiimtų įsipareigojimų už Sutartyje nustatyt</w:t>
            </w:r>
            <w:r w:rsidR="00F73696">
              <w:rPr>
                <w:color w:val="000000" w:themeColor="text1"/>
                <w:kern w:val="2"/>
                <w:szCs w:val="24"/>
              </w:rPr>
              <w:t>us</w:t>
            </w:r>
            <w:r w:rsidRPr="00591115">
              <w:rPr>
                <w:color w:val="000000" w:themeColor="text1"/>
                <w:kern w:val="2"/>
                <w:szCs w:val="24"/>
              </w:rPr>
              <w:t xml:space="preserve"> Sutarties </w:t>
            </w:r>
            <w:r w:rsidR="00F73696">
              <w:rPr>
                <w:color w:val="000000" w:themeColor="text1"/>
                <w:kern w:val="2"/>
                <w:szCs w:val="24"/>
              </w:rPr>
              <w:t>įkainius</w:t>
            </w:r>
          </w:p>
          <w:p w14:paraId="75E0A050" w14:textId="091CEE3D" w:rsidR="0029180A" w:rsidRPr="00D75D08" w:rsidRDefault="0029180A" w:rsidP="00B12444">
            <w:pPr>
              <w:spacing w:line="257" w:lineRule="auto"/>
              <w:jc w:val="both"/>
              <w:rPr>
                <w:rFonts w:eastAsia="Arial"/>
                <w:kern w:val="2"/>
                <w:szCs w:val="24"/>
                <w:lang w:val="lt"/>
              </w:rPr>
            </w:pPr>
            <w:r w:rsidRPr="00591115">
              <w:rPr>
                <w:rFonts w:eastAsia="Arial"/>
                <w:color w:val="000000" w:themeColor="text1"/>
                <w:kern w:val="2"/>
                <w:szCs w:val="24"/>
                <w:lang w:val="lt"/>
              </w:rPr>
              <w:t>11.2.</w:t>
            </w:r>
            <w:r>
              <w:rPr>
                <w:rFonts w:eastAsia="Arial"/>
                <w:color w:val="000000" w:themeColor="text1"/>
                <w:kern w:val="2"/>
                <w:szCs w:val="24"/>
                <w:lang w:val="lt"/>
              </w:rPr>
              <w:t>2</w:t>
            </w:r>
            <w:r w:rsidRPr="00591115">
              <w:rPr>
                <w:rFonts w:eastAsia="Arial"/>
                <w:color w:val="000000" w:themeColor="text1"/>
                <w:kern w:val="2"/>
                <w:szCs w:val="24"/>
                <w:lang w:val="lt"/>
              </w:rPr>
              <w:t xml:space="preserve">. </w:t>
            </w:r>
            <w:r w:rsidR="00F73696" w:rsidRPr="00D75D08">
              <w:rPr>
                <w:rFonts w:eastAsia="Arial"/>
                <w:kern w:val="2"/>
                <w:szCs w:val="24"/>
                <w:lang w:val="lt"/>
              </w:rPr>
              <w:t xml:space="preserve">jeigu Tiekėjas nesilaiko Sutartyje nustatytų Prekių tiekimo ar jų trūkumų ištaisymo terminų 2 (du) kartus iš eilės arba daugiau </w:t>
            </w:r>
            <w:r w:rsidR="005A7115" w:rsidRPr="00D75D08">
              <w:rPr>
                <w:rFonts w:eastAsia="Arial"/>
                <w:kern w:val="2"/>
                <w:szCs w:val="24"/>
                <w:lang w:val="lt"/>
              </w:rPr>
              <w:t xml:space="preserve">kaip </w:t>
            </w:r>
            <w:r w:rsidR="00F73696" w:rsidRPr="00D75D08">
              <w:rPr>
                <w:rFonts w:eastAsia="Arial"/>
                <w:kern w:val="2"/>
                <w:szCs w:val="24"/>
              </w:rPr>
              <w:t>10 (dešimt) dienų</w:t>
            </w:r>
            <w:r w:rsidR="000306CA" w:rsidRPr="00D75D08">
              <w:rPr>
                <w:rFonts w:eastAsia="Arial"/>
                <w:kern w:val="2"/>
                <w:szCs w:val="24"/>
              </w:rPr>
              <w:t xml:space="preserve"> praleidžia</w:t>
            </w:r>
            <w:r w:rsidR="005A7115" w:rsidRPr="00D75D08">
              <w:rPr>
                <w:rFonts w:eastAsia="Arial"/>
                <w:kern w:val="2"/>
                <w:szCs w:val="24"/>
              </w:rPr>
              <w:t xml:space="preserve"> </w:t>
            </w:r>
            <w:r w:rsidR="00F73696" w:rsidRPr="00D75D08">
              <w:rPr>
                <w:rFonts w:eastAsia="Arial"/>
                <w:kern w:val="2"/>
                <w:szCs w:val="24"/>
                <w:lang w:val="lt"/>
              </w:rPr>
              <w:t>Sutartyje nustatyt</w:t>
            </w:r>
            <w:r w:rsidR="000306CA" w:rsidRPr="00D75D08">
              <w:rPr>
                <w:rFonts w:eastAsia="Arial"/>
                <w:kern w:val="2"/>
                <w:szCs w:val="24"/>
                <w:lang w:val="lt"/>
              </w:rPr>
              <w:t>us</w:t>
            </w:r>
            <w:r w:rsidR="00F73696" w:rsidRPr="00D75D08">
              <w:rPr>
                <w:rFonts w:eastAsia="Arial"/>
                <w:kern w:val="2"/>
                <w:szCs w:val="24"/>
                <w:lang w:val="lt"/>
              </w:rPr>
              <w:t xml:space="preserve"> Prekių pristatymo</w:t>
            </w:r>
            <w:r w:rsidR="000306CA" w:rsidRPr="00D75D08">
              <w:rPr>
                <w:rFonts w:eastAsia="Arial"/>
                <w:kern w:val="2"/>
                <w:szCs w:val="24"/>
                <w:lang w:val="lt"/>
              </w:rPr>
              <w:t xml:space="preserve"> ar jų trūkumų ištaisymo</w:t>
            </w:r>
            <w:r w:rsidR="00F73696" w:rsidRPr="00D75D08">
              <w:rPr>
                <w:rFonts w:eastAsia="Arial"/>
                <w:kern w:val="2"/>
                <w:szCs w:val="24"/>
                <w:lang w:val="lt"/>
              </w:rPr>
              <w:t xml:space="preserve"> termin</w:t>
            </w:r>
            <w:r w:rsidR="000306CA" w:rsidRPr="00D75D08">
              <w:rPr>
                <w:rFonts w:eastAsia="Arial"/>
                <w:kern w:val="2"/>
                <w:szCs w:val="24"/>
                <w:lang w:val="lt"/>
              </w:rPr>
              <w:t>us</w:t>
            </w:r>
            <w:r w:rsidR="00F73696" w:rsidRPr="00D75D08">
              <w:rPr>
                <w:rFonts w:eastAsia="Arial"/>
                <w:kern w:val="2"/>
                <w:szCs w:val="24"/>
                <w:lang w:val="lt"/>
              </w:rPr>
              <w:t>;</w:t>
            </w:r>
          </w:p>
          <w:p w14:paraId="4573158C" w14:textId="77777777" w:rsidR="0029180A" w:rsidRPr="00591115" w:rsidRDefault="0029180A" w:rsidP="00B12444">
            <w:pPr>
              <w:tabs>
                <w:tab w:val="left" w:pos="567"/>
                <w:tab w:val="left" w:pos="851"/>
                <w:tab w:val="left" w:pos="992"/>
                <w:tab w:val="left" w:pos="1134"/>
              </w:tabs>
              <w:spacing w:line="257" w:lineRule="auto"/>
              <w:jc w:val="both"/>
              <w:rPr>
                <w:rFonts w:eastAsia="Arial"/>
                <w:color w:val="FF0000"/>
                <w:kern w:val="2"/>
                <w:szCs w:val="24"/>
                <w:lang w:val="lt"/>
              </w:rPr>
            </w:pPr>
            <w:r w:rsidRPr="00591115">
              <w:rPr>
                <w:rFonts w:eastAsia="Arial"/>
                <w:color w:val="000000" w:themeColor="text1"/>
                <w:kern w:val="2"/>
                <w:szCs w:val="24"/>
                <w:lang w:val="lt"/>
              </w:rPr>
              <w:lastRenderedPageBreak/>
              <w:t>11.2.</w:t>
            </w:r>
            <w:r>
              <w:rPr>
                <w:rFonts w:eastAsia="Arial"/>
                <w:color w:val="000000" w:themeColor="text1"/>
                <w:kern w:val="2"/>
                <w:szCs w:val="24"/>
                <w:lang w:val="lt"/>
              </w:rPr>
              <w:t>3</w:t>
            </w:r>
            <w:r w:rsidRPr="00591115">
              <w:rPr>
                <w:rFonts w:eastAsia="Arial"/>
                <w:color w:val="000000" w:themeColor="text1"/>
                <w:kern w:val="2"/>
                <w:szCs w:val="24"/>
                <w:lang w:val="lt"/>
              </w:rPr>
              <w:t>. Tiekėjas pažeidžia Prek</w:t>
            </w:r>
            <w:r>
              <w:rPr>
                <w:rFonts w:eastAsia="Arial"/>
                <w:color w:val="000000" w:themeColor="text1"/>
                <w:kern w:val="2"/>
                <w:szCs w:val="24"/>
                <w:lang w:val="lt"/>
              </w:rPr>
              <w:t>ių</w:t>
            </w:r>
            <w:r w:rsidRPr="00591115">
              <w:rPr>
                <w:rFonts w:eastAsia="Arial"/>
                <w:color w:val="000000" w:themeColor="text1"/>
                <w:kern w:val="2"/>
                <w:szCs w:val="24"/>
                <w:lang w:val="lt"/>
              </w:rPr>
              <w:t xml:space="preserve"> </w:t>
            </w:r>
            <w:r w:rsidRPr="00BB19C2">
              <w:rPr>
                <w:rFonts w:eastAsia="Arial"/>
                <w:color w:val="000000" w:themeColor="text1"/>
                <w:kern w:val="2"/>
                <w:szCs w:val="24"/>
                <w:lang w:val="lt"/>
              </w:rPr>
              <w:t>pristatymo terminą ir dėl Prek</w:t>
            </w:r>
            <w:r>
              <w:rPr>
                <w:rFonts w:eastAsia="Arial"/>
                <w:color w:val="000000" w:themeColor="text1"/>
                <w:kern w:val="2"/>
                <w:szCs w:val="24"/>
                <w:lang w:val="lt"/>
              </w:rPr>
              <w:t>ių</w:t>
            </w:r>
            <w:r w:rsidRPr="00BB19C2">
              <w:rPr>
                <w:rFonts w:eastAsia="Arial"/>
                <w:color w:val="000000" w:themeColor="text1"/>
                <w:kern w:val="2"/>
                <w:szCs w:val="24"/>
                <w:lang w:val="lt"/>
              </w:rPr>
              <w:t xml:space="preserve"> pristatymo vėlavimo j</w:t>
            </w:r>
            <w:r>
              <w:rPr>
                <w:rFonts w:eastAsia="Arial"/>
                <w:color w:val="000000" w:themeColor="text1"/>
                <w:kern w:val="2"/>
                <w:szCs w:val="24"/>
                <w:lang w:val="lt"/>
              </w:rPr>
              <w:t>os</w:t>
            </w:r>
            <w:r w:rsidRPr="00BB19C2">
              <w:rPr>
                <w:rFonts w:eastAsia="Arial"/>
                <w:color w:val="000000" w:themeColor="text1"/>
                <w:kern w:val="2"/>
                <w:szCs w:val="24"/>
                <w:lang w:val="lt"/>
              </w:rPr>
              <w:t xml:space="preserve"> tampa nebereikaling</w:t>
            </w:r>
            <w:r>
              <w:rPr>
                <w:rFonts w:eastAsia="Arial"/>
                <w:color w:val="000000" w:themeColor="text1"/>
                <w:kern w:val="2"/>
                <w:szCs w:val="24"/>
                <w:lang w:val="lt"/>
              </w:rPr>
              <w:t>os.</w:t>
            </w:r>
          </w:p>
        </w:tc>
      </w:tr>
      <w:tr w:rsidR="0029180A" w14:paraId="1BA1A932" w14:textId="77777777" w:rsidTr="00B12444">
        <w:trPr>
          <w:trHeight w:val="300"/>
        </w:trPr>
        <w:tc>
          <w:tcPr>
            <w:tcW w:w="9535" w:type="dxa"/>
            <w:gridSpan w:val="4"/>
          </w:tcPr>
          <w:p w14:paraId="25392087" w14:textId="77777777" w:rsidR="0029180A" w:rsidRDefault="0029180A" w:rsidP="00B12444">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9180A" w14:paraId="616B7462" w14:textId="77777777" w:rsidTr="00B12444">
        <w:trPr>
          <w:trHeight w:val="300"/>
        </w:trPr>
        <w:tc>
          <w:tcPr>
            <w:tcW w:w="2689" w:type="dxa"/>
          </w:tcPr>
          <w:p w14:paraId="23E4A7F3" w14:textId="77777777" w:rsidR="0029180A" w:rsidRDefault="0029180A" w:rsidP="00B12444">
            <w:pPr>
              <w:rPr>
                <w:b/>
                <w:bCs/>
                <w:kern w:val="2"/>
                <w:szCs w:val="24"/>
              </w:rPr>
            </w:pPr>
            <w:r>
              <w:rPr>
                <w:b/>
                <w:bCs/>
                <w:kern w:val="2"/>
                <w:szCs w:val="24"/>
              </w:rPr>
              <w:t>12.1. Aplinkosauginių kriterijų nustatymo teisinis pagrindas</w:t>
            </w:r>
          </w:p>
        </w:tc>
        <w:tc>
          <w:tcPr>
            <w:tcW w:w="6846" w:type="dxa"/>
            <w:gridSpan w:val="3"/>
          </w:tcPr>
          <w:p w14:paraId="160BE561" w14:textId="77777777" w:rsidR="0029180A" w:rsidRPr="00BA2F47" w:rsidRDefault="0029180A" w:rsidP="00B12444">
            <w:pPr>
              <w:jc w:val="both"/>
              <w:rPr>
                <w:b/>
                <w:bCs/>
                <w:kern w:val="2"/>
                <w:szCs w:val="24"/>
                <w:highlight w:val="yellow"/>
              </w:rPr>
            </w:pPr>
            <w:r w:rsidRPr="005B0F63">
              <w:rPr>
                <w:color w:val="000000" w:themeColor="text1"/>
                <w:kern w:val="2"/>
                <w:szCs w:val="24"/>
                <w:shd w:val="clear" w:color="auto" w:fill="FFFFFF"/>
              </w:rPr>
              <w:t xml:space="preserve">Aplinkosauginiai kriterijai Prekėms nustatomi vadovaujantis </w:t>
            </w:r>
            <w:r w:rsidRPr="005B0F63">
              <w:rPr>
                <w:color w:val="000000" w:themeColor="text1"/>
                <w:kern w:val="2"/>
                <w:szCs w:val="24"/>
              </w:rPr>
              <w:t>Aplinkos apsaugos kriterijų taikymo, vykdant žaliuosius pirkimus, tvarkos aprašo, patvirtinto 2011 m. birželio 28 d. įsakymu D1-508</w:t>
            </w:r>
            <w:r w:rsidRPr="005B0F63">
              <w:rPr>
                <w:color w:val="000000" w:themeColor="text1"/>
                <w:kern w:val="2"/>
                <w:szCs w:val="24"/>
                <w:shd w:val="clear" w:color="auto" w:fill="FFFFFF"/>
              </w:rPr>
              <w:t xml:space="preserve"> „Dėl Aplinkos apsaugos kriterijų taikymo, vykdant žaliuosius pirkimus, tvarkos aprašo patvirtinimo“ (toliau – Tvarkos aprašas) 4.4.4. papunkčiu.</w:t>
            </w:r>
            <w:r w:rsidRPr="005B0F63">
              <w:rPr>
                <w:color w:val="000000" w:themeColor="text1"/>
                <w:kern w:val="2"/>
                <w:szCs w:val="24"/>
              </w:rPr>
              <w:t> </w:t>
            </w:r>
          </w:p>
        </w:tc>
      </w:tr>
      <w:tr w:rsidR="0029180A" w14:paraId="03DF01E2" w14:textId="77777777" w:rsidTr="00B12444">
        <w:trPr>
          <w:trHeight w:val="300"/>
        </w:trPr>
        <w:tc>
          <w:tcPr>
            <w:tcW w:w="2689" w:type="dxa"/>
          </w:tcPr>
          <w:p w14:paraId="725CABA4" w14:textId="77777777" w:rsidR="0029180A" w:rsidRDefault="0029180A" w:rsidP="00B1244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319CD3" w14:textId="77777777" w:rsidR="0029180A" w:rsidRDefault="0029180A" w:rsidP="00B12444">
            <w:pPr>
              <w:rPr>
                <w:kern w:val="2"/>
                <w:szCs w:val="24"/>
                <w:shd w:val="clear" w:color="auto" w:fill="FFFFFF"/>
              </w:rPr>
            </w:pPr>
            <w:r>
              <w:rPr>
                <w:kern w:val="2"/>
                <w:szCs w:val="24"/>
                <w:shd w:val="clear" w:color="auto" w:fill="FFFFFF"/>
              </w:rPr>
              <w:t>Netaikoma</w:t>
            </w:r>
          </w:p>
          <w:p w14:paraId="525A3A5F" w14:textId="77777777" w:rsidR="0029180A" w:rsidRDefault="0029180A" w:rsidP="00B12444">
            <w:pPr>
              <w:rPr>
                <w:kern w:val="2"/>
                <w:szCs w:val="24"/>
                <w:shd w:val="clear" w:color="auto" w:fill="FFFFFF"/>
              </w:rPr>
            </w:pPr>
          </w:p>
          <w:p w14:paraId="6A7E21AE" w14:textId="77777777" w:rsidR="0029180A" w:rsidRDefault="0029180A" w:rsidP="00B12444">
            <w:pPr>
              <w:rPr>
                <w:color w:val="008080"/>
                <w:szCs w:val="24"/>
              </w:rPr>
            </w:pPr>
          </w:p>
        </w:tc>
      </w:tr>
      <w:tr w:rsidR="0029180A" w14:paraId="356825A7" w14:textId="77777777" w:rsidTr="00B12444">
        <w:trPr>
          <w:trHeight w:val="300"/>
        </w:trPr>
        <w:tc>
          <w:tcPr>
            <w:tcW w:w="2689" w:type="dxa"/>
          </w:tcPr>
          <w:p w14:paraId="1D57DD45" w14:textId="77777777" w:rsidR="0029180A" w:rsidRDefault="0029180A" w:rsidP="00B1244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89DE560" w14:textId="6CD4CD7A" w:rsidR="0029180A" w:rsidRDefault="0029180A" w:rsidP="000306CA">
            <w:pPr>
              <w:suppressAutoHyphens/>
              <w:jc w:val="both"/>
              <w:rPr>
                <w:color w:val="000000"/>
                <w:kern w:val="2"/>
                <w:szCs w:val="24"/>
                <w:shd w:val="clear" w:color="auto" w:fill="FFFFFF"/>
              </w:rPr>
            </w:pPr>
            <w:r w:rsidRPr="001B67A7">
              <w:rPr>
                <w:color w:val="000000" w:themeColor="text1"/>
                <w:szCs w:val="24"/>
                <w:shd w:val="clear" w:color="auto" w:fill="FFFFFF"/>
              </w:rPr>
              <w:t>Tiekėjas privalo pristatyti Prek</w:t>
            </w:r>
            <w:r>
              <w:rPr>
                <w:color w:val="000000" w:themeColor="text1"/>
                <w:szCs w:val="24"/>
                <w:shd w:val="clear" w:color="auto" w:fill="FFFFFF"/>
              </w:rPr>
              <w:t>es</w:t>
            </w:r>
            <w:r w:rsidRPr="001B67A7">
              <w:rPr>
                <w:color w:val="000000" w:themeColor="text1"/>
                <w:szCs w:val="24"/>
                <w:shd w:val="clear" w:color="auto" w:fill="FFFFFF"/>
              </w:rPr>
              <w:t xml:space="preserve"> Pirkėjui ne kelių eismo piko valandomis, pirmadieniais − ketvirtadieniais nuo 10:00 iki 16:00 val., p</w:t>
            </w:r>
            <w:r w:rsidRPr="001B67A7">
              <w:rPr>
                <w:color w:val="000000"/>
                <w:szCs w:val="24"/>
                <w:shd w:val="clear" w:color="auto" w:fill="FFFFFF"/>
              </w:rPr>
              <w:t>enktadieniais nuo 10:00 iki 14:00 val.</w:t>
            </w:r>
            <w:r w:rsidRPr="001B67A7">
              <w:rPr>
                <w:szCs w:val="24"/>
                <w:shd w:val="clear" w:color="auto" w:fill="FFFFFF"/>
              </w:rPr>
              <w:t xml:space="preserve"> ir trumpiausiais galimais maršrutais</w:t>
            </w:r>
            <w:r w:rsidR="000306CA">
              <w:rPr>
                <w:szCs w:val="24"/>
                <w:shd w:val="clear" w:color="auto" w:fill="FFFFFF"/>
              </w:rPr>
              <w:t xml:space="preserve">. </w:t>
            </w:r>
            <w:r w:rsidRPr="001B67A7">
              <w:rPr>
                <w:kern w:val="2"/>
                <w:szCs w:val="24"/>
                <w:shd w:val="clear" w:color="auto" w:fill="FFFFFF"/>
              </w:rPr>
              <w:t>Už Prek</w:t>
            </w:r>
            <w:r>
              <w:rPr>
                <w:kern w:val="2"/>
                <w:szCs w:val="24"/>
                <w:shd w:val="clear" w:color="auto" w:fill="FFFFFF"/>
              </w:rPr>
              <w:t>ių</w:t>
            </w:r>
            <w:r w:rsidRPr="001B67A7">
              <w:rPr>
                <w:kern w:val="2"/>
                <w:szCs w:val="24"/>
                <w:shd w:val="clear" w:color="auto" w:fill="FFFFFF"/>
              </w:rPr>
              <w:t xml:space="preserve"> priėmimą atsakingas Pirkėjo atstovas, nurodytas šių Specialiųjų sąlygų 2.1 punkte  priimdamas Prek</w:t>
            </w:r>
            <w:r>
              <w:rPr>
                <w:kern w:val="2"/>
                <w:szCs w:val="24"/>
                <w:shd w:val="clear" w:color="auto" w:fill="FFFFFF"/>
              </w:rPr>
              <w:t>es</w:t>
            </w:r>
            <w:r w:rsidRPr="001B67A7">
              <w:rPr>
                <w:kern w:val="2"/>
                <w:szCs w:val="24"/>
                <w:shd w:val="clear" w:color="auto" w:fill="FFFFFF"/>
              </w:rPr>
              <w:t xml:space="preserve"> fiziškai įsitikina, ar Tiekėjas Prek</w:t>
            </w:r>
            <w:r>
              <w:rPr>
                <w:kern w:val="2"/>
                <w:szCs w:val="24"/>
                <w:shd w:val="clear" w:color="auto" w:fill="FFFFFF"/>
              </w:rPr>
              <w:t>es</w:t>
            </w:r>
            <w:r w:rsidRPr="001B67A7">
              <w:rPr>
                <w:kern w:val="2"/>
                <w:szCs w:val="24"/>
                <w:shd w:val="clear" w:color="auto" w:fill="FFFFFF"/>
              </w:rPr>
              <w:t xml:space="preserve"> pristatė ne kelių eismo piko valandomis. Pirkėjas turi teisę Sutarties vykdymo metu pareikalauti trumpiausio galimo maršruto pasirinkimą įrodančių dokumentų. </w:t>
            </w:r>
            <w:r w:rsidRPr="001B67A7">
              <w:rPr>
                <w:color w:val="000000"/>
                <w:kern w:val="2"/>
                <w:szCs w:val="24"/>
                <w:shd w:val="clear" w:color="auto" w:fill="FFFFFF"/>
              </w:rPr>
              <w:t>Nustačius, kad Tiekėjas šiame punkte nustatyto reikalavimo nesilaiko, Tiekėjui taikoma Specialiųjų sąlygų 9.5 punkte nurodyto dydžio bauda.</w:t>
            </w:r>
          </w:p>
          <w:p w14:paraId="7680F3A7" w14:textId="77777777" w:rsidR="000306CA" w:rsidRDefault="000306CA" w:rsidP="000306CA">
            <w:pPr>
              <w:suppressAutoHyphens/>
              <w:jc w:val="both"/>
              <w:rPr>
                <w:color w:val="000000"/>
                <w:kern w:val="2"/>
                <w:szCs w:val="24"/>
                <w:shd w:val="clear" w:color="auto" w:fill="FFFFFF"/>
              </w:rPr>
            </w:pPr>
          </w:p>
          <w:p w14:paraId="06B59050" w14:textId="65F28728" w:rsidR="000306CA" w:rsidRPr="00D75D08" w:rsidRDefault="000306CA" w:rsidP="00D75D08">
            <w:pPr>
              <w:suppressAutoHyphens/>
              <w:jc w:val="both"/>
              <w:rPr>
                <w:color w:val="000000"/>
                <w:szCs w:val="24"/>
                <w:shd w:val="clear" w:color="auto" w:fill="FFFFFF"/>
              </w:rPr>
            </w:pPr>
            <w:r>
              <w:rPr>
                <w:color w:val="000000"/>
                <w:szCs w:val="24"/>
                <w:shd w:val="clear" w:color="auto" w:fill="FFFFFF"/>
              </w:rPr>
              <w:t>ARBA</w:t>
            </w:r>
          </w:p>
          <w:p w14:paraId="7E6DFB37" w14:textId="77777777" w:rsidR="000306CA" w:rsidRDefault="000306CA" w:rsidP="00D75D08">
            <w:pPr>
              <w:jc w:val="both"/>
              <w:rPr>
                <w:szCs w:val="24"/>
                <w:u w:val="single"/>
              </w:rPr>
            </w:pPr>
          </w:p>
          <w:p w14:paraId="2DE49656" w14:textId="2374A37B" w:rsidR="000306CA" w:rsidRPr="001B67A7" w:rsidRDefault="000306CA" w:rsidP="00D75D08">
            <w:pPr>
              <w:suppressAutoHyphens/>
              <w:jc w:val="both"/>
              <w:rPr>
                <w:szCs w:val="24"/>
                <w:shd w:val="clear" w:color="auto" w:fill="FFFFFF"/>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tc>
      </w:tr>
      <w:tr w:rsidR="0029180A" w14:paraId="27A4422F" w14:textId="77777777" w:rsidTr="00B12444">
        <w:trPr>
          <w:trHeight w:val="300"/>
        </w:trPr>
        <w:tc>
          <w:tcPr>
            <w:tcW w:w="2689" w:type="dxa"/>
          </w:tcPr>
          <w:p w14:paraId="77794B49" w14:textId="77777777" w:rsidR="0029180A" w:rsidRDefault="0029180A" w:rsidP="00B12444">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34A24A3" w14:textId="77777777" w:rsidR="0029180A" w:rsidRDefault="0029180A" w:rsidP="00B12444">
            <w:pPr>
              <w:rPr>
                <w:color w:val="000000"/>
                <w:kern w:val="2"/>
                <w:szCs w:val="24"/>
                <w:shd w:val="clear" w:color="auto" w:fill="FFFFFF"/>
              </w:rPr>
            </w:pPr>
            <w:r>
              <w:rPr>
                <w:color w:val="000000"/>
                <w:kern w:val="2"/>
                <w:szCs w:val="24"/>
                <w:shd w:val="clear" w:color="auto" w:fill="FFFFFF"/>
              </w:rPr>
              <w:lastRenderedPageBreak/>
              <w:t>Netaikoma</w:t>
            </w:r>
          </w:p>
          <w:p w14:paraId="4E6C3118" w14:textId="77777777" w:rsidR="0029180A" w:rsidRDefault="0029180A" w:rsidP="00B12444">
            <w:pPr>
              <w:jc w:val="both"/>
              <w:rPr>
                <w:kern w:val="2"/>
                <w:szCs w:val="24"/>
              </w:rPr>
            </w:pPr>
          </w:p>
        </w:tc>
      </w:tr>
      <w:tr w:rsidR="0029180A" w14:paraId="0A273C67" w14:textId="77777777" w:rsidTr="00B12444">
        <w:trPr>
          <w:trHeight w:val="300"/>
        </w:trPr>
        <w:tc>
          <w:tcPr>
            <w:tcW w:w="2689" w:type="dxa"/>
          </w:tcPr>
          <w:p w14:paraId="638BD519" w14:textId="77777777" w:rsidR="0029180A" w:rsidRDefault="0029180A" w:rsidP="00B12444">
            <w:pPr>
              <w:rPr>
                <w:b/>
                <w:bCs/>
                <w:kern w:val="2"/>
                <w:szCs w:val="24"/>
              </w:rPr>
            </w:pPr>
            <w:r>
              <w:rPr>
                <w:b/>
                <w:bCs/>
                <w:kern w:val="2"/>
                <w:szCs w:val="24"/>
              </w:rPr>
              <w:t>12.5. Su perkamomis Prekėmis susiję socialiniai kriterijai</w:t>
            </w:r>
          </w:p>
        </w:tc>
        <w:tc>
          <w:tcPr>
            <w:tcW w:w="6846" w:type="dxa"/>
            <w:gridSpan w:val="3"/>
          </w:tcPr>
          <w:p w14:paraId="067AF9A0" w14:textId="77777777" w:rsidR="0029180A" w:rsidRDefault="0029180A" w:rsidP="00B12444">
            <w:pPr>
              <w:rPr>
                <w:color w:val="000000"/>
                <w:kern w:val="2"/>
                <w:szCs w:val="24"/>
                <w:shd w:val="clear" w:color="auto" w:fill="FFFFFF"/>
              </w:rPr>
            </w:pPr>
            <w:r>
              <w:rPr>
                <w:color w:val="000000"/>
                <w:kern w:val="2"/>
                <w:szCs w:val="24"/>
                <w:shd w:val="clear" w:color="auto" w:fill="FFFFFF"/>
              </w:rPr>
              <w:t>Netaikoma</w:t>
            </w:r>
          </w:p>
          <w:p w14:paraId="36C724ED" w14:textId="77777777" w:rsidR="0029180A" w:rsidRDefault="0029180A" w:rsidP="00B12444">
            <w:pPr>
              <w:rPr>
                <w:color w:val="000000"/>
                <w:kern w:val="2"/>
                <w:szCs w:val="24"/>
                <w:shd w:val="clear" w:color="auto" w:fill="FFFFFF"/>
              </w:rPr>
            </w:pPr>
          </w:p>
          <w:p w14:paraId="10E05B9C" w14:textId="77777777" w:rsidR="0029180A" w:rsidRDefault="0029180A" w:rsidP="00B12444">
            <w:pPr>
              <w:rPr>
                <w:color w:val="0070C0"/>
                <w:kern w:val="2"/>
                <w:szCs w:val="24"/>
              </w:rPr>
            </w:pPr>
          </w:p>
        </w:tc>
      </w:tr>
      <w:tr w:rsidR="0029180A" w14:paraId="342E2FAD" w14:textId="77777777" w:rsidTr="00B12444">
        <w:trPr>
          <w:trHeight w:val="300"/>
        </w:trPr>
        <w:tc>
          <w:tcPr>
            <w:tcW w:w="9535" w:type="dxa"/>
            <w:gridSpan w:val="4"/>
          </w:tcPr>
          <w:p w14:paraId="1E44EEE5" w14:textId="77777777" w:rsidR="0029180A" w:rsidRDefault="0029180A" w:rsidP="00B12444">
            <w:pPr>
              <w:jc w:val="center"/>
              <w:rPr>
                <w:b/>
                <w:bCs/>
                <w:kern w:val="2"/>
                <w:szCs w:val="24"/>
              </w:rPr>
            </w:pPr>
            <w:r>
              <w:rPr>
                <w:b/>
                <w:bCs/>
                <w:kern w:val="2"/>
                <w:szCs w:val="24"/>
              </w:rPr>
              <w:t xml:space="preserve">13. BENDRŲJŲ SĄLYGŲ PAKEITIMAI IR PAPILDYMAI </w:t>
            </w:r>
          </w:p>
          <w:p w14:paraId="558D98DD" w14:textId="77777777" w:rsidR="0029180A" w:rsidRDefault="0029180A" w:rsidP="00B12444">
            <w:pPr>
              <w:jc w:val="center"/>
              <w:rPr>
                <w:kern w:val="2"/>
                <w:szCs w:val="24"/>
              </w:rPr>
            </w:pPr>
            <w:r>
              <w:rPr>
                <w:kern w:val="2"/>
                <w:szCs w:val="24"/>
              </w:rPr>
              <w:t xml:space="preserve">(jeigu būtina dėl konkretaus Sutarties dalyko specifikos) </w:t>
            </w:r>
          </w:p>
        </w:tc>
      </w:tr>
      <w:tr w:rsidR="0029180A" w14:paraId="07434B16" w14:textId="77777777" w:rsidTr="00B12444">
        <w:trPr>
          <w:trHeight w:val="300"/>
        </w:trPr>
        <w:tc>
          <w:tcPr>
            <w:tcW w:w="2689" w:type="dxa"/>
          </w:tcPr>
          <w:p w14:paraId="6AE7CE12" w14:textId="77777777" w:rsidR="0029180A" w:rsidRDefault="0029180A" w:rsidP="00B12444">
            <w:pPr>
              <w:rPr>
                <w:b/>
                <w:bCs/>
                <w:kern w:val="2"/>
                <w:szCs w:val="24"/>
              </w:rPr>
            </w:pPr>
            <w:r>
              <w:rPr>
                <w:b/>
                <w:bCs/>
                <w:kern w:val="2"/>
                <w:szCs w:val="24"/>
              </w:rPr>
              <w:t>13.1.</w:t>
            </w:r>
          </w:p>
        </w:tc>
        <w:tc>
          <w:tcPr>
            <w:tcW w:w="6846" w:type="dxa"/>
            <w:gridSpan w:val="3"/>
          </w:tcPr>
          <w:p w14:paraId="59D97AA7" w14:textId="77777777" w:rsidR="0029180A" w:rsidRDefault="0029180A" w:rsidP="00B12444">
            <w:pPr>
              <w:jc w:val="both"/>
              <w:rPr>
                <w:kern w:val="2"/>
                <w:szCs w:val="24"/>
              </w:rPr>
            </w:pPr>
            <w:r w:rsidRPr="00B1739E">
              <w:rPr>
                <w:kern w:val="2"/>
                <w:szCs w:val="24"/>
              </w:rPr>
              <w:t xml:space="preserve">Tiekėjas sąskaitas teikia, o Pirkėjas jas priima ir apdoroja naudojantis </w:t>
            </w:r>
            <w:r w:rsidRPr="002C34F6">
              <w:rPr>
                <w:shd w:val="clear" w:color="auto" w:fill="FFFFFF"/>
              </w:rPr>
              <w:t>Sąskaitų administravimo bendrosios informacinės sistemos (SABIS) priemonėmis.</w:t>
            </w:r>
            <w:r w:rsidRPr="002C34F6">
              <w:rPr>
                <w:rFonts w:ascii="Arial" w:hAnsi="Arial" w:cs="Arial"/>
                <w:shd w:val="clear" w:color="auto" w:fill="FFFFFF"/>
              </w:rPr>
              <w:t xml:space="preserve"> </w:t>
            </w:r>
            <w:r>
              <w:rPr>
                <w:rFonts w:ascii="Arial" w:hAnsi="Arial" w:cs="Arial"/>
                <w:color w:val="091A5A"/>
                <w:shd w:val="clear" w:color="auto" w:fill="FFFFFF"/>
              </w:rPr>
              <w:t>​</w:t>
            </w:r>
          </w:p>
        </w:tc>
      </w:tr>
      <w:tr w:rsidR="0029180A" w14:paraId="6CDF8AA5" w14:textId="77777777" w:rsidTr="00B12444">
        <w:trPr>
          <w:trHeight w:val="300"/>
        </w:trPr>
        <w:tc>
          <w:tcPr>
            <w:tcW w:w="2689" w:type="dxa"/>
          </w:tcPr>
          <w:p w14:paraId="3BA44C7B" w14:textId="77777777" w:rsidR="0029180A" w:rsidRDefault="0029180A" w:rsidP="00B12444">
            <w:pPr>
              <w:rPr>
                <w:b/>
                <w:bCs/>
                <w:kern w:val="2"/>
                <w:szCs w:val="24"/>
              </w:rPr>
            </w:pPr>
            <w:r>
              <w:rPr>
                <w:b/>
                <w:bCs/>
                <w:kern w:val="2"/>
                <w:szCs w:val="24"/>
              </w:rPr>
              <w:t xml:space="preserve">13.2. </w:t>
            </w:r>
          </w:p>
        </w:tc>
        <w:tc>
          <w:tcPr>
            <w:tcW w:w="6846" w:type="dxa"/>
            <w:gridSpan w:val="3"/>
          </w:tcPr>
          <w:p w14:paraId="2916DB15" w14:textId="77777777" w:rsidR="0029180A" w:rsidRDefault="0029180A" w:rsidP="00B1244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9180A" w14:paraId="090AE8BF" w14:textId="77777777" w:rsidTr="00B12444">
        <w:trPr>
          <w:trHeight w:val="300"/>
        </w:trPr>
        <w:tc>
          <w:tcPr>
            <w:tcW w:w="9535" w:type="dxa"/>
            <w:gridSpan w:val="4"/>
          </w:tcPr>
          <w:p w14:paraId="56D6C9DC" w14:textId="77777777" w:rsidR="0029180A" w:rsidRDefault="0029180A" w:rsidP="00B12444">
            <w:pPr>
              <w:jc w:val="center"/>
              <w:rPr>
                <w:b/>
                <w:bCs/>
                <w:kern w:val="2"/>
                <w:szCs w:val="24"/>
              </w:rPr>
            </w:pPr>
            <w:r>
              <w:rPr>
                <w:b/>
                <w:bCs/>
                <w:kern w:val="2"/>
                <w:szCs w:val="24"/>
              </w:rPr>
              <w:t>14. SUTARTIES PRIEDAI</w:t>
            </w:r>
          </w:p>
        </w:tc>
      </w:tr>
      <w:tr w:rsidR="0029180A" w14:paraId="396FF613" w14:textId="77777777" w:rsidTr="00B12444">
        <w:trPr>
          <w:trHeight w:val="300"/>
        </w:trPr>
        <w:tc>
          <w:tcPr>
            <w:tcW w:w="2689" w:type="dxa"/>
          </w:tcPr>
          <w:p w14:paraId="028FA97A" w14:textId="77777777" w:rsidR="0029180A" w:rsidRDefault="0029180A" w:rsidP="00B12444">
            <w:pPr>
              <w:jc w:val="center"/>
              <w:rPr>
                <w:b/>
                <w:bCs/>
                <w:kern w:val="2"/>
                <w:szCs w:val="24"/>
              </w:rPr>
            </w:pPr>
            <w:r>
              <w:rPr>
                <w:b/>
                <w:bCs/>
                <w:kern w:val="2"/>
                <w:szCs w:val="24"/>
              </w:rPr>
              <w:t xml:space="preserve">14.1. Priedas </w:t>
            </w:r>
          </w:p>
        </w:tc>
        <w:tc>
          <w:tcPr>
            <w:tcW w:w="6846" w:type="dxa"/>
            <w:gridSpan w:val="3"/>
          </w:tcPr>
          <w:p w14:paraId="5C6568BD" w14:textId="77777777" w:rsidR="0029180A" w:rsidRPr="00D032C6" w:rsidRDefault="0029180A" w:rsidP="00B12444">
            <w:pPr>
              <w:rPr>
                <w:color w:val="000000" w:themeColor="text1"/>
                <w:kern w:val="2"/>
                <w:szCs w:val="24"/>
              </w:rPr>
            </w:pPr>
            <w:r>
              <w:rPr>
                <w:color w:val="000000" w:themeColor="text1"/>
                <w:kern w:val="2"/>
                <w:szCs w:val="24"/>
              </w:rPr>
              <w:t>Pasiūlymas</w:t>
            </w:r>
          </w:p>
        </w:tc>
      </w:tr>
      <w:tr w:rsidR="0029180A" w14:paraId="10F72D61" w14:textId="77777777" w:rsidTr="00B12444">
        <w:tc>
          <w:tcPr>
            <w:tcW w:w="9535" w:type="dxa"/>
            <w:gridSpan w:val="4"/>
          </w:tcPr>
          <w:p w14:paraId="17401876" w14:textId="77777777" w:rsidR="0029180A" w:rsidRDefault="0029180A" w:rsidP="00B12444">
            <w:pPr>
              <w:jc w:val="center"/>
              <w:rPr>
                <w:b/>
                <w:bCs/>
                <w:kern w:val="2"/>
                <w:szCs w:val="24"/>
              </w:rPr>
            </w:pPr>
            <w:r>
              <w:rPr>
                <w:b/>
                <w:bCs/>
                <w:kern w:val="2"/>
                <w:szCs w:val="24"/>
              </w:rPr>
              <w:t>15. ŠALIŲ ATSTOVŲ PARAŠAI</w:t>
            </w:r>
          </w:p>
        </w:tc>
      </w:tr>
      <w:tr w:rsidR="0029180A" w14:paraId="53D512E5" w14:textId="77777777" w:rsidTr="00B12444">
        <w:tc>
          <w:tcPr>
            <w:tcW w:w="4788" w:type="dxa"/>
            <w:gridSpan w:val="3"/>
          </w:tcPr>
          <w:p w14:paraId="759492CA" w14:textId="77777777" w:rsidR="0029180A" w:rsidRDefault="0029180A" w:rsidP="00B12444">
            <w:pPr>
              <w:jc w:val="center"/>
              <w:rPr>
                <w:b/>
                <w:bCs/>
                <w:kern w:val="2"/>
                <w:szCs w:val="24"/>
              </w:rPr>
            </w:pPr>
            <w:r>
              <w:rPr>
                <w:b/>
                <w:bCs/>
                <w:kern w:val="2"/>
                <w:szCs w:val="24"/>
              </w:rPr>
              <w:t>PIRKĖJAS</w:t>
            </w:r>
          </w:p>
        </w:tc>
        <w:tc>
          <w:tcPr>
            <w:tcW w:w="4747" w:type="dxa"/>
          </w:tcPr>
          <w:p w14:paraId="5FD04432" w14:textId="77777777" w:rsidR="0029180A" w:rsidRDefault="0029180A" w:rsidP="00B12444">
            <w:pPr>
              <w:jc w:val="center"/>
              <w:rPr>
                <w:b/>
                <w:bCs/>
                <w:kern w:val="2"/>
                <w:szCs w:val="24"/>
              </w:rPr>
            </w:pPr>
            <w:r>
              <w:rPr>
                <w:b/>
                <w:bCs/>
                <w:kern w:val="2"/>
                <w:szCs w:val="24"/>
              </w:rPr>
              <w:t>TIEKĖJAS</w:t>
            </w:r>
          </w:p>
        </w:tc>
      </w:tr>
      <w:tr w:rsidR="0029180A" w14:paraId="0AF71247" w14:textId="77777777" w:rsidTr="00B12444">
        <w:tc>
          <w:tcPr>
            <w:tcW w:w="4788" w:type="dxa"/>
            <w:gridSpan w:val="3"/>
          </w:tcPr>
          <w:p w14:paraId="3042C823" w14:textId="5F6DFA9D" w:rsidR="0029180A" w:rsidRPr="00E02087" w:rsidRDefault="002E0A67" w:rsidP="00B12444">
            <w:pPr>
              <w:jc w:val="center"/>
              <w:rPr>
                <w:kern w:val="2"/>
                <w:szCs w:val="24"/>
              </w:rPr>
            </w:pPr>
            <w:r>
              <w:rPr>
                <w:color w:val="4472C4"/>
                <w:kern w:val="2"/>
                <w:szCs w:val="24"/>
              </w:rPr>
              <w:t>(nurodomos atstovo pareigos, vardas, pavardė)</w:t>
            </w:r>
          </w:p>
        </w:tc>
        <w:tc>
          <w:tcPr>
            <w:tcW w:w="4747" w:type="dxa"/>
          </w:tcPr>
          <w:p w14:paraId="0D04C49A" w14:textId="77777777" w:rsidR="0029180A" w:rsidRDefault="0029180A" w:rsidP="00B12444">
            <w:pPr>
              <w:jc w:val="center"/>
              <w:rPr>
                <w:b/>
                <w:bCs/>
                <w:kern w:val="2"/>
                <w:szCs w:val="24"/>
              </w:rPr>
            </w:pPr>
            <w:r>
              <w:rPr>
                <w:color w:val="4472C4"/>
                <w:kern w:val="2"/>
                <w:szCs w:val="24"/>
              </w:rPr>
              <w:t>(nurodomos atstovo pareigos, vardas, pavardė)</w:t>
            </w:r>
          </w:p>
        </w:tc>
      </w:tr>
      <w:tr w:rsidR="0029180A" w14:paraId="677626F6" w14:textId="77777777" w:rsidTr="00B12444">
        <w:tc>
          <w:tcPr>
            <w:tcW w:w="4788" w:type="dxa"/>
            <w:gridSpan w:val="3"/>
          </w:tcPr>
          <w:p w14:paraId="4384E876" w14:textId="77777777" w:rsidR="0029180A" w:rsidRPr="00E02087" w:rsidRDefault="0029180A" w:rsidP="00B12444">
            <w:pPr>
              <w:jc w:val="center"/>
              <w:rPr>
                <w:b/>
                <w:bCs/>
                <w:kern w:val="2"/>
                <w:szCs w:val="24"/>
              </w:rPr>
            </w:pPr>
          </w:p>
          <w:p w14:paraId="5CD6D952" w14:textId="77777777" w:rsidR="0029180A" w:rsidRPr="00E02087" w:rsidRDefault="0029180A" w:rsidP="00B12444">
            <w:pPr>
              <w:jc w:val="center"/>
              <w:rPr>
                <w:b/>
                <w:bCs/>
                <w:kern w:val="2"/>
                <w:szCs w:val="24"/>
              </w:rPr>
            </w:pPr>
            <w:r w:rsidRPr="00E02087">
              <w:rPr>
                <w:b/>
                <w:bCs/>
                <w:kern w:val="2"/>
                <w:szCs w:val="24"/>
              </w:rPr>
              <w:t>(parašas)</w:t>
            </w:r>
          </w:p>
          <w:p w14:paraId="395C128E" w14:textId="77777777" w:rsidR="0029180A" w:rsidRPr="00E02087" w:rsidRDefault="0029180A" w:rsidP="00B12444">
            <w:pPr>
              <w:jc w:val="center"/>
              <w:rPr>
                <w:b/>
                <w:bCs/>
                <w:kern w:val="2"/>
                <w:szCs w:val="24"/>
              </w:rPr>
            </w:pPr>
          </w:p>
          <w:p w14:paraId="1C409D6A" w14:textId="77777777" w:rsidR="0029180A" w:rsidRPr="00E02087" w:rsidRDefault="0029180A" w:rsidP="00B12444">
            <w:pPr>
              <w:jc w:val="center"/>
              <w:rPr>
                <w:b/>
                <w:bCs/>
                <w:kern w:val="2"/>
                <w:szCs w:val="24"/>
              </w:rPr>
            </w:pPr>
          </w:p>
        </w:tc>
        <w:tc>
          <w:tcPr>
            <w:tcW w:w="4747" w:type="dxa"/>
          </w:tcPr>
          <w:p w14:paraId="75E3BE73" w14:textId="77777777" w:rsidR="0029180A" w:rsidRDefault="0029180A" w:rsidP="00B12444">
            <w:pPr>
              <w:jc w:val="center"/>
              <w:rPr>
                <w:b/>
                <w:bCs/>
                <w:color w:val="4472C4"/>
                <w:kern w:val="2"/>
                <w:szCs w:val="24"/>
              </w:rPr>
            </w:pPr>
          </w:p>
          <w:p w14:paraId="3D0E44E7" w14:textId="77777777" w:rsidR="0029180A" w:rsidRDefault="0029180A" w:rsidP="00B12444">
            <w:pPr>
              <w:jc w:val="center"/>
              <w:rPr>
                <w:b/>
                <w:bCs/>
                <w:color w:val="4472C4"/>
                <w:kern w:val="2"/>
                <w:szCs w:val="24"/>
              </w:rPr>
            </w:pPr>
            <w:r>
              <w:rPr>
                <w:b/>
                <w:bCs/>
                <w:color w:val="4472C4"/>
                <w:kern w:val="2"/>
                <w:szCs w:val="24"/>
              </w:rPr>
              <w:t>(parašas)</w:t>
            </w:r>
          </w:p>
        </w:tc>
      </w:tr>
    </w:tbl>
    <w:p w14:paraId="3AC18B6D" w14:textId="77777777" w:rsidR="0029180A" w:rsidRDefault="0029180A" w:rsidP="0029180A">
      <w:pPr>
        <w:jc w:val="center"/>
        <w:rPr>
          <w:szCs w:val="24"/>
        </w:rPr>
      </w:pPr>
      <w:r>
        <w:rPr>
          <w:color w:val="000000"/>
          <w:szCs w:val="24"/>
        </w:rPr>
        <w:t>_______________</w:t>
      </w:r>
    </w:p>
    <w:p w14:paraId="2E0EA931" w14:textId="77777777" w:rsidR="0029180A" w:rsidRDefault="0029180A" w:rsidP="0029180A"/>
    <w:p w14:paraId="05218C3C" w14:textId="5BA317D2" w:rsidR="00F40524" w:rsidRPr="0029180A" w:rsidRDefault="00F40524" w:rsidP="0029180A"/>
    <w:sectPr w:rsidR="00F40524" w:rsidRPr="0029180A" w:rsidSect="0029180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B80C" w14:textId="77777777" w:rsidR="00032C3A" w:rsidRDefault="00032C3A">
      <w:r>
        <w:separator/>
      </w:r>
    </w:p>
  </w:endnote>
  <w:endnote w:type="continuationSeparator" w:id="0">
    <w:p w14:paraId="0F80D432" w14:textId="77777777" w:rsidR="00032C3A" w:rsidRDefault="0003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865F" w14:textId="77777777" w:rsidR="00707AEE" w:rsidRDefault="00707AE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02E2" w14:textId="77777777" w:rsidR="00707AEE" w:rsidRDefault="00707AE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C8B3" w14:textId="77777777" w:rsidR="00707AEE" w:rsidRDefault="00707AE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DD56" w14:textId="77777777" w:rsidR="00032C3A" w:rsidRDefault="00032C3A">
      <w:r>
        <w:separator/>
      </w:r>
    </w:p>
  </w:footnote>
  <w:footnote w:type="continuationSeparator" w:id="0">
    <w:p w14:paraId="70909652" w14:textId="77777777" w:rsidR="00032C3A" w:rsidRDefault="0003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996B" w14:textId="77777777" w:rsidR="00707AEE" w:rsidRDefault="00707AEE">
    <w:pPr>
      <w:tabs>
        <w:tab w:val="center" w:pos="4680"/>
        <w:tab w:val="right" w:pos="9360"/>
      </w:tabs>
      <w:spacing w:after="160" w:line="259" w:lineRule="auto"/>
      <w:rPr>
        <w:kern w:val="2"/>
        <w:sz w:val="22"/>
        <w:szCs w:val="22"/>
        <w:lang w:val="en-US"/>
      </w:rPr>
    </w:pPr>
  </w:p>
  <w:p w14:paraId="04733E78" w14:textId="77777777" w:rsidR="00707AEE" w:rsidRDefault="00707A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E44E" w14:textId="77777777" w:rsidR="00707AEE" w:rsidRPr="00A10867" w:rsidRDefault="00707AEE"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208D" w14:textId="77777777" w:rsidR="00707AEE" w:rsidRDefault="00707AE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0A"/>
    <w:rsid w:val="000101FA"/>
    <w:rsid w:val="00020056"/>
    <w:rsid w:val="000306CA"/>
    <w:rsid w:val="00032C3A"/>
    <w:rsid w:val="000F09F9"/>
    <w:rsid w:val="001001F8"/>
    <w:rsid w:val="00103994"/>
    <w:rsid w:val="0021013C"/>
    <w:rsid w:val="00216527"/>
    <w:rsid w:val="0029180A"/>
    <w:rsid w:val="002E0A67"/>
    <w:rsid w:val="00367F4C"/>
    <w:rsid w:val="00386192"/>
    <w:rsid w:val="003B723D"/>
    <w:rsid w:val="003E3DC9"/>
    <w:rsid w:val="00455E93"/>
    <w:rsid w:val="00495CF0"/>
    <w:rsid w:val="004E689F"/>
    <w:rsid w:val="005A7115"/>
    <w:rsid w:val="005F3FAD"/>
    <w:rsid w:val="00602BAE"/>
    <w:rsid w:val="006B7022"/>
    <w:rsid w:val="00707AEE"/>
    <w:rsid w:val="00810BE2"/>
    <w:rsid w:val="008457A1"/>
    <w:rsid w:val="00A271EA"/>
    <w:rsid w:val="00B17D46"/>
    <w:rsid w:val="00BE1BA2"/>
    <w:rsid w:val="00C916EA"/>
    <w:rsid w:val="00D75D08"/>
    <w:rsid w:val="00E0001F"/>
    <w:rsid w:val="00EE1A06"/>
    <w:rsid w:val="00EF4EC3"/>
    <w:rsid w:val="00EF515E"/>
    <w:rsid w:val="00F40524"/>
    <w:rsid w:val="00F73696"/>
    <w:rsid w:val="00FD6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A36E"/>
  <w15:chartTrackingRefBased/>
  <w15:docId w15:val="{04CC12A0-B076-4653-AEF8-C889E943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0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918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18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180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180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9180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9180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9180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9180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9180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80A"/>
    <w:rPr>
      <w:rFonts w:eastAsiaTheme="majorEastAsia" w:cstheme="majorBidi"/>
      <w:color w:val="272727" w:themeColor="text1" w:themeTint="D8"/>
    </w:rPr>
  </w:style>
  <w:style w:type="paragraph" w:styleId="Title">
    <w:name w:val="Title"/>
    <w:basedOn w:val="Normal"/>
    <w:next w:val="Normal"/>
    <w:link w:val="TitleChar"/>
    <w:uiPriority w:val="10"/>
    <w:qFormat/>
    <w:rsid w:val="002918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1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80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1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80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9180A"/>
    <w:rPr>
      <w:i/>
      <w:iCs/>
      <w:color w:val="404040" w:themeColor="text1" w:themeTint="BF"/>
    </w:rPr>
  </w:style>
  <w:style w:type="paragraph" w:styleId="ListParagraph">
    <w:name w:val="List Paragraph"/>
    <w:basedOn w:val="Normal"/>
    <w:uiPriority w:val="34"/>
    <w:qFormat/>
    <w:rsid w:val="0029180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9180A"/>
    <w:rPr>
      <w:i/>
      <w:iCs/>
      <w:color w:val="0F4761" w:themeColor="accent1" w:themeShade="BF"/>
    </w:rPr>
  </w:style>
  <w:style w:type="paragraph" w:styleId="IntenseQuote">
    <w:name w:val="Intense Quote"/>
    <w:basedOn w:val="Normal"/>
    <w:next w:val="Normal"/>
    <w:link w:val="IntenseQuoteChar"/>
    <w:uiPriority w:val="30"/>
    <w:qFormat/>
    <w:rsid w:val="002918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9180A"/>
    <w:rPr>
      <w:i/>
      <w:iCs/>
      <w:color w:val="0F4761" w:themeColor="accent1" w:themeShade="BF"/>
    </w:rPr>
  </w:style>
  <w:style w:type="character" w:styleId="IntenseReference">
    <w:name w:val="Intense Reference"/>
    <w:basedOn w:val="DefaultParagraphFont"/>
    <w:uiPriority w:val="32"/>
    <w:qFormat/>
    <w:rsid w:val="0029180A"/>
    <w:rPr>
      <w:b/>
      <w:bCs/>
      <w:smallCaps/>
      <w:color w:val="0F4761" w:themeColor="accent1" w:themeShade="BF"/>
      <w:spacing w:val="5"/>
    </w:rPr>
  </w:style>
  <w:style w:type="character" w:customStyle="1" w:styleId="BodyTextChar">
    <w:name w:val="Body Text Char"/>
    <w:basedOn w:val="DefaultParagraphFont"/>
    <w:link w:val="BodyText"/>
    <w:rsid w:val="0029180A"/>
    <w:rPr>
      <w:sz w:val="22"/>
      <w:szCs w:val="22"/>
    </w:rPr>
  </w:style>
  <w:style w:type="paragraph" w:styleId="BodyText">
    <w:name w:val="Body Text"/>
    <w:basedOn w:val="Normal"/>
    <w:link w:val="BodyTextChar"/>
    <w:qFormat/>
    <w:rsid w:val="0029180A"/>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DefaultParagraphFont"/>
    <w:uiPriority w:val="99"/>
    <w:semiHidden/>
    <w:rsid w:val="0029180A"/>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0F09F9"/>
    <w:rPr>
      <w:sz w:val="16"/>
      <w:szCs w:val="16"/>
    </w:rPr>
  </w:style>
  <w:style w:type="paragraph" w:styleId="CommentText">
    <w:name w:val="annotation text"/>
    <w:basedOn w:val="Normal"/>
    <w:link w:val="CommentTextChar"/>
    <w:uiPriority w:val="99"/>
    <w:unhideWhenUsed/>
    <w:rsid w:val="000F09F9"/>
    <w:rPr>
      <w:sz w:val="20"/>
    </w:rPr>
  </w:style>
  <w:style w:type="character" w:customStyle="1" w:styleId="CommentTextChar">
    <w:name w:val="Comment Text Char"/>
    <w:basedOn w:val="DefaultParagraphFont"/>
    <w:link w:val="CommentText"/>
    <w:uiPriority w:val="99"/>
    <w:rsid w:val="000F09F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09F9"/>
    <w:rPr>
      <w:b/>
      <w:bCs/>
    </w:rPr>
  </w:style>
  <w:style w:type="character" w:customStyle="1" w:styleId="CommentSubjectChar">
    <w:name w:val="Comment Subject Char"/>
    <w:basedOn w:val="CommentTextChar"/>
    <w:link w:val="CommentSubject"/>
    <w:uiPriority w:val="99"/>
    <w:semiHidden/>
    <w:rsid w:val="000F09F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73696"/>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atc.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11295</Words>
  <Characters>6439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Černiauskaitė</dc:creator>
  <cp:keywords/>
  <dc:description/>
  <cp:lastModifiedBy>Tomas Laptikas</cp:lastModifiedBy>
  <cp:revision>3</cp:revision>
  <dcterms:created xsi:type="dcterms:W3CDTF">2025-02-07T11:25:00Z</dcterms:created>
  <dcterms:modified xsi:type="dcterms:W3CDTF">2025-02-20T11:09:00Z</dcterms:modified>
</cp:coreProperties>
</file>