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0F71" w14:textId="676043A7" w:rsidR="005A4225" w:rsidRPr="008B3D41" w:rsidRDefault="005A4225" w:rsidP="005A4225">
      <w:pPr>
        <w:tabs>
          <w:tab w:val="center" w:pos="4680"/>
          <w:tab w:val="right" w:pos="9360"/>
        </w:tabs>
        <w:jc w:val="right"/>
        <w:rPr>
          <w:rFonts w:ascii="Arial" w:eastAsia="Arial" w:hAnsi="Arial" w:cs="Arial"/>
          <w:i/>
          <w:iCs/>
          <w:kern w:val="2"/>
          <w:lang w:val="en-US"/>
        </w:rPr>
      </w:pPr>
      <w:proofErr w:type="spellStart"/>
      <w:r w:rsidRPr="008B3D41">
        <w:rPr>
          <w:rFonts w:ascii="Arial" w:eastAsia="Arial" w:hAnsi="Arial" w:cs="Arial"/>
          <w:i/>
          <w:iCs/>
          <w:kern w:val="2"/>
          <w:lang w:val="en-US"/>
        </w:rPr>
        <w:t>Pirkimo</w:t>
      </w:r>
      <w:proofErr w:type="spellEnd"/>
      <w:r w:rsidRPr="008B3D41">
        <w:rPr>
          <w:rFonts w:ascii="Arial" w:eastAsia="Arial" w:hAnsi="Arial" w:cs="Arial"/>
          <w:i/>
          <w:iCs/>
          <w:kern w:val="2"/>
          <w:lang w:val="en-US"/>
        </w:rPr>
        <w:t xml:space="preserve"> </w:t>
      </w:r>
      <w:proofErr w:type="spellStart"/>
      <w:r w:rsidRPr="008B3D41">
        <w:rPr>
          <w:rFonts w:ascii="Arial" w:eastAsia="Arial" w:hAnsi="Arial" w:cs="Arial"/>
          <w:i/>
          <w:iCs/>
          <w:kern w:val="2"/>
          <w:lang w:val="en-US"/>
        </w:rPr>
        <w:t>specialiųjų</w:t>
      </w:r>
      <w:proofErr w:type="spellEnd"/>
      <w:r w:rsidRPr="008B3D41">
        <w:rPr>
          <w:rFonts w:ascii="Arial" w:eastAsia="Arial" w:hAnsi="Arial" w:cs="Arial"/>
          <w:i/>
          <w:iCs/>
          <w:kern w:val="2"/>
          <w:lang w:val="en-US"/>
        </w:rPr>
        <w:t xml:space="preserve"> </w:t>
      </w:r>
      <w:proofErr w:type="spellStart"/>
      <w:r w:rsidRPr="008B3D41">
        <w:rPr>
          <w:rFonts w:ascii="Arial" w:eastAsia="Arial" w:hAnsi="Arial" w:cs="Arial"/>
          <w:i/>
          <w:iCs/>
          <w:kern w:val="2"/>
          <w:lang w:val="en-US"/>
        </w:rPr>
        <w:t>sąlygų</w:t>
      </w:r>
      <w:proofErr w:type="spellEnd"/>
      <w:r w:rsidRPr="008B3D41">
        <w:rPr>
          <w:rFonts w:ascii="Arial" w:eastAsia="Arial" w:hAnsi="Arial" w:cs="Arial"/>
          <w:i/>
          <w:iCs/>
          <w:kern w:val="2"/>
          <w:lang w:val="en-US"/>
        </w:rPr>
        <w:t xml:space="preserve"> </w:t>
      </w:r>
      <w:proofErr w:type="spellStart"/>
      <w:r w:rsidRPr="008B3D41">
        <w:rPr>
          <w:rFonts w:ascii="Arial" w:eastAsia="Arial" w:hAnsi="Arial" w:cs="Arial"/>
          <w:i/>
          <w:iCs/>
          <w:kern w:val="2"/>
          <w:lang w:val="en-US"/>
        </w:rPr>
        <w:t>priedas</w:t>
      </w:r>
      <w:proofErr w:type="spellEnd"/>
      <w:r w:rsidRPr="008B3D41">
        <w:rPr>
          <w:rFonts w:ascii="Arial" w:eastAsia="Arial" w:hAnsi="Arial" w:cs="Arial"/>
          <w:i/>
          <w:iCs/>
          <w:kern w:val="2"/>
          <w:lang w:val="en-US"/>
        </w:rPr>
        <w:t xml:space="preserve"> Nr. </w:t>
      </w:r>
      <w:r>
        <w:rPr>
          <w:rFonts w:ascii="Arial" w:eastAsia="Arial" w:hAnsi="Arial" w:cs="Arial"/>
          <w:i/>
          <w:iCs/>
          <w:kern w:val="2"/>
          <w:lang w:val="en-US"/>
        </w:rPr>
        <w:t>1</w:t>
      </w:r>
    </w:p>
    <w:p w14:paraId="62D9844E" w14:textId="53DD7EFF" w:rsidR="004A5BDE" w:rsidRPr="00445551" w:rsidRDefault="00B86484" w:rsidP="00B86484">
      <w:pPr>
        <w:tabs>
          <w:tab w:val="left" w:pos="8137"/>
        </w:tabs>
        <w:spacing w:after="0" w:line="240" w:lineRule="auto"/>
        <w:jc w:val="center"/>
        <w:rPr>
          <w:rFonts w:ascii="Arial" w:eastAsia="Calibri" w:hAnsi="Arial" w:cs="Arial"/>
          <w:b/>
          <w:bCs/>
        </w:rPr>
      </w:pPr>
      <w:r w:rsidRPr="00445551">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445551">
        <w:rPr>
          <w:rFonts w:ascii="Arial" w:hAnsi="Arial" w:cs="Arial"/>
          <w:color w:val="000000"/>
          <w:shd w:val="clear" w:color="auto" w:fill="FFFFFF"/>
        </w:rPr>
        <w:br/>
      </w:r>
    </w:p>
    <w:p w14:paraId="465C82C3" w14:textId="77777777" w:rsidR="00B23ED2" w:rsidRPr="00445551" w:rsidRDefault="00B23ED2" w:rsidP="004A0C48">
      <w:pPr>
        <w:tabs>
          <w:tab w:val="left" w:pos="8137"/>
        </w:tabs>
        <w:spacing w:after="0" w:line="240" w:lineRule="auto"/>
        <w:ind w:firstLine="851"/>
        <w:jc w:val="center"/>
        <w:rPr>
          <w:rFonts w:ascii="Arial" w:eastAsia="Calibri" w:hAnsi="Arial" w:cs="Arial"/>
          <w:b/>
          <w:bCs/>
        </w:rPr>
      </w:pPr>
    </w:p>
    <w:p w14:paraId="4DB5964D" w14:textId="0916AFA2" w:rsidR="004A0C48" w:rsidRPr="00445551" w:rsidRDefault="004A0C48" w:rsidP="004A0C48">
      <w:pPr>
        <w:tabs>
          <w:tab w:val="left" w:pos="8137"/>
        </w:tabs>
        <w:spacing w:after="0" w:line="240" w:lineRule="auto"/>
        <w:ind w:firstLine="851"/>
        <w:jc w:val="center"/>
        <w:rPr>
          <w:rFonts w:ascii="Arial" w:eastAsia="Calibri" w:hAnsi="Arial" w:cs="Arial"/>
          <w:b/>
          <w:bCs/>
        </w:rPr>
      </w:pPr>
      <w:r w:rsidRPr="00445551">
        <w:rPr>
          <w:rFonts w:ascii="Arial" w:eastAsia="Calibri" w:hAnsi="Arial" w:cs="Arial"/>
          <w:b/>
          <w:bCs/>
        </w:rPr>
        <w:t>TECHNINĖ SPECIFIKACIJA</w:t>
      </w:r>
    </w:p>
    <w:p w14:paraId="4A53F7D7" w14:textId="77777777" w:rsidR="004A0C48" w:rsidRPr="0044555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44555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45551">
        <w:rPr>
          <w:rFonts w:ascii="Arial" w:eastAsia="Calibri" w:hAnsi="Arial" w:cs="Arial"/>
          <w:b/>
        </w:rPr>
        <w:t>SĄVOKOS IR SUTRUMPINIMAI</w:t>
      </w:r>
      <w:r w:rsidR="00B12E41" w:rsidRPr="00445551">
        <w:rPr>
          <w:rFonts w:ascii="Arial" w:eastAsia="Calibri" w:hAnsi="Arial" w:cs="Arial"/>
          <w:b/>
        </w:rPr>
        <w:t>/ BENDRA INFORMACIJA</w:t>
      </w:r>
    </w:p>
    <w:p w14:paraId="4E75050A" w14:textId="06CD780A" w:rsidR="004A0C48" w:rsidRPr="0044555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45551">
        <w:rPr>
          <w:rFonts w:ascii="Arial" w:eastAsia="Calibri" w:hAnsi="Arial" w:cs="Arial"/>
          <w:b/>
        </w:rPr>
        <w:t>Pirkėjas / P</w:t>
      </w:r>
      <w:r w:rsidR="00682323" w:rsidRPr="00445551">
        <w:rPr>
          <w:rFonts w:ascii="Arial" w:eastAsia="Calibri" w:hAnsi="Arial" w:cs="Arial"/>
          <w:b/>
        </w:rPr>
        <w:t>erkančioji organizacija</w:t>
      </w:r>
      <w:r w:rsidRPr="00445551">
        <w:rPr>
          <w:rFonts w:ascii="Arial" w:eastAsia="Calibri" w:hAnsi="Arial" w:cs="Arial"/>
          <w:b/>
        </w:rPr>
        <w:t xml:space="preserve"> </w:t>
      </w:r>
      <w:r w:rsidR="00F36AB4" w:rsidRPr="00445551">
        <w:rPr>
          <w:rFonts w:ascii="Arial" w:eastAsia="Calibri" w:hAnsi="Arial" w:cs="Arial"/>
          <w:b/>
        </w:rPr>
        <w:t xml:space="preserve">/ VU </w:t>
      </w:r>
      <w:r w:rsidRPr="00445551">
        <w:rPr>
          <w:rFonts w:ascii="Arial" w:eastAsia="Calibri" w:hAnsi="Arial" w:cs="Arial"/>
          <w:b/>
        </w:rPr>
        <w:t>–</w:t>
      </w:r>
      <w:r w:rsidR="00F36AB4" w:rsidRPr="00445551">
        <w:rPr>
          <w:rFonts w:ascii="Arial" w:eastAsia="Calibri" w:hAnsi="Arial" w:cs="Arial"/>
          <w:b/>
        </w:rPr>
        <w:t xml:space="preserve"> </w:t>
      </w:r>
      <w:r w:rsidR="00B06A26" w:rsidRPr="00445551">
        <w:rPr>
          <w:rFonts w:ascii="Arial" w:eastAsia="Calibri" w:hAnsi="Arial" w:cs="Arial"/>
          <w:b/>
        </w:rPr>
        <w:t>Vilniaus universitetas</w:t>
      </w:r>
      <w:r w:rsidR="005F1E9D" w:rsidRPr="00445551">
        <w:rPr>
          <w:rFonts w:ascii="Arial" w:eastAsia="Calibri" w:hAnsi="Arial" w:cs="Arial"/>
          <w:b/>
        </w:rPr>
        <w:t>.</w:t>
      </w:r>
    </w:p>
    <w:p w14:paraId="7A4F4046" w14:textId="77777777" w:rsidR="004A0C48" w:rsidRPr="0044555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45551">
        <w:rPr>
          <w:rFonts w:ascii="Arial" w:eastAsia="Calibri" w:hAnsi="Arial" w:cs="Arial"/>
          <w:b/>
          <w:bCs/>
        </w:rPr>
        <w:t>Tiekėjas</w:t>
      </w:r>
      <w:r w:rsidRPr="00445551">
        <w:rPr>
          <w:rFonts w:ascii="Arial" w:eastAsia="Calibri" w:hAnsi="Arial" w:cs="Arial"/>
          <w:bCs/>
        </w:rPr>
        <w:t xml:space="preserve"> –</w:t>
      </w:r>
      <w:r w:rsidR="00F83FAA" w:rsidRPr="00445551">
        <w:rPr>
          <w:rFonts w:ascii="Arial" w:eastAsia="Calibri" w:hAnsi="Arial" w:cs="Arial"/>
          <w:bCs/>
        </w:rPr>
        <w:t xml:space="preserve"> </w:t>
      </w:r>
      <w:r w:rsidR="009A4D65" w:rsidRPr="00445551">
        <w:rPr>
          <w:rFonts w:ascii="Arial" w:hAnsi="Arial" w:cs="Arial"/>
        </w:rPr>
        <w:t xml:space="preserve">ūkio subjektas – fizinis asmuo, privatusis ar viešasis juridinis asmuo, kita organizacija ir jų padalinys arba tokių asmenų grupė, įskaitant laikinas ūkio subjektų asociacijas, </w:t>
      </w:r>
      <w:r w:rsidR="009A4D65" w:rsidRPr="00445551">
        <w:rPr>
          <w:rFonts w:ascii="Arial" w:eastAsia="Calibri" w:hAnsi="Arial" w:cs="Arial"/>
        </w:rPr>
        <w:t>su kuriuo Pirkėjas sudarys šio Pirkimo</w:t>
      </w:r>
      <w:r w:rsidRPr="00445551">
        <w:rPr>
          <w:rFonts w:ascii="Arial" w:eastAsia="Calibri" w:hAnsi="Arial" w:cs="Arial"/>
        </w:rPr>
        <w:t xml:space="preserve"> sutartį.</w:t>
      </w:r>
      <w:r w:rsidR="009A4D65" w:rsidRPr="00445551">
        <w:rPr>
          <w:rFonts w:ascii="Arial" w:hAnsi="Arial" w:cs="Arial"/>
        </w:rPr>
        <w:t xml:space="preserve"> </w:t>
      </w:r>
    </w:p>
    <w:p w14:paraId="4D61AFFF" w14:textId="77777777" w:rsidR="004A0C48" w:rsidRPr="0044555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445551">
        <w:rPr>
          <w:rFonts w:ascii="Arial" w:eastAsia="Calibri" w:hAnsi="Arial" w:cs="Arial"/>
          <w:b/>
        </w:rPr>
        <w:t>Sutartis</w:t>
      </w:r>
      <w:r w:rsidRPr="00445551">
        <w:rPr>
          <w:rFonts w:ascii="Arial" w:eastAsia="Calibri" w:hAnsi="Arial" w:cs="Arial"/>
        </w:rPr>
        <w:t xml:space="preserve"> – </w:t>
      </w:r>
      <w:r w:rsidR="009A4D65" w:rsidRPr="00445551">
        <w:rPr>
          <w:rFonts w:ascii="Arial" w:eastAsia="Calibri" w:hAnsi="Arial" w:cs="Arial"/>
        </w:rPr>
        <w:t>P</w:t>
      </w:r>
      <w:r w:rsidRPr="00445551">
        <w:rPr>
          <w:rFonts w:ascii="Arial" w:eastAsia="Calibri" w:hAnsi="Arial" w:cs="Arial"/>
        </w:rPr>
        <w:t>irkimo sutartis, sudaroma tarp Tiekėjo ir Pirkėjo dėl šio Pirkimo objekto.</w:t>
      </w:r>
    </w:p>
    <w:p w14:paraId="0064A2D8" w14:textId="77777777" w:rsidR="002C4223" w:rsidRPr="00445551"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44555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445551">
        <w:rPr>
          <w:rFonts w:ascii="Arial" w:eastAsia="Calibri" w:hAnsi="Arial" w:cs="Arial"/>
          <w:b/>
          <w:shd w:val="clear" w:color="auto" w:fill="D9D9D9" w:themeFill="background1" w:themeFillShade="D9"/>
        </w:rPr>
        <w:t>PIRKIMO OBJEKTAS</w:t>
      </w:r>
    </w:p>
    <w:p w14:paraId="229F8101" w14:textId="7C2815AA" w:rsidR="004A0C48" w:rsidRPr="00445551" w:rsidRDefault="004A0C48" w:rsidP="00212FAB">
      <w:pPr>
        <w:pStyle w:val="Sraopastraipa"/>
        <w:numPr>
          <w:ilvl w:val="1"/>
          <w:numId w:val="2"/>
        </w:numPr>
        <w:tabs>
          <w:tab w:val="left" w:pos="567"/>
        </w:tabs>
        <w:spacing w:after="0" w:line="240" w:lineRule="auto"/>
        <w:ind w:left="0" w:firstLine="0"/>
        <w:jc w:val="both"/>
        <w:rPr>
          <w:rFonts w:ascii="Arial" w:hAnsi="Arial" w:cs="Arial"/>
        </w:rPr>
      </w:pPr>
      <w:r w:rsidRPr="00445551">
        <w:rPr>
          <w:rFonts w:ascii="Arial" w:hAnsi="Arial" w:cs="Arial"/>
        </w:rPr>
        <w:t xml:space="preserve">Pirkimo objektas – </w:t>
      </w:r>
      <w:r w:rsidR="00315EF1" w:rsidRPr="00445551">
        <w:rPr>
          <w:rFonts w:ascii="Arial" w:hAnsi="Arial" w:cs="Arial"/>
        </w:rPr>
        <w:t>e</w:t>
      </w:r>
      <w:r w:rsidR="00412A32" w:rsidRPr="00445551">
        <w:rPr>
          <w:rFonts w:ascii="Arial" w:hAnsi="Arial" w:cs="Arial"/>
        </w:rPr>
        <w:t>samos</w:t>
      </w:r>
      <w:r w:rsidR="005F1E9D" w:rsidRPr="00445551">
        <w:rPr>
          <w:rFonts w:ascii="Arial" w:hAnsi="Arial" w:cs="Arial"/>
        </w:rPr>
        <w:t xml:space="preserve"> VU</w:t>
      </w:r>
      <w:r w:rsidR="00412A32" w:rsidRPr="00445551">
        <w:rPr>
          <w:rFonts w:ascii="Arial" w:hAnsi="Arial" w:cs="Arial"/>
        </w:rPr>
        <w:t xml:space="preserve"> </w:t>
      </w:r>
      <w:r w:rsidR="00063ABC" w:rsidRPr="00445551">
        <w:rPr>
          <w:rFonts w:ascii="Arial" w:hAnsi="Arial" w:cs="Arial"/>
        </w:rPr>
        <w:t>įsilaužimo fiksavimo</w:t>
      </w:r>
      <w:r w:rsidR="00412A32" w:rsidRPr="00445551">
        <w:rPr>
          <w:rFonts w:ascii="Arial" w:hAnsi="Arial" w:cs="Arial"/>
        </w:rPr>
        <w:t xml:space="preserve"> ir signalizavimo sistemos įrenginiai ir dalys</w:t>
      </w:r>
      <w:r w:rsidRPr="00445551">
        <w:rPr>
          <w:rFonts w:ascii="Arial" w:hAnsi="Arial" w:cs="Arial"/>
        </w:rPr>
        <w:t xml:space="preserve"> (toliau – prekės)</w:t>
      </w:r>
      <w:r w:rsidR="007A6C64" w:rsidRPr="00445551">
        <w:rPr>
          <w:rFonts w:ascii="Arial" w:hAnsi="Arial" w:cs="Arial"/>
        </w:rPr>
        <w:t xml:space="preserve">, nurodytos </w:t>
      </w:r>
      <w:r w:rsidR="007A6C64" w:rsidRPr="00445551">
        <w:rPr>
          <w:rFonts w:ascii="Arial" w:hAnsi="Arial" w:cs="Arial"/>
          <w:b/>
          <w:bCs/>
        </w:rPr>
        <w:t>2 lentelėje.</w:t>
      </w:r>
    </w:p>
    <w:p w14:paraId="5C24D0C3" w14:textId="519E59E7" w:rsidR="004A0C48" w:rsidRPr="00445551" w:rsidRDefault="004A0C48" w:rsidP="00212FAB">
      <w:pPr>
        <w:pStyle w:val="Sraopastraipa"/>
        <w:numPr>
          <w:ilvl w:val="1"/>
          <w:numId w:val="2"/>
        </w:numPr>
        <w:tabs>
          <w:tab w:val="left" w:pos="567"/>
        </w:tabs>
        <w:spacing w:after="0" w:line="240" w:lineRule="auto"/>
        <w:ind w:left="0" w:firstLine="0"/>
        <w:jc w:val="both"/>
        <w:rPr>
          <w:rFonts w:ascii="Arial" w:hAnsi="Arial" w:cs="Arial"/>
        </w:rPr>
      </w:pPr>
      <w:r w:rsidRPr="00445551">
        <w:rPr>
          <w:rFonts w:ascii="Arial" w:hAnsi="Arial" w:cs="Arial"/>
        </w:rPr>
        <w:t xml:space="preserve">Pirkimo objektas į pirkimo objekto dalis </w:t>
      </w:r>
      <w:r w:rsidRPr="00445551">
        <w:rPr>
          <w:rFonts w:ascii="Arial" w:hAnsi="Arial" w:cs="Arial"/>
          <w:b/>
          <w:bCs/>
        </w:rPr>
        <w:t>neskaidomas</w:t>
      </w:r>
      <w:r w:rsidR="00212FAB" w:rsidRPr="00445551">
        <w:rPr>
          <w:rFonts w:ascii="Arial" w:hAnsi="Arial" w:cs="Arial"/>
        </w:rPr>
        <w:t xml:space="preserve">, todėl Tiekėjas privalo teikti pasiūlymą visai </w:t>
      </w:r>
      <w:r w:rsidR="003B1EDD" w:rsidRPr="00445551">
        <w:rPr>
          <w:rFonts w:ascii="Arial" w:hAnsi="Arial" w:cs="Arial"/>
          <w:b/>
          <w:bCs/>
        </w:rPr>
        <w:t>2 lentelėje</w:t>
      </w:r>
      <w:r w:rsidR="003B1EDD" w:rsidRPr="00445551">
        <w:rPr>
          <w:rFonts w:ascii="Arial" w:hAnsi="Arial" w:cs="Arial"/>
        </w:rPr>
        <w:t xml:space="preserve"> </w:t>
      </w:r>
      <w:r w:rsidR="00212FAB" w:rsidRPr="00445551">
        <w:rPr>
          <w:rFonts w:ascii="Arial" w:hAnsi="Arial" w:cs="Arial"/>
        </w:rPr>
        <w:t>nurodytai pirkimo objekto apimčiai</w:t>
      </w:r>
      <w:r w:rsidR="0099666C" w:rsidRPr="00445551">
        <w:rPr>
          <w:rFonts w:ascii="Arial" w:hAnsi="Arial" w:cs="Arial"/>
        </w:rPr>
        <w:t xml:space="preserve"> ir (ar) kiekiui</w:t>
      </w:r>
      <w:r w:rsidR="00212FAB" w:rsidRPr="00445551">
        <w:rPr>
          <w:rFonts w:ascii="Arial" w:hAnsi="Arial" w:cs="Arial"/>
        </w:rPr>
        <w:t>.</w:t>
      </w:r>
    </w:p>
    <w:p w14:paraId="302DFBF5" w14:textId="4BEBC5B5" w:rsidR="007A6C64" w:rsidRPr="00445551" w:rsidRDefault="007A6C64" w:rsidP="00212FAB">
      <w:pPr>
        <w:pStyle w:val="Sraopastraipa"/>
        <w:numPr>
          <w:ilvl w:val="1"/>
          <w:numId w:val="2"/>
        </w:numPr>
        <w:tabs>
          <w:tab w:val="left" w:pos="567"/>
        </w:tabs>
        <w:spacing w:after="0" w:line="240" w:lineRule="auto"/>
        <w:ind w:left="0" w:firstLine="0"/>
        <w:jc w:val="both"/>
        <w:rPr>
          <w:rFonts w:ascii="Arial" w:hAnsi="Arial" w:cs="Arial"/>
        </w:rPr>
      </w:pPr>
      <w:r w:rsidRPr="00445551">
        <w:rPr>
          <w:rFonts w:ascii="Arial" w:hAnsi="Arial" w:cs="Arial"/>
        </w:rPr>
        <w:t xml:space="preserve">Prekių pristatymo vieta </w:t>
      </w:r>
      <w:r w:rsidR="0099666C" w:rsidRPr="00445551">
        <w:rPr>
          <w:rFonts w:ascii="Arial" w:hAnsi="Arial" w:cs="Arial"/>
        </w:rPr>
        <w:t>–</w:t>
      </w:r>
      <w:r w:rsidRPr="00445551">
        <w:rPr>
          <w:rFonts w:ascii="Arial" w:hAnsi="Arial" w:cs="Arial"/>
        </w:rPr>
        <w:t xml:space="preserve"> </w:t>
      </w:r>
      <w:r w:rsidR="009D761B" w:rsidRPr="00445551">
        <w:rPr>
          <w:rFonts w:ascii="Arial" w:hAnsi="Arial" w:cs="Arial"/>
        </w:rPr>
        <w:t>M.K. Čiurlionio g. 25A,</w:t>
      </w:r>
      <w:r w:rsidR="005F1BFC" w:rsidRPr="00445551">
        <w:rPr>
          <w:rFonts w:ascii="Arial" w:hAnsi="Arial" w:cs="Arial"/>
        </w:rPr>
        <w:t xml:space="preserve"> LT-03101</w:t>
      </w:r>
      <w:r w:rsidR="009D761B" w:rsidRPr="00445551">
        <w:rPr>
          <w:rFonts w:ascii="Arial" w:hAnsi="Arial" w:cs="Arial"/>
        </w:rPr>
        <w:t xml:space="preserve"> Vilnius.</w:t>
      </w:r>
    </w:p>
    <w:p w14:paraId="4B921FBA" w14:textId="00C2AD3C" w:rsidR="007A6C64" w:rsidRPr="00445551" w:rsidRDefault="007A6C64" w:rsidP="00212FAB">
      <w:pPr>
        <w:pStyle w:val="Sraopastraipa"/>
        <w:numPr>
          <w:ilvl w:val="1"/>
          <w:numId w:val="2"/>
        </w:numPr>
        <w:tabs>
          <w:tab w:val="left" w:pos="567"/>
        </w:tabs>
        <w:spacing w:after="0" w:line="240" w:lineRule="auto"/>
        <w:ind w:left="0" w:firstLine="0"/>
        <w:jc w:val="both"/>
        <w:rPr>
          <w:rFonts w:ascii="Arial" w:hAnsi="Arial" w:cs="Arial"/>
        </w:rPr>
      </w:pPr>
      <w:r w:rsidRPr="00445551">
        <w:rPr>
          <w:rFonts w:ascii="Arial" w:hAnsi="Arial" w:cs="Arial"/>
        </w:rPr>
        <w:t xml:space="preserve">Sutartis galioja iki visiško prievolių įvykdymo, kol bus išnaudota </w:t>
      </w:r>
      <w:r w:rsidR="0099666C" w:rsidRPr="00445551">
        <w:rPr>
          <w:rFonts w:ascii="Arial" w:hAnsi="Arial" w:cs="Arial"/>
        </w:rPr>
        <w:t xml:space="preserve">pradinės </w:t>
      </w:r>
      <w:r w:rsidRPr="00445551">
        <w:rPr>
          <w:rFonts w:ascii="Arial" w:hAnsi="Arial" w:cs="Arial"/>
        </w:rPr>
        <w:t>Sutarties vertė</w:t>
      </w:r>
      <w:r w:rsidR="00DE3FD4" w:rsidRPr="00445551">
        <w:rPr>
          <w:rFonts w:ascii="Arial" w:hAnsi="Arial" w:cs="Arial"/>
        </w:rPr>
        <w:t xml:space="preserve"> (kuri lygi maksimaliai pirkimui skirtai lėšų sumai be PVM)</w:t>
      </w:r>
      <w:r w:rsidRPr="00445551">
        <w:rPr>
          <w:rFonts w:ascii="Arial" w:hAnsi="Arial" w:cs="Arial"/>
        </w:rPr>
        <w:t>, bet jos terminas negali būti ilgesnis kaip 36 mėnesiai.</w:t>
      </w:r>
      <w:r w:rsidR="0099666C" w:rsidRPr="00445551">
        <w:rPr>
          <w:rFonts w:ascii="Arial" w:hAnsi="Arial" w:cs="Arial"/>
        </w:rPr>
        <w:t xml:space="preserve"> </w:t>
      </w:r>
    </w:p>
    <w:p w14:paraId="555B0A83" w14:textId="5D66A908" w:rsidR="004A0C48" w:rsidRPr="00445551" w:rsidRDefault="00CC3B99" w:rsidP="004A0C48">
      <w:pPr>
        <w:spacing w:after="0" w:line="240" w:lineRule="auto"/>
        <w:jc w:val="right"/>
        <w:rPr>
          <w:rFonts w:ascii="Arial" w:hAnsi="Arial" w:cs="Arial"/>
          <w:b/>
        </w:rPr>
      </w:pPr>
      <w:r w:rsidRPr="00445551">
        <w:rPr>
          <w:rFonts w:ascii="Arial" w:hAnsi="Arial" w:cs="Arial"/>
          <w:b/>
        </w:rPr>
        <w:t xml:space="preserve">1 lentelė. </w:t>
      </w:r>
    </w:p>
    <w:tbl>
      <w:tblPr>
        <w:tblW w:w="9760" w:type="dxa"/>
        <w:tblLook w:val="04A0" w:firstRow="1" w:lastRow="0" w:firstColumn="1" w:lastColumn="0" w:noHBand="0" w:noVBand="1"/>
      </w:tblPr>
      <w:tblGrid>
        <w:gridCol w:w="610"/>
        <w:gridCol w:w="2916"/>
        <w:gridCol w:w="1354"/>
        <w:gridCol w:w="1378"/>
        <w:gridCol w:w="1329"/>
        <w:gridCol w:w="2173"/>
      </w:tblGrid>
      <w:tr w:rsidR="00040DEA" w:rsidRPr="00445551" w14:paraId="5FC8B9EC" w14:textId="77777777" w:rsidTr="00040DEA">
        <w:trPr>
          <w:trHeight w:val="300"/>
        </w:trPr>
        <w:tc>
          <w:tcPr>
            <w:tcW w:w="66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6CCB80" w14:textId="77777777"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Eil. Nr.</w:t>
            </w:r>
          </w:p>
        </w:tc>
        <w:tc>
          <w:tcPr>
            <w:tcW w:w="389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2C78D6C" w14:textId="77777777"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Prekių pavadinimas</w:t>
            </w:r>
            <w:r w:rsidRPr="00445551">
              <w:rPr>
                <w:rFonts w:ascii="Arial" w:eastAsia="Times New Roman" w:hAnsi="Arial" w:cs="Arial"/>
                <w:color w:val="000000"/>
                <w:lang w:eastAsia="lt-LT"/>
              </w:rPr>
              <w:t>    </w:t>
            </w:r>
          </w:p>
        </w:tc>
        <w:tc>
          <w:tcPr>
            <w:tcW w:w="1064"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C892A3F" w14:textId="5885BF7F"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Preliminari prekių apimtis, ir (ar) kieki</w:t>
            </w:r>
            <w:r w:rsidRPr="00445551">
              <w:rPr>
                <w:rFonts w:ascii="Arial" w:eastAsia="Times New Roman" w:hAnsi="Arial" w:cs="Arial"/>
                <w:color w:val="000000"/>
                <w:lang w:eastAsia="lt-LT"/>
              </w:rPr>
              <w:t> </w:t>
            </w:r>
            <w:r w:rsidRPr="00445551">
              <w:rPr>
                <w:rFonts w:ascii="Arial" w:eastAsia="Times New Roman" w:hAnsi="Arial" w:cs="Arial"/>
                <w:b/>
                <w:bCs/>
                <w:color w:val="000000"/>
                <w:lang w:eastAsia="lt-LT"/>
              </w:rPr>
              <w:t xml:space="preserve">s, ir mato vnt. </w:t>
            </w:r>
            <w:r w:rsidR="0014796D" w:rsidRPr="00445551">
              <w:rPr>
                <w:rFonts w:ascii="Arial" w:eastAsia="Times New Roman" w:hAnsi="Arial" w:cs="Arial"/>
                <w:b/>
                <w:bCs/>
                <w:color w:val="000000"/>
                <w:lang w:eastAsia="lt-LT"/>
              </w:rPr>
              <w:t>36 mėn.</w:t>
            </w:r>
          </w:p>
        </w:tc>
        <w:tc>
          <w:tcPr>
            <w:tcW w:w="2325" w:type="dxa"/>
            <w:gridSpan w:val="2"/>
            <w:tcBorders>
              <w:top w:val="single" w:sz="8" w:space="0" w:color="auto"/>
              <w:left w:val="nil"/>
              <w:bottom w:val="single" w:sz="8" w:space="0" w:color="auto"/>
              <w:right w:val="single" w:sz="8" w:space="0" w:color="000000"/>
            </w:tcBorders>
            <w:shd w:val="clear" w:color="auto" w:fill="auto"/>
            <w:vAlign w:val="center"/>
            <w:hideMark/>
          </w:tcPr>
          <w:p w14:paraId="1526A4B5" w14:textId="77777777"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Užsakymų teikimas</w:t>
            </w:r>
          </w:p>
        </w:tc>
        <w:tc>
          <w:tcPr>
            <w:tcW w:w="1809"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068963DD" w14:textId="77777777"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Prekių pristatymo/tiekimo terminas nuo užsakymo pateikimo (k. d)</w:t>
            </w:r>
          </w:p>
        </w:tc>
      </w:tr>
      <w:tr w:rsidR="00040DEA" w:rsidRPr="00445551" w14:paraId="39BD13B4" w14:textId="77777777" w:rsidTr="00040DEA">
        <w:trPr>
          <w:trHeight w:val="3108"/>
        </w:trPr>
        <w:tc>
          <w:tcPr>
            <w:tcW w:w="666" w:type="dxa"/>
            <w:vMerge/>
            <w:tcBorders>
              <w:top w:val="single" w:sz="8" w:space="0" w:color="auto"/>
              <w:left w:val="single" w:sz="8" w:space="0" w:color="auto"/>
              <w:bottom w:val="single" w:sz="8" w:space="0" w:color="000000"/>
              <w:right w:val="single" w:sz="8" w:space="0" w:color="000000"/>
            </w:tcBorders>
            <w:vAlign w:val="center"/>
            <w:hideMark/>
          </w:tcPr>
          <w:p w14:paraId="32918C1F" w14:textId="77777777" w:rsidR="00040DEA" w:rsidRPr="00445551" w:rsidRDefault="00040DEA" w:rsidP="00040DEA">
            <w:pPr>
              <w:spacing w:after="0" w:line="240" w:lineRule="auto"/>
              <w:rPr>
                <w:rFonts w:ascii="Arial" w:eastAsia="Times New Roman" w:hAnsi="Arial" w:cs="Arial"/>
                <w:b/>
                <w:bCs/>
                <w:color w:val="000000"/>
                <w:lang w:eastAsia="lt-LT"/>
              </w:rPr>
            </w:pPr>
          </w:p>
        </w:tc>
        <w:tc>
          <w:tcPr>
            <w:tcW w:w="3896" w:type="dxa"/>
            <w:vMerge/>
            <w:tcBorders>
              <w:top w:val="single" w:sz="8" w:space="0" w:color="auto"/>
              <w:left w:val="single" w:sz="8" w:space="0" w:color="000000"/>
              <w:bottom w:val="single" w:sz="8" w:space="0" w:color="000000"/>
              <w:right w:val="single" w:sz="8" w:space="0" w:color="000000"/>
            </w:tcBorders>
            <w:vAlign w:val="center"/>
            <w:hideMark/>
          </w:tcPr>
          <w:p w14:paraId="14B93EA2" w14:textId="77777777" w:rsidR="00040DEA" w:rsidRPr="00445551" w:rsidRDefault="00040DEA" w:rsidP="00040DEA">
            <w:pPr>
              <w:spacing w:after="0" w:line="240" w:lineRule="auto"/>
              <w:rPr>
                <w:rFonts w:ascii="Arial" w:eastAsia="Times New Roman" w:hAnsi="Arial" w:cs="Arial"/>
                <w:b/>
                <w:bCs/>
                <w:color w:val="000000"/>
                <w:lang w:eastAsia="lt-LT"/>
              </w:rPr>
            </w:pPr>
          </w:p>
        </w:tc>
        <w:tc>
          <w:tcPr>
            <w:tcW w:w="1064" w:type="dxa"/>
            <w:vMerge/>
            <w:tcBorders>
              <w:top w:val="single" w:sz="8" w:space="0" w:color="auto"/>
              <w:left w:val="single" w:sz="8" w:space="0" w:color="000000"/>
              <w:bottom w:val="single" w:sz="8" w:space="0" w:color="000000"/>
              <w:right w:val="single" w:sz="8" w:space="0" w:color="000000"/>
            </w:tcBorders>
            <w:vAlign w:val="center"/>
            <w:hideMark/>
          </w:tcPr>
          <w:p w14:paraId="21A47743" w14:textId="77777777" w:rsidR="00040DEA" w:rsidRPr="00445551" w:rsidRDefault="00040DEA" w:rsidP="00040DEA">
            <w:pPr>
              <w:spacing w:after="0" w:line="240" w:lineRule="auto"/>
              <w:rPr>
                <w:rFonts w:ascii="Arial" w:eastAsia="Times New Roman" w:hAnsi="Arial" w:cs="Arial"/>
                <w:b/>
                <w:bCs/>
                <w:color w:val="000000"/>
                <w:lang w:eastAsia="lt-LT"/>
              </w:rPr>
            </w:pPr>
          </w:p>
        </w:tc>
        <w:tc>
          <w:tcPr>
            <w:tcW w:w="1144" w:type="dxa"/>
            <w:tcBorders>
              <w:top w:val="nil"/>
              <w:left w:val="nil"/>
              <w:bottom w:val="single" w:sz="8" w:space="0" w:color="000000"/>
              <w:right w:val="single" w:sz="8" w:space="0" w:color="auto"/>
            </w:tcBorders>
            <w:shd w:val="clear" w:color="auto" w:fill="auto"/>
            <w:vAlign w:val="center"/>
            <w:hideMark/>
          </w:tcPr>
          <w:p w14:paraId="3D8017D6" w14:textId="77777777"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Taip (žymėti, jei prekių užsakymai bus teikiami pagal poreikį, periodiškai ar kt.)</w:t>
            </w:r>
            <w:r w:rsidRPr="00445551">
              <w:rPr>
                <w:rFonts w:ascii="Arial" w:eastAsia="Times New Roman" w:hAnsi="Arial" w:cs="Arial"/>
                <w:color w:val="000000"/>
                <w:lang w:eastAsia="lt-LT"/>
              </w:rPr>
              <w:t>  </w:t>
            </w:r>
          </w:p>
        </w:tc>
        <w:tc>
          <w:tcPr>
            <w:tcW w:w="1181" w:type="dxa"/>
            <w:tcBorders>
              <w:top w:val="nil"/>
              <w:left w:val="nil"/>
              <w:bottom w:val="single" w:sz="8" w:space="0" w:color="000000"/>
              <w:right w:val="single" w:sz="8" w:space="0" w:color="000000"/>
            </w:tcBorders>
            <w:shd w:val="clear" w:color="auto" w:fill="auto"/>
            <w:vAlign w:val="center"/>
            <w:hideMark/>
          </w:tcPr>
          <w:p w14:paraId="761F460E" w14:textId="77777777" w:rsidR="00040DEA" w:rsidRPr="00445551" w:rsidRDefault="00040DEA" w:rsidP="00040DEA">
            <w:pPr>
              <w:spacing w:after="0" w:line="240" w:lineRule="auto"/>
              <w:jc w:val="center"/>
              <w:rPr>
                <w:rFonts w:ascii="Arial" w:eastAsia="Times New Roman" w:hAnsi="Arial" w:cs="Arial"/>
                <w:b/>
                <w:bCs/>
                <w:color w:val="000000"/>
                <w:lang w:eastAsia="lt-LT"/>
              </w:rPr>
            </w:pPr>
            <w:r w:rsidRPr="00445551">
              <w:rPr>
                <w:rFonts w:ascii="Arial" w:eastAsia="Times New Roman" w:hAnsi="Arial" w:cs="Arial"/>
                <w:b/>
                <w:bCs/>
                <w:color w:val="000000"/>
                <w:lang w:eastAsia="lt-LT"/>
              </w:rPr>
              <w:t xml:space="preserve">Ne (žymėti, jei nurodytu laiku bus pristatytas visas perkamas prekių kiekis) </w:t>
            </w:r>
          </w:p>
        </w:tc>
        <w:tc>
          <w:tcPr>
            <w:tcW w:w="1809" w:type="dxa"/>
            <w:vMerge/>
            <w:tcBorders>
              <w:top w:val="single" w:sz="8" w:space="0" w:color="auto"/>
              <w:left w:val="single" w:sz="8" w:space="0" w:color="000000"/>
              <w:bottom w:val="single" w:sz="8" w:space="0" w:color="000000"/>
              <w:right w:val="single" w:sz="8" w:space="0" w:color="auto"/>
            </w:tcBorders>
            <w:vAlign w:val="center"/>
            <w:hideMark/>
          </w:tcPr>
          <w:p w14:paraId="28CF74B5" w14:textId="77777777" w:rsidR="00040DEA" w:rsidRPr="00445551" w:rsidRDefault="00040DEA" w:rsidP="00040DEA">
            <w:pPr>
              <w:spacing w:after="0" w:line="240" w:lineRule="auto"/>
              <w:rPr>
                <w:rFonts w:ascii="Arial" w:eastAsia="Times New Roman" w:hAnsi="Arial" w:cs="Arial"/>
                <w:b/>
                <w:bCs/>
                <w:color w:val="000000"/>
                <w:lang w:eastAsia="lt-LT"/>
              </w:rPr>
            </w:pPr>
          </w:p>
        </w:tc>
      </w:tr>
      <w:tr w:rsidR="00040DEA" w:rsidRPr="00445551" w14:paraId="62805906" w14:textId="77777777" w:rsidTr="00040DEA">
        <w:trPr>
          <w:trHeight w:val="300"/>
        </w:trPr>
        <w:tc>
          <w:tcPr>
            <w:tcW w:w="666" w:type="dxa"/>
            <w:tcBorders>
              <w:top w:val="nil"/>
              <w:left w:val="single" w:sz="8" w:space="0" w:color="auto"/>
              <w:bottom w:val="single" w:sz="8" w:space="0" w:color="000000"/>
              <w:right w:val="single" w:sz="8" w:space="0" w:color="000000"/>
            </w:tcBorders>
            <w:shd w:val="clear" w:color="auto" w:fill="auto"/>
            <w:vAlign w:val="center"/>
            <w:hideMark/>
          </w:tcPr>
          <w:p w14:paraId="25A9B2F7"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1.</w:t>
            </w:r>
          </w:p>
        </w:tc>
        <w:tc>
          <w:tcPr>
            <w:tcW w:w="3896" w:type="dxa"/>
            <w:tcBorders>
              <w:top w:val="nil"/>
              <w:left w:val="nil"/>
              <w:bottom w:val="single" w:sz="8" w:space="0" w:color="000000"/>
              <w:right w:val="single" w:sz="8" w:space="0" w:color="000000"/>
            </w:tcBorders>
            <w:shd w:val="clear" w:color="auto" w:fill="auto"/>
            <w:vAlign w:val="center"/>
            <w:hideMark/>
          </w:tcPr>
          <w:p w14:paraId="7A4367A6"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Valdymo centralės</w:t>
            </w:r>
          </w:p>
        </w:tc>
        <w:tc>
          <w:tcPr>
            <w:tcW w:w="1064" w:type="dxa"/>
            <w:tcBorders>
              <w:top w:val="nil"/>
              <w:left w:val="nil"/>
              <w:bottom w:val="single" w:sz="8" w:space="0" w:color="000000"/>
              <w:right w:val="single" w:sz="8" w:space="0" w:color="000000"/>
            </w:tcBorders>
            <w:shd w:val="clear" w:color="auto" w:fill="auto"/>
            <w:vAlign w:val="center"/>
            <w:hideMark/>
          </w:tcPr>
          <w:p w14:paraId="06EC34CF"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15 vnt.</w:t>
            </w:r>
          </w:p>
        </w:tc>
        <w:tc>
          <w:tcPr>
            <w:tcW w:w="1144" w:type="dxa"/>
            <w:vMerge w:val="restart"/>
            <w:tcBorders>
              <w:top w:val="nil"/>
              <w:left w:val="single" w:sz="8" w:space="0" w:color="000000"/>
              <w:bottom w:val="single" w:sz="8" w:space="0" w:color="000000"/>
              <w:right w:val="single" w:sz="8" w:space="0" w:color="auto"/>
            </w:tcBorders>
            <w:shd w:val="clear" w:color="auto" w:fill="auto"/>
            <w:vAlign w:val="center"/>
            <w:hideMark/>
          </w:tcPr>
          <w:p w14:paraId="2EB29316" w14:textId="77777777" w:rsidR="00040DEA" w:rsidRPr="00445551" w:rsidRDefault="00040DEA" w:rsidP="00040DEA">
            <w:pPr>
              <w:spacing w:after="0" w:line="240" w:lineRule="auto"/>
              <w:jc w:val="center"/>
              <w:rPr>
                <w:rFonts w:ascii="Arial" w:eastAsia="Times New Roman" w:hAnsi="Arial" w:cs="Arial"/>
                <w:color w:val="000000"/>
                <w:lang w:eastAsia="lt-LT"/>
              </w:rPr>
            </w:pPr>
            <w:r w:rsidRPr="00445551">
              <w:rPr>
                <w:rFonts w:ascii="Segoe UI Symbol" w:eastAsia="Times New Roman" w:hAnsi="Segoe UI Symbol" w:cs="Segoe UI Symbol"/>
                <w:color w:val="000000"/>
                <w:lang w:eastAsia="lt-LT"/>
              </w:rPr>
              <w:t>☒</w:t>
            </w:r>
          </w:p>
        </w:tc>
        <w:tc>
          <w:tcPr>
            <w:tcW w:w="1181" w:type="dxa"/>
            <w:vMerge w:val="restart"/>
            <w:tcBorders>
              <w:top w:val="nil"/>
              <w:left w:val="single" w:sz="8" w:space="0" w:color="auto"/>
              <w:bottom w:val="single" w:sz="8" w:space="0" w:color="000000"/>
              <w:right w:val="single" w:sz="8" w:space="0" w:color="000000"/>
            </w:tcBorders>
            <w:shd w:val="clear" w:color="auto" w:fill="auto"/>
            <w:vAlign w:val="center"/>
            <w:hideMark/>
          </w:tcPr>
          <w:p w14:paraId="13C17B14" w14:textId="77777777" w:rsidR="00040DEA" w:rsidRPr="00445551" w:rsidRDefault="00040DEA" w:rsidP="00040DEA">
            <w:pPr>
              <w:spacing w:after="0" w:line="240" w:lineRule="auto"/>
              <w:jc w:val="center"/>
              <w:rPr>
                <w:rFonts w:ascii="Arial" w:eastAsia="Times New Roman" w:hAnsi="Arial" w:cs="Arial"/>
                <w:color w:val="000000"/>
                <w:lang w:eastAsia="lt-LT"/>
              </w:rPr>
            </w:pPr>
            <w:r w:rsidRPr="00445551">
              <w:rPr>
                <w:rFonts w:ascii="Segoe UI Symbol" w:eastAsia="Times New Roman" w:hAnsi="Segoe UI Symbol" w:cs="Segoe UI Symbol"/>
                <w:color w:val="000000"/>
                <w:lang w:eastAsia="lt-LT"/>
              </w:rPr>
              <w:t>☐</w:t>
            </w:r>
          </w:p>
        </w:tc>
        <w:tc>
          <w:tcPr>
            <w:tcW w:w="1809" w:type="dxa"/>
            <w:vMerge w:val="restart"/>
            <w:tcBorders>
              <w:top w:val="nil"/>
              <w:left w:val="single" w:sz="8" w:space="0" w:color="000000"/>
              <w:bottom w:val="single" w:sz="8" w:space="0" w:color="000000"/>
              <w:right w:val="single" w:sz="8" w:space="0" w:color="auto"/>
            </w:tcBorders>
            <w:shd w:val="clear" w:color="auto" w:fill="auto"/>
            <w:vAlign w:val="center"/>
            <w:hideMark/>
          </w:tcPr>
          <w:p w14:paraId="009B57B5"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30 k. d. </w:t>
            </w:r>
          </w:p>
        </w:tc>
      </w:tr>
      <w:tr w:rsidR="00040DEA" w:rsidRPr="00445551" w14:paraId="75B46843" w14:textId="77777777" w:rsidTr="00040DEA">
        <w:trPr>
          <w:trHeight w:val="300"/>
        </w:trPr>
        <w:tc>
          <w:tcPr>
            <w:tcW w:w="666" w:type="dxa"/>
            <w:tcBorders>
              <w:top w:val="nil"/>
              <w:left w:val="single" w:sz="8" w:space="0" w:color="auto"/>
              <w:bottom w:val="single" w:sz="8" w:space="0" w:color="000000"/>
              <w:right w:val="single" w:sz="8" w:space="0" w:color="000000"/>
            </w:tcBorders>
            <w:shd w:val="clear" w:color="auto" w:fill="auto"/>
            <w:vAlign w:val="center"/>
            <w:hideMark/>
          </w:tcPr>
          <w:p w14:paraId="70E423B4"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2.</w:t>
            </w:r>
          </w:p>
        </w:tc>
        <w:tc>
          <w:tcPr>
            <w:tcW w:w="3896" w:type="dxa"/>
            <w:tcBorders>
              <w:top w:val="nil"/>
              <w:left w:val="nil"/>
              <w:bottom w:val="single" w:sz="8" w:space="0" w:color="000000"/>
              <w:right w:val="single" w:sz="8" w:space="0" w:color="000000"/>
            </w:tcBorders>
            <w:shd w:val="clear" w:color="auto" w:fill="auto"/>
            <w:vAlign w:val="center"/>
            <w:hideMark/>
          </w:tcPr>
          <w:p w14:paraId="7B3AA49A"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Išplėtimo, valdymo moduliai</w:t>
            </w:r>
          </w:p>
        </w:tc>
        <w:tc>
          <w:tcPr>
            <w:tcW w:w="1064" w:type="dxa"/>
            <w:tcBorders>
              <w:top w:val="nil"/>
              <w:left w:val="nil"/>
              <w:bottom w:val="single" w:sz="8" w:space="0" w:color="000000"/>
              <w:right w:val="single" w:sz="8" w:space="0" w:color="000000"/>
            </w:tcBorders>
            <w:shd w:val="clear" w:color="auto" w:fill="auto"/>
            <w:vAlign w:val="center"/>
            <w:hideMark/>
          </w:tcPr>
          <w:p w14:paraId="13C99DA9"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150 vnt.</w:t>
            </w:r>
          </w:p>
        </w:tc>
        <w:tc>
          <w:tcPr>
            <w:tcW w:w="1144" w:type="dxa"/>
            <w:vMerge/>
            <w:tcBorders>
              <w:top w:val="nil"/>
              <w:left w:val="single" w:sz="8" w:space="0" w:color="000000"/>
              <w:bottom w:val="single" w:sz="8" w:space="0" w:color="000000"/>
              <w:right w:val="single" w:sz="8" w:space="0" w:color="auto"/>
            </w:tcBorders>
            <w:vAlign w:val="center"/>
            <w:hideMark/>
          </w:tcPr>
          <w:p w14:paraId="38B21DA8" w14:textId="77777777" w:rsidR="00040DEA" w:rsidRPr="00445551" w:rsidRDefault="00040DEA" w:rsidP="00040DEA">
            <w:pPr>
              <w:spacing w:after="0" w:line="240" w:lineRule="auto"/>
              <w:rPr>
                <w:rFonts w:ascii="Arial" w:eastAsia="Times New Roman" w:hAnsi="Arial" w:cs="Arial"/>
                <w:color w:val="000000"/>
                <w:lang w:eastAsia="lt-LT"/>
              </w:rPr>
            </w:pPr>
          </w:p>
        </w:tc>
        <w:tc>
          <w:tcPr>
            <w:tcW w:w="1181" w:type="dxa"/>
            <w:vMerge/>
            <w:tcBorders>
              <w:top w:val="nil"/>
              <w:left w:val="single" w:sz="8" w:space="0" w:color="auto"/>
              <w:bottom w:val="single" w:sz="8" w:space="0" w:color="000000"/>
              <w:right w:val="single" w:sz="8" w:space="0" w:color="000000"/>
            </w:tcBorders>
            <w:vAlign w:val="center"/>
            <w:hideMark/>
          </w:tcPr>
          <w:p w14:paraId="242897E4" w14:textId="77777777" w:rsidR="00040DEA" w:rsidRPr="00445551" w:rsidRDefault="00040DEA" w:rsidP="00040DEA">
            <w:pPr>
              <w:spacing w:after="0" w:line="240" w:lineRule="auto"/>
              <w:rPr>
                <w:rFonts w:ascii="Arial" w:eastAsia="Times New Roman" w:hAnsi="Arial" w:cs="Arial"/>
                <w:color w:val="000000"/>
                <w:lang w:eastAsia="lt-LT"/>
              </w:rPr>
            </w:pPr>
          </w:p>
        </w:tc>
        <w:tc>
          <w:tcPr>
            <w:tcW w:w="1809" w:type="dxa"/>
            <w:vMerge/>
            <w:tcBorders>
              <w:top w:val="nil"/>
              <w:left w:val="single" w:sz="8" w:space="0" w:color="000000"/>
              <w:bottom w:val="single" w:sz="8" w:space="0" w:color="000000"/>
              <w:right w:val="single" w:sz="8" w:space="0" w:color="auto"/>
            </w:tcBorders>
            <w:vAlign w:val="center"/>
            <w:hideMark/>
          </w:tcPr>
          <w:p w14:paraId="4457C1D9" w14:textId="77777777" w:rsidR="00040DEA" w:rsidRPr="00445551" w:rsidRDefault="00040DEA" w:rsidP="00040DEA">
            <w:pPr>
              <w:spacing w:after="0" w:line="240" w:lineRule="auto"/>
              <w:rPr>
                <w:rFonts w:ascii="Arial" w:eastAsia="Times New Roman" w:hAnsi="Arial" w:cs="Arial"/>
                <w:i/>
                <w:iCs/>
                <w:color w:val="000000"/>
                <w:lang w:eastAsia="lt-LT"/>
              </w:rPr>
            </w:pPr>
          </w:p>
        </w:tc>
      </w:tr>
      <w:tr w:rsidR="00040DEA" w:rsidRPr="00445551" w14:paraId="6D72B656" w14:textId="77777777" w:rsidTr="00040DEA">
        <w:trPr>
          <w:trHeight w:val="300"/>
        </w:trPr>
        <w:tc>
          <w:tcPr>
            <w:tcW w:w="666" w:type="dxa"/>
            <w:tcBorders>
              <w:top w:val="nil"/>
              <w:left w:val="single" w:sz="8" w:space="0" w:color="auto"/>
              <w:bottom w:val="single" w:sz="8" w:space="0" w:color="000000"/>
              <w:right w:val="single" w:sz="8" w:space="0" w:color="000000"/>
            </w:tcBorders>
            <w:shd w:val="clear" w:color="auto" w:fill="auto"/>
            <w:vAlign w:val="center"/>
            <w:hideMark/>
          </w:tcPr>
          <w:p w14:paraId="2510C8A7"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3.</w:t>
            </w:r>
          </w:p>
        </w:tc>
        <w:tc>
          <w:tcPr>
            <w:tcW w:w="3896" w:type="dxa"/>
            <w:tcBorders>
              <w:top w:val="nil"/>
              <w:left w:val="nil"/>
              <w:bottom w:val="single" w:sz="8" w:space="0" w:color="000000"/>
              <w:right w:val="single" w:sz="8" w:space="0" w:color="000000"/>
            </w:tcBorders>
            <w:shd w:val="clear" w:color="auto" w:fill="auto"/>
            <w:vAlign w:val="center"/>
            <w:hideMark/>
          </w:tcPr>
          <w:p w14:paraId="0FEE8151"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Valdymo klaviatūros</w:t>
            </w:r>
          </w:p>
        </w:tc>
        <w:tc>
          <w:tcPr>
            <w:tcW w:w="1064" w:type="dxa"/>
            <w:tcBorders>
              <w:top w:val="nil"/>
              <w:left w:val="nil"/>
              <w:bottom w:val="single" w:sz="8" w:space="0" w:color="000000"/>
              <w:right w:val="single" w:sz="8" w:space="0" w:color="000000"/>
            </w:tcBorders>
            <w:shd w:val="clear" w:color="auto" w:fill="auto"/>
            <w:vAlign w:val="center"/>
            <w:hideMark/>
          </w:tcPr>
          <w:p w14:paraId="4BE3C150"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100 vnt. </w:t>
            </w:r>
          </w:p>
        </w:tc>
        <w:tc>
          <w:tcPr>
            <w:tcW w:w="1144" w:type="dxa"/>
            <w:vMerge/>
            <w:tcBorders>
              <w:top w:val="nil"/>
              <w:left w:val="single" w:sz="8" w:space="0" w:color="000000"/>
              <w:bottom w:val="single" w:sz="8" w:space="0" w:color="000000"/>
              <w:right w:val="single" w:sz="8" w:space="0" w:color="auto"/>
            </w:tcBorders>
            <w:vAlign w:val="center"/>
            <w:hideMark/>
          </w:tcPr>
          <w:p w14:paraId="7B7BFF70" w14:textId="77777777" w:rsidR="00040DEA" w:rsidRPr="00445551" w:rsidRDefault="00040DEA" w:rsidP="00040DEA">
            <w:pPr>
              <w:spacing w:after="0" w:line="240" w:lineRule="auto"/>
              <w:rPr>
                <w:rFonts w:ascii="Arial" w:eastAsia="Times New Roman" w:hAnsi="Arial" w:cs="Arial"/>
                <w:color w:val="000000"/>
                <w:lang w:eastAsia="lt-LT"/>
              </w:rPr>
            </w:pPr>
          </w:p>
        </w:tc>
        <w:tc>
          <w:tcPr>
            <w:tcW w:w="1181" w:type="dxa"/>
            <w:vMerge/>
            <w:tcBorders>
              <w:top w:val="nil"/>
              <w:left w:val="single" w:sz="8" w:space="0" w:color="auto"/>
              <w:bottom w:val="single" w:sz="8" w:space="0" w:color="000000"/>
              <w:right w:val="single" w:sz="8" w:space="0" w:color="000000"/>
            </w:tcBorders>
            <w:vAlign w:val="center"/>
            <w:hideMark/>
          </w:tcPr>
          <w:p w14:paraId="5F0362AC" w14:textId="77777777" w:rsidR="00040DEA" w:rsidRPr="00445551" w:rsidRDefault="00040DEA" w:rsidP="00040DEA">
            <w:pPr>
              <w:spacing w:after="0" w:line="240" w:lineRule="auto"/>
              <w:rPr>
                <w:rFonts w:ascii="Arial" w:eastAsia="Times New Roman" w:hAnsi="Arial" w:cs="Arial"/>
                <w:color w:val="000000"/>
                <w:lang w:eastAsia="lt-LT"/>
              </w:rPr>
            </w:pPr>
          </w:p>
        </w:tc>
        <w:tc>
          <w:tcPr>
            <w:tcW w:w="1809" w:type="dxa"/>
            <w:vMerge/>
            <w:tcBorders>
              <w:top w:val="nil"/>
              <w:left w:val="single" w:sz="8" w:space="0" w:color="000000"/>
              <w:bottom w:val="single" w:sz="8" w:space="0" w:color="000000"/>
              <w:right w:val="single" w:sz="8" w:space="0" w:color="auto"/>
            </w:tcBorders>
            <w:vAlign w:val="center"/>
            <w:hideMark/>
          </w:tcPr>
          <w:p w14:paraId="1FED4B69" w14:textId="77777777" w:rsidR="00040DEA" w:rsidRPr="00445551" w:rsidRDefault="00040DEA" w:rsidP="00040DEA">
            <w:pPr>
              <w:spacing w:after="0" w:line="240" w:lineRule="auto"/>
              <w:rPr>
                <w:rFonts w:ascii="Arial" w:eastAsia="Times New Roman" w:hAnsi="Arial" w:cs="Arial"/>
                <w:i/>
                <w:iCs/>
                <w:color w:val="000000"/>
                <w:lang w:eastAsia="lt-LT"/>
              </w:rPr>
            </w:pPr>
          </w:p>
        </w:tc>
      </w:tr>
      <w:tr w:rsidR="00040DEA" w:rsidRPr="00445551" w14:paraId="7A70676F" w14:textId="77777777" w:rsidTr="00040DEA">
        <w:trPr>
          <w:trHeight w:val="300"/>
        </w:trPr>
        <w:tc>
          <w:tcPr>
            <w:tcW w:w="666" w:type="dxa"/>
            <w:tcBorders>
              <w:top w:val="nil"/>
              <w:left w:val="single" w:sz="8" w:space="0" w:color="auto"/>
              <w:bottom w:val="single" w:sz="8" w:space="0" w:color="000000"/>
              <w:right w:val="single" w:sz="8" w:space="0" w:color="000000"/>
            </w:tcBorders>
            <w:shd w:val="clear" w:color="auto" w:fill="auto"/>
            <w:vAlign w:val="center"/>
            <w:hideMark/>
          </w:tcPr>
          <w:p w14:paraId="64C9EE1C"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4.</w:t>
            </w:r>
          </w:p>
        </w:tc>
        <w:tc>
          <w:tcPr>
            <w:tcW w:w="3896" w:type="dxa"/>
            <w:tcBorders>
              <w:top w:val="nil"/>
              <w:left w:val="nil"/>
              <w:bottom w:val="single" w:sz="8" w:space="0" w:color="000000"/>
              <w:right w:val="single" w:sz="8" w:space="0" w:color="000000"/>
            </w:tcBorders>
            <w:shd w:val="clear" w:color="auto" w:fill="auto"/>
            <w:vAlign w:val="center"/>
            <w:hideMark/>
          </w:tcPr>
          <w:p w14:paraId="31C0A587"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Kortelių skaitytuvai</w:t>
            </w:r>
          </w:p>
        </w:tc>
        <w:tc>
          <w:tcPr>
            <w:tcW w:w="1064" w:type="dxa"/>
            <w:tcBorders>
              <w:top w:val="nil"/>
              <w:left w:val="nil"/>
              <w:bottom w:val="single" w:sz="8" w:space="0" w:color="000000"/>
              <w:right w:val="single" w:sz="8" w:space="0" w:color="000000"/>
            </w:tcBorders>
            <w:shd w:val="clear" w:color="auto" w:fill="auto"/>
            <w:vAlign w:val="center"/>
            <w:hideMark/>
          </w:tcPr>
          <w:p w14:paraId="469B0176"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400 vnt. </w:t>
            </w:r>
          </w:p>
        </w:tc>
        <w:tc>
          <w:tcPr>
            <w:tcW w:w="1144" w:type="dxa"/>
            <w:vMerge/>
            <w:tcBorders>
              <w:top w:val="nil"/>
              <w:left w:val="single" w:sz="8" w:space="0" w:color="000000"/>
              <w:bottom w:val="single" w:sz="8" w:space="0" w:color="000000"/>
              <w:right w:val="single" w:sz="8" w:space="0" w:color="auto"/>
            </w:tcBorders>
            <w:vAlign w:val="center"/>
            <w:hideMark/>
          </w:tcPr>
          <w:p w14:paraId="4393E867" w14:textId="77777777" w:rsidR="00040DEA" w:rsidRPr="00445551" w:rsidRDefault="00040DEA" w:rsidP="00040DEA">
            <w:pPr>
              <w:spacing w:after="0" w:line="240" w:lineRule="auto"/>
              <w:rPr>
                <w:rFonts w:ascii="Arial" w:eastAsia="Times New Roman" w:hAnsi="Arial" w:cs="Arial"/>
                <w:color w:val="000000"/>
                <w:lang w:eastAsia="lt-LT"/>
              </w:rPr>
            </w:pPr>
          </w:p>
        </w:tc>
        <w:tc>
          <w:tcPr>
            <w:tcW w:w="1181" w:type="dxa"/>
            <w:vMerge/>
            <w:tcBorders>
              <w:top w:val="nil"/>
              <w:left w:val="single" w:sz="8" w:space="0" w:color="auto"/>
              <w:bottom w:val="single" w:sz="8" w:space="0" w:color="000000"/>
              <w:right w:val="single" w:sz="8" w:space="0" w:color="000000"/>
            </w:tcBorders>
            <w:vAlign w:val="center"/>
            <w:hideMark/>
          </w:tcPr>
          <w:p w14:paraId="1C479DC6" w14:textId="77777777" w:rsidR="00040DEA" w:rsidRPr="00445551" w:rsidRDefault="00040DEA" w:rsidP="00040DEA">
            <w:pPr>
              <w:spacing w:after="0" w:line="240" w:lineRule="auto"/>
              <w:rPr>
                <w:rFonts w:ascii="Arial" w:eastAsia="Times New Roman" w:hAnsi="Arial" w:cs="Arial"/>
                <w:color w:val="000000"/>
                <w:lang w:eastAsia="lt-LT"/>
              </w:rPr>
            </w:pPr>
          </w:p>
        </w:tc>
        <w:tc>
          <w:tcPr>
            <w:tcW w:w="1809" w:type="dxa"/>
            <w:vMerge/>
            <w:tcBorders>
              <w:top w:val="nil"/>
              <w:left w:val="single" w:sz="8" w:space="0" w:color="000000"/>
              <w:bottom w:val="single" w:sz="8" w:space="0" w:color="000000"/>
              <w:right w:val="single" w:sz="8" w:space="0" w:color="auto"/>
            </w:tcBorders>
            <w:vAlign w:val="center"/>
            <w:hideMark/>
          </w:tcPr>
          <w:p w14:paraId="027C6D0E" w14:textId="77777777" w:rsidR="00040DEA" w:rsidRPr="00445551" w:rsidRDefault="00040DEA" w:rsidP="00040DEA">
            <w:pPr>
              <w:spacing w:after="0" w:line="240" w:lineRule="auto"/>
              <w:rPr>
                <w:rFonts w:ascii="Arial" w:eastAsia="Times New Roman" w:hAnsi="Arial" w:cs="Arial"/>
                <w:i/>
                <w:iCs/>
                <w:color w:val="000000"/>
                <w:lang w:eastAsia="lt-LT"/>
              </w:rPr>
            </w:pPr>
          </w:p>
        </w:tc>
      </w:tr>
      <w:tr w:rsidR="00040DEA" w:rsidRPr="00445551" w14:paraId="13AA1194" w14:textId="77777777" w:rsidTr="00040DEA">
        <w:trPr>
          <w:trHeight w:val="300"/>
        </w:trPr>
        <w:tc>
          <w:tcPr>
            <w:tcW w:w="666" w:type="dxa"/>
            <w:tcBorders>
              <w:top w:val="nil"/>
              <w:left w:val="single" w:sz="8" w:space="0" w:color="auto"/>
              <w:bottom w:val="single" w:sz="8" w:space="0" w:color="000000"/>
              <w:right w:val="single" w:sz="8" w:space="0" w:color="000000"/>
            </w:tcBorders>
            <w:shd w:val="clear" w:color="auto" w:fill="auto"/>
            <w:vAlign w:val="center"/>
            <w:hideMark/>
          </w:tcPr>
          <w:p w14:paraId="453CF3C1"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5.</w:t>
            </w:r>
          </w:p>
        </w:tc>
        <w:tc>
          <w:tcPr>
            <w:tcW w:w="3896" w:type="dxa"/>
            <w:tcBorders>
              <w:top w:val="nil"/>
              <w:left w:val="nil"/>
              <w:bottom w:val="single" w:sz="8" w:space="0" w:color="000000"/>
              <w:right w:val="single" w:sz="8" w:space="0" w:color="000000"/>
            </w:tcBorders>
            <w:shd w:val="clear" w:color="auto" w:fill="auto"/>
            <w:vAlign w:val="center"/>
            <w:hideMark/>
          </w:tcPr>
          <w:p w14:paraId="4E600935"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Dėžės su maitinimo šaltiniu</w:t>
            </w:r>
          </w:p>
        </w:tc>
        <w:tc>
          <w:tcPr>
            <w:tcW w:w="1064" w:type="dxa"/>
            <w:tcBorders>
              <w:top w:val="nil"/>
              <w:left w:val="nil"/>
              <w:bottom w:val="single" w:sz="8" w:space="0" w:color="000000"/>
              <w:right w:val="single" w:sz="8" w:space="0" w:color="000000"/>
            </w:tcBorders>
            <w:shd w:val="clear" w:color="auto" w:fill="auto"/>
            <w:vAlign w:val="center"/>
            <w:hideMark/>
          </w:tcPr>
          <w:p w14:paraId="554E04C7"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40 vnt. </w:t>
            </w:r>
          </w:p>
        </w:tc>
        <w:tc>
          <w:tcPr>
            <w:tcW w:w="1144" w:type="dxa"/>
            <w:vMerge/>
            <w:tcBorders>
              <w:top w:val="nil"/>
              <w:left w:val="single" w:sz="8" w:space="0" w:color="000000"/>
              <w:bottom w:val="single" w:sz="8" w:space="0" w:color="000000"/>
              <w:right w:val="single" w:sz="8" w:space="0" w:color="auto"/>
            </w:tcBorders>
            <w:vAlign w:val="center"/>
            <w:hideMark/>
          </w:tcPr>
          <w:p w14:paraId="2D1A2DEC" w14:textId="77777777" w:rsidR="00040DEA" w:rsidRPr="00445551" w:rsidRDefault="00040DEA" w:rsidP="00040DEA">
            <w:pPr>
              <w:spacing w:after="0" w:line="240" w:lineRule="auto"/>
              <w:rPr>
                <w:rFonts w:ascii="Arial" w:eastAsia="Times New Roman" w:hAnsi="Arial" w:cs="Arial"/>
                <w:color w:val="000000"/>
                <w:lang w:eastAsia="lt-LT"/>
              </w:rPr>
            </w:pPr>
          </w:p>
        </w:tc>
        <w:tc>
          <w:tcPr>
            <w:tcW w:w="1181" w:type="dxa"/>
            <w:vMerge/>
            <w:tcBorders>
              <w:top w:val="nil"/>
              <w:left w:val="single" w:sz="8" w:space="0" w:color="auto"/>
              <w:bottom w:val="single" w:sz="8" w:space="0" w:color="000000"/>
              <w:right w:val="single" w:sz="8" w:space="0" w:color="000000"/>
            </w:tcBorders>
            <w:vAlign w:val="center"/>
            <w:hideMark/>
          </w:tcPr>
          <w:p w14:paraId="6060723A" w14:textId="77777777" w:rsidR="00040DEA" w:rsidRPr="00445551" w:rsidRDefault="00040DEA" w:rsidP="00040DEA">
            <w:pPr>
              <w:spacing w:after="0" w:line="240" w:lineRule="auto"/>
              <w:rPr>
                <w:rFonts w:ascii="Arial" w:eastAsia="Times New Roman" w:hAnsi="Arial" w:cs="Arial"/>
                <w:color w:val="000000"/>
                <w:lang w:eastAsia="lt-LT"/>
              </w:rPr>
            </w:pPr>
          </w:p>
        </w:tc>
        <w:tc>
          <w:tcPr>
            <w:tcW w:w="1809" w:type="dxa"/>
            <w:vMerge/>
            <w:tcBorders>
              <w:top w:val="nil"/>
              <w:left w:val="single" w:sz="8" w:space="0" w:color="000000"/>
              <w:bottom w:val="single" w:sz="8" w:space="0" w:color="000000"/>
              <w:right w:val="single" w:sz="8" w:space="0" w:color="auto"/>
            </w:tcBorders>
            <w:vAlign w:val="center"/>
            <w:hideMark/>
          </w:tcPr>
          <w:p w14:paraId="6F0AFD73" w14:textId="77777777" w:rsidR="00040DEA" w:rsidRPr="00445551" w:rsidRDefault="00040DEA" w:rsidP="00040DEA">
            <w:pPr>
              <w:spacing w:after="0" w:line="240" w:lineRule="auto"/>
              <w:rPr>
                <w:rFonts w:ascii="Arial" w:eastAsia="Times New Roman" w:hAnsi="Arial" w:cs="Arial"/>
                <w:i/>
                <w:iCs/>
                <w:color w:val="000000"/>
                <w:lang w:eastAsia="lt-LT"/>
              </w:rPr>
            </w:pPr>
          </w:p>
        </w:tc>
      </w:tr>
      <w:tr w:rsidR="00040DEA" w:rsidRPr="00445551" w14:paraId="453466A6" w14:textId="77777777" w:rsidTr="00040DEA">
        <w:trPr>
          <w:trHeight w:val="300"/>
        </w:trPr>
        <w:tc>
          <w:tcPr>
            <w:tcW w:w="666" w:type="dxa"/>
            <w:tcBorders>
              <w:top w:val="nil"/>
              <w:left w:val="single" w:sz="8" w:space="0" w:color="auto"/>
              <w:bottom w:val="single" w:sz="8" w:space="0" w:color="000000"/>
              <w:right w:val="single" w:sz="8" w:space="0" w:color="000000"/>
            </w:tcBorders>
            <w:shd w:val="clear" w:color="auto" w:fill="auto"/>
            <w:vAlign w:val="center"/>
            <w:hideMark/>
          </w:tcPr>
          <w:p w14:paraId="7E710459"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6.</w:t>
            </w:r>
          </w:p>
        </w:tc>
        <w:tc>
          <w:tcPr>
            <w:tcW w:w="3896" w:type="dxa"/>
            <w:tcBorders>
              <w:top w:val="nil"/>
              <w:left w:val="nil"/>
              <w:bottom w:val="single" w:sz="8" w:space="0" w:color="000000"/>
              <w:right w:val="single" w:sz="8" w:space="0" w:color="000000"/>
            </w:tcBorders>
            <w:shd w:val="clear" w:color="auto" w:fill="auto"/>
            <w:vAlign w:val="center"/>
            <w:hideMark/>
          </w:tcPr>
          <w:p w14:paraId="50C0C344"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Licencija</w:t>
            </w:r>
          </w:p>
        </w:tc>
        <w:tc>
          <w:tcPr>
            <w:tcW w:w="1064" w:type="dxa"/>
            <w:tcBorders>
              <w:top w:val="nil"/>
              <w:left w:val="nil"/>
              <w:bottom w:val="single" w:sz="8" w:space="0" w:color="000000"/>
              <w:right w:val="single" w:sz="8" w:space="0" w:color="000000"/>
            </w:tcBorders>
            <w:shd w:val="clear" w:color="auto" w:fill="auto"/>
            <w:vAlign w:val="center"/>
            <w:hideMark/>
          </w:tcPr>
          <w:p w14:paraId="0E0FE824"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200 vnt. </w:t>
            </w:r>
          </w:p>
        </w:tc>
        <w:tc>
          <w:tcPr>
            <w:tcW w:w="1144" w:type="dxa"/>
            <w:vMerge/>
            <w:tcBorders>
              <w:top w:val="nil"/>
              <w:left w:val="single" w:sz="8" w:space="0" w:color="000000"/>
              <w:bottom w:val="single" w:sz="8" w:space="0" w:color="000000"/>
              <w:right w:val="single" w:sz="8" w:space="0" w:color="auto"/>
            </w:tcBorders>
            <w:vAlign w:val="center"/>
            <w:hideMark/>
          </w:tcPr>
          <w:p w14:paraId="134957CA" w14:textId="77777777" w:rsidR="00040DEA" w:rsidRPr="00445551" w:rsidRDefault="00040DEA" w:rsidP="00040DEA">
            <w:pPr>
              <w:spacing w:after="0" w:line="240" w:lineRule="auto"/>
              <w:rPr>
                <w:rFonts w:ascii="Arial" w:eastAsia="Times New Roman" w:hAnsi="Arial" w:cs="Arial"/>
                <w:color w:val="000000"/>
                <w:lang w:eastAsia="lt-LT"/>
              </w:rPr>
            </w:pPr>
          </w:p>
        </w:tc>
        <w:tc>
          <w:tcPr>
            <w:tcW w:w="1181" w:type="dxa"/>
            <w:vMerge/>
            <w:tcBorders>
              <w:top w:val="nil"/>
              <w:left w:val="single" w:sz="8" w:space="0" w:color="auto"/>
              <w:bottom w:val="single" w:sz="8" w:space="0" w:color="000000"/>
              <w:right w:val="single" w:sz="8" w:space="0" w:color="000000"/>
            </w:tcBorders>
            <w:vAlign w:val="center"/>
            <w:hideMark/>
          </w:tcPr>
          <w:p w14:paraId="7FB9A863" w14:textId="77777777" w:rsidR="00040DEA" w:rsidRPr="00445551" w:rsidRDefault="00040DEA" w:rsidP="00040DEA">
            <w:pPr>
              <w:spacing w:after="0" w:line="240" w:lineRule="auto"/>
              <w:rPr>
                <w:rFonts w:ascii="Arial" w:eastAsia="Times New Roman" w:hAnsi="Arial" w:cs="Arial"/>
                <w:color w:val="000000"/>
                <w:lang w:eastAsia="lt-LT"/>
              </w:rPr>
            </w:pPr>
          </w:p>
        </w:tc>
        <w:tc>
          <w:tcPr>
            <w:tcW w:w="1809" w:type="dxa"/>
            <w:vMerge/>
            <w:tcBorders>
              <w:top w:val="nil"/>
              <w:left w:val="single" w:sz="8" w:space="0" w:color="000000"/>
              <w:bottom w:val="single" w:sz="8" w:space="0" w:color="000000"/>
              <w:right w:val="single" w:sz="8" w:space="0" w:color="auto"/>
            </w:tcBorders>
            <w:vAlign w:val="center"/>
            <w:hideMark/>
          </w:tcPr>
          <w:p w14:paraId="107DCD29" w14:textId="77777777" w:rsidR="00040DEA" w:rsidRPr="00445551" w:rsidRDefault="00040DEA" w:rsidP="00040DEA">
            <w:pPr>
              <w:spacing w:after="0" w:line="240" w:lineRule="auto"/>
              <w:rPr>
                <w:rFonts w:ascii="Arial" w:eastAsia="Times New Roman" w:hAnsi="Arial" w:cs="Arial"/>
                <w:i/>
                <w:iCs/>
                <w:color w:val="000000"/>
                <w:lang w:eastAsia="lt-LT"/>
              </w:rPr>
            </w:pPr>
          </w:p>
        </w:tc>
      </w:tr>
      <w:tr w:rsidR="00040DEA" w:rsidRPr="00445551" w14:paraId="583B015C" w14:textId="77777777" w:rsidTr="00040DEA">
        <w:trPr>
          <w:trHeight w:val="300"/>
        </w:trPr>
        <w:tc>
          <w:tcPr>
            <w:tcW w:w="666" w:type="dxa"/>
            <w:tcBorders>
              <w:top w:val="nil"/>
              <w:left w:val="single" w:sz="8" w:space="0" w:color="auto"/>
              <w:bottom w:val="single" w:sz="8" w:space="0" w:color="auto"/>
              <w:right w:val="single" w:sz="8" w:space="0" w:color="000000"/>
            </w:tcBorders>
            <w:shd w:val="clear" w:color="auto" w:fill="auto"/>
            <w:vAlign w:val="center"/>
            <w:hideMark/>
          </w:tcPr>
          <w:p w14:paraId="0652D675" w14:textId="77777777" w:rsidR="00040DEA" w:rsidRPr="00445551" w:rsidRDefault="00040DEA" w:rsidP="00040DEA">
            <w:pPr>
              <w:spacing w:after="0" w:line="240" w:lineRule="auto"/>
              <w:rPr>
                <w:rFonts w:ascii="Arial" w:eastAsia="Times New Roman" w:hAnsi="Arial" w:cs="Arial"/>
                <w:color w:val="000000"/>
                <w:lang w:eastAsia="lt-LT"/>
              </w:rPr>
            </w:pPr>
            <w:r w:rsidRPr="00445551">
              <w:rPr>
                <w:rFonts w:ascii="Arial" w:eastAsia="Times New Roman" w:hAnsi="Arial" w:cs="Arial"/>
                <w:color w:val="000000"/>
                <w:lang w:eastAsia="lt-LT"/>
              </w:rPr>
              <w:t>7.</w:t>
            </w:r>
          </w:p>
        </w:tc>
        <w:tc>
          <w:tcPr>
            <w:tcW w:w="3896" w:type="dxa"/>
            <w:tcBorders>
              <w:top w:val="nil"/>
              <w:left w:val="nil"/>
              <w:bottom w:val="single" w:sz="8" w:space="0" w:color="auto"/>
              <w:right w:val="single" w:sz="8" w:space="0" w:color="000000"/>
            </w:tcBorders>
            <w:shd w:val="clear" w:color="auto" w:fill="auto"/>
            <w:vAlign w:val="center"/>
            <w:hideMark/>
          </w:tcPr>
          <w:p w14:paraId="32FA0C6A" w14:textId="77777777" w:rsidR="00040DEA" w:rsidRPr="00445551" w:rsidRDefault="00040DEA" w:rsidP="00040DEA">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Programavimo paslauga</w:t>
            </w:r>
          </w:p>
        </w:tc>
        <w:tc>
          <w:tcPr>
            <w:tcW w:w="1064" w:type="dxa"/>
            <w:tcBorders>
              <w:top w:val="nil"/>
              <w:left w:val="nil"/>
              <w:bottom w:val="single" w:sz="8" w:space="0" w:color="auto"/>
              <w:right w:val="single" w:sz="8" w:space="0" w:color="000000"/>
            </w:tcBorders>
            <w:shd w:val="clear" w:color="auto" w:fill="auto"/>
            <w:vAlign w:val="center"/>
            <w:hideMark/>
          </w:tcPr>
          <w:p w14:paraId="3DBB040B" w14:textId="77777777" w:rsidR="00040DEA" w:rsidRPr="00445551" w:rsidRDefault="00040DEA" w:rsidP="00040DEA">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60 val.</w:t>
            </w:r>
          </w:p>
        </w:tc>
        <w:tc>
          <w:tcPr>
            <w:tcW w:w="1144" w:type="dxa"/>
            <w:vMerge/>
            <w:tcBorders>
              <w:top w:val="nil"/>
              <w:left w:val="single" w:sz="8" w:space="0" w:color="000000"/>
              <w:bottom w:val="single" w:sz="8" w:space="0" w:color="000000"/>
              <w:right w:val="single" w:sz="8" w:space="0" w:color="auto"/>
            </w:tcBorders>
            <w:vAlign w:val="center"/>
            <w:hideMark/>
          </w:tcPr>
          <w:p w14:paraId="4A96E30D" w14:textId="77777777" w:rsidR="00040DEA" w:rsidRPr="00445551" w:rsidRDefault="00040DEA" w:rsidP="00040DEA">
            <w:pPr>
              <w:spacing w:after="0" w:line="240" w:lineRule="auto"/>
              <w:rPr>
                <w:rFonts w:ascii="Arial" w:eastAsia="Times New Roman" w:hAnsi="Arial" w:cs="Arial"/>
                <w:color w:val="000000"/>
                <w:lang w:eastAsia="lt-LT"/>
              </w:rPr>
            </w:pPr>
          </w:p>
        </w:tc>
        <w:tc>
          <w:tcPr>
            <w:tcW w:w="1181" w:type="dxa"/>
            <w:vMerge/>
            <w:tcBorders>
              <w:top w:val="nil"/>
              <w:left w:val="single" w:sz="8" w:space="0" w:color="auto"/>
              <w:bottom w:val="single" w:sz="8" w:space="0" w:color="000000"/>
              <w:right w:val="single" w:sz="8" w:space="0" w:color="000000"/>
            </w:tcBorders>
            <w:vAlign w:val="center"/>
            <w:hideMark/>
          </w:tcPr>
          <w:p w14:paraId="19914763" w14:textId="77777777" w:rsidR="00040DEA" w:rsidRPr="00445551" w:rsidRDefault="00040DEA" w:rsidP="00040DEA">
            <w:pPr>
              <w:spacing w:after="0" w:line="240" w:lineRule="auto"/>
              <w:rPr>
                <w:rFonts w:ascii="Arial" w:eastAsia="Times New Roman" w:hAnsi="Arial" w:cs="Arial"/>
                <w:color w:val="000000"/>
                <w:lang w:eastAsia="lt-LT"/>
              </w:rPr>
            </w:pPr>
          </w:p>
        </w:tc>
        <w:tc>
          <w:tcPr>
            <w:tcW w:w="1809" w:type="dxa"/>
            <w:vMerge/>
            <w:tcBorders>
              <w:top w:val="nil"/>
              <w:left w:val="single" w:sz="8" w:space="0" w:color="000000"/>
              <w:bottom w:val="single" w:sz="8" w:space="0" w:color="000000"/>
              <w:right w:val="single" w:sz="8" w:space="0" w:color="auto"/>
            </w:tcBorders>
            <w:vAlign w:val="center"/>
            <w:hideMark/>
          </w:tcPr>
          <w:p w14:paraId="756C5663" w14:textId="77777777" w:rsidR="00040DEA" w:rsidRPr="00445551" w:rsidRDefault="00040DEA" w:rsidP="00040DEA">
            <w:pPr>
              <w:spacing w:after="0" w:line="240" w:lineRule="auto"/>
              <w:rPr>
                <w:rFonts w:ascii="Arial" w:eastAsia="Times New Roman" w:hAnsi="Arial" w:cs="Arial"/>
                <w:i/>
                <w:iCs/>
                <w:color w:val="000000"/>
                <w:lang w:eastAsia="lt-LT"/>
              </w:rPr>
            </w:pPr>
          </w:p>
        </w:tc>
      </w:tr>
    </w:tbl>
    <w:p w14:paraId="466F8B4C" w14:textId="77777777" w:rsidR="00040DEA" w:rsidRPr="00445551" w:rsidRDefault="00040DEA" w:rsidP="004A0C48">
      <w:pPr>
        <w:spacing w:after="0" w:line="240" w:lineRule="auto"/>
        <w:jc w:val="right"/>
        <w:rPr>
          <w:rFonts w:ascii="Arial" w:hAnsi="Arial" w:cs="Arial"/>
          <w:b/>
        </w:rPr>
      </w:pPr>
    </w:p>
    <w:p w14:paraId="43C70FF8" w14:textId="6BF62BAE" w:rsidR="004A0C48" w:rsidRPr="00445551" w:rsidRDefault="004A0C48" w:rsidP="00736515">
      <w:pPr>
        <w:pStyle w:val="Sraopastraipa"/>
        <w:numPr>
          <w:ilvl w:val="1"/>
          <w:numId w:val="8"/>
        </w:numPr>
        <w:tabs>
          <w:tab w:val="left" w:pos="426"/>
        </w:tabs>
        <w:spacing w:after="0" w:line="240" w:lineRule="auto"/>
        <w:ind w:left="0" w:firstLine="0"/>
        <w:jc w:val="both"/>
        <w:rPr>
          <w:rFonts w:ascii="Arial" w:hAnsi="Arial" w:cs="Arial"/>
        </w:rPr>
      </w:pPr>
      <w:r w:rsidRPr="00445551">
        <w:rPr>
          <w:rFonts w:ascii="Arial" w:hAnsi="Arial" w:cs="Arial"/>
        </w:rPr>
        <w:t>Aukščiau esančioje lentelėje nurodytas prekių kiekis yra preliminarus</w:t>
      </w:r>
      <w:r w:rsidR="008E5EF6" w:rsidRPr="00445551">
        <w:rPr>
          <w:rFonts w:ascii="Arial" w:hAnsi="Arial" w:cs="Arial"/>
        </w:rPr>
        <w:t xml:space="preserve"> (</w:t>
      </w:r>
      <w:r w:rsidR="00260EAE" w:rsidRPr="00445551">
        <w:rPr>
          <w:rFonts w:ascii="Arial" w:hAnsi="Arial" w:cs="Arial"/>
        </w:rPr>
        <w:t>p</w:t>
      </w:r>
      <w:r w:rsidR="008E5EF6" w:rsidRPr="00445551">
        <w:rPr>
          <w:rFonts w:ascii="Arial" w:hAnsi="Arial" w:cs="Arial"/>
        </w:rPr>
        <w:t>rekių kiekis gali didėti ar mažėti</w:t>
      </w:r>
      <w:r w:rsidR="005B5C8E" w:rsidRPr="00445551">
        <w:rPr>
          <w:rFonts w:ascii="Arial" w:hAnsi="Arial" w:cs="Arial"/>
        </w:rPr>
        <w:t>)</w:t>
      </w:r>
      <w:r w:rsidRPr="00445551">
        <w:rPr>
          <w:rFonts w:ascii="Arial" w:hAnsi="Arial" w:cs="Arial"/>
        </w:rPr>
        <w:t xml:space="preserve">. Pirkėjas neįsipareigoja pirkti būtent tokio kiekio prekių. </w:t>
      </w:r>
    </w:p>
    <w:p w14:paraId="46BC6540" w14:textId="6CA0F44B" w:rsidR="004A0C48" w:rsidRPr="00445551" w:rsidRDefault="00B14AB3" w:rsidP="00736515">
      <w:pPr>
        <w:pStyle w:val="Sraopastraipa"/>
        <w:numPr>
          <w:ilvl w:val="2"/>
          <w:numId w:val="8"/>
        </w:numPr>
        <w:tabs>
          <w:tab w:val="left" w:pos="567"/>
        </w:tabs>
        <w:spacing w:after="0" w:line="240" w:lineRule="auto"/>
        <w:ind w:left="0" w:firstLine="0"/>
        <w:jc w:val="both"/>
        <w:rPr>
          <w:rFonts w:ascii="Arial" w:hAnsi="Arial" w:cs="Arial"/>
        </w:rPr>
      </w:pPr>
      <w:r w:rsidRPr="00445551">
        <w:rPr>
          <w:rFonts w:ascii="Arial" w:hAnsi="Arial" w:cs="Arial"/>
        </w:rPr>
        <w:t>Pradinės Sutarties vertė</w:t>
      </w:r>
      <w:r w:rsidR="00321D82" w:rsidRPr="00445551">
        <w:rPr>
          <w:rFonts w:ascii="Arial" w:hAnsi="Arial" w:cs="Arial"/>
        </w:rPr>
        <w:t xml:space="preserve"> </w:t>
      </w:r>
      <w:r w:rsidR="004A0C48" w:rsidRPr="00445551">
        <w:rPr>
          <w:rFonts w:ascii="Arial" w:hAnsi="Arial" w:cs="Arial"/>
        </w:rPr>
        <w:t>(</w:t>
      </w:r>
      <w:r w:rsidR="000D44F8" w:rsidRPr="00445551">
        <w:rPr>
          <w:rFonts w:ascii="Arial" w:hAnsi="Arial" w:cs="Arial"/>
        </w:rPr>
        <w:t xml:space="preserve">maksimali </w:t>
      </w:r>
      <w:r w:rsidR="004A0C48" w:rsidRPr="00445551">
        <w:rPr>
          <w:rFonts w:ascii="Arial" w:hAnsi="Arial" w:cs="Arial"/>
        </w:rPr>
        <w:t xml:space="preserve">suma, kuriai sudaroma </w:t>
      </w:r>
      <w:r w:rsidR="000D44F8" w:rsidRPr="00445551">
        <w:rPr>
          <w:rFonts w:ascii="Arial" w:hAnsi="Arial" w:cs="Arial"/>
        </w:rPr>
        <w:t>S</w:t>
      </w:r>
      <w:r w:rsidR="004A0C48" w:rsidRPr="00445551">
        <w:rPr>
          <w:rFonts w:ascii="Arial" w:hAnsi="Arial" w:cs="Arial"/>
        </w:rPr>
        <w:t xml:space="preserve">utartis) </w:t>
      </w:r>
      <w:r w:rsidR="005F1E9D" w:rsidRPr="00445551">
        <w:rPr>
          <w:rFonts w:ascii="Arial" w:hAnsi="Arial" w:cs="Arial"/>
        </w:rPr>
        <w:t>–</w:t>
      </w:r>
      <w:r w:rsidR="004A0C48" w:rsidRPr="00445551">
        <w:rPr>
          <w:rFonts w:ascii="Arial" w:hAnsi="Arial" w:cs="Arial"/>
        </w:rPr>
        <w:t xml:space="preserve"> </w:t>
      </w:r>
      <w:r w:rsidR="00063ABC" w:rsidRPr="00445551">
        <w:rPr>
          <w:rFonts w:ascii="Arial" w:hAnsi="Arial" w:cs="Arial"/>
        </w:rPr>
        <w:t>5</w:t>
      </w:r>
      <w:r w:rsidR="005F1E9D" w:rsidRPr="00445551">
        <w:rPr>
          <w:rFonts w:ascii="Arial" w:hAnsi="Arial" w:cs="Arial"/>
        </w:rPr>
        <w:t xml:space="preserve">00 000,00 </w:t>
      </w:r>
      <w:r w:rsidR="004A0C48" w:rsidRPr="00445551">
        <w:rPr>
          <w:rFonts w:ascii="Arial" w:hAnsi="Arial" w:cs="Arial"/>
        </w:rPr>
        <w:t>EUR be PVM Sutarties galiojimo terminui</w:t>
      </w:r>
      <w:r w:rsidR="0043073D" w:rsidRPr="00445551">
        <w:rPr>
          <w:rFonts w:ascii="Arial" w:hAnsi="Arial" w:cs="Arial"/>
        </w:rPr>
        <w:t>.</w:t>
      </w:r>
    </w:p>
    <w:p w14:paraId="7E75D588" w14:textId="656EAEF7" w:rsidR="00285F0C" w:rsidRPr="00445551" w:rsidRDefault="00A01C6F" w:rsidP="0070330A">
      <w:pPr>
        <w:spacing w:after="0" w:line="240" w:lineRule="auto"/>
        <w:jc w:val="both"/>
        <w:rPr>
          <w:rFonts w:ascii="Arial" w:hAnsi="Arial" w:cs="Arial"/>
        </w:rPr>
      </w:pPr>
      <w:r w:rsidRPr="00445551">
        <w:rPr>
          <w:rFonts w:ascii="Arial" w:hAnsi="Arial" w:cs="Arial"/>
        </w:rPr>
        <w:t xml:space="preserve">2.6. </w:t>
      </w:r>
      <w:r w:rsidR="004A0C48" w:rsidRPr="00445551">
        <w:rPr>
          <w:rFonts w:ascii="Arial" w:hAnsi="Arial" w:cs="Arial"/>
        </w:rPr>
        <w:t>Užsakymų teikimo tvarka</w:t>
      </w:r>
      <w:r w:rsidR="00285F0C" w:rsidRPr="00445551">
        <w:rPr>
          <w:rFonts w:ascii="Arial" w:hAnsi="Arial" w:cs="Arial"/>
        </w:rPr>
        <w:t>:</w:t>
      </w:r>
    </w:p>
    <w:p w14:paraId="098DC48F" w14:textId="2F1051EF" w:rsidR="00E30CF3" w:rsidRPr="00445551" w:rsidRDefault="00A01C6F">
      <w:pPr>
        <w:spacing w:after="0" w:line="240" w:lineRule="auto"/>
        <w:jc w:val="both"/>
        <w:rPr>
          <w:rFonts w:ascii="Arial" w:hAnsi="Arial" w:cs="Arial"/>
        </w:rPr>
      </w:pPr>
      <w:r w:rsidRPr="00445551">
        <w:rPr>
          <w:rFonts w:ascii="Arial" w:hAnsi="Arial" w:cs="Arial"/>
        </w:rPr>
        <w:t xml:space="preserve">2.6.1. </w:t>
      </w:r>
      <w:r w:rsidR="00E30CF3" w:rsidRPr="00445551">
        <w:rPr>
          <w:rFonts w:ascii="Arial" w:hAnsi="Arial" w:cs="Arial"/>
        </w:rPr>
        <w:t>Sutarties galiojimo laikotarpiu prekių pristatymui teikiami užsakymai pagal Pirkėjo poreikį.</w:t>
      </w:r>
    </w:p>
    <w:p w14:paraId="2EF3811A" w14:textId="1EBECAD0" w:rsidR="00121DF9" w:rsidRPr="00445551" w:rsidRDefault="00183393" w:rsidP="00121DF9">
      <w:pPr>
        <w:spacing w:after="0" w:line="240" w:lineRule="auto"/>
        <w:jc w:val="both"/>
        <w:rPr>
          <w:rFonts w:ascii="Arial" w:hAnsi="Arial" w:cs="Arial"/>
          <w:i/>
          <w:iCs/>
        </w:rPr>
      </w:pPr>
      <w:r w:rsidRPr="00445551">
        <w:rPr>
          <w:rFonts w:ascii="Arial" w:hAnsi="Arial" w:cs="Arial"/>
        </w:rPr>
        <w:lastRenderedPageBreak/>
        <w:t xml:space="preserve">2.6.2. </w:t>
      </w:r>
      <w:r w:rsidR="00121DF9" w:rsidRPr="00445551">
        <w:rPr>
          <w:rFonts w:ascii="Arial" w:hAnsi="Arial" w:cs="Arial"/>
        </w:rPr>
        <w:t>Minimalus užsakymo dydis / kiekis (apimtis):</w:t>
      </w:r>
      <w:r w:rsidR="00412A32" w:rsidRPr="00445551">
        <w:rPr>
          <w:rFonts w:ascii="Arial" w:hAnsi="Arial" w:cs="Arial"/>
          <w:i/>
          <w:iCs/>
        </w:rPr>
        <w:t xml:space="preserve"> Minimali teikiamo užsakymo vertė – </w:t>
      </w:r>
      <w:r w:rsidR="00063ABC" w:rsidRPr="00445551">
        <w:rPr>
          <w:rFonts w:ascii="Arial" w:hAnsi="Arial" w:cs="Arial"/>
          <w:i/>
          <w:iCs/>
        </w:rPr>
        <w:t>3</w:t>
      </w:r>
      <w:r w:rsidR="00412A32" w:rsidRPr="00445551">
        <w:rPr>
          <w:rFonts w:ascii="Arial" w:hAnsi="Arial" w:cs="Arial"/>
          <w:i/>
          <w:iCs/>
        </w:rPr>
        <w:t>00 EUR be PVM</w:t>
      </w:r>
      <w:r w:rsidR="00510631" w:rsidRPr="00445551">
        <w:rPr>
          <w:rFonts w:ascii="Arial" w:hAnsi="Arial" w:cs="Arial"/>
          <w:i/>
          <w:iCs/>
        </w:rPr>
        <w:t>.</w:t>
      </w:r>
    </w:p>
    <w:p w14:paraId="4A5E6B5D" w14:textId="77777777" w:rsidR="00445551" w:rsidRPr="00445551" w:rsidRDefault="00445551" w:rsidP="00121DF9">
      <w:pPr>
        <w:spacing w:after="0" w:line="240" w:lineRule="auto"/>
        <w:jc w:val="both"/>
        <w:rPr>
          <w:rFonts w:ascii="Arial" w:hAnsi="Arial" w:cs="Arial"/>
          <w:i/>
          <w:iCs/>
        </w:rPr>
      </w:pPr>
    </w:p>
    <w:p w14:paraId="6A9DFA4A" w14:textId="77777777" w:rsidR="004A0C48" w:rsidRPr="00445551"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44555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45551">
        <w:rPr>
          <w:rFonts w:ascii="Arial" w:eastAsia="Calibri" w:hAnsi="Arial" w:cs="Arial"/>
          <w:b/>
        </w:rPr>
        <w:t>REIKALAVIMAI PREKĖMS</w:t>
      </w:r>
    </w:p>
    <w:p w14:paraId="16ACE7EA" w14:textId="46CB73AF" w:rsidR="00C344D3" w:rsidRPr="00445551" w:rsidRDefault="002D5BBD" w:rsidP="002D5BBD">
      <w:pPr>
        <w:spacing w:after="0" w:line="240" w:lineRule="auto"/>
        <w:jc w:val="both"/>
        <w:rPr>
          <w:rFonts w:ascii="Arial" w:eastAsia="Calibri" w:hAnsi="Arial" w:cs="Arial"/>
        </w:rPr>
      </w:pPr>
      <w:r w:rsidRPr="00445551">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445551">
        <w:rPr>
          <w:rStyle w:val="Puslapioinaosnuoroda"/>
          <w:rFonts w:ascii="Arial" w:eastAsia="Calibri" w:hAnsi="Arial" w:cs="Arial"/>
        </w:rPr>
        <w:footnoteReference w:id="2"/>
      </w:r>
    </w:p>
    <w:p w14:paraId="08A2EC7E" w14:textId="77777777" w:rsidR="00412A32" w:rsidRPr="00445551" w:rsidRDefault="00412A32" w:rsidP="004A0C48">
      <w:pPr>
        <w:spacing w:after="0" w:line="240" w:lineRule="auto"/>
        <w:ind w:firstLine="851"/>
        <w:jc w:val="right"/>
        <w:rPr>
          <w:rFonts w:ascii="Arial" w:eastAsia="Calibri" w:hAnsi="Arial" w:cs="Arial"/>
          <w:b/>
        </w:rPr>
      </w:pPr>
    </w:p>
    <w:p w14:paraId="637B9013" w14:textId="0618A8D3" w:rsidR="004A0C48" w:rsidRPr="00445551" w:rsidRDefault="00CC3B99" w:rsidP="0AAB7A24">
      <w:pPr>
        <w:spacing w:after="0" w:line="240" w:lineRule="auto"/>
        <w:ind w:firstLine="851"/>
        <w:jc w:val="right"/>
        <w:rPr>
          <w:rFonts w:ascii="Arial" w:eastAsia="Calibri" w:hAnsi="Arial" w:cs="Arial"/>
          <w:b/>
          <w:bCs/>
        </w:rPr>
      </w:pPr>
      <w:r w:rsidRPr="00445551">
        <w:rPr>
          <w:rFonts w:ascii="Arial" w:eastAsia="Calibri" w:hAnsi="Arial" w:cs="Arial"/>
          <w:b/>
          <w:bCs/>
        </w:rPr>
        <w:t>2 lentelė</w:t>
      </w:r>
      <w:r w:rsidR="00DB7B5F" w:rsidRPr="00445551">
        <w:rPr>
          <w:rFonts w:ascii="Arial" w:eastAsia="Calibri" w:hAnsi="Arial" w:cs="Arial"/>
          <w:b/>
          <w:bCs/>
        </w:rPr>
        <w:t>.</w:t>
      </w:r>
    </w:p>
    <w:tbl>
      <w:tblPr>
        <w:tblW w:w="9780" w:type="dxa"/>
        <w:tblLook w:val="04A0" w:firstRow="1" w:lastRow="0" w:firstColumn="1" w:lastColumn="0" w:noHBand="0" w:noVBand="1"/>
      </w:tblPr>
      <w:tblGrid>
        <w:gridCol w:w="800"/>
        <w:gridCol w:w="7900"/>
        <w:gridCol w:w="1170"/>
      </w:tblGrid>
      <w:tr w:rsidR="00B6030E" w:rsidRPr="00445551" w14:paraId="24356A41" w14:textId="77777777" w:rsidTr="00B6030E">
        <w:trPr>
          <w:trHeight w:val="528"/>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3AB6C"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Eil. Nr.</w:t>
            </w:r>
          </w:p>
        </w:tc>
        <w:tc>
          <w:tcPr>
            <w:tcW w:w="7900" w:type="dxa"/>
            <w:tcBorders>
              <w:top w:val="single" w:sz="4" w:space="0" w:color="auto"/>
              <w:left w:val="nil"/>
              <w:bottom w:val="single" w:sz="4" w:space="0" w:color="auto"/>
              <w:right w:val="single" w:sz="4" w:space="0" w:color="auto"/>
            </w:tcBorders>
            <w:shd w:val="clear" w:color="auto" w:fill="auto"/>
            <w:noWrap/>
            <w:vAlign w:val="center"/>
            <w:hideMark/>
          </w:tcPr>
          <w:p w14:paraId="7ED41ABC" w14:textId="77777777" w:rsidR="00B6030E" w:rsidRPr="00445551" w:rsidRDefault="00B6030E" w:rsidP="00B6030E">
            <w:pPr>
              <w:spacing w:after="0" w:line="240" w:lineRule="auto"/>
              <w:jc w:val="center"/>
              <w:rPr>
                <w:rFonts w:ascii="Arial" w:eastAsia="Times New Roman" w:hAnsi="Arial" w:cs="Arial"/>
                <w:color w:val="000000"/>
                <w:lang w:eastAsia="lt-LT"/>
              </w:rPr>
            </w:pPr>
            <w:r w:rsidRPr="00445551">
              <w:rPr>
                <w:rFonts w:ascii="Arial" w:eastAsia="Times New Roman" w:hAnsi="Arial" w:cs="Arial"/>
                <w:color w:val="000000"/>
                <w:lang w:eastAsia="lt-LT"/>
              </w:rPr>
              <w:t>Prekės pavadinimas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A128999"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Matavimo vnt.</w:t>
            </w:r>
          </w:p>
        </w:tc>
      </w:tr>
      <w:tr w:rsidR="00B6030E" w:rsidRPr="00445551" w14:paraId="508BC69B" w14:textId="77777777" w:rsidTr="00B6030E">
        <w:trPr>
          <w:trHeight w:val="106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03A17E1"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w:t>
            </w:r>
          </w:p>
        </w:tc>
        <w:tc>
          <w:tcPr>
            <w:tcW w:w="7900" w:type="dxa"/>
            <w:tcBorders>
              <w:top w:val="nil"/>
              <w:left w:val="nil"/>
              <w:bottom w:val="single" w:sz="4" w:space="0" w:color="auto"/>
              <w:right w:val="single" w:sz="4" w:space="0" w:color="auto"/>
            </w:tcBorders>
            <w:shd w:val="clear" w:color="auto" w:fill="auto"/>
            <w:vAlign w:val="bottom"/>
            <w:hideMark/>
          </w:tcPr>
          <w:p w14:paraId="3FB2EB87"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996001EUPS Centralė (ISC), 16 zonų įėjimas, 2 reliniai išėjimai, palaikant iki 3000 zonų įėjimų, 3000 išėjimų, 250 sričių ir daugiau nei 1000 kortelių skaitytuvams bei 250 durų. Galimas vartotojų skaičius iki 100 000 vartotojų, plečiama iki 32 zonų. Centralė savyje palaiko 16 durų licencijų.</w:t>
            </w:r>
          </w:p>
        </w:tc>
        <w:tc>
          <w:tcPr>
            <w:tcW w:w="1080" w:type="dxa"/>
            <w:tcBorders>
              <w:top w:val="nil"/>
              <w:left w:val="nil"/>
              <w:bottom w:val="single" w:sz="4" w:space="0" w:color="auto"/>
              <w:right w:val="single" w:sz="4" w:space="0" w:color="auto"/>
            </w:tcBorders>
            <w:shd w:val="clear" w:color="auto" w:fill="auto"/>
            <w:noWrap/>
            <w:vAlign w:val="center"/>
            <w:hideMark/>
          </w:tcPr>
          <w:p w14:paraId="4E027D3F"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6245E089" w14:textId="77777777" w:rsidTr="00B6030E">
        <w:trPr>
          <w:trHeight w:val="54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D4F17A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2.</w:t>
            </w:r>
          </w:p>
        </w:tc>
        <w:tc>
          <w:tcPr>
            <w:tcW w:w="7900" w:type="dxa"/>
            <w:tcBorders>
              <w:top w:val="nil"/>
              <w:left w:val="nil"/>
              <w:bottom w:val="single" w:sz="4" w:space="0" w:color="auto"/>
              <w:right w:val="single" w:sz="4" w:space="0" w:color="auto"/>
            </w:tcBorders>
            <w:shd w:val="clear" w:color="auto" w:fill="auto"/>
            <w:vAlign w:val="bottom"/>
            <w:hideMark/>
          </w:tcPr>
          <w:p w14:paraId="7E4B385B"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996001EUPCBKIT įeigos valdiklis (IAC), gali tiesiogiai valdyti iki 8 durų arba iki 250 durų per RS-485 </w:t>
            </w:r>
            <w:proofErr w:type="spellStart"/>
            <w:r w:rsidRPr="00445551">
              <w:rPr>
                <w:rFonts w:ascii="Arial" w:eastAsia="Times New Roman" w:hAnsi="Arial" w:cs="Arial"/>
                <w:i/>
                <w:iCs/>
                <w:color w:val="000000"/>
                <w:lang w:eastAsia="lt-LT"/>
              </w:rPr>
              <w:t>sub</w:t>
            </w:r>
            <w:proofErr w:type="spellEnd"/>
            <w:r w:rsidRPr="00445551">
              <w:rPr>
                <w:rFonts w:ascii="Arial" w:eastAsia="Times New Roman" w:hAnsi="Arial" w:cs="Arial"/>
                <w:i/>
                <w:iCs/>
                <w:color w:val="000000"/>
                <w:lang w:eastAsia="lt-LT"/>
              </w:rPr>
              <w:t>-LAN išplėtimą (be apsaugos kontrolės).</w:t>
            </w:r>
          </w:p>
        </w:tc>
        <w:tc>
          <w:tcPr>
            <w:tcW w:w="1080" w:type="dxa"/>
            <w:tcBorders>
              <w:top w:val="nil"/>
              <w:left w:val="nil"/>
              <w:bottom w:val="single" w:sz="4" w:space="0" w:color="auto"/>
              <w:right w:val="single" w:sz="4" w:space="0" w:color="auto"/>
            </w:tcBorders>
            <w:shd w:val="clear" w:color="auto" w:fill="auto"/>
            <w:noWrap/>
            <w:vAlign w:val="center"/>
            <w:hideMark/>
          </w:tcPr>
          <w:p w14:paraId="26BE0155"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72A7F173"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DC3CCA0"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3.</w:t>
            </w:r>
          </w:p>
        </w:tc>
        <w:tc>
          <w:tcPr>
            <w:tcW w:w="7900" w:type="dxa"/>
            <w:tcBorders>
              <w:top w:val="nil"/>
              <w:left w:val="nil"/>
              <w:bottom w:val="single" w:sz="4" w:space="0" w:color="auto"/>
              <w:right w:val="single" w:sz="4" w:space="0" w:color="auto"/>
            </w:tcBorders>
            <w:shd w:val="clear" w:color="auto" w:fill="auto"/>
            <w:vAlign w:val="bottom"/>
            <w:hideMark/>
          </w:tcPr>
          <w:p w14:paraId="4B8DDC55"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995200PEEU3 maža dėžė su 3A SMART PSU maitinimo plokšte</w:t>
            </w:r>
          </w:p>
        </w:tc>
        <w:tc>
          <w:tcPr>
            <w:tcW w:w="1080" w:type="dxa"/>
            <w:tcBorders>
              <w:top w:val="nil"/>
              <w:left w:val="nil"/>
              <w:bottom w:val="single" w:sz="4" w:space="0" w:color="auto"/>
              <w:right w:val="single" w:sz="4" w:space="0" w:color="auto"/>
            </w:tcBorders>
            <w:shd w:val="clear" w:color="auto" w:fill="auto"/>
            <w:noWrap/>
            <w:vAlign w:val="center"/>
            <w:hideMark/>
          </w:tcPr>
          <w:p w14:paraId="1C4A8A4A"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444B52AE"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FE6CE4D"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4.</w:t>
            </w:r>
          </w:p>
        </w:tc>
        <w:tc>
          <w:tcPr>
            <w:tcW w:w="7900" w:type="dxa"/>
            <w:tcBorders>
              <w:top w:val="nil"/>
              <w:left w:val="nil"/>
              <w:bottom w:val="single" w:sz="4" w:space="0" w:color="auto"/>
              <w:right w:val="single" w:sz="4" w:space="0" w:color="auto"/>
            </w:tcBorders>
            <w:shd w:val="clear" w:color="auto" w:fill="auto"/>
            <w:noWrap/>
            <w:vAlign w:val="bottom"/>
            <w:hideMark/>
          </w:tcPr>
          <w:p w14:paraId="44852DD3"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995201PEEU3 vidutinė dėžė su 3A SMART PSU maitinimo plokšte</w:t>
            </w:r>
          </w:p>
        </w:tc>
        <w:tc>
          <w:tcPr>
            <w:tcW w:w="1080" w:type="dxa"/>
            <w:tcBorders>
              <w:top w:val="nil"/>
              <w:left w:val="nil"/>
              <w:bottom w:val="single" w:sz="4" w:space="0" w:color="auto"/>
              <w:right w:val="single" w:sz="4" w:space="0" w:color="auto"/>
            </w:tcBorders>
            <w:shd w:val="clear" w:color="auto" w:fill="auto"/>
            <w:noWrap/>
            <w:vAlign w:val="center"/>
            <w:hideMark/>
          </w:tcPr>
          <w:p w14:paraId="443BC6ED"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77E694D8"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AFBC39"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5.</w:t>
            </w:r>
          </w:p>
        </w:tc>
        <w:tc>
          <w:tcPr>
            <w:tcW w:w="7900" w:type="dxa"/>
            <w:tcBorders>
              <w:top w:val="nil"/>
              <w:left w:val="nil"/>
              <w:bottom w:val="single" w:sz="4" w:space="0" w:color="auto"/>
              <w:right w:val="single" w:sz="4" w:space="0" w:color="auto"/>
            </w:tcBorders>
            <w:shd w:val="clear" w:color="auto" w:fill="auto"/>
            <w:noWrap/>
            <w:vAlign w:val="bottom"/>
            <w:hideMark/>
          </w:tcPr>
          <w:p w14:paraId="28D49679"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995203PEEU3 didelė dėžė su 3A SMART PSU maitinimo plokšte</w:t>
            </w:r>
          </w:p>
        </w:tc>
        <w:tc>
          <w:tcPr>
            <w:tcW w:w="1080" w:type="dxa"/>
            <w:tcBorders>
              <w:top w:val="nil"/>
              <w:left w:val="nil"/>
              <w:bottom w:val="single" w:sz="4" w:space="0" w:color="auto"/>
              <w:right w:val="single" w:sz="4" w:space="0" w:color="auto"/>
            </w:tcBorders>
            <w:shd w:val="clear" w:color="auto" w:fill="auto"/>
            <w:noWrap/>
            <w:vAlign w:val="center"/>
            <w:hideMark/>
          </w:tcPr>
          <w:p w14:paraId="7E9D698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62238A42" w14:textId="77777777" w:rsidTr="00B6030E">
        <w:trPr>
          <w:trHeight w:val="54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3E907D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6.</w:t>
            </w:r>
          </w:p>
        </w:tc>
        <w:tc>
          <w:tcPr>
            <w:tcW w:w="7900" w:type="dxa"/>
            <w:tcBorders>
              <w:top w:val="nil"/>
              <w:left w:val="nil"/>
              <w:bottom w:val="single" w:sz="4" w:space="0" w:color="auto"/>
              <w:right w:val="single" w:sz="4" w:space="0" w:color="auto"/>
            </w:tcBorders>
            <w:shd w:val="clear" w:color="auto" w:fill="auto"/>
            <w:vAlign w:val="bottom"/>
            <w:hideMark/>
          </w:tcPr>
          <w:p w14:paraId="7DDEE087"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995400 / 995400CM / 995400SI ELITE X valdymo pultelis su integruotu kortelių skaitytuvu</w:t>
            </w:r>
          </w:p>
        </w:tc>
        <w:tc>
          <w:tcPr>
            <w:tcW w:w="1080" w:type="dxa"/>
            <w:tcBorders>
              <w:top w:val="nil"/>
              <w:left w:val="nil"/>
              <w:bottom w:val="single" w:sz="4" w:space="0" w:color="auto"/>
              <w:right w:val="single" w:sz="4" w:space="0" w:color="auto"/>
            </w:tcBorders>
            <w:shd w:val="clear" w:color="auto" w:fill="auto"/>
            <w:noWrap/>
            <w:vAlign w:val="center"/>
            <w:hideMark/>
          </w:tcPr>
          <w:p w14:paraId="6A588CEF"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62EC0732"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87BF33A"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7.</w:t>
            </w:r>
          </w:p>
        </w:tc>
        <w:tc>
          <w:tcPr>
            <w:tcW w:w="7900" w:type="dxa"/>
            <w:tcBorders>
              <w:top w:val="nil"/>
              <w:left w:val="nil"/>
              <w:bottom w:val="single" w:sz="4" w:space="0" w:color="auto"/>
              <w:right w:val="single" w:sz="4" w:space="0" w:color="auto"/>
            </w:tcBorders>
            <w:shd w:val="clear" w:color="auto" w:fill="auto"/>
            <w:vAlign w:val="bottom"/>
            <w:hideMark/>
          </w:tcPr>
          <w:p w14:paraId="162EA51B"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995400 </w:t>
            </w:r>
            <w:proofErr w:type="spellStart"/>
            <w:r w:rsidRPr="00445551">
              <w:rPr>
                <w:rFonts w:ascii="Arial" w:eastAsia="Times New Roman" w:hAnsi="Arial" w:cs="Arial"/>
                <w:i/>
                <w:iCs/>
                <w:color w:val="000000"/>
                <w:lang w:eastAsia="lt-LT"/>
              </w:rPr>
              <w:t>PrismaX</w:t>
            </w:r>
            <w:proofErr w:type="spellEnd"/>
            <w:r w:rsidRPr="00445551">
              <w:rPr>
                <w:rFonts w:ascii="Arial" w:eastAsia="Times New Roman" w:hAnsi="Arial" w:cs="Arial"/>
                <w:i/>
                <w:iCs/>
                <w:color w:val="000000"/>
                <w:lang w:eastAsia="lt-LT"/>
              </w:rPr>
              <w:t xml:space="preserve"> LCD valdymo pultelis</w:t>
            </w:r>
          </w:p>
        </w:tc>
        <w:tc>
          <w:tcPr>
            <w:tcW w:w="1080" w:type="dxa"/>
            <w:tcBorders>
              <w:top w:val="nil"/>
              <w:left w:val="nil"/>
              <w:bottom w:val="single" w:sz="4" w:space="0" w:color="auto"/>
              <w:right w:val="single" w:sz="4" w:space="0" w:color="auto"/>
            </w:tcBorders>
            <w:shd w:val="clear" w:color="auto" w:fill="auto"/>
            <w:noWrap/>
            <w:vAlign w:val="center"/>
            <w:hideMark/>
          </w:tcPr>
          <w:p w14:paraId="1680B6A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1886FBA3" w14:textId="77777777" w:rsidTr="00B6030E">
        <w:trPr>
          <w:trHeight w:val="54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3DD03E6"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8.</w:t>
            </w:r>
          </w:p>
        </w:tc>
        <w:tc>
          <w:tcPr>
            <w:tcW w:w="7900" w:type="dxa"/>
            <w:tcBorders>
              <w:top w:val="nil"/>
              <w:left w:val="nil"/>
              <w:bottom w:val="single" w:sz="4" w:space="0" w:color="auto"/>
              <w:right w:val="single" w:sz="4" w:space="0" w:color="auto"/>
            </w:tcBorders>
            <w:shd w:val="clear" w:color="auto" w:fill="auto"/>
            <w:vAlign w:val="bottom"/>
            <w:hideMark/>
          </w:tcPr>
          <w:p w14:paraId="20EB5643"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994720 SIFER kortelių skaitytuvas, naudoja </w:t>
            </w:r>
            <w:proofErr w:type="spellStart"/>
            <w:r w:rsidRPr="00445551">
              <w:rPr>
                <w:rFonts w:ascii="Arial" w:eastAsia="Times New Roman" w:hAnsi="Arial" w:cs="Arial"/>
                <w:i/>
                <w:iCs/>
                <w:color w:val="000000"/>
                <w:lang w:eastAsia="lt-LT"/>
              </w:rPr>
              <w:t>Mifare</w:t>
            </w:r>
            <w:proofErr w:type="spellEnd"/>
            <w:r w:rsidRPr="00445551">
              <w:rPr>
                <w:rFonts w:ascii="Arial" w:eastAsia="Times New Roman" w:hAnsi="Arial" w:cs="Arial"/>
                <w:i/>
                <w:iCs/>
                <w:color w:val="000000"/>
                <w:lang w:eastAsia="lt-LT"/>
              </w:rPr>
              <w:t xml:space="preserve"> </w:t>
            </w:r>
            <w:proofErr w:type="spellStart"/>
            <w:r w:rsidRPr="00445551">
              <w:rPr>
                <w:rFonts w:ascii="Arial" w:eastAsia="Times New Roman" w:hAnsi="Arial" w:cs="Arial"/>
                <w:i/>
                <w:iCs/>
                <w:color w:val="000000"/>
                <w:lang w:eastAsia="lt-LT"/>
              </w:rPr>
              <w:t>DESFire</w:t>
            </w:r>
            <w:proofErr w:type="spellEnd"/>
            <w:r w:rsidRPr="00445551">
              <w:rPr>
                <w:rFonts w:ascii="Arial" w:eastAsia="Times New Roman" w:hAnsi="Arial" w:cs="Arial"/>
                <w:i/>
                <w:iCs/>
                <w:color w:val="000000"/>
                <w:lang w:eastAsia="lt-LT"/>
              </w:rPr>
              <w:t>© EV1/EV2 kortelės formatą</w:t>
            </w:r>
          </w:p>
        </w:tc>
        <w:tc>
          <w:tcPr>
            <w:tcW w:w="1080" w:type="dxa"/>
            <w:tcBorders>
              <w:top w:val="nil"/>
              <w:left w:val="nil"/>
              <w:bottom w:val="single" w:sz="4" w:space="0" w:color="auto"/>
              <w:right w:val="single" w:sz="4" w:space="0" w:color="auto"/>
            </w:tcBorders>
            <w:shd w:val="clear" w:color="auto" w:fill="auto"/>
            <w:noWrap/>
            <w:vAlign w:val="center"/>
            <w:hideMark/>
          </w:tcPr>
          <w:p w14:paraId="7F591BA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09C9F4F0" w14:textId="77777777" w:rsidTr="00B6030E">
        <w:trPr>
          <w:trHeight w:val="540"/>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D705C95"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9.</w:t>
            </w:r>
          </w:p>
        </w:tc>
        <w:tc>
          <w:tcPr>
            <w:tcW w:w="7900" w:type="dxa"/>
            <w:tcBorders>
              <w:top w:val="nil"/>
              <w:left w:val="nil"/>
              <w:bottom w:val="single" w:sz="4" w:space="0" w:color="auto"/>
              <w:right w:val="single" w:sz="4" w:space="0" w:color="auto"/>
            </w:tcBorders>
            <w:shd w:val="clear" w:color="auto" w:fill="auto"/>
            <w:vAlign w:val="bottom"/>
            <w:hideMark/>
          </w:tcPr>
          <w:p w14:paraId="2A9C74BB"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 xml:space="preserve">996012PCBK LAN įeigos modulis (SLAM), naudojamas valdyti ir stebėti iki 2 durų </w:t>
            </w:r>
            <w:proofErr w:type="spellStart"/>
            <w:r w:rsidRPr="00445551">
              <w:rPr>
                <w:rFonts w:ascii="Arial" w:eastAsia="Times New Roman" w:hAnsi="Arial" w:cs="Arial"/>
                <w:i/>
                <w:iCs/>
                <w:color w:val="000000"/>
                <w:lang w:eastAsia="lt-LT"/>
              </w:rPr>
              <w:t>Integriti</w:t>
            </w:r>
            <w:proofErr w:type="spellEnd"/>
            <w:r w:rsidRPr="00445551">
              <w:rPr>
                <w:rFonts w:ascii="Arial" w:eastAsia="Times New Roman" w:hAnsi="Arial" w:cs="Arial"/>
                <w:i/>
                <w:iCs/>
                <w:color w:val="000000"/>
                <w:lang w:eastAsia="lt-LT"/>
              </w:rPr>
              <w:t xml:space="preserve"> RS-485 LAN arba per IP LAN.</w:t>
            </w:r>
          </w:p>
        </w:tc>
        <w:tc>
          <w:tcPr>
            <w:tcW w:w="1080" w:type="dxa"/>
            <w:tcBorders>
              <w:top w:val="nil"/>
              <w:left w:val="nil"/>
              <w:bottom w:val="single" w:sz="4" w:space="0" w:color="auto"/>
              <w:right w:val="single" w:sz="4" w:space="0" w:color="auto"/>
            </w:tcBorders>
            <w:shd w:val="clear" w:color="auto" w:fill="auto"/>
            <w:noWrap/>
            <w:vAlign w:val="center"/>
            <w:hideMark/>
          </w:tcPr>
          <w:p w14:paraId="4F36F10A"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3CC684B3"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3C648AC"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10.</w:t>
            </w:r>
          </w:p>
        </w:tc>
        <w:tc>
          <w:tcPr>
            <w:tcW w:w="7900" w:type="dxa"/>
            <w:tcBorders>
              <w:top w:val="nil"/>
              <w:left w:val="nil"/>
              <w:bottom w:val="single" w:sz="4" w:space="0" w:color="auto"/>
              <w:right w:val="single" w:sz="4" w:space="0" w:color="auto"/>
            </w:tcBorders>
            <w:shd w:val="clear" w:color="auto" w:fill="auto"/>
            <w:noWrap/>
            <w:vAlign w:val="bottom"/>
            <w:hideMark/>
          </w:tcPr>
          <w:p w14:paraId="08DEABC8"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996005 PCBKIT, 8 zonų LAN išplėtimo modulis</w:t>
            </w:r>
          </w:p>
        </w:tc>
        <w:tc>
          <w:tcPr>
            <w:tcW w:w="1080" w:type="dxa"/>
            <w:tcBorders>
              <w:top w:val="nil"/>
              <w:left w:val="nil"/>
              <w:bottom w:val="single" w:sz="4" w:space="0" w:color="auto"/>
              <w:right w:val="single" w:sz="4" w:space="0" w:color="auto"/>
            </w:tcBorders>
            <w:shd w:val="clear" w:color="auto" w:fill="auto"/>
            <w:noWrap/>
            <w:vAlign w:val="center"/>
            <w:hideMark/>
          </w:tcPr>
          <w:p w14:paraId="6170BB1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15950D81"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6DD9FF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11.</w:t>
            </w:r>
          </w:p>
        </w:tc>
        <w:tc>
          <w:tcPr>
            <w:tcW w:w="7900" w:type="dxa"/>
            <w:tcBorders>
              <w:top w:val="nil"/>
              <w:left w:val="nil"/>
              <w:bottom w:val="single" w:sz="4" w:space="0" w:color="auto"/>
              <w:right w:val="single" w:sz="4" w:space="0" w:color="auto"/>
            </w:tcBorders>
            <w:shd w:val="clear" w:color="auto" w:fill="auto"/>
            <w:noWrap/>
            <w:vAlign w:val="bottom"/>
            <w:hideMark/>
          </w:tcPr>
          <w:p w14:paraId="1F4EB7E0"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996088 LAN internetinis modulis</w:t>
            </w:r>
          </w:p>
        </w:tc>
        <w:tc>
          <w:tcPr>
            <w:tcW w:w="1080" w:type="dxa"/>
            <w:tcBorders>
              <w:top w:val="nil"/>
              <w:left w:val="nil"/>
              <w:bottom w:val="single" w:sz="4" w:space="0" w:color="auto"/>
              <w:right w:val="single" w:sz="4" w:space="0" w:color="auto"/>
            </w:tcBorders>
            <w:shd w:val="clear" w:color="auto" w:fill="auto"/>
            <w:noWrap/>
            <w:vAlign w:val="center"/>
            <w:hideMark/>
          </w:tcPr>
          <w:p w14:paraId="29F0CA7E"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6706C69D"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233DD84"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12.</w:t>
            </w:r>
          </w:p>
        </w:tc>
        <w:tc>
          <w:tcPr>
            <w:tcW w:w="7900" w:type="dxa"/>
            <w:tcBorders>
              <w:top w:val="nil"/>
              <w:left w:val="nil"/>
              <w:bottom w:val="single" w:sz="4" w:space="0" w:color="auto"/>
              <w:right w:val="single" w:sz="4" w:space="0" w:color="auto"/>
            </w:tcBorders>
            <w:shd w:val="clear" w:color="auto" w:fill="auto"/>
            <w:noWrap/>
            <w:vAlign w:val="bottom"/>
            <w:hideMark/>
          </w:tcPr>
          <w:p w14:paraId="6AC5C7A6"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996500PCBKIT 8 zonų išplėtimo modulis</w:t>
            </w:r>
          </w:p>
        </w:tc>
        <w:tc>
          <w:tcPr>
            <w:tcW w:w="1080" w:type="dxa"/>
            <w:tcBorders>
              <w:top w:val="nil"/>
              <w:left w:val="nil"/>
              <w:bottom w:val="single" w:sz="4" w:space="0" w:color="auto"/>
              <w:right w:val="single" w:sz="4" w:space="0" w:color="auto"/>
            </w:tcBorders>
            <w:shd w:val="clear" w:color="auto" w:fill="auto"/>
            <w:noWrap/>
            <w:vAlign w:val="center"/>
            <w:hideMark/>
          </w:tcPr>
          <w:p w14:paraId="40891C12"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30FFB526"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9FE5A5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13.</w:t>
            </w:r>
          </w:p>
        </w:tc>
        <w:tc>
          <w:tcPr>
            <w:tcW w:w="7900" w:type="dxa"/>
            <w:tcBorders>
              <w:top w:val="nil"/>
              <w:left w:val="nil"/>
              <w:bottom w:val="single" w:sz="4" w:space="0" w:color="auto"/>
              <w:right w:val="single" w:sz="4" w:space="0" w:color="auto"/>
            </w:tcBorders>
            <w:shd w:val="clear" w:color="auto" w:fill="auto"/>
            <w:noWrap/>
            <w:vAlign w:val="bottom"/>
            <w:hideMark/>
          </w:tcPr>
          <w:p w14:paraId="7DDC8542"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996091PCBK 3A maitinimo šaltinis</w:t>
            </w:r>
          </w:p>
        </w:tc>
        <w:tc>
          <w:tcPr>
            <w:tcW w:w="1080" w:type="dxa"/>
            <w:tcBorders>
              <w:top w:val="nil"/>
              <w:left w:val="nil"/>
              <w:bottom w:val="single" w:sz="4" w:space="0" w:color="auto"/>
              <w:right w:val="single" w:sz="4" w:space="0" w:color="auto"/>
            </w:tcBorders>
            <w:shd w:val="clear" w:color="auto" w:fill="auto"/>
            <w:noWrap/>
            <w:vAlign w:val="center"/>
            <w:hideMark/>
          </w:tcPr>
          <w:p w14:paraId="0FF12406"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5FC3CDC1"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CD54AC5"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14.</w:t>
            </w:r>
          </w:p>
        </w:tc>
        <w:tc>
          <w:tcPr>
            <w:tcW w:w="7900" w:type="dxa"/>
            <w:tcBorders>
              <w:top w:val="nil"/>
              <w:left w:val="nil"/>
              <w:bottom w:val="single" w:sz="4" w:space="0" w:color="auto"/>
              <w:right w:val="single" w:sz="4" w:space="0" w:color="auto"/>
            </w:tcBorders>
            <w:shd w:val="clear" w:color="auto" w:fill="auto"/>
            <w:noWrap/>
            <w:vAlign w:val="bottom"/>
            <w:hideMark/>
          </w:tcPr>
          <w:p w14:paraId="7DA24AD8"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996515PCBKIT relių išplėtimo modulis</w:t>
            </w:r>
          </w:p>
        </w:tc>
        <w:tc>
          <w:tcPr>
            <w:tcW w:w="1080" w:type="dxa"/>
            <w:tcBorders>
              <w:top w:val="nil"/>
              <w:left w:val="nil"/>
              <w:bottom w:val="single" w:sz="4" w:space="0" w:color="auto"/>
              <w:right w:val="single" w:sz="4" w:space="0" w:color="auto"/>
            </w:tcBorders>
            <w:shd w:val="clear" w:color="auto" w:fill="auto"/>
            <w:noWrap/>
            <w:vAlign w:val="center"/>
            <w:hideMark/>
          </w:tcPr>
          <w:p w14:paraId="561E3428"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35115EBC"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5B93C2D"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15.</w:t>
            </w:r>
          </w:p>
        </w:tc>
        <w:tc>
          <w:tcPr>
            <w:tcW w:w="7900" w:type="dxa"/>
            <w:tcBorders>
              <w:top w:val="nil"/>
              <w:left w:val="nil"/>
              <w:bottom w:val="single" w:sz="4" w:space="0" w:color="auto"/>
              <w:right w:val="single" w:sz="4" w:space="0" w:color="auto"/>
            </w:tcBorders>
            <w:shd w:val="clear" w:color="auto" w:fill="auto"/>
            <w:noWrap/>
            <w:vAlign w:val="bottom"/>
            <w:hideMark/>
          </w:tcPr>
          <w:p w14:paraId="5E468D19"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996002L5 5 lygio vartotojų atnaujinimo modulis</w:t>
            </w:r>
          </w:p>
        </w:tc>
        <w:tc>
          <w:tcPr>
            <w:tcW w:w="1080" w:type="dxa"/>
            <w:tcBorders>
              <w:top w:val="nil"/>
              <w:left w:val="nil"/>
              <w:bottom w:val="single" w:sz="4" w:space="0" w:color="auto"/>
              <w:right w:val="single" w:sz="4" w:space="0" w:color="auto"/>
            </w:tcBorders>
            <w:shd w:val="clear" w:color="auto" w:fill="auto"/>
            <w:noWrap/>
            <w:vAlign w:val="center"/>
            <w:hideMark/>
          </w:tcPr>
          <w:p w14:paraId="539FD092"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29B7A7EB"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6C2923"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16.</w:t>
            </w:r>
          </w:p>
        </w:tc>
        <w:tc>
          <w:tcPr>
            <w:tcW w:w="7900" w:type="dxa"/>
            <w:tcBorders>
              <w:top w:val="nil"/>
              <w:left w:val="nil"/>
              <w:bottom w:val="single" w:sz="4" w:space="0" w:color="auto"/>
              <w:right w:val="single" w:sz="4" w:space="0" w:color="auto"/>
            </w:tcBorders>
            <w:shd w:val="clear" w:color="auto" w:fill="auto"/>
            <w:noWrap/>
            <w:vAlign w:val="bottom"/>
            <w:hideMark/>
          </w:tcPr>
          <w:p w14:paraId="2E731190"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996540PCBK liftų valdymo modulis</w:t>
            </w:r>
          </w:p>
        </w:tc>
        <w:tc>
          <w:tcPr>
            <w:tcW w:w="1080" w:type="dxa"/>
            <w:tcBorders>
              <w:top w:val="nil"/>
              <w:left w:val="nil"/>
              <w:bottom w:val="single" w:sz="4" w:space="0" w:color="auto"/>
              <w:right w:val="single" w:sz="4" w:space="0" w:color="auto"/>
            </w:tcBorders>
            <w:shd w:val="clear" w:color="auto" w:fill="auto"/>
            <w:noWrap/>
            <w:vAlign w:val="center"/>
            <w:hideMark/>
          </w:tcPr>
          <w:p w14:paraId="0F757FE2"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75481A2A"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5B1994C"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17.</w:t>
            </w:r>
          </w:p>
        </w:tc>
        <w:tc>
          <w:tcPr>
            <w:tcW w:w="7900" w:type="dxa"/>
            <w:tcBorders>
              <w:top w:val="nil"/>
              <w:left w:val="nil"/>
              <w:bottom w:val="single" w:sz="4" w:space="0" w:color="auto"/>
              <w:right w:val="single" w:sz="4" w:space="0" w:color="auto"/>
            </w:tcBorders>
            <w:shd w:val="clear" w:color="auto" w:fill="auto"/>
            <w:noWrap/>
            <w:vAlign w:val="bottom"/>
            <w:hideMark/>
          </w:tcPr>
          <w:p w14:paraId="0952B18F" w14:textId="4BD155B1"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996940 Durų licencija</w:t>
            </w:r>
            <w:r w:rsidR="00890788">
              <w:rPr>
                <w:rFonts w:ascii="Arial" w:eastAsia="Times New Roman" w:hAnsi="Arial" w:cs="Arial"/>
                <w:i/>
                <w:iCs/>
                <w:color w:val="000000"/>
                <w:lang w:eastAsia="lt-LT"/>
              </w:rPr>
              <w:t xml:space="preserve"> (arba lygiavertė)</w:t>
            </w:r>
          </w:p>
        </w:tc>
        <w:tc>
          <w:tcPr>
            <w:tcW w:w="1080" w:type="dxa"/>
            <w:tcBorders>
              <w:top w:val="nil"/>
              <w:left w:val="nil"/>
              <w:bottom w:val="single" w:sz="4" w:space="0" w:color="auto"/>
              <w:right w:val="single" w:sz="4" w:space="0" w:color="auto"/>
            </w:tcBorders>
            <w:shd w:val="clear" w:color="auto" w:fill="auto"/>
            <w:noWrap/>
            <w:vAlign w:val="center"/>
            <w:hideMark/>
          </w:tcPr>
          <w:p w14:paraId="44727039"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3756EB90"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20A6D4"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18.</w:t>
            </w:r>
          </w:p>
        </w:tc>
        <w:tc>
          <w:tcPr>
            <w:tcW w:w="7900" w:type="dxa"/>
            <w:tcBorders>
              <w:top w:val="nil"/>
              <w:left w:val="nil"/>
              <w:bottom w:val="single" w:sz="4" w:space="0" w:color="auto"/>
              <w:right w:val="single" w:sz="4" w:space="0" w:color="auto"/>
            </w:tcBorders>
            <w:shd w:val="clear" w:color="auto" w:fill="auto"/>
            <w:noWrap/>
            <w:vAlign w:val="bottom"/>
            <w:hideMark/>
          </w:tcPr>
          <w:p w14:paraId="01AD10AD" w14:textId="175CDE8A"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996940-30 Durų licencija</w:t>
            </w:r>
            <w:r w:rsidR="00890788">
              <w:rPr>
                <w:rFonts w:ascii="Arial" w:eastAsia="Times New Roman" w:hAnsi="Arial" w:cs="Arial"/>
                <w:i/>
                <w:iCs/>
                <w:color w:val="000000"/>
                <w:lang w:eastAsia="lt-LT"/>
              </w:rPr>
              <w:t xml:space="preserve"> </w:t>
            </w:r>
            <w:r w:rsidR="00890788">
              <w:rPr>
                <w:rFonts w:ascii="Arial" w:eastAsia="Times New Roman" w:hAnsi="Arial" w:cs="Arial"/>
                <w:i/>
                <w:iCs/>
                <w:color w:val="000000"/>
                <w:lang w:eastAsia="lt-LT"/>
              </w:rPr>
              <w:t>(arba lygiavertė)</w:t>
            </w:r>
            <w:r w:rsidRPr="00445551">
              <w:rPr>
                <w:rFonts w:ascii="Arial" w:eastAsia="Times New Roman" w:hAnsi="Arial" w:cs="Arial"/>
                <w:i/>
                <w:iCs/>
                <w:color w:val="000000"/>
                <w:lang w:eastAsia="lt-LT"/>
              </w:rPr>
              <w:t xml:space="preserve"> (30 durų)</w:t>
            </w:r>
          </w:p>
        </w:tc>
        <w:tc>
          <w:tcPr>
            <w:tcW w:w="1080" w:type="dxa"/>
            <w:tcBorders>
              <w:top w:val="nil"/>
              <w:left w:val="nil"/>
              <w:bottom w:val="single" w:sz="4" w:space="0" w:color="auto"/>
              <w:right w:val="single" w:sz="4" w:space="0" w:color="auto"/>
            </w:tcBorders>
            <w:shd w:val="clear" w:color="auto" w:fill="auto"/>
            <w:noWrap/>
            <w:vAlign w:val="center"/>
            <w:hideMark/>
          </w:tcPr>
          <w:p w14:paraId="67656169"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2D3211B7"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C97CBCE"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19.</w:t>
            </w:r>
          </w:p>
        </w:tc>
        <w:tc>
          <w:tcPr>
            <w:tcW w:w="7900" w:type="dxa"/>
            <w:tcBorders>
              <w:top w:val="nil"/>
              <w:left w:val="nil"/>
              <w:bottom w:val="single" w:sz="4" w:space="0" w:color="auto"/>
              <w:right w:val="single" w:sz="4" w:space="0" w:color="auto"/>
            </w:tcBorders>
            <w:shd w:val="clear" w:color="auto" w:fill="auto"/>
            <w:noWrap/>
            <w:vAlign w:val="bottom"/>
            <w:hideMark/>
          </w:tcPr>
          <w:p w14:paraId="0672652C" w14:textId="76076B7E"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996940-60 Durų licencija</w:t>
            </w:r>
            <w:r w:rsidR="00890788">
              <w:rPr>
                <w:rFonts w:ascii="Arial" w:eastAsia="Times New Roman" w:hAnsi="Arial" w:cs="Arial"/>
                <w:i/>
                <w:iCs/>
                <w:color w:val="000000"/>
                <w:lang w:eastAsia="lt-LT"/>
              </w:rPr>
              <w:t xml:space="preserve"> </w:t>
            </w:r>
            <w:r w:rsidR="00890788">
              <w:rPr>
                <w:rFonts w:ascii="Arial" w:eastAsia="Times New Roman" w:hAnsi="Arial" w:cs="Arial"/>
                <w:i/>
                <w:iCs/>
                <w:color w:val="000000"/>
                <w:lang w:eastAsia="lt-LT"/>
              </w:rPr>
              <w:t>(arba lygiavertė)</w:t>
            </w:r>
            <w:r w:rsidRPr="00445551">
              <w:rPr>
                <w:rFonts w:ascii="Arial" w:eastAsia="Times New Roman" w:hAnsi="Arial" w:cs="Arial"/>
                <w:i/>
                <w:iCs/>
                <w:color w:val="000000"/>
                <w:lang w:eastAsia="lt-LT"/>
              </w:rPr>
              <w:t xml:space="preserve"> (60 durų)</w:t>
            </w:r>
          </w:p>
        </w:tc>
        <w:tc>
          <w:tcPr>
            <w:tcW w:w="1080" w:type="dxa"/>
            <w:tcBorders>
              <w:top w:val="nil"/>
              <w:left w:val="nil"/>
              <w:bottom w:val="single" w:sz="4" w:space="0" w:color="auto"/>
              <w:right w:val="single" w:sz="4" w:space="0" w:color="auto"/>
            </w:tcBorders>
            <w:shd w:val="clear" w:color="auto" w:fill="auto"/>
            <w:noWrap/>
            <w:vAlign w:val="center"/>
            <w:hideMark/>
          </w:tcPr>
          <w:p w14:paraId="6D9FF976"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1CB74223"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4DE580B"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20.</w:t>
            </w:r>
          </w:p>
        </w:tc>
        <w:tc>
          <w:tcPr>
            <w:tcW w:w="7900" w:type="dxa"/>
            <w:tcBorders>
              <w:top w:val="nil"/>
              <w:left w:val="nil"/>
              <w:bottom w:val="single" w:sz="4" w:space="0" w:color="auto"/>
              <w:right w:val="single" w:sz="4" w:space="0" w:color="auto"/>
            </w:tcBorders>
            <w:shd w:val="clear" w:color="auto" w:fill="auto"/>
            <w:noWrap/>
            <w:vAlign w:val="bottom"/>
            <w:hideMark/>
          </w:tcPr>
          <w:p w14:paraId="10E4918A" w14:textId="2CF07DB5"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996940-100 Durų licencija</w:t>
            </w:r>
            <w:r w:rsidR="00890788">
              <w:rPr>
                <w:rFonts w:ascii="Arial" w:eastAsia="Times New Roman" w:hAnsi="Arial" w:cs="Arial"/>
                <w:i/>
                <w:iCs/>
                <w:color w:val="000000"/>
                <w:lang w:eastAsia="lt-LT"/>
              </w:rPr>
              <w:t xml:space="preserve"> </w:t>
            </w:r>
            <w:r w:rsidR="00890788">
              <w:rPr>
                <w:rFonts w:ascii="Arial" w:eastAsia="Times New Roman" w:hAnsi="Arial" w:cs="Arial"/>
                <w:i/>
                <w:iCs/>
                <w:color w:val="000000"/>
                <w:lang w:eastAsia="lt-LT"/>
              </w:rPr>
              <w:t>(arba lygiavertė)</w:t>
            </w:r>
            <w:r w:rsidRPr="00445551">
              <w:rPr>
                <w:rFonts w:ascii="Arial" w:eastAsia="Times New Roman" w:hAnsi="Arial" w:cs="Arial"/>
                <w:i/>
                <w:iCs/>
                <w:color w:val="000000"/>
                <w:lang w:eastAsia="lt-LT"/>
              </w:rPr>
              <w:t xml:space="preserve"> (100 durų)</w:t>
            </w:r>
          </w:p>
        </w:tc>
        <w:tc>
          <w:tcPr>
            <w:tcW w:w="1080" w:type="dxa"/>
            <w:tcBorders>
              <w:top w:val="nil"/>
              <w:left w:val="nil"/>
              <w:bottom w:val="single" w:sz="4" w:space="0" w:color="auto"/>
              <w:right w:val="single" w:sz="4" w:space="0" w:color="auto"/>
            </w:tcBorders>
            <w:shd w:val="clear" w:color="auto" w:fill="auto"/>
            <w:noWrap/>
            <w:vAlign w:val="center"/>
            <w:hideMark/>
          </w:tcPr>
          <w:p w14:paraId="2BB01235"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374896F0"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3D710C1C"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21.</w:t>
            </w:r>
          </w:p>
        </w:tc>
        <w:tc>
          <w:tcPr>
            <w:tcW w:w="7900" w:type="dxa"/>
            <w:tcBorders>
              <w:top w:val="nil"/>
              <w:left w:val="nil"/>
              <w:bottom w:val="single" w:sz="4" w:space="0" w:color="auto"/>
              <w:right w:val="single" w:sz="4" w:space="0" w:color="auto"/>
            </w:tcBorders>
            <w:shd w:val="clear" w:color="auto" w:fill="auto"/>
            <w:noWrap/>
            <w:vAlign w:val="bottom"/>
            <w:hideMark/>
          </w:tcPr>
          <w:p w14:paraId="34EA6E61"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VERSIONUPGRADE programinės įrangos atnaujinimo paketas</w:t>
            </w:r>
          </w:p>
        </w:tc>
        <w:tc>
          <w:tcPr>
            <w:tcW w:w="1080" w:type="dxa"/>
            <w:tcBorders>
              <w:top w:val="nil"/>
              <w:left w:val="nil"/>
              <w:bottom w:val="single" w:sz="4" w:space="0" w:color="auto"/>
              <w:right w:val="single" w:sz="4" w:space="0" w:color="auto"/>
            </w:tcBorders>
            <w:shd w:val="clear" w:color="auto" w:fill="auto"/>
            <w:noWrap/>
            <w:vAlign w:val="center"/>
            <w:hideMark/>
          </w:tcPr>
          <w:p w14:paraId="209961C5"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vnt.</w:t>
            </w:r>
          </w:p>
        </w:tc>
      </w:tr>
      <w:tr w:rsidR="00B6030E" w:rsidRPr="00445551" w14:paraId="16AC6DAC" w14:textId="77777777" w:rsidTr="00B6030E">
        <w:trPr>
          <w:trHeight w:val="28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76D33CE4"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22.</w:t>
            </w:r>
          </w:p>
        </w:tc>
        <w:tc>
          <w:tcPr>
            <w:tcW w:w="7900" w:type="dxa"/>
            <w:tcBorders>
              <w:top w:val="nil"/>
              <w:left w:val="nil"/>
              <w:bottom w:val="single" w:sz="4" w:space="0" w:color="auto"/>
              <w:right w:val="single" w:sz="4" w:space="0" w:color="auto"/>
            </w:tcBorders>
            <w:shd w:val="clear" w:color="auto" w:fill="auto"/>
            <w:noWrap/>
            <w:vAlign w:val="bottom"/>
            <w:hideMark/>
          </w:tcPr>
          <w:p w14:paraId="20D3F084" w14:textId="77777777" w:rsidR="00B6030E" w:rsidRPr="00445551" w:rsidRDefault="00B6030E" w:rsidP="00B6030E">
            <w:pPr>
              <w:spacing w:after="0" w:line="240" w:lineRule="auto"/>
              <w:rPr>
                <w:rFonts w:ascii="Arial" w:eastAsia="Times New Roman" w:hAnsi="Arial" w:cs="Arial"/>
                <w:i/>
                <w:iCs/>
                <w:color w:val="000000"/>
                <w:lang w:eastAsia="lt-LT"/>
              </w:rPr>
            </w:pPr>
            <w:r w:rsidRPr="00445551">
              <w:rPr>
                <w:rFonts w:ascii="Arial" w:eastAsia="Times New Roman" w:hAnsi="Arial" w:cs="Arial"/>
                <w:i/>
                <w:iCs/>
                <w:color w:val="000000"/>
                <w:lang w:eastAsia="lt-LT"/>
              </w:rPr>
              <w:t>Įrangos paleidimo, derinimo ,programavimo paslauga</w:t>
            </w:r>
          </w:p>
        </w:tc>
        <w:tc>
          <w:tcPr>
            <w:tcW w:w="1080" w:type="dxa"/>
            <w:tcBorders>
              <w:top w:val="nil"/>
              <w:left w:val="nil"/>
              <w:bottom w:val="single" w:sz="4" w:space="0" w:color="auto"/>
              <w:right w:val="single" w:sz="4" w:space="0" w:color="auto"/>
            </w:tcBorders>
            <w:shd w:val="clear" w:color="auto" w:fill="auto"/>
            <w:noWrap/>
            <w:vAlign w:val="center"/>
            <w:hideMark/>
          </w:tcPr>
          <w:p w14:paraId="7DBEAAD3" w14:textId="77777777" w:rsidR="00B6030E" w:rsidRPr="00445551" w:rsidRDefault="00B6030E" w:rsidP="00B6030E">
            <w:pPr>
              <w:spacing w:after="0" w:line="240" w:lineRule="auto"/>
              <w:jc w:val="center"/>
              <w:rPr>
                <w:rFonts w:ascii="Arial" w:eastAsia="Times New Roman" w:hAnsi="Arial" w:cs="Arial"/>
                <w:i/>
                <w:iCs/>
                <w:color w:val="000000"/>
                <w:lang w:eastAsia="lt-LT"/>
              </w:rPr>
            </w:pPr>
            <w:r w:rsidRPr="00445551">
              <w:rPr>
                <w:rFonts w:ascii="Arial" w:eastAsia="Times New Roman" w:hAnsi="Arial" w:cs="Arial"/>
                <w:i/>
                <w:iCs/>
                <w:color w:val="000000"/>
                <w:lang w:eastAsia="lt-LT"/>
              </w:rPr>
              <w:t>val.</w:t>
            </w:r>
          </w:p>
        </w:tc>
      </w:tr>
    </w:tbl>
    <w:p w14:paraId="7B1161D8" w14:textId="77777777" w:rsidR="00B10E52" w:rsidRPr="00445551" w:rsidRDefault="00B10E52" w:rsidP="0AAB7A24">
      <w:pPr>
        <w:spacing w:after="0" w:line="240" w:lineRule="auto"/>
        <w:ind w:firstLine="851"/>
        <w:jc w:val="right"/>
        <w:rPr>
          <w:rFonts w:ascii="Arial" w:eastAsia="Calibri" w:hAnsi="Arial" w:cs="Arial"/>
          <w:b/>
          <w:bCs/>
        </w:rPr>
      </w:pPr>
    </w:p>
    <w:p w14:paraId="3991DB49" w14:textId="3F5844F8" w:rsidR="00510631" w:rsidRPr="00445551" w:rsidRDefault="00510631" w:rsidP="00F2412D">
      <w:pPr>
        <w:spacing w:after="0"/>
        <w:jc w:val="both"/>
        <w:rPr>
          <w:rFonts w:ascii="Arial" w:hAnsi="Arial" w:cs="Arial"/>
          <w:b/>
          <w:snapToGrid w:val="0"/>
        </w:rPr>
      </w:pPr>
    </w:p>
    <w:p w14:paraId="5037E2C6" w14:textId="77777777" w:rsidR="00134EB3" w:rsidRPr="00445551"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445551">
        <w:rPr>
          <w:rFonts w:ascii="Arial" w:eastAsia="Calibri" w:hAnsi="Arial" w:cs="Arial"/>
          <w:b/>
        </w:rPr>
        <w:t>APLINKOSAUGINIAI</w:t>
      </w:r>
      <w:r w:rsidR="00134EB3" w:rsidRPr="00445551">
        <w:rPr>
          <w:rFonts w:ascii="Arial" w:eastAsia="Calibri" w:hAnsi="Arial" w:cs="Arial"/>
          <w:b/>
        </w:rPr>
        <w:t xml:space="preserve"> REIKALAVIMAI</w:t>
      </w:r>
    </w:p>
    <w:p w14:paraId="1035599C" w14:textId="34D3E248" w:rsidR="00134EB3" w:rsidRPr="00445551" w:rsidRDefault="006F032D" w:rsidP="0AAB7A24">
      <w:pPr>
        <w:jc w:val="both"/>
        <w:rPr>
          <w:rFonts w:ascii="Arial" w:hAnsi="Arial" w:cs="Arial"/>
          <w:b/>
          <w:bCs/>
          <w:snapToGrid w:val="0"/>
        </w:rPr>
      </w:pPr>
      <w:r w:rsidRPr="00445551">
        <w:rPr>
          <w:rFonts w:ascii="Arial" w:hAnsi="Arial" w:cs="Arial"/>
        </w:rPr>
        <w:lastRenderedPageBreak/>
        <w:t xml:space="preserve">4.1. </w:t>
      </w:r>
      <w:r w:rsidR="008F3BD3" w:rsidRPr="00445551">
        <w:rPr>
          <w:rStyle w:val="normaltextrun"/>
          <w:rFonts w:ascii="Arial" w:hAnsi="Arial" w:cs="Arial"/>
          <w:color w:val="000000" w:themeColor="text1"/>
        </w:rPr>
        <w:t xml:space="preserve">Atliekamas žaliasis pirkimas. Pirkimas vykdomas vadovaujantis </w:t>
      </w:r>
      <w:hyperlink r:id="rId12" w:tgtFrame="_blank" w:history="1">
        <w:r w:rsidR="008F3BD3" w:rsidRPr="00445551">
          <w:rPr>
            <w:rStyle w:val="normaltextrun"/>
            <w:rFonts w:ascii="Arial" w:hAnsi="Arial" w:cs="Arial"/>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F3BD3" w:rsidRPr="00445551">
        <w:rPr>
          <w:rStyle w:val="normaltextrun"/>
          <w:rFonts w:ascii="Arial" w:hAnsi="Arial" w:cs="Arial"/>
          <w:color w:val="000000" w:themeColor="text1"/>
        </w:rPr>
        <w:t xml:space="preserve">“ patvirtinto </w:t>
      </w:r>
      <w:hyperlink r:id="rId13" w:tgtFrame="_blank" w:history="1">
        <w:r w:rsidR="008F3BD3" w:rsidRPr="00445551">
          <w:rPr>
            <w:rStyle w:val="normaltextrun"/>
            <w:rFonts w:ascii="Arial" w:hAnsi="Arial" w:cs="Arial"/>
            <w:color w:val="0563C1"/>
            <w:u w:val="single"/>
          </w:rPr>
          <w:t>Aplinkos apsaugos kriterijų taikymo, vykdant žaliuosius pirkimus, tvarkos aprašo</w:t>
        </w:r>
      </w:hyperlink>
      <w:r w:rsidR="008F3BD3" w:rsidRPr="00445551">
        <w:rPr>
          <w:rStyle w:val="normaltextrun"/>
          <w:rFonts w:ascii="Arial" w:hAnsi="Arial" w:cs="Arial"/>
          <w:color w:val="000000" w:themeColor="text1"/>
        </w:rPr>
        <w:t xml:space="preserve"> </w:t>
      </w:r>
      <w:r w:rsidRPr="00445551">
        <w:rPr>
          <w:rFonts w:ascii="Arial" w:hAnsi="Arial" w:cs="Arial"/>
        </w:rPr>
        <w:t xml:space="preserve">II skyriaus </w:t>
      </w:r>
      <w:r w:rsidR="00510631" w:rsidRPr="00445551">
        <w:rPr>
          <w:rFonts w:ascii="Arial" w:hAnsi="Arial" w:cs="Arial"/>
        </w:rPr>
        <w:t>4.4.4.4 punktas t. y. perkama prekė yra tvirta, ilgaamžė, funkcionali, ji ar jos sudedamosios dalys tinka naudoti daug kartų ir (ar) lengvai pataisomos, ir (ar) pakeičiamos.</w:t>
      </w:r>
      <w:r w:rsidRPr="00445551">
        <w:rPr>
          <w:rFonts w:ascii="Arial" w:hAnsi="Arial" w:cs="Arial"/>
        </w:rPr>
        <w:t xml:space="preserve"> </w:t>
      </w:r>
    </w:p>
    <w:sectPr w:rsidR="00134EB3" w:rsidRPr="00445551"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51C96" w14:textId="77777777" w:rsidR="002A16CD" w:rsidRDefault="002A16CD" w:rsidP="00682323">
      <w:pPr>
        <w:spacing w:after="0" w:line="240" w:lineRule="auto"/>
      </w:pPr>
      <w:r>
        <w:separator/>
      </w:r>
    </w:p>
  </w:endnote>
  <w:endnote w:type="continuationSeparator" w:id="0">
    <w:p w14:paraId="518E10D3" w14:textId="77777777" w:rsidR="002A16CD" w:rsidRDefault="002A16CD" w:rsidP="00682323">
      <w:pPr>
        <w:spacing w:after="0" w:line="240" w:lineRule="auto"/>
      </w:pPr>
      <w:r>
        <w:continuationSeparator/>
      </w:r>
    </w:p>
  </w:endnote>
  <w:endnote w:type="continuationNotice" w:id="1">
    <w:p w14:paraId="718B37C0" w14:textId="77777777" w:rsidR="002A16CD" w:rsidRDefault="002A1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142BC" w14:textId="77777777" w:rsidR="002A16CD" w:rsidRDefault="002A16CD" w:rsidP="00682323">
      <w:pPr>
        <w:spacing w:after="0" w:line="240" w:lineRule="auto"/>
      </w:pPr>
      <w:r>
        <w:separator/>
      </w:r>
    </w:p>
  </w:footnote>
  <w:footnote w:type="continuationSeparator" w:id="0">
    <w:p w14:paraId="2657ED6B" w14:textId="77777777" w:rsidR="002A16CD" w:rsidRDefault="002A16CD" w:rsidP="00682323">
      <w:pPr>
        <w:spacing w:after="0" w:line="240" w:lineRule="auto"/>
      </w:pPr>
      <w:r>
        <w:continuationSeparator/>
      </w:r>
    </w:p>
  </w:footnote>
  <w:footnote w:type="continuationNotice" w:id="1">
    <w:p w14:paraId="13E7014E" w14:textId="77777777" w:rsidR="002A16CD" w:rsidRDefault="002A16CD">
      <w:pPr>
        <w:spacing w:after="0" w:line="240" w:lineRule="auto"/>
      </w:pPr>
    </w:p>
  </w:footnote>
  <w:footnote w:id="2">
    <w:p w14:paraId="0E122AA1" w14:textId="37DC81DB" w:rsidR="00455D3D" w:rsidRPr="001A4FA0" w:rsidRDefault="00455D3D" w:rsidP="0070330A">
      <w:pPr>
        <w:pStyle w:val="Puslapioinaostekstas"/>
        <w:jc w:val="both"/>
        <w:rPr>
          <w:rFonts w:ascii="Arial" w:hAnsi="Arial" w:cs="Arial"/>
          <w:sz w:val="16"/>
          <w:szCs w:val="16"/>
        </w:rPr>
      </w:pPr>
      <w:r w:rsidRPr="001A4FA0">
        <w:rPr>
          <w:rStyle w:val="Puslapioinaosnuoroda"/>
          <w:rFonts w:ascii="Arial" w:hAnsi="Arial" w:cs="Arial"/>
          <w:sz w:val="16"/>
          <w:szCs w:val="16"/>
        </w:rPr>
        <w:footnoteRef/>
      </w:r>
      <w:r w:rsidRPr="001A4FA0">
        <w:rPr>
          <w:rFonts w:ascii="Arial" w:hAnsi="Arial" w:cs="Arial"/>
          <w:sz w:val="16"/>
          <w:szCs w:val="16"/>
        </w:rPr>
        <w:t>Lygiaverčiu laikomas pirkimo objektas, kurio savybės nėra prastesnės (t.</w:t>
      </w:r>
      <w:r w:rsidR="00D00101">
        <w:rPr>
          <w:rFonts w:ascii="Arial" w:hAnsi="Arial" w:cs="Arial"/>
          <w:sz w:val="16"/>
          <w:szCs w:val="16"/>
        </w:rPr>
        <w:t xml:space="preserve"> </w:t>
      </w:r>
      <w:r w:rsidRPr="001A4FA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1A4FA0" w:rsidRDefault="00455D3D" w:rsidP="0070330A">
      <w:pPr>
        <w:pStyle w:val="Puslapioinaostekstas"/>
        <w:jc w:val="both"/>
        <w:rPr>
          <w:rFonts w:ascii="Arial" w:hAnsi="Arial" w:cs="Arial"/>
          <w:sz w:val="16"/>
          <w:szCs w:val="16"/>
        </w:rPr>
      </w:pPr>
      <w:r w:rsidRPr="001A4FA0">
        <w:rPr>
          <w:rFonts w:ascii="Arial" w:hAnsi="Arial" w:cs="Arial"/>
          <w:sz w:val="16"/>
          <w:szCs w:val="16"/>
        </w:rPr>
        <w:t>•     neatliekant papildomų sąveikaujančių elementų pakeitimų;</w:t>
      </w:r>
    </w:p>
    <w:p w14:paraId="3CD5A5FE" w14:textId="77777777" w:rsidR="00455D3D" w:rsidRPr="001A4FA0" w:rsidRDefault="00455D3D" w:rsidP="0070330A">
      <w:pPr>
        <w:pStyle w:val="Puslapioinaostekstas"/>
        <w:jc w:val="both"/>
        <w:rPr>
          <w:rFonts w:ascii="Arial" w:hAnsi="Arial" w:cs="Arial"/>
          <w:sz w:val="16"/>
          <w:szCs w:val="16"/>
        </w:rPr>
      </w:pPr>
      <w:r w:rsidRPr="001A4FA0">
        <w:rPr>
          <w:rFonts w:ascii="Arial" w:hAnsi="Arial" w:cs="Arial"/>
          <w:sz w:val="16"/>
          <w:szCs w:val="16"/>
        </w:rPr>
        <w:t>•    panaudojimas neturės įtakos sąveikaujančių elementų greitesniam susidėvėjimui, gedimams ir (ar) garantijos praradimui;</w:t>
      </w:r>
    </w:p>
    <w:p w14:paraId="6B4DC801" w14:textId="77777777" w:rsidR="00455D3D" w:rsidRPr="001A4FA0" w:rsidRDefault="00455D3D" w:rsidP="0070330A">
      <w:pPr>
        <w:pStyle w:val="Puslapioinaostekstas"/>
        <w:jc w:val="both"/>
        <w:rPr>
          <w:rFonts w:ascii="Arial" w:hAnsi="Arial" w:cs="Arial"/>
          <w:sz w:val="16"/>
          <w:szCs w:val="16"/>
        </w:rPr>
      </w:pPr>
      <w:r w:rsidRPr="001A4FA0">
        <w:rPr>
          <w:rFonts w:ascii="Arial" w:hAnsi="Arial" w:cs="Arial"/>
          <w:sz w:val="16"/>
          <w:szCs w:val="16"/>
        </w:rPr>
        <w:t>•     numatytas tarnavimo laikotarpis nėra  trumpesnis;</w:t>
      </w:r>
    </w:p>
    <w:p w14:paraId="21FEBA30" w14:textId="77777777" w:rsidR="00455D3D" w:rsidRPr="001A4FA0" w:rsidRDefault="00455D3D" w:rsidP="0070330A">
      <w:pPr>
        <w:pStyle w:val="Puslapioinaostekstas"/>
        <w:jc w:val="both"/>
        <w:rPr>
          <w:rFonts w:ascii="Arial" w:hAnsi="Arial" w:cs="Arial"/>
          <w:sz w:val="16"/>
          <w:szCs w:val="16"/>
        </w:rPr>
      </w:pPr>
      <w:r w:rsidRPr="001A4FA0">
        <w:rPr>
          <w:rFonts w:ascii="Arial" w:hAnsi="Arial" w:cs="Arial"/>
          <w:sz w:val="16"/>
          <w:szCs w:val="16"/>
        </w:rPr>
        <w:t>•     nėra prastesnio techninio pažangumo lygio.</w:t>
      </w:r>
    </w:p>
    <w:p w14:paraId="0621DDB7" w14:textId="44398599" w:rsidR="00455D3D" w:rsidRDefault="00455D3D" w:rsidP="0070330A">
      <w:pPr>
        <w:pStyle w:val="Puslapioinaostekstas"/>
        <w:jc w:val="both"/>
      </w:pPr>
      <w:r w:rsidRPr="001A4FA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1A4FA0">
        <w:rPr>
          <w:rFonts w:ascii="Arial" w:hAnsi="Arial" w:cs="Arial"/>
          <w:sz w:val="16"/>
          <w:szCs w:val="16"/>
        </w:rPr>
        <w:t>savideklaracija</w:t>
      </w:r>
      <w:proofErr w:type="spellEnd"/>
      <w:r w:rsidRPr="001A4FA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C00B31"/>
    <w:multiLevelType w:val="hybridMultilevel"/>
    <w:tmpl w:val="16066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35065"/>
    <w:multiLevelType w:val="multilevel"/>
    <w:tmpl w:val="F012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C845B0"/>
    <w:multiLevelType w:val="hybridMultilevel"/>
    <w:tmpl w:val="E932BFDC"/>
    <w:lvl w:ilvl="0" w:tplc="FA0E8446">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BA60676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14CFC"/>
    <w:multiLevelType w:val="hybridMultilevel"/>
    <w:tmpl w:val="67A46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4"/>
  </w:num>
  <w:num w:numId="2">
    <w:abstractNumId w:val="20"/>
  </w:num>
  <w:num w:numId="3">
    <w:abstractNumId w:val="4"/>
  </w:num>
  <w:num w:numId="4">
    <w:abstractNumId w:val="24"/>
  </w:num>
  <w:num w:numId="5">
    <w:abstractNumId w:val="3"/>
  </w:num>
  <w:num w:numId="6">
    <w:abstractNumId w:val="12"/>
  </w:num>
  <w:num w:numId="7">
    <w:abstractNumId w:val="17"/>
  </w:num>
  <w:num w:numId="8">
    <w:abstractNumId w:val="0"/>
  </w:num>
  <w:num w:numId="9">
    <w:abstractNumId w:val="27"/>
  </w:num>
  <w:num w:numId="10">
    <w:abstractNumId w:val="8"/>
  </w:num>
  <w:num w:numId="11">
    <w:abstractNumId w:val="29"/>
  </w:num>
  <w:num w:numId="12">
    <w:abstractNumId w:val="15"/>
  </w:num>
  <w:num w:numId="13">
    <w:abstractNumId w:val="1"/>
  </w:num>
  <w:num w:numId="14">
    <w:abstractNumId w:val="6"/>
  </w:num>
  <w:num w:numId="15">
    <w:abstractNumId w:val="19"/>
  </w:num>
  <w:num w:numId="16">
    <w:abstractNumId w:val="28"/>
  </w:num>
  <w:num w:numId="17">
    <w:abstractNumId w:val="21"/>
  </w:num>
  <w:num w:numId="18">
    <w:abstractNumId w:val="25"/>
  </w:num>
  <w:num w:numId="19">
    <w:abstractNumId w:val="5"/>
  </w:num>
  <w:num w:numId="20">
    <w:abstractNumId w:val="22"/>
  </w:num>
  <w:num w:numId="21">
    <w:abstractNumId w:val="26"/>
  </w:num>
  <w:num w:numId="22">
    <w:abstractNumId w:val="13"/>
  </w:num>
  <w:num w:numId="23">
    <w:abstractNumId w:val="23"/>
  </w:num>
  <w:num w:numId="24">
    <w:abstractNumId w:val="9"/>
  </w:num>
  <w:num w:numId="25">
    <w:abstractNumId w:val="7"/>
  </w:num>
  <w:num w:numId="26">
    <w:abstractNumId w:val="18"/>
  </w:num>
  <w:num w:numId="27">
    <w:abstractNumId w:val="2"/>
  </w:num>
  <w:num w:numId="28">
    <w:abstractNumId w:val="11"/>
  </w:num>
  <w:num w:numId="29">
    <w:abstractNumId w:val="1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247"/>
    <w:rsid w:val="0001562D"/>
    <w:rsid w:val="00040DEA"/>
    <w:rsid w:val="0004663F"/>
    <w:rsid w:val="00046A16"/>
    <w:rsid w:val="0005513E"/>
    <w:rsid w:val="00063ABC"/>
    <w:rsid w:val="00070A2D"/>
    <w:rsid w:val="00071D9F"/>
    <w:rsid w:val="000749F2"/>
    <w:rsid w:val="00081630"/>
    <w:rsid w:val="000879E6"/>
    <w:rsid w:val="00090A55"/>
    <w:rsid w:val="00094A35"/>
    <w:rsid w:val="000A21A7"/>
    <w:rsid w:val="000A41ED"/>
    <w:rsid w:val="000A6270"/>
    <w:rsid w:val="000A63FC"/>
    <w:rsid w:val="000B2DF2"/>
    <w:rsid w:val="000C6221"/>
    <w:rsid w:val="000C6E56"/>
    <w:rsid w:val="000D44F8"/>
    <w:rsid w:val="000E6301"/>
    <w:rsid w:val="000F405C"/>
    <w:rsid w:val="00104578"/>
    <w:rsid w:val="00114209"/>
    <w:rsid w:val="001164D5"/>
    <w:rsid w:val="00121DF9"/>
    <w:rsid w:val="00125AE5"/>
    <w:rsid w:val="00130DCD"/>
    <w:rsid w:val="00134EB3"/>
    <w:rsid w:val="0014796D"/>
    <w:rsid w:val="00150946"/>
    <w:rsid w:val="00151828"/>
    <w:rsid w:val="001526E3"/>
    <w:rsid w:val="001567CF"/>
    <w:rsid w:val="00167EA2"/>
    <w:rsid w:val="00177778"/>
    <w:rsid w:val="00183393"/>
    <w:rsid w:val="001A4FA0"/>
    <w:rsid w:val="001A7C4A"/>
    <w:rsid w:val="001A7E68"/>
    <w:rsid w:val="001B7B51"/>
    <w:rsid w:val="001C1773"/>
    <w:rsid w:val="001F3DD7"/>
    <w:rsid w:val="00205386"/>
    <w:rsid w:val="00206CF9"/>
    <w:rsid w:val="00212FAB"/>
    <w:rsid w:val="00221AD6"/>
    <w:rsid w:val="00225AA6"/>
    <w:rsid w:val="002301DF"/>
    <w:rsid w:val="0024076B"/>
    <w:rsid w:val="002427FB"/>
    <w:rsid w:val="00245CBF"/>
    <w:rsid w:val="00260EAE"/>
    <w:rsid w:val="00277AAE"/>
    <w:rsid w:val="00281F03"/>
    <w:rsid w:val="00285F0C"/>
    <w:rsid w:val="00291187"/>
    <w:rsid w:val="002933C3"/>
    <w:rsid w:val="002A16CD"/>
    <w:rsid w:val="002C1010"/>
    <w:rsid w:val="002C4223"/>
    <w:rsid w:val="002D10EC"/>
    <w:rsid w:val="002D1118"/>
    <w:rsid w:val="002D3492"/>
    <w:rsid w:val="002D4370"/>
    <w:rsid w:val="002D47ED"/>
    <w:rsid w:val="002D5BBD"/>
    <w:rsid w:val="002D6543"/>
    <w:rsid w:val="002E09D6"/>
    <w:rsid w:val="002F2DA5"/>
    <w:rsid w:val="003011E8"/>
    <w:rsid w:val="003025D7"/>
    <w:rsid w:val="00306503"/>
    <w:rsid w:val="00314040"/>
    <w:rsid w:val="00315EF1"/>
    <w:rsid w:val="00320C6A"/>
    <w:rsid w:val="003216C1"/>
    <w:rsid w:val="00321D82"/>
    <w:rsid w:val="00325C64"/>
    <w:rsid w:val="003304CF"/>
    <w:rsid w:val="00330D82"/>
    <w:rsid w:val="00355A7A"/>
    <w:rsid w:val="00366554"/>
    <w:rsid w:val="0038363F"/>
    <w:rsid w:val="00387BEF"/>
    <w:rsid w:val="003A139E"/>
    <w:rsid w:val="003B1EDD"/>
    <w:rsid w:val="003B4ED6"/>
    <w:rsid w:val="003C6E8C"/>
    <w:rsid w:val="003D4EE1"/>
    <w:rsid w:val="003F06DD"/>
    <w:rsid w:val="003F7C08"/>
    <w:rsid w:val="004023BD"/>
    <w:rsid w:val="004055F2"/>
    <w:rsid w:val="0041288C"/>
    <w:rsid w:val="00412A32"/>
    <w:rsid w:val="00423895"/>
    <w:rsid w:val="0043073D"/>
    <w:rsid w:val="0043078A"/>
    <w:rsid w:val="004354F0"/>
    <w:rsid w:val="0043726E"/>
    <w:rsid w:val="00445551"/>
    <w:rsid w:val="00455D3D"/>
    <w:rsid w:val="00457A38"/>
    <w:rsid w:val="00471D90"/>
    <w:rsid w:val="00482CF9"/>
    <w:rsid w:val="00487A0D"/>
    <w:rsid w:val="0049021B"/>
    <w:rsid w:val="004A0C48"/>
    <w:rsid w:val="004A5BDE"/>
    <w:rsid w:val="004A7824"/>
    <w:rsid w:val="004B4A6C"/>
    <w:rsid w:val="004B55FF"/>
    <w:rsid w:val="004B6603"/>
    <w:rsid w:val="004C0120"/>
    <w:rsid w:val="004C22B2"/>
    <w:rsid w:val="004D322C"/>
    <w:rsid w:val="004D6148"/>
    <w:rsid w:val="004D7ECA"/>
    <w:rsid w:val="004F23CD"/>
    <w:rsid w:val="00510631"/>
    <w:rsid w:val="00512784"/>
    <w:rsid w:val="0052267E"/>
    <w:rsid w:val="00531405"/>
    <w:rsid w:val="00540D97"/>
    <w:rsid w:val="00544A4B"/>
    <w:rsid w:val="005468C4"/>
    <w:rsid w:val="00547581"/>
    <w:rsid w:val="00554709"/>
    <w:rsid w:val="00566B2C"/>
    <w:rsid w:val="00580C7C"/>
    <w:rsid w:val="005900D8"/>
    <w:rsid w:val="00591E6C"/>
    <w:rsid w:val="00593AAB"/>
    <w:rsid w:val="005979DD"/>
    <w:rsid w:val="005A0A62"/>
    <w:rsid w:val="005A4225"/>
    <w:rsid w:val="005A4970"/>
    <w:rsid w:val="005B21AE"/>
    <w:rsid w:val="005B5C8E"/>
    <w:rsid w:val="005C1750"/>
    <w:rsid w:val="005C1FC1"/>
    <w:rsid w:val="005C460D"/>
    <w:rsid w:val="005D69FF"/>
    <w:rsid w:val="005E43AF"/>
    <w:rsid w:val="005E565F"/>
    <w:rsid w:val="005F1BFC"/>
    <w:rsid w:val="005F1E9D"/>
    <w:rsid w:val="005F4D06"/>
    <w:rsid w:val="00606EAD"/>
    <w:rsid w:val="006115F7"/>
    <w:rsid w:val="00614FB9"/>
    <w:rsid w:val="00615413"/>
    <w:rsid w:val="0062173D"/>
    <w:rsid w:val="00627231"/>
    <w:rsid w:val="00653496"/>
    <w:rsid w:val="00654FC0"/>
    <w:rsid w:val="00682323"/>
    <w:rsid w:val="006A442A"/>
    <w:rsid w:val="006B726E"/>
    <w:rsid w:val="006B796A"/>
    <w:rsid w:val="006B7A31"/>
    <w:rsid w:val="006C00A1"/>
    <w:rsid w:val="006C5818"/>
    <w:rsid w:val="006C7A0E"/>
    <w:rsid w:val="006D3A77"/>
    <w:rsid w:val="006D59A8"/>
    <w:rsid w:val="006E1D1A"/>
    <w:rsid w:val="006E302E"/>
    <w:rsid w:val="006E5A26"/>
    <w:rsid w:val="006F032D"/>
    <w:rsid w:val="006F163B"/>
    <w:rsid w:val="006F3465"/>
    <w:rsid w:val="006F7F3C"/>
    <w:rsid w:val="007008CC"/>
    <w:rsid w:val="007027D5"/>
    <w:rsid w:val="0070330A"/>
    <w:rsid w:val="00705D00"/>
    <w:rsid w:val="007217B6"/>
    <w:rsid w:val="007249E8"/>
    <w:rsid w:val="00735D0D"/>
    <w:rsid w:val="00736515"/>
    <w:rsid w:val="00750519"/>
    <w:rsid w:val="0075332F"/>
    <w:rsid w:val="00776382"/>
    <w:rsid w:val="00781338"/>
    <w:rsid w:val="007828EC"/>
    <w:rsid w:val="007919AF"/>
    <w:rsid w:val="007A0715"/>
    <w:rsid w:val="007A6C64"/>
    <w:rsid w:val="007B22A1"/>
    <w:rsid w:val="007B5B1C"/>
    <w:rsid w:val="007C0D15"/>
    <w:rsid w:val="007C19E2"/>
    <w:rsid w:val="007C756E"/>
    <w:rsid w:val="007D0340"/>
    <w:rsid w:val="007E4ADD"/>
    <w:rsid w:val="007F14DB"/>
    <w:rsid w:val="007F361B"/>
    <w:rsid w:val="007F38C4"/>
    <w:rsid w:val="0081500B"/>
    <w:rsid w:val="00816C9B"/>
    <w:rsid w:val="00817878"/>
    <w:rsid w:val="00824BB5"/>
    <w:rsid w:val="00843BF4"/>
    <w:rsid w:val="00863FEA"/>
    <w:rsid w:val="008845A4"/>
    <w:rsid w:val="00890788"/>
    <w:rsid w:val="00890D83"/>
    <w:rsid w:val="008B56E2"/>
    <w:rsid w:val="008B6798"/>
    <w:rsid w:val="008D092E"/>
    <w:rsid w:val="008E36E7"/>
    <w:rsid w:val="008E5EF6"/>
    <w:rsid w:val="008F3BD3"/>
    <w:rsid w:val="009027A8"/>
    <w:rsid w:val="0091567C"/>
    <w:rsid w:val="009206AE"/>
    <w:rsid w:val="00930BFC"/>
    <w:rsid w:val="00936D6C"/>
    <w:rsid w:val="00944DAD"/>
    <w:rsid w:val="0094584A"/>
    <w:rsid w:val="0095218E"/>
    <w:rsid w:val="00963C1C"/>
    <w:rsid w:val="00966C45"/>
    <w:rsid w:val="0098149B"/>
    <w:rsid w:val="00984F2A"/>
    <w:rsid w:val="009869E6"/>
    <w:rsid w:val="0099666C"/>
    <w:rsid w:val="009A0B18"/>
    <w:rsid w:val="009A4D65"/>
    <w:rsid w:val="009D761B"/>
    <w:rsid w:val="009E2089"/>
    <w:rsid w:val="00A005E8"/>
    <w:rsid w:val="00A00C87"/>
    <w:rsid w:val="00A01C6F"/>
    <w:rsid w:val="00A0347D"/>
    <w:rsid w:val="00A03AB8"/>
    <w:rsid w:val="00A04269"/>
    <w:rsid w:val="00A077F3"/>
    <w:rsid w:val="00A07D3E"/>
    <w:rsid w:val="00A34DC9"/>
    <w:rsid w:val="00A51D92"/>
    <w:rsid w:val="00A53524"/>
    <w:rsid w:val="00A6028C"/>
    <w:rsid w:val="00A729FB"/>
    <w:rsid w:val="00A73928"/>
    <w:rsid w:val="00A74143"/>
    <w:rsid w:val="00A7651F"/>
    <w:rsid w:val="00A8623E"/>
    <w:rsid w:val="00A9624F"/>
    <w:rsid w:val="00AB5B36"/>
    <w:rsid w:val="00AD3DBA"/>
    <w:rsid w:val="00AF6B48"/>
    <w:rsid w:val="00AF715C"/>
    <w:rsid w:val="00B00883"/>
    <w:rsid w:val="00B06A26"/>
    <w:rsid w:val="00B07092"/>
    <w:rsid w:val="00B10E52"/>
    <w:rsid w:val="00B12E41"/>
    <w:rsid w:val="00B1437B"/>
    <w:rsid w:val="00B14AB3"/>
    <w:rsid w:val="00B210D0"/>
    <w:rsid w:val="00B23ED2"/>
    <w:rsid w:val="00B26D8B"/>
    <w:rsid w:val="00B31E80"/>
    <w:rsid w:val="00B32930"/>
    <w:rsid w:val="00B50A0E"/>
    <w:rsid w:val="00B50AE0"/>
    <w:rsid w:val="00B56BC8"/>
    <w:rsid w:val="00B56BD0"/>
    <w:rsid w:val="00B6030E"/>
    <w:rsid w:val="00B62F69"/>
    <w:rsid w:val="00B66FF7"/>
    <w:rsid w:val="00B776C0"/>
    <w:rsid w:val="00B81AFB"/>
    <w:rsid w:val="00B86484"/>
    <w:rsid w:val="00B92B96"/>
    <w:rsid w:val="00B961AA"/>
    <w:rsid w:val="00BA49F7"/>
    <w:rsid w:val="00BC6330"/>
    <w:rsid w:val="00BC7A34"/>
    <w:rsid w:val="00BF270C"/>
    <w:rsid w:val="00C04C19"/>
    <w:rsid w:val="00C10BC3"/>
    <w:rsid w:val="00C15FD0"/>
    <w:rsid w:val="00C22445"/>
    <w:rsid w:val="00C23062"/>
    <w:rsid w:val="00C31335"/>
    <w:rsid w:val="00C31511"/>
    <w:rsid w:val="00C344D3"/>
    <w:rsid w:val="00C438AC"/>
    <w:rsid w:val="00C53B32"/>
    <w:rsid w:val="00C55B15"/>
    <w:rsid w:val="00C71538"/>
    <w:rsid w:val="00C7274E"/>
    <w:rsid w:val="00C73886"/>
    <w:rsid w:val="00C77A49"/>
    <w:rsid w:val="00C81096"/>
    <w:rsid w:val="00C86CE7"/>
    <w:rsid w:val="00CB11D2"/>
    <w:rsid w:val="00CC3B99"/>
    <w:rsid w:val="00CE2B4F"/>
    <w:rsid w:val="00CF2B8B"/>
    <w:rsid w:val="00CF2C89"/>
    <w:rsid w:val="00D00101"/>
    <w:rsid w:val="00D03F5A"/>
    <w:rsid w:val="00D050D6"/>
    <w:rsid w:val="00D11AA4"/>
    <w:rsid w:val="00D11BA6"/>
    <w:rsid w:val="00D2235B"/>
    <w:rsid w:val="00D22C65"/>
    <w:rsid w:val="00D30E0F"/>
    <w:rsid w:val="00D330BD"/>
    <w:rsid w:val="00D5381C"/>
    <w:rsid w:val="00D563D4"/>
    <w:rsid w:val="00D652C3"/>
    <w:rsid w:val="00D942D2"/>
    <w:rsid w:val="00DB0D52"/>
    <w:rsid w:val="00DB7B5F"/>
    <w:rsid w:val="00DC68BA"/>
    <w:rsid w:val="00DC79E6"/>
    <w:rsid w:val="00DE0C61"/>
    <w:rsid w:val="00DE3FD4"/>
    <w:rsid w:val="00DF47C3"/>
    <w:rsid w:val="00DF4815"/>
    <w:rsid w:val="00DF79A6"/>
    <w:rsid w:val="00E17DA2"/>
    <w:rsid w:val="00E223CB"/>
    <w:rsid w:val="00E22CF3"/>
    <w:rsid w:val="00E231AF"/>
    <w:rsid w:val="00E30CF3"/>
    <w:rsid w:val="00E35870"/>
    <w:rsid w:val="00E416AB"/>
    <w:rsid w:val="00E43611"/>
    <w:rsid w:val="00E51A27"/>
    <w:rsid w:val="00E52849"/>
    <w:rsid w:val="00E53871"/>
    <w:rsid w:val="00E55E7E"/>
    <w:rsid w:val="00E7084E"/>
    <w:rsid w:val="00E71818"/>
    <w:rsid w:val="00E76182"/>
    <w:rsid w:val="00E80B1A"/>
    <w:rsid w:val="00E862DF"/>
    <w:rsid w:val="00E8735F"/>
    <w:rsid w:val="00E877F9"/>
    <w:rsid w:val="00ED1C61"/>
    <w:rsid w:val="00EE0897"/>
    <w:rsid w:val="00EE29B1"/>
    <w:rsid w:val="00EF7DF5"/>
    <w:rsid w:val="00F03619"/>
    <w:rsid w:val="00F10687"/>
    <w:rsid w:val="00F23F4F"/>
    <w:rsid w:val="00F2412D"/>
    <w:rsid w:val="00F3674D"/>
    <w:rsid w:val="00F36AB4"/>
    <w:rsid w:val="00F40BF6"/>
    <w:rsid w:val="00F47659"/>
    <w:rsid w:val="00F558F0"/>
    <w:rsid w:val="00F5657C"/>
    <w:rsid w:val="00F56D90"/>
    <w:rsid w:val="00F63246"/>
    <w:rsid w:val="00F63A4D"/>
    <w:rsid w:val="00F64F22"/>
    <w:rsid w:val="00F674FF"/>
    <w:rsid w:val="00F77552"/>
    <w:rsid w:val="00F80412"/>
    <w:rsid w:val="00F83FAA"/>
    <w:rsid w:val="00F966EE"/>
    <w:rsid w:val="00F96E2E"/>
    <w:rsid w:val="00FB221D"/>
    <w:rsid w:val="00FD52ED"/>
    <w:rsid w:val="0AAB7A24"/>
    <w:rsid w:val="0B254B39"/>
    <w:rsid w:val="165B7056"/>
    <w:rsid w:val="21986D54"/>
    <w:rsid w:val="282C9C44"/>
    <w:rsid w:val="2EB851FA"/>
    <w:rsid w:val="5E731BCC"/>
    <w:rsid w:val="777D1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locked/>
    <w:rsid w:val="00B23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5634">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1462">
      <w:bodyDiv w:val="1"/>
      <w:marLeft w:val="0"/>
      <w:marRight w:val="0"/>
      <w:marTop w:val="0"/>
      <w:marBottom w:val="0"/>
      <w:divBdr>
        <w:top w:val="none" w:sz="0" w:space="0" w:color="auto"/>
        <w:left w:val="none" w:sz="0" w:space="0" w:color="auto"/>
        <w:bottom w:val="none" w:sz="0" w:space="0" w:color="auto"/>
        <w:right w:val="none" w:sz="0" w:space="0" w:color="auto"/>
      </w:divBdr>
    </w:div>
    <w:div w:id="1486896639">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18927">
      <w:bodyDiv w:val="1"/>
      <w:marLeft w:val="0"/>
      <w:marRight w:val="0"/>
      <w:marTop w:val="0"/>
      <w:marBottom w:val="0"/>
      <w:divBdr>
        <w:top w:val="none" w:sz="0" w:space="0" w:color="auto"/>
        <w:left w:val="none" w:sz="0" w:space="0" w:color="auto"/>
        <w:bottom w:val="none" w:sz="0" w:space="0" w:color="auto"/>
        <w:right w:val="none" w:sz="0" w:space="0" w:color="auto"/>
      </w:divBdr>
      <w:divsChild>
        <w:div w:id="246235259">
          <w:marLeft w:val="0"/>
          <w:marRight w:val="0"/>
          <w:marTop w:val="0"/>
          <w:marBottom w:val="0"/>
          <w:divBdr>
            <w:top w:val="none" w:sz="0" w:space="0" w:color="auto"/>
            <w:left w:val="none" w:sz="0" w:space="0" w:color="auto"/>
            <w:bottom w:val="none" w:sz="0" w:space="0" w:color="auto"/>
            <w:right w:val="none" w:sz="0" w:space="0" w:color="auto"/>
          </w:divBdr>
        </w:div>
        <w:div w:id="966660026">
          <w:marLeft w:val="0"/>
          <w:marRight w:val="0"/>
          <w:marTop w:val="0"/>
          <w:marBottom w:val="0"/>
          <w:divBdr>
            <w:top w:val="none" w:sz="0" w:space="0" w:color="auto"/>
            <w:left w:val="none" w:sz="0" w:space="0" w:color="auto"/>
            <w:bottom w:val="none" w:sz="0" w:space="0" w:color="auto"/>
            <w:right w:val="none" w:sz="0" w:space="0" w:color="auto"/>
          </w:divBdr>
        </w:div>
      </w:divsChild>
    </w:div>
    <w:div w:id="18719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4401E833-2EDA-458C-98A5-723302F3D787}">
  <ds:schemaRefs>
    <ds:schemaRef ds:uri="http://schemas.openxmlformats.org/officeDocument/2006/bibliography"/>
  </ds:schemaRefs>
</ds:datastoreItem>
</file>

<file path=customXml/itemProps3.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716</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Agnė Stulginskienė</cp:lastModifiedBy>
  <cp:revision>8</cp:revision>
  <dcterms:created xsi:type="dcterms:W3CDTF">2025-03-03T14:06:00Z</dcterms:created>
  <dcterms:modified xsi:type="dcterms:W3CDTF">2025-03-07T09:38:00Z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