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86B76" w14:textId="77777777" w:rsidR="002A7375" w:rsidRDefault="002A7375">
      <w:pPr>
        <w:rPr>
          <w:rFonts w:cs="Tahoma"/>
        </w:rPr>
      </w:pPr>
    </w:p>
    <w:p w14:paraId="02FB040A" w14:textId="77777777" w:rsidR="00CE470B" w:rsidRDefault="00CE470B">
      <w:pPr>
        <w:rPr>
          <w:rFonts w:cs="Tahoma"/>
        </w:rPr>
      </w:pPr>
    </w:p>
    <w:p w14:paraId="3211B51D" w14:textId="2B8C3E9B" w:rsidR="00CE470B" w:rsidRDefault="00CE470B" w:rsidP="00CE470B">
      <w:pPr>
        <w:ind w:firstLine="540"/>
        <w:jc w:val="both"/>
        <w:rPr>
          <w:rFonts w:cs="Tahoma"/>
        </w:rPr>
      </w:pPr>
      <w:r w:rsidRPr="00CE470B">
        <w:rPr>
          <w:rFonts w:cs="Tahoma"/>
        </w:rPr>
        <w:t>Informuojame, kad 202</w:t>
      </w:r>
      <w:r>
        <w:rPr>
          <w:rFonts w:cs="Tahoma"/>
        </w:rPr>
        <w:t>5</w:t>
      </w:r>
      <w:r w:rsidRPr="00CE470B">
        <w:rPr>
          <w:rFonts w:cs="Tahoma"/>
        </w:rPr>
        <w:t xml:space="preserve"> m. </w:t>
      </w:r>
      <w:r>
        <w:rPr>
          <w:rFonts w:cs="Tahoma"/>
        </w:rPr>
        <w:t xml:space="preserve">kovo </w:t>
      </w:r>
      <w:r w:rsidR="002F4B5D">
        <w:rPr>
          <w:rFonts w:cs="Tahoma"/>
        </w:rPr>
        <w:t>6</w:t>
      </w:r>
      <w:r>
        <w:rPr>
          <w:rFonts w:cs="Tahoma"/>
        </w:rPr>
        <w:t xml:space="preserve"> </w:t>
      </w:r>
      <w:r w:rsidRPr="00CE470B">
        <w:rPr>
          <w:rFonts w:cs="Tahoma"/>
        </w:rPr>
        <w:t xml:space="preserve">d. Centrinės viešųjų pirkimų informacinės sistemos priemonėmis gavome tiekėjo </w:t>
      </w:r>
      <w:r>
        <w:rPr>
          <w:rFonts w:cs="Tahoma"/>
        </w:rPr>
        <w:t xml:space="preserve">klausimą </w:t>
      </w:r>
      <w:r w:rsidRPr="00CE470B">
        <w:rPr>
          <w:rFonts w:cs="Tahoma"/>
        </w:rPr>
        <w:t>„</w:t>
      </w:r>
      <w:r w:rsidR="002F4B5D" w:rsidRPr="002F4B5D">
        <w:rPr>
          <w:rFonts w:cs="Tahoma"/>
        </w:rPr>
        <w:t>Fizinės apsaugos, elektroninės apsaugos, sistemų techninio aptarnavimo ir priežiūros paslaugų (administracinių patalpų, esančių Studentų g. 39 ir Lvivo g. 25, Vilniuje)</w:t>
      </w:r>
      <w:r w:rsidRPr="002F4B5D">
        <w:rPr>
          <w:rFonts w:cs="Tahoma"/>
        </w:rPr>
        <w:t>“</w:t>
      </w:r>
      <w:r w:rsidRPr="00CE470B">
        <w:rPr>
          <w:rFonts w:cs="Tahoma"/>
        </w:rPr>
        <w:t xml:space="preserve"> viešajame pirkime (pirkimo </w:t>
      </w:r>
      <w:r>
        <w:rPr>
          <w:rFonts w:cs="Tahoma"/>
        </w:rPr>
        <w:t xml:space="preserve">ID </w:t>
      </w:r>
      <w:r w:rsidRPr="00CE470B">
        <w:rPr>
          <w:rFonts w:cs="Tahoma"/>
        </w:rPr>
        <w:t>numeris</w:t>
      </w:r>
      <w:r w:rsidR="002F4B5D">
        <w:rPr>
          <w:rFonts w:cs="Tahoma"/>
        </w:rPr>
        <w:t xml:space="preserve"> </w:t>
      </w:r>
      <w:r w:rsidR="002F4B5D" w:rsidRPr="002F4B5D">
        <w:rPr>
          <w:rFonts w:cs="Tahoma"/>
        </w:rPr>
        <w:t>1351439</w:t>
      </w:r>
      <w:r w:rsidRPr="00CE470B">
        <w:rPr>
          <w:rFonts w:cs="Tahoma"/>
        </w:rPr>
        <w:t xml:space="preserve">), teikiame </w:t>
      </w:r>
      <w:r w:rsidR="00FA7109">
        <w:rPr>
          <w:rFonts w:cs="Tahoma"/>
        </w:rPr>
        <w:t xml:space="preserve">atsakymą </w:t>
      </w:r>
      <w:r w:rsidRPr="00CE470B">
        <w:rPr>
          <w:rFonts w:cs="Tahoma"/>
        </w:rPr>
        <w:t>(kalba netaisyta) į jį:</w:t>
      </w:r>
    </w:p>
    <w:p w14:paraId="66C52FCB" w14:textId="77777777" w:rsidR="00CE470B" w:rsidRDefault="00CE470B" w:rsidP="00CE470B">
      <w:pPr>
        <w:jc w:val="both"/>
        <w:rPr>
          <w:rFonts w:cs="Tahoma"/>
        </w:rPr>
      </w:pPr>
    </w:p>
    <w:tbl>
      <w:tblPr>
        <w:tblStyle w:val="TableGrid"/>
        <w:tblW w:w="14755" w:type="dxa"/>
        <w:tblLook w:val="04A0" w:firstRow="1" w:lastRow="0" w:firstColumn="1" w:lastColumn="0" w:noHBand="0" w:noVBand="1"/>
      </w:tblPr>
      <w:tblGrid>
        <w:gridCol w:w="6925"/>
        <w:gridCol w:w="7830"/>
      </w:tblGrid>
      <w:tr w:rsidR="00CE470B" w14:paraId="63A86E92" w14:textId="77777777" w:rsidTr="009B4B56">
        <w:tc>
          <w:tcPr>
            <w:tcW w:w="6925" w:type="dxa"/>
            <w:shd w:val="clear" w:color="auto" w:fill="FFF2CC" w:themeFill="accent4" w:themeFillTint="33"/>
          </w:tcPr>
          <w:p w14:paraId="4D9E71AA" w14:textId="4DD6A5C1" w:rsidR="00CE470B" w:rsidRPr="00CE470B" w:rsidRDefault="00CE470B" w:rsidP="00CE470B">
            <w:pPr>
              <w:jc w:val="center"/>
              <w:rPr>
                <w:rFonts w:cs="Tahoma"/>
              </w:rPr>
            </w:pPr>
            <w:r w:rsidRPr="00CE470B">
              <w:rPr>
                <w:b/>
                <w:bCs/>
              </w:rPr>
              <w:t>Klausimas</w:t>
            </w:r>
          </w:p>
        </w:tc>
        <w:tc>
          <w:tcPr>
            <w:tcW w:w="7830" w:type="dxa"/>
            <w:shd w:val="clear" w:color="auto" w:fill="FFF2CC" w:themeFill="accent4" w:themeFillTint="33"/>
          </w:tcPr>
          <w:p w14:paraId="527B6A43" w14:textId="6130FC4B" w:rsidR="00CE470B" w:rsidRPr="00CE470B" w:rsidRDefault="00CE470B" w:rsidP="00CE470B">
            <w:pPr>
              <w:jc w:val="center"/>
              <w:rPr>
                <w:rFonts w:cs="Tahoma"/>
              </w:rPr>
            </w:pPr>
            <w:r w:rsidRPr="00CE470B">
              <w:rPr>
                <w:b/>
                <w:bCs/>
              </w:rPr>
              <w:t>Atsakymas</w:t>
            </w:r>
          </w:p>
        </w:tc>
      </w:tr>
      <w:tr w:rsidR="00CE470B" w14:paraId="29984136" w14:textId="77777777" w:rsidTr="009B4B56">
        <w:tc>
          <w:tcPr>
            <w:tcW w:w="6925" w:type="dxa"/>
          </w:tcPr>
          <w:p w14:paraId="3C5F75D4" w14:textId="77777777" w:rsidR="00CE470B" w:rsidRDefault="00CE470B">
            <w:pPr>
              <w:rPr>
                <w:rFonts w:cs="Tahoma"/>
              </w:rPr>
            </w:pPr>
          </w:p>
          <w:p w14:paraId="1F08235A" w14:textId="77777777" w:rsidR="002F4B5D" w:rsidRPr="002F4B5D" w:rsidRDefault="002F4B5D" w:rsidP="002F4B5D">
            <w:pPr>
              <w:rPr>
                <w:rFonts w:cs="Tahoma"/>
              </w:rPr>
            </w:pPr>
            <w:r w:rsidRPr="002F4B5D">
              <w:rPr>
                <w:rFonts w:cs="Tahoma"/>
              </w:rPr>
              <w:t>Laba diena,</w:t>
            </w:r>
          </w:p>
          <w:p w14:paraId="4FA6B5E6" w14:textId="1640FA5B" w:rsidR="00CE470B" w:rsidRDefault="002F4B5D" w:rsidP="002F4B5D">
            <w:pPr>
              <w:rPr>
                <w:rFonts w:cs="Tahoma"/>
              </w:rPr>
            </w:pPr>
            <w:r w:rsidRPr="002F4B5D">
              <w:rPr>
                <w:rFonts w:cs="Tahoma"/>
              </w:rPr>
              <w:t>Patikslinkite prašau, VSD pažymos reikalingos tik Tiekėjo apsaugos sistemų techninio aptarnavimo specialistams?</w:t>
            </w:r>
          </w:p>
        </w:tc>
        <w:tc>
          <w:tcPr>
            <w:tcW w:w="7830" w:type="dxa"/>
          </w:tcPr>
          <w:p w14:paraId="250D3F4B" w14:textId="4A7472B1" w:rsidR="002D647F" w:rsidRDefault="002D647F" w:rsidP="002F4B5D">
            <w:pPr>
              <w:jc w:val="both"/>
            </w:pPr>
            <w:r>
              <w:t xml:space="preserve">Atkreipiame dėmesį, kad tiekėjas turės pateikti </w:t>
            </w:r>
            <w:r w:rsidRPr="00473110">
              <w:t>Valstybės saugumo departamento tiekėjo darbuotoj</w:t>
            </w:r>
            <w:r>
              <w:t>ui (-</w:t>
            </w:r>
            <w:r w:rsidRPr="00473110">
              <w:t>ams</w:t>
            </w:r>
            <w:r>
              <w:t>)</w:t>
            </w:r>
            <w:r w:rsidRPr="00473110">
              <w:t xml:space="preserve"> išduot</w:t>
            </w:r>
            <w:r>
              <w:t xml:space="preserve">us dokumentus ne tik apsaugos sistemų techninio aptarnavimo specialistams, bet ir apsaugos </w:t>
            </w:r>
            <w:r w:rsidRPr="002F4B5D">
              <w:t>specialist</w:t>
            </w:r>
            <w:r>
              <w:t>ams</w:t>
            </w:r>
            <w:r w:rsidRPr="002F4B5D">
              <w:t>, kurie teiks ginkluotos asmens ir turto apsaugos paslaugas (t.</w:t>
            </w:r>
            <w:r w:rsidR="00D3416E">
              <w:t xml:space="preserve"> </w:t>
            </w:r>
            <w:r w:rsidRPr="002F4B5D">
              <w:t>y. tiesiogiai vykdys apsaugos funkcijas)</w:t>
            </w:r>
            <w:r>
              <w:t xml:space="preserve">. </w:t>
            </w:r>
          </w:p>
          <w:p w14:paraId="1C8F25D3" w14:textId="71057049" w:rsidR="002F4B5D" w:rsidRDefault="002D647F" w:rsidP="002F4B5D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Kadangi </w:t>
            </w:r>
            <w:r w:rsidR="002F4B5D" w:rsidRPr="002F4B5D">
              <w:rPr>
                <w:rFonts w:cs="Tahoma"/>
              </w:rPr>
              <w:t xml:space="preserve">Pirkimo sąlygų 2 priedo „Techninė specifikacija“ 11 p. nurodyta: </w:t>
            </w:r>
          </w:p>
          <w:p w14:paraId="2884BA9F" w14:textId="19F6650B" w:rsidR="002F4B5D" w:rsidRPr="002F4B5D" w:rsidRDefault="002F4B5D" w:rsidP="002F4B5D">
            <w:pPr>
              <w:jc w:val="both"/>
            </w:pPr>
            <w:r w:rsidRPr="002F4B5D">
              <w:rPr>
                <w:rFonts w:cs="Tahoma"/>
              </w:rPr>
              <w:t xml:space="preserve">„11. </w:t>
            </w:r>
            <w:r w:rsidRPr="002F4B5D">
              <w:t>Tiekėjas turi</w:t>
            </w:r>
            <w:r w:rsidRPr="002F4B5D">
              <w:rPr>
                <w:u w:val="single"/>
              </w:rPr>
              <w:t xml:space="preserve"> turėti pakankamą</w:t>
            </w:r>
            <w:r w:rsidRPr="002F4B5D">
              <w:t xml:space="preserve"> apsaugos specialistų, kurie teiks ginkluotos asmens ir turto apsaugos paslaugas (t.y. tiesiogiai vykdys apsaugos funkcijas). Prieš pradedant vykdyti sutartį, tiekėjas turės pateikti:</w:t>
            </w:r>
          </w:p>
          <w:p w14:paraId="2A3BE4ED" w14:textId="77777777" w:rsidR="002F4B5D" w:rsidRPr="002F4B5D" w:rsidRDefault="002F4B5D" w:rsidP="002F4B5D">
            <w:pPr>
              <w:pStyle w:val="ListParagraph"/>
              <w:numPr>
                <w:ilvl w:val="0"/>
                <w:numId w:val="1"/>
              </w:numPr>
              <w:jc w:val="both"/>
              <w:rPr>
                <w:vanish/>
              </w:rPr>
            </w:pPr>
          </w:p>
          <w:p w14:paraId="25E1F640" w14:textId="77777777" w:rsidR="002F4B5D" w:rsidRPr="002F4B5D" w:rsidRDefault="002F4B5D" w:rsidP="002F4B5D">
            <w:pPr>
              <w:pStyle w:val="ListParagraph"/>
              <w:numPr>
                <w:ilvl w:val="0"/>
                <w:numId w:val="1"/>
              </w:numPr>
              <w:jc w:val="both"/>
              <w:rPr>
                <w:vanish/>
              </w:rPr>
            </w:pPr>
          </w:p>
          <w:p w14:paraId="5E0EC4AE" w14:textId="77777777" w:rsidR="002F4B5D" w:rsidRPr="002F4B5D" w:rsidRDefault="002F4B5D" w:rsidP="002F4B5D">
            <w:pPr>
              <w:pStyle w:val="ListParagraph"/>
              <w:numPr>
                <w:ilvl w:val="0"/>
                <w:numId w:val="1"/>
              </w:numPr>
              <w:jc w:val="both"/>
              <w:rPr>
                <w:vanish/>
              </w:rPr>
            </w:pPr>
          </w:p>
          <w:p w14:paraId="3B25A779" w14:textId="77777777" w:rsidR="002F4B5D" w:rsidRPr="002F4B5D" w:rsidRDefault="002F4B5D" w:rsidP="002F4B5D">
            <w:pPr>
              <w:pStyle w:val="ListParagraph"/>
              <w:numPr>
                <w:ilvl w:val="0"/>
                <w:numId w:val="1"/>
              </w:numPr>
              <w:jc w:val="both"/>
              <w:rPr>
                <w:vanish/>
              </w:rPr>
            </w:pPr>
          </w:p>
          <w:p w14:paraId="64C32F31" w14:textId="77777777" w:rsidR="002F4B5D" w:rsidRPr="002F4B5D" w:rsidRDefault="002F4B5D" w:rsidP="002F4B5D">
            <w:pPr>
              <w:pStyle w:val="ListParagraph"/>
              <w:numPr>
                <w:ilvl w:val="0"/>
                <w:numId w:val="1"/>
              </w:numPr>
              <w:jc w:val="both"/>
              <w:rPr>
                <w:vanish/>
              </w:rPr>
            </w:pPr>
          </w:p>
          <w:p w14:paraId="3D8821A4" w14:textId="77777777" w:rsidR="002F4B5D" w:rsidRPr="002F4B5D" w:rsidRDefault="002F4B5D" w:rsidP="002F4B5D">
            <w:pPr>
              <w:pStyle w:val="ListParagraph"/>
              <w:numPr>
                <w:ilvl w:val="0"/>
                <w:numId w:val="1"/>
              </w:numPr>
              <w:jc w:val="both"/>
              <w:rPr>
                <w:vanish/>
              </w:rPr>
            </w:pPr>
          </w:p>
          <w:p w14:paraId="73F769FD" w14:textId="77777777" w:rsidR="002F4B5D" w:rsidRPr="002F4B5D" w:rsidRDefault="002F4B5D" w:rsidP="002F4B5D">
            <w:pPr>
              <w:pStyle w:val="ListParagraph"/>
              <w:numPr>
                <w:ilvl w:val="0"/>
                <w:numId w:val="1"/>
              </w:numPr>
              <w:jc w:val="both"/>
              <w:rPr>
                <w:vanish/>
              </w:rPr>
            </w:pPr>
          </w:p>
          <w:p w14:paraId="18FE52AE" w14:textId="77777777" w:rsidR="002F4B5D" w:rsidRPr="002F4B5D" w:rsidRDefault="002F4B5D" w:rsidP="002F4B5D">
            <w:pPr>
              <w:pStyle w:val="ListParagraph"/>
              <w:numPr>
                <w:ilvl w:val="0"/>
                <w:numId w:val="1"/>
              </w:numPr>
              <w:jc w:val="both"/>
              <w:rPr>
                <w:vanish/>
              </w:rPr>
            </w:pPr>
          </w:p>
          <w:p w14:paraId="4BF0298E" w14:textId="77777777" w:rsidR="002F4B5D" w:rsidRPr="002F4B5D" w:rsidRDefault="002F4B5D" w:rsidP="002F4B5D">
            <w:pPr>
              <w:pStyle w:val="ListParagraph"/>
              <w:numPr>
                <w:ilvl w:val="0"/>
                <w:numId w:val="1"/>
              </w:numPr>
              <w:jc w:val="both"/>
              <w:rPr>
                <w:vanish/>
              </w:rPr>
            </w:pPr>
          </w:p>
          <w:p w14:paraId="0C49D4C1" w14:textId="77777777" w:rsidR="002F4B5D" w:rsidRPr="002F4B5D" w:rsidRDefault="002F4B5D" w:rsidP="002F4B5D">
            <w:pPr>
              <w:pStyle w:val="ListParagraph"/>
              <w:numPr>
                <w:ilvl w:val="0"/>
                <w:numId w:val="1"/>
              </w:numPr>
              <w:jc w:val="both"/>
              <w:rPr>
                <w:vanish/>
              </w:rPr>
            </w:pPr>
          </w:p>
          <w:p w14:paraId="06F82DC6" w14:textId="577706B9" w:rsidR="002F4B5D" w:rsidRPr="002F4B5D" w:rsidRDefault="002F4B5D" w:rsidP="002F4B5D">
            <w:pPr>
              <w:numPr>
                <w:ilvl w:val="1"/>
                <w:numId w:val="1"/>
              </w:numPr>
              <w:tabs>
                <w:tab w:val="left" w:pos="621"/>
              </w:tabs>
              <w:ind w:left="54" w:firstLine="0"/>
              <w:contextualSpacing/>
              <w:jc w:val="both"/>
            </w:pPr>
            <w:r w:rsidRPr="002F4B5D">
              <w:t>Darbuotojų sąrašą;</w:t>
            </w:r>
          </w:p>
          <w:p w14:paraId="7A00A765" w14:textId="77777777" w:rsidR="002F4B5D" w:rsidRPr="002F4B5D" w:rsidRDefault="002F4B5D" w:rsidP="002F4B5D">
            <w:pPr>
              <w:numPr>
                <w:ilvl w:val="1"/>
                <w:numId w:val="1"/>
              </w:numPr>
              <w:tabs>
                <w:tab w:val="left" w:pos="621"/>
              </w:tabs>
              <w:ind w:left="54" w:firstLine="0"/>
              <w:contextualSpacing/>
              <w:jc w:val="both"/>
            </w:pPr>
            <w:r w:rsidRPr="002F4B5D">
              <w:rPr>
                <w:rFonts w:cs="Tahoma"/>
              </w:rPr>
              <w:t>Apsaugos darbuotojų pažymėjimus ir leidimus nešiotis ginklus;</w:t>
            </w:r>
          </w:p>
          <w:p w14:paraId="0622BCD0" w14:textId="26B051FA" w:rsidR="002F4B5D" w:rsidRDefault="002F4B5D" w:rsidP="002F4B5D">
            <w:pPr>
              <w:numPr>
                <w:ilvl w:val="1"/>
                <w:numId w:val="1"/>
              </w:numPr>
              <w:tabs>
                <w:tab w:val="left" w:pos="621"/>
              </w:tabs>
              <w:ind w:left="54" w:firstLine="0"/>
              <w:contextualSpacing/>
              <w:jc w:val="both"/>
            </w:pPr>
            <w:r w:rsidRPr="002F4B5D">
              <w:t>Dokumentus įrodančius teisę dirbti ar susipažinti su įslaptinta informacija, žymima slaptumo žyma ne žemesne kaip „Riboto naudojimo“;</w:t>
            </w:r>
            <w:r>
              <w:t>“</w:t>
            </w:r>
          </w:p>
          <w:p w14:paraId="499D10BF" w14:textId="5248D6FA" w:rsidR="00CE470B" w:rsidRDefault="00CE470B" w:rsidP="002D647F">
            <w:pPr>
              <w:tabs>
                <w:tab w:val="left" w:pos="621"/>
              </w:tabs>
              <w:ind w:left="54"/>
              <w:contextualSpacing/>
              <w:jc w:val="both"/>
              <w:rPr>
                <w:rFonts w:cs="Tahoma"/>
              </w:rPr>
            </w:pPr>
          </w:p>
        </w:tc>
      </w:tr>
    </w:tbl>
    <w:p w14:paraId="67CF6528" w14:textId="77777777" w:rsidR="00CE470B" w:rsidRPr="00F350AC" w:rsidRDefault="00CE470B">
      <w:pPr>
        <w:rPr>
          <w:rFonts w:cs="Tahoma"/>
        </w:rPr>
      </w:pPr>
    </w:p>
    <w:sectPr w:rsidR="00CE470B" w:rsidRPr="00F350AC" w:rsidSect="009B4B56">
      <w:headerReference w:type="default" r:id="rId8"/>
      <w:pgSz w:w="16838" w:h="11906" w:orient="landscape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47E53" w14:textId="77777777" w:rsidR="00CD22B9" w:rsidRDefault="00CD22B9" w:rsidP="00DD3A79">
      <w:pPr>
        <w:spacing w:line="240" w:lineRule="auto"/>
      </w:pPr>
      <w:r>
        <w:separator/>
      </w:r>
    </w:p>
  </w:endnote>
  <w:endnote w:type="continuationSeparator" w:id="0">
    <w:p w14:paraId="345CA4C8" w14:textId="77777777" w:rsidR="00CD22B9" w:rsidRDefault="00CD22B9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61170" w14:textId="77777777" w:rsidR="00CD22B9" w:rsidRDefault="00CD22B9" w:rsidP="00DD3A79">
      <w:pPr>
        <w:spacing w:line="240" w:lineRule="auto"/>
      </w:pPr>
      <w:r>
        <w:separator/>
      </w:r>
    </w:p>
  </w:footnote>
  <w:footnote w:type="continuationSeparator" w:id="0">
    <w:p w14:paraId="78D5EBBD" w14:textId="77777777" w:rsidR="00CD22B9" w:rsidRDefault="00CD22B9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Content>
      <w:p w14:paraId="61BA2301" w14:textId="77777777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3CDDBE3F" w14:textId="77777777" w:rsidR="00DD3A79" w:rsidRPr="00F350AC" w:rsidRDefault="00DD3A79">
    <w:pPr>
      <w:pStyle w:val="Header"/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13FF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43338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70B"/>
    <w:rsid w:val="0005670C"/>
    <w:rsid w:val="000B5447"/>
    <w:rsid w:val="001061C0"/>
    <w:rsid w:val="00130018"/>
    <w:rsid w:val="00260693"/>
    <w:rsid w:val="00265444"/>
    <w:rsid w:val="002A7375"/>
    <w:rsid w:val="002B7032"/>
    <w:rsid w:val="002D647F"/>
    <w:rsid w:val="002F4B5D"/>
    <w:rsid w:val="0036573E"/>
    <w:rsid w:val="003C7FAD"/>
    <w:rsid w:val="003E0F30"/>
    <w:rsid w:val="003E48E6"/>
    <w:rsid w:val="00410887"/>
    <w:rsid w:val="004C3350"/>
    <w:rsid w:val="005A1BA9"/>
    <w:rsid w:val="00601168"/>
    <w:rsid w:val="0063070C"/>
    <w:rsid w:val="00672D56"/>
    <w:rsid w:val="00692F47"/>
    <w:rsid w:val="0075035F"/>
    <w:rsid w:val="008435F7"/>
    <w:rsid w:val="008B7A4C"/>
    <w:rsid w:val="009338C8"/>
    <w:rsid w:val="00942F8C"/>
    <w:rsid w:val="009B4B56"/>
    <w:rsid w:val="009C21D1"/>
    <w:rsid w:val="00AB57A3"/>
    <w:rsid w:val="00B430D1"/>
    <w:rsid w:val="00B7236C"/>
    <w:rsid w:val="00B76466"/>
    <w:rsid w:val="00CD22B9"/>
    <w:rsid w:val="00CE470B"/>
    <w:rsid w:val="00CF2824"/>
    <w:rsid w:val="00D22568"/>
    <w:rsid w:val="00D3416E"/>
    <w:rsid w:val="00DB3E67"/>
    <w:rsid w:val="00DD3A79"/>
    <w:rsid w:val="00F350AC"/>
    <w:rsid w:val="00FA57C5"/>
    <w:rsid w:val="00FA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BE0D6"/>
  <w15:chartTrackingRefBased/>
  <w15:docId w15:val="{BF64C5A9-148B-4EC8-ABE3-DF492F81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7A3"/>
    <w:pPr>
      <w:ind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E4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70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70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70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70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70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70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70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character" w:customStyle="1" w:styleId="Heading1Char">
    <w:name w:val="Heading 1 Char"/>
    <w:basedOn w:val="DefaultParagraphFont"/>
    <w:link w:val="Heading1"/>
    <w:uiPriority w:val="9"/>
    <w:rsid w:val="00CE470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7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70B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70B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70B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70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70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70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70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70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70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7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7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7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70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70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70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70B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CE47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B4B5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9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875</Words>
  <Characters>500</Characters>
  <Application>Microsoft Office Word</Application>
  <DocSecurity>0</DocSecurity>
  <Lines>4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Boištianienė</dc:creator>
  <cp:keywords/>
  <dc:description/>
  <cp:lastModifiedBy>Dalia Girskaitė-Zemitan</cp:lastModifiedBy>
  <cp:revision>2</cp:revision>
  <dcterms:created xsi:type="dcterms:W3CDTF">2025-03-07T12:27:00Z</dcterms:created>
  <dcterms:modified xsi:type="dcterms:W3CDTF">2025-03-07T12:27:00Z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2025-03-04T12:36:17Z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d5d1049a-1eb0-47c2-8f4e-1dd0628f45d6</vt:lpwstr>
  </property>
  <property fmtid="{D5CDD505-2E9C-101B-9397-08002B2CF9AE}" pid="8" name="MSIP_Label_179ca552-b207-4d72-8d58-818aee87ca18_ContentBits">
    <vt:lpwstr>0</vt:lpwstr>
  </property>
  <property fmtid="{D5CDD505-2E9C-101B-9397-08002B2CF9AE}" pid="9" name="MSIP_Label_179ca552-b207-4d72-8d58-818aee87ca18_Tag">
    <vt:lpwstr>10, 3, 0, 1</vt:lpwstr>
  </property>
</Properties>
</file>