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98FE" w14:textId="593373ED" w:rsidR="000C18A6" w:rsidRPr="000C18A6" w:rsidRDefault="000C18A6" w:rsidP="000C18A6">
      <w:pPr>
        <w:suppressAutoHyphens/>
        <w:spacing w:line="276" w:lineRule="auto"/>
        <w:ind w:left="6480"/>
        <w:rPr>
          <w:rFonts w:ascii="Calibri" w:eastAsia="Calibri" w:hAnsi="Calibri" w:cs="Calibri"/>
          <w:szCs w:val="24"/>
          <w:lang w:eastAsia="lt-LT"/>
        </w:rPr>
      </w:pPr>
      <w:bookmarkStart w:id="0" w:name="_Ref39586171"/>
      <w:bookmarkStart w:id="1" w:name="_Ref39673580"/>
      <w:bookmarkStart w:id="2" w:name="_Ref39674283"/>
      <w:bookmarkStart w:id="3" w:name="_Toc184882929"/>
      <w:r w:rsidRPr="000C18A6">
        <w:rPr>
          <w:rFonts w:ascii="Calibri" w:eastAsia="Calibri" w:hAnsi="Calibri" w:cs="Calibri"/>
          <w:szCs w:val="24"/>
          <w:lang w:eastAsia="lt-LT"/>
        </w:rPr>
        <w:t xml:space="preserve">Specialiųjų pirkimo sąlygų </w:t>
      </w:r>
    </w:p>
    <w:p w14:paraId="26B026E9" w14:textId="242D7955" w:rsidR="000C18A6" w:rsidRPr="000C18A6" w:rsidRDefault="000C18A6" w:rsidP="000C18A6">
      <w:pPr>
        <w:suppressAutoHyphens/>
        <w:spacing w:line="276" w:lineRule="auto"/>
        <w:jc w:val="center"/>
        <w:rPr>
          <w:rFonts w:ascii="Calibri" w:eastAsia="Calibri" w:hAnsi="Calibri" w:cs="Calibri"/>
          <w:b/>
          <w:szCs w:val="24"/>
          <w:lang w:eastAsia="zh-CN"/>
        </w:rPr>
      </w:pPr>
      <w:r>
        <w:rPr>
          <w:rFonts w:ascii="Calibri" w:eastAsia="Calibri" w:hAnsi="Calibri" w:cs="Calibri"/>
          <w:szCs w:val="24"/>
          <w:lang w:eastAsia="lt-LT"/>
        </w:rPr>
        <w:t xml:space="preserve">                                                                                                            </w:t>
      </w:r>
      <w:r w:rsidRPr="000C18A6">
        <w:rPr>
          <w:rFonts w:ascii="Calibri" w:eastAsia="Calibri" w:hAnsi="Calibri" w:cs="Calibri"/>
          <w:szCs w:val="24"/>
          <w:lang w:eastAsia="lt-LT"/>
        </w:rPr>
        <w:t>8 priedas „Sutarties projektas“</w:t>
      </w:r>
      <w:bookmarkEnd w:id="0"/>
      <w:bookmarkEnd w:id="1"/>
      <w:bookmarkEnd w:id="2"/>
      <w:bookmarkEnd w:id="3"/>
    </w:p>
    <w:p w14:paraId="2D139F7E" w14:textId="77777777" w:rsidR="000C18A6" w:rsidRDefault="000C18A6" w:rsidP="009728BC">
      <w:pPr>
        <w:spacing w:line="276" w:lineRule="auto"/>
        <w:ind w:left="4253" w:firstLine="1276"/>
        <w:rPr>
          <w:bCs/>
          <w:caps/>
        </w:rPr>
      </w:pPr>
    </w:p>
    <w:p w14:paraId="292DCE20" w14:textId="4ED71A2A" w:rsidR="00027B83" w:rsidRPr="000C18A6" w:rsidRDefault="00EC01F1" w:rsidP="009728BC">
      <w:pPr>
        <w:spacing w:line="276" w:lineRule="auto"/>
        <w:ind w:left="4253" w:firstLine="1276"/>
        <w:rPr>
          <w:rFonts w:asciiTheme="minorHAnsi" w:hAnsiTheme="minorHAnsi" w:cstheme="minorHAnsi"/>
          <w:bCs/>
          <w:caps/>
        </w:rPr>
      </w:pPr>
      <w:r w:rsidRPr="000C18A6">
        <w:rPr>
          <w:rFonts w:asciiTheme="minorHAnsi" w:hAnsiTheme="minorHAnsi" w:cstheme="minorHAnsi"/>
          <w:bCs/>
          <w:caps/>
        </w:rPr>
        <w:t xml:space="preserve">  </w:t>
      </w:r>
      <w:r w:rsidR="000B0897" w:rsidRPr="000C18A6">
        <w:rPr>
          <w:rFonts w:asciiTheme="minorHAnsi" w:hAnsiTheme="minorHAnsi" w:cstheme="minorHAnsi"/>
          <w:bCs/>
          <w:caps/>
        </w:rPr>
        <w:t>PATVIRTINTA</w:t>
      </w:r>
    </w:p>
    <w:p w14:paraId="5D4970F9" w14:textId="77777777" w:rsidR="00027B83" w:rsidRPr="000C18A6" w:rsidRDefault="000B0897" w:rsidP="000B0897">
      <w:pPr>
        <w:spacing w:line="276" w:lineRule="auto"/>
        <w:ind w:left="5245" w:hanging="284"/>
        <w:jc w:val="center"/>
        <w:rPr>
          <w:rFonts w:asciiTheme="minorHAnsi" w:hAnsiTheme="minorHAnsi" w:cstheme="minorHAnsi"/>
          <w:bCs/>
          <w:caps/>
        </w:rPr>
      </w:pPr>
      <w:r w:rsidRPr="000C18A6">
        <w:rPr>
          <w:rFonts w:asciiTheme="minorHAnsi" w:hAnsiTheme="minorHAnsi" w:cstheme="minorHAnsi"/>
          <w:bCs/>
        </w:rPr>
        <w:t xml:space="preserve">Viešųjų pirkimų tarnybos direktoriaus </w:t>
      </w:r>
    </w:p>
    <w:p w14:paraId="657FE802" w14:textId="77777777" w:rsidR="00027B83" w:rsidRPr="000C18A6" w:rsidRDefault="000B0897" w:rsidP="000B0897">
      <w:pPr>
        <w:spacing w:line="276" w:lineRule="auto"/>
        <w:ind w:left="5387" w:firstLine="142"/>
        <w:jc w:val="center"/>
        <w:rPr>
          <w:rFonts w:asciiTheme="minorHAnsi" w:hAnsiTheme="minorHAnsi" w:cstheme="minorHAnsi"/>
          <w:bCs/>
          <w:caps/>
        </w:rPr>
      </w:pPr>
      <w:r w:rsidRPr="000C18A6">
        <w:rPr>
          <w:rFonts w:asciiTheme="minorHAnsi" w:hAnsiTheme="minorHAnsi" w:cstheme="minorHAnsi"/>
          <w:bCs/>
        </w:rPr>
        <w:t>2024 m. gruodžio 30 d. įsakymu Nr. 1S-209</w:t>
      </w:r>
    </w:p>
    <w:p w14:paraId="76F46F9D" w14:textId="77777777" w:rsidR="00027B83" w:rsidRPr="000C18A6" w:rsidRDefault="00027B83" w:rsidP="000C18A6">
      <w:pPr>
        <w:tabs>
          <w:tab w:val="left" w:pos="5400"/>
        </w:tabs>
        <w:ind w:firstLine="62"/>
        <w:textAlignment w:val="center"/>
        <w:rPr>
          <w:rFonts w:asciiTheme="minorHAnsi" w:hAnsiTheme="minorHAnsi" w:cstheme="minorHAnsi"/>
        </w:rPr>
      </w:pPr>
    </w:p>
    <w:p w14:paraId="1A6AC08A" w14:textId="77777777" w:rsidR="00027B83" w:rsidRPr="000C18A6" w:rsidRDefault="00027B83" w:rsidP="000C18A6">
      <w:pPr>
        <w:tabs>
          <w:tab w:val="left" w:pos="5400"/>
        </w:tabs>
        <w:textAlignment w:val="center"/>
        <w:rPr>
          <w:rFonts w:asciiTheme="minorHAnsi" w:hAnsiTheme="minorHAnsi" w:cstheme="minorHAnsi"/>
          <w:szCs w:val="24"/>
        </w:rPr>
      </w:pPr>
    </w:p>
    <w:p w14:paraId="0C693432" w14:textId="77777777" w:rsidR="00027B83" w:rsidRPr="000C18A6" w:rsidRDefault="000B0897" w:rsidP="000C18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Theme="minorHAnsi" w:hAnsiTheme="minorHAnsi" w:cstheme="minorHAnsi"/>
          <w:b/>
          <w:bCs/>
          <w:caps/>
          <w:szCs w:val="24"/>
        </w:rPr>
      </w:pPr>
      <w:r w:rsidRPr="000C18A6">
        <w:rPr>
          <w:rFonts w:asciiTheme="minorHAnsi" w:hAnsiTheme="minorHAnsi" w:cstheme="minorHAnsi"/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Pr="000C18A6" w:rsidRDefault="00027B83" w:rsidP="000C18A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Theme="minorHAnsi" w:hAnsiTheme="minorHAnsi" w:cstheme="minorHAnsi"/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0C18A6" w14:paraId="210B759A" w14:textId="77777777">
        <w:tc>
          <w:tcPr>
            <w:tcW w:w="2448" w:type="dxa"/>
          </w:tcPr>
          <w:p w14:paraId="4F8F16A8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55B78F61" w:rsidR="00027B83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Šilutės miesto teritorijų priežiūros kontrolės skaitmenizavimo paslaugos</w:t>
            </w:r>
          </w:p>
        </w:tc>
      </w:tr>
      <w:tr w:rsidR="00027B83" w:rsidRPr="000C18A6" w14:paraId="676F0C19" w14:textId="77777777">
        <w:tc>
          <w:tcPr>
            <w:tcW w:w="2448" w:type="dxa"/>
          </w:tcPr>
          <w:p w14:paraId="4FAB4B1E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</w:tbl>
    <w:p w14:paraId="2A300375" w14:textId="77777777" w:rsidR="00027B83" w:rsidRPr="000C18A6" w:rsidRDefault="00027B83" w:rsidP="000C18A6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:rsidRPr="000C18A6" w14:paraId="46BE54F6" w14:textId="77777777">
        <w:tc>
          <w:tcPr>
            <w:tcW w:w="9558" w:type="dxa"/>
            <w:gridSpan w:val="3"/>
          </w:tcPr>
          <w:p w14:paraId="0F017A52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1. SUTARTIES ŠALYS</w:t>
            </w:r>
          </w:p>
        </w:tc>
      </w:tr>
      <w:tr w:rsidR="000C18A6" w:rsidRPr="000C18A6" w14:paraId="04D436D4" w14:textId="77777777">
        <w:tc>
          <w:tcPr>
            <w:tcW w:w="2808" w:type="dxa"/>
            <w:vMerge w:val="restart"/>
          </w:tcPr>
          <w:p w14:paraId="0ECE2B8D" w14:textId="77777777" w:rsidR="000C18A6" w:rsidRPr="000C18A6" w:rsidRDefault="000C18A6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16696CF5" w14:textId="77777777" w:rsidR="000C18A6" w:rsidRPr="000C18A6" w:rsidRDefault="000C18A6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6585B756" w14:textId="77777777" w:rsidR="000C18A6" w:rsidRPr="000C18A6" w:rsidRDefault="000C18A6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55D75142" w14:textId="77777777" w:rsidR="000C18A6" w:rsidRPr="000C18A6" w:rsidRDefault="000C18A6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405523D9" w14:textId="77777777" w:rsidR="000C18A6" w:rsidRPr="000C18A6" w:rsidRDefault="000C18A6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020924A9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</w:rPr>
              <w:t>Šilutės rajono savivaldybės administracija</w:t>
            </w:r>
          </w:p>
        </w:tc>
      </w:tr>
      <w:tr w:rsidR="000C18A6" w:rsidRPr="000C18A6" w14:paraId="05F15DB5" w14:textId="77777777">
        <w:tc>
          <w:tcPr>
            <w:tcW w:w="2808" w:type="dxa"/>
            <w:vMerge/>
          </w:tcPr>
          <w:p w14:paraId="5C481D02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33D00B83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</w:rPr>
              <w:t>188723322</w:t>
            </w:r>
          </w:p>
        </w:tc>
      </w:tr>
      <w:tr w:rsidR="000C18A6" w:rsidRPr="000C18A6" w14:paraId="1A1EAC0E" w14:textId="77777777">
        <w:tc>
          <w:tcPr>
            <w:tcW w:w="2808" w:type="dxa"/>
            <w:vMerge/>
          </w:tcPr>
          <w:p w14:paraId="17A48EAC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4F566932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</w:rPr>
              <w:t>Dariaus ir Girėno g. 1, LT-99133 Šilutė</w:t>
            </w:r>
          </w:p>
        </w:tc>
      </w:tr>
      <w:tr w:rsidR="000C18A6" w:rsidRPr="000C18A6" w14:paraId="1511F02B" w14:textId="77777777">
        <w:tc>
          <w:tcPr>
            <w:tcW w:w="2808" w:type="dxa"/>
            <w:vMerge/>
          </w:tcPr>
          <w:p w14:paraId="25BB5214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410E9462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</w:rPr>
              <w:t>-</w:t>
            </w:r>
          </w:p>
        </w:tc>
      </w:tr>
      <w:tr w:rsidR="000C18A6" w:rsidRPr="000C18A6" w14:paraId="527B3A53" w14:textId="77777777">
        <w:tc>
          <w:tcPr>
            <w:tcW w:w="2808" w:type="dxa"/>
            <w:vMerge/>
          </w:tcPr>
          <w:p w14:paraId="6C37541F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675F38AF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</w:rPr>
              <w:t>LT137300010113194651</w:t>
            </w:r>
          </w:p>
        </w:tc>
      </w:tr>
      <w:tr w:rsidR="000C18A6" w:rsidRPr="000C18A6" w14:paraId="53D75A5D" w14:textId="77777777">
        <w:tc>
          <w:tcPr>
            <w:tcW w:w="2808" w:type="dxa"/>
            <w:vMerge/>
          </w:tcPr>
          <w:p w14:paraId="5C795133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4B0E7D8C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</w:rPr>
              <w:t>AB „Swedbank“, 73000</w:t>
            </w:r>
          </w:p>
        </w:tc>
      </w:tr>
      <w:tr w:rsidR="000C18A6" w:rsidRPr="000C18A6" w14:paraId="5776D650" w14:textId="77777777">
        <w:tc>
          <w:tcPr>
            <w:tcW w:w="2808" w:type="dxa"/>
            <w:vMerge/>
          </w:tcPr>
          <w:p w14:paraId="07B275EF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05F333E3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</w:rPr>
              <w:t>+370 441  79 266</w:t>
            </w:r>
          </w:p>
        </w:tc>
      </w:tr>
      <w:tr w:rsidR="000C18A6" w:rsidRPr="000C18A6" w14:paraId="37135B60" w14:textId="77777777">
        <w:tc>
          <w:tcPr>
            <w:tcW w:w="2808" w:type="dxa"/>
            <w:vMerge/>
          </w:tcPr>
          <w:p w14:paraId="0508AC48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5E1A3EA4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</w:rPr>
              <w:t>administracija@silute.lt</w:t>
            </w:r>
          </w:p>
        </w:tc>
      </w:tr>
      <w:tr w:rsidR="000C18A6" w:rsidRPr="000C18A6" w14:paraId="57382D2E" w14:textId="77777777">
        <w:tc>
          <w:tcPr>
            <w:tcW w:w="2808" w:type="dxa"/>
            <w:vMerge/>
          </w:tcPr>
          <w:p w14:paraId="7CA54B69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2FE1F5BE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</w:rPr>
              <w:t>Administracijos direktorius Andrius Jurkus</w:t>
            </w:r>
          </w:p>
        </w:tc>
      </w:tr>
      <w:tr w:rsidR="000C18A6" w:rsidRPr="000C18A6" w14:paraId="2B8B85E9" w14:textId="77777777">
        <w:tc>
          <w:tcPr>
            <w:tcW w:w="2808" w:type="dxa"/>
            <w:vMerge/>
          </w:tcPr>
          <w:p w14:paraId="212A1647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0A9D3D8A" w:rsidR="000C18A6" w:rsidRPr="000C18A6" w:rsidRDefault="000C18A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</w:rPr>
              <w:t>Administracijos nuostatai</w:t>
            </w:r>
          </w:p>
        </w:tc>
      </w:tr>
      <w:tr w:rsidR="00027B83" w:rsidRPr="000C18A6" w14:paraId="16928910" w14:textId="77777777">
        <w:tc>
          <w:tcPr>
            <w:tcW w:w="2808" w:type="dxa"/>
            <w:vMerge w:val="restart"/>
          </w:tcPr>
          <w:p w14:paraId="229CF69D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7AADBCFF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76388C47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  <w:p w14:paraId="726A738E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1.2. Tiekėjas</w:t>
            </w:r>
          </w:p>
          <w:p w14:paraId="78E000D9" w14:textId="77777777" w:rsidR="00027B83" w:rsidRPr="000C18A6" w:rsidRDefault="000B0897" w:rsidP="000C18A6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48D852F" w14:textId="77777777" w:rsidR="00027B83" w:rsidRPr="000C18A6" w:rsidRDefault="000B0897" w:rsidP="000C18A6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43B3BC3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0C18A6" w14:paraId="4CD656F9" w14:textId="77777777">
        <w:tc>
          <w:tcPr>
            <w:tcW w:w="2808" w:type="dxa"/>
            <w:vMerge/>
          </w:tcPr>
          <w:p w14:paraId="0EA0F764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0C18A6" w14:paraId="6A3E88B7" w14:textId="77777777">
        <w:tc>
          <w:tcPr>
            <w:tcW w:w="2808" w:type="dxa"/>
            <w:vMerge/>
          </w:tcPr>
          <w:p w14:paraId="55D363B9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0C18A6" w14:paraId="10BDDB35" w14:textId="77777777">
        <w:tc>
          <w:tcPr>
            <w:tcW w:w="2808" w:type="dxa"/>
            <w:vMerge/>
          </w:tcPr>
          <w:p w14:paraId="7C0FB73C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0C18A6" w14:paraId="4A389B23" w14:textId="77777777">
        <w:tc>
          <w:tcPr>
            <w:tcW w:w="2808" w:type="dxa"/>
            <w:vMerge/>
          </w:tcPr>
          <w:p w14:paraId="5E8F3B72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0C18A6" w14:paraId="53C6C3C5" w14:textId="77777777">
        <w:tc>
          <w:tcPr>
            <w:tcW w:w="2808" w:type="dxa"/>
            <w:vMerge/>
          </w:tcPr>
          <w:p w14:paraId="78A46E72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0C18A6" w14:paraId="0AD028CC" w14:textId="77777777">
        <w:tc>
          <w:tcPr>
            <w:tcW w:w="2808" w:type="dxa"/>
            <w:vMerge/>
          </w:tcPr>
          <w:p w14:paraId="0B51355C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0C18A6" w14:paraId="18884704" w14:textId="77777777">
        <w:tc>
          <w:tcPr>
            <w:tcW w:w="2808" w:type="dxa"/>
            <w:vMerge/>
          </w:tcPr>
          <w:p w14:paraId="6EB9CA70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0C18A6" w14:paraId="460CF5F1" w14:textId="77777777">
        <w:tc>
          <w:tcPr>
            <w:tcW w:w="2808" w:type="dxa"/>
            <w:vMerge/>
          </w:tcPr>
          <w:p w14:paraId="3F192AA9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0C18A6" w14:paraId="27B074B5" w14:textId="77777777">
        <w:tc>
          <w:tcPr>
            <w:tcW w:w="2808" w:type="dxa"/>
            <w:vMerge/>
          </w:tcPr>
          <w:p w14:paraId="7A43EC40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</w:tbl>
    <w:p w14:paraId="377A0A90" w14:textId="77777777" w:rsidR="00027B83" w:rsidRPr="000C18A6" w:rsidRDefault="00027B83" w:rsidP="000C18A6">
      <w:pPr>
        <w:rPr>
          <w:rFonts w:asciiTheme="minorHAnsi" w:hAnsiTheme="minorHAnsi" w:cstheme="minorHAnsi"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:rsidRPr="000C18A6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2. ATSAKINGI ASMENYS</w:t>
            </w:r>
          </w:p>
        </w:tc>
      </w:tr>
      <w:tr w:rsidR="00027B83" w:rsidRPr="000C18A6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2.1. Pirkėjo kontaktiniai asmenys, atsakingi už 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lastRenderedPageBreak/>
              <w:t xml:space="preserve">Sutarties vykdymą, </w:t>
            </w:r>
            <w:r w:rsidRPr="000C18A6">
              <w:rPr>
                <w:rFonts w:asciiTheme="minorHAnsi" w:hAnsiTheme="minorHAnsi" w:cstheme="minorHAnsi"/>
                <w:b/>
                <w:szCs w:val="24"/>
              </w:rPr>
              <w:t>Paslaugų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B77D23F" w14:textId="77777777" w:rsidR="00027B83" w:rsidRPr="000C18A6" w:rsidRDefault="000B0897" w:rsidP="000C18A6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027B83" w:rsidRPr="000C18A6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Pr="000C18A6" w:rsidRDefault="000B0897" w:rsidP="000C18A6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:rsidRPr="000C18A6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3. SUTARTIES DALYKAS</w:t>
            </w:r>
          </w:p>
        </w:tc>
      </w:tr>
      <w:tr w:rsidR="00027B83" w:rsidRPr="000C18A6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C307DB4" w14:textId="0E1F7378" w:rsidR="00027B83" w:rsidRPr="000C18A6" w:rsidRDefault="000B0897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Tiekėjas įsipareigoja Sutartyje numatytomis sąlygomis suteikti Pirkėjui </w:t>
            </w:r>
            <w:r w:rsidR="000C18A6" w:rsidRPr="000C18A6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Šilutės miesto teritorijų priežiūros kontrolės skaitmenizavimo paslaug</w:t>
            </w:r>
            <w:r w:rsidR="000C18A6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a</w:t>
            </w:r>
            <w:r w:rsidR="000C18A6" w:rsidRPr="000C18A6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s</w:t>
            </w:r>
            <w:r w:rsidR="000C18A6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 xml:space="preserve"> 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(toliau – Paslaugos).</w:t>
            </w:r>
          </w:p>
          <w:p w14:paraId="6B5360F1" w14:textId="0BD0FB7B" w:rsidR="00027B83" w:rsidRPr="000C18A6" w:rsidRDefault="000B0897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Išsamus </w:t>
            </w:r>
            <w:r w:rsidRPr="000C18A6">
              <w:rPr>
                <w:rFonts w:asciiTheme="minorHAnsi" w:hAnsiTheme="minorHAnsi" w:cstheme="minorHAnsi"/>
                <w:color w:val="000000"/>
                <w:szCs w:val="24"/>
              </w:rPr>
              <w:t>Paslaugų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0C18A6">
              <w:rPr>
                <w:rFonts w:asciiTheme="minorHAnsi" w:hAnsiTheme="minorHAnsi" w:cstheme="minorHAnsi"/>
                <w:color w:val="000000"/>
                <w:szCs w:val="24"/>
              </w:rPr>
              <w:t>Paslaugoms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nustatyti Sutarties priede Nr. </w:t>
            </w:r>
            <w:r w:rsid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1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2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:rsidRPr="000C18A6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1CD74DF2" w14:textId="6CEC08E3" w:rsidR="00027B83" w:rsidRPr="000C18A6" w:rsidRDefault="003948FF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3948FF">
              <w:rPr>
                <w:rFonts w:asciiTheme="minorHAnsi" w:hAnsiTheme="minorHAnsi" w:cstheme="minorHAnsi"/>
                <w:color w:val="4472C4" w:themeColor="accent1"/>
                <w:kern w:val="2"/>
                <w:szCs w:val="24"/>
              </w:rPr>
              <w:t>(įrašyti)</w:t>
            </w:r>
          </w:p>
        </w:tc>
      </w:tr>
      <w:tr w:rsidR="00027B83" w:rsidRPr="000C18A6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4EA4A352" w14:textId="477490B1" w:rsidR="00027B83" w:rsidRPr="000C18A6" w:rsidRDefault="00DF2D19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DF2D19">
              <w:rPr>
                <w:rFonts w:asciiTheme="minorHAnsi" w:hAnsiTheme="minorHAnsi" w:cstheme="minorHAnsi"/>
                <w:kern w:val="2"/>
                <w:szCs w:val="24"/>
              </w:rPr>
              <w:t>Finansuojama iš Ekonomikos gaivinimo ir atsparumo didinimo priemonės (EGADP) (projekto kodas: NR. 02-032-P-0002)</w:t>
            </w:r>
          </w:p>
        </w:tc>
      </w:tr>
      <w:tr w:rsidR="00027B83" w:rsidRPr="000C18A6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4. PASLAUGŲ SUTEIKIMO TERMINAI IR PASLAUGŲ PERDAVIMO 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–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:rsidRPr="000C18A6" w14:paraId="74165744" w14:textId="77777777">
        <w:trPr>
          <w:trHeight w:val="300"/>
        </w:trPr>
        <w:tc>
          <w:tcPr>
            <w:tcW w:w="3094" w:type="dxa"/>
            <w:gridSpan w:val="2"/>
          </w:tcPr>
          <w:p w14:paraId="4D7FDCC4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4.1. </w:t>
            </w:r>
            <w:r w:rsidRPr="000C18A6">
              <w:rPr>
                <w:rFonts w:asciiTheme="minorHAnsi" w:hAnsiTheme="minorHAnsi" w:cstheme="minorHAnsi"/>
                <w:b/>
                <w:szCs w:val="24"/>
              </w:rPr>
              <w:t>Paslaugų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</w:t>
            </w:r>
            <w:r w:rsidRPr="000C18A6">
              <w:rPr>
                <w:rFonts w:asciiTheme="minorHAnsi" w:hAnsiTheme="minorHAnsi" w:cstheme="minorHAnsi"/>
                <w:b/>
                <w:szCs w:val="24"/>
              </w:rPr>
              <w:t>suteikimo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terminai, kai </w:t>
            </w:r>
            <w:r w:rsidRPr="000C18A6">
              <w:rPr>
                <w:rFonts w:asciiTheme="minorHAnsi" w:hAnsiTheme="minorHAnsi" w:cstheme="minorHAnsi"/>
                <w:b/>
                <w:szCs w:val="24"/>
              </w:rPr>
              <w:t>Paslaugos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</w:t>
            </w:r>
            <w:r w:rsidRPr="000C18A6">
              <w:rPr>
                <w:rFonts w:asciiTheme="minorHAnsi" w:hAnsiTheme="minorHAnsi" w:cstheme="minorHAnsi"/>
                <w:b/>
                <w:szCs w:val="24"/>
              </w:rPr>
              <w:t>teikiamos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</w:t>
            </w:r>
            <w:r w:rsidRPr="000C18A6">
              <w:rPr>
                <w:rFonts w:asciiTheme="minorHAnsi" w:hAnsiTheme="minorHAnsi" w:cstheme="minorHAnsi"/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5DC24854" w14:textId="05DA8CF7" w:rsidR="00DF2D19" w:rsidRDefault="00DF2D19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</w:rPr>
            </w:pPr>
            <w:r w:rsidRPr="00DF2D19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Paslaugų teikėjas per 10 darbo dienų nuo sutarties pasirašymo suderina su </w:t>
            </w:r>
            <w:r w:rsidR="007F074C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Pirkėjo</w:t>
            </w:r>
            <w:r w:rsidR="007F074C" w:rsidRPr="00DF2D19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</w:t>
            </w:r>
            <w:r w:rsidRPr="00DF2D19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už sutarties vykdymą atsakingu asmeniu Paslaugų teikimo planą, parengtą pagal Techninės specifikacijos (Sutarties 1 priedas) 1.3 punkto nuostatas</w:t>
            </w:r>
            <w:r w:rsidR="003948FF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.</w:t>
            </w:r>
          </w:p>
          <w:p w14:paraId="77B84AB1" w14:textId="46DFE175" w:rsidR="00027B83" w:rsidRPr="00DF2D19" w:rsidRDefault="00DF2D19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</w:rPr>
            </w:pPr>
            <w:r w:rsidRPr="00DF2D19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Paslaugų teikėjas įsipareigoja</w:t>
            </w:r>
            <w:r>
              <w:t xml:space="preserve"> </w:t>
            </w:r>
            <w:r w:rsidRPr="00DF2D19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suteikti Paslaugas</w:t>
            </w:r>
            <w:r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</w:t>
            </w:r>
            <w:r w:rsidRPr="00DF2D19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suderintame Paslaugų teikimo grafike nurodytų etapų eiliškumu, terminais ir sąlygomis</w:t>
            </w:r>
            <w:r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</w:t>
            </w:r>
            <w:r w:rsidRPr="009C29D4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ne vėliau kaip iki 2025 m. gruodžio 1 d.</w:t>
            </w:r>
          </w:p>
        </w:tc>
      </w:tr>
      <w:tr w:rsidR="00027B83" w:rsidRPr="000C18A6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5A20794" w14:textId="31106551" w:rsidR="00027B83" w:rsidRPr="00DF2D19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</w:tc>
      </w:tr>
      <w:tr w:rsidR="00027B83" w:rsidRPr="000C18A6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B83C739" w14:textId="77777777" w:rsidR="00027B83" w:rsidRPr="000C18A6" w:rsidRDefault="000B0897" w:rsidP="000C18A6">
            <w:pPr>
              <w:rPr>
                <w:rFonts w:asciiTheme="minorHAnsi" w:hAnsiTheme="minorHAnsi" w:cstheme="minorHAnsi"/>
                <w:szCs w:val="24"/>
              </w:rPr>
            </w:pPr>
            <w:r w:rsidRPr="000C18A6">
              <w:rPr>
                <w:rFonts w:asciiTheme="minorHAnsi" w:hAnsiTheme="minorHAnsi" w:cstheme="minorHAnsi"/>
                <w:szCs w:val="24"/>
              </w:rPr>
              <w:t>Netaikoma</w:t>
            </w:r>
          </w:p>
          <w:p w14:paraId="44F02E9B" w14:textId="0E26EF3B" w:rsidR="00027B83" w:rsidRPr="000C18A6" w:rsidRDefault="00027B83" w:rsidP="000C18A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27B83" w:rsidRPr="000C18A6" w14:paraId="3A8802D2" w14:textId="77777777" w:rsidTr="00DF2D19">
        <w:trPr>
          <w:trHeight w:val="69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532" w14:textId="507525F6" w:rsidR="00027B83" w:rsidRPr="00DF2D19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</w:tc>
      </w:tr>
      <w:tr w:rsidR="00027B83" w:rsidRPr="000C18A6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1FCB2B45" w14:textId="77777777" w:rsidR="000A20E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Turi būti pateikiami šie dokumentai:</w:t>
            </w:r>
          </w:p>
          <w:p w14:paraId="01F1E8FF" w14:textId="2C5E8CEA" w:rsidR="000A20E6" w:rsidRDefault="000A20E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>
              <w:rPr>
                <w:rFonts w:asciiTheme="minorHAnsi" w:hAnsiTheme="minorHAnsi" w:cstheme="minorHAnsi"/>
                <w:kern w:val="2"/>
                <w:szCs w:val="24"/>
              </w:rPr>
              <w:t>1)</w:t>
            </w:r>
            <w:r>
              <w:t xml:space="preserve"> </w:t>
            </w:r>
            <w:r w:rsidRPr="000A20E6">
              <w:rPr>
                <w:rFonts w:asciiTheme="minorHAnsi" w:hAnsiTheme="minorHAnsi" w:cstheme="minorHAnsi"/>
                <w:kern w:val="2"/>
                <w:szCs w:val="24"/>
              </w:rPr>
              <w:t xml:space="preserve">per 10 darbo dienų nuo sutarties pasirašymo </w:t>
            </w:r>
            <w:r>
              <w:rPr>
                <w:rFonts w:asciiTheme="minorHAnsi" w:hAnsiTheme="minorHAnsi" w:cstheme="minorHAnsi"/>
                <w:kern w:val="2"/>
                <w:szCs w:val="24"/>
              </w:rPr>
              <w:t xml:space="preserve">pateikia ir </w:t>
            </w:r>
            <w:r w:rsidRPr="000A20E6">
              <w:rPr>
                <w:rFonts w:asciiTheme="minorHAnsi" w:hAnsiTheme="minorHAnsi" w:cstheme="minorHAnsi"/>
                <w:kern w:val="2"/>
                <w:szCs w:val="24"/>
              </w:rPr>
              <w:t xml:space="preserve">suderina su </w:t>
            </w:r>
            <w:r w:rsidR="007F074C">
              <w:rPr>
                <w:rFonts w:asciiTheme="minorHAnsi" w:hAnsiTheme="minorHAnsi" w:cstheme="minorHAnsi"/>
                <w:kern w:val="2"/>
                <w:szCs w:val="24"/>
              </w:rPr>
              <w:t>Pirkėjo</w:t>
            </w:r>
            <w:r w:rsidR="007F074C" w:rsidRPr="000A20E6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  <w:r w:rsidRPr="000A20E6">
              <w:rPr>
                <w:rFonts w:asciiTheme="minorHAnsi" w:hAnsiTheme="minorHAnsi" w:cstheme="minorHAnsi"/>
                <w:kern w:val="2"/>
                <w:szCs w:val="24"/>
              </w:rPr>
              <w:t xml:space="preserve">už sutarties vykdymą atsakingu asmeniu </w:t>
            </w:r>
            <w:r>
              <w:rPr>
                <w:rFonts w:asciiTheme="minorHAnsi" w:hAnsiTheme="minorHAnsi" w:cstheme="minorHAnsi"/>
                <w:kern w:val="2"/>
                <w:szCs w:val="24"/>
              </w:rPr>
              <w:t xml:space="preserve">(nurodytą sutarties 2.1. p.) </w:t>
            </w:r>
            <w:r w:rsidRPr="000A20E6">
              <w:rPr>
                <w:rFonts w:asciiTheme="minorHAnsi" w:hAnsiTheme="minorHAnsi" w:cstheme="minorHAnsi"/>
                <w:b/>
                <w:bCs/>
                <w:i/>
                <w:iCs/>
                <w:kern w:val="2"/>
                <w:szCs w:val="24"/>
              </w:rPr>
              <w:t>Paslaugų teikimo planą</w:t>
            </w:r>
            <w:r w:rsidRPr="000A20E6">
              <w:rPr>
                <w:rFonts w:asciiTheme="minorHAnsi" w:hAnsiTheme="minorHAnsi" w:cstheme="minorHAnsi"/>
                <w:kern w:val="2"/>
                <w:szCs w:val="24"/>
              </w:rPr>
              <w:t>, parengtą pagal Techninės specifikacijos (Sutarties 1 priedas) 1.3 punkto nuostatas</w:t>
            </w:r>
            <w:r>
              <w:rPr>
                <w:rFonts w:asciiTheme="minorHAnsi" w:hAnsiTheme="minorHAnsi" w:cstheme="minorHAnsi"/>
                <w:kern w:val="2"/>
                <w:szCs w:val="24"/>
              </w:rPr>
              <w:t>;</w:t>
            </w:r>
          </w:p>
          <w:p w14:paraId="1E8A9A66" w14:textId="77777777" w:rsidR="000A20E6" w:rsidRDefault="000A20E6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A20E6">
              <w:rPr>
                <w:rFonts w:asciiTheme="minorHAnsi" w:hAnsiTheme="minorHAnsi" w:cstheme="minorHAnsi"/>
                <w:kern w:val="2"/>
                <w:szCs w:val="24"/>
              </w:rPr>
              <w:t>2)</w:t>
            </w:r>
            <w:r w:rsidR="000B0897" w:rsidRPr="000A20E6">
              <w:rPr>
                <w:rFonts w:asciiTheme="minorHAnsi" w:hAnsiTheme="minorHAnsi" w:cstheme="minorHAnsi"/>
                <w:b/>
                <w:bCs/>
                <w:i/>
                <w:iCs/>
                <w:kern w:val="2"/>
                <w:szCs w:val="24"/>
              </w:rPr>
              <w:t xml:space="preserve"> Paslaugų perdavimo-priėmimo aktas ir Sąskaita</w:t>
            </w:r>
            <w:r w:rsidR="000B0897"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. </w:t>
            </w:r>
          </w:p>
          <w:p w14:paraId="6BA95380" w14:textId="3CA845CD" w:rsidR="00027B83" w:rsidRPr="000C18A6" w:rsidRDefault="000B0897" w:rsidP="000C18A6">
            <w:pPr>
              <w:rPr>
                <w:rFonts w:asciiTheme="minorHAnsi" w:hAnsiTheme="minorHAnsi" w:cstheme="minorHAnsi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:rsidRPr="000C18A6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027B83" w:rsidRPr="000C18A6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0B114AFA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Fiksuotos kainos kainodara</w:t>
            </w:r>
          </w:p>
          <w:p w14:paraId="3A26B52B" w14:textId="780604D5" w:rsidR="00027B83" w:rsidRPr="000C18A6" w:rsidRDefault="00027B83" w:rsidP="000C18A6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</w:p>
        </w:tc>
      </w:tr>
      <w:tr w:rsidR="00027B83" w:rsidRPr="000C18A6" w14:paraId="6A0B6424" w14:textId="77777777">
        <w:trPr>
          <w:trHeight w:val="300"/>
        </w:trPr>
        <w:tc>
          <w:tcPr>
            <w:tcW w:w="3094" w:type="dxa"/>
            <w:gridSpan w:val="2"/>
          </w:tcPr>
          <w:p w14:paraId="14818577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5.2. Pradinės Sutarties vertė ir Sutarties kaina, kai taikoma 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  <w:u w:val="single"/>
              </w:rPr>
              <w:t>fiksuotos kainos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kainodara</w:t>
            </w:r>
          </w:p>
          <w:p w14:paraId="4B670C5A" w14:textId="77777777" w:rsidR="00027B83" w:rsidRPr="000C18A6" w:rsidRDefault="00027B83" w:rsidP="00103F61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B51AE30" w14:textId="77777777" w:rsidR="00027B83" w:rsidRPr="000C18A6" w:rsidRDefault="000B0897" w:rsidP="000C18A6">
            <w:pPr>
              <w:rPr>
                <w:rFonts w:asciiTheme="minorHAnsi" w:hAnsiTheme="minorHAnsi" w:cstheme="minorHAnsi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Pradinės Sutarties vertė yra </w:t>
            </w:r>
            <w:r w:rsidRPr="000C18A6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(nurodyti sumą skaičiais)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 Eur </w:t>
            </w:r>
            <w:r w:rsidRPr="000C18A6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(nurodyti sumą žodžiais)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 be PVM.</w:t>
            </w:r>
          </w:p>
          <w:p w14:paraId="17944AF2" w14:textId="77777777" w:rsidR="00027B83" w:rsidRPr="000C18A6" w:rsidRDefault="000B0897" w:rsidP="000C18A6">
            <w:pPr>
              <w:rPr>
                <w:rFonts w:asciiTheme="minorHAnsi" w:hAnsiTheme="minorHAnsi" w:cstheme="minorHAnsi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PVM sudaro </w:t>
            </w:r>
            <w:r w:rsidRPr="000C18A6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(nurodyti sumą skaičiais)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 Eur </w:t>
            </w:r>
            <w:r w:rsidRPr="000C18A6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(nurodyti sumą žodžiais)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2F0BE1C8" w14:textId="77777777" w:rsidR="00027B83" w:rsidRPr="000C18A6" w:rsidRDefault="000B0897" w:rsidP="000C18A6">
            <w:pPr>
              <w:rPr>
                <w:rFonts w:asciiTheme="minorHAnsi" w:hAnsiTheme="minorHAnsi" w:cstheme="minorHAnsi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Sutarties kaina yra </w:t>
            </w:r>
            <w:r w:rsidRPr="000C18A6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(nurodyti sumą skaičiais)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 Eur </w:t>
            </w:r>
            <w:r w:rsidRPr="000C18A6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(nurodyti sumą žodžiais)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 su PVM.</w:t>
            </w:r>
          </w:p>
          <w:p w14:paraId="75E19483" w14:textId="77777777" w:rsidR="00027B83" w:rsidRPr="000C18A6" w:rsidRDefault="000B0897" w:rsidP="000C18A6">
            <w:pPr>
              <w:rPr>
                <w:rFonts w:asciiTheme="minorHAnsi" w:hAnsiTheme="minorHAnsi" w:cstheme="minorHAnsi"/>
                <w:color w:val="FF0000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Šioje Sutartyje P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</w:tc>
      </w:tr>
      <w:tr w:rsidR="00027B83" w:rsidRPr="000C18A6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57F4DE2E" w14:textId="21DEEA93" w:rsidR="00027B83" w:rsidRPr="00075E09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5.3. Sutarties kainos / įkainių perskaičiavimas taikant 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  <w:u w:val="single"/>
              </w:rPr>
              <w:t>peržiūros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700E8720" w14:textId="628A7E6A" w:rsidR="00027B83" w:rsidRPr="009C29D4" w:rsidRDefault="000B0897" w:rsidP="000C18A6">
            <w:pPr>
              <w:rPr>
                <w:rFonts w:asciiTheme="minorHAnsi" w:hAnsiTheme="minorHAnsi" w:cstheme="minorHAnsi"/>
                <w:szCs w:val="24"/>
              </w:rPr>
            </w:pPr>
            <w:r w:rsidRPr="009C29D4">
              <w:rPr>
                <w:rFonts w:asciiTheme="minorHAnsi" w:hAnsiTheme="minorHAnsi" w:cstheme="minorHAnsi"/>
                <w:kern w:val="2"/>
                <w:szCs w:val="24"/>
              </w:rPr>
              <w:t>Sutarties kaina bus perskaičiuojam</w:t>
            </w:r>
            <w:r w:rsidR="00103F61" w:rsidRPr="009C29D4">
              <w:rPr>
                <w:rFonts w:asciiTheme="minorHAnsi" w:hAnsiTheme="minorHAnsi" w:cstheme="minorHAnsi"/>
                <w:kern w:val="2"/>
                <w:szCs w:val="24"/>
              </w:rPr>
              <w:t>a</w:t>
            </w:r>
            <w:r w:rsidRPr="009C29D4">
              <w:rPr>
                <w:rFonts w:asciiTheme="minorHAnsi" w:hAnsiTheme="minorHAnsi" w:cstheme="minorHAnsi"/>
                <w:kern w:val="2"/>
                <w:szCs w:val="24"/>
              </w:rPr>
              <w:t>:</w:t>
            </w:r>
          </w:p>
          <w:p w14:paraId="7862C956" w14:textId="77777777" w:rsidR="00027B83" w:rsidRPr="009C29D4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9C29D4">
              <w:rPr>
                <w:rFonts w:asciiTheme="minorHAnsi" w:hAnsiTheme="minorHAnsi" w:cstheme="minorHAnsi"/>
                <w:kern w:val="2"/>
                <w:szCs w:val="24"/>
              </w:rPr>
              <w:t>5.3.1. dėl PVM tarifo pasikeitimo;</w:t>
            </w:r>
          </w:p>
          <w:p w14:paraId="054DF302" w14:textId="0D3E1601" w:rsidR="00027B83" w:rsidRPr="009C29D4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9C29D4">
              <w:rPr>
                <w:rFonts w:asciiTheme="minorHAnsi" w:hAnsiTheme="minorHAnsi" w:cstheme="minorHAnsi"/>
                <w:kern w:val="2"/>
                <w:szCs w:val="24"/>
              </w:rPr>
              <w:t>5.3.3. dėl kainų lygio pokyčio;</w:t>
            </w:r>
          </w:p>
        </w:tc>
      </w:tr>
      <w:tr w:rsidR="00027B83" w:rsidRPr="000C18A6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4A00C30" w14:textId="439DAB92" w:rsidR="00027B83" w:rsidRPr="000A20E6" w:rsidRDefault="000B0897" w:rsidP="000C18A6">
            <w:pPr>
              <w:rPr>
                <w:rFonts w:asciiTheme="minorHAnsi" w:hAnsiTheme="minorHAnsi" w:cstheme="minorHAnsi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 w:rsidRPr="000C18A6">
              <w:rPr>
                <w:rFonts w:asciiTheme="minorHAnsi" w:hAnsiTheme="minorHAnsi" w:cstheme="minorHAnsi"/>
                <w:szCs w:val="24"/>
              </w:rPr>
              <w:t>ei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kiamų P</w:t>
            </w:r>
            <w:r w:rsidRPr="000C18A6">
              <w:rPr>
                <w:rFonts w:asciiTheme="minorHAnsi" w:hAnsiTheme="minorHAnsi" w:cstheme="minorHAnsi"/>
                <w:szCs w:val="24"/>
              </w:rPr>
              <w:t>aslaugų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 w:rsidRPr="000C18A6">
              <w:rPr>
                <w:rFonts w:asciiTheme="minorHAnsi" w:hAnsiTheme="minorHAnsi" w:cstheme="minorHAnsi"/>
                <w:szCs w:val="24"/>
              </w:rPr>
              <w:t>aslaugų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 kainos / įkainio be PVM.</w:t>
            </w:r>
          </w:p>
          <w:p w14:paraId="4B006FAB" w14:textId="28092720" w:rsidR="00027B83" w:rsidRPr="000C18A6" w:rsidRDefault="000B0897" w:rsidP="000C18A6">
            <w:pPr>
              <w:rPr>
                <w:rFonts w:asciiTheme="minorHAnsi" w:hAnsiTheme="minorHAnsi" w:cstheme="minorHAnsi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Perskaičiuota Sutarties kaina įforminama Susitarimu ir turi būti taikoma nuo naujo PVM įvedimo datos (nepriklausomai nuo to, kada pasirašytas Susitarimas).</w:t>
            </w:r>
          </w:p>
        </w:tc>
      </w:tr>
      <w:tr w:rsidR="00027B83" w:rsidRPr="000C18A6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77777777" w:rsidR="00027B83" w:rsidRPr="000C18A6" w:rsidRDefault="000B0897" w:rsidP="000C18A6">
            <w:pPr>
              <w:rPr>
                <w:rFonts w:asciiTheme="minorHAnsi" w:hAnsiTheme="minorHAnsi" w:cstheme="minorHAnsi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5.3.2.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  <w:r w:rsidRPr="000C18A6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4CFB97C1" w14:textId="5AD603BE" w:rsidR="00027B83" w:rsidRPr="00103F61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</w:tc>
      </w:tr>
      <w:tr w:rsidR="00027B83" w:rsidRPr="000C18A6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17B35871" w14:textId="4C142C34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376015ED" w14:textId="762DA630" w:rsidR="00027B83" w:rsidRPr="00EE3DE5" w:rsidRDefault="000B0897" w:rsidP="000C18A6">
            <w:pPr>
              <w:rPr>
                <w:rFonts w:asciiTheme="minorHAnsi" w:hAnsiTheme="minorHAnsi" w:cstheme="minorHAnsi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000000"/>
                <w:szCs w:val="24"/>
              </w:rPr>
              <w:t>5.3.3.1. Bet</w:t>
            </w:r>
            <w:r w:rsidRPr="000C18A6">
              <w:rPr>
                <w:rFonts w:asciiTheme="minorHAnsi" w:hAnsiTheme="minorHAnsi" w:cstheme="minorHAnsi"/>
                <w:szCs w:val="24"/>
              </w:rPr>
              <w:t xml:space="preserve"> kuri Sutarties Šalis Sutarties galiojimo metu turi teisę inicijuoti Sutarties </w:t>
            </w:r>
            <w:r w:rsidRPr="00EE3DE5">
              <w:rPr>
                <w:rFonts w:asciiTheme="minorHAnsi" w:hAnsiTheme="minorHAnsi" w:cstheme="minorHAnsi"/>
                <w:szCs w:val="24"/>
              </w:rPr>
              <w:t xml:space="preserve">kainos peržiūrą (keitimą) ne anksčiau kaip po </w:t>
            </w:r>
            <w:r w:rsidR="001B5205" w:rsidRPr="00EE3DE5">
              <w:rPr>
                <w:rFonts w:asciiTheme="minorHAnsi" w:hAnsiTheme="minorHAnsi" w:cstheme="minorHAnsi"/>
                <w:szCs w:val="24"/>
              </w:rPr>
              <w:t xml:space="preserve">6 (šešių) mėnesių </w:t>
            </w:r>
            <w:r w:rsidRPr="00EE3DE5">
              <w:rPr>
                <w:rFonts w:asciiTheme="minorHAnsi" w:hAnsiTheme="minorHAnsi" w:cstheme="minorHAnsi"/>
                <w:szCs w:val="24"/>
              </w:rPr>
              <w:t xml:space="preserve">nuo Sutarties įsigaliojimo dienos </w:t>
            </w:r>
            <w:r w:rsidRPr="000C18A6">
              <w:rPr>
                <w:rFonts w:asciiTheme="minorHAnsi" w:hAnsiTheme="minorHAnsi" w:cstheme="minorHAnsi"/>
                <w:szCs w:val="24"/>
              </w:rPr>
              <w:t xml:space="preserve">(jeigu peržiūra jau buvo atlikta – nuo Susitarimo dėl paskutinio perskaičiavimo pagal šį Specialiųjų sąlygų punktą įsigaliojimo dienos), jeigu </w:t>
            </w:r>
            <w:r w:rsidR="003948FF" w:rsidRPr="000A20E6">
              <w:rPr>
                <w:rFonts w:asciiTheme="minorHAnsi" w:hAnsiTheme="minorHAnsi" w:cstheme="minorHAnsi"/>
                <w:szCs w:val="24"/>
              </w:rPr>
              <w:t>P</w:t>
            </w:r>
            <w:r w:rsidRPr="000A20E6">
              <w:rPr>
                <w:rFonts w:asciiTheme="minorHAnsi" w:hAnsiTheme="minorHAnsi" w:cstheme="minorHAnsi"/>
                <w:szCs w:val="24"/>
              </w:rPr>
              <w:t>aslaugų kainų pokytis</w:t>
            </w:r>
            <w:r w:rsidRPr="000C18A6">
              <w:rPr>
                <w:rFonts w:asciiTheme="minorHAnsi" w:hAnsiTheme="minorHAnsi" w:cstheme="minorHAnsi"/>
                <w:szCs w:val="24"/>
              </w:rPr>
              <w:t xml:space="preserve"> (k), apskaičiuotas kaip nustatyta 5.3.3.6 punkte, </w:t>
            </w:r>
            <w:r w:rsidRPr="00EE3DE5">
              <w:rPr>
                <w:rFonts w:asciiTheme="minorHAnsi" w:hAnsiTheme="minorHAnsi" w:cstheme="minorHAnsi"/>
                <w:szCs w:val="24"/>
              </w:rPr>
              <w:t xml:space="preserve">viršija 5 </w:t>
            </w:r>
            <w:r w:rsidRPr="000C18A6">
              <w:rPr>
                <w:rFonts w:asciiTheme="minorHAnsi" w:hAnsiTheme="minorHAnsi" w:cstheme="minorHAnsi"/>
                <w:szCs w:val="24"/>
              </w:rPr>
              <w:t xml:space="preserve">procentus. </w:t>
            </w:r>
            <w:r w:rsidRPr="00EE3DE5">
              <w:rPr>
                <w:rFonts w:asciiTheme="minorHAnsi" w:hAnsiTheme="minorHAnsi" w:cstheme="minorHAnsi"/>
                <w:szCs w:val="24"/>
              </w:rPr>
              <w:t xml:space="preserve">Sutarties kainos </w:t>
            </w:r>
            <w:r w:rsidRPr="000C18A6">
              <w:rPr>
                <w:rFonts w:asciiTheme="minorHAnsi" w:hAnsiTheme="minorHAnsi" w:cstheme="minorHAnsi"/>
                <w:szCs w:val="24"/>
              </w:rPr>
              <w:t xml:space="preserve">peržiūra </w:t>
            </w:r>
            <w:r w:rsidRPr="00EE3DE5">
              <w:rPr>
                <w:rFonts w:asciiTheme="minorHAnsi" w:hAnsiTheme="minorHAnsi" w:cstheme="minorHAnsi"/>
                <w:szCs w:val="24"/>
              </w:rPr>
              <w:t xml:space="preserve">atliekama ne rečiau kaip kas </w:t>
            </w:r>
            <w:r w:rsidR="001B5205" w:rsidRPr="00EE3DE5">
              <w:rPr>
                <w:rFonts w:asciiTheme="minorHAnsi" w:hAnsiTheme="minorHAnsi" w:cstheme="minorHAnsi"/>
                <w:szCs w:val="24"/>
              </w:rPr>
              <w:t>6 (šeši)</w:t>
            </w:r>
            <w:r w:rsidRPr="00EE3DE5">
              <w:rPr>
                <w:rFonts w:asciiTheme="minorHAnsi" w:hAnsiTheme="minorHAnsi" w:cstheme="minorHAnsi"/>
                <w:szCs w:val="24"/>
              </w:rPr>
              <w:t xml:space="preserve"> mėnesiai.</w:t>
            </w:r>
          </w:p>
          <w:p w14:paraId="7C35FEC9" w14:textId="2CF0D22C" w:rsidR="00027B83" w:rsidRPr="00EE3DE5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</w:pPr>
            <w:r w:rsidRPr="00EE3DE5">
              <w:rPr>
                <w:rFonts w:asciiTheme="minorHAnsi" w:hAnsiTheme="minorHAnsi" w:cstheme="minorHAnsi"/>
                <w:kern w:val="2"/>
                <w:szCs w:val="24"/>
              </w:rPr>
              <w:t>5.3.3.2. Sutarties k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>aina peržiūrimi tik tai Sutarties daliai, kuri nėra išpirkta, t. y. Paslaugoms, kurios nėra priimtos ir apmokėtos. Vėlesnė Sutarties kainos peržiūra negali apimti laikotarpio, už kurį jau buvo atlikta peržiūra.</w:t>
            </w:r>
          </w:p>
          <w:p w14:paraId="3E7C4F1E" w14:textId="2DBBB7A1" w:rsidR="00027B83" w:rsidRPr="000C18A6" w:rsidRDefault="000B0897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EE3DE5">
              <w:rPr>
                <w:rFonts w:asciiTheme="minorHAnsi" w:hAnsiTheme="minorHAnsi" w:cstheme="minorHAnsi"/>
                <w:kern w:val="2"/>
                <w:szCs w:val="24"/>
              </w:rPr>
              <w:t xml:space="preserve">5.3.3.3. 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>Jeigu P</w:t>
            </w:r>
            <w:r w:rsidRPr="00EE3DE5">
              <w:rPr>
                <w:rFonts w:asciiTheme="minorHAnsi" w:hAnsiTheme="minorHAnsi" w:cstheme="minorHAnsi"/>
                <w:szCs w:val="24"/>
              </w:rPr>
              <w:t>aslaugų teikimas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EE3DE5">
              <w:rPr>
                <w:rFonts w:asciiTheme="minorHAnsi" w:hAnsiTheme="minorHAnsi" w:cstheme="minorHAnsi"/>
                <w:szCs w:val="24"/>
              </w:rPr>
              <w:t>aslaugų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 xml:space="preserve"> kaina nėra perskaičiuojami dėl kainų lygio kilimo (gali būti mažinami, 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tačiau negali būti didinami).</w:t>
            </w:r>
          </w:p>
          <w:p w14:paraId="41F41388" w14:textId="37DB6E4C" w:rsidR="00027B83" w:rsidRPr="000C18A6" w:rsidRDefault="000B0897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5.3.3.4. </w:t>
            </w:r>
            <w:r w:rsidRPr="00EE3DE5">
              <w:rPr>
                <w:rFonts w:asciiTheme="minorHAnsi" w:hAnsiTheme="minorHAnsi" w:cstheme="minorHAnsi"/>
                <w:kern w:val="2"/>
                <w:szCs w:val="24"/>
              </w:rPr>
              <w:t xml:space="preserve">Atlikdamos Sutarties kainos peržiūrą 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lastRenderedPageBreak/>
              <w:t xml:space="preserve">portale paskelbtais Rodiklių duomenų bazės duomenimis. Iš kitos Šalies nereikalaujama pateikti 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oficialaus Valstybės duomenų agentūros ar kitos institucijos išduoto dokumento ar patvirtinimo.</w:t>
            </w:r>
          </w:p>
          <w:p w14:paraId="4B9E15E2" w14:textId="1D85763A" w:rsidR="00027B83" w:rsidRPr="000C18A6" w:rsidRDefault="000B0897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</w:t>
            </w:r>
            <w:r w:rsidRPr="00075E09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paslaugų</w:t>
            </w:r>
            <w:r w:rsidR="003948FF" w:rsidRPr="00075E09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 xml:space="preserve"> kainų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 xml:space="preserve"> indekso reikšmę laikotarpio pradžioje ir jo nustatymo datą, indekso reikšmę laikotarpio pabaigoje ir jo nustatymo datą, kainų pokytį (k), perskaičiuotą 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 xml:space="preserve">Sutarties kainą, 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perskaičiuotą Pradinės Sutarties vertę.</w:t>
            </w:r>
          </w:p>
          <w:p w14:paraId="0ABA51E7" w14:textId="0A8BDF22" w:rsidR="00027B83" w:rsidRPr="000C18A6" w:rsidRDefault="000B0897" w:rsidP="000C18A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Pr="000E0CCD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>kaina a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pskaičiuojam</w:t>
            </w:r>
            <w:r w:rsidR="001B5205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 xml:space="preserve">a 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pagal žemiau pateiktą formulę:</w:t>
            </w:r>
          </w:p>
          <w:p w14:paraId="28E4B362" w14:textId="77777777" w:rsidR="00027B83" w:rsidRPr="000C18A6" w:rsidRDefault="00027B83" w:rsidP="000C18A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68C26D5F" w14:textId="32FBCFBA" w:rsidR="00027B83" w:rsidRPr="00EE3DE5" w:rsidRDefault="00000000" w:rsidP="000C18A6">
            <w:pPr>
              <w:textAlignment w:val="baseline"/>
              <w:rPr>
                <w:rFonts w:asciiTheme="minorHAnsi" w:hAnsiTheme="minorHAnsi" w:cstheme="minorHAnsi"/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Cs w:val="24"/>
                    </w:rPr>
                    <m:t>×a</m:t>
                  </m:r>
                </m:e>
              </m:d>
            </m:oMath>
            <w:r w:rsidR="000B0897"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, kur a – </w:t>
            </w:r>
            <w:r w:rsidR="000B0897" w:rsidRPr="00EE3DE5">
              <w:rPr>
                <w:rFonts w:asciiTheme="minorHAnsi" w:hAnsiTheme="minorHAnsi" w:cstheme="minorHAnsi"/>
                <w:kern w:val="2"/>
                <w:szCs w:val="24"/>
              </w:rPr>
              <w:t>kaina (Eur be PVM) (jei peržiūra jau buvo atlikta, tai po paskutinio perskaičiavimo)</w:t>
            </w:r>
          </w:p>
          <w:p w14:paraId="05EACD40" w14:textId="015CEB24" w:rsidR="00027B83" w:rsidRPr="00EE3DE5" w:rsidRDefault="000B0897" w:rsidP="000C18A6">
            <w:pPr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EE3DE5">
              <w:rPr>
                <w:rFonts w:asciiTheme="minorHAnsi" w:hAnsiTheme="minorHAnsi" w:cstheme="minorHAnsi"/>
                <w:kern w:val="2"/>
                <w:szCs w:val="24"/>
              </w:rPr>
              <w:t>a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vertAlign w:val="subscript"/>
              </w:rPr>
              <w:t>1</w:t>
            </w:r>
            <w:r w:rsidRPr="00EE3DE5">
              <w:rPr>
                <w:rFonts w:asciiTheme="minorHAnsi" w:hAnsiTheme="minorHAnsi" w:cstheme="minorHAnsi"/>
                <w:kern w:val="2"/>
                <w:szCs w:val="24"/>
              </w:rPr>
              <w:t xml:space="preserve"> – perskaičiuota (pakeista) kaina (Eur be PVM)</w:t>
            </w:r>
          </w:p>
          <w:p w14:paraId="1BD0CDC5" w14:textId="4EB4D00B" w:rsidR="00027B83" w:rsidRPr="000C18A6" w:rsidRDefault="000B0897" w:rsidP="000C18A6">
            <w:pPr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EE3DE5">
              <w:rPr>
                <w:rFonts w:asciiTheme="minorHAnsi" w:hAnsiTheme="minorHAnsi" w:cstheme="minorHAnsi"/>
                <w:kern w:val="2"/>
                <w:szCs w:val="24"/>
              </w:rPr>
              <w:t xml:space="preserve">k – </w:t>
            </w:r>
            <w:r w:rsidR="00DC3A15" w:rsidRPr="00EE3DE5">
              <w:rPr>
                <w:rFonts w:asciiTheme="minorHAnsi" w:hAnsiTheme="minorHAnsi" w:cstheme="minorHAnsi"/>
                <w:kern w:val="2"/>
                <w:szCs w:val="24"/>
              </w:rPr>
              <w:t>pagal paslaugų kainų indeks</w:t>
            </w:r>
            <w:r w:rsidR="00DC3A15" w:rsidRPr="00DC3A15">
              <w:rPr>
                <w:rFonts w:asciiTheme="minorHAnsi" w:hAnsiTheme="minorHAnsi" w:cstheme="minorHAnsi"/>
                <w:kern w:val="2"/>
                <w:szCs w:val="24"/>
              </w:rPr>
              <w:t>ą „J62 Kompiuterių programavimo, konsultacinė ir susijusi veikla“ apskaičiuotas kainų pokytis (padidėjimas arba sumažėjimas) (%)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. „k“ reikšmė skaičiuojama pagal formulę:</w:t>
            </w:r>
          </w:p>
          <w:p w14:paraId="3472B6EA" w14:textId="77777777" w:rsidR="00027B83" w:rsidRPr="000C18A6" w:rsidRDefault="000B0897" w:rsidP="000C18A6">
            <w:pPr>
              <w:textAlignment w:val="baseline"/>
              <w:rPr>
                <w:rFonts w:asciiTheme="minorHAnsi" w:hAnsiTheme="minorHAnsi" w:cstheme="minorHAnsi"/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Cs w:val="24"/>
                </w:rPr>
                <m:t>×100-100</m:t>
              </m:r>
            </m:oMath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, (proc.) kur</w:t>
            </w:r>
          </w:p>
          <w:p w14:paraId="2FDFF943" w14:textId="4B606563" w:rsidR="00027B83" w:rsidRPr="000C18A6" w:rsidRDefault="000B0897" w:rsidP="000C18A6">
            <w:pPr>
              <w:textAlignment w:val="baseline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Ind</w:t>
            </w:r>
            <w:r w:rsidRPr="000C18A6">
              <w:rPr>
                <w:rFonts w:asciiTheme="minorHAnsi" w:hAnsiTheme="minorHAnsi" w:cstheme="minorHAnsi"/>
                <w:kern w:val="2"/>
                <w:szCs w:val="24"/>
                <w:vertAlign w:val="subscript"/>
              </w:rPr>
              <w:t>naujausias</w:t>
            </w:r>
            <w:proofErr w:type="spellEnd"/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 – </w:t>
            </w:r>
            <w:r w:rsidRPr="00EE3DE5">
              <w:rPr>
                <w:rFonts w:asciiTheme="minorHAnsi" w:hAnsiTheme="minorHAnsi" w:cstheme="minorHAnsi"/>
                <w:kern w:val="2"/>
                <w:szCs w:val="24"/>
              </w:rPr>
              <w:t>kreipimosi dėl kainos pe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ržiūros išsiuntimo kitai Šaliai dieną paskelbtas naujausias </w:t>
            </w:r>
            <w:r w:rsidR="00E02865" w:rsidRPr="00E02865">
              <w:rPr>
                <w:rFonts w:asciiTheme="minorHAnsi" w:hAnsiTheme="minorHAnsi" w:cstheme="minorHAnsi"/>
                <w:kern w:val="2"/>
                <w:szCs w:val="24"/>
              </w:rPr>
              <w:t>paslaugų kainų indeksas „J62 Kompiuterių programavimo, konsultacinė ir susijusi veikla“;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  <w:p w14:paraId="3E6A5967" w14:textId="548E08B7" w:rsidR="00027B83" w:rsidRPr="000C18A6" w:rsidRDefault="000B0897" w:rsidP="000C18A6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Ind</w:t>
            </w:r>
            <w:r w:rsidRPr="000C18A6">
              <w:rPr>
                <w:rFonts w:asciiTheme="minorHAnsi" w:hAnsiTheme="minorHAnsi" w:cstheme="minorHAnsi"/>
                <w:kern w:val="2"/>
                <w:szCs w:val="24"/>
                <w:vertAlign w:val="subscript"/>
              </w:rPr>
              <w:t>pradžia</w:t>
            </w:r>
            <w:proofErr w:type="spellEnd"/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 – laikotarpio pradžios datos (mėnesio) </w:t>
            </w:r>
            <w:r w:rsidR="00E02865" w:rsidRPr="00E02865">
              <w:rPr>
                <w:rFonts w:asciiTheme="minorHAnsi" w:hAnsiTheme="minorHAnsi" w:cstheme="minorHAnsi"/>
                <w:kern w:val="2"/>
                <w:szCs w:val="24"/>
              </w:rPr>
              <w:t>paslaugų kainų indeksas „J62 Kompiuterių programavimo, konsultacinė ir susijusi veikla“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.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0F4AAFF" w14:textId="4F755D08" w:rsidR="00027B83" w:rsidRPr="00EE3DE5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5.3.3.7. 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EE3DE5">
              <w:rPr>
                <w:rFonts w:asciiTheme="minorHAnsi" w:hAnsiTheme="minorHAnsi" w:cstheme="minorHAnsi"/>
                <w:b/>
                <w:kern w:val="2"/>
                <w:szCs w:val="24"/>
                <w:shd w:val="clear" w:color="auto" w:fill="FFFFFF"/>
              </w:rPr>
              <w:t>keturių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EE3DE5">
              <w:rPr>
                <w:rFonts w:asciiTheme="minorHAnsi" w:hAnsiTheme="minorHAnsi" w:cstheme="minorHAnsi"/>
                <w:b/>
                <w:kern w:val="2"/>
                <w:szCs w:val="24"/>
                <w:shd w:val="clear" w:color="auto" w:fill="FFFFFF"/>
              </w:rPr>
              <w:t>vieno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EE3DE5">
              <w:rPr>
                <w:rFonts w:asciiTheme="minorHAnsi" w:hAnsiTheme="minorHAnsi" w:cstheme="minorHAnsi"/>
                <w:b/>
                <w:kern w:val="2"/>
                <w:szCs w:val="24"/>
                <w:shd w:val="clear" w:color="auto" w:fill="FFFFFF"/>
              </w:rPr>
              <w:t>dviejų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 xml:space="preserve"> skaitmenų po kablelio.</w:t>
            </w:r>
          </w:p>
          <w:p w14:paraId="1550C5AA" w14:textId="7FD9C471" w:rsidR="00027B83" w:rsidRPr="000C18A6" w:rsidRDefault="000B0897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 xml:space="preserve">5.3.3.8. Šalis, siekianti Sutarties kainos peržiūros, privalo 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 xml:space="preserve">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0C18A6">
              <w:rPr>
                <w:rFonts w:asciiTheme="minorHAnsi" w:hAnsiTheme="minorHAnsi" w:cstheme="minorHAnsi"/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. Prašyme Šalis neturi teisės nurodyti kito indekso ar prašyti perskaičiavimo pagal kitą indeksą nei nurodytas šioje procedūroje.</w:t>
            </w:r>
          </w:p>
          <w:p w14:paraId="56BBDA1B" w14:textId="59A5686D" w:rsidR="00027B83" w:rsidRPr="000C18A6" w:rsidRDefault="000B0897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lastRenderedPageBreak/>
              <w:t>5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.3.3.9. 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EE3DE5"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 xml:space="preserve">15 (penkiolika) darbo dienų 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EE3DE5">
              <w:rPr>
                <w:rFonts w:asciiTheme="minorHAnsi" w:hAnsiTheme="minorHAnsi" w:cstheme="minorHAnsi"/>
                <w:kern w:val="2"/>
                <w:szCs w:val="24"/>
              </w:rPr>
              <w:t xml:space="preserve">utarties 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>kainą ga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vimo dienos.</w:t>
            </w:r>
          </w:p>
          <w:p w14:paraId="3486C5A4" w14:textId="18C39AE6" w:rsidR="00027B83" w:rsidRPr="001B5205" w:rsidRDefault="000B0897" w:rsidP="001B5205">
            <w:pPr>
              <w:rPr>
                <w:rFonts w:asciiTheme="minorHAnsi" w:hAnsiTheme="minorHAnsi" w:cstheme="minorHAnsi"/>
                <w:color w:val="000000"/>
                <w:kern w:val="2"/>
                <w:szCs w:val="24"/>
                <w:bdr w:val="none" w:sz="0" w:space="0" w:color="auto" w:frame="1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:rsidRPr="000C18A6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 w:rsidRPr="000C18A6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Paslaugų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E6D47C4" w14:textId="52554B7F" w:rsidR="00027B83" w:rsidRPr="00E02865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</w:tc>
      </w:tr>
      <w:tr w:rsidR="00027B83" w:rsidRPr="000C18A6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0C18A6">
              <w:rPr>
                <w:rFonts w:asciiTheme="minorHAnsi" w:hAnsiTheme="minorHAnsi" w:cstheme="minorHAnsi"/>
                <w:b/>
                <w:bCs/>
                <w:kern w:val="2"/>
                <w:szCs w:val="24"/>
                <w:u w:val="single"/>
              </w:rPr>
              <w:t>kiekio (apimties)</w:t>
            </w:r>
            <w:r w:rsidRPr="000C18A6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  <w:p w14:paraId="2BD54CF4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  <w:p w14:paraId="566C354A" w14:textId="1612036F" w:rsidR="00027B83" w:rsidRPr="000C18A6" w:rsidRDefault="00027B83" w:rsidP="000C18A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27B83" w:rsidRPr="000C18A6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2D3483AC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Pirkėjas atsiskaito su Tiekėju ne vėliau kaip </w:t>
            </w:r>
            <w:r w:rsidRPr="00C91752">
              <w:rPr>
                <w:rFonts w:asciiTheme="minorHAnsi" w:hAnsiTheme="minorHAnsi" w:cstheme="minorHAnsi"/>
                <w:kern w:val="2"/>
                <w:szCs w:val="24"/>
              </w:rPr>
              <w:t xml:space="preserve">per </w:t>
            </w:r>
            <w:r w:rsidR="00734BCF" w:rsidRPr="00C91752">
              <w:rPr>
                <w:rFonts w:asciiTheme="minorHAnsi" w:hAnsiTheme="minorHAnsi" w:cstheme="minorHAnsi"/>
                <w:kern w:val="2"/>
                <w:szCs w:val="24"/>
              </w:rPr>
              <w:t>30</w:t>
            </w:r>
            <w:r w:rsidR="007F074C" w:rsidRPr="00C91752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  <w:r w:rsidR="00EE3DE5" w:rsidRPr="00C91752">
              <w:rPr>
                <w:rFonts w:asciiTheme="minorHAnsi" w:hAnsiTheme="minorHAnsi" w:cstheme="minorHAnsi"/>
                <w:kern w:val="2"/>
                <w:szCs w:val="24"/>
              </w:rPr>
              <w:t>(</w:t>
            </w:r>
            <w:r w:rsidR="00734BCF" w:rsidRPr="00C91752">
              <w:rPr>
                <w:rFonts w:asciiTheme="minorHAnsi" w:hAnsiTheme="minorHAnsi" w:cstheme="minorHAnsi"/>
                <w:kern w:val="2"/>
                <w:szCs w:val="24"/>
              </w:rPr>
              <w:t>trisd</w:t>
            </w:r>
            <w:r w:rsidR="007F074C" w:rsidRPr="00C91752">
              <w:rPr>
                <w:rFonts w:asciiTheme="minorHAnsi" w:hAnsiTheme="minorHAnsi" w:cstheme="minorHAnsi"/>
                <w:kern w:val="2"/>
                <w:szCs w:val="24"/>
              </w:rPr>
              <w:t>ešimt</w:t>
            </w:r>
            <w:r w:rsidR="00EE3DE5" w:rsidRPr="00C91752">
              <w:rPr>
                <w:rFonts w:asciiTheme="minorHAnsi" w:hAnsiTheme="minorHAnsi" w:cstheme="minorHAnsi"/>
                <w:kern w:val="2"/>
                <w:szCs w:val="24"/>
              </w:rPr>
              <w:t>) kalendorinių</w:t>
            </w:r>
            <w:r w:rsidR="00EE3DE5" w:rsidRPr="00EE3DE5">
              <w:rPr>
                <w:rFonts w:asciiTheme="minorHAnsi" w:hAnsiTheme="minorHAnsi" w:cstheme="minorHAnsi"/>
                <w:kern w:val="2"/>
                <w:szCs w:val="24"/>
              </w:rPr>
              <w:t xml:space="preserve"> dienų</w:t>
            </w:r>
            <w:r w:rsidRPr="00EE3DE5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nuo Sąskaitos gavimo dienos.</w:t>
            </w:r>
          </w:p>
          <w:p w14:paraId="6CDA289E" w14:textId="77777777" w:rsidR="00027B83" w:rsidRPr="000C18A6" w:rsidRDefault="00027B83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</w:pPr>
          </w:p>
          <w:p w14:paraId="38EC9A63" w14:textId="4707E30A" w:rsidR="00027B83" w:rsidRPr="00EE3DE5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>: įvykdžius visus sutartinius įsipareigojimus, sumokama visa Sutarties kaina</w:t>
            </w:r>
            <w:r w:rsidR="00EE3DE5" w:rsidRPr="00EE3DE5">
              <w:rPr>
                <w:rFonts w:asciiTheme="minorHAnsi" w:hAnsiTheme="minorHAnsi" w:cstheme="minorHAnsi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027B83" w:rsidRPr="000C18A6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03B5A0DA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  <w:p w14:paraId="508462AC" w14:textId="2258C3C7" w:rsidR="00027B83" w:rsidRPr="000C18A6" w:rsidRDefault="00027B83" w:rsidP="000C18A6">
            <w:pPr>
              <w:spacing w:line="259" w:lineRule="auto"/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027B83" w:rsidRPr="000C18A6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473F696F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</w:tc>
      </w:tr>
      <w:tr w:rsidR="00027B83" w:rsidRPr="000C18A6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:rsidRPr="000C18A6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AF4AFBD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  <w:p w14:paraId="2A4317FE" w14:textId="66BCA5BB" w:rsidR="00027B83" w:rsidRPr="000C18A6" w:rsidRDefault="00027B83" w:rsidP="000C18A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27B83" w:rsidRPr="000C18A6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5915241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  <w:p w14:paraId="3DB5CD93" w14:textId="6E2EF20A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0C18A6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szCs w:val="24"/>
              </w:rPr>
              <w:t xml:space="preserve">6.3. Kokybinių kriterijų įgyvendinimo </w:t>
            </w:r>
            <w:r w:rsidRPr="000C18A6">
              <w:rPr>
                <w:rFonts w:asciiTheme="minorHAnsi" w:hAnsiTheme="minorHAnsi" w:cstheme="minorHAnsi"/>
                <w:b/>
                <w:bCs/>
                <w:szCs w:val="24"/>
              </w:rPr>
              <w:t xml:space="preserve">ir </w:t>
            </w:r>
            <w:r w:rsidRPr="000C18A6">
              <w:rPr>
                <w:rFonts w:asciiTheme="minorHAnsi" w:hAnsiTheme="minorHAnsi" w:cstheme="minorHAnsi"/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5C105553" w14:textId="2C1631E9" w:rsidR="00027B83" w:rsidRPr="000C18A6" w:rsidRDefault="002D2625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2D2625">
              <w:rPr>
                <w:rFonts w:asciiTheme="minorHAnsi" w:hAnsiTheme="minorHAnsi" w:cstheme="minorHAnsi"/>
                <w:kern w:val="2"/>
                <w:szCs w:val="24"/>
              </w:rPr>
              <w:t xml:space="preserve">Paslaugų teikėjas užtikrina, kad Paslaugas teiks kvalifikuoti, tik tokią teisę turintys specialistai, t. y. </w:t>
            </w:r>
            <w:r w:rsidRPr="002D2625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programuotojas</w:t>
            </w:r>
            <w:r w:rsidRPr="002D2625">
              <w:rPr>
                <w:rFonts w:asciiTheme="minorHAnsi" w:hAnsiTheme="minorHAnsi" w:cstheme="minorHAnsi"/>
                <w:kern w:val="2"/>
                <w:szCs w:val="24"/>
              </w:rPr>
              <w:t xml:space="preserve"> ir </w:t>
            </w:r>
            <w:r w:rsidRPr="002D2625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GIS specialistas</w:t>
            </w:r>
            <w:r w:rsidRPr="002D2625">
              <w:rPr>
                <w:rFonts w:asciiTheme="minorHAnsi" w:hAnsiTheme="minorHAnsi" w:cstheme="minorHAnsi"/>
                <w:kern w:val="2"/>
                <w:szCs w:val="24"/>
              </w:rPr>
              <w:t xml:space="preserve">, kurie yra nurodyti pasiūlyme ir kurių patirtis buvo vertinama balais laimėtojo atrankos metu. Jei Sutarties vykdymo metu būtina keisti nurodytą specialistą ar pasitelkti naujus specialistus, Paslaugų teikėjas </w:t>
            </w:r>
            <w:r w:rsidR="00DF115A">
              <w:rPr>
                <w:rFonts w:asciiTheme="minorHAnsi" w:hAnsiTheme="minorHAnsi" w:cstheme="minorHAnsi"/>
                <w:kern w:val="2"/>
                <w:szCs w:val="24"/>
              </w:rPr>
              <w:t>turi laikytis</w:t>
            </w:r>
            <w:r w:rsidRPr="002D2625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  <w:r w:rsidR="00DF115A" w:rsidRPr="00DF115A">
              <w:rPr>
                <w:rFonts w:asciiTheme="minorHAnsi" w:hAnsiTheme="minorHAnsi" w:cstheme="minorHAnsi"/>
                <w:kern w:val="2"/>
                <w:szCs w:val="24"/>
              </w:rPr>
              <w:t>Bendrosiose sąlygose nurodytos specialistų keitimo tvarkos</w:t>
            </w:r>
            <w:r w:rsidR="00DF115A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</w:tc>
      </w:tr>
      <w:tr w:rsidR="00027B83" w:rsidRPr="000C18A6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:rsidRPr="000C18A6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Sutarties vykdymui subtiekėjai ir (ar) specialistai nepasitelkiami.</w:t>
            </w:r>
          </w:p>
          <w:p w14:paraId="6AB4D26D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  <w:p w14:paraId="35F997DC" w14:textId="77777777" w:rsidR="00027B83" w:rsidRPr="002D2625" w:rsidRDefault="000B0897" w:rsidP="000C18A6">
            <w:pPr>
              <w:rPr>
                <w:rFonts w:asciiTheme="minorHAnsi" w:hAnsiTheme="minorHAnsi" w:cstheme="minorHAnsi"/>
                <w:color w:val="4472C4" w:themeColor="accent1"/>
                <w:kern w:val="2"/>
                <w:szCs w:val="24"/>
              </w:rPr>
            </w:pPr>
            <w:r w:rsidRPr="002D2625">
              <w:rPr>
                <w:rFonts w:asciiTheme="minorHAnsi" w:hAnsiTheme="minorHAnsi" w:cstheme="minorHAnsi"/>
                <w:color w:val="4472C4" w:themeColor="accent1"/>
                <w:kern w:val="2"/>
                <w:szCs w:val="24"/>
              </w:rPr>
              <w:t>arba</w:t>
            </w:r>
          </w:p>
          <w:p w14:paraId="43439ADA" w14:textId="77777777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  <w:p w14:paraId="1398856C" w14:textId="0CD6941C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613D75">
              <w:rPr>
                <w:rFonts w:asciiTheme="minorHAnsi" w:hAnsiTheme="minorHAnsi" w:cstheme="minorHAnsi"/>
                <w:kern w:val="2"/>
                <w:szCs w:val="24"/>
              </w:rPr>
              <w:t xml:space="preserve">3 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„Sutarties vykdymui pasitelkiami subtiekėjai ir (ar) specialistai“</w:t>
            </w:r>
          </w:p>
        </w:tc>
      </w:tr>
      <w:tr w:rsidR="00027B83" w:rsidRPr="000C18A6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:rsidRPr="000C18A6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4C3070DA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Prievolių pagal Sutartį įvykdymas užtikrinamas:</w:t>
            </w:r>
          </w:p>
          <w:p w14:paraId="7E80913C" w14:textId="1B88F0BB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Netesybomis (delspinigiais, </w:t>
            </w:r>
            <w:r w:rsidRPr="00613D75">
              <w:rPr>
                <w:rFonts w:asciiTheme="minorHAnsi" w:hAnsiTheme="minorHAnsi" w:cstheme="minorHAnsi"/>
                <w:kern w:val="2"/>
                <w:szCs w:val="24"/>
              </w:rPr>
              <w:t>bauda)</w:t>
            </w:r>
            <w:r w:rsidRPr="000C18A6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.</w:t>
            </w:r>
          </w:p>
        </w:tc>
      </w:tr>
      <w:tr w:rsidR="00027B83" w:rsidRPr="000C18A6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lastRenderedPageBreak/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  <w:p w14:paraId="49273A25" w14:textId="6F87E7D5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0C18A6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196DC212" w14:textId="3A7A1E44" w:rsidR="00027B83" w:rsidRPr="002D2625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</w:tc>
      </w:tr>
      <w:tr w:rsidR="00027B83" w:rsidRPr="000C18A6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9. ŠALIŲ ATSAKOMYBĖ</w:t>
            </w:r>
          </w:p>
        </w:tc>
      </w:tr>
      <w:tr w:rsidR="00027B83" w:rsidRPr="000C18A6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784E480D" w14:textId="06343699" w:rsidR="00027B83" w:rsidRPr="002D2625" w:rsidRDefault="000B0897" w:rsidP="002D2625">
            <w:pPr>
              <w:rPr>
                <w:rFonts w:asciiTheme="minorHAnsi" w:hAnsiTheme="minorHAnsi" w:cstheme="minorHAnsi"/>
                <w:color w:val="FF0000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Jei Pirkėjas, gavęs tinkamai pateiktą ir užpildytą Sąskaitą, uždelsia atsiskaityti už tinkamai Tiekėjo suteiktas kokybiškas Paslaugas per Sutartyje nurodytą terminą, Tiekėjas nuo kitos nei nustatytas terminas dienos skaičiuoja Pirkėjui</w:t>
            </w:r>
            <w:r w:rsidRPr="002D2625">
              <w:rPr>
                <w:rFonts w:asciiTheme="minorHAnsi" w:hAnsiTheme="minorHAnsi" w:cstheme="minorHAnsi"/>
                <w:kern w:val="2"/>
                <w:szCs w:val="24"/>
              </w:rPr>
              <w:t xml:space="preserve"> 0,0</w:t>
            </w:r>
            <w:r w:rsidR="002D2625" w:rsidRPr="002D2625">
              <w:rPr>
                <w:rFonts w:asciiTheme="minorHAnsi" w:hAnsiTheme="minorHAnsi" w:cstheme="minorHAnsi"/>
                <w:kern w:val="2"/>
                <w:szCs w:val="24"/>
              </w:rPr>
              <w:t>3</w:t>
            </w:r>
            <w:r w:rsidRPr="002D2625">
              <w:rPr>
                <w:rFonts w:asciiTheme="minorHAnsi" w:hAnsiTheme="minorHAnsi" w:cstheme="minorHAnsi"/>
                <w:kern w:val="2"/>
                <w:szCs w:val="24"/>
              </w:rPr>
              <w:t xml:space="preserve"> (</w:t>
            </w:r>
            <w:r w:rsidR="002D2625" w:rsidRPr="002D2625">
              <w:rPr>
                <w:rFonts w:asciiTheme="minorHAnsi" w:hAnsiTheme="minorHAnsi" w:cstheme="minorHAnsi"/>
                <w:kern w:val="2"/>
                <w:szCs w:val="24"/>
              </w:rPr>
              <w:t>trys</w:t>
            </w:r>
            <w:r w:rsidRPr="002D2625">
              <w:rPr>
                <w:rFonts w:asciiTheme="minorHAnsi" w:hAnsiTheme="minorHAnsi" w:cstheme="minorHAnsi"/>
                <w:kern w:val="2"/>
                <w:szCs w:val="24"/>
              </w:rPr>
              <w:t xml:space="preserve"> šimtosios) procento dydžio delspinigius nuo neapmokėtos sumos be PVM už kiekvieną vėlavimo dieną.</w:t>
            </w:r>
          </w:p>
        </w:tc>
      </w:tr>
      <w:tr w:rsidR="00027B83" w:rsidRPr="000C18A6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006A0368" w14:textId="6A858977" w:rsidR="00027B83" w:rsidRPr="000C18A6" w:rsidRDefault="000B0897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</w:t>
            </w:r>
            <w:r w:rsidRPr="002D2625">
              <w:rPr>
                <w:rFonts w:asciiTheme="minorHAnsi" w:hAnsiTheme="minorHAnsi" w:cstheme="minorHAnsi"/>
                <w:kern w:val="2"/>
                <w:szCs w:val="24"/>
              </w:rPr>
              <w:t>skaičiuoja 0,0</w:t>
            </w:r>
            <w:r w:rsidR="002D2625" w:rsidRPr="002D2625">
              <w:rPr>
                <w:rFonts w:asciiTheme="minorHAnsi" w:hAnsiTheme="minorHAnsi" w:cstheme="minorHAnsi"/>
                <w:kern w:val="2"/>
                <w:szCs w:val="24"/>
              </w:rPr>
              <w:t>3</w:t>
            </w:r>
            <w:r w:rsidRPr="002D2625">
              <w:rPr>
                <w:rFonts w:asciiTheme="minorHAnsi" w:hAnsiTheme="minorHAnsi" w:cstheme="minorHAnsi"/>
                <w:kern w:val="2"/>
                <w:szCs w:val="24"/>
              </w:rPr>
              <w:t xml:space="preserve"> (</w:t>
            </w:r>
            <w:r w:rsidR="002D2625" w:rsidRPr="002D2625">
              <w:rPr>
                <w:rFonts w:asciiTheme="minorHAnsi" w:hAnsiTheme="minorHAnsi" w:cstheme="minorHAnsi"/>
                <w:kern w:val="2"/>
                <w:szCs w:val="24"/>
              </w:rPr>
              <w:t>trys</w:t>
            </w:r>
            <w:r w:rsidRPr="002D2625">
              <w:rPr>
                <w:rFonts w:asciiTheme="minorHAnsi" w:hAnsiTheme="minorHAnsi" w:cstheme="minorHAnsi"/>
                <w:kern w:val="2"/>
                <w:szCs w:val="24"/>
              </w:rPr>
              <w:t xml:space="preserve"> šimtosios) procento dydžio delspinigius už kiekvieną uždelstą </w:t>
            </w:r>
            <w:r w:rsidR="002D2625" w:rsidRPr="002D2625">
              <w:rPr>
                <w:rFonts w:asciiTheme="minorHAnsi" w:hAnsiTheme="minorHAnsi" w:cstheme="minorHAnsi"/>
                <w:kern w:val="2"/>
                <w:szCs w:val="24"/>
              </w:rPr>
              <w:t xml:space="preserve">dieną 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7E114F52" w14:textId="59E7140C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9.2.2. Tiekėjas privalo sumokėti Pirkėjui netesybas per </w:t>
            </w:r>
            <w:r w:rsidR="009E6ED3" w:rsidRPr="009E6ED3">
              <w:rPr>
                <w:rFonts w:asciiTheme="minorHAnsi" w:hAnsiTheme="minorHAnsi" w:cstheme="minorHAnsi"/>
                <w:kern w:val="2"/>
                <w:szCs w:val="24"/>
              </w:rPr>
              <w:t xml:space="preserve">10 (dešimt) darbo </w:t>
            </w:r>
            <w:r w:rsidRPr="009E6ED3">
              <w:rPr>
                <w:rFonts w:asciiTheme="minorHAnsi" w:hAnsiTheme="minorHAnsi" w:cstheme="minorHAnsi"/>
                <w:kern w:val="2"/>
                <w:szCs w:val="24"/>
              </w:rPr>
              <w:t xml:space="preserve">dienų nuo Pirkėjo pareikalavimo, jeigu </w:t>
            </w: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netesybų suma nėra </w:t>
            </w:r>
            <w:r w:rsidRPr="000C18A6">
              <w:rPr>
                <w:rFonts w:asciiTheme="minorHAnsi" w:hAnsiTheme="minorHAnsi" w:cstheme="minorHAnsi"/>
                <w:szCs w:val="24"/>
              </w:rPr>
              <w:t>išskaitoma iš Tiekėjui mokėtinos sumos.</w:t>
            </w:r>
          </w:p>
        </w:tc>
      </w:tr>
      <w:tr w:rsidR="00027B83" w:rsidRPr="000C18A6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5DE1E1CD" w:rsidR="00027B83" w:rsidRPr="000C18A6" w:rsidRDefault="000B0897" w:rsidP="000C18A6">
            <w:pPr>
              <w:rPr>
                <w:rFonts w:asciiTheme="minorHAnsi" w:hAnsiTheme="minorHAnsi" w:cstheme="minorHAnsi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9.3.1. Nutraukus Sutartį dėl esminio Sutarties pažeidimo, nustatyto Sutarties Specialiosiose sąlygose, mokama</w:t>
            </w:r>
            <w:r w:rsidR="00DF115A">
              <w:rPr>
                <w:rFonts w:asciiTheme="minorHAnsi" w:hAnsiTheme="minorHAnsi" w:cstheme="minorHAnsi"/>
                <w:kern w:val="2"/>
                <w:szCs w:val="24"/>
              </w:rPr>
              <w:t xml:space="preserve"> 10 (dešimt)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54EE418B" w14:textId="3CC0A885" w:rsidR="00027B83" w:rsidRPr="00E264EB" w:rsidRDefault="000B0897" w:rsidP="000C18A6">
            <w:pPr>
              <w:rPr>
                <w:rFonts w:asciiTheme="minorHAnsi" w:hAnsiTheme="minorHAnsi" w:cstheme="minorHAnsi"/>
                <w:szCs w:val="24"/>
              </w:rPr>
            </w:pPr>
            <w:r w:rsidRPr="000C18A6">
              <w:rPr>
                <w:rFonts w:asciiTheme="minorHAnsi" w:hAnsiTheme="minorHAnsi" w:cstheme="minorHAnsi"/>
                <w:szCs w:val="24"/>
              </w:rPr>
              <w:t xml:space="preserve">9.3.2. Nepagrįstai nutraukus Sutarties vykdymą ne Sutartyje nustatyta tvarka, mokama </w:t>
            </w:r>
            <w:r w:rsidR="00711B1E" w:rsidRPr="009C29D4">
              <w:rPr>
                <w:rFonts w:asciiTheme="minorHAnsi" w:hAnsiTheme="minorHAnsi" w:cstheme="minorHAnsi"/>
                <w:kern w:val="2"/>
                <w:szCs w:val="24"/>
              </w:rPr>
              <w:t>15 (penkiolika</w:t>
            </w:r>
            <w:r w:rsidRPr="009C29D4">
              <w:rPr>
                <w:rFonts w:asciiTheme="minorHAnsi" w:hAnsiTheme="minorHAnsi" w:cstheme="minorHAnsi"/>
                <w:kern w:val="2"/>
                <w:szCs w:val="24"/>
              </w:rPr>
              <w:t xml:space="preserve">) 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procentų dydžio bauda nuo Pradinės Sutarties vertės, nurodytos Specialiųjų sąlygų 5.2 punkte.</w:t>
            </w:r>
          </w:p>
        </w:tc>
      </w:tr>
      <w:tr w:rsidR="00027B83" w:rsidRPr="000C18A6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4970F7DA" w14:textId="267D34EF" w:rsidR="00027B83" w:rsidRPr="00E264EB" w:rsidRDefault="00C31900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</w:rPr>
            </w:pPr>
            <w:r w:rsidRPr="00712BF7">
              <w:rPr>
                <w:rFonts w:asciiTheme="minorHAnsi" w:hAnsiTheme="minorHAnsi" w:cstheme="minorHAnsi"/>
                <w:kern w:val="2"/>
                <w:szCs w:val="24"/>
              </w:rPr>
              <w:t xml:space="preserve">Tiekėjas </w:t>
            </w:r>
            <w:r w:rsidR="007F074C">
              <w:rPr>
                <w:rFonts w:asciiTheme="minorHAnsi" w:hAnsiTheme="minorHAnsi" w:cstheme="minorHAnsi"/>
                <w:kern w:val="2"/>
                <w:szCs w:val="24"/>
              </w:rPr>
              <w:t>Pirkėjui</w:t>
            </w:r>
            <w:r w:rsidR="007F074C" w:rsidRPr="00712BF7">
              <w:rPr>
                <w:rFonts w:asciiTheme="minorHAnsi" w:hAnsiTheme="minorHAnsi" w:cstheme="minorHAnsi"/>
                <w:kern w:val="2"/>
                <w:szCs w:val="24"/>
              </w:rPr>
              <w:t xml:space="preserve"> </w:t>
            </w:r>
            <w:r w:rsidRPr="00712BF7">
              <w:rPr>
                <w:rFonts w:asciiTheme="minorHAnsi" w:hAnsiTheme="minorHAnsi" w:cstheme="minorHAnsi"/>
                <w:kern w:val="2"/>
                <w:szCs w:val="24"/>
              </w:rPr>
              <w:t xml:space="preserve">sumoka </w:t>
            </w:r>
            <w:r w:rsidR="008E63D7" w:rsidRPr="00712BF7">
              <w:rPr>
                <w:rFonts w:asciiTheme="minorHAnsi" w:hAnsiTheme="minorHAnsi" w:cstheme="minorHAnsi"/>
                <w:kern w:val="2"/>
                <w:szCs w:val="24"/>
              </w:rPr>
              <w:t>3</w:t>
            </w:r>
            <w:r w:rsidRPr="00712BF7">
              <w:rPr>
                <w:rFonts w:asciiTheme="minorHAnsi" w:hAnsiTheme="minorHAnsi" w:cstheme="minorHAnsi"/>
                <w:kern w:val="2"/>
                <w:szCs w:val="24"/>
              </w:rPr>
              <w:t> </w:t>
            </w:r>
            <w:r w:rsidR="008E63D7" w:rsidRPr="00712BF7">
              <w:rPr>
                <w:rFonts w:asciiTheme="minorHAnsi" w:hAnsiTheme="minorHAnsi" w:cstheme="minorHAnsi"/>
                <w:kern w:val="2"/>
                <w:szCs w:val="24"/>
              </w:rPr>
              <w:t>000</w:t>
            </w:r>
            <w:r w:rsidRPr="00712BF7">
              <w:rPr>
                <w:rFonts w:asciiTheme="minorHAnsi" w:hAnsiTheme="minorHAnsi" w:cstheme="minorHAnsi"/>
                <w:kern w:val="2"/>
                <w:szCs w:val="24"/>
              </w:rPr>
              <w:t xml:space="preserve"> (tr</w:t>
            </w:r>
            <w:r w:rsidR="00E264EB" w:rsidRPr="00712BF7">
              <w:rPr>
                <w:rFonts w:asciiTheme="minorHAnsi" w:hAnsiTheme="minorHAnsi" w:cstheme="minorHAnsi"/>
                <w:kern w:val="2"/>
                <w:szCs w:val="24"/>
              </w:rPr>
              <w:t>i</w:t>
            </w:r>
            <w:r w:rsidRPr="00712BF7">
              <w:rPr>
                <w:rFonts w:asciiTheme="minorHAnsi" w:hAnsiTheme="minorHAnsi" w:cstheme="minorHAnsi"/>
                <w:kern w:val="2"/>
                <w:szCs w:val="24"/>
              </w:rPr>
              <w:t>s tūkstanči</w:t>
            </w:r>
            <w:r w:rsidR="00E264EB" w:rsidRPr="00712BF7">
              <w:rPr>
                <w:rFonts w:asciiTheme="minorHAnsi" w:hAnsiTheme="minorHAnsi" w:cstheme="minorHAnsi"/>
                <w:kern w:val="2"/>
                <w:szCs w:val="24"/>
              </w:rPr>
              <w:t>us</w:t>
            </w:r>
            <w:r w:rsidRPr="00712BF7">
              <w:rPr>
                <w:rFonts w:asciiTheme="minorHAnsi" w:hAnsiTheme="minorHAnsi" w:cstheme="minorHAnsi"/>
                <w:kern w:val="2"/>
                <w:szCs w:val="24"/>
              </w:rPr>
              <w:t>)</w:t>
            </w:r>
            <w:r w:rsidR="008E63D7" w:rsidRPr="00712BF7">
              <w:rPr>
                <w:rFonts w:asciiTheme="minorHAnsi" w:hAnsiTheme="minorHAnsi" w:cstheme="minorHAnsi"/>
                <w:kern w:val="2"/>
                <w:szCs w:val="24"/>
              </w:rPr>
              <w:t xml:space="preserve"> Eur baudą už kiekvieną </w:t>
            </w:r>
            <w:r w:rsidR="00E264EB" w:rsidRPr="00712BF7">
              <w:rPr>
                <w:rFonts w:asciiTheme="minorHAnsi" w:hAnsiTheme="minorHAnsi" w:cstheme="minorHAnsi"/>
                <w:kern w:val="2"/>
                <w:szCs w:val="24"/>
              </w:rPr>
              <w:t>specialisto, kurio kvalifikacija buvo vertinama kokybiniams kriterijams pagrįst</w:t>
            </w:r>
            <w:r w:rsidR="00DF115A" w:rsidRPr="00712BF7">
              <w:rPr>
                <w:rFonts w:asciiTheme="minorHAnsi" w:hAnsiTheme="minorHAnsi" w:cstheme="minorHAnsi"/>
                <w:kern w:val="2"/>
                <w:szCs w:val="24"/>
              </w:rPr>
              <w:t>i</w:t>
            </w:r>
            <w:r w:rsidR="00E264EB" w:rsidRPr="00712BF7">
              <w:rPr>
                <w:rFonts w:asciiTheme="minorHAnsi" w:hAnsiTheme="minorHAnsi" w:cstheme="minorHAnsi"/>
                <w:kern w:val="2"/>
                <w:szCs w:val="24"/>
              </w:rPr>
              <w:t>, pakeitimo atvejį</w:t>
            </w:r>
            <w:r w:rsidR="00E264EB" w:rsidRPr="00712BF7">
              <w:t xml:space="preserve"> </w:t>
            </w:r>
            <w:r w:rsidR="00E264EB" w:rsidRPr="00712BF7">
              <w:rPr>
                <w:rFonts w:asciiTheme="minorHAnsi" w:hAnsiTheme="minorHAnsi" w:cstheme="minorHAnsi"/>
                <w:kern w:val="2"/>
                <w:szCs w:val="24"/>
              </w:rPr>
              <w:t>nesilaikant Bendrosiose</w:t>
            </w:r>
            <w:r w:rsidR="00E264EB" w:rsidRPr="00712BF7">
              <w:t xml:space="preserve"> </w:t>
            </w:r>
            <w:r w:rsidR="00E264EB" w:rsidRPr="00712BF7">
              <w:rPr>
                <w:rFonts w:asciiTheme="minorHAnsi" w:hAnsiTheme="minorHAnsi" w:cstheme="minorHAnsi"/>
                <w:kern w:val="2"/>
                <w:szCs w:val="24"/>
              </w:rPr>
              <w:t>nurodytos specialistų keitimo tvarkos</w:t>
            </w:r>
            <w:r w:rsidR="000B0897" w:rsidRPr="00712BF7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</w:tc>
      </w:tr>
      <w:tr w:rsidR="00027B83" w:rsidRPr="000C18A6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EE5265B" w14:textId="77777777" w:rsidR="00027B83" w:rsidRPr="000C18A6" w:rsidRDefault="000B0897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Netaikoma</w:t>
            </w:r>
          </w:p>
          <w:p w14:paraId="4C8C0993" w14:textId="7070BCEE" w:rsidR="00027B83" w:rsidRPr="000C18A6" w:rsidRDefault="00027B83" w:rsidP="000C18A6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</w:p>
        </w:tc>
      </w:tr>
      <w:tr w:rsidR="00027B83" w:rsidRPr="000C18A6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32D97D93" w14:textId="7BA7C8B5" w:rsidR="00027B83" w:rsidRPr="00C31900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</w:tc>
      </w:tr>
      <w:tr w:rsidR="00027B83" w:rsidRPr="000C18A6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lastRenderedPageBreak/>
              <w:t xml:space="preserve">9.7. Tiekėjui taikomos netesybos dėl pirkimo dokumentuose nustatytų kokybinių kriterijų </w:t>
            </w:r>
            <w:proofErr w:type="spellStart"/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nepasiekimo</w:t>
            </w:r>
            <w:proofErr w:type="spellEnd"/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53D14775" w14:textId="01078DC4" w:rsidR="00C31900" w:rsidRPr="000C18A6" w:rsidRDefault="000B0897" w:rsidP="00C31900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szCs w:val="24"/>
              </w:rPr>
              <w:t>Netaikoma</w:t>
            </w:r>
          </w:p>
          <w:p w14:paraId="003FECA6" w14:textId="7C391225" w:rsidR="00027B83" w:rsidRPr="000C18A6" w:rsidRDefault="00027B83" w:rsidP="000C18A6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</w:p>
        </w:tc>
      </w:tr>
      <w:tr w:rsidR="00027B83" w:rsidRPr="000C18A6" w14:paraId="0058BAA4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9.8. Tiekėjui taikomos netesybos dėl Sutarties įvykdymo užtikrinimo </w:t>
            </w:r>
            <w:r w:rsidRPr="000C18A6">
              <w:rPr>
                <w:rFonts w:asciiTheme="minorHAnsi" w:hAnsiTheme="minorHAnsi" w:cstheme="minorHAnsi"/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EF4" w14:textId="189DCC61" w:rsidR="00027B83" w:rsidRPr="00C31900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</w:tc>
      </w:tr>
      <w:tr w:rsidR="00027B83" w:rsidRPr="000C18A6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bCs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1121832F" w14:textId="669443F1" w:rsidR="00027B83" w:rsidRPr="00E264EB" w:rsidRDefault="00E264EB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E264EB">
              <w:rPr>
                <w:rFonts w:asciiTheme="minorHAnsi" w:hAnsiTheme="minorHAnsi" w:cstheme="minorHAnsi"/>
                <w:kern w:val="2"/>
                <w:szCs w:val="24"/>
              </w:rPr>
              <w:t>500,00 Eur (penki šimtai eurų) už kiekvieną pažeidimo atvejį</w:t>
            </w:r>
            <w:r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</w:tc>
      </w:tr>
      <w:tr w:rsidR="00027B83" w:rsidRPr="000C18A6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  <w:lang w:val="en-US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  <w:lang w:val="en-US"/>
              </w:rPr>
              <w:t xml:space="preserve">9.9. 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363776EF" w:rsidR="00027B83" w:rsidRPr="000C18A6" w:rsidRDefault="00E264EB" w:rsidP="000C18A6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E264EB">
              <w:rPr>
                <w:rFonts w:asciiTheme="minorHAnsi" w:hAnsiTheme="minorHAnsi" w:cstheme="minorHAnsi"/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027B83" w:rsidRPr="000C18A6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Pr="000C18A6" w:rsidRDefault="000B0897" w:rsidP="000C18A6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10. ESMINĖS SUTARTIES SĄLYGOS</w:t>
            </w:r>
          </w:p>
        </w:tc>
      </w:tr>
      <w:tr w:rsidR="00027B83" w:rsidRPr="000C18A6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  <w:lang w:val="en-US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  <w:lang w:val="en-US"/>
              </w:rPr>
              <w:t xml:space="preserve">10.1. </w:t>
            </w: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7E67C8FE" w14:textId="4071C31E" w:rsidR="00027B83" w:rsidRPr="000C18A6" w:rsidRDefault="000372DB" w:rsidP="000C18A6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0372DB">
              <w:rPr>
                <w:rFonts w:asciiTheme="minorHAnsi" w:hAnsiTheme="minorHAnsi" w:cstheme="minorHAnsi"/>
                <w:kern w:val="2"/>
                <w:szCs w:val="24"/>
              </w:rPr>
              <w:t>Paslaugų teikėjas įsipareigoja, kad sutartį vykdys tik tokia teisę turintys asmenys.</w:t>
            </w:r>
          </w:p>
        </w:tc>
      </w:tr>
      <w:tr w:rsidR="00027B83" w:rsidRPr="000C18A6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:rsidRPr="000C18A6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6C571AA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4094D45" w14:textId="2C646B73" w:rsidR="00027B83" w:rsidRPr="000C18A6" w:rsidRDefault="000B0897" w:rsidP="000C18A6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0E0CCD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 xml:space="preserve"> </w:t>
            </w:r>
            <w:r w:rsidR="007F074C">
              <w:rPr>
                <w:rFonts w:asciiTheme="minorHAnsi" w:hAnsiTheme="minorHAnsi" w:cstheme="minorHAnsi"/>
                <w:kern w:val="2"/>
                <w:szCs w:val="24"/>
              </w:rPr>
              <w:t>iki 202</w:t>
            </w:r>
            <w:r w:rsidR="00734BCF">
              <w:rPr>
                <w:rFonts w:asciiTheme="minorHAnsi" w:hAnsiTheme="minorHAnsi" w:cstheme="minorHAnsi"/>
                <w:kern w:val="2"/>
                <w:szCs w:val="24"/>
              </w:rPr>
              <w:t>5</w:t>
            </w:r>
            <w:r w:rsidR="007F074C">
              <w:rPr>
                <w:rFonts w:asciiTheme="minorHAnsi" w:hAnsiTheme="minorHAnsi" w:cstheme="minorHAnsi"/>
                <w:kern w:val="2"/>
                <w:szCs w:val="24"/>
              </w:rPr>
              <w:t>-</w:t>
            </w:r>
            <w:r w:rsidR="00734BCF">
              <w:rPr>
                <w:rFonts w:asciiTheme="minorHAnsi" w:hAnsiTheme="minorHAnsi" w:cstheme="minorHAnsi"/>
                <w:kern w:val="2"/>
                <w:szCs w:val="24"/>
              </w:rPr>
              <w:t>12</w:t>
            </w:r>
            <w:r w:rsidR="007F074C">
              <w:rPr>
                <w:rFonts w:asciiTheme="minorHAnsi" w:hAnsiTheme="minorHAnsi" w:cstheme="minorHAnsi"/>
                <w:kern w:val="2"/>
                <w:szCs w:val="24"/>
              </w:rPr>
              <w:t>-</w:t>
            </w:r>
            <w:r w:rsidR="00734BCF">
              <w:rPr>
                <w:rFonts w:asciiTheme="minorHAnsi" w:hAnsiTheme="minorHAnsi" w:cstheme="minorHAnsi"/>
                <w:kern w:val="2"/>
                <w:szCs w:val="24"/>
              </w:rPr>
              <w:t>3</w:t>
            </w:r>
            <w:r w:rsidR="007F074C">
              <w:rPr>
                <w:rFonts w:asciiTheme="minorHAnsi" w:hAnsiTheme="minorHAnsi" w:cstheme="minorHAnsi"/>
                <w:kern w:val="2"/>
                <w:szCs w:val="24"/>
              </w:rPr>
              <w:t>1</w:t>
            </w:r>
            <w:r w:rsidR="000E0CCD">
              <w:rPr>
                <w:rFonts w:asciiTheme="minorHAnsi" w:hAnsiTheme="minorHAnsi" w:cstheme="minorHAnsi"/>
                <w:color w:val="000000"/>
                <w:kern w:val="2"/>
                <w:szCs w:val="24"/>
              </w:rPr>
              <w:t>)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</w:tc>
      </w:tr>
      <w:tr w:rsidR="00027B83" w:rsidRPr="000C18A6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6AE7C33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</w:p>
          <w:p w14:paraId="6D566D92" w14:textId="5D607C32" w:rsidR="00027B83" w:rsidRPr="000C18A6" w:rsidRDefault="00027B83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</w:p>
        </w:tc>
      </w:tr>
      <w:tr w:rsidR="00027B83" w:rsidRPr="000C18A6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12. SUTARTIES NUTRAUKIMAS</w:t>
            </w:r>
          </w:p>
        </w:tc>
      </w:tr>
      <w:tr w:rsidR="00027B83" w:rsidRPr="000C18A6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0AB97EE7" w:rsidR="00027B83" w:rsidRPr="000372DB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:rsidRPr="000C18A6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12.2. Esminiai Sutarties </w:t>
            </w:r>
            <w:r w:rsidRPr="000C18A6">
              <w:rPr>
                <w:rFonts w:asciiTheme="minorHAnsi" w:hAnsiTheme="minorHAnsi" w:cstheme="minorHAnsi"/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09462A81" w:rsidR="00027B83" w:rsidRPr="00075E09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75E09">
              <w:rPr>
                <w:rFonts w:asciiTheme="minorHAnsi" w:hAnsiTheme="minorHAnsi" w:cstheme="minorHAnsi"/>
                <w:kern w:val="2"/>
                <w:szCs w:val="24"/>
              </w:rPr>
              <w:t>12.2.1. jeigu Tiekėjas nevykdo prisiimtų įsipareigojimų už Sutartyje nustatytą Sutarties kainą;</w:t>
            </w:r>
          </w:p>
          <w:p w14:paraId="27C8F88F" w14:textId="50AEE68B" w:rsidR="00027B83" w:rsidRPr="00C91752" w:rsidRDefault="000B0897" w:rsidP="00613D75">
            <w:pPr>
              <w:rPr>
                <w:rFonts w:asciiTheme="minorHAnsi" w:hAnsiTheme="minorHAnsi" w:cstheme="minorHAnsi"/>
                <w:szCs w:val="24"/>
              </w:rPr>
            </w:pPr>
            <w:r w:rsidRPr="00075E09">
              <w:rPr>
                <w:rFonts w:asciiTheme="minorHAnsi" w:hAnsiTheme="minorHAnsi" w:cstheme="minorHAnsi"/>
                <w:szCs w:val="24"/>
              </w:rPr>
              <w:t>12.2.2.</w:t>
            </w:r>
            <w:r w:rsidRPr="00075E09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 xml:space="preserve"> </w:t>
            </w:r>
            <w:r w:rsidR="00734BCF" w:rsidRPr="00C91752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Tiekėjas pažeidžia Paslaugų suteikimo terminus ir dėl Paslaugų suteikimo vėlavimo Paslaugos tampa nebereikalingos</w:t>
            </w:r>
            <w:r w:rsidRPr="00C91752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;</w:t>
            </w:r>
          </w:p>
          <w:p w14:paraId="41420C93" w14:textId="1886094C" w:rsidR="00027B83" w:rsidRPr="00075E09" w:rsidRDefault="000B0897" w:rsidP="000C18A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</w:pPr>
            <w:r w:rsidRPr="00075E09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12.2.</w:t>
            </w:r>
            <w:r w:rsidR="00613D75" w:rsidRPr="00075E09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3</w:t>
            </w:r>
            <w:r w:rsidRPr="00075E09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</w:t>
            </w:r>
            <w:r w:rsidR="005261C9" w:rsidRPr="00606725">
              <w:rPr>
                <w:rFonts w:asciiTheme="minorHAnsi" w:eastAsia="Arial" w:hAnsiTheme="minorHAnsi" w:cstheme="minorHAnsi"/>
                <w:color w:val="000000" w:themeColor="text1"/>
                <w:kern w:val="2"/>
                <w:szCs w:val="24"/>
                <w:lang w:val="lt"/>
              </w:rPr>
              <w:t xml:space="preserve"> (įskaitant ir kvalifikaciją, kuri buvo vertinama kokybiniams kriterijams pagrįst</w:t>
            </w:r>
            <w:r w:rsidR="000F2253" w:rsidRPr="00606725">
              <w:rPr>
                <w:rFonts w:asciiTheme="minorHAnsi" w:eastAsia="Arial" w:hAnsiTheme="minorHAnsi" w:cstheme="minorHAnsi"/>
                <w:color w:val="000000" w:themeColor="text1"/>
                <w:kern w:val="2"/>
                <w:szCs w:val="24"/>
                <w:lang w:val="lt"/>
              </w:rPr>
              <w:t>i</w:t>
            </w:r>
            <w:r w:rsidR="005261C9" w:rsidRPr="00606725">
              <w:rPr>
                <w:rFonts w:asciiTheme="minorHAnsi" w:eastAsia="Arial" w:hAnsiTheme="minorHAnsi" w:cstheme="minorHAnsi"/>
                <w:color w:val="000000" w:themeColor="text1"/>
                <w:kern w:val="2"/>
                <w:szCs w:val="24"/>
                <w:lang w:val="lt"/>
              </w:rPr>
              <w:t xml:space="preserve">) </w:t>
            </w:r>
            <w:r w:rsidRPr="00075E09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 xml:space="preserve">ir šie neatitikimai nebuvo ištaisyti per </w:t>
            </w:r>
            <w:r w:rsidR="00613D75" w:rsidRPr="00075E09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30</w:t>
            </w:r>
            <w:r w:rsidRPr="00075E09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 xml:space="preserve"> (</w:t>
            </w:r>
            <w:r w:rsidR="00613D75" w:rsidRPr="00075E09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trisdešimt</w:t>
            </w:r>
            <w:r w:rsidRPr="00075E09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) kalendorinių dienų nuo kvalifikacijos tapimo neatitinkančia dienos;</w:t>
            </w:r>
          </w:p>
          <w:p w14:paraId="2AC0C09D" w14:textId="484B4906" w:rsidR="00027B83" w:rsidRPr="000E0CCD" w:rsidRDefault="000B0897" w:rsidP="000E0CC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rPr>
                <w:rFonts w:asciiTheme="minorHAnsi" w:eastAsia="Arial" w:hAnsiTheme="minorHAnsi" w:cstheme="minorHAnsi"/>
                <w:color w:val="FF0000"/>
                <w:kern w:val="2"/>
                <w:szCs w:val="24"/>
                <w:lang w:val="lt"/>
              </w:rPr>
            </w:pPr>
            <w:r w:rsidRPr="00075E09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lastRenderedPageBreak/>
              <w:t>12.2.</w:t>
            </w:r>
            <w:r w:rsidR="00613D75" w:rsidRPr="00075E09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4</w:t>
            </w:r>
            <w:r w:rsidRPr="00075E09">
              <w:rPr>
                <w:rFonts w:asciiTheme="minorHAnsi" w:eastAsia="Arial" w:hAnsiTheme="minorHAnsi" w:cstheme="minorHAnsi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valdymą.</w:t>
            </w:r>
          </w:p>
        </w:tc>
      </w:tr>
      <w:tr w:rsidR="00027B83" w:rsidRPr="000C18A6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5546133D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lastRenderedPageBreak/>
              <w:t>13. APLINKOS APSAUGOS IR SOCIALINIAI KRITERIJAI</w:t>
            </w:r>
          </w:p>
        </w:tc>
      </w:tr>
      <w:tr w:rsidR="00027B83" w:rsidRPr="000C18A6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53C9F569" w14:textId="495B94AC" w:rsidR="00027B83" w:rsidRPr="004F5269" w:rsidRDefault="000B0897" w:rsidP="004F5269">
            <w:pPr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:rsidRPr="000C18A6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2BF3C378" w14:textId="5E4D5E54" w:rsidR="00027B83" w:rsidRPr="004F5269" w:rsidRDefault="000B0897" w:rsidP="000C18A6">
            <w:pPr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</w:pPr>
            <w:r w:rsidRPr="000C18A6">
              <w:rPr>
                <w:rFonts w:asciiTheme="minorHAnsi" w:hAnsiTheme="minorHAnsi" w:cstheme="minorHAnsi"/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:rsidRPr="000C18A6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477CE1F7" w14:textId="11DE4D48" w:rsidR="00027B83" w:rsidRPr="004F5269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:rsidRPr="000C18A6" w14:paraId="3CC1A2DB" w14:textId="77777777">
        <w:trPr>
          <w:trHeight w:val="300"/>
        </w:trPr>
        <w:tc>
          <w:tcPr>
            <w:tcW w:w="3058" w:type="dxa"/>
          </w:tcPr>
          <w:p w14:paraId="136BB968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65F3002" w14:textId="0A9E605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Šalys susitaria pakeisti nurodytą Sutarties Bendrųjų sąlygų punktą ir išdėstyti jį nauja redakcija: </w:t>
            </w:r>
            <w:r w:rsidR="004F5269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</w:tc>
      </w:tr>
      <w:tr w:rsidR="00027B83" w:rsidRPr="000C18A6" w14:paraId="12F09A8A" w14:textId="77777777">
        <w:trPr>
          <w:trHeight w:val="300"/>
        </w:trPr>
        <w:tc>
          <w:tcPr>
            <w:tcW w:w="3058" w:type="dxa"/>
          </w:tcPr>
          <w:p w14:paraId="6B917536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4433FBA" w14:textId="07141EAD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  <w:r w:rsidR="004F5269" w:rsidRPr="004F5269">
              <w:rPr>
                <w:rFonts w:asciiTheme="minorHAnsi" w:hAnsiTheme="minorHAnsi" w:cstheme="minorHAnsi"/>
                <w:kern w:val="2"/>
                <w:szCs w:val="24"/>
              </w:rPr>
              <w:t>netaikoma.</w:t>
            </w:r>
          </w:p>
        </w:tc>
      </w:tr>
      <w:tr w:rsidR="00027B83" w:rsidRPr="000C18A6" w14:paraId="599D3732" w14:textId="77777777">
        <w:trPr>
          <w:trHeight w:val="300"/>
        </w:trPr>
        <w:tc>
          <w:tcPr>
            <w:tcW w:w="3058" w:type="dxa"/>
          </w:tcPr>
          <w:p w14:paraId="33655D0D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3297C95" w14:textId="5F386D1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="004F5269" w:rsidRPr="004F5269">
              <w:rPr>
                <w:rFonts w:asciiTheme="minorHAnsi" w:hAnsiTheme="minorHAnsi" w:cstheme="minorHAnsi"/>
                <w:kern w:val="2"/>
                <w:szCs w:val="24"/>
              </w:rPr>
              <w:t>netaikoma</w:t>
            </w: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.</w:t>
            </w:r>
          </w:p>
        </w:tc>
      </w:tr>
      <w:tr w:rsidR="00027B83" w:rsidRPr="000C18A6" w14:paraId="58E985F1" w14:textId="77777777">
        <w:trPr>
          <w:trHeight w:val="300"/>
        </w:trPr>
        <w:tc>
          <w:tcPr>
            <w:tcW w:w="3058" w:type="dxa"/>
          </w:tcPr>
          <w:p w14:paraId="7F5B558C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6DEDDAA3" w14:textId="19863CC9" w:rsidR="00027B83" w:rsidRPr="004F5269" w:rsidRDefault="004F5269" w:rsidP="000C18A6">
            <w:pPr>
              <w:rPr>
                <w:rFonts w:asciiTheme="minorHAnsi" w:hAnsiTheme="minorHAnsi" w:cstheme="minorHAnsi"/>
                <w:color w:val="000000" w:themeColor="text1"/>
                <w:kern w:val="2"/>
                <w:szCs w:val="24"/>
              </w:rPr>
            </w:pPr>
            <w:r w:rsidRPr="004F5269">
              <w:rPr>
                <w:rFonts w:asciiTheme="minorHAnsi" w:hAnsiTheme="minorHAnsi" w:cstheme="minorHAnsi"/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027B83" w:rsidRPr="000C18A6" w14:paraId="0D65D5A5" w14:textId="77777777">
        <w:trPr>
          <w:trHeight w:val="300"/>
        </w:trPr>
        <w:tc>
          <w:tcPr>
            <w:tcW w:w="3058" w:type="dxa"/>
          </w:tcPr>
          <w:p w14:paraId="11C44998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3247F3EF" w14:textId="77777777" w:rsidR="00027B83" w:rsidRPr="000C18A6" w:rsidRDefault="000B0897" w:rsidP="000C18A6">
            <w:pPr>
              <w:rPr>
                <w:rFonts w:asciiTheme="minorHAnsi" w:hAnsiTheme="minorHAnsi" w:cstheme="minorHAnsi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:rsidRPr="000C18A6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15. SUTARTIES PRIEDAI</w:t>
            </w:r>
          </w:p>
        </w:tc>
      </w:tr>
      <w:tr w:rsidR="00027B83" w:rsidRPr="000C18A6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11ED927A" w:rsidR="00027B83" w:rsidRPr="000C18A6" w:rsidRDefault="004F5269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4F5269">
              <w:rPr>
                <w:rFonts w:asciiTheme="minorHAnsi" w:hAnsiTheme="minorHAnsi" w:cstheme="minorHAnsi"/>
                <w:b/>
                <w:kern w:val="2"/>
                <w:szCs w:val="24"/>
              </w:rPr>
              <w:t>„Techninė specifikacija“</w:t>
            </w:r>
          </w:p>
        </w:tc>
      </w:tr>
      <w:tr w:rsidR="00027B83" w:rsidRPr="000C18A6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657B5CD6" w:rsidR="00027B83" w:rsidRPr="000C18A6" w:rsidRDefault="004F5269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4F5269">
              <w:rPr>
                <w:rFonts w:asciiTheme="minorHAnsi" w:hAnsiTheme="minorHAnsi" w:cstheme="minorHAnsi"/>
                <w:b/>
                <w:kern w:val="2"/>
                <w:szCs w:val="24"/>
              </w:rPr>
              <w:t>„Pasiūlymas“</w:t>
            </w:r>
          </w:p>
        </w:tc>
      </w:tr>
      <w:tr w:rsidR="00027B83" w:rsidRPr="000C18A6" w14:paraId="398D7243" w14:textId="77777777">
        <w:trPr>
          <w:trHeight w:val="300"/>
        </w:trPr>
        <w:tc>
          <w:tcPr>
            <w:tcW w:w="3058" w:type="dxa"/>
          </w:tcPr>
          <w:p w14:paraId="59138AE1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5DC3BF44" w14:textId="1E90B9F5" w:rsidR="00027B83" w:rsidRPr="000C18A6" w:rsidRDefault="004F5269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4F5269">
              <w:rPr>
                <w:rFonts w:asciiTheme="minorHAnsi" w:hAnsiTheme="minorHAnsi" w:cstheme="minorHAnsi"/>
                <w:b/>
                <w:kern w:val="2"/>
                <w:szCs w:val="24"/>
              </w:rPr>
              <w:t>„Sutarties vykdymui pasitelkiami subtiekėjai ir (ar) specialistai“</w:t>
            </w:r>
            <w:r>
              <w:rPr>
                <w:rFonts w:asciiTheme="minorHAnsi" w:hAnsiTheme="minorHAnsi" w:cstheme="minorHAnsi"/>
                <w:b/>
                <w:kern w:val="2"/>
                <w:szCs w:val="24"/>
              </w:rPr>
              <w:t xml:space="preserve"> </w:t>
            </w:r>
            <w:r w:rsidRPr="004F5269">
              <w:rPr>
                <w:rFonts w:asciiTheme="minorHAnsi" w:hAnsiTheme="minorHAnsi" w:cstheme="minorHAnsi"/>
                <w:bCs/>
                <w:color w:val="4472C4" w:themeColor="accent1"/>
                <w:kern w:val="2"/>
                <w:szCs w:val="24"/>
              </w:rPr>
              <w:t>(priedas paliekamas, jei sutarties vykdymui pasitelkiami subtiekėjai ir (ar) specialistai)</w:t>
            </w:r>
            <w:r w:rsidRPr="004F5269">
              <w:rPr>
                <w:rFonts w:asciiTheme="minorHAnsi" w:hAnsiTheme="minorHAnsi" w:cstheme="minorHAnsi"/>
                <w:b/>
                <w:color w:val="4472C4" w:themeColor="accent1"/>
                <w:kern w:val="2"/>
                <w:szCs w:val="24"/>
              </w:rPr>
              <w:t xml:space="preserve"> </w:t>
            </w:r>
          </w:p>
        </w:tc>
      </w:tr>
      <w:tr w:rsidR="00027B83" w:rsidRPr="000C18A6" w14:paraId="10DDB418" w14:textId="77777777">
        <w:trPr>
          <w:trHeight w:val="300"/>
        </w:trPr>
        <w:tc>
          <w:tcPr>
            <w:tcW w:w="3058" w:type="dxa"/>
          </w:tcPr>
          <w:p w14:paraId="02655706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04C83D20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</w:tr>
      <w:tr w:rsidR="00027B83" w:rsidRPr="000C18A6" w14:paraId="5B9E7FBB" w14:textId="77777777">
        <w:trPr>
          <w:trHeight w:val="300"/>
        </w:trPr>
        <w:tc>
          <w:tcPr>
            <w:tcW w:w="3058" w:type="dxa"/>
          </w:tcPr>
          <w:p w14:paraId="2452C16C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15D3061F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</w:p>
        </w:tc>
      </w:tr>
      <w:tr w:rsidR="00027B83" w:rsidRPr="000C18A6" w14:paraId="40113387" w14:textId="77777777">
        <w:tc>
          <w:tcPr>
            <w:tcW w:w="9535" w:type="dxa"/>
            <w:gridSpan w:val="4"/>
          </w:tcPr>
          <w:p w14:paraId="6A970E6C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16. ŠALIŲ ATSTOVŲ PARAŠAI</w:t>
            </w:r>
          </w:p>
        </w:tc>
      </w:tr>
      <w:tr w:rsidR="00027B83" w:rsidRPr="000C18A6" w14:paraId="7BD43679" w14:textId="77777777">
        <w:tc>
          <w:tcPr>
            <w:tcW w:w="5224" w:type="dxa"/>
            <w:gridSpan w:val="3"/>
          </w:tcPr>
          <w:p w14:paraId="6EF2AA44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kern w:val="2"/>
                <w:szCs w:val="24"/>
              </w:rPr>
              <w:t>TIEKĖJAS</w:t>
            </w:r>
          </w:p>
        </w:tc>
      </w:tr>
      <w:tr w:rsidR="00027B83" w:rsidRPr="000C18A6" w14:paraId="55A0556F" w14:textId="77777777">
        <w:tc>
          <w:tcPr>
            <w:tcW w:w="5224" w:type="dxa"/>
            <w:gridSpan w:val="3"/>
          </w:tcPr>
          <w:p w14:paraId="173ABDC4" w14:textId="477C3AB5" w:rsidR="00027B83" w:rsidRPr="000C18A6" w:rsidRDefault="000C18A6" w:rsidP="000C18A6">
            <w:pPr>
              <w:rPr>
                <w:rFonts w:asciiTheme="minorHAnsi" w:hAnsiTheme="minorHAnsi" w:cstheme="minorHAnsi"/>
                <w:color w:val="4472C4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000000" w:themeColor="text1"/>
                <w:kern w:val="2"/>
                <w:szCs w:val="24"/>
              </w:rPr>
              <w:t>Administracijos direktorius Andrius Jurkus</w:t>
            </w:r>
          </w:p>
        </w:tc>
        <w:tc>
          <w:tcPr>
            <w:tcW w:w="4311" w:type="dxa"/>
          </w:tcPr>
          <w:p w14:paraId="438EBAC8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:rsidRPr="000C18A6" w14:paraId="7E437DD3" w14:textId="77777777">
        <w:tc>
          <w:tcPr>
            <w:tcW w:w="5224" w:type="dxa"/>
            <w:gridSpan w:val="3"/>
          </w:tcPr>
          <w:p w14:paraId="02FA67CF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</w:pPr>
          </w:p>
          <w:p w14:paraId="5B6D1390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</w:pPr>
          </w:p>
          <w:p w14:paraId="13CC7138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027B83" w:rsidRPr="000C18A6" w:rsidRDefault="00027B83" w:rsidP="000C18A6">
            <w:pPr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</w:pPr>
          </w:p>
          <w:p w14:paraId="5F453D09" w14:textId="77777777" w:rsidR="00027B83" w:rsidRPr="000C18A6" w:rsidRDefault="000B0897" w:rsidP="000C18A6">
            <w:pPr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</w:pPr>
            <w:r w:rsidRPr="000C18A6">
              <w:rPr>
                <w:rFonts w:asciiTheme="minorHAnsi" w:hAnsiTheme="minorHAnsi" w:cstheme="minorHAnsi"/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Pr="000C18A6" w:rsidRDefault="00027B83" w:rsidP="000C18A6">
      <w:pPr>
        <w:rPr>
          <w:rFonts w:asciiTheme="minorHAnsi" w:hAnsiTheme="minorHAnsi" w:cstheme="minorHAnsi"/>
          <w:szCs w:val="24"/>
        </w:rPr>
      </w:pPr>
    </w:p>
    <w:p w14:paraId="74ACE377" w14:textId="77777777" w:rsidR="00027B83" w:rsidRPr="000C18A6" w:rsidRDefault="000B0897" w:rsidP="000C18A6">
      <w:pPr>
        <w:tabs>
          <w:tab w:val="left" w:pos="5400"/>
        </w:tabs>
        <w:textAlignment w:val="center"/>
        <w:rPr>
          <w:rFonts w:asciiTheme="minorHAnsi" w:hAnsiTheme="minorHAnsi" w:cstheme="minorHAnsi"/>
        </w:rPr>
      </w:pPr>
      <w:r w:rsidRPr="000C18A6">
        <w:rPr>
          <w:rFonts w:asciiTheme="minorHAnsi" w:hAnsiTheme="minorHAnsi" w:cstheme="minorHAnsi"/>
          <w:b/>
          <w:bCs/>
        </w:rPr>
        <w:t>______________</w:t>
      </w:r>
    </w:p>
    <w:sectPr w:rsidR="00027B83" w:rsidRPr="000C18A6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DB5A" w14:textId="77777777" w:rsidR="00A34007" w:rsidRDefault="00A34007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21D110D" w14:textId="77777777" w:rsidR="00A34007" w:rsidRDefault="00A34007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2D8B091" w14:textId="77777777" w:rsidR="00A34007" w:rsidRDefault="00A34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CB4B" w14:textId="77777777" w:rsidR="00A34007" w:rsidRDefault="00A34007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05BAEC39" w14:textId="77777777" w:rsidR="00A34007" w:rsidRDefault="00A34007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2B7D8014" w14:textId="77777777" w:rsidR="00A34007" w:rsidRDefault="00A340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372DB"/>
    <w:rsid w:val="00075E09"/>
    <w:rsid w:val="000A20E6"/>
    <w:rsid w:val="000B0897"/>
    <w:rsid w:val="000B3E38"/>
    <w:rsid w:val="000C18A6"/>
    <w:rsid w:val="000E0CCD"/>
    <w:rsid w:val="000F2253"/>
    <w:rsid w:val="00103F61"/>
    <w:rsid w:val="001B5205"/>
    <w:rsid w:val="002D2625"/>
    <w:rsid w:val="00320C09"/>
    <w:rsid w:val="003948FF"/>
    <w:rsid w:val="00483480"/>
    <w:rsid w:val="004F5269"/>
    <w:rsid w:val="005261C9"/>
    <w:rsid w:val="00606725"/>
    <w:rsid w:val="00613D75"/>
    <w:rsid w:val="006D079C"/>
    <w:rsid w:val="00711B1E"/>
    <w:rsid w:val="00712BF7"/>
    <w:rsid w:val="00734BCF"/>
    <w:rsid w:val="007F074C"/>
    <w:rsid w:val="008001ED"/>
    <w:rsid w:val="008575B9"/>
    <w:rsid w:val="008E63D7"/>
    <w:rsid w:val="009728BC"/>
    <w:rsid w:val="00990D4C"/>
    <w:rsid w:val="00992BE4"/>
    <w:rsid w:val="009C29D4"/>
    <w:rsid w:val="009E6ED3"/>
    <w:rsid w:val="00A24D47"/>
    <w:rsid w:val="00A34007"/>
    <w:rsid w:val="00A440E5"/>
    <w:rsid w:val="00A72765"/>
    <w:rsid w:val="00AF538F"/>
    <w:rsid w:val="00B81E34"/>
    <w:rsid w:val="00BA341B"/>
    <w:rsid w:val="00C31900"/>
    <w:rsid w:val="00C91752"/>
    <w:rsid w:val="00D74393"/>
    <w:rsid w:val="00DA4E0C"/>
    <w:rsid w:val="00DC3A15"/>
    <w:rsid w:val="00DC5D5B"/>
    <w:rsid w:val="00DF115A"/>
    <w:rsid w:val="00DF2D19"/>
    <w:rsid w:val="00DF49C8"/>
    <w:rsid w:val="00E02865"/>
    <w:rsid w:val="00E264EB"/>
    <w:rsid w:val="00EC01F1"/>
    <w:rsid w:val="00EE3DE5"/>
    <w:rsid w:val="00F074E4"/>
    <w:rsid w:val="00F21A38"/>
    <w:rsid w:val="00F312C1"/>
    <w:rsid w:val="00F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Pataisymai">
    <w:name w:val="Revision"/>
    <w:hidden/>
    <w:semiHidden/>
    <w:rsid w:val="007F0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10379</Words>
  <Characters>5917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Eglė Andrejevaitė</cp:lastModifiedBy>
  <cp:revision>6</cp:revision>
  <cp:lastPrinted>2017-06-29T23:42:00Z</cp:lastPrinted>
  <dcterms:created xsi:type="dcterms:W3CDTF">2025-03-05T13:59:00Z</dcterms:created>
  <dcterms:modified xsi:type="dcterms:W3CDTF">2025-03-07T13:39:00Z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