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922B" w14:textId="599A6C53" w:rsidR="00732778" w:rsidRPr="00732778" w:rsidRDefault="00732778" w:rsidP="00732778">
      <w:pPr>
        <w:spacing w:after="0" w:line="240" w:lineRule="auto"/>
        <w:ind w:firstLine="567"/>
        <w:contextualSpacing/>
        <w:jc w:val="both"/>
        <w:rPr>
          <w:rFonts w:ascii="Cambria" w:eastAsia="Times New Roman" w:hAnsi="Cambria" w:cs="Angsana New"/>
          <w:kern w:val="0"/>
          <w14:ligatures w14:val="none"/>
        </w:rPr>
      </w:pPr>
      <w:r>
        <w:rPr>
          <w:rFonts w:ascii="Cambria" w:eastAsia="Times New Roman" w:hAnsi="Cambria" w:cs="Angsana New"/>
          <w:b/>
          <w:bCs/>
          <w:kern w:val="0"/>
          <w14:ligatures w14:val="none"/>
        </w:rPr>
        <w:t xml:space="preserve">                                                                                                                                                                  </w:t>
      </w:r>
      <w:r w:rsidRPr="00732778">
        <w:rPr>
          <w:rFonts w:ascii="Cambria" w:eastAsia="Times New Roman" w:hAnsi="Cambria" w:cs="Angsana New"/>
          <w:kern w:val="0"/>
          <w14:ligatures w14:val="none"/>
        </w:rPr>
        <w:t>3 priedas</w:t>
      </w:r>
    </w:p>
    <w:p w14:paraId="53F1F67D" w14:textId="77777777" w:rsidR="007A203F" w:rsidRDefault="00732778" w:rsidP="00732778">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sidRPr="007A203F">
        <w:rPr>
          <w:rFonts w:ascii="Times New Roman" w:eastAsia="Times New Roman" w:hAnsi="Times New Roman" w:cs="Times New Roman"/>
          <w:b/>
          <w:bCs/>
          <w:kern w:val="0"/>
          <w:sz w:val="24"/>
          <w:szCs w:val="24"/>
          <w14:ligatures w14:val="none"/>
        </w:rPr>
        <w:t xml:space="preserve">NUOTOLINIU BŪDU VALDOMO POVANDENINIO ROBOTO </w:t>
      </w:r>
    </w:p>
    <w:p w14:paraId="12804394" w14:textId="26674018" w:rsidR="00732778" w:rsidRPr="007A203F" w:rsidRDefault="007A203F" w:rsidP="00732778">
      <w:pPr>
        <w:spacing w:after="0" w:line="240" w:lineRule="auto"/>
        <w:ind w:firstLine="567"/>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732778" w:rsidRPr="007A203F">
        <w:rPr>
          <w:rFonts w:ascii="Times New Roman" w:eastAsia="Times New Roman" w:hAnsi="Times New Roman" w:cs="Times New Roman"/>
          <w:b/>
          <w:bCs/>
          <w:kern w:val="0"/>
          <w:sz w:val="24"/>
          <w:szCs w:val="24"/>
          <w14:ligatures w14:val="none"/>
        </w:rPr>
        <w:t>TECHNINĖ SPECIFIKACIJA</w:t>
      </w:r>
    </w:p>
    <w:p w14:paraId="5DAD2EA6" w14:textId="77777777" w:rsidR="00732778" w:rsidRPr="007A203F" w:rsidRDefault="00732778" w:rsidP="00732778">
      <w:pPr>
        <w:spacing w:after="0" w:line="240" w:lineRule="auto"/>
        <w:ind w:firstLine="567"/>
        <w:contextualSpacing/>
        <w:jc w:val="both"/>
        <w:rPr>
          <w:rFonts w:ascii="Times New Roman" w:eastAsia="Times New Roman" w:hAnsi="Times New Roman" w:cs="Times New Roman"/>
          <w:b/>
          <w:bCs/>
          <w:i/>
          <w:iCs/>
          <w:kern w:val="0"/>
          <w:sz w:val="24"/>
          <w:szCs w:val="24"/>
          <w14:ligatures w14:val="none"/>
        </w:rPr>
      </w:pPr>
    </w:p>
    <w:tbl>
      <w:tblPr>
        <w:tblpPr w:leftFromText="180" w:rightFromText="180" w:bottomFromText="160" w:vertAnchor="text" w:tblpX="-431"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8531"/>
      </w:tblGrid>
      <w:tr w:rsidR="00732778" w:rsidRPr="007A203F" w14:paraId="1B71AADC"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D9D9D9"/>
          </w:tcPr>
          <w:p w14:paraId="57E384BF" w14:textId="77777777" w:rsidR="00732778" w:rsidRPr="007A203F" w:rsidRDefault="00732778" w:rsidP="00732778">
            <w:pPr>
              <w:spacing w:after="0" w:line="256" w:lineRule="auto"/>
              <w:rPr>
                <w:rFonts w:ascii="Times New Roman" w:eastAsia="Times New Roman"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D9D9D9"/>
            <w:hideMark/>
          </w:tcPr>
          <w:p w14:paraId="4E68898C" w14:textId="77777777" w:rsidR="00732778" w:rsidRPr="007A203F" w:rsidRDefault="00732778" w:rsidP="00732778">
            <w:pPr>
              <w:spacing w:after="0" w:line="256" w:lineRule="auto"/>
              <w:jc w:val="center"/>
              <w:rPr>
                <w:rFonts w:ascii="Times New Roman" w:eastAsia="Times New Roman" w:hAnsi="Times New Roman" w:cs="Times New Roman"/>
                <w:b/>
                <w:color w:val="000000"/>
                <w:sz w:val="24"/>
                <w:szCs w:val="24"/>
              </w:rPr>
            </w:pPr>
            <w:r w:rsidRPr="007A203F">
              <w:rPr>
                <w:rFonts w:ascii="Times New Roman" w:eastAsia="Times New Roman" w:hAnsi="Times New Roman" w:cs="Times New Roman"/>
                <w:b/>
                <w:color w:val="000000"/>
                <w:sz w:val="24"/>
                <w:szCs w:val="24"/>
              </w:rPr>
              <w:t>Reikalavimai</w:t>
            </w:r>
          </w:p>
        </w:tc>
      </w:tr>
      <w:tr w:rsidR="00732778" w:rsidRPr="007A203F" w14:paraId="2545D2AE"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72B47C15"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1091A62" w14:textId="77777777" w:rsidR="00732778" w:rsidRPr="007A203F" w:rsidRDefault="00732778" w:rsidP="00732778">
            <w:pPr>
              <w:spacing w:after="0" w:line="256" w:lineRule="auto"/>
              <w:jc w:val="both"/>
              <w:rPr>
                <w:rFonts w:ascii="Times New Roman" w:eastAsia="Times New Roman" w:hAnsi="Times New Roman" w:cs="Times New Roman"/>
                <w:sz w:val="24"/>
                <w:szCs w:val="24"/>
                <w:vertAlign w:val="superscript"/>
              </w:rPr>
            </w:pPr>
            <w:r w:rsidRPr="007A203F">
              <w:rPr>
                <w:rFonts w:ascii="Times New Roman" w:eastAsia="NSimSun" w:hAnsi="Times New Roman" w:cs="Times New Roman"/>
                <w:sz w:val="24"/>
                <w:szCs w:val="24"/>
                <w:lang w:val="lv-LV" w:eastAsia="zh-CN" w:bidi="hi-IN"/>
                <w14:ligatures w14:val="none"/>
              </w:rPr>
              <w:t>Povandeninis paieškos dronas (robotas) turi būti pritaikytas profesionaliam naudojimui ir būti naudojamas  paieškos ir gelbėjimo darbuose.</w:t>
            </w:r>
          </w:p>
        </w:tc>
      </w:tr>
      <w:tr w:rsidR="00732778" w:rsidRPr="007A203F" w14:paraId="44F3FE8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2B03614"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D176114" w14:textId="77777777" w:rsidR="00732778" w:rsidRPr="007A203F" w:rsidRDefault="00732778" w:rsidP="00732778">
            <w:pPr>
              <w:tabs>
                <w:tab w:val="left" w:pos="1116"/>
              </w:tabs>
              <w:spacing w:after="0" w:line="256" w:lineRule="auto"/>
              <w:jc w:val="both"/>
              <w:rPr>
                <w:rFonts w:ascii="Times New Roman" w:eastAsia="Times New Roman" w:hAnsi="Times New Roman" w:cs="Times New Roman"/>
                <w:noProof/>
                <w:color w:val="FF0000"/>
                <w:sz w:val="24"/>
                <w:szCs w:val="24"/>
              </w:rPr>
            </w:pPr>
            <w:r w:rsidRPr="007A203F">
              <w:rPr>
                <w:rFonts w:ascii="Times New Roman" w:eastAsia="NSimSun" w:hAnsi="Times New Roman" w:cs="Times New Roman"/>
                <w:sz w:val="24"/>
                <w:szCs w:val="24"/>
                <w:lang w:val="lv-LV" w:eastAsia="zh-CN" w:bidi="hi-IN"/>
                <w14:ligatures w14:val="none"/>
              </w:rPr>
              <w:t xml:space="preserve">Naudojamas </w:t>
            </w:r>
            <w:r w:rsidRPr="007A203F">
              <w:rPr>
                <w:rFonts w:ascii="Times New Roman" w:eastAsia="Times New Roman" w:hAnsi="Times New Roman" w:cs="Times New Roman"/>
                <w:kern w:val="0"/>
                <w:sz w:val="24"/>
                <w:szCs w:val="24"/>
                <w:lang w:val="lv-LV"/>
                <w14:ligatures w14:val="none"/>
              </w:rPr>
              <w:t>vykdyti nuskendusių objektų paiešką, objektų ir dirbančių narų monitoringą.</w:t>
            </w:r>
          </w:p>
        </w:tc>
      </w:tr>
      <w:tr w:rsidR="00732778" w:rsidRPr="007A203F" w14:paraId="0C020EB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5F777B38"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05BF03D1" w14:textId="77777777" w:rsidR="00732778" w:rsidRPr="007A203F" w:rsidRDefault="00732778" w:rsidP="00732778">
            <w:pPr>
              <w:tabs>
                <w:tab w:val="left" w:pos="1116"/>
              </w:tabs>
              <w:spacing w:after="0" w:line="256" w:lineRule="auto"/>
              <w:jc w:val="both"/>
              <w:rPr>
                <w:rFonts w:ascii="Times New Roman" w:eastAsia="NSimSun" w:hAnsi="Times New Roman" w:cs="Times New Roman"/>
                <w:sz w:val="24"/>
                <w:szCs w:val="24"/>
                <w:lang w:val="en-US" w:eastAsia="zh-CN" w:bidi="hi-IN"/>
                <w14:ligatures w14:val="none"/>
              </w:rPr>
            </w:pPr>
            <w:r w:rsidRPr="007A203F">
              <w:rPr>
                <w:rFonts w:ascii="Times New Roman" w:eastAsia="NSimSun" w:hAnsi="Times New Roman" w:cs="Times New Roman"/>
                <w:sz w:val="24"/>
                <w:szCs w:val="24"/>
                <w:lang w:val="lv-LV" w:eastAsia="zh-CN" w:bidi="hi-IN"/>
                <w14:ligatures w14:val="none"/>
              </w:rPr>
              <w:t xml:space="preserve">Povandeninis paieškos robotas </w:t>
            </w:r>
            <w:r w:rsidRPr="007A203F">
              <w:rPr>
                <w:rFonts w:ascii="Times New Roman" w:eastAsia="Times New Roman" w:hAnsi="Times New Roman" w:cs="Times New Roman"/>
                <w:color w:val="000000"/>
                <w:kern w:val="0"/>
                <w:sz w:val="24"/>
                <w:szCs w:val="24"/>
                <w14:ligatures w14:val="none"/>
              </w:rPr>
              <w:t>turi</w:t>
            </w:r>
            <w:r w:rsidRPr="007A203F">
              <w:rPr>
                <w:rFonts w:ascii="Times New Roman" w:eastAsia="Times New Roman" w:hAnsi="Times New Roman" w:cs="Times New Roman"/>
                <w:kern w:val="0"/>
                <w:sz w:val="24"/>
                <w:szCs w:val="24"/>
                <w14:ligatures w14:val="none"/>
              </w:rPr>
              <w:t xml:space="preserve"> būti paženklintas CE (</w:t>
            </w:r>
            <w:proofErr w:type="spellStart"/>
            <w:r w:rsidRPr="007A203F">
              <w:rPr>
                <w:rFonts w:ascii="Times New Roman" w:eastAsia="Times New Roman" w:hAnsi="Times New Roman" w:cs="Times New Roman"/>
                <w:i/>
                <w:iCs/>
                <w:kern w:val="0"/>
                <w:sz w:val="24"/>
                <w:szCs w:val="24"/>
                <w14:ligatures w14:val="none"/>
              </w:rPr>
              <w:t>Conformité</w:t>
            </w:r>
            <w:proofErr w:type="spellEnd"/>
            <w:r w:rsidRPr="007A203F">
              <w:rPr>
                <w:rFonts w:ascii="Times New Roman" w:eastAsia="Times New Roman" w:hAnsi="Times New Roman" w:cs="Times New Roman"/>
                <w:i/>
                <w:iCs/>
                <w:kern w:val="0"/>
                <w:sz w:val="24"/>
                <w:szCs w:val="24"/>
                <w14:ligatures w14:val="none"/>
              </w:rPr>
              <w:t xml:space="preserve"> </w:t>
            </w:r>
            <w:proofErr w:type="spellStart"/>
            <w:r w:rsidRPr="007A203F">
              <w:rPr>
                <w:rFonts w:ascii="Times New Roman" w:eastAsia="Times New Roman" w:hAnsi="Times New Roman" w:cs="Times New Roman"/>
                <w:i/>
                <w:iCs/>
                <w:kern w:val="0"/>
                <w:sz w:val="24"/>
                <w:szCs w:val="24"/>
                <w14:ligatures w14:val="none"/>
              </w:rPr>
              <w:t>Européene</w:t>
            </w:r>
            <w:proofErr w:type="spellEnd"/>
            <w:r w:rsidRPr="007A203F">
              <w:rPr>
                <w:rFonts w:ascii="Times New Roman" w:eastAsia="Times New Roman" w:hAnsi="Times New Roman" w:cs="Times New Roman"/>
                <w:kern w:val="0"/>
                <w:sz w:val="24"/>
                <w:szCs w:val="24"/>
                <w14:ligatures w14:val="none"/>
              </w:rPr>
              <w:t>) ženklu.</w:t>
            </w:r>
          </w:p>
        </w:tc>
      </w:tr>
      <w:tr w:rsidR="00732778" w:rsidRPr="007A203F" w14:paraId="19BFEC82"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5FA64C2"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1F832C1" w14:textId="77777777" w:rsidR="00732778" w:rsidRPr="007A203F" w:rsidRDefault="00732778" w:rsidP="00732778">
            <w:pPr>
              <w:tabs>
                <w:tab w:val="left" w:pos="1116"/>
              </w:tabs>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noProof/>
                <w:color w:val="000000"/>
                <w:sz w:val="24"/>
                <w:szCs w:val="24"/>
              </w:rPr>
              <w:t>Veikimo temperatūros intervalas turi būti ne siauresnis nei nuo -10 °C iki +50</w:t>
            </w:r>
            <w:r w:rsidRPr="007A203F">
              <w:rPr>
                <w:rFonts w:ascii="Times New Roman" w:eastAsia="Times New Roman" w:hAnsi="Times New Roman" w:cs="Times New Roman"/>
                <w:kern w:val="0"/>
                <w:sz w:val="24"/>
                <w:szCs w:val="24"/>
                <w:lang w:val="lv-LV"/>
                <w14:ligatures w14:val="none"/>
              </w:rPr>
              <w:t xml:space="preserve"> </w:t>
            </w:r>
            <w:r w:rsidRPr="007A203F">
              <w:rPr>
                <w:rFonts w:ascii="Times New Roman" w:eastAsia="Times New Roman" w:hAnsi="Times New Roman" w:cs="Times New Roman"/>
                <w:noProof/>
                <w:color w:val="000000"/>
                <w:sz w:val="24"/>
                <w:szCs w:val="24"/>
              </w:rPr>
              <w:t xml:space="preserve">°C </w:t>
            </w:r>
          </w:p>
        </w:tc>
      </w:tr>
      <w:tr w:rsidR="00732778" w:rsidRPr="007A203F" w14:paraId="68C9221C" w14:textId="77777777" w:rsidTr="00FF1307">
        <w:trPr>
          <w:trHeight w:val="464"/>
        </w:trPr>
        <w:tc>
          <w:tcPr>
            <w:tcW w:w="1387" w:type="dxa"/>
            <w:tcBorders>
              <w:top w:val="single" w:sz="4" w:space="0" w:color="auto"/>
              <w:left w:val="single" w:sz="4" w:space="0" w:color="auto"/>
              <w:bottom w:val="single" w:sz="4" w:space="0" w:color="auto"/>
              <w:right w:val="single" w:sz="4" w:space="0" w:color="auto"/>
            </w:tcBorders>
            <w:shd w:val="clear" w:color="auto" w:fill="F2F2F2"/>
          </w:tcPr>
          <w:p w14:paraId="72E0FB42"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C14107B" w14:textId="77777777" w:rsidR="00732778" w:rsidRPr="007A203F" w:rsidRDefault="00732778" w:rsidP="00732778">
            <w:pPr>
              <w:spacing w:after="0" w:line="256" w:lineRule="auto"/>
              <w:jc w:val="both"/>
              <w:rPr>
                <w:rFonts w:ascii="Times New Roman" w:eastAsia="Calibri" w:hAnsi="Times New Roman" w:cs="Times New Roman"/>
                <w:color w:val="000000"/>
                <w:sz w:val="24"/>
                <w:szCs w:val="24"/>
              </w:rPr>
            </w:pPr>
            <w:r w:rsidRPr="007A203F">
              <w:rPr>
                <w:rFonts w:ascii="Times New Roman" w:eastAsia="Times New Roman" w:hAnsi="Times New Roman" w:cs="Times New Roman"/>
                <w:sz w:val="24"/>
                <w:szCs w:val="24"/>
              </w:rPr>
              <w:t>Roboto svoris turi būti ne daugiau nei 20 kg</w:t>
            </w:r>
          </w:p>
        </w:tc>
      </w:tr>
      <w:tr w:rsidR="00732778" w:rsidRPr="007A203F" w14:paraId="21DD802C"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72E8DCD"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2002AE18" w14:textId="77777777" w:rsidR="00732778" w:rsidRPr="007A203F" w:rsidRDefault="00732778" w:rsidP="00732778">
            <w:p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sz w:val="24"/>
                <w:szCs w:val="24"/>
              </w:rPr>
              <w:t>Maksimalus roboto ir jo detalių veikimo gylis po vandeniu turi būti ne mažesnis nei 300 m</w:t>
            </w:r>
          </w:p>
        </w:tc>
      </w:tr>
      <w:tr w:rsidR="00732778" w:rsidRPr="007A203F" w14:paraId="634D84D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98AED54"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71BF8515" w14:textId="77777777" w:rsidR="00732778" w:rsidRPr="007A203F" w:rsidRDefault="00732778" w:rsidP="00732778">
            <w:p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sz w:val="24"/>
                <w:szCs w:val="24"/>
              </w:rPr>
              <w:t>Povandeninio roboto matmenys:</w:t>
            </w:r>
          </w:p>
          <w:p w14:paraId="5B61611A" w14:textId="77777777" w:rsidR="00732778" w:rsidRPr="007A203F" w:rsidRDefault="00732778" w:rsidP="00732778">
            <w:pPr>
              <w:numPr>
                <w:ilvl w:val="0"/>
                <w:numId w:val="4"/>
              </w:numPr>
              <w:spacing w:after="0" w:line="256" w:lineRule="auto"/>
              <w:contextualSpacing/>
              <w:jc w:val="both"/>
              <w:rPr>
                <w:rFonts w:ascii="Times New Roman" w:eastAsia="Calibri" w:hAnsi="Times New Roman" w:cs="Times New Roman"/>
                <w:sz w:val="24"/>
                <w:szCs w:val="24"/>
              </w:rPr>
            </w:pPr>
            <w:r w:rsidRPr="007A203F">
              <w:rPr>
                <w:rFonts w:ascii="Times New Roman" w:eastAsia="Calibri" w:hAnsi="Times New Roman" w:cs="Times New Roman"/>
                <w:sz w:val="24"/>
                <w:szCs w:val="24"/>
              </w:rPr>
              <w:t>Plotis ne daugiau nei  400 mm;</w:t>
            </w:r>
          </w:p>
          <w:p w14:paraId="41D700A1" w14:textId="77777777" w:rsidR="00732778" w:rsidRPr="007A203F" w:rsidRDefault="00732778" w:rsidP="00732778">
            <w:pPr>
              <w:numPr>
                <w:ilvl w:val="0"/>
                <w:numId w:val="4"/>
              </w:numPr>
              <w:spacing w:after="0" w:line="256" w:lineRule="auto"/>
              <w:contextualSpacing/>
              <w:jc w:val="both"/>
              <w:rPr>
                <w:rFonts w:ascii="Times New Roman" w:eastAsia="Calibri" w:hAnsi="Times New Roman" w:cs="Times New Roman"/>
                <w:sz w:val="24"/>
                <w:szCs w:val="24"/>
              </w:rPr>
            </w:pPr>
            <w:r w:rsidRPr="007A203F">
              <w:rPr>
                <w:rFonts w:ascii="Times New Roman" w:eastAsia="Calibri" w:hAnsi="Times New Roman" w:cs="Times New Roman"/>
                <w:sz w:val="24"/>
                <w:szCs w:val="24"/>
              </w:rPr>
              <w:t>Ilgis  ne daugiau nei 600 mm;</w:t>
            </w:r>
          </w:p>
          <w:p w14:paraId="704006B0" w14:textId="77777777" w:rsidR="00732778" w:rsidRPr="007A203F" w:rsidRDefault="00732778" w:rsidP="00732778">
            <w:pPr>
              <w:numPr>
                <w:ilvl w:val="0"/>
                <w:numId w:val="4"/>
              </w:num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sz w:val="24"/>
                <w:szCs w:val="24"/>
              </w:rPr>
              <w:t xml:space="preserve">Aukštis </w:t>
            </w:r>
            <w:r w:rsidRPr="007A203F">
              <w:rPr>
                <w:rFonts w:ascii="Times New Roman" w:eastAsia="Calibri" w:hAnsi="Times New Roman" w:cs="Times New Roman"/>
                <w:sz w:val="24"/>
                <w:szCs w:val="24"/>
              </w:rPr>
              <w:t xml:space="preserve">  ne daugiau nei 350</w:t>
            </w:r>
            <w:r w:rsidRPr="007A203F">
              <w:rPr>
                <w:rFonts w:ascii="Times New Roman" w:eastAsia="Times New Roman" w:hAnsi="Times New Roman" w:cs="Times New Roman"/>
                <w:sz w:val="24"/>
                <w:szCs w:val="24"/>
              </w:rPr>
              <w:t xml:space="preserve"> mm.</w:t>
            </w:r>
          </w:p>
        </w:tc>
      </w:tr>
      <w:tr w:rsidR="00732778" w:rsidRPr="007A203F" w14:paraId="0AB8B30E"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FEE5CDD"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66D5091"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Variklių skaičius turi būti ne mažesnis nei 6 vnt.</w:t>
            </w:r>
          </w:p>
        </w:tc>
      </w:tr>
      <w:tr w:rsidR="00732778" w:rsidRPr="007A203F" w14:paraId="14F05985"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AB9D489"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761B6B4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Judėjimo kryptys po vandeniu turi būti ne mažiau kaip 6 (pirmyn, atgal, aukštyn, žemyn, kairėn, dešinėn).</w:t>
            </w:r>
          </w:p>
        </w:tc>
      </w:tr>
      <w:tr w:rsidR="00732778" w:rsidRPr="007A203F" w14:paraId="0860CAE3"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3A6F032"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659A6C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Variklių veikimas turi būti individualus į abi puses.</w:t>
            </w:r>
          </w:p>
        </w:tc>
      </w:tr>
      <w:tr w:rsidR="00732778" w:rsidRPr="007A203F" w14:paraId="21FE832C"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45413BA"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8856EF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Roboto greitis po vandeniu ne mažesnis nei 2,5 mazgai.</w:t>
            </w:r>
          </w:p>
        </w:tc>
      </w:tr>
      <w:tr w:rsidR="00732778" w:rsidRPr="007A203F" w14:paraId="7BEB43E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BFB047A"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7E79FD4"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Roboto kamera turi turėti ne mažesnę raišką nei 2160x3840 taškų, ne mažiau nei 30 kadrų/s.</w:t>
            </w:r>
          </w:p>
        </w:tc>
      </w:tr>
      <w:tr w:rsidR="00732778" w:rsidRPr="007A203F" w14:paraId="31FA9FA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0B9813F7"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64429CB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Kameros kitimo kampas nejudinant roboto turi būti ne mažiau nei 200</w:t>
            </w:r>
            <w:r w:rsidRPr="007A203F">
              <w:rPr>
                <w:rFonts w:ascii="Times New Roman" w:eastAsia="Times New Roman" w:hAnsi="Times New Roman" w:cs="Times New Roman"/>
                <w:noProof/>
                <w:color w:val="000000"/>
                <w:sz w:val="24"/>
                <w:szCs w:val="24"/>
              </w:rPr>
              <w:t>°.</w:t>
            </w:r>
          </w:p>
          <w:p w14:paraId="6A82AB83"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p>
        </w:tc>
      </w:tr>
      <w:tr w:rsidR="00732778" w:rsidRPr="007A203F" w14:paraId="70401E04"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76CC7694"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CEDF797"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Apšvietimas ant įrenginio ne mažiau 2 vnt., ne mažiau 1000 </w:t>
            </w:r>
            <w:proofErr w:type="spellStart"/>
            <w:r w:rsidRPr="007A203F">
              <w:rPr>
                <w:rFonts w:ascii="Times New Roman" w:eastAsia="Times New Roman" w:hAnsi="Times New Roman" w:cs="Times New Roman"/>
                <w:color w:val="000000"/>
                <w:sz w:val="24"/>
                <w:szCs w:val="24"/>
              </w:rPr>
              <w:t>liumenų</w:t>
            </w:r>
            <w:proofErr w:type="spellEnd"/>
            <w:r w:rsidRPr="007A203F">
              <w:rPr>
                <w:rFonts w:ascii="Times New Roman" w:eastAsia="Times New Roman" w:hAnsi="Times New Roman" w:cs="Times New Roman"/>
                <w:color w:val="000000"/>
                <w:sz w:val="24"/>
                <w:szCs w:val="24"/>
              </w:rPr>
              <w:t xml:space="preserve"> kameros judėjimo kryptimi.</w:t>
            </w:r>
          </w:p>
        </w:tc>
      </w:tr>
      <w:tr w:rsidR="00732778" w:rsidRPr="007A203F" w14:paraId="264F3035"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6CC6833"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4AC66A5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Povandeninis robotas turi turėti šiuos daviklius: </w:t>
            </w:r>
          </w:p>
          <w:p w14:paraId="38EA17BF"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gylio,</w:t>
            </w:r>
          </w:p>
          <w:p w14:paraId="079DBE33"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krypties,</w:t>
            </w:r>
          </w:p>
          <w:p w14:paraId="49966CC4"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temperatūros,</w:t>
            </w:r>
          </w:p>
          <w:p w14:paraId="2AD7648F"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 posūkių kiekio, </w:t>
            </w:r>
          </w:p>
          <w:p w14:paraId="2439951F"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posvyrio,</w:t>
            </w:r>
          </w:p>
          <w:p w14:paraId="501A9190"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greičio.</w:t>
            </w:r>
          </w:p>
        </w:tc>
      </w:tr>
      <w:tr w:rsidR="00732778" w:rsidRPr="007A203F" w14:paraId="36D84457"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6F93480"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15FE4C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Robotas turi turėti jo vietos po vandeniu nustatymo įrangą</w:t>
            </w:r>
          </w:p>
        </w:tc>
      </w:tr>
      <w:tr w:rsidR="00732778" w:rsidRPr="007A203F" w14:paraId="6E11102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1C2913A" w14:textId="77777777" w:rsidR="00732778" w:rsidRPr="007A203F" w:rsidRDefault="00732778" w:rsidP="00732778">
            <w:pPr>
              <w:spacing w:after="200" w:line="276" w:lineRule="auto"/>
              <w:ind w:left="34"/>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16.1</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404A2CD2"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Povandeninė roboto vietos nustatymo įranga turi atlikti šias funkcijas:</w:t>
            </w:r>
          </w:p>
          <w:p w14:paraId="78A64A74"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nustatyti ir atvaizduoti roboto lokaciją po vandeniu ir atvaizduoti kranto kompiuteryje,</w:t>
            </w:r>
          </w:p>
          <w:p w14:paraId="1E834000"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 įrašyti atliekamos užduoties duomenis, </w:t>
            </w:r>
          </w:p>
          <w:p w14:paraId="2C3AFD38"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planuoti užduotį</w:t>
            </w:r>
          </w:p>
        </w:tc>
      </w:tr>
      <w:tr w:rsidR="00732778" w:rsidRPr="007A203F" w14:paraId="6E5B6923"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1FA68F74"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lastRenderedPageBreak/>
              <w:t>16.2</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53DA076B"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Povandeninio roboto vietos po vandeniu nustatymo tikslumas ne didesnis kaip 0.5 m, gylio tikslumas ne didesnis kaip 0,5 m, </w:t>
            </w:r>
          </w:p>
        </w:tc>
      </w:tr>
      <w:tr w:rsidR="00732778" w:rsidRPr="007A203F" w14:paraId="7DD032AA"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43DD58AE"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16.3</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1D9FD38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Roboto vietos po vandeniu nustatymas turi veikti ne mažesniame kaip 100 m gylyje ir  turi veikti ne mažesniu kaip 500 m atstumu nuo vietos nustatymo kompiuterio. </w:t>
            </w:r>
          </w:p>
          <w:p w14:paraId="178253A9"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p>
        </w:tc>
      </w:tr>
      <w:tr w:rsidR="00732778" w:rsidRPr="007A203F" w14:paraId="04FB25AE"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7348D68"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16.4</w:t>
            </w: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7621AD1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Vietos nustatymo kompiuterio ekrano dydis turi būti ne mažesnis nei 10 colių, apsauga nuo vandens turi būti ne mažesnė kaip IPx5, apsauga nuo dulkių turi būti ne mažesnė nei IPx6, turi būti pritaikytas naudoti su pirštinėmis.</w:t>
            </w:r>
          </w:p>
        </w:tc>
      </w:tr>
      <w:tr w:rsidR="00732778" w:rsidRPr="007A203F" w14:paraId="52463F6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1E1264E"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16.5</w:t>
            </w: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25874A9D"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Visa programinė įranga turi būti įdiegta ir paruošta naudoti. </w:t>
            </w:r>
          </w:p>
        </w:tc>
      </w:tr>
      <w:tr w:rsidR="00732778" w:rsidRPr="007A203F" w14:paraId="5CB520B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6BFC22FE" w14:textId="77777777" w:rsidR="00732778" w:rsidRPr="007A203F" w:rsidRDefault="00732778" w:rsidP="00732778">
            <w:pPr>
              <w:spacing w:after="200" w:line="276" w:lineRule="auto"/>
              <w:contextualSpacing/>
              <w:rPr>
                <w:rFonts w:ascii="Times New Roman" w:eastAsia="Calibri" w:hAnsi="Times New Roman" w:cs="Times New Roman"/>
                <w:bCs/>
                <w:sz w:val="24"/>
                <w:szCs w:val="24"/>
              </w:rPr>
            </w:pPr>
            <w:r w:rsidRPr="007A203F">
              <w:rPr>
                <w:rFonts w:ascii="Times New Roman" w:eastAsia="Calibri" w:hAnsi="Times New Roman" w:cs="Times New Roman"/>
                <w:bCs/>
                <w:sz w:val="24"/>
                <w:szCs w:val="24"/>
              </w:rPr>
              <w:t>16.6</w:t>
            </w: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42D767C7"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Transportavimo dėžės turi būti kieto plastiko arba lygiavertės medžiagos, nepralaidžios vandeniui, su numatytomis vietomis įrangai ir pakrovėjui.</w:t>
            </w:r>
          </w:p>
        </w:tc>
      </w:tr>
      <w:tr w:rsidR="00732778" w:rsidRPr="007A203F" w14:paraId="6EF75937"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BB53479"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1AAC293"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Povandeninis robotas turi veikti nenutrūkstamai ne mažiau nei 2,5 val., baterijų kiekis ne mažesnis nei 2 vnt., baterijų kroviklio krovimo laikas ne ilgesnis nei 2 val.</w:t>
            </w:r>
          </w:p>
        </w:tc>
      </w:tr>
      <w:tr w:rsidR="00732778" w:rsidRPr="007A203F" w14:paraId="035ADE36"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2268EB0"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hideMark/>
          </w:tcPr>
          <w:p w14:paraId="3C3CCB95"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 xml:space="preserve">Valdymo konsolė turi turėti du vairalazdės tipo valdiklius, skirtus roboto judėjimo valdymui, visi valdymo elementai konsolėje turi būti valdomi  dirbant su pirštinėmis. </w:t>
            </w:r>
          </w:p>
        </w:tc>
      </w:tr>
      <w:tr w:rsidR="00732778" w:rsidRPr="007A203F" w14:paraId="56C3E47F"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500B713E"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2043721"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Valdymo konsolės ekranas turi būti ne mažesnis nei 7 colių, neatsiejamas nuo konsolės.</w:t>
            </w:r>
          </w:p>
        </w:tc>
      </w:tr>
      <w:tr w:rsidR="00732778" w:rsidRPr="007A203F" w14:paraId="661DCE0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421D17A"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106DFA08"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Povandeninis robotas turi būti sujungtas ne trumpesniu nei 300 m  kabeliu, tempimo jėga ne mažesnė nei 100 kg</w:t>
            </w:r>
          </w:p>
        </w:tc>
      </w:tr>
      <w:tr w:rsidR="00732778" w:rsidRPr="007A203F" w14:paraId="56BAF01D"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207613E7"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6CE63638"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Povandeninis robotas turi turėti sumontuotą manipuliatorių (griebtuvą), ne mažiau nei 2 pirštų, suspaudimo jėga ne mažesnė nei 25 kg., eiga aukštyn žemyn ne mažiau nei 90</w:t>
            </w:r>
            <w:r w:rsidRPr="007A203F">
              <w:rPr>
                <w:rFonts w:ascii="Times New Roman" w:eastAsia="Times New Roman" w:hAnsi="Times New Roman" w:cs="Times New Roman"/>
                <w:noProof/>
                <w:color w:val="000000"/>
                <w:sz w:val="24"/>
                <w:szCs w:val="24"/>
              </w:rPr>
              <w:t>°. Manipuliatoriaus apsisukimas apie savo ašį turi būti 360°, atidarytų griebtuvų pirštų atstumas ne mažesnis nei 120 mm.</w:t>
            </w:r>
          </w:p>
        </w:tc>
      </w:tr>
      <w:tr w:rsidR="00732778" w:rsidRPr="007A203F" w14:paraId="0E270059"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5C9A666B"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2A580791" w14:textId="77777777" w:rsidR="00732778" w:rsidRPr="007A203F" w:rsidRDefault="00732778" w:rsidP="00732778">
            <w:pPr>
              <w:spacing w:after="0" w:line="256" w:lineRule="auto"/>
              <w:jc w:val="both"/>
              <w:rPr>
                <w:rFonts w:ascii="Times New Roman" w:eastAsia="Times New Roman" w:hAnsi="Times New Roman" w:cs="Times New Roman"/>
                <w:sz w:val="24"/>
                <w:szCs w:val="24"/>
              </w:rPr>
            </w:pPr>
            <w:r w:rsidRPr="007A203F">
              <w:rPr>
                <w:rFonts w:ascii="Times New Roman" w:eastAsia="Times New Roman" w:hAnsi="Times New Roman" w:cs="Times New Roman"/>
                <w:kern w:val="0"/>
                <w:sz w:val="24"/>
                <w:szCs w:val="24"/>
                <w:lang w:val="lv-LV"/>
                <w14:ligatures w14:val="none"/>
              </w:rPr>
              <w:t>Visa įranga turi turėti jai pritaikytas transportavimo dėžes su ratukais ir nešimo rankenomis</w:t>
            </w:r>
          </w:p>
        </w:tc>
      </w:tr>
      <w:tr w:rsidR="00732778" w:rsidRPr="007A203F" w14:paraId="7B59A4D3" w14:textId="77777777" w:rsidTr="00FF1307">
        <w:trPr>
          <w:trHeight w:val="58"/>
        </w:trPr>
        <w:tc>
          <w:tcPr>
            <w:tcW w:w="1387" w:type="dxa"/>
            <w:tcBorders>
              <w:top w:val="single" w:sz="4" w:space="0" w:color="auto"/>
              <w:left w:val="single" w:sz="4" w:space="0" w:color="auto"/>
              <w:bottom w:val="single" w:sz="4" w:space="0" w:color="auto"/>
              <w:right w:val="single" w:sz="4" w:space="0" w:color="auto"/>
            </w:tcBorders>
            <w:shd w:val="clear" w:color="auto" w:fill="F2F2F2"/>
          </w:tcPr>
          <w:p w14:paraId="0945126E"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9E0AD00"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Tiekėjas ne vėliau nei per 30 dienų nuo pristatymo datos, turi apmokyti ne mažiau nei 10 darbuotojų naudotis pristatoma įranga. Mokymai turi vykti, adresu: Trilapio g. 12, Klaipėda arba kitoje suderintoje vietoje.</w:t>
            </w:r>
          </w:p>
        </w:tc>
      </w:tr>
      <w:tr w:rsidR="00732778" w:rsidRPr="007A203F" w14:paraId="651EFBC0"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39152BF6"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7C445933" w14:textId="77777777" w:rsidR="00732778" w:rsidRPr="007A203F" w:rsidRDefault="00732778" w:rsidP="00732778">
            <w:pPr>
              <w:spacing w:after="0" w:line="256"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Garantija turi būti ne trumpesnė nei 12 mėnesių. Pagaminimo metai ne senesni nei 2024.</w:t>
            </w:r>
          </w:p>
        </w:tc>
      </w:tr>
      <w:tr w:rsidR="00732778" w:rsidRPr="007A203F" w14:paraId="7D72E3D1" w14:textId="77777777" w:rsidTr="00FF1307">
        <w:tc>
          <w:tcPr>
            <w:tcW w:w="1387" w:type="dxa"/>
            <w:tcBorders>
              <w:top w:val="single" w:sz="4" w:space="0" w:color="auto"/>
              <w:left w:val="single" w:sz="4" w:space="0" w:color="auto"/>
              <w:bottom w:val="single" w:sz="4" w:space="0" w:color="auto"/>
              <w:right w:val="single" w:sz="4" w:space="0" w:color="auto"/>
            </w:tcBorders>
            <w:shd w:val="clear" w:color="auto" w:fill="F2F2F2"/>
          </w:tcPr>
          <w:p w14:paraId="70ACE943" w14:textId="77777777" w:rsidR="00732778" w:rsidRPr="007A203F" w:rsidRDefault="00732778" w:rsidP="00732778">
            <w:pPr>
              <w:numPr>
                <w:ilvl w:val="0"/>
                <w:numId w:val="5"/>
              </w:numPr>
              <w:spacing w:after="200" w:line="276" w:lineRule="auto"/>
              <w:contextualSpacing/>
              <w:jc w:val="both"/>
              <w:rPr>
                <w:rFonts w:ascii="Times New Roman" w:eastAsia="Calibri" w:hAnsi="Times New Roman" w:cs="Times New Roman"/>
                <w:b/>
                <w:sz w:val="24"/>
                <w:szCs w:val="24"/>
              </w:rPr>
            </w:pPr>
          </w:p>
        </w:tc>
        <w:tc>
          <w:tcPr>
            <w:tcW w:w="8531" w:type="dxa"/>
            <w:tcBorders>
              <w:top w:val="single" w:sz="4" w:space="0" w:color="auto"/>
              <w:left w:val="single" w:sz="4" w:space="0" w:color="auto"/>
              <w:bottom w:val="single" w:sz="4" w:space="0" w:color="auto"/>
              <w:right w:val="single" w:sz="4" w:space="0" w:color="auto"/>
            </w:tcBorders>
            <w:shd w:val="clear" w:color="auto" w:fill="F2F2F2"/>
          </w:tcPr>
          <w:p w14:paraId="347D9A7D" w14:textId="77777777" w:rsidR="00732778" w:rsidRPr="007A203F" w:rsidRDefault="00732778" w:rsidP="00732778">
            <w:pPr>
              <w:tabs>
                <w:tab w:val="left" w:pos="567"/>
                <w:tab w:val="left" w:pos="5103"/>
                <w:tab w:val="left" w:pos="5387"/>
              </w:tabs>
              <w:suppressAutoHyphens/>
              <w:spacing w:after="0" w:line="240" w:lineRule="auto"/>
              <w:jc w:val="both"/>
              <w:rPr>
                <w:rFonts w:ascii="Times New Roman" w:eastAsia="Times New Roman" w:hAnsi="Times New Roman" w:cs="Times New Roman"/>
                <w:kern w:val="0"/>
                <w:sz w:val="24"/>
                <w:szCs w:val="24"/>
                <w:lang w:val="lv-LV" w:eastAsia="lt-LT"/>
                <w14:ligatures w14:val="none"/>
              </w:rPr>
            </w:pPr>
            <w:r w:rsidRPr="007A203F">
              <w:rPr>
                <w:rFonts w:ascii="Times New Roman" w:eastAsia="Times New Roman" w:hAnsi="Times New Roman" w:cs="Times New Roman"/>
                <w:kern w:val="0"/>
                <w:sz w:val="24"/>
                <w:szCs w:val="24"/>
                <w:lang w:val="lv-LV" w:eastAsia="lt-LT"/>
                <w14:ligatures w14:val="none"/>
              </w:rPr>
              <w:t>Povandeniniam robotui nustatomi aplinkos apsaugos kriterijai, numatant šiuos aplinkosauginius principus,  nurodytus Aplinkos apsaugos kriterijų taikymo, vykdant žaliuosius pirkimus, tvarkos apraše, patvirtintame Lietuvos Respublikos aplinkos ministro 2011 m. birželio 28 d. įsakymu Nr. DI-508 (Nauja redakcija nuo 2024-02-01):</w:t>
            </w:r>
          </w:p>
          <w:p w14:paraId="519C7DA8" w14:textId="77777777" w:rsidR="00732778" w:rsidRPr="007A203F" w:rsidRDefault="00732778" w:rsidP="00732778">
            <w:pPr>
              <w:tabs>
                <w:tab w:val="left" w:pos="567"/>
                <w:tab w:val="left" w:pos="5103"/>
                <w:tab w:val="left" w:pos="5387"/>
              </w:tabs>
              <w:suppressAutoHyphens/>
              <w:spacing w:after="0" w:line="240" w:lineRule="auto"/>
              <w:jc w:val="both"/>
              <w:rPr>
                <w:rFonts w:ascii="Times New Roman" w:eastAsia="Times New Roman" w:hAnsi="Times New Roman" w:cs="Times New Roman"/>
                <w:kern w:val="0"/>
                <w:sz w:val="24"/>
                <w:szCs w:val="24"/>
                <w:lang w:val="lv-LV" w:eastAsia="lt-LT"/>
                <w14:ligatures w14:val="none"/>
              </w:rPr>
            </w:pPr>
            <w:r w:rsidRPr="007A203F">
              <w:rPr>
                <w:rFonts w:ascii="Times New Roman" w:eastAsia="Times New Roman" w:hAnsi="Times New Roman" w:cs="Times New Roman"/>
                <w:kern w:val="0"/>
                <w:sz w:val="24"/>
                <w:szCs w:val="24"/>
                <w:lang w:val="lv-LV" w:eastAsia="lt-LT"/>
                <w14:ligatures w14:val="none"/>
              </w:rPr>
              <w:t xml:space="preserve">4.4.4.4. prekė yra tvirta, ilgaamžė, funkcionali, ji ar jos sudedamosios dalys tinka naudoti daug kartų ir (ar) lengvai pataisomos, ir (ar) pakeičiamos; </w:t>
            </w:r>
          </w:p>
          <w:p w14:paraId="7B8D8479" w14:textId="77777777" w:rsidR="00732778" w:rsidRPr="007A203F" w:rsidRDefault="00732778" w:rsidP="00732778">
            <w:pPr>
              <w:tabs>
                <w:tab w:val="left" w:pos="567"/>
                <w:tab w:val="left" w:pos="5103"/>
                <w:tab w:val="left" w:pos="5387"/>
              </w:tabs>
              <w:suppressAutoHyphens/>
              <w:spacing w:after="0" w:line="240" w:lineRule="auto"/>
              <w:jc w:val="both"/>
              <w:rPr>
                <w:rFonts w:ascii="Times New Roman" w:eastAsia="Cumberland" w:hAnsi="Times New Roman" w:cs="Times New Roman"/>
                <w:color w:val="000000"/>
                <w:kern w:val="0"/>
                <w:sz w:val="24"/>
                <w:szCs w:val="24"/>
                <w:lang w:val="lv-LV" w:eastAsia="lt-LT"/>
                <w14:ligatures w14:val="none"/>
              </w:rPr>
            </w:pPr>
            <w:r w:rsidRPr="007A203F">
              <w:rPr>
                <w:rFonts w:ascii="Times New Roman" w:eastAsia="Times New Roman" w:hAnsi="Times New Roman" w:cs="Times New Roman"/>
                <w:kern w:val="0"/>
                <w:sz w:val="24"/>
                <w:szCs w:val="24"/>
                <w:lang w:val="lv-LV" w:eastAsia="lt-LT"/>
                <w14:ligatures w14:val="none"/>
              </w:rPr>
              <w:t>4.4.4.5. prekė, virtusi atliekomis, tinka paruošti pakartotinai naudoti ar perdirbti.</w:t>
            </w:r>
          </w:p>
          <w:p w14:paraId="7F200C1E" w14:textId="77777777" w:rsidR="00732778" w:rsidRPr="007A203F" w:rsidRDefault="00732778" w:rsidP="00732778">
            <w:pPr>
              <w:spacing w:after="0" w:line="240" w:lineRule="auto"/>
              <w:jc w:val="both"/>
              <w:rPr>
                <w:rFonts w:ascii="Times New Roman" w:eastAsia="Times New Roman" w:hAnsi="Times New Roman" w:cs="Times New Roman"/>
                <w:color w:val="000000"/>
                <w:sz w:val="24"/>
                <w:szCs w:val="24"/>
                <w:shd w:val="clear" w:color="auto" w:fill="FFFFFF"/>
                <w:lang w:val="lv-LV"/>
                <w14:ligatures w14:val="none"/>
              </w:rPr>
            </w:pPr>
          </w:p>
          <w:p w14:paraId="0B7DC5F9" w14:textId="77777777" w:rsidR="00732778" w:rsidRPr="007A203F" w:rsidRDefault="00732778" w:rsidP="00732778">
            <w:pPr>
              <w:spacing w:after="0" w:line="240" w:lineRule="auto"/>
              <w:jc w:val="both"/>
              <w:rPr>
                <w:rFonts w:ascii="Times New Roman" w:eastAsia="Times New Roman" w:hAnsi="Times New Roman" w:cs="Times New Roman"/>
                <w:color w:val="000000"/>
                <w:sz w:val="24"/>
                <w:szCs w:val="24"/>
              </w:rPr>
            </w:pPr>
            <w:r w:rsidRPr="007A203F">
              <w:rPr>
                <w:rFonts w:ascii="Times New Roman" w:eastAsia="Times New Roman" w:hAnsi="Times New Roman" w:cs="Times New Roman"/>
                <w:color w:val="000000"/>
                <w:sz w:val="24"/>
                <w:szCs w:val="24"/>
              </w:rPr>
              <w:t>Ne mažiau kaip 70 proc. konstrukcijų turi būti tinkamos perdirbimui ar pakartotiniam panaudojimui.</w:t>
            </w:r>
          </w:p>
          <w:p w14:paraId="7320AAA9" w14:textId="77777777" w:rsidR="00732778" w:rsidRPr="007A203F" w:rsidRDefault="00732778" w:rsidP="00732778">
            <w:pPr>
              <w:spacing w:after="0" w:line="240" w:lineRule="auto"/>
              <w:jc w:val="both"/>
              <w:rPr>
                <w:rFonts w:ascii="Times New Roman" w:eastAsia="Times New Roman" w:hAnsi="Times New Roman" w:cs="Times New Roman"/>
                <w:color w:val="000000"/>
                <w:sz w:val="24"/>
                <w:szCs w:val="24"/>
                <w:shd w:val="clear" w:color="auto" w:fill="FFFFFF"/>
                <w:lang w:val="lv-LV"/>
                <w14:ligatures w14:val="none"/>
              </w:rPr>
            </w:pPr>
          </w:p>
          <w:p w14:paraId="474000FE" w14:textId="77777777" w:rsidR="00732778" w:rsidRPr="007A203F" w:rsidRDefault="00732778" w:rsidP="00732778">
            <w:pPr>
              <w:spacing w:after="0" w:line="240" w:lineRule="auto"/>
              <w:rPr>
                <w:rFonts w:ascii="Times New Roman" w:eastAsia="Times New Roman" w:hAnsi="Times New Roman" w:cs="Times New Roman"/>
                <w:i/>
                <w:iCs/>
                <w:color w:val="000000"/>
                <w:sz w:val="24"/>
                <w:szCs w:val="24"/>
              </w:rPr>
            </w:pPr>
          </w:p>
        </w:tc>
      </w:tr>
    </w:tbl>
    <w:p w14:paraId="3B9AB712" w14:textId="77777777" w:rsidR="00732778" w:rsidRPr="00732778" w:rsidRDefault="00732778" w:rsidP="00732778">
      <w:pPr>
        <w:spacing w:after="0" w:line="240" w:lineRule="auto"/>
        <w:rPr>
          <w:rFonts w:ascii="Times New Roman" w:eastAsia="Times New Roman" w:hAnsi="Times New Roman" w:cs="Times New Roman"/>
          <w:kern w:val="0"/>
          <w:sz w:val="26"/>
          <w:szCs w:val="20"/>
          <w14:ligatures w14:val="none"/>
        </w:rPr>
      </w:pPr>
    </w:p>
    <w:p w14:paraId="0B12E04C" w14:textId="4A44DBCA" w:rsidR="00393C5A" w:rsidRPr="00732778" w:rsidRDefault="002A70B5" w:rsidP="00732778">
      <w:r>
        <w:t xml:space="preserve">                                _____________________________________________</w:t>
      </w:r>
    </w:p>
    <w:sectPr w:rsidR="00393C5A" w:rsidRPr="00732778" w:rsidSect="00827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NSimSun">
    <w:panose1 w:val="02010609030101010101"/>
    <w:charset w:val="86"/>
    <w:family w:val="modern"/>
    <w:pitch w:val="fixed"/>
    <w:sig w:usb0="00000203" w:usb1="288F0000" w:usb2="00000016" w:usb3="00000000" w:csb0="00040001"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B81"/>
    <w:multiLevelType w:val="hybridMultilevel"/>
    <w:tmpl w:val="E23EFA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CA06785"/>
    <w:multiLevelType w:val="multilevel"/>
    <w:tmpl w:val="3E3E3D0C"/>
    <w:lvl w:ilvl="0">
      <w:start w:val="1"/>
      <w:numFmt w:val="decimal"/>
      <w:lvlText w:val="%1."/>
      <w:lvlJc w:val="left"/>
      <w:pPr>
        <w:ind w:left="720" w:hanging="360"/>
      </w:pPr>
      <w:rPr>
        <w:rFonts w:hint="default"/>
      </w:rPr>
    </w:lvl>
    <w:lvl w:ilvl="1">
      <w:start w:val="1"/>
      <w:numFmt w:val="decimal"/>
      <w:isLgl/>
      <w:lvlText w:val="%1.%2."/>
      <w:lvlJc w:val="left"/>
      <w:pPr>
        <w:ind w:left="4226" w:hanging="540"/>
      </w:pPr>
      <w:rPr>
        <w:rFonts w:ascii="Times New Roman" w:eastAsiaTheme="minorHAnsi" w:hAnsi="Times New Roman" w:cs="Times New Roman" w:hint="default"/>
        <w:sz w:val="24"/>
      </w:rPr>
    </w:lvl>
    <w:lvl w:ilvl="2">
      <w:start w:val="1"/>
      <w:numFmt w:val="decimal"/>
      <w:isLgl/>
      <w:lvlText w:val="%1.%2.%3."/>
      <w:lvlJc w:val="left"/>
      <w:pPr>
        <w:ind w:left="2912" w:hanging="720"/>
      </w:pPr>
      <w:rPr>
        <w:rFonts w:ascii="Times New Roman" w:eastAsiaTheme="minorHAnsi" w:hAnsi="Times New Roman" w:cs="Times New Roman" w:hint="default"/>
        <w:sz w:val="24"/>
      </w:rPr>
    </w:lvl>
    <w:lvl w:ilvl="3">
      <w:start w:val="1"/>
      <w:numFmt w:val="decimal"/>
      <w:isLgl/>
      <w:lvlText w:val="%1.%2.%3.%4."/>
      <w:lvlJc w:val="left"/>
      <w:pPr>
        <w:ind w:left="3828" w:hanging="720"/>
      </w:pPr>
      <w:rPr>
        <w:rFonts w:ascii="Times New Roman" w:eastAsiaTheme="minorHAnsi" w:hAnsi="Times New Roman" w:cs="Times New Roman" w:hint="default"/>
        <w:sz w:val="24"/>
      </w:rPr>
    </w:lvl>
    <w:lvl w:ilvl="4">
      <w:start w:val="1"/>
      <w:numFmt w:val="decimal"/>
      <w:isLgl/>
      <w:lvlText w:val="%1.%2.%3.%4.%5."/>
      <w:lvlJc w:val="left"/>
      <w:pPr>
        <w:ind w:left="5104" w:hanging="1080"/>
      </w:pPr>
      <w:rPr>
        <w:rFonts w:ascii="Times New Roman" w:eastAsiaTheme="minorHAnsi" w:hAnsi="Times New Roman" w:cs="Times New Roman" w:hint="default"/>
        <w:sz w:val="24"/>
      </w:rPr>
    </w:lvl>
    <w:lvl w:ilvl="5">
      <w:start w:val="1"/>
      <w:numFmt w:val="decimal"/>
      <w:isLgl/>
      <w:lvlText w:val="%1.%2.%3.%4.%5.%6."/>
      <w:lvlJc w:val="left"/>
      <w:pPr>
        <w:ind w:left="6020" w:hanging="1080"/>
      </w:pPr>
      <w:rPr>
        <w:rFonts w:ascii="Times New Roman" w:eastAsiaTheme="minorHAnsi" w:hAnsi="Times New Roman" w:cs="Times New Roman" w:hint="default"/>
        <w:sz w:val="24"/>
      </w:rPr>
    </w:lvl>
    <w:lvl w:ilvl="6">
      <w:start w:val="1"/>
      <w:numFmt w:val="decimal"/>
      <w:isLgl/>
      <w:lvlText w:val="%1.%2.%3.%4.%5.%6.%7."/>
      <w:lvlJc w:val="left"/>
      <w:pPr>
        <w:ind w:left="7296" w:hanging="1440"/>
      </w:pPr>
      <w:rPr>
        <w:rFonts w:ascii="Times New Roman" w:eastAsiaTheme="minorHAnsi" w:hAnsi="Times New Roman" w:cs="Times New Roman" w:hint="default"/>
        <w:sz w:val="24"/>
      </w:rPr>
    </w:lvl>
    <w:lvl w:ilvl="7">
      <w:start w:val="1"/>
      <w:numFmt w:val="decimal"/>
      <w:isLgl/>
      <w:lvlText w:val="%1.%2.%3.%4.%5.%6.%7.%8."/>
      <w:lvlJc w:val="left"/>
      <w:pPr>
        <w:ind w:left="8212" w:hanging="1440"/>
      </w:pPr>
      <w:rPr>
        <w:rFonts w:ascii="Times New Roman" w:eastAsiaTheme="minorHAnsi" w:hAnsi="Times New Roman" w:cs="Times New Roman" w:hint="default"/>
        <w:sz w:val="24"/>
      </w:rPr>
    </w:lvl>
    <w:lvl w:ilvl="8">
      <w:start w:val="1"/>
      <w:numFmt w:val="decimal"/>
      <w:isLgl/>
      <w:lvlText w:val="%1.%2.%3.%4.%5.%6.%7.%8.%9."/>
      <w:lvlJc w:val="left"/>
      <w:pPr>
        <w:ind w:left="9488" w:hanging="1800"/>
      </w:pPr>
      <w:rPr>
        <w:rFonts w:ascii="Times New Roman" w:eastAsiaTheme="minorHAnsi" w:hAnsi="Times New Roman" w:cs="Times New Roman" w:hint="default"/>
        <w:sz w:val="24"/>
      </w:rPr>
    </w:lvl>
  </w:abstractNum>
  <w:abstractNum w:abstractNumId="2"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num w:numId="1" w16cid:durableId="78603316">
    <w:abstractNumId w:val="1"/>
  </w:num>
  <w:num w:numId="2" w16cid:durableId="1499806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1599228">
    <w:abstractNumId w:val="3"/>
  </w:num>
  <w:num w:numId="4" w16cid:durableId="732503679">
    <w:abstractNumId w:val="2"/>
  </w:num>
  <w:num w:numId="5" w16cid:durableId="2004897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8DD"/>
    <w:rsid w:val="001970FA"/>
    <w:rsid w:val="001D4ABF"/>
    <w:rsid w:val="002A70B5"/>
    <w:rsid w:val="00393C5A"/>
    <w:rsid w:val="003B093C"/>
    <w:rsid w:val="003F1DF7"/>
    <w:rsid w:val="00445A50"/>
    <w:rsid w:val="004A02CB"/>
    <w:rsid w:val="004B58DD"/>
    <w:rsid w:val="004E21BC"/>
    <w:rsid w:val="00581C1D"/>
    <w:rsid w:val="005A69E1"/>
    <w:rsid w:val="00725BFC"/>
    <w:rsid w:val="00732778"/>
    <w:rsid w:val="007A203F"/>
    <w:rsid w:val="007A6653"/>
    <w:rsid w:val="00827961"/>
    <w:rsid w:val="00A223A9"/>
    <w:rsid w:val="00B56DE2"/>
    <w:rsid w:val="00BA344B"/>
    <w:rsid w:val="00BD178F"/>
    <w:rsid w:val="00C04DB3"/>
    <w:rsid w:val="00C2498B"/>
    <w:rsid w:val="00D168D3"/>
    <w:rsid w:val="00D5416A"/>
    <w:rsid w:val="00F159E9"/>
    <w:rsid w:val="00F95A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1642"/>
  <w15:chartTrackingRefBased/>
  <w15:docId w15:val="{15594A17-AFA7-488A-ABE9-3EE1DDA8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E21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89219">
      <w:bodyDiv w:val="1"/>
      <w:marLeft w:val="0"/>
      <w:marRight w:val="0"/>
      <w:marTop w:val="0"/>
      <w:marBottom w:val="0"/>
      <w:divBdr>
        <w:top w:val="none" w:sz="0" w:space="0" w:color="auto"/>
        <w:left w:val="none" w:sz="0" w:space="0" w:color="auto"/>
        <w:bottom w:val="none" w:sz="0" w:space="0" w:color="auto"/>
        <w:right w:val="none" w:sz="0" w:space="0" w:color="auto"/>
      </w:divBdr>
    </w:div>
    <w:div w:id="14550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2962</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Eugenijus Motiejūnas</dc:creator>
  <cp:lastModifiedBy>Audronė Joknienė</cp:lastModifiedBy>
  <cp:revision>6</cp:revision>
  <dcterms:created xsi:type="dcterms:W3CDTF">2025-02-03T10:57:00Z</dcterms:created>
  <dcterms:modified xsi:type="dcterms:W3CDTF">2025-03-07T07:34:00Z</dcterms:modified>
</cp:coreProperties>
</file>