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70DE" w14:textId="56C78903" w:rsidR="00456160" w:rsidRPr="00456160" w:rsidRDefault="00456160" w:rsidP="004561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6160">
        <w:rPr>
          <w:rFonts w:ascii="Times New Roman" w:hAnsi="Times New Roman" w:cs="Times New Roman"/>
          <w:b/>
          <w:bCs/>
        </w:rPr>
        <w:t>ELEKTROCHIRURGINIO GENERATORIAUS TECHNINĖ SPECIFIKACIJA</w:t>
      </w:r>
    </w:p>
    <w:p w14:paraId="59C0CD4C" w14:textId="77777777" w:rsidR="00456160" w:rsidRDefault="00456160" w:rsidP="0045616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pPr w:leftFromText="180" w:rightFromText="180" w:vertAnchor="text" w:tblpY="1"/>
        <w:tblOverlap w:val="never"/>
        <w:tblW w:w="9351" w:type="dxa"/>
        <w:tblInd w:w="0" w:type="dxa"/>
        <w:tblLook w:val="04A0" w:firstRow="1" w:lastRow="0" w:firstColumn="1" w:lastColumn="0" w:noHBand="0" w:noVBand="1"/>
      </w:tblPr>
      <w:tblGrid>
        <w:gridCol w:w="683"/>
        <w:gridCol w:w="2998"/>
        <w:gridCol w:w="5670"/>
      </w:tblGrid>
      <w:tr w:rsidR="00F049BC" w14:paraId="4036C93C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DE72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A789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kern w:val="0"/>
                <w:lang w:val="lt-LT"/>
                <w14:ligatures w14:val="none"/>
              </w:rPr>
              <w:t>Parametrai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10CE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kern w:val="0"/>
                <w:lang w:val="lt-LT"/>
                <w14:ligatures w14:val="none"/>
              </w:rPr>
              <w:t xml:space="preserve">Reikalaujama parametro reikšmė </w:t>
            </w:r>
          </w:p>
        </w:tc>
      </w:tr>
      <w:tr w:rsidR="00F049BC" w14:paraId="1DA92DE6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E601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7ABA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430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</w:p>
        </w:tc>
      </w:tr>
      <w:tr w:rsidR="00F049BC" w14:paraId="4C0DFBC3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9736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E2F9" w14:textId="77777777" w:rsidR="00F049BC" w:rsidRDefault="00F049BC">
            <w:pPr>
              <w:spacing w:line="240" w:lineRule="auto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bookmarkStart w:id="0" w:name="_GoBack"/>
            <w:proofErr w:type="spellStart"/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>Elektrochirurginis</w:t>
            </w:r>
            <w:proofErr w:type="spellEnd"/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generatorius su priedais</w:t>
            </w:r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3F59" w14:textId="77777777" w:rsidR="00F049BC" w:rsidRDefault="00F049BC">
            <w:pPr>
              <w:spacing w:line="240" w:lineRule="auto"/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/>
                <w:bCs/>
                <w:kern w:val="0"/>
                <w:lang w:val="lt-LT"/>
                <w14:ligatures w14:val="none"/>
              </w:rPr>
              <w:t>-</w:t>
            </w:r>
          </w:p>
        </w:tc>
      </w:tr>
      <w:tr w:rsidR="00F049BC" w14:paraId="322DA6CB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43B4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1E65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kern w:val="0"/>
                <w:lang w:val="lt-LT"/>
                <w14:ligatures w14:val="none"/>
              </w:rPr>
              <w:t>Gamintojas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4BF89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kern w:val="0"/>
                <w:lang w:val="lt-LT"/>
                <w14:ligatures w14:val="none"/>
              </w:rPr>
              <w:t>-</w:t>
            </w:r>
          </w:p>
        </w:tc>
      </w:tr>
      <w:tr w:rsidR="00F049BC" w14:paraId="0A4C8A62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970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804C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kern w:val="0"/>
                <w:lang w:val="lt-LT"/>
                <w14:ligatures w14:val="none"/>
              </w:rPr>
              <w:t>Modelis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DCFCF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kern w:val="0"/>
                <w:lang w:val="lt-LT"/>
                <w14:ligatures w14:val="none"/>
              </w:rPr>
              <w:t>-</w:t>
            </w:r>
          </w:p>
        </w:tc>
      </w:tr>
      <w:tr w:rsidR="00F049BC" w14:paraId="640ADE3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8886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14:ligatures w14:val="none"/>
              </w:rPr>
              <w:t>1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5BFE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Mikroprocesorinis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valdymas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48C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6852DE51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7BB2DA52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BCE4F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5682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Standartinių programų skaičius prietaise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A0B4" w14:textId="77777777" w:rsidR="00F049BC" w:rsidRDefault="00F049BC">
            <w:pPr>
              <w:tabs>
                <w:tab w:val="left" w:pos="288"/>
              </w:tabs>
              <w:spacing w:line="240" w:lineRule="auto"/>
              <w:rPr>
                <w:rFonts w:hAnsi="Times New Roman" w:cs="Times New Roman"/>
                <w:bCs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15</w:t>
            </w:r>
          </w:p>
        </w:tc>
      </w:tr>
      <w:tr w:rsidR="00F049BC" w14:paraId="17159FD8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E67EA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33AF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Individualių programų išsaugojimas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727A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40</w:t>
            </w:r>
          </w:p>
        </w:tc>
      </w:tr>
      <w:tr w:rsidR="00F049BC" w14:paraId="32F7B67B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DFCF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E6D5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Neutralaus elektrodo elektrinės grandinės kontrolės sistema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6307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0062E1BB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0639304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58BC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0C26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highlight w:val="yellow"/>
                <w:lang w:val="lt-LT"/>
                <w14:ligatures w14:val="none"/>
              </w:rPr>
            </w:pPr>
            <w:r>
              <w:rPr>
                <w:rFonts w:hAnsi="Times New Roman" w:cs="Times New Roman"/>
                <w:kern w:val="0"/>
                <w:lang w:val="lt-LT"/>
                <w14:ligatures w14:val="none"/>
              </w:rPr>
              <w:t>Generatoriaus klaidų rodymas ekrane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DE34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048046EA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4748C45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CEE9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A68C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Spalvotas, lietimui jautrus ekranas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23E6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2B16FCA2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554DFBC3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1DBD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7.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B739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Ekrano įstrižainė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DE33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7“</w:t>
            </w:r>
          </w:p>
        </w:tc>
      </w:tr>
      <w:tr w:rsidR="00F049BC" w14:paraId="2BE69605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55C3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8.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DF3A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Galimybė vienu metu prijungti monopolinį ir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bipolinį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instrumentus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6F30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228C6A58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5AC6025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FBC8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9.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909D1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Automatinė 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bipolinės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funkcija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4873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15AA6675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134A2076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9E31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10.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5AECB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Galimybė prijungti dūmų ištraukimo aparatą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F784B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</w:tc>
      </w:tr>
      <w:tr w:rsidR="00F049BC" w14:paraId="4BE6E218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0C9C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89EC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Suderinamas su argono dujų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pazmos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prietaisu, galimybė stebėti argono dujų talpos užpildymo lygį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06FD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</w:tc>
      </w:tr>
      <w:tr w:rsidR="00F049BC" w14:paraId="5D14FA8E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8EA7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12.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99801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eastAsia="Calibri"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Monopolinių prijungimo lizdas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113E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≥ </w:t>
            </w:r>
            <w:r>
              <w:rPr>
                <w:rFonts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</w:tr>
      <w:tr w:rsidR="00F049BC" w14:paraId="53F295A8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0B2E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13.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A546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eastAsia="Calibri"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Bipolinis</w:t>
            </w:r>
            <w:proofErr w:type="spellEnd"/>
            <w:r>
              <w:rPr>
                <w:rFonts w:eastAsia="Calibri"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prijungimo lizdas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45CC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1</w:t>
            </w:r>
          </w:p>
        </w:tc>
      </w:tr>
      <w:tr w:rsidR="00F049BC" w14:paraId="66251B9A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3642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</w:t>
            </w:r>
            <w:r>
              <w:rPr>
                <w:rFonts w:hAnsi="Times New Roman" w:cs="Times New Roman"/>
                <w:color w:val="000000" w:themeColor="text1"/>
                <w:kern w:val="0"/>
                <w14:ligatures w14:val="none"/>
              </w:rPr>
              <w:t>4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4EDA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 xml:space="preserve"> Aparato valdymas: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E8F8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049BC" w14:paraId="57E15676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D091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14.1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1A8E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Monopolinio pjovimo ir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režimuose turi būti galimybė aparatą valdyti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5ED3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1. Tiesiogiai aktyviu elektrodu - turi būti galima prijungti elektrodų rankeną su 2 valdymo mygtukais;</w:t>
            </w:r>
          </w:p>
          <w:p w14:paraId="712BA90E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2. Kojiniu valdymo pedalu</w:t>
            </w:r>
          </w:p>
        </w:tc>
      </w:tr>
      <w:tr w:rsidR="00F049BC" w14:paraId="13BBFAB3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ED085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14.2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6E7D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Bipolinės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režime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61BD" w14:textId="77777777" w:rsidR="00F049BC" w:rsidRDefault="00F049BC">
            <w:pPr>
              <w:spacing w:line="240" w:lineRule="auto"/>
              <w:rPr>
                <w:rFonts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Kojiniu valdymo pedalu arba automatinės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funkcijos būdu</w:t>
            </w:r>
          </w:p>
        </w:tc>
      </w:tr>
      <w:tr w:rsidR="00F049BC" w14:paraId="519C0BAD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6385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14.3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AB87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Išėjimo srovės (monopoliniuose ir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bipoliniame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režimuose) galia nustatoma ir koreguojama lietimui jautraus ekrano pagalba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1516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Būtina</w:t>
            </w:r>
          </w:p>
          <w:p w14:paraId="0A39CBEE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</w:tr>
      <w:tr w:rsidR="00F049BC" w14:paraId="7CB326A5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8D38C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15.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8AAF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Apsaugos klasė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D39D6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I </w:t>
            </w:r>
          </w:p>
        </w:tc>
      </w:tr>
      <w:tr w:rsidR="00F049BC" w14:paraId="2E70D9A9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92A1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16.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3316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Įrangos tipas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8B91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CF, atsparus defibriliacijai</w:t>
            </w:r>
          </w:p>
        </w:tc>
      </w:tr>
      <w:tr w:rsidR="00F049BC" w14:paraId="70942C05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E9BC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17.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93C2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Darbinis dažnis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57BC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≥ (350 – 500)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kHz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</w:t>
            </w:r>
          </w:p>
        </w:tc>
      </w:tr>
      <w:tr w:rsidR="00F049BC" w14:paraId="7B46969B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A024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18.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8DAD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 xml:space="preserve"> Galingumas: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DE6C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</w:tr>
      <w:tr w:rsidR="00F049BC" w14:paraId="29608D10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A002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18.1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558E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Monopolinis pjovimas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E07B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400 W</w:t>
            </w:r>
          </w:p>
        </w:tc>
      </w:tr>
      <w:tr w:rsidR="00F049BC" w14:paraId="0BADB1FB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063BE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18.2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746C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Monopolinė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2B93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200 W</w:t>
            </w:r>
          </w:p>
        </w:tc>
      </w:tr>
      <w:tr w:rsidR="00F049BC" w14:paraId="27C2FA3F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B0EB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18.3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CECD4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Bipolinė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6977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120 W</w:t>
            </w:r>
          </w:p>
        </w:tc>
      </w:tr>
      <w:tr w:rsidR="00F049BC" w14:paraId="0D7AD114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0558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50597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Priedai: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F2D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</w:p>
        </w:tc>
      </w:tr>
      <w:tr w:rsidR="00F049BC" w14:paraId="75BE099E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A4B0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C528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 xml:space="preserve">Kabelis vienkartiniams neutraliems elektrodams,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daugkartinio naudojimo, sterilizuojamas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58BD7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Ilgis ≥ 4 m </w:t>
            </w:r>
          </w:p>
          <w:p w14:paraId="40C277C5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Kiekis 1 vnt.</w:t>
            </w:r>
          </w:p>
        </w:tc>
      </w:tr>
      <w:tr w:rsidR="00F049BC" w14:paraId="74FAF0AA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DC46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363B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>Vienkartinis neutralus paciento elektrodas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563E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231F20"/>
                <w:kern w:val="0"/>
                <w:lang w:val="lt-LT" w:eastAsia="lt-LT"/>
                <w14:ligatures w14:val="none"/>
              </w:rPr>
              <w:t xml:space="preserve">Elektrodo paviršius padalintas, kontaktinis paviršius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≥ </w:t>
            </w:r>
            <w:r>
              <w:rPr>
                <w:rFonts w:hAnsi="Times New Roman" w:cs="Times New Roman"/>
                <w:color w:val="231F20"/>
                <w:kern w:val="0"/>
                <w:lang w:val="lt-LT" w:eastAsia="lt-LT"/>
                <w14:ligatures w14:val="none"/>
              </w:rPr>
              <w:t>105 cm</w:t>
            </w:r>
            <w:r>
              <w:rPr>
                <w:rFonts w:hAnsi="Times New Roman" w:cs="Times New Roman"/>
                <w:color w:val="231F20"/>
                <w:kern w:val="0"/>
                <w:vertAlign w:val="superscript"/>
                <w:lang w:val="lt-LT" w:eastAsia="lt-LT"/>
                <w14:ligatures w14:val="none"/>
              </w:rPr>
              <w:t>2</w:t>
            </w:r>
            <w:r>
              <w:rPr>
                <w:rFonts w:hAnsi="Times New Roman" w:cs="Times New Roman"/>
                <w:color w:val="231F20"/>
                <w:kern w:val="0"/>
                <w:lang w:val="lt-LT" w:eastAsia="lt-LT"/>
                <w14:ligatures w14:val="none"/>
              </w:rPr>
              <w:t xml:space="preserve">, be jungiamojo laido. </w:t>
            </w:r>
            <w:r>
              <w:rPr>
                <w:rFonts w:hAnsi="Times New Roman" w:cs="Times New Roman"/>
                <w:kern w:val="0"/>
                <w:lang w:val="lt-LT" w:eastAsia="lt-LT"/>
                <w14:ligatures w14:val="none"/>
              </w:rPr>
              <w:t xml:space="preserve">(Pakuotėje 50 vnt.).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Kiekis 1 vnt.</w:t>
            </w:r>
          </w:p>
        </w:tc>
      </w:tr>
      <w:tr w:rsidR="00F049BC" w14:paraId="0C826A4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9AD3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lastRenderedPageBreak/>
              <w:t>19.3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36E3D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Monopolinių elektrodų rankena su 2 mygtukais (rankinio pjovimo ir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valdymui),  rankena skirta standartiniams 4 Ø mm elektrodams,  daugkartinio naudojimo, sterilizuojamas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EEFA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Su ne mažiau kaip 2 mygtukais (rankinio pjovimo ir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koaguliacijos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valdymui),  rankena skirta standartiniams 4 Ø mm elektrodams,  ilgis ≥ 4 m.  Kiekis 2 vnt.</w:t>
            </w:r>
          </w:p>
        </w:tc>
      </w:tr>
      <w:tr w:rsidR="00F049BC" w14:paraId="09E6AAC4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E1E4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8EDE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Monopolinis elektrodas lanceto arba peilio formos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A67A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bCs/>
                <w:kern w:val="0"/>
                <w:lang w:val="lt-LT"/>
                <w14:ligatures w14:val="none"/>
              </w:rPr>
              <w:t xml:space="preserve">Elektrodo darbinis ilgis 25 mm ± 2 mm, </w:t>
            </w:r>
            <w:r>
              <w:rPr>
                <w:rFonts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elektrodo kontaktinės dalies diametras 4 mm. D</w:t>
            </w:r>
            <w:r>
              <w:rPr>
                <w:rFonts w:hAnsi="Times New Roman" w:cs="Times New Roman"/>
                <w:bCs/>
                <w:kern w:val="0"/>
                <w:lang w:val="lt-LT"/>
                <w14:ligatures w14:val="none"/>
              </w:rPr>
              <w:t>augkartinio naudojimo, sterilizuojamas.</w:t>
            </w:r>
            <w:r>
              <w:rPr>
                <w:rFonts w:hAnsi="Times New Roman" w:cs="Times New Roman"/>
                <w:bCs/>
                <w:kern w:val="0"/>
                <w:lang w:val="lt-LT" w:eastAsia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bCs/>
                <w:kern w:val="0"/>
                <w:lang w:val="lt-LT"/>
                <w14:ligatures w14:val="none"/>
              </w:rPr>
              <w:t xml:space="preserve"> (Pakuotėje </w:t>
            </w:r>
            <w:r>
              <w:rPr>
                <w:rFonts w:hAnsi="Times New Roman" w:cs="Times New Roman"/>
                <w:bCs/>
                <w:kern w:val="0"/>
                <w14:ligatures w14:val="none"/>
              </w:rPr>
              <w:t xml:space="preserve">5 </w:t>
            </w:r>
            <w:proofErr w:type="spellStart"/>
            <w:r>
              <w:rPr>
                <w:rFonts w:hAnsi="Times New Roman" w:cs="Times New Roman"/>
                <w:bCs/>
                <w:kern w:val="0"/>
                <w14:ligatures w14:val="none"/>
              </w:rPr>
              <w:t>vnt</w:t>
            </w:r>
            <w:proofErr w:type="spellEnd"/>
            <w:r>
              <w:rPr>
                <w:rFonts w:hAnsi="Times New Roman" w:cs="Times New Roman"/>
                <w:bCs/>
                <w:kern w:val="0"/>
                <w14:ligatures w14:val="none"/>
              </w:rPr>
              <w:t xml:space="preserve">.) </w:t>
            </w:r>
            <w:r>
              <w:rPr>
                <w:rFonts w:hAnsi="Times New Roman" w:cs="Times New Roman"/>
                <w:bCs/>
                <w:color w:val="000000" w:themeColor="text1"/>
                <w:kern w:val="0"/>
                <w:lang w:val="lt-LT"/>
                <w14:ligatures w14:val="none"/>
              </w:rPr>
              <w:t>Kiekis 1 vnt.</w:t>
            </w:r>
          </w:p>
        </w:tc>
      </w:tr>
      <w:tr w:rsidR="00F049BC" w14:paraId="550D1759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D08E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19.5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CFFF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Monopolinis elektrodas adatos formos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3F94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Elektrodo darbinis ilgis 10 mm ± 2 mm,  elektrodo kontaktinės dalies diametras</w:t>
            </w:r>
            <w:r>
              <w:rPr>
                <w:rFonts w:hAnsi="Times New Roman" w:cs="Times New Roman"/>
                <w:color w:val="000000" w:themeColor="text1"/>
                <w:spacing w:val="-2"/>
                <w:kern w:val="0"/>
                <w:lang w:val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4</w:t>
            </w:r>
            <w:r>
              <w:rPr>
                <w:rFonts w:hAnsi="Times New Roman" w:cs="Times New Roman"/>
                <w:color w:val="000000" w:themeColor="text1"/>
                <w:spacing w:val="1"/>
                <w:kern w:val="0"/>
                <w:lang w:val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mm, daugkartinio</w:t>
            </w:r>
            <w:r>
              <w:rPr>
                <w:rFonts w:hAnsi="Times New Roman" w:cs="Times New Roman"/>
                <w:color w:val="000000" w:themeColor="text1"/>
                <w:spacing w:val="1"/>
                <w:kern w:val="0"/>
                <w:lang w:val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naudojimo, sterilizuojamas. Kiekis 1 vnt.</w:t>
            </w:r>
          </w:p>
        </w:tc>
      </w:tr>
      <w:tr w:rsidR="00F049BC" w14:paraId="5E2C30E8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9270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19.6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BC1C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Laidas </w:t>
            </w: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bipolinių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pincetų pajungimui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06DE3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Ilgis ≥ 5 m,  daugkartinio</w:t>
            </w:r>
            <w:r>
              <w:rPr>
                <w:rFonts w:hAnsi="Times New Roman" w:cs="Times New Roman"/>
                <w:color w:val="000000" w:themeColor="text1"/>
                <w:spacing w:val="1"/>
                <w:kern w:val="0"/>
                <w:lang w:val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naudojimo, sterilizuojamas.</w:t>
            </w:r>
          </w:p>
          <w:p w14:paraId="6B749712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Kiekis 2 vnt.</w:t>
            </w:r>
          </w:p>
        </w:tc>
      </w:tr>
      <w:tr w:rsidR="00F049BC" w14:paraId="29B5AD41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15E9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19.7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7F7B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Bipolinis</w:t>
            </w:r>
            <w:proofErr w:type="spellEnd"/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 pincetas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8AD8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Nelimpantis, darbinis galas tiesus, smailėjantis 1.0 mm ± 0.1 mm pločio ir 8 mm ± 1 mm ilgio. Bendras ilgis 18 cm ± 1 cm, daugkartinio</w:t>
            </w:r>
            <w:r>
              <w:rPr>
                <w:rFonts w:hAnsi="Times New Roman" w:cs="Times New Roman"/>
                <w:color w:val="000000" w:themeColor="text1"/>
                <w:spacing w:val="1"/>
                <w:kern w:val="0"/>
                <w:lang w:val="lt-LT"/>
                <w14:ligatures w14:val="none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naudojimo, sterilizuojamas. Kiekis 2 vnt.</w:t>
            </w:r>
          </w:p>
        </w:tc>
      </w:tr>
      <w:tr w:rsidR="00F049BC" w14:paraId="21E57369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463DD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19.8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F98A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Kojinis pedalas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FE53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 xml:space="preserve">Su vienu jungikliu, </w:t>
            </w:r>
            <w:r>
              <w:rPr>
                <w:rFonts w:hAnsi="Times New Roman" w:cs="Times New Roman"/>
                <w:kern w:val="0"/>
                <w:lang w:val="lt-LT" w:eastAsia="lt-LT"/>
                <w14:ligatures w14:val="none"/>
              </w:rPr>
              <w:t xml:space="preserve"> skirtas bipoliarinei funkcijai atlikti, i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lgis ≥ 5 m. Kiekis 1 vnt.</w:t>
            </w:r>
          </w:p>
        </w:tc>
      </w:tr>
      <w:tr w:rsidR="00F049BC" w14:paraId="6BD26E57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9581C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19.9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29A1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>Potencialų išlyginimo kabelis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B7EA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  <w:t xml:space="preserve">Ilgis </w:t>
            </w: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4 m. Kiekis 1 vnt.</w:t>
            </w:r>
          </w:p>
        </w:tc>
      </w:tr>
      <w:tr w:rsidR="00F049BC" w14:paraId="73DC2285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E5E3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20.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E6B1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lang w:val="lt-LT" w:eastAsia="ar-SA"/>
                <w14:ligatures w14:val="none"/>
              </w:rPr>
              <w:t>Elektros tinklas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FB1B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230V, 50Hz</w:t>
            </w:r>
          </w:p>
        </w:tc>
      </w:tr>
      <w:tr w:rsidR="00F049BC" w14:paraId="40B31D79" w14:textId="77777777" w:rsidTr="00F049B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31D0" w14:textId="77777777" w:rsidR="00F049BC" w:rsidRDefault="00F049BC">
            <w:pPr>
              <w:spacing w:line="240" w:lineRule="auto"/>
              <w:jc w:val="center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21.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EF2D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 w:eastAsia="ar-SA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 w:eastAsia="ar-SA"/>
                <w14:ligatures w14:val="none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596E" w14:textId="77777777" w:rsidR="00F049BC" w:rsidRDefault="00F049BC">
            <w:pPr>
              <w:spacing w:line="240" w:lineRule="auto"/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</w:pPr>
            <w:r>
              <w:rPr>
                <w:rFonts w:hAnsi="Times New Roman" w:cs="Times New Roman"/>
                <w:color w:val="000000" w:themeColor="text1"/>
                <w:kern w:val="0"/>
                <w:lang w:val="lt-LT"/>
                <w14:ligatures w14:val="none"/>
              </w:rPr>
              <w:t>≥ 24 mėn.</w:t>
            </w:r>
          </w:p>
        </w:tc>
      </w:tr>
    </w:tbl>
    <w:p w14:paraId="327E937C" w14:textId="77777777" w:rsidR="00456160" w:rsidRDefault="00456160" w:rsidP="00456160">
      <w:pPr>
        <w:rPr>
          <w:rFonts w:ascii="Times New Roman" w:hAnsi="Times New Roman" w:cs="Times New Roman"/>
        </w:rPr>
      </w:pPr>
    </w:p>
    <w:p w14:paraId="3CECBE6F" w14:textId="77777777" w:rsidR="00456160" w:rsidRDefault="00456160" w:rsidP="00456160">
      <w:pPr>
        <w:rPr>
          <w:rFonts w:ascii="Times New Roman" w:hAnsi="Times New Roman" w:cs="Times New Roman"/>
        </w:rPr>
      </w:pPr>
    </w:p>
    <w:p w14:paraId="127FC51E" w14:textId="77777777" w:rsidR="00CA47A3" w:rsidRDefault="00CA47A3"/>
    <w:sectPr w:rsidR="00CA47A3" w:rsidSect="00456160">
      <w:pgSz w:w="11906" w:h="16838"/>
      <w:pgMar w:top="1440" w:right="42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60"/>
    <w:rsid w:val="00456160"/>
    <w:rsid w:val="00CA47A3"/>
    <w:rsid w:val="00F0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C3B"/>
  <w15:chartTrackingRefBased/>
  <w15:docId w15:val="{2B51B402-AA02-4E8B-A17A-C745209F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60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uiPriority w:val="99"/>
    <w:rsid w:val="00456160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456160"/>
    <w:pPr>
      <w:spacing w:after="0" w:line="240" w:lineRule="auto"/>
    </w:pPr>
    <w:rPr>
      <w:rFonts w:ascii="Times New Roman" w:eastAsiaTheme="minorEastAsia"/>
      <w:kern w:val="2"/>
      <w:sz w:val="20"/>
      <w:szCs w:val="20"/>
      <w:lang w:val="en-US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2050</Words>
  <Characters>1170</Characters>
  <Application>Microsoft Office Word</Application>
  <DocSecurity>0</DocSecurity>
  <Lines>9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2025-03-07T13:44:00Z</dcterms:created>
  <dcterms:modified xsi:type="dcterms:W3CDTF">2025-03-10T06:56:00Z</dcterms:modified>
</cp:coreProperties>
</file>