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B267D" w14:textId="62911701" w:rsidR="00FE74A5" w:rsidRDefault="00FE74A5" w:rsidP="00FE74A5">
      <w:pPr>
        <w:pStyle w:val="Body2"/>
        <w:jc w:val="center"/>
        <w:rPr>
          <w:rFonts w:cs="Times New Roman"/>
          <w:lang w:val="lt-LT"/>
        </w:rPr>
      </w:pPr>
      <w:r>
        <w:rPr>
          <w:rFonts w:cs="Times New Roman"/>
        </w:rPr>
        <w:t>PACIENTO MONITORI</w:t>
      </w:r>
      <w:r>
        <w:rPr>
          <w:rFonts w:cs="Times New Roman"/>
          <w:lang w:val="lt-LT"/>
        </w:rPr>
        <w:t>Ų</w:t>
      </w:r>
      <w:r>
        <w:rPr>
          <w:rFonts w:cs="Times New Roman"/>
        </w:rPr>
        <w:t xml:space="preserve"> TECHNINĖS SPECIFIKACIJOS (2vnt)</w:t>
      </w:r>
    </w:p>
    <w:tbl>
      <w:tblPr>
        <w:tblW w:w="3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2631"/>
        <w:gridCol w:w="4656"/>
      </w:tblGrid>
      <w:tr w:rsidR="0018279D" w14:paraId="61305377" w14:textId="77777777" w:rsidTr="0018279D">
        <w:trPr>
          <w:trHeight w:val="488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6977" w14:textId="77777777" w:rsidR="0018279D" w:rsidRDefault="0018279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Eil. Nr.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F530" w14:textId="77777777" w:rsidR="0018279D" w:rsidRDefault="0018279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Techniniai reikalavimai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0F20" w14:textId="77777777" w:rsidR="0018279D" w:rsidRDefault="0018279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Reikalaujama reikšmė</w:t>
            </w:r>
          </w:p>
        </w:tc>
      </w:tr>
      <w:tr w:rsidR="0018279D" w14:paraId="00BFC350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D8B2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CBDDAF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Paciento monitorius 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4652E" w14:textId="77777777" w:rsidR="0018279D" w:rsidRDefault="0018279D">
            <w:pPr>
              <w:rPr>
                <w:sz w:val="22"/>
                <w:szCs w:val="22"/>
                <w:lang w:val="en-US" w:eastAsia="lt-LT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 vnt.</w:t>
            </w:r>
          </w:p>
        </w:tc>
      </w:tr>
      <w:tr w:rsidR="0018279D" w14:paraId="5DF7CAEB" w14:textId="77777777" w:rsidTr="0018279D">
        <w:trPr>
          <w:trHeight w:val="161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8165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D4D569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Ekranas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0BFAA7" w14:textId="77777777" w:rsidR="0018279D" w:rsidRDefault="0018279D">
            <w:pPr>
              <w:pStyle w:val="Sraopastraipa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Ekrano įstrižainė ≥ 12 colių</w:t>
            </w:r>
          </w:p>
          <w:p w14:paraId="389BCCE2" w14:textId="77777777" w:rsidR="0018279D" w:rsidRDefault="0018279D">
            <w:pPr>
              <w:pStyle w:val="Sraopastraipa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Raiška ≥ (1280 x 800) taškų</w:t>
            </w:r>
          </w:p>
          <w:p w14:paraId="4C0FC973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Vienu metu ekrane gali būti vaizduojama  ≥ 10 kreivių</w:t>
            </w:r>
          </w:p>
          <w:p w14:paraId="14B02855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 Palaikomos gestų funkcijos</w:t>
            </w:r>
          </w:p>
        </w:tc>
      </w:tr>
      <w:tr w:rsidR="0018279D" w14:paraId="29CDBB4C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85CC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899038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Paciento monitoriaus aušinimas užtikrinantis begarsę ir ilgaamžę eksploataciją išvengiant aplinkos dulkių kaupimo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E7528" w14:textId="77777777" w:rsidR="0018279D" w:rsidRDefault="0018279D">
            <w:pPr>
              <w:rPr>
                <w:sz w:val="22"/>
                <w:szCs w:val="22"/>
                <w:lang w:val="en-US" w:eastAsia="lt-LT"/>
              </w:rPr>
            </w:pPr>
            <w:r>
              <w:rPr>
                <w:sz w:val="22"/>
                <w:szCs w:val="22"/>
                <w:lang w:val="en-US"/>
              </w:rPr>
              <w:t>Aušinimas be ventiliatoriaus</w:t>
            </w:r>
          </w:p>
        </w:tc>
      </w:tr>
      <w:tr w:rsidR="0018279D" w14:paraId="413E47E9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16DE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52EB2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Paciento monitoriaus registruojami parametrai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ED39A8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bookmarkStart w:id="0" w:name="_Hlk141105913"/>
            <w:r>
              <w:rPr>
                <w:sz w:val="22"/>
                <w:szCs w:val="22"/>
                <w:lang w:val="en-US"/>
              </w:rPr>
              <w:t>1. EKG</w:t>
            </w:r>
          </w:p>
          <w:p w14:paraId="68C9B773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Kvėpavimas</w:t>
            </w:r>
          </w:p>
          <w:p w14:paraId="1D8F9351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Širdies susitraukimų dažnis (ŠSD)</w:t>
            </w:r>
          </w:p>
          <w:p w14:paraId="28134A6B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 SpO</w:t>
            </w:r>
            <w:r>
              <w:rPr>
                <w:position w:val="-6"/>
                <w:sz w:val="22"/>
                <w:szCs w:val="22"/>
                <w:lang w:val="en-US"/>
              </w:rPr>
              <w:t>2</w:t>
            </w:r>
          </w:p>
          <w:p w14:paraId="071AA2FF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 Temperatūra</w:t>
            </w:r>
          </w:p>
          <w:p w14:paraId="23EBC5FD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6. Neinvazinis kraujospūdis</w:t>
            </w:r>
            <w:bookmarkEnd w:id="0"/>
          </w:p>
        </w:tc>
      </w:tr>
      <w:tr w:rsidR="0018279D" w14:paraId="04F6C35B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8D3D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8C1D99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Reikalavimai EKG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85883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1. Širdies susitraukimų dažnio matavimo ribos ne siauresnės nei 10 – 300 susitr./min. </w:t>
            </w:r>
          </w:p>
          <w:p w14:paraId="414882F0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2. Matavimo paklaida </w:t>
            </w:r>
            <w:r>
              <w:rPr>
                <w:sz w:val="22"/>
                <w:szCs w:val="22"/>
                <w:u w:val="single"/>
                <w:lang w:val="en-US"/>
              </w:rPr>
              <w:t>&lt;</w:t>
            </w:r>
            <w:r>
              <w:rPr>
                <w:sz w:val="22"/>
                <w:szCs w:val="22"/>
                <w:lang w:val="en-US"/>
              </w:rPr>
              <w:t xml:space="preserve"> ± 1 susitr./min.</w:t>
            </w:r>
          </w:p>
        </w:tc>
      </w:tr>
      <w:tr w:rsidR="0018279D" w14:paraId="0D56EAF9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1A82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52934A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Aritmijų analizė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E96235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≥ 27 aritmijų</w:t>
            </w:r>
          </w:p>
        </w:tc>
      </w:tr>
      <w:tr w:rsidR="0018279D" w14:paraId="2B2A2E6A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1657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2F72D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Reikalavimai SpO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113E96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Matavimo diapazonas ne siauresnis nei 1 % - 100 %</w:t>
            </w:r>
          </w:p>
          <w:p w14:paraId="519AADAC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2. Matavimo paklaida </w:t>
            </w:r>
            <w:r>
              <w:rPr>
                <w:sz w:val="22"/>
                <w:szCs w:val="22"/>
                <w:u w:val="single"/>
                <w:lang w:val="en-US"/>
              </w:rPr>
              <w:t>&lt;</w:t>
            </w:r>
            <w:r>
              <w:rPr>
                <w:sz w:val="22"/>
                <w:szCs w:val="22"/>
                <w:lang w:val="en-US"/>
              </w:rPr>
              <w:t xml:space="preserve"> ± 2% SpO2 (diapazone 70% - 100%)</w:t>
            </w:r>
          </w:p>
          <w:p w14:paraId="36058DA1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Pulso matavimo ribos ne siauresnės nei 20 – 300 susitr./min.</w:t>
            </w:r>
          </w:p>
        </w:tc>
      </w:tr>
      <w:tr w:rsidR="0018279D" w14:paraId="0B0C5CD7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592D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C0BD76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Reikalavimai temperatūros matavimui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310E7E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1. Temperatūros matavimo diapazonas ne siauresnis nei 1 – 50 </w:t>
            </w:r>
            <w:r>
              <w:rPr>
                <w:sz w:val="22"/>
                <w:szCs w:val="22"/>
                <w:vertAlign w:val="superscript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 xml:space="preserve">C </w:t>
            </w:r>
          </w:p>
          <w:p w14:paraId="5C05BB35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2. Temperatūros matavimo paklaida </w:t>
            </w:r>
            <w:r>
              <w:rPr>
                <w:sz w:val="22"/>
                <w:szCs w:val="22"/>
                <w:u w:val="single"/>
                <w:lang w:val="en-US"/>
              </w:rPr>
              <w:t>&lt;</w:t>
            </w:r>
            <w:r>
              <w:rPr>
                <w:sz w:val="22"/>
                <w:szCs w:val="22"/>
                <w:lang w:val="en-US"/>
              </w:rPr>
              <w:t xml:space="preserve"> ± 0,1 </w:t>
            </w:r>
            <w:r>
              <w:rPr>
                <w:sz w:val="22"/>
                <w:szCs w:val="22"/>
                <w:vertAlign w:val="superscript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 xml:space="preserve">C </w:t>
            </w:r>
          </w:p>
        </w:tc>
      </w:tr>
      <w:tr w:rsidR="0018279D" w14:paraId="24A4AA9D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4F09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AF0F8C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Neinvazinio kraujo spaudimo matavimo diapazonai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42A54" w14:textId="77777777" w:rsidR="0018279D" w:rsidRDefault="0018279D">
            <w:pPr>
              <w:tabs>
                <w:tab w:val="left" w:pos="30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1. Vaikams - ne siauriau 10 – 240 mmHg </w:t>
            </w:r>
          </w:p>
          <w:p w14:paraId="2408A266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Suaugusiems - ne siauresnis kaip 10 – 290 mmHg</w:t>
            </w:r>
          </w:p>
        </w:tc>
      </w:tr>
      <w:tr w:rsidR="0018279D" w14:paraId="4B8B51D9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1430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3D5666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Monitoriaus LED (arba lygiaverčiai) indikatoriai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283C2E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Maitinimo indikatorius</w:t>
            </w:r>
          </w:p>
          <w:p w14:paraId="0699823D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Skirtingų spalvų aliarmų indikatorius</w:t>
            </w:r>
          </w:p>
          <w:p w14:paraId="4A260340" w14:textId="77777777" w:rsidR="0018279D" w:rsidRDefault="0018279D">
            <w:pPr>
              <w:rPr>
                <w:sz w:val="22"/>
                <w:szCs w:val="22"/>
                <w:lang w:val="en-US" w:eastAsia="lt-LT"/>
              </w:rPr>
            </w:pPr>
            <w:r>
              <w:rPr>
                <w:sz w:val="22"/>
                <w:szCs w:val="22"/>
                <w:lang w:val="en-US"/>
              </w:rPr>
              <w:t>3. Baterijos krovimo indikatorius</w:t>
            </w:r>
          </w:p>
        </w:tc>
      </w:tr>
      <w:tr w:rsidR="0018279D" w14:paraId="4F3F3B8A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C4DA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1.10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BFC2ED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Budėjimo režimas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A5CEE0" w14:textId="77777777" w:rsidR="0018279D" w:rsidRDefault="0018279D">
            <w:pPr>
              <w:rPr>
                <w:sz w:val="22"/>
                <w:szCs w:val="22"/>
                <w:lang w:val="en-US" w:eastAsia="lt-LT"/>
              </w:rPr>
            </w:pPr>
            <w:r>
              <w:rPr>
                <w:sz w:val="22"/>
                <w:szCs w:val="22"/>
                <w:lang w:val="en-US"/>
              </w:rPr>
              <w:t>Būtina</w:t>
            </w:r>
          </w:p>
        </w:tc>
      </w:tr>
      <w:tr w:rsidR="0018279D" w14:paraId="54C53866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0AC1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1.11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955DFC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Naktinis režimas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37E84" w14:textId="77777777" w:rsidR="0018279D" w:rsidRDefault="0018279D">
            <w:pPr>
              <w:rPr>
                <w:sz w:val="22"/>
                <w:szCs w:val="22"/>
                <w:lang w:val="en-US" w:eastAsia="lt-LT"/>
              </w:rPr>
            </w:pPr>
            <w:r>
              <w:rPr>
                <w:sz w:val="22"/>
                <w:szCs w:val="22"/>
                <w:lang w:val="en-US"/>
              </w:rPr>
              <w:t>Būtina</w:t>
            </w:r>
          </w:p>
        </w:tc>
      </w:tr>
      <w:tr w:rsidR="0018279D" w14:paraId="1C97E7A8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8336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1.12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E38683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Duomenų atmintis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C058A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≥ 120 val. trukmės monitoravimo duomenų trendų atvaizdavimas</w:t>
            </w:r>
          </w:p>
          <w:p w14:paraId="545D5094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≥ 48 val. trukmės monitoravimo duomenų pilnas grafinis parametrų vaizdavimas</w:t>
            </w:r>
          </w:p>
          <w:p w14:paraId="1AE9289E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≥ 160 neinvazinio kraujospūdžio matavimų</w:t>
            </w:r>
          </w:p>
          <w:p w14:paraId="7DC7E99F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 ≥ 100 įvykių atvejų</w:t>
            </w:r>
          </w:p>
        </w:tc>
      </w:tr>
      <w:tr w:rsidR="0018279D" w14:paraId="21710062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EA15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1.13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6D723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Paciento monitoriai turi jungtis prie siūlomos centrinės monitoravimo stoties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F81357" w14:textId="77777777" w:rsidR="0018279D" w:rsidRDefault="0018279D">
            <w:pPr>
              <w:rPr>
                <w:sz w:val="22"/>
                <w:szCs w:val="22"/>
                <w:lang w:val="en-US" w:eastAsia="lt-LT"/>
              </w:rPr>
            </w:pPr>
            <w:r>
              <w:rPr>
                <w:sz w:val="22"/>
                <w:szCs w:val="22"/>
                <w:lang w:val="en-US"/>
              </w:rPr>
              <w:t>Būtina</w:t>
            </w:r>
          </w:p>
        </w:tc>
      </w:tr>
      <w:tr w:rsidR="0018279D" w14:paraId="2FF9E389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7630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1.14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AC6F6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Ankstyvojo įspėjimo balai (angl.-EWS) </w:t>
            </w:r>
          </w:p>
          <w:p w14:paraId="6DBF95B2" w14:textId="77777777" w:rsidR="0018279D" w:rsidRDefault="0018279D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DEAEB2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Atsižvelgiant į gyvybinius parametrus ir klinikinius duomenis pateikiamas atitinkamas balas, padedantis stebėti paciento būklės pokyčius</w:t>
            </w:r>
          </w:p>
        </w:tc>
      </w:tr>
      <w:tr w:rsidR="0018279D" w14:paraId="495D32A1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C67A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1.15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BD09A3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Paciento monitoriaus korpusas 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7B1D2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Tvirtas, atsparus pageltimui ir korozijai</w:t>
            </w:r>
          </w:p>
        </w:tc>
      </w:tr>
      <w:tr w:rsidR="0018279D" w14:paraId="15100E27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37F6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1.16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B9A4E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Komplektuojami priedai (kiekvienam monitoriui)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4B762F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3 arba 5 laidų EKG kabelis – 1 vnt.</w:t>
            </w:r>
          </w:p>
          <w:p w14:paraId="0901A65F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Daugkartinio naudojimo SpO2 matavimo daviklis, dedamas ant piršto, pateikiamas komplekte su jungiamuoju kabeliu – 1 kompl.</w:t>
            </w:r>
          </w:p>
          <w:p w14:paraId="1F582DF5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 Trijų skirtingų dydžių neinvazinio kraujo spaudimo matavimo manžetės, skirtos daugkartiniam naudojimui, pateikiamos komplekte su jungiamąja žarnele – 1 kompl.</w:t>
            </w:r>
          </w:p>
          <w:p w14:paraId="14E7C043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 Odos temperatūros matavimo davikliai suaugusiems, skirti daugkartiniam naudojimui – 1 vnt.</w:t>
            </w:r>
          </w:p>
        </w:tc>
      </w:tr>
      <w:tr w:rsidR="0018279D" w14:paraId="6B241FCD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AC49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1.17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0D3641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Įrangos žymėjimas CE ženklu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E704E6" w14:textId="77777777" w:rsidR="0018279D" w:rsidRDefault="0018279D">
            <w:pPr>
              <w:rPr>
                <w:sz w:val="22"/>
                <w:szCs w:val="22"/>
                <w:lang w:val="en-US" w:eastAsia="lt-LT"/>
              </w:rPr>
            </w:pPr>
            <w:r>
              <w:rPr>
                <w:sz w:val="22"/>
                <w:szCs w:val="22"/>
                <w:lang w:val="en-US"/>
              </w:rPr>
              <w:t>Būtina</w:t>
            </w:r>
          </w:p>
        </w:tc>
      </w:tr>
      <w:tr w:rsidR="0018279D" w14:paraId="00A5CD54" w14:textId="77777777" w:rsidTr="0018279D">
        <w:trPr>
          <w:trHeight w:val="403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E38C" w14:textId="77777777" w:rsidR="0018279D" w:rsidRDefault="00182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1.18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FA573C" w14:textId="77777777" w:rsidR="0018279D" w:rsidRDefault="0018279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Gamintojo įgaliojimas parduoti siūlomą įrangą, vykdyti instaliacijos darbus, teikti techninę priežiūrą garantiniu ir po garantiniu laikotarpiu 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F18FC8" w14:textId="77777777" w:rsidR="0018279D" w:rsidRDefault="0018279D">
            <w:pPr>
              <w:rPr>
                <w:sz w:val="22"/>
                <w:szCs w:val="22"/>
                <w:lang w:val="en-US" w:eastAsia="lt-LT"/>
              </w:rPr>
            </w:pPr>
            <w:r>
              <w:rPr>
                <w:sz w:val="22"/>
                <w:szCs w:val="22"/>
                <w:lang w:val="en-US"/>
              </w:rPr>
              <w:t>Būtina</w:t>
            </w:r>
          </w:p>
        </w:tc>
      </w:tr>
    </w:tbl>
    <w:p w14:paraId="73C2AFA9" w14:textId="77777777" w:rsidR="00FE74A5" w:rsidRDefault="00FE74A5" w:rsidP="00FE74A5">
      <w:pPr>
        <w:rPr>
          <w:sz w:val="22"/>
          <w:szCs w:val="22"/>
        </w:rPr>
      </w:pPr>
    </w:p>
    <w:p w14:paraId="0EC4F5A8" w14:textId="77777777" w:rsidR="00BE14F8" w:rsidRDefault="00BE14F8" w:rsidP="00FE74A5">
      <w:bookmarkStart w:id="1" w:name="_GoBack"/>
      <w:bookmarkEnd w:id="1"/>
    </w:p>
    <w:sectPr w:rsidR="00BE14F8" w:rsidSect="00FE74A5">
      <w:pgSz w:w="11906" w:h="16838"/>
      <w:pgMar w:top="993" w:right="424" w:bottom="568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A5"/>
    <w:rsid w:val="0018279D"/>
    <w:rsid w:val="00BE14F8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1C85"/>
  <w15:chartTrackingRefBased/>
  <w15:docId w15:val="{654E0A64-7CB7-466F-A0D8-DE599E3B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7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entele,List not in Table,Buletai,lp1,Bullet 1,Use Case List Paragraph,Paragraph,Table of contents numbered"/>
    <w:basedOn w:val="prastasis"/>
    <w:uiPriority w:val="34"/>
    <w:qFormat/>
    <w:rsid w:val="00FE74A5"/>
    <w:pPr>
      <w:ind w:left="720"/>
      <w:contextualSpacing/>
    </w:pPr>
    <w:rPr>
      <w:szCs w:val="20"/>
    </w:rPr>
  </w:style>
  <w:style w:type="paragraph" w:customStyle="1" w:styleId="Body2">
    <w:name w:val="Body 2"/>
    <w:rsid w:val="00FE74A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WW-ListParagraph">
    <w:name w:val="WW-List Paragraph"/>
    <w:basedOn w:val="prastasis"/>
    <w:rsid w:val="00FE74A5"/>
    <w:pPr>
      <w:suppressAutoHyphens/>
      <w:autoSpaceDN w:val="0"/>
      <w:ind w:left="720"/>
      <w:contextualSpacing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1759</Words>
  <Characters>1003</Characters>
  <Application>Microsoft Office Word</Application>
  <DocSecurity>0</DocSecurity>
  <Lines>8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Deimantas Miliauskas</dc:creator>
  <cp:keywords/>
  <dc:description/>
  <cp:lastModifiedBy>Jolanta Kiršulienė</cp:lastModifiedBy>
  <cp:revision>2</cp:revision>
  <dcterms:created xsi:type="dcterms:W3CDTF">2025-03-07T14:01:00Z</dcterms:created>
  <dcterms:modified xsi:type="dcterms:W3CDTF">2025-03-10T07:15:00Z</dcterms:modified>
</cp:coreProperties>
</file>