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BB6F8" w14:textId="5DE18075" w:rsidR="00A67B54" w:rsidRPr="007C3495" w:rsidRDefault="00A67B54" w:rsidP="00BB7657">
      <w:pPr>
        <w:pStyle w:val="Pavadinimas"/>
      </w:pPr>
      <w:r w:rsidRPr="007C3495">
        <w:t xml:space="preserve">KLAIPĖDOS CENTRINĖS KATILINĖS VANDENS ŠILDYMO KATILŲ </w:t>
      </w:r>
      <w:r w:rsidR="009214F1" w:rsidRPr="007C3495">
        <w:t>VŠK-1 IR VŠK-2</w:t>
      </w:r>
      <w:r w:rsidRPr="007C3495">
        <w:t xml:space="preserve"> </w:t>
      </w:r>
      <w:r w:rsidR="0078702B" w:rsidRPr="007C3495">
        <w:t>PAKURŲ MODERNIZACIJA</w:t>
      </w:r>
    </w:p>
    <w:p w14:paraId="20BD0835" w14:textId="1B87E152" w:rsidR="0044360B" w:rsidRPr="007C3495" w:rsidRDefault="0044360B" w:rsidP="00BB7657">
      <w:pPr>
        <w:pStyle w:val="Pavadinimas"/>
      </w:pPr>
      <w:r w:rsidRPr="007C3495">
        <w:t xml:space="preserve"> TECHNINĖ SPECIFIKACIJA</w:t>
      </w:r>
    </w:p>
    <w:p w14:paraId="0EF0AAEE" w14:textId="77777777" w:rsidR="0044360B" w:rsidRPr="007C3495" w:rsidRDefault="0044360B" w:rsidP="00B24726">
      <w:pPr>
        <w:pStyle w:val="Vardinimas1"/>
      </w:pPr>
      <w:bookmarkStart w:id="0" w:name="_Toc327531716"/>
      <w:bookmarkStart w:id="1" w:name="_Toc327532383"/>
      <w:bookmarkStart w:id="2" w:name="_Toc327532471"/>
      <w:bookmarkStart w:id="3" w:name="_Toc327532551"/>
      <w:bookmarkStart w:id="4" w:name="_Toc428973450"/>
      <w:r w:rsidRPr="007C3495">
        <w:t>P</w:t>
      </w:r>
      <w:bookmarkEnd w:id="0"/>
      <w:bookmarkEnd w:id="1"/>
      <w:bookmarkEnd w:id="2"/>
      <w:bookmarkEnd w:id="3"/>
      <w:bookmarkEnd w:id="4"/>
      <w:r w:rsidRPr="007C3495">
        <w:t>ROJEKTO PAVADINIMAS</w:t>
      </w:r>
    </w:p>
    <w:p w14:paraId="30A43DCF" w14:textId="2CE6A0BA" w:rsidR="00854F29" w:rsidRPr="007C3495" w:rsidRDefault="00A67B54" w:rsidP="008D73D4">
      <w:pPr>
        <w:pStyle w:val="Pastraipa"/>
      </w:pPr>
      <w:bookmarkStart w:id="5" w:name="_Hlk168565968"/>
      <w:r w:rsidRPr="007C3495">
        <w:t xml:space="preserve">Klaipėdos centrinės katilinės (toliau </w:t>
      </w:r>
      <w:r w:rsidR="00057F3A" w:rsidRPr="007C3495">
        <w:t xml:space="preserve">– </w:t>
      </w:r>
      <w:r w:rsidRPr="007C3495">
        <w:t xml:space="preserve">KCK) vandens šildymo katilų </w:t>
      </w:r>
      <w:r w:rsidR="00854F29" w:rsidRPr="007C3495">
        <w:t xml:space="preserve">KOMFORTS AK8000P16T130  Nr.1 ir Nr.2 su biokuro pakuromis PKS-10 </w:t>
      </w:r>
      <w:r w:rsidR="0078702B" w:rsidRPr="007C3495">
        <w:t>(toliau – VŠK-1 ir VŠK-2) modernizacija</w:t>
      </w:r>
      <w:r w:rsidR="00854F29" w:rsidRPr="007C3495">
        <w:t>.</w:t>
      </w:r>
    </w:p>
    <w:bookmarkEnd w:id="5"/>
    <w:p w14:paraId="67F6CCA2" w14:textId="59B1A1CC" w:rsidR="0044360B" w:rsidRPr="007C3495" w:rsidRDefault="0044360B" w:rsidP="00B24726">
      <w:pPr>
        <w:pStyle w:val="Vardinimas1"/>
      </w:pPr>
      <w:r w:rsidRPr="007C3495">
        <w:t>UŽSAKOVAS</w:t>
      </w:r>
    </w:p>
    <w:p w14:paraId="021554F9" w14:textId="35CEDEDF" w:rsidR="0044360B" w:rsidRPr="007C3495" w:rsidRDefault="0044360B" w:rsidP="008D73D4">
      <w:pPr>
        <w:pStyle w:val="Pastraipa"/>
      </w:pPr>
      <w:r w:rsidRPr="007C3495">
        <w:t>AB „Klaipėdos energija</w:t>
      </w:r>
    </w:p>
    <w:p w14:paraId="07697A13" w14:textId="77777777" w:rsidR="0044360B" w:rsidRPr="007C3495" w:rsidRDefault="0044360B" w:rsidP="00B24726">
      <w:pPr>
        <w:pStyle w:val="Vardinimas1"/>
      </w:pPr>
      <w:r w:rsidRPr="007C3495">
        <w:t>VIETA</w:t>
      </w:r>
    </w:p>
    <w:p w14:paraId="747CE56C" w14:textId="2DA6470C" w:rsidR="0044360B" w:rsidRPr="007C3495" w:rsidRDefault="00CD76BE" w:rsidP="0044360B">
      <w:pPr>
        <w:spacing w:before="120" w:after="120" w:line="240" w:lineRule="auto"/>
        <w:ind w:firstLine="432"/>
        <w:rPr>
          <w:rFonts w:ascii="Times New Roman" w:hAnsi="Times New Roman" w:cs="Times New Roman"/>
          <w:sz w:val="24"/>
          <w:szCs w:val="24"/>
        </w:rPr>
      </w:pPr>
      <w:r w:rsidRPr="007C3495">
        <w:rPr>
          <w:rFonts w:ascii="Times New Roman" w:hAnsi="Times New Roman" w:cs="Times New Roman"/>
          <w:sz w:val="24"/>
          <w:szCs w:val="24"/>
        </w:rPr>
        <w:t>Šilutės pl. 26</w:t>
      </w:r>
      <w:r w:rsidR="0044360B" w:rsidRPr="007C3495">
        <w:rPr>
          <w:rFonts w:ascii="Times New Roman" w:hAnsi="Times New Roman" w:cs="Times New Roman"/>
          <w:sz w:val="24"/>
          <w:szCs w:val="24"/>
        </w:rPr>
        <w:t>, Klaipėda</w:t>
      </w:r>
    </w:p>
    <w:p w14:paraId="767A4BBE" w14:textId="77777777" w:rsidR="0044360B" w:rsidRPr="007C3495" w:rsidRDefault="0044360B" w:rsidP="00B24726">
      <w:pPr>
        <w:pStyle w:val="Vardinimas1"/>
      </w:pPr>
      <w:r w:rsidRPr="007C3495">
        <w:t>PROJEKTO TIKSLAS</w:t>
      </w:r>
    </w:p>
    <w:p w14:paraId="5BE30FB1" w14:textId="71C543F0" w:rsidR="0035380C" w:rsidRPr="007C3495" w:rsidRDefault="0089274F" w:rsidP="00BD2E55">
      <w:pPr>
        <w:pStyle w:val="Pastraipa"/>
      </w:pPr>
      <w:r w:rsidRPr="007C3495">
        <w:t xml:space="preserve">Modernizuoti </w:t>
      </w:r>
      <w:r w:rsidR="009214F1" w:rsidRPr="007C3495">
        <w:t>VŠK-1 ir VŠK-2</w:t>
      </w:r>
      <w:r w:rsidRPr="007C3495">
        <w:t xml:space="preserve"> sistemų darbą</w:t>
      </w:r>
      <w:r w:rsidR="007D1261" w:rsidRPr="007C3495">
        <w:t xml:space="preserve">, pritaikyti </w:t>
      </w:r>
      <w:r w:rsidR="00BA5E59" w:rsidRPr="007C3495">
        <w:t xml:space="preserve">katilų pakuras </w:t>
      </w:r>
      <w:r w:rsidR="0040186F" w:rsidRPr="007C3495">
        <w:t>degin</w:t>
      </w:r>
      <w:r w:rsidR="00BA5E59" w:rsidRPr="007C3495">
        <w:t>ti</w:t>
      </w:r>
      <w:r w:rsidR="0040186F" w:rsidRPr="007C3495">
        <w:t xml:space="preserve"> SM3 </w:t>
      </w:r>
      <w:r w:rsidR="001C0FEC" w:rsidRPr="007C3495">
        <w:t xml:space="preserve">kategorijos </w:t>
      </w:r>
      <w:r w:rsidR="0040186F" w:rsidRPr="007C3495">
        <w:t>medienos skiedrą</w:t>
      </w:r>
      <w:r w:rsidRPr="007C3495">
        <w:t xml:space="preserve"> </w:t>
      </w:r>
      <w:r w:rsidR="001C0FEC" w:rsidRPr="007C3495">
        <w:t xml:space="preserve">išlaikant </w:t>
      </w:r>
      <w:r w:rsidR="008E7205" w:rsidRPr="007C3495">
        <w:t>katilų</w:t>
      </w:r>
      <w:r w:rsidR="0050738B" w:rsidRPr="007C3495">
        <w:t xml:space="preserve"> nominali</w:t>
      </w:r>
      <w:r w:rsidR="002B7F04" w:rsidRPr="007C3495">
        <w:t>as</w:t>
      </w:r>
      <w:r w:rsidR="0050738B" w:rsidRPr="007C3495">
        <w:t xml:space="preserve"> šilumin</w:t>
      </w:r>
      <w:r w:rsidR="002B7F04" w:rsidRPr="007C3495">
        <w:t>es</w:t>
      </w:r>
      <w:r w:rsidR="0050738B" w:rsidRPr="007C3495">
        <w:t xml:space="preserve"> gali</w:t>
      </w:r>
      <w:r w:rsidR="002B7F04" w:rsidRPr="007C3495">
        <w:t>as</w:t>
      </w:r>
      <w:r w:rsidR="00DB2ABE" w:rsidRPr="007C3495">
        <w:t xml:space="preserve"> ir efektyvumą.</w:t>
      </w:r>
    </w:p>
    <w:p w14:paraId="1C58C267" w14:textId="455EB952" w:rsidR="006818DE" w:rsidRPr="007C3495" w:rsidRDefault="0044360B" w:rsidP="00B24726">
      <w:pPr>
        <w:pStyle w:val="Vardinimas1"/>
      </w:pPr>
      <w:r w:rsidRPr="007C3495">
        <w:t>ESAMA PADĖTIS</w:t>
      </w:r>
    </w:p>
    <w:p w14:paraId="5723E963" w14:textId="4E903727" w:rsidR="0044360B" w:rsidRPr="007C3495" w:rsidRDefault="006818DE" w:rsidP="00BD2E55">
      <w:pPr>
        <w:pStyle w:val="Pastraipa"/>
      </w:pPr>
      <w:r w:rsidRPr="007C3495">
        <w:t>UAB ,,Axis Technologies“ 20</w:t>
      </w:r>
      <w:r w:rsidR="00DC1AA1" w:rsidRPr="007C3495">
        <w:t>19</w:t>
      </w:r>
      <w:r w:rsidRPr="007C3495">
        <w:t xml:space="preserve"> m. KCK </w:t>
      </w:r>
      <w:r w:rsidR="00D2557A" w:rsidRPr="007C3495">
        <w:t>įrengė</w:t>
      </w:r>
      <w:r w:rsidRPr="007C3495">
        <w:t xml:space="preserve"> </w:t>
      </w:r>
      <w:r w:rsidR="009214F1" w:rsidRPr="007C3495">
        <w:t>VŠK-1 ir VŠK-2</w:t>
      </w:r>
      <w:r w:rsidRPr="007C3495">
        <w:t xml:space="preserve"> su ardyninėmis pakuromis PKS-10</w:t>
      </w:r>
      <w:r w:rsidR="00BC2862" w:rsidRPr="007C3495">
        <w:t>. Pakuros</w:t>
      </w:r>
      <w:r w:rsidRPr="007C3495">
        <w:t xml:space="preserve"> yra suprojektuotos deginti</w:t>
      </w:r>
      <w:r w:rsidR="001B1451" w:rsidRPr="007C3495">
        <w:t xml:space="preserve"> </w:t>
      </w:r>
      <w:r w:rsidRPr="007C3495">
        <w:t xml:space="preserve">SM2 </w:t>
      </w:r>
      <w:r w:rsidR="002B7F04" w:rsidRPr="007C3495">
        <w:t>kategorijos</w:t>
      </w:r>
      <w:r w:rsidR="001B1451" w:rsidRPr="007C3495">
        <w:t xml:space="preserve"> </w:t>
      </w:r>
      <w:r w:rsidRPr="007C3495">
        <w:t>biokurą. Garantinio laikotarpio metu deginant SM2</w:t>
      </w:r>
      <w:r w:rsidR="00EB4B73" w:rsidRPr="007C3495">
        <w:t xml:space="preserve"> kategorijos</w:t>
      </w:r>
      <w:r w:rsidRPr="007C3495">
        <w:t xml:space="preserve"> biokurą Rangovo sumontuoti šilumos įrenginiai atitiko techninėse sąlygose numatytus reikalavimus</w:t>
      </w:r>
      <w:r w:rsidR="00740B36" w:rsidRPr="007C3495">
        <w:t xml:space="preserve"> ir pasiekė katilų nominalias šilumines galias.</w:t>
      </w:r>
      <w:r w:rsidRPr="007C3495">
        <w:t xml:space="preserve"> </w:t>
      </w:r>
      <w:r w:rsidR="003536DC" w:rsidRPr="007C3495">
        <w:t>S</w:t>
      </w:r>
      <w:r w:rsidRPr="007C3495">
        <w:t>uprastėjus tiekiamo biokuro kokybei</w:t>
      </w:r>
      <w:r w:rsidR="002A6A0D" w:rsidRPr="007C3495">
        <w:t xml:space="preserve"> ir</w:t>
      </w:r>
      <w:r w:rsidRPr="007C3495">
        <w:t xml:space="preserve"> </w:t>
      </w:r>
      <w:r w:rsidR="00787AEB" w:rsidRPr="007C3495">
        <w:t>atsiradus reikalingo sudeginti</w:t>
      </w:r>
      <w:r w:rsidR="003536DC" w:rsidRPr="007C3495">
        <w:t xml:space="preserve"> </w:t>
      </w:r>
      <w:r w:rsidR="00BC2862" w:rsidRPr="007C3495">
        <w:t xml:space="preserve">SM3 </w:t>
      </w:r>
      <w:r w:rsidR="00740B36" w:rsidRPr="007C3495">
        <w:t>kategorijos</w:t>
      </w:r>
      <w:r w:rsidR="00A93870" w:rsidRPr="007C3495">
        <w:t xml:space="preserve"> </w:t>
      </w:r>
      <w:r w:rsidR="00740B36" w:rsidRPr="007C3495">
        <w:t>biokuro kiekiui</w:t>
      </w:r>
      <w:r w:rsidR="004B44B5" w:rsidRPr="007C3495">
        <w:t xml:space="preserve">, </w:t>
      </w:r>
      <w:r w:rsidRPr="007C3495">
        <w:t>katil</w:t>
      </w:r>
      <w:r w:rsidR="002A6A0D" w:rsidRPr="007C3495">
        <w:t>ai</w:t>
      </w:r>
      <w:r w:rsidRPr="007C3495">
        <w:t xml:space="preserve"> ne</w:t>
      </w:r>
      <w:r w:rsidR="002A6A0D" w:rsidRPr="007C3495">
        <w:t>be</w:t>
      </w:r>
      <w:r w:rsidRPr="007C3495">
        <w:t>išlaiko užduot</w:t>
      </w:r>
      <w:r w:rsidR="002A6A0D" w:rsidRPr="007C3495">
        <w:t>ų</w:t>
      </w:r>
      <w:r w:rsidRPr="007C3495">
        <w:t xml:space="preserve"> technologinių procesų darbini</w:t>
      </w:r>
      <w:r w:rsidR="002A6A0D" w:rsidRPr="007C3495">
        <w:t>ų</w:t>
      </w:r>
      <w:r w:rsidRPr="007C3495">
        <w:t xml:space="preserve"> parametr</w:t>
      </w:r>
      <w:r w:rsidR="002A6A0D" w:rsidRPr="007C3495">
        <w:t>ų</w:t>
      </w:r>
      <w:r w:rsidRPr="007C3495">
        <w:t>, ne</w:t>
      </w:r>
      <w:r w:rsidR="002A6A0D" w:rsidRPr="007C3495">
        <w:t>be</w:t>
      </w:r>
      <w:r w:rsidRPr="007C3495">
        <w:t xml:space="preserve">pasiekia </w:t>
      </w:r>
      <w:r w:rsidR="002A6A0D" w:rsidRPr="007C3495">
        <w:t xml:space="preserve">numatytų </w:t>
      </w:r>
      <w:r w:rsidRPr="007C3495">
        <w:t>projektin</w:t>
      </w:r>
      <w:r w:rsidR="002A6A0D" w:rsidRPr="007C3495">
        <w:t>ių</w:t>
      </w:r>
      <w:r w:rsidRPr="007C3495">
        <w:t xml:space="preserve"> nominali</w:t>
      </w:r>
      <w:r w:rsidR="002A6A0D" w:rsidRPr="007C3495">
        <w:t>ų</w:t>
      </w:r>
      <w:r w:rsidRPr="007C3495">
        <w:t xml:space="preserve"> šilumin</w:t>
      </w:r>
      <w:r w:rsidR="002A6A0D" w:rsidRPr="007C3495">
        <w:t>ių</w:t>
      </w:r>
      <w:r w:rsidRPr="007C3495">
        <w:t xml:space="preserve"> gali</w:t>
      </w:r>
      <w:r w:rsidR="002A6A0D" w:rsidRPr="007C3495">
        <w:t>ų</w:t>
      </w:r>
      <w:r w:rsidR="00FD050F" w:rsidRPr="007C3495">
        <w:t>.</w:t>
      </w:r>
      <w:r w:rsidRPr="007C3495">
        <w:t xml:space="preserve"> </w:t>
      </w:r>
      <w:r w:rsidR="002A6A0D" w:rsidRPr="007C3495">
        <w:t>AB „Klaipėdos energija“ (toliau</w:t>
      </w:r>
      <w:r w:rsidR="00FD050F" w:rsidRPr="007C3495">
        <w:t xml:space="preserve"> – </w:t>
      </w:r>
      <w:r w:rsidRPr="007C3495">
        <w:t>Bendrovė</w:t>
      </w:r>
      <w:r w:rsidR="002A6A0D" w:rsidRPr="007C3495">
        <w:t>)</w:t>
      </w:r>
      <w:r w:rsidRPr="007C3495">
        <w:t xml:space="preserve"> suplanuotą nepagamintos šilumos kiekį </w:t>
      </w:r>
      <w:r w:rsidR="002A6A0D" w:rsidRPr="007C3495">
        <w:t>yra priversta</w:t>
      </w:r>
      <w:r w:rsidRPr="007C3495">
        <w:t xml:space="preserve"> kompensuoti </w:t>
      </w:r>
      <w:r w:rsidR="00C0430A" w:rsidRPr="007C3495">
        <w:t xml:space="preserve">dujas ar skystą kurą deginančiais </w:t>
      </w:r>
      <w:r w:rsidRPr="007C3495">
        <w:t>šilumos įrenginiais</w:t>
      </w:r>
      <w:r w:rsidR="00C0430A" w:rsidRPr="007C3495">
        <w:t>.</w:t>
      </w:r>
      <w:r w:rsidRPr="007C3495">
        <w:rPr>
          <w:color w:val="FF0000"/>
        </w:rPr>
        <w:t xml:space="preserve"> </w:t>
      </w:r>
    </w:p>
    <w:p w14:paraId="17BD68F6" w14:textId="77777777" w:rsidR="0044360B" w:rsidRPr="007C3495" w:rsidRDefault="0044360B" w:rsidP="00B24726">
      <w:pPr>
        <w:pStyle w:val="Vardinimas1"/>
      </w:pPr>
      <w:r w:rsidRPr="007C3495">
        <w:t>PROJEKTO APIMTIS</w:t>
      </w:r>
    </w:p>
    <w:p w14:paraId="587071B8" w14:textId="77777777" w:rsidR="0044360B" w:rsidRPr="007C3495" w:rsidRDefault="0044360B" w:rsidP="00B24726">
      <w:pPr>
        <w:pStyle w:val="Vardinimas2"/>
      </w:pPr>
      <w:r w:rsidRPr="007C3495">
        <w:t xml:space="preserve"> Bendrai</w:t>
      </w:r>
    </w:p>
    <w:p w14:paraId="76C7BB36" w14:textId="4B26C286" w:rsidR="0044360B" w:rsidRPr="007C3495" w:rsidRDefault="0055272E" w:rsidP="008440A4">
      <w:pPr>
        <w:pStyle w:val="Pastraipa"/>
      </w:pPr>
      <w:r w:rsidRPr="007C3495">
        <w:t>Visi projekte numatyti</w:t>
      </w:r>
      <w:r w:rsidR="00C971C0" w:rsidRPr="007C3495">
        <w:t xml:space="preserve"> </w:t>
      </w:r>
      <w:r w:rsidR="009214F1" w:rsidRPr="007C3495">
        <w:t>VŠK-1 ir VŠK-2</w:t>
      </w:r>
      <w:r w:rsidR="00C971C0" w:rsidRPr="007C3495">
        <w:t xml:space="preserve"> ir jų pagalbinių įrenginių</w:t>
      </w:r>
      <w:r w:rsidRPr="007C3495">
        <w:t xml:space="preserve"> </w:t>
      </w:r>
      <w:r w:rsidR="008560A8" w:rsidRPr="007C3495">
        <w:t xml:space="preserve">technologiniai </w:t>
      </w:r>
      <w:r w:rsidRPr="007C3495">
        <w:t xml:space="preserve">pakeitimai turi būti suderinti su </w:t>
      </w:r>
      <w:r w:rsidR="00A8612A" w:rsidRPr="007C3495">
        <w:t>U</w:t>
      </w:r>
      <w:r w:rsidR="008E7205" w:rsidRPr="007C3495">
        <w:t>žsakovu</w:t>
      </w:r>
      <w:r w:rsidRPr="007C3495">
        <w:t>.</w:t>
      </w:r>
      <w:r w:rsidR="00515F2C" w:rsidRPr="007C3495">
        <w:t xml:space="preserve"> </w:t>
      </w:r>
      <w:r w:rsidR="00F20F76" w:rsidRPr="007C3495">
        <w:t>Rangovas turi atlikti visus projektavimo, demontavimo, įrenginių pirkimo,</w:t>
      </w:r>
      <w:r w:rsidR="00247F97" w:rsidRPr="007C3495">
        <w:t xml:space="preserve"> </w:t>
      </w:r>
      <w:r w:rsidR="00F20F76" w:rsidRPr="007C3495">
        <w:t>tiekimo, montavimo, bandymo ir derinimo darbus nepažeidžiant Lietuvos Respublikoje galiojanči</w:t>
      </w:r>
      <w:r w:rsidR="00E21850" w:rsidRPr="007C3495">
        <w:t>ų teisės aktų</w:t>
      </w:r>
      <w:r w:rsidR="00F20F76" w:rsidRPr="007C3495">
        <w:t xml:space="preserve"> keliamų reikalavimų.</w:t>
      </w:r>
    </w:p>
    <w:p w14:paraId="6765ED6B" w14:textId="1E033A4B" w:rsidR="0044360B" w:rsidRPr="007C3495" w:rsidRDefault="0044360B" w:rsidP="00B24726">
      <w:pPr>
        <w:pStyle w:val="Vardinimas2"/>
      </w:pPr>
      <w:r w:rsidRPr="007C3495">
        <w:t xml:space="preserve"> Projektavimo </w:t>
      </w:r>
      <w:r w:rsidR="002C78DC" w:rsidRPr="007C3495">
        <w:t xml:space="preserve">ir rangos </w:t>
      </w:r>
      <w:r w:rsidRPr="007C3495">
        <w:t>darbų apimt</w:t>
      </w:r>
      <w:r w:rsidR="002C78DC" w:rsidRPr="007C3495">
        <w:t>y</w:t>
      </w:r>
      <w:r w:rsidRPr="007C3495">
        <w:t>s</w:t>
      </w:r>
    </w:p>
    <w:p w14:paraId="4C5203CD" w14:textId="310104E8" w:rsidR="0044360B" w:rsidRPr="007C3495" w:rsidRDefault="0078702B" w:rsidP="008153FB">
      <w:pPr>
        <w:pStyle w:val="Vardinimas3"/>
      </w:pPr>
      <w:r w:rsidRPr="007C3495">
        <w:t>Atlikti</w:t>
      </w:r>
      <w:r w:rsidR="008F1112" w:rsidRPr="007C3495">
        <w:t xml:space="preserve"> </w:t>
      </w:r>
      <w:r w:rsidR="008E7205" w:rsidRPr="007C3495">
        <w:t xml:space="preserve">KCK </w:t>
      </w:r>
      <w:r w:rsidR="009214F1" w:rsidRPr="007C3495">
        <w:t>VŠK-1 ir VŠK-2</w:t>
      </w:r>
      <w:r w:rsidRPr="007C3495">
        <w:t xml:space="preserve"> su ardyninėmis pakuromis </w:t>
      </w:r>
      <w:r w:rsidR="001218DA" w:rsidRPr="007C3495">
        <w:t xml:space="preserve">esamo darbo </w:t>
      </w:r>
      <w:r w:rsidRPr="007C3495">
        <w:t xml:space="preserve">projekto technologinės, elektrotechnikos ir automatikos dalių </w:t>
      </w:r>
      <w:r w:rsidR="001218DA" w:rsidRPr="007C3495">
        <w:t>korekcijas</w:t>
      </w:r>
      <w:r w:rsidRPr="007C3495">
        <w:t>.</w:t>
      </w:r>
      <w:r w:rsidR="008E7205" w:rsidRPr="007C3495">
        <w:t xml:space="preserve"> </w:t>
      </w:r>
    </w:p>
    <w:p w14:paraId="743BD333" w14:textId="05A6A264" w:rsidR="00FA0EF5" w:rsidRPr="007C3495" w:rsidRDefault="00726155" w:rsidP="008153FB">
      <w:pPr>
        <w:pStyle w:val="Vardinimas3"/>
      </w:pPr>
      <w:r w:rsidRPr="007C3495">
        <w:t xml:space="preserve"> </w:t>
      </w:r>
      <w:r w:rsidR="00085C0F" w:rsidRPr="007C3495">
        <w:t>S</w:t>
      </w:r>
      <w:r w:rsidR="003A6C41" w:rsidRPr="007C3495">
        <w:t xml:space="preserve">umontuoti </w:t>
      </w:r>
      <w:r w:rsidR="00ED6C9A" w:rsidRPr="007C3495">
        <w:t>reikiamų</w:t>
      </w:r>
      <w:r w:rsidR="003F0EB5" w:rsidRPr="007C3495">
        <w:t xml:space="preserve"> darbinių charakteristikų naujus </w:t>
      </w:r>
      <w:r w:rsidR="5E158958" w:rsidRPr="007C3495">
        <w:t xml:space="preserve">VŠK-1 ir VŠK-2 </w:t>
      </w:r>
      <w:r w:rsidR="009D0094" w:rsidRPr="007C3495">
        <w:t xml:space="preserve">pirminio oro </w:t>
      </w:r>
      <w:r w:rsidR="00BC3EB3" w:rsidRPr="007C3495">
        <w:t>I-</w:t>
      </w:r>
      <w:r w:rsidR="007F01B9" w:rsidRPr="007C3495">
        <w:t xml:space="preserve">zonos </w:t>
      </w:r>
      <w:r w:rsidR="003F0EB5" w:rsidRPr="007C3495">
        <w:t>oro ventiliatorius su dažnio keitikliais vietoje esamų V-1.1.1, V-2.1.</w:t>
      </w:r>
      <w:r w:rsidR="00EF347D" w:rsidRPr="007C3495">
        <w:t>1</w:t>
      </w:r>
      <w:r w:rsidR="003F0EB5" w:rsidRPr="007C3495">
        <w:t>.</w:t>
      </w:r>
      <w:r w:rsidR="003262D1" w:rsidRPr="007C3495">
        <w:t xml:space="preserve"> </w:t>
      </w:r>
      <w:r w:rsidR="00AA14B1" w:rsidRPr="007C3495">
        <w:t>Įvertinti ir esant poreikiui atlikti galios grandinių pakeitimus dėl išaugusio el. galios poreikio.</w:t>
      </w:r>
    </w:p>
    <w:p w14:paraId="0168B8D3" w14:textId="64B0889A" w:rsidR="0044360B" w:rsidRPr="007C3495" w:rsidRDefault="00085C0F" w:rsidP="008153FB">
      <w:pPr>
        <w:pStyle w:val="Vardinimas3"/>
      </w:pPr>
      <w:r w:rsidRPr="007C3495">
        <w:t xml:space="preserve">Sumontuoti </w:t>
      </w:r>
      <w:r w:rsidR="0DD73EAF" w:rsidRPr="007C3495">
        <w:t xml:space="preserve">VŠK-1 ir VŠK-2 </w:t>
      </w:r>
      <w:r w:rsidR="00095109" w:rsidRPr="007C3495">
        <w:t xml:space="preserve">pirminio oro </w:t>
      </w:r>
      <w:r w:rsidR="00B95450" w:rsidRPr="007C3495">
        <w:t>I-</w:t>
      </w:r>
      <w:r w:rsidR="00095109" w:rsidRPr="007C3495">
        <w:t xml:space="preserve">zonos </w:t>
      </w:r>
      <w:r w:rsidR="00726155" w:rsidRPr="007C3495">
        <w:t xml:space="preserve">oro </w:t>
      </w:r>
      <w:r w:rsidR="00095109" w:rsidRPr="007C3495">
        <w:t>pašildytuv</w:t>
      </w:r>
      <w:r w:rsidR="00C85258" w:rsidRPr="007C3495">
        <w:t>us,</w:t>
      </w:r>
      <w:r w:rsidR="00CB1D57" w:rsidRPr="007C3495">
        <w:t xml:space="preserve"> </w:t>
      </w:r>
      <w:r w:rsidR="004C1F90" w:rsidRPr="007C3495">
        <w:t>užtikrina</w:t>
      </w:r>
      <w:r w:rsidR="00C85258" w:rsidRPr="007C3495">
        <w:t>nčius</w:t>
      </w:r>
      <w:r w:rsidR="004C1F90" w:rsidRPr="007C3495">
        <w:t xml:space="preserve"> kuro džiovinimą</w:t>
      </w:r>
      <w:r w:rsidR="00CB51CC" w:rsidRPr="007C3495">
        <w:t xml:space="preserve"> ir degimą</w:t>
      </w:r>
      <w:r w:rsidR="00CB1D57" w:rsidRPr="007C3495">
        <w:t xml:space="preserve"> </w:t>
      </w:r>
      <w:r w:rsidR="00B65CF7" w:rsidRPr="007C3495">
        <w:t>esant kuro drėg</w:t>
      </w:r>
      <w:r w:rsidR="00813ED0" w:rsidRPr="007C3495">
        <w:t xml:space="preserve">mei </w:t>
      </w:r>
      <w:r w:rsidR="00627F85" w:rsidRPr="007C3495">
        <w:t xml:space="preserve">diapazone </w:t>
      </w:r>
      <w:r w:rsidR="00B65CF7" w:rsidRPr="007C3495">
        <w:t>5</w:t>
      </w:r>
      <w:r w:rsidR="00875477" w:rsidRPr="007C3495">
        <w:t>5</w:t>
      </w:r>
      <w:r w:rsidR="00627F85" w:rsidRPr="007C3495">
        <w:t>-65</w:t>
      </w:r>
      <w:r w:rsidR="00B65CF7" w:rsidRPr="007C3495">
        <w:t xml:space="preserve"> %</w:t>
      </w:r>
      <w:r w:rsidR="00D5265A" w:rsidRPr="007C3495">
        <w:t>.</w:t>
      </w:r>
      <w:r w:rsidR="00B65CF7" w:rsidRPr="007C3495">
        <w:t xml:space="preserve"> </w:t>
      </w:r>
    </w:p>
    <w:p w14:paraId="2812AD10" w14:textId="63757793" w:rsidR="00E345B0" w:rsidRPr="007C3495" w:rsidRDefault="00E345B0" w:rsidP="008153FB">
      <w:pPr>
        <w:pStyle w:val="Vardinimas3"/>
      </w:pPr>
      <w:r w:rsidRPr="007C3495">
        <w:t xml:space="preserve"> </w:t>
      </w:r>
      <w:r w:rsidR="00085C0F" w:rsidRPr="007C3495">
        <w:t xml:space="preserve">Sumontuoti </w:t>
      </w:r>
      <w:r w:rsidR="312953C8" w:rsidRPr="007C3495">
        <w:t xml:space="preserve">VŠK-1 ir VŠK-2 </w:t>
      </w:r>
      <w:r w:rsidR="007129FD" w:rsidRPr="007C3495">
        <w:t xml:space="preserve">antrinio ir </w:t>
      </w:r>
      <w:r w:rsidR="002C0D31" w:rsidRPr="007C3495">
        <w:t>tretinio oro ventiliatori</w:t>
      </w:r>
      <w:r w:rsidR="007129FD" w:rsidRPr="007C3495">
        <w:t>ų</w:t>
      </w:r>
      <w:r w:rsidR="002C0D31" w:rsidRPr="007C3495">
        <w:t xml:space="preserve"> </w:t>
      </w:r>
      <w:r w:rsidR="00A413D4" w:rsidRPr="007C3495">
        <w:t>srauto matavimo diafragm</w:t>
      </w:r>
      <w:r w:rsidR="007129FD" w:rsidRPr="007C3495">
        <w:t>as</w:t>
      </w:r>
      <w:r w:rsidR="002C0D31" w:rsidRPr="007C3495">
        <w:t xml:space="preserve"> </w:t>
      </w:r>
      <w:r w:rsidR="003A2D83" w:rsidRPr="007C3495">
        <w:t xml:space="preserve">su </w:t>
      </w:r>
      <w:r w:rsidR="000B184E" w:rsidRPr="007C3495">
        <w:t>diferencialinio</w:t>
      </w:r>
      <w:r w:rsidR="003A2D83" w:rsidRPr="007C3495">
        <w:t xml:space="preserve"> slėgio jutikli</w:t>
      </w:r>
      <w:r w:rsidR="007129FD" w:rsidRPr="007C3495">
        <w:t>ais</w:t>
      </w:r>
      <w:r w:rsidR="003A2D83" w:rsidRPr="007C3495">
        <w:t xml:space="preserve"> </w:t>
      </w:r>
      <w:r w:rsidR="002C0D31" w:rsidRPr="007C3495">
        <w:t>ir optimizuoti ventiliatori</w:t>
      </w:r>
      <w:r w:rsidR="007129FD" w:rsidRPr="007C3495">
        <w:t>ų</w:t>
      </w:r>
      <w:r w:rsidR="002C0D31" w:rsidRPr="007C3495">
        <w:t xml:space="preserve"> valdym</w:t>
      </w:r>
      <w:r w:rsidR="00BE29D4" w:rsidRPr="007C3495">
        <w:t>o logiką</w:t>
      </w:r>
      <w:r w:rsidR="002C0D31" w:rsidRPr="007C3495">
        <w:t>.</w:t>
      </w:r>
      <w:r w:rsidR="0029500E" w:rsidRPr="007C3495">
        <w:t xml:space="preserve"> </w:t>
      </w:r>
      <w:r w:rsidR="00BE29D4" w:rsidRPr="007C3495">
        <w:t>Ventiliatoriai turi dirbti</w:t>
      </w:r>
      <w:r w:rsidR="00174134" w:rsidRPr="007C3495">
        <w:t xml:space="preserve"> pagal </w:t>
      </w:r>
      <w:r w:rsidR="000B184E" w:rsidRPr="007C3495">
        <w:t>rėžiminėje</w:t>
      </w:r>
      <w:r w:rsidR="00174134" w:rsidRPr="007C3495">
        <w:t xml:space="preserve"> kortelėje nustatytą oro srauto vertę tame galios diapazone, papildomai įvedant oro kiekio užduoties korekcijos nuo kuro drėgmės ir deguonies kiekio palaikymo užduoties</w:t>
      </w:r>
      <w:r w:rsidR="00BE29D4" w:rsidRPr="007C3495">
        <w:t>.</w:t>
      </w:r>
    </w:p>
    <w:p w14:paraId="252A79CB" w14:textId="00148151" w:rsidR="00846F71" w:rsidRPr="007C3495" w:rsidRDefault="0082609C" w:rsidP="008153FB">
      <w:pPr>
        <w:pStyle w:val="Vardinimas3"/>
      </w:pPr>
      <w:r w:rsidRPr="007C3495">
        <w:t xml:space="preserve"> </w:t>
      </w:r>
      <w:r w:rsidR="0078702B" w:rsidRPr="007C3495">
        <w:t>A</w:t>
      </w:r>
      <w:r w:rsidR="005460D2" w:rsidRPr="007C3495">
        <w:t xml:space="preserve">tnaujinti SCADA </w:t>
      </w:r>
      <w:r w:rsidR="009214F1" w:rsidRPr="007C3495">
        <w:t>VŠK-1 ir VŠK-2</w:t>
      </w:r>
      <w:r w:rsidR="005460D2" w:rsidRPr="007C3495">
        <w:t xml:space="preserve"> katilų</w:t>
      </w:r>
      <w:r w:rsidR="008C395F" w:rsidRPr="007C3495">
        <w:t xml:space="preserve"> </w:t>
      </w:r>
      <w:r w:rsidR="005460D2" w:rsidRPr="007C3495">
        <w:t xml:space="preserve">valdymo sistemą įdiegiant </w:t>
      </w:r>
      <w:r w:rsidR="008C395F" w:rsidRPr="007C3495">
        <w:t xml:space="preserve">automatinę </w:t>
      </w:r>
      <w:r w:rsidR="00DE58DC" w:rsidRPr="007C3495">
        <w:t xml:space="preserve">tolygią </w:t>
      </w:r>
      <w:r w:rsidR="005460D2" w:rsidRPr="007C3495">
        <w:t xml:space="preserve">kuro drėgmės </w:t>
      </w:r>
      <w:r w:rsidR="00DE58DC" w:rsidRPr="007C3495">
        <w:t xml:space="preserve">parinkimo galimybę </w:t>
      </w:r>
      <w:r w:rsidR="007A5680" w:rsidRPr="007C3495">
        <w:t>–</w:t>
      </w:r>
      <w:r w:rsidR="00DE58DC" w:rsidRPr="007C3495">
        <w:t xml:space="preserve"> </w:t>
      </w:r>
      <w:r w:rsidR="007A5680" w:rsidRPr="007C3495">
        <w:t xml:space="preserve">kuro drėgmės </w:t>
      </w:r>
      <w:r w:rsidR="005460D2" w:rsidRPr="007C3495">
        <w:t>slankiklį</w:t>
      </w:r>
      <w:r w:rsidR="007A5680" w:rsidRPr="007C3495">
        <w:t>,</w:t>
      </w:r>
      <w:r w:rsidR="005460D2" w:rsidRPr="007C3495">
        <w:t xml:space="preserve"> vietoje esam</w:t>
      </w:r>
      <w:r w:rsidR="000E715B" w:rsidRPr="007C3495">
        <w:t xml:space="preserve">ų </w:t>
      </w:r>
      <w:r w:rsidR="00947205" w:rsidRPr="007C3495">
        <w:t>trijų fiksuotų kuro drėgmės</w:t>
      </w:r>
      <w:r w:rsidR="00992837" w:rsidRPr="007C3495">
        <w:t xml:space="preserve"> </w:t>
      </w:r>
      <w:r w:rsidR="00B44BEF" w:rsidRPr="007C3495">
        <w:t xml:space="preserve">„Sausas“,  „Vidutinis“, „Drėgnas“ </w:t>
      </w:r>
      <w:r w:rsidR="00992837" w:rsidRPr="007C3495">
        <w:t xml:space="preserve">valdymo </w:t>
      </w:r>
      <w:r w:rsidR="000E715B" w:rsidRPr="007C3495">
        <w:t>režimų</w:t>
      </w:r>
      <w:r w:rsidR="00B44BEF" w:rsidRPr="007C3495">
        <w:t>.</w:t>
      </w:r>
      <w:r w:rsidR="00952D2F" w:rsidRPr="007C3495">
        <w:t xml:space="preserve"> </w:t>
      </w:r>
      <w:r w:rsidR="00D8209E" w:rsidRPr="007C3495">
        <w:t>Slankiklio pagalba p</w:t>
      </w:r>
      <w:r w:rsidR="00952D2F" w:rsidRPr="007C3495">
        <w:t xml:space="preserve">akeisti kuro drėgmės įtakos </w:t>
      </w:r>
      <w:r w:rsidR="000B184E" w:rsidRPr="007C3495">
        <w:t>rėžiminiams</w:t>
      </w:r>
      <w:r w:rsidR="00952D2F" w:rsidRPr="007C3495">
        <w:t xml:space="preserve"> parametrams logiką</w:t>
      </w:r>
      <w:r w:rsidR="00D8209E" w:rsidRPr="007C3495">
        <w:t>.</w:t>
      </w:r>
      <w:r w:rsidR="000F60F3" w:rsidRPr="007C3495">
        <w:t xml:space="preserve"> Dėl slankiklio neturėtų likti </w:t>
      </w:r>
      <w:r w:rsidR="00952D2F" w:rsidRPr="007C3495">
        <w:t xml:space="preserve">parametrų staigaus peršokimo perjungiant kuro drėgmės </w:t>
      </w:r>
      <w:r w:rsidR="00952D2F" w:rsidRPr="007C3495">
        <w:lastRenderedPageBreak/>
        <w:t xml:space="preserve">lygio pasirinkimą kaip yra dabar. Įdiegus drėgmės slankiklį, </w:t>
      </w:r>
      <w:r w:rsidR="000F60F3" w:rsidRPr="007C3495">
        <w:t>turi nebelikti</w:t>
      </w:r>
      <w:r w:rsidR="00952D2F" w:rsidRPr="007C3495">
        <w:t xml:space="preserve"> </w:t>
      </w:r>
      <w:r w:rsidR="000B184E" w:rsidRPr="007C3495">
        <w:t>rėžiminėje</w:t>
      </w:r>
      <w:r w:rsidR="00952D2F" w:rsidRPr="007C3495">
        <w:t xml:space="preserve"> lentelėje skirtingų valdymo parametrų kiekvienam kuro drėgnio pasirinkimui. Nuo pasirinkto kuro drėgmės lygio </w:t>
      </w:r>
      <w:r w:rsidR="009D29BD" w:rsidRPr="007C3495">
        <w:t xml:space="preserve">turi būti </w:t>
      </w:r>
      <w:r w:rsidR="00952D2F" w:rsidRPr="007C3495">
        <w:t xml:space="preserve">daroma įtaka ardynų, maitintuvų, orų ventiliatorių ir </w:t>
      </w:r>
      <w:proofErr w:type="spellStart"/>
      <w:r w:rsidR="00952D2F" w:rsidRPr="007C3495">
        <w:t>recirkuliuojamų</w:t>
      </w:r>
      <w:proofErr w:type="spellEnd"/>
      <w:r w:rsidR="00952D2F" w:rsidRPr="007C3495">
        <w:t xml:space="preserve"> dūmų darbo verčių korekcija per pataisos koeficientą, o ne tiesiogiai per </w:t>
      </w:r>
      <w:r w:rsidR="000B184E" w:rsidRPr="007C3495">
        <w:t>rėžiminę</w:t>
      </w:r>
      <w:r w:rsidR="00952D2F" w:rsidRPr="007C3495">
        <w:t xml:space="preserve"> kortelę. Įdiegus kuro drėgmės slankiklio įrankį, būtinas pakuros režimo derinimas. Drėgmės slankiklis </w:t>
      </w:r>
      <w:r w:rsidR="009D29BD" w:rsidRPr="007C3495">
        <w:t>turi</w:t>
      </w:r>
      <w:r w:rsidR="00952D2F" w:rsidRPr="007C3495">
        <w:t xml:space="preserve"> būti tiek rankinis (operatorius nustato kuro drėgmės lygį), tiek automatinis (iš išvestinių duomenų, valdiklis pagal iš anksto apibrėžtą algoritmą išskaičiuoja kuro drėgmės vertę VŠK-1</w:t>
      </w:r>
      <w:r w:rsidR="00EB3A2B" w:rsidRPr="007C3495">
        <w:t xml:space="preserve"> ir VŠK-2</w:t>
      </w:r>
      <w:r w:rsidR="00952D2F" w:rsidRPr="007C3495">
        <w:t xml:space="preserve"> darbo režimo korekcijoms atlikti).</w:t>
      </w:r>
    </w:p>
    <w:p w14:paraId="7F6E86A5" w14:textId="2DB1B27B" w:rsidR="00C577A5" w:rsidRPr="007C3495" w:rsidRDefault="005719B6" w:rsidP="008153FB">
      <w:pPr>
        <w:pStyle w:val="Vardinimas3"/>
      </w:pPr>
      <w:r w:rsidRPr="007C3495">
        <w:t xml:space="preserve"> </w:t>
      </w:r>
      <w:r w:rsidR="001618EE" w:rsidRPr="007C3495">
        <w:t xml:space="preserve">Automatizuotam kuro drėgmės slankiklio įdiegimui </w:t>
      </w:r>
      <w:r w:rsidR="00C419A1" w:rsidRPr="007C3495">
        <w:t xml:space="preserve">sumontuoti </w:t>
      </w:r>
      <w:r w:rsidR="009B00E2" w:rsidRPr="007C3495">
        <w:t xml:space="preserve">po </w:t>
      </w:r>
      <w:r w:rsidR="00C915A2" w:rsidRPr="007C3495">
        <w:t>3</w:t>
      </w:r>
      <w:r w:rsidR="00047BA1" w:rsidRPr="007C3495">
        <w:t xml:space="preserve"> papildomus</w:t>
      </w:r>
      <w:r w:rsidR="00C915A2" w:rsidRPr="007C3495">
        <w:t xml:space="preserve"> </w:t>
      </w:r>
      <w:r w:rsidRPr="007C3495">
        <w:t>temperatūrinius jutiklius po</w:t>
      </w:r>
      <w:r w:rsidR="00047BA1" w:rsidRPr="007C3495">
        <w:t xml:space="preserve"> katilų</w:t>
      </w:r>
      <w:r w:rsidRPr="007C3495">
        <w:t xml:space="preserve"> </w:t>
      </w:r>
      <w:proofErr w:type="spellStart"/>
      <w:r w:rsidRPr="007C3495">
        <w:t>ardynai</w:t>
      </w:r>
      <w:r w:rsidR="00047BA1" w:rsidRPr="007C3495">
        <w:t>s</w:t>
      </w:r>
      <w:proofErr w:type="spellEnd"/>
      <w:r w:rsidR="00047BA1" w:rsidRPr="007C3495">
        <w:t>.</w:t>
      </w:r>
    </w:p>
    <w:p w14:paraId="57AA03F8" w14:textId="2C79375E" w:rsidR="00ED0079" w:rsidRPr="007C3495" w:rsidRDefault="00846F71" w:rsidP="008153FB">
      <w:pPr>
        <w:pStyle w:val="Vardinimas3"/>
      </w:pPr>
      <w:r w:rsidRPr="007C3495">
        <w:t xml:space="preserve"> </w:t>
      </w:r>
      <w:r w:rsidR="00085C0F" w:rsidRPr="007C3495">
        <w:t xml:space="preserve">Sumontuoti </w:t>
      </w:r>
      <w:r w:rsidR="001C3545" w:rsidRPr="007C3495">
        <w:t xml:space="preserve">naujus </w:t>
      </w:r>
      <w:proofErr w:type="spellStart"/>
      <w:r w:rsidR="001C3545" w:rsidRPr="007C3495">
        <w:t>recirkuliacinius</w:t>
      </w:r>
      <w:proofErr w:type="spellEnd"/>
      <w:r w:rsidR="001C3545" w:rsidRPr="007C3495">
        <w:t xml:space="preserve"> </w:t>
      </w:r>
      <w:proofErr w:type="spellStart"/>
      <w:r w:rsidR="001C3545" w:rsidRPr="007C3495">
        <w:t>dūmsiurbius</w:t>
      </w:r>
      <w:proofErr w:type="spellEnd"/>
      <w:r w:rsidR="002F53F8" w:rsidRPr="007C3495">
        <w:t xml:space="preserve"> reikiamo našumo</w:t>
      </w:r>
      <w:r w:rsidR="00E16A14" w:rsidRPr="007C3495">
        <w:t xml:space="preserve"> su dažnio keitikliais</w:t>
      </w:r>
      <w:r w:rsidR="001C3545" w:rsidRPr="007C3495">
        <w:t xml:space="preserve">, </w:t>
      </w:r>
      <w:r w:rsidR="002F53F8" w:rsidRPr="007C3495">
        <w:t>kad būtų</w:t>
      </w:r>
      <w:r w:rsidR="001C3545" w:rsidRPr="007C3495">
        <w:t xml:space="preserve"> užtikrint</w:t>
      </w:r>
      <w:r w:rsidR="002F53F8" w:rsidRPr="007C3495">
        <w:t>as</w:t>
      </w:r>
      <w:r w:rsidR="001C3545" w:rsidRPr="007C3495">
        <w:t xml:space="preserve"> </w:t>
      </w:r>
      <w:r w:rsidR="006F6BD7" w:rsidRPr="007C3495">
        <w:t xml:space="preserve">pakurų elementų </w:t>
      </w:r>
      <w:r w:rsidR="00ED08E5" w:rsidRPr="007C3495">
        <w:t>aušinim</w:t>
      </w:r>
      <w:r w:rsidR="002F53F8" w:rsidRPr="007C3495">
        <w:t>as</w:t>
      </w:r>
      <w:r w:rsidR="00ED08E5" w:rsidRPr="007C3495">
        <w:t xml:space="preserve"> nustatytose vietose</w:t>
      </w:r>
      <w:r w:rsidR="005103C1" w:rsidRPr="007C3495">
        <w:t xml:space="preserve">: </w:t>
      </w:r>
      <w:proofErr w:type="spellStart"/>
      <w:r w:rsidR="005103C1" w:rsidRPr="007C3495">
        <w:t>poardyninėse</w:t>
      </w:r>
      <w:proofErr w:type="spellEnd"/>
      <w:r w:rsidR="005103C1" w:rsidRPr="007C3495">
        <w:t xml:space="preserve"> I-II-III zonose,</w:t>
      </w:r>
      <w:r w:rsidR="00F63173" w:rsidRPr="007C3495">
        <w:t xml:space="preserve"> </w:t>
      </w:r>
      <w:proofErr w:type="spellStart"/>
      <w:r w:rsidR="005103C1" w:rsidRPr="007C3495">
        <w:t>viršardyninė</w:t>
      </w:r>
      <w:r w:rsidR="00D11BC5" w:rsidRPr="007C3495">
        <w:t>se</w:t>
      </w:r>
      <w:proofErr w:type="spellEnd"/>
      <w:r w:rsidR="00D11BC5" w:rsidRPr="007C3495">
        <w:t xml:space="preserve"> </w:t>
      </w:r>
      <w:r w:rsidR="005103C1" w:rsidRPr="007C3495">
        <w:t>erdvė</w:t>
      </w:r>
      <w:r w:rsidR="00D11BC5" w:rsidRPr="007C3495">
        <w:t>se</w:t>
      </w:r>
      <w:r w:rsidR="005103C1" w:rsidRPr="007C3495">
        <w:t>, viršutinė</w:t>
      </w:r>
      <w:r w:rsidR="00A7511D" w:rsidRPr="007C3495">
        <w:t>s</w:t>
      </w:r>
      <w:r w:rsidR="005103C1" w:rsidRPr="007C3495">
        <w:t>e pakur</w:t>
      </w:r>
      <w:r w:rsidR="00A7511D" w:rsidRPr="007C3495">
        <w:t>ų</w:t>
      </w:r>
      <w:r w:rsidR="005103C1" w:rsidRPr="007C3495">
        <w:t xml:space="preserve"> daly</w:t>
      </w:r>
      <w:r w:rsidR="00A7511D" w:rsidRPr="007C3495">
        <w:t>s</w:t>
      </w:r>
      <w:r w:rsidR="005103C1" w:rsidRPr="007C3495">
        <w:t xml:space="preserve">e bei </w:t>
      </w:r>
      <w:r w:rsidR="00ED08E5" w:rsidRPr="007C3495">
        <w:t xml:space="preserve">palaikytų </w:t>
      </w:r>
      <w:r w:rsidR="00A7511D" w:rsidRPr="007C3495">
        <w:t>darbinius</w:t>
      </w:r>
      <w:r w:rsidR="00ED08E5" w:rsidRPr="007C3495">
        <w:t xml:space="preserve"> dūmų srauto temperatūrin</w:t>
      </w:r>
      <w:r w:rsidR="00B74950" w:rsidRPr="007C3495">
        <w:t xml:space="preserve">ius </w:t>
      </w:r>
      <w:r w:rsidR="00ED08E5" w:rsidRPr="007C3495">
        <w:t>režim</w:t>
      </w:r>
      <w:r w:rsidR="00B74950" w:rsidRPr="007C3495">
        <w:t>us</w:t>
      </w:r>
      <w:r w:rsidR="00ED08E5" w:rsidRPr="007C3495">
        <w:t xml:space="preserve"> </w:t>
      </w:r>
      <w:r w:rsidR="00A7511D" w:rsidRPr="007C3495">
        <w:t>neviršijant katilų gamintojo nustatytų ribų</w:t>
      </w:r>
      <w:r w:rsidR="0024241F" w:rsidRPr="007C3495">
        <w:t>.</w:t>
      </w:r>
      <w:r w:rsidR="00EF5C2A" w:rsidRPr="007C3495">
        <w:t xml:space="preserve"> </w:t>
      </w:r>
      <w:r w:rsidR="004F0590" w:rsidRPr="007C3495">
        <w:t>R</w:t>
      </w:r>
      <w:r w:rsidR="00D3026F" w:rsidRPr="007C3495">
        <w:t>ecirkuliacinio dūmsiurbio našumas</w:t>
      </w:r>
      <w:r w:rsidR="00FE6EEE" w:rsidRPr="007C3495">
        <w:t xml:space="preserve"> </w:t>
      </w:r>
      <w:r w:rsidR="001B227F" w:rsidRPr="007C3495">
        <w:t>(srautas ir išvystomas statinis slėgis)</w:t>
      </w:r>
      <w:r w:rsidR="00D3026F" w:rsidRPr="007C3495">
        <w:t xml:space="preserve"> turi būti projektuojamas</w:t>
      </w:r>
      <w:r w:rsidR="006E76A1" w:rsidRPr="007C3495">
        <w:t xml:space="preserve"> vertinant srauto ir slėgio padidėjimo santykį konkrečiame darbo taške.</w:t>
      </w:r>
      <w:r w:rsidR="00FE6EEE" w:rsidRPr="007C3495">
        <w:t xml:space="preserve"> </w:t>
      </w:r>
      <w:r w:rsidR="006E76A1" w:rsidRPr="007C3495">
        <w:t>V</w:t>
      </w:r>
      <w:r w:rsidR="00D3026F" w:rsidRPr="007C3495">
        <w:t>isoms trims reguliuojančioms (</w:t>
      </w:r>
      <w:proofErr w:type="spellStart"/>
      <w:r w:rsidR="00D3026F" w:rsidRPr="007C3495">
        <w:t>p</w:t>
      </w:r>
      <w:r w:rsidR="00B80C2A" w:rsidRPr="007C3495">
        <w:t>oa</w:t>
      </w:r>
      <w:r w:rsidR="00D3026F" w:rsidRPr="007C3495">
        <w:t>rdyninė</w:t>
      </w:r>
      <w:proofErr w:type="spellEnd"/>
      <w:r w:rsidR="00D3026F" w:rsidRPr="007C3495">
        <w:t xml:space="preserve">, antrinė, tretinė zonos) </w:t>
      </w:r>
      <w:proofErr w:type="spellStart"/>
      <w:r w:rsidR="00D3026F" w:rsidRPr="007C3495">
        <w:t>reci</w:t>
      </w:r>
      <w:r w:rsidR="006E76A1" w:rsidRPr="007C3495">
        <w:t>rk</w:t>
      </w:r>
      <w:r w:rsidR="00D3026F" w:rsidRPr="007C3495">
        <w:t>uliuojamų</w:t>
      </w:r>
      <w:proofErr w:type="spellEnd"/>
      <w:r w:rsidR="00D3026F" w:rsidRPr="007C3495">
        <w:t xml:space="preserve"> dūmų užsklandoms atidarytoms 50 %, recirkuliacinio dūmsiurbio išvystomas statinis slėgis privalo būti ≥ 1600 Pa, kuomet recirkuliac</w:t>
      </w:r>
      <w:r w:rsidR="008A6B00" w:rsidRPr="007C3495">
        <w:t>i</w:t>
      </w:r>
      <w:r w:rsidR="00D3026F" w:rsidRPr="007C3495">
        <w:t>nis dūmsiurbis apkrautas 100 % našumu.</w:t>
      </w:r>
      <w:r w:rsidR="006A5A8F" w:rsidRPr="007C3495">
        <w:t xml:space="preserve"> </w:t>
      </w:r>
      <w:r w:rsidR="00D8146B" w:rsidRPr="007C3495">
        <w:t xml:space="preserve">Įvertinti ir esant poreikiui </w:t>
      </w:r>
      <w:r w:rsidR="003538BE" w:rsidRPr="007C3495">
        <w:t xml:space="preserve">atlikti </w:t>
      </w:r>
      <w:r w:rsidR="39DB0521" w:rsidRPr="007C3495">
        <w:t xml:space="preserve">būtinus </w:t>
      </w:r>
      <w:r w:rsidR="002A07A6" w:rsidRPr="007C3495">
        <w:t>galios grandin</w:t>
      </w:r>
      <w:r w:rsidR="003538BE" w:rsidRPr="007C3495">
        <w:t>ių</w:t>
      </w:r>
      <w:r w:rsidR="002A07A6" w:rsidRPr="007C3495">
        <w:t xml:space="preserve"> pakeitim</w:t>
      </w:r>
      <w:r w:rsidR="003538BE" w:rsidRPr="007C3495">
        <w:t>us</w:t>
      </w:r>
      <w:r w:rsidR="002A07A6" w:rsidRPr="007C3495">
        <w:t xml:space="preserve"> dėl išaugusio el. galios poreikio</w:t>
      </w:r>
      <w:r w:rsidR="003538BE" w:rsidRPr="007C3495">
        <w:t>.</w:t>
      </w:r>
    </w:p>
    <w:p w14:paraId="3593E453" w14:textId="5CF4CA3B" w:rsidR="00DB0A08" w:rsidRPr="007C3495" w:rsidRDefault="000E0AF7" w:rsidP="007C3495">
      <w:pPr>
        <w:pStyle w:val="Vardinimas3"/>
        <w:rPr>
          <w:strike/>
        </w:rPr>
      </w:pPr>
      <w:r w:rsidRPr="007C3495">
        <w:t xml:space="preserve"> </w:t>
      </w:r>
      <w:r w:rsidR="002832F5" w:rsidRPr="007C3495">
        <w:t xml:space="preserve">Panaikinti VŠK-1 ir VŠK-2 pakurose sumontuotas dūmų recirkuliacijos – tretinio oro pamaišymo sistemas, vietoje jų suprojektuoti ir sumontuoti papildomą degimo produktų srauto aušinimą </w:t>
      </w:r>
      <w:proofErr w:type="spellStart"/>
      <w:r w:rsidR="002832F5" w:rsidRPr="007C3495">
        <w:t>recirkuliuojamais</w:t>
      </w:r>
      <w:proofErr w:type="spellEnd"/>
      <w:r w:rsidR="002832F5" w:rsidRPr="007C3495">
        <w:t xml:space="preserve"> dūmais pakurų priekinėse dalyse virš arkos.</w:t>
      </w:r>
      <w:r w:rsidR="00FD6BF9" w:rsidRPr="007C3495">
        <w:t xml:space="preserve"> Medžiagų tiekimas ir projektinio sprendinio realizavimo valdymas yra Tiekėjo apimtyje, montavimo darbus atlieka Užsakovas.</w:t>
      </w:r>
    </w:p>
    <w:p w14:paraId="0977FEF7" w14:textId="3E36258F" w:rsidR="00573B60" w:rsidRPr="007C3495" w:rsidRDefault="00573B60" w:rsidP="008153FB">
      <w:pPr>
        <w:pStyle w:val="Vardinimas3"/>
      </w:pPr>
      <w:r w:rsidRPr="007C3495">
        <w:t>Atlikti PID reguliatoriams programinį atnaujinimą</w:t>
      </w:r>
      <w:r w:rsidR="002110AE" w:rsidRPr="007C3495">
        <w:t xml:space="preserve"> ir suderinimą.</w:t>
      </w:r>
    </w:p>
    <w:p w14:paraId="5A4B0C3A" w14:textId="754B89F5" w:rsidR="00E16A14" w:rsidRPr="007C3495" w:rsidRDefault="00FA537B" w:rsidP="008153FB">
      <w:pPr>
        <w:pStyle w:val="Vardinimas3"/>
      </w:pPr>
      <w:r w:rsidRPr="007C3495">
        <w:t xml:space="preserve"> </w:t>
      </w:r>
      <w:r w:rsidR="00563B54" w:rsidRPr="007C3495">
        <w:t>VŠK-1 ir VŠK-2 p</w:t>
      </w:r>
      <w:r w:rsidR="00D82683" w:rsidRPr="007C3495">
        <w:t xml:space="preserve">akurų dūmų srauto išėjimuose (turbinose) </w:t>
      </w:r>
      <w:r w:rsidRPr="007C3495">
        <w:t>sumontuoti</w:t>
      </w:r>
      <w:r w:rsidR="00D82683" w:rsidRPr="007C3495">
        <w:t xml:space="preserve"> papildomus temperatūrinius jutiklius</w:t>
      </w:r>
      <w:r w:rsidR="00477AD4" w:rsidRPr="007C3495">
        <w:t xml:space="preserve"> tikslesnei dūmų srauto temperatūros turbinose kontrolei. Temperatūrinių jutiklių įpjovimo vietas derinti su Užsakovu.</w:t>
      </w:r>
      <w:r w:rsidR="00443B74" w:rsidRPr="007C3495">
        <w:t xml:space="preserve"> </w:t>
      </w:r>
      <w:r w:rsidR="00664F49" w:rsidRPr="007C3495">
        <w:t xml:space="preserve">Suprogramuoti aliarminį pranešimą, kai </w:t>
      </w:r>
      <w:r w:rsidR="00C32E42" w:rsidRPr="007C3495">
        <w:t>esam</w:t>
      </w:r>
      <w:r w:rsidR="00200433" w:rsidRPr="007C3495">
        <w:t>ų</w:t>
      </w:r>
      <w:r w:rsidR="00C32E42" w:rsidRPr="007C3495">
        <w:t xml:space="preserve"> ir </w:t>
      </w:r>
      <w:r w:rsidR="00200433" w:rsidRPr="007C3495">
        <w:t xml:space="preserve">papildomai įrengiamų </w:t>
      </w:r>
      <w:r w:rsidR="00110BAD" w:rsidRPr="007C3495">
        <w:t xml:space="preserve">jutiklių reikšmės išsiskiria </w:t>
      </w:r>
      <w:r w:rsidR="00563B54" w:rsidRPr="007C3495">
        <w:t>nustatomu dydžiu</w:t>
      </w:r>
      <w:r w:rsidR="00110BAD" w:rsidRPr="007C3495">
        <w:t>.</w:t>
      </w:r>
    </w:p>
    <w:p w14:paraId="36829E18" w14:textId="4F1A2D3C" w:rsidR="006B49BC" w:rsidRPr="007C3495" w:rsidRDefault="006B49BC" w:rsidP="008153FB">
      <w:pPr>
        <w:pStyle w:val="Vardinimas3"/>
      </w:pPr>
      <w:r w:rsidRPr="007C3495">
        <w:t xml:space="preserve"> </w:t>
      </w:r>
      <w:r w:rsidR="00563B54" w:rsidRPr="007C3495">
        <w:t xml:space="preserve">VŠK-1 ir VŠK-2 </w:t>
      </w:r>
      <w:r w:rsidRPr="007C3495">
        <w:t xml:space="preserve">įrengti O2, NOx, </w:t>
      </w:r>
      <w:r w:rsidR="0078702B" w:rsidRPr="007C3495">
        <w:t xml:space="preserve">ir </w:t>
      </w:r>
      <w:r w:rsidRPr="007C3495">
        <w:t>CO</w:t>
      </w:r>
      <w:r w:rsidR="00563B54" w:rsidRPr="007C3495">
        <w:t xml:space="preserve"> </w:t>
      </w:r>
      <w:r w:rsidRPr="007C3495">
        <w:t xml:space="preserve">dūmų monitoringo sistemą su duomenų surinkimu, apdorojimu, atvaizdavimu ir atidavimu į SCADA sistemą. </w:t>
      </w:r>
      <w:r w:rsidR="006371CB" w:rsidRPr="007C3495">
        <w:t>Preliminariai p</w:t>
      </w:r>
      <w:r w:rsidRPr="007C3495">
        <w:t>aėmimo zondai nutolę ne daugiau kaip 2</w:t>
      </w:r>
      <w:r w:rsidR="00E10B95" w:rsidRPr="007C3495">
        <w:t xml:space="preserve">5 </w:t>
      </w:r>
      <w:r w:rsidRPr="007C3495">
        <w:t xml:space="preserve">m. nuo </w:t>
      </w:r>
      <w:r w:rsidR="00E10B95" w:rsidRPr="007C3495">
        <w:t xml:space="preserve">projektuojamos </w:t>
      </w:r>
      <w:r w:rsidRPr="007C3495">
        <w:t>emisijų matavimo sistemos spintos.</w:t>
      </w:r>
    </w:p>
    <w:p w14:paraId="440D237B" w14:textId="43806834" w:rsidR="005442FE" w:rsidRPr="007C3495" w:rsidRDefault="003564DD" w:rsidP="008153FB">
      <w:pPr>
        <w:pStyle w:val="Vardinimas3"/>
      </w:pPr>
      <w:r w:rsidRPr="007C3495">
        <w:t xml:space="preserve">Visų </w:t>
      </w:r>
      <w:r w:rsidR="009A4CF3" w:rsidRPr="007C3495">
        <w:t>užduočių</w:t>
      </w:r>
      <w:r w:rsidRPr="007C3495">
        <w:t xml:space="preserve"> apimtyje </w:t>
      </w:r>
      <w:r w:rsidR="009A4CF3" w:rsidRPr="007C3495">
        <w:t xml:space="preserve">turi būti atlikti </w:t>
      </w:r>
      <w:r w:rsidR="00F15373" w:rsidRPr="007C3495">
        <w:t xml:space="preserve">visi reikalingi </w:t>
      </w:r>
      <w:r w:rsidR="003F6B2B" w:rsidRPr="007C3495">
        <w:t xml:space="preserve">darbo ir reguliuojamų kontūrų </w:t>
      </w:r>
      <w:r w:rsidR="00F15373" w:rsidRPr="007C3495">
        <w:t>algoritm</w:t>
      </w:r>
      <w:r w:rsidR="003F6B2B" w:rsidRPr="007C3495">
        <w:t>ų</w:t>
      </w:r>
      <w:r w:rsidR="00F15373" w:rsidRPr="007C3495">
        <w:t xml:space="preserve"> koregavimo, papildymo, valdiklio ir SCADA sistemos programavimo</w:t>
      </w:r>
      <w:r w:rsidR="002B0F76" w:rsidRPr="007C3495">
        <w:t xml:space="preserve"> darbai</w:t>
      </w:r>
      <w:r w:rsidR="00AF3FC1" w:rsidRPr="007C3495">
        <w:t>.</w:t>
      </w:r>
    </w:p>
    <w:p w14:paraId="30F0FB8B" w14:textId="352F5494" w:rsidR="00AF3FC1" w:rsidRPr="007C3495" w:rsidRDefault="00AF3FC1" w:rsidP="008153FB">
      <w:pPr>
        <w:pStyle w:val="Vardinimas3"/>
      </w:pPr>
      <w:r w:rsidRPr="007C3495">
        <w:t>Atlikus visus programavimo</w:t>
      </w:r>
      <w:r w:rsidR="002C3F6E" w:rsidRPr="007C3495">
        <w:t xml:space="preserve"> ir pakuros derinimo</w:t>
      </w:r>
      <w:r w:rsidRPr="007C3495">
        <w:t xml:space="preserve"> dar</w:t>
      </w:r>
      <w:r w:rsidR="002C3F6E" w:rsidRPr="007C3495">
        <w:t>bus pateikti pakoreguotus pakurų darbo ir reguliavimo kontūrų algoritmus.</w:t>
      </w:r>
    </w:p>
    <w:p w14:paraId="69BE1584" w14:textId="63944519" w:rsidR="002B0F76" w:rsidRPr="007C3495" w:rsidRDefault="002832F5" w:rsidP="008153FB">
      <w:pPr>
        <w:pStyle w:val="Vardinimas3"/>
        <w:rPr>
          <w:strike/>
        </w:rPr>
      </w:pPr>
      <w:r w:rsidRPr="007C3495">
        <w:t>Visų užduočių apimtyje turi būti atlikti darbo projekto koregavimo darbai.</w:t>
      </w:r>
    </w:p>
    <w:p w14:paraId="2792CE78" w14:textId="3A464325" w:rsidR="00E51F75" w:rsidRPr="007C3495" w:rsidRDefault="00E51F75" w:rsidP="008153FB">
      <w:pPr>
        <w:pStyle w:val="Vardinimas3"/>
      </w:pPr>
      <w:r w:rsidRPr="007C3495">
        <w:t>Baigus visus numatytus montavimo darbus, atlikti VŠK-1</w:t>
      </w:r>
      <w:r w:rsidR="00C67F31" w:rsidRPr="007C3495">
        <w:t xml:space="preserve"> ir VŠK-</w:t>
      </w:r>
      <w:r w:rsidRPr="007C3495">
        <w:t xml:space="preserve">2 katilų režimų derinimo bandymus. Po bandymų pateikti šilumines normatyvines charakteristikas, </w:t>
      </w:r>
      <w:r w:rsidR="008903DC" w:rsidRPr="007C3495">
        <w:t xml:space="preserve">naujas </w:t>
      </w:r>
      <w:r w:rsidR="00E73D51" w:rsidRPr="007C3495">
        <w:t>rėžimines</w:t>
      </w:r>
      <w:r w:rsidRPr="007C3495">
        <w:t xml:space="preserve"> lenteles, bandymų ataskaitas, </w:t>
      </w:r>
      <w:r w:rsidR="008903DC" w:rsidRPr="007C3495">
        <w:t>papildytas ir pakoreguotas eksploatacijos</w:t>
      </w:r>
      <w:r w:rsidRPr="007C3495">
        <w:t xml:space="preserve"> instrukcijas ir išpildomąją dokumentaciją</w:t>
      </w:r>
      <w:r w:rsidR="00E810AD" w:rsidRPr="007C3495">
        <w:t>.</w:t>
      </w:r>
    </w:p>
    <w:p w14:paraId="461571CA" w14:textId="601E40EE" w:rsidR="006660D8" w:rsidRPr="007C3495" w:rsidRDefault="00382503" w:rsidP="001218DA">
      <w:pPr>
        <w:pStyle w:val="Vardinimas3"/>
      </w:pPr>
      <w:r w:rsidRPr="007C3495">
        <w:t>Rangovas</w:t>
      </w:r>
      <w:r w:rsidR="00E51F75" w:rsidRPr="007C3495">
        <w:t xml:space="preserve"> yra visiškai atsakingas už visų reikalingų darbų planavimą, projektavimą, pirkimus, komplektacijos tiekimą, įrangos </w:t>
      </w:r>
      <w:r w:rsidR="002C02EB" w:rsidRPr="007C3495">
        <w:t xml:space="preserve">ir jos </w:t>
      </w:r>
      <w:r w:rsidR="00E51F75" w:rsidRPr="007C3495">
        <w:t>montavim</w:t>
      </w:r>
      <w:r w:rsidR="002C02EB" w:rsidRPr="007C3495">
        <w:t>o darbus</w:t>
      </w:r>
      <w:r w:rsidR="00E51F75" w:rsidRPr="007C3495">
        <w:t>, programavimą bei paleidimą ir derinimą, rekonstruotos įrangos bandymus, Užsakovo personalo apmokymą, rekonstruotos įrangos įvedimą į eksploataciją pagal reikalavimus, nurodytus šioje techninėje užduotyje bei privalomos dokumentacijos, aktualios versijos, parengimą lietuvių kalba ir perdavimą Užsakovui.</w:t>
      </w:r>
      <w:r w:rsidR="0044360B" w:rsidRPr="007C3495">
        <w:t xml:space="preserve"> </w:t>
      </w:r>
    </w:p>
    <w:p w14:paraId="3456E87B" w14:textId="77777777" w:rsidR="002832F5" w:rsidRPr="007C3495" w:rsidRDefault="002832F5" w:rsidP="002832F5">
      <w:pPr>
        <w:pStyle w:val="Vardinimas3"/>
        <w:numPr>
          <w:ilvl w:val="0"/>
          <w:numId w:val="0"/>
        </w:numPr>
      </w:pPr>
    </w:p>
    <w:p w14:paraId="58E785D7" w14:textId="494AA77A" w:rsidR="006660D8" w:rsidRPr="007C3495" w:rsidRDefault="006660D8" w:rsidP="00B24726">
      <w:pPr>
        <w:pStyle w:val="Vardinimas1"/>
      </w:pPr>
      <w:r w:rsidRPr="007C3495">
        <w:t>REIKALAVIMAI VALDYMO SISTEMAI</w:t>
      </w:r>
    </w:p>
    <w:p w14:paraId="0893E9AD" w14:textId="4914CFBD" w:rsidR="006660D8" w:rsidRPr="007C3495" w:rsidRDefault="006660D8" w:rsidP="00B24726">
      <w:pPr>
        <w:pStyle w:val="Vardinimas2"/>
      </w:pPr>
      <w:r w:rsidRPr="007C3495">
        <w:t>Bendrieji reikalavimai valdymo sistemai</w:t>
      </w:r>
    </w:p>
    <w:p w14:paraId="4E947880" w14:textId="035B8F5F" w:rsidR="00DA3D66" w:rsidRPr="007C3495" w:rsidRDefault="00E24CFF" w:rsidP="004D2D78">
      <w:pPr>
        <w:pStyle w:val="Vardinimas3"/>
      </w:pPr>
      <w:r w:rsidRPr="007C3495">
        <w:t>VŠK-1 vald</w:t>
      </w:r>
      <w:r w:rsidR="00B432B2" w:rsidRPr="007C3495">
        <w:t>y</w:t>
      </w:r>
      <w:r w:rsidR="00573A27" w:rsidRPr="007C3495">
        <w:t>m</w:t>
      </w:r>
      <w:r w:rsidR="00B432B2" w:rsidRPr="007C3495">
        <w:t>ui įdiegtas</w:t>
      </w:r>
      <w:r w:rsidR="00032B5E" w:rsidRPr="007C3495">
        <w:t xml:space="preserve"> SIMATIC</w:t>
      </w:r>
      <w:r w:rsidR="00B432B2" w:rsidRPr="007C3495">
        <w:t xml:space="preserve"> ET</w:t>
      </w:r>
      <w:r w:rsidR="00F0120D" w:rsidRPr="007C3495">
        <w:t>-</w:t>
      </w:r>
      <w:r w:rsidR="00B432B2" w:rsidRPr="007C3495">
        <w:t>200SP</w:t>
      </w:r>
      <w:r w:rsidR="00F0120D" w:rsidRPr="007C3495">
        <w:t xml:space="preserve"> valdiklis VŠK-1 AVS skyde</w:t>
      </w:r>
      <w:r w:rsidR="00CD2DEA" w:rsidRPr="007C3495">
        <w:t xml:space="preserve">. </w:t>
      </w:r>
      <w:r w:rsidR="008D43B7" w:rsidRPr="007C3495">
        <w:t xml:space="preserve">Papildomi signalai projektuojami </w:t>
      </w:r>
      <w:r w:rsidR="00473FF0" w:rsidRPr="007C3495">
        <w:t>panaudojant valdiklio rezervinius įėjimus/išėjimus</w:t>
      </w:r>
      <w:r w:rsidR="00A703ED" w:rsidRPr="007C3495">
        <w:t>.</w:t>
      </w:r>
      <w:r w:rsidR="00473FF0" w:rsidRPr="007C3495">
        <w:t xml:space="preserve"> </w:t>
      </w:r>
      <w:r w:rsidR="00A703ED" w:rsidRPr="007C3495">
        <w:t xml:space="preserve">Esant poreikiui papildomiems </w:t>
      </w:r>
      <w:r w:rsidR="008078C1" w:rsidRPr="007C3495">
        <w:t xml:space="preserve"> įėjimų/išėjimų modulia</w:t>
      </w:r>
      <w:r w:rsidR="00A703ED" w:rsidRPr="007C3495">
        <w:t>m</w:t>
      </w:r>
      <w:r w:rsidR="008078C1" w:rsidRPr="007C3495">
        <w:t>s</w:t>
      </w:r>
      <w:r w:rsidR="00A703ED" w:rsidRPr="007C3495">
        <w:t xml:space="preserve"> juos tiekia Užsakovas</w:t>
      </w:r>
      <w:r w:rsidR="008078C1" w:rsidRPr="007C3495">
        <w:t>.</w:t>
      </w:r>
    </w:p>
    <w:p w14:paraId="6F013F02" w14:textId="12CEB73A" w:rsidR="008078C1" w:rsidRPr="007C3495" w:rsidRDefault="008078C1" w:rsidP="008078C1">
      <w:pPr>
        <w:pStyle w:val="Vardinimas3"/>
      </w:pPr>
      <w:r w:rsidRPr="007C3495">
        <w:t xml:space="preserve">VŠK-2 valdymui įdiegtas SIMATIC ET-200SP valdiklis VŠK-2 AVS skyde. </w:t>
      </w:r>
      <w:r w:rsidR="00A703ED" w:rsidRPr="007C3495">
        <w:t>Papildomi signalai projektuojami panaudojant valdiklio rezervinius įėjimus/išėjimus. Esant poreikiui papildomiems  įėjimų/išėjimų moduliams juos tiekia Užsakovas.</w:t>
      </w:r>
    </w:p>
    <w:p w14:paraId="605EB664" w14:textId="112901AD" w:rsidR="008078C1" w:rsidRPr="007C3495" w:rsidRDefault="009F6BDE" w:rsidP="004D2D78">
      <w:pPr>
        <w:pStyle w:val="Vardinimas3"/>
      </w:pPr>
      <w:r w:rsidRPr="007C3495">
        <w:lastRenderedPageBreak/>
        <w:t>Nauja v</w:t>
      </w:r>
      <w:r w:rsidR="006039B3" w:rsidRPr="007C3495">
        <w:t xml:space="preserve">aldymo skydų </w:t>
      </w:r>
      <w:r w:rsidRPr="007C3495">
        <w:t xml:space="preserve">įranga (relės, gnybtai, automatiniai išjungikliai, saugiklių </w:t>
      </w:r>
      <w:r w:rsidR="0084509C" w:rsidRPr="007C3495">
        <w:t xml:space="preserve">laikikliai ir pan.) </w:t>
      </w:r>
      <w:r w:rsidR="00C82879" w:rsidRPr="007C3495">
        <w:t>parenkama pagal esamą</w:t>
      </w:r>
      <w:r w:rsidR="00F917DC" w:rsidRPr="007C3495">
        <w:t xml:space="preserve"> VŠK-1 AVS ir VŠK-2 AVS (</w:t>
      </w:r>
      <w:r w:rsidR="009568D5" w:rsidRPr="007C3495">
        <w:t>toliau – valdymo skydų)</w:t>
      </w:r>
      <w:r w:rsidR="00F917DC" w:rsidRPr="007C3495">
        <w:t xml:space="preserve"> </w:t>
      </w:r>
      <w:r w:rsidR="00C82879" w:rsidRPr="007C3495">
        <w:t xml:space="preserve"> įrangą.</w:t>
      </w:r>
      <w:r w:rsidR="00E47CD1" w:rsidRPr="007C3495">
        <w:t xml:space="preserve"> Nesant galimybei įdiegti </w:t>
      </w:r>
      <w:r w:rsidR="00550EDC" w:rsidRPr="007C3495">
        <w:t>t</w:t>
      </w:r>
      <w:r w:rsidR="00060E7C" w:rsidRPr="007C3495">
        <w:t>okios pat įrangos, naują</w:t>
      </w:r>
      <w:r w:rsidR="009568D5" w:rsidRPr="007C3495">
        <w:t xml:space="preserve"> derinti su Užsakovu.</w:t>
      </w:r>
    </w:p>
    <w:p w14:paraId="427ADC5A" w14:textId="7E4B7344" w:rsidR="007C2E7B" w:rsidRPr="007C3495" w:rsidRDefault="007C2E7B" w:rsidP="004D2D78">
      <w:pPr>
        <w:pStyle w:val="Vardinimas3"/>
      </w:pPr>
      <w:r w:rsidRPr="007C3495">
        <w:t xml:space="preserve">Papildant/koreguojant </w:t>
      </w:r>
      <w:r w:rsidR="00F25D6A" w:rsidRPr="007C3495">
        <w:t>valdymo skydų montažą išlaikyti</w:t>
      </w:r>
      <w:r w:rsidR="00154668" w:rsidRPr="007C3495">
        <w:t xml:space="preserve"> tok</w:t>
      </w:r>
      <w:r w:rsidR="00AB3257" w:rsidRPr="007C3495">
        <w:t>ią</w:t>
      </w:r>
      <w:r w:rsidR="00154668" w:rsidRPr="007C3495">
        <w:t xml:space="preserve"> pat laidų</w:t>
      </w:r>
      <w:r w:rsidR="00F528F4" w:rsidRPr="007C3495">
        <w:t xml:space="preserve"> </w:t>
      </w:r>
      <w:r w:rsidR="00154668" w:rsidRPr="007C3495">
        <w:t>spalvin</w:t>
      </w:r>
      <w:r w:rsidR="00AB3257" w:rsidRPr="007C3495">
        <w:t>ę sistemą.</w:t>
      </w:r>
    </w:p>
    <w:p w14:paraId="1C07FFE6" w14:textId="3E1E5F7A" w:rsidR="00A04451" w:rsidRPr="007C3495" w:rsidRDefault="00A04451" w:rsidP="004D2D78">
      <w:pPr>
        <w:pStyle w:val="Vardinimas3"/>
      </w:pPr>
      <w:r w:rsidRPr="007C3495">
        <w:t>Visa naujai sumontuota įranga</w:t>
      </w:r>
      <w:r w:rsidR="00105ABB" w:rsidRPr="007C3495">
        <w:t xml:space="preserve">, </w:t>
      </w:r>
      <w:r w:rsidR="00F3383F" w:rsidRPr="007C3495">
        <w:t>laidai</w:t>
      </w:r>
      <w:r w:rsidR="00105ABB" w:rsidRPr="007C3495">
        <w:t>, kabeliai</w:t>
      </w:r>
      <w:r w:rsidR="00F313AA" w:rsidRPr="007C3495">
        <w:t xml:space="preserve"> valdymo skyduose</w:t>
      </w:r>
      <w:r w:rsidR="00F3383F" w:rsidRPr="007C3495">
        <w:t xml:space="preserve"> turi būti </w:t>
      </w:r>
      <w:r w:rsidR="00F313AA" w:rsidRPr="007C3495">
        <w:t>sužymėt</w:t>
      </w:r>
      <w:r w:rsidR="00105ABB" w:rsidRPr="007C3495">
        <w:t>i pagal</w:t>
      </w:r>
      <w:r w:rsidR="00721456" w:rsidRPr="007C3495">
        <w:t xml:space="preserve"> </w:t>
      </w:r>
      <w:r w:rsidR="00105ABB" w:rsidRPr="007C3495">
        <w:t>esamą</w:t>
      </w:r>
      <w:r w:rsidR="00721456" w:rsidRPr="007C3495">
        <w:t xml:space="preserve"> </w:t>
      </w:r>
      <w:r w:rsidR="00105ABB" w:rsidRPr="007C3495">
        <w:t>valdymo skydų žymėjimo sistemą.</w:t>
      </w:r>
    </w:p>
    <w:p w14:paraId="5FE90B67" w14:textId="5DAD6DDA" w:rsidR="00A944AD" w:rsidRPr="007C3495" w:rsidRDefault="002720CE" w:rsidP="004D2D78">
      <w:pPr>
        <w:pStyle w:val="Vardinimas3"/>
      </w:pPr>
      <w:r w:rsidRPr="007C3495">
        <w:t>Įrangos</w:t>
      </w:r>
      <w:r w:rsidR="00A944AD" w:rsidRPr="007C3495">
        <w:t xml:space="preserve"> išdėstymas</w:t>
      </w:r>
      <w:r w:rsidRPr="007C3495">
        <w:t xml:space="preserve"> valdymo skyduose derinamas su Užsakovu.</w:t>
      </w:r>
    </w:p>
    <w:p w14:paraId="0E0B88F4" w14:textId="7C17791C" w:rsidR="00923376" w:rsidRPr="007C3495" w:rsidRDefault="0028068E" w:rsidP="004D2D78">
      <w:pPr>
        <w:pStyle w:val="Vardinimas3"/>
      </w:pPr>
      <w:r w:rsidRPr="007C3495">
        <w:t>Visi nauji katilų įrenginiai ir prietaisai</w:t>
      </w:r>
      <w:r w:rsidR="00C161FD" w:rsidRPr="007C3495">
        <w:t>, kabeliai</w:t>
      </w:r>
      <w:r w:rsidRPr="007C3495">
        <w:t xml:space="preserve"> turi būti </w:t>
      </w:r>
      <w:r w:rsidR="00C161FD" w:rsidRPr="007C3495">
        <w:t>sužymėti pagal esamą žymėjimo sistemą.</w:t>
      </w:r>
    </w:p>
    <w:p w14:paraId="2B519595" w14:textId="542A9CB0" w:rsidR="00BB7657" w:rsidRPr="007C3495" w:rsidRDefault="00BB7657" w:rsidP="00B24726">
      <w:pPr>
        <w:pStyle w:val="Vardinimas2"/>
      </w:pPr>
      <w:r w:rsidRPr="007C3495">
        <w:t>Procesų valdymo ir automatikos įrenginių techninė specifikacija</w:t>
      </w:r>
    </w:p>
    <w:p w14:paraId="2DF6D9E7" w14:textId="779C11B9" w:rsidR="0070780E" w:rsidRPr="007C3495" w:rsidRDefault="0070780E" w:rsidP="0070780E">
      <w:pPr>
        <w:pStyle w:val="Vardinimas3"/>
      </w:pPr>
      <w:r w:rsidRPr="007C3495">
        <w:t>Temperatūros jutikliai</w:t>
      </w:r>
      <w:r w:rsidR="00D376E5" w:rsidRPr="007C3495">
        <w:t xml:space="preserve"> po katilų </w:t>
      </w:r>
      <w:proofErr w:type="spellStart"/>
      <w:r w:rsidR="00D376E5" w:rsidRPr="007C3495">
        <w:t>ardynais</w:t>
      </w:r>
      <w:proofErr w:type="spellEnd"/>
      <w:r w:rsidRPr="007C3495">
        <w:t>:</w:t>
      </w:r>
    </w:p>
    <w:p w14:paraId="06458C1A" w14:textId="6BD7127C" w:rsidR="0005321E" w:rsidRPr="007C3495" w:rsidRDefault="0070780E" w:rsidP="0005321E">
      <w:pPr>
        <w:pStyle w:val="Vard"/>
      </w:pPr>
      <w:r w:rsidRPr="007C3495">
        <w:t xml:space="preserve">konstrukcija: </w:t>
      </w:r>
      <w:r w:rsidR="00801888" w:rsidRPr="007C3495">
        <w:t>termopor</w:t>
      </w:r>
      <w:r w:rsidR="00C00E52" w:rsidRPr="007C3495">
        <w:t xml:space="preserve">a </w:t>
      </w:r>
      <w:r w:rsidR="004A4DED" w:rsidRPr="007C3495">
        <w:t xml:space="preserve">su </w:t>
      </w:r>
      <w:r w:rsidRPr="007C3495">
        <w:t>keitikliu;</w:t>
      </w:r>
    </w:p>
    <w:p w14:paraId="364EDBC0" w14:textId="77777777" w:rsidR="0070780E" w:rsidRPr="007C3495" w:rsidRDefault="0070780E" w:rsidP="0005321E">
      <w:pPr>
        <w:pStyle w:val="Vard"/>
        <w:rPr>
          <w:b/>
        </w:rPr>
      </w:pPr>
      <w:r w:rsidRPr="007C3495">
        <w:t>keitiklio santykinė paklaida ne didesnė kaip ±0,1 %;</w:t>
      </w:r>
    </w:p>
    <w:p w14:paraId="0A51278D" w14:textId="3991077E" w:rsidR="0070780E" w:rsidRPr="007C3495" w:rsidRDefault="0070780E" w:rsidP="0005321E">
      <w:pPr>
        <w:pStyle w:val="Vard"/>
        <w:rPr>
          <w:b/>
        </w:rPr>
      </w:pPr>
      <w:r w:rsidRPr="007C3495">
        <w:t xml:space="preserve">išėjimas </w:t>
      </w:r>
      <w:proofErr w:type="spellStart"/>
      <w:r w:rsidRPr="007C3495">
        <w:t>srovinis</w:t>
      </w:r>
      <w:proofErr w:type="spellEnd"/>
      <w:r w:rsidRPr="007C3495">
        <w:t xml:space="preserve"> 4</w:t>
      </w:r>
      <w:r w:rsidR="00C43A2E" w:rsidRPr="007C3495">
        <w:t>-20</w:t>
      </w:r>
      <w:r w:rsidRPr="007C3495">
        <w:t xml:space="preserve"> </w:t>
      </w:r>
      <w:proofErr w:type="spellStart"/>
      <w:r w:rsidRPr="007C3495">
        <w:t>mA</w:t>
      </w:r>
      <w:proofErr w:type="spellEnd"/>
      <w:r w:rsidR="008E2D2B" w:rsidRPr="007C3495">
        <w:t>,</w:t>
      </w:r>
      <w:r w:rsidR="00C43A2E" w:rsidRPr="007C3495">
        <w:t xml:space="preserve"> su HART</w:t>
      </w:r>
      <w:r w:rsidR="00A611C4" w:rsidRPr="007C3495">
        <w:t xml:space="preserve"> protokolu</w:t>
      </w:r>
      <w:r w:rsidRPr="007C3495">
        <w:t>;</w:t>
      </w:r>
    </w:p>
    <w:p w14:paraId="1183D063" w14:textId="50F2ED76" w:rsidR="008E2D2B" w:rsidRPr="007C3495" w:rsidRDefault="003368FF" w:rsidP="0005321E">
      <w:pPr>
        <w:pStyle w:val="Vard"/>
        <w:rPr>
          <w:b/>
        </w:rPr>
      </w:pPr>
      <w:r w:rsidRPr="007C3495">
        <w:t>integruotas</w:t>
      </w:r>
      <w:r w:rsidR="000C5630" w:rsidRPr="007C3495">
        <w:t xml:space="preserve"> ekranėlis;</w:t>
      </w:r>
    </w:p>
    <w:p w14:paraId="16C5BAB7" w14:textId="67C7E668" w:rsidR="0070780E" w:rsidRPr="007C3495" w:rsidRDefault="0070780E" w:rsidP="0005321E">
      <w:pPr>
        <w:pStyle w:val="Vard"/>
        <w:rPr>
          <w:b/>
        </w:rPr>
      </w:pPr>
      <w:r w:rsidRPr="007C3495">
        <w:t>apsaugos klasė nemažiau IP6</w:t>
      </w:r>
      <w:r w:rsidR="0008273C" w:rsidRPr="007C3495">
        <w:t>5</w:t>
      </w:r>
      <w:r w:rsidRPr="007C3495">
        <w:t>;</w:t>
      </w:r>
    </w:p>
    <w:p w14:paraId="37E0FF6A" w14:textId="5AA5645A" w:rsidR="00785DD2" w:rsidRPr="007C3495" w:rsidRDefault="001C4B24" w:rsidP="0005321E">
      <w:pPr>
        <w:pStyle w:val="Vard"/>
        <w:rPr>
          <w:b/>
        </w:rPr>
      </w:pPr>
      <w:r w:rsidRPr="007C3495">
        <w:t>aplinkos temperatūr</w:t>
      </w:r>
      <w:r w:rsidR="00517C5F" w:rsidRPr="007C3495">
        <w:t>os diapazonas ne mažesnis nei</w:t>
      </w:r>
      <w:r w:rsidRPr="007C3495">
        <w:t xml:space="preserve"> -40...+80 </w:t>
      </w:r>
      <w:r w:rsidR="009300C5" w:rsidRPr="007C3495">
        <w:t>°C</w:t>
      </w:r>
      <w:r w:rsidR="00C43A2E" w:rsidRPr="007C3495">
        <w:t>;</w:t>
      </w:r>
    </w:p>
    <w:p w14:paraId="3A98A97D" w14:textId="7DA98EF5" w:rsidR="0070780E" w:rsidRPr="007C3495" w:rsidRDefault="0070780E" w:rsidP="0005321E">
      <w:pPr>
        <w:pStyle w:val="Vard"/>
        <w:rPr>
          <w:b/>
        </w:rPr>
      </w:pPr>
      <w:r w:rsidRPr="007C3495">
        <w:t>visi temperatūros jutikliai turi būti to paties gamintojo.</w:t>
      </w:r>
    </w:p>
    <w:p w14:paraId="2725ADE5" w14:textId="046B00A3" w:rsidR="00193A3C" w:rsidRPr="007C3495" w:rsidRDefault="001324E6" w:rsidP="00193A3C">
      <w:pPr>
        <w:pStyle w:val="Vardinimas3"/>
      </w:pPr>
      <w:r w:rsidRPr="007C3495">
        <w:t>Kiti t</w:t>
      </w:r>
      <w:r w:rsidR="004F3C10" w:rsidRPr="007C3495">
        <w:t>emperatūros jutikliai:</w:t>
      </w:r>
    </w:p>
    <w:p w14:paraId="767A5713" w14:textId="34ED00AE" w:rsidR="00C00E52" w:rsidRPr="007C3495" w:rsidRDefault="00C00E52" w:rsidP="00C00E52">
      <w:pPr>
        <w:pStyle w:val="Vard"/>
        <w:rPr>
          <w:b/>
        </w:rPr>
      </w:pPr>
      <w:r w:rsidRPr="007C3495">
        <w:t xml:space="preserve">konstrukcija: </w:t>
      </w:r>
      <w:proofErr w:type="spellStart"/>
      <w:r w:rsidRPr="007C3495">
        <w:t>varžinis</w:t>
      </w:r>
      <w:proofErr w:type="spellEnd"/>
      <w:r w:rsidRPr="007C3495">
        <w:t xml:space="preserve"> termometras ar termopora su keitikliu;</w:t>
      </w:r>
    </w:p>
    <w:p w14:paraId="4E6B6F3C" w14:textId="163EBEE9" w:rsidR="00C00E52" w:rsidRPr="007C3495" w:rsidRDefault="00C00E52" w:rsidP="00C00E52">
      <w:pPr>
        <w:pStyle w:val="Vard"/>
        <w:rPr>
          <w:b/>
        </w:rPr>
      </w:pPr>
      <w:r w:rsidRPr="007C3495">
        <w:t xml:space="preserve">keitiklis turi būti sumontuotas temperatūros jutiklio korpuse; </w:t>
      </w:r>
    </w:p>
    <w:p w14:paraId="0A972A0A" w14:textId="77777777" w:rsidR="00C00E52" w:rsidRPr="007C3495" w:rsidRDefault="00C00E52" w:rsidP="00C00E52">
      <w:pPr>
        <w:pStyle w:val="Vard"/>
        <w:rPr>
          <w:b/>
        </w:rPr>
      </w:pPr>
      <w:r w:rsidRPr="007C3495">
        <w:t>termometrai ir termoporos turi būti ištraukiami iš korpuso;</w:t>
      </w:r>
    </w:p>
    <w:p w14:paraId="643481EB" w14:textId="50AD215D" w:rsidR="00C00E52" w:rsidRPr="007C3495" w:rsidRDefault="00C00E52" w:rsidP="00C00E52">
      <w:pPr>
        <w:pStyle w:val="Vard"/>
        <w:rPr>
          <w:b/>
        </w:rPr>
      </w:pPr>
      <w:proofErr w:type="spellStart"/>
      <w:r w:rsidRPr="007C3495">
        <w:t>varžinio</w:t>
      </w:r>
      <w:proofErr w:type="spellEnd"/>
      <w:r w:rsidRPr="007C3495">
        <w:t xml:space="preserve"> jutiklio tikslumas privalo atitikti DIN B reikalavimus;</w:t>
      </w:r>
    </w:p>
    <w:p w14:paraId="5266E729" w14:textId="77777777" w:rsidR="00C00E52" w:rsidRPr="007C3495" w:rsidRDefault="00C00E52" w:rsidP="00C00E52">
      <w:pPr>
        <w:pStyle w:val="Vard"/>
        <w:rPr>
          <w:b/>
        </w:rPr>
      </w:pPr>
      <w:r w:rsidRPr="007C3495">
        <w:t>keitiklio santykinė paklaida ne didesnė kaip ±0,1 %;</w:t>
      </w:r>
    </w:p>
    <w:p w14:paraId="61B53A38" w14:textId="77777777" w:rsidR="00C00E52" w:rsidRPr="007C3495" w:rsidRDefault="00C00E52" w:rsidP="00C00E52">
      <w:pPr>
        <w:pStyle w:val="Vard"/>
        <w:rPr>
          <w:b/>
        </w:rPr>
      </w:pPr>
      <w:r w:rsidRPr="007C3495">
        <w:t xml:space="preserve">išėjimas </w:t>
      </w:r>
      <w:proofErr w:type="spellStart"/>
      <w:r w:rsidRPr="007C3495">
        <w:t>srovinis</w:t>
      </w:r>
      <w:proofErr w:type="spellEnd"/>
      <w:r w:rsidRPr="007C3495">
        <w:t xml:space="preserve"> 4-20 </w:t>
      </w:r>
      <w:proofErr w:type="spellStart"/>
      <w:r w:rsidRPr="007C3495">
        <w:t>mA</w:t>
      </w:r>
      <w:proofErr w:type="spellEnd"/>
      <w:r w:rsidRPr="007C3495">
        <w:t>, su HART protokolu;</w:t>
      </w:r>
    </w:p>
    <w:p w14:paraId="0573DF94" w14:textId="6924685A" w:rsidR="00C00E52" w:rsidRPr="007C3495" w:rsidRDefault="00C00E52" w:rsidP="00C00E52">
      <w:pPr>
        <w:pStyle w:val="Vard"/>
        <w:rPr>
          <w:b/>
        </w:rPr>
      </w:pPr>
      <w:r w:rsidRPr="007C3495">
        <w:t>apsaugos klasė nemažiau IP6</w:t>
      </w:r>
      <w:r w:rsidR="0008273C" w:rsidRPr="007C3495">
        <w:t>5</w:t>
      </w:r>
      <w:r w:rsidRPr="007C3495">
        <w:t>;</w:t>
      </w:r>
    </w:p>
    <w:p w14:paraId="4954E837" w14:textId="0C2F3DF6" w:rsidR="00C00E52" w:rsidRPr="007C3495" w:rsidRDefault="00517C5F" w:rsidP="00C00E52">
      <w:pPr>
        <w:pStyle w:val="Vard"/>
        <w:rPr>
          <w:b/>
        </w:rPr>
      </w:pPr>
      <w:r w:rsidRPr="007C3495">
        <w:t xml:space="preserve">aplinkos temperatūros diapazonas ne mažesnis nei </w:t>
      </w:r>
      <w:r w:rsidR="00C00E52" w:rsidRPr="007C3495">
        <w:t>-40...+80 °C;</w:t>
      </w:r>
    </w:p>
    <w:p w14:paraId="0F95F471" w14:textId="319293D2" w:rsidR="006D6302" w:rsidRPr="007C3495" w:rsidRDefault="00C00E52" w:rsidP="00C00E52">
      <w:pPr>
        <w:pStyle w:val="Vard"/>
        <w:rPr>
          <w:b/>
        </w:rPr>
      </w:pPr>
      <w:r w:rsidRPr="007C3495">
        <w:t>visi temperatūros jutikliai turi būti to paties gamintojo.</w:t>
      </w:r>
    </w:p>
    <w:p w14:paraId="13ABFDDA" w14:textId="69F1A76C" w:rsidR="00E413DE" w:rsidRPr="007C3495" w:rsidRDefault="0087652C" w:rsidP="00582A90">
      <w:pPr>
        <w:pStyle w:val="Vardinimas3"/>
      </w:pPr>
      <w:r w:rsidRPr="007C3495">
        <w:t>Diferencialinio slėgio jutikliai</w:t>
      </w:r>
      <w:r w:rsidR="00CE24B5" w:rsidRPr="007C3495">
        <w:t xml:space="preserve"> srauto matavimui:</w:t>
      </w:r>
    </w:p>
    <w:p w14:paraId="0BCB68DE" w14:textId="2BE75496" w:rsidR="0025019C" w:rsidRPr="007C3495" w:rsidRDefault="0025019C" w:rsidP="0025019C">
      <w:pPr>
        <w:pStyle w:val="Vard"/>
      </w:pPr>
      <w:r w:rsidRPr="007C3495">
        <w:t>santykinė paklaida ne didesnė kaip ±1,5 %;</w:t>
      </w:r>
    </w:p>
    <w:p w14:paraId="7AABFB73" w14:textId="5D11C73C" w:rsidR="004F27D6" w:rsidRPr="007C3495" w:rsidRDefault="004F27D6" w:rsidP="004F27D6">
      <w:pPr>
        <w:pStyle w:val="Vard"/>
        <w:rPr>
          <w:b/>
        </w:rPr>
      </w:pPr>
      <w:r w:rsidRPr="007C3495">
        <w:t xml:space="preserve">išėjimas </w:t>
      </w:r>
      <w:proofErr w:type="spellStart"/>
      <w:r w:rsidRPr="007C3495">
        <w:t>srovinis</w:t>
      </w:r>
      <w:proofErr w:type="spellEnd"/>
      <w:r w:rsidRPr="007C3495">
        <w:t xml:space="preserve"> 4-20 </w:t>
      </w:r>
      <w:proofErr w:type="spellStart"/>
      <w:r w:rsidRPr="007C3495">
        <w:t>mA</w:t>
      </w:r>
      <w:proofErr w:type="spellEnd"/>
      <w:r w:rsidRPr="007C3495">
        <w:t>, su HART protokolu</w:t>
      </w:r>
      <w:r w:rsidR="00722F1B" w:rsidRPr="007C3495">
        <w:t>. Jei prietaisas nepalaiko HART protokolo, turi būti</w:t>
      </w:r>
      <w:r w:rsidR="00A03E38" w:rsidRPr="007C3495">
        <w:t xml:space="preserve"> kita</w:t>
      </w:r>
      <w:r w:rsidR="00722F1B" w:rsidRPr="007C3495">
        <w:t xml:space="preserve"> galimybė</w:t>
      </w:r>
      <w:r w:rsidR="00A03E38" w:rsidRPr="007C3495">
        <w:t xml:space="preserve"> prisijung</w:t>
      </w:r>
      <w:r w:rsidR="000173D7" w:rsidRPr="007C3495">
        <w:t>ti</w:t>
      </w:r>
      <w:r w:rsidR="00A03E38" w:rsidRPr="007C3495">
        <w:t xml:space="preserve"> prie prietaiso</w:t>
      </w:r>
      <w:r w:rsidR="00907083" w:rsidRPr="007C3495">
        <w:t>, jį konfigūruoti, atlikti diagnostiką ir kalibravimą</w:t>
      </w:r>
      <w:r w:rsidR="00387CB4" w:rsidRPr="007C3495">
        <w:t xml:space="preserve"> – tokiu atveju Rangovas pateikia </w:t>
      </w:r>
      <w:r w:rsidR="00A55124" w:rsidRPr="007C3495">
        <w:t>U</w:t>
      </w:r>
      <w:r w:rsidR="00387CB4" w:rsidRPr="007C3495">
        <w:t>žsakovui reikalingą</w:t>
      </w:r>
      <w:r w:rsidR="000173D7" w:rsidRPr="007C3495">
        <w:t xml:space="preserve"> prisijungimo</w:t>
      </w:r>
      <w:r w:rsidR="00387CB4" w:rsidRPr="007C3495">
        <w:t xml:space="preserve"> </w:t>
      </w:r>
      <w:r w:rsidR="007D4DEC" w:rsidRPr="007C3495">
        <w:t>keitiklį ir programinę įrangą</w:t>
      </w:r>
      <w:r w:rsidR="00373CCD" w:rsidRPr="007C3495">
        <w:t xml:space="preserve">, </w:t>
      </w:r>
      <w:r w:rsidR="00AF1B69" w:rsidRPr="007C3495">
        <w:t>licencijas</w:t>
      </w:r>
      <w:r w:rsidR="007D4DEC" w:rsidRPr="007C3495">
        <w:t>.</w:t>
      </w:r>
    </w:p>
    <w:p w14:paraId="1C433ADB" w14:textId="0CB2D7CA" w:rsidR="00F6003B" w:rsidRPr="007C3495" w:rsidRDefault="00F6003B" w:rsidP="00F6003B">
      <w:pPr>
        <w:pStyle w:val="Vard"/>
        <w:rPr>
          <w:b/>
        </w:rPr>
      </w:pPr>
      <w:r w:rsidRPr="007C3495">
        <w:t>integruotas ekranėlis;</w:t>
      </w:r>
    </w:p>
    <w:p w14:paraId="03D80BBF" w14:textId="5BE5E036" w:rsidR="00A2436D" w:rsidRPr="007C3495" w:rsidRDefault="00A2436D" w:rsidP="00A2436D">
      <w:pPr>
        <w:pStyle w:val="Vard"/>
        <w:rPr>
          <w:b/>
        </w:rPr>
      </w:pPr>
      <w:r w:rsidRPr="007C3495">
        <w:t>apsaugos klasė ne</w:t>
      </w:r>
      <w:r w:rsidR="004C220C" w:rsidRPr="007C3495">
        <w:t xml:space="preserve"> </w:t>
      </w:r>
      <w:r w:rsidRPr="007C3495">
        <w:t>mažiau IP65;</w:t>
      </w:r>
    </w:p>
    <w:p w14:paraId="3610EF6A" w14:textId="3F4F44A4" w:rsidR="00F6003B" w:rsidRPr="007C3495" w:rsidRDefault="00C059BA" w:rsidP="007275DF">
      <w:pPr>
        <w:pStyle w:val="Vard"/>
        <w:rPr>
          <w:b/>
        </w:rPr>
      </w:pPr>
      <w:r w:rsidRPr="007C3495">
        <w:t>proceso temperatūros diapazonas ne mažesnis nei 0...+50 °C;</w:t>
      </w:r>
    </w:p>
    <w:p w14:paraId="734142A2" w14:textId="0BFFB91C" w:rsidR="004F3C10" w:rsidRPr="007C3495" w:rsidRDefault="004F3C10" w:rsidP="00582A90">
      <w:pPr>
        <w:pStyle w:val="Vardinimas3"/>
      </w:pPr>
      <w:r w:rsidRPr="007C3495">
        <w:t>Dažnio keitikliai</w:t>
      </w:r>
    </w:p>
    <w:p w14:paraId="4DB1361F" w14:textId="4F13F685" w:rsidR="00A55124" w:rsidRPr="007C3495" w:rsidRDefault="009915D1" w:rsidP="00A55124">
      <w:pPr>
        <w:pStyle w:val="Vard"/>
      </w:pPr>
      <w:r w:rsidRPr="007C3495">
        <w:t xml:space="preserve">nauji dažnio keitikliai integruojami į esamą </w:t>
      </w:r>
      <w:r w:rsidR="00B01387" w:rsidRPr="007C3495">
        <w:t>dažnio keitiklių valdymo sistemą;</w:t>
      </w:r>
    </w:p>
    <w:p w14:paraId="0141DAF8" w14:textId="3F6410EA" w:rsidR="0087652C" w:rsidRPr="007C3495" w:rsidRDefault="005668C1" w:rsidP="008D7117">
      <w:pPr>
        <w:pStyle w:val="Vard"/>
      </w:pPr>
      <w:r w:rsidRPr="007C3495">
        <w:t>dažnio keitikliai turi palaikyti PR</w:t>
      </w:r>
      <w:r w:rsidR="00ED1FBB" w:rsidRPr="007C3495">
        <w:t>O</w:t>
      </w:r>
      <w:r w:rsidRPr="007C3495">
        <w:t xml:space="preserve">FIBUS DP </w:t>
      </w:r>
      <w:r w:rsidR="00997226" w:rsidRPr="007C3495">
        <w:t xml:space="preserve">ryšio protokolą ir </w:t>
      </w:r>
      <w:r w:rsidR="005619F7" w:rsidRPr="007C3495">
        <w:t>jungiami</w:t>
      </w:r>
      <w:r w:rsidR="00E3230B" w:rsidRPr="007C3495">
        <w:t xml:space="preserve"> </w:t>
      </w:r>
      <w:r w:rsidR="00C22FE0" w:rsidRPr="007C3495">
        <w:t xml:space="preserve">į esamą </w:t>
      </w:r>
      <w:r w:rsidR="00BD3DAC" w:rsidRPr="007C3495">
        <w:t xml:space="preserve">PROFIBUS DP tinklą prie kiekvieno valdiklio išlaikant vieno spindulio </w:t>
      </w:r>
      <w:r w:rsidR="005F7C12" w:rsidRPr="007C3495">
        <w:t>principą</w:t>
      </w:r>
      <w:r w:rsidR="007632A1" w:rsidRPr="007C3495">
        <w:t xml:space="preserve">. </w:t>
      </w:r>
      <w:r w:rsidR="00693733" w:rsidRPr="007C3495">
        <w:t xml:space="preserve">PROFIBUS DP pajungimui naudoti </w:t>
      </w:r>
      <w:r w:rsidR="00482C14" w:rsidRPr="007C3495">
        <w:t>specializuotą kabelį bei</w:t>
      </w:r>
      <w:r w:rsidR="00046F89" w:rsidRPr="007C3495">
        <w:t xml:space="preserve"> specializuotas</w:t>
      </w:r>
      <w:r w:rsidR="00482C14" w:rsidRPr="007C3495">
        <w:t xml:space="preserve"> jungtis.</w:t>
      </w:r>
    </w:p>
    <w:p w14:paraId="003FC325" w14:textId="6300DEC4" w:rsidR="008D7117" w:rsidRPr="007C3495" w:rsidRDefault="008E2479" w:rsidP="008D7117">
      <w:pPr>
        <w:pStyle w:val="Vardinimas1"/>
      </w:pPr>
      <w:r w:rsidRPr="007C3495">
        <w:t>dūmų</w:t>
      </w:r>
      <w:r w:rsidR="00656328" w:rsidRPr="007C3495">
        <w:t xml:space="preserve"> automatinės</w:t>
      </w:r>
      <w:r w:rsidRPr="007C3495">
        <w:t xml:space="preserve"> mo</w:t>
      </w:r>
      <w:r w:rsidR="00AB1ECF" w:rsidRPr="007C3495">
        <w:t>n</w:t>
      </w:r>
      <w:r w:rsidRPr="007C3495">
        <w:t>itoringo sistemos</w:t>
      </w:r>
      <w:r w:rsidR="00656328" w:rsidRPr="007C3495">
        <w:t xml:space="preserve"> (AMS)</w:t>
      </w:r>
      <w:r w:rsidRPr="007C3495">
        <w:t xml:space="preserve"> reikalavimai</w:t>
      </w:r>
    </w:p>
    <w:p w14:paraId="095521A7" w14:textId="5F3E9339" w:rsidR="008E2479" w:rsidRPr="007C3495" w:rsidRDefault="00C61A41" w:rsidP="00DF3553">
      <w:pPr>
        <w:pStyle w:val="Vardinimas2"/>
      </w:pPr>
      <w:r w:rsidRPr="007C3495">
        <w:t>Bendrieji reikalavimai</w:t>
      </w:r>
    </w:p>
    <w:p w14:paraId="4AD138B5" w14:textId="5F8FD68D" w:rsidR="00C61A41" w:rsidRPr="007C3495" w:rsidRDefault="00AB1ECF" w:rsidP="00C61A41">
      <w:pPr>
        <w:pStyle w:val="Vardinimas3"/>
      </w:pPr>
      <w:r w:rsidRPr="007C3495">
        <w:t>Įdiegta nauja automatinė dūmų monitoringo sistema (toliau – AMS) turi atitikti keliamus reikalavimus, kurie keliami šiuose norminiuose dokumentuose, teisės aktuose ir standartuose:</w:t>
      </w:r>
    </w:p>
    <w:p w14:paraId="6DBB1932" w14:textId="77777777" w:rsidR="00D71666" w:rsidRPr="007C3495" w:rsidRDefault="00D71666" w:rsidP="00D71666">
      <w:pPr>
        <w:pStyle w:val="Vard"/>
      </w:pPr>
      <w:r w:rsidRPr="007C3495">
        <w:t>„Specialieji reikalavimai dideliems kurą deginantiems įrenginiams“, patvirtintas Lietuvos Respublikos aplinkos ministro 2001-09-28 d. įsakymu Nr. 486, (aktuali redakcija);</w:t>
      </w:r>
    </w:p>
    <w:p w14:paraId="3DC28B59" w14:textId="77777777" w:rsidR="00D71666" w:rsidRPr="007C3495" w:rsidRDefault="00D71666" w:rsidP="00D71666">
      <w:pPr>
        <w:pStyle w:val="Vard"/>
      </w:pPr>
      <w:r w:rsidRPr="007C3495">
        <w:t xml:space="preserve">LAND 86:2007 „Stacionarūs aplinkos oro taršos šaltiniai. Automatinės matavimo sistemos ir tyrimo metodai“, pavirtintas Lietuvos Respublikos aplinkos ministro 2007-10-03 d. įsakymu Nr. D1-654, (aktuali </w:t>
      </w:r>
      <w:r w:rsidRPr="007C3495">
        <w:lastRenderedPageBreak/>
        <w:t>redakcija). Taip pat LAND 86:2007 nurodytiems standartams (LST ISO 10155:2001, LST ISO 10155:2001/AC1:2003, LST ISO 14164:2004 arba lygiaverčiams);</w:t>
      </w:r>
    </w:p>
    <w:p w14:paraId="6B68BCA8" w14:textId="77777777" w:rsidR="00D71666" w:rsidRPr="007C3495" w:rsidRDefault="00D71666" w:rsidP="00D71666">
      <w:pPr>
        <w:pStyle w:val="Vard"/>
      </w:pPr>
      <w:r w:rsidRPr="007C3495">
        <w:t>„Stacionarių taršos šaltinių išmetamų į aplinkos orą teršalų ir teršalų aplinkos ore ėminių laboratoriniams tyrimams atlikti ėmimo, matavimų ir tyrimų atlikimo taisyklės“, patvirtintos Lietuvos Respublikos aplinkos ministro 2004-02-11 d. įsakymu Nr. D1-68, (aktuali redakcija);</w:t>
      </w:r>
    </w:p>
    <w:p w14:paraId="2C1A6561" w14:textId="77777777" w:rsidR="00D71666" w:rsidRPr="007C3495" w:rsidRDefault="00D71666" w:rsidP="00D71666">
      <w:pPr>
        <w:pStyle w:val="Vard"/>
      </w:pPr>
      <w:r w:rsidRPr="007C3495">
        <w:t>„Stacionarių taršos šaltinių išmetamų į aplinkos orą teršalų laboratorinės kontrolės metodinės rekomendacijos“, patvirtintas Lietuvos Respublikos aplinkos ministro 2004-02-11 d. įsakymas Nr. D1-68 (aktuali redakcija);</w:t>
      </w:r>
    </w:p>
    <w:p w14:paraId="0BB006E5" w14:textId="77777777" w:rsidR="00D71666" w:rsidRPr="007C3495" w:rsidRDefault="00D71666" w:rsidP="00D71666">
      <w:pPr>
        <w:pStyle w:val="Vard"/>
      </w:pPr>
      <w:r w:rsidRPr="007C3495">
        <w:t>LST EN14181, LST 17255-1, LST 17255-2, LST EN15267, LST EN15259, LST EN15058 arba lygiaverčiai   standartai pramonių išmetamų teršalų monitoringo sistemoms;</w:t>
      </w:r>
    </w:p>
    <w:p w14:paraId="7B052BB2" w14:textId="77777777" w:rsidR="00D71666" w:rsidRPr="007C3495" w:rsidRDefault="00D71666" w:rsidP="00D71666">
      <w:pPr>
        <w:pStyle w:val="Vard"/>
      </w:pPr>
      <w:r w:rsidRPr="007C3495">
        <w:t>Europos parlamento ir tarybos 2010 m. lapkričio 24 d. direktyva 2010/75/ES „Dėl pramoninių išmetamų teršalų (taršos integruotos prevencijos ir kontrolės)“;</w:t>
      </w:r>
    </w:p>
    <w:p w14:paraId="106A47D3" w14:textId="77777777" w:rsidR="00D71666" w:rsidRPr="007C3495" w:rsidRDefault="00D71666" w:rsidP="00D71666">
      <w:pPr>
        <w:pStyle w:val="Vard"/>
      </w:pPr>
      <w:r w:rsidRPr="007C3495">
        <w:t>2017 m. liepos 31 d. Komisijos įgyvendinimo sprendimas (ES) 2017/1442, kuriame pagal Europos Parlamento ir Tarybos direktyvą 2010/75/ES dėl pramoninių išmetamų teršalų pateikiamos geriausių prieinamų gamybos būdų (GPGB) išvados dėl didelių kurą deginančių įrenginių.</w:t>
      </w:r>
    </w:p>
    <w:p w14:paraId="0688B897" w14:textId="2A533A4B" w:rsidR="00AB1ECF" w:rsidRPr="007C3495" w:rsidRDefault="00FE7646" w:rsidP="00B2630A">
      <w:pPr>
        <w:pStyle w:val="Vardinimas2"/>
      </w:pPr>
      <w:r w:rsidRPr="007C3495">
        <w:t>Reikalavimai techninei dokumentacijai</w:t>
      </w:r>
    </w:p>
    <w:p w14:paraId="7B41F5AC" w14:textId="76111569" w:rsidR="00847169" w:rsidRPr="007C3495" w:rsidRDefault="00847169" w:rsidP="00847169">
      <w:pPr>
        <w:pStyle w:val="Vardinimas3"/>
      </w:pPr>
      <w:r w:rsidRPr="007C3495">
        <w:t>Užsakovui turi būti pateikta sekanti įrangos techninė dokumentacija, įrodanti įrangos atitikimą techninių sąlygų reikalavimams:</w:t>
      </w:r>
    </w:p>
    <w:p w14:paraId="50B32503" w14:textId="77777777" w:rsidR="00BD5072" w:rsidRPr="007C3495" w:rsidRDefault="00BD5072" w:rsidP="00BD5072">
      <w:pPr>
        <w:pStyle w:val="Vard"/>
      </w:pPr>
      <w:r w:rsidRPr="007C3495">
        <w:t>AMS sistemos QAL1 sertifikatai pagal EN 14181 ir EN15267  arba lygiaverčius  standartus;</w:t>
      </w:r>
    </w:p>
    <w:p w14:paraId="039FD4DC" w14:textId="77777777" w:rsidR="00BD5072" w:rsidRPr="007C3495" w:rsidRDefault="00BD5072" w:rsidP="00BD5072">
      <w:pPr>
        <w:pStyle w:val="Vard"/>
      </w:pPr>
      <w:r w:rsidRPr="007C3495">
        <w:t>Įrangos montavimo reikalavimai;</w:t>
      </w:r>
    </w:p>
    <w:p w14:paraId="25B5BD90" w14:textId="77777777" w:rsidR="00BD5072" w:rsidRPr="007C3495" w:rsidRDefault="00BD5072" w:rsidP="00BD5072">
      <w:pPr>
        <w:pStyle w:val="Vard"/>
      </w:pPr>
      <w:r w:rsidRPr="007C3495">
        <w:t>Detalūs įrangos aprašymai, kuriuose turi būti nurodytos siūlomos įrangos charakteristikos, parametrai, matavimo priemonių tipai, firminiai vardai, gamintojai;</w:t>
      </w:r>
    </w:p>
    <w:p w14:paraId="4835F549" w14:textId="77777777" w:rsidR="00BD5072" w:rsidRPr="007C3495" w:rsidRDefault="00BD5072" w:rsidP="00BD5072">
      <w:pPr>
        <w:pStyle w:val="Vard"/>
      </w:pPr>
      <w:r w:rsidRPr="007C3495">
        <w:t>Informacija apie siūlomos įrangos konfigūravimo ir diagnostikos priemones;</w:t>
      </w:r>
    </w:p>
    <w:p w14:paraId="49FFB559" w14:textId="43818903" w:rsidR="00847169" w:rsidRPr="007C3495" w:rsidRDefault="00295677" w:rsidP="00295677">
      <w:pPr>
        <w:pStyle w:val="Vardinimas2"/>
      </w:pPr>
      <w:r w:rsidRPr="007C3495">
        <w:t>Darbų etapai</w:t>
      </w:r>
    </w:p>
    <w:p w14:paraId="5D4197D8" w14:textId="324631C5" w:rsidR="006C4199" w:rsidRPr="007C3495" w:rsidRDefault="006C4199" w:rsidP="006C4199">
      <w:pPr>
        <w:pStyle w:val="Vardinimas3"/>
      </w:pPr>
      <w:r w:rsidRPr="007C3495">
        <w:t>AMS įrengimo darbai turi apimti šiuos (esant poreikiui, jais neapsiriboti) etapus:</w:t>
      </w:r>
    </w:p>
    <w:p w14:paraId="78C24677" w14:textId="08B2E6D9" w:rsidR="00A65D60" w:rsidRPr="007C3495" w:rsidRDefault="00A65D60" w:rsidP="00A65D60">
      <w:pPr>
        <w:pStyle w:val="Vard"/>
      </w:pPr>
      <w:r w:rsidRPr="007C3495">
        <w:t>Projekto paruošimas</w:t>
      </w:r>
      <w:r w:rsidR="00A41300" w:rsidRPr="007C3495">
        <w:t>;</w:t>
      </w:r>
    </w:p>
    <w:p w14:paraId="01B2A4AA" w14:textId="77777777" w:rsidR="00A65D60" w:rsidRPr="007C3495" w:rsidRDefault="00A65D60" w:rsidP="00A65D60">
      <w:pPr>
        <w:pStyle w:val="Vard"/>
      </w:pPr>
      <w:r w:rsidRPr="007C3495">
        <w:t>AMS įrangos tiekimas;</w:t>
      </w:r>
    </w:p>
    <w:p w14:paraId="3D63B6AB" w14:textId="77777777" w:rsidR="00A65D60" w:rsidRPr="007C3495" w:rsidRDefault="00A65D60" w:rsidP="00A65D60">
      <w:pPr>
        <w:pStyle w:val="Vard"/>
      </w:pPr>
      <w:r w:rsidRPr="007C3495">
        <w:t>AMS įrangos montavimo darbai;</w:t>
      </w:r>
    </w:p>
    <w:p w14:paraId="35639EB5" w14:textId="77777777" w:rsidR="00A65D60" w:rsidRPr="007C3495" w:rsidRDefault="00A65D60" w:rsidP="00A65D60">
      <w:pPr>
        <w:pStyle w:val="Vard"/>
      </w:pPr>
      <w:r w:rsidRPr="007C3495">
        <w:t>AMS paleidimo derinimo darbai;</w:t>
      </w:r>
    </w:p>
    <w:p w14:paraId="49CC5567" w14:textId="77777777" w:rsidR="00A65D60" w:rsidRPr="007C3495" w:rsidRDefault="00A65D60" w:rsidP="00A65D60">
      <w:pPr>
        <w:pStyle w:val="Vard"/>
      </w:pPr>
      <w:r w:rsidRPr="007C3495">
        <w:t>Užsakovo personalo apmokymai;</w:t>
      </w:r>
    </w:p>
    <w:p w14:paraId="3EF52D7B" w14:textId="77777777" w:rsidR="00A65D60" w:rsidRPr="007C3495" w:rsidRDefault="00A65D60" w:rsidP="00A65D60">
      <w:pPr>
        <w:pStyle w:val="Vard"/>
      </w:pPr>
      <w:r w:rsidRPr="007C3495">
        <w:t>Užbaigus darbus, priduoti suinteresuotoms organizacijoms;</w:t>
      </w:r>
    </w:p>
    <w:p w14:paraId="5EDE9216" w14:textId="77777777" w:rsidR="00A65D60" w:rsidRPr="007C3495" w:rsidRDefault="00A65D60" w:rsidP="00A65D60">
      <w:pPr>
        <w:pStyle w:val="Vard"/>
      </w:pPr>
      <w:r w:rsidRPr="007C3495">
        <w:t>Projektinės dokumentacijos su atžyma „Taip pastatyta“ paruošimas ir pridavimas Užsakovui;</w:t>
      </w:r>
    </w:p>
    <w:p w14:paraId="2FC4CC5B" w14:textId="27D1F38C" w:rsidR="00A65D60" w:rsidRPr="007C3495" w:rsidRDefault="004913D6" w:rsidP="004913D6">
      <w:pPr>
        <w:pStyle w:val="Vardinimas2"/>
      </w:pPr>
      <w:r w:rsidRPr="007C3495">
        <w:t>Projektiniai reikalavimai</w:t>
      </w:r>
    </w:p>
    <w:p w14:paraId="07E4505B" w14:textId="78F0C160" w:rsidR="004913D6" w:rsidRPr="007C3495" w:rsidRDefault="00482F87" w:rsidP="004913D6">
      <w:pPr>
        <w:pStyle w:val="Vardinimas3"/>
      </w:pPr>
      <w:r w:rsidRPr="007C3495">
        <w:t>Atliekant projektą turi būti pateikta visa informacija susijusi su AMS sistema, t.y. parinktais matavimo būdais, matuojamaisiais parametrais, matavimo charakteristikomis, matavimo priemonėmis, matavimo vietomis, duomenų surinkimo ir apdorojimo sistemomis, susieta su technologiniais sprendiniais (technologinis oras, elektra, duomenų perdavimas ir pan.) bei kita susijusia informacija. Projekte turi būti pateikta, bet tuo neapsiribojant:</w:t>
      </w:r>
    </w:p>
    <w:p w14:paraId="09576E40" w14:textId="77777777" w:rsidR="005F68FD" w:rsidRPr="007C3495" w:rsidRDefault="005F68FD" w:rsidP="005F68FD">
      <w:pPr>
        <w:pStyle w:val="Vard"/>
      </w:pPr>
      <w:r w:rsidRPr="007C3495">
        <w:t>aiškinamasis raštas, techninės specifikacijos;</w:t>
      </w:r>
    </w:p>
    <w:p w14:paraId="7A2D37BB" w14:textId="77777777" w:rsidR="005F68FD" w:rsidRPr="007C3495" w:rsidRDefault="005F68FD" w:rsidP="005F68FD">
      <w:pPr>
        <w:pStyle w:val="Vard"/>
      </w:pPr>
      <w:r w:rsidRPr="007C3495">
        <w:t>priimtų techninių sprendimų, dėl matavimo būdų bei priemonių parinkimo, pagrindimas;</w:t>
      </w:r>
    </w:p>
    <w:p w14:paraId="33C000C3" w14:textId="77777777" w:rsidR="005F68FD" w:rsidRPr="007C3495" w:rsidRDefault="005F68FD" w:rsidP="005F68FD">
      <w:pPr>
        <w:pStyle w:val="Vard"/>
      </w:pPr>
      <w:r w:rsidRPr="007C3495">
        <w:t>priimtų techninių sprendimų dėl matavimo vietų įrengimo, pagrindimas;</w:t>
      </w:r>
    </w:p>
    <w:p w14:paraId="67EA0E2E" w14:textId="77777777" w:rsidR="005F68FD" w:rsidRPr="007C3495" w:rsidRDefault="005F68FD" w:rsidP="005F68FD">
      <w:pPr>
        <w:pStyle w:val="Vard"/>
      </w:pPr>
      <w:r w:rsidRPr="007C3495">
        <w:t>įrenginių išdėstymo planas;</w:t>
      </w:r>
    </w:p>
    <w:p w14:paraId="39B8DC0D" w14:textId="77777777" w:rsidR="005F68FD" w:rsidRPr="007C3495" w:rsidRDefault="005F68FD" w:rsidP="005F68FD">
      <w:pPr>
        <w:pStyle w:val="Vard"/>
      </w:pPr>
      <w:r w:rsidRPr="007C3495">
        <w:t>montavimo schemos, brėžiniai;</w:t>
      </w:r>
    </w:p>
    <w:p w14:paraId="03DEBCD6" w14:textId="77777777" w:rsidR="005F68FD" w:rsidRPr="007C3495" w:rsidRDefault="005F68FD" w:rsidP="005F68FD">
      <w:pPr>
        <w:pStyle w:val="Vard"/>
      </w:pPr>
      <w:r w:rsidRPr="007C3495">
        <w:t>įrengimų/medžiagų ir montavimo/darbų žiniaraščiai;</w:t>
      </w:r>
    </w:p>
    <w:p w14:paraId="12FF169E" w14:textId="77777777" w:rsidR="005F68FD" w:rsidRPr="007C3495" w:rsidRDefault="005F68FD" w:rsidP="005F68FD">
      <w:pPr>
        <w:pStyle w:val="Vard"/>
      </w:pPr>
      <w:r w:rsidRPr="007C3495">
        <w:t>kita būtina informacija pagal šių techninių sąlygų reikalavimus.</w:t>
      </w:r>
    </w:p>
    <w:p w14:paraId="764029FB" w14:textId="07C9B294" w:rsidR="00482F87" w:rsidRPr="007C3495" w:rsidRDefault="00BB1B2A" w:rsidP="00BB1B2A">
      <w:pPr>
        <w:pStyle w:val="Vardinimas2"/>
      </w:pPr>
      <w:r w:rsidRPr="007C3495">
        <w:t>Reikalavimai AMS įrangai ir jos įrengimui</w:t>
      </w:r>
    </w:p>
    <w:p w14:paraId="075F9AE4" w14:textId="61E41F08" w:rsidR="00116F3D" w:rsidRPr="007C3495" w:rsidRDefault="00116F3D" w:rsidP="00116F3D">
      <w:pPr>
        <w:pStyle w:val="Vardinimas3"/>
      </w:pPr>
      <w:r w:rsidRPr="007C3495">
        <w:t>Pagal paruoštą ir patvirtintą projektą, turi būti įrengta nauja AMS, įrengti AMS duomenų apdorojimo, analizės, signalizacijos sistemą, atitinkamai suprogramuoti ataskaitų sudarymo ir saugojimo duomenų bazę. AMS įrangos darbo laikas – nepertraukiamas matavimas. Turi būti užtikrintos sąlygos leidžiančios naujoje įrangoje panaudoti techninės ir programinės įrangos vėlesnes versijas.</w:t>
      </w:r>
    </w:p>
    <w:p w14:paraId="36A6BD0F" w14:textId="366EBE08" w:rsidR="00116F3D" w:rsidRPr="007C3495" w:rsidRDefault="00116F3D" w:rsidP="00116F3D">
      <w:pPr>
        <w:pStyle w:val="Vardinimas3"/>
      </w:pPr>
      <w:r w:rsidRPr="007C3495">
        <w:lastRenderedPageBreak/>
        <w:t>Teršalų koncentracijas</w:t>
      </w:r>
      <w:r w:rsidR="00E4413C" w:rsidRPr="007C3495">
        <w:t xml:space="preserve"> </w:t>
      </w:r>
      <w:r w:rsidRPr="007C3495">
        <w:t>AMS privalo matuoti, registruoti, apdoroti, analizuoti bei išsaugoti.</w:t>
      </w:r>
    </w:p>
    <w:p w14:paraId="35AFB268" w14:textId="77777777" w:rsidR="00116F3D" w:rsidRPr="007C3495" w:rsidRDefault="00116F3D" w:rsidP="00116F3D">
      <w:pPr>
        <w:pStyle w:val="Vardinimas3"/>
      </w:pPr>
      <w:r w:rsidRPr="007C3495">
        <w:t>Prieš atliekant darbus, turi būti gauti visi leidimai darbams, o atlikus darbus turi būti pateikti visi naudotų medžiagų sertifikatai, naudotų montavimo technologijų aprašai, darbų priėmimo aktai ir ataskaitinė dokumentacija.</w:t>
      </w:r>
    </w:p>
    <w:p w14:paraId="305BFDF9" w14:textId="4C936161" w:rsidR="00116F3D" w:rsidRPr="007C3495" w:rsidRDefault="00116F3D" w:rsidP="00116F3D">
      <w:pPr>
        <w:pStyle w:val="Vardinimas3"/>
      </w:pPr>
      <w:r w:rsidRPr="007C3495">
        <w:t>Teršalų matavimo jutiklių bei mėginio paėmimo ir matavimo vietos turi būti parinktos ir įrengtos taip, kad išmetamųjų dujų srauto trikdžių poveikis matuokliams būtų minimalus, o vieta atitiktų ėminių ėmimo ir matavimo vietų įrengimo reikalavimus ir atitiktų Lietuvos Respublikos Aplinkos ministro 2004 m. vasario 11 d. įsakymo Nr. D1-68 „Dėl Stacionarių taršos šaltinių išmetamų į aplinkos orą teršalų laboratorinės kontrolės metodinių rekomendacijų patvirtinimo“ reikalavimus.</w:t>
      </w:r>
    </w:p>
    <w:p w14:paraId="542B0A27" w14:textId="77777777" w:rsidR="00116F3D" w:rsidRPr="007C3495" w:rsidRDefault="00116F3D" w:rsidP="00116F3D">
      <w:pPr>
        <w:pStyle w:val="Vardinimas3"/>
      </w:pPr>
      <w:r w:rsidRPr="007C3495">
        <w:t xml:space="preserve">Teršalų matavimo vietos turi būti įrengtos taip, kad atsižvelgiant į darbų sąlygas bei meteorologines sąlygas, būtų užtikrinti darbų saugos reikalavimai diegiant AMS ir ją eksploatuojant. </w:t>
      </w:r>
    </w:p>
    <w:p w14:paraId="12316C10" w14:textId="77777777" w:rsidR="00116F3D" w:rsidRPr="007C3495" w:rsidRDefault="00116F3D" w:rsidP="00116F3D">
      <w:pPr>
        <w:pStyle w:val="Vardinimas3"/>
      </w:pPr>
      <w:r w:rsidRPr="007C3495">
        <w:t xml:space="preserve">Analizatoriams kalibruoti turi būti įrengtos naujos pavyzdinių kalibravimo dujų linijos, pavyzdinių dujų balionų reduktoriai. Perdavus į eksploataciją kalibravimo dujų balionus perka pats Užsakovas. Balionai turi būti įrenti uždaromoje rakinamoje metalinėje spintoje. </w:t>
      </w:r>
    </w:p>
    <w:p w14:paraId="0D0B58E3" w14:textId="77777777" w:rsidR="00116F3D" w:rsidRPr="007C3495" w:rsidRDefault="00116F3D" w:rsidP="00116F3D">
      <w:pPr>
        <w:pStyle w:val="Vardinimas3"/>
      </w:pPr>
      <w:r w:rsidRPr="007C3495">
        <w:t xml:space="preserve">AMS turi užtikrinti kokybišką nustatytos apimties matavimų atlikimą, rezultatų surinkimą, apdorojimą, analizę, signalizavimą esant oro taršos normatyvų viršijimui, ataskaitų parengimą ir visų duomenų išsaugojimą. Duomenys turi būti eksportuojami ir saugomi MS Excel formatu. </w:t>
      </w:r>
    </w:p>
    <w:p w14:paraId="075DC35A" w14:textId="77777777" w:rsidR="00116F3D" w:rsidRPr="007C3495" w:rsidRDefault="00116F3D" w:rsidP="00116F3D">
      <w:pPr>
        <w:pStyle w:val="Vardinimas3"/>
      </w:pPr>
      <w:r w:rsidRPr="007C3495">
        <w:t>MP turi atitikti metinio AMS priežiūros testavimo (QAL-2 ir AST) reikalavimus, nustatytus standarte.</w:t>
      </w:r>
    </w:p>
    <w:p w14:paraId="331C00BA" w14:textId="484DA8D9" w:rsidR="00116F3D" w:rsidRPr="007C3495" w:rsidRDefault="00116F3D" w:rsidP="00116F3D">
      <w:pPr>
        <w:pStyle w:val="Vardinimas3"/>
      </w:pPr>
      <w:r w:rsidRPr="007C3495">
        <w:t>AMS turi signalizuoti šviesine ir garsine signalizacija SCADA sistemoje, kada teršalų matavimo rezultatai pasiekia T.R.V. Pagal poreikį įspėjamosios šviesinės ir garsinės signalizacijos ribos gali būti keičiamos paties Užsakovo, todėl jų pakeitimo procedūra turi būti aprašyta eksploatacijos instrukcijoje.</w:t>
      </w:r>
    </w:p>
    <w:p w14:paraId="235D8407" w14:textId="5454BFC7" w:rsidR="008515A7" w:rsidRPr="007C3495" w:rsidRDefault="00116F3D" w:rsidP="00116F3D">
      <w:pPr>
        <w:pStyle w:val="Vardinimas3"/>
      </w:pPr>
      <w:r w:rsidRPr="007C3495">
        <w:t>Išmetamųjų medžiagų matuojami kokybiniai parametrai (koncentracijos) turi būti išreiškiami teršalų mase išmetamųjų dujų tūrio vienete, esant normaliosioms sąlygoms, t.y. 273°K temperatūrai ir 101,3 kPa slėgiui (be vandens garų). Koncentracijos išreiškiamos mg/Nm3, laikant, kad deguonies kiekis išmetamųjų dujų tūryje deginant dujinį kurą yra 3%, o skystą kurą yra 6%.</w:t>
      </w:r>
    </w:p>
    <w:p w14:paraId="43C7EBB7" w14:textId="1A948C05" w:rsidR="004306CA" w:rsidRPr="007C3495" w:rsidRDefault="00803588" w:rsidP="00116F3D">
      <w:pPr>
        <w:pStyle w:val="Vardinimas3"/>
      </w:pPr>
      <w:r w:rsidRPr="007C3495">
        <w:t xml:space="preserve">AMS </w:t>
      </w:r>
      <w:r w:rsidR="0CDC1A93" w:rsidRPr="007C3495">
        <w:t xml:space="preserve">projektuojami </w:t>
      </w:r>
      <w:r w:rsidRPr="007C3495">
        <w:t>parametrų matavim</w:t>
      </w:r>
      <w:r w:rsidR="01B3E44C" w:rsidRPr="007C3495">
        <w:t>ai</w:t>
      </w:r>
      <w:r w:rsidRPr="007C3495">
        <w:t>:</w:t>
      </w:r>
    </w:p>
    <w:tbl>
      <w:tblPr>
        <w:tblW w:w="47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7"/>
        <w:gridCol w:w="1843"/>
        <w:gridCol w:w="2126"/>
        <w:gridCol w:w="1837"/>
        <w:gridCol w:w="2267"/>
      </w:tblGrid>
      <w:tr w:rsidR="00A703ED" w:rsidRPr="007C3495" w14:paraId="7415FDEA" w14:textId="77777777" w:rsidTr="00A703ED">
        <w:trPr>
          <w:trHeight w:val="573"/>
          <w:jc w:val="center"/>
        </w:trPr>
        <w:tc>
          <w:tcPr>
            <w:tcW w:w="1811" w:type="pct"/>
            <w:gridSpan w:val="2"/>
            <w:shd w:val="clear" w:color="auto" w:fill="auto"/>
            <w:vAlign w:val="center"/>
          </w:tcPr>
          <w:p w14:paraId="2DD19586" w14:textId="63ABD611" w:rsidR="008D3136" w:rsidRPr="007C3495" w:rsidRDefault="008D3136" w:rsidP="00D30A24">
            <w:pPr>
              <w:spacing w:after="0"/>
              <w:jc w:val="center"/>
              <w:rPr>
                <w:rFonts w:ascii="Times New Roman" w:hAnsi="Times New Roman" w:cs="Times New Roman"/>
                <w:b/>
                <w:sz w:val="24"/>
                <w:szCs w:val="24"/>
                <w:lang w:eastAsia="lt-LT"/>
              </w:rPr>
            </w:pPr>
            <w:r w:rsidRPr="007C3495">
              <w:rPr>
                <w:rFonts w:ascii="Times New Roman" w:hAnsi="Times New Roman" w:cs="Times New Roman"/>
                <w:b/>
                <w:bCs/>
                <w:noProof/>
                <w:sz w:val="24"/>
                <w:szCs w:val="24"/>
                <w:lang w:eastAsia="lt-LT"/>
              </w:rPr>
              <mc:AlternateContent>
                <mc:Choice Requires="wpi">
                  <w:drawing>
                    <wp:anchor distT="0" distB="0" distL="114300" distR="114300" simplePos="0" relativeHeight="251658240" behindDoc="0" locked="0" layoutInCell="1" allowOverlap="1" wp14:anchorId="43F49109" wp14:editId="186CCC2E">
                      <wp:simplePos x="0" y="0"/>
                      <wp:positionH relativeFrom="column">
                        <wp:posOffset>-221099015</wp:posOffset>
                      </wp:positionH>
                      <wp:positionV relativeFrom="paragraph">
                        <wp:posOffset>-207836938</wp:posOffset>
                      </wp:positionV>
                      <wp:extent cx="360" cy="360"/>
                      <wp:effectExtent l="95250" t="152400" r="114300" b="152400"/>
                      <wp:wrapNone/>
                      <wp:docPr id="1" name="Rankraštį 1"/>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1C3265F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1" o:spid="_x0000_s1026" type="#_x0000_t75" style="position:absolute;margin-left:-17413.6pt;margin-top:-16373.6pt;width:8.55pt;height:17.0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">
                      <v:imagedata r:id="rId9" o:title=""/>
                    </v:shape>
                  </w:pict>
                </mc:Fallback>
              </mc:AlternateContent>
            </w:r>
            <w:r w:rsidRPr="007C3495">
              <w:rPr>
                <w:rFonts w:ascii="Times New Roman" w:hAnsi="Times New Roman" w:cs="Times New Roman"/>
                <w:b/>
                <w:bCs/>
                <w:sz w:val="24"/>
                <w:szCs w:val="24"/>
                <w:lang w:eastAsia="lt-LT"/>
              </w:rPr>
              <w:t>Išmetamųjų dujų parametrai</w:t>
            </w:r>
          </w:p>
        </w:tc>
        <w:tc>
          <w:tcPr>
            <w:tcW w:w="1088" w:type="pct"/>
            <w:shd w:val="clear" w:color="auto" w:fill="auto"/>
            <w:noWrap/>
            <w:vAlign w:val="center"/>
          </w:tcPr>
          <w:p w14:paraId="5C61F4D8" w14:textId="77777777" w:rsidR="008D3136" w:rsidRPr="007C3495" w:rsidRDefault="008D3136" w:rsidP="00D30A24">
            <w:pPr>
              <w:spacing w:after="0"/>
              <w:jc w:val="center"/>
              <w:rPr>
                <w:rFonts w:ascii="Times New Roman" w:hAnsi="Times New Roman" w:cs="Times New Roman"/>
                <w:sz w:val="24"/>
                <w:szCs w:val="24"/>
                <w:lang w:eastAsia="lt-LT"/>
              </w:rPr>
            </w:pPr>
            <w:r w:rsidRPr="007C3495">
              <w:rPr>
                <w:rFonts w:ascii="Times New Roman" w:hAnsi="Times New Roman" w:cs="Times New Roman"/>
                <w:b/>
                <w:bCs/>
                <w:sz w:val="24"/>
                <w:szCs w:val="24"/>
                <w:lang w:eastAsia="lt-LT"/>
              </w:rPr>
              <w:t>Mato vienetai</w:t>
            </w:r>
          </w:p>
        </w:tc>
        <w:tc>
          <w:tcPr>
            <w:tcW w:w="940" w:type="pct"/>
            <w:shd w:val="clear" w:color="auto" w:fill="auto"/>
            <w:noWrap/>
            <w:vAlign w:val="center"/>
          </w:tcPr>
          <w:p w14:paraId="34FAE107" w14:textId="77777777" w:rsidR="008D3136" w:rsidRPr="007C3495" w:rsidRDefault="008D3136" w:rsidP="00D30A24">
            <w:pPr>
              <w:spacing w:after="0"/>
              <w:jc w:val="center"/>
              <w:rPr>
                <w:rFonts w:ascii="Times New Roman" w:hAnsi="Times New Roman" w:cs="Times New Roman"/>
                <w:b/>
                <w:sz w:val="24"/>
                <w:szCs w:val="24"/>
                <w:lang w:eastAsia="lt-LT"/>
              </w:rPr>
            </w:pPr>
            <w:r w:rsidRPr="007C3495">
              <w:rPr>
                <w:rFonts w:ascii="Times New Roman" w:hAnsi="Times New Roman" w:cs="Times New Roman"/>
                <w:b/>
                <w:sz w:val="24"/>
                <w:szCs w:val="24"/>
                <w:lang w:eastAsia="lt-LT"/>
              </w:rPr>
              <w:t>Matavimo ribos</w:t>
            </w:r>
          </w:p>
          <w:p w14:paraId="1797AC3A" w14:textId="77777777" w:rsidR="008D3136" w:rsidRPr="007C3495" w:rsidRDefault="008D3136" w:rsidP="00D30A24">
            <w:pPr>
              <w:spacing w:after="0"/>
              <w:jc w:val="center"/>
              <w:rPr>
                <w:rFonts w:ascii="Times New Roman" w:hAnsi="Times New Roman" w:cs="Times New Roman"/>
                <w:sz w:val="24"/>
                <w:szCs w:val="24"/>
                <w:lang w:eastAsia="lt-LT"/>
              </w:rPr>
            </w:pPr>
            <w:r w:rsidRPr="007C3495">
              <w:rPr>
                <w:rFonts w:ascii="Times New Roman" w:hAnsi="Times New Roman" w:cs="Times New Roman"/>
                <w:b/>
                <w:sz w:val="24"/>
                <w:szCs w:val="24"/>
                <w:lang w:eastAsia="lt-LT"/>
              </w:rPr>
              <w:t>(nuo – iki)</w:t>
            </w:r>
          </w:p>
        </w:tc>
        <w:tc>
          <w:tcPr>
            <w:tcW w:w="1160" w:type="pct"/>
            <w:shd w:val="clear" w:color="auto" w:fill="auto"/>
            <w:noWrap/>
            <w:vAlign w:val="center"/>
          </w:tcPr>
          <w:p w14:paraId="30B6E904" w14:textId="77777777" w:rsidR="008D3136" w:rsidRPr="007C3495" w:rsidRDefault="008D3136" w:rsidP="00D30A24">
            <w:pPr>
              <w:spacing w:after="0"/>
              <w:jc w:val="center"/>
              <w:rPr>
                <w:rFonts w:ascii="Times New Roman" w:hAnsi="Times New Roman" w:cs="Times New Roman"/>
                <w:sz w:val="24"/>
                <w:szCs w:val="24"/>
                <w:lang w:eastAsia="lt-LT"/>
              </w:rPr>
            </w:pPr>
            <w:r w:rsidRPr="007C3495">
              <w:rPr>
                <w:rFonts w:ascii="Times New Roman" w:hAnsi="Times New Roman" w:cs="Times New Roman"/>
                <w:b/>
                <w:sz w:val="24"/>
                <w:szCs w:val="24"/>
                <w:lang w:eastAsia="lt-LT"/>
              </w:rPr>
              <w:t>Matavimų paklaida, %</w:t>
            </w:r>
          </w:p>
        </w:tc>
      </w:tr>
      <w:tr w:rsidR="00A703ED" w:rsidRPr="007C3495" w14:paraId="34FE1171" w14:textId="77777777" w:rsidTr="00A703ED">
        <w:trPr>
          <w:trHeight w:val="324"/>
          <w:jc w:val="center"/>
        </w:trPr>
        <w:tc>
          <w:tcPr>
            <w:tcW w:w="868" w:type="pct"/>
            <w:vMerge w:val="restart"/>
            <w:shd w:val="clear" w:color="auto" w:fill="auto"/>
            <w:vAlign w:val="center"/>
          </w:tcPr>
          <w:p w14:paraId="0ABAF472" w14:textId="77777777" w:rsidR="00A703ED" w:rsidRPr="007C3495" w:rsidRDefault="00A703ED" w:rsidP="00D30A24">
            <w:pPr>
              <w:spacing w:after="0"/>
              <w:ind w:left="-109" w:right="-99" w:hanging="29"/>
              <w:jc w:val="center"/>
              <w:rPr>
                <w:rFonts w:ascii="Times New Roman" w:hAnsi="Times New Roman" w:cs="Times New Roman"/>
                <w:sz w:val="24"/>
                <w:szCs w:val="24"/>
                <w:lang w:eastAsia="lt-LT"/>
              </w:rPr>
            </w:pPr>
            <w:r w:rsidRPr="007C3495">
              <w:rPr>
                <w:rFonts w:ascii="Times New Roman" w:hAnsi="Times New Roman" w:cs="Times New Roman"/>
                <w:sz w:val="24"/>
                <w:szCs w:val="24"/>
                <w:lang w:eastAsia="lt-LT"/>
              </w:rPr>
              <w:t>Matuojamos koncentracijos*</w:t>
            </w:r>
          </w:p>
        </w:tc>
        <w:tc>
          <w:tcPr>
            <w:tcW w:w="943" w:type="pct"/>
            <w:shd w:val="clear" w:color="auto" w:fill="auto"/>
            <w:noWrap/>
            <w:vAlign w:val="center"/>
          </w:tcPr>
          <w:p w14:paraId="41406566" w14:textId="77777777" w:rsidR="00A703ED" w:rsidRPr="007C3495" w:rsidRDefault="00A703ED" w:rsidP="00D30A24">
            <w:pPr>
              <w:spacing w:after="0"/>
              <w:rPr>
                <w:rFonts w:ascii="Times New Roman" w:hAnsi="Times New Roman" w:cs="Times New Roman"/>
                <w:bCs/>
                <w:sz w:val="24"/>
                <w:szCs w:val="24"/>
                <w:lang w:eastAsia="lt-LT"/>
              </w:rPr>
            </w:pPr>
            <w:r w:rsidRPr="007C3495">
              <w:rPr>
                <w:rFonts w:ascii="Times New Roman" w:hAnsi="Times New Roman" w:cs="Times New Roman"/>
                <w:bCs/>
                <w:sz w:val="24"/>
                <w:szCs w:val="24"/>
                <w:lang w:eastAsia="lt-LT"/>
              </w:rPr>
              <w:t>CO</w:t>
            </w:r>
          </w:p>
        </w:tc>
        <w:tc>
          <w:tcPr>
            <w:tcW w:w="1088" w:type="pct"/>
            <w:shd w:val="clear" w:color="auto" w:fill="auto"/>
            <w:noWrap/>
            <w:vAlign w:val="center"/>
          </w:tcPr>
          <w:p w14:paraId="5E7EC56E" w14:textId="77777777" w:rsidR="00A703ED" w:rsidRPr="007C3495" w:rsidRDefault="00A703ED" w:rsidP="00D30A24">
            <w:pPr>
              <w:spacing w:after="0"/>
              <w:ind w:firstLine="26"/>
              <w:jc w:val="center"/>
              <w:rPr>
                <w:rFonts w:ascii="Times New Roman" w:hAnsi="Times New Roman" w:cs="Times New Roman"/>
                <w:sz w:val="24"/>
                <w:szCs w:val="24"/>
                <w:lang w:eastAsia="lt-LT"/>
              </w:rPr>
            </w:pPr>
            <w:r w:rsidRPr="007C3495">
              <w:rPr>
                <w:rFonts w:ascii="Times New Roman" w:hAnsi="Times New Roman" w:cs="Times New Roman"/>
                <w:sz w:val="24"/>
                <w:szCs w:val="24"/>
                <w:lang w:eastAsia="lt-LT"/>
              </w:rPr>
              <w:t>mg/Nm</w:t>
            </w:r>
            <w:r w:rsidRPr="007C3495">
              <w:rPr>
                <w:rFonts w:ascii="Times New Roman" w:hAnsi="Times New Roman" w:cs="Times New Roman"/>
                <w:sz w:val="24"/>
                <w:szCs w:val="24"/>
                <w:vertAlign w:val="superscript"/>
                <w:lang w:eastAsia="lt-LT"/>
              </w:rPr>
              <w:t>3</w:t>
            </w:r>
          </w:p>
        </w:tc>
        <w:tc>
          <w:tcPr>
            <w:tcW w:w="940" w:type="pct"/>
            <w:vMerge w:val="restart"/>
            <w:shd w:val="clear" w:color="auto" w:fill="auto"/>
            <w:noWrap/>
            <w:vAlign w:val="center"/>
          </w:tcPr>
          <w:p w14:paraId="406902D3" w14:textId="1BF937F8" w:rsidR="00A703ED" w:rsidRPr="007C3495" w:rsidRDefault="00A703ED" w:rsidP="00D30A24">
            <w:pPr>
              <w:spacing w:after="0"/>
              <w:ind w:hanging="175"/>
              <w:jc w:val="center"/>
              <w:rPr>
                <w:rFonts w:ascii="Times New Roman" w:hAnsi="Times New Roman" w:cs="Times New Roman"/>
                <w:sz w:val="24"/>
                <w:szCs w:val="24"/>
                <w:lang w:eastAsia="lt-LT"/>
              </w:rPr>
            </w:pPr>
            <w:r w:rsidRPr="007C3495">
              <w:rPr>
                <w:rFonts w:ascii="Times New Roman" w:hAnsi="Times New Roman" w:cs="Times New Roman"/>
                <w:sz w:val="24"/>
                <w:szCs w:val="24"/>
                <w:lang w:eastAsia="lt-LT"/>
              </w:rPr>
              <w:t>Diapazonas parenkamas projektavimo metu</w:t>
            </w:r>
          </w:p>
        </w:tc>
        <w:tc>
          <w:tcPr>
            <w:tcW w:w="1160" w:type="pct"/>
            <w:vMerge w:val="restart"/>
            <w:shd w:val="clear" w:color="auto" w:fill="auto"/>
            <w:noWrap/>
            <w:vAlign w:val="center"/>
          </w:tcPr>
          <w:p w14:paraId="179E27C8" w14:textId="77777777" w:rsidR="00A703ED" w:rsidRPr="007C3495" w:rsidRDefault="00A703ED" w:rsidP="00D30A24">
            <w:pPr>
              <w:spacing w:after="0"/>
              <w:ind w:hanging="175"/>
              <w:jc w:val="center"/>
              <w:rPr>
                <w:rFonts w:ascii="Times New Roman" w:hAnsi="Times New Roman" w:cs="Times New Roman"/>
                <w:sz w:val="24"/>
                <w:szCs w:val="24"/>
                <w:lang w:eastAsia="lt-LT"/>
              </w:rPr>
            </w:pPr>
            <w:r w:rsidRPr="007C3495">
              <w:rPr>
                <w:rFonts w:ascii="Times New Roman" w:hAnsi="Times New Roman" w:cs="Times New Roman"/>
                <w:sz w:val="24"/>
                <w:szCs w:val="24"/>
                <w:lang w:eastAsia="lt-LT"/>
              </w:rPr>
              <w:t>Pagal standartuose</w:t>
            </w:r>
          </w:p>
          <w:p w14:paraId="2968CFF1" w14:textId="77777777" w:rsidR="00A703ED" w:rsidRPr="007C3495" w:rsidRDefault="00A703ED" w:rsidP="00D30A24">
            <w:pPr>
              <w:spacing w:after="0"/>
              <w:ind w:hanging="175"/>
              <w:jc w:val="center"/>
              <w:rPr>
                <w:rFonts w:ascii="Times New Roman" w:hAnsi="Times New Roman" w:cs="Times New Roman"/>
                <w:sz w:val="24"/>
                <w:szCs w:val="24"/>
                <w:lang w:eastAsia="lt-LT"/>
              </w:rPr>
            </w:pPr>
            <w:r w:rsidRPr="007C3495">
              <w:rPr>
                <w:rFonts w:ascii="Times New Roman" w:hAnsi="Times New Roman" w:cs="Times New Roman"/>
                <w:sz w:val="24"/>
                <w:szCs w:val="24"/>
                <w:lang w:eastAsia="lt-LT"/>
              </w:rPr>
              <w:t xml:space="preserve"> nurodytus reikalavimus</w:t>
            </w:r>
          </w:p>
        </w:tc>
      </w:tr>
      <w:tr w:rsidR="00A703ED" w:rsidRPr="007C3495" w14:paraId="770C7893" w14:textId="77777777" w:rsidTr="00A703ED">
        <w:trPr>
          <w:trHeight w:val="197"/>
          <w:jc w:val="center"/>
        </w:trPr>
        <w:tc>
          <w:tcPr>
            <w:tcW w:w="868" w:type="pct"/>
            <w:vMerge/>
            <w:vAlign w:val="center"/>
          </w:tcPr>
          <w:p w14:paraId="11EFDB12" w14:textId="77777777" w:rsidR="00A703ED" w:rsidRPr="007C3495" w:rsidRDefault="00A703ED" w:rsidP="00D30A24">
            <w:pPr>
              <w:spacing w:after="0"/>
              <w:ind w:left="29" w:right="-99" w:hanging="29"/>
              <w:rPr>
                <w:rFonts w:ascii="Times New Roman" w:hAnsi="Times New Roman" w:cs="Times New Roman"/>
                <w:sz w:val="24"/>
                <w:szCs w:val="24"/>
                <w:lang w:eastAsia="lt-LT"/>
              </w:rPr>
            </w:pPr>
          </w:p>
        </w:tc>
        <w:tc>
          <w:tcPr>
            <w:tcW w:w="943" w:type="pct"/>
            <w:shd w:val="clear" w:color="auto" w:fill="auto"/>
            <w:noWrap/>
            <w:vAlign w:val="center"/>
          </w:tcPr>
          <w:p w14:paraId="39B3EBCD" w14:textId="77777777" w:rsidR="00A703ED" w:rsidRPr="007C3495" w:rsidRDefault="00A703ED" w:rsidP="00D30A24">
            <w:pPr>
              <w:spacing w:after="0"/>
              <w:rPr>
                <w:rFonts w:ascii="Times New Roman" w:hAnsi="Times New Roman" w:cs="Times New Roman"/>
                <w:bCs/>
                <w:sz w:val="24"/>
                <w:szCs w:val="24"/>
                <w:lang w:eastAsia="lt-LT"/>
              </w:rPr>
            </w:pPr>
            <w:r w:rsidRPr="007C3495">
              <w:rPr>
                <w:rFonts w:ascii="Times New Roman" w:hAnsi="Times New Roman" w:cs="Times New Roman"/>
                <w:bCs/>
                <w:sz w:val="24"/>
                <w:szCs w:val="24"/>
                <w:lang w:eastAsia="lt-LT"/>
              </w:rPr>
              <w:t>NOx</w:t>
            </w:r>
          </w:p>
        </w:tc>
        <w:tc>
          <w:tcPr>
            <w:tcW w:w="1088" w:type="pct"/>
            <w:shd w:val="clear" w:color="auto" w:fill="auto"/>
            <w:noWrap/>
            <w:vAlign w:val="center"/>
          </w:tcPr>
          <w:p w14:paraId="4669DC08" w14:textId="77777777" w:rsidR="00A703ED" w:rsidRPr="007C3495" w:rsidRDefault="00A703ED" w:rsidP="00D30A24">
            <w:pPr>
              <w:spacing w:after="0"/>
              <w:ind w:firstLine="26"/>
              <w:jc w:val="center"/>
              <w:rPr>
                <w:rFonts w:ascii="Times New Roman" w:hAnsi="Times New Roman" w:cs="Times New Roman"/>
                <w:sz w:val="24"/>
                <w:szCs w:val="24"/>
                <w:lang w:eastAsia="lt-LT"/>
              </w:rPr>
            </w:pPr>
            <w:r w:rsidRPr="007C3495">
              <w:rPr>
                <w:rFonts w:ascii="Times New Roman" w:hAnsi="Times New Roman" w:cs="Times New Roman"/>
                <w:sz w:val="24"/>
                <w:szCs w:val="24"/>
                <w:lang w:eastAsia="lt-LT"/>
              </w:rPr>
              <w:t>mg/Nm</w:t>
            </w:r>
            <w:r w:rsidRPr="007C3495">
              <w:rPr>
                <w:rFonts w:ascii="Times New Roman" w:hAnsi="Times New Roman" w:cs="Times New Roman"/>
                <w:sz w:val="24"/>
                <w:szCs w:val="24"/>
                <w:vertAlign w:val="superscript"/>
                <w:lang w:eastAsia="lt-LT"/>
              </w:rPr>
              <w:t>3</w:t>
            </w:r>
          </w:p>
        </w:tc>
        <w:tc>
          <w:tcPr>
            <w:tcW w:w="940" w:type="pct"/>
            <w:vMerge/>
            <w:shd w:val="clear" w:color="auto" w:fill="auto"/>
            <w:noWrap/>
            <w:vAlign w:val="center"/>
          </w:tcPr>
          <w:p w14:paraId="662B0076" w14:textId="42A247F4" w:rsidR="00A703ED" w:rsidRPr="007C3495" w:rsidRDefault="00A703ED" w:rsidP="00D30A24">
            <w:pPr>
              <w:spacing w:after="0"/>
              <w:ind w:hanging="175"/>
              <w:jc w:val="center"/>
              <w:rPr>
                <w:rFonts w:ascii="Times New Roman" w:hAnsi="Times New Roman" w:cs="Times New Roman"/>
                <w:sz w:val="24"/>
                <w:szCs w:val="24"/>
                <w:lang w:eastAsia="lt-LT"/>
              </w:rPr>
            </w:pPr>
          </w:p>
        </w:tc>
        <w:tc>
          <w:tcPr>
            <w:tcW w:w="1160" w:type="pct"/>
            <w:vMerge/>
            <w:noWrap/>
            <w:vAlign w:val="center"/>
          </w:tcPr>
          <w:p w14:paraId="1ABD9BBE" w14:textId="77777777" w:rsidR="00A703ED" w:rsidRPr="007C3495" w:rsidRDefault="00A703ED" w:rsidP="00D30A24">
            <w:pPr>
              <w:spacing w:after="0"/>
              <w:ind w:hanging="175"/>
              <w:jc w:val="center"/>
              <w:rPr>
                <w:rFonts w:ascii="Times New Roman" w:hAnsi="Times New Roman" w:cs="Times New Roman"/>
                <w:sz w:val="24"/>
                <w:szCs w:val="24"/>
                <w:lang w:eastAsia="lt-LT"/>
              </w:rPr>
            </w:pPr>
          </w:p>
        </w:tc>
      </w:tr>
      <w:tr w:rsidR="00A703ED" w:rsidRPr="007C3495" w14:paraId="605AA917" w14:textId="77777777" w:rsidTr="00A703ED">
        <w:trPr>
          <w:trHeight w:val="308"/>
          <w:jc w:val="center"/>
        </w:trPr>
        <w:tc>
          <w:tcPr>
            <w:tcW w:w="868" w:type="pct"/>
            <w:vMerge w:val="restart"/>
            <w:shd w:val="clear" w:color="auto" w:fill="auto"/>
            <w:vAlign w:val="center"/>
          </w:tcPr>
          <w:p w14:paraId="347A9437" w14:textId="77777777" w:rsidR="00A703ED" w:rsidRPr="007C3495" w:rsidRDefault="00A703ED" w:rsidP="00D30A24">
            <w:pPr>
              <w:spacing w:after="0"/>
              <w:ind w:left="29" w:right="-99" w:hanging="29"/>
              <w:jc w:val="center"/>
              <w:rPr>
                <w:rFonts w:ascii="Times New Roman" w:hAnsi="Times New Roman" w:cs="Times New Roman"/>
                <w:sz w:val="24"/>
                <w:szCs w:val="24"/>
                <w:lang w:eastAsia="lt-LT"/>
              </w:rPr>
            </w:pPr>
            <w:r w:rsidRPr="007C3495">
              <w:rPr>
                <w:rFonts w:ascii="Times New Roman" w:hAnsi="Times New Roman" w:cs="Times New Roman"/>
                <w:sz w:val="24"/>
                <w:szCs w:val="24"/>
                <w:lang w:eastAsia="lt-LT"/>
              </w:rPr>
              <w:t>Proceso parametrai*</w:t>
            </w:r>
          </w:p>
        </w:tc>
        <w:tc>
          <w:tcPr>
            <w:tcW w:w="943" w:type="pct"/>
            <w:shd w:val="clear" w:color="auto" w:fill="auto"/>
            <w:noWrap/>
            <w:vAlign w:val="center"/>
          </w:tcPr>
          <w:p w14:paraId="5D94E2B6" w14:textId="77777777" w:rsidR="00A703ED" w:rsidRPr="007C3495" w:rsidRDefault="00A703ED" w:rsidP="00D30A24">
            <w:pPr>
              <w:spacing w:after="0"/>
              <w:rPr>
                <w:rFonts w:ascii="Times New Roman" w:hAnsi="Times New Roman" w:cs="Times New Roman"/>
                <w:sz w:val="24"/>
                <w:szCs w:val="24"/>
                <w:lang w:eastAsia="lt-LT"/>
              </w:rPr>
            </w:pPr>
            <w:r w:rsidRPr="007C3495">
              <w:rPr>
                <w:rFonts w:ascii="Times New Roman" w:hAnsi="Times New Roman" w:cs="Times New Roman"/>
                <w:sz w:val="24"/>
                <w:szCs w:val="24"/>
                <w:lang w:eastAsia="lt-LT"/>
              </w:rPr>
              <w:t>O</w:t>
            </w:r>
            <w:r w:rsidRPr="007C3495">
              <w:rPr>
                <w:rFonts w:ascii="Times New Roman" w:hAnsi="Times New Roman" w:cs="Times New Roman"/>
                <w:sz w:val="24"/>
                <w:szCs w:val="24"/>
                <w:vertAlign w:val="subscript"/>
                <w:lang w:eastAsia="lt-LT"/>
              </w:rPr>
              <w:t>2</w:t>
            </w:r>
          </w:p>
        </w:tc>
        <w:tc>
          <w:tcPr>
            <w:tcW w:w="1088" w:type="pct"/>
            <w:shd w:val="clear" w:color="auto" w:fill="auto"/>
            <w:noWrap/>
            <w:vAlign w:val="center"/>
          </w:tcPr>
          <w:p w14:paraId="33CA4D10" w14:textId="77777777" w:rsidR="00A703ED" w:rsidRPr="007C3495" w:rsidRDefault="00A703ED" w:rsidP="00D30A24">
            <w:pPr>
              <w:spacing w:after="0"/>
              <w:ind w:firstLine="26"/>
              <w:jc w:val="center"/>
              <w:rPr>
                <w:rFonts w:ascii="Times New Roman" w:hAnsi="Times New Roman" w:cs="Times New Roman"/>
                <w:sz w:val="24"/>
                <w:szCs w:val="24"/>
                <w:lang w:eastAsia="lt-LT"/>
              </w:rPr>
            </w:pPr>
            <w:r w:rsidRPr="007C3495">
              <w:rPr>
                <w:rFonts w:ascii="Times New Roman" w:hAnsi="Times New Roman" w:cs="Times New Roman"/>
                <w:sz w:val="24"/>
                <w:szCs w:val="24"/>
                <w:lang w:eastAsia="lt-LT"/>
              </w:rPr>
              <w:t>%</w:t>
            </w:r>
          </w:p>
        </w:tc>
        <w:tc>
          <w:tcPr>
            <w:tcW w:w="940" w:type="pct"/>
            <w:vMerge/>
            <w:shd w:val="clear" w:color="auto" w:fill="auto"/>
            <w:noWrap/>
            <w:vAlign w:val="center"/>
          </w:tcPr>
          <w:p w14:paraId="72FB3CB2" w14:textId="66AF2478" w:rsidR="00A703ED" w:rsidRPr="007C3495" w:rsidRDefault="00A703ED" w:rsidP="00D30A24">
            <w:pPr>
              <w:spacing w:after="0"/>
              <w:ind w:hanging="175"/>
              <w:jc w:val="center"/>
              <w:rPr>
                <w:rFonts w:ascii="Times New Roman" w:hAnsi="Times New Roman" w:cs="Times New Roman"/>
                <w:sz w:val="24"/>
                <w:szCs w:val="24"/>
                <w:lang w:eastAsia="lt-LT"/>
              </w:rPr>
            </w:pPr>
          </w:p>
        </w:tc>
        <w:tc>
          <w:tcPr>
            <w:tcW w:w="1160" w:type="pct"/>
            <w:vMerge/>
            <w:noWrap/>
            <w:vAlign w:val="center"/>
          </w:tcPr>
          <w:p w14:paraId="2B54695C" w14:textId="77777777" w:rsidR="00A703ED" w:rsidRPr="007C3495" w:rsidRDefault="00A703ED" w:rsidP="00D30A24">
            <w:pPr>
              <w:spacing w:after="0"/>
              <w:ind w:hanging="175"/>
              <w:jc w:val="center"/>
              <w:rPr>
                <w:rFonts w:ascii="Times New Roman" w:hAnsi="Times New Roman" w:cs="Times New Roman"/>
                <w:sz w:val="24"/>
                <w:szCs w:val="24"/>
                <w:lang w:eastAsia="lt-LT"/>
              </w:rPr>
            </w:pPr>
          </w:p>
        </w:tc>
      </w:tr>
      <w:tr w:rsidR="00A703ED" w:rsidRPr="007C3495" w14:paraId="4480A67B" w14:textId="77777777" w:rsidTr="00A703ED">
        <w:trPr>
          <w:trHeight w:val="155"/>
          <w:jc w:val="center"/>
        </w:trPr>
        <w:tc>
          <w:tcPr>
            <w:tcW w:w="868" w:type="pct"/>
            <w:vMerge/>
            <w:vAlign w:val="center"/>
          </w:tcPr>
          <w:p w14:paraId="1115B9D0" w14:textId="77777777" w:rsidR="00A703ED" w:rsidRPr="007C3495" w:rsidRDefault="00A703ED" w:rsidP="00D30A24">
            <w:pPr>
              <w:spacing w:after="0"/>
              <w:rPr>
                <w:rFonts w:ascii="Times New Roman" w:hAnsi="Times New Roman" w:cs="Times New Roman"/>
                <w:sz w:val="24"/>
                <w:szCs w:val="24"/>
                <w:lang w:eastAsia="lt-LT"/>
              </w:rPr>
            </w:pPr>
          </w:p>
        </w:tc>
        <w:tc>
          <w:tcPr>
            <w:tcW w:w="943" w:type="pct"/>
            <w:shd w:val="clear" w:color="auto" w:fill="auto"/>
            <w:noWrap/>
            <w:vAlign w:val="center"/>
          </w:tcPr>
          <w:p w14:paraId="09862DF8" w14:textId="77777777" w:rsidR="00A703ED" w:rsidRPr="007C3495" w:rsidRDefault="00A703ED" w:rsidP="00D30A24">
            <w:pPr>
              <w:spacing w:after="0"/>
              <w:rPr>
                <w:rFonts w:ascii="Times New Roman" w:hAnsi="Times New Roman" w:cs="Times New Roman"/>
                <w:sz w:val="24"/>
                <w:szCs w:val="24"/>
                <w:lang w:eastAsia="lt-LT"/>
              </w:rPr>
            </w:pPr>
            <w:r w:rsidRPr="007C3495">
              <w:rPr>
                <w:rFonts w:ascii="Times New Roman" w:hAnsi="Times New Roman" w:cs="Times New Roman"/>
                <w:sz w:val="24"/>
                <w:szCs w:val="24"/>
                <w:lang w:eastAsia="lt-LT"/>
              </w:rPr>
              <w:t>Temperatūra</w:t>
            </w:r>
          </w:p>
        </w:tc>
        <w:tc>
          <w:tcPr>
            <w:tcW w:w="1088" w:type="pct"/>
            <w:shd w:val="clear" w:color="auto" w:fill="auto"/>
            <w:noWrap/>
            <w:vAlign w:val="center"/>
          </w:tcPr>
          <w:p w14:paraId="7B9E288E" w14:textId="77777777" w:rsidR="00A703ED" w:rsidRPr="007C3495" w:rsidRDefault="00A703ED" w:rsidP="00D30A24">
            <w:pPr>
              <w:spacing w:after="0"/>
              <w:ind w:firstLine="26"/>
              <w:jc w:val="center"/>
              <w:rPr>
                <w:rFonts w:ascii="Times New Roman" w:hAnsi="Times New Roman" w:cs="Times New Roman"/>
                <w:sz w:val="24"/>
                <w:szCs w:val="24"/>
                <w:lang w:eastAsia="lt-LT"/>
              </w:rPr>
            </w:pPr>
            <w:r w:rsidRPr="007C3495">
              <w:rPr>
                <w:rFonts w:ascii="Times New Roman" w:hAnsi="Times New Roman" w:cs="Times New Roman"/>
                <w:sz w:val="24"/>
                <w:szCs w:val="24"/>
                <w:lang w:eastAsia="lt-LT"/>
              </w:rPr>
              <w:t>°C</w:t>
            </w:r>
          </w:p>
        </w:tc>
        <w:tc>
          <w:tcPr>
            <w:tcW w:w="940" w:type="pct"/>
            <w:vMerge/>
            <w:shd w:val="clear" w:color="auto" w:fill="auto"/>
            <w:noWrap/>
            <w:vAlign w:val="center"/>
          </w:tcPr>
          <w:p w14:paraId="7D86C8E4" w14:textId="6816FEB6" w:rsidR="00A703ED" w:rsidRPr="007C3495" w:rsidRDefault="00A703ED" w:rsidP="00D30A24">
            <w:pPr>
              <w:spacing w:after="0"/>
              <w:ind w:hanging="175"/>
              <w:jc w:val="center"/>
              <w:rPr>
                <w:rFonts w:ascii="Times New Roman" w:hAnsi="Times New Roman" w:cs="Times New Roman"/>
                <w:sz w:val="24"/>
                <w:szCs w:val="24"/>
                <w:lang w:eastAsia="lt-LT"/>
              </w:rPr>
            </w:pPr>
          </w:p>
        </w:tc>
        <w:tc>
          <w:tcPr>
            <w:tcW w:w="1160" w:type="pct"/>
            <w:vMerge/>
            <w:noWrap/>
            <w:vAlign w:val="center"/>
          </w:tcPr>
          <w:p w14:paraId="36D5D607" w14:textId="77777777" w:rsidR="00A703ED" w:rsidRPr="007C3495" w:rsidRDefault="00A703ED" w:rsidP="00D30A24">
            <w:pPr>
              <w:spacing w:after="0"/>
              <w:ind w:hanging="175"/>
              <w:jc w:val="center"/>
              <w:rPr>
                <w:rFonts w:ascii="Times New Roman" w:hAnsi="Times New Roman" w:cs="Times New Roman"/>
                <w:sz w:val="24"/>
                <w:szCs w:val="24"/>
                <w:lang w:eastAsia="lt-LT"/>
              </w:rPr>
            </w:pPr>
          </w:p>
        </w:tc>
      </w:tr>
      <w:tr w:rsidR="00A703ED" w:rsidRPr="007C3495" w14:paraId="5721BA4A" w14:textId="77777777" w:rsidTr="00A703ED">
        <w:trPr>
          <w:trHeight w:val="259"/>
          <w:jc w:val="center"/>
        </w:trPr>
        <w:tc>
          <w:tcPr>
            <w:tcW w:w="868" w:type="pct"/>
            <w:vMerge/>
            <w:vAlign w:val="center"/>
          </w:tcPr>
          <w:p w14:paraId="167F91A8" w14:textId="77777777" w:rsidR="00A703ED" w:rsidRPr="007C3495" w:rsidRDefault="00A703ED" w:rsidP="00D30A24">
            <w:pPr>
              <w:spacing w:after="0"/>
              <w:rPr>
                <w:rFonts w:ascii="Times New Roman" w:hAnsi="Times New Roman" w:cs="Times New Roman"/>
                <w:sz w:val="24"/>
                <w:szCs w:val="24"/>
                <w:lang w:eastAsia="lt-LT"/>
              </w:rPr>
            </w:pPr>
          </w:p>
        </w:tc>
        <w:tc>
          <w:tcPr>
            <w:tcW w:w="943" w:type="pct"/>
            <w:shd w:val="clear" w:color="auto" w:fill="auto"/>
            <w:noWrap/>
            <w:vAlign w:val="center"/>
          </w:tcPr>
          <w:p w14:paraId="003B1771" w14:textId="7E8A42A1" w:rsidR="00A703ED" w:rsidRPr="007C3495" w:rsidRDefault="00A703ED" w:rsidP="6100F843">
            <w:pPr>
              <w:spacing w:after="0" w:line="257" w:lineRule="auto"/>
            </w:pPr>
            <w:r w:rsidRPr="007C3495">
              <w:rPr>
                <w:rFonts w:ascii="Times New Roman" w:eastAsia="Times New Roman" w:hAnsi="Times New Roman" w:cs="Times New Roman"/>
                <w:sz w:val="24"/>
                <w:szCs w:val="24"/>
              </w:rPr>
              <w:t>Slėgis</w:t>
            </w:r>
          </w:p>
        </w:tc>
        <w:tc>
          <w:tcPr>
            <w:tcW w:w="1088" w:type="pct"/>
            <w:shd w:val="clear" w:color="auto" w:fill="auto"/>
            <w:noWrap/>
            <w:vAlign w:val="center"/>
          </w:tcPr>
          <w:p w14:paraId="1FE7828D" w14:textId="12974EA1" w:rsidR="00A703ED" w:rsidRPr="007C3495" w:rsidRDefault="00A703ED" w:rsidP="6100F843">
            <w:pPr>
              <w:spacing w:after="0" w:line="257" w:lineRule="auto"/>
              <w:ind w:firstLine="26"/>
              <w:jc w:val="center"/>
            </w:pPr>
            <w:r w:rsidRPr="007C3495">
              <w:rPr>
                <w:rFonts w:ascii="Times New Roman" w:eastAsia="Times New Roman" w:hAnsi="Times New Roman" w:cs="Times New Roman"/>
                <w:sz w:val="24"/>
                <w:szCs w:val="24"/>
              </w:rPr>
              <w:t>Pa</w:t>
            </w:r>
          </w:p>
        </w:tc>
        <w:tc>
          <w:tcPr>
            <w:tcW w:w="940" w:type="pct"/>
            <w:vMerge/>
            <w:shd w:val="clear" w:color="auto" w:fill="auto"/>
            <w:noWrap/>
            <w:vAlign w:val="center"/>
          </w:tcPr>
          <w:p w14:paraId="76557F09" w14:textId="55367444" w:rsidR="00A703ED" w:rsidRPr="007C3495" w:rsidRDefault="00A703ED" w:rsidP="00D30A24">
            <w:pPr>
              <w:spacing w:after="0"/>
              <w:ind w:hanging="175"/>
              <w:jc w:val="center"/>
              <w:rPr>
                <w:rFonts w:ascii="Times New Roman" w:hAnsi="Times New Roman" w:cs="Times New Roman"/>
                <w:sz w:val="24"/>
                <w:szCs w:val="24"/>
                <w:lang w:eastAsia="lt-LT"/>
              </w:rPr>
            </w:pPr>
          </w:p>
        </w:tc>
        <w:tc>
          <w:tcPr>
            <w:tcW w:w="1160" w:type="pct"/>
            <w:vMerge/>
            <w:noWrap/>
            <w:vAlign w:val="center"/>
          </w:tcPr>
          <w:p w14:paraId="48F76D1D" w14:textId="77777777" w:rsidR="00A703ED" w:rsidRPr="007C3495" w:rsidRDefault="00A703ED" w:rsidP="00D30A24">
            <w:pPr>
              <w:spacing w:after="0"/>
              <w:ind w:hanging="175"/>
              <w:jc w:val="center"/>
              <w:rPr>
                <w:rFonts w:ascii="Times New Roman" w:hAnsi="Times New Roman" w:cs="Times New Roman"/>
                <w:sz w:val="24"/>
                <w:szCs w:val="24"/>
                <w:lang w:eastAsia="lt-LT"/>
              </w:rPr>
            </w:pPr>
          </w:p>
        </w:tc>
      </w:tr>
    </w:tbl>
    <w:p w14:paraId="39619155" w14:textId="77777777" w:rsidR="00AA206A" w:rsidRPr="007C3495" w:rsidRDefault="00AA206A" w:rsidP="00AA206A">
      <w:pPr>
        <w:rPr>
          <w:rFonts w:ascii="Times New Roman" w:hAnsi="Times New Roman" w:cs="Times New Roman"/>
          <w:sz w:val="24"/>
          <w:szCs w:val="24"/>
        </w:rPr>
      </w:pPr>
      <w:r w:rsidRPr="007C3495">
        <w:rPr>
          <w:rFonts w:ascii="Times New Roman" w:hAnsi="Times New Roman" w:cs="Times New Roman"/>
          <w:sz w:val="24"/>
          <w:szCs w:val="24"/>
        </w:rPr>
        <w:t>*Mėginiams imamos išmetamos dujos, prieš atliekant išmetamų teršalų analizę, turi būti išdžiovinamos. Visi parametrai turi būti registruojami.</w:t>
      </w:r>
    </w:p>
    <w:p w14:paraId="4B3EFA0C" w14:textId="6F112EBC" w:rsidR="00DB3BFC" w:rsidRPr="007C3495" w:rsidRDefault="00AA206A" w:rsidP="00AA206A">
      <w:pPr>
        <w:pStyle w:val="Vardinimas3"/>
      </w:pPr>
      <w:r w:rsidRPr="007C3495">
        <w:t>Matavimo sistema turi įvertinti (skaičiuoti) dūmų srauto greitį ir tūrio debitą.</w:t>
      </w:r>
    </w:p>
    <w:p w14:paraId="05E77DD5" w14:textId="349824AC" w:rsidR="00D75331" w:rsidRPr="007C3495" w:rsidRDefault="00D75331" w:rsidP="00AA206A">
      <w:pPr>
        <w:pStyle w:val="Vardinimas3"/>
      </w:pPr>
      <w:r w:rsidRPr="007C3495">
        <w:t>Atsižvelgiant į išmetamų teršalų ribinės vertės lygį, vertės, sudarančios 95 % pasikliautino paklaidos intervalo kiekviename atskirame matavime, neturi viršyti šių toliau nurodytų išmetamų teršalų ribinių verčių procentinių dalių:</w:t>
      </w:r>
    </w:p>
    <w:p w14:paraId="1A52F206" w14:textId="48FB8D2F" w:rsidR="00E20FE4" w:rsidRPr="007C3495" w:rsidRDefault="00E20FE4" w:rsidP="00E20FE4">
      <w:pPr>
        <w:pStyle w:val="Vard"/>
      </w:pPr>
      <w:r w:rsidRPr="007C3495">
        <w:t>Anglies monoksidas 10%</w:t>
      </w:r>
      <w:r w:rsidR="00E53117" w:rsidRPr="007C3495">
        <w:t>;</w:t>
      </w:r>
    </w:p>
    <w:p w14:paraId="58ECE62A" w14:textId="75641DD6" w:rsidR="00E20FE4" w:rsidRPr="007C3495" w:rsidRDefault="00D334F1" w:rsidP="00E20FE4">
      <w:pPr>
        <w:pStyle w:val="Vard"/>
      </w:pPr>
      <w:r w:rsidRPr="007C3495">
        <w:t>Azoto oksidai 20%.</w:t>
      </w:r>
    </w:p>
    <w:p w14:paraId="4ED493C7" w14:textId="2F0918E5" w:rsidR="008F106F" w:rsidRPr="007C3495" w:rsidRDefault="008F106F" w:rsidP="008F106F">
      <w:pPr>
        <w:pStyle w:val="Vardinimas3"/>
      </w:pPr>
      <w:r w:rsidRPr="007C3495">
        <w:t xml:space="preserve">Patvirtintos valandinės ir dienos vidutinės vertės nustatomos iš išmatuotų valandinių vidutinių verčių atėmus (aukščiau pateiktoje lentelėje) pasikliautino paklaidos intervalo vertę. </w:t>
      </w:r>
    </w:p>
    <w:p w14:paraId="4C361CF2" w14:textId="77777777" w:rsidR="008F106F" w:rsidRPr="007C3495" w:rsidRDefault="008F106F" w:rsidP="008F106F">
      <w:pPr>
        <w:pStyle w:val="Vardinimas3"/>
      </w:pPr>
      <w:r w:rsidRPr="007C3495">
        <w:t>Visa įranga turi būti suprojektuota taip, kad ji būtų atspari elektromagnetiniams trikdžiams, būdingiems pramonės bei elektrinių aplinkai. Visos įrangos, eksploatuojamos lauko sąlygomis, apsaugos klasė ne mažiau kaip IP65, įrangos eksploatuojamos patalpose apsaugos klasė ne mažiau kaip IP44.</w:t>
      </w:r>
    </w:p>
    <w:p w14:paraId="53016015" w14:textId="0B0CC61D" w:rsidR="008F106F" w:rsidRPr="007C3495" w:rsidRDefault="008F106F" w:rsidP="008F106F">
      <w:pPr>
        <w:pStyle w:val="Vardinimas3"/>
      </w:pPr>
      <w:r w:rsidRPr="007C3495">
        <w:t>Visa įranga turi būti parenkama pagal jos patikimo funkcionavimo darbo aplinkoje charakteristikas ir turi būti reikiamu būdu apsaugota nuo esamos aplinkos keliamo korozijos poveikio, panaudojant koroziją skatinančių veiksnių poveikiui atsparias medžiagas.</w:t>
      </w:r>
    </w:p>
    <w:p w14:paraId="76CFDC3E" w14:textId="77777777" w:rsidR="008F106F" w:rsidRPr="007C3495" w:rsidRDefault="008F106F" w:rsidP="008F106F">
      <w:pPr>
        <w:pStyle w:val="Vardinimas3"/>
      </w:pPr>
      <w:r w:rsidRPr="007C3495">
        <w:lastRenderedPageBreak/>
        <w:t>Įdiegta (modernizuota) matavimo įranga turi būti aprūpinta nuosavo veikimo kontrolės priemonėmis leidžiančiomis patikrinti jos galimybes kokybiškai atlikti savo funkcijas bei suformuoti aliarmo signalą sugedus įrangai.</w:t>
      </w:r>
    </w:p>
    <w:p w14:paraId="1F4135D4" w14:textId="77777777" w:rsidR="008F106F" w:rsidRPr="007C3495" w:rsidRDefault="008F106F" w:rsidP="008F106F">
      <w:pPr>
        <w:pStyle w:val="Vardinimas3"/>
      </w:pPr>
      <w:r w:rsidRPr="007C3495">
        <w:t>Elektros jungtys, komponentai, laidai ir kabeliai bei jų montavimas turi atitikti „Elektros įrenginių įrengimo taisyklių” reikalavimus.</w:t>
      </w:r>
    </w:p>
    <w:p w14:paraId="50EBC018" w14:textId="013CE9E3" w:rsidR="008F106F" w:rsidRPr="007C3495" w:rsidRDefault="008F106F" w:rsidP="008F106F">
      <w:pPr>
        <w:pStyle w:val="Vardinimas3"/>
      </w:pPr>
      <w:r w:rsidRPr="007C3495">
        <w:t>AMS matuoklių įrengimo vieta turi būti lengvai pasiekiama, švari, vėdinama, apšviesta, saugi pastoviai matuoklių techninei priežiūrai bei kontrolei vykdyti ir matavimo duomenų kokybės kontrolei užtikrinti, atliekant lygiagrečius matavimus standartiniu pamatiniu metodu.</w:t>
      </w:r>
    </w:p>
    <w:p w14:paraId="7DE7E84B" w14:textId="7F3544B0" w:rsidR="00D30A24" w:rsidRPr="007C3495" w:rsidRDefault="008F106F" w:rsidP="008F106F">
      <w:pPr>
        <w:pStyle w:val="Vardinimas3"/>
      </w:pPr>
      <w:r w:rsidRPr="007C3495">
        <w:t>Matavimo angos, skirtos lygiagretiems matavimams atlikti, turi būti įrengtos kiek galima arčiau AMS matuoklių, bet ne toliau kaip 3 D iki arba už AMS matuoklių, kad gauti matavimų duomenys būtų palygintini, remiantis „Stacionarių taršos šaltinių išmetamų į aplinkos orą teršalų ir teršalų aplinkos ore ėminių laboratoriniams tyrimams atlikti ėmimo, matavimų ir tyrimų atlikimo taisyklės“.</w:t>
      </w:r>
    </w:p>
    <w:p w14:paraId="3B5CC1CC" w14:textId="440E7378" w:rsidR="00B22593" w:rsidRPr="007C3495" w:rsidRDefault="00082BFB" w:rsidP="00B22593">
      <w:pPr>
        <w:pStyle w:val="Vardinimas2"/>
      </w:pPr>
      <w:r w:rsidRPr="007C3495">
        <w:t>Reikalavimai AMS kompiuterinei programinei įrangai ir duomenų perdavimui</w:t>
      </w:r>
    </w:p>
    <w:p w14:paraId="03A1B53B" w14:textId="77777777" w:rsidR="003615DB" w:rsidRPr="007C3495" w:rsidRDefault="003615DB" w:rsidP="003615DB">
      <w:pPr>
        <w:pStyle w:val="Vardinimas3"/>
      </w:pPr>
      <w:r w:rsidRPr="007C3495">
        <w:t xml:space="preserve">AMS kompiuterinė ir programinė įranga privalo užtikrinti  kokybišką AMS duomenų surinkimą, saugojimą, apdorojimą ir archyvavimą. Turi būti sukurta matavimo duomenų saugykla, kurioje būtų kaupiami duomenys. </w:t>
      </w:r>
    </w:p>
    <w:p w14:paraId="6DB24DA1" w14:textId="77777777" w:rsidR="003615DB" w:rsidRPr="007C3495" w:rsidRDefault="003615DB" w:rsidP="003615DB">
      <w:pPr>
        <w:pStyle w:val="Vardinimas3"/>
      </w:pPr>
      <w:r w:rsidRPr="007C3495">
        <w:t xml:space="preserve"> Duomenys turi būtį realiu laiku atvaizduojami SCADA sistemoje, kintamųjų sąrašą suderinti su Užsakovu.</w:t>
      </w:r>
    </w:p>
    <w:p w14:paraId="6C591857" w14:textId="02F8436C" w:rsidR="003615DB" w:rsidRPr="007C3495" w:rsidRDefault="2B121A52" w:rsidP="003615DB">
      <w:pPr>
        <w:pStyle w:val="Vardinimas3"/>
      </w:pPr>
      <w:r w:rsidRPr="007C3495">
        <w:rPr>
          <w:rFonts w:asciiTheme="minorHAnsi" w:eastAsiaTheme="minorEastAsia" w:hAnsiTheme="minorHAnsi" w:cstheme="minorBidi"/>
        </w:rPr>
        <w:t>Turi būti atliekama duomenų analizė, ataskaitų formavimas bei rezultatų archyvavimas.</w:t>
      </w:r>
    </w:p>
    <w:p w14:paraId="3BCBAA2B" w14:textId="77777777" w:rsidR="003615DB" w:rsidRPr="007C3495" w:rsidRDefault="2B121A52" w:rsidP="003615DB">
      <w:pPr>
        <w:pStyle w:val="Vardinimas3"/>
      </w:pPr>
      <w:r w:rsidRPr="007C3495">
        <w:rPr>
          <w:rFonts w:asciiTheme="minorHAnsi" w:eastAsiaTheme="minorEastAsia" w:hAnsiTheme="minorHAnsi" w:cstheme="minorBidi"/>
        </w:rPr>
        <w:t>Matavimo rezultatai, sistemos operatoriui, pateikiami tekstine ir grafine forma, kurioje būtų galima užfiksuoti pasirinkto laikotarpio ar momentinę reikšmę.</w:t>
      </w:r>
    </w:p>
    <w:p w14:paraId="0F4C14A8" w14:textId="0418ED80" w:rsidR="003615DB" w:rsidRPr="007C3495" w:rsidRDefault="003615DB" w:rsidP="003615DB">
      <w:pPr>
        <w:pStyle w:val="Vardinimas3"/>
      </w:pPr>
      <w:r w:rsidRPr="007C3495">
        <w:t>AMS turi signalizuoti, kada matavimo rezultatai pasiekia T.R.V.</w:t>
      </w:r>
    </w:p>
    <w:p w14:paraId="74C12D1F" w14:textId="77777777" w:rsidR="003615DB" w:rsidRPr="007C3495" w:rsidRDefault="003615DB" w:rsidP="003615DB">
      <w:pPr>
        <w:pStyle w:val="Vardinimas3"/>
      </w:pPr>
      <w:r w:rsidRPr="007C3495">
        <w:t>Programinė įranga, analizuojanti AMS matavimų rezultatus, turi suformuoti ataskaitą, kuri nustatytų teršalų koncentracijų išmetamosiose dujos atitiktį norminiams reikalavimams. Matuojant automatiniu (nepertraukiamu) būdu.</w:t>
      </w:r>
    </w:p>
    <w:p w14:paraId="31ECF207" w14:textId="77777777" w:rsidR="003615DB" w:rsidRPr="007C3495" w:rsidRDefault="003615DB" w:rsidP="003615DB">
      <w:pPr>
        <w:pStyle w:val="Vardinimas3"/>
      </w:pPr>
      <w:r w:rsidRPr="007C3495">
        <w:t xml:space="preserve">AMS programinė įranga, pagal užduotus parametrus privalo formuoti matuojamų dydžių rezultatų bei jų analizės ataskaitas – valandos, paros, mėnesio, ketvirčio ir metines. </w:t>
      </w:r>
    </w:p>
    <w:p w14:paraId="6A0DC271" w14:textId="77777777" w:rsidR="003615DB" w:rsidRPr="007C3495" w:rsidRDefault="003615DB" w:rsidP="003615DB">
      <w:pPr>
        <w:pStyle w:val="Vardinimas3"/>
      </w:pPr>
      <w:r w:rsidRPr="007C3495">
        <w:t>Operatoriaus stotis privalo diagnozuoti sistemos darbą, nustatyti jutiklių bei valdiklių gedimus, turi būti įdiegta galimybe keisti T.R.V. nustatymus.</w:t>
      </w:r>
    </w:p>
    <w:p w14:paraId="07EAECBF" w14:textId="2CE96954" w:rsidR="00082BFB" w:rsidRPr="007C3495" w:rsidRDefault="003615DB" w:rsidP="003615DB">
      <w:pPr>
        <w:pStyle w:val="Vardinimas3"/>
      </w:pPr>
      <w:r w:rsidRPr="007C3495">
        <w:t>Naujai diegiamos įrangos programinės įrangos darbo aplinka – WINDOWS 10 PRO arba naujesnė jos versiją.</w:t>
      </w:r>
    </w:p>
    <w:p w14:paraId="11810E8E" w14:textId="57DB34E4" w:rsidR="00284D3B" w:rsidRPr="007C3495" w:rsidRDefault="00284D3B" w:rsidP="00284D3B">
      <w:pPr>
        <w:pStyle w:val="Vardinimas2"/>
      </w:pPr>
      <w:r w:rsidRPr="007C3495">
        <w:t>Techniniai reikalavimai AMS perdavimui į eksploataciją</w:t>
      </w:r>
    </w:p>
    <w:p w14:paraId="742221CE" w14:textId="47289F59" w:rsidR="00284D3B" w:rsidRPr="007C3495" w:rsidRDefault="007861A5" w:rsidP="00284D3B">
      <w:pPr>
        <w:pStyle w:val="Vardinimas3"/>
      </w:pPr>
      <w:r w:rsidRPr="007C3495">
        <w:t>Prieš pranešant Užsakovui apie tai, kad visa įranga yra paruošta perdavimui į eksploataciją, turi būti patenkintos žemiau išdėstytos sąlygos:</w:t>
      </w:r>
    </w:p>
    <w:p w14:paraId="461F39A3" w14:textId="77777777" w:rsidR="00737B31" w:rsidRPr="007C3495" w:rsidRDefault="00737B31" w:rsidP="00737B31">
      <w:pPr>
        <w:pStyle w:val="Vard"/>
      </w:pPr>
      <w:r w:rsidRPr="007C3495">
        <w:t>Užsakovui įteikta visa pagal techninės sąlygas reikalaujama dokumentacija;</w:t>
      </w:r>
    </w:p>
    <w:p w14:paraId="36F2F649" w14:textId="77777777" w:rsidR="00737B31" w:rsidRPr="007C3495" w:rsidRDefault="00737B31" w:rsidP="00737B31">
      <w:pPr>
        <w:pStyle w:val="Vard"/>
      </w:pPr>
      <w:r w:rsidRPr="007C3495">
        <w:t>Užsakovui įteikta visa paleidimo derinimo darbų dokumentacija;</w:t>
      </w:r>
    </w:p>
    <w:p w14:paraId="21DF20B8" w14:textId="77777777" w:rsidR="00737B31" w:rsidRPr="007C3495" w:rsidRDefault="00737B31" w:rsidP="00737B31">
      <w:pPr>
        <w:pStyle w:val="Vard"/>
      </w:pPr>
      <w:r w:rsidRPr="007C3495">
        <w:t>Sėkmingai užbaigti visi įrangos kalibravimo ir paleidimo derinimo darbai;</w:t>
      </w:r>
    </w:p>
    <w:p w14:paraId="07F6F04A" w14:textId="4952964D" w:rsidR="00737B31" w:rsidRPr="007C3495" w:rsidRDefault="00737B31" w:rsidP="00737B31">
      <w:pPr>
        <w:pStyle w:val="Vard"/>
      </w:pPr>
      <w:r w:rsidRPr="007C3495">
        <w:t>Atlikta pirminė MP patikra, QAL1. Užsakovui perduoti visi patikros dokumentai, kokybės kontrolės protokolai ir sertifikatai;</w:t>
      </w:r>
    </w:p>
    <w:p w14:paraId="276CF843" w14:textId="77777777" w:rsidR="00737B31" w:rsidRPr="007C3495" w:rsidRDefault="00737B31" w:rsidP="00737B31">
      <w:pPr>
        <w:pStyle w:val="Vard"/>
      </w:pPr>
      <w:r w:rsidRPr="007C3495">
        <w:t>Pilnai įvykdyti šiose techninėse sąlygose bei sutartyje numatyti įsipareigojimai.</w:t>
      </w:r>
    </w:p>
    <w:p w14:paraId="7445568B" w14:textId="25C61BFC" w:rsidR="007861A5" w:rsidRPr="007C3495" w:rsidRDefault="00B7601F" w:rsidP="00B7601F">
      <w:pPr>
        <w:pStyle w:val="Vardinimas2"/>
      </w:pPr>
      <w:r w:rsidRPr="007C3495">
        <w:t>Reikalavimai AMS galutinei dokumentacijai</w:t>
      </w:r>
    </w:p>
    <w:p w14:paraId="2641876E" w14:textId="6940F640" w:rsidR="00B7601F" w:rsidRPr="007C3495" w:rsidRDefault="00C759EA" w:rsidP="00C759EA">
      <w:pPr>
        <w:pStyle w:val="Vardinimas3"/>
      </w:pPr>
      <w:r w:rsidRPr="007C3495">
        <w:t xml:space="preserve">Rangovas turi pateikti Užsakovui </w:t>
      </w:r>
      <w:r w:rsidR="00A8337D" w:rsidRPr="007C3495">
        <w:t>vieną</w:t>
      </w:r>
      <w:r w:rsidRPr="007C3495">
        <w:t xml:space="preserve"> popierin</w:t>
      </w:r>
      <w:r w:rsidR="00A8337D" w:rsidRPr="007C3495">
        <w:t>į</w:t>
      </w:r>
      <w:r w:rsidRPr="007C3495">
        <w:t xml:space="preserve"> brėžinių ir tekstinės dokumentacijos komplekt</w:t>
      </w:r>
      <w:r w:rsidR="00A8337D" w:rsidRPr="007C3495">
        <w:t>ą</w:t>
      </w:r>
      <w:r w:rsidRPr="007C3495">
        <w:t xml:space="preserve"> ir </w:t>
      </w:r>
      <w:r w:rsidR="00A8337D" w:rsidRPr="007C3495">
        <w:t>vieną</w:t>
      </w:r>
      <w:r w:rsidRPr="007C3495">
        <w:t xml:space="preserve"> dokumentacijos komplekt</w:t>
      </w:r>
      <w:r w:rsidR="00A8337D" w:rsidRPr="007C3495">
        <w:t>ą</w:t>
      </w:r>
      <w:r w:rsidRPr="007C3495">
        <w:t xml:space="preserve"> elektroninėje duomenų laikmenoje.</w:t>
      </w:r>
    </w:p>
    <w:p w14:paraId="02980005" w14:textId="7FA7613D" w:rsidR="00C759EA" w:rsidRPr="007C3495" w:rsidRDefault="00CF3C71" w:rsidP="00C759EA">
      <w:pPr>
        <w:pStyle w:val="Vardinimas3"/>
      </w:pPr>
      <w:r w:rsidRPr="007C3495">
        <w:t>Įrangos bendroji dokumentacija:</w:t>
      </w:r>
    </w:p>
    <w:p w14:paraId="31ECC518" w14:textId="77777777" w:rsidR="001F3C37" w:rsidRPr="007C3495" w:rsidRDefault="001F3C37" w:rsidP="001F3C37">
      <w:pPr>
        <w:pStyle w:val="Vard"/>
      </w:pPr>
      <w:r w:rsidRPr="007C3495">
        <w:t>AMS projektas (su Taip pastatyta);</w:t>
      </w:r>
    </w:p>
    <w:p w14:paraId="6352038F" w14:textId="77777777" w:rsidR="001F3C37" w:rsidRPr="007C3495" w:rsidRDefault="001F3C37" w:rsidP="001F3C37">
      <w:pPr>
        <w:pStyle w:val="Vard"/>
      </w:pPr>
      <w:r w:rsidRPr="007C3495">
        <w:t>AMS techniniai duomenys;</w:t>
      </w:r>
    </w:p>
    <w:p w14:paraId="5C5F6D9F" w14:textId="77777777" w:rsidR="001F3C37" w:rsidRPr="007C3495" w:rsidRDefault="001F3C37" w:rsidP="001F3C37">
      <w:pPr>
        <w:pStyle w:val="Vard"/>
      </w:pPr>
      <w:r w:rsidRPr="007C3495">
        <w:t>naujai įrengtų matavimo priemonių (MP) išsamūs aprašymai, matavimo priemonių pasai, Metrologinės patikros sertifikatai;</w:t>
      </w:r>
    </w:p>
    <w:p w14:paraId="53FD6372" w14:textId="77777777" w:rsidR="001F3C37" w:rsidRPr="007C3495" w:rsidRDefault="001F3C37" w:rsidP="001F3C37">
      <w:pPr>
        <w:pStyle w:val="Vard"/>
      </w:pPr>
      <w:r w:rsidRPr="007C3495">
        <w:t>sistemų ir funkcinių posistemių aprašymai.</w:t>
      </w:r>
    </w:p>
    <w:p w14:paraId="7A51F358" w14:textId="68CCF406" w:rsidR="00CF3C71" w:rsidRPr="007C3495" w:rsidRDefault="00733ABF" w:rsidP="001F3C37">
      <w:pPr>
        <w:pStyle w:val="Vardinimas3"/>
      </w:pPr>
      <w:r w:rsidRPr="007C3495">
        <w:t>Dokumentaciją operatyviniam personalui:</w:t>
      </w:r>
    </w:p>
    <w:p w14:paraId="15DC2C84" w14:textId="77777777" w:rsidR="007D79A0" w:rsidRPr="007C3495" w:rsidRDefault="007D79A0" w:rsidP="007D79A0">
      <w:pPr>
        <w:pStyle w:val="Vard"/>
      </w:pPr>
      <w:r w:rsidRPr="007C3495">
        <w:lastRenderedPageBreak/>
        <w:t>Eksploatacijos instrukcija operatyviniam personalui;</w:t>
      </w:r>
    </w:p>
    <w:p w14:paraId="3AA47927" w14:textId="77777777" w:rsidR="007D79A0" w:rsidRPr="007C3495" w:rsidRDefault="007D79A0" w:rsidP="007D79A0">
      <w:pPr>
        <w:pStyle w:val="Vard"/>
      </w:pPr>
      <w:r w:rsidRPr="007C3495">
        <w:t>signalizacijos nustatymų lentelės.</w:t>
      </w:r>
    </w:p>
    <w:p w14:paraId="46A5A86D" w14:textId="7487876A" w:rsidR="00733ABF" w:rsidRPr="007C3495" w:rsidRDefault="007C5B33" w:rsidP="007D79A0">
      <w:pPr>
        <w:pStyle w:val="Vardinimas3"/>
      </w:pPr>
      <w:r w:rsidRPr="007C3495">
        <w:t>Įrangos techninės priežiūros dokumentaciją:</w:t>
      </w:r>
    </w:p>
    <w:p w14:paraId="6A3A8E7E" w14:textId="77777777" w:rsidR="002F3DC7" w:rsidRPr="007C3495" w:rsidRDefault="002F3DC7" w:rsidP="002F3DC7">
      <w:pPr>
        <w:pStyle w:val="Vard"/>
      </w:pPr>
      <w:r w:rsidRPr="007C3495">
        <w:t xml:space="preserve">Įrangos gamintojo techninė dokumentacija; </w:t>
      </w:r>
    </w:p>
    <w:p w14:paraId="63797AAC" w14:textId="77777777" w:rsidR="002F3DC7" w:rsidRPr="007C3495" w:rsidRDefault="002F3DC7" w:rsidP="002F3DC7">
      <w:pPr>
        <w:pStyle w:val="Vard"/>
      </w:pPr>
      <w:r w:rsidRPr="007C3495">
        <w:t>Įrangos techninio aptarnavimo grafikai ir periodiškai keičiamų eksploatacinių dalių ir medžiagų sąrašas su įrangos gamintojo dalių užsakymo kataloginiais kodais;</w:t>
      </w:r>
    </w:p>
    <w:p w14:paraId="4663FED6" w14:textId="77777777" w:rsidR="002F3DC7" w:rsidRPr="007C3495" w:rsidRDefault="002F3DC7" w:rsidP="002F3DC7">
      <w:pPr>
        <w:pStyle w:val="Vard"/>
      </w:pPr>
      <w:r w:rsidRPr="007C3495">
        <w:t>Įrangos derinimo, kalibravimo, reguliavimo ir patikros metodikos.</w:t>
      </w:r>
    </w:p>
    <w:p w14:paraId="63B3A55F" w14:textId="2CD6976D" w:rsidR="002F3DC7" w:rsidRPr="007C3495" w:rsidRDefault="00331036" w:rsidP="002F3DC7">
      <w:pPr>
        <w:pStyle w:val="Vardinimas3"/>
      </w:pPr>
      <w:r w:rsidRPr="007C3495">
        <w:t>Pateikiama techninė dokumentacija ir brėžiniai turi būti lietuvių kalba. Turi būti pateikta įrangos gamintojo dokumentacija originalo kalba.</w:t>
      </w:r>
    </w:p>
    <w:p w14:paraId="7F389EE5" w14:textId="24760F22" w:rsidR="009A0177" w:rsidRPr="007C3495" w:rsidRDefault="009A0177" w:rsidP="009A0177">
      <w:pPr>
        <w:pStyle w:val="Vardinimas2"/>
      </w:pPr>
      <w:r w:rsidRPr="007C3495">
        <w:t>Reikalavimai įrangos žymėjimui</w:t>
      </w:r>
    </w:p>
    <w:p w14:paraId="5F831B1D" w14:textId="77777777" w:rsidR="00C460FA" w:rsidRPr="007C3495" w:rsidRDefault="00C460FA" w:rsidP="00C460FA">
      <w:pPr>
        <w:pStyle w:val="Vardinimas3"/>
      </w:pPr>
      <w:r w:rsidRPr="007C3495">
        <w:t>Visai pagal šias technines sąlygas tiekiamai ir diegiamai (ar rekonstruojamai) įrangai turi būti taikomas KKS kodavimas.</w:t>
      </w:r>
    </w:p>
    <w:p w14:paraId="43B3FE3A" w14:textId="77777777" w:rsidR="00C460FA" w:rsidRPr="007C3495" w:rsidRDefault="00C460FA" w:rsidP="00C460FA">
      <w:pPr>
        <w:pStyle w:val="Vardinimas3"/>
      </w:pPr>
      <w:r w:rsidRPr="007C3495">
        <w:t xml:space="preserve">Šiose techninėse sąlygose turi būti naudojama šiuo metu egzistuojanti pas Užsakovą technologijos įrenginių ir matavimo taškų identifikavimo sistema. Įrangos sutartiniai žymenys naujuose brėžiniuose, vadovuose, schemose, ženklinimo plokštelėse bei grafiniuose vaizduose turi būti pagal KKS. </w:t>
      </w:r>
    </w:p>
    <w:p w14:paraId="6B2CD6FA" w14:textId="77777777" w:rsidR="00C460FA" w:rsidRPr="007C3495" w:rsidRDefault="00C460FA" w:rsidP="00C460FA">
      <w:pPr>
        <w:pStyle w:val="Vardinimas3"/>
      </w:pPr>
      <w:r w:rsidRPr="007C3495">
        <w:t>Rangovas turi parengti ir pateikti Užsakovui teikiamos įrangos išsamų sąrašą pagal KKS funkcinį žymėjimą.</w:t>
      </w:r>
    </w:p>
    <w:p w14:paraId="07D772FC" w14:textId="324021D8" w:rsidR="009A0177" w:rsidRPr="007C3495" w:rsidRDefault="00C460FA" w:rsidP="00C460FA">
      <w:pPr>
        <w:pStyle w:val="Vardinimas3"/>
      </w:pPr>
      <w:r w:rsidRPr="007C3495">
        <w:t>Visos naujai įrengtos matavimo priemonės turi būti paženklintos papildomai, kad būti galima teisingai nustatyti jų tapatybę. Ženklinimo plokštelės turi būti pagamintos iš nerūdijančiojo plieno, kuriose lietuvių kalba turi būti nurodyta tokia informacija:</w:t>
      </w:r>
    </w:p>
    <w:p w14:paraId="427D5013" w14:textId="77777777" w:rsidR="002D2191" w:rsidRPr="007C3495" w:rsidRDefault="002D2191" w:rsidP="002D2191">
      <w:pPr>
        <w:pStyle w:val="Vard"/>
      </w:pPr>
      <w:r w:rsidRPr="007C3495">
        <w:t>kontroliuojamų matavimo taškų KKS pagal projekto dokumentaciją;</w:t>
      </w:r>
    </w:p>
    <w:p w14:paraId="5C75C86F" w14:textId="77777777" w:rsidR="002D2191" w:rsidRPr="007C3495" w:rsidRDefault="002D2191" w:rsidP="002D2191">
      <w:pPr>
        <w:pStyle w:val="Vard"/>
      </w:pPr>
      <w:r w:rsidRPr="007C3495">
        <w:t>matuojamų parametrų pavadinimai;</w:t>
      </w:r>
    </w:p>
    <w:p w14:paraId="2D973ADE" w14:textId="77777777" w:rsidR="002D2191" w:rsidRPr="007C3495" w:rsidRDefault="002D2191" w:rsidP="002D2191">
      <w:pPr>
        <w:pStyle w:val="Vard"/>
      </w:pPr>
      <w:r w:rsidRPr="007C3495">
        <w:t>matavimo priemonių (prietaisų, analizatorių) kontroliuojamos matavimo ribos.</w:t>
      </w:r>
    </w:p>
    <w:p w14:paraId="09A1BB67" w14:textId="35DA49D9" w:rsidR="00C460FA" w:rsidRPr="007C3495" w:rsidRDefault="00CA5F47" w:rsidP="00CA5F47">
      <w:pPr>
        <w:pStyle w:val="Vardinimas3"/>
      </w:pPr>
      <w:r w:rsidRPr="007C3495">
        <w:t>Matavimo vieta ant taršos šaltinio turi būti aiškiai ir gerai įžiūrimai pažymėta (užkabinus/ užklijavus atmosferos poveikiui atsparias lenteles su ėminių ėmimo, matavimo vietos numeriu).</w:t>
      </w:r>
    </w:p>
    <w:p w14:paraId="1C3D41E9" w14:textId="60E5C804" w:rsidR="00CA5F47" w:rsidRPr="007C3495" w:rsidRDefault="008904EA" w:rsidP="008904EA">
      <w:pPr>
        <w:pStyle w:val="Vardinimas2"/>
      </w:pPr>
      <w:r w:rsidRPr="007C3495">
        <w:t>Reikalavimai personalo mokymams</w:t>
      </w:r>
    </w:p>
    <w:p w14:paraId="18172C5E" w14:textId="77777777" w:rsidR="002C5743" w:rsidRPr="007C3495" w:rsidRDefault="002C5743" w:rsidP="002C5743">
      <w:pPr>
        <w:pStyle w:val="Vardinimas3"/>
      </w:pPr>
      <w:r w:rsidRPr="007C3495">
        <w:t>Rangovas yra atsakingas už Užsakovo personalo apmokymo kursų surengimą. Tokių kursų tikslas yra užtikrinti, kad Užsakovo personalas būtų tinkamai kvalifikuotas, kad galėtų valdyti naują įrangą, atlikti jos techninį aptarnavimą ir remontą.</w:t>
      </w:r>
    </w:p>
    <w:p w14:paraId="5CCD01EC" w14:textId="43A9CA38" w:rsidR="008904EA" w:rsidRPr="007C3495" w:rsidRDefault="002C5743" w:rsidP="002C5743">
      <w:pPr>
        <w:pStyle w:val="Vardinimas3"/>
      </w:pPr>
      <w:r w:rsidRPr="007C3495">
        <w:t>Mokymo kursai, kuriuose dalyvaus Užsakovo atstovai, turi būti surengti prieš perduodant įrangą į eksploataciją, suderinus mokymų datą prieš dvi savaites iki mokymų pradžios. Mokymo kursai turi būti surengti AB „</w:t>
      </w:r>
      <w:r w:rsidR="00790C77" w:rsidRPr="007C3495">
        <w:t>Klaipėdos Energija</w:t>
      </w:r>
      <w:r w:rsidRPr="007C3495">
        <w:t xml:space="preserve">“, </w:t>
      </w:r>
      <w:r w:rsidR="00E80EB8" w:rsidRPr="007C3495">
        <w:t>Šilutės pl. 26</w:t>
      </w:r>
      <w:r w:rsidRPr="007C3495">
        <w:t xml:space="preserve">, </w:t>
      </w:r>
      <w:r w:rsidR="00D67CD6" w:rsidRPr="007C3495">
        <w:t>Klaipėdoje</w:t>
      </w:r>
      <w:r w:rsidRPr="007C3495">
        <w:t xml:space="preserve"> bei dėstomi lietuvių kalba.</w:t>
      </w:r>
    </w:p>
    <w:p w14:paraId="786FB5E2" w14:textId="182B266B" w:rsidR="00B16453" w:rsidRPr="007C3495" w:rsidRDefault="00B16453" w:rsidP="00B16453">
      <w:pPr>
        <w:pStyle w:val="Vardinimas2"/>
      </w:pPr>
      <w:r w:rsidRPr="007C3495">
        <w:t>AMS garantiniai įsipareigojimai</w:t>
      </w:r>
    </w:p>
    <w:p w14:paraId="6381233E" w14:textId="1316633E" w:rsidR="00B16453" w:rsidRPr="007C3495" w:rsidRDefault="00281471" w:rsidP="00B16453">
      <w:pPr>
        <w:pStyle w:val="Vardinimas3"/>
      </w:pPr>
      <w:r w:rsidRPr="007C3495">
        <w:t xml:space="preserve">AMS turi nepertraukiamai kokybiškai dirbti ištisus metus. Rangovo garantiniai įsipareigojimai įrangai ir atliktiems darbams </w:t>
      </w:r>
      <w:r w:rsidR="002A7565" w:rsidRPr="007C3495">
        <w:t>3</w:t>
      </w:r>
      <w:r w:rsidRPr="007C3495">
        <w:t xml:space="preserve"> metai po įrangos pridavimo į eksploataciją. AMS neveikimo laikas (gedimų šalinimas, aptarnavimas) negali viršyti 10 parų per metus, todėl atsiradę AMS gedimai ar sutrikimai turi būti šalinami nedelsiant. Garantiniu laikotarpiu, Rangovas turi paskirti atsakingą asmenį bei nurodyti telefono numerį, el. pašto adresą, kuriuo Užsakovas galėtų pranešti Rangovo atstovui apie AMS gedimą.</w:t>
      </w:r>
    </w:p>
    <w:p w14:paraId="5DD753D2" w14:textId="77777777" w:rsidR="00DD5A4E" w:rsidRPr="007C3495" w:rsidRDefault="00DD5A4E" w:rsidP="00DD5A4E">
      <w:pPr>
        <w:pStyle w:val="Vardinimas1"/>
      </w:pPr>
      <w:r w:rsidRPr="007C3495">
        <w:t>REIKALAVIMAI ELEKTROTECHNINEI DALIAI</w:t>
      </w:r>
    </w:p>
    <w:p w14:paraId="582C2677" w14:textId="39D1E9EE" w:rsidR="00DD5A4E" w:rsidRPr="007C3495" w:rsidRDefault="00DD5A4E" w:rsidP="00DD5A4E">
      <w:pPr>
        <w:pStyle w:val="Vardinimas2"/>
      </w:pPr>
      <w:r w:rsidRPr="007C3495">
        <w:t>Tikslas</w:t>
      </w:r>
    </w:p>
    <w:p w14:paraId="410F0553" w14:textId="046CF957" w:rsidR="00DD5A4E" w:rsidRPr="007C3495" w:rsidRDefault="00DD5A4E" w:rsidP="008153FB">
      <w:pPr>
        <w:pStyle w:val="Vardinimas3"/>
      </w:pPr>
      <w:r w:rsidRPr="007C3495">
        <w:t xml:space="preserve">Įvertinti numatomos </w:t>
      </w:r>
      <w:r w:rsidR="009214F1" w:rsidRPr="007C3495">
        <w:t>VŠK-1 ir VŠK-2</w:t>
      </w:r>
      <w:r w:rsidRPr="007C3495">
        <w:t xml:space="preserve"> ir jų pagalbinių įrenginių </w:t>
      </w:r>
      <w:r w:rsidR="00B353B3" w:rsidRPr="007C3495">
        <w:t>rekonstrukcijos</w:t>
      </w:r>
      <w:r w:rsidRPr="007C3495">
        <w:t xml:space="preserve"> techninius pakeitimus, keičiamų elektros ventiliatorių, jų valdymui skirtų dažnio keitiklių ir naujai įrengiamos kuro džiovinimo įrangos elektros energijos galios poreikius. Suprojektuoti bei atlikti būtinus įrangos, galios ir valdymo grandinių pakeitimus dėl tikslų išvardintu šios rekonstrukcijos projekto apimtyje. </w:t>
      </w:r>
      <w:r w:rsidR="00B353B3" w:rsidRPr="007C3495">
        <w:t>Įvertinti</w:t>
      </w:r>
      <w:r w:rsidRPr="007C3495">
        <w:t xml:space="preserve"> elektros tinklo nuo esamos skirstyklos iki šiuo projektu numatomos keisti ar </w:t>
      </w:r>
      <w:r w:rsidR="00B353B3" w:rsidRPr="007C3495">
        <w:t>įdiegti</w:t>
      </w:r>
      <w:r w:rsidRPr="007C3495">
        <w:t xml:space="preserve"> papildomos įrangos bei esamų </w:t>
      </w:r>
      <w:r w:rsidR="009214F1" w:rsidRPr="007C3495">
        <w:t>VŠK-1 ir VŠK-2</w:t>
      </w:r>
      <w:r w:rsidRPr="007C3495">
        <w:t xml:space="preserve"> pagalbinių įrenginių, galios poreikį. Jei esamų elektros tiekimo įrenginių, įvadinių elektros kabelių, komutacinių aparatų galios nepakanką, suprojektuoti ir įrengti reikiamos galios elektros energijos tiekimo bei paskirstymo įrangą su tinkamais apsaugų nustatymais. </w:t>
      </w:r>
    </w:p>
    <w:p w14:paraId="19BA3F33" w14:textId="3D0DC914" w:rsidR="00DD5A4E" w:rsidRPr="007C3495" w:rsidRDefault="00DD5A4E" w:rsidP="00DD5A4E">
      <w:pPr>
        <w:pStyle w:val="Vardinimas2"/>
      </w:pPr>
      <w:r w:rsidRPr="007C3495">
        <w:lastRenderedPageBreak/>
        <w:t>Bendri reikalavimai</w:t>
      </w:r>
    </w:p>
    <w:p w14:paraId="191747E5" w14:textId="786DCAFB" w:rsidR="00DD5A4E" w:rsidRPr="007C3495" w:rsidRDefault="00DD5A4E" w:rsidP="008153FB">
      <w:pPr>
        <w:pStyle w:val="Vardinimas3"/>
      </w:pPr>
      <w:r w:rsidRPr="007C3495">
        <w:t xml:space="preserve">Visi darbai pradedami tik suderinus </w:t>
      </w:r>
      <w:r w:rsidR="00085C0F" w:rsidRPr="007C3495">
        <w:t>projektinius sprendinius</w:t>
      </w:r>
      <w:r w:rsidRPr="007C3495">
        <w:t xml:space="preserve"> su užsakovų.</w:t>
      </w:r>
    </w:p>
    <w:p w14:paraId="51AFC2DA" w14:textId="627A14F8" w:rsidR="00DD5A4E" w:rsidRPr="007C3495" w:rsidRDefault="00DD5A4E" w:rsidP="008153FB">
      <w:pPr>
        <w:pStyle w:val="Vardinimas3"/>
      </w:pPr>
      <w:r w:rsidRPr="007C3495">
        <w:t>Reikalavimai medžiagoms ir įrenginiams pateikiami žemiau atskirais punktais.</w:t>
      </w:r>
    </w:p>
    <w:p w14:paraId="5ED30D7E" w14:textId="77777777" w:rsidR="00DD5A4E" w:rsidRPr="007C3495" w:rsidRDefault="00DD5A4E" w:rsidP="008153FB">
      <w:pPr>
        <w:pStyle w:val="Vardinimas3"/>
      </w:pPr>
      <w:r w:rsidRPr="007C3495">
        <w:t>Jei esami kabeliai bus per trumpi, būtina numatyti jungiamąsias movas (</w:t>
      </w:r>
      <w:proofErr w:type="spellStart"/>
      <w:r w:rsidRPr="007C3495">
        <w:t>Rayhem</w:t>
      </w:r>
      <w:proofErr w:type="spellEnd"/>
      <w:r w:rsidRPr="007C3495">
        <w:t xml:space="preserve"> arba lygiavertes, bet pagal techninius parametrus neprastesnes). Kabeliai į naują skydą turi būti užvesti pro skydo apatinę dalį, sumontuojant kabelines konstrukcijas. Turi būti numatyti guminiai sandarikliai.</w:t>
      </w:r>
    </w:p>
    <w:p w14:paraId="4B42DBE2" w14:textId="5EB59EA6" w:rsidR="00DD5A4E" w:rsidRPr="007C3495" w:rsidRDefault="00DD5A4E" w:rsidP="007C3495">
      <w:pPr>
        <w:pStyle w:val="Vardinimas3"/>
      </w:pPr>
      <w:r w:rsidRPr="007C3495">
        <w:t>Klojant elektros kabelius negalima pažeisti veikiančių tinklų. Pažeidus juos bus būtina atstatyti.</w:t>
      </w:r>
    </w:p>
    <w:p w14:paraId="4A2E462B" w14:textId="77777777" w:rsidR="00DD5A4E" w:rsidRPr="007C3495" w:rsidRDefault="00DD5A4E" w:rsidP="00D82694">
      <w:pPr>
        <w:pStyle w:val="Vardinimas2"/>
      </w:pPr>
      <w:r w:rsidRPr="007C3495">
        <w:t>Kabeliai, laidų instaliacija</w:t>
      </w:r>
    </w:p>
    <w:p w14:paraId="2539CC26" w14:textId="77777777" w:rsidR="000A5365" w:rsidRPr="007C3495" w:rsidRDefault="000A5365" w:rsidP="000A5365">
      <w:pPr>
        <w:pStyle w:val="Vardinimas3"/>
        <w:rPr>
          <w:shd w:val="clear" w:color="auto" w:fill="FFFFFF"/>
          <w:lang w:eastAsia="lt-LT" w:bidi="lt-LT"/>
        </w:rPr>
      </w:pPr>
      <w:r w:rsidRPr="007C3495">
        <w:rPr>
          <w:shd w:val="clear" w:color="auto" w:fill="FFFFFF"/>
          <w:lang w:eastAsia="lt-LT" w:bidi="lt-LT"/>
        </w:rPr>
        <w:t>Visi kontroliniai ir 0,4kV galios kabelių iki 35 mm</w:t>
      </w:r>
      <w:r w:rsidRPr="007C3495">
        <w:rPr>
          <w:shd w:val="clear" w:color="auto" w:fill="FFFFFF"/>
          <w:vertAlign w:val="superscript"/>
          <w:lang w:eastAsia="lt-LT" w:bidi="lt-LT"/>
        </w:rPr>
        <w:t>2</w:t>
      </w:r>
      <w:r w:rsidRPr="007C3495">
        <w:rPr>
          <w:shd w:val="clear" w:color="auto" w:fill="FFFFFF"/>
          <w:lang w:eastAsia="lt-LT" w:bidi="lt-LT"/>
        </w:rPr>
        <w:t xml:space="preserve"> laidininkai turi būti variniai, didesnio skerspjūvio gali būti aliuminiai.</w:t>
      </w:r>
    </w:p>
    <w:p w14:paraId="3559979C" w14:textId="77777777" w:rsidR="000A5365" w:rsidRPr="007C3495" w:rsidRDefault="000A5365" w:rsidP="000A5365">
      <w:pPr>
        <w:pStyle w:val="Vardinimas3"/>
        <w:rPr>
          <w:shd w:val="clear" w:color="auto" w:fill="FFFFFF"/>
          <w:lang w:eastAsia="lt-LT" w:bidi="lt-LT"/>
        </w:rPr>
      </w:pPr>
      <w:r w:rsidRPr="007C3495">
        <w:rPr>
          <w:shd w:val="clear" w:color="auto" w:fill="FFFFFF"/>
          <w:lang w:eastAsia="lt-LT" w:bidi="lt-LT"/>
        </w:rPr>
        <w:t xml:space="preserve">Kadangi skydas statomas ne toje pačioje vietoje, būtina numatyti kabeliams galines bei jungiamąsias movas. </w:t>
      </w:r>
    </w:p>
    <w:p w14:paraId="491A124A" w14:textId="77777777" w:rsidR="000A5365" w:rsidRPr="007C3495" w:rsidRDefault="000A5365" w:rsidP="000A5365">
      <w:pPr>
        <w:pStyle w:val="Vardinimas3"/>
        <w:rPr>
          <w:shd w:val="clear" w:color="auto" w:fill="FFFFFF"/>
          <w:lang w:eastAsia="lt-LT" w:bidi="lt-LT"/>
        </w:rPr>
      </w:pPr>
      <w:r w:rsidRPr="007C3495">
        <w:rPr>
          <w:shd w:val="clear" w:color="auto" w:fill="FFFFFF"/>
          <w:lang w:eastAsia="lt-LT" w:bidi="lt-LT"/>
        </w:rPr>
        <w:t>Visa elektros instaliacija skirstymo skyde turi būti tvarkingai suvedžiota pagal skydo konstrukciją, o laidų spalvų schema turi būti suderinta su užsakovu.</w:t>
      </w:r>
    </w:p>
    <w:p w14:paraId="083C79D4" w14:textId="77777777" w:rsidR="000A5365" w:rsidRPr="007C3495" w:rsidRDefault="000A5365" w:rsidP="000A5365">
      <w:pPr>
        <w:pStyle w:val="Vardinimas3"/>
        <w:rPr>
          <w:shd w:val="clear" w:color="auto" w:fill="FFFFFF"/>
          <w:lang w:eastAsia="lt-LT" w:bidi="lt-LT"/>
        </w:rPr>
      </w:pPr>
      <w:r w:rsidRPr="007C3495">
        <w:rPr>
          <w:shd w:val="clear" w:color="auto" w:fill="FFFFFF"/>
          <w:lang w:eastAsia="lt-LT" w:bidi="lt-LT"/>
        </w:rPr>
        <w:t>Maksimalus prie to paties išėjimo gnybto prijungiamų vidinių laidų skaičius – 2 vnt..</w:t>
      </w:r>
    </w:p>
    <w:p w14:paraId="131A5E6F" w14:textId="77777777" w:rsidR="000A5365" w:rsidRPr="007C3495" w:rsidRDefault="000A5365" w:rsidP="000A5365">
      <w:pPr>
        <w:pStyle w:val="Vardinimas3"/>
        <w:rPr>
          <w:shd w:val="clear" w:color="auto" w:fill="FFFFFF"/>
          <w:lang w:eastAsia="lt-LT" w:bidi="lt-LT"/>
        </w:rPr>
      </w:pPr>
      <w:r w:rsidRPr="007C3495">
        <w:rPr>
          <w:shd w:val="clear" w:color="auto" w:fill="FFFFFF"/>
          <w:lang w:eastAsia="lt-LT" w:bidi="lt-LT"/>
        </w:rPr>
        <w:t>Visi gnybtai ženklinami pagal grandinės ir sujungimo schemas.</w:t>
      </w:r>
    </w:p>
    <w:p w14:paraId="75A58670" w14:textId="77777777" w:rsidR="000A5365" w:rsidRPr="007C3495" w:rsidRDefault="000A5365" w:rsidP="000A5365">
      <w:pPr>
        <w:pStyle w:val="Vardinimas3"/>
        <w:rPr>
          <w:shd w:val="clear" w:color="auto" w:fill="FFFFFF"/>
          <w:lang w:eastAsia="lt-LT" w:bidi="lt-LT"/>
        </w:rPr>
      </w:pPr>
      <w:r w:rsidRPr="007C3495">
        <w:rPr>
          <w:shd w:val="clear" w:color="auto" w:fill="FFFFFF"/>
          <w:lang w:eastAsia="lt-LT" w:bidi="lt-LT"/>
        </w:rPr>
        <w:t>Visi laidai turi būti sužymėti, taip pat nulinis ir PEN laidininkai.</w:t>
      </w:r>
    </w:p>
    <w:p w14:paraId="6A2366C7" w14:textId="77777777" w:rsidR="000A5365" w:rsidRPr="007C3495" w:rsidRDefault="000A5365" w:rsidP="000A5365">
      <w:pPr>
        <w:pStyle w:val="Vardinimas3"/>
        <w:rPr>
          <w:shd w:val="clear" w:color="auto" w:fill="FFFFFF"/>
          <w:lang w:eastAsia="lt-LT" w:bidi="lt-LT"/>
        </w:rPr>
      </w:pPr>
      <w:r w:rsidRPr="007C3495">
        <w:rPr>
          <w:shd w:val="clear" w:color="auto" w:fill="FFFFFF"/>
          <w:lang w:eastAsia="lt-LT" w:bidi="lt-LT"/>
        </w:rPr>
        <w:t xml:space="preserve">Galios kabeliai, esant reikalui sujungiami su esamais tam skirtomis movomis. Tiek galines, tiek jungiamąsias movas montuoti privalo atestuotas personalas, turintis galiojantį atestatą. Kabeliams, prieš paduodant įtampą, turi būti atlikti izoliacijos matavimai bei bandymai paaukštinta įtampa. </w:t>
      </w:r>
    </w:p>
    <w:p w14:paraId="326D4697" w14:textId="3BAC040C" w:rsidR="000A5365" w:rsidRPr="007C3495" w:rsidRDefault="000A5365" w:rsidP="000A5365">
      <w:pPr>
        <w:pStyle w:val="Vardinimas3"/>
        <w:rPr>
          <w:shd w:val="clear" w:color="auto" w:fill="FFFFFF"/>
          <w:lang w:eastAsia="lt-LT" w:bidi="lt-LT"/>
        </w:rPr>
      </w:pPr>
      <w:r w:rsidRPr="007C3495">
        <w:rPr>
          <w:shd w:val="clear" w:color="auto" w:fill="FFFFFF"/>
          <w:lang w:eastAsia="lt-LT" w:bidi="lt-LT"/>
        </w:rPr>
        <w:t xml:space="preserve">Visi kabeliai ir visos movos privalo turėti žymenis, kuriuose nurodytas pradinis pajungimo taškas, linijos numeris arba pavadinimas, įtampa, kabelių tipai, gyslų skaičius ir skerspjūviai, montavimo data, montavusios įmonės pavadinimas, galinis pajungimo taškas. Papildomai nurodomas ir kabelių nuo galinių movų linijos ilgis. Kabelių, nutiestų kabelių inžineriniuose statiniuose, žymenys turi būti išdėstyti ne rečiau kaip kas 50 m, taip pat posūkių ir perėjų per sienas ir pertvaras vietose. Žymenys ir jų tvirtinimo detalės turi būti atsparios aplinkos poveikiui. </w:t>
      </w:r>
    </w:p>
    <w:p w14:paraId="2A75F15E" w14:textId="77777777" w:rsidR="00DD5A4E" w:rsidRPr="007C3495" w:rsidRDefault="00DD5A4E" w:rsidP="00D82694">
      <w:pPr>
        <w:pStyle w:val="Vardinimas2"/>
      </w:pPr>
      <w:r w:rsidRPr="007C3495">
        <w:t>Priešgaisrinio angų sandarinimo sistemos</w:t>
      </w:r>
    </w:p>
    <w:p w14:paraId="09B95ECC" w14:textId="77777777" w:rsidR="00DD5A4E" w:rsidRPr="007C3495" w:rsidRDefault="00DD5A4E" w:rsidP="008153FB">
      <w:pPr>
        <w:pStyle w:val="Vardinimas3"/>
      </w:pPr>
      <w:r w:rsidRPr="007C3495">
        <w:t>Priešgaisrinės sandarinimo sistemos pagal 2009 m. liepos 23 d. Lietuvos Respublikos aplinkos ministro įsakymo Nr. D1-438 Reglamentuojamų produktų sąrašo reikalavimus turi būti išbandytos ir sertifikuotos pagal LST EN-1366-3 „Inžinerinių tinklų įrenginių atsparumo ugniai bandymai.</w:t>
      </w:r>
    </w:p>
    <w:p w14:paraId="27765BB4" w14:textId="77777777" w:rsidR="00DD5A4E" w:rsidRPr="007C3495" w:rsidRDefault="00DD5A4E" w:rsidP="008153FB">
      <w:pPr>
        <w:pStyle w:val="Vardinimas3"/>
      </w:pPr>
      <w:r w:rsidRPr="007C3495">
        <w:t xml:space="preserve"> Sandarinimo priemonės privalo turėti PAGD prie LR VRM Gaisrinių tyrimų centro išduotus galiojančius sertifikatus. Mažoms angoms turi būti naudojama mastikos ir priešgaisrinių demblių sistema, didelėms angoms: priešgaisrine danga dažytos akmens vatos sistemos.</w:t>
      </w:r>
    </w:p>
    <w:p w14:paraId="1FD712D4" w14:textId="6BED7350" w:rsidR="00DD5A4E" w:rsidRPr="007C3495" w:rsidRDefault="00DD5A4E" w:rsidP="00D82694">
      <w:pPr>
        <w:pStyle w:val="Vardinimas2"/>
      </w:pPr>
      <w:r w:rsidRPr="007C3495">
        <w:t xml:space="preserve"> Kiti reikalavimai </w:t>
      </w:r>
    </w:p>
    <w:p w14:paraId="4DD93AEF" w14:textId="77777777" w:rsidR="00DD5A4E" w:rsidRPr="007C3495" w:rsidRDefault="00DD5A4E" w:rsidP="008153FB">
      <w:pPr>
        <w:pStyle w:val="Vardinimas3"/>
      </w:pPr>
      <w:r w:rsidRPr="007C3495">
        <w:t>Visa instaliacija turi visiškai atitikti tokios paskirties pastatams norminiais dokumentais keliamus reikalavimus.</w:t>
      </w:r>
    </w:p>
    <w:p w14:paraId="21B6C701" w14:textId="77777777" w:rsidR="00DD5A4E" w:rsidRPr="007C3495" w:rsidRDefault="00DD5A4E" w:rsidP="008153FB">
      <w:pPr>
        <w:pStyle w:val="Vardinimas3"/>
      </w:pPr>
      <w:r w:rsidRPr="007C3495">
        <w:t>Rangovas privalo turėti technines galimybes kokybiškai atlikti darbus, nurodytus minėtuose dokumentuose.</w:t>
      </w:r>
    </w:p>
    <w:p w14:paraId="7BFD4594" w14:textId="77777777" w:rsidR="00DD5A4E" w:rsidRPr="007C3495" w:rsidRDefault="00DD5A4E" w:rsidP="008153FB">
      <w:pPr>
        <w:pStyle w:val="Vardinimas3"/>
      </w:pPr>
      <w:r w:rsidRPr="007C3495">
        <w:t xml:space="preserve">Darbai, kuriuos rangovas turėjo ir galėjo numatyti, bus atliekami rangovo sąskaita. </w:t>
      </w:r>
    </w:p>
    <w:p w14:paraId="3E634543" w14:textId="77777777" w:rsidR="00DD5A4E" w:rsidRPr="007C3495" w:rsidRDefault="00DD5A4E" w:rsidP="008153FB">
      <w:pPr>
        <w:pStyle w:val="Vardinimas3"/>
      </w:pPr>
      <w:r w:rsidRPr="007C3495">
        <w:t>Visi darbai kurie gali būti pagrįstai laikomi būtinais instaliavimo darbų užbaigimui ir tinkamam sistemų eksploatavimui, turi būti privalomi atlikti nepriklausomai nuo to, ar jie yra parodomi brėžiniuose arba apibūdinami techniniame-darbo projekte.</w:t>
      </w:r>
    </w:p>
    <w:p w14:paraId="2107F15F" w14:textId="77777777" w:rsidR="00DD5A4E" w:rsidRPr="007C3495" w:rsidRDefault="00DD5A4E" w:rsidP="008153FB">
      <w:pPr>
        <w:pStyle w:val="Vardinimas3"/>
      </w:pPr>
      <w:r w:rsidRPr="007C3495">
        <w:t>Rangovas defektus, atsiradusius garantinio laikotarpio metu, šalina savo lėšomis.</w:t>
      </w:r>
    </w:p>
    <w:p w14:paraId="48C385DE" w14:textId="77777777" w:rsidR="00DD5A4E" w:rsidRPr="007C3495" w:rsidRDefault="00DD5A4E" w:rsidP="008153FB">
      <w:pPr>
        <w:pStyle w:val="Vardinimas3"/>
      </w:pPr>
      <w:r w:rsidRPr="007C3495">
        <w:t>Rangovas turės parengti darbo projektą.</w:t>
      </w:r>
    </w:p>
    <w:p w14:paraId="0FF36843" w14:textId="77777777" w:rsidR="00DD5A4E" w:rsidRPr="007C3495" w:rsidRDefault="00DD5A4E" w:rsidP="008153FB">
      <w:pPr>
        <w:pStyle w:val="Vardinimas3"/>
      </w:pPr>
      <w:r w:rsidRPr="007C3495">
        <w:t>Rangovas savo lėšomis parengia ir pateikia išpildomąją – vykdomąją dokumentaciją ir kitą dokumentaciją, reikalingą pateikti.</w:t>
      </w:r>
    </w:p>
    <w:p w14:paraId="22FFE482" w14:textId="77777777" w:rsidR="00DD5A4E" w:rsidRPr="007C3495" w:rsidRDefault="00DD5A4E" w:rsidP="008153FB">
      <w:pPr>
        <w:pStyle w:val="Vardinimas3"/>
      </w:pPr>
      <w:r w:rsidRPr="007C3495">
        <w:t>Montavimo darbų metu turi būti užtikrintas nepertraukiamas pastato funkcionavimas.</w:t>
      </w:r>
    </w:p>
    <w:p w14:paraId="4DEE0A6B" w14:textId="77777777" w:rsidR="00DD5A4E" w:rsidRPr="007C3495" w:rsidRDefault="00DD5A4E" w:rsidP="008153FB">
      <w:pPr>
        <w:pStyle w:val="Vardinimas3"/>
      </w:pPr>
      <w:r w:rsidRPr="007C3495">
        <w:t>Už darbų saugą, darbininkų higienines-sanitarines sąlygas, socialines bei draudimines garantijas, darbų organizavimą atsako Rangovas.</w:t>
      </w:r>
    </w:p>
    <w:p w14:paraId="401297BE" w14:textId="77777777" w:rsidR="00DD5A4E" w:rsidRPr="007C3495" w:rsidRDefault="00DD5A4E" w:rsidP="008153FB">
      <w:pPr>
        <w:pStyle w:val="Vardinimas3"/>
      </w:pPr>
      <w:r w:rsidRPr="007C3495">
        <w:t>Statybos metu be suderinimo neleidžiama keisti medžiagų, gaminių ar įrengimų kitais, negu pateikia rangovas konkurso pasiūlyme. Medžiagos ir gaminiai turi būti sertifikuojami ir pritaikyti Europos sąjungoje (turi būti CE ženklas).</w:t>
      </w:r>
    </w:p>
    <w:p w14:paraId="3DF196A8" w14:textId="77777777" w:rsidR="00DD5A4E" w:rsidRPr="007C3495" w:rsidRDefault="00DD5A4E" w:rsidP="00711DFA">
      <w:pPr>
        <w:pStyle w:val="Vardinimas2"/>
      </w:pPr>
      <w:r w:rsidRPr="007C3495">
        <w:lastRenderedPageBreak/>
        <w:t>Elektros varikliai</w:t>
      </w:r>
    </w:p>
    <w:p w14:paraId="0720DBBD" w14:textId="77777777" w:rsidR="00DD5A4E" w:rsidRPr="007C3495" w:rsidRDefault="00DD5A4E" w:rsidP="008153FB">
      <w:pPr>
        <w:pStyle w:val="Vardinimas3"/>
      </w:pPr>
      <w:r w:rsidRPr="007C3495">
        <w:t xml:space="preserve">Visų projektuojamų įrenginių elektros varikliai turi būti nemažesnės nei IE4 efektyvumo klasės, kitiems varikliams parenkant efektyvumo klases vadovautis reglamento (ES) 2019/1781 reikalavimais. </w:t>
      </w:r>
    </w:p>
    <w:p w14:paraId="129A8541" w14:textId="77777777" w:rsidR="00DD5A4E" w:rsidRPr="007C3495" w:rsidRDefault="00DD5A4E" w:rsidP="008153FB">
      <w:pPr>
        <w:pStyle w:val="Vardinimas3"/>
      </w:pPr>
      <w:r w:rsidRPr="007C3495">
        <w:t>Varikliai ir su jais dirbantys įrenginiai turi būti apsaugoti nuo:</w:t>
      </w:r>
    </w:p>
    <w:p w14:paraId="4CF6CCCE" w14:textId="77777777" w:rsidR="00DD5A4E" w:rsidRPr="007C3495" w:rsidRDefault="00DD5A4E" w:rsidP="008153FB">
      <w:pPr>
        <w:pStyle w:val="Vardinimas3"/>
      </w:pPr>
      <w:r w:rsidRPr="007C3495">
        <w:t>per didelių (neleistinų) perkrovimų;</w:t>
      </w:r>
    </w:p>
    <w:p w14:paraId="331BCB89" w14:textId="77777777" w:rsidR="00DD5A4E" w:rsidRPr="007C3495" w:rsidRDefault="00DD5A4E" w:rsidP="008153FB">
      <w:pPr>
        <w:pStyle w:val="Vardinimas3"/>
      </w:pPr>
      <w:r w:rsidRPr="007C3495">
        <w:t>apvijos ir geležies temperatūros padidėjimo virš leistinos;</w:t>
      </w:r>
    </w:p>
    <w:p w14:paraId="4C5C124C" w14:textId="77777777" w:rsidR="00DD5A4E" w:rsidRPr="007C3495" w:rsidRDefault="00DD5A4E" w:rsidP="008153FB">
      <w:pPr>
        <w:pStyle w:val="Vardinimas3"/>
      </w:pPr>
      <w:r w:rsidRPr="007C3495">
        <w:t>variklių parinkimo kriterijai turi tenkinti standarto EN 60204-1(arba lygiaverčio) reikalavimus;</w:t>
      </w:r>
    </w:p>
    <w:p w14:paraId="0336CB0D" w14:textId="77777777" w:rsidR="00DD5A4E" w:rsidRPr="007C3495" w:rsidRDefault="00DD5A4E" w:rsidP="008153FB">
      <w:pPr>
        <w:pStyle w:val="Vardinimas3"/>
      </w:pPr>
      <w:r w:rsidRPr="007C3495">
        <w:t>variklių vardinių charakteristikų plokštelės turi būti pagamintos iš SS 316 markės arba geresnio nerūdijančio plieno.</w:t>
      </w:r>
    </w:p>
    <w:p w14:paraId="6818523D" w14:textId="77777777" w:rsidR="00DD5A4E" w:rsidRPr="007C3495" w:rsidRDefault="00DD5A4E" w:rsidP="008153FB">
      <w:pPr>
        <w:pStyle w:val="Vardinimas3"/>
      </w:pPr>
      <w:r w:rsidRPr="007C3495">
        <w:t xml:space="preserve">Visi varikliai turi būti standartiniai, trifaziai asinchroniniai (400 V vardinės įtampos, 50 Hz (ilgalaikiame rėžime iki 60Hz)), su trumpo jungimo rotoriumi, tinkamai darbui su dažnio keitikliu, izoliacijos klasė F, pilnai hermetiško, ventiliuojamo karkaso konstrukcijos, užtikrinančios apsaugos laipsnį IP55. </w:t>
      </w:r>
    </w:p>
    <w:p w14:paraId="0817E7ED" w14:textId="77777777" w:rsidR="00DD5A4E" w:rsidRPr="007C3495" w:rsidRDefault="00DD5A4E" w:rsidP="008153FB">
      <w:pPr>
        <w:pStyle w:val="Vardinimas3"/>
      </w:pPr>
      <w:r w:rsidRPr="007C3495">
        <w:t xml:space="preserve">Variklių aušinamas orinis, aušinimo ventiliatoriaus sparnuotė privalo būti sumontuota ant rotoriaus pagal sistemą IC411 (arba lygiaverčio), oras pučiamas iš variklio galo link išeinančio veleno aušinant korpusą, pagal standarto LST EN 60034-6 (arba lygiaverčio) reikalavimus. </w:t>
      </w:r>
    </w:p>
    <w:p w14:paraId="18291996" w14:textId="77777777" w:rsidR="00DD5A4E" w:rsidRPr="007C3495" w:rsidRDefault="00DD5A4E" w:rsidP="008153FB">
      <w:pPr>
        <w:pStyle w:val="Vardinimas3"/>
      </w:pPr>
      <w:r w:rsidRPr="007C3495">
        <w:t xml:space="preserve">Variklių statorių apvijos turi būti varinės. </w:t>
      </w:r>
    </w:p>
    <w:p w14:paraId="7BC74297" w14:textId="77777777" w:rsidR="00DD5A4E" w:rsidRPr="007C3495" w:rsidRDefault="00DD5A4E" w:rsidP="008153FB">
      <w:pPr>
        <w:pStyle w:val="Vardinimas3"/>
      </w:pPr>
      <w:r w:rsidRPr="007C3495">
        <w:t xml:space="preserve">Elektros varikliai turi būti parinkti tokie, kad galėtu ilga laiką dirbti dažnio keitiklių reguliuojamame diapazone nuo 30 Hz iki 60 Hz. </w:t>
      </w:r>
    </w:p>
    <w:p w14:paraId="4B4AC138" w14:textId="77777777" w:rsidR="006A05AA" w:rsidRPr="007C3495" w:rsidRDefault="006A05AA" w:rsidP="006A05AA">
      <w:pPr>
        <w:pStyle w:val="Vardinimas3"/>
        <w:rPr>
          <w:lang w:eastAsia="lt-LT"/>
        </w:rPr>
      </w:pPr>
      <w:r w:rsidRPr="007C3495">
        <w:rPr>
          <w:lang w:eastAsia="lt-LT"/>
        </w:rPr>
        <w:t xml:space="preserve">Tiekiamų siurblių varikliai, apsaugai nuo perkaitimo, turi būti su PTC </w:t>
      </w:r>
      <w:proofErr w:type="spellStart"/>
      <w:r w:rsidRPr="007C3495">
        <w:rPr>
          <w:lang w:eastAsia="lt-LT"/>
        </w:rPr>
        <w:t>termistoriais</w:t>
      </w:r>
      <w:proofErr w:type="spellEnd"/>
      <w:r w:rsidRPr="007C3495">
        <w:rPr>
          <w:lang w:eastAsia="lt-LT"/>
        </w:rPr>
        <w:t xml:space="preserve"> kiekvienai fazei.</w:t>
      </w:r>
    </w:p>
    <w:p w14:paraId="49612837" w14:textId="77777777" w:rsidR="00DD5A4E" w:rsidRPr="007C3495" w:rsidRDefault="00DD5A4E" w:rsidP="008153FB">
      <w:pPr>
        <w:pStyle w:val="Vardinimas3"/>
      </w:pPr>
      <w:r w:rsidRPr="007C3495">
        <w:t xml:space="preserve">Visuose varikliuose turi būti gnybtas jungimui prie apsauginio įžeminimo. </w:t>
      </w:r>
    </w:p>
    <w:p w14:paraId="2F50994D" w14:textId="77777777" w:rsidR="00DD5A4E" w:rsidRPr="007C3495" w:rsidRDefault="00DD5A4E" w:rsidP="008153FB">
      <w:pPr>
        <w:pStyle w:val="Vardinimas3"/>
      </w:pPr>
      <w:r w:rsidRPr="007C3495">
        <w:t xml:space="preserve">Elektros varikliai turi būti standartinio išpildymo lengvai išardomi, jų konstrukcija, guoliai, turi atitikti jų montavimo padėtį (horizontalus ar vertikalus) bei paskirtį, variklių skirtų ventiliatoriams ašyse privalo būti skylė su sriegių išilgai velenui, skirta darbo rato uždėjimui ir fiksavimui. Jei variklis skirtas </w:t>
      </w:r>
      <w:proofErr w:type="spellStart"/>
      <w:r w:rsidRPr="007C3495">
        <w:t>dūmsiurbiui</w:t>
      </w:r>
      <w:proofErr w:type="spellEnd"/>
      <w:r w:rsidRPr="007C3495">
        <w:t xml:space="preserve"> jo priekinis guolis turi būti </w:t>
      </w:r>
      <w:proofErr w:type="spellStart"/>
      <w:r w:rsidRPr="007C3495">
        <w:t>labirintinis</w:t>
      </w:r>
      <w:proofErr w:type="spellEnd"/>
      <w:r w:rsidRPr="007C3495">
        <w:t xml:space="preserve"> apsaugai nuo pelenų dulkių. </w:t>
      </w:r>
    </w:p>
    <w:p w14:paraId="4215F836" w14:textId="77777777" w:rsidR="00DD5A4E" w:rsidRPr="007C3495" w:rsidRDefault="00DD5A4E" w:rsidP="008153FB">
      <w:pPr>
        <w:pStyle w:val="Vardinimas3"/>
      </w:pPr>
      <w:r w:rsidRPr="007C3495">
        <w:t>Parenkant elektros variklius, užtikrinti, kad srovė, režimas ir sukimosi momentų charakteristikos atitiktų apkrovos charakteristikas. Kad padengtų įrenginio našumo kritimą dėl jo darbo rato susidėvėjimo jo elektros variklio galia turi būti 15% didesnė už reikalaujamą maksimalią galią. Guolių tarnavimo laikas ne mažiau 40000 h. Varikliai privalo turėti patogiai iš viršaus prieinamus guolių tepimo taškus ir vietas numatytas vibracijų matavimams. Varikliai su įrenginiais turi būti orientuoti taip, kad gnybtų dėžutės būtų patogiai prieinamos gnybtų apžiūrai.</w:t>
      </w:r>
    </w:p>
    <w:p w14:paraId="3921B446" w14:textId="7A6A110B" w:rsidR="00D81C0F" w:rsidRPr="007C3495" w:rsidRDefault="00D81C0F" w:rsidP="00D81C0F">
      <w:pPr>
        <w:pStyle w:val="Vardinimas3"/>
        <w:rPr>
          <w:lang w:eastAsia="lt-LT"/>
        </w:rPr>
      </w:pPr>
      <w:r w:rsidRPr="007C3495">
        <w:rPr>
          <w:lang w:eastAsia="lt-LT"/>
        </w:rPr>
        <w:t>Siurblių ir elektros variklių guolių tepimui turi būti numatyti tepimo taškai.</w:t>
      </w:r>
    </w:p>
    <w:p w14:paraId="32C32910" w14:textId="77777777" w:rsidR="00DD5A4E" w:rsidRPr="007C3495" w:rsidRDefault="00DD5A4E" w:rsidP="00D82694">
      <w:pPr>
        <w:pStyle w:val="Vardinimas2"/>
      </w:pPr>
      <w:r w:rsidRPr="007C3495">
        <w:t>Dažnio keitikliai</w:t>
      </w:r>
    </w:p>
    <w:p w14:paraId="3859658F" w14:textId="77777777" w:rsidR="00DD5A4E" w:rsidRPr="007C3495" w:rsidRDefault="00DD5A4E" w:rsidP="008153FB">
      <w:pPr>
        <w:pStyle w:val="Vardinimas3"/>
      </w:pPr>
      <w:r w:rsidRPr="007C3495">
        <w:t xml:space="preserve">Naujai projektuojamiems elektros varikliams valdyti suprojektuoti, atitinkamos galios, atskirai kiekvienam elektros varikliui įrengiamus, dažnio keitiklius su ant jų įrengiamais valdymo pultais. </w:t>
      </w:r>
    </w:p>
    <w:p w14:paraId="5899F650" w14:textId="77777777" w:rsidR="00DD5A4E" w:rsidRPr="007C3495" w:rsidRDefault="00DD5A4E" w:rsidP="008153FB">
      <w:pPr>
        <w:pStyle w:val="Vardinimas3"/>
      </w:pPr>
      <w:r w:rsidRPr="007C3495">
        <w:t xml:space="preserve">Visi dažnio keitikliai turi atitikti efektyvumo klases vadovaujantis reglamento (ES) 2019/1781 reikalavimais. </w:t>
      </w:r>
    </w:p>
    <w:p w14:paraId="258B5353" w14:textId="77777777" w:rsidR="00DD5A4E" w:rsidRPr="007C3495" w:rsidRDefault="00DD5A4E" w:rsidP="008153FB">
      <w:pPr>
        <w:pStyle w:val="Vardinimas3"/>
      </w:pPr>
      <w:r w:rsidRPr="007C3495">
        <w:t xml:space="preserve">Dažnio keitikliai turi būti parinkti tokie, kad būtu įmanomas tolygus elektros variklių darbo reguliavimas pagal valdymo programos ar operatoriaus užduotus parametrus. </w:t>
      </w:r>
    </w:p>
    <w:p w14:paraId="6D085F15" w14:textId="77777777" w:rsidR="00DD5A4E" w:rsidRPr="007C3495" w:rsidRDefault="00DD5A4E" w:rsidP="008153FB">
      <w:pPr>
        <w:pStyle w:val="Vardinimas3"/>
      </w:pPr>
      <w:r w:rsidRPr="007C3495">
        <w:t xml:space="preserve">Elektros varikliai dažnio keitikliais bus valdomi, iš esamos Operatoriaus darbo vietos SCADA sistemos kompiuterių, turi būti ir vietinio valdymo galimybė pultu sumontuotu ant dažnio keitiklio. Avarinio E-STOP mygtukai ir saugos raktai įrengiami kuo arčiau įrenginių, jungiami per dažnio keitiklių valdymo grandines. </w:t>
      </w:r>
    </w:p>
    <w:p w14:paraId="753490DA" w14:textId="77777777" w:rsidR="00DD5A4E" w:rsidRPr="007C3495" w:rsidRDefault="00DD5A4E" w:rsidP="008153FB">
      <w:pPr>
        <w:pStyle w:val="Vardinimas3"/>
      </w:pPr>
      <w:r w:rsidRPr="007C3495">
        <w:t xml:space="preserve">Dažnio keitikliai turi būti su priekinėje dalyje sumontuotu LCD ekranu, lempomis, signalais ir jungikliais vietiniam asinchroninių elektros variklių sukimosi greičio valdymui. Dažnio keitiklis pristatytinas su rankinio valdymo pultu, jis turi turėti būtinus analoginius ir skaitmeninius įėjimo ir išėjimo signalus PLV valdymui. Nepriklausomai nuo variklio galios, jį paleidžiant, apsisukimų skaičius turi būti kuo mažesnis. </w:t>
      </w:r>
    </w:p>
    <w:p w14:paraId="7CA5EE82" w14:textId="77777777" w:rsidR="00DD5A4E" w:rsidRPr="007C3495" w:rsidRDefault="00DD5A4E" w:rsidP="008153FB">
      <w:pPr>
        <w:pStyle w:val="Vardinimas3"/>
      </w:pPr>
      <w:r w:rsidRPr="007C3495">
        <w:t xml:space="preserve">Pagal elektromagnetinio suderinamumo (EMC) reikalavimus, dažnio keitikliai turi būti sukomplektuoti su būtinais elektromagnetinį triukšmą slopinančiais įrenginiais, kurie gali būti tiek pačiame dažnio keitiklio korpuse tiek ir atskiruose. Jei siūlomi dažnio keitikliai negali užtikrinti įtampos ar srovės harmonikų iškraipymų iki šiose techninėse sąlygose nurodytų ribų, jie turi būti tiekiami komplektais su papildoma komutacine įranga - įtampos ar srovės harmonikų iškraipymus ribojančiais filtrais. Veikiant </w:t>
      </w:r>
      <w:r w:rsidRPr="007C3495">
        <w:lastRenderedPageBreak/>
        <w:t xml:space="preserve">dažnio keitikliui atsiradę įtampos ar srovės harmonikų iškraipymai visame diapazone neturi viršyti šių reikšmių: </w:t>
      </w:r>
      <w:proofErr w:type="spellStart"/>
      <w:r w:rsidRPr="007C3495">
        <w:t>įtampinės</w:t>
      </w:r>
      <w:proofErr w:type="spellEnd"/>
      <w:r w:rsidRPr="007C3495">
        <w:t xml:space="preserve"> harmonikos ≤ 3%, </w:t>
      </w:r>
      <w:proofErr w:type="spellStart"/>
      <w:r w:rsidRPr="007C3495">
        <w:t>srovinės</w:t>
      </w:r>
      <w:proofErr w:type="spellEnd"/>
      <w:r w:rsidRPr="007C3495">
        <w:t xml:space="preserve"> ≤30%. Jei siūlomas dažnio keitiklis išduoda į tinklą daugiau nei 30% </w:t>
      </w:r>
      <w:proofErr w:type="spellStart"/>
      <w:r w:rsidRPr="007C3495">
        <w:t>srovinių</w:t>
      </w:r>
      <w:proofErr w:type="spellEnd"/>
      <w:r w:rsidRPr="007C3495">
        <w:t xml:space="preserve">, o </w:t>
      </w:r>
      <w:proofErr w:type="spellStart"/>
      <w:r w:rsidRPr="007C3495">
        <w:t>įtampinių</w:t>
      </w:r>
      <w:proofErr w:type="spellEnd"/>
      <w:r w:rsidRPr="007C3495">
        <w:t xml:space="preserve"> – daugiau nei 3%, turi būti numatytos priemonės, mažinančios įtampos ar srovės harmonikų iškraipymo atsiradimą, (srovinių harmonikų filtrai su kondensatorių baterijų atjungimo kontaktoriais). Apsaugai nuo reaktyvios galios perkompensavimo, kondensatorių baterijų atjungimui, turi būti numatyti specialūs </w:t>
      </w:r>
      <w:proofErr w:type="spellStart"/>
      <w:r w:rsidRPr="007C3495">
        <w:t>kontaktoriai</w:t>
      </w:r>
      <w:proofErr w:type="spellEnd"/>
      <w:r w:rsidRPr="007C3495">
        <w:t xml:space="preserve"> skirti kondensatorių baterijų komutavimui. Papildoma įranga, reikalinga palaikyti harmonikų iškraipymus žemiau maksimalaus leistino lygio, turi būti traktuojama kaip sudedamoji dažnio keitiklio dalis, bei turi būti įtraukta į tiekiamą komplektą. Filtrai turi būti to paties gamintojo kaip ir dažnio keitikliai, tarpusavyje suderinami, parinkti taip, kad atlaikytų visa reikiamą valdomo elektros variklio galią bei neatsijunginėtų dėl perkrovos ar perkaitimo.  </w:t>
      </w:r>
    </w:p>
    <w:p w14:paraId="04BBE00D" w14:textId="77777777" w:rsidR="00DD5A4E" w:rsidRPr="007C3495" w:rsidRDefault="00DD5A4E" w:rsidP="008153FB">
      <w:pPr>
        <w:pStyle w:val="Vardinimas3"/>
      </w:pPr>
      <w:r w:rsidRPr="007C3495">
        <w:t>Dažnio keitiklių apsaugai nuo perkrovimų bei vidinių gedimų pasekmių sumažinimui turi būti numatyti saugiklių kirtiklių blokai su dažnio keitiklių gamintojo rekomenduojamu charakteristikų greitai veikiančiais saugikliais. Dažnio keitiklių prijungimo schemose, kad būtų galimybė neardant varžtinių kontaktinių sujungimų pamatuoti elektros variklių apvijų varžas, turi būti numatyti kirtikliai su matomais elektros grandinės nutraukimo kontaktais. Kirtikliai privalo turėti papildomus įjungtos/atjungtos padėties kontaktus, kad dažnio keitiklių negalima būtų įjungti be apkrovos.</w:t>
      </w:r>
    </w:p>
    <w:p w14:paraId="2450CF86" w14:textId="77777777" w:rsidR="009876A3" w:rsidRPr="007C3495" w:rsidRDefault="009876A3" w:rsidP="009876A3">
      <w:pPr>
        <w:pStyle w:val="Vardinimas3"/>
        <w:rPr>
          <w:lang w:eastAsia="lt-LT"/>
        </w:rPr>
      </w:pPr>
      <w:r w:rsidRPr="007C3495">
        <w:rPr>
          <w:lang w:eastAsia="lt-LT" w:bidi="en-US"/>
        </w:rPr>
        <w:t>Dažnio keitiklių ir filtrų apsaugos apdangalais laipsnis turi būti ≥IP55, dažnio keitikliui ar filtrui esant žemesnio apsaugos apdangalais laipsnio jie turi būti sumontuoti ≥IP54 elektros skyduose. Dažnio keitiklių komplektai bus įrengiami vandens paruošimo baro patalpose, todėl elektros skydai turi būti atsparūs korozijai, aplinkos korozijos kategorija С4 – labai aukšta (pramoninė).</w:t>
      </w:r>
    </w:p>
    <w:p w14:paraId="4B360F29" w14:textId="77777777" w:rsidR="009876A3" w:rsidRPr="007C3495" w:rsidRDefault="009876A3" w:rsidP="009876A3">
      <w:pPr>
        <w:pStyle w:val="Vardinimas3"/>
        <w:rPr>
          <w:lang w:eastAsia="lt-LT"/>
        </w:rPr>
      </w:pPr>
      <w:r w:rsidRPr="007C3495">
        <w:rPr>
          <w:lang w:eastAsia="lt-LT" w:bidi="en-US"/>
        </w:rPr>
        <w:t>Elektros skyduose, kuriuose bus įrengti dažnio keitikliai, harmonikų filtrai ar jų komplektai, turi būti numatytas tinkamas įrangos vėdinimas. Oro filtravimo bei vidaus aušinimo įranga turi būti parinkta pagal skyduose montuojamų įrenginių išskiriamą šiluminę galią, jų maksimalaus apkrovimo metu.</w:t>
      </w:r>
    </w:p>
    <w:p w14:paraId="5230CE19" w14:textId="77777777" w:rsidR="00DD5A4E" w:rsidRPr="007C3495" w:rsidRDefault="00DD5A4E" w:rsidP="00D82694">
      <w:pPr>
        <w:pStyle w:val="Vardinimas2"/>
      </w:pPr>
      <w:r w:rsidRPr="007C3495">
        <w:t>Eksploataciniai ir funkciniai reikalavimai</w:t>
      </w:r>
    </w:p>
    <w:p w14:paraId="2A151B10" w14:textId="77777777" w:rsidR="00DD5A4E" w:rsidRPr="007C3495" w:rsidRDefault="00DD5A4E" w:rsidP="008153FB">
      <w:pPr>
        <w:pStyle w:val="Vardinimas3"/>
      </w:pPr>
      <w:r w:rsidRPr="007C3495">
        <w:t xml:space="preserve">Elektros variklių valdymui parinkti dažnio keitiklius su reikiama įrangą leidžiančia paleisti stabdyti, reguliuoti jų sukimosi greičius. </w:t>
      </w:r>
    </w:p>
    <w:p w14:paraId="06BBF76D" w14:textId="6859CF28" w:rsidR="00DD5A4E" w:rsidRPr="007C3495" w:rsidRDefault="00DD5A4E" w:rsidP="008153FB">
      <w:pPr>
        <w:pStyle w:val="Vardinimas3"/>
      </w:pPr>
      <w:r w:rsidRPr="007C3495">
        <w:t>Dažnio keitiklių komplektacija turi būti tokia, kad kiekvieną elektros variklį būtų galima valdyti per PROF</w:t>
      </w:r>
      <w:r w:rsidR="00B962BB" w:rsidRPr="007C3495">
        <w:t>IBUS</w:t>
      </w:r>
      <w:r w:rsidRPr="007C3495">
        <w:t xml:space="preserve"> </w:t>
      </w:r>
      <w:r w:rsidR="00B962BB" w:rsidRPr="007C3495">
        <w:t>ryšį</w:t>
      </w:r>
      <w:r w:rsidRPr="007C3495">
        <w:t xml:space="preserve"> ir vietoje, konkrečiai tam varikliui skirtame dažnio keitiklyje integruotu valdymo pulteliu.</w:t>
      </w:r>
    </w:p>
    <w:p w14:paraId="740FD66E" w14:textId="77777777" w:rsidR="00DD5A4E" w:rsidRPr="007C3495" w:rsidRDefault="00DD5A4E" w:rsidP="008153FB">
      <w:pPr>
        <w:pStyle w:val="Vardinimas3"/>
      </w:pPr>
      <w:r w:rsidRPr="007C3495">
        <w:t>Turi būti numatyta elektros variklių valdymo galimybė ir distanciniais, valdymo pulte, valdymo skydo panelėje įrengiamais dažnio keitiklių valdymo pultais. Valdymo pultai turi būti patiekti to paties gamintojo, suderinti darbui su tiekiamais dažnio keitikliais.</w:t>
      </w:r>
    </w:p>
    <w:p w14:paraId="1EA21EE4" w14:textId="77777777" w:rsidR="00DD5A4E" w:rsidRPr="007C3495" w:rsidRDefault="00DD5A4E" w:rsidP="008153FB">
      <w:pPr>
        <w:pStyle w:val="Vardinimas3"/>
      </w:pPr>
      <w:r w:rsidRPr="007C3495">
        <w:t>Siūlomi dažnio keitikliai privalės turėti reikiamus įėjimus ir išėjimus valdymui iš SCADA kompiuterio ir operatoriaus pulto, darbui pagal užduotį. Visus diskretinius ir analoginius signalus, kad užtikrinti maksimalų informatyvumą apie parametrų, procesų pokyčius, įvykius, įrenginių būsenas (įrenginys dirba/nedirba, nutraukta maitinimo grandinė ir t.t), konkrečius įrenginių gedimus (nutraukta maitinimo grandinė, nėra darbo signalo, nėra ryšio su dažnio keitikliu ir t.t.)</w:t>
      </w:r>
    </w:p>
    <w:p w14:paraId="4C87DE14" w14:textId="77777777" w:rsidR="00DD5A4E" w:rsidRPr="007C3495" w:rsidRDefault="00DD5A4E" w:rsidP="008153FB">
      <w:pPr>
        <w:pStyle w:val="Vardinimas3"/>
      </w:pPr>
      <w:r w:rsidRPr="007C3495">
        <w:t xml:space="preserve">Turi būti galimybė gauti reikiamus signalus (darbo signalas) iš valdymo schemos signalizacijai apie variklių atsijungimą į automatikos grandines. </w:t>
      </w:r>
    </w:p>
    <w:p w14:paraId="532B8E81" w14:textId="55DAEB3B" w:rsidR="00DD5A4E" w:rsidRPr="007C3495" w:rsidRDefault="00DD5A4E" w:rsidP="008153FB">
      <w:pPr>
        <w:pStyle w:val="Vardinimas3"/>
      </w:pPr>
      <w:r w:rsidRPr="007C3495">
        <w:t>Tiekiami dažnio keitikliai turi būti su priekinėje dalyje sumontuotu ekranu, lempomis, signalais ir jungikliais vietiniam valdymui. Elektros variklių valdymo įranga turi turėti vietinį valdymą iš dažnio keitiklio valdymo pultelio, kuris turi būti aiškiai matomas ir lengvai prieinamas (ant dažnio keitiklio priekinės panelės). Vietinio valdymo pultelis turi būti integruotas dažnio keitiklyje ir turėti displėjų su aiškiai skaitomu meniu. Turi būti numatyta galimybė išsaugoti keitiklio parametrus pultelyje bei esant reikalui atjungti pultelį nuo dažnio keitiklio. Pultelyje privalo būti numatyta parametrų užrakinimo galimybė.</w:t>
      </w:r>
    </w:p>
    <w:p w14:paraId="4906C6E0" w14:textId="77777777" w:rsidR="00DD5A4E" w:rsidRPr="007C3495" w:rsidRDefault="00DD5A4E" w:rsidP="008153FB">
      <w:pPr>
        <w:pStyle w:val="Vardinimas3"/>
      </w:pPr>
      <w:r w:rsidRPr="007C3495">
        <w:t>Dažnio keitikliai turi turėti galimybę funkcionuoti dviem darbo režimais:</w:t>
      </w:r>
    </w:p>
    <w:p w14:paraId="24085B50" w14:textId="77777777" w:rsidR="00DD5A4E" w:rsidRPr="007C3495" w:rsidRDefault="00DD5A4E" w:rsidP="008153FB">
      <w:pPr>
        <w:pStyle w:val="Vardinimas3"/>
      </w:pPr>
      <w:r w:rsidRPr="007C3495">
        <w:t>Rankinis (vietinis ir distancinis) darbo režimas. Galimybė rankiniu būdu įjungti, išjungti, reguliuoti elektros variklių sukimosi greičius.</w:t>
      </w:r>
    </w:p>
    <w:p w14:paraId="6FA3E107" w14:textId="77777777" w:rsidR="00DD5A4E" w:rsidRPr="007C3495" w:rsidRDefault="00DD5A4E" w:rsidP="008153FB">
      <w:pPr>
        <w:pStyle w:val="Vardinimas3"/>
      </w:pPr>
      <w:r w:rsidRPr="007C3495">
        <w:t xml:space="preserve">Automatinis darbo režimas. Siūlomi dažnio keitikliai turi gebėti automatiškai palaikyti užduotą reguliuojamo parametro reikšmę. Užduotį užduoda operatorius, išorinio pultelio pagalba nustatydamas palaikomą apsisukimų dydį į reikiamą padėtį. Turi būti galimybė realizuoti </w:t>
      </w:r>
      <w:proofErr w:type="spellStart"/>
      <w:r w:rsidRPr="007C3495">
        <w:t>savilaidos</w:t>
      </w:r>
      <w:proofErr w:type="spellEnd"/>
      <w:r w:rsidRPr="007C3495">
        <w:t xml:space="preserve"> funkcija pažemėjus įtampai iki 55% </w:t>
      </w:r>
      <w:proofErr w:type="spellStart"/>
      <w:r w:rsidRPr="007C3495">
        <w:t>Un</w:t>
      </w:r>
      <w:proofErr w:type="spellEnd"/>
      <w:r w:rsidRPr="007C3495">
        <w:t xml:space="preserve"> laike 2,5s.</w:t>
      </w:r>
    </w:p>
    <w:p w14:paraId="7CFCC8FE" w14:textId="77777777" w:rsidR="00DD5A4E" w:rsidRPr="007C3495" w:rsidRDefault="00DD5A4E" w:rsidP="008153FB">
      <w:pPr>
        <w:pStyle w:val="Vardinimas3"/>
      </w:pPr>
      <w:r w:rsidRPr="007C3495">
        <w:lastRenderedPageBreak/>
        <w:t>Dažnio keitiklio perjungimas iš rankinio į automatinį valdymo režimą neturi būti su staigiu šuoliu (funkcija „</w:t>
      </w:r>
      <w:proofErr w:type="spellStart"/>
      <w:r w:rsidRPr="007C3495">
        <w:t>Bumpless</w:t>
      </w:r>
      <w:proofErr w:type="spellEnd"/>
      <w:r w:rsidRPr="007C3495">
        <w:t xml:space="preserve"> </w:t>
      </w:r>
      <w:proofErr w:type="spellStart"/>
      <w:r w:rsidRPr="007C3495">
        <w:t>mode</w:t>
      </w:r>
      <w:proofErr w:type="spellEnd"/>
      <w:r w:rsidRPr="007C3495">
        <w:t>“).</w:t>
      </w:r>
    </w:p>
    <w:p w14:paraId="08B7B76E" w14:textId="77777777" w:rsidR="00DD5A4E" w:rsidRPr="007C3495" w:rsidRDefault="00DD5A4E" w:rsidP="00DD5A4E">
      <w:pPr>
        <w:pStyle w:val="Sraopastraipa"/>
        <w:numPr>
          <w:ilvl w:val="0"/>
          <w:numId w:val="20"/>
        </w:numPr>
        <w:rPr>
          <w:lang w:val="lt-LT"/>
        </w:rPr>
      </w:pPr>
      <w:r w:rsidRPr="007C3495">
        <w:rPr>
          <w:lang w:val="lt-LT"/>
        </w:rPr>
        <w:t>Siūlomi dažnio keitiklių priedai, valdymo pultai, turi turėti visus būtinus prietaisus (jungiklius, indikacines lempas, klaviatūrą, displėjų ir t.t.), kad dažnio keitikliai pilnai būtų valdomi ir prižiūrimi:</w:t>
      </w:r>
    </w:p>
    <w:p w14:paraId="0B04B3E2" w14:textId="77777777" w:rsidR="00DD5A4E" w:rsidRPr="007C3495" w:rsidRDefault="00DD5A4E" w:rsidP="00DD5A4E">
      <w:pPr>
        <w:pStyle w:val="Sraopastraipa"/>
        <w:numPr>
          <w:ilvl w:val="0"/>
          <w:numId w:val="20"/>
        </w:numPr>
        <w:rPr>
          <w:lang w:val="lt-LT"/>
        </w:rPr>
      </w:pPr>
      <w:r w:rsidRPr="007C3495">
        <w:rPr>
          <w:lang w:val="lt-LT"/>
        </w:rPr>
        <w:t>užduoties reikšmės įvedimas;</w:t>
      </w:r>
    </w:p>
    <w:p w14:paraId="4E758C10" w14:textId="77777777" w:rsidR="00DD5A4E" w:rsidRPr="007C3495" w:rsidRDefault="00DD5A4E" w:rsidP="00DD5A4E">
      <w:pPr>
        <w:pStyle w:val="Sraopastraipa"/>
        <w:numPr>
          <w:ilvl w:val="0"/>
          <w:numId w:val="20"/>
        </w:numPr>
        <w:rPr>
          <w:lang w:val="lt-LT"/>
        </w:rPr>
      </w:pPr>
      <w:r w:rsidRPr="007C3495">
        <w:rPr>
          <w:lang w:val="lt-LT"/>
        </w:rPr>
        <w:t>valdymo parametrų (PID stiprinimo, integracijos laiko) įvedimas;</w:t>
      </w:r>
    </w:p>
    <w:p w14:paraId="0E8B2D0A" w14:textId="77777777" w:rsidR="00DD5A4E" w:rsidRPr="007C3495" w:rsidRDefault="00DD5A4E" w:rsidP="00DD5A4E">
      <w:pPr>
        <w:pStyle w:val="Sraopastraipa"/>
        <w:numPr>
          <w:ilvl w:val="0"/>
          <w:numId w:val="20"/>
        </w:numPr>
        <w:rPr>
          <w:lang w:val="lt-LT"/>
        </w:rPr>
      </w:pPr>
      <w:r w:rsidRPr="007C3495">
        <w:rPr>
          <w:lang w:val="lt-LT"/>
        </w:rPr>
        <w:t>keitiklio parametrų įvedimas (signalo augimo laikas ir t.t.);</w:t>
      </w:r>
    </w:p>
    <w:p w14:paraId="0C4B8957" w14:textId="77777777" w:rsidR="00DD5A4E" w:rsidRPr="007C3495" w:rsidRDefault="00DD5A4E" w:rsidP="00DD5A4E">
      <w:pPr>
        <w:pStyle w:val="Sraopastraipa"/>
        <w:numPr>
          <w:ilvl w:val="0"/>
          <w:numId w:val="20"/>
        </w:numPr>
        <w:rPr>
          <w:lang w:val="lt-LT"/>
        </w:rPr>
      </w:pPr>
      <w:r w:rsidRPr="007C3495">
        <w:rPr>
          <w:lang w:val="lt-LT"/>
        </w:rPr>
        <w:t>displėjuje turi būti galimybė matyti dažnio keitikliu valdomoje sistemoje užduota ir esama reikšmę;</w:t>
      </w:r>
    </w:p>
    <w:p w14:paraId="48E084A1" w14:textId="77777777" w:rsidR="00DD5A4E" w:rsidRPr="007C3495" w:rsidRDefault="00DD5A4E" w:rsidP="00DD5A4E">
      <w:pPr>
        <w:pStyle w:val="Sraopastraipa"/>
        <w:numPr>
          <w:ilvl w:val="0"/>
          <w:numId w:val="20"/>
        </w:numPr>
        <w:rPr>
          <w:lang w:val="lt-LT"/>
        </w:rPr>
      </w:pPr>
      <w:r w:rsidRPr="007C3495">
        <w:rPr>
          <w:lang w:val="lt-LT"/>
        </w:rPr>
        <w:t>displėjuje turi būti galimybė stebėti elektrinių parametrų, (srovės, dažnio), nustatytas ir esamas reikšmes;</w:t>
      </w:r>
    </w:p>
    <w:p w14:paraId="684CECE7" w14:textId="77777777" w:rsidR="00DD5A4E" w:rsidRPr="007C3495" w:rsidRDefault="00DD5A4E" w:rsidP="00DD5A4E">
      <w:pPr>
        <w:pStyle w:val="Sraopastraipa"/>
        <w:numPr>
          <w:ilvl w:val="0"/>
          <w:numId w:val="20"/>
        </w:numPr>
        <w:rPr>
          <w:lang w:val="lt-LT"/>
        </w:rPr>
      </w:pPr>
      <w:r w:rsidRPr="007C3495">
        <w:rPr>
          <w:lang w:val="lt-LT"/>
        </w:rPr>
        <w:t>displėjuje turi būti galimybė matyti dažnio keitiklio ir variklio gedimų bei pavojaus signalus bei įspėjimus.</w:t>
      </w:r>
    </w:p>
    <w:p w14:paraId="6A2940A4" w14:textId="77777777" w:rsidR="00DD5A4E" w:rsidRPr="007C3495" w:rsidRDefault="00DD5A4E" w:rsidP="008153FB">
      <w:pPr>
        <w:pStyle w:val="Vardinimas3"/>
      </w:pPr>
      <w:r w:rsidRPr="007C3495">
        <w:t>Valdymo pulte turi būti numatyti prietaisai, vienu metu rodantys tris dydžius:</w:t>
      </w:r>
    </w:p>
    <w:p w14:paraId="4BA1D4E7" w14:textId="77777777" w:rsidR="00DD5A4E" w:rsidRPr="007C3495" w:rsidRDefault="00DD5A4E" w:rsidP="00DD5A4E">
      <w:pPr>
        <w:pStyle w:val="Sraopastraipa"/>
        <w:numPr>
          <w:ilvl w:val="0"/>
          <w:numId w:val="21"/>
        </w:numPr>
        <w:rPr>
          <w:lang w:val="lt-LT"/>
        </w:rPr>
      </w:pPr>
      <w:r w:rsidRPr="007C3495">
        <w:rPr>
          <w:lang w:val="lt-LT"/>
        </w:rPr>
        <w:t>variklio vartojamą elektros srovę;</w:t>
      </w:r>
    </w:p>
    <w:p w14:paraId="1A718F64" w14:textId="77777777" w:rsidR="00DD5A4E" w:rsidRPr="007C3495" w:rsidRDefault="00DD5A4E" w:rsidP="00DD5A4E">
      <w:pPr>
        <w:pStyle w:val="Sraopastraipa"/>
        <w:numPr>
          <w:ilvl w:val="0"/>
          <w:numId w:val="21"/>
        </w:numPr>
        <w:rPr>
          <w:lang w:val="lt-LT"/>
        </w:rPr>
      </w:pPr>
      <w:r w:rsidRPr="007C3495">
        <w:rPr>
          <w:lang w:val="lt-LT"/>
        </w:rPr>
        <w:t>esamą dažnį;</w:t>
      </w:r>
    </w:p>
    <w:p w14:paraId="1196B145" w14:textId="77777777" w:rsidR="00DD5A4E" w:rsidRPr="007C3495" w:rsidRDefault="00DD5A4E" w:rsidP="00DD5A4E">
      <w:pPr>
        <w:pStyle w:val="Sraopastraipa"/>
        <w:numPr>
          <w:ilvl w:val="0"/>
          <w:numId w:val="21"/>
        </w:numPr>
        <w:rPr>
          <w:lang w:val="lt-LT"/>
        </w:rPr>
      </w:pPr>
      <w:r w:rsidRPr="007C3495">
        <w:rPr>
          <w:lang w:val="lt-LT"/>
        </w:rPr>
        <w:t>užduotą reikšmę keitikliu valdomoje sistemoje (užduotis);</w:t>
      </w:r>
    </w:p>
    <w:p w14:paraId="5D1B518C" w14:textId="77777777" w:rsidR="00DD5A4E" w:rsidRPr="007C3495" w:rsidRDefault="00DD5A4E" w:rsidP="00DD5A4E">
      <w:pPr>
        <w:pStyle w:val="Sraopastraipa"/>
        <w:numPr>
          <w:ilvl w:val="0"/>
          <w:numId w:val="21"/>
        </w:numPr>
        <w:rPr>
          <w:lang w:val="lt-LT"/>
        </w:rPr>
      </w:pPr>
      <w:r w:rsidRPr="007C3495">
        <w:rPr>
          <w:lang w:val="lt-LT"/>
        </w:rPr>
        <w:t xml:space="preserve">valdant, vienu kartu turi matytis visi trys dydžiai. </w:t>
      </w:r>
    </w:p>
    <w:p w14:paraId="7C144B83" w14:textId="77777777" w:rsidR="00DD5A4E" w:rsidRPr="007C3495" w:rsidRDefault="00DD5A4E" w:rsidP="008153FB">
      <w:pPr>
        <w:pStyle w:val="Vardinimas3"/>
      </w:pPr>
      <w:r w:rsidRPr="007C3495">
        <w:t>Dažnio keitikliai turi turėti valdymo grandinėse gnybtus išorinio avarinio stop mygtuko ir saugos rakto pajungimui.</w:t>
      </w:r>
    </w:p>
    <w:p w14:paraId="31A1D0C2" w14:textId="77777777" w:rsidR="00DD5A4E" w:rsidRPr="007C3495" w:rsidRDefault="00DD5A4E" w:rsidP="008153FB">
      <w:pPr>
        <w:pStyle w:val="Vardinimas3"/>
      </w:pPr>
      <w:r w:rsidRPr="007C3495">
        <w:t xml:space="preserve">Nepriklausomai nuo variklio galios, jį paleidžiant, apsisukimų skaičius turi būti kuo mažesnis. </w:t>
      </w:r>
    </w:p>
    <w:p w14:paraId="27D2792C" w14:textId="77777777" w:rsidR="00DD5A4E" w:rsidRPr="007C3495" w:rsidRDefault="00DD5A4E" w:rsidP="008153FB">
      <w:pPr>
        <w:pStyle w:val="Vardinimas3"/>
      </w:pPr>
      <w:r w:rsidRPr="007C3495">
        <w:t xml:space="preserve">Dažnio keitiklių </w:t>
      </w:r>
      <w:proofErr w:type="spellStart"/>
      <w:r w:rsidRPr="007C3495">
        <w:t>inverteriai</w:t>
      </w:r>
      <w:proofErr w:type="spellEnd"/>
      <w:r w:rsidRPr="007C3495">
        <w:t xml:space="preserve"> turi būti tranzistoriniai (IGBT). Aušinimas priverstinis – ventiliatorių pagalba. Srovę praleidžiantys komponentai, turi praleisti nominalią srovę prie nominalios įtampos, neviršijant leistinos temperatūros.</w:t>
      </w:r>
    </w:p>
    <w:p w14:paraId="507F4687" w14:textId="77777777" w:rsidR="00DD5A4E" w:rsidRPr="007C3495" w:rsidRDefault="00DD5A4E" w:rsidP="008153FB">
      <w:pPr>
        <w:pStyle w:val="Vardinimas3"/>
      </w:pPr>
      <w:r w:rsidRPr="007C3495">
        <w:t xml:space="preserve">Kiekvieno dažnio keitiklio elektrinio maitinimo įrengimai turi būti tinkamai suprojektuoti tiek elektriniu, tiek mechaniniu požiūriu. Dažnio keitiklio ant įvadinio ir išeinančių kabelių gnybtų turi būti numatyti galios kirtikliai su matomais kontaktais, bei rakinimo funkcija. Tai užtikrina saugų kabelio atjungimą ir jo izoliacijos matavimą, neatjunginėjant kabelio nuo keitiklio. Dažnio keitiklis turi būti apskaičiuotas apkrovoms, numatytoms </w:t>
      </w:r>
      <w:proofErr w:type="spellStart"/>
      <w:r w:rsidRPr="007C3495">
        <w:t>prijunginiui</w:t>
      </w:r>
      <w:proofErr w:type="spellEnd"/>
      <w:r w:rsidRPr="007C3495">
        <w:t xml:space="preserve">. Dažnio keitiklis turi atlaikyti vienos minutės trukmės 110% nominalios variklio srovės apkrovimą kas 10 minučių intervalu. Dažnio keitiklio valdymo sistema turi turėti tolygaus greitėjimo (paleidimo) funkciją su reguliuojamomis linijinėmis aukštinančiomis ir žeminančiomis charakteristikomis (0.1 – 300s; 0 – 120% greičio ir atvirkščiai). Pakilimo ir nuolydžio laikas turi būti programuojami. Keitiklio valdymo sistema turi būti skaitmeninė, turinti savikontrolę, pritaikytą vidinių ir išorinių gedimų nustatymui. </w:t>
      </w:r>
    </w:p>
    <w:p w14:paraId="3DC19610" w14:textId="77777777" w:rsidR="00DD5A4E" w:rsidRPr="007C3495" w:rsidRDefault="00DD5A4E" w:rsidP="008153FB">
      <w:pPr>
        <w:pStyle w:val="Vardinimas3"/>
      </w:pPr>
      <w:r w:rsidRPr="007C3495">
        <w:t>Dažnio keitiklis turi turėti vidinio laikrodžio plokštę su įvykių atminties funkcija.</w:t>
      </w:r>
    </w:p>
    <w:p w14:paraId="46A6C8AA" w14:textId="77777777" w:rsidR="00DD5A4E" w:rsidRPr="007C3495" w:rsidRDefault="00DD5A4E" w:rsidP="008153FB">
      <w:pPr>
        <w:pStyle w:val="Vardinimas3"/>
      </w:pPr>
      <w:r w:rsidRPr="007C3495">
        <w:t xml:space="preserve">Vidiniai dažnio keitiklio gedimai turi turėti datos ir laiko registravimą bei galimybę sinchronizuoti su valdymo sistema. </w:t>
      </w:r>
    </w:p>
    <w:p w14:paraId="076D0E55" w14:textId="77777777" w:rsidR="00DD5A4E" w:rsidRPr="007C3495" w:rsidRDefault="00DD5A4E" w:rsidP="008153FB">
      <w:pPr>
        <w:pStyle w:val="Vardinimas3"/>
      </w:pPr>
      <w:r w:rsidRPr="007C3495">
        <w:t>Dažnio keitiklyje turi būti numatyta variklio automatinio adaptavimo keitikliui funkcija.</w:t>
      </w:r>
    </w:p>
    <w:p w14:paraId="7DCB8DEB" w14:textId="77777777" w:rsidR="00DD5A4E" w:rsidRPr="007C3495" w:rsidRDefault="00DD5A4E" w:rsidP="008153FB">
      <w:pPr>
        <w:pStyle w:val="Vardinimas3"/>
      </w:pPr>
      <w:r w:rsidRPr="007C3495">
        <w:t>Turi būti darbo ir avarinių parametrų nustatymų galimybė. Turi būti numatyta galimybė programuoti veikimo intervalą dažnio keitikliui su minimaliu arba maksimaliu leistinu greičiu. Gamintojo pateiktose techninėse instrukcijose turi būti nurodyti reikalavimai visų rūšių apsaugai ir apsauginiam dažnio keitiklio įžeminimui. Dažnio keitikliai turi būti su visomis būtinomis apsaugos priemonėmis, kad būtų užtikrintas visų sudedamųjų dalių saugumas, srovės ir kontrolinių grandinių, variklio ir variklio detalių saugumas avarijų atveju.</w:t>
      </w:r>
    </w:p>
    <w:p w14:paraId="051075AC" w14:textId="77777777" w:rsidR="00DD5A4E" w:rsidRPr="007C3495" w:rsidRDefault="00DD5A4E" w:rsidP="008153FB">
      <w:pPr>
        <w:pStyle w:val="Vardinimas3"/>
      </w:pPr>
      <w:r w:rsidRPr="007C3495">
        <w:t>Mažiausiai turi būti tokios apsaugos funkcijos:</w:t>
      </w:r>
    </w:p>
    <w:p w14:paraId="637F005A" w14:textId="77777777" w:rsidR="00DD5A4E" w:rsidRPr="007C3495" w:rsidRDefault="00DD5A4E" w:rsidP="00DD5A4E">
      <w:pPr>
        <w:pStyle w:val="Sraopastraipa"/>
        <w:numPr>
          <w:ilvl w:val="0"/>
          <w:numId w:val="22"/>
        </w:numPr>
        <w:rPr>
          <w:lang w:val="lt-LT"/>
        </w:rPr>
      </w:pPr>
      <w:r w:rsidRPr="007C3495">
        <w:rPr>
          <w:lang w:val="lt-LT"/>
        </w:rPr>
        <w:t xml:space="preserve">apsauga nuo trumpo jungimo; </w:t>
      </w:r>
    </w:p>
    <w:p w14:paraId="1A3D77BB" w14:textId="77777777" w:rsidR="00DD5A4E" w:rsidRPr="007C3495" w:rsidRDefault="00DD5A4E" w:rsidP="00DD5A4E">
      <w:pPr>
        <w:pStyle w:val="Sraopastraipa"/>
        <w:numPr>
          <w:ilvl w:val="0"/>
          <w:numId w:val="22"/>
        </w:numPr>
        <w:rPr>
          <w:lang w:val="lt-LT"/>
        </w:rPr>
      </w:pPr>
      <w:r w:rsidRPr="007C3495">
        <w:rPr>
          <w:lang w:val="lt-LT"/>
        </w:rPr>
        <w:t xml:space="preserve">apsauga nuo įtampos šuolių; </w:t>
      </w:r>
    </w:p>
    <w:p w14:paraId="4326FE26" w14:textId="77777777" w:rsidR="00DD5A4E" w:rsidRPr="007C3495" w:rsidRDefault="00DD5A4E" w:rsidP="00DD5A4E">
      <w:pPr>
        <w:pStyle w:val="Sraopastraipa"/>
        <w:numPr>
          <w:ilvl w:val="0"/>
          <w:numId w:val="22"/>
        </w:numPr>
        <w:rPr>
          <w:lang w:val="lt-LT"/>
        </w:rPr>
      </w:pPr>
      <w:r w:rsidRPr="007C3495">
        <w:rPr>
          <w:lang w:val="lt-LT"/>
        </w:rPr>
        <w:t>apsauga nuo per mažos įtampos;</w:t>
      </w:r>
    </w:p>
    <w:p w14:paraId="49F0E101" w14:textId="77777777" w:rsidR="00DD5A4E" w:rsidRPr="007C3495" w:rsidRDefault="00DD5A4E" w:rsidP="00DD5A4E">
      <w:pPr>
        <w:pStyle w:val="Sraopastraipa"/>
        <w:numPr>
          <w:ilvl w:val="0"/>
          <w:numId w:val="22"/>
        </w:numPr>
        <w:rPr>
          <w:lang w:val="lt-LT"/>
        </w:rPr>
      </w:pPr>
      <w:r w:rsidRPr="007C3495">
        <w:rPr>
          <w:lang w:val="lt-LT"/>
        </w:rPr>
        <w:t xml:space="preserve">apsauga nuo per didelės srovės; </w:t>
      </w:r>
    </w:p>
    <w:p w14:paraId="38F4BE1A" w14:textId="77777777" w:rsidR="00DD5A4E" w:rsidRPr="007C3495" w:rsidRDefault="00DD5A4E" w:rsidP="00DD5A4E">
      <w:pPr>
        <w:pStyle w:val="Sraopastraipa"/>
        <w:numPr>
          <w:ilvl w:val="0"/>
          <w:numId w:val="22"/>
        </w:numPr>
        <w:rPr>
          <w:lang w:val="lt-LT"/>
        </w:rPr>
      </w:pPr>
      <w:r w:rsidRPr="007C3495">
        <w:rPr>
          <w:lang w:val="lt-LT"/>
        </w:rPr>
        <w:t xml:space="preserve">apsauga nuo dažnio keitiklio ir variklio perkrovimų; </w:t>
      </w:r>
    </w:p>
    <w:p w14:paraId="202DC403" w14:textId="77777777" w:rsidR="00DD5A4E" w:rsidRPr="007C3495" w:rsidRDefault="00DD5A4E" w:rsidP="00DD5A4E">
      <w:pPr>
        <w:pStyle w:val="Sraopastraipa"/>
        <w:numPr>
          <w:ilvl w:val="0"/>
          <w:numId w:val="22"/>
        </w:numPr>
        <w:rPr>
          <w:lang w:val="lt-LT"/>
        </w:rPr>
      </w:pPr>
      <w:r w:rsidRPr="007C3495">
        <w:rPr>
          <w:lang w:val="lt-LT"/>
        </w:rPr>
        <w:t xml:space="preserve">apsauga nuo aukštų vidinių temperatūrų; </w:t>
      </w:r>
    </w:p>
    <w:p w14:paraId="16C57565" w14:textId="77777777" w:rsidR="00DD5A4E" w:rsidRPr="007C3495" w:rsidRDefault="00DD5A4E" w:rsidP="00DD5A4E">
      <w:pPr>
        <w:pStyle w:val="Sraopastraipa"/>
        <w:numPr>
          <w:ilvl w:val="0"/>
          <w:numId w:val="22"/>
        </w:numPr>
        <w:rPr>
          <w:lang w:val="lt-LT"/>
        </w:rPr>
      </w:pPr>
      <w:r w:rsidRPr="007C3495">
        <w:rPr>
          <w:lang w:val="lt-LT"/>
        </w:rPr>
        <w:lastRenderedPageBreak/>
        <w:t xml:space="preserve">apsauga nuo netolygios trijų fazių apkrovos; </w:t>
      </w:r>
    </w:p>
    <w:p w14:paraId="3035500D" w14:textId="77777777" w:rsidR="00DD5A4E" w:rsidRPr="007C3495" w:rsidRDefault="00DD5A4E" w:rsidP="00DD5A4E">
      <w:pPr>
        <w:pStyle w:val="Sraopastraipa"/>
        <w:numPr>
          <w:ilvl w:val="0"/>
          <w:numId w:val="22"/>
        </w:numPr>
        <w:rPr>
          <w:lang w:val="lt-LT"/>
        </w:rPr>
      </w:pPr>
      <w:r w:rsidRPr="007C3495">
        <w:rPr>
          <w:lang w:val="lt-LT"/>
        </w:rPr>
        <w:t>apsauga nuo fazės dingimo;</w:t>
      </w:r>
    </w:p>
    <w:p w14:paraId="084CCA95" w14:textId="77777777" w:rsidR="00DD5A4E" w:rsidRPr="007C3495" w:rsidRDefault="00DD5A4E" w:rsidP="00DD5A4E">
      <w:pPr>
        <w:pStyle w:val="Sraopastraipa"/>
        <w:numPr>
          <w:ilvl w:val="0"/>
          <w:numId w:val="22"/>
        </w:numPr>
        <w:rPr>
          <w:lang w:val="lt-LT"/>
        </w:rPr>
      </w:pPr>
      <w:r w:rsidRPr="007C3495">
        <w:rPr>
          <w:lang w:val="lt-LT"/>
        </w:rPr>
        <w:t>apsauga nuo rotoriaus užstrigimo;</w:t>
      </w:r>
    </w:p>
    <w:p w14:paraId="05047107" w14:textId="77777777" w:rsidR="00DD5A4E" w:rsidRPr="007C3495" w:rsidRDefault="00DD5A4E" w:rsidP="00DD5A4E">
      <w:pPr>
        <w:pStyle w:val="Sraopastraipa"/>
        <w:numPr>
          <w:ilvl w:val="0"/>
          <w:numId w:val="22"/>
        </w:numPr>
        <w:rPr>
          <w:lang w:val="lt-LT"/>
        </w:rPr>
      </w:pPr>
      <w:r w:rsidRPr="007C3495">
        <w:rPr>
          <w:lang w:val="lt-LT"/>
        </w:rPr>
        <w:t>apsauga nuo įžemėjimų.</w:t>
      </w:r>
    </w:p>
    <w:p w14:paraId="1670C42E" w14:textId="77777777" w:rsidR="00DD5A4E" w:rsidRPr="007C3495" w:rsidRDefault="00DD5A4E" w:rsidP="008153FB">
      <w:pPr>
        <w:pStyle w:val="Vardinimas3"/>
      </w:pPr>
      <w:r w:rsidRPr="007C3495">
        <w:t xml:space="preserve">Gedimo atveju apsauginė grandinė turi funkcionuoti ir užtikrinti, kad signalizacija gedimo atveju pradėtų veikti ir dažnio keitiklis bei elektros varikliai būtų atjungiami. </w:t>
      </w:r>
    </w:p>
    <w:p w14:paraId="770867B3" w14:textId="77777777" w:rsidR="00DD5A4E" w:rsidRPr="007C3495" w:rsidRDefault="00DD5A4E" w:rsidP="008153FB">
      <w:pPr>
        <w:pStyle w:val="Vardinimas3"/>
      </w:pPr>
      <w:r w:rsidRPr="007C3495">
        <w:t xml:space="preserve">Dažnio keitiklis turi būti paruoštas analoginiams ir diskretiniams įėjimo ir išėjimo signalams (0- 24 V DC atitinkamai 4-20 </w:t>
      </w:r>
      <w:proofErr w:type="spellStart"/>
      <w:r w:rsidRPr="007C3495">
        <w:t>mA</w:t>
      </w:r>
      <w:proofErr w:type="spellEnd"/>
      <w:r w:rsidRPr="007C3495">
        <w:t xml:space="preserve"> įėjimo/ išėjimo signalai sujungti su terminalų blokais) išorės kontrolės priemonėms. Žemiau išvardinti signalai bus skirti tokiems tikslams: </w:t>
      </w:r>
    </w:p>
    <w:p w14:paraId="187F2CD9" w14:textId="77777777" w:rsidR="00DD5A4E" w:rsidRPr="007C3495" w:rsidRDefault="00DD5A4E" w:rsidP="00DD5A4E">
      <w:pPr>
        <w:pStyle w:val="Sraopastraipa"/>
        <w:numPr>
          <w:ilvl w:val="0"/>
          <w:numId w:val="23"/>
        </w:numPr>
        <w:rPr>
          <w:lang w:val="lt-LT"/>
        </w:rPr>
      </w:pPr>
      <w:r w:rsidRPr="007C3495">
        <w:rPr>
          <w:lang w:val="lt-LT"/>
        </w:rPr>
        <w:t>diskretinis įėjimas variklio leidimui;</w:t>
      </w:r>
    </w:p>
    <w:p w14:paraId="61E84D2F" w14:textId="77777777" w:rsidR="00DD5A4E" w:rsidRPr="007C3495" w:rsidRDefault="00DD5A4E" w:rsidP="00DD5A4E">
      <w:pPr>
        <w:pStyle w:val="Sraopastraipa"/>
        <w:numPr>
          <w:ilvl w:val="0"/>
          <w:numId w:val="23"/>
        </w:numPr>
        <w:rPr>
          <w:lang w:val="lt-LT"/>
        </w:rPr>
      </w:pPr>
      <w:r w:rsidRPr="007C3495">
        <w:rPr>
          <w:lang w:val="lt-LT"/>
        </w:rPr>
        <w:t xml:space="preserve">diskretinis įėjimas variklio sustabdymui; </w:t>
      </w:r>
    </w:p>
    <w:p w14:paraId="27E5E170" w14:textId="77777777" w:rsidR="00DD5A4E" w:rsidRPr="007C3495" w:rsidRDefault="00DD5A4E" w:rsidP="00DD5A4E">
      <w:pPr>
        <w:pStyle w:val="Sraopastraipa"/>
        <w:numPr>
          <w:ilvl w:val="0"/>
          <w:numId w:val="23"/>
        </w:numPr>
        <w:rPr>
          <w:lang w:val="lt-LT"/>
        </w:rPr>
      </w:pPr>
      <w:r w:rsidRPr="007C3495">
        <w:rPr>
          <w:lang w:val="lt-LT"/>
        </w:rPr>
        <w:t>diskretinis įėjimas greičio didinimui;</w:t>
      </w:r>
    </w:p>
    <w:p w14:paraId="3906459A" w14:textId="77777777" w:rsidR="00DD5A4E" w:rsidRPr="007C3495" w:rsidRDefault="00DD5A4E" w:rsidP="00DD5A4E">
      <w:pPr>
        <w:pStyle w:val="Sraopastraipa"/>
        <w:numPr>
          <w:ilvl w:val="0"/>
          <w:numId w:val="23"/>
        </w:numPr>
        <w:rPr>
          <w:lang w:val="lt-LT"/>
        </w:rPr>
      </w:pPr>
      <w:r w:rsidRPr="007C3495">
        <w:rPr>
          <w:lang w:val="lt-LT"/>
        </w:rPr>
        <w:t>diskretinis įėjimas greičio mažinimui;</w:t>
      </w:r>
    </w:p>
    <w:p w14:paraId="40A8FC76" w14:textId="77777777" w:rsidR="00DD5A4E" w:rsidRPr="007C3495" w:rsidRDefault="00DD5A4E" w:rsidP="00DD5A4E">
      <w:pPr>
        <w:pStyle w:val="Sraopastraipa"/>
        <w:numPr>
          <w:ilvl w:val="0"/>
          <w:numId w:val="23"/>
        </w:numPr>
        <w:rPr>
          <w:lang w:val="lt-LT"/>
        </w:rPr>
      </w:pPr>
      <w:r w:rsidRPr="007C3495">
        <w:rPr>
          <w:lang w:val="lt-LT"/>
        </w:rPr>
        <w:t xml:space="preserve">analoginis įėjimas greičio didinimui; </w:t>
      </w:r>
    </w:p>
    <w:p w14:paraId="2DEA1AB4" w14:textId="77777777" w:rsidR="00DD5A4E" w:rsidRPr="007C3495" w:rsidRDefault="00DD5A4E" w:rsidP="00DD5A4E">
      <w:pPr>
        <w:pStyle w:val="Sraopastraipa"/>
        <w:numPr>
          <w:ilvl w:val="0"/>
          <w:numId w:val="23"/>
        </w:numPr>
        <w:rPr>
          <w:lang w:val="lt-LT"/>
        </w:rPr>
      </w:pPr>
      <w:r w:rsidRPr="007C3495">
        <w:rPr>
          <w:lang w:val="lt-LT"/>
        </w:rPr>
        <w:t>analoginis įėjimas greičio mažinimui.</w:t>
      </w:r>
    </w:p>
    <w:p w14:paraId="090F2B15" w14:textId="77777777" w:rsidR="00DD5A4E" w:rsidRPr="007C3495" w:rsidRDefault="00DD5A4E" w:rsidP="008153FB">
      <w:pPr>
        <w:pStyle w:val="Vardinimas3"/>
      </w:pPr>
      <w:r w:rsidRPr="007C3495">
        <w:t xml:space="preserve">Turi būti ne mažiau nei dvi relės, kurias galima užprogramuoti šiems įvykiams: </w:t>
      </w:r>
    </w:p>
    <w:p w14:paraId="25F4873E" w14:textId="77777777" w:rsidR="00DD5A4E" w:rsidRPr="007C3495" w:rsidRDefault="00DD5A4E" w:rsidP="00DD5A4E">
      <w:pPr>
        <w:pStyle w:val="Sraopastraipa"/>
        <w:numPr>
          <w:ilvl w:val="0"/>
          <w:numId w:val="24"/>
        </w:numPr>
        <w:rPr>
          <w:lang w:val="lt-LT"/>
        </w:rPr>
      </w:pPr>
      <w:r w:rsidRPr="007C3495">
        <w:rPr>
          <w:lang w:val="lt-LT"/>
        </w:rPr>
        <w:t xml:space="preserve">diskretinis išėjimas paruoštas veikimui; </w:t>
      </w:r>
    </w:p>
    <w:p w14:paraId="30F51B5C" w14:textId="77777777" w:rsidR="00DD5A4E" w:rsidRPr="007C3495" w:rsidRDefault="00DD5A4E" w:rsidP="00DD5A4E">
      <w:pPr>
        <w:pStyle w:val="Sraopastraipa"/>
        <w:numPr>
          <w:ilvl w:val="0"/>
          <w:numId w:val="24"/>
        </w:numPr>
        <w:rPr>
          <w:lang w:val="lt-LT"/>
        </w:rPr>
      </w:pPr>
      <w:r w:rsidRPr="007C3495">
        <w:rPr>
          <w:lang w:val="lt-LT"/>
        </w:rPr>
        <w:t xml:space="preserve">diskretinis išėjimas distanciniam veikimui; </w:t>
      </w:r>
    </w:p>
    <w:p w14:paraId="462756FD" w14:textId="77777777" w:rsidR="00DD5A4E" w:rsidRPr="007C3495" w:rsidRDefault="00DD5A4E" w:rsidP="00DD5A4E">
      <w:pPr>
        <w:pStyle w:val="Sraopastraipa"/>
        <w:numPr>
          <w:ilvl w:val="0"/>
          <w:numId w:val="24"/>
        </w:numPr>
        <w:rPr>
          <w:lang w:val="lt-LT"/>
        </w:rPr>
      </w:pPr>
      <w:r w:rsidRPr="007C3495">
        <w:rPr>
          <w:lang w:val="lt-LT"/>
        </w:rPr>
        <w:t xml:space="preserve">diskretinis išėjimas rankiniam/ automatiniam veikimui; </w:t>
      </w:r>
    </w:p>
    <w:p w14:paraId="6E40F515" w14:textId="77777777" w:rsidR="00DD5A4E" w:rsidRPr="007C3495" w:rsidRDefault="00DD5A4E" w:rsidP="00DD5A4E">
      <w:pPr>
        <w:pStyle w:val="Sraopastraipa"/>
        <w:numPr>
          <w:ilvl w:val="0"/>
          <w:numId w:val="24"/>
        </w:numPr>
        <w:rPr>
          <w:lang w:val="lt-LT"/>
        </w:rPr>
      </w:pPr>
      <w:r w:rsidRPr="007C3495">
        <w:rPr>
          <w:lang w:val="lt-LT"/>
        </w:rPr>
        <w:t xml:space="preserve">diskretinis išėjimas variklio veikimas; </w:t>
      </w:r>
    </w:p>
    <w:p w14:paraId="4D072A47" w14:textId="77777777" w:rsidR="00DD5A4E" w:rsidRPr="007C3495" w:rsidRDefault="00DD5A4E" w:rsidP="00DD5A4E">
      <w:pPr>
        <w:pStyle w:val="Sraopastraipa"/>
        <w:numPr>
          <w:ilvl w:val="0"/>
          <w:numId w:val="24"/>
        </w:numPr>
        <w:rPr>
          <w:lang w:val="lt-LT"/>
        </w:rPr>
      </w:pPr>
      <w:r w:rsidRPr="007C3495">
        <w:rPr>
          <w:lang w:val="lt-LT"/>
        </w:rPr>
        <w:t xml:space="preserve">diskretinis išėjimas perspėjimas, aukštos temperatūros signalas; </w:t>
      </w:r>
    </w:p>
    <w:p w14:paraId="26EDC52E" w14:textId="77777777" w:rsidR="00DD5A4E" w:rsidRPr="007C3495" w:rsidRDefault="00DD5A4E" w:rsidP="00DD5A4E">
      <w:pPr>
        <w:pStyle w:val="Sraopastraipa"/>
        <w:numPr>
          <w:ilvl w:val="0"/>
          <w:numId w:val="24"/>
        </w:numPr>
        <w:rPr>
          <w:lang w:val="lt-LT"/>
        </w:rPr>
      </w:pPr>
      <w:r w:rsidRPr="007C3495">
        <w:rPr>
          <w:lang w:val="lt-LT"/>
        </w:rPr>
        <w:t>diskretinis išėjimas variklio ar keitiklio gedimo;</w:t>
      </w:r>
    </w:p>
    <w:p w14:paraId="0AB231F5" w14:textId="77777777" w:rsidR="00DD5A4E" w:rsidRPr="007C3495" w:rsidRDefault="00DD5A4E" w:rsidP="00DD5A4E">
      <w:pPr>
        <w:pStyle w:val="Sraopastraipa"/>
        <w:numPr>
          <w:ilvl w:val="0"/>
          <w:numId w:val="24"/>
        </w:numPr>
        <w:rPr>
          <w:lang w:val="lt-LT"/>
        </w:rPr>
      </w:pPr>
      <w:r w:rsidRPr="007C3495">
        <w:rPr>
          <w:lang w:val="lt-LT"/>
        </w:rPr>
        <w:t>diskretinis išėjimas blokuotei.</w:t>
      </w:r>
    </w:p>
    <w:p w14:paraId="713338FA" w14:textId="77777777" w:rsidR="00DD5A4E" w:rsidRPr="007C3495" w:rsidRDefault="00DD5A4E" w:rsidP="008153FB">
      <w:pPr>
        <w:pStyle w:val="Vardinimas3"/>
      </w:pPr>
      <w:r w:rsidRPr="007C3495">
        <w:t xml:space="preserve">Turi būti 2 ar daugiau analoginių išėjimų, kurių paskirtis: </w:t>
      </w:r>
    </w:p>
    <w:p w14:paraId="551DB8C5" w14:textId="77777777" w:rsidR="00DD5A4E" w:rsidRPr="007C3495" w:rsidRDefault="00DD5A4E" w:rsidP="00DD5A4E">
      <w:pPr>
        <w:pStyle w:val="Sraopastraipa"/>
        <w:numPr>
          <w:ilvl w:val="0"/>
          <w:numId w:val="25"/>
        </w:numPr>
        <w:rPr>
          <w:lang w:val="lt-LT"/>
        </w:rPr>
      </w:pPr>
      <w:r w:rsidRPr="007C3495">
        <w:rPr>
          <w:lang w:val="lt-LT"/>
        </w:rPr>
        <w:t xml:space="preserve">analoginis išėjimas išėjimo dažnio signalui, 4- 20mA; </w:t>
      </w:r>
    </w:p>
    <w:p w14:paraId="70463169" w14:textId="77777777" w:rsidR="00DD5A4E" w:rsidRPr="007C3495" w:rsidRDefault="00DD5A4E" w:rsidP="00DD5A4E">
      <w:pPr>
        <w:pStyle w:val="Sraopastraipa"/>
        <w:numPr>
          <w:ilvl w:val="0"/>
          <w:numId w:val="25"/>
        </w:numPr>
        <w:rPr>
          <w:lang w:val="lt-LT"/>
        </w:rPr>
      </w:pPr>
      <w:r w:rsidRPr="007C3495">
        <w:rPr>
          <w:lang w:val="lt-LT"/>
        </w:rPr>
        <w:t xml:space="preserve">analoginis išėjimas išėjimo srovės stiprumo signalui, 0-100%, 4- 20 </w:t>
      </w:r>
      <w:proofErr w:type="spellStart"/>
      <w:r w:rsidRPr="007C3495">
        <w:rPr>
          <w:lang w:val="lt-LT"/>
        </w:rPr>
        <w:t>mA</w:t>
      </w:r>
      <w:proofErr w:type="spellEnd"/>
      <w:r w:rsidRPr="007C3495">
        <w:rPr>
          <w:lang w:val="lt-LT"/>
        </w:rPr>
        <w:t xml:space="preserve">. </w:t>
      </w:r>
    </w:p>
    <w:p w14:paraId="4FE26CCC" w14:textId="5AB7AEBC" w:rsidR="00DD5A4E" w:rsidRPr="007C3495" w:rsidRDefault="00DD5A4E" w:rsidP="008153FB">
      <w:pPr>
        <w:pStyle w:val="Vardinimas3"/>
      </w:pPr>
      <w:r w:rsidRPr="007C3495">
        <w:t xml:space="preserve">Atsižvelgti į elektromagnetinį suderinamumą ir harmonikų efektus. Dažnio keitikliai turi būti </w:t>
      </w:r>
      <w:proofErr w:type="spellStart"/>
      <w:r w:rsidRPr="007C3495">
        <w:t>elektromagnetiškai</w:t>
      </w:r>
      <w:proofErr w:type="spellEnd"/>
      <w:r w:rsidRPr="007C3495">
        <w:t xml:space="preserve"> suderinami, t.</w:t>
      </w:r>
      <w:r w:rsidR="008153FB" w:rsidRPr="007C3495">
        <w:t xml:space="preserve"> </w:t>
      </w:r>
      <w:r w:rsidRPr="007C3495">
        <w:t>y. turi būti imtasi priemonių, kad būtų sumažinta elektromagnetinė emisija ir padidintas atsparumas prieš elektromagnetinę įtaką pagal priimtus tarptautinius standartus. Valdymo grandinės turi būti galvaniškai atskirtos nuo maitinimo grandinių pagal VDE 0160.</w:t>
      </w:r>
    </w:p>
    <w:p w14:paraId="65BA4026" w14:textId="77777777" w:rsidR="00DD5A4E" w:rsidRPr="007C3495" w:rsidRDefault="00DD5A4E" w:rsidP="008153FB">
      <w:pPr>
        <w:pStyle w:val="Vardinimas2"/>
      </w:pPr>
      <w:r w:rsidRPr="007C3495">
        <w:t>Mechaniniai reikalavimai dažnio keitikliams ir aukšto dažnio harmonikų filtrams</w:t>
      </w:r>
    </w:p>
    <w:p w14:paraId="346B9EF4" w14:textId="77777777" w:rsidR="003405CC" w:rsidRPr="007C3495" w:rsidRDefault="003405CC" w:rsidP="003405CC">
      <w:pPr>
        <w:pStyle w:val="Vardinimas3"/>
        <w:rPr>
          <w:lang w:bidi="en-US"/>
        </w:rPr>
      </w:pPr>
      <w:r w:rsidRPr="007C3495">
        <w:rPr>
          <w:lang w:bidi="en-US"/>
        </w:rPr>
        <w:t>Žemos įtampos sistemos turi būti montuojamos atskirose sekcijose ir atskirai nuo aukštesnės įtampos sistemos.</w:t>
      </w:r>
    </w:p>
    <w:p w14:paraId="1FBDD1C1" w14:textId="77777777" w:rsidR="003405CC" w:rsidRPr="007C3495" w:rsidRDefault="003405CC" w:rsidP="003405CC">
      <w:pPr>
        <w:pStyle w:val="Vardinimas3"/>
        <w:rPr>
          <w:lang w:bidi="en-US"/>
        </w:rPr>
      </w:pPr>
      <w:r w:rsidRPr="007C3495">
        <w:rPr>
          <w:lang w:bidi="en-US"/>
        </w:rPr>
        <w:t>Įrengimų, esančių korpuso viduje, aptarnavimas turi būti iš priekinės pusės. Dažnio keitiklio gamintojas turi nurodyti atskirai, jeigu priėjimas iš šoninių ar užpakalinių pusių yra reikalingas ir paaiškinti priežastį, kam toks priėjimas reikalingas. Konstrukcija turi užtikrinti pakankamai vietos aptarnauti pagrindinius maitinimo ir variklio kabelius. Jėgos kabelių gyslų tvirtinimas prie dažnio keitiklio gnybtų turi būti varžtinis. Dažnio keitiklio viduje turi būti numatyta gamyklinė PE laidininkų šyna arba PE gnybtai.</w:t>
      </w:r>
    </w:p>
    <w:p w14:paraId="5024AE28" w14:textId="77777777" w:rsidR="003405CC" w:rsidRPr="007C3495" w:rsidRDefault="003405CC" w:rsidP="003405CC">
      <w:pPr>
        <w:pStyle w:val="Vardinimas3"/>
        <w:rPr>
          <w:lang w:bidi="en-US"/>
        </w:rPr>
      </w:pPr>
      <w:r w:rsidRPr="007C3495">
        <w:rPr>
          <w:lang w:bidi="en-US"/>
        </w:rPr>
        <w:t xml:space="preserve">Elektros jėgos kabelių užvedimas į dažnio keitiklių ar filtrų spintas turi būti numatytas taip, kad nebūtų tarpinių </w:t>
      </w:r>
      <w:proofErr w:type="spellStart"/>
      <w:r w:rsidRPr="007C3495">
        <w:rPr>
          <w:lang w:bidi="en-US"/>
        </w:rPr>
        <w:t>gnybtynų</w:t>
      </w:r>
      <w:proofErr w:type="spellEnd"/>
      <w:r w:rsidRPr="007C3495">
        <w:rPr>
          <w:lang w:bidi="en-US"/>
        </w:rPr>
        <w:t>, jėgos kabeliai turi būti jungiami tiesiai prie įrenginių ar komutacinių aparatų gnybtų. Jėgos kabelių užvedimas ir prijungimas turi būti numatytas taip, kad prijungus kabelius jie netrukdytu priėjimo prie įrenginių, kontaktų, jų priežiūros darbams.</w:t>
      </w:r>
    </w:p>
    <w:p w14:paraId="2A3A1497" w14:textId="77777777" w:rsidR="003405CC" w:rsidRPr="007C3495" w:rsidRDefault="003405CC" w:rsidP="003405CC">
      <w:pPr>
        <w:pStyle w:val="Vardinimas3"/>
        <w:rPr>
          <w:lang w:bidi="en-US"/>
        </w:rPr>
      </w:pPr>
      <w:r w:rsidRPr="007C3495">
        <w:rPr>
          <w:lang w:bidi="en-US"/>
        </w:rPr>
        <w:t>Dažnio keitiklio paviršius turi būti tinkamai apsaugotas nuo aplinkos poveikio.</w:t>
      </w:r>
    </w:p>
    <w:p w14:paraId="1134B974" w14:textId="77777777" w:rsidR="003405CC" w:rsidRPr="007C3495" w:rsidRDefault="003405CC" w:rsidP="003405CC">
      <w:pPr>
        <w:pStyle w:val="Vardinimas3"/>
        <w:rPr>
          <w:lang w:bidi="en-US"/>
        </w:rPr>
      </w:pPr>
      <w:r w:rsidRPr="007C3495">
        <w:rPr>
          <w:lang w:bidi="en-US"/>
        </w:rPr>
        <w:t>Pati konstrukcija turi užtikrinti viduje korpuso esančių šylančių ir šilumai jautrių elementų efektyvią apsaugą nuo šiluminio perkaitimo.</w:t>
      </w:r>
    </w:p>
    <w:p w14:paraId="2EBB4D64" w14:textId="77777777" w:rsidR="003405CC" w:rsidRPr="007C3495" w:rsidRDefault="003405CC" w:rsidP="003405CC">
      <w:pPr>
        <w:pStyle w:val="Vardinimas3"/>
        <w:rPr>
          <w:lang w:bidi="en-US"/>
        </w:rPr>
      </w:pPr>
      <w:r w:rsidRPr="007C3495">
        <w:rPr>
          <w:lang w:bidi="en-US"/>
        </w:rPr>
        <w:t>Šie elementai turi būti gerai aušinami įrengtais integruotais ventiliatoriais ir oro vėdinimo grotelėmis, turinčiomis priekyje filtrus. Ventiliatoriai ir jų filtrai turi būti parinkti tokie, kad palaikytu keitiklių ir aukšto dažnio harmonikų filtrų darbui tinkama temperatūrą, aplinkoje kurioje yra pelenų dulkių.</w:t>
      </w:r>
    </w:p>
    <w:p w14:paraId="6294BC49" w14:textId="77777777" w:rsidR="003405CC" w:rsidRPr="007C3495" w:rsidRDefault="003405CC" w:rsidP="003405CC">
      <w:pPr>
        <w:pStyle w:val="Vardinimas3"/>
        <w:rPr>
          <w:lang w:bidi="en-US"/>
        </w:rPr>
      </w:pPr>
      <w:r w:rsidRPr="007C3495">
        <w:rPr>
          <w:lang w:bidi="en-US"/>
        </w:rPr>
        <w:t>Visi korpuso viduje esantys elementai turi būti patikimai sutvirtinti.</w:t>
      </w:r>
    </w:p>
    <w:p w14:paraId="67349E42" w14:textId="4DE452C4" w:rsidR="00EB7E3E" w:rsidRPr="007C3495" w:rsidRDefault="003405CC" w:rsidP="003405CC">
      <w:pPr>
        <w:pStyle w:val="Vardinimas3"/>
        <w:rPr>
          <w:lang w:bidi="en-US"/>
        </w:rPr>
      </w:pPr>
      <w:r w:rsidRPr="007C3495">
        <w:rPr>
          <w:lang w:bidi="en-US"/>
        </w:rPr>
        <w:t>Kiekvienas korpusas turi turėti korozijai atsparius įžeminimo gnybtus.</w:t>
      </w:r>
    </w:p>
    <w:p w14:paraId="57DBEEC1" w14:textId="77777777" w:rsidR="00DD5A4E" w:rsidRPr="007C3495" w:rsidRDefault="00DD5A4E" w:rsidP="008153FB">
      <w:pPr>
        <w:pStyle w:val="Vardinimas2"/>
      </w:pPr>
      <w:r w:rsidRPr="007C3495">
        <w:lastRenderedPageBreak/>
        <w:t>Žymėjimas.</w:t>
      </w:r>
    </w:p>
    <w:p w14:paraId="1A8F5F57" w14:textId="77777777" w:rsidR="00DD5A4E" w:rsidRPr="007C3495" w:rsidRDefault="00DD5A4E" w:rsidP="008153FB">
      <w:pPr>
        <w:pStyle w:val="Vardinimas3"/>
      </w:pPr>
      <w:r w:rsidRPr="007C3495">
        <w:t>Dažnio keitiklis turi turėti identifikacinę plokštelę su aiškiai nurodytais duomenimis:</w:t>
      </w:r>
    </w:p>
    <w:p w14:paraId="09494242" w14:textId="77777777" w:rsidR="00DD5A4E" w:rsidRPr="007C3495" w:rsidRDefault="00DD5A4E" w:rsidP="00DD5A4E">
      <w:pPr>
        <w:pStyle w:val="Sraopastraipa"/>
        <w:numPr>
          <w:ilvl w:val="0"/>
          <w:numId w:val="29"/>
        </w:numPr>
        <w:rPr>
          <w:lang w:val="lt-LT"/>
        </w:rPr>
      </w:pPr>
      <w:r w:rsidRPr="007C3495">
        <w:rPr>
          <w:lang w:val="lt-LT"/>
        </w:rPr>
        <w:t xml:space="preserve">gamintojo pavadinimas; </w:t>
      </w:r>
    </w:p>
    <w:p w14:paraId="5A7F938D" w14:textId="77777777" w:rsidR="00DD5A4E" w:rsidRPr="007C3495" w:rsidRDefault="00DD5A4E" w:rsidP="00DD5A4E">
      <w:pPr>
        <w:pStyle w:val="Sraopastraipa"/>
        <w:numPr>
          <w:ilvl w:val="0"/>
          <w:numId w:val="29"/>
        </w:numPr>
        <w:rPr>
          <w:lang w:val="lt-LT"/>
        </w:rPr>
      </w:pPr>
      <w:r w:rsidRPr="007C3495">
        <w:rPr>
          <w:lang w:val="lt-LT"/>
        </w:rPr>
        <w:t xml:space="preserve">dažnio keitiklio modelis; </w:t>
      </w:r>
    </w:p>
    <w:p w14:paraId="6B4C5D30" w14:textId="77777777" w:rsidR="00DD5A4E" w:rsidRPr="007C3495" w:rsidRDefault="00DD5A4E" w:rsidP="00DD5A4E">
      <w:pPr>
        <w:pStyle w:val="Sraopastraipa"/>
        <w:numPr>
          <w:ilvl w:val="0"/>
          <w:numId w:val="29"/>
        </w:numPr>
        <w:rPr>
          <w:lang w:val="lt-LT"/>
        </w:rPr>
      </w:pPr>
      <w:r w:rsidRPr="007C3495">
        <w:rPr>
          <w:lang w:val="lt-LT"/>
        </w:rPr>
        <w:t xml:space="preserve">gamybos serijos numeris; </w:t>
      </w:r>
    </w:p>
    <w:p w14:paraId="6B9FF9E3" w14:textId="77777777" w:rsidR="00DD5A4E" w:rsidRPr="007C3495" w:rsidRDefault="00DD5A4E" w:rsidP="00DD5A4E">
      <w:pPr>
        <w:pStyle w:val="Sraopastraipa"/>
        <w:numPr>
          <w:ilvl w:val="0"/>
          <w:numId w:val="29"/>
        </w:numPr>
        <w:rPr>
          <w:lang w:val="lt-LT"/>
        </w:rPr>
      </w:pPr>
      <w:r w:rsidRPr="007C3495">
        <w:rPr>
          <w:lang w:val="lt-LT"/>
        </w:rPr>
        <w:t>įėjimo įtampa, srovė, galingumas, dažnis;</w:t>
      </w:r>
    </w:p>
    <w:p w14:paraId="7342789E" w14:textId="77777777" w:rsidR="00DD5A4E" w:rsidRPr="007C3495" w:rsidRDefault="00DD5A4E" w:rsidP="00DD5A4E">
      <w:pPr>
        <w:pStyle w:val="Sraopastraipa"/>
        <w:numPr>
          <w:ilvl w:val="0"/>
          <w:numId w:val="29"/>
        </w:numPr>
        <w:rPr>
          <w:lang w:val="lt-LT"/>
        </w:rPr>
      </w:pPr>
      <w:r w:rsidRPr="007C3495">
        <w:rPr>
          <w:lang w:val="lt-LT"/>
        </w:rPr>
        <w:t xml:space="preserve">išėjimo įtampa, srovė, galingumas, dažnio reguliavimo ribos; </w:t>
      </w:r>
    </w:p>
    <w:p w14:paraId="581A28AD" w14:textId="77777777" w:rsidR="00DD5A4E" w:rsidRPr="007C3495" w:rsidRDefault="00DD5A4E" w:rsidP="00DD5A4E">
      <w:pPr>
        <w:pStyle w:val="Sraopastraipa"/>
        <w:numPr>
          <w:ilvl w:val="0"/>
          <w:numId w:val="29"/>
        </w:numPr>
        <w:rPr>
          <w:lang w:val="lt-LT"/>
        </w:rPr>
      </w:pPr>
      <w:r w:rsidRPr="007C3495">
        <w:rPr>
          <w:lang w:val="lt-LT"/>
        </w:rPr>
        <w:t xml:space="preserve">apsaugos laipsnis (turi būti nežemesnis kaip IP55, priešingu atveju turi būti numatyta instaliacinė spinta, jei keitiklis įrengiamas spintoje turi būti užtikrinamas tinkamas jo aušinimas); </w:t>
      </w:r>
    </w:p>
    <w:p w14:paraId="7E97689C" w14:textId="77777777" w:rsidR="00DD5A4E" w:rsidRPr="007C3495" w:rsidRDefault="00DD5A4E" w:rsidP="00DD5A4E">
      <w:pPr>
        <w:pStyle w:val="Sraopastraipa"/>
        <w:numPr>
          <w:ilvl w:val="0"/>
          <w:numId w:val="29"/>
        </w:numPr>
        <w:rPr>
          <w:lang w:val="lt-LT"/>
        </w:rPr>
      </w:pPr>
      <w:r w:rsidRPr="007C3495">
        <w:rPr>
          <w:lang w:val="lt-LT"/>
        </w:rPr>
        <w:t xml:space="preserve">darbo režimas; </w:t>
      </w:r>
    </w:p>
    <w:p w14:paraId="11951ADE" w14:textId="77777777" w:rsidR="00DD5A4E" w:rsidRPr="007C3495" w:rsidRDefault="00DD5A4E" w:rsidP="00DD5A4E">
      <w:pPr>
        <w:pStyle w:val="Sraopastraipa"/>
        <w:numPr>
          <w:ilvl w:val="0"/>
          <w:numId w:val="29"/>
        </w:numPr>
        <w:rPr>
          <w:lang w:val="lt-LT"/>
        </w:rPr>
      </w:pPr>
      <w:r w:rsidRPr="007C3495">
        <w:rPr>
          <w:lang w:val="lt-LT"/>
        </w:rPr>
        <w:t>gamybos metai ir mėnuo;</w:t>
      </w:r>
    </w:p>
    <w:p w14:paraId="2034633C" w14:textId="77777777" w:rsidR="00DD5A4E" w:rsidRPr="007C3495" w:rsidRDefault="00DD5A4E" w:rsidP="008153FB">
      <w:pPr>
        <w:pStyle w:val="Vardinimas3"/>
      </w:pPr>
      <w:r w:rsidRPr="007C3495">
        <w:t>Visos grandinės, jų gnybtai, taip pat ir įžeminimo grandinių gnybtai, privalo tūrėti žymenis. Žymenys turi būti suderinti su užsakovu.</w:t>
      </w:r>
    </w:p>
    <w:p w14:paraId="0BF53ACF" w14:textId="77777777" w:rsidR="00DD5A4E" w:rsidRPr="007C3495" w:rsidRDefault="00DD5A4E" w:rsidP="008153FB">
      <w:pPr>
        <w:pStyle w:val="Vardinimas2"/>
      </w:pPr>
      <w:r w:rsidRPr="007C3495">
        <w:t>Dokumentacija</w:t>
      </w:r>
    </w:p>
    <w:p w14:paraId="2D02BD07" w14:textId="12E895DB" w:rsidR="00DD5A4E" w:rsidRPr="007C3495" w:rsidRDefault="00DD5A4E" w:rsidP="008153FB">
      <w:pPr>
        <w:pStyle w:val="Vardinimas3"/>
      </w:pPr>
      <w:r w:rsidRPr="007C3495">
        <w:t>Visa dažnio keitiklių dokumentacija apie įrengimų montavimą, eksploataciją ir techninį aptarnavimą turi būti pateikta lietuvių ir anglų kalbomis.</w:t>
      </w:r>
    </w:p>
    <w:p w14:paraId="441E93FC" w14:textId="00829F44" w:rsidR="00DD5A4E" w:rsidRPr="007C3495" w:rsidRDefault="00DD5A4E" w:rsidP="008153FB">
      <w:pPr>
        <w:pStyle w:val="Vardinimas2"/>
      </w:pPr>
      <w:r w:rsidRPr="007C3495">
        <w:t>Sertifikatai</w:t>
      </w:r>
    </w:p>
    <w:p w14:paraId="29C8F9C1" w14:textId="1BCBE617" w:rsidR="00D16E69" w:rsidRDefault="00DD5A4E" w:rsidP="00D16E69">
      <w:pPr>
        <w:pStyle w:val="Vardinimas3"/>
      </w:pPr>
      <w:r w:rsidRPr="007C3495">
        <w:t>Medžiagoms ir įrengimams turi būti pateikti gamintojo sertifikatai bei atitikties deklaracijos.</w:t>
      </w:r>
    </w:p>
    <w:p w14:paraId="4B372682" w14:textId="77777777" w:rsidR="00D16E69" w:rsidRPr="007C3495" w:rsidRDefault="00D16E69" w:rsidP="00DE3B53">
      <w:pPr>
        <w:pStyle w:val="Vardinimas3"/>
        <w:numPr>
          <w:ilvl w:val="0"/>
          <w:numId w:val="0"/>
        </w:numPr>
      </w:pPr>
    </w:p>
    <w:p w14:paraId="12A102B1" w14:textId="201BB370" w:rsidR="0044360B" w:rsidRPr="007C3495" w:rsidRDefault="0044360B" w:rsidP="00B24726">
      <w:pPr>
        <w:pStyle w:val="Vardinimas1"/>
      </w:pPr>
      <w:r w:rsidRPr="007C3495">
        <w:t>GARANTIJA</w:t>
      </w:r>
    </w:p>
    <w:p w14:paraId="2D0380CA" w14:textId="4C6703E0" w:rsidR="00AF22F5" w:rsidRPr="007C3495" w:rsidRDefault="0044360B" w:rsidP="00D60D3C">
      <w:pPr>
        <w:pStyle w:val="Vardinimas21"/>
        <w:rPr>
          <w:lang w:bidi="bo-CN"/>
        </w:rPr>
      </w:pPr>
      <w:r w:rsidRPr="007C3495">
        <w:t xml:space="preserve">Garantinis laikas atliktiems darbams, visiems pateiktiems įrenginiams suteikiamas </w:t>
      </w:r>
      <w:r w:rsidR="002A7565" w:rsidRPr="007C3495">
        <w:t>36</w:t>
      </w:r>
      <w:r w:rsidRPr="007C3495">
        <w:t xml:space="preserve"> (</w:t>
      </w:r>
      <w:r w:rsidR="002A7565" w:rsidRPr="007C3495">
        <w:t xml:space="preserve">trisdešimt šeši) </w:t>
      </w:r>
      <w:r w:rsidRPr="007C3495">
        <w:t xml:space="preserve">mėnesiai, skaičiuojant nuo ,,Priėmimo – perdavimo  akto” pasirašymo dienos. Jeigu Teisės aktai nustato ilgesnius garantinius terminus, taikomi Teisės aktų nustatyti terminai. </w:t>
      </w:r>
    </w:p>
    <w:p w14:paraId="3ACCB31A" w14:textId="77777777" w:rsidR="00AF22F5" w:rsidRPr="007C3495" w:rsidRDefault="0044360B" w:rsidP="00D60D3C">
      <w:pPr>
        <w:pStyle w:val="Vardinimas21"/>
        <w:rPr>
          <w:lang w:bidi="bo-CN"/>
        </w:rPr>
      </w:pPr>
      <w:r w:rsidRPr="007C3495">
        <w:t>Pastebėjus garantijos laikotarpio metu Rangovo atliktuose darbuose trūkumus ar patiektos įrangos defektus, Užsakovas ne ilgiau kaip per 5 dienas praneša apie tai Rangovui raštu. Rangovas įsipareigoja Užsakovo nustatytu  trumpiausiu laiku bet neilgesniu nei 15 kalendorinių dienų  pašalinti šiuos trūkumus savo sąskaita, jei šie trūkumai atsirado dėl Rangovo kaltės. Rangovas  atsakingas už visus jo atliktus projektavimo, montavimo, derinimo darbus ir defektų pašalinimą garantinio laikotarpio metu.</w:t>
      </w:r>
    </w:p>
    <w:p w14:paraId="138B237D" w14:textId="77777777" w:rsidR="00AF22F5" w:rsidRDefault="0044360B" w:rsidP="00D60D3C">
      <w:pPr>
        <w:pStyle w:val="Vardinimas21"/>
        <w:rPr>
          <w:lang w:bidi="bo-CN"/>
        </w:rPr>
      </w:pPr>
      <w:r w:rsidRPr="007C3495">
        <w:t>Jeigu aptikti defektai garantinio laikotarpio metu nebus ištaisyti ir pašalinti, garantinis laikotarpis turi būti pratęsiamas tokiu laikotarpiu, kiek jo reikės defektams ištaisyti.</w:t>
      </w:r>
    </w:p>
    <w:p w14:paraId="6C25D92F" w14:textId="77777777" w:rsidR="00D16E69" w:rsidRPr="007C3495" w:rsidRDefault="00D16E69" w:rsidP="00D16E69">
      <w:pPr>
        <w:pStyle w:val="Vardinimas21"/>
        <w:numPr>
          <w:ilvl w:val="0"/>
          <w:numId w:val="0"/>
        </w:numPr>
        <w:rPr>
          <w:lang w:bidi="bo-CN"/>
        </w:rPr>
      </w:pPr>
    </w:p>
    <w:p w14:paraId="207B205F" w14:textId="03AF6EE9" w:rsidR="00AF22F5" w:rsidRPr="007C3495" w:rsidRDefault="003E0246" w:rsidP="00D60D3C">
      <w:pPr>
        <w:pStyle w:val="Vardinimas1"/>
        <w:rPr>
          <w:lang w:bidi="bo-CN"/>
        </w:rPr>
      </w:pPr>
      <w:r w:rsidRPr="007C3495">
        <w:t xml:space="preserve"> </w:t>
      </w:r>
      <w:r w:rsidR="0044360B" w:rsidRPr="007C3495">
        <w:t>KITI REIKALAVIMAI</w:t>
      </w:r>
    </w:p>
    <w:p w14:paraId="59492227" w14:textId="77777777" w:rsidR="00AF22F5" w:rsidRPr="007C3495" w:rsidRDefault="0044360B" w:rsidP="008D73D4">
      <w:pPr>
        <w:pStyle w:val="Vardinimas21"/>
        <w:rPr>
          <w:lang w:bidi="bo-CN"/>
        </w:rPr>
      </w:pPr>
      <w:r w:rsidRPr="007C3495">
        <w:t>Visi darbai atliekami pagal Lietuvos Respublikoje galiojančius standartus, normas ir taisykles.</w:t>
      </w:r>
    </w:p>
    <w:p w14:paraId="3C0FDD05" w14:textId="77777777" w:rsidR="00AF22F5" w:rsidRPr="007C3495" w:rsidRDefault="0044360B" w:rsidP="008D73D4">
      <w:pPr>
        <w:pStyle w:val="Vardinimas21"/>
        <w:rPr>
          <w:lang w:bidi="bo-CN"/>
        </w:rPr>
      </w:pPr>
      <w:r w:rsidRPr="007C3495">
        <w:t>Darbams atlikti naudojamos Lietuvos Respublikoje ir ES šalyse sertifikuotos medžiagos, gaminiai ir konstrukcijos</w:t>
      </w:r>
      <w:r w:rsidR="00AF22F5" w:rsidRPr="007C3495">
        <w:t>.</w:t>
      </w:r>
    </w:p>
    <w:p w14:paraId="0C6E6931" w14:textId="6100CE07" w:rsidR="00AF22F5" w:rsidRPr="007C3495" w:rsidRDefault="0044360B" w:rsidP="008D73D4">
      <w:pPr>
        <w:pStyle w:val="Vardinimas21"/>
        <w:rPr>
          <w:lang w:bidi="bo-CN"/>
        </w:rPr>
      </w:pPr>
      <w:r w:rsidRPr="007C3495">
        <w:rPr>
          <w:lang w:eastAsia="lt-LT"/>
        </w:rPr>
        <w:t>Rangovas privalo užtikrinti sklandų darbų įvykdymą per sutartą darbų atlikimo terminą ir užbaigtų darbų perdavimą Užsakovui. Darbų terminas –</w:t>
      </w:r>
      <w:r w:rsidR="00493AEA" w:rsidRPr="007C3495">
        <w:rPr>
          <w:lang w:eastAsia="lt-LT"/>
        </w:rPr>
        <w:t xml:space="preserve"> </w:t>
      </w:r>
      <w:r w:rsidR="00B56552" w:rsidRPr="007C3495">
        <w:rPr>
          <w:lang w:eastAsia="lt-LT"/>
        </w:rPr>
        <w:t>10</w:t>
      </w:r>
      <w:r w:rsidR="004F471D" w:rsidRPr="007C3495">
        <w:rPr>
          <w:lang w:eastAsia="lt-LT"/>
        </w:rPr>
        <w:t xml:space="preserve"> mėn.</w:t>
      </w:r>
      <w:r w:rsidR="006C38B1" w:rsidRPr="007C3495">
        <w:rPr>
          <w:lang w:eastAsia="lt-LT"/>
        </w:rPr>
        <w:t xml:space="preserve"> </w:t>
      </w:r>
      <w:r w:rsidRPr="007C3495">
        <w:rPr>
          <w:lang w:eastAsia="lt-LT"/>
        </w:rPr>
        <w:t>po rangos darbų sutarties įsigaliojimo.</w:t>
      </w:r>
    </w:p>
    <w:p w14:paraId="1E39DE7C" w14:textId="270BD81C" w:rsidR="0044360B" w:rsidRPr="007C3495" w:rsidRDefault="0044360B" w:rsidP="008D73D4">
      <w:pPr>
        <w:pStyle w:val="Vardinimas21"/>
        <w:rPr>
          <w:lang w:bidi="bo-CN"/>
        </w:rPr>
      </w:pPr>
      <w:r w:rsidRPr="007C3495">
        <w:t>Rangovo darbuotojų, transporto priemonių, bei statybinės technikos patekimas į įmonės teritoriją bus galimas tik iš anksto suderinus ir patvirtinus darbuotojų ir transporto sąrašus. Tiekėjas iki darbų pradžios suderina su Užsakovu darbų technologiją, eiliškumą bei raštu pateikia prašymą, dėl atsakingų asmenų skyrimo statybos darbų atlikimui. Prašyme turi būti nurodyta:</w:t>
      </w:r>
    </w:p>
    <w:p w14:paraId="2D190E4B" w14:textId="77777777" w:rsidR="0044360B" w:rsidRPr="007C3495" w:rsidRDefault="0044360B" w:rsidP="00E73D51">
      <w:pPr>
        <w:pStyle w:val="Sraopastraipa"/>
        <w:numPr>
          <w:ilvl w:val="0"/>
          <w:numId w:val="5"/>
        </w:numPr>
        <w:tabs>
          <w:tab w:val="left" w:pos="0"/>
          <w:tab w:val="left" w:pos="284"/>
          <w:tab w:val="left" w:pos="426"/>
        </w:tabs>
        <w:autoSpaceDN w:val="0"/>
        <w:spacing w:before="120" w:after="120"/>
        <w:ind w:left="0" w:firstLine="0"/>
        <w:contextualSpacing/>
        <w:jc w:val="both"/>
        <w:rPr>
          <w:lang w:val="lt-LT"/>
        </w:rPr>
      </w:pPr>
      <w:r w:rsidRPr="007C3495">
        <w:rPr>
          <w:lang w:val="lt-LT"/>
        </w:rPr>
        <w:t>Darbų vadovas – vardas, pavardė, pareigos, atestato Nr.</w:t>
      </w:r>
    </w:p>
    <w:p w14:paraId="35462585" w14:textId="77777777" w:rsidR="0044360B" w:rsidRPr="007C3495" w:rsidRDefault="0044360B" w:rsidP="00E73D51">
      <w:pPr>
        <w:pStyle w:val="Sraopastraipa"/>
        <w:numPr>
          <w:ilvl w:val="0"/>
          <w:numId w:val="5"/>
        </w:numPr>
        <w:tabs>
          <w:tab w:val="left" w:pos="0"/>
          <w:tab w:val="left" w:pos="284"/>
          <w:tab w:val="left" w:pos="426"/>
        </w:tabs>
        <w:autoSpaceDN w:val="0"/>
        <w:spacing w:before="120" w:after="120"/>
        <w:ind w:left="0" w:firstLine="0"/>
        <w:contextualSpacing/>
        <w:jc w:val="both"/>
        <w:rPr>
          <w:lang w:val="lt-LT"/>
        </w:rPr>
      </w:pPr>
      <w:r w:rsidRPr="007C3495">
        <w:rPr>
          <w:lang w:val="lt-LT"/>
        </w:rPr>
        <w:t>Darbų vykdytojas – vardas, pavardė, pareigos, atestato Nr.</w:t>
      </w:r>
    </w:p>
    <w:p w14:paraId="517F5AEC" w14:textId="77777777" w:rsidR="00AF22F5" w:rsidRPr="007C3495" w:rsidRDefault="0044360B" w:rsidP="00E73D51">
      <w:pPr>
        <w:pStyle w:val="Sraopastraipa"/>
        <w:numPr>
          <w:ilvl w:val="0"/>
          <w:numId w:val="5"/>
        </w:numPr>
        <w:tabs>
          <w:tab w:val="left" w:pos="0"/>
          <w:tab w:val="left" w:pos="284"/>
          <w:tab w:val="left" w:pos="426"/>
        </w:tabs>
        <w:autoSpaceDN w:val="0"/>
        <w:spacing w:before="120" w:after="120"/>
        <w:ind w:left="0" w:firstLine="0"/>
        <w:contextualSpacing/>
        <w:jc w:val="both"/>
        <w:rPr>
          <w:lang w:val="lt-LT"/>
        </w:rPr>
      </w:pPr>
      <w:r w:rsidRPr="007C3495">
        <w:rPr>
          <w:lang w:val="lt-LT"/>
        </w:rPr>
        <w:t xml:space="preserve">Brigados nariai – vardas, pavardė, pareigos, atestato Nr. </w:t>
      </w:r>
    </w:p>
    <w:p w14:paraId="1A94B6CC" w14:textId="77777777" w:rsidR="00AF22F5" w:rsidRPr="007C3495" w:rsidRDefault="0044360B" w:rsidP="008D73D4">
      <w:pPr>
        <w:pStyle w:val="Vardinimas21"/>
      </w:pPr>
      <w:r w:rsidRPr="007C3495">
        <w:lastRenderedPageBreak/>
        <w:t xml:space="preserve">Visi Tiekėjo darbuotojai turi </w:t>
      </w:r>
      <w:r w:rsidR="00FD6338" w:rsidRPr="007C3495">
        <w:t xml:space="preserve">turėti individualias apsaugos priemones ir </w:t>
      </w:r>
      <w:r w:rsidRPr="007C3495">
        <w:t>dėvėti spec. rūbus su atstovaujamos kompanijos skiriamaisiais ženklais ir nešioti Darbo pažymėjimą, kuriame nurodyta pavardė ir pareigos. Tiekėjo darbuotojai turi laikytis AB „Klaipėdos energija“ vidaus darbo tvarkos taisyklių.</w:t>
      </w:r>
    </w:p>
    <w:p w14:paraId="4E79D514" w14:textId="78943113" w:rsidR="00AF22F5" w:rsidRPr="007C3495" w:rsidRDefault="0044360B" w:rsidP="008D73D4">
      <w:pPr>
        <w:pStyle w:val="Vardinimas21"/>
      </w:pPr>
      <w:r w:rsidRPr="007C3495">
        <w:rPr>
          <w:lang w:eastAsia="lt-LT"/>
        </w:rPr>
        <w:t>Rangovas turi būti apsirūpinęs būtina technika, transportu, ryšio priemonėmis, visa kita pagal gerąją tarptautinę praktiką Darbų atlikimui būtina įranga, medžiagomis ir kitais resursais</w:t>
      </w:r>
      <w:r w:rsidR="0088021A" w:rsidRPr="007C3495">
        <w:rPr>
          <w:lang w:eastAsia="lt-LT"/>
        </w:rPr>
        <w:t>.</w:t>
      </w:r>
    </w:p>
    <w:p w14:paraId="28A7A67D" w14:textId="77777777" w:rsidR="00AF22F5" w:rsidRPr="007C3495" w:rsidRDefault="0044360B" w:rsidP="008D73D4">
      <w:pPr>
        <w:pStyle w:val="Vardinimas21"/>
      </w:pPr>
      <w:r w:rsidRPr="007C3495">
        <w:t>Rangovas privalo turėti technines galimybes kokybiškai atlikti darbus, nurodytus minėtuose dokumentuose.</w:t>
      </w:r>
    </w:p>
    <w:p w14:paraId="59A8807B" w14:textId="77777777" w:rsidR="00AF22F5" w:rsidRPr="007C3495" w:rsidRDefault="0044360B" w:rsidP="008D73D4">
      <w:pPr>
        <w:pStyle w:val="Vardinimas21"/>
      </w:pPr>
      <w:r w:rsidRPr="007C3495">
        <w:t>Darbų zona turi būti iš anksto suderinta su Užsakovu. Darbų zona iki darbų pradžios turi būti aptverta laikina tvora su įspėjamaisiais ženklais. Už darbo zonos švarą atsako Rangovas.</w:t>
      </w:r>
    </w:p>
    <w:p w14:paraId="1E832C00" w14:textId="7487952E" w:rsidR="00AF22F5" w:rsidRPr="007C3495" w:rsidRDefault="0044360B" w:rsidP="008D73D4">
      <w:pPr>
        <w:pStyle w:val="Vardinimas21"/>
      </w:pPr>
      <w:r w:rsidRPr="007C3495">
        <w:rPr>
          <w:lang w:eastAsia="lt-LT"/>
        </w:rPr>
        <w:t>Rangovas atsako už savo paties arba savo subrangovų bet kokių darbų metu padarytus nuostolius ar žalą medžiagoms, turtui ir darbams garantiniu laikotarpiu.</w:t>
      </w:r>
      <w:r w:rsidRPr="007C3495">
        <w:t xml:space="preserve"> Pastebėjus garantijos laikotarpyje Rangovo atliktuose darbuose defektus, Užsakovas</w:t>
      </w:r>
      <w:r w:rsidR="00A50C06" w:rsidRPr="007C3495">
        <w:t xml:space="preserve"> apie tai</w:t>
      </w:r>
      <w:r w:rsidRPr="007C3495">
        <w:t xml:space="preserve"> informuoja Rangovą raštu. Rangovas įsipareigoja trumpiausiu įmanomu laiku pašalinti šiuos defektus savo sąskaita, jei šie defektai atsirado dėl Rangovo kaltės. </w:t>
      </w:r>
    </w:p>
    <w:p w14:paraId="2777A8C5" w14:textId="2CCF7FAA" w:rsidR="00AF22F5" w:rsidRPr="007C3495" w:rsidRDefault="0044360B" w:rsidP="008D73D4">
      <w:pPr>
        <w:pStyle w:val="Vardinimas21"/>
      </w:pPr>
      <w:r w:rsidRPr="007C3495">
        <w:t xml:space="preserve">Už darbų saugą, darbininkų higienines-sanitarines sąlygas, socialines bei draudimines garantijas, darbų organizavimą atsako Rangovas. </w:t>
      </w:r>
      <w:r w:rsidRPr="007C3495">
        <w:rPr>
          <w:lang w:eastAsia="lt-LT"/>
        </w:rPr>
        <w:t>Taip pat atsako</w:t>
      </w:r>
      <w:r w:rsidR="00A50C06" w:rsidRPr="007C3495">
        <w:rPr>
          <w:lang w:eastAsia="lt-LT"/>
        </w:rPr>
        <w:t xml:space="preserve"> už</w:t>
      </w:r>
      <w:r w:rsidRPr="007C3495">
        <w:rPr>
          <w:lang w:eastAsia="lt-LT"/>
        </w:rPr>
        <w:t xml:space="preserve"> </w:t>
      </w:r>
      <w:r w:rsidRPr="007C3495">
        <w:rPr>
          <w:shd w:val="clear" w:color="auto" w:fill="FFFFFF"/>
        </w:rPr>
        <w:t>gaisrinę saugą reglamentuojančių teisės aktų reikalavimų užtikinimą.</w:t>
      </w:r>
    </w:p>
    <w:p w14:paraId="476E8765" w14:textId="48B6CA32" w:rsidR="0044360B" w:rsidRDefault="0044360B" w:rsidP="008D73D4">
      <w:pPr>
        <w:pStyle w:val="Vardinimas21"/>
      </w:pPr>
      <w:r w:rsidRPr="007C3495">
        <w:t>Užsakovas turi teisę bet kada sustabdyti Rangovo vykdomus darbus, pastebėjęs šiurkščius darbų saugos pažeidimus, kurie kelia pavojų darbuotojų ir/ar aplinkinių sveikatai, gyvybei bei įrangos, darbų zonoje esančių statinių būklei.</w:t>
      </w:r>
    </w:p>
    <w:p w14:paraId="064ABF15" w14:textId="77777777" w:rsidR="00D16E69" w:rsidRPr="007C3495" w:rsidRDefault="00D16E69" w:rsidP="00D16E69">
      <w:pPr>
        <w:pStyle w:val="Vardinimas21"/>
        <w:numPr>
          <w:ilvl w:val="0"/>
          <w:numId w:val="0"/>
        </w:numPr>
      </w:pPr>
    </w:p>
    <w:p w14:paraId="5B6087B3" w14:textId="743A828E" w:rsidR="00003034" w:rsidRPr="007C3495" w:rsidRDefault="003E0246" w:rsidP="008D73D4">
      <w:pPr>
        <w:pStyle w:val="Vardinimas1"/>
      </w:pPr>
      <w:r w:rsidRPr="007C3495">
        <w:t xml:space="preserve"> </w:t>
      </w:r>
      <w:r w:rsidR="00003034" w:rsidRPr="007C3495">
        <w:t>APLINKOSAUGINIAI REIKALAVIMAI</w:t>
      </w:r>
    </w:p>
    <w:p w14:paraId="0DC62EE4" w14:textId="77777777" w:rsidR="00764D1C" w:rsidRDefault="00764D1C" w:rsidP="00764D1C">
      <w:pPr>
        <w:pStyle w:val="Vardinimas21"/>
        <w:rPr>
          <w:lang w:bidi="bo-CN"/>
        </w:rPr>
      </w:pPr>
      <w:r w:rsidRPr="007C3495">
        <w:rPr>
          <w:lang w:bidi="bo-CN"/>
        </w:rPr>
        <w:t>Rangovo aplinkos apsaugos vadybos sistema atitinka technologinių įrenginių įrengimo arba modernizavimo LST EN ISO 14001 arba lygiavertės sistemos standartų reikalavimus.</w:t>
      </w:r>
    </w:p>
    <w:p w14:paraId="6D2672F6" w14:textId="77777777" w:rsidR="00D16E69" w:rsidRDefault="00D16E69" w:rsidP="00D16E69">
      <w:pPr>
        <w:pStyle w:val="Vardinimas21"/>
        <w:numPr>
          <w:ilvl w:val="0"/>
          <w:numId w:val="0"/>
        </w:numPr>
        <w:rPr>
          <w:lang w:bidi="bo-CN"/>
        </w:rPr>
      </w:pPr>
    </w:p>
    <w:p w14:paraId="1D05BEFA" w14:textId="445F4FD0" w:rsidR="00045550" w:rsidRDefault="00ED1075" w:rsidP="00045550">
      <w:pPr>
        <w:pStyle w:val="Vardinimas1"/>
        <w:rPr>
          <w:lang w:bidi="bo-CN"/>
        </w:rPr>
      </w:pPr>
      <w:r>
        <w:rPr>
          <w:lang w:bidi="bo-CN"/>
        </w:rPr>
        <w:t xml:space="preserve">Pateikiami </w:t>
      </w:r>
      <w:r w:rsidR="00B062FD">
        <w:rPr>
          <w:lang w:bidi="bo-CN"/>
        </w:rPr>
        <w:t>priedai</w:t>
      </w:r>
    </w:p>
    <w:p w14:paraId="2DD10C2A" w14:textId="40843681" w:rsidR="00C63BD9" w:rsidRDefault="00C63BD9" w:rsidP="00C63BD9">
      <w:pPr>
        <w:pStyle w:val="Vardinimas21"/>
        <w:rPr>
          <w:lang w:bidi="bo-CN"/>
        </w:rPr>
      </w:pPr>
      <w:r>
        <w:rPr>
          <w:lang w:bidi="bo-CN"/>
        </w:rPr>
        <w:t xml:space="preserve">Priedas Nr. 1 </w:t>
      </w:r>
      <w:r w:rsidR="0026675B">
        <w:rPr>
          <w:lang w:bidi="bo-CN"/>
        </w:rPr>
        <w:t>–</w:t>
      </w:r>
      <w:r>
        <w:rPr>
          <w:lang w:bidi="bo-CN"/>
        </w:rPr>
        <w:t xml:space="preserve"> </w:t>
      </w:r>
      <w:r w:rsidR="00E954D4">
        <w:rPr>
          <w:lang w:bidi="bo-CN"/>
        </w:rPr>
        <w:t>V</w:t>
      </w:r>
      <w:r w:rsidR="0026675B">
        <w:rPr>
          <w:lang w:bidi="bo-CN"/>
        </w:rPr>
        <w:t>ŠK-1 procesų valdymo ir automatizacijos dalies projektas – 18014S1GN_1</w:t>
      </w:r>
      <w:r w:rsidR="00F71C27">
        <w:rPr>
          <w:lang w:bidi="bo-CN"/>
        </w:rPr>
        <w:t>-TDP</w:t>
      </w:r>
      <w:r w:rsidR="00D16E69">
        <w:rPr>
          <w:lang w:bidi="bo-CN"/>
        </w:rPr>
        <w:t>-PVA</w:t>
      </w:r>
      <w:r w:rsidR="004F27DD">
        <w:rPr>
          <w:lang w:bidi="bo-CN"/>
        </w:rPr>
        <w:t>.</w:t>
      </w:r>
    </w:p>
    <w:p w14:paraId="3B8E3797" w14:textId="4C419114" w:rsidR="00A23A89" w:rsidRDefault="00A23A89" w:rsidP="00A23A89">
      <w:pPr>
        <w:pStyle w:val="Vardinimas21"/>
        <w:rPr>
          <w:lang w:bidi="bo-CN"/>
        </w:rPr>
      </w:pPr>
      <w:r>
        <w:rPr>
          <w:lang w:bidi="bo-CN"/>
        </w:rPr>
        <w:t>Priedas Nr. 2 – VŠK-2 procesų valdymo ir automatizacijos dalies projektas – 18014S1GN_</w:t>
      </w:r>
      <w:r w:rsidR="004F27DD">
        <w:rPr>
          <w:lang w:bidi="bo-CN"/>
        </w:rPr>
        <w:t>2</w:t>
      </w:r>
      <w:r w:rsidR="00D16E69">
        <w:rPr>
          <w:lang w:bidi="bo-CN"/>
        </w:rPr>
        <w:t>-TDP-PVA</w:t>
      </w:r>
      <w:r w:rsidR="004F27DD">
        <w:rPr>
          <w:lang w:bidi="bo-CN"/>
        </w:rPr>
        <w:t>.</w:t>
      </w:r>
    </w:p>
    <w:p w14:paraId="2D92FB69" w14:textId="665AE074" w:rsidR="00D16E69" w:rsidRDefault="004F27DD" w:rsidP="00D16E69">
      <w:pPr>
        <w:pStyle w:val="Vardinimas21"/>
        <w:rPr>
          <w:lang w:bidi="bo-CN"/>
        </w:rPr>
      </w:pPr>
      <w:r>
        <w:rPr>
          <w:lang w:bidi="bo-CN"/>
        </w:rPr>
        <w:t xml:space="preserve">Priedas Nr. 3 – VŠK-1 </w:t>
      </w:r>
      <w:r w:rsidR="00AA10BA">
        <w:rPr>
          <w:lang w:bidi="bo-CN"/>
        </w:rPr>
        <w:t>elektrotechnikos</w:t>
      </w:r>
      <w:r>
        <w:rPr>
          <w:lang w:bidi="bo-CN"/>
        </w:rPr>
        <w:t xml:space="preserve"> dalies projektas – 18014S1GN_</w:t>
      </w:r>
      <w:r w:rsidR="00D16E69">
        <w:rPr>
          <w:lang w:bidi="bo-CN"/>
        </w:rPr>
        <w:t>1-TDP-E</w:t>
      </w:r>
      <w:r>
        <w:rPr>
          <w:lang w:bidi="bo-CN"/>
        </w:rPr>
        <w:t>.</w:t>
      </w:r>
    </w:p>
    <w:p w14:paraId="7AC3B133" w14:textId="0B112A80" w:rsidR="00D16E69" w:rsidRDefault="00D16E69" w:rsidP="00D16E69">
      <w:pPr>
        <w:pStyle w:val="Vardinimas21"/>
        <w:rPr>
          <w:lang w:bidi="bo-CN"/>
        </w:rPr>
      </w:pPr>
      <w:r>
        <w:rPr>
          <w:lang w:bidi="bo-CN"/>
        </w:rPr>
        <w:t>Priedas Nr. 4 – VŠK-2 elektrotechnikos dalies projektas – 18014S1GN_2-TDP-E.</w:t>
      </w:r>
    </w:p>
    <w:p w14:paraId="07DA7027" w14:textId="0C97CBD9" w:rsidR="00D16E69" w:rsidRDefault="00D16E69" w:rsidP="00D16E69">
      <w:pPr>
        <w:pStyle w:val="Vardinimas21"/>
        <w:rPr>
          <w:lang w:bidi="bo-CN"/>
        </w:rPr>
      </w:pPr>
      <w:r>
        <w:rPr>
          <w:lang w:bidi="bo-CN"/>
        </w:rPr>
        <w:t xml:space="preserve">Priedas Nr. 5 – VŠK-1 </w:t>
      </w:r>
      <w:r w:rsidR="00BB430E">
        <w:rPr>
          <w:lang w:bidi="bo-CN"/>
        </w:rPr>
        <w:t>šilumos gamybos</w:t>
      </w:r>
      <w:r>
        <w:rPr>
          <w:lang w:bidi="bo-CN"/>
        </w:rPr>
        <w:t xml:space="preserve"> dalies projektas – 18014S1GN_1-TDP-</w:t>
      </w:r>
      <w:r w:rsidR="005C4A72">
        <w:rPr>
          <w:lang w:bidi="bo-CN"/>
        </w:rPr>
        <w:t>TS</w:t>
      </w:r>
      <w:r>
        <w:rPr>
          <w:lang w:bidi="bo-CN"/>
        </w:rPr>
        <w:t>.</w:t>
      </w:r>
    </w:p>
    <w:p w14:paraId="703FD0BA" w14:textId="47D2EA82" w:rsidR="00D16E69" w:rsidRDefault="00D16E69" w:rsidP="00D16E69">
      <w:pPr>
        <w:pStyle w:val="Vardinimas21"/>
        <w:rPr>
          <w:lang w:bidi="bo-CN"/>
        </w:rPr>
      </w:pPr>
      <w:r>
        <w:rPr>
          <w:lang w:bidi="bo-CN"/>
        </w:rPr>
        <w:t xml:space="preserve">Priedas Nr. 6 – VŠK-2 </w:t>
      </w:r>
      <w:r w:rsidR="00BB430E">
        <w:rPr>
          <w:lang w:bidi="bo-CN"/>
        </w:rPr>
        <w:t>šilumos gamybos</w:t>
      </w:r>
      <w:r>
        <w:rPr>
          <w:lang w:bidi="bo-CN"/>
        </w:rPr>
        <w:t xml:space="preserve"> dalies projektas – 18014S1GN_2-TDP-</w:t>
      </w:r>
      <w:r w:rsidR="005C4A72">
        <w:rPr>
          <w:lang w:bidi="bo-CN"/>
        </w:rPr>
        <w:t>TS</w:t>
      </w:r>
      <w:r>
        <w:rPr>
          <w:lang w:bidi="bo-CN"/>
        </w:rPr>
        <w:t>.</w:t>
      </w:r>
    </w:p>
    <w:p w14:paraId="382EF76E" w14:textId="77777777" w:rsidR="00DE3B53" w:rsidRDefault="00DE3B53" w:rsidP="00FC7EEE">
      <w:pPr>
        <w:tabs>
          <w:tab w:val="left" w:pos="567"/>
          <w:tab w:val="left" w:pos="709"/>
        </w:tabs>
        <w:autoSpaceDN w:val="0"/>
        <w:spacing w:before="120" w:after="120"/>
        <w:contextualSpacing/>
        <w:jc w:val="both"/>
        <w:rPr>
          <w:rFonts w:ascii="Times New Roman" w:hAnsi="Times New Roman" w:cs="Times New Roman"/>
          <w:b/>
          <w:bCs/>
        </w:rPr>
      </w:pPr>
    </w:p>
    <w:p w14:paraId="7E736AEF" w14:textId="77777777" w:rsidR="00B062FD" w:rsidRDefault="00B062FD" w:rsidP="00FC7EEE">
      <w:pPr>
        <w:tabs>
          <w:tab w:val="left" w:pos="567"/>
          <w:tab w:val="left" w:pos="709"/>
        </w:tabs>
        <w:autoSpaceDN w:val="0"/>
        <w:spacing w:before="120" w:after="120"/>
        <w:contextualSpacing/>
        <w:jc w:val="both"/>
        <w:rPr>
          <w:rFonts w:ascii="Times New Roman" w:hAnsi="Times New Roman" w:cs="Times New Roman"/>
          <w:b/>
          <w:bCs/>
        </w:rPr>
      </w:pPr>
    </w:p>
    <w:p w14:paraId="431860DB" w14:textId="303C30C8" w:rsidR="0044360B" w:rsidRPr="007C3495" w:rsidRDefault="007C3495" w:rsidP="0044360B">
      <w:pPr>
        <w:rPr>
          <w:rFonts w:ascii="Times New Roman" w:hAnsi="Times New Roman" w:cs="Times New Roman"/>
          <w:sz w:val="24"/>
          <w:szCs w:val="24"/>
        </w:rPr>
      </w:pPr>
      <w:r>
        <w:rPr>
          <w:rFonts w:ascii="Times New Roman" w:hAnsi="Times New Roman" w:cs="Times New Roman"/>
          <w:sz w:val="24"/>
          <w:szCs w:val="24"/>
        </w:rPr>
        <w:t>K</w:t>
      </w:r>
      <w:r w:rsidR="0044360B" w:rsidRPr="007C3495">
        <w:rPr>
          <w:rFonts w:ascii="Times New Roman" w:hAnsi="Times New Roman" w:cs="Times New Roman"/>
          <w:sz w:val="24"/>
          <w:szCs w:val="24"/>
        </w:rPr>
        <w:t>laipėdos šilumos gamybos grupės vadovas</w:t>
      </w:r>
      <w:r w:rsidR="0044360B" w:rsidRPr="007C3495">
        <w:rPr>
          <w:rFonts w:ascii="Times New Roman" w:hAnsi="Times New Roman" w:cs="Times New Roman"/>
          <w:sz w:val="24"/>
          <w:szCs w:val="24"/>
        </w:rPr>
        <w:tab/>
      </w:r>
      <w:r>
        <w:rPr>
          <w:rFonts w:ascii="Times New Roman" w:hAnsi="Times New Roman" w:cs="Times New Roman"/>
          <w:sz w:val="24"/>
          <w:szCs w:val="24"/>
        </w:rPr>
        <w:t xml:space="preserve">                                             </w:t>
      </w:r>
      <w:r w:rsidR="0044360B" w:rsidRPr="007C3495">
        <w:rPr>
          <w:rFonts w:ascii="Times New Roman" w:hAnsi="Times New Roman" w:cs="Times New Roman"/>
          <w:sz w:val="24"/>
          <w:szCs w:val="24"/>
        </w:rPr>
        <w:t>Julius Ambraziūnas</w:t>
      </w:r>
    </w:p>
    <w:sectPr w:rsidR="0044360B" w:rsidRPr="007C3495" w:rsidSect="007C3495">
      <w:footerReference w:type="default" r:id="rId10"/>
      <w:headerReference w:type="first" r:id="rId11"/>
      <w:footerReference w:type="first" r:id="rId12"/>
      <w:pgSz w:w="11906" w:h="16838"/>
      <w:pgMar w:top="851" w:right="851" w:bottom="567" w:left="851"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1B6E6" w14:textId="77777777" w:rsidR="00E37894" w:rsidRDefault="00E37894">
      <w:pPr>
        <w:spacing w:after="0" w:line="240" w:lineRule="auto"/>
      </w:pPr>
      <w:r>
        <w:separator/>
      </w:r>
    </w:p>
  </w:endnote>
  <w:endnote w:type="continuationSeparator" w:id="0">
    <w:p w14:paraId="3B85E820" w14:textId="77777777" w:rsidR="00E37894" w:rsidRDefault="00E37894">
      <w:pPr>
        <w:spacing w:after="0" w:line="240" w:lineRule="auto"/>
      </w:pPr>
      <w:r>
        <w:continuationSeparator/>
      </w:r>
    </w:p>
  </w:endnote>
  <w:endnote w:type="continuationNotice" w:id="1">
    <w:p w14:paraId="3C5483BA" w14:textId="77777777" w:rsidR="00E37894" w:rsidRDefault="00E378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iriam">
    <w:charset w:val="B1"/>
    <w:family w:val="swiss"/>
    <w:pitch w:val="variable"/>
    <w:sig w:usb0="00000803" w:usb1="00000000" w:usb2="00000000" w:usb3="00000000" w:csb0="00000021" w:csb1="00000000"/>
  </w:font>
  <w:font w:name="Candara">
    <w:panose1 w:val="020E0502030303020204"/>
    <w:charset w:val="BA"/>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0E50C" w14:textId="77777777" w:rsidR="00AE3ECF" w:rsidRDefault="00AE3ECF">
    <w:pPr>
      <w:pStyle w:val="Porat"/>
      <w:jc w:val="right"/>
    </w:pPr>
    <w:r>
      <w:fldChar w:fldCharType="begin"/>
    </w:r>
    <w:r>
      <w:instrText xml:space="preserve"> PAGE   \* MERGEFORMAT </w:instrText>
    </w:r>
    <w:r>
      <w:fldChar w:fldCharType="separate"/>
    </w:r>
    <w:r w:rsidR="00477AD4">
      <w:rPr>
        <w:noProof/>
      </w:rPr>
      <w:t>5</w:t>
    </w:r>
    <w:r>
      <w:rPr>
        <w:noProof/>
      </w:rPr>
      <w:fldChar w:fldCharType="end"/>
    </w:r>
  </w:p>
  <w:p w14:paraId="5C4FD061" w14:textId="77777777" w:rsidR="00AE3ECF" w:rsidRDefault="00AE3EC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1B580" w14:textId="77777777" w:rsidR="00AE3ECF" w:rsidRDefault="00AE3ECF">
    <w:pPr>
      <w:pStyle w:val="Porat"/>
      <w:jc w:val="right"/>
    </w:pPr>
    <w:r>
      <w:fldChar w:fldCharType="begin"/>
    </w:r>
    <w:r>
      <w:instrText xml:space="preserve"> PAGE   \* MERGEFORMAT </w:instrText>
    </w:r>
    <w:r>
      <w:fldChar w:fldCharType="separate"/>
    </w:r>
    <w:r>
      <w:rPr>
        <w:noProof/>
      </w:rPr>
      <w:t>2</w:t>
    </w:r>
    <w:r>
      <w:rPr>
        <w:noProof/>
      </w:rPr>
      <w:fldChar w:fldCharType="end"/>
    </w:r>
  </w:p>
  <w:p w14:paraId="4D2CAE84" w14:textId="77777777" w:rsidR="00AE3ECF" w:rsidRDefault="00AE3EC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E00A0" w14:textId="77777777" w:rsidR="00E37894" w:rsidRDefault="00E37894">
      <w:pPr>
        <w:spacing w:after="0" w:line="240" w:lineRule="auto"/>
      </w:pPr>
      <w:r>
        <w:separator/>
      </w:r>
    </w:p>
  </w:footnote>
  <w:footnote w:type="continuationSeparator" w:id="0">
    <w:p w14:paraId="5C2951C2" w14:textId="77777777" w:rsidR="00E37894" w:rsidRDefault="00E37894">
      <w:pPr>
        <w:spacing w:after="0" w:line="240" w:lineRule="auto"/>
      </w:pPr>
      <w:r>
        <w:continuationSeparator/>
      </w:r>
    </w:p>
  </w:footnote>
  <w:footnote w:type="continuationNotice" w:id="1">
    <w:p w14:paraId="7DF85156" w14:textId="77777777" w:rsidR="00E37894" w:rsidRDefault="00E378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A86DE" w14:textId="77777777" w:rsidR="00AE3ECF" w:rsidRDefault="00AE3ECF">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D99"/>
    <w:multiLevelType w:val="hybridMultilevel"/>
    <w:tmpl w:val="0F267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903DCC"/>
    <w:multiLevelType w:val="multilevel"/>
    <w:tmpl w:val="7FDEE39A"/>
    <w:lvl w:ilvl="0">
      <w:start w:val="1"/>
      <w:numFmt w:val="decimal"/>
      <w:suff w:val="space"/>
      <w:lvlText w:val="7.%1."/>
      <w:lvlJc w:val="left"/>
      <w:pPr>
        <w:ind w:left="567" w:firstLine="0"/>
      </w:pPr>
      <w:rPr>
        <w:rFonts w:hint="default"/>
        <w:b/>
        <w:bCs w:val="0"/>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2" w15:restartNumberingAfterBreak="0">
    <w:nsid w:val="010C54C6"/>
    <w:multiLevelType w:val="hybridMultilevel"/>
    <w:tmpl w:val="F7367F7E"/>
    <w:lvl w:ilvl="0" w:tplc="8326BCB8">
      <w:start w:val="1"/>
      <w:numFmt w:val="bullet"/>
      <w:pStyle w:val="Vard"/>
      <w:lvlText w:val=""/>
      <w:lvlJc w:val="left"/>
      <w:pPr>
        <w:ind w:left="360" w:hanging="360"/>
      </w:pPr>
      <w:rPr>
        <w:rFonts w:ascii="Symbol" w:hAnsi="Symbol" w:hint="default"/>
        <w:color w:val="auto"/>
        <w:sz w:val="22"/>
        <w:szCs w:val="22"/>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3" w15:restartNumberingAfterBreak="0">
    <w:nsid w:val="010D7C86"/>
    <w:multiLevelType w:val="multilevel"/>
    <w:tmpl w:val="9D08C0BE"/>
    <w:lvl w:ilvl="0">
      <w:start w:val="1"/>
      <w:numFmt w:val="decimal"/>
      <w:suff w:val="space"/>
      <w:lvlText w:val="7.20.%1."/>
      <w:lvlJc w:val="left"/>
      <w:pPr>
        <w:ind w:left="0" w:firstLine="0"/>
      </w:pPr>
      <w:rPr>
        <w:rFonts w:hint="default"/>
        <w:b w:val="0"/>
        <w:bCs w:val="0"/>
        <w:i w:val="0"/>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4" w15:restartNumberingAfterBreak="0">
    <w:nsid w:val="167379BB"/>
    <w:multiLevelType w:val="multilevel"/>
    <w:tmpl w:val="A540295C"/>
    <w:lvl w:ilvl="0">
      <w:start w:val="1"/>
      <w:numFmt w:val="decimal"/>
      <w:suff w:val="space"/>
      <w:lvlText w:val="7.21.%1."/>
      <w:lvlJc w:val="left"/>
      <w:pPr>
        <w:ind w:left="0" w:firstLine="0"/>
      </w:pPr>
      <w:rPr>
        <w:rFonts w:hint="default"/>
        <w:b w:val="0"/>
        <w:bCs w:val="0"/>
        <w:i w:val="0"/>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5" w15:restartNumberingAfterBreak="0">
    <w:nsid w:val="17FA0E85"/>
    <w:multiLevelType w:val="multilevel"/>
    <w:tmpl w:val="AC3C2FCC"/>
    <w:lvl w:ilvl="0">
      <w:start w:val="1"/>
      <w:numFmt w:val="decimal"/>
      <w:suff w:val="space"/>
      <w:lvlText w:val="7.10.%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6" w15:restartNumberingAfterBreak="0">
    <w:nsid w:val="18413D94"/>
    <w:multiLevelType w:val="multilevel"/>
    <w:tmpl w:val="959C3132"/>
    <w:name w:val="PPPPP"/>
    <w:lvl w:ilvl="0">
      <w:start w:val="1"/>
      <w:numFmt w:val="decimal"/>
      <w:pStyle w:val="Vardinimas1"/>
      <w:lvlText w:val="%1."/>
      <w:lvlJc w:val="left"/>
      <w:pPr>
        <w:tabs>
          <w:tab w:val="num" w:pos="567"/>
        </w:tabs>
        <w:ind w:left="0" w:firstLine="0"/>
      </w:pPr>
      <w:rPr>
        <w:rFonts w:hint="default"/>
        <w:b/>
      </w:rPr>
    </w:lvl>
    <w:lvl w:ilvl="1">
      <w:start w:val="1"/>
      <w:numFmt w:val="decimal"/>
      <w:pStyle w:val="Vardinimas2"/>
      <w:lvlText w:val="%1.%2."/>
      <w:lvlJc w:val="left"/>
      <w:pPr>
        <w:tabs>
          <w:tab w:val="num" w:pos="680"/>
        </w:tabs>
        <w:ind w:left="0" w:firstLine="0"/>
      </w:pPr>
      <w:rPr>
        <w:rFonts w:hint="default"/>
        <w:b/>
      </w:rPr>
    </w:lvl>
    <w:lvl w:ilvl="2">
      <w:start w:val="1"/>
      <w:numFmt w:val="decimal"/>
      <w:pStyle w:val="Vardinimas3"/>
      <w:lvlText w:val="%1.%2.%3."/>
      <w:lvlJc w:val="left"/>
      <w:pPr>
        <w:tabs>
          <w:tab w:val="num" w:pos="794"/>
        </w:tabs>
        <w:ind w:left="0" w:firstLine="0"/>
      </w:pPr>
      <w:rPr>
        <w:rFonts w:hint="default"/>
        <w:b/>
        <w:strike w:val="0"/>
      </w:rPr>
    </w:lvl>
    <w:lvl w:ilvl="3">
      <w:start w:val="1"/>
      <w:numFmt w:val="decimal"/>
      <w:lvlText w:val="%1.%2.%3.%4."/>
      <w:lvlJc w:val="left"/>
      <w:pPr>
        <w:tabs>
          <w:tab w:val="num" w:pos="2652"/>
        </w:tabs>
        <w:ind w:left="2580" w:hanging="648"/>
      </w:pPr>
      <w:rPr>
        <w:rFonts w:hint="default"/>
        <w:b/>
      </w:rPr>
    </w:lvl>
    <w:lvl w:ilvl="4">
      <w:start w:val="1"/>
      <w:numFmt w:val="decimal"/>
      <w:lvlText w:val="%1.%2.%3.%4.%5."/>
      <w:lvlJc w:val="left"/>
      <w:pPr>
        <w:tabs>
          <w:tab w:val="num" w:pos="3372"/>
        </w:tabs>
        <w:ind w:left="3084" w:hanging="792"/>
      </w:pPr>
      <w:rPr>
        <w:rFonts w:hint="default"/>
      </w:rPr>
    </w:lvl>
    <w:lvl w:ilvl="5">
      <w:start w:val="1"/>
      <w:numFmt w:val="decimal"/>
      <w:lvlText w:val="%1.%2.%3.%4.%5.%6."/>
      <w:lvlJc w:val="left"/>
      <w:pPr>
        <w:tabs>
          <w:tab w:val="num" w:pos="3732"/>
        </w:tabs>
        <w:ind w:left="3588" w:hanging="936"/>
      </w:pPr>
      <w:rPr>
        <w:rFonts w:hint="default"/>
      </w:rPr>
    </w:lvl>
    <w:lvl w:ilvl="6">
      <w:start w:val="1"/>
      <w:numFmt w:val="decimal"/>
      <w:lvlText w:val="%1.%2.%3.%4.%5.%6.%7."/>
      <w:lvlJc w:val="left"/>
      <w:pPr>
        <w:tabs>
          <w:tab w:val="num" w:pos="4452"/>
        </w:tabs>
        <w:ind w:left="4092" w:hanging="1080"/>
      </w:pPr>
      <w:rPr>
        <w:rFonts w:hint="default"/>
      </w:rPr>
    </w:lvl>
    <w:lvl w:ilvl="7">
      <w:start w:val="1"/>
      <w:numFmt w:val="decimal"/>
      <w:lvlText w:val="%1.%2.%3.%4.%5.%6.%7.%8."/>
      <w:lvlJc w:val="left"/>
      <w:pPr>
        <w:tabs>
          <w:tab w:val="num" w:pos="4812"/>
        </w:tabs>
        <w:ind w:left="4596" w:hanging="1224"/>
      </w:pPr>
      <w:rPr>
        <w:rFonts w:hint="default"/>
      </w:rPr>
    </w:lvl>
    <w:lvl w:ilvl="8">
      <w:start w:val="1"/>
      <w:numFmt w:val="decimal"/>
      <w:lvlText w:val="%1.%2.%3.%4.%5.%6.%7.%8.%9."/>
      <w:lvlJc w:val="left"/>
      <w:pPr>
        <w:tabs>
          <w:tab w:val="num" w:pos="5532"/>
        </w:tabs>
        <w:ind w:left="5172" w:hanging="1440"/>
      </w:pPr>
      <w:rPr>
        <w:rFonts w:hint="default"/>
      </w:rPr>
    </w:lvl>
  </w:abstractNum>
  <w:abstractNum w:abstractNumId="7" w15:restartNumberingAfterBreak="0">
    <w:nsid w:val="1DA442E8"/>
    <w:multiLevelType w:val="hybridMultilevel"/>
    <w:tmpl w:val="198C60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91673B4"/>
    <w:multiLevelType w:val="hybridMultilevel"/>
    <w:tmpl w:val="3FC278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AE13DC7"/>
    <w:multiLevelType w:val="hybridMultilevel"/>
    <w:tmpl w:val="8638A6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C4C2097"/>
    <w:multiLevelType w:val="multilevel"/>
    <w:tmpl w:val="A874DF0C"/>
    <w:lvl w:ilvl="0">
      <w:start w:val="1"/>
      <w:numFmt w:val="decimal"/>
      <w:suff w:val="space"/>
      <w:lvlText w:val="7.11.%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11" w15:restartNumberingAfterBreak="0">
    <w:nsid w:val="2CCA0ECD"/>
    <w:multiLevelType w:val="hybridMultilevel"/>
    <w:tmpl w:val="1DB02E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E1765D7"/>
    <w:multiLevelType w:val="multilevel"/>
    <w:tmpl w:val="EE8887E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2303A0"/>
    <w:multiLevelType w:val="multilevel"/>
    <w:tmpl w:val="827AEE0E"/>
    <w:lvl w:ilvl="0">
      <w:start w:val="9"/>
      <w:numFmt w:val="decimal"/>
      <w:lvlText w:val="%1."/>
      <w:lvlJc w:val="left"/>
      <w:pPr>
        <w:ind w:left="360" w:hanging="360"/>
      </w:pPr>
      <w:rPr>
        <w:rFonts w:hint="default"/>
        <w:b/>
        <w:bCs/>
        <w:color w:val="000000"/>
      </w:rPr>
    </w:lvl>
    <w:lvl w:ilvl="1">
      <w:start w:val="1"/>
      <w:numFmt w:val="decimal"/>
      <w:lvlText w:val="%1.%2."/>
      <w:lvlJc w:val="left"/>
      <w:pPr>
        <w:ind w:left="360" w:hanging="36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2F655F75"/>
    <w:multiLevelType w:val="multilevel"/>
    <w:tmpl w:val="B748C1A2"/>
    <w:lvl w:ilvl="0">
      <w:start w:val="1"/>
      <w:numFmt w:val="decimal"/>
      <w:suff w:val="space"/>
      <w:lvlText w:val="7.13.%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15" w15:restartNumberingAfterBreak="0">
    <w:nsid w:val="2FC01923"/>
    <w:multiLevelType w:val="multilevel"/>
    <w:tmpl w:val="326CB9B8"/>
    <w:lvl w:ilvl="0">
      <w:start w:val="1"/>
      <w:numFmt w:val="decimal"/>
      <w:suff w:val="space"/>
      <w:lvlText w:val="7.14.%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16" w15:restartNumberingAfterBreak="0">
    <w:nsid w:val="33DF2BFC"/>
    <w:multiLevelType w:val="multilevel"/>
    <w:tmpl w:val="25F828AA"/>
    <w:lvl w:ilvl="0">
      <w:start w:val="1"/>
      <w:numFmt w:val="decimal"/>
      <w:suff w:val="space"/>
      <w:lvlText w:val="7.12.%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17" w15:restartNumberingAfterBreak="0">
    <w:nsid w:val="37EC2524"/>
    <w:multiLevelType w:val="multilevel"/>
    <w:tmpl w:val="E37A7CE4"/>
    <w:lvl w:ilvl="0">
      <w:start w:val="1"/>
      <w:numFmt w:val="decimal"/>
      <w:suff w:val="space"/>
      <w:lvlText w:val="7.16.%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18" w15:restartNumberingAfterBreak="0">
    <w:nsid w:val="3C8909F5"/>
    <w:multiLevelType w:val="hybridMultilevel"/>
    <w:tmpl w:val="7EE20E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D313C67"/>
    <w:multiLevelType w:val="multilevel"/>
    <w:tmpl w:val="1E923C42"/>
    <w:styleLink w:val="Stilius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DA0BB9"/>
    <w:multiLevelType w:val="multilevel"/>
    <w:tmpl w:val="60B2F4B6"/>
    <w:lvl w:ilvl="0">
      <w:start w:val="6"/>
      <w:numFmt w:val="none"/>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pStyle w:val="Stilius3"/>
      <w:lvlText w:val="%16.4.%3."/>
      <w:lvlJc w:val="left"/>
      <w:pPr>
        <w:ind w:left="720" w:hanging="720"/>
      </w:pPr>
      <w:rPr>
        <w:rFonts w:hint="default"/>
        <w:b/>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2F0850"/>
    <w:multiLevelType w:val="hybridMultilevel"/>
    <w:tmpl w:val="44804B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580052F"/>
    <w:multiLevelType w:val="multilevel"/>
    <w:tmpl w:val="99700264"/>
    <w:lvl w:ilvl="0">
      <w:start w:val="1"/>
      <w:numFmt w:val="decimal"/>
      <w:pStyle w:val="Antrat1"/>
      <w:lvlText w:val="%1."/>
      <w:lvlJc w:val="left"/>
      <w:pPr>
        <w:ind w:left="360" w:hanging="360"/>
      </w:pPr>
      <w:rPr>
        <w:rFonts w:hint="default"/>
        <w:b/>
        <w:i w:val="0"/>
        <w:strike w:val="0"/>
        <w:dstrike w:val="0"/>
      </w:rPr>
    </w:lvl>
    <w:lvl w:ilvl="1">
      <w:start w:val="1"/>
      <w:numFmt w:val="decimal"/>
      <w:lvlText w:val="%1.%2."/>
      <w:lvlJc w:val="left"/>
      <w:pPr>
        <w:tabs>
          <w:tab w:val="num" w:pos="680"/>
        </w:tabs>
        <w:ind w:left="0" w:firstLine="0"/>
      </w:pPr>
      <w:rPr>
        <w:rFonts w:hint="default"/>
        <w:b/>
        <w:i w:val="0"/>
      </w:rPr>
    </w:lvl>
    <w:lvl w:ilvl="2">
      <w:start w:val="1"/>
      <w:numFmt w:val="decimal"/>
      <w:lvlText w:val="%1.%2.%3."/>
      <w:lvlJc w:val="left"/>
      <w:pPr>
        <w:tabs>
          <w:tab w:val="num" w:pos="680"/>
        </w:tabs>
        <w:ind w:left="0" w:firstLine="0"/>
      </w:pPr>
      <w:rPr>
        <w:rFonts w:hint="default"/>
        <w:b/>
        <w:i w:val="0"/>
      </w:rPr>
    </w:lvl>
    <w:lvl w:ilvl="3">
      <w:start w:val="1"/>
      <w:numFmt w:val="decimal"/>
      <w:lvlText w:val="%1.%2.%3.%4."/>
      <w:lvlJc w:val="left"/>
      <w:pPr>
        <w:ind w:left="357" w:hanging="357"/>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C470D71"/>
    <w:multiLevelType w:val="hybridMultilevel"/>
    <w:tmpl w:val="D5D6F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0686AB7"/>
    <w:multiLevelType w:val="multilevel"/>
    <w:tmpl w:val="1E923C42"/>
    <w:styleLink w:val="Stilius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CE877FD"/>
    <w:multiLevelType w:val="hybridMultilevel"/>
    <w:tmpl w:val="08F052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D9A2342"/>
    <w:multiLevelType w:val="hybridMultilevel"/>
    <w:tmpl w:val="C8B207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2680BB4"/>
    <w:multiLevelType w:val="hybridMultilevel"/>
    <w:tmpl w:val="5782AF44"/>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8" w15:restartNumberingAfterBreak="0">
    <w:nsid w:val="657D2640"/>
    <w:multiLevelType w:val="multilevel"/>
    <w:tmpl w:val="D30C28B2"/>
    <w:lvl w:ilvl="0">
      <w:start w:val="1"/>
      <w:numFmt w:val="decimal"/>
      <w:suff w:val="space"/>
      <w:lvlText w:val="7.6.%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29" w15:restartNumberingAfterBreak="0">
    <w:nsid w:val="6598533E"/>
    <w:multiLevelType w:val="multilevel"/>
    <w:tmpl w:val="8F240132"/>
    <w:lvl w:ilvl="0">
      <w:start w:val="1"/>
      <w:numFmt w:val="decimal"/>
      <w:suff w:val="space"/>
      <w:lvlText w:val="7.9.%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30" w15:restartNumberingAfterBreak="0">
    <w:nsid w:val="65EC6849"/>
    <w:multiLevelType w:val="multilevel"/>
    <w:tmpl w:val="0427001F"/>
    <w:styleLink w:val="111111"/>
    <w:lvl w:ilvl="0">
      <w:start w:val="5"/>
      <w:numFmt w:val="decimal"/>
      <w:lvlText w:val="%1."/>
      <w:lvlJc w:val="left"/>
      <w:pPr>
        <w:tabs>
          <w:tab w:val="num" w:pos="360"/>
        </w:tabs>
        <w:ind w:left="360" w:hanging="360"/>
      </w:pPr>
    </w:lvl>
    <w:lvl w:ilvl="1">
      <w:start w:val="5"/>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5F71338"/>
    <w:multiLevelType w:val="multilevel"/>
    <w:tmpl w:val="B30C8012"/>
    <w:lvl w:ilvl="0">
      <w:start w:val="1"/>
      <w:numFmt w:val="decimal"/>
      <w:lvlText w:val="%1."/>
      <w:lvlJc w:val="left"/>
      <w:pPr>
        <w:ind w:left="0" w:firstLine="0"/>
      </w:pPr>
      <w:rPr>
        <w:rFonts w:ascii="Arial" w:hAnsi="Arial" w:cs="Times New Roman" w:hint="default"/>
        <w:b/>
        <w:bCs/>
        <w:i w:val="0"/>
        <w:iCs w:val="0"/>
        <w:smallCaps w:val="0"/>
        <w:strike w:val="0"/>
        <w:dstrike w:val="0"/>
        <w:color w:val="000000"/>
        <w:spacing w:val="0"/>
        <w:w w:val="100"/>
        <w:position w:val="0"/>
        <w:sz w:val="22"/>
        <w:szCs w:val="24"/>
        <w:u w:val="none"/>
        <w:effect w:val="none"/>
        <w:lang w:val="lt-LT" w:eastAsia="lt-LT" w:bidi="lt-LT"/>
      </w:rPr>
    </w:lvl>
    <w:lvl w:ilvl="1">
      <w:start w:val="1"/>
      <w:numFmt w:val="decimal"/>
      <w:lvlText w:val="%1.%2."/>
      <w:lvlJc w:val="left"/>
      <w:pPr>
        <w:ind w:left="0" w:firstLine="0"/>
      </w:pPr>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lt-LT" w:eastAsia="lt-LT" w:bidi="lt-LT"/>
      </w:rPr>
    </w:lvl>
    <w:lvl w:ilvl="2">
      <w:start w:val="1"/>
      <w:numFmt w:val="decimal"/>
      <w:lvlText w:val="%1.%2.%3."/>
      <w:lvlJc w:val="left"/>
      <w:pPr>
        <w:ind w:left="0" w:firstLine="0"/>
      </w:pPr>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lt-LT" w:eastAsia="lt-LT" w:bidi="lt-LT"/>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6495B0E"/>
    <w:multiLevelType w:val="multilevel"/>
    <w:tmpl w:val="0338C1DA"/>
    <w:lvl w:ilvl="0">
      <w:start w:val="1"/>
      <w:numFmt w:val="decimal"/>
      <w:suff w:val="space"/>
      <w:lvlText w:val="7.23.%1."/>
      <w:lvlJc w:val="left"/>
      <w:pPr>
        <w:ind w:left="0" w:firstLine="0"/>
      </w:pPr>
      <w:rPr>
        <w:rFonts w:hint="default"/>
        <w:b w:val="0"/>
        <w:bCs w:val="0"/>
        <w:i w:val="0"/>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33" w15:restartNumberingAfterBreak="0">
    <w:nsid w:val="69E36AF9"/>
    <w:multiLevelType w:val="multilevel"/>
    <w:tmpl w:val="90FC869A"/>
    <w:lvl w:ilvl="0">
      <w:start w:val="1"/>
      <w:numFmt w:val="decimal"/>
      <w:suff w:val="space"/>
      <w:lvlText w:val="7.19.%1."/>
      <w:lvlJc w:val="left"/>
      <w:pPr>
        <w:ind w:left="0" w:firstLine="0"/>
      </w:pPr>
      <w:rPr>
        <w:rFonts w:hint="default"/>
        <w:b w:val="0"/>
        <w:bCs w:val="0"/>
        <w:i w:val="0"/>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34" w15:restartNumberingAfterBreak="0">
    <w:nsid w:val="70EB4541"/>
    <w:multiLevelType w:val="multilevel"/>
    <w:tmpl w:val="F6141AD2"/>
    <w:lvl w:ilvl="0">
      <w:start w:val="1"/>
      <w:numFmt w:val="decimal"/>
      <w:suff w:val="space"/>
      <w:lvlText w:val="7.5.%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35" w15:restartNumberingAfterBreak="0">
    <w:nsid w:val="764B5C10"/>
    <w:multiLevelType w:val="multilevel"/>
    <w:tmpl w:val="21844E0E"/>
    <w:lvl w:ilvl="0">
      <w:start w:val="1"/>
      <w:numFmt w:val="decimal"/>
      <w:lvlText w:val="%1."/>
      <w:lvlJc w:val="left"/>
      <w:pPr>
        <w:ind w:left="360" w:hanging="360"/>
      </w:pPr>
    </w:lvl>
    <w:lvl w:ilvl="1">
      <w:start w:val="1"/>
      <w:numFmt w:val="decimal"/>
      <w:pStyle w:val="ReqNo"/>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907912299">
    <w:abstractNumId w:val="22"/>
  </w:num>
  <w:num w:numId="2" w16cid:durableId="1598176966">
    <w:abstractNumId w:val="30"/>
  </w:num>
  <w:num w:numId="3" w16cid:durableId="214242258">
    <w:abstractNumId w:val="20"/>
  </w:num>
  <w:num w:numId="4" w16cid:durableId="3430912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8788201">
    <w:abstractNumId w:val="27"/>
  </w:num>
  <w:num w:numId="6" w16cid:durableId="1201895009">
    <w:abstractNumId w:val="13"/>
  </w:num>
  <w:num w:numId="7" w16cid:durableId="895051744">
    <w:abstractNumId w:val="24"/>
  </w:num>
  <w:num w:numId="8" w16cid:durableId="1769960649">
    <w:abstractNumId w:val="19"/>
  </w:num>
  <w:num w:numId="9" w16cid:durableId="1481194207">
    <w:abstractNumId w:val="22"/>
    <w:lvlOverride w:ilvl="0">
      <w:lvl w:ilvl="0">
        <w:start w:val="1"/>
        <w:numFmt w:val="decimal"/>
        <w:pStyle w:val="Antrat1"/>
        <w:lvlText w:val="%1."/>
        <w:lvlJc w:val="left"/>
        <w:pPr>
          <w:ind w:left="360" w:hanging="360"/>
        </w:pPr>
        <w:rPr>
          <w:rFonts w:hint="default"/>
          <w:b/>
          <w:i w:val="0"/>
          <w:strike w:val="0"/>
          <w:dstrike w:val="0"/>
        </w:rPr>
      </w:lvl>
    </w:lvlOverride>
    <w:lvlOverride w:ilvl="1">
      <w:lvl w:ilvl="1">
        <w:start w:val="1"/>
        <w:numFmt w:val="decimal"/>
        <w:lvlText w:val="%1.%2."/>
        <w:lvlJc w:val="left"/>
        <w:pPr>
          <w:tabs>
            <w:tab w:val="num" w:pos="624"/>
          </w:tabs>
          <w:ind w:left="0" w:firstLine="0"/>
        </w:pPr>
        <w:rPr>
          <w:rFonts w:hint="default"/>
          <w:b/>
          <w:i w:val="0"/>
        </w:rPr>
      </w:lvl>
    </w:lvlOverride>
    <w:lvlOverride w:ilvl="2">
      <w:lvl w:ilvl="2">
        <w:start w:val="1"/>
        <w:numFmt w:val="decimal"/>
        <w:lvlText w:val="%1.%2.%3."/>
        <w:lvlJc w:val="left"/>
        <w:pPr>
          <w:tabs>
            <w:tab w:val="num" w:pos="680"/>
          </w:tabs>
          <w:ind w:left="0" w:firstLine="0"/>
        </w:pPr>
        <w:rPr>
          <w:rFonts w:hint="default"/>
          <w:b/>
          <w:i w:val="0"/>
        </w:rPr>
      </w:lvl>
    </w:lvlOverride>
    <w:lvlOverride w:ilvl="3">
      <w:lvl w:ilvl="3">
        <w:start w:val="1"/>
        <w:numFmt w:val="decimal"/>
        <w:lvlText w:val="%1.%2.%3.%4."/>
        <w:lvlJc w:val="left"/>
        <w:pPr>
          <w:ind w:left="357" w:hanging="357"/>
        </w:pPr>
        <w:rPr>
          <w:rFonts w:hint="default"/>
          <w:b/>
          <w:i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388311737">
    <w:abstractNumId w:val="6"/>
  </w:num>
  <w:num w:numId="11" w16cid:durableId="1180777273">
    <w:abstractNumId w:val="6"/>
  </w:num>
  <w:num w:numId="12" w16cid:durableId="1223367049">
    <w:abstractNumId w:val="6"/>
  </w:num>
  <w:num w:numId="13" w16cid:durableId="940988280">
    <w:abstractNumId w:val="34"/>
  </w:num>
  <w:num w:numId="14" w16cid:durableId="1014115289">
    <w:abstractNumId w:val="28"/>
  </w:num>
  <w:num w:numId="15" w16cid:durableId="717775634">
    <w:abstractNumId w:val="29"/>
  </w:num>
  <w:num w:numId="16" w16cid:durableId="2073772363">
    <w:abstractNumId w:val="5"/>
  </w:num>
  <w:num w:numId="17" w16cid:durableId="826675288">
    <w:abstractNumId w:val="10"/>
  </w:num>
  <w:num w:numId="18" w16cid:durableId="1123576276">
    <w:abstractNumId w:val="16"/>
  </w:num>
  <w:num w:numId="19" w16cid:durableId="1868908376">
    <w:abstractNumId w:val="14"/>
  </w:num>
  <w:num w:numId="20" w16cid:durableId="1202745403">
    <w:abstractNumId w:val="23"/>
  </w:num>
  <w:num w:numId="21" w16cid:durableId="856428087">
    <w:abstractNumId w:val="0"/>
  </w:num>
  <w:num w:numId="22" w16cid:durableId="1466040755">
    <w:abstractNumId w:val="25"/>
  </w:num>
  <w:num w:numId="23" w16cid:durableId="1857890648">
    <w:abstractNumId w:val="18"/>
  </w:num>
  <w:num w:numId="24" w16cid:durableId="1033534836">
    <w:abstractNumId w:val="8"/>
  </w:num>
  <w:num w:numId="25" w16cid:durableId="1579902766">
    <w:abstractNumId w:val="11"/>
  </w:num>
  <w:num w:numId="26" w16cid:durableId="515970253">
    <w:abstractNumId w:val="15"/>
  </w:num>
  <w:num w:numId="27" w16cid:durableId="307326970">
    <w:abstractNumId w:val="7"/>
  </w:num>
  <w:num w:numId="28" w16cid:durableId="66611621">
    <w:abstractNumId w:val="17"/>
  </w:num>
  <w:num w:numId="29" w16cid:durableId="1599826286">
    <w:abstractNumId w:val="26"/>
  </w:num>
  <w:num w:numId="30" w16cid:durableId="296448927">
    <w:abstractNumId w:val="33"/>
  </w:num>
  <w:num w:numId="31" w16cid:durableId="1824001037">
    <w:abstractNumId w:val="3"/>
  </w:num>
  <w:num w:numId="32" w16cid:durableId="403722005">
    <w:abstractNumId w:val="4"/>
  </w:num>
  <w:num w:numId="33" w16cid:durableId="318651577">
    <w:abstractNumId w:val="21"/>
  </w:num>
  <w:num w:numId="34" w16cid:durableId="855078872">
    <w:abstractNumId w:val="32"/>
  </w:num>
  <w:num w:numId="35" w16cid:durableId="942110899">
    <w:abstractNumId w:val="9"/>
  </w:num>
  <w:num w:numId="36" w16cid:durableId="179131144">
    <w:abstractNumId w:val="1"/>
  </w:num>
  <w:num w:numId="37" w16cid:durableId="1548419665">
    <w:abstractNumId w:val="12"/>
  </w:num>
  <w:num w:numId="38" w16cid:durableId="226958117">
    <w:abstractNumId w:val="3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9" w16cid:durableId="2074546462">
    <w:abstractNumId w:val="2"/>
  </w:num>
  <w:num w:numId="40" w16cid:durableId="1855221485">
    <w:abstractNumId w:val="6"/>
  </w:num>
  <w:num w:numId="41" w16cid:durableId="24867869">
    <w:abstractNumId w:val="6"/>
  </w:num>
  <w:num w:numId="42" w16cid:durableId="275451208">
    <w:abstractNumId w:val="6"/>
  </w:num>
  <w:num w:numId="43" w16cid:durableId="989674136">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D91"/>
    <w:rsid w:val="00001E66"/>
    <w:rsid w:val="00003034"/>
    <w:rsid w:val="00007246"/>
    <w:rsid w:val="00007CBD"/>
    <w:rsid w:val="00010BC9"/>
    <w:rsid w:val="000173D7"/>
    <w:rsid w:val="000256E6"/>
    <w:rsid w:val="000267B6"/>
    <w:rsid w:val="00032B5E"/>
    <w:rsid w:val="00034FD2"/>
    <w:rsid w:val="0004059D"/>
    <w:rsid w:val="00040E39"/>
    <w:rsid w:val="00045550"/>
    <w:rsid w:val="00046F89"/>
    <w:rsid w:val="00047BA1"/>
    <w:rsid w:val="00052AE0"/>
    <w:rsid w:val="0005321E"/>
    <w:rsid w:val="000548D1"/>
    <w:rsid w:val="0005654A"/>
    <w:rsid w:val="00057F3A"/>
    <w:rsid w:val="0006048A"/>
    <w:rsid w:val="00060E7C"/>
    <w:rsid w:val="00067A37"/>
    <w:rsid w:val="0007135B"/>
    <w:rsid w:val="00075C3C"/>
    <w:rsid w:val="0008273C"/>
    <w:rsid w:val="000829DB"/>
    <w:rsid w:val="00082BFB"/>
    <w:rsid w:val="00085C0F"/>
    <w:rsid w:val="00095109"/>
    <w:rsid w:val="000A08C8"/>
    <w:rsid w:val="000A30AF"/>
    <w:rsid w:val="000A4694"/>
    <w:rsid w:val="000A5365"/>
    <w:rsid w:val="000A7A87"/>
    <w:rsid w:val="000B184E"/>
    <w:rsid w:val="000B4DEB"/>
    <w:rsid w:val="000B4E6E"/>
    <w:rsid w:val="000C5630"/>
    <w:rsid w:val="000D35F4"/>
    <w:rsid w:val="000D6B84"/>
    <w:rsid w:val="000E0AF7"/>
    <w:rsid w:val="000E4DC9"/>
    <w:rsid w:val="000E5D14"/>
    <w:rsid w:val="000E715B"/>
    <w:rsid w:val="000F3092"/>
    <w:rsid w:val="000F60F3"/>
    <w:rsid w:val="00105ABB"/>
    <w:rsid w:val="00110BAD"/>
    <w:rsid w:val="001114C4"/>
    <w:rsid w:val="00112229"/>
    <w:rsid w:val="00113CBE"/>
    <w:rsid w:val="00116757"/>
    <w:rsid w:val="00116F3D"/>
    <w:rsid w:val="001218DA"/>
    <w:rsid w:val="00127895"/>
    <w:rsid w:val="00130E00"/>
    <w:rsid w:val="001324E6"/>
    <w:rsid w:val="0014167E"/>
    <w:rsid w:val="00145010"/>
    <w:rsid w:val="00151583"/>
    <w:rsid w:val="00154668"/>
    <w:rsid w:val="00155FAD"/>
    <w:rsid w:val="001574A2"/>
    <w:rsid w:val="001618EE"/>
    <w:rsid w:val="001619BC"/>
    <w:rsid w:val="00167E98"/>
    <w:rsid w:val="00174134"/>
    <w:rsid w:val="001813B4"/>
    <w:rsid w:val="00182E8E"/>
    <w:rsid w:val="00191CCB"/>
    <w:rsid w:val="00193A3C"/>
    <w:rsid w:val="00195927"/>
    <w:rsid w:val="001968F1"/>
    <w:rsid w:val="001A354B"/>
    <w:rsid w:val="001B1451"/>
    <w:rsid w:val="001B227F"/>
    <w:rsid w:val="001B3876"/>
    <w:rsid w:val="001C0FEC"/>
    <w:rsid w:val="001C3545"/>
    <w:rsid w:val="001C4B24"/>
    <w:rsid w:val="001C5C5B"/>
    <w:rsid w:val="001C730E"/>
    <w:rsid w:val="001D18BF"/>
    <w:rsid w:val="001E2708"/>
    <w:rsid w:val="001F3C37"/>
    <w:rsid w:val="00200433"/>
    <w:rsid w:val="00202EC9"/>
    <w:rsid w:val="00203FD9"/>
    <w:rsid w:val="002110AE"/>
    <w:rsid w:val="00212FE3"/>
    <w:rsid w:val="002214BC"/>
    <w:rsid w:val="0024241F"/>
    <w:rsid w:val="00247F97"/>
    <w:rsid w:val="0025019C"/>
    <w:rsid w:val="00251877"/>
    <w:rsid w:val="00252C2E"/>
    <w:rsid w:val="002632BB"/>
    <w:rsid w:val="002642E8"/>
    <w:rsid w:val="002650F9"/>
    <w:rsid w:val="00266393"/>
    <w:rsid w:val="0026675B"/>
    <w:rsid w:val="002720CE"/>
    <w:rsid w:val="00273FE7"/>
    <w:rsid w:val="0028068E"/>
    <w:rsid w:val="00281471"/>
    <w:rsid w:val="002822D1"/>
    <w:rsid w:val="002832F5"/>
    <w:rsid w:val="00284D3B"/>
    <w:rsid w:val="0029500E"/>
    <w:rsid w:val="00295677"/>
    <w:rsid w:val="002A07A6"/>
    <w:rsid w:val="002A5EB8"/>
    <w:rsid w:val="002A6A0D"/>
    <w:rsid w:val="002A7259"/>
    <w:rsid w:val="002A7565"/>
    <w:rsid w:val="002B0F76"/>
    <w:rsid w:val="002B7F04"/>
    <w:rsid w:val="002C02EB"/>
    <w:rsid w:val="002C0D31"/>
    <w:rsid w:val="002C3F6E"/>
    <w:rsid w:val="002C5743"/>
    <w:rsid w:val="002C78DC"/>
    <w:rsid w:val="002D17D9"/>
    <w:rsid w:val="002D2191"/>
    <w:rsid w:val="002D2632"/>
    <w:rsid w:val="002F0D6A"/>
    <w:rsid w:val="002F3DC7"/>
    <w:rsid w:val="002F53F8"/>
    <w:rsid w:val="00314EBB"/>
    <w:rsid w:val="003262D1"/>
    <w:rsid w:val="00330488"/>
    <w:rsid w:val="00331036"/>
    <w:rsid w:val="003368FF"/>
    <w:rsid w:val="003405CC"/>
    <w:rsid w:val="00345064"/>
    <w:rsid w:val="003536DC"/>
    <w:rsid w:val="0035380C"/>
    <w:rsid w:val="003538BE"/>
    <w:rsid w:val="003564DD"/>
    <w:rsid w:val="003615DB"/>
    <w:rsid w:val="00361889"/>
    <w:rsid w:val="00363AE4"/>
    <w:rsid w:val="00364103"/>
    <w:rsid w:val="00365715"/>
    <w:rsid w:val="00373CCD"/>
    <w:rsid w:val="00374C44"/>
    <w:rsid w:val="00376D01"/>
    <w:rsid w:val="00377390"/>
    <w:rsid w:val="00382503"/>
    <w:rsid w:val="00382782"/>
    <w:rsid w:val="00382F6E"/>
    <w:rsid w:val="00384009"/>
    <w:rsid w:val="00387CB4"/>
    <w:rsid w:val="003A2D83"/>
    <w:rsid w:val="003A50A7"/>
    <w:rsid w:val="003A6C41"/>
    <w:rsid w:val="003B07F9"/>
    <w:rsid w:val="003B32E5"/>
    <w:rsid w:val="003B7D6C"/>
    <w:rsid w:val="003D5AB5"/>
    <w:rsid w:val="003E0246"/>
    <w:rsid w:val="003F075C"/>
    <w:rsid w:val="003F0EB5"/>
    <w:rsid w:val="003F5D91"/>
    <w:rsid w:val="003F6B2B"/>
    <w:rsid w:val="004005C2"/>
    <w:rsid w:val="0040186F"/>
    <w:rsid w:val="00415385"/>
    <w:rsid w:val="00415388"/>
    <w:rsid w:val="00426E5B"/>
    <w:rsid w:val="004306CA"/>
    <w:rsid w:val="00441BC7"/>
    <w:rsid w:val="0044360B"/>
    <w:rsid w:val="00443B74"/>
    <w:rsid w:val="00444AEE"/>
    <w:rsid w:val="00452133"/>
    <w:rsid w:val="00460535"/>
    <w:rsid w:val="00471AD1"/>
    <w:rsid w:val="00473FF0"/>
    <w:rsid w:val="00477196"/>
    <w:rsid w:val="00477536"/>
    <w:rsid w:val="00477AD4"/>
    <w:rsid w:val="00482C14"/>
    <w:rsid w:val="00482F87"/>
    <w:rsid w:val="00485A36"/>
    <w:rsid w:val="004913D6"/>
    <w:rsid w:val="00493AEA"/>
    <w:rsid w:val="004964D0"/>
    <w:rsid w:val="004975BF"/>
    <w:rsid w:val="004A4DED"/>
    <w:rsid w:val="004B44B5"/>
    <w:rsid w:val="004C033F"/>
    <w:rsid w:val="004C0462"/>
    <w:rsid w:val="004C1F90"/>
    <w:rsid w:val="004C220C"/>
    <w:rsid w:val="004D2D78"/>
    <w:rsid w:val="004E4A5C"/>
    <w:rsid w:val="004F0590"/>
    <w:rsid w:val="004F27D6"/>
    <w:rsid w:val="004F27DD"/>
    <w:rsid w:val="004F3C10"/>
    <w:rsid w:val="004F471D"/>
    <w:rsid w:val="004F799E"/>
    <w:rsid w:val="0050738B"/>
    <w:rsid w:val="005103C1"/>
    <w:rsid w:val="00515F2C"/>
    <w:rsid w:val="00517C5F"/>
    <w:rsid w:val="00517D55"/>
    <w:rsid w:val="00520DB2"/>
    <w:rsid w:val="005442FE"/>
    <w:rsid w:val="005460D2"/>
    <w:rsid w:val="00550EDC"/>
    <w:rsid w:val="0055272E"/>
    <w:rsid w:val="005536E5"/>
    <w:rsid w:val="0055725A"/>
    <w:rsid w:val="005619F7"/>
    <w:rsid w:val="00563B54"/>
    <w:rsid w:val="005668C1"/>
    <w:rsid w:val="005679A4"/>
    <w:rsid w:val="0057141C"/>
    <w:rsid w:val="005719B6"/>
    <w:rsid w:val="005722EB"/>
    <w:rsid w:val="00573A27"/>
    <w:rsid w:val="00573B60"/>
    <w:rsid w:val="00577833"/>
    <w:rsid w:val="00582A90"/>
    <w:rsid w:val="00595FE6"/>
    <w:rsid w:val="005A02AA"/>
    <w:rsid w:val="005A045F"/>
    <w:rsid w:val="005B369F"/>
    <w:rsid w:val="005C1200"/>
    <w:rsid w:val="005C4A72"/>
    <w:rsid w:val="005D6CFB"/>
    <w:rsid w:val="005E3681"/>
    <w:rsid w:val="005F68FD"/>
    <w:rsid w:val="005F7C12"/>
    <w:rsid w:val="006039B3"/>
    <w:rsid w:val="00603EAA"/>
    <w:rsid w:val="006241A4"/>
    <w:rsid w:val="00627F85"/>
    <w:rsid w:val="006371CB"/>
    <w:rsid w:val="0065227A"/>
    <w:rsid w:val="00652FE6"/>
    <w:rsid w:val="00656328"/>
    <w:rsid w:val="00664F49"/>
    <w:rsid w:val="006660D8"/>
    <w:rsid w:val="006677A9"/>
    <w:rsid w:val="006818DE"/>
    <w:rsid w:val="00693733"/>
    <w:rsid w:val="006961F6"/>
    <w:rsid w:val="006975C8"/>
    <w:rsid w:val="006A05AA"/>
    <w:rsid w:val="006A5A8F"/>
    <w:rsid w:val="006B0045"/>
    <w:rsid w:val="006B49BC"/>
    <w:rsid w:val="006C06E8"/>
    <w:rsid w:val="006C33E9"/>
    <w:rsid w:val="006C38B1"/>
    <w:rsid w:val="006C4199"/>
    <w:rsid w:val="006C64F4"/>
    <w:rsid w:val="006D6302"/>
    <w:rsid w:val="006E33A5"/>
    <w:rsid w:val="006E76A1"/>
    <w:rsid w:val="006F12E7"/>
    <w:rsid w:val="006F6BD7"/>
    <w:rsid w:val="00701DC2"/>
    <w:rsid w:val="0070780E"/>
    <w:rsid w:val="00710B89"/>
    <w:rsid w:val="00711DFA"/>
    <w:rsid w:val="007129FD"/>
    <w:rsid w:val="007142D8"/>
    <w:rsid w:val="00721456"/>
    <w:rsid w:val="00722F1B"/>
    <w:rsid w:val="00723672"/>
    <w:rsid w:val="00726155"/>
    <w:rsid w:val="007275DF"/>
    <w:rsid w:val="00733ABF"/>
    <w:rsid w:val="0073673F"/>
    <w:rsid w:val="00737B31"/>
    <w:rsid w:val="00737DAC"/>
    <w:rsid w:val="00737EFE"/>
    <w:rsid w:val="00740B36"/>
    <w:rsid w:val="00743127"/>
    <w:rsid w:val="007437F3"/>
    <w:rsid w:val="007568AB"/>
    <w:rsid w:val="007569AA"/>
    <w:rsid w:val="0076324A"/>
    <w:rsid w:val="007632A1"/>
    <w:rsid w:val="00764D1C"/>
    <w:rsid w:val="007679B9"/>
    <w:rsid w:val="007808CC"/>
    <w:rsid w:val="00785DD2"/>
    <w:rsid w:val="007861A5"/>
    <w:rsid w:val="0078702B"/>
    <w:rsid w:val="00787AEB"/>
    <w:rsid w:val="00787FA5"/>
    <w:rsid w:val="00790C77"/>
    <w:rsid w:val="007A1F3C"/>
    <w:rsid w:val="007A24C7"/>
    <w:rsid w:val="007A3005"/>
    <w:rsid w:val="007A5680"/>
    <w:rsid w:val="007A5F48"/>
    <w:rsid w:val="007B1C2C"/>
    <w:rsid w:val="007B21C6"/>
    <w:rsid w:val="007B4E8F"/>
    <w:rsid w:val="007B543C"/>
    <w:rsid w:val="007C2E7B"/>
    <w:rsid w:val="007C3495"/>
    <w:rsid w:val="007C5B33"/>
    <w:rsid w:val="007D0B73"/>
    <w:rsid w:val="007D1261"/>
    <w:rsid w:val="007D4DEC"/>
    <w:rsid w:val="007D79A0"/>
    <w:rsid w:val="007E3125"/>
    <w:rsid w:val="007E7325"/>
    <w:rsid w:val="007F01B9"/>
    <w:rsid w:val="0080016E"/>
    <w:rsid w:val="00801888"/>
    <w:rsid w:val="00803588"/>
    <w:rsid w:val="008078C1"/>
    <w:rsid w:val="008105C0"/>
    <w:rsid w:val="00810FD7"/>
    <w:rsid w:val="00813ED0"/>
    <w:rsid w:val="00814EC4"/>
    <w:rsid w:val="008153FB"/>
    <w:rsid w:val="00816306"/>
    <w:rsid w:val="00823130"/>
    <w:rsid w:val="0082609C"/>
    <w:rsid w:val="008279C8"/>
    <w:rsid w:val="00827DF2"/>
    <w:rsid w:val="00831005"/>
    <w:rsid w:val="0083646D"/>
    <w:rsid w:val="00841240"/>
    <w:rsid w:val="008440A4"/>
    <w:rsid w:val="0084509C"/>
    <w:rsid w:val="00846F71"/>
    <w:rsid w:val="00847169"/>
    <w:rsid w:val="008515A7"/>
    <w:rsid w:val="00854F29"/>
    <w:rsid w:val="008560A8"/>
    <w:rsid w:val="00867BD3"/>
    <w:rsid w:val="00875477"/>
    <w:rsid w:val="0087652C"/>
    <w:rsid w:val="0088021A"/>
    <w:rsid w:val="008903DC"/>
    <w:rsid w:val="008904EA"/>
    <w:rsid w:val="0089274F"/>
    <w:rsid w:val="00894EEA"/>
    <w:rsid w:val="008A4B33"/>
    <w:rsid w:val="008A6B00"/>
    <w:rsid w:val="008A78A6"/>
    <w:rsid w:val="008B5788"/>
    <w:rsid w:val="008C395F"/>
    <w:rsid w:val="008C68F9"/>
    <w:rsid w:val="008C70EC"/>
    <w:rsid w:val="008D1201"/>
    <w:rsid w:val="008D3136"/>
    <w:rsid w:val="008D43B7"/>
    <w:rsid w:val="008D7117"/>
    <w:rsid w:val="008D73D4"/>
    <w:rsid w:val="008D7C62"/>
    <w:rsid w:val="008E2479"/>
    <w:rsid w:val="008E2D2B"/>
    <w:rsid w:val="008E7205"/>
    <w:rsid w:val="008F106F"/>
    <w:rsid w:val="008F1112"/>
    <w:rsid w:val="008F289C"/>
    <w:rsid w:val="00905821"/>
    <w:rsid w:val="00906462"/>
    <w:rsid w:val="00907083"/>
    <w:rsid w:val="009100A9"/>
    <w:rsid w:val="00917BD6"/>
    <w:rsid w:val="00917CCE"/>
    <w:rsid w:val="009214F1"/>
    <w:rsid w:val="00921AAB"/>
    <w:rsid w:val="00923376"/>
    <w:rsid w:val="009300C5"/>
    <w:rsid w:val="00930259"/>
    <w:rsid w:val="00931435"/>
    <w:rsid w:val="009335A9"/>
    <w:rsid w:val="00937E67"/>
    <w:rsid w:val="0094284A"/>
    <w:rsid w:val="00947205"/>
    <w:rsid w:val="00952D2F"/>
    <w:rsid w:val="00952D39"/>
    <w:rsid w:val="009568D5"/>
    <w:rsid w:val="009646F7"/>
    <w:rsid w:val="00971B24"/>
    <w:rsid w:val="009837E5"/>
    <w:rsid w:val="009876A3"/>
    <w:rsid w:val="009915D1"/>
    <w:rsid w:val="00992837"/>
    <w:rsid w:val="00997226"/>
    <w:rsid w:val="009A0177"/>
    <w:rsid w:val="009A0F80"/>
    <w:rsid w:val="009A21D0"/>
    <w:rsid w:val="009A4BD7"/>
    <w:rsid w:val="009A4CF3"/>
    <w:rsid w:val="009B00E2"/>
    <w:rsid w:val="009B38AB"/>
    <w:rsid w:val="009B5972"/>
    <w:rsid w:val="009B68E4"/>
    <w:rsid w:val="009C058A"/>
    <w:rsid w:val="009C1354"/>
    <w:rsid w:val="009C27F9"/>
    <w:rsid w:val="009D0094"/>
    <w:rsid w:val="009D29BD"/>
    <w:rsid w:val="009D3407"/>
    <w:rsid w:val="009F1CA5"/>
    <w:rsid w:val="009F6BDE"/>
    <w:rsid w:val="009F7394"/>
    <w:rsid w:val="009F7EF7"/>
    <w:rsid w:val="00A00064"/>
    <w:rsid w:val="00A02134"/>
    <w:rsid w:val="00A02C5B"/>
    <w:rsid w:val="00A03DD7"/>
    <w:rsid w:val="00A03E38"/>
    <w:rsid w:val="00A04451"/>
    <w:rsid w:val="00A1011C"/>
    <w:rsid w:val="00A23A89"/>
    <w:rsid w:val="00A2436D"/>
    <w:rsid w:val="00A34C40"/>
    <w:rsid w:val="00A3754A"/>
    <w:rsid w:val="00A41300"/>
    <w:rsid w:val="00A413D4"/>
    <w:rsid w:val="00A50C06"/>
    <w:rsid w:val="00A5404D"/>
    <w:rsid w:val="00A55124"/>
    <w:rsid w:val="00A572DB"/>
    <w:rsid w:val="00A611C4"/>
    <w:rsid w:val="00A61A17"/>
    <w:rsid w:val="00A62C3E"/>
    <w:rsid w:val="00A63FE6"/>
    <w:rsid w:val="00A65D60"/>
    <w:rsid w:val="00A668EC"/>
    <w:rsid w:val="00A67B54"/>
    <w:rsid w:val="00A703ED"/>
    <w:rsid w:val="00A71FAF"/>
    <w:rsid w:val="00A74C02"/>
    <w:rsid w:val="00A7511D"/>
    <w:rsid w:val="00A76967"/>
    <w:rsid w:val="00A8337D"/>
    <w:rsid w:val="00A8612A"/>
    <w:rsid w:val="00A87566"/>
    <w:rsid w:val="00A93870"/>
    <w:rsid w:val="00A944AD"/>
    <w:rsid w:val="00A95E45"/>
    <w:rsid w:val="00A9752F"/>
    <w:rsid w:val="00AA10BA"/>
    <w:rsid w:val="00AA14B1"/>
    <w:rsid w:val="00AA206A"/>
    <w:rsid w:val="00AA52DA"/>
    <w:rsid w:val="00AB1ECF"/>
    <w:rsid w:val="00AB3257"/>
    <w:rsid w:val="00AB5166"/>
    <w:rsid w:val="00AC6730"/>
    <w:rsid w:val="00AD175E"/>
    <w:rsid w:val="00AE316F"/>
    <w:rsid w:val="00AE3DE3"/>
    <w:rsid w:val="00AE3ECF"/>
    <w:rsid w:val="00AE66E5"/>
    <w:rsid w:val="00AF1B69"/>
    <w:rsid w:val="00AF22F5"/>
    <w:rsid w:val="00AF2939"/>
    <w:rsid w:val="00AF2C72"/>
    <w:rsid w:val="00AF3FC1"/>
    <w:rsid w:val="00AF5853"/>
    <w:rsid w:val="00B01387"/>
    <w:rsid w:val="00B062FD"/>
    <w:rsid w:val="00B073E7"/>
    <w:rsid w:val="00B13C43"/>
    <w:rsid w:val="00B16453"/>
    <w:rsid w:val="00B2008E"/>
    <w:rsid w:val="00B22593"/>
    <w:rsid w:val="00B24726"/>
    <w:rsid w:val="00B260DA"/>
    <w:rsid w:val="00B2630A"/>
    <w:rsid w:val="00B353B3"/>
    <w:rsid w:val="00B364EC"/>
    <w:rsid w:val="00B432B2"/>
    <w:rsid w:val="00B448A3"/>
    <w:rsid w:val="00B44BEF"/>
    <w:rsid w:val="00B56552"/>
    <w:rsid w:val="00B614ED"/>
    <w:rsid w:val="00B63253"/>
    <w:rsid w:val="00B65CF7"/>
    <w:rsid w:val="00B7252C"/>
    <w:rsid w:val="00B74950"/>
    <w:rsid w:val="00B74CFF"/>
    <w:rsid w:val="00B7601F"/>
    <w:rsid w:val="00B80C2A"/>
    <w:rsid w:val="00B82865"/>
    <w:rsid w:val="00B87F21"/>
    <w:rsid w:val="00B95450"/>
    <w:rsid w:val="00B962BB"/>
    <w:rsid w:val="00BA5E59"/>
    <w:rsid w:val="00BB1B2A"/>
    <w:rsid w:val="00BB430E"/>
    <w:rsid w:val="00BB7657"/>
    <w:rsid w:val="00BC2862"/>
    <w:rsid w:val="00BC3335"/>
    <w:rsid w:val="00BC3EB3"/>
    <w:rsid w:val="00BC7062"/>
    <w:rsid w:val="00BD2E55"/>
    <w:rsid w:val="00BD3798"/>
    <w:rsid w:val="00BD3DAC"/>
    <w:rsid w:val="00BD421E"/>
    <w:rsid w:val="00BD5072"/>
    <w:rsid w:val="00BE0AE1"/>
    <w:rsid w:val="00BE2021"/>
    <w:rsid w:val="00BE29D4"/>
    <w:rsid w:val="00BE59EA"/>
    <w:rsid w:val="00BE77C5"/>
    <w:rsid w:val="00BF1530"/>
    <w:rsid w:val="00C00E52"/>
    <w:rsid w:val="00C0430A"/>
    <w:rsid w:val="00C05950"/>
    <w:rsid w:val="00C059BA"/>
    <w:rsid w:val="00C11BC5"/>
    <w:rsid w:val="00C12018"/>
    <w:rsid w:val="00C161FD"/>
    <w:rsid w:val="00C22FE0"/>
    <w:rsid w:val="00C26B14"/>
    <w:rsid w:val="00C32E42"/>
    <w:rsid w:val="00C33232"/>
    <w:rsid w:val="00C37145"/>
    <w:rsid w:val="00C41762"/>
    <w:rsid w:val="00C419A1"/>
    <w:rsid w:val="00C43A2E"/>
    <w:rsid w:val="00C44BA6"/>
    <w:rsid w:val="00C460FA"/>
    <w:rsid w:val="00C46CF6"/>
    <w:rsid w:val="00C55EE5"/>
    <w:rsid w:val="00C57692"/>
    <w:rsid w:val="00C577A5"/>
    <w:rsid w:val="00C61A41"/>
    <w:rsid w:val="00C63BD9"/>
    <w:rsid w:val="00C641A2"/>
    <w:rsid w:val="00C67F31"/>
    <w:rsid w:val="00C70BB5"/>
    <w:rsid w:val="00C759EA"/>
    <w:rsid w:val="00C80C5E"/>
    <w:rsid w:val="00C82879"/>
    <w:rsid w:val="00C85258"/>
    <w:rsid w:val="00C91212"/>
    <w:rsid w:val="00C915A2"/>
    <w:rsid w:val="00C94568"/>
    <w:rsid w:val="00C971C0"/>
    <w:rsid w:val="00CA0FD7"/>
    <w:rsid w:val="00CA1FCB"/>
    <w:rsid w:val="00CA5F47"/>
    <w:rsid w:val="00CB1D57"/>
    <w:rsid w:val="00CB51CC"/>
    <w:rsid w:val="00CD26EA"/>
    <w:rsid w:val="00CD2DEA"/>
    <w:rsid w:val="00CD76BE"/>
    <w:rsid w:val="00CD76E3"/>
    <w:rsid w:val="00CE2402"/>
    <w:rsid w:val="00CE24B5"/>
    <w:rsid w:val="00CF3C71"/>
    <w:rsid w:val="00D00D1D"/>
    <w:rsid w:val="00D01D62"/>
    <w:rsid w:val="00D11BC5"/>
    <w:rsid w:val="00D1634F"/>
    <w:rsid w:val="00D16E69"/>
    <w:rsid w:val="00D2557A"/>
    <w:rsid w:val="00D3026F"/>
    <w:rsid w:val="00D30A24"/>
    <w:rsid w:val="00D334F1"/>
    <w:rsid w:val="00D376E5"/>
    <w:rsid w:val="00D51B87"/>
    <w:rsid w:val="00D5265A"/>
    <w:rsid w:val="00D54C98"/>
    <w:rsid w:val="00D57277"/>
    <w:rsid w:val="00D60A22"/>
    <w:rsid w:val="00D60D3C"/>
    <w:rsid w:val="00D64EA5"/>
    <w:rsid w:val="00D67CD6"/>
    <w:rsid w:val="00D71666"/>
    <w:rsid w:val="00D739DE"/>
    <w:rsid w:val="00D75331"/>
    <w:rsid w:val="00D75499"/>
    <w:rsid w:val="00D77613"/>
    <w:rsid w:val="00D8146B"/>
    <w:rsid w:val="00D81C0F"/>
    <w:rsid w:val="00D8209E"/>
    <w:rsid w:val="00D82683"/>
    <w:rsid w:val="00D82694"/>
    <w:rsid w:val="00D8767D"/>
    <w:rsid w:val="00D96A7A"/>
    <w:rsid w:val="00DA3D66"/>
    <w:rsid w:val="00DB0A08"/>
    <w:rsid w:val="00DB2ABE"/>
    <w:rsid w:val="00DB3BFC"/>
    <w:rsid w:val="00DC1AA1"/>
    <w:rsid w:val="00DD22D6"/>
    <w:rsid w:val="00DD5A4E"/>
    <w:rsid w:val="00DD601A"/>
    <w:rsid w:val="00DE3B53"/>
    <w:rsid w:val="00DE3C79"/>
    <w:rsid w:val="00DE4239"/>
    <w:rsid w:val="00DE58DC"/>
    <w:rsid w:val="00DF3553"/>
    <w:rsid w:val="00DF471F"/>
    <w:rsid w:val="00DF4F8F"/>
    <w:rsid w:val="00E011C5"/>
    <w:rsid w:val="00E01B06"/>
    <w:rsid w:val="00E01E91"/>
    <w:rsid w:val="00E10B95"/>
    <w:rsid w:val="00E12E58"/>
    <w:rsid w:val="00E16A14"/>
    <w:rsid w:val="00E20FE4"/>
    <w:rsid w:val="00E21850"/>
    <w:rsid w:val="00E24CFF"/>
    <w:rsid w:val="00E2674A"/>
    <w:rsid w:val="00E3230B"/>
    <w:rsid w:val="00E345B0"/>
    <w:rsid w:val="00E37894"/>
    <w:rsid w:val="00E413DE"/>
    <w:rsid w:val="00E4413C"/>
    <w:rsid w:val="00E449E0"/>
    <w:rsid w:val="00E45217"/>
    <w:rsid w:val="00E45DE9"/>
    <w:rsid w:val="00E468E0"/>
    <w:rsid w:val="00E47702"/>
    <w:rsid w:val="00E47CD1"/>
    <w:rsid w:val="00E51F75"/>
    <w:rsid w:val="00E53117"/>
    <w:rsid w:val="00E571CF"/>
    <w:rsid w:val="00E62541"/>
    <w:rsid w:val="00E64D85"/>
    <w:rsid w:val="00E66C2D"/>
    <w:rsid w:val="00E71914"/>
    <w:rsid w:val="00E7252F"/>
    <w:rsid w:val="00E73D51"/>
    <w:rsid w:val="00E80EB8"/>
    <w:rsid w:val="00E810AD"/>
    <w:rsid w:val="00E83511"/>
    <w:rsid w:val="00E83598"/>
    <w:rsid w:val="00E91953"/>
    <w:rsid w:val="00E954D4"/>
    <w:rsid w:val="00EA0EB2"/>
    <w:rsid w:val="00EA2288"/>
    <w:rsid w:val="00EA369A"/>
    <w:rsid w:val="00EB3A2B"/>
    <w:rsid w:val="00EB4B73"/>
    <w:rsid w:val="00EB7E3E"/>
    <w:rsid w:val="00EC519C"/>
    <w:rsid w:val="00EC6673"/>
    <w:rsid w:val="00ED0079"/>
    <w:rsid w:val="00ED08E5"/>
    <w:rsid w:val="00ED1075"/>
    <w:rsid w:val="00ED1227"/>
    <w:rsid w:val="00ED1FBB"/>
    <w:rsid w:val="00ED2E64"/>
    <w:rsid w:val="00ED6C9A"/>
    <w:rsid w:val="00ED747E"/>
    <w:rsid w:val="00EE1C08"/>
    <w:rsid w:val="00EF18B9"/>
    <w:rsid w:val="00EF347D"/>
    <w:rsid w:val="00EF5C2A"/>
    <w:rsid w:val="00F0120D"/>
    <w:rsid w:val="00F0623F"/>
    <w:rsid w:val="00F15373"/>
    <w:rsid w:val="00F20F76"/>
    <w:rsid w:val="00F21CB7"/>
    <w:rsid w:val="00F23E8D"/>
    <w:rsid w:val="00F245B4"/>
    <w:rsid w:val="00F25D6A"/>
    <w:rsid w:val="00F313AA"/>
    <w:rsid w:val="00F32CD2"/>
    <w:rsid w:val="00F3383F"/>
    <w:rsid w:val="00F34B44"/>
    <w:rsid w:val="00F3633A"/>
    <w:rsid w:val="00F45031"/>
    <w:rsid w:val="00F47AF8"/>
    <w:rsid w:val="00F528F4"/>
    <w:rsid w:val="00F6003B"/>
    <w:rsid w:val="00F63173"/>
    <w:rsid w:val="00F71C27"/>
    <w:rsid w:val="00F770FB"/>
    <w:rsid w:val="00F82740"/>
    <w:rsid w:val="00F86827"/>
    <w:rsid w:val="00F917DC"/>
    <w:rsid w:val="00F92C10"/>
    <w:rsid w:val="00FA0B68"/>
    <w:rsid w:val="00FA0C33"/>
    <w:rsid w:val="00FA0EF5"/>
    <w:rsid w:val="00FA2411"/>
    <w:rsid w:val="00FA537B"/>
    <w:rsid w:val="00FB2750"/>
    <w:rsid w:val="00FC7EEE"/>
    <w:rsid w:val="00FD050F"/>
    <w:rsid w:val="00FD6338"/>
    <w:rsid w:val="00FD6BF9"/>
    <w:rsid w:val="00FD7DDC"/>
    <w:rsid w:val="00FE6EEE"/>
    <w:rsid w:val="00FE7646"/>
    <w:rsid w:val="00FE7692"/>
    <w:rsid w:val="00FF0BBF"/>
    <w:rsid w:val="00FF1505"/>
    <w:rsid w:val="00FF43B7"/>
    <w:rsid w:val="00FF62C7"/>
    <w:rsid w:val="00FF6873"/>
    <w:rsid w:val="01B3E44C"/>
    <w:rsid w:val="02143DBF"/>
    <w:rsid w:val="0616DB67"/>
    <w:rsid w:val="06A05DE8"/>
    <w:rsid w:val="0C4FEB5E"/>
    <w:rsid w:val="0CDC1A93"/>
    <w:rsid w:val="0DD73EAF"/>
    <w:rsid w:val="270CB9DC"/>
    <w:rsid w:val="2A233BDF"/>
    <w:rsid w:val="2B121A52"/>
    <w:rsid w:val="312953C8"/>
    <w:rsid w:val="32164234"/>
    <w:rsid w:val="39DB0521"/>
    <w:rsid w:val="4D2BA8DB"/>
    <w:rsid w:val="57E701A4"/>
    <w:rsid w:val="5E158958"/>
    <w:rsid w:val="6100F843"/>
    <w:rsid w:val="619837EE"/>
    <w:rsid w:val="680E6DB3"/>
    <w:rsid w:val="6852D4A3"/>
    <w:rsid w:val="6946C16F"/>
    <w:rsid w:val="707C7CFE"/>
    <w:rsid w:val="72B3954F"/>
    <w:rsid w:val="72F90973"/>
  </w:rsids>
  <m:mathPr>
    <m:mathFont m:val="Cambria Math"/>
    <m:brkBin m:val="before"/>
    <m:brkBinSub m:val="--"/>
    <m:smallFrac m:val="0"/>
    <m:dispDef/>
    <m:lMargin m:val="0"/>
    <m:rMargin m:val="0"/>
    <m:defJc m:val="centerGroup"/>
    <m:wrapIndent m:val="1440"/>
    <m:intLim m:val="subSup"/>
    <m:naryLim m:val="undOvr"/>
  </m:mathPr>
  <w:themeFontLang w:val="lt-LT"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5A294"/>
  <w15:chartTrackingRefBased/>
  <w15:docId w15:val="{F388348A-C5C7-4758-A65A-D62CB9907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360B"/>
    <w:rPr>
      <w:kern w:val="0"/>
      <w14:ligatures w14:val="none"/>
    </w:rPr>
  </w:style>
  <w:style w:type="paragraph" w:styleId="Antrat1">
    <w:name w:val="heading 1"/>
    <w:aliases w:val="Antraštė_1,TES_Skyrius 1,Kap.1,A1,TES Heading"/>
    <w:basedOn w:val="prastasis"/>
    <w:next w:val="prastasis"/>
    <w:link w:val="Antrat1Diagrama"/>
    <w:qFormat/>
    <w:rsid w:val="00701DC2"/>
    <w:pPr>
      <w:numPr>
        <w:numId w:val="1"/>
      </w:numPr>
      <w:spacing w:before="480" w:after="0" w:line="360" w:lineRule="auto"/>
      <w:contextualSpacing/>
      <w:outlineLvl w:val="0"/>
    </w:pPr>
    <w:rPr>
      <w:rFonts w:ascii="Times New Roman" w:eastAsia="Calibri" w:hAnsi="Times New Roman" w:cs="Times New Roman"/>
      <w:b/>
      <w:smallCaps/>
      <w:spacing w:val="5"/>
      <w:sz w:val="26"/>
      <w:szCs w:val="26"/>
    </w:rPr>
  </w:style>
  <w:style w:type="paragraph" w:styleId="Antrat2">
    <w:name w:val="heading 2"/>
    <w:aliases w:val="Antraštė_2,TES_Skyrius 1.1.,Kap.1.1,A2,TES Heading 2"/>
    <w:basedOn w:val="prastasis"/>
    <w:next w:val="prastasis"/>
    <w:link w:val="Antrat2Diagrama"/>
    <w:unhideWhenUsed/>
    <w:qFormat/>
    <w:rsid w:val="00FB2750"/>
    <w:pPr>
      <w:tabs>
        <w:tab w:val="num" w:pos="680"/>
      </w:tabs>
      <w:spacing w:before="200" w:after="0" w:line="271" w:lineRule="auto"/>
      <w:contextualSpacing/>
      <w:outlineLvl w:val="1"/>
    </w:pPr>
    <w:rPr>
      <w:rFonts w:ascii="Times New Roman" w:eastAsia="Calibri" w:hAnsi="Times New Roman" w:cs="Times New Roman"/>
      <w:b/>
      <w:sz w:val="24"/>
      <w:szCs w:val="24"/>
    </w:rPr>
  </w:style>
  <w:style w:type="paragraph" w:styleId="Antrat3">
    <w:name w:val="heading 3"/>
    <w:aliases w:val="TES_Skyrius 1.1.1.,Kap.1.1.1 Char,Kap.1.1.1,A3"/>
    <w:basedOn w:val="prastasis"/>
    <w:link w:val="Antrat3Diagrama"/>
    <w:unhideWhenUsed/>
    <w:rsid w:val="0044360B"/>
    <w:pPr>
      <w:keepNext/>
      <w:keepLines/>
      <w:tabs>
        <w:tab w:val="left" w:pos="993"/>
      </w:tabs>
      <w:spacing w:after="0" w:line="240" w:lineRule="auto"/>
      <w:ind w:left="720" w:hanging="720"/>
      <w:jc w:val="both"/>
      <w:outlineLvl w:val="2"/>
    </w:pPr>
    <w:rPr>
      <w:rFonts w:ascii="Calibri" w:eastAsia="MS Gothic" w:hAnsi="Calibri" w:cs="Times New Roman"/>
      <w:kern w:val="36"/>
      <w:sz w:val="24"/>
      <w:szCs w:val="20"/>
    </w:rPr>
  </w:style>
  <w:style w:type="paragraph" w:styleId="Antrat4">
    <w:name w:val="heading 4"/>
    <w:aliases w:val="TES_Skyrelis"/>
    <w:basedOn w:val="prastasis"/>
    <w:next w:val="prastasis"/>
    <w:link w:val="Antrat4Diagrama"/>
    <w:unhideWhenUsed/>
    <w:rsid w:val="0044360B"/>
    <w:pPr>
      <w:keepNext/>
      <w:keepLines/>
      <w:spacing w:before="360" w:after="360" w:line="240" w:lineRule="auto"/>
      <w:ind w:left="864" w:hanging="864"/>
      <w:outlineLvl w:val="3"/>
    </w:pPr>
    <w:rPr>
      <w:rFonts w:ascii="Calibri" w:eastAsia="MS Gothic" w:hAnsi="Calibri" w:cs="Times New Roman"/>
      <w:kern w:val="36"/>
      <w:sz w:val="28"/>
      <w:szCs w:val="24"/>
      <w:u w:val="single" w:color="EA0D00"/>
      <w:lang w:val="en-US"/>
    </w:rPr>
  </w:style>
  <w:style w:type="paragraph" w:styleId="Antrat5">
    <w:name w:val="heading 5"/>
    <w:aliases w:val="Lentelems"/>
    <w:basedOn w:val="prastasis"/>
    <w:next w:val="prastasis"/>
    <w:link w:val="Antrat5Diagrama"/>
    <w:unhideWhenUsed/>
    <w:rsid w:val="0044360B"/>
    <w:pPr>
      <w:keepNext/>
      <w:keepLines/>
      <w:spacing w:before="200" w:after="0" w:line="240" w:lineRule="auto"/>
      <w:ind w:left="1008" w:hanging="1008"/>
      <w:jc w:val="both"/>
      <w:outlineLvl w:val="4"/>
    </w:pPr>
    <w:rPr>
      <w:rFonts w:ascii="Calibri" w:eastAsia="MS Gothic" w:hAnsi="Calibri" w:cs="Times New Roman"/>
      <w:color w:val="740615"/>
      <w:kern w:val="36"/>
      <w:sz w:val="23"/>
      <w:szCs w:val="20"/>
      <w:lang w:val="en-US"/>
    </w:rPr>
  </w:style>
  <w:style w:type="paragraph" w:styleId="Antrat6">
    <w:name w:val="heading 6"/>
    <w:aliases w:val="Paveikslams"/>
    <w:basedOn w:val="prastasis"/>
    <w:next w:val="prastasis"/>
    <w:link w:val="Antrat6Diagrama"/>
    <w:unhideWhenUsed/>
    <w:rsid w:val="0044360B"/>
    <w:pPr>
      <w:keepNext/>
      <w:keepLines/>
      <w:spacing w:before="200" w:after="0" w:line="240" w:lineRule="auto"/>
      <w:ind w:left="1152" w:hanging="1152"/>
      <w:jc w:val="both"/>
      <w:outlineLvl w:val="5"/>
    </w:pPr>
    <w:rPr>
      <w:rFonts w:ascii="Calibri" w:eastAsia="MS Gothic" w:hAnsi="Calibri" w:cs="Times New Roman"/>
      <w:i/>
      <w:iCs/>
      <w:color w:val="740615"/>
      <w:kern w:val="36"/>
      <w:sz w:val="23"/>
      <w:szCs w:val="20"/>
      <w:lang w:val="en-US"/>
    </w:rPr>
  </w:style>
  <w:style w:type="paragraph" w:styleId="Antrat7">
    <w:name w:val="heading 7"/>
    <w:basedOn w:val="prastasis"/>
    <w:next w:val="prastasis"/>
    <w:link w:val="Antrat7Diagrama"/>
    <w:unhideWhenUsed/>
    <w:rsid w:val="0044360B"/>
    <w:pPr>
      <w:keepNext/>
      <w:keepLines/>
      <w:spacing w:before="200" w:after="0" w:line="240" w:lineRule="auto"/>
      <w:ind w:left="1296" w:hanging="1296"/>
      <w:jc w:val="both"/>
      <w:outlineLvl w:val="6"/>
    </w:pPr>
    <w:rPr>
      <w:rFonts w:ascii="Calibri" w:eastAsia="MS Gothic" w:hAnsi="Calibri" w:cs="Times New Roman"/>
      <w:i/>
      <w:iCs/>
      <w:color w:val="737373"/>
      <w:kern w:val="36"/>
      <w:sz w:val="23"/>
      <w:szCs w:val="20"/>
      <w:lang w:val="en-US"/>
    </w:rPr>
  </w:style>
  <w:style w:type="paragraph" w:styleId="Antrat8">
    <w:name w:val="heading 8"/>
    <w:basedOn w:val="prastasis"/>
    <w:next w:val="prastasis"/>
    <w:link w:val="Antrat8Diagrama"/>
    <w:unhideWhenUsed/>
    <w:rsid w:val="0044360B"/>
    <w:pPr>
      <w:keepNext/>
      <w:keepLines/>
      <w:spacing w:before="200" w:after="0" w:line="240" w:lineRule="auto"/>
      <w:ind w:left="1440" w:hanging="1440"/>
      <w:jc w:val="both"/>
      <w:outlineLvl w:val="7"/>
    </w:pPr>
    <w:rPr>
      <w:rFonts w:ascii="Calibri" w:eastAsia="MS Gothic" w:hAnsi="Calibri" w:cs="Times New Roman"/>
      <w:color w:val="737373"/>
      <w:kern w:val="36"/>
      <w:sz w:val="20"/>
      <w:szCs w:val="20"/>
      <w:lang w:val="en-US"/>
    </w:rPr>
  </w:style>
  <w:style w:type="paragraph" w:styleId="Antrat9">
    <w:name w:val="heading 9"/>
    <w:basedOn w:val="prastasis"/>
    <w:next w:val="prastasis"/>
    <w:link w:val="Antrat9Diagrama"/>
    <w:unhideWhenUsed/>
    <w:rsid w:val="0044360B"/>
    <w:pPr>
      <w:keepNext/>
      <w:keepLines/>
      <w:spacing w:before="200" w:after="0" w:line="240" w:lineRule="auto"/>
      <w:ind w:left="1584" w:hanging="1584"/>
      <w:jc w:val="both"/>
      <w:outlineLvl w:val="8"/>
    </w:pPr>
    <w:rPr>
      <w:rFonts w:ascii="Calibri" w:eastAsia="MS Gothic" w:hAnsi="Calibri" w:cs="Times New Roman"/>
      <w:i/>
      <w:iCs/>
      <w:color w:val="737373"/>
      <w:kern w:val="36"/>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ntraštė_1 Diagrama,TES_Skyrius 1 Diagrama,Kap.1 Diagrama,A1 Diagrama,TES Heading Diagrama"/>
    <w:basedOn w:val="Numatytasispastraiposriftas"/>
    <w:link w:val="Antrat1"/>
    <w:rsid w:val="00701DC2"/>
    <w:rPr>
      <w:rFonts w:ascii="Times New Roman" w:eastAsia="Calibri" w:hAnsi="Times New Roman" w:cs="Times New Roman"/>
      <w:b/>
      <w:smallCaps/>
      <w:spacing w:val="5"/>
      <w:kern w:val="0"/>
      <w:sz w:val="26"/>
      <w:szCs w:val="26"/>
      <w14:ligatures w14:val="none"/>
    </w:rPr>
  </w:style>
  <w:style w:type="character" w:customStyle="1" w:styleId="Antrat2Diagrama">
    <w:name w:val="Antraštė 2 Diagrama"/>
    <w:aliases w:val="Antraštė_2 Diagrama,TES_Skyrius 1.1. Diagrama,Kap.1.1 Diagrama,A2 Diagrama,TES Heading 2 Diagrama"/>
    <w:basedOn w:val="Numatytasispastraiposriftas"/>
    <w:link w:val="Antrat2"/>
    <w:rsid w:val="00FB2750"/>
    <w:rPr>
      <w:rFonts w:ascii="Times New Roman" w:eastAsia="Calibri" w:hAnsi="Times New Roman" w:cs="Times New Roman"/>
      <w:b/>
      <w:kern w:val="0"/>
      <w:sz w:val="24"/>
      <w:szCs w:val="24"/>
      <w14:ligatures w14:val="none"/>
    </w:rPr>
  </w:style>
  <w:style w:type="character" w:customStyle="1" w:styleId="Antrat3Diagrama">
    <w:name w:val="Antraštė 3 Diagrama"/>
    <w:aliases w:val="TES_Skyrius 1.1.1. Diagrama,Kap.1.1.1 Char Diagrama,Kap.1.1.1 Diagrama,A3 Diagrama"/>
    <w:basedOn w:val="Numatytasispastraiposriftas"/>
    <w:link w:val="Antrat3"/>
    <w:rsid w:val="0044360B"/>
    <w:rPr>
      <w:rFonts w:ascii="Calibri" w:eastAsia="MS Gothic" w:hAnsi="Calibri" w:cs="Times New Roman"/>
      <w:kern w:val="36"/>
      <w:sz w:val="24"/>
      <w:szCs w:val="20"/>
      <w14:ligatures w14:val="none"/>
    </w:rPr>
  </w:style>
  <w:style w:type="character" w:customStyle="1" w:styleId="Antrat4Diagrama">
    <w:name w:val="Antraštė 4 Diagrama"/>
    <w:aliases w:val="TES_Skyrelis Diagrama"/>
    <w:basedOn w:val="Numatytasispastraiposriftas"/>
    <w:link w:val="Antrat4"/>
    <w:rsid w:val="0044360B"/>
    <w:rPr>
      <w:rFonts w:ascii="Calibri" w:eastAsia="MS Gothic" w:hAnsi="Calibri" w:cs="Times New Roman"/>
      <w:kern w:val="36"/>
      <w:sz w:val="28"/>
      <w:szCs w:val="24"/>
      <w:u w:val="single" w:color="EA0D00"/>
      <w:lang w:val="en-US"/>
      <w14:ligatures w14:val="none"/>
    </w:rPr>
  </w:style>
  <w:style w:type="character" w:customStyle="1" w:styleId="Antrat5Diagrama">
    <w:name w:val="Antraštė 5 Diagrama"/>
    <w:aliases w:val="Lentelems Diagrama"/>
    <w:basedOn w:val="Numatytasispastraiposriftas"/>
    <w:link w:val="Antrat5"/>
    <w:rsid w:val="0044360B"/>
    <w:rPr>
      <w:rFonts w:ascii="Calibri" w:eastAsia="MS Gothic" w:hAnsi="Calibri" w:cs="Times New Roman"/>
      <w:color w:val="740615"/>
      <w:kern w:val="36"/>
      <w:sz w:val="23"/>
      <w:szCs w:val="20"/>
      <w:lang w:val="en-US"/>
      <w14:ligatures w14:val="none"/>
    </w:rPr>
  </w:style>
  <w:style w:type="character" w:customStyle="1" w:styleId="Antrat6Diagrama">
    <w:name w:val="Antraštė 6 Diagrama"/>
    <w:aliases w:val="Paveikslams Diagrama"/>
    <w:basedOn w:val="Numatytasispastraiposriftas"/>
    <w:link w:val="Antrat6"/>
    <w:rsid w:val="0044360B"/>
    <w:rPr>
      <w:rFonts w:ascii="Calibri" w:eastAsia="MS Gothic" w:hAnsi="Calibri" w:cs="Times New Roman"/>
      <w:i/>
      <w:iCs/>
      <w:color w:val="740615"/>
      <w:kern w:val="36"/>
      <w:sz w:val="23"/>
      <w:szCs w:val="20"/>
      <w:lang w:val="en-US"/>
      <w14:ligatures w14:val="none"/>
    </w:rPr>
  </w:style>
  <w:style w:type="character" w:customStyle="1" w:styleId="Antrat7Diagrama">
    <w:name w:val="Antraštė 7 Diagrama"/>
    <w:basedOn w:val="Numatytasispastraiposriftas"/>
    <w:link w:val="Antrat7"/>
    <w:rsid w:val="0044360B"/>
    <w:rPr>
      <w:rFonts w:ascii="Calibri" w:eastAsia="MS Gothic" w:hAnsi="Calibri" w:cs="Times New Roman"/>
      <w:i/>
      <w:iCs/>
      <w:color w:val="737373"/>
      <w:kern w:val="36"/>
      <w:sz w:val="23"/>
      <w:szCs w:val="20"/>
      <w:lang w:val="en-US"/>
      <w14:ligatures w14:val="none"/>
    </w:rPr>
  </w:style>
  <w:style w:type="character" w:customStyle="1" w:styleId="Antrat8Diagrama">
    <w:name w:val="Antraštė 8 Diagrama"/>
    <w:basedOn w:val="Numatytasispastraiposriftas"/>
    <w:link w:val="Antrat8"/>
    <w:rsid w:val="0044360B"/>
    <w:rPr>
      <w:rFonts w:ascii="Calibri" w:eastAsia="MS Gothic" w:hAnsi="Calibri" w:cs="Times New Roman"/>
      <w:color w:val="737373"/>
      <w:kern w:val="36"/>
      <w:sz w:val="20"/>
      <w:szCs w:val="20"/>
      <w:lang w:val="en-US"/>
      <w14:ligatures w14:val="none"/>
    </w:rPr>
  </w:style>
  <w:style w:type="character" w:customStyle="1" w:styleId="Antrat9Diagrama">
    <w:name w:val="Antraštė 9 Diagrama"/>
    <w:basedOn w:val="Numatytasispastraiposriftas"/>
    <w:link w:val="Antrat9"/>
    <w:rsid w:val="0044360B"/>
    <w:rPr>
      <w:rFonts w:ascii="Calibri" w:eastAsia="MS Gothic" w:hAnsi="Calibri" w:cs="Times New Roman"/>
      <w:i/>
      <w:iCs/>
      <w:color w:val="737373"/>
      <w:kern w:val="36"/>
      <w:sz w:val="20"/>
      <w:szCs w:val="20"/>
      <w:lang w:val="en-US"/>
      <w14:ligatures w14:val="none"/>
    </w:rPr>
  </w:style>
  <w:style w:type="paragraph" w:styleId="Antrats">
    <w:name w:val="header"/>
    <w:basedOn w:val="prastasis"/>
    <w:link w:val="AntratsDiagrama"/>
    <w:uiPriority w:val="99"/>
    <w:unhideWhenUsed/>
    <w:rsid w:val="0044360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4360B"/>
    <w:rPr>
      <w:kern w:val="0"/>
      <w14:ligatures w14:val="none"/>
    </w:rPr>
  </w:style>
  <w:style w:type="paragraph" w:styleId="Porat">
    <w:name w:val="footer"/>
    <w:basedOn w:val="prastasis"/>
    <w:link w:val="PoratDiagrama"/>
    <w:uiPriority w:val="99"/>
    <w:unhideWhenUsed/>
    <w:rsid w:val="0044360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4360B"/>
    <w:rPr>
      <w:kern w:val="0"/>
      <w14:ligatures w14:val="none"/>
    </w:rPr>
  </w:style>
  <w:style w:type="paragraph" w:styleId="Pavadinimas">
    <w:name w:val="Title"/>
    <w:basedOn w:val="prastasis"/>
    <w:link w:val="PavadinimasDiagrama"/>
    <w:qFormat/>
    <w:rsid w:val="009F7394"/>
    <w:pPr>
      <w:keepNext/>
      <w:keepLines/>
      <w:widowControl w:val="0"/>
      <w:spacing w:before="100" w:beforeAutospacing="1" w:after="100" w:afterAutospacing="1" w:line="240" w:lineRule="auto"/>
      <w:jc w:val="center"/>
    </w:pPr>
    <w:rPr>
      <w:rFonts w:ascii="Times New Roman" w:hAnsi="Times New Roman" w:cs="Times New Roman"/>
      <w:b/>
      <w:bCs/>
      <w:sz w:val="28"/>
      <w:szCs w:val="36"/>
      <w:lang w:eastAsia="lt-LT"/>
    </w:rPr>
  </w:style>
  <w:style w:type="character" w:customStyle="1" w:styleId="PavadinimasDiagrama">
    <w:name w:val="Pavadinimas Diagrama"/>
    <w:basedOn w:val="Numatytasispastraiposriftas"/>
    <w:link w:val="Pavadinimas"/>
    <w:rsid w:val="009F7394"/>
    <w:rPr>
      <w:rFonts w:ascii="Times New Roman" w:hAnsi="Times New Roman" w:cs="Times New Roman"/>
      <w:b/>
      <w:bCs/>
      <w:kern w:val="0"/>
      <w:sz w:val="28"/>
      <w:szCs w:val="36"/>
      <w:lang w:eastAsia="lt-LT"/>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TES_tekst-punktais"/>
    <w:basedOn w:val="prastasis"/>
    <w:link w:val="SraopastraipaDiagrama"/>
    <w:uiPriority w:val="34"/>
    <w:qFormat/>
    <w:rsid w:val="0044360B"/>
    <w:pPr>
      <w:spacing w:after="0" w:line="240" w:lineRule="auto"/>
      <w:ind w:left="1296"/>
    </w:pPr>
    <w:rPr>
      <w:rFonts w:ascii="Times New Roman" w:eastAsia="Times New Roman" w:hAnsi="Times New Roman" w:cs="Times New Roman"/>
      <w:sz w:val="24"/>
      <w:szCs w:val="24"/>
      <w:lang w:val="en-GB"/>
    </w:rPr>
  </w:style>
  <w:style w:type="paragraph" w:customStyle="1" w:styleId="BodyText1">
    <w:name w:val="Body Text1"/>
    <w:link w:val="BodyText1Diagrama"/>
    <w:rsid w:val="0044360B"/>
    <w:pPr>
      <w:tabs>
        <w:tab w:val="left" w:pos="1134"/>
      </w:tabs>
      <w:spacing w:after="0" w:line="276" w:lineRule="auto"/>
      <w:jc w:val="both"/>
    </w:pPr>
    <w:rPr>
      <w:rFonts w:ascii="Times New Roman" w:eastAsia="Calibri" w:hAnsi="Times New Roman" w:cs="Times New Roman"/>
      <w:snapToGrid w:val="0"/>
      <w:kern w:val="0"/>
      <w:sz w:val="24"/>
      <w:szCs w:val="24"/>
      <w14:ligatures w14:val="none"/>
    </w:rPr>
  </w:style>
  <w:style w:type="numbering" w:styleId="111111">
    <w:name w:val="Outline List 2"/>
    <w:basedOn w:val="Sraonra"/>
    <w:rsid w:val="0044360B"/>
    <w:pPr>
      <w:numPr>
        <w:numId w:val="2"/>
      </w:numPr>
    </w:pPr>
  </w:style>
  <w:style w:type="table" w:styleId="Lentelstinklelis">
    <w:name w:val="Table Grid"/>
    <w:basedOn w:val="prastojilentel"/>
    <w:rsid w:val="0044360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4360B"/>
    <w:rPr>
      <w:rFonts w:ascii="Times New Roman" w:eastAsia="Times New Roman" w:hAnsi="Times New Roman" w:cs="Times New Roman"/>
      <w:kern w:val="0"/>
      <w:sz w:val="24"/>
      <w:szCs w:val="24"/>
      <w:lang w:val="en-GB"/>
      <w14:ligatures w14:val="none"/>
    </w:rPr>
  </w:style>
  <w:style w:type="paragraph" w:styleId="Betarp">
    <w:name w:val="No Spacing"/>
    <w:link w:val="BetarpDiagrama"/>
    <w:uiPriority w:val="1"/>
    <w:qFormat/>
    <w:rsid w:val="0044360B"/>
    <w:pPr>
      <w:spacing w:after="0" w:line="240" w:lineRule="auto"/>
    </w:pPr>
    <w:rPr>
      <w:kern w:val="0"/>
      <w14:ligatures w14:val="none"/>
    </w:rPr>
  </w:style>
  <w:style w:type="character" w:styleId="Emfaz">
    <w:name w:val="Emphasis"/>
    <w:uiPriority w:val="20"/>
    <w:qFormat/>
    <w:rsid w:val="0044360B"/>
    <w:rPr>
      <w:rFonts w:ascii="Times New Roman" w:hAnsi="Times New Roman" w:cs="Times New Roman" w:hint="default"/>
      <w:i/>
      <w:iCs/>
    </w:rPr>
  </w:style>
  <w:style w:type="character" w:customStyle="1" w:styleId="Antrat1Diagrama1">
    <w:name w:val="Antraštė 1 Diagrama1"/>
    <w:aliases w:val="TES_Skyrius 1 Diagrama1,Kap.1 Diagrama1,A1 Diagrama1,TES Heading Diagrama1"/>
    <w:basedOn w:val="Numatytasispastraiposriftas"/>
    <w:rsid w:val="0044360B"/>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aliases w:val="TES_Skyrius 1.1. Diagrama1,Kap.1.1 Diagrama1,A2 Diagrama1,TES Heading 2 Diagrama1"/>
    <w:basedOn w:val="Numatytasispastraiposriftas"/>
    <w:semiHidden/>
    <w:rsid w:val="0044360B"/>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aliases w:val="TES_Skyrius 1.1.1. Diagrama1,Kap.1.1.1 Char Diagrama1,Kap.1.1.1 Diagrama1,A3 Diagrama1"/>
    <w:basedOn w:val="Numatytasispastraiposriftas"/>
    <w:semiHidden/>
    <w:rsid w:val="0044360B"/>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aliases w:val="TES_Skyrelis Diagrama1"/>
    <w:basedOn w:val="Numatytasispastraiposriftas"/>
    <w:semiHidden/>
    <w:rsid w:val="0044360B"/>
    <w:rPr>
      <w:rFonts w:asciiTheme="majorHAnsi" w:eastAsiaTheme="majorEastAsia" w:hAnsiTheme="majorHAnsi" w:cstheme="majorBidi"/>
      <w:i/>
      <w:iCs/>
      <w:color w:val="2F5496" w:themeColor="accent1" w:themeShade="BF"/>
      <w:sz w:val="22"/>
      <w:szCs w:val="22"/>
    </w:rPr>
  </w:style>
  <w:style w:type="character" w:customStyle="1" w:styleId="Antrat5Diagrama1">
    <w:name w:val="Antraštė 5 Diagrama1"/>
    <w:aliases w:val="Lentelems Diagrama1"/>
    <w:basedOn w:val="Numatytasispastraiposriftas"/>
    <w:semiHidden/>
    <w:rsid w:val="0044360B"/>
    <w:rPr>
      <w:rFonts w:asciiTheme="majorHAnsi" w:eastAsiaTheme="majorEastAsia" w:hAnsiTheme="majorHAnsi" w:cstheme="majorBidi"/>
      <w:color w:val="2F5496" w:themeColor="accent1" w:themeShade="BF"/>
      <w:sz w:val="22"/>
      <w:szCs w:val="22"/>
    </w:rPr>
  </w:style>
  <w:style w:type="character" w:customStyle="1" w:styleId="Antrat6Diagrama1">
    <w:name w:val="Antraštė 6 Diagrama1"/>
    <w:aliases w:val="Paveikslams Diagrama1"/>
    <w:basedOn w:val="Numatytasispastraiposriftas"/>
    <w:semiHidden/>
    <w:rsid w:val="0044360B"/>
    <w:rPr>
      <w:rFonts w:asciiTheme="majorHAnsi" w:eastAsiaTheme="majorEastAsia" w:hAnsiTheme="majorHAnsi" w:cstheme="majorBidi"/>
      <w:color w:val="1F3763" w:themeColor="accent1" w:themeShade="7F"/>
      <w:sz w:val="22"/>
      <w:szCs w:val="22"/>
    </w:rPr>
  </w:style>
  <w:style w:type="paragraph" w:customStyle="1" w:styleId="msonormal0">
    <w:name w:val="msonormal"/>
    <w:basedOn w:val="prastasis"/>
    <w:rsid w:val="0044360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Komentarotekstas">
    <w:name w:val="annotation text"/>
    <w:basedOn w:val="prastasis"/>
    <w:link w:val="KomentarotekstasDiagrama"/>
    <w:uiPriority w:val="99"/>
    <w:semiHidden/>
    <w:unhideWhenUsed/>
    <w:rsid w:val="0044360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4360B"/>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44360B"/>
    <w:rPr>
      <w:b/>
      <w:bCs/>
    </w:rPr>
  </w:style>
  <w:style w:type="character" w:customStyle="1" w:styleId="KomentarotemaDiagrama">
    <w:name w:val="Komentaro tema Diagrama"/>
    <w:basedOn w:val="KomentarotekstasDiagrama"/>
    <w:link w:val="Komentarotema"/>
    <w:uiPriority w:val="99"/>
    <w:semiHidden/>
    <w:rsid w:val="0044360B"/>
    <w:rPr>
      <w:b/>
      <w:bCs/>
      <w:kern w:val="0"/>
      <w:sz w:val="20"/>
      <w:szCs w:val="20"/>
      <w14:ligatures w14:val="none"/>
    </w:rPr>
  </w:style>
  <w:style w:type="paragraph" w:styleId="Debesliotekstas">
    <w:name w:val="Balloon Text"/>
    <w:basedOn w:val="prastasis"/>
    <w:link w:val="DebesliotekstasDiagrama"/>
    <w:uiPriority w:val="99"/>
    <w:semiHidden/>
    <w:unhideWhenUsed/>
    <w:rsid w:val="0044360B"/>
    <w:pPr>
      <w:widowControl w:val="0"/>
      <w:spacing w:after="0" w:line="240" w:lineRule="auto"/>
    </w:pPr>
    <w:rPr>
      <w:rFonts w:ascii="Segoe UI" w:eastAsia="Arial Unicode MS" w:hAnsi="Segoe UI" w:cs="Segoe UI"/>
      <w:color w:val="000000"/>
      <w:sz w:val="18"/>
      <w:szCs w:val="18"/>
      <w:lang w:eastAsia="lt-LT" w:bidi="lt-LT"/>
    </w:rPr>
  </w:style>
  <w:style w:type="character" w:customStyle="1" w:styleId="DebesliotekstasDiagrama">
    <w:name w:val="Debesėlio tekstas Diagrama"/>
    <w:basedOn w:val="Numatytasispastraiposriftas"/>
    <w:link w:val="Debesliotekstas"/>
    <w:uiPriority w:val="99"/>
    <w:semiHidden/>
    <w:rsid w:val="0044360B"/>
    <w:rPr>
      <w:rFonts w:ascii="Segoe UI" w:eastAsia="Arial Unicode MS" w:hAnsi="Segoe UI" w:cs="Segoe UI"/>
      <w:color w:val="000000"/>
      <w:kern w:val="0"/>
      <w:sz w:val="18"/>
      <w:szCs w:val="18"/>
      <w:lang w:eastAsia="lt-LT" w:bidi="lt-LT"/>
      <w14:ligatures w14:val="none"/>
    </w:rPr>
  </w:style>
  <w:style w:type="character" w:customStyle="1" w:styleId="PicturecaptionExact">
    <w:name w:val="Picture caption Exact"/>
    <w:basedOn w:val="Numatytasispastraiposriftas"/>
    <w:link w:val="Picturecaption"/>
    <w:locked/>
    <w:rsid w:val="0044360B"/>
    <w:rPr>
      <w:rFonts w:ascii="Times New Roman" w:eastAsia="Times New Roman" w:hAnsi="Times New Roman" w:cs="Times New Roman"/>
      <w:i/>
      <w:iCs/>
      <w:sz w:val="15"/>
      <w:szCs w:val="15"/>
      <w:shd w:val="clear" w:color="auto" w:fill="FFFFFF"/>
    </w:rPr>
  </w:style>
  <w:style w:type="paragraph" w:customStyle="1" w:styleId="Picturecaption">
    <w:name w:val="Picture caption"/>
    <w:basedOn w:val="prastasis"/>
    <w:link w:val="PicturecaptionExact"/>
    <w:rsid w:val="0044360B"/>
    <w:pPr>
      <w:widowControl w:val="0"/>
      <w:shd w:val="clear" w:color="auto" w:fill="FFFFFF"/>
      <w:spacing w:after="0" w:line="168" w:lineRule="exact"/>
      <w:jc w:val="both"/>
    </w:pPr>
    <w:rPr>
      <w:rFonts w:ascii="Times New Roman" w:eastAsia="Times New Roman" w:hAnsi="Times New Roman" w:cs="Times New Roman"/>
      <w:i/>
      <w:iCs/>
      <w:kern w:val="2"/>
      <w:sz w:val="15"/>
      <w:szCs w:val="15"/>
      <w14:ligatures w14:val="standardContextual"/>
    </w:rPr>
  </w:style>
  <w:style w:type="character" w:customStyle="1" w:styleId="heading10">
    <w:name w:val="heading 10"/>
    <w:basedOn w:val="Numatytasispastraiposriftas"/>
    <w:link w:val="Heading1"/>
    <w:locked/>
    <w:rsid w:val="0044360B"/>
    <w:rPr>
      <w:rFonts w:ascii="Times New Roman" w:eastAsia="Times New Roman" w:hAnsi="Times New Roman" w:cs="Times New Roman"/>
      <w:color w:val="000000"/>
      <w:sz w:val="40"/>
      <w:szCs w:val="40"/>
      <w:shd w:val="clear" w:color="auto" w:fill="FFFFFF"/>
    </w:rPr>
  </w:style>
  <w:style w:type="paragraph" w:customStyle="1" w:styleId="Heading1">
    <w:name w:val="Heading #1"/>
    <w:basedOn w:val="prastasis"/>
    <w:link w:val="heading10"/>
    <w:rsid w:val="0044360B"/>
    <w:pPr>
      <w:widowControl w:val="0"/>
      <w:shd w:val="clear" w:color="auto" w:fill="FFFFFF"/>
      <w:spacing w:before="420" w:after="120" w:line="0" w:lineRule="atLeast"/>
      <w:jc w:val="center"/>
      <w:outlineLvl w:val="0"/>
    </w:pPr>
    <w:rPr>
      <w:rFonts w:ascii="Times New Roman" w:eastAsia="Times New Roman" w:hAnsi="Times New Roman" w:cs="Times New Roman"/>
      <w:color w:val="000000"/>
      <w:kern w:val="2"/>
      <w:sz w:val="40"/>
      <w:szCs w:val="40"/>
      <w14:ligatures w14:val="standardContextual"/>
    </w:rPr>
  </w:style>
  <w:style w:type="character" w:customStyle="1" w:styleId="heading30">
    <w:name w:val="heading 30"/>
    <w:basedOn w:val="Numatytasispastraiposriftas"/>
    <w:link w:val="Heading3"/>
    <w:uiPriority w:val="99"/>
    <w:locked/>
    <w:rsid w:val="0044360B"/>
    <w:rPr>
      <w:rFonts w:ascii="Times New Roman" w:eastAsia="Times New Roman" w:hAnsi="Times New Roman" w:cs="Times New Roman"/>
      <w:b/>
      <w:bCs/>
      <w:shd w:val="clear" w:color="auto" w:fill="FFFFFF"/>
    </w:rPr>
  </w:style>
  <w:style w:type="paragraph" w:customStyle="1" w:styleId="Heading3">
    <w:name w:val="Heading #3"/>
    <w:basedOn w:val="prastasis"/>
    <w:link w:val="heading30"/>
    <w:uiPriority w:val="99"/>
    <w:rsid w:val="0044360B"/>
    <w:pPr>
      <w:widowControl w:val="0"/>
      <w:shd w:val="clear" w:color="auto" w:fill="FFFFFF"/>
      <w:spacing w:after="0" w:line="0" w:lineRule="atLeast"/>
      <w:outlineLvl w:val="2"/>
    </w:pPr>
    <w:rPr>
      <w:rFonts w:ascii="Times New Roman" w:eastAsia="Times New Roman" w:hAnsi="Times New Roman" w:cs="Times New Roman"/>
      <w:b/>
      <w:bCs/>
      <w:kern w:val="2"/>
      <w14:ligatures w14:val="standardContextual"/>
    </w:rPr>
  </w:style>
  <w:style w:type="character" w:customStyle="1" w:styleId="Tablecaption">
    <w:name w:val="Table caption_"/>
    <w:basedOn w:val="Numatytasispastraiposriftas"/>
    <w:link w:val="Tablecaption0"/>
    <w:locked/>
    <w:rsid w:val="0044360B"/>
    <w:rPr>
      <w:rFonts w:ascii="Times New Roman" w:eastAsia="Times New Roman" w:hAnsi="Times New Roman" w:cs="Times New Roman"/>
      <w:i/>
      <w:iCs/>
      <w:sz w:val="20"/>
      <w:szCs w:val="20"/>
      <w:shd w:val="clear" w:color="auto" w:fill="FFFFFF"/>
    </w:rPr>
  </w:style>
  <w:style w:type="paragraph" w:customStyle="1" w:styleId="Tablecaption0">
    <w:name w:val="Table caption"/>
    <w:basedOn w:val="prastasis"/>
    <w:link w:val="Tablecaption"/>
    <w:rsid w:val="0044360B"/>
    <w:pPr>
      <w:widowControl w:val="0"/>
      <w:shd w:val="clear" w:color="auto" w:fill="FFFFFF"/>
      <w:spacing w:after="0" w:line="0" w:lineRule="atLeast"/>
    </w:pPr>
    <w:rPr>
      <w:rFonts w:ascii="Times New Roman" w:eastAsia="Times New Roman" w:hAnsi="Times New Roman" w:cs="Times New Roman"/>
      <w:i/>
      <w:iCs/>
      <w:kern w:val="2"/>
      <w:sz w:val="20"/>
      <w:szCs w:val="20"/>
      <w14:ligatures w14:val="standardContextual"/>
    </w:rPr>
  </w:style>
  <w:style w:type="character" w:customStyle="1" w:styleId="Bodytext6">
    <w:name w:val="Body text (6)_"/>
    <w:basedOn w:val="Numatytasispastraiposriftas"/>
    <w:link w:val="Bodytext60"/>
    <w:locked/>
    <w:rsid w:val="0044360B"/>
    <w:rPr>
      <w:rFonts w:ascii="Times New Roman" w:eastAsia="Times New Roman" w:hAnsi="Times New Roman" w:cs="Times New Roman"/>
      <w:b/>
      <w:bCs/>
      <w:shd w:val="clear" w:color="auto" w:fill="FFFFFF"/>
    </w:rPr>
  </w:style>
  <w:style w:type="paragraph" w:customStyle="1" w:styleId="Bodytext60">
    <w:name w:val="Body text (6)"/>
    <w:basedOn w:val="prastasis"/>
    <w:link w:val="Bodytext6"/>
    <w:rsid w:val="0044360B"/>
    <w:pPr>
      <w:widowControl w:val="0"/>
      <w:shd w:val="clear" w:color="auto" w:fill="FFFFFF"/>
      <w:spacing w:after="0" w:line="672" w:lineRule="exact"/>
    </w:pPr>
    <w:rPr>
      <w:rFonts w:ascii="Times New Roman" w:eastAsia="Times New Roman" w:hAnsi="Times New Roman" w:cs="Times New Roman"/>
      <w:b/>
      <w:bCs/>
      <w:kern w:val="2"/>
      <w14:ligatures w14:val="standardContextual"/>
    </w:rPr>
  </w:style>
  <w:style w:type="character" w:customStyle="1" w:styleId="Bodytext10">
    <w:name w:val="Body text (10)_"/>
    <w:basedOn w:val="Numatytasispastraiposriftas"/>
    <w:link w:val="Bodytext100"/>
    <w:locked/>
    <w:rsid w:val="0044360B"/>
    <w:rPr>
      <w:rFonts w:ascii="Times New Roman" w:eastAsia="Times New Roman" w:hAnsi="Times New Roman" w:cs="Times New Roman"/>
      <w:shd w:val="clear" w:color="auto" w:fill="FFFFFF"/>
    </w:rPr>
  </w:style>
  <w:style w:type="paragraph" w:customStyle="1" w:styleId="Bodytext100">
    <w:name w:val="Body text (10)"/>
    <w:basedOn w:val="prastasis"/>
    <w:link w:val="Bodytext10"/>
    <w:rsid w:val="0044360B"/>
    <w:pPr>
      <w:widowControl w:val="0"/>
      <w:shd w:val="clear" w:color="auto" w:fill="FFFFFF"/>
      <w:spacing w:before="300" w:after="420" w:line="0" w:lineRule="atLeast"/>
      <w:ind w:hanging="580"/>
      <w:jc w:val="both"/>
    </w:pPr>
    <w:rPr>
      <w:rFonts w:ascii="Times New Roman" w:eastAsia="Times New Roman" w:hAnsi="Times New Roman" w:cs="Times New Roman"/>
      <w:kern w:val="2"/>
      <w14:ligatures w14:val="standardContextual"/>
    </w:rPr>
  </w:style>
  <w:style w:type="paragraph" w:customStyle="1" w:styleId="TESpaveikslopavadinimas">
    <w:name w:val="TES_paveikslo pavadinimas"/>
    <w:basedOn w:val="prastasis"/>
    <w:next w:val="prastasis"/>
    <w:rsid w:val="0044360B"/>
    <w:pPr>
      <w:spacing w:before="240" w:after="240" w:line="240" w:lineRule="auto"/>
      <w:jc w:val="center"/>
    </w:pPr>
    <w:rPr>
      <w:rFonts w:ascii="Calibri" w:hAnsi="Calibri" w:cs="Miriam"/>
      <w:b/>
      <w:iCs/>
      <w:color w:val="6B7487"/>
      <w:sz w:val="20"/>
      <w:szCs w:val="18"/>
    </w:rPr>
  </w:style>
  <w:style w:type="paragraph" w:customStyle="1" w:styleId="ReqNo">
    <w:name w:val="ReqNo"/>
    <w:basedOn w:val="prastasis"/>
    <w:autoRedefine/>
    <w:rsid w:val="0044360B"/>
    <w:pPr>
      <w:numPr>
        <w:ilvl w:val="1"/>
        <w:numId w:val="4"/>
      </w:numPr>
      <w:spacing w:after="0" w:line="240" w:lineRule="auto"/>
      <w:ind w:left="360" w:right="33"/>
      <w:jc w:val="center"/>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44360B"/>
    <w:rPr>
      <w:sz w:val="16"/>
      <w:szCs w:val="16"/>
    </w:rPr>
  </w:style>
  <w:style w:type="character" w:customStyle="1" w:styleId="PicturecaptionNotItalicExact">
    <w:name w:val="Picture caption + Not Italic Exact"/>
    <w:basedOn w:val="PicturecaptionExact"/>
    <w:rsid w:val="0044360B"/>
    <w:rPr>
      <w:rFonts w:ascii="Times New Roman" w:eastAsia="Times New Roman" w:hAnsi="Times New Roman" w:cs="Times New Roman"/>
      <w:i/>
      <w:iCs/>
      <w:color w:val="000000"/>
      <w:sz w:val="15"/>
      <w:szCs w:val="15"/>
      <w:shd w:val="clear" w:color="auto" w:fill="FFFFFF"/>
    </w:rPr>
  </w:style>
  <w:style w:type="character" w:customStyle="1" w:styleId="Bodytext2Bold">
    <w:name w:val="Body text (2) + Bold"/>
    <w:basedOn w:val="Numatytasispastraiposriftas"/>
    <w:rsid w:val="0044360B"/>
    <w:rPr>
      <w:rFonts w:ascii="Times New Roman" w:eastAsia="Times New Roman" w:hAnsi="Times New Roman" w:cs="Times New Roman" w:hint="default"/>
      <w:b/>
      <w:bCs/>
      <w:i/>
      <w:iCs/>
      <w:color w:val="000000"/>
      <w:spacing w:val="0"/>
      <w:w w:val="100"/>
      <w:position w:val="0"/>
      <w:sz w:val="24"/>
      <w:szCs w:val="24"/>
      <w:shd w:val="clear" w:color="auto" w:fill="FFFFFF"/>
      <w:lang w:val="lt-LT" w:eastAsia="lt-LT" w:bidi="lt-LT"/>
    </w:rPr>
  </w:style>
  <w:style w:type="character" w:customStyle="1" w:styleId="Bodytext2">
    <w:name w:val="Body text (2)"/>
    <w:basedOn w:val="Numatytasispastraiposriftas"/>
    <w:rsid w:val="0044360B"/>
    <w:rPr>
      <w:rFonts w:ascii="Times New Roman" w:eastAsia="Times New Roman" w:hAnsi="Times New Roman" w:cs="Times New Roman" w:hint="default"/>
      <w:color w:val="000000"/>
      <w:spacing w:val="0"/>
      <w:w w:val="100"/>
      <w:position w:val="0"/>
      <w:sz w:val="24"/>
      <w:szCs w:val="24"/>
      <w:shd w:val="clear" w:color="auto" w:fill="FFFFFF"/>
      <w:lang w:val="lt-LT" w:eastAsia="lt-LT" w:bidi="lt-LT"/>
    </w:rPr>
  </w:style>
  <w:style w:type="character" w:customStyle="1" w:styleId="Bodytext29">
    <w:name w:val="Body text (2) + 9"/>
    <w:aliases w:val="5 pt,Bold"/>
    <w:basedOn w:val="Numatytasispastraiposriftas"/>
    <w:rsid w:val="0044360B"/>
    <w:rPr>
      <w:rFonts w:ascii="Times New Roman" w:eastAsia="Times New Roman" w:hAnsi="Times New Roman" w:cs="Times New Roman" w:hint="default"/>
      <w:color w:val="000000"/>
      <w:spacing w:val="0"/>
      <w:w w:val="100"/>
      <w:position w:val="0"/>
      <w:sz w:val="23"/>
      <w:szCs w:val="23"/>
      <w:shd w:val="clear" w:color="auto" w:fill="FFFFFF"/>
      <w:lang w:val="lt-LT" w:eastAsia="lt-LT" w:bidi="lt-LT"/>
    </w:rPr>
  </w:style>
  <w:style w:type="character" w:customStyle="1" w:styleId="Bodytext28pt">
    <w:name w:val="Body text (2) + 8 pt"/>
    <w:basedOn w:val="Numatytasispastraiposriftas"/>
    <w:rsid w:val="0044360B"/>
    <w:rPr>
      <w:rFonts w:ascii="Times New Roman" w:eastAsia="Times New Roman" w:hAnsi="Times New Roman" w:cs="Times New Roman" w:hint="default"/>
      <w:b/>
      <w:bCs/>
      <w:color w:val="000000"/>
      <w:spacing w:val="0"/>
      <w:w w:val="100"/>
      <w:position w:val="0"/>
      <w:sz w:val="16"/>
      <w:szCs w:val="16"/>
      <w:shd w:val="clear" w:color="auto" w:fill="FFFFFF"/>
      <w:lang w:val="lt-LT" w:eastAsia="lt-LT" w:bidi="lt-LT"/>
    </w:rPr>
  </w:style>
  <w:style w:type="character" w:customStyle="1" w:styleId="Bodytext1012pt">
    <w:name w:val="Body text (10) + 12 pt"/>
    <w:basedOn w:val="Bodytext10"/>
    <w:rsid w:val="0044360B"/>
    <w:rPr>
      <w:rFonts w:ascii="Times New Roman" w:eastAsia="Times New Roman" w:hAnsi="Times New Roman" w:cs="Times New Roman"/>
      <w:color w:val="000000"/>
      <w:spacing w:val="0"/>
      <w:w w:val="100"/>
      <w:position w:val="0"/>
      <w:sz w:val="24"/>
      <w:szCs w:val="24"/>
      <w:shd w:val="clear" w:color="auto" w:fill="FFFFFF"/>
      <w:lang w:val="lt-LT" w:eastAsia="lt-LT" w:bidi="lt-LT"/>
    </w:rPr>
  </w:style>
  <w:style w:type="character" w:customStyle="1" w:styleId="Bodytext10SmallCaps">
    <w:name w:val="Body text (10) + Small Caps"/>
    <w:basedOn w:val="Bodytext10"/>
    <w:rsid w:val="0044360B"/>
    <w:rPr>
      <w:rFonts w:ascii="Times New Roman" w:eastAsia="Times New Roman" w:hAnsi="Times New Roman" w:cs="Times New Roman"/>
      <w:smallCaps/>
      <w:color w:val="000000"/>
      <w:spacing w:val="0"/>
      <w:w w:val="100"/>
      <w:position w:val="0"/>
      <w:shd w:val="clear" w:color="auto" w:fill="FFFFFF"/>
      <w:lang w:val="lt-LT" w:eastAsia="lt-LT" w:bidi="lt-LT"/>
    </w:rPr>
  </w:style>
  <w:style w:type="character" w:customStyle="1" w:styleId="Bodytext1112pt">
    <w:name w:val="Body text (11) + 12 pt"/>
    <w:basedOn w:val="Numatytasispastraiposriftas"/>
    <w:rsid w:val="0044360B"/>
    <w:rPr>
      <w:rFonts w:ascii="Times New Roman" w:eastAsia="Times New Roman" w:hAnsi="Times New Roman" w:cs="Times New Roman" w:hint="default"/>
      <w:i w:val="0"/>
      <w:iCs w:val="0"/>
      <w:color w:val="000000"/>
      <w:spacing w:val="0"/>
      <w:w w:val="100"/>
      <w:position w:val="0"/>
      <w:sz w:val="24"/>
      <w:szCs w:val="24"/>
      <w:shd w:val="clear" w:color="auto" w:fill="FFFFFF"/>
      <w:lang w:val="lt-LT" w:eastAsia="lt-LT" w:bidi="lt-LT"/>
    </w:rPr>
  </w:style>
  <w:style w:type="character" w:customStyle="1" w:styleId="Bodytext11SmallCaps">
    <w:name w:val="Body text (11) + Small Caps"/>
    <w:basedOn w:val="Numatytasispastraiposriftas"/>
    <w:rsid w:val="0044360B"/>
    <w:rPr>
      <w:rFonts w:ascii="Times New Roman" w:eastAsia="Times New Roman" w:hAnsi="Times New Roman" w:cs="Times New Roman" w:hint="default"/>
      <w:i w:val="0"/>
      <w:iCs w:val="0"/>
      <w:smallCaps/>
      <w:color w:val="000000"/>
      <w:spacing w:val="0"/>
      <w:w w:val="100"/>
      <w:position w:val="0"/>
      <w:sz w:val="22"/>
      <w:szCs w:val="22"/>
      <w:shd w:val="clear" w:color="auto" w:fill="FFFFFF"/>
      <w:lang w:val="lt-LT" w:eastAsia="lt-LT" w:bidi="lt-LT"/>
    </w:rPr>
  </w:style>
  <w:style w:type="character" w:customStyle="1" w:styleId="Bodytext2SmallCaps">
    <w:name w:val="Body text (2) + Small Caps"/>
    <w:basedOn w:val="Numatytasispastraiposriftas"/>
    <w:rsid w:val="0044360B"/>
    <w:rPr>
      <w:rFonts w:ascii="Times New Roman" w:eastAsia="Times New Roman" w:hAnsi="Times New Roman" w:cs="Times New Roman" w:hint="default"/>
      <w:smallCaps/>
      <w:color w:val="000000"/>
      <w:spacing w:val="0"/>
      <w:w w:val="100"/>
      <w:position w:val="0"/>
      <w:sz w:val="24"/>
      <w:szCs w:val="24"/>
      <w:shd w:val="clear" w:color="auto" w:fill="FFFFFF"/>
      <w:lang w:val="lt-LT" w:eastAsia="lt-LT" w:bidi="lt-LT"/>
    </w:rPr>
  </w:style>
  <w:style w:type="character" w:customStyle="1" w:styleId="hps">
    <w:name w:val="hps"/>
    <w:rsid w:val="0044360B"/>
    <w:rPr>
      <w:rFonts w:ascii="Times New Roman" w:hAnsi="Times New Roman" w:cs="Times New Roman" w:hint="default"/>
    </w:rPr>
  </w:style>
  <w:style w:type="character" w:customStyle="1" w:styleId="shorttext">
    <w:name w:val="short_text"/>
    <w:rsid w:val="0044360B"/>
    <w:rPr>
      <w:rFonts w:ascii="Times New Roman" w:hAnsi="Times New Roman" w:cs="Times New Roman" w:hint="default"/>
    </w:rPr>
  </w:style>
  <w:style w:type="character" w:styleId="Vietosrezervavimoenklotekstas">
    <w:name w:val="Placeholder Text"/>
    <w:basedOn w:val="Numatytasispastraiposriftas"/>
    <w:uiPriority w:val="99"/>
    <w:semiHidden/>
    <w:rsid w:val="0044360B"/>
    <w:rPr>
      <w:color w:val="808080"/>
    </w:rPr>
  </w:style>
  <w:style w:type="character" w:customStyle="1" w:styleId="Bodytext295ptBold">
    <w:name w:val="Body text (2) + 9;5 pt;Bold"/>
    <w:basedOn w:val="Numatytasispastraiposriftas"/>
    <w:rsid w:val="0044360B"/>
    <w:rPr>
      <w:rFonts w:ascii="Times New Roman" w:eastAsia="Times New Roman" w:hAnsi="Times New Roman" w:cs="Times New Roman"/>
      <w:b/>
      <w:bCs/>
      <w:color w:val="000000"/>
      <w:spacing w:val="0"/>
      <w:w w:val="100"/>
      <w:position w:val="0"/>
      <w:sz w:val="19"/>
      <w:szCs w:val="19"/>
      <w:shd w:val="clear" w:color="auto" w:fill="FFFFFF"/>
      <w:lang w:val="lt-LT" w:eastAsia="lt-LT" w:bidi="lt-LT"/>
    </w:rPr>
  </w:style>
  <w:style w:type="character" w:customStyle="1" w:styleId="Bodytext2BoldItalic">
    <w:name w:val="Body text (2) + Bold;Italic"/>
    <w:basedOn w:val="Numatytasispastraiposriftas"/>
    <w:rsid w:val="0044360B"/>
    <w:rPr>
      <w:rFonts w:ascii="Times New Roman" w:eastAsia="Times New Roman" w:hAnsi="Times New Roman" w:cs="Times New Roman"/>
      <w:b/>
      <w:bCs/>
      <w:i/>
      <w:iCs/>
      <w:color w:val="000000"/>
      <w:spacing w:val="0"/>
      <w:w w:val="100"/>
      <w:position w:val="0"/>
      <w:sz w:val="24"/>
      <w:szCs w:val="24"/>
      <w:shd w:val="clear" w:color="auto" w:fill="FFFFFF"/>
      <w:lang w:val="lt-LT" w:eastAsia="lt-LT" w:bidi="lt-LT"/>
    </w:rPr>
  </w:style>
  <w:style w:type="character" w:customStyle="1" w:styleId="Bodytext2Candara105pt">
    <w:name w:val="Body text (2) + Candara;10;5 pt"/>
    <w:basedOn w:val="Numatytasispastraiposriftas"/>
    <w:rsid w:val="0044360B"/>
    <w:rPr>
      <w:rFonts w:ascii="Candara" w:eastAsia="Candara" w:hAnsi="Candara" w:cs="Candara"/>
      <w:b/>
      <w:bCs/>
      <w:color w:val="000000"/>
      <w:spacing w:val="0"/>
      <w:w w:val="100"/>
      <w:position w:val="0"/>
      <w:sz w:val="21"/>
      <w:szCs w:val="21"/>
      <w:shd w:val="clear" w:color="auto" w:fill="FFFFFF"/>
      <w:lang w:val="lt-LT" w:eastAsia="lt-LT" w:bidi="lt-LT"/>
    </w:rPr>
  </w:style>
  <w:style w:type="character" w:customStyle="1" w:styleId="Bodytext2115pt">
    <w:name w:val="Body text (2) + 11;5 pt"/>
    <w:basedOn w:val="Numatytasispastraiposriftas"/>
    <w:rsid w:val="0044360B"/>
    <w:rPr>
      <w:rFonts w:ascii="Times New Roman" w:eastAsia="Times New Roman" w:hAnsi="Times New Roman" w:cs="Times New Roman"/>
      <w:color w:val="000000"/>
      <w:spacing w:val="0"/>
      <w:w w:val="100"/>
      <w:position w:val="0"/>
      <w:sz w:val="23"/>
      <w:szCs w:val="23"/>
      <w:shd w:val="clear" w:color="auto" w:fill="FFFFFF"/>
      <w:lang w:val="lt-LT" w:eastAsia="lt-LT" w:bidi="lt-LT"/>
    </w:rPr>
  </w:style>
  <w:style w:type="paragraph" w:styleId="Pagrindinistekstas">
    <w:name w:val="Body Text"/>
    <w:basedOn w:val="prastasis"/>
    <w:link w:val="PagrindinistekstasDiagrama"/>
    <w:uiPriority w:val="99"/>
    <w:rsid w:val="0044360B"/>
    <w:pPr>
      <w:tabs>
        <w:tab w:val="left" w:pos="119"/>
        <w:tab w:val="left" w:pos="970"/>
        <w:tab w:val="left" w:pos="1821"/>
        <w:tab w:val="left" w:pos="2670"/>
      </w:tabs>
      <w:suppressAutoHyphens/>
      <w:spacing w:after="0" w:line="285" w:lineRule="auto"/>
      <w:ind w:right="590"/>
      <w:jc w:val="both"/>
    </w:pPr>
    <w:rPr>
      <w:rFonts w:ascii="Times New Roman" w:eastAsia="Times New Roman" w:hAnsi="Times New Roman" w:cs="Times New Roman"/>
      <w:sz w:val="24"/>
      <w:szCs w:val="20"/>
      <w:lang w:val="en-GB" w:eastAsia="ar-SA"/>
    </w:rPr>
  </w:style>
  <w:style w:type="character" w:customStyle="1" w:styleId="PagrindinistekstasDiagrama">
    <w:name w:val="Pagrindinis tekstas Diagrama"/>
    <w:basedOn w:val="Numatytasispastraiposriftas"/>
    <w:link w:val="Pagrindinistekstas"/>
    <w:uiPriority w:val="99"/>
    <w:rsid w:val="0044360B"/>
    <w:rPr>
      <w:rFonts w:ascii="Times New Roman" w:eastAsia="Times New Roman" w:hAnsi="Times New Roman" w:cs="Times New Roman"/>
      <w:kern w:val="0"/>
      <w:sz w:val="24"/>
      <w:szCs w:val="20"/>
      <w:lang w:val="en-GB" w:eastAsia="ar-SA"/>
      <w14:ligatures w14:val="none"/>
    </w:rPr>
  </w:style>
  <w:style w:type="paragraph" w:customStyle="1" w:styleId="Pagrindinistekstas2">
    <w:name w:val="Pagrindinis tekstas2"/>
    <w:basedOn w:val="prastasis"/>
    <w:uiPriority w:val="99"/>
    <w:rsid w:val="0044360B"/>
    <w:pPr>
      <w:suppressAutoHyphens/>
      <w:spacing w:after="0" w:line="360" w:lineRule="auto"/>
      <w:jc w:val="both"/>
    </w:pPr>
    <w:rPr>
      <w:rFonts w:ascii="Times New Roman" w:eastAsia="Times New Roman" w:hAnsi="Times New Roman" w:cs="Times New Roman"/>
      <w:sz w:val="24"/>
      <w:szCs w:val="24"/>
      <w:lang w:eastAsia="ar-SA"/>
    </w:rPr>
  </w:style>
  <w:style w:type="paragraph" w:customStyle="1" w:styleId="Default">
    <w:name w:val="Default"/>
    <w:rsid w:val="0044360B"/>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customStyle="1" w:styleId="BetarpDiagrama">
    <w:name w:val="Be tarpų Diagrama"/>
    <w:basedOn w:val="Numatytasispastraiposriftas"/>
    <w:link w:val="Betarp"/>
    <w:uiPriority w:val="1"/>
    <w:rsid w:val="0044360B"/>
    <w:rPr>
      <w:kern w:val="0"/>
      <w14:ligatures w14:val="none"/>
    </w:rPr>
  </w:style>
  <w:style w:type="paragraph" w:customStyle="1" w:styleId="Vardinimas3">
    <w:name w:val="Vardinimas_3"/>
    <w:basedOn w:val="prastasis"/>
    <w:link w:val="Vardinimas3Char"/>
    <w:qFormat/>
    <w:rsid w:val="008153FB"/>
    <w:pPr>
      <w:numPr>
        <w:ilvl w:val="2"/>
        <w:numId w:val="12"/>
      </w:numPr>
      <w:spacing w:before="120" w:after="120" w:line="240" w:lineRule="auto"/>
      <w:contextualSpacing/>
      <w:jc w:val="both"/>
    </w:pPr>
    <w:rPr>
      <w:rFonts w:ascii="Times New Roman" w:eastAsia="Calibri" w:hAnsi="Times New Roman" w:cs="Times New Roman"/>
      <w:snapToGrid w:val="0"/>
      <w:sz w:val="24"/>
      <w:szCs w:val="24"/>
    </w:rPr>
  </w:style>
  <w:style w:type="character" w:customStyle="1" w:styleId="Vardinimas3Diagrama">
    <w:name w:val="Vardinimas_3 Diagrama"/>
    <w:basedOn w:val="Antrat2Diagrama"/>
    <w:rsid w:val="0055725A"/>
    <w:rPr>
      <w:rFonts w:ascii="Times New Roman" w:eastAsia="Calibri" w:hAnsi="Times New Roman" w:cs="Times New Roman"/>
      <w:b w:val="0"/>
      <w:bCs/>
      <w:kern w:val="0"/>
      <w:sz w:val="24"/>
      <w:szCs w:val="24"/>
      <w14:ligatures w14:val="none"/>
    </w:rPr>
  </w:style>
  <w:style w:type="numbering" w:customStyle="1" w:styleId="Stilius1">
    <w:name w:val="Stilius1"/>
    <w:uiPriority w:val="99"/>
    <w:rsid w:val="00D96A7A"/>
    <w:pPr>
      <w:numPr>
        <w:numId w:val="7"/>
      </w:numPr>
    </w:pPr>
  </w:style>
  <w:style w:type="numbering" w:customStyle="1" w:styleId="Stilius2">
    <w:name w:val="Stilius2"/>
    <w:uiPriority w:val="99"/>
    <w:rsid w:val="00701DC2"/>
    <w:pPr>
      <w:numPr>
        <w:numId w:val="8"/>
      </w:numPr>
    </w:pPr>
  </w:style>
  <w:style w:type="paragraph" w:customStyle="1" w:styleId="Stilius3">
    <w:name w:val="Stilius3"/>
    <w:basedOn w:val="BodyText1"/>
    <w:link w:val="Stilius3Diagrama"/>
    <w:rsid w:val="00F82740"/>
    <w:pPr>
      <w:numPr>
        <w:ilvl w:val="2"/>
        <w:numId w:val="3"/>
      </w:numPr>
      <w:tabs>
        <w:tab w:val="clear" w:pos="1134"/>
        <w:tab w:val="left" w:pos="567"/>
      </w:tabs>
      <w:spacing w:before="120" w:after="120" w:line="240" w:lineRule="auto"/>
      <w:ind w:left="0" w:firstLine="0"/>
    </w:pPr>
  </w:style>
  <w:style w:type="character" w:customStyle="1" w:styleId="BodyText1Diagrama">
    <w:name w:val="Body Text1 Diagrama"/>
    <w:basedOn w:val="Numatytasispastraiposriftas"/>
    <w:link w:val="BodyText1"/>
    <w:rsid w:val="00F82740"/>
    <w:rPr>
      <w:rFonts w:ascii="Times New Roman" w:eastAsia="Calibri" w:hAnsi="Times New Roman" w:cs="Times New Roman"/>
      <w:snapToGrid w:val="0"/>
      <w:kern w:val="0"/>
      <w:sz w:val="24"/>
      <w:szCs w:val="24"/>
      <w14:ligatures w14:val="none"/>
    </w:rPr>
  </w:style>
  <w:style w:type="character" w:customStyle="1" w:styleId="Stilius3Diagrama">
    <w:name w:val="Stilius3 Diagrama"/>
    <w:basedOn w:val="BodyText1Diagrama"/>
    <w:link w:val="Stilius3"/>
    <w:rsid w:val="00F82740"/>
    <w:rPr>
      <w:rFonts w:ascii="Times New Roman" w:eastAsia="Calibri" w:hAnsi="Times New Roman" w:cs="Times New Roman"/>
      <w:snapToGrid w:val="0"/>
      <w:kern w:val="0"/>
      <w:sz w:val="24"/>
      <w:szCs w:val="24"/>
      <w14:ligatures w14:val="none"/>
    </w:rPr>
  </w:style>
  <w:style w:type="paragraph" w:customStyle="1" w:styleId="Vardinimas2">
    <w:name w:val="Vardinimas_2"/>
    <w:basedOn w:val="prastasis"/>
    <w:link w:val="Vardinimas2Char"/>
    <w:qFormat/>
    <w:rsid w:val="00330488"/>
    <w:pPr>
      <w:numPr>
        <w:ilvl w:val="1"/>
        <w:numId w:val="12"/>
      </w:numPr>
      <w:tabs>
        <w:tab w:val="left" w:pos="142"/>
        <w:tab w:val="left" w:pos="284"/>
        <w:tab w:val="left" w:pos="1134"/>
      </w:tabs>
      <w:spacing w:after="0" w:line="276" w:lineRule="auto"/>
      <w:contextualSpacing/>
      <w:jc w:val="both"/>
    </w:pPr>
    <w:rPr>
      <w:rFonts w:ascii="Times New Roman" w:eastAsia="Calibri" w:hAnsi="Times New Roman" w:cs="Times New Roman"/>
      <w:b/>
      <w:bCs/>
      <w:snapToGrid w:val="0"/>
      <w:sz w:val="24"/>
      <w:szCs w:val="24"/>
    </w:rPr>
  </w:style>
  <w:style w:type="character" w:customStyle="1" w:styleId="Vardinimas2Diagrama">
    <w:name w:val="Vardinimas_2 Diagrama"/>
    <w:basedOn w:val="Antrat2Diagrama"/>
    <w:rsid w:val="00BB7657"/>
    <w:rPr>
      <w:rFonts w:ascii="Times New Roman" w:eastAsia="Calibri" w:hAnsi="Times New Roman" w:cs="Times New Roman"/>
      <w:b w:val="0"/>
      <w:bCs/>
      <w:kern w:val="0"/>
      <w:sz w:val="24"/>
      <w:szCs w:val="24"/>
      <w14:ligatures w14:val="none"/>
    </w:rPr>
  </w:style>
  <w:style w:type="paragraph" w:customStyle="1" w:styleId="Vardinimas1">
    <w:name w:val="Vardinimas_1"/>
    <w:basedOn w:val="prastasis"/>
    <w:link w:val="Vardinimas1Char"/>
    <w:qFormat/>
    <w:rsid w:val="008E2479"/>
    <w:pPr>
      <w:numPr>
        <w:numId w:val="12"/>
      </w:numPr>
      <w:spacing w:before="160" w:line="278" w:lineRule="auto"/>
      <w:contextualSpacing/>
    </w:pPr>
    <w:rPr>
      <w:rFonts w:ascii="Times New Roman" w:hAnsi="Times New Roman" w:cs="Times New Roman"/>
      <w:b/>
      <w:bCs/>
      <w:caps/>
      <w:kern w:val="2"/>
      <w:sz w:val="24"/>
      <w:szCs w:val="24"/>
      <w14:ligatures w14:val="standardContextual"/>
    </w:rPr>
  </w:style>
  <w:style w:type="character" w:customStyle="1" w:styleId="Vardinimas1Char">
    <w:name w:val="Vardinimas_1 Char"/>
    <w:basedOn w:val="Numatytasispastraiposriftas"/>
    <w:link w:val="Vardinimas1"/>
    <w:rsid w:val="008E2479"/>
    <w:rPr>
      <w:rFonts w:ascii="Times New Roman" w:hAnsi="Times New Roman" w:cs="Times New Roman"/>
      <w:b/>
      <w:bCs/>
      <w:caps/>
      <w:sz w:val="24"/>
      <w:szCs w:val="24"/>
    </w:rPr>
  </w:style>
  <w:style w:type="character" w:customStyle="1" w:styleId="Vardinimas2Char">
    <w:name w:val="Vardinimas_2 Char"/>
    <w:basedOn w:val="Numatytasispastraiposriftas"/>
    <w:link w:val="Vardinimas2"/>
    <w:rsid w:val="00330488"/>
    <w:rPr>
      <w:rFonts w:ascii="Times New Roman" w:eastAsia="Calibri" w:hAnsi="Times New Roman" w:cs="Times New Roman"/>
      <w:b/>
      <w:bCs/>
      <w:snapToGrid w:val="0"/>
      <w:kern w:val="0"/>
      <w:sz w:val="24"/>
      <w:szCs w:val="24"/>
      <w14:ligatures w14:val="none"/>
    </w:rPr>
  </w:style>
  <w:style w:type="character" w:customStyle="1" w:styleId="Vardinimas3Char">
    <w:name w:val="Vardinimas_3 Char"/>
    <w:basedOn w:val="Numatytasispastraiposriftas"/>
    <w:link w:val="Vardinimas3"/>
    <w:rsid w:val="008153FB"/>
    <w:rPr>
      <w:rFonts w:ascii="Times New Roman" w:eastAsia="Calibri" w:hAnsi="Times New Roman" w:cs="Times New Roman"/>
      <w:snapToGrid w:val="0"/>
      <w:kern w:val="0"/>
      <w:sz w:val="24"/>
      <w:szCs w:val="24"/>
      <w14:ligatures w14:val="none"/>
    </w:rPr>
  </w:style>
  <w:style w:type="paragraph" w:customStyle="1" w:styleId="Vardinimas21">
    <w:name w:val="Vardinimas_2_1"/>
    <w:basedOn w:val="Vardinimas2"/>
    <w:link w:val="Vardinimas21Char"/>
    <w:qFormat/>
    <w:rsid w:val="00D60D3C"/>
    <w:rPr>
      <w:b w:val="0"/>
      <w:bCs w:val="0"/>
    </w:rPr>
  </w:style>
  <w:style w:type="character" w:customStyle="1" w:styleId="Vardinimas21Char">
    <w:name w:val="Vardinimas_2_1 Char"/>
    <w:basedOn w:val="Vardinimas2Char"/>
    <w:link w:val="Vardinimas21"/>
    <w:rsid w:val="00D60D3C"/>
    <w:rPr>
      <w:rFonts w:ascii="Times New Roman" w:eastAsia="Calibri" w:hAnsi="Times New Roman" w:cs="Times New Roman"/>
      <w:b w:val="0"/>
      <w:bCs w:val="0"/>
      <w:snapToGrid w:val="0"/>
      <w:kern w:val="0"/>
      <w:sz w:val="24"/>
      <w:szCs w:val="24"/>
      <w14:ligatures w14:val="none"/>
    </w:rPr>
  </w:style>
  <w:style w:type="paragraph" w:customStyle="1" w:styleId="Pastraipa">
    <w:name w:val="Pastraipa"/>
    <w:basedOn w:val="prastasis"/>
    <w:link w:val="PastraipaChar"/>
    <w:qFormat/>
    <w:rsid w:val="008D73D4"/>
    <w:pPr>
      <w:spacing w:line="240" w:lineRule="auto"/>
      <w:ind w:firstLine="431"/>
      <w:contextualSpacing/>
    </w:pPr>
    <w:rPr>
      <w:rFonts w:ascii="Times New Roman" w:eastAsia="Calibri" w:hAnsi="Times New Roman" w:cs="Times New Roman"/>
      <w:sz w:val="24"/>
      <w:szCs w:val="24"/>
    </w:rPr>
  </w:style>
  <w:style w:type="character" w:customStyle="1" w:styleId="PastraipaChar">
    <w:name w:val="Pastraipa Char"/>
    <w:basedOn w:val="Numatytasispastraiposriftas"/>
    <w:link w:val="Pastraipa"/>
    <w:rsid w:val="008D73D4"/>
    <w:rPr>
      <w:rFonts w:ascii="Times New Roman" w:eastAsia="Calibri" w:hAnsi="Times New Roman" w:cs="Times New Roman"/>
      <w:kern w:val="0"/>
      <w:sz w:val="24"/>
      <w:szCs w:val="24"/>
      <w14:ligatures w14:val="none"/>
    </w:rPr>
  </w:style>
  <w:style w:type="paragraph" w:customStyle="1" w:styleId="Vard">
    <w:name w:val="Vard"/>
    <w:basedOn w:val="Vardinimas3"/>
    <w:link w:val="VardChar"/>
    <w:qFormat/>
    <w:rsid w:val="0005321E"/>
    <w:pPr>
      <w:numPr>
        <w:ilvl w:val="0"/>
        <w:numId w:val="39"/>
      </w:numPr>
      <w:tabs>
        <w:tab w:val="left" w:pos="567"/>
      </w:tabs>
      <w:spacing w:before="0"/>
      <w:ind w:left="0" w:firstLine="284"/>
    </w:pPr>
    <w:rPr>
      <w:lang w:eastAsia="lt-LT"/>
    </w:rPr>
  </w:style>
  <w:style w:type="character" w:customStyle="1" w:styleId="VardChar">
    <w:name w:val="Vard Char"/>
    <w:basedOn w:val="Antrat2Diagrama"/>
    <w:link w:val="Vard"/>
    <w:rsid w:val="0005321E"/>
    <w:rPr>
      <w:rFonts w:ascii="Times New Roman" w:eastAsia="Calibri" w:hAnsi="Times New Roman" w:cs="Times New Roman"/>
      <w:b w:val="0"/>
      <w:snapToGrid w:val="0"/>
      <w:kern w:val="0"/>
      <w:sz w:val="24"/>
      <w:szCs w:val="24"/>
      <w:lang w:eastAsia="lt-LT"/>
      <w14:ligatures w14:val="none"/>
    </w:rPr>
  </w:style>
  <w:style w:type="paragraph" w:customStyle="1" w:styleId="Vardinimas4">
    <w:name w:val="Vardinimas_4"/>
    <w:basedOn w:val="Vardinimas3"/>
    <w:qFormat/>
    <w:rsid w:val="000A5365"/>
    <w:pPr>
      <w:numPr>
        <w:ilvl w:val="0"/>
        <w:numId w:val="0"/>
      </w:numPr>
      <w:tabs>
        <w:tab w:val="num" w:pos="360"/>
      </w:tabs>
      <w:spacing w:before="0" w:after="0"/>
      <w:ind w:left="907" w:hanging="9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239505">
      <w:bodyDiv w:val="1"/>
      <w:marLeft w:val="0"/>
      <w:marRight w:val="0"/>
      <w:marTop w:val="0"/>
      <w:marBottom w:val="0"/>
      <w:divBdr>
        <w:top w:val="none" w:sz="0" w:space="0" w:color="auto"/>
        <w:left w:val="none" w:sz="0" w:space="0" w:color="auto"/>
        <w:bottom w:val="none" w:sz="0" w:space="0" w:color="auto"/>
        <w:right w:val="none" w:sz="0" w:space="0" w:color="auto"/>
      </w:divBdr>
    </w:div>
    <w:div w:id="91338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29T11:01:35.904"/>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0,'0'0</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58267-D3C5-4BF1-8950-E57BDC559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32025</Words>
  <Characters>18255</Characters>
  <Application>Microsoft Office Word</Application>
  <DocSecurity>0</DocSecurity>
  <Lines>152</Lines>
  <Paragraphs>100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 Jurevičius</dc:creator>
  <cp:keywords/>
  <dc:description/>
  <cp:lastModifiedBy>Skaidra Tunaitienė</cp:lastModifiedBy>
  <cp:revision>2</cp:revision>
  <dcterms:created xsi:type="dcterms:W3CDTF">2025-03-06T05:57:00Z</dcterms:created>
  <dcterms:modified xsi:type="dcterms:W3CDTF">2025-03-06T05:57:00Z</dcterms:modified>
</cp:coreProperties>
</file>