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81C0" w14:textId="77777777" w:rsidR="0047155B" w:rsidRDefault="0047155B" w:rsidP="0047155B">
      <w:pPr>
        <w:spacing w:after="0" w:line="240" w:lineRule="auto"/>
        <w:jc w:val="center"/>
        <w:rPr>
          <w:rFonts w:ascii="Joost" w:eastAsia="Calibri" w:hAnsi="Joost" w:cs="Times New Roman"/>
          <w:b/>
          <w:bCs/>
          <w:sz w:val="23"/>
          <w:szCs w:val="23"/>
          <w:lang w:val="lt-LT" w:eastAsia="lt-LT"/>
        </w:rPr>
      </w:pPr>
    </w:p>
    <w:p w14:paraId="0BD08ABD" w14:textId="77777777" w:rsidR="00E64C56" w:rsidRDefault="00E64C56" w:rsidP="0047155B">
      <w:pPr>
        <w:spacing w:after="0" w:line="240" w:lineRule="auto"/>
        <w:jc w:val="center"/>
        <w:rPr>
          <w:rFonts w:ascii="Joost" w:eastAsia="Calibri" w:hAnsi="Joost" w:cs="Times New Roman"/>
          <w:b/>
          <w:bCs/>
          <w:sz w:val="23"/>
          <w:szCs w:val="23"/>
          <w:lang w:val="lt-LT" w:eastAsia="lt-LT"/>
        </w:rPr>
      </w:pPr>
    </w:p>
    <w:p w14:paraId="6A1B4979" w14:textId="77777777" w:rsidR="00A17E6B" w:rsidRDefault="00A17E6B" w:rsidP="0047155B">
      <w:pPr>
        <w:spacing w:after="0" w:line="240" w:lineRule="auto"/>
        <w:jc w:val="center"/>
        <w:rPr>
          <w:rFonts w:ascii="Joost" w:eastAsia="Calibri" w:hAnsi="Joost" w:cs="Times New Roman"/>
          <w:b/>
          <w:bCs/>
          <w:sz w:val="23"/>
          <w:szCs w:val="23"/>
          <w:lang w:val="lt-LT" w:eastAsia="lt-LT"/>
        </w:rPr>
      </w:pPr>
    </w:p>
    <w:p w14:paraId="7E3A20BD" w14:textId="7D240686" w:rsidR="00E7008E" w:rsidRPr="005858CE" w:rsidRDefault="00684ABE" w:rsidP="0047155B">
      <w:pPr>
        <w:spacing w:after="0" w:line="240" w:lineRule="auto"/>
        <w:jc w:val="center"/>
        <w:rPr>
          <w:rFonts w:ascii="Joost" w:hAnsi="Joost" w:cs="Times New Roman"/>
          <w:b/>
          <w:bCs/>
          <w:sz w:val="23"/>
          <w:szCs w:val="23"/>
          <w:lang w:val="lt-LT"/>
        </w:rPr>
      </w:pPr>
      <w:r w:rsidRPr="005858CE">
        <w:rPr>
          <w:rFonts w:ascii="Joost" w:eastAsia="Calibri" w:hAnsi="Joost" w:cs="Times New Roman"/>
          <w:b/>
          <w:bCs/>
          <w:sz w:val="23"/>
          <w:szCs w:val="23"/>
          <w:lang w:val="lt-LT" w:eastAsia="lt-LT"/>
        </w:rPr>
        <w:t>BENDROSIOS PIRKIMO OBJEKTO CHARAKTERISTIKOS</w:t>
      </w:r>
    </w:p>
    <w:p w14:paraId="4320BEDD" w14:textId="77777777" w:rsidR="0047155B" w:rsidRDefault="0047155B" w:rsidP="0047155B">
      <w:pPr>
        <w:spacing w:after="0" w:line="240" w:lineRule="auto"/>
        <w:rPr>
          <w:rFonts w:ascii="Joost" w:hAnsi="Joost" w:cs="Times New Roman"/>
          <w:b/>
          <w:bCs/>
          <w:sz w:val="23"/>
          <w:szCs w:val="23"/>
          <w:lang w:val="lt-LT"/>
        </w:rPr>
      </w:pPr>
    </w:p>
    <w:p w14:paraId="73308508" w14:textId="77777777" w:rsidR="0047155B" w:rsidRDefault="0047155B" w:rsidP="0047155B">
      <w:pPr>
        <w:spacing w:after="0" w:line="240" w:lineRule="auto"/>
        <w:rPr>
          <w:rFonts w:ascii="Joost" w:hAnsi="Joost" w:cs="Times New Roman"/>
          <w:b/>
          <w:bCs/>
          <w:sz w:val="23"/>
          <w:szCs w:val="23"/>
          <w:lang w:val="lt-LT"/>
        </w:rPr>
      </w:pPr>
    </w:p>
    <w:p w14:paraId="1706F81C" w14:textId="5A470FA8" w:rsidR="00E7008E" w:rsidRDefault="00E7008E" w:rsidP="00A43B6B">
      <w:pPr>
        <w:spacing w:after="0" w:line="240" w:lineRule="auto"/>
        <w:jc w:val="center"/>
        <w:rPr>
          <w:rFonts w:ascii="Joost" w:hAnsi="Joost" w:cs="Times New Roman"/>
          <w:b/>
          <w:bCs/>
          <w:sz w:val="23"/>
          <w:szCs w:val="23"/>
          <w:lang w:val="lt-LT"/>
        </w:rPr>
      </w:pPr>
      <w:r w:rsidRPr="005858CE">
        <w:rPr>
          <w:rFonts w:ascii="Joost" w:hAnsi="Joost" w:cs="Times New Roman"/>
          <w:b/>
          <w:bCs/>
          <w:sz w:val="23"/>
          <w:szCs w:val="23"/>
          <w:lang w:val="lt-LT"/>
        </w:rPr>
        <w:t>1. PIRKIMO OBJEKTAS</w:t>
      </w:r>
    </w:p>
    <w:p w14:paraId="33C393D6" w14:textId="77777777" w:rsidR="0047155B" w:rsidRPr="005858CE" w:rsidRDefault="0047155B" w:rsidP="0047155B">
      <w:pPr>
        <w:spacing w:after="0" w:line="240" w:lineRule="auto"/>
        <w:rPr>
          <w:rFonts w:ascii="Joost" w:hAnsi="Joost" w:cs="Times New Roman"/>
          <w:b/>
          <w:bCs/>
          <w:sz w:val="23"/>
          <w:szCs w:val="23"/>
          <w:lang w:val="lt-LT"/>
        </w:rPr>
      </w:pPr>
    </w:p>
    <w:p w14:paraId="52EB2AA8" w14:textId="0CCB25D9" w:rsidR="00D50332" w:rsidRPr="005858CE" w:rsidRDefault="00E7008E" w:rsidP="00E64C56">
      <w:pPr>
        <w:spacing w:after="60" w:line="240" w:lineRule="auto"/>
        <w:ind w:left="567" w:hanging="567"/>
        <w:jc w:val="both"/>
        <w:rPr>
          <w:rFonts w:ascii="Joost" w:hAnsi="Joost" w:cs="Times New Roman"/>
          <w:sz w:val="23"/>
          <w:szCs w:val="23"/>
          <w:lang w:val="lt-LT"/>
        </w:rPr>
      </w:pPr>
      <w:r w:rsidRPr="0047155B">
        <w:rPr>
          <w:rFonts w:ascii="Joost" w:hAnsi="Joost" w:cs="Times New Roman"/>
          <w:sz w:val="23"/>
          <w:szCs w:val="23"/>
          <w:lang w:val="lt-LT"/>
        </w:rPr>
        <w:t xml:space="preserve">1.1. </w:t>
      </w:r>
      <w:r w:rsidR="00E64C56">
        <w:rPr>
          <w:rFonts w:ascii="Joost" w:hAnsi="Joost" w:cs="Times New Roman"/>
          <w:sz w:val="23"/>
          <w:szCs w:val="23"/>
          <w:lang w:val="lt-LT"/>
        </w:rPr>
        <w:t xml:space="preserve"> </w:t>
      </w:r>
      <w:r w:rsidRPr="0047155B">
        <w:rPr>
          <w:rFonts w:ascii="Joost" w:hAnsi="Joost" w:cs="Times New Roman"/>
          <w:sz w:val="23"/>
          <w:szCs w:val="23"/>
          <w:lang w:val="lt-LT"/>
        </w:rPr>
        <w:t xml:space="preserve">Pirkimo objektas – </w:t>
      </w:r>
      <w:bookmarkStart w:id="0" w:name="_Hlk187307011"/>
      <w:r w:rsidR="0047155B" w:rsidRPr="0047155B">
        <w:rPr>
          <w:rFonts w:ascii="Joost" w:hAnsi="Joost" w:cs="Times New Roman"/>
          <w:sz w:val="23"/>
          <w:szCs w:val="23"/>
          <w:lang w:val="lt-LT"/>
        </w:rPr>
        <w:t>Interneto ir duomenų perdavimo (L3) paslaugos</w:t>
      </w:r>
      <w:r w:rsidRPr="0047155B">
        <w:rPr>
          <w:rFonts w:ascii="Joost" w:hAnsi="Joost" w:cs="Times New Roman"/>
          <w:sz w:val="23"/>
          <w:szCs w:val="23"/>
          <w:lang w:val="lt-LT"/>
        </w:rPr>
        <w:t>.</w:t>
      </w:r>
      <w:bookmarkEnd w:id="0"/>
      <w:r w:rsidR="00D50332" w:rsidRPr="005858CE">
        <w:rPr>
          <w:rFonts w:ascii="Joost" w:hAnsi="Joost" w:cs="Times New Roman"/>
          <w:sz w:val="23"/>
          <w:szCs w:val="23"/>
          <w:lang w:val="lt-LT"/>
        </w:rPr>
        <w:t xml:space="preserve"> </w:t>
      </w:r>
    </w:p>
    <w:p w14:paraId="190E431A" w14:textId="68779C1E" w:rsidR="00D50332" w:rsidRPr="005858CE" w:rsidRDefault="008143DE" w:rsidP="00E64C56">
      <w:pPr>
        <w:spacing w:after="60" w:line="240" w:lineRule="auto"/>
        <w:ind w:left="567" w:hanging="567"/>
        <w:jc w:val="both"/>
        <w:rPr>
          <w:rFonts w:ascii="Joost" w:hAnsi="Joost" w:cs="Times New Roman"/>
          <w:sz w:val="23"/>
          <w:szCs w:val="23"/>
          <w:lang w:val="lt-LT"/>
        </w:rPr>
      </w:pPr>
      <w:r w:rsidRPr="005858CE">
        <w:rPr>
          <w:rFonts w:ascii="Joost" w:hAnsi="Joost" w:cs="Times New Roman"/>
          <w:sz w:val="23"/>
          <w:szCs w:val="23"/>
          <w:lang w:val="lt-LT"/>
        </w:rPr>
        <w:t>1</w:t>
      </w:r>
      <w:r w:rsidR="00D50332" w:rsidRPr="005858CE">
        <w:rPr>
          <w:rFonts w:ascii="Joost" w:hAnsi="Joost" w:cs="Times New Roman"/>
          <w:sz w:val="23"/>
          <w:szCs w:val="23"/>
          <w:lang w:val="lt-LT"/>
        </w:rPr>
        <w:t xml:space="preserve">.2. </w:t>
      </w:r>
      <w:r w:rsidR="00E64C56">
        <w:rPr>
          <w:rFonts w:ascii="Joost" w:hAnsi="Joost" w:cs="Times New Roman"/>
          <w:sz w:val="23"/>
          <w:szCs w:val="23"/>
          <w:lang w:val="lt-LT"/>
        </w:rPr>
        <w:t xml:space="preserve"> </w:t>
      </w:r>
      <w:r w:rsidR="00D50332" w:rsidRPr="005858CE">
        <w:rPr>
          <w:rFonts w:ascii="Joost" w:hAnsi="Joost" w:cs="Times New Roman"/>
          <w:sz w:val="23"/>
          <w:szCs w:val="23"/>
          <w:lang w:val="lt-LT"/>
        </w:rPr>
        <w:t>Nurodytos p</w:t>
      </w:r>
      <w:r w:rsidR="009459EC" w:rsidRPr="005858CE">
        <w:rPr>
          <w:rFonts w:ascii="Joost" w:hAnsi="Joost" w:cs="Times New Roman"/>
          <w:sz w:val="23"/>
          <w:szCs w:val="23"/>
          <w:lang w:val="lt-LT"/>
        </w:rPr>
        <w:t>aslaugos</w:t>
      </w:r>
      <w:r w:rsidR="00D50332" w:rsidRPr="005858CE">
        <w:rPr>
          <w:rFonts w:ascii="Joost" w:hAnsi="Joost" w:cs="Times New Roman"/>
          <w:sz w:val="23"/>
          <w:szCs w:val="23"/>
          <w:lang w:val="lt-LT"/>
        </w:rPr>
        <w:t xml:space="preserve"> bus perkamos pagal perkančiosios organizacijos poreikį.</w:t>
      </w:r>
    </w:p>
    <w:p w14:paraId="533103ED" w14:textId="586F1E74" w:rsidR="00D50332" w:rsidRDefault="008143DE" w:rsidP="009D3739">
      <w:pPr>
        <w:spacing w:after="60" w:line="240" w:lineRule="auto"/>
        <w:ind w:left="426" w:hanging="426"/>
        <w:jc w:val="both"/>
        <w:rPr>
          <w:rFonts w:ascii="Joost" w:hAnsi="Joost" w:cs="Times New Roman"/>
          <w:sz w:val="23"/>
          <w:szCs w:val="23"/>
          <w:lang w:val="lt-LT"/>
        </w:rPr>
      </w:pPr>
      <w:r w:rsidRPr="005858CE">
        <w:rPr>
          <w:rFonts w:ascii="Joost" w:hAnsi="Joost" w:cs="Times New Roman"/>
          <w:sz w:val="23"/>
          <w:szCs w:val="23"/>
          <w:lang w:val="lt-LT"/>
        </w:rPr>
        <w:t>1</w:t>
      </w:r>
      <w:r w:rsidR="00D50332" w:rsidRPr="005858CE">
        <w:rPr>
          <w:rFonts w:ascii="Joost" w:hAnsi="Joost" w:cs="Times New Roman"/>
          <w:sz w:val="23"/>
          <w:szCs w:val="23"/>
          <w:lang w:val="lt-LT"/>
        </w:rPr>
        <w:t xml:space="preserve">.3. </w:t>
      </w:r>
      <w:r w:rsidR="00E64C56">
        <w:rPr>
          <w:rFonts w:ascii="Joost" w:hAnsi="Joost" w:cs="Times New Roman"/>
          <w:sz w:val="23"/>
          <w:szCs w:val="23"/>
          <w:lang w:val="lt-LT"/>
        </w:rPr>
        <w:t xml:space="preserve"> </w:t>
      </w:r>
      <w:r w:rsidR="00D50332" w:rsidRPr="005858CE">
        <w:rPr>
          <w:rFonts w:ascii="Joost" w:hAnsi="Joost" w:cs="Times New Roman"/>
          <w:sz w:val="23"/>
          <w:szCs w:val="23"/>
          <w:lang w:val="lt-LT"/>
        </w:rPr>
        <w:t>Konkretūs reikalavimai įsigyjamam pirkimo objektui bus pateikiami konkretaus pirkimo, vykdomo</w:t>
      </w:r>
      <w:r w:rsidR="00E64C56">
        <w:rPr>
          <w:rFonts w:ascii="Joost" w:hAnsi="Joost" w:cs="Times New Roman"/>
          <w:sz w:val="23"/>
          <w:szCs w:val="23"/>
          <w:lang w:val="lt-LT"/>
        </w:rPr>
        <w:t xml:space="preserve"> </w:t>
      </w:r>
      <w:r w:rsidR="00D50332" w:rsidRPr="005858CE">
        <w:rPr>
          <w:rFonts w:ascii="Joost" w:hAnsi="Joost" w:cs="Times New Roman"/>
          <w:sz w:val="23"/>
          <w:szCs w:val="23"/>
          <w:lang w:val="lt-LT"/>
        </w:rPr>
        <w:t>dinaminės pirkimo sistemos pagrindu, dokumentuose.</w:t>
      </w:r>
    </w:p>
    <w:p w14:paraId="4F3BAC1C" w14:textId="77777777" w:rsidR="0047155B" w:rsidRPr="005858CE" w:rsidRDefault="0047155B" w:rsidP="0047155B">
      <w:pPr>
        <w:spacing w:after="0" w:line="240" w:lineRule="auto"/>
        <w:ind w:left="1134" w:hanging="567"/>
        <w:jc w:val="both"/>
        <w:rPr>
          <w:rFonts w:ascii="Joost" w:hAnsi="Joost" w:cs="Times New Roman"/>
          <w:sz w:val="23"/>
          <w:szCs w:val="23"/>
          <w:lang w:val="lt-LT"/>
        </w:rPr>
      </w:pPr>
    </w:p>
    <w:p w14:paraId="36BD399D" w14:textId="77777777" w:rsidR="00E7008E" w:rsidRPr="005858CE" w:rsidRDefault="00E7008E" w:rsidP="00A43B6B">
      <w:pPr>
        <w:spacing w:after="0" w:line="240" w:lineRule="auto"/>
        <w:ind w:left="567" w:hanging="567"/>
        <w:jc w:val="center"/>
        <w:rPr>
          <w:rFonts w:ascii="Joost" w:hAnsi="Joost" w:cs="Times New Roman"/>
          <w:b/>
          <w:bCs/>
          <w:sz w:val="23"/>
          <w:szCs w:val="23"/>
          <w:lang w:val="lt-LT"/>
        </w:rPr>
      </w:pPr>
      <w:r w:rsidRPr="005858CE">
        <w:rPr>
          <w:rFonts w:ascii="Joost" w:hAnsi="Joost" w:cs="Times New Roman"/>
          <w:b/>
          <w:bCs/>
          <w:sz w:val="23"/>
          <w:szCs w:val="23"/>
          <w:lang w:val="lt-LT"/>
        </w:rPr>
        <w:t>2. KATEGORIJOS</w:t>
      </w:r>
    </w:p>
    <w:p w14:paraId="1AFF5F2C" w14:textId="77777777" w:rsidR="0047155B" w:rsidRDefault="0047155B" w:rsidP="00E64C56">
      <w:pPr>
        <w:spacing w:after="0" w:line="240" w:lineRule="auto"/>
        <w:ind w:left="567" w:hanging="567"/>
        <w:jc w:val="both"/>
        <w:rPr>
          <w:rFonts w:ascii="Joost" w:hAnsi="Joost" w:cs="Times New Roman"/>
          <w:sz w:val="23"/>
          <w:szCs w:val="23"/>
          <w:lang w:val="lt-LT"/>
        </w:rPr>
      </w:pPr>
    </w:p>
    <w:p w14:paraId="1457FA01" w14:textId="753C60F1" w:rsidR="001A225B" w:rsidRPr="005858CE" w:rsidRDefault="001A225B" w:rsidP="00E64C56">
      <w:pPr>
        <w:spacing w:after="60" w:line="240" w:lineRule="auto"/>
        <w:ind w:left="567" w:hanging="567"/>
        <w:jc w:val="both"/>
        <w:rPr>
          <w:rFonts w:ascii="Joost" w:hAnsi="Joost" w:cs="Times New Roman"/>
          <w:sz w:val="23"/>
          <w:szCs w:val="23"/>
          <w:lang w:val="lt-LT"/>
        </w:rPr>
      </w:pPr>
      <w:r w:rsidRPr="005858CE">
        <w:rPr>
          <w:rFonts w:ascii="Joost" w:hAnsi="Joost" w:cs="Times New Roman"/>
          <w:sz w:val="23"/>
          <w:szCs w:val="23"/>
          <w:lang w:val="lt-LT"/>
        </w:rPr>
        <w:t>2.1.</w:t>
      </w:r>
      <w:r w:rsidR="00E7008E" w:rsidRPr="005858CE">
        <w:rPr>
          <w:rFonts w:ascii="Joost" w:hAnsi="Joost" w:cs="Times New Roman"/>
          <w:sz w:val="23"/>
          <w:szCs w:val="23"/>
          <w:lang w:val="lt-LT"/>
        </w:rPr>
        <w:t xml:space="preserve"> </w:t>
      </w:r>
      <w:r w:rsidR="009D3739">
        <w:rPr>
          <w:rFonts w:ascii="Joost" w:hAnsi="Joost" w:cs="Times New Roman"/>
          <w:sz w:val="23"/>
          <w:szCs w:val="23"/>
          <w:lang w:val="lt-LT"/>
        </w:rPr>
        <w:t>Interneto paslaugų</w:t>
      </w:r>
      <w:r w:rsidRPr="005858CE">
        <w:rPr>
          <w:rFonts w:ascii="Joost" w:hAnsi="Joost" w:cs="Times New Roman"/>
          <w:sz w:val="23"/>
          <w:szCs w:val="23"/>
          <w:lang w:val="lt-LT"/>
        </w:rPr>
        <w:t xml:space="preserve"> DPS skirstomas į dvi kategorijas:</w:t>
      </w:r>
    </w:p>
    <w:p w14:paraId="0E1EBFA0" w14:textId="7BAE9A6C" w:rsidR="001A225B" w:rsidRPr="0047155B" w:rsidRDefault="001A225B" w:rsidP="00E64C56">
      <w:pPr>
        <w:spacing w:after="60" w:line="240" w:lineRule="auto"/>
        <w:ind w:left="567"/>
        <w:jc w:val="both"/>
        <w:rPr>
          <w:rFonts w:ascii="Joost" w:hAnsi="Joost" w:cs="Times New Roman"/>
          <w:b/>
          <w:bCs/>
          <w:i/>
          <w:iCs/>
          <w:sz w:val="23"/>
          <w:szCs w:val="23"/>
          <w:lang w:val="lt-LT"/>
        </w:rPr>
      </w:pPr>
      <w:r w:rsidRPr="0047155B">
        <w:rPr>
          <w:rFonts w:ascii="Joost" w:hAnsi="Joost" w:cs="Times New Roman"/>
          <w:b/>
          <w:bCs/>
          <w:i/>
          <w:iCs/>
          <w:sz w:val="23"/>
          <w:szCs w:val="23"/>
          <w:lang w:val="lt-LT"/>
        </w:rPr>
        <w:t xml:space="preserve">I kategorija </w:t>
      </w:r>
      <w:r w:rsidR="009459EC" w:rsidRPr="0047155B">
        <w:rPr>
          <w:rFonts w:ascii="Joost" w:hAnsi="Joost" w:cs="Times New Roman"/>
          <w:b/>
          <w:bCs/>
          <w:i/>
          <w:iCs/>
          <w:sz w:val="23"/>
          <w:szCs w:val="23"/>
          <w:lang w:val="lt-LT"/>
        </w:rPr>
        <w:t>–</w:t>
      </w:r>
      <w:r w:rsidR="00F65444" w:rsidRPr="0047155B">
        <w:rPr>
          <w:rFonts w:ascii="Joost" w:hAnsi="Joost" w:cs="Times New Roman"/>
          <w:b/>
          <w:bCs/>
          <w:i/>
          <w:iCs/>
          <w:sz w:val="23"/>
          <w:szCs w:val="23"/>
          <w:lang w:val="lt-LT"/>
        </w:rPr>
        <w:t xml:space="preserve"> </w:t>
      </w:r>
      <w:r w:rsidR="009459EC" w:rsidRPr="0047155B">
        <w:rPr>
          <w:rFonts w:ascii="Joost" w:hAnsi="Joost" w:cs="Times New Roman"/>
          <w:b/>
          <w:bCs/>
          <w:i/>
          <w:iCs/>
          <w:sz w:val="23"/>
          <w:szCs w:val="23"/>
          <w:lang w:val="lt-LT"/>
        </w:rPr>
        <w:t>interneto paslaugos</w:t>
      </w:r>
      <w:r w:rsidR="000D7420" w:rsidRPr="0047155B">
        <w:rPr>
          <w:rFonts w:ascii="Joost" w:hAnsi="Joost" w:cs="Times New Roman"/>
          <w:b/>
          <w:bCs/>
          <w:i/>
          <w:iCs/>
          <w:sz w:val="23"/>
          <w:szCs w:val="23"/>
          <w:lang w:val="lt-LT"/>
        </w:rPr>
        <w:t>;</w:t>
      </w:r>
      <w:r w:rsidRPr="0047155B">
        <w:rPr>
          <w:rFonts w:ascii="Joost" w:hAnsi="Joost" w:cs="Times New Roman"/>
          <w:b/>
          <w:bCs/>
          <w:i/>
          <w:iCs/>
          <w:sz w:val="23"/>
          <w:szCs w:val="23"/>
          <w:lang w:val="lt-LT"/>
        </w:rPr>
        <w:t xml:space="preserve"> </w:t>
      </w:r>
    </w:p>
    <w:p w14:paraId="4CAA06A3" w14:textId="31026738" w:rsidR="00E7008E" w:rsidRPr="0047155B" w:rsidRDefault="001A225B" w:rsidP="00E64C56">
      <w:pPr>
        <w:spacing w:after="60" w:line="240" w:lineRule="auto"/>
        <w:ind w:left="567"/>
        <w:jc w:val="both"/>
        <w:rPr>
          <w:rFonts w:ascii="Joost" w:hAnsi="Joost" w:cs="Times New Roman"/>
          <w:b/>
          <w:bCs/>
          <w:i/>
          <w:iCs/>
          <w:sz w:val="23"/>
          <w:szCs w:val="23"/>
          <w:lang w:val="lt-LT"/>
        </w:rPr>
      </w:pPr>
      <w:r w:rsidRPr="0047155B">
        <w:rPr>
          <w:rFonts w:ascii="Joost" w:hAnsi="Joost" w:cs="Times New Roman"/>
          <w:b/>
          <w:bCs/>
          <w:i/>
          <w:iCs/>
          <w:sz w:val="23"/>
          <w:szCs w:val="23"/>
          <w:lang w:val="lt-LT"/>
        </w:rPr>
        <w:t xml:space="preserve">II kategorija </w:t>
      </w:r>
      <w:r w:rsidR="00F65444" w:rsidRPr="0047155B">
        <w:rPr>
          <w:rFonts w:ascii="Joost" w:hAnsi="Joost" w:cs="Times New Roman"/>
          <w:b/>
          <w:bCs/>
          <w:i/>
          <w:iCs/>
          <w:sz w:val="23"/>
          <w:szCs w:val="23"/>
          <w:lang w:val="lt-LT"/>
        </w:rPr>
        <w:t xml:space="preserve">- </w:t>
      </w:r>
      <w:r w:rsidR="009459EC" w:rsidRPr="0047155B">
        <w:rPr>
          <w:rFonts w:ascii="Joost" w:hAnsi="Joost" w:cs="Times New Roman"/>
          <w:b/>
          <w:bCs/>
          <w:i/>
          <w:iCs/>
          <w:sz w:val="23"/>
          <w:szCs w:val="23"/>
          <w:lang w:val="lt-LT" w:bidi="lo-LA"/>
        </w:rPr>
        <w:t xml:space="preserve">duomenų perdavimo </w:t>
      </w:r>
      <w:r w:rsidR="0047155B" w:rsidRPr="0047155B">
        <w:rPr>
          <w:rFonts w:ascii="Joost" w:hAnsi="Joost" w:cs="Times New Roman"/>
          <w:b/>
          <w:bCs/>
          <w:i/>
          <w:iCs/>
          <w:sz w:val="23"/>
          <w:szCs w:val="23"/>
          <w:lang w:val="lt-LT" w:bidi="lo-LA"/>
        </w:rPr>
        <w:t>(</w:t>
      </w:r>
      <w:r w:rsidR="009459EC" w:rsidRPr="0047155B">
        <w:rPr>
          <w:rFonts w:ascii="Joost" w:hAnsi="Joost" w:cs="Times New Roman"/>
          <w:b/>
          <w:bCs/>
          <w:i/>
          <w:iCs/>
          <w:sz w:val="23"/>
          <w:szCs w:val="23"/>
          <w:lang w:val="lt-LT" w:bidi="lo-LA"/>
        </w:rPr>
        <w:t>L3</w:t>
      </w:r>
      <w:r w:rsidR="0047155B" w:rsidRPr="0047155B">
        <w:rPr>
          <w:rFonts w:ascii="Joost" w:hAnsi="Joost" w:cs="Times New Roman"/>
          <w:b/>
          <w:bCs/>
          <w:i/>
          <w:iCs/>
          <w:sz w:val="23"/>
          <w:szCs w:val="23"/>
          <w:lang w:val="lt-LT" w:bidi="lo-LA"/>
        </w:rPr>
        <w:t>)</w:t>
      </w:r>
      <w:r w:rsidR="009459EC" w:rsidRPr="0047155B">
        <w:rPr>
          <w:rFonts w:ascii="Joost" w:hAnsi="Joost" w:cs="Times New Roman"/>
          <w:b/>
          <w:bCs/>
          <w:i/>
          <w:iCs/>
          <w:sz w:val="23"/>
          <w:szCs w:val="23"/>
          <w:lang w:val="lt-LT" w:bidi="lo-LA"/>
        </w:rPr>
        <w:t xml:space="preserve"> paslaugos</w:t>
      </w:r>
      <w:r w:rsidR="000D7420" w:rsidRPr="0047155B">
        <w:rPr>
          <w:rFonts w:ascii="Joost" w:hAnsi="Joost" w:cs="Times New Roman"/>
          <w:b/>
          <w:bCs/>
          <w:i/>
          <w:iCs/>
          <w:sz w:val="23"/>
          <w:szCs w:val="23"/>
          <w:lang w:val="lt-LT"/>
        </w:rPr>
        <w:t>.</w:t>
      </w:r>
      <w:r w:rsidR="00E7008E" w:rsidRPr="0047155B">
        <w:rPr>
          <w:rFonts w:ascii="Joost" w:hAnsi="Joost" w:cs="Times New Roman"/>
          <w:b/>
          <w:bCs/>
          <w:i/>
          <w:iCs/>
          <w:sz w:val="23"/>
          <w:szCs w:val="23"/>
          <w:lang w:val="lt-LT"/>
        </w:rPr>
        <w:t xml:space="preserve"> </w:t>
      </w:r>
    </w:p>
    <w:p w14:paraId="6CFB1E9C" w14:textId="77777777" w:rsidR="0047155B" w:rsidRDefault="0047155B" w:rsidP="00E64C56">
      <w:pPr>
        <w:spacing w:after="0" w:line="240" w:lineRule="auto"/>
        <w:ind w:left="567" w:hanging="567"/>
        <w:jc w:val="both"/>
        <w:rPr>
          <w:rFonts w:ascii="Joost" w:hAnsi="Joost" w:cs="Times New Roman"/>
          <w:b/>
          <w:bCs/>
          <w:sz w:val="23"/>
          <w:szCs w:val="23"/>
          <w:lang w:val="lt-LT"/>
        </w:rPr>
      </w:pPr>
    </w:p>
    <w:p w14:paraId="2AAEFF25" w14:textId="51F2DC52" w:rsidR="0047155B" w:rsidRDefault="008143DE" w:rsidP="00A43B6B">
      <w:pPr>
        <w:spacing w:after="0" w:line="240" w:lineRule="auto"/>
        <w:ind w:left="567" w:hanging="567"/>
        <w:jc w:val="center"/>
        <w:rPr>
          <w:rFonts w:ascii="Joost" w:hAnsi="Joost" w:cs="Times New Roman"/>
          <w:b/>
          <w:bCs/>
          <w:sz w:val="23"/>
          <w:szCs w:val="23"/>
          <w:lang w:val="lt-LT"/>
        </w:rPr>
      </w:pPr>
      <w:r w:rsidRPr="005858CE">
        <w:rPr>
          <w:rFonts w:ascii="Joost" w:hAnsi="Joost" w:cs="Times New Roman"/>
          <w:b/>
          <w:bCs/>
          <w:sz w:val="23"/>
          <w:szCs w:val="23"/>
          <w:lang w:val="lt-LT"/>
        </w:rPr>
        <w:t>3</w:t>
      </w:r>
      <w:r w:rsidR="005A7D8C" w:rsidRPr="005858CE">
        <w:rPr>
          <w:rFonts w:ascii="Joost" w:hAnsi="Joost" w:cs="Times New Roman"/>
          <w:b/>
          <w:bCs/>
          <w:sz w:val="23"/>
          <w:szCs w:val="23"/>
          <w:lang w:val="lt-LT"/>
        </w:rPr>
        <w:t xml:space="preserve">. </w:t>
      </w:r>
      <w:r w:rsidR="0047155B">
        <w:rPr>
          <w:rFonts w:ascii="Joost" w:hAnsi="Joost" w:cs="Times New Roman"/>
          <w:b/>
          <w:bCs/>
          <w:sz w:val="23"/>
          <w:szCs w:val="23"/>
          <w:lang w:val="lt-LT"/>
        </w:rPr>
        <w:t>REIKALAVIMAI PASLAUGOMS</w:t>
      </w:r>
    </w:p>
    <w:p w14:paraId="35ABFF5E" w14:textId="77777777" w:rsidR="0047155B" w:rsidRDefault="0047155B" w:rsidP="00E64C56">
      <w:pPr>
        <w:spacing w:after="0" w:line="240" w:lineRule="auto"/>
        <w:ind w:left="567" w:hanging="567"/>
        <w:jc w:val="both"/>
        <w:rPr>
          <w:rFonts w:ascii="Joost" w:hAnsi="Joost" w:cs="Times New Roman"/>
          <w:b/>
          <w:bCs/>
          <w:sz w:val="23"/>
          <w:szCs w:val="23"/>
          <w:lang w:val="lt-LT"/>
        </w:rPr>
      </w:pPr>
    </w:p>
    <w:p w14:paraId="73AECFA4" w14:textId="74D7137B" w:rsidR="0047155B" w:rsidRDefault="0047155B" w:rsidP="00E64C56">
      <w:pPr>
        <w:spacing w:after="0" w:line="240" w:lineRule="auto"/>
        <w:ind w:left="567" w:hanging="567"/>
        <w:jc w:val="both"/>
        <w:rPr>
          <w:rFonts w:ascii="Joost" w:hAnsi="Joost" w:cs="Times New Roman"/>
          <w:b/>
          <w:bCs/>
          <w:sz w:val="23"/>
          <w:szCs w:val="23"/>
          <w:lang w:val="lt-LT"/>
        </w:rPr>
      </w:pPr>
      <w:r>
        <w:rPr>
          <w:rFonts w:ascii="Joost" w:hAnsi="Joost" w:cs="Times New Roman"/>
          <w:b/>
          <w:bCs/>
          <w:sz w:val="23"/>
          <w:szCs w:val="23"/>
          <w:lang w:val="lt-LT"/>
        </w:rPr>
        <w:t>3.1. Reikalavimai interneto paslaugų teikimui</w:t>
      </w:r>
      <w:r w:rsidR="00F70F8C">
        <w:rPr>
          <w:rFonts w:ascii="Joost" w:hAnsi="Joost" w:cs="Times New Roman"/>
          <w:b/>
          <w:bCs/>
          <w:sz w:val="23"/>
          <w:szCs w:val="23"/>
          <w:lang w:val="lt-LT"/>
        </w:rPr>
        <w:t xml:space="preserve"> (</w:t>
      </w:r>
      <w:r w:rsidR="00F70F8C" w:rsidRPr="00F70F8C">
        <w:rPr>
          <w:rFonts w:ascii="Joost" w:hAnsi="Joost" w:cs="Times New Roman"/>
          <w:b/>
          <w:bCs/>
          <w:i/>
          <w:iCs/>
          <w:sz w:val="23"/>
          <w:szCs w:val="23"/>
          <w:lang w:val="lt-LT"/>
        </w:rPr>
        <w:t>I kategorija</w:t>
      </w:r>
      <w:r w:rsidR="00F70F8C">
        <w:rPr>
          <w:rFonts w:ascii="Joost" w:hAnsi="Joost" w:cs="Times New Roman"/>
          <w:b/>
          <w:bCs/>
          <w:sz w:val="23"/>
          <w:szCs w:val="23"/>
          <w:lang w:val="lt-LT"/>
        </w:rPr>
        <w:t>)</w:t>
      </w:r>
      <w:r>
        <w:rPr>
          <w:rFonts w:ascii="Joost" w:hAnsi="Joost" w:cs="Times New Roman"/>
          <w:b/>
          <w:bCs/>
          <w:sz w:val="23"/>
          <w:szCs w:val="23"/>
          <w:lang w:val="lt-LT"/>
        </w:rPr>
        <w:t>.</w:t>
      </w:r>
    </w:p>
    <w:p w14:paraId="54CD26DF" w14:textId="77777777" w:rsidR="0047155B" w:rsidRDefault="0047155B" w:rsidP="00E64C56">
      <w:pPr>
        <w:spacing w:after="0" w:line="240" w:lineRule="auto"/>
        <w:ind w:left="567" w:hanging="567"/>
        <w:jc w:val="both"/>
        <w:rPr>
          <w:rFonts w:ascii="Joost" w:hAnsi="Joost" w:cs="Times New Roman"/>
          <w:b/>
          <w:bCs/>
          <w:sz w:val="23"/>
          <w:szCs w:val="23"/>
          <w:lang w:val="lt-LT"/>
        </w:rPr>
      </w:pPr>
    </w:p>
    <w:p w14:paraId="23E37060" w14:textId="25A04F07" w:rsidR="0047155B" w:rsidRPr="00E64C56" w:rsidRDefault="0047155B" w:rsidP="00E64C56">
      <w:pPr>
        <w:pStyle w:val="ListParagraph"/>
        <w:numPr>
          <w:ilvl w:val="2"/>
          <w:numId w:val="3"/>
        </w:numPr>
        <w:tabs>
          <w:tab w:val="left" w:pos="851"/>
        </w:tabs>
        <w:spacing w:after="0" w:line="240" w:lineRule="auto"/>
        <w:jc w:val="both"/>
        <w:rPr>
          <w:rFonts w:ascii="Joost" w:hAnsi="Joost"/>
          <w:b/>
          <w:sz w:val="23"/>
          <w:szCs w:val="23"/>
          <w:lang w:val="lt-LT" w:bidi="lo-LA"/>
        </w:rPr>
      </w:pPr>
      <w:r w:rsidRPr="00E64C56">
        <w:rPr>
          <w:rFonts w:ascii="Joost" w:hAnsi="Joost"/>
          <w:b/>
          <w:sz w:val="23"/>
          <w:szCs w:val="23"/>
          <w:lang w:val="lt-LT" w:bidi="lo-LA"/>
        </w:rPr>
        <w:t>Perkamos paslaugos, greitaveika ir paslaugos pateikimo vietos.</w:t>
      </w:r>
    </w:p>
    <w:p w14:paraId="675AD2A3" w14:textId="77777777" w:rsidR="0047155B" w:rsidRPr="0047155B" w:rsidRDefault="0047155B" w:rsidP="00E64C56">
      <w:pPr>
        <w:tabs>
          <w:tab w:val="left" w:pos="284"/>
        </w:tabs>
        <w:spacing w:after="0" w:line="240" w:lineRule="auto"/>
        <w:ind w:left="567" w:hanging="567"/>
        <w:contextualSpacing/>
        <w:rPr>
          <w:rFonts w:ascii="Joost" w:hAnsi="Joost"/>
          <w:sz w:val="23"/>
          <w:szCs w:val="23"/>
          <w:lang w:val="lt-LT" w:bidi="lo-LA"/>
        </w:rPr>
      </w:pPr>
    </w:p>
    <w:p w14:paraId="3F3C7D62" w14:textId="1F38E22F" w:rsidR="00E64C56" w:rsidRDefault="00E64C56" w:rsidP="00E64C56">
      <w:pPr>
        <w:widowControl w:val="0"/>
        <w:tabs>
          <w:tab w:val="left" w:pos="0"/>
        </w:tabs>
        <w:spacing w:after="60" w:line="240" w:lineRule="auto"/>
        <w:ind w:left="851" w:hanging="851"/>
        <w:jc w:val="both"/>
        <w:rPr>
          <w:rFonts w:ascii="Joost" w:hAnsi="Joost"/>
          <w:sz w:val="23"/>
          <w:szCs w:val="23"/>
          <w:lang w:val="lt-LT" w:bidi="lo-LA"/>
        </w:rPr>
      </w:pPr>
      <w:r>
        <w:rPr>
          <w:rFonts w:ascii="Joost" w:hAnsi="Joost"/>
          <w:sz w:val="23"/>
          <w:szCs w:val="23"/>
          <w:lang w:val="lt-LT" w:bidi="lo-LA"/>
        </w:rPr>
        <w:t xml:space="preserve">3.1.1.1.  </w:t>
      </w:r>
      <w:r w:rsidR="0047155B" w:rsidRPr="0047155B">
        <w:rPr>
          <w:rFonts w:ascii="Joost" w:hAnsi="Joost"/>
          <w:sz w:val="23"/>
          <w:szCs w:val="23"/>
          <w:lang w:val="lt-LT" w:bidi="lo-LA"/>
        </w:rPr>
        <w:t>Perkam</w:t>
      </w:r>
      <w:r w:rsidR="00F70F8C">
        <w:rPr>
          <w:rFonts w:ascii="Joost" w:hAnsi="Joost"/>
          <w:sz w:val="23"/>
          <w:szCs w:val="23"/>
          <w:lang w:val="lt-LT" w:bidi="lo-LA"/>
        </w:rPr>
        <w:t>os</w:t>
      </w:r>
      <w:r w:rsidR="0047155B" w:rsidRPr="0047155B">
        <w:rPr>
          <w:rFonts w:ascii="Joost" w:hAnsi="Joost"/>
          <w:sz w:val="23"/>
          <w:szCs w:val="23"/>
          <w:lang w:val="lt-LT" w:bidi="lo-LA"/>
        </w:rPr>
        <w:t xml:space="preserve"> interneto ryšio paslaugos (toliau – Paslaugos)  iš interneto paslaugų teikėjų (toliau – Teikėjas);</w:t>
      </w:r>
    </w:p>
    <w:p w14:paraId="64CC919B" w14:textId="6F2922F0" w:rsidR="0047155B" w:rsidRPr="0047155B" w:rsidRDefault="00E64C56" w:rsidP="00E64C56">
      <w:pPr>
        <w:widowControl w:val="0"/>
        <w:tabs>
          <w:tab w:val="left" w:pos="0"/>
        </w:tabs>
        <w:spacing w:after="60" w:line="240" w:lineRule="auto"/>
        <w:ind w:left="851" w:hanging="851"/>
        <w:jc w:val="both"/>
        <w:rPr>
          <w:rFonts w:ascii="Joost" w:hAnsi="Joost"/>
          <w:sz w:val="23"/>
          <w:szCs w:val="23"/>
          <w:lang w:val="lt-LT" w:bidi="lo-LA"/>
        </w:rPr>
      </w:pPr>
      <w:r>
        <w:rPr>
          <w:rFonts w:ascii="Joost" w:hAnsi="Joost"/>
          <w:sz w:val="23"/>
          <w:szCs w:val="23"/>
          <w:lang w:val="lt-LT" w:bidi="lo-LA"/>
        </w:rPr>
        <w:t xml:space="preserve">3.1.1.2.  </w:t>
      </w:r>
      <w:r w:rsidR="0047155B" w:rsidRPr="0047155B">
        <w:rPr>
          <w:rFonts w:ascii="Joost" w:hAnsi="Joost"/>
          <w:sz w:val="23"/>
          <w:szCs w:val="23"/>
          <w:lang w:val="lt-LT" w:bidi="lo-LA"/>
        </w:rPr>
        <w:t xml:space="preserve">Paslaugų tiekimo terminas – </w:t>
      </w:r>
      <w:r w:rsidR="0047155B" w:rsidRPr="0047155B">
        <w:rPr>
          <w:rFonts w:ascii="Joost" w:hAnsi="Joost"/>
          <w:sz w:val="23"/>
          <w:szCs w:val="23"/>
          <w:lang w:val="lt-LT"/>
        </w:rPr>
        <w:t>12 mėnesių su galimybe Paslaugų teikimo terminą pratęsti 2 (du) kartus po 12 (dvylika) mėnesių (Paslaugų teikimo trukmė negali viršyti 36 (trisdešimt šešių) mėnesių per visą Sutarties galiojimo terminą).</w:t>
      </w:r>
    </w:p>
    <w:p w14:paraId="16FACC9D" w14:textId="7A34C772" w:rsidR="0047155B" w:rsidRPr="00E64C56" w:rsidRDefault="0047155B" w:rsidP="00E64C56">
      <w:pPr>
        <w:pStyle w:val="ListParagraph"/>
        <w:widowControl w:val="0"/>
        <w:numPr>
          <w:ilvl w:val="3"/>
          <w:numId w:val="4"/>
        </w:numPr>
        <w:tabs>
          <w:tab w:val="left" w:pos="0"/>
        </w:tabs>
        <w:spacing w:after="60" w:line="240" w:lineRule="auto"/>
        <w:ind w:left="851" w:hanging="851"/>
        <w:contextualSpacing w:val="0"/>
        <w:jc w:val="both"/>
        <w:rPr>
          <w:rFonts w:ascii="Joost" w:hAnsi="Joost"/>
          <w:sz w:val="23"/>
          <w:szCs w:val="23"/>
          <w:lang w:val="lt-LT" w:bidi="lo-LA"/>
        </w:rPr>
      </w:pPr>
      <w:r w:rsidRPr="00E64C56">
        <w:rPr>
          <w:rFonts w:ascii="Joost" w:hAnsi="Joost"/>
          <w:sz w:val="23"/>
          <w:szCs w:val="23"/>
          <w:lang w:val="lt-LT" w:bidi="lo-LA"/>
        </w:rPr>
        <w:t>Perkamos paslaugos greitaveikos:</w:t>
      </w:r>
    </w:p>
    <w:p w14:paraId="2E886CB1" w14:textId="63DF7AA3" w:rsidR="0047155B" w:rsidRPr="00E64C56" w:rsidRDefault="0047155B" w:rsidP="00E64C56">
      <w:pPr>
        <w:pStyle w:val="ListParagraph"/>
        <w:widowControl w:val="0"/>
        <w:numPr>
          <w:ilvl w:val="4"/>
          <w:numId w:val="5"/>
        </w:numPr>
        <w:tabs>
          <w:tab w:val="left" w:pos="0"/>
        </w:tabs>
        <w:spacing w:after="60" w:line="240" w:lineRule="auto"/>
        <w:ind w:left="1701" w:hanging="1134"/>
        <w:contextualSpacing w:val="0"/>
        <w:jc w:val="both"/>
        <w:rPr>
          <w:rFonts w:ascii="Joost" w:hAnsi="Joost"/>
          <w:sz w:val="23"/>
          <w:szCs w:val="23"/>
          <w:lang w:val="lt-LT"/>
        </w:rPr>
      </w:pPr>
      <w:r w:rsidRPr="00E64C56">
        <w:rPr>
          <w:rFonts w:ascii="Joost" w:hAnsi="Joost"/>
          <w:sz w:val="23"/>
          <w:szCs w:val="23"/>
          <w:lang w:val="lt-LT"/>
        </w:rPr>
        <w:t>Teikėjas Paslaugų užsakovui (toliau – Užsakovas) teikia 100 Mbps spartos Paslaugą;</w:t>
      </w:r>
    </w:p>
    <w:p w14:paraId="42BE8AFB" w14:textId="7BB69E2E" w:rsidR="0047155B" w:rsidRPr="00E64C56" w:rsidRDefault="0047155B" w:rsidP="00E64C56">
      <w:pPr>
        <w:pStyle w:val="ListParagraph"/>
        <w:widowControl w:val="0"/>
        <w:numPr>
          <w:ilvl w:val="4"/>
          <w:numId w:val="5"/>
        </w:numPr>
        <w:tabs>
          <w:tab w:val="left" w:pos="0"/>
        </w:tabs>
        <w:spacing w:after="60" w:line="240" w:lineRule="auto"/>
        <w:ind w:left="1701" w:hanging="1134"/>
        <w:contextualSpacing w:val="0"/>
        <w:jc w:val="both"/>
        <w:rPr>
          <w:rFonts w:ascii="Joost" w:hAnsi="Joost"/>
          <w:sz w:val="23"/>
          <w:szCs w:val="23"/>
          <w:lang w:val="lt-LT"/>
        </w:rPr>
      </w:pPr>
      <w:r w:rsidRPr="00E64C56">
        <w:rPr>
          <w:rFonts w:ascii="Joost" w:hAnsi="Joost"/>
          <w:sz w:val="23"/>
          <w:szCs w:val="23"/>
          <w:lang w:val="lt-LT"/>
        </w:rPr>
        <w:t>Teikėjas Užsakovui teikia 100 Mbps spartos Paslaugą, su modifikavimo galimybe iki 200 Mbps;</w:t>
      </w:r>
    </w:p>
    <w:p w14:paraId="22E6A05E" w14:textId="27DF4046" w:rsidR="0047155B" w:rsidRPr="0047155B" w:rsidRDefault="0047155B" w:rsidP="00E64C56">
      <w:pPr>
        <w:pStyle w:val="ListParagraph"/>
        <w:widowControl w:val="0"/>
        <w:numPr>
          <w:ilvl w:val="4"/>
          <w:numId w:val="5"/>
        </w:numPr>
        <w:tabs>
          <w:tab w:val="left" w:pos="0"/>
        </w:tabs>
        <w:spacing w:after="60" w:line="240" w:lineRule="auto"/>
        <w:ind w:left="1701" w:hanging="1134"/>
        <w:contextualSpacing w:val="0"/>
        <w:jc w:val="both"/>
        <w:rPr>
          <w:rFonts w:ascii="Joost" w:eastAsia="Times New Roman" w:hAnsi="Joost" w:cs="Times New Roman"/>
          <w:color w:val="000000"/>
          <w:sz w:val="23"/>
          <w:szCs w:val="23"/>
          <w:lang w:val="lt-LT" w:eastAsia="lt-LT" w:bidi="lo-LA"/>
        </w:rPr>
      </w:pPr>
      <w:r w:rsidRPr="0047155B">
        <w:rPr>
          <w:rFonts w:ascii="Joost" w:eastAsia="Times New Roman" w:hAnsi="Joost" w:cs="Times New Roman"/>
          <w:color w:val="000000"/>
          <w:sz w:val="23"/>
          <w:szCs w:val="23"/>
          <w:lang w:val="lt-LT" w:eastAsia="lt-LT" w:bidi="lo-LA"/>
        </w:rPr>
        <w:t>Teikėjas Užsakovui teikia 200 Mbps spartos Paslaugą;</w:t>
      </w:r>
    </w:p>
    <w:p w14:paraId="04A3002E" w14:textId="3AB1971F" w:rsidR="0047155B" w:rsidRPr="0047155B" w:rsidRDefault="0047155B" w:rsidP="00E64C56">
      <w:pPr>
        <w:pStyle w:val="ListParagraph"/>
        <w:widowControl w:val="0"/>
        <w:numPr>
          <w:ilvl w:val="4"/>
          <w:numId w:val="5"/>
        </w:numPr>
        <w:tabs>
          <w:tab w:val="left" w:pos="0"/>
        </w:tabs>
        <w:spacing w:after="60" w:line="240" w:lineRule="auto"/>
        <w:ind w:left="1701" w:hanging="1134"/>
        <w:contextualSpacing w:val="0"/>
        <w:jc w:val="both"/>
        <w:rPr>
          <w:rFonts w:ascii="Joost" w:eastAsia="Times New Roman" w:hAnsi="Joost" w:cs="Times New Roman"/>
          <w:color w:val="000000"/>
          <w:sz w:val="23"/>
          <w:szCs w:val="23"/>
          <w:lang w:val="lt-LT" w:eastAsia="lt-LT" w:bidi="lo-LA"/>
        </w:rPr>
      </w:pPr>
      <w:r w:rsidRPr="0047155B">
        <w:rPr>
          <w:rFonts w:ascii="Joost" w:eastAsia="Times New Roman" w:hAnsi="Joost" w:cs="Times New Roman"/>
          <w:color w:val="000000"/>
          <w:sz w:val="23"/>
          <w:szCs w:val="23"/>
          <w:lang w:val="lt-LT" w:eastAsia="lt-LT" w:bidi="lo-LA"/>
        </w:rPr>
        <w:t>Teikėjas Užsakovui teikia 1000 Mbps spartos Paslaugą.</w:t>
      </w:r>
    </w:p>
    <w:p w14:paraId="4DE5EEB6" w14:textId="38EDF9B0" w:rsidR="0047155B" w:rsidRPr="00572439" w:rsidRDefault="00923813" w:rsidP="00F70F8C">
      <w:pPr>
        <w:pStyle w:val="ListParagraph"/>
        <w:widowControl w:val="0"/>
        <w:numPr>
          <w:ilvl w:val="3"/>
          <w:numId w:val="5"/>
        </w:numPr>
        <w:tabs>
          <w:tab w:val="left" w:pos="0"/>
        </w:tabs>
        <w:spacing w:after="60" w:line="240" w:lineRule="auto"/>
        <w:ind w:left="851" w:hanging="851"/>
        <w:contextualSpacing w:val="0"/>
        <w:jc w:val="both"/>
        <w:rPr>
          <w:rFonts w:ascii="Joost" w:hAnsi="Joost"/>
          <w:sz w:val="23"/>
          <w:szCs w:val="23"/>
          <w:lang w:val="lt-LT" w:bidi="lo-LA"/>
        </w:rPr>
      </w:pPr>
      <w:r w:rsidRPr="00923813">
        <w:rPr>
          <w:rFonts w:ascii="Joost" w:hAnsi="Joost"/>
          <w:sz w:val="23"/>
          <w:szCs w:val="23"/>
          <w:lang w:val="lt-LT"/>
        </w:rPr>
        <w:t>Paslaugų teikimo</w:t>
      </w:r>
      <w:r w:rsidRPr="00923813">
        <w:rPr>
          <w:rFonts w:ascii="Joost" w:hAnsi="Joost"/>
          <w:color w:val="FF0000"/>
          <w:sz w:val="23"/>
          <w:szCs w:val="23"/>
          <w:lang w:val="lt-LT"/>
        </w:rPr>
        <w:t xml:space="preserve"> </w:t>
      </w:r>
      <w:r w:rsidRPr="00923813">
        <w:rPr>
          <w:rFonts w:ascii="Joost" w:hAnsi="Joost"/>
          <w:sz w:val="23"/>
          <w:szCs w:val="23"/>
          <w:lang w:val="lt-LT"/>
        </w:rPr>
        <w:t xml:space="preserve">vieta Lietuvos Respublikos diplomatinėse </w:t>
      </w:r>
      <w:r w:rsidRPr="00572439">
        <w:rPr>
          <w:rFonts w:ascii="Joost" w:hAnsi="Joost"/>
          <w:sz w:val="23"/>
          <w:szCs w:val="23"/>
          <w:lang w:val="lt-LT"/>
        </w:rPr>
        <w:t>atstovybėse</w:t>
      </w:r>
      <w:r w:rsidRPr="00572439">
        <w:rPr>
          <w:rFonts w:ascii="Joost" w:hAnsi="Joost"/>
          <w:sz w:val="23"/>
          <w:szCs w:val="23"/>
          <w:lang w:val="lt-LT" w:bidi="lo-LA"/>
        </w:rPr>
        <w:t xml:space="preserve">, kurių adresai </w:t>
      </w:r>
      <w:r w:rsidR="00F70F8C" w:rsidRPr="00572439">
        <w:rPr>
          <w:rFonts w:ascii="Joost" w:hAnsi="Joost"/>
          <w:sz w:val="23"/>
          <w:szCs w:val="23"/>
          <w:lang w:val="lt-LT" w:bidi="lo-LA"/>
        </w:rPr>
        <w:t xml:space="preserve">ir greitaveikos bus nurodyti konkrečiame pirkime. </w:t>
      </w:r>
    </w:p>
    <w:p w14:paraId="6999C9CE" w14:textId="77777777" w:rsidR="0047155B" w:rsidRDefault="0047155B" w:rsidP="0047155B">
      <w:pPr>
        <w:spacing w:after="0" w:line="240" w:lineRule="auto"/>
        <w:jc w:val="both"/>
        <w:rPr>
          <w:rFonts w:ascii="Joost" w:hAnsi="Joost" w:cs="Times New Roman"/>
          <w:b/>
          <w:bCs/>
          <w:sz w:val="23"/>
          <w:szCs w:val="23"/>
          <w:lang w:val="lt-LT"/>
        </w:rPr>
      </w:pPr>
    </w:p>
    <w:p w14:paraId="0D11E1CD" w14:textId="141FACFD" w:rsidR="00E330CB" w:rsidRPr="00A43B6B" w:rsidRDefault="00E330CB" w:rsidP="00A43B6B">
      <w:pPr>
        <w:pStyle w:val="ListParagraph"/>
        <w:numPr>
          <w:ilvl w:val="2"/>
          <w:numId w:val="5"/>
        </w:numPr>
        <w:tabs>
          <w:tab w:val="left" w:pos="284"/>
        </w:tabs>
        <w:spacing w:after="0" w:line="240" w:lineRule="auto"/>
        <w:ind w:left="851" w:hanging="851"/>
        <w:jc w:val="both"/>
        <w:rPr>
          <w:rFonts w:ascii="Joost" w:hAnsi="Joost"/>
          <w:sz w:val="23"/>
          <w:szCs w:val="23"/>
          <w:lang w:val="lt-LT" w:bidi="lo-LA"/>
        </w:rPr>
      </w:pPr>
      <w:r w:rsidRPr="00A43B6B">
        <w:rPr>
          <w:rFonts w:ascii="Joost" w:hAnsi="Joost"/>
          <w:b/>
          <w:bCs/>
          <w:kern w:val="32"/>
          <w:sz w:val="23"/>
          <w:szCs w:val="23"/>
          <w:lang w:val="lt-LT" w:bidi="lo-LA"/>
        </w:rPr>
        <w:t>Paslaugų techniniai reikalavimai.</w:t>
      </w:r>
    </w:p>
    <w:p w14:paraId="021038D6" w14:textId="77777777" w:rsidR="00E330CB" w:rsidRPr="00A43B6B" w:rsidRDefault="00E330CB" w:rsidP="00A43B6B">
      <w:pPr>
        <w:tabs>
          <w:tab w:val="left" w:pos="284"/>
        </w:tabs>
        <w:spacing w:after="0" w:line="240" w:lineRule="auto"/>
        <w:ind w:left="851" w:hanging="851"/>
        <w:contextualSpacing/>
        <w:rPr>
          <w:rFonts w:ascii="Joost" w:hAnsi="Joost"/>
          <w:sz w:val="23"/>
          <w:szCs w:val="23"/>
          <w:lang w:val="lt-LT" w:bidi="lo-LA"/>
        </w:rPr>
      </w:pPr>
    </w:p>
    <w:p w14:paraId="43612888" w14:textId="71EB5396" w:rsidR="00E330CB" w:rsidRPr="00A43B6B" w:rsidRDefault="00E330C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bidi="lo-LA"/>
        </w:rPr>
      </w:pPr>
      <w:r w:rsidRPr="00A43B6B">
        <w:rPr>
          <w:rFonts w:ascii="Joost" w:hAnsi="Joost"/>
          <w:sz w:val="23"/>
          <w:szCs w:val="23"/>
          <w:lang w:val="lt-LT" w:bidi="lo-LA"/>
        </w:rPr>
        <w:t>Prijungimo sąsaja:</w:t>
      </w:r>
    </w:p>
    <w:p w14:paraId="015CCB7E" w14:textId="2E51643A" w:rsidR="00E330CB" w:rsidRPr="00A43B6B" w:rsidRDefault="00E330CB" w:rsidP="00A43B6B">
      <w:pPr>
        <w:pStyle w:val="ListParagraph"/>
        <w:numPr>
          <w:ilvl w:val="4"/>
          <w:numId w:val="6"/>
        </w:numPr>
        <w:tabs>
          <w:tab w:val="left" w:pos="284"/>
        </w:tabs>
        <w:spacing w:after="60" w:line="240" w:lineRule="auto"/>
        <w:ind w:left="1701" w:hanging="1134"/>
        <w:contextualSpacing w:val="0"/>
        <w:jc w:val="both"/>
        <w:rPr>
          <w:rFonts w:ascii="Joost" w:hAnsi="Joost"/>
          <w:sz w:val="23"/>
          <w:szCs w:val="23"/>
          <w:lang w:val="lt-LT" w:bidi="lo-LA"/>
        </w:rPr>
      </w:pPr>
      <w:r w:rsidRPr="00A43B6B">
        <w:rPr>
          <w:rFonts w:ascii="Joost" w:hAnsi="Joost"/>
          <w:sz w:val="23"/>
          <w:szCs w:val="23"/>
          <w:lang w:val="lt-LT" w:bidi="lo-LA"/>
        </w:rPr>
        <w:lastRenderedPageBreak/>
        <w:t>Prijungimo prievado tipas - 1000BaseTX - RJ45;</w:t>
      </w:r>
    </w:p>
    <w:p w14:paraId="5FF76256" w14:textId="0609A12D" w:rsidR="00E330CB" w:rsidRPr="00A43B6B" w:rsidRDefault="00E330CB" w:rsidP="00A43B6B">
      <w:pPr>
        <w:pStyle w:val="ListParagraph"/>
        <w:numPr>
          <w:ilvl w:val="4"/>
          <w:numId w:val="6"/>
        </w:numPr>
        <w:tabs>
          <w:tab w:val="left" w:pos="284"/>
        </w:tabs>
        <w:spacing w:after="60" w:line="240" w:lineRule="auto"/>
        <w:ind w:left="1701" w:hanging="1134"/>
        <w:contextualSpacing w:val="0"/>
        <w:jc w:val="both"/>
        <w:rPr>
          <w:rFonts w:ascii="Joost" w:hAnsi="Joost"/>
          <w:sz w:val="23"/>
          <w:szCs w:val="23"/>
          <w:lang w:val="lt-LT"/>
        </w:rPr>
      </w:pPr>
      <w:r w:rsidRPr="00A43B6B">
        <w:rPr>
          <w:rFonts w:ascii="Joost" w:hAnsi="Joost"/>
          <w:sz w:val="23"/>
          <w:szCs w:val="23"/>
          <w:lang w:val="lt-LT"/>
        </w:rPr>
        <w:t xml:space="preserve">Sąsajos greitaveika – 1 </w:t>
      </w:r>
      <w:proofErr w:type="spellStart"/>
      <w:r w:rsidRPr="00A43B6B">
        <w:rPr>
          <w:rFonts w:ascii="Joost" w:hAnsi="Joost"/>
          <w:sz w:val="23"/>
          <w:szCs w:val="23"/>
          <w:lang w:val="lt-LT"/>
        </w:rPr>
        <w:t>Gbps</w:t>
      </w:r>
      <w:proofErr w:type="spellEnd"/>
      <w:r w:rsidRPr="00A43B6B">
        <w:rPr>
          <w:rFonts w:ascii="Joost" w:hAnsi="Joost"/>
          <w:sz w:val="23"/>
          <w:szCs w:val="23"/>
          <w:lang w:val="lt-LT"/>
        </w:rPr>
        <w:t>;</w:t>
      </w:r>
    </w:p>
    <w:p w14:paraId="3084549C" w14:textId="04A2F9EA" w:rsidR="00E330CB" w:rsidRPr="00A43B6B" w:rsidRDefault="00E330C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rPr>
      </w:pPr>
      <w:r w:rsidRPr="00A43B6B">
        <w:rPr>
          <w:rFonts w:ascii="Joost" w:hAnsi="Joost"/>
          <w:sz w:val="23"/>
          <w:szCs w:val="23"/>
          <w:lang w:val="lt-LT"/>
        </w:rPr>
        <w:t>Duomenų perdavimo protokolas - IPv4;</w:t>
      </w:r>
    </w:p>
    <w:p w14:paraId="5FAEC208" w14:textId="42B6501A" w:rsidR="00E330CB" w:rsidRPr="00A43B6B" w:rsidRDefault="00E330C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rPr>
      </w:pPr>
      <w:r w:rsidRPr="00A43B6B">
        <w:rPr>
          <w:rFonts w:ascii="Joost" w:hAnsi="Joost"/>
          <w:sz w:val="23"/>
          <w:szCs w:val="23"/>
          <w:lang w:val="lt-LT"/>
        </w:rPr>
        <w:t>Turi būti suteikti ne mažiau kaip 6 statiniai IP adresai.</w:t>
      </w:r>
    </w:p>
    <w:p w14:paraId="4E56932F" w14:textId="77777777" w:rsidR="00E330CB" w:rsidRPr="00A43B6B" w:rsidRDefault="00E330CB" w:rsidP="00E330CB">
      <w:pPr>
        <w:tabs>
          <w:tab w:val="left" w:pos="284"/>
        </w:tabs>
        <w:spacing w:after="0" w:line="240" w:lineRule="auto"/>
        <w:rPr>
          <w:rFonts w:ascii="Joost" w:hAnsi="Joost"/>
          <w:sz w:val="23"/>
          <w:szCs w:val="23"/>
          <w:highlight w:val="yellow"/>
          <w:lang w:val="lt-LT"/>
        </w:rPr>
      </w:pPr>
    </w:p>
    <w:p w14:paraId="6A594997" w14:textId="47A1FE43" w:rsidR="00E330CB" w:rsidRPr="00A43B6B" w:rsidRDefault="00E330CB" w:rsidP="00A43B6B">
      <w:pPr>
        <w:pStyle w:val="ListParagraph"/>
        <w:numPr>
          <w:ilvl w:val="2"/>
          <w:numId w:val="6"/>
        </w:numPr>
        <w:tabs>
          <w:tab w:val="left" w:pos="284"/>
        </w:tabs>
        <w:spacing w:after="0" w:line="240" w:lineRule="auto"/>
        <w:ind w:left="851" w:hanging="851"/>
        <w:jc w:val="both"/>
        <w:rPr>
          <w:rFonts w:ascii="Joost" w:hAnsi="Joost"/>
          <w:b/>
          <w:sz w:val="23"/>
          <w:szCs w:val="23"/>
          <w:lang w:val="lt-LT"/>
        </w:rPr>
      </w:pPr>
      <w:r w:rsidRPr="00A43B6B">
        <w:rPr>
          <w:rFonts w:ascii="Joost" w:hAnsi="Joost"/>
          <w:b/>
          <w:sz w:val="23"/>
          <w:szCs w:val="23"/>
          <w:lang w:val="lt-LT"/>
        </w:rPr>
        <w:t xml:space="preserve">Paslaugos </w:t>
      </w:r>
      <w:proofErr w:type="spellStart"/>
      <w:r w:rsidRPr="00A43B6B">
        <w:rPr>
          <w:rFonts w:ascii="Joost" w:hAnsi="Joost"/>
          <w:b/>
          <w:sz w:val="23"/>
          <w:szCs w:val="23"/>
          <w:lang w:val="lt-LT"/>
        </w:rPr>
        <w:t>pateikiamumas</w:t>
      </w:r>
      <w:proofErr w:type="spellEnd"/>
      <w:r w:rsidRPr="00A43B6B">
        <w:rPr>
          <w:rFonts w:ascii="Joost" w:hAnsi="Joost"/>
          <w:b/>
          <w:sz w:val="23"/>
          <w:szCs w:val="23"/>
          <w:lang w:val="lt-LT"/>
        </w:rPr>
        <w:t xml:space="preserve"> ir kokybė.</w:t>
      </w:r>
    </w:p>
    <w:p w14:paraId="7E6905AF" w14:textId="77777777" w:rsidR="00E330CB" w:rsidRPr="00A43B6B" w:rsidRDefault="00E330CB" w:rsidP="00A43B6B">
      <w:pPr>
        <w:tabs>
          <w:tab w:val="left" w:pos="284"/>
        </w:tabs>
        <w:spacing w:after="0" w:line="240" w:lineRule="auto"/>
        <w:ind w:left="851" w:hanging="851"/>
        <w:rPr>
          <w:rFonts w:ascii="Joost" w:hAnsi="Joost"/>
          <w:sz w:val="23"/>
          <w:szCs w:val="23"/>
          <w:lang w:val="lt-LT"/>
        </w:rPr>
      </w:pPr>
    </w:p>
    <w:p w14:paraId="1E0C16FE" w14:textId="798AF97B" w:rsidR="00E330CB" w:rsidRPr="00A43B6B" w:rsidRDefault="00E330CB" w:rsidP="00A43B6B">
      <w:pPr>
        <w:pStyle w:val="ListParagraph"/>
        <w:numPr>
          <w:ilvl w:val="3"/>
          <w:numId w:val="6"/>
        </w:numPr>
        <w:tabs>
          <w:tab w:val="left" w:pos="284"/>
        </w:tabs>
        <w:spacing w:after="60" w:line="240" w:lineRule="auto"/>
        <w:ind w:left="851" w:hanging="851"/>
        <w:contextualSpacing w:val="0"/>
        <w:rPr>
          <w:rFonts w:ascii="Joost" w:hAnsi="Joost" w:cs="Times New Roman"/>
          <w:sz w:val="23"/>
          <w:szCs w:val="23"/>
          <w:lang w:val="lt-LT" w:bidi="lo-LA"/>
        </w:rPr>
      </w:pPr>
      <w:r w:rsidRPr="00A43B6B">
        <w:rPr>
          <w:rFonts w:ascii="Joost" w:hAnsi="Joost" w:cs="Times New Roman"/>
          <w:sz w:val="23"/>
          <w:szCs w:val="23"/>
          <w:lang w:val="lt-LT" w:bidi="lo-LA"/>
        </w:rPr>
        <w:t>Simetriška duomenų perdavimo sparta, srauto dalinimo koeficientas 1:1;</w:t>
      </w:r>
    </w:p>
    <w:p w14:paraId="50DAD109" w14:textId="34064122" w:rsidR="00E330CB" w:rsidRPr="00A43B6B" w:rsidRDefault="00E330C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rPr>
      </w:pPr>
      <w:r w:rsidRPr="00A43B6B">
        <w:rPr>
          <w:rFonts w:ascii="Joost" w:hAnsi="Joost"/>
          <w:sz w:val="23"/>
          <w:szCs w:val="23"/>
          <w:lang w:val="lt-LT"/>
        </w:rPr>
        <w:t>Bet kuriuo Paslaugos teikimo momentu Teikėjas privalo užtikrinti perkamą greitaveiką 100%;</w:t>
      </w:r>
    </w:p>
    <w:p w14:paraId="75921A09" w14:textId="0CE9E8DF" w:rsidR="00E330CB" w:rsidRPr="00A43B6B" w:rsidRDefault="00E330C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rPr>
      </w:pPr>
      <w:r w:rsidRPr="00A43B6B">
        <w:rPr>
          <w:rFonts w:ascii="Joost" w:hAnsi="Joost"/>
          <w:sz w:val="23"/>
          <w:szCs w:val="23"/>
          <w:lang w:val="lt-LT"/>
        </w:rPr>
        <w:t>T</w:t>
      </w:r>
      <w:r w:rsidR="00F70F8C">
        <w:rPr>
          <w:rFonts w:ascii="Joost" w:hAnsi="Joost"/>
          <w:sz w:val="23"/>
          <w:szCs w:val="23"/>
          <w:lang w:val="lt-LT"/>
        </w:rPr>
        <w:t>ei</w:t>
      </w:r>
      <w:r w:rsidRPr="00A43B6B">
        <w:rPr>
          <w:rFonts w:ascii="Joost" w:hAnsi="Joost"/>
          <w:sz w:val="23"/>
          <w:szCs w:val="23"/>
          <w:lang w:val="lt-LT"/>
        </w:rPr>
        <w:t>kėjas turi užtikrinti visų teikiamų paslaugų techninių-kokybinių parametrų nuotolinę nuolatinę stebėseną, bei pateikti galimybę Pirkėjui stebėti teikiamų paslaugų pagrindinius parametrus interneto naršyklėje jungiantis autorizuotu prisijungimu;</w:t>
      </w:r>
    </w:p>
    <w:p w14:paraId="00FDCE53" w14:textId="69264046" w:rsidR="00E330CB" w:rsidRPr="00A43B6B" w:rsidRDefault="00E330C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rPr>
      </w:pPr>
      <w:r w:rsidRPr="00A43B6B">
        <w:rPr>
          <w:rFonts w:ascii="Joost" w:hAnsi="Joost"/>
          <w:sz w:val="23"/>
          <w:szCs w:val="23"/>
          <w:lang w:val="lt-LT"/>
        </w:rPr>
        <w:t>Paslauga laikoma pateikiama, jeigu Paslaugos pateikimo taške IP paketų praradimas neviršija 0,1% esant perkamos greitaveikos išnaudojimui iki 90% ir neviršija 0,3% esant perkamos greitaveikos išnaudojimui nuo 90% iki 99%;</w:t>
      </w:r>
    </w:p>
    <w:p w14:paraId="23E0EDCB" w14:textId="54C422BF" w:rsidR="00E330CB" w:rsidRPr="004C2BC3" w:rsidRDefault="00E330CB" w:rsidP="00A43B6B">
      <w:pPr>
        <w:pStyle w:val="ListParagraph"/>
        <w:numPr>
          <w:ilvl w:val="3"/>
          <w:numId w:val="6"/>
        </w:numPr>
        <w:tabs>
          <w:tab w:val="left" w:pos="284"/>
        </w:tabs>
        <w:spacing w:after="60" w:line="240" w:lineRule="auto"/>
        <w:ind w:left="851" w:hanging="851"/>
        <w:contextualSpacing w:val="0"/>
        <w:jc w:val="both"/>
        <w:rPr>
          <w:rFonts w:ascii="Joost" w:hAnsi="Joost"/>
          <w:bCs/>
          <w:kern w:val="32"/>
          <w:sz w:val="23"/>
          <w:szCs w:val="23"/>
          <w:lang w:val="lt-LT"/>
        </w:rPr>
      </w:pPr>
      <w:r w:rsidRPr="00A43B6B">
        <w:rPr>
          <w:rFonts w:ascii="Joost" w:hAnsi="Joost"/>
          <w:sz w:val="23"/>
          <w:szCs w:val="23"/>
          <w:lang w:val="lt-LT"/>
        </w:rPr>
        <w:t xml:space="preserve">Paslaugos </w:t>
      </w:r>
      <w:proofErr w:type="spellStart"/>
      <w:r w:rsidRPr="00A43B6B">
        <w:rPr>
          <w:rFonts w:ascii="Joost" w:hAnsi="Joost"/>
          <w:sz w:val="23"/>
          <w:szCs w:val="23"/>
          <w:lang w:val="lt-LT"/>
        </w:rPr>
        <w:t>pateikiamumas</w:t>
      </w:r>
      <w:proofErr w:type="spellEnd"/>
      <w:r w:rsidRPr="00A43B6B">
        <w:rPr>
          <w:rFonts w:ascii="Joost" w:hAnsi="Joost"/>
          <w:sz w:val="23"/>
          <w:szCs w:val="23"/>
          <w:lang w:val="lt-LT"/>
        </w:rPr>
        <w:t xml:space="preserve"> turi būti ne mažesnis kaip 99% Paslaugos gavėjo </w:t>
      </w:r>
      <w:r w:rsidRPr="004C2BC3">
        <w:rPr>
          <w:rFonts w:ascii="Joost" w:hAnsi="Joost"/>
          <w:sz w:val="23"/>
          <w:szCs w:val="23"/>
          <w:lang w:val="lt-LT"/>
        </w:rPr>
        <w:t>pasirinktam 3</w:t>
      </w:r>
      <w:r w:rsidR="004C2BC3">
        <w:rPr>
          <w:rFonts w:ascii="Joost" w:hAnsi="Joost"/>
          <w:sz w:val="23"/>
          <w:szCs w:val="23"/>
          <w:lang w:val="lt-LT"/>
        </w:rPr>
        <w:t>6</w:t>
      </w:r>
      <w:r w:rsidR="004C2BC3">
        <w:rPr>
          <w:rFonts w:ascii="Joost" w:hAnsi="Joost" w:hint="eastAsia"/>
          <w:sz w:val="23"/>
          <w:szCs w:val="23"/>
          <w:lang w:val="lt-LT"/>
        </w:rPr>
        <w:t> </w:t>
      </w:r>
      <w:r w:rsidR="004C2BC3">
        <w:rPr>
          <w:rFonts w:ascii="Joost" w:hAnsi="Joost"/>
          <w:sz w:val="23"/>
          <w:szCs w:val="23"/>
          <w:lang w:val="lt-LT"/>
        </w:rPr>
        <w:t xml:space="preserve">mėn. </w:t>
      </w:r>
      <w:r w:rsidRPr="004C2BC3">
        <w:rPr>
          <w:rFonts w:ascii="Joost" w:hAnsi="Joost"/>
          <w:sz w:val="23"/>
          <w:szCs w:val="23"/>
          <w:lang w:val="lt-LT"/>
        </w:rPr>
        <w:t>laikotarpiui.</w:t>
      </w:r>
    </w:p>
    <w:p w14:paraId="070F3B99" w14:textId="07A429C5" w:rsidR="00E330CB" w:rsidRPr="00A43B6B" w:rsidRDefault="00E330CB" w:rsidP="00A43B6B">
      <w:pPr>
        <w:pStyle w:val="ListParagraph"/>
        <w:numPr>
          <w:ilvl w:val="3"/>
          <w:numId w:val="6"/>
        </w:numPr>
        <w:tabs>
          <w:tab w:val="left" w:pos="284"/>
        </w:tabs>
        <w:spacing w:after="60" w:line="240" w:lineRule="auto"/>
        <w:ind w:left="851" w:hanging="851"/>
        <w:contextualSpacing w:val="0"/>
        <w:jc w:val="both"/>
        <w:rPr>
          <w:rFonts w:ascii="Joost" w:hAnsi="Joost"/>
          <w:bCs/>
          <w:kern w:val="32"/>
          <w:sz w:val="23"/>
          <w:szCs w:val="23"/>
          <w:lang w:val="lt-LT"/>
        </w:rPr>
      </w:pPr>
      <w:r w:rsidRPr="00A43B6B">
        <w:rPr>
          <w:rFonts w:ascii="Joost" w:hAnsi="Joost"/>
          <w:sz w:val="23"/>
          <w:szCs w:val="23"/>
          <w:lang w:val="lt-LT"/>
        </w:rPr>
        <w:t>Galinė įranga turi būti realizuota su nepertraukiamo maitinimo šaltiniu kuris užtikrintų galinės įrangos veikimą ne mažiau kaip 1 val.</w:t>
      </w:r>
    </w:p>
    <w:p w14:paraId="6E6E1A0F" w14:textId="77777777" w:rsidR="00E330CB" w:rsidRPr="00A43B6B" w:rsidRDefault="00E330CB" w:rsidP="00E330CB">
      <w:pPr>
        <w:tabs>
          <w:tab w:val="left" w:pos="284"/>
        </w:tabs>
        <w:spacing w:after="0" w:line="240" w:lineRule="auto"/>
        <w:rPr>
          <w:rFonts w:ascii="Joost" w:hAnsi="Joost"/>
          <w:b/>
          <w:bCs/>
          <w:kern w:val="32"/>
          <w:sz w:val="23"/>
          <w:szCs w:val="23"/>
          <w:lang w:val="lt-LT"/>
        </w:rPr>
      </w:pPr>
      <w:r w:rsidRPr="00A43B6B">
        <w:rPr>
          <w:rFonts w:ascii="Joost" w:hAnsi="Joost"/>
          <w:b/>
          <w:bCs/>
          <w:kern w:val="32"/>
          <w:sz w:val="23"/>
          <w:szCs w:val="23"/>
          <w:lang w:val="lt-LT"/>
        </w:rPr>
        <w:t xml:space="preserve"> </w:t>
      </w:r>
    </w:p>
    <w:p w14:paraId="2BB00042" w14:textId="64A8A223" w:rsidR="00A43B6B" w:rsidRPr="00A43B6B" w:rsidRDefault="00A43B6B" w:rsidP="00A43B6B">
      <w:pPr>
        <w:pStyle w:val="ListParagraph"/>
        <w:numPr>
          <w:ilvl w:val="2"/>
          <w:numId w:val="6"/>
        </w:numPr>
        <w:tabs>
          <w:tab w:val="left" w:pos="284"/>
        </w:tabs>
        <w:spacing w:after="0" w:line="240" w:lineRule="auto"/>
        <w:ind w:left="851" w:hanging="851"/>
        <w:jc w:val="both"/>
        <w:rPr>
          <w:rFonts w:ascii="Joost" w:hAnsi="Joost"/>
          <w:sz w:val="23"/>
          <w:szCs w:val="23"/>
          <w:lang w:val="lt-LT" w:bidi="lo-LA"/>
        </w:rPr>
      </w:pPr>
      <w:r w:rsidRPr="00A43B6B">
        <w:rPr>
          <w:rFonts w:ascii="Joost" w:hAnsi="Joost"/>
          <w:b/>
          <w:bCs/>
          <w:kern w:val="32"/>
          <w:sz w:val="23"/>
          <w:szCs w:val="23"/>
          <w:lang w:val="lt-LT" w:bidi="lo-LA"/>
        </w:rPr>
        <w:t>Bendrieji reikalavimai.</w:t>
      </w:r>
    </w:p>
    <w:p w14:paraId="1A06AC36" w14:textId="77777777" w:rsidR="00A43B6B" w:rsidRPr="00A43B6B" w:rsidRDefault="00A43B6B" w:rsidP="00A43B6B">
      <w:pPr>
        <w:tabs>
          <w:tab w:val="left" w:pos="284"/>
        </w:tabs>
        <w:spacing w:after="60" w:line="240" w:lineRule="auto"/>
        <w:ind w:left="851" w:hanging="851"/>
        <w:rPr>
          <w:rFonts w:ascii="Joost" w:hAnsi="Joost"/>
          <w:sz w:val="23"/>
          <w:szCs w:val="23"/>
          <w:lang w:val="lt-LT" w:bidi="lo-LA"/>
        </w:rPr>
      </w:pPr>
    </w:p>
    <w:p w14:paraId="328E068F" w14:textId="77777777" w:rsidR="00A43B6B" w:rsidRPr="00A43B6B" w:rsidRDefault="00A43B6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bidi="lo-LA"/>
        </w:rPr>
      </w:pPr>
      <w:r w:rsidRPr="00A43B6B">
        <w:rPr>
          <w:rFonts w:ascii="Joost" w:hAnsi="Joost"/>
          <w:sz w:val="23"/>
          <w:szCs w:val="23"/>
          <w:lang w:val="lt-LT" w:bidi="lo-LA"/>
        </w:rPr>
        <w:t>Turi būti užtikrintas interneto ryšio Paslaugos veikimas 24 val. per parą, 7 dienas per savaitę.</w:t>
      </w:r>
    </w:p>
    <w:p w14:paraId="4E4FF988" w14:textId="724E5628" w:rsidR="00A43B6B" w:rsidRPr="00A43B6B" w:rsidRDefault="00A43B6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bidi="lo-LA"/>
        </w:rPr>
      </w:pPr>
      <w:r w:rsidRPr="00A43B6B">
        <w:rPr>
          <w:rFonts w:ascii="Joost" w:hAnsi="Joost"/>
          <w:sz w:val="23"/>
          <w:szCs w:val="23"/>
          <w:lang w:val="lt-LT" w:bidi="lo-LA"/>
        </w:rPr>
        <w:t>Teikėjas visus aptarnavimo darbus, kurie susiję su Paslaugos laikinu nutraukimu turi atlikti tik prieš tai suderinęs su Užsakov</w:t>
      </w:r>
      <w:r w:rsidR="00F70F8C">
        <w:rPr>
          <w:rFonts w:ascii="Joost" w:hAnsi="Joost"/>
          <w:sz w:val="23"/>
          <w:szCs w:val="23"/>
          <w:lang w:val="lt-LT" w:bidi="lo-LA"/>
        </w:rPr>
        <w:t>u</w:t>
      </w:r>
      <w:r w:rsidRPr="00A43B6B">
        <w:rPr>
          <w:rFonts w:ascii="Joost" w:hAnsi="Joost"/>
          <w:sz w:val="23"/>
          <w:szCs w:val="23"/>
          <w:lang w:val="lt-LT" w:bidi="lo-LA"/>
        </w:rPr>
        <w:t xml:space="preserve"> raštu arba elektroniniu paštu ne vėliau kaip prieš 15 darbo dienų iki Paslaugos nutraukimo pradžios. Teikėjas privalo nurodyti Paslaugos teikimo nutraukimo laikotarpį ir priežastį.</w:t>
      </w:r>
    </w:p>
    <w:p w14:paraId="104F9AD3" w14:textId="35D3000E" w:rsidR="00A43B6B" w:rsidRPr="00A43B6B" w:rsidRDefault="00A43B6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bidi="lo-LA"/>
        </w:rPr>
      </w:pPr>
      <w:r w:rsidRPr="00A43B6B">
        <w:rPr>
          <w:rFonts w:ascii="Joost" w:hAnsi="Joost"/>
          <w:sz w:val="23"/>
          <w:szCs w:val="23"/>
          <w:lang w:val="lt-LT" w:bidi="lo-LA"/>
        </w:rPr>
        <w:t xml:space="preserve">Teikėjas turi informuoti Užsakovą </w:t>
      </w:r>
      <w:r w:rsidR="00F70F8C">
        <w:rPr>
          <w:rFonts w:ascii="Joost" w:hAnsi="Joost"/>
          <w:sz w:val="23"/>
          <w:szCs w:val="23"/>
          <w:lang w:val="lt-LT" w:bidi="lo-LA"/>
        </w:rPr>
        <w:t xml:space="preserve">apie </w:t>
      </w:r>
      <w:r w:rsidRPr="00A43B6B">
        <w:rPr>
          <w:rFonts w:ascii="Joost" w:hAnsi="Joost"/>
          <w:sz w:val="23"/>
          <w:szCs w:val="23"/>
          <w:lang w:val="lt-LT" w:bidi="lo-LA"/>
        </w:rPr>
        <w:t>Paslaugų teikimo sutrikimus ne vėliau kaip per 60 min. nuo gedimo atsiradimo.</w:t>
      </w:r>
    </w:p>
    <w:p w14:paraId="19379950" w14:textId="77777777" w:rsidR="00A43B6B" w:rsidRPr="00A43B6B" w:rsidRDefault="00A43B6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bidi="lo-LA"/>
        </w:rPr>
      </w:pPr>
      <w:r w:rsidRPr="00A43B6B">
        <w:rPr>
          <w:rFonts w:ascii="Joost" w:hAnsi="Joost"/>
          <w:sz w:val="23"/>
          <w:szCs w:val="23"/>
          <w:lang w:val="lt-LT" w:bidi="lo-LA"/>
        </w:rPr>
        <w:t>Teikėjas privalo turėti veikiančią pagalbos tarnybą registruojančią gedimus 24 valandas per parą, 7 dienas per savaitę. Gedimai turi būti registruojami nemokamai el. paštu arba telefonu (prieinamais iš bet kurio tinklo).</w:t>
      </w:r>
    </w:p>
    <w:p w14:paraId="6BC4DCB8" w14:textId="77777777" w:rsidR="00A43B6B" w:rsidRPr="00A43B6B" w:rsidRDefault="00A43B6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bidi="lo-LA"/>
        </w:rPr>
      </w:pPr>
      <w:r w:rsidRPr="00A43B6B">
        <w:rPr>
          <w:rFonts w:ascii="Joost" w:hAnsi="Joost"/>
          <w:sz w:val="23"/>
          <w:szCs w:val="23"/>
          <w:lang w:val="lt-LT" w:bidi="lo-LA"/>
        </w:rPr>
        <w:t>Paslaugų teikimo sutrikimo atveju, gedimai turi būti pašalinti per laiko tarpą, ne ilgesnį kaip 4 val. darbo valandomis ir per 8 val. ne darbo valandomis. Darbo valandos yra 1.4 punkte  nurodytose Paslaugų pateikimo vietose nuo 8.00 iki 17.00. Sugedę komponentai remontuojami Teikėjo lėšomis.</w:t>
      </w:r>
    </w:p>
    <w:p w14:paraId="5332D99A" w14:textId="77777777" w:rsidR="00A43B6B" w:rsidRPr="00A43B6B" w:rsidRDefault="00A43B6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bidi="lo-LA"/>
        </w:rPr>
      </w:pPr>
      <w:r w:rsidRPr="00A43B6B">
        <w:rPr>
          <w:rFonts w:ascii="Joost" w:hAnsi="Joost"/>
          <w:sz w:val="23"/>
          <w:szCs w:val="23"/>
          <w:lang w:val="lt-LT" w:bidi="lo-LA"/>
        </w:rPr>
        <w:t>Teikėjas be papildomo mokesčio suteikia ir sukonfigūruoja pagal Užsakovo poreikius reikalingą galinę įrangą paslaugų tiekimo taške.</w:t>
      </w:r>
    </w:p>
    <w:p w14:paraId="23DF07E5" w14:textId="77777777" w:rsidR="00A43B6B" w:rsidRDefault="00A43B6B" w:rsidP="00A43B6B">
      <w:pPr>
        <w:pStyle w:val="ListParagraph"/>
        <w:numPr>
          <w:ilvl w:val="3"/>
          <w:numId w:val="6"/>
        </w:numPr>
        <w:tabs>
          <w:tab w:val="left" w:pos="284"/>
        </w:tabs>
        <w:spacing w:after="60" w:line="240" w:lineRule="auto"/>
        <w:ind w:left="851" w:hanging="851"/>
        <w:contextualSpacing w:val="0"/>
        <w:jc w:val="both"/>
        <w:rPr>
          <w:rFonts w:ascii="Joost" w:hAnsi="Joost"/>
          <w:sz w:val="23"/>
          <w:szCs w:val="23"/>
          <w:lang w:val="lt-LT" w:bidi="lo-LA"/>
        </w:rPr>
      </w:pPr>
      <w:r w:rsidRPr="00A43B6B">
        <w:rPr>
          <w:rFonts w:ascii="Joost" w:hAnsi="Joost"/>
          <w:sz w:val="23"/>
          <w:szCs w:val="23"/>
          <w:lang w:val="lt-LT" w:bidi="lo-LA"/>
        </w:rPr>
        <w:t>Prieiga turi būti nepriklausoma nuo įvairių išorinių gamtinių faktorių (drėgmė, krituliai, temperatūra, žaibavimas ir kt.).</w:t>
      </w:r>
    </w:p>
    <w:p w14:paraId="30ED71EA" w14:textId="77777777" w:rsidR="0047155B" w:rsidRDefault="0047155B" w:rsidP="0047155B">
      <w:pPr>
        <w:spacing w:after="0" w:line="240" w:lineRule="auto"/>
        <w:jc w:val="both"/>
        <w:rPr>
          <w:rFonts w:ascii="Joost" w:hAnsi="Joost" w:cs="Times New Roman"/>
          <w:b/>
          <w:bCs/>
          <w:sz w:val="23"/>
          <w:szCs w:val="23"/>
          <w:lang w:val="lt-LT"/>
        </w:rPr>
      </w:pPr>
    </w:p>
    <w:p w14:paraId="517019B7" w14:textId="77777777" w:rsidR="00923813" w:rsidRDefault="00923813" w:rsidP="0047155B">
      <w:pPr>
        <w:spacing w:after="0" w:line="240" w:lineRule="auto"/>
        <w:jc w:val="both"/>
        <w:rPr>
          <w:rFonts w:ascii="Joost" w:hAnsi="Joost" w:cs="Times New Roman"/>
          <w:b/>
          <w:bCs/>
          <w:sz w:val="23"/>
          <w:szCs w:val="23"/>
          <w:lang w:val="lt-LT"/>
        </w:rPr>
      </w:pPr>
    </w:p>
    <w:p w14:paraId="05EBEF89" w14:textId="6B5A10F4" w:rsidR="0047155B" w:rsidRDefault="0047155B" w:rsidP="0047155B">
      <w:pPr>
        <w:spacing w:after="0" w:line="240" w:lineRule="auto"/>
        <w:jc w:val="both"/>
        <w:rPr>
          <w:rFonts w:ascii="Joost" w:hAnsi="Joost" w:cs="Times New Roman"/>
          <w:b/>
          <w:bCs/>
          <w:sz w:val="23"/>
          <w:szCs w:val="23"/>
          <w:lang w:val="lt-LT"/>
        </w:rPr>
      </w:pPr>
      <w:r>
        <w:rPr>
          <w:rFonts w:ascii="Joost" w:hAnsi="Joost" w:cs="Times New Roman"/>
          <w:b/>
          <w:bCs/>
          <w:sz w:val="23"/>
          <w:szCs w:val="23"/>
          <w:lang w:val="lt-LT"/>
        </w:rPr>
        <w:t>3.2. Reikalavimai duomenų perdavimo (L3) paslaugų teikimui</w:t>
      </w:r>
      <w:r w:rsidR="00F70F8C">
        <w:rPr>
          <w:rFonts w:ascii="Joost" w:hAnsi="Joost" w:cs="Times New Roman"/>
          <w:b/>
          <w:bCs/>
          <w:sz w:val="23"/>
          <w:szCs w:val="23"/>
          <w:lang w:val="lt-LT"/>
        </w:rPr>
        <w:t xml:space="preserve"> (</w:t>
      </w:r>
      <w:r w:rsidR="00F70F8C" w:rsidRPr="00F70F8C">
        <w:rPr>
          <w:rFonts w:ascii="Joost" w:hAnsi="Joost" w:cs="Times New Roman"/>
          <w:b/>
          <w:bCs/>
          <w:i/>
          <w:iCs/>
          <w:sz w:val="23"/>
          <w:szCs w:val="23"/>
          <w:lang w:val="lt-LT"/>
        </w:rPr>
        <w:t>II kategorija</w:t>
      </w:r>
      <w:r w:rsidR="00F70F8C">
        <w:rPr>
          <w:rFonts w:ascii="Joost" w:hAnsi="Joost" w:cs="Times New Roman"/>
          <w:b/>
          <w:bCs/>
          <w:i/>
          <w:iCs/>
          <w:sz w:val="23"/>
          <w:szCs w:val="23"/>
          <w:lang w:val="lt-LT"/>
        </w:rPr>
        <w:t>)</w:t>
      </w:r>
      <w:r>
        <w:rPr>
          <w:rFonts w:ascii="Joost" w:hAnsi="Joost" w:cs="Times New Roman"/>
          <w:b/>
          <w:bCs/>
          <w:sz w:val="23"/>
          <w:szCs w:val="23"/>
          <w:lang w:val="lt-LT"/>
        </w:rPr>
        <w:t>.</w:t>
      </w:r>
    </w:p>
    <w:p w14:paraId="5DB14FAE" w14:textId="77777777" w:rsidR="0047155B" w:rsidRPr="0047155B" w:rsidRDefault="0047155B" w:rsidP="0047155B">
      <w:pPr>
        <w:spacing w:after="0" w:line="240" w:lineRule="auto"/>
        <w:jc w:val="both"/>
        <w:rPr>
          <w:rFonts w:ascii="Joost" w:hAnsi="Joost" w:cs="Times New Roman"/>
          <w:sz w:val="23"/>
          <w:szCs w:val="23"/>
          <w:lang w:val="lt-LT"/>
        </w:rPr>
      </w:pPr>
    </w:p>
    <w:p w14:paraId="3536524E" w14:textId="06422635" w:rsidR="00C86BA0" w:rsidRPr="00605475" w:rsidRDefault="00C86BA0" w:rsidP="00C86BA0">
      <w:pPr>
        <w:pStyle w:val="ListParagraph"/>
        <w:numPr>
          <w:ilvl w:val="2"/>
          <w:numId w:val="9"/>
        </w:numPr>
        <w:tabs>
          <w:tab w:val="left" w:pos="426"/>
        </w:tabs>
        <w:spacing w:after="0" w:line="240" w:lineRule="auto"/>
        <w:rPr>
          <w:rFonts w:ascii="Joost" w:hAnsi="Joost" w:cs="Times New Roman"/>
          <w:b/>
          <w:sz w:val="23"/>
          <w:szCs w:val="23"/>
          <w:lang w:val="lt-LT" w:bidi="lo-LA"/>
        </w:rPr>
      </w:pPr>
      <w:r w:rsidRPr="00605475">
        <w:rPr>
          <w:rFonts w:ascii="Joost" w:hAnsi="Joost" w:cs="Times New Roman"/>
          <w:b/>
          <w:sz w:val="23"/>
          <w:szCs w:val="23"/>
          <w:lang w:val="lt-LT" w:bidi="lo-LA"/>
        </w:rPr>
        <w:t>Perkamos paslaugos, greitaveika ir paslaugos pateikimo vietos.</w:t>
      </w:r>
    </w:p>
    <w:p w14:paraId="00003C94" w14:textId="77777777" w:rsidR="00C86BA0" w:rsidRPr="00605475" w:rsidRDefault="00C86BA0" w:rsidP="00C86BA0">
      <w:pPr>
        <w:pStyle w:val="ListParagraph"/>
        <w:tabs>
          <w:tab w:val="left" w:pos="426"/>
        </w:tabs>
        <w:ind w:left="0"/>
        <w:rPr>
          <w:rFonts w:ascii="Joost" w:hAnsi="Joost" w:cs="Times New Roman"/>
          <w:b/>
          <w:sz w:val="23"/>
          <w:szCs w:val="23"/>
          <w:lang w:val="lt-LT" w:bidi="lo-LA"/>
        </w:rPr>
      </w:pPr>
    </w:p>
    <w:p w14:paraId="76EB4485" w14:textId="77777777" w:rsidR="00C86BA0" w:rsidRPr="00605475" w:rsidRDefault="00C86BA0" w:rsidP="00605475">
      <w:pPr>
        <w:pStyle w:val="ListParagraph"/>
        <w:numPr>
          <w:ilvl w:val="3"/>
          <w:numId w:val="9"/>
        </w:numPr>
        <w:tabs>
          <w:tab w:val="left" w:pos="426"/>
        </w:tabs>
        <w:spacing w:after="60" w:line="240" w:lineRule="auto"/>
        <w:ind w:left="1077" w:hanging="1077"/>
        <w:contextualSpacing w:val="0"/>
        <w:jc w:val="both"/>
        <w:rPr>
          <w:rFonts w:ascii="Joost" w:hAnsi="Joost" w:cs="Times New Roman"/>
          <w:sz w:val="23"/>
          <w:szCs w:val="23"/>
          <w:lang w:val="lt-LT" w:bidi="lo-LA"/>
        </w:rPr>
      </w:pPr>
      <w:r w:rsidRPr="00605475">
        <w:rPr>
          <w:rFonts w:ascii="Joost" w:hAnsi="Joost" w:cs="Times New Roman"/>
          <w:sz w:val="23"/>
          <w:szCs w:val="23"/>
          <w:lang w:val="lt-LT" w:bidi="lo-LA"/>
        </w:rPr>
        <w:t>Perkamos duomenų perdavimo L3 paslaugos (toliau – Paslaugos)  iš paslaugų teikėjų (toliau – Teikėjas);</w:t>
      </w:r>
    </w:p>
    <w:p w14:paraId="2A9685AF" w14:textId="77777777" w:rsidR="00C86BA0" w:rsidRPr="00605475" w:rsidRDefault="00C86BA0" w:rsidP="00605475">
      <w:pPr>
        <w:pStyle w:val="ListParagraph"/>
        <w:numPr>
          <w:ilvl w:val="3"/>
          <w:numId w:val="9"/>
        </w:numPr>
        <w:tabs>
          <w:tab w:val="left" w:pos="426"/>
        </w:tabs>
        <w:spacing w:after="60" w:line="240" w:lineRule="auto"/>
        <w:ind w:left="1077" w:hanging="1077"/>
        <w:contextualSpacing w:val="0"/>
        <w:jc w:val="both"/>
        <w:rPr>
          <w:rFonts w:ascii="Joost" w:hAnsi="Joost" w:cs="Times New Roman"/>
          <w:sz w:val="23"/>
          <w:szCs w:val="23"/>
          <w:lang w:val="lt-LT" w:bidi="lo-LA"/>
        </w:rPr>
      </w:pPr>
      <w:r w:rsidRPr="00605475">
        <w:rPr>
          <w:rFonts w:ascii="Joost" w:hAnsi="Joost" w:cs="Times New Roman"/>
          <w:sz w:val="23"/>
          <w:szCs w:val="23"/>
          <w:lang w:val="lt-LT" w:bidi="lo-LA"/>
        </w:rPr>
        <w:t xml:space="preserve">Paslaugų tiekimo terminas – </w:t>
      </w:r>
      <w:r w:rsidRPr="00605475">
        <w:rPr>
          <w:rFonts w:ascii="Joost" w:hAnsi="Joost" w:cs="Times New Roman"/>
          <w:color w:val="000000"/>
          <w:sz w:val="23"/>
          <w:szCs w:val="23"/>
          <w:lang w:val="lt-LT"/>
        </w:rPr>
        <w:t xml:space="preserve">12 mėnesių su galimybe Paslaugų teikimo terminą </w:t>
      </w:r>
      <w:r w:rsidRPr="00605475">
        <w:rPr>
          <w:rFonts w:ascii="Joost" w:hAnsi="Joost" w:cs="Times New Roman"/>
          <w:sz w:val="23"/>
          <w:szCs w:val="23"/>
          <w:lang w:val="lt-LT"/>
        </w:rPr>
        <w:t xml:space="preserve">pratęsti 2 (du) kartus po </w:t>
      </w:r>
      <w:r w:rsidRPr="00605475">
        <w:rPr>
          <w:rFonts w:ascii="Joost" w:hAnsi="Joost" w:cs="Times New Roman"/>
          <w:color w:val="000000"/>
          <w:sz w:val="23"/>
          <w:szCs w:val="23"/>
          <w:lang w:val="lt-LT"/>
        </w:rPr>
        <w:t xml:space="preserve">12 (dvylika) mėnesių (Paslaugų </w:t>
      </w:r>
      <w:r w:rsidRPr="00605475">
        <w:rPr>
          <w:rFonts w:ascii="Joost" w:hAnsi="Joost" w:cs="Times New Roman"/>
          <w:sz w:val="23"/>
          <w:szCs w:val="23"/>
          <w:lang w:val="lt-LT"/>
        </w:rPr>
        <w:t>teikimo trukmė negali viršyti 36 (trisdešimt šešių) mėnesių per visą Sutarties galiojimo terminą).</w:t>
      </w:r>
    </w:p>
    <w:p w14:paraId="286D3CF6" w14:textId="4D2D82F6" w:rsidR="00C86BA0" w:rsidRPr="00605475" w:rsidRDefault="00C86BA0" w:rsidP="00605475">
      <w:pPr>
        <w:pStyle w:val="ListParagraph"/>
        <w:numPr>
          <w:ilvl w:val="3"/>
          <w:numId w:val="9"/>
        </w:numPr>
        <w:tabs>
          <w:tab w:val="left" w:pos="426"/>
        </w:tabs>
        <w:spacing w:after="60" w:line="240" w:lineRule="auto"/>
        <w:ind w:left="1077" w:hanging="1077"/>
        <w:contextualSpacing w:val="0"/>
        <w:jc w:val="both"/>
        <w:rPr>
          <w:rFonts w:ascii="Joost" w:hAnsi="Joost" w:cs="Times New Roman"/>
          <w:sz w:val="23"/>
          <w:szCs w:val="23"/>
          <w:lang w:val="lt-LT" w:bidi="lo-LA"/>
        </w:rPr>
      </w:pPr>
      <w:r w:rsidRPr="00605475">
        <w:rPr>
          <w:rFonts w:ascii="Joost" w:hAnsi="Joost" w:cs="Times New Roman"/>
          <w:sz w:val="23"/>
          <w:szCs w:val="23"/>
          <w:lang w:val="lt-LT" w:bidi="lo-LA"/>
        </w:rPr>
        <w:t>Teikėjas Paslaugų užsakovui (toliau – Užsakovas) teikia ne mažiau kaip 5 Mbps spartos Paslaugą;</w:t>
      </w:r>
    </w:p>
    <w:p w14:paraId="276B6094" w14:textId="3FD85253" w:rsidR="00605475" w:rsidRPr="00F868B4" w:rsidRDefault="00F868B4" w:rsidP="00F868B4">
      <w:pPr>
        <w:pStyle w:val="ListParagraph"/>
        <w:widowControl w:val="0"/>
        <w:numPr>
          <w:ilvl w:val="3"/>
          <w:numId w:val="9"/>
        </w:numPr>
        <w:tabs>
          <w:tab w:val="left" w:pos="0"/>
        </w:tabs>
        <w:spacing w:after="60" w:line="240" w:lineRule="auto"/>
        <w:contextualSpacing w:val="0"/>
        <w:jc w:val="both"/>
        <w:rPr>
          <w:rFonts w:ascii="Joost" w:hAnsi="Joost"/>
          <w:sz w:val="23"/>
          <w:szCs w:val="23"/>
          <w:lang w:val="lt-LT" w:bidi="lo-LA"/>
        </w:rPr>
      </w:pPr>
      <w:r w:rsidRPr="00923813">
        <w:rPr>
          <w:rFonts w:ascii="Joost" w:hAnsi="Joost"/>
          <w:sz w:val="23"/>
          <w:szCs w:val="23"/>
          <w:lang w:val="lt-LT"/>
        </w:rPr>
        <w:t>Paslaugų teikimo</w:t>
      </w:r>
      <w:r w:rsidRPr="00923813">
        <w:rPr>
          <w:rFonts w:ascii="Joost" w:hAnsi="Joost"/>
          <w:color w:val="FF0000"/>
          <w:sz w:val="23"/>
          <w:szCs w:val="23"/>
          <w:lang w:val="lt-LT"/>
        </w:rPr>
        <w:t xml:space="preserve"> </w:t>
      </w:r>
      <w:r w:rsidRPr="00923813">
        <w:rPr>
          <w:rFonts w:ascii="Joost" w:hAnsi="Joost"/>
          <w:sz w:val="23"/>
          <w:szCs w:val="23"/>
          <w:lang w:val="lt-LT"/>
        </w:rPr>
        <w:t xml:space="preserve">vieta Lietuvos Respublikos diplomatinėse </w:t>
      </w:r>
      <w:r w:rsidRPr="00572439">
        <w:rPr>
          <w:rFonts w:ascii="Joost" w:hAnsi="Joost"/>
          <w:sz w:val="23"/>
          <w:szCs w:val="23"/>
          <w:lang w:val="lt-LT"/>
        </w:rPr>
        <w:t>atstovybėse</w:t>
      </w:r>
      <w:r w:rsidRPr="00572439">
        <w:rPr>
          <w:rFonts w:ascii="Joost" w:hAnsi="Joost"/>
          <w:sz w:val="23"/>
          <w:szCs w:val="23"/>
          <w:lang w:val="lt-LT" w:bidi="lo-LA"/>
        </w:rPr>
        <w:t xml:space="preserve">, kurių adresai ir greitaveikos bus nurodyti konkrečiame pirkime. </w:t>
      </w:r>
    </w:p>
    <w:p w14:paraId="30F9DC02" w14:textId="77777777" w:rsidR="00605475" w:rsidRDefault="00605475" w:rsidP="00605475">
      <w:pPr>
        <w:tabs>
          <w:tab w:val="left" w:pos="426"/>
        </w:tabs>
        <w:spacing w:after="0" w:line="240" w:lineRule="auto"/>
        <w:jc w:val="both"/>
        <w:rPr>
          <w:rFonts w:ascii="Joost" w:hAnsi="Joost" w:cs="Times New Roman"/>
          <w:sz w:val="23"/>
          <w:szCs w:val="23"/>
          <w:lang w:val="lt-LT" w:bidi="lo-LA"/>
        </w:rPr>
      </w:pPr>
    </w:p>
    <w:p w14:paraId="157C27BC" w14:textId="43E1526C" w:rsidR="00D80315" w:rsidRPr="00D80315" w:rsidRDefault="00D80315" w:rsidP="00D80315">
      <w:pPr>
        <w:pStyle w:val="ListParagraph"/>
        <w:numPr>
          <w:ilvl w:val="2"/>
          <w:numId w:val="9"/>
        </w:numPr>
        <w:tabs>
          <w:tab w:val="left" w:pos="284"/>
        </w:tabs>
        <w:spacing w:after="0" w:line="240" w:lineRule="auto"/>
        <w:jc w:val="both"/>
        <w:rPr>
          <w:rFonts w:ascii="Joost" w:hAnsi="Joost"/>
          <w:sz w:val="23"/>
          <w:szCs w:val="23"/>
          <w:lang w:val="lt-LT" w:bidi="lo-LA"/>
        </w:rPr>
      </w:pPr>
      <w:r w:rsidRPr="00D80315">
        <w:rPr>
          <w:rFonts w:ascii="Joost" w:hAnsi="Joost"/>
          <w:b/>
          <w:bCs/>
          <w:kern w:val="32"/>
          <w:sz w:val="23"/>
          <w:szCs w:val="23"/>
          <w:lang w:val="lt-LT" w:bidi="lo-LA"/>
        </w:rPr>
        <w:t>Paslaugų techniniai reikalavimai.</w:t>
      </w:r>
    </w:p>
    <w:p w14:paraId="570D029B" w14:textId="77777777" w:rsidR="00D80315" w:rsidRPr="00D80315" w:rsidRDefault="00D80315" w:rsidP="00D80315">
      <w:pPr>
        <w:tabs>
          <w:tab w:val="left" w:pos="284"/>
        </w:tabs>
        <w:spacing w:after="0" w:line="240" w:lineRule="auto"/>
        <w:contextualSpacing/>
        <w:rPr>
          <w:rFonts w:ascii="Joost" w:hAnsi="Joost"/>
          <w:sz w:val="23"/>
          <w:szCs w:val="23"/>
          <w:lang w:val="lt-LT" w:bidi="lo-LA"/>
        </w:rPr>
      </w:pPr>
    </w:p>
    <w:p w14:paraId="2929CDB3" w14:textId="18FAF75E" w:rsidR="00D80315" w:rsidRPr="00D80315" w:rsidRDefault="00D80315" w:rsidP="00D80315">
      <w:pPr>
        <w:pStyle w:val="ListParagraph"/>
        <w:numPr>
          <w:ilvl w:val="3"/>
          <w:numId w:val="9"/>
        </w:numPr>
        <w:tabs>
          <w:tab w:val="left" w:pos="284"/>
        </w:tabs>
        <w:spacing w:after="60" w:line="240" w:lineRule="auto"/>
        <w:contextualSpacing w:val="0"/>
        <w:rPr>
          <w:rFonts w:ascii="Joost" w:hAnsi="Joost" w:cs="Times New Roman"/>
          <w:sz w:val="23"/>
          <w:szCs w:val="23"/>
          <w:lang w:val="lt-LT" w:bidi="lo-LA"/>
        </w:rPr>
      </w:pPr>
      <w:r w:rsidRPr="00D80315">
        <w:rPr>
          <w:rFonts w:ascii="Joost" w:hAnsi="Joost" w:cs="Times New Roman"/>
          <w:sz w:val="23"/>
          <w:szCs w:val="23"/>
          <w:lang w:val="lt-LT" w:bidi="lo-LA"/>
        </w:rPr>
        <w:t>Prijungimo sąsaja:</w:t>
      </w:r>
    </w:p>
    <w:p w14:paraId="4EB21FA7" w14:textId="77777777" w:rsidR="00D80315" w:rsidRPr="00D80315" w:rsidRDefault="00D80315" w:rsidP="00D80315">
      <w:pPr>
        <w:pStyle w:val="ListParagraph"/>
        <w:numPr>
          <w:ilvl w:val="4"/>
          <w:numId w:val="9"/>
        </w:numPr>
        <w:tabs>
          <w:tab w:val="left" w:pos="284"/>
        </w:tabs>
        <w:spacing w:after="60" w:line="240" w:lineRule="auto"/>
        <w:ind w:left="1701" w:hanging="1134"/>
        <w:contextualSpacing w:val="0"/>
        <w:rPr>
          <w:rFonts w:ascii="Joost" w:hAnsi="Joost" w:cs="Times New Roman"/>
          <w:sz w:val="23"/>
          <w:szCs w:val="23"/>
          <w:lang w:val="lt-LT" w:bidi="lo-LA"/>
        </w:rPr>
      </w:pPr>
      <w:r w:rsidRPr="00D80315">
        <w:rPr>
          <w:rFonts w:ascii="Joost" w:hAnsi="Joost" w:cs="Times New Roman"/>
          <w:sz w:val="23"/>
          <w:szCs w:val="23"/>
          <w:lang w:val="lt-LT" w:bidi="lo-LA"/>
        </w:rPr>
        <w:t>Prijungimo prievado tipas – 100/1000BaseTX - RJ45;</w:t>
      </w:r>
    </w:p>
    <w:p w14:paraId="7B8CFB5D" w14:textId="36575058" w:rsidR="00D80315" w:rsidRPr="00D80315" w:rsidRDefault="00D80315" w:rsidP="00D80315">
      <w:pPr>
        <w:pStyle w:val="ListParagraph"/>
        <w:numPr>
          <w:ilvl w:val="4"/>
          <w:numId w:val="9"/>
        </w:numPr>
        <w:tabs>
          <w:tab w:val="left" w:pos="284"/>
        </w:tabs>
        <w:spacing w:after="60" w:line="240" w:lineRule="auto"/>
        <w:ind w:left="1701" w:hanging="1134"/>
        <w:contextualSpacing w:val="0"/>
        <w:rPr>
          <w:rFonts w:ascii="Joost" w:hAnsi="Joost" w:cs="Times New Roman"/>
          <w:sz w:val="23"/>
          <w:szCs w:val="23"/>
          <w:lang w:val="lt-LT" w:bidi="lo-LA"/>
        </w:rPr>
      </w:pPr>
      <w:r w:rsidRPr="00D80315">
        <w:rPr>
          <w:rFonts w:ascii="Joost" w:hAnsi="Joost" w:cs="Times New Roman"/>
          <w:sz w:val="23"/>
          <w:szCs w:val="23"/>
          <w:lang w:val="lt-LT"/>
        </w:rPr>
        <w:t>Sąsajos greitaveika ne mažiau kaip 100 Mbps.</w:t>
      </w:r>
    </w:p>
    <w:p w14:paraId="517575C1" w14:textId="3D30E7E9" w:rsidR="00D80315" w:rsidRPr="00D80315" w:rsidRDefault="00D80315" w:rsidP="00D80315">
      <w:pPr>
        <w:pStyle w:val="ListParagraph"/>
        <w:numPr>
          <w:ilvl w:val="3"/>
          <w:numId w:val="9"/>
        </w:numPr>
        <w:tabs>
          <w:tab w:val="left" w:pos="284"/>
        </w:tabs>
        <w:spacing w:after="60" w:line="240" w:lineRule="auto"/>
        <w:contextualSpacing w:val="0"/>
        <w:jc w:val="both"/>
        <w:rPr>
          <w:rFonts w:ascii="Joost" w:hAnsi="Joost"/>
          <w:sz w:val="23"/>
          <w:szCs w:val="23"/>
          <w:lang w:val="lt-LT"/>
        </w:rPr>
      </w:pPr>
      <w:r w:rsidRPr="00D80315">
        <w:rPr>
          <w:rFonts w:ascii="Joost" w:hAnsi="Joost"/>
          <w:sz w:val="23"/>
          <w:szCs w:val="23"/>
          <w:lang w:val="lt-LT"/>
        </w:rPr>
        <w:t>Teikėjo tinklas turi atitikti BGP/MPLS VPN technologijos reikalavimus (žr. ITU komiteto dokumentą G.8110.1, TIA ir IETF standartus bei rekomendacijas, pateikiamas https://www.itu.int/rec/T-REC-G.8110.1/en), kuri yra pageidaujama paslaugų T</w:t>
      </w:r>
      <w:r w:rsidR="00923813">
        <w:rPr>
          <w:rFonts w:ascii="Joost" w:hAnsi="Joost"/>
          <w:sz w:val="23"/>
          <w:szCs w:val="23"/>
          <w:lang w:val="lt-LT"/>
        </w:rPr>
        <w:t>ei</w:t>
      </w:r>
      <w:r w:rsidRPr="00D80315">
        <w:rPr>
          <w:rFonts w:ascii="Joost" w:hAnsi="Joost"/>
          <w:sz w:val="23"/>
          <w:szCs w:val="23"/>
          <w:lang w:val="lt-LT"/>
        </w:rPr>
        <w:t>kėjo tinklo, kurio WAN paslaugas Užsakovas ketina įsigyti; Duomenų perdavimo protokolas - IPv4;</w:t>
      </w:r>
    </w:p>
    <w:p w14:paraId="14CC3720" w14:textId="77777777" w:rsidR="00D80315" w:rsidRPr="00D80315" w:rsidRDefault="00D80315" w:rsidP="00D80315">
      <w:pPr>
        <w:pStyle w:val="ListParagraph"/>
        <w:numPr>
          <w:ilvl w:val="3"/>
          <w:numId w:val="9"/>
        </w:numPr>
        <w:tabs>
          <w:tab w:val="left" w:pos="284"/>
        </w:tabs>
        <w:spacing w:after="60" w:line="240" w:lineRule="auto"/>
        <w:contextualSpacing w:val="0"/>
        <w:jc w:val="both"/>
        <w:rPr>
          <w:rFonts w:ascii="Joost" w:hAnsi="Joost"/>
          <w:sz w:val="23"/>
          <w:szCs w:val="23"/>
          <w:lang w:val="lt-LT"/>
        </w:rPr>
      </w:pPr>
      <w:r w:rsidRPr="00D80315">
        <w:rPr>
          <w:rFonts w:ascii="Joost" w:hAnsi="Joost"/>
          <w:sz w:val="23"/>
          <w:szCs w:val="23"/>
          <w:lang w:val="lt-LT"/>
        </w:rPr>
        <w:t xml:space="preserve">Paslaugai suteikiamų </w:t>
      </w:r>
      <w:proofErr w:type="spellStart"/>
      <w:r w:rsidRPr="00D80315">
        <w:rPr>
          <w:rFonts w:ascii="Joost" w:hAnsi="Joost"/>
          <w:sz w:val="23"/>
          <w:szCs w:val="23"/>
          <w:lang w:val="lt-LT"/>
        </w:rPr>
        <w:t>maršrutizuojamų</w:t>
      </w:r>
      <w:proofErr w:type="spellEnd"/>
      <w:r w:rsidRPr="00D80315">
        <w:rPr>
          <w:rFonts w:ascii="Joost" w:hAnsi="Joost"/>
          <w:sz w:val="23"/>
          <w:szCs w:val="23"/>
          <w:lang w:val="lt-LT"/>
        </w:rPr>
        <w:t xml:space="preserve"> vidinių IPv4 adresų skaičius kiekvienoje paslaugų teikimo vietoje ne mažiau kaip 1 statinis IP adresas;</w:t>
      </w:r>
    </w:p>
    <w:p w14:paraId="78F861A4" w14:textId="77777777" w:rsidR="00D80315" w:rsidRPr="00D80315" w:rsidRDefault="00D80315" w:rsidP="00D80315">
      <w:pPr>
        <w:pStyle w:val="ListParagraph"/>
        <w:numPr>
          <w:ilvl w:val="3"/>
          <w:numId w:val="9"/>
        </w:numPr>
        <w:tabs>
          <w:tab w:val="left" w:pos="284"/>
        </w:tabs>
        <w:spacing w:after="60" w:line="240" w:lineRule="auto"/>
        <w:contextualSpacing w:val="0"/>
        <w:jc w:val="both"/>
        <w:rPr>
          <w:rFonts w:ascii="Joost" w:hAnsi="Joost"/>
          <w:sz w:val="23"/>
          <w:szCs w:val="23"/>
          <w:lang w:val="lt-LT"/>
        </w:rPr>
      </w:pPr>
      <w:r w:rsidRPr="00D80315">
        <w:rPr>
          <w:rFonts w:ascii="Joost" w:hAnsi="Joost"/>
          <w:sz w:val="23"/>
          <w:szCs w:val="23"/>
          <w:lang w:val="lt-LT"/>
        </w:rPr>
        <w:t>Paslaugos teikimui naudoti licencijuoto radijo ryšio, „paskutinės mylios“ sprendimus;</w:t>
      </w:r>
    </w:p>
    <w:p w14:paraId="06E8ED66" w14:textId="3B0D6AC9" w:rsidR="00D80315" w:rsidRPr="00D80315" w:rsidRDefault="00D80315" w:rsidP="00D80315">
      <w:pPr>
        <w:pStyle w:val="ListParagraph"/>
        <w:numPr>
          <w:ilvl w:val="3"/>
          <w:numId w:val="9"/>
        </w:numPr>
        <w:tabs>
          <w:tab w:val="left" w:pos="284"/>
        </w:tabs>
        <w:spacing w:after="60" w:line="240" w:lineRule="auto"/>
        <w:contextualSpacing w:val="0"/>
        <w:jc w:val="both"/>
        <w:rPr>
          <w:rFonts w:ascii="Joost" w:hAnsi="Joost"/>
          <w:sz w:val="23"/>
          <w:szCs w:val="23"/>
          <w:lang w:val="lt-LT"/>
        </w:rPr>
      </w:pPr>
      <w:r w:rsidRPr="00D80315">
        <w:rPr>
          <w:rFonts w:ascii="Joost" w:hAnsi="Joost"/>
          <w:sz w:val="23"/>
          <w:szCs w:val="23"/>
          <w:lang w:val="lt-LT"/>
        </w:rPr>
        <w:t xml:space="preserve">Maksimalus paketo dydis (MTU – </w:t>
      </w:r>
      <w:r w:rsidRPr="00CF0AAB">
        <w:rPr>
          <w:rFonts w:ascii="Joost" w:hAnsi="Joost"/>
          <w:sz w:val="23"/>
          <w:szCs w:val="23"/>
        </w:rPr>
        <w:t>Maximum Transmission Unit</w:t>
      </w:r>
      <w:r w:rsidRPr="00D80315">
        <w:rPr>
          <w:rFonts w:ascii="Joost" w:hAnsi="Joost"/>
          <w:sz w:val="23"/>
          <w:szCs w:val="23"/>
          <w:lang w:val="lt-LT"/>
        </w:rPr>
        <w:t>) ne maž</w:t>
      </w:r>
      <w:r w:rsidR="00CF0AAB">
        <w:rPr>
          <w:rFonts w:ascii="Joost" w:hAnsi="Joost"/>
          <w:sz w:val="23"/>
          <w:szCs w:val="23"/>
          <w:lang w:val="lt-LT"/>
        </w:rPr>
        <w:t>e</w:t>
      </w:r>
      <w:r w:rsidRPr="00D80315">
        <w:rPr>
          <w:rFonts w:ascii="Joost" w:hAnsi="Joost"/>
          <w:sz w:val="23"/>
          <w:szCs w:val="23"/>
          <w:lang w:val="lt-LT"/>
        </w:rPr>
        <w:t xml:space="preserve">snis kaip 1540 baitai be kontrolinių bitų (angl. – </w:t>
      </w:r>
      <w:r w:rsidRPr="00CF0AAB">
        <w:rPr>
          <w:rFonts w:ascii="Joost" w:hAnsi="Joost"/>
          <w:sz w:val="23"/>
          <w:szCs w:val="23"/>
        </w:rPr>
        <w:t>Frame Check</w:t>
      </w:r>
      <w:r w:rsidRPr="00D80315">
        <w:rPr>
          <w:rFonts w:ascii="Joost" w:hAnsi="Joost"/>
          <w:sz w:val="23"/>
          <w:szCs w:val="23"/>
          <w:lang w:val="lt-LT"/>
        </w:rPr>
        <w:t>);</w:t>
      </w:r>
    </w:p>
    <w:p w14:paraId="2F421CCB" w14:textId="77777777" w:rsidR="00D80315" w:rsidRPr="00D80315" w:rsidRDefault="00D80315" w:rsidP="00D80315">
      <w:pPr>
        <w:pStyle w:val="ListParagraph"/>
        <w:numPr>
          <w:ilvl w:val="3"/>
          <w:numId w:val="9"/>
        </w:numPr>
        <w:tabs>
          <w:tab w:val="left" w:pos="284"/>
        </w:tabs>
        <w:spacing w:after="60" w:line="240" w:lineRule="auto"/>
        <w:contextualSpacing w:val="0"/>
        <w:jc w:val="both"/>
        <w:rPr>
          <w:rFonts w:ascii="Joost" w:hAnsi="Joost"/>
          <w:sz w:val="23"/>
          <w:szCs w:val="23"/>
          <w:lang w:val="lt-LT"/>
        </w:rPr>
      </w:pPr>
      <w:r w:rsidRPr="00D80315">
        <w:rPr>
          <w:rFonts w:ascii="Joost" w:hAnsi="Joost"/>
          <w:sz w:val="23"/>
          <w:szCs w:val="23"/>
          <w:lang w:val="lt-LT"/>
        </w:rPr>
        <w:t>Duomenų srautų greitaveikos ribojimas pagal 3 OSI lygmens informaciją;</w:t>
      </w:r>
    </w:p>
    <w:p w14:paraId="578FC646" w14:textId="183DA90B" w:rsidR="00D80315" w:rsidRPr="00D80315" w:rsidRDefault="00D80315" w:rsidP="00D80315">
      <w:pPr>
        <w:pStyle w:val="ListParagraph"/>
        <w:numPr>
          <w:ilvl w:val="3"/>
          <w:numId w:val="9"/>
        </w:numPr>
        <w:tabs>
          <w:tab w:val="left" w:pos="284"/>
        </w:tabs>
        <w:spacing w:after="60" w:line="240" w:lineRule="auto"/>
        <w:contextualSpacing w:val="0"/>
        <w:jc w:val="both"/>
        <w:rPr>
          <w:rFonts w:ascii="Joost" w:hAnsi="Joost"/>
          <w:sz w:val="23"/>
          <w:szCs w:val="23"/>
          <w:lang w:val="lt-LT"/>
        </w:rPr>
      </w:pPr>
      <w:r w:rsidRPr="00D80315">
        <w:rPr>
          <w:rFonts w:ascii="Joost" w:hAnsi="Joost"/>
          <w:sz w:val="23"/>
          <w:szCs w:val="23"/>
          <w:lang w:val="lt-LT"/>
        </w:rPr>
        <w:t xml:space="preserve">Linijos, jungiančios Užsakovo tinklą (LAN) su Teikėjo duomenų perdavimo tinklu, informacijos perdavimo tipas - sinchroninis </w:t>
      </w:r>
      <w:proofErr w:type="spellStart"/>
      <w:r w:rsidRPr="00D80315">
        <w:rPr>
          <w:rFonts w:ascii="Joost" w:hAnsi="Joost"/>
          <w:sz w:val="23"/>
          <w:szCs w:val="23"/>
          <w:lang w:val="lt-LT"/>
        </w:rPr>
        <w:t>dupleksinis</w:t>
      </w:r>
      <w:proofErr w:type="spellEnd"/>
      <w:r w:rsidRPr="00D80315">
        <w:rPr>
          <w:rFonts w:ascii="Joost" w:hAnsi="Joost"/>
          <w:sz w:val="23"/>
          <w:szCs w:val="23"/>
          <w:lang w:val="lt-LT"/>
        </w:rPr>
        <w:t>.</w:t>
      </w:r>
    </w:p>
    <w:p w14:paraId="41B64831" w14:textId="77777777" w:rsidR="00D80315" w:rsidRPr="00593CB2" w:rsidRDefault="00D80315" w:rsidP="00D80315">
      <w:pPr>
        <w:tabs>
          <w:tab w:val="left" w:pos="284"/>
        </w:tabs>
        <w:spacing w:after="0" w:line="240" w:lineRule="auto"/>
        <w:rPr>
          <w:rFonts w:ascii="Joost" w:hAnsi="Joost"/>
          <w:sz w:val="23"/>
          <w:szCs w:val="23"/>
          <w:lang w:val="lt-LT"/>
        </w:rPr>
      </w:pPr>
    </w:p>
    <w:p w14:paraId="08FC54B3" w14:textId="616D6AA8" w:rsidR="00D80315" w:rsidRPr="00D80315" w:rsidRDefault="00D80315" w:rsidP="00D80315">
      <w:pPr>
        <w:pStyle w:val="ListParagraph"/>
        <w:numPr>
          <w:ilvl w:val="2"/>
          <w:numId w:val="9"/>
        </w:numPr>
        <w:tabs>
          <w:tab w:val="left" w:pos="284"/>
        </w:tabs>
        <w:spacing w:after="0" w:line="240" w:lineRule="auto"/>
        <w:jc w:val="both"/>
        <w:rPr>
          <w:rFonts w:ascii="Joost" w:hAnsi="Joost"/>
          <w:b/>
          <w:sz w:val="23"/>
          <w:szCs w:val="23"/>
          <w:lang w:val="lt-LT"/>
        </w:rPr>
      </w:pPr>
      <w:r w:rsidRPr="00D80315">
        <w:rPr>
          <w:rFonts w:ascii="Joost" w:hAnsi="Joost"/>
          <w:b/>
          <w:sz w:val="23"/>
          <w:szCs w:val="23"/>
          <w:lang w:val="lt-LT"/>
        </w:rPr>
        <w:t xml:space="preserve">Paslaugos </w:t>
      </w:r>
      <w:proofErr w:type="spellStart"/>
      <w:r w:rsidRPr="00D80315">
        <w:rPr>
          <w:rFonts w:ascii="Joost" w:hAnsi="Joost"/>
          <w:b/>
          <w:sz w:val="23"/>
          <w:szCs w:val="23"/>
          <w:lang w:val="lt-LT"/>
        </w:rPr>
        <w:t>pateikiamumas</w:t>
      </w:r>
      <w:proofErr w:type="spellEnd"/>
      <w:r w:rsidRPr="00D80315">
        <w:rPr>
          <w:rFonts w:ascii="Joost" w:hAnsi="Joost"/>
          <w:b/>
          <w:sz w:val="23"/>
          <w:szCs w:val="23"/>
          <w:lang w:val="lt-LT"/>
        </w:rPr>
        <w:t xml:space="preserve"> ir kokybė.</w:t>
      </w:r>
    </w:p>
    <w:p w14:paraId="534A02C9" w14:textId="77777777" w:rsidR="00D80315" w:rsidRPr="00D80315" w:rsidRDefault="00D80315" w:rsidP="00D80315">
      <w:pPr>
        <w:tabs>
          <w:tab w:val="left" w:pos="284"/>
        </w:tabs>
        <w:spacing w:after="0" w:line="240" w:lineRule="auto"/>
        <w:rPr>
          <w:rFonts w:ascii="Joost" w:hAnsi="Joost"/>
          <w:b/>
          <w:sz w:val="23"/>
          <w:szCs w:val="23"/>
          <w:lang w:val="lt-LT"/>
        </w:rPr>
      </w:pPr>
    </w:p>
    <w:p w14:paraId="15C5D436" w14:textId="77777777" w:rsidR="00D80315" w:rsidRPr="00D80315" w:rsidRDefault="00D80315" w:rsidP="00D80315">
      <w:pPr>
        <w:pStyle w:val="ListParagraph"/>
        <w:numPr>
          <w:ilvl w:val="3"/>
          <w:numId w:val="9"/>
        </w:numPr>
        <w:tabs>
          <w:tab w:val="left" w:pos="284"/>
        </w:tabs>
        <w:spacing w:after="60" w:line="240" w:lineRule="auto"/>
        <w:ind w:left="1077" w:hanging="1077"/>
        <w:contextualSpacing w:val="0"/>
        <w:jc w:val="both"/>
        <w:rPr>
          <w:rFonts w:ascii="Joost" w:hAnsi="Joost" w:cs="Times New Roman"/>
          <w:sz w:val="23"/>
          <w:szCs w:val="23"/>
          <w:lang w:val="lt-LT" w:bidi="lo-LA"/>
        </w:rPr>
      </w:pPr>
      <w:r w:rsidRPr="00D80315">
        <w:rPr>
          <w:rFonts w:ascii="Joost" w:hAnsi="Joost" w:cs="Times New Roman"/>
          <w:sz w:val="23"/>
          <w:szCs w:val="23"/>
          <w:lang w:val="lt-LT" w:bidi="lo-LA"/>
        </w:rPr>
        <w:t xml:space="preserve">Paslaugos </w:t>
      </w:r>
      <w:proofErr w:type="spellStart"/>
      <w:r w:rsidRPr="00D80315">
        <w:rPr>
          <w:rFonts w:ascii="Joost" w:hAnsi="Joost" w:cs="Times New Roman"/>
          <w:sz w:val="23"/>
          <w:szCs w:val="23"/>
          <w:lang w:val="lt-LT" w:bidi="lo-LA"/>
        </w:rPr>
        <w:t>pateikiamumas</w:t>
      </w:r>
      <w:proofErr w:type="spellEnd"/>
      <w:r w:rsidRPr="00D80315">
        <w:rPr>
          <w:rFonts w:ascii="Joost" w:hAnsi="Joost" w:cs="Times New Roman"/>
          <w:sz w:val="23"/>
          <w:szCs w:val="23"/>
          <w:lang w:val="lt-LT" w:bidi="lo-LA"/>
        </w:rPr>
        <w:t xml:space="preserve"> (prieigos ir loginio sujungimo)</w:t>
      </w:r>
      <w:r w:rsidRPr="00D80315">
        <w:rPr>
          <w:rFonts w:ascii="Joost" w:hAnsi="Joost" w:cs="Times New Roman"/>
          <w:sz w:val="23"/>
          <w:szCs w:val="23"/>
          <w:lang w:val="lt-LT"/>
        </w:rPr>
        <w:t xml:space="preserve"> turi būti n</w:t>
      </w:r>
      <w:r w:rsidRPr="00D80315">
        <w:rPr>
          <w:rFonts w:ascii="Joost" w:hAnsi="Joost" w:cs="Times New Roman"/>
          <w:sz w:val="23"/>
          <w:szCs w:val="23"/>
          <w:lang w:val="lt-LT" w:bidi="lo-LA"/>
        </w:rPr>
        <w:t>e mažiau kaip 99  procentai;</w:t>
      </w:r>
    </w:p>
    <w:p w14:paraId="327CE5C1" w14:textId="77777777" w:rsidR="00D80315" w:rsidRPr="00D80315" w:rsidRDefault="00D80315" w:rsidP="00D80315">
      <w:pPr>
        <w:pStyle w:val="ListParagraph"/>
        <w:numPr>
          <w:ilvl w:val="3"/>
          <w:numId w:val="9"/>
        </w:numPr>
        <w:tabs>
          <w:tab w:val="left" w:pos="284"/>
        </w:tabs>
        <w:spacing w:after="60" w:line="240" w:lineRule="auto"/>
        <w:ind w:left="1077" w:hanging="1077"/>
        <w:contextualSpacing w:val="0"/>
        <w:jc w:val="both"/>
        <w:rPr>
          <w:rFonts w:ascii="Joost" w:hAnsi="Joost" w:cs="Times New Roman"/>
          <w:sz w:val="23"/>
          <w:szCs w:val="23"/>
          <w:lang w:val="lt-LT" w:bidi="lo-LA"/>
        </w:rPr>
      </w:pPr>
      <w:r w:rsidRPr="00D80315">
        <w:rPr>
          <w:rFonts w:ascii="Joost" w:eastAsia="Times New Roman" w:hAnsi="Joost" w:cs="Times New Roman"/>
          <w:color w:val="000000"/>
          <w:spacing w:val="-6"/>
          <w:sz w:val="23"/>
          <w:szCs w:val="23"/>
          <w:lang w:val="lt-LT" w:eastAsia="lt-LT" w:bidi="lo-LA"/>
        </w:rPr>
        <w:t>Persiųstų - gautų duomenų kiekis visoms Paslaugoms neturi būti ribojamas ir papildomai apmokestinamas;</w:t>
      </w:r>
    </w:p>
    <w:p w14:paraId="0F819015" w14:textId="108AC4D8" w:rsidR="00D80315" w:rsidRPr="00D80315" w:rsidRDefault="00D80315" w:rsidP="00D80315">
      <w:pPr>
        <w:pStyle w:val="ListParagraph"/>
        <w:numPr>
          <w:ilvl w:val="3"/>
          <w:numId w:val="9"/>
        </w:numPr>
        <w:tabs>
          <w:tab w:val="left" w:pos="284"/>
        </w:tabs>
        <w:spacing w:after="60" w:line="240" w:lineRule="auto"/>
        <w:ind w:left="1077" w:hanging="1077"/>
        <w:contextualSpacing w:val="0"/>
        <w:jc w:val="both"/>
        <w:rPr>
          <w:rFonts w:ascii="Joost" w:hAnsi="Joost" w:cs="Times New Roman"/>
          <w:sz w:val="23"/>
          <w:szCs w:val="23"/>
          <w:lang w:val="lt-LT" w:bidi="lo-LA"/>
        </w:rPr>
      </w:pPr>
      <w:r w:rsidRPr="00D80315">
        <w:rPr>
          <w:rFonts w:ascii="Joost" w:hAnsi="Joost"/>
          <w:sz w:val="23"/>
          <w:szCs w:val="23"/>
          <w:lang w:val="lt-LT"/>
        </w:rPr>
        <w:t>Bet kuriuo Paslaugos teikimo momentu Teikėjas privalo užtikrinti perkamą greitaveiką 100%;</w:t>
      </w:r>
    </w:p>
    <w:p w14:paraId="49834160" w14:textId="36AE4EA3" w:rsidR="00D80315" w:rsidRPr="00D80315" w:rsidRDefault="00D80315" w:rsidP="00D80315">
      <w:pPr>
        <w:pStyle w:val="ListParagraph"/>
        <w:numPr>
          <w:ilvl w:val="3"/>
          <w:numId w:val="9"/>
        </w:numPr>
        <w:tabs>
          <w:tab w:val="left" w:pos="284"/>
        </w:tabs>
        <w:spacing w:after="60" w:line="240" w:lineRule="auto"/>
        <w:ind w:left="1077" w:hanging="1077"/>
        <w:contextualSpacing w:val="0"/>
        <w:jc w:val="both"/>
        <w:rPr>
          <w:rFonts w:ascii="Joost" w:hAnsi="Joost" w:cs="Times New Roman"/>
          <w:sz w:val="23"/>
          <w:szCs w:val="23"/>
          <w:lang w:val="lt-LT" w:bidi="lo-LA"/>
        </w:rPr>
      </w:pPr>
      <w:r w:rsidRPr="00D80315">
        <w:rPr>
          <w:rFonts w:ascii="Joost" w:hAnsi="Joost"/>
          <w:sz w:val="23"/>
          <w:szCs w:val="23"/>
          <w:lang w:val="lt-LT"/>
        </w:rPr>
        <w:lastRenderedPageBreak/>
        <w:t>Teikėjas turi užtikrinti visų teikiamų paslaugų techninių-kokybinių parametrų nuotolinę nuolatinę stebėseną bei pateikti galimybę Užsakovui stebėti teikiamų Paslaugų pagrindinius parametrus interneto naršyklėje jungiantis autorizuotu prisijungimu;</w:t>
      </w:r>
    </w:p>
    <w:p w14:paraId="5F54C6F2" w14:textId="4FC31D33" w:rsidR="00D80315" w:rsidRPr="00D80315" w:rsidRDefault="00D80315" w:rsidP="00D80315">
      <w:pPr>
        <w:pStyle w:val="ListParagraph"/>
        <w:numPr>
          <w:ilvl w:val="3"/>
          <w:numId w:val="9"/>
        </w:numPr>
        <w:tabs>
          <w:tab w:val="left" w:pos="284"/>
        </w:tabs>
        <w:spacing w:after="60" w:line="240" w:lineRule="auto"/>
        <w:ind w:left="1077" w:hanging="1077"/>
        <w:contextualSpacing w:val="0"/>
        <w:jc w:val="both"/>
        <w:rPr>
          <w:rFonts w:ascii="Joost" w:hAnsi="Joost" w:cs="Times New Roman"/>
          <w:sz w:val="23"/>
          <w:szCs w:val="23"/>
          <w:lang w:val="lt-LT" w:bidi="lo-LA"/>
        </w:rPr>
      </w:pPr>
      <w:r w:rsidRPr="00D80315">
        <w:rPr>
          <w:rFonts w:ascii="Joost" w:eastAsia="Times New Roman" w:hAnsi="Joost" w:cs="Times New Roman"/>
          <w:color w:val="000000"/>
          <w:sz w:val="23"/>
          <w:szCs w:val="23"/>
          <w:lang w:val="lt-LT" w:eastAsia="lt-LT"/>
        </w:rPr>
        <w:t>Teikėjas turi turėti galimybę prisijungti nuotoliniu būdu prie savo galinės įrangos, esant poreikiui nuotoliniu būdu keisti jos konfigūravimo parametrus.</w:t>
      </w:r>
    </w:p>
    <w:p w14:paraId="32428EEF" w14:textId="11BB73C3" w:rsidR="00D80315" w:rsidRPr="00D80315" w:rsidRDefault="00D80315" w:rsidP="00D80315">
      <w:pPr>
        <w:pStyle w:val="ListParagraph"/>
        <w:numPr>
          <w:ilvl w:val="3"/>
          <w:numId w:val="9"/>
        </w:numPr>
        <w:tabs>
          <w:tab w:val="left" w:pos="284"/>
        </w:tabs>
        <w:spacing w:after="60" w:line="240" w:lineRule="auto"/>
        <w:ind w:left="1077" w:hanging="1077"/>
        <w:contextualSpacing w:val="0"/>
        <w:jc w:val="both"/>
        <w:rPr>
          <w:rFonts w:ascii="Joost" w:hAnsi="Joost" w:cs="Times New Roman"/>
          <w:sz w:val="23"/>
          <w:szCs w:val="23"/>
          <w:lang w:val="lt-LT" w:bidi="lo-LA"/>
        </w:rPr>
      </w:pPr>
      <w:r w:rsidRPr="00D80315">
        <w:rPr>
          <w:rFonts w:ascii="Joost" w:eastAsia="Times New Roman" w:hAnsi="Joost" w:cs="Times New Roman"/>
          <w:color w:val="000000"/>
          <w:sz w:val="23"/>
          <w:szCs w:val="23"/>
          <w:lang w:val="lt-LT" w:eastAsia="lt-LT"/>
        </w:rPr>
        <w:t>Turi būti galimybė galinį įrenginį maitinti per RJ45 tinklo kabelį (</w:t>
      </w:r>
      <w:proofErr w:type="spellStart"/>
      <w:r w:rsidRPr="00D80315">
        <w:rPr>
          <w:rFonts w:ascii="Joost" w:eastAsia="Times New Roman" w:hAnsi="Joost" w:cs="Times New Roman"/>
          <w:color w:val="000000"/>
          <w:sz w:val="23"/>
          <w:szCs w:val="23"/>
          <w:lang w:val="lt-LT" w:eastAsia="lt-LT"/>
        </w:rPr>
        <w:t>PoE</w:t>
      </w:r>
      <w:proofErr w:type="spellEnd"/>
      <w:r w:rsidRPr="00D80315">
        <w:rPr>
          <w:rFonts w:ascii="Joost" w:eastAsia="Times New Roman" w:hAnsi="Joost" w:cs="Times New Roman"/>
          <w:color w:val="000000"/>
          <w:sz w:val="23"/>
          <w:szCs w:val="23"/>
          <w:lang w:val="lt-LT" w:eastAsia="lt-LT"/>
        </w:rPr>
        <w:t>). Įrenginys turi būti suderinamas su IEEE 802.3af standartu arba analogišku.</w:t>
      </w:r>
    </w:p>
    <w:p w14:paraId="3E7245E9" w14:textId="77777777" w:rsidR="00D80315" w:rsidRPr="00D80315" w:rsidRDefault="00D80315" w:rsidP="00D80315">
      <w:pPr>
        <w:tabs>
          <w:tab w:val="left" w:pos="284"/>
        </w:tabs>
        <w:spacing w:after="0" w:line="240" w:lineRule="auto"/>
        <w:rPr>
          <w:rFonts w:ascii="Joost" w:hAnsi="Joost"/>
          <w:b/>
          <w:bCs/>
          <w:kern w:val="32"/>
          <w:sz w:val="23"/>
          <w:szCs w:val="23"/>
          <w:lang w:val="lt-LT"/>
        </w:rPr>
      </w:pPr>
    </w:p>
    <w:p w14:paraId="40F0C261" w14:textId="57F0405F" w:rsidR="00D80315" w:rsidRPr="00D80315" w:rsidRDefault="00D80315" w:rsidP="00D80315">
      <w:pPr>
        <w:pStyle w:val="ListParagraph"/>
        <w:numPr>
          <w:ilvl w:val="2"/>
          <w:numId w:val="11"/>
        </w:numPr>
        <w:tabs>
          <w:tab w:val="left" w:pos="284"/>
        </w:tabs>
        <w:spacing w:after="0" w:line="240" w:lineRule="auto"/>
        <w:jc w:val="both"/>
        <w:rPr>
          <w:rFonts w:ascii="Joost" w:hAnsi="Joost"/>
          <w:sz w:val="23"/>
          <w:szCs w:val="23"/>
          <w:lang w:val="lt-LT" w:bidi="lo-LA"/>
        </w:rPr>
      </w:pPr>
      <w:r w:rsidRPr="00D80315">
        <w:rPr>
          <w:rFonts w:ascii="Joost" w:hAnsi="Joost"/>
          <w:b/>
          <w:bCs/>
          <w:kern w:val="32"/>
          <w:sz w:val="23"/>
          <w:szCs w:val="23"/>
          <w:lang w:val="lt-LT" w:bidi="lo-LA"/>
        </w:rPr>
        <w:t>Bendrieji reikalavimai.</w:t>
      </w:r>
    </w:p>
    <w:p w14:paraId="6F5DC8B2" w14:textId="77777777" w:rsidR="00D80315" w:rsidRPr="00D80315" w:rsidRDefault="00D80315" w:rsidP="00D80315">
      <w:pPr>
        <w:tabs>
          <w:tab w:val="left" w:pos="284"/>
        </w:tabs>
        <w:spacing w:after="0" w:line="240" w:lineRule="auto"/>
        <w:contextualSpacing/>
        <w:rPr>
          <w:rFonts w:ascii="Joost" w:hAnsi="Joost"/>
          <w:sz w:val="23"/>
          <w:szCs w:val="23"/>
          <w:lang w:val="lt-LT" w:bidi="lo-LA"/>
        </w:rPr>
      </w:pPr>
    </w:p>
    <w:p w14:paraId="511C9DC8" w14:textId="77777777" w:rsidR="00D80315" w:rsidRDefault="00D80315" w:rsidP="00D80315">
      <w:pPr>
        <w:pStyle w:val="ListParagraph"/>
        <w:numPr>
          <w:ilvl w:val="3"/>
          <w:numId w:val="11"/>
        </w:numPr>
        <w:tabs>
          <w:tab w:val="left" w:pos="284"/>
        </w:tabs>
        <w:spacing w:after="60" w:line="240" w:lineRule="auto"/>
        <w:ind w:left="1077" w:hanging="1077"/>
        <w:contextualSpacing w:val="0"/>
        <w:jc w:val="both"/>
        <w:rPr>
          <w:rFonts w:ascii="Joost" w:hAnsi="Joost"/>
          <w:sz w:val="23"/>
          <w:szCs w:val="23"/>
          <w:lang w:val="lt-LT" w:bidi="lo-LA"/>
        </w:rPr>
      </w:pPr>
      <w:r w:rsidRPr="00D80315">
        <w:rPr>
          <w:rFonts w:ascii="Joost" w:hAnsi="Joost"/>
          <w:sz w:val="23"/>
          <w:szCs w:val="23"/>
          <w:lang w:val="lt-LT" w:bidi="lo-LA"/>
        </w:rPr>
        <w:t>Turi būti užtikrintas duomenų perdavimo L3 Paslaugos veikimas 24 val. per parą, 7 dienas per savaitę.</w:t>
      </w:r>
    </w:p>
    <w:p w14:paraId="16261B6E" w14:textId="7F7705CE" w:rsidR="00D80315" w:rsidRDefault="00D80315" w:rsidP="00D80315">
      <w:pPr>
        <w:pStyle w:val="ListParagraph"/>
        <w:numPr>
          <w:ilvl w:val="3"/>
          <w:numId w:val="11"/>
        </w:numPr>
        <w:tabs>
          <w:tab w:val="left" w:pos="284"/>
        </w:tabs>
        <w:spacing w:after="60" w:line="240" w:lineRule="auto"/>
        <w:ind w:left="1077" w:hanging="1077"/>
        <w:contextualSpacing w:val="0"/>
        <w:jc w:val="both"/>
        <w:rPr>
          <w:rFonts w:ascii="Joost" w:hAnsi="Joost"/>
          <w:sz w:val="23"/>
          <w:szCs w:val="23"/>
          <w:lang w:val="lt-LT" w:bidi="lo-LA"/>
        </w:rPr>
      </w:pPr>
      <w:r w:rsidRPr="00D80315">
        <w:rPr>
          <w:rFonts w:ascii="Joost" w:hAnsi="Joost"/>
          <w:sz w:val="23"/>
          <w:szCs w:val="23"/>
          <w:lang w:val="lt-LT" w:bidi="lo-LA"/>
        </w:rPr>
        <w:t>Teikėjas visus aptarnavimo darbus, kurie susiję su Paslaugos laikinu nutraukimu turi atlikti tik prieš tai suderinęs su Užsakov</w:t>
      </w:r>
      <w:r w:rsidR="00923813">
        <w:rPr>
          <w:rFonts w:ascii="Joost" w:hAnsi="Joost"/>
          <w:sz w:val="23"/>
          <w:szCs w:val="23"/>
          <w:lang w:val="lt-LT" w:bidi="lo-LA"/>
        </w:rPr>
        <w:t>u</w:t>
      </w:r>
      <w:r w:rsidRPr="00D80315">
        <w:rPr>
          <w:rFonts w:ascii="Joost" w:hAnsi="Joost"/>
          <w:sz w:val="23"/>
          <w:szCs w:val="23"/>
          <w:lang w:val="lt-LT" w:bidi="lo-LA"/>
        </w:rPr>
        <w:t xml:space="preserve"> raštu arba elektroniniu paštu ne vėliau kaip prieš 15 darbo dienų iki Paslaugos nutraukimo pradžios. Teikėjas privalo nurodyti Paslaugos teikimo nutraukimo laikotarpį ir priežastį.</w:t>
      </w:r>
    </w:p>
    <w:p w14:paraId="64D4064C" w14:textId="5BEBF356" w:rsidR="00D80315" w:rsidRDefault="00D80315" w:rsidP="00D80315">
      <w:pPr>
        <w:pStyle w:val="ListParagraph"/>
        <w:numPr>
          <w:ilvl w:val="3"/>
          <w:numId w:val="11"/>
        </w:numPr>
        <w:tabs>
          <w:tab w:val="left" w:pos="284"/>
        </w:tabs>
        <w:spacing w:after="60" w:line="240" w:lineRule="auto"/>
        <w:ind w:left="1077" w:hanging="1077"/>
        <w:contextualSpacing w:val="0"/>
        <w:jc w:val="both"/>
        <w:rPr>
          <w:rFonts w:ascii="Joost" w:hAnsi="Joost"/>
          <w:sz w:val="23"/>
          <w:szCs w:val="23"/>
          <w:lang w:val="lt-LT" w:bidi="lo-LA"/>
        </w:rPr>
      </w:pPr>
      <w:r w:rsidRPr="00D80315">
        <w:rPr>
          <w:rFonts w:ascii="Joost" w:hAnsi="Joost"/>
          <w:sz w:val="23"/>
          <w:szCs w:val="23"/>
          <w:lang w:val="lt-LT" w:bidi="lo-LA"/>
        </w:rPr>
        <w:t xml:space="preserve">Teikėjas turi informuoti Užsakovą </w:t>
      </w:r>
      <w:r w:rsidR="00923813">
        <w:rPr>
          <w:rFonts w:ascii="Joost" w:hAnsi="Joost"/>
          <w:sz w:val="23"/>
          <w:szCs w:val="23"/>
          <w:lang w:val="lt-LT" w:bidi="lo-LA"/>
        </w:rPr>
        <w:t xml:space="preserve">apie </w:t>
      </w:r>
      <w:r w:rsidRPr="00D80315">
        <w:rPr>
          <w:rFonts w:ascii="Joost" w:hAnsi="Joost"/>
          <w:sz w:val="23"/>
          <w:szCs w:val="23"/>
          <w:lang w:val="lt-LT" w:bidi="lo-LA"/>
        </w:rPr>
        <w:t>Paslaugų teikimo sutrikimus ne vėliau kaip per 60 min. nuo gedimo atsiradimo.</w:t>
      </w:r>
    </w:p>
    <w:p w14:paraId="3D9203A2" w14:textId="77777777" w:rsidR="00D80315" w:rsidRDefault="00D80315" w:rsidP="00D80315">
      <w:pPr>
        <w:pStyle w:val="ListParagraph"/>
        <w:numPr>
          <w:ilvl w:val="3"/>
          <w:numId w:val="11"/>
        </w:numPr>
        <w:tabs>
          <w:tab w:val="left" w:pos="284"/>
        </w:tabs>
        <w:spacing w:after="60" w:line="240" w:lineRule="auto"/>
        <w:ind w:left="1077" w:hanging="1077"/>
        <w:contextualSpacing w:val="0"/>
        <w:jc w:val="both"/>
        <w:rPr>
          <w:rFonts w:ascii="Joost" w:hAnsi="Joost"/>
          <w:sz w:val="23"/>
          <w:szCs w:val="23"/>
          <w:lang w:val="lt-LT" w:bidi="lo-LA"/>
        </w:rPr>
      </w:pPr>
      <w:r w:rsidRPr="00D80315">
        <w:rPr>
          <w:rFonts w:ascii="Joost" w:hAnsi="Joost"/>
          <w:sz w:val="23"/>
          <w:szCs w:val="23"/>
          <w:lang w:val="lt-LT" w:bidi="lo-LA"/>
        </w:rPr>
        <w:t>Teikėjas privalo turėti veikiančią pagalbos tarnybą registruojančią gedimus 24 valandas per parą, 7 dienas per savaitę. Gedimai turi būti registruojami nemokamai el. paštu arba telefonu (prieinamais iš bet kurio tinklo).</w:t>
      </w:r>
    </w:p>
    <w:p w14:paraId="3D642D8A" w14:textId="77777777" w:rsidR="00D80315" w:rsidRDefault="00D80315" w:rsidP="00A17E6B">
      <w:pPr>
        <w:pStyle w:val="ListParagraph"/>
        <w:numPr>
          <w:ilvl w:val="3"/>
          <w:numId w:val="11"/>
        </w:numPr>
        <w:tabs>
          <w:tab w:val="left" w:pos="284"/>
        </w:tabs>
        <w:spacing w:after="60" w:line="240" w:lineRule="auto"/>
        <w:ind w:left="1077" w:hanging="1077"/>
        <w:contextualSpacing w:val="0"/>
        <w:jc w:val="both"/>
        <w:rPr>
          <w:rFonts w:ascii="Joost" w:hAnsi="Joost"/>
          <w:sz w:val="23"/>
          <w:szCs w:val="23"/>
          <w:lang w:val="lt-LT" w:bidi="lo-LA"/>
        </w:rPr>
      </w:pPr>
      <w:r w:rsidRPr="00D80315">
        <w:rPr>
          <w:rFonts w:ascii="Joost" w:hAnsi="Joost"/>
          <w:sz w:val="23"/>
          <w:szCs w:val="23"/>
          <w:lang w:val="lt-LT" w:bidi="lo-LA"/>
        </w:rPr>
        <w:t>Paslaugų teikimo sutrikimo atveju, gedimai turi būti pašalinti per laiko tarpą, ne ilgesnį kaip 12 val. darbo valandomis ir per 48 val. ne darbo valandomis. Darbo valandos yra 1.4 punkte  nurodytose Paslaugų pateikimo vietose nuo 8.00 iki 17.00. Sugedę komponentai remontuojami Teikėjo lėšomis.</w:t>
      </w:r>
    </w:p>
    <w:p w14:paraId="658973DE" w14:textId="3C69AED0" w:rsidR="00D80315" w:rsidRPr="00D80315" w:rsidRDefault="00D80315" w:rsidP="00D80315">
      <w:pPr>
        <w:pStyle w:val="ListParagraph"/>
        <w:numPr>
          <w:ilvl w:val="3"/>
          <w:numId w:val="11"/>
        </w:numPr>
        <w:tabs>
          <w:tab w:val="left" w:pos="284"/>
        </w:tabs>
        <w:spacing w:after="60" w:line="240" w:lineRule="auto"/>
        <w:ind w:left="1077" w:hanging="1077"/>
        <w:contextualSpacing w:val="0"/>
        <w:jc w:val="both"/>
        <w:rPr>
          <w:rFonts w:ascii="Joost" w:hAnsi="Joost"/>
          <w:sz w:val="23"/>
          <w:szCs w:val="23"/>
          <w:lang w:val="lt-LT" w:bidi="lo-LA"/>
        </w:rPr>
      </w:pPr>
      <w:r w:rsidRPr="00D80315">
        <w:rPr>
          <w:rFonts w:ascii="Joost" w:hAnsi="Joost"/>
          <w:sz w:val="23"/>
          <w:szCs w:val="23"/>
          <w:lang w:val="lt-LT" w:bidi="lo-LA"/>
        </w:rPr>
        <w:t>Teikėjas be papildomo mokesčio suteikia ir sukonfigūruoja pagal Užsakovo poreikius reikalingą galinę įrangą paslaugų tiekimo taške.</w:t>
      </w:r>
    </w:p>
    <w:p w14:paraId="52DE513A" w14:textId="77777777" w:rsidR="00C86BA0" w:rsidRDefault="00C86BA0" w:rsidP="0047155B">
      <w:pPr>
        <w:spacing w:after="0" w:line="240" w:lineRule="auto"/>
        <w:jc w:val="both"/>
        <w:rPr>
          <w:rFonts w:ascii="Joost" w:hAnsi="Joost" w:cs="Times New Roman"/>
          <w:b/>
          <w:bCs/>
          <w:sz w:val="23"/>
          <w:szCs w:val="23"/>
          <w:lang w:val="lt-LT"/>
        </w:rPr>
      </w:pPr>
    </w:p>
    <w:p w14:paraId="0F8DABE8" w14:textId="4FA4F2BE" w:rsidR="005A7D8C" w:rsidRPr="00D80315" w:rsidRDefault="005A7D8C" w:rsidP="00D80315">
      <w:pPr>
        <w:pStyle w:val="ListParagraph"/>
        <w:numPr>
          <w:ilvl w:val="0"/>
          <w:numId w:val="11"/>
        </w:numPr>
        <w:spacing w:after="0" w:line="240" w:lineRule="auto"/>
        <w:jc w:val="center"/>
        <w:rPr>
          <w:rFonts w:ascii="Joost" w:hAnsi="Joost" w:cs="Times New Roman"/>
          <w:b/>
          <w:bCs/>
          <w:sz w:val="23"/>
          <w:szCs w:val="23"/>
          <w:lang w:val="lt-LT"/>
        </w:rPr>
      </w:pPr>
      <w:r w:rsidRPr="00D80315">
        <w:rPr>
          <w:rFonts w:ascii="Joost" w:hAnsi="Joost" w:cs="Times New Roman"/>
          <w:b/>
          <w:bCs/>
          <w:sz w:val="23"/>
          <w:szCs w:val="23"/>
          <w:lang w:val="lt-LT"/>
        </w:rPr>
        <w:t>REIKALAVIMAI, SUSIJĘ SU NACIONALINIU SAUGUMU</w:t>
      </w:r>
    </w:p>
    <w:p w14:paraId="36BEC554" w14:textId="77777777" w:rsidR="00D80315" w:rsidRPr="00D80315" w:rsidRDefault="00D80315" w:rsidP="00D80315">
      <w:pPr>
        <w:pStyle w:val="ListParagraph"/>
        <w:spacing w:after="0" w:line="240" w:lineRule="auto"/>
        <w:ind w:left="540"/>
        <w:rPr>
          <w:rFonts w:ascii="Joost" w:hAnsi="Joost" w:cs="Times New Roman"/>
          <w:b/>
          <w:bCs/>
          <w:sz w:val="23"/>
          <w:szCs w:val="23"/>
          <w:lang w:val="lt-LT"/>
        </w:rPr>
      </w:pPr>
    </w:p>
    <w:p w14:paraId="310FD569" w14:textId="652A7DEC" w:rsidR="00D80315" w:rsidRDefault="00D80315" w:rsidP="00A17E6B">
      <w:pPr>
        <w:spacing w:after="60" w:line="240" w:lineRule="auto"/>
        <w:ind w:left="567" w:hanging="567"/>
        <w:jc w:val="both"/>
        <w:rPr>
          <w:rFonts w:ascii="Joost" w:hAnsi="Joost" w:cs="Times New Roman"/>
          <w:sz w:val="23"/>
          <w:szCs w:val="23"/>
          <w:lang w:val="lt-LT"/>
        </w:rPr>
      </w:pPr>
      <w:bookmarkStart w:id="1" w:name="_Hlk190438585"/>
      <w:r>
        <w:rPr>
          <w:rFonts w:ascii="Joost" w:hAnsi="Joost" w:cs="Times New Roman"/>
          <w:sz w:val="23"/>
          <w:szCs w:val="23"/>
          <w:lang w:val="lt-LT"/>
        </w:rPr>
        <w:t xml:space="preserve">4.1. </w:t>
      </w:r>
      <w:r w:rsidR="00923813">
        <w:rPr>
          <w:rFonts w:ascii="Joost" w:hAnsi="Joost" w:cs="Times New Roman"/>
          <w:sz w:val="23"/>
          <w:szCs w:val="23"/>
          <w:lang w:val="lt-LT"/>
        </w:rPr>
        <w:t xml:space="preserve">   </w:t>
      </w:r>
      <w:r w:rsidR="00020183" w:rsidRPr="005858CE">
        <w:rPr>
          <w:rFonts w:ascii="Joost" w:hAnsi="Joost" w:cs="Times New Roman"/>
          <w:sz w:val="23"/>
          <w:szCs w:val="23"/>
          <w:lang w:val="lt-LT"/>
        </w:rPr>
        <w:t>V</w:t>
      </w:r>
      <w:r w:rsidR="0038017E" w:rsidRPr="005858CE">
        <w:rPr>
          <w:rFonts w:ascii="Joost" w:hAnsi="Joost" w:cs="Times New Roman"/>
          <w:sz w:val="23"/>
          <w:szCs w:val="23"/>
          <w:lang w:val="lt-LT"/>
        </w:rPr>
        <w:t>adovau</w:t>
      </w:r>
      <w:r w:rsidR="00020183" w:rsidRPr="005858CE">
        <w:rPr>
          <w:rFonts w:ascii="Joost" w:hAnsi="Joost" w:cs="Times New Roman"/>
          <w:sz w:val="23"/>
          <w:szCs w:val="23"/>
          <w:lang w:val="lt-LT"/>
        </w:rPr>
        <w:t xml:space="preserve">jantis </w:t>
      </w:r>
      <w:bookmarkEnd w:id="1"/>
      <w:r w:rsidR="0038017E" w:rsidRPr="005858CE">
        <w:rPr>
          <w:rFonts w:ascii="Joost" w:hAnsi="Joost" w:cs="Times New Roman"/>
          <w:sz w:val="23"/>
          <w:szCs w:val="23"/>
          <w:lang w:val="lt-LT"/>
        </w:rPr>
        <w:t>Viešųjų pirkimų įstatymo (toliau – Įstatymas) 37 straipsnio 9 dalimi, laik</w:t>
      </w:r>
      <w:r w:rsidR="00020183" w:rsidRPr="005858CE">
        <w:rPr>
          <w:rFonts w:ascii="Joost" w:hAnsi="Joost" w:cs="Times New Roman"/>
          <w:sz w:val="23"/>
          <w:szCs w:val="23"/>
          <w:lang w:val="lt-LT"/>
        </w:rPr>
        <w:t>oma</w:t>
      </w:r>
      <w:r w:rsidR="0038017E" w:rsidRPr="005858CE">
        <w:rPr>
          <w:rFonts w:ascii="Joost" w:hAnsi="Joost" w:cs="Times New Roman"/>
          <w:sz w:val="23"/>
          <w:szCs w:val="23"/>
          <w:lang w:val="lt-LT"/>
        </w:rPr>
        <w:t xml:space="preserve">, kad </w:t>
      </w:r>
      <w:r w:rsidR="009459EC" w:rsidRPr="005858CE">
        <w:rPr>
          <w:rFonts w:ascii="Joost" w:hAnsi="Joost" w:cs="Times New Roman"/>
          <w:sz w:val="23"/>
          <w:szCs w:val="23"/>
          <w:lang w:val="lt-LT"/>
        </w:rPr>
        <w:t>paslaugos</w:t>
      </w:r>
      <w:r w:rsidR="0038017E" w:rsidRPr="005858CE">
        <w:rPr>
          <w:rFonts w:ascii="Joost" w:hAnsi="Joost" w:cs="Times New Roman"/>
          <w:sz w:val="23"/>
          <w:szCs w:val="23"/>
          <w:lang w:val="lt-LT"/>
        </w:rPr>
        <w:t xml:space="preserve"> kelia grėsmę nacionaliniam saugumui, jei </w:t>
      </w:r>
      <w:r w:rsidR="00F54B8E" w:rsidRPr="005858CE">
        <w:rPr>
          <w:rFonts w:ascii="Joost" w:hAnsi="Joost" w:cs="Times New Roman"/>
          <w:sz w:val="23"/>
          <w:szCs w:val="23"/>
          <w:lang w:val="lt-LT"/>
        </w:rPr>
        <w:t>paslaugų teikimas būtų vykdomas iš</w:t>
      </w:r>
      <w:r w:rsidR="0038017E" w:rsidRPr="005858CE">
        <w:rPr>
          <w:rFonts w:ascii="Joost" w:hAnsi="Joost" w:cs="Times New Roman"/>
          <w:sz w:val="23"/>
          <w:szCs w:val="23"/>
          <w:lang w:val="lt-LT"/>
        </w:rPr>
        <w:t xml:space="preserve"> valstyb</w:t>
      </w:r>
      <w:r w:rsidR="00F54B8E" w:rsidRPr="005858CE">
        <w:rPr>
          <w:rFonts w:ascii="Joost" w:hAnsi="Joost" w:cs="Times New Roman"/>
          <w:sz w:val="23"/>
          <w:szCs w:val="23"/>
          <w:lang w:val="lt-LT"/>
        </w:rPr>
        <w:t xml:space="preserve">ių </w:t>
      </w:r>
      <w:r w:rsidR="0038017E" w:rsidRPr="005858CE">
        <w:rPr>
          <w:rFonts w:ascii="Joost" w:hAnsi="Joost" w:cs="Times New Roman"/>
          <w:sz w:val="23"/>
          <w:szCs w:val="23"/>
          <w:lang w:val="lt-LT"/>
        </w:rPr>
        <w:t>ar teritorij</w:t>
      </w:r>
      <w:r w:rsidR="00F54B8E" w:rsidRPr="005858CE">
        <w:rPr>
          <w:rFonts w:ascii="Joost" w:hAnsi="Joost" w:cs="Times New Roman"/>
          <w:sz w:val="23"/>
          <w:szCs w:val="23"/>
          <w:lang w:val="lt-LT"/>
        </w:rPr>
        <w:t>ų</w:t>
      </w:r>
      <w:r w:rsidR="0038017E" w:rsidRPr="005858CE">
        <w:rPr>
          <w:rFonts w:ascii="Joost" w:hAnsi="Joost" w:cs="Times New Roman"/>
          <w:sz w:val="23"/>
          <w:szCs w:val="23"/>
          <w:lang w:val="lt-LT"/>
        </w:rPr>
        <w:t>, nurodyt</w:t>
      </w:r>
      <w:r w:rsidR="00F54B8E" w:rsidRPr="005858CE">
        <w:rPr>
          <w:rFonts w:ascii="Joost" w:hAnsi="Joost" w:cs="Times New Roman"/>
          <w:sz w:val="23"/>
          <w:szCs w:val="23"/>
          <w:lang w:val="lt-LT"/>
        </w:rPr>
        <w:t>ų</w:t>
      </w:r>
      <w:r w:rsidR="0038017E" w:rsidRPr="005858CE">
        <w:rPr>
          <w:rFonts w:ascii="Joost" w:hAnsi="Joost" w:cs="Times New Roman"/>
          <w:sz w:val="23"/>
          <w:szCs w:val="23"/>
          <w:lang w:val="lt-LT"/>
        </w:rPr>
        <w:t xml:space="preserve"> Įstatymo 92 straipsnio 14 dalyje.</w:t>
      </w:r>
    </w:p>
    <w:p w14:paraId="432C030B" w14:textId="4530C256" w:rsidR="00F96DD3" w:rsidRDefault="00D80315" w:rsidP="00A17E6B">
      <w:pPr>
        <w:spacing w:after="60" w:line="240" w:lineRule="auto"/>
        <w:ind w:left="567" w:hanging="567"/>
        <w:jc w:val="both"/>
        <w:rPr>
          <w:rFonts w:ascii="Joost" w:hAnsi="Joost" w:cs="Times New Roman"/>
          <w:sz w:val="23"/>
          <w:szCs w:val="23"/>
          <w:lang w:val="lt-LT"/>
        </w:rPr>
      </w:pPr>
      <w:r>
        <w:rPr>
          <w:rFonts w:ascii="Joost" w:hAnsi="Joost" w:cs="Times New Roman"/>
          <w:sz w:val="23"/>
          <w:szCs w:val="23"/>
          <w:lang w:val="lt-LT"/>
        </w:rPr>
        <w:t xml:space="preserve">4.2. </w:t>
      </w:r>
      <w:r w:rsidR="00923813">
        <w:rPr>
          <w:rFonts w:ascii="Joost" w:hAnsi="Joost" w:cs="Times New Roman"/>
          <w:sz w:val="23"/>
          <w:szCs w:val="23"/>
          <w:lang w:val="lt-LT"/>
        </w:rPr>
        <w:t xml:space="preserve">    </w:t>
      </w:r>
      <w:r w:rsidR="00020183" w:rsidRPr="005858CE">
        <w:rPr>
          <w:rFonts w:ascii="Joost" w:hAnsi="Joost" w:cs="Times New Roman"/>
          <w:sz w:val="23"/>
          <w:szCs w:val="23"/>
          <w:lang w:val="lt-LT"/>
        </w:rPr>
        <w:t xml:space="preserve">Vadovaujantis </w:t>
      </w:r>
      <w:r w:rsidR="0038017E" w:rsidRPr="005858CE">
        <w:rPr>
          <w:rFonts w:ascii="Joost" w:hAnsi="Joost" w:cs="Times New Roman"/>
          <w:sz w:val="23"/>
          <w:szCs w:val="23"/>
          <w:lang w:val="lt-LT"/>
        </w:rPr>
        <w:t xml:space="preserve">Įstatymo 47 straipsnio 9 dalimi, </w:t>
      </w:r>
      <w:r w:rsidR="00020183" w:rsidRPr="005858CE">
        <w:rPr>
          <w:rFonts w:ascii="Joost" w:hAnsi="Joost" w:cs="Times New Roman"/>
          <w:sz w:val="23"/>
          <w:szCs w:val="23"/>
          <w:lang w:val="lt-LT"/>
        </w:rPr>
        <w:t>laikoma</w:t>
      </w:r>
      <w:r w:rsidR="0038017E" w:rsidRPr="005858CE">
        <w:rPr>
          <w:rFonts w:ascii="Joost" w:hAnsi="Joost" w:cs="Times New Roman"/>
          <w:sz w:val="23"/>
          <w:szCs w:val="23"/>
          <w:lang w:val="lt-LT"/>
        </w:rPr>
        <w:t xml:space="preserve">, kad </w:t>
      </w:r>
      <w:r w:rsidR="00F54B8E" w:rsidRPr="005858CE">
        <w:rPr>
          <w:rFonts w:ascii="Joost" w:hAnsi="Joost" w:cs="Times New Roman"/>
          <w:sz w:val="23"/>
          <w:szCs w:val="23"/>
          <w:lang w:val="lt-LT"/>
        </w:rPr>
        <w:t xml:space="preserve">paslaugos </w:t>
      </w:r>
      <w:r w:rsidR="0038017E" w:rsidRPr="005858CE">
        <w:rPr>
          <w:rFonts w:ascii="Joost" w:hAnsi="Joost" w:cs="Times New Roman"/>
          <w:sz w:val="23"/>
          <w:szCs w:val="23"/>
          <w:lang w:val="lt-LT"/>
        </w:rPr>
        <w:t xml:space="preserve">kelia grėsmę nacionaliniam saugumui, kai </w:t>
      </w:r>
      <w:r w:rsidR="00923813">
        <w:rPr>
          <w:rFonts w:ascii="Joost" w:hAnsi="Joost" w:cs="Times New Roman"/>
          <w:sz w:val="23"/>
          <w:szCs w:val="23"/>
          <w:lang w:val="lt-LT"/>
        </w:rPr>
        <w:t>Tei</w:t>
      </w:r>
      <w:r w:rsidR="0038017E" w:rsidRPr="005858CE">
        <w:rPr>
          <w:rFonts w:ascii="Joost" w:hAnsi="Joost" w:cs="Times New Roman"/>
          <w:sz w:val="23"/>
          <w:szCs w:val="23"/>
          <w:lang w:val="lt-LT"/>
        </w:rPr>
        <w:t xml:space="preserve">kėjas turi interesų, galinčių kelti grėsmę nacionaliniam saugumui, ir draudžia pirkime dalyvauti </w:t>
      </w:r>
      <w:r w:rsidR="00923813">
        <w:rPr>
          <w:rFonts w:ascii="Joost" w:hAnsi="Joost" w:cs="Times New Roman"/>
          <w:sz w:val="23"/>
          <w:szCs w:val="23"/>
          <w:lang w:val="lt-LT"/>
        </w:rPr>
        <w:t>T</w:t>
      </w:r>
      <w:r w:rsidR="0038017E" w:rsidRPr="005858CE">
        <w:rPr>
          <w:rFonts w:ascii="Joost" w:hAnsi="Joost" w:cs="Times New Roman"/>
          <w:sz w:val="23"/>
          <w:szCs w:val="23"/>
          <w:lang w:val="lt-LT"/>
        </w:rPr>
        <w:t>iekėjams, jų subtiekėjams ar ūkio subjektams, kurių pajėgumais remiamasi, jei jie patys arba juos kontroliuojantys asmenys yra registruoti (jeigu tiekėjas, jo subtiekėjas, ūkio subjektas, kurio pajėgumais remiamasi, ar kontroliuojantis asmuo yra fizinis asmuo – nuolat gyvenantis ar turintis pilietybę) Įstatymo 92 straipsnio 14 dalyje numatytose valstybėse ar teritorijose.</w:t>
      </w:r>
    </w:p>
    <w:p w14:paraId="7E723091" w14:textId="77777777" w:rsidR="00A17E6B" w:rsidRDefault="00A17E6B" w:rsidP="00A17E6B">
      <w:pPr>
        <w:spacing w:after="60" w:line="240" w:lineRule="auto"/>
        <w:ind w:left="567" w:hanging="567"/>
        <w:jc w:val="both"/>
        <w:rPr>
          <w:rFonts w:ascii="Joost" w:hAnsi="Joost" w:cs="Times New Roman"/>
          <w:sz w:val="23"/>
          <w:szCs w:val="23"/>
          <w:lang w:val="lt-LT"/>
        </w:rPr>
      </w:pPr>
    </w:p>
    <w:p w14:paraId="00552FF6" w14:textId="77777777" w:rsidR="00A17E6B" w:rsidRPr="005858CE" w:rsidRDefault="00A17E6B" w:rsidP="00A17E6B">
      <w:pPr>
        <w:spacing w:after="60" w:line="240" w:lineRule="auto"/>
        <w:ind w:left="567" w:hanging="567"/>
        <w:jc w:val="both"/>
        <w:rPr>
          <w:rFonts w:ascii="Joost" w:hAnsi="Joost" w:cs="Times New Roman"/>
          <w:sz w:val="23"/>
          <w:szCs w:val="23"/>
          <w:lang w:val="lt-LT"/>
        </w:rPr>
      </w:pPr>
    </w:p>
    <w:p w14:paraId="79918C71" w14:textId="77777777" w:rsidR="00D80315" w:rsidRDefault="00D80315" w:rsidP="0047155B">
      <w:pPr>
        <w:spacing w:after="0" w:line="240" w:lineRule="auto"/>
        <w:rPr>
          <w:rFonts w:ascii="Joost" w:hAnsi="Joost" w:cs="Times New Roman"/>
          <w:b/>
          <w:bCs/>
          <w:sz w:val="23"/>
          <w:szCs w:val="23"/>
          <w:lang w:val="lt-LT"/>
        </w:rPr>
      </w:pPr>
    </w:p>
    <w:p w14:paraId="1FC4E445" w14:textId="3E53398E" w:rsidR="00E7008E" w:rsidRPr="005858CE" w:rsidRDefault="00D80315" w:rsidP="00D80315">
      <w:pPr>
        <w:spacing w:after="0" w:line="240" w:lineRule="auto"/>
        <w:jc w:val="center"/>
        <w:rPr>
          <w:rFonts w:ascii="Joost" w:hAnsi="Joost" w:cs="Times New Roman"/>
          <w:b/>
          <w:bCs/>
          <w:sz w:val="23"/>
          <w:szCs w:val="23"/>
          <w:lang w:val="lt-LT"/>
        </w:rPr>
      </w:pPr>
      <w:r>
        <w:rPr>
          <w:rFonts w:ascii="Joost" w:hAnsi="Joost" w:cs="Times New Roman"/>
          <w:b/>
          <w:bCs/>
          <w:sz w:val="23"/>
          <w:szCs w:val="23"/>
          <w:lang w:val="lt-LT"/>
        </w:rPr>
        <w:t>5</w:t>
      </w:r>
      <w:r w:rsidR="00E7008E" w:rsidRPr="005858CE">
        <w:rPr>
          <w:rFonts w:ascii="Joost" w:hAnsi="Joost" w:cs="Times New Roman"/>
          <w:b/>
          <w:bCs/>
          <w:sz w:val="23"/>
          <w:szCs w:val="23"/>
          <w:lang w:val="lt-LT"/>
        </w:rPr>
        <w:t>. APLINKOSAUGINIAI REIKALAVIMAI</w:t>
      </w:r>
    </w:p>
    <w:p w14:paraId="6F1DC209" w14:textId="77777777" w:rsidR="00D80315" w:rsidRDefault="00D80315" w:rsidP="0047155B">
      <w:pPr>
        <w:spacing w:after="0" w:line="240" w:lineRule="auto"/>
        <w:jc w:val="both"/>
        <w:rPr>
          <w:rFonts w:ascii="Joost" w:hAnsi="Joost" w:cs="Times New Roman"/>
          <w:sz w:val="23"/>
          <w:szCs w:val="23"/>
          <w:lang w:val="lt-LT"/>
        </w:rPr>
      </w:pPr>
    </w:p>
    <w:p w14:paraId="5F75F64B" w14:textId="79E0D9EF" w:rsidR="006C6197" w:rsidRPr="005858CE" w:rsidRDefault="00D80315" w:rsidP="00923813">
      <w:pPr>
        <w:spacing w:after="0" w:line="240" w:lineRule="auto"/>
        <w:ind w:left="567" w:hanging="567"/>
        <w:jc w:val="both"/>
        <w:rPr>
          <w:rFonts w:ascii="Joost" w:hAnsi="Joost" w:cs="Times New Roman"/>
          <w:sz w:val="23"/>
          <w:szCs w:val="23"/>
          <w:lang w:val="lt-LT"/>
        </w:rPr>
      </w:pPr>
      <w:r>
        <w:rPr>
          <w:rFonts w:ascii="Joost" w:hAnsi="Joost" w:cs="Times New Roman"/>
          <w:sz w:val="23"/>
          <w:szCs w:val="23"/>
          <w:lang w:val="lt-LT"/>
        </w:rPr>
        <w:t>5</w:t>
      </w:r>
      <w:r w:rsidR="008143DE" w:rsidRPr="005858CE">
        <w:rPr>
          <w:rFonts w:ascii="Joost" w:hAnsi="Joost" w:cs="Times New Roman"/>
          <w:sz w:val="23"/>
          <w:szCs w:val="23"/>
          <w:lang w:val="lt-LT"/>
        </w:rPr>
        <w:t xml:space="preserve">.1. </w:t>
      </w:r>
      <w:r w:rsidR="00923813">
        <w:rPr>
          <w:rFonts w:ascii="Joost" w:hAnsi="Joost" w:cs="Times New Roman"/>
          <w:sz w:val="23"/>
          <w:szCs w:val="23"/>
          <w:lang w:val="lt-LT"/>
        </w:rPr>
        <w:t xml:space="preserve">   </w:t>
      </w:r>
      <w:r w:rsidR="00E7008E" w:rsidRPr="005858CE">
        <w:rPr>
          <w:rFonts w:ascii="Joost" w:hAnsi="Joost" w:cs="Times New Roman"/>
          <w:sz w:val="23"/>
          <w:szCs w:val="23"/>
          <w:lang w:val="lt-LT"/>
        </w:rPr>
        <w:t>Aplinkosauginiai reikalavimai bus nurodomi konkretaus pirkimo sąlygose (sutartyje, techninėje</w:t>
      </w:r>
      <w:r w:rsidR="00C55380" w:rsidRPr="005858CE">
        <w:rPr>
          <w:rFonts w:ascii="Joost" w:hAnsi="Joost" w:cs="Times New Roman"/>
          <w:sz w:val="23"/>
          <w:szCs w:val="23"/>
          <w:lang w:val="lt-LT"/>
        </w:rPr>
        <w:t xml:space="preserve"> </w:t>
      </w:r>
      <w:r w:rsidR="00E7008E" w:rsidRPr="005858CE">
        <w:rPr>
          <w:rFonts w:ascii="Joost" w:hAnsi="Joost" w:cs="Times New Roman"/>
          <w:sz w:val="23"/>
          <w:szCs w:val="23"/>
          <w:lang w:val="lt-LT"/>
        </w:rPr>
        <w:t>specifikacijoje ar kitoje pirkimo dokumentų vietoje).</w:t>
      </w:r>
    </w:p>
    <w:sectPr w:rsidR="006C6197" w:rsidRPr="005858CE" w:rsidSect="00020183">
      <w:headerReference w:type="even" r:id="rId7"/>
      <w:headerReference w:type="default" r:id="rId8"/>
      <w:footerReference w:type="even" r:id="rId9"/>
      <w:footerReference w:type="default" r:id="rId10"/>
      <w:headerReference w:type="first" r:id="rId11"/>
      <w:footerReference w:type="first" r:id="rId12"/>
      <w:pgSz w:w="12240" w:h="15840"/>
      <w:pgMar w:top="851"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7F69" w14:textId="77777777" w:rsidR="00035E7E" w:rsidRDefault="00035E7E" w:rsidP="0099691F">
      <w:pPr>
        <w:spacing w:after="0" w:line="240" w:lineRule="auto"/>
      </w:pPr>
      <w:r>
        <w:separator/>
      </w:r>
    </w:p>
  </w:endnote>
  <w:endnote w:type="continuationSeparator" w:id="0">
    <w:p w14:paraId="44C726CF" w14:textId="77777777" w:rsidR="00035E7E" w:rsidRDefault="00035E7E" w:rsidP="0099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oos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06F3D" w14:textId="77777777" w:rsidR="002F2647" w:rsidRDefault="002F2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331F" w14:textId="77777777" w:rsidR="002F2647" w:rsidRDefault="002F26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3617" w14:textId="77777777" w:rsidR="002F2647" w:rsidRDefault="002F2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D0845" w14:textId="77777777" w:rsidR="00035E7E" w:rsidRDefault="00035E7E" w:rsidP="0099691F">
      <w:pPr>
        <w:spacing w:after="0" w:line="240" w:lineRule="auto"/>
      </w:pPr>
      <w:r>
        <w:separator/>
      </w:r>
    </w:p>
  </w:footnote>
  <w:footnote w:type="continuationSeparator" w:id="0">
    <w:p w14:paraId="1723B384" w14:textId="77777777" w:rsidR="00035E7E" w:rsidRDefault="00035E7E" w:rsidP="0099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89F3" w14:textId="77777777" w:rsidR="002F2647" w:rsidRDefault="002F2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8EBD" w14:textId="3956B6C2" w:rsidR="0099691F" w:rsidRPr="005858CE" w:rsidRDefault="009D3739" w:rsidP="0099691F">
    <w:pPr>
      <w:widowControl w:val="0"/>
      <w:adjustRightInd w:val="0"/>
      <w:spacing w:after="0" w:line="240" w:lineRule="auto"/>
      <w:textAlignment w:val="baseline"/>
      <w:rPr>
        <w:rFonts w:ascii="Joost" w:eastAsia="Calibri" w:hAnsi="Joost" w:cs="Times New Roman"/>
        <w:lang w:val="lt-LT" w:eastAsia="lt-LT"/>
      </w:rPr>
    </w:pPr>
    <w:r>
      <w:rPr>
        <w:rFonts w:ascii="Joost" w:eastAsia="Calibri" w:hAnsi="Joost" w:cs="Times New Roman"/>
        <w:lang w:val="lt-LT" w:eastAsia="lt-LT"/>
      </w:rPr>
      <w:t>Interneto paslaugų</w:t>
    </w:r>
    <w:r w:rsidR="0099691F" w:rsidRPr="005858CE">
      <w:rPr>
        <w:rFonts w:ascii="Joost" w:eastAsia="Calibri" w:hAnsi="Joost" w:cs="Times New Roman"/>
        <w:lang w:val="lt-LT" w:eastAsia="lt-LT"/>
      </w:rPr>
      <w:t xml:space="preserve"> viešojo pirkimo,</w:t>
    </w:r>
  </w:p>
  <w:p w14:paraId="6E8ECBDD" w14:textId="77777777" w:rsidR="0099691F" w:rsidRPr="005858CE" w:rsidRDefault="0099691F" w:rsidP="0099691F">
    <w:pPr>
      <w:widowControl w:val="0"/>
      <w:adjustRightInd w:val="0"/>
      <w:spacing w:after="0" w:line="240" w:lineRule="auto"/>
      <w:textAlignment w:val="baseline"/>
      <w:rPr>
        <w:rFonts w:ascii="Joost" w:eastAsia="Calibri" w:hAnsi="Joost" w:cs="Times New Roman"/>
        <w:lang w:val="lt-LT" w:eastAsia="lt-LT"/>
      </w:rPr>
    </w:pPr>
    <w:r w:rsidRPr="005858CE">
      <w:rPr>
        <w:rFonts w:ascii="Joost" w:eastAsia="Calibri" w:hAnsi="Joost" w:cs="Times New Roman"/>
        <w:lang w:val="lt-LT" w:eastAsia="lt-LT"/>
      </w:rPr>
      <w:t>taikant dinaminę pirkimo sistemą,</w:t>
    </w:r>
  </w:p>
  <w:tbl>
    <w:tblPr>
      <w:tblW w:w="5000" w:type="pct"/>
      <w:tblInd w:w="5" w:type="dxa"/>
      <w:tblLayout w:type="fixed"/>
      <w:tblLook w:val="04A0" w:firstRow="1" w:lastRow="0" w:firstColumn="1" w:lastColumn="0" w:noHBand="0" w:noVBand="1"/>
    </w:tblPr>
    <w:tblGrid>
      <w:gridCol w:w="7740"/>
      <w:gridCol w:w="2302"/>
    </w:tblGrid>
    <w:tr w:rsidR="0099691F" w:rsidRPr="005858CE" w14:paraId="0DF50C29" w14:textId="77777777" w:rsidTr="00600EAF">
      <w:trPr>
        <w:trHeight w:val="568"/>
      </w:trPr>
      <w:tc>
        <w:tcPr>
          <w:tcW w:w="3854" w:type="pct"/>
          <w:shd w:val="clear" w:color="auto" w:fill="auto"/>
          <w:tcMar>
            <w:left w:w="0" w:type="dxa"/>
            <w:right w:w="0" w:type="dxa"/>
          </w:tcMar>
        </w:tcPr>
        <w:p w14:paraId="772FCA01" w14:textId="77777777" w:rsidR="0099691F" w:rsidRPr="005858CE" w:rsidRDefault="0099691F" w:rsidP="0099691F">
          <w:pPr>
            <w:widowControl w:val="0"/>
            <w:adjustRightInd w:val="0"/>
            <w:spacing w:after="0" w:line="240" w:lineRule="auto"/>
            <w:textAlignment w:val="baseline"/>
            <w:rPr>
              <w:rFonts w:ascii="Joost" w:eastAsia="Calibri" w:hAnsi="Joost" w:cs="Times New Roman"/>
              <w:lang w:val="lt-LT" w:eastAsia="ja-JP"/>
            </w:rPr>
          </w:pPr>
          <w:r w:rsidRPr="005858CE">
            <w:rPr>
              <w:rFonts w:ascii="Joost" w:eastAsia="Calibri" w:hAnsi="Joost" w:cs="Times New Roman"/>
              <w:lang w:val="lt-LT" w:eastAsia="ja-JP"/>
            </w:rPr>
            <w:t>PIRKIMO DOKUMENTAI</w:t>
          </w:r>
        </w:p>
        <w:p w14:paraId="7F6577C7" w14:textId="7B268F37" w:rsidR="0099691F" w:rsidRPr="005858CE" w:rsidRDefault="0099691F" w:rsidP="0099691F">
          <w:pPr>
            <w:widowControl w:val="0"/>
            <w:adjustRightInd w:val="0"/>
            <w:spacing w:after="0" w:line="240" w:lineRule="auto"/>
            <w:textAlignment w:val="baseline"/>
            <w:rPr>
              <w:rFonts w:ascii="Joost" w:eastAsia="Calibri" w:hAnsi="Joost" w:cs="Times New Roman"/>
              <w:lang w:val="cs-CZ" w:eastAsia="ja-JP"/>
            </w:rPr>
          </w:pPr>
          <w:r w:rsidRPr="005858CE">
            <w:rPr>
              <w:rFonts w:ascii="Joost" w:eastAsia="Calibri" w:hAnsi="Joost" w:cs="Times New Roman"/>
              <w:lang w:val="cs-CZ" w:eastAsia="ja-JP"/>
            </w:rPr>
            <w:t>Data</w:t>
          </w:r>
          <w:r w:rsidRPr="002F2647">
            <w:rPr>
              <w:rFonts w:ascii="Joost" w:eastAsia="Calibri" w:hAnsi="Joost" w:cs="Times New Roman"/>
              <w:lang w:val="cs-CZ" w:eastAsia="ja-JP"/>
            </w:rPr>
            <w:t xml:space="preserve">: </w:t>
          </w:r>
          <w:r w:rsidRPr="002F2647">
            <w:rPr>
              <w:rFonts w:ascii="Joost" w:eastAsia="Calibri" w:hAnsi="Joost" w:cs="Times New Roman"/>
              <w:lang w:val="cs-CZ" w:eastAsia="ja-JP"/>
            </w:rPr>
            <w:t>2025-0</w:t>
          </w:r>
          <w:r w:rsidR="00DC49C8" w:rsidRPr="002F2647">
            <w:rPr>
              <w:rFonts w:ascii="Joost" w:eastAsia="Calibri" w:hAnsi="Joost" w:cs="Times New Roman"/>
              <w:lang w:val="cs-CZ" w:eastAsia="ja-JP"/>
            </w:rPr>
            <w:t>3</w:t>
          </w:r>
          <w:r w:rsidRPr="002F2647">
            <w:rPr>
              <w:rFonts w:ascii="Joost" w:eastAsia="Calibri" w:hAnsi="Joost" w:cs="Times New Roman"/>
              <w:lang w:val="cs-CZ" w:eastAsia="ja-JP"/>
            </w:rPr>
            <w:t>-</w:t>
          </w:r>
          <w:r w:rsidR="002F2647" w:rsidRPr="002F2647">
            <w:rPr>
              <w:rFonts w:ascii="Joost" w:eastAsia="Calibri" w:hAnsi="Joost" w:cs="Times New Roman"/>
              <w:lang w:val="cs-CZ" w:eastAsia="ja-JP"/>
            </w:rPr>
            <w:t>0</w:t>
          </w:r>
          <w:r w:rsidR="002F2647" w:rsidRPr="002F2647">
            <w:rPr>
              <w:rFonts w:eastAsia="Calibri" w:cs="Times New Roman"/>
              <w:lang w:val="cs-CZ" w:eastAsia="ja-JP"/>
            </w:rPr>
            <w:t>6</w:t>
          </w:r>
        </w:p>
      </w:tc>
      <w:tc>
        <w:tcPr>
          <w:tcW w:w="1146" w:type="pct"/>
          <w:shd w:val="clear" w:color="auto" w:fill="auto"/>
        </w:tcPr>
        <w:p w14:paraId="72B11164" w14:textId="1AD78481" w:rsidR="0099691F" w:rsidRPr="005858CE" w:rsidRDefault="0099691F" w:rsidP="0099691F">
          <w:pPr>
            <w:widowControl w:val="0"/>
            <w:adjustRightInd w:val="0"/>
            <w:spacing w:after="0" w:line="240" w:lineRule="auto"/>
            <w:textAlignment w:val="baseline"/>
            <w:rPr>
              <w:rFonts w:ascii="Joost" w:eastAsia="Calibri" w:hAnsi="Joost" w:cs="Times New Roman"/>
              <w:lang w:val="cs-CZ" w:eastAsia="ja-JP"/>
            </w:rPr>
          </w:pPr>
          <w:r w:rsidRPr="005858CE">
            <w:rPr>
              <w:rFonts w:ascii="Joost" w:eastAsia="Calibri" w:hAnsi="Joost" w:cs="Times New Roman"/>
              <w:lang w:val="cs-CZ" w:eastAsia="ja-JP"/>
            </w:rPr>
            <w:t xml:space="preserve">B </w:t>
          </w:r>
          <w:r w:rsidRPr="005858CE">
            <w:rPr>
              <w:rFonts w:ascii="Joost" w:eastAsia="Calibri" w:hAnsi="Joost" w:cs="Times New Roman"/>
              <w:lang w:val="lt-LT" w:eastAsia="lt-LT"/>
            </w:rPr>
            <w:t>DALIS</w:t>
          </w:r>
          <w:r w:rsidRPr="005858CE">
            <w:rPr>
              <w:rFonts w:ascii="Joost" w:eastAsia="Calibri" w:hAnsi="Joost" w:cs="Times New Roman"/>
              <w:lang w:val="cs-CZ" w:eastAsia="ja-JP"/>
            </w:rPr>
            <w:t xml:space="preserve">  PUSLAPIS </w:t>
          </w:r>
          <w:r w:rsidRPr="005858CE">
            <w:rPr>
              <w:rFonts w:ascii="Joost" w:eastAsia="Calibri" w:hAnsi="Joost" w:cs="Times New Roman"/>
              <w:lang w:val="cs-CZ" w:eastAsia="ja-JP"/>
            </w:rPr>
            <w:fldChar w:fldCharType="begin"/>
          </w:r>
          <w:r w:rsidRPr="005858CE">
            <w:rPr>
              <w:rFonts w:ascii="Joost" w:eastAsia="Calibri" w:hAnsi="Joost" w:cs="Times New Roman"/>
              <w:lang w:val="cs-CZ" w:eastAsia="ja-JP"/>
            </w:rPr>
            <w:instrText xml:space="preserve">PAGE  </w:instrText>
          </w:r>
          <w:r w:rsidRPr="005858CE">
            <w:rPr>
              <w:rFonts w:ascii="Joost" w:eastAsia="Calibri" w:hAnsi="Joost" w:cs="Times New Roman"/>
              <w:lang w:val="cs-CZ" w:eastAsia="ja-JP"/>
            </w:rPr>
            <w:fldChar w:fldCharType="separate"/>
          </w:r>
          <w:r w:rsidRPr="005858CE">
            <w:rPr>
              <w:rFonts w:ascii="Joost" w:eastAsia="Calibri" w:hAnsi="Joost" w:cs="Times New Roman"/>
              <w:lang w:val="cs-CZ" w:eastAsia="ja-JP"/>
            </w:rPr>
            <w:t>3</w:t>
          </w:r>
          <w:r w:rsidRPr="005858CE">
            <w:rPr>
              <w:rFonts w:ascii="Joost" w:eastAsia="Calibri" w:hAnsi="Joost" w:cs="Times New Roman"/>
              <w:lang w:val="cs-CZ" w:eastAsia="ja-JP"/>
            </w:rPr>
            <w:fldChar w:fldCharType="end"/>
          </w:r>
          <w:r w:rsidRPr="005858CE">
            <w:rPr>
              <w:rFonts w:ascii="Joost" w:eastAsia="Calibri" w:hAnsi="Joost" w:cs="Times New Roman"/>
              <w:lang w:val="cs-CZ" w:eastAsia="ja-JP"/>
            </w:rPr>
            <w:t xml:space="preserve"> IŠ </w:t>
          </w:r>
          <w:r w:rsidRPr="005858CE">
            <w:rPr>
              <w:rFonts w:ascii="Joost" w:eastAsia="Calibri" w:hAnsi="Joost" w:cs="Times New Roman"/>
              <w:lang w:val="cs-CZ" w:eastAsia="ja-JP"/>
            </w:rPr>
            <w:fldChar w:fldCharType="begin"/>
          </w:r>
          <w:r w:rsidRPr="005858CE">
            <w:rPr>
              <w:rFonts w:ascii="Joost" w:eastAsia="Calibri" w:hAnsi="Joost" w:cs="Times New Roman"/>
              <w:lang w:val="cs-CZ" w:eastAsia="ja-JP"/>
            </w:rPr>
            <w:instrText xml:space="preserve"> NUMPAGES  \* MERGEFORMAT </w:instrText>
          </w:r>
          <w:r w:rsidRPr="005858CE">
            <w:rPr>
              <w:rFonts w:ascii="Joost" w:eastAsia="Calibri" w:hAnsi="Joost" w:cs="Times New Roman"/>
              <w:lang w:val="cs-CZ" w:eastAsia="ja-JP"/>
            </w:rPr>
            <w:fldChar w:fldCharType="separate"/>
          </w:r>
          <w:r w:rsidRPr="005858CE">
            <w:rPr>
              <w:rFonts w:ascii="Joost" w:eastAsia="Calibri" w:hAnsi="Joost" w:cs="Times New Roman"/>
              <w:lang w:val="cs-CZ" w:eastAsia="ja-JP"/>
            </w:rPr>
            <w:t>48</w:t>
          </w:r>
          <w:r w:rsidRPr="005858CE">
            <w:rPr>
              <w:rFonts w:ascii="Joost" w:eastAsia="Calibri" w:hAnsi="Joost" w:cs="Times New Roman"/>
              <w:lang w:val="cs-CZ" w:eastAsia="ja-JP"/>
            </w:rPr>
            <w:fldChar w:fldCharType="end"/>
          </w:r>
        </w:p>
      </w:tc>
    </w:tr>
  </w:tbl>
  <w:p w14:paraId="60B337AF" w14:textId="77777777" w:rsidR="0099691F" w:rsidRDefault="00996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B47E" w14:textId="77777777" w:rsidR="002F2647" w:rsidRDefault="002F2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13F1"/>
    <w:multiLevelType w:val="hybridMultilevel"/>
    <w:tmpl w:val="0FB2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B69B9"/>
    <w:multiLevelType w:val="multilevel"/>
    <w:tmpl w:val="E75AEF90"/>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194046"/>
    <w:multiLevelType w:val="multilevel"/>
    <w:tmpl w:val="5AE209A6"/>
    <w:lvl w:ilvl="0">
      <w:start w:val="3"/>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2"/>
      <w:numFmt w:val="decimal"/>
      <w:lvlText w:val="%1.%2.%3."/>
      <w:lvlJc w:val="left"/>
      <w:pPr>
        <w:ind w:left="2138" w:hanging="720"/>
      </w:pPr>
      <w:rPr>
        <w:rFonts w:hint="default"/>
        <w:b/>
        <w:bCs/>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3" w15:restartNumberingAfterBreak="0">
    <w:nsid w:val="25C65FBF"/>
    <w:multiLevelType w:val="multilevel"/>
    <w:tmpl w:val="F8009DF0"/>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BE4A37"/>
    <w:multiLevelType w:val="hybridMultilevel"/>
    <w:tmpl w:val="227AF66C"/>
    <w:lvl w:ilvl="0" w:tplc="25242650">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D915E1"/>
    <w:multiLevelType w:val="multilevel"/>
    <w:tmpl w:val="A546E034"/>
    <w:lvl w:ilvl="0">
      <w:start w:val="1"/>
      <w:numFmt w:val="decimal"/>
      <w:lvlText w:val="%1."/>
      <w:lvlJc w:val="left"/>
      <w:pPr>
        <w:ind w:left="360" w:hanging="360"/>
      </w:pPr>
      <w:rPr>
        <w:b/>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CC7CCE"/>
    <w:multiLevelType w:val="multilevel"/>
    <w:tmpl w:val="73A04B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37211CA4"/>
    <w:multiLevelType w:val="multilevel"/>
    <w:tmpl w:val="436C005A"/>
    <w:lvl w:ilvl="0">
      <w:start w:val="3"/>
      <w:numFmt w:val="decimal"/>
      <w:lvlText w:val="%1."/>
      <w:lvlJc w:val="left"/>
      <w:pPr>
        <w:ind w:left="540" w:hanging="540"/>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A037212"/>
    <w:multiLevelType w:val="multilevel"/>
    <w:tmpl w:val="C0CE167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F406A90"/>
    <w:multiLevelType w:val="multilevel"/>
    <w:tmpl w:val="61EAAF0A"/>
    <w:lvl w:ilvl="0">
      <w:start w:val="3"/>
      <w:numFmt w:val="decimal"/>
      <w:lvlText w:val="%1."/>
      <w:lvlJc w:val="left"/>
      <w:pPr>
        <w:ind w:left="900" w:hanging="900"/>
      </w:pPr>
      <w:rPr>
        <w:rFonts w:hint="default"/>
      </w:rPr>
    </w:lvl>
    <w:lvl w:ilvl="1">
      <w:start w:val="1"/>
      <w:numFmt w:val="decimal"/>
      <w:lvlText w:val="%1.%2."/>
      <w:lvlJc w:val="left"/>
      <w:pPr>
        <w:ind w:left="1041" w:hanging="900"/>
      </w:pPr>
      <w:rPr>
        <w:rFonts w:hint="default"/>
      </w:rPr>
    </w:lvl>
    <w:lvl w:ilvl="2">
      <w:start w:val="1"/>
      <w:numFmt w:val="decimal"/>
      <w:lvlText w:val="%1.%2.%3."/>
      <w:lvlJc w:val="left"/>
      <w:pPr>
        <w:ind w:left="1326" w:hanging="900"/>
      </w:pPr>
      <w:rPr>
        <w:rFonts w:hint="default"/>
        <w:b/>
        <w:bCs/>
      </w:rPr>
    </w:lvl>
    <w:lvl w:ilvl="3">
      <w:start w:val="3"/>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10" w15:restartNumberingAfterBreak="0">
    <w:nsid w:val="6DC91876"/>
    <w:multiLevelType w:val="multilevel"/>
    <w:tmpl w:val="139A3EAE"/>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65234273">
    <w:abstractNumId w:val="0"/>
  </w:num>
  <w:num w:numId="2" w16cid:durableId="1570581352">
    <w:abstractNumId w:val="5"/>
  </w:num>
  <w:num w:numId="3" w16cid:durableId="1276446338">
    <w:abstractNumId w:val="3"/>
  </w:num>
  <w:num w:numId="4" w16cid:durableId="1898390684">
    <w:abstractNumId w:val="10"/>
  </w:num>
  <w:num w:numId="5" w16cid:durableId="748234871">
    <w:abstractNumId w:val="9"/>
  </w:num>
  <w:num w:numId="6" w16cid:durableId="158279703">
    <w:abstractNumId w:val="2"/>
  </w:num>
  <w:num w:numId="7" w16cid:durableId="672684593">
    <w:abstractNumId w:val="4"/>
  </w:num>
  <w:num w:numId="8" w16cid:durableId="1539515367">
    <w:abstractNumId w:val="6"/>
  </w:num>
  <w:num w:numId="9" w16cid:durableId="1191459325">
    <w:abstractNumId w:val="1"/>
  </w:num>
  <w:num w:numId="10" w16cid:durableId="554001945">
    <w:abstractNumId w:val="8"/>
  </w:num>
  <w:num w:numId="11" w16cid:durableId="6128329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08E"/>
    <w:rsid w:val="00020183"/>
    <w:rsid w:val="00035E7E"/>
    <w:rsid w:val="00055510"/>
    <w:rsid w:val="00086F5F"/>
    <w:rsid w:val="000D521F"/>
    <w:rsid w:val="000D7420"/>
    <w:rsid w:val="00120D3D"/>
    <w:rsid w:val="00143D7C"/>
    <w:rsid w:val="00167FFC"/>
    <w:rsid w:val="001A225B"/>
    <w:rsid w:val="001C1781"/>
    <w:rsid w:val="001F315A"/>
    <w:rsid w:val="002459DE"/>
    <w:rsid w:val="002B1E8F"/>
    <w:rsid w:val="002F2647"/>
    <w:rsid w:val="003038FF"/>
    <w:rsid w:val="00310192"/>
    <w:rsid w:val="00354B6E"/>
    <w:rsid w:val="0038017E"/>
    <w:rsid w:val="003D4B9B"/>
    <w:rsid w:val="00442963"/>
    <w:rsid w:val="0047155B"/>
    <w:rsid w:val="00472C41"/>
    <w:rsid w:val="00483400"/>
    <w:rsid w:val="004C2BC3"/>
    <w:rsid w:val="004D3825"/>
    <w:rsid w:val="00520B4D"/>
    <w:rsid w:val="00537063"/>
    <w:rsid w:val="00572439"/>
    <w:rsid w:val="005858CE"/>
    <w:rsid w:val="00593CB2"/>
    <w:rsid w:val="005A56E7"/>
    <w:rsid w:val="005A7D8C"/>
    <w:rsid w:val="005B6285"/>
    <w:rsid w:val="005E7F11"/>
    <w:rsid w:val="00605475"/>
    <w:rsid w:val="00613141"/>
    <w:rsid w:val="00684ABE"/>
    <w:rsid w:val="006B2821"/>
    <w:rsid w:val="006C6197"/>
    <w:rsid w:val="006D048B"/>
    <w:rsid w:val="006E1453"/>
    <w:rsid w:val="006E1EF3"/>
    <w:rsid w:val="00766F27"/>
    <w:rsid w:val="007A4FCC"/>
    <w:rsid w:val="0080077B"/>
    <w:rsid w:val="00805C34"/>
    <w:rsid w:val="00811273"/>
    <w:rsid w:val="008143DE"/>
    <w:rsid w:val="008460F0"/>
    <w:rsid w:val="00895601"/>
    <w:rsid w:val="00896389"/>
    <w:rsid w:val="008A48AE"/>
    <w:rsid w:val="00923813"/>
    <w:rsid w:val="009459EC"/>
    <w:rsid w:val="00946C19"/>
    <w:rsid w:val="0096315C"/>
    <w:rsid w:val="00974D71"/>
    <w:rsid w:val="00983D5D"/>
    <w:rsid w:val="0099691F"/>
    <w:rsid w:val="009C68E9"/>
    <w:rsid w:val="009D3739"/>
    <w:rsid w:val="00A17E6B"/>
    <w:rsid w:val="00A43B6B"/>
    <w:rsid w:val="00A47367"/>
    <w:rsid w:val="00A73340"/>
    <w:rsid w:val="00AA0718"/>
    <w:rsid w:val="00AA0E0F"/>
    <w:rsid w:val="00AB5C8E"/>
    <w:rsid w:val="00AC0E81"/>
    <w:rsid w:val="00AD7DE5"/>
    <w:rsid w:val="00B24A6C"/>
    <w:rsid w:val="00BB4BFF"/>
    <w:rsid w:val="00BC5CD8"/>
    <w:rsid w:val="00BD509D"/>
    <w:rsid w:val="00BF7DAC"/>
    <w:rsid w:val="00C25859"/>
    <w:rsid w:val="00C55380"/>
    <w:rsid w:val="00C652E3"/>
    <w:rsid w:val="00C86BA0"/>
    <w:rsid w:val="00CB3235"/>
    <w:rsid w:val="00CC7DEC"/>
    <w:rsid w:val="00CE2490"/>
    <w:rsid w:val="00CE335C"/>
    <w:rsid w:val="00CF0AAB"/>
    <w:rsid w:val="00D31801"/>
    <w:rsid w:val="00D50332"/>
    <w:rsid w:val="00D6730F"/>
    <w:rsid w:val="00D80315"/>
    <w:rsid w:val="00D85F68"/>
    <w:rsid w:val="00D92310"/>
    <w:rsid w:val="00D973E9"/>
    <w:rsid w:val="00DA2408"/>
    <w:rsid w:val="00DC49C8"/>
    <w:rsid w:val="00DD475A"/>
    <w:rsid w:val="00DD51F2"/>
    <w:rsid w:val="00E30A53"/>
    <w:rsid w:val="00E330CB"/>
    <w:rsid w:val="00E64C56"/>
    <w:rsid w:val="00E7008E"/>
    <w:rsid w:val="00E93B62"/>
    <w:rsid w:val="00E950FC"/>
    <w:rsid w:val="00EC664E"/>
    <w:rsid w:val="00EE78ED"/>
    <w:rsid w:val="00F221D2"/>
    <w:rsid w:val="00F54B8E"/>
    <w:rsid w:val="00F57CB9"/>
    <w:rsid w:val="00F65444"/>
    <w:rsid w:val="00F70F8C"/>
    <w:rsid w:val="00F73375"/>
    <w:rsid w:val="00F868B4"/>
    <w:rsid w:val="00F9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77C97"/>
  <w15:chartTrackingRefBased/>
  <w15:docId w15:val="{80B3D382-7DB8-49EB-A5DD-566BF13F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34"/>
    <w:qFormat/>
    <w:rsid w:val="00E7008E"/>
    <w:pPr>
      <w:ind w:left="720"/>
      <w:contextualSpacing/>
    </w:pPr>
  </w:style>
  <w:style w:type="paragraph" w:styleId="Header">
    <w:name w:val="header"/>
    <w:basedOn w:val="Normal"/>
    <w:link w:val="HeaderChar"/>
    <w:uiPriority w:val="99"/>
    <w:unhideWhenUsed/>
    <w:rsid w:val="00996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91F"/>
  </w:style>
  <w:style w:type="paragraph" w:styleId="Footer">
    <w:name w:val="footer"/>
    <w:basedOn w:val="Normal"/>
    <w:link w:val="FooterChar"/>
    <w:uiPriority w:val="99"/>
    <w:unhideWhenUsed/>
    <w:rsid w:val="00996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91F"/>
  </w:style>
  <w:style w:type="character" w:styleId="CommentReference">
    <w:name w:val="annotation reference"/>
    <w:basedOn w:val="DefaultParagraphFont"/>
    <w:uiPriority w:val="99"/>
    <w:semiHidden/>
    <w:unhideWhenUsed/>
    <w:rsid w:val="00D50332"/>
    <w:rPr>
      <w:sz w:val="16"/>
      <w:szCs w:val="16"/>
    </w:rPr>
  </w:style>
  <w:style w:type="paragraph" w:styleId="CommentText">
    <w:name w:val="annotation text"/>
    <w:basedOn w:val="Normal"/>
    <w:link w:val="CommentTextChar"/>
    <w:uiPriority w:val="99"/>
    <w:unhideWhenUsed/>
    <w:rsid w:val="00D50332"/>
    <w:pPr>
      <w:spacing w:line="240" w:lineRule="auto"/>
    </w:pPr>
    <w:rPr>
      <w:sz w:val="20"/>
      <w:szCs w:val="20"/>
    </w:rPr>
  </w:style>
  <w:style w:type="character" w:customStyle="1" w:styleId="CommentTextChar">
    <w:name w:val="Comment Text Char"/>
    <w:basedOn w:val="DefaultParagraphFont"/>
    <w:link w:val="CommentText"/>
    <w:uiPriority w:val="99"/>
    <w:rsid w:val="00D50332"/>
    <w:rPr>
      <w:sz w:val="20"/>
      <w:szCs w:val="20"/>
    </w:rPr>
  </w:style>
  <w:style w:type="paragraph" w:styleId="CommentSubject">
    <w:name w:val="annotation subject"/>
    <w:basedOn w:val="CommentText"/>
    <w:next w:val="CommentText"/>
    <w:link w:val="CommentSubjectChar"/>
    <w:uiPriority w:val="99"/>
    <w:semiHidden/>
    <w:unhideWhenUsed/>
    <w:rsid w:val="00D50332"/>
    <w:rPr>
      <w:b/>
      <w:bCs/>
    </w:rPr>
  </w:style>
  <w:style w:type="character" w:customStyle="1" w:styleId="CommentSubjectChar">
    <w:name w:val="Comment Subject Char"/>
    <w:basedOn w:val="CommentTextChar"/>
    <w:link w:val="CommentSubject"/>
    <w:uiPriority w:val="99"/>
    <w:semiHidden/>
    <w:rsid w:val="00D50332"/>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71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52004">
      <w:bodyDiv w:val="1"/>
      <w:marLeft w:val="0"/>
      <w:marRight w:val="0"/>
      <w:marTop w:val="0"/>
      <w:marBottom w:val="0"/>
      <w:divBdr>
        <w:top w:val="none" w:sz="0" w:space="0" w:color="auto"/>
        <w:left w:val="none" w:sz="0" w:space="0" w:color="auto"/>
        <w:bottom w:val="none" w:sz="0" w:space="0" w:color="auto"/>
        <w:right w:val="none" w:sz="0" w:space="0" w:color="auto"/>
      </w:divBdr>
    </w:div>
    <w:div w:id="18639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5</Pages>
  <Words>1328</Words>
  <Characters>7575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Ulys</dc:creator>
  <cp:keywords/>
  <dc:description/>
  <cp:lastModifiedBy>Edita Ališauskaitė Vorožeikinienė</cp:lastModifiedBy>
  <cp:revision>35</cp:revision>
  <dcterms:created xsi:type="dcterms:W3CDTF">2025-01-09T07:22:00Z</dcterms:created>
  <dcterms:modified xsi:type="dcterms:W3CDTF">2025-03-06T14:12:00Z</dcterms:modified>
</cp:coreProperties>
</file>