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9E9825"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3F9B7B"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6381C8E1" w14:textId="77777777">
        <w:tc>
          <w:tcPr>
            <w:tcW w:w="2448" w:type="dxa"/>
          </w:tcPr>
          <w:p w14:paraId="193CA7EF" w14:textId="77777777" w:rsidR="005A5832" w:rsidRDefault="00A10867">
            <w:pPr>
              <w:jc w:val="both"/>
              <w:rPr>
                <w:b/>
                <w:bCs/>
                <w:kern w:val="2"/>
                <w:szCs w:val="24"/>
              </w:rPr>
            </w:pPr>
            <w:r>
              <w:rPr>
                <w:b/>
                <w:bCs/>
                <w:kern w:val="2"/>
                <w:szCs w:val="24"/>
              </w:rPr>
              <w:t>Sutarties pavadinimas</w:t>
            </w:r>
          </w:p>
        </w:tc>
        <w:tc>
          <w:tcPr>
            <w:tcW w:w="7110" w:type="dxa"/>
            <w:gridSpan w:val="3"/>
          </w:tcPr>
          <w:p w14:paraId="4703452E" w14:textId="791149DD" w:rsidR="005A5832" w:rsidRPr="004E0A55" w:rsidRDefault="00064392">
            <w:pPr>
              <w:jc w:val="both"/>
              <w:rPr>
                <w:b/>
                <w:bCs/>
                <w:kern w:val="2"/>
                <w:szCs w:val="24"/>
              </w:rPr>
            </w:pPr>
            <w:r w:rsidRPr="004E0A55">
              <w:rPr>
                <w:b/>
                <w:bCs/>
                <w:kern w:val="2"/>
                <w:szCs w:val="24"/>
              </w:rPr>
              <w:t xml:space="preserve">KELIŲ, PAKELIŲ IR GRIOVIŲ PRIEŽIŪROS TECHNIKOS </w:t>
            </w:r>
            <w:r w:rsidRPr="004E0A55">
              <w:rPr>
                <w:i/>
                <w:iCs/>
                <w:color w:val="538135" w:themeColor="accent6" w:themeShade="BF"/>
                <w:kern w:val="2"/>
                <w:szCs w:val="24"/>
              </w:rPr>
              <w:t>/</w:t>
            </w:r>
            <w:r w:rsidR="001A48DF" w:rsidRPr="004E0A55">
              <w:rPr>
                <w:i/>
                <w:iCs/>
                <w:color w:val="538135" w:themeColor="accent6" w:themeShade="BF"/>
                <w:kern w:val="2"/>
                <w:szCs w:val="24"/>
              </w:rPr>
              <w:t>konkreti technik</w:t>
            </w:r>
            <w:r w:rsidR="008B0E52" w:rsidRPr="004E0A55">
              <w:rPr>
                <w:i/>
                <w:iCs/>
                <w:color w:val="538135" w:themeColor="accent6" w:themeShade="BF"/>
                <w:kern w:val="2"/>
                <w:szCs w:val="24"/>
              </w:rPr>
              <w:t>a, gamintojas ir modelis</w:t>
            </w:r>
            <w:r w:rsidR="001A48DF" w:rsidRPr="004E0A55">
              <w:rPr>
                <w:i/>
                <w:iCs/>
                <w:color w:val="538135" w:themeColor="accent6" w:themeShade="BF"/>
                <w:kern w:val="2"/>
                <w:szCs w:val="24"/>
              </w:rPr>
              <w:t xml:space="preserve"> įrašom</w:t>
            </w:r>
            <w:r w:rsidR="008B0E52" w:rsidRPr="004E0A55">
              <w:rPr>
                <w:i/>
                <w:iCs/>
                <w:color w:val="538135" w:themeColor="accent6" w:themeShade="BF"/>
                <w:kern w:val="2"/>
                <w:szCs w:val="24"/>
              </w:rPr>
              <w:t>i</w:t>
            </w:r>
            <w:r w:rsidR="001A48DF" w:rsidRPr="004E0A55">
              <w:rPr>
                <w:i/>
                <w:iCs/>
                <w:color w:val="538135" w:themeColor="accent6" w:themeShade="BF"/>
                <w:kern w:val="2"/>
                <w:szCs w:val="24"/>
              </w:rPr>
              <w:t xml:space="preserve"> sutarties sudarymo metu/</w:t>
            </w:r>
            <w:r w:rsidR="001A48DF" w:rsidRPr="004E0A55">
              <w:rPr>
                <w:b/>
                <w:bCs/>
                <w:color w:val="538135" w:themeColor="accent6" w:themeShade="BF"/>
                <w:kern w:val="2"/>
                <w:szCs w:val="24"/>
              </w:rPr>
              <w:t xml:space="preserve"> </w:t>
            </w:r>
            <w:r w:rsidR="008B0E52" w:rsidRPr="004E0A55">
              <w:rPr>
                <w:b/>
                <w:bCs/>
                <w:kern w:val="2"/>
                <w:szCs w:val="24"/>
              </w:rPr>
              <w:t>PIRKIMO-PARDAVIMO SUTARTIS</w:t>
            </w:r>
          </w:p>
        </w:tc>
      </w:tr>
      <w:tr w:rsidR="005A5832" w14:paraId="043D63DF" w14:textId="77777777">
        <w:tc>
          <w:tcPr>
            <w:tcW w:w="2448" w:type="dxa"/>
          </w:tcPr>
          <w:p w14:paraId="05045169" w14:textId="77777777" w:rsidR="005A5832" w:rsidRDefault="00A10867">
            <w:pPr>
              <w:jc w:val="both"/>
              <w:rPr>
                <w:b/>
                <w:bCs/>
                <w:kern w:val="2"/>
                <w:szCs w:val="24"/>
              </w:rPr>
            </w:pPr>
            <w:r>
              <w:rPr>
                <w:b/>
                <w:bCs/>
                <w:kern w:val="2"/>
                <w:szCs w:val="24"/>
              </w:rPr>
              <w:t>Sutarties data</w:t>
            </w:r>
          </w:p>
        </w:tc>
        <w:tc>
          <w:tcPr>
            <w:tcW w:w="2177" w:type="dxa"/>
          </w:tcPr>
          <w:p w14:paraId="11B3CB51" w14:textId="77777777" w:rsidR="005A5832" w:rsidRDefault="005A5832">
            <w:pPr>
              <w:jc w:val="both"/>
              <w:rPr>
                <w:kern w:val="2"/>
                <w:szCs w:val="24"/>
              </w:rPr>
            </w:pPr>
          </w:p>
        </w:tc>
        <w:tc>
          <w:tcPr>
            <w:tcW w:w="2362" w:type="dxa"/>
          </w:tcPr>
          <w:p w14:paraId="398B8F4F" w14:textId="77777777" w:rsidR="005A5832" w:rsidRDefault="00A10867">
            <w:pPr>
              <w:jc w:val="both"/>
              <w:rPr>
                <w:b/>
                <w:bCs/>
                <w:kern w:val="2"/>
                <w:szCs w:val="24"/>
              </w:rPr>
            </w:pPr>
            <w:r>
              <w:rPr>
                <w:b/>
                <w:bCs/>
                <w:kern w:val="2"/>
                <w:szCs w:val="24"/>
              </w:rPr>
              <w:t>Sutarties numeris</w:t>
            </w:r>
          </w:p>
        </w:tc>
        <w:tc>
          <w:tcPr>
            <w:tcW w:w="2571" w:type="dxa"/>
          </w:tcPr>
          <w:p w14:paraId="3A059BF9" w14:textId="77777777" w:rsidR="005A5832" w:rsidRDefault="005A5832">
            <w:pPr>
              <w:jc w:val="both"/>
              <w:rPr>
                <w:kern w:val="2"/>
                <w:szCs w:val="24"/>
              </w:rPr>
            </w:pPr>
          </w:p>
        </w:tc>
      </w:tr>
    </w:tbl>
    <w:p w14:paraId="422D0F45"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C866018" w14:textId="77777777">
        <w:tc>
          <w:tcPr>
            <w:tcW w:w="9558" w:type="dxa"/>
            <w:gridSpan w:val="3"/>
          </w:tcPr>
          <w:p w14:paraId="55AF98D1" w14:textId="77777777" w:rsidR="005A5832" w:rsidRDefault="00A10867">
            <w:pPr>
              <w:jc w:val="center"/>
              <w:rPr>
                <w:b/>
                <w:bCs/>
                <w:kern w:val="2"/>
                <w:szCs w:val="24"/>
              </w:rPr>
            </w:pPr>
            <w:r>
              <w:rPr>
                <w:b/>
                <w:bCs/>
                <w:kern w:val="2"/>
                <w:szCs w:val="24"/>
              </w:rPr>
              <w:t>1. SUTARTIES ŠALYS</w:t>
            </w:r>
          </w:p>
        </w:tc>
      </w:tr>
      <w:tr w:rsidR="00697C48" w14:paraId="3418E699" w14:textId="77777777">
        <w:tc>
          <w:tcPr>
            <w:tcW w:w="2808" w:type="dxa"/>
            <w:vMerge w:val="restart"/>
          </w:tcPr>
          <w:p w14:paraId="5A214E36" w14:textId="77777777" w:rsidR="00697C48" w:rsidRDefault="00697C48" w:rsidP="00697C48">
            <w:pPr>
              <w:jc w:val="center"/>
              <w:rPr>
                <w:b/>
                <w:bCs/>
                <w:kern w:val="2"/>
                <w:szCs w:val="24"/>
              </w:rPr>
            </w:pPr>
          </w:p>
          <w:p w14:paraId="4AC2511F" w14:textId="77777777" w:rsidR="00697C48" w:rsidRDefault="00697C48" w:rsidP="00697C48">
            <w:pPr>
              <w:jc w:val="center"/>
              <w:rPr>
                <w:b/>
                <w:bCs/>
                <w:kern w:val="2"/>
                <w:szCs w:val="24"/>
              </w:rPr>
            </w:pPr>
          </w:p>
          <w:p w14:paraId="1BAEF47F" w14:textId="77777777" w:rsidR="00697C48" w:rsidRDefault="00697C48" w:rsidP="00697C48">
            <w:pPr>
              <w:jc w:val="center"/>
              <w:rPr>
                <w:b/>
                <w:bCs/>
                <w:kern w:val="2"/>
                <w:szCs w:val="24"/>
              </w:rPr>
            </w:pPr>
          </w:p>
          <w:p w14:paraId="21E664A3" w14:textId="77777777" w:rsidR="00697C48" w:rsidRDefault="00697C48" w:rsidP="00697C48">
            <w:pPr>
              <w:rPr>
                <w:b/>
                <w:bCs/>
                <w:kern w:val="2"/>
                <w:szCs w:val="24"/>
              </w:rPr>
            </w:pPr>
          </w:p>
          <w:p w14:paraId="1EAF730B" w14:textId="77777777" w:rsidR="00697C48" w:rsidRDefault="00697C48" w:rsidP="00697C48">
            <w:pPr>
              <w:rPr>
                <w:b/>
                <w:bCs/>
                <w:kern w:val="2"/>
                <w:szCs w:val="24"/>
              </w:rPr>
            </w:pPr>
            <w:r>
              <w:rPr>
                <w:b/>
                <w:bCs/>
                <w:kern w:val="2"/>
                <w:szCs w:val="24"/>
              </w:rPr>
              <w:t>1.1. Pirkėjas</w:t>
            </w:r>
          </w:p>
        </w:tc>
        <w:tc>
          <w:tcPr>
            <w:tcW w:w="3240" w:type="dxa"/>
          </w:tcPr>
          <w:p w14:paraId="4BDD3ED1" w14:textId="77777777" w:rsidR="00697C48" w:rsidRDefault="00697C48" w:rsidP="00697C48">
            <w:pPr>
              <w:rPr>
                <w:kern w:val="2"/>
                <w:szCs w:val="24"/>
              </w:rPr>
            </w:pPr>
            <w:r>
              <w:rPr>
                <w:kern w:val="2"/>
                <w:szCs w:val="24"/>
              </w:rPr>
              <w:t>1.1.1. Pavadinimas</w:t>
            </w:r>
          </w:p>
        </w:tc>
        <w:tc>
          <w:tcPr>
            <w:tcW w:w="3510" w:type="dxa"/>
          </w:tcPr>
          <w:p w14:paraId="01BFBF42" w14:textId="0FFFC5E2" w:rsidR="00697C48" w:rsidRDefault="00697C48" w:rsidP="00697C48">
            <w:pPr>
              <w:jc w:val="center"/>
              <w:rPr>
                <w:kern w:val="2"/>
                <w:szCs w:val="24"/>
              </w:rPr>
            </w:pPr>
            <w:r w:rsidRPr="00615C73">
              <w:rPr>
                <w:kern w:val="2"/>
                <w:szCs w:val="24"/>
              </w:rPr>
              <w:t>Valstybės įmonė Valstybinių miškų urėdija</w:t>
            </w:r>
          </w:p>
        </w:tc>
      </w:tr>
      <w:tr w:rsidR="00697C48" w14:paraId="7FEF7F0C" w14:textId="77777777">
        <w:tc>
          <w:tcPr>
            <w:tcW w:w="2808" w:type="dxa"/>
            <w:vMerge/>
          </w:tcPr>
          <w:p w14:paraId="3A534816" w14:textId="77777777" w:rsidR="00697C48" w:rsidRDefault="00697C48" w:rsidP="00697C48">
            <w:pPr>
              <w:rPr>
                <w:kern w:val="2"/>
                <w:szCs w:val="24"/>
              </w:rPr>
            </w:pPr>
          </w:p>
        </w:tc>
        <w:tc>
          <w:tcPr>
            <w:tcW w:w="3240" w:type="dxa"/>
          </w:tcPr>
          <w:p w14:paraId="28014FEE" w14:textId="77777777" w:rsidR="00697C48" w:rsidRDefault="00697C48" w:rsidP="00697C48">
            <w:pPr>
              <w:rPr>
                <w:kern w:val="2"/>
                <w:szCs w:val="24"/>
              </w:rPr>
            </w:pPr>
            <w:r>
              <w:rPr>
                <w:kern w:val="2"/>
                <w:szCs w:val="24"/>
              </w:rPr>
              <w:t>1.1.2. Juridinio asmens kodas</w:t>
            </w:r>
          </w:p>
        </w:tc>
        <w:tc>
          <w:tcPr>
            <w:tcW w:w="3510" w:type="dxa"/>
          </w:tcPr>
          <w:p w14:paraId="5564326E" w14:textId="62572127" w:rsidR="00697C48" w:rsidRDefault="00697C48" w:rsidP="00697C48">
            <w:pPr>
              <w:jc w:val="center"/>
              <w:rPr>
                <w:kern w:val="2"/>
                <w:szCs w:val="24"/>
              </w:rPr>
            </w:pPr>
            <w:r w:rsidRPr="001D6D98">
              <w:rPr>
                <w:kern w:val="2"/>
                <w:szCs w:val="24"/>
              </w:rPr>
              <w:t>132340880</w:t>
            </w:r>
          </w:p>
        </w:tc>
      </w:tr>
      <w:tr w:rsidR="00697C48" w14:paraId="451EB65F" w14:textId="77777777">
        <w:tc>
          <w:tcPr>
            <w:tcW w:w="2808" w:type="dxa"/>
            <w:vMerge/>
          </w:tcPr>
          <w:p w14:paraId="21E9EE71" w14:textId="77777777" w:rsidR="00697C48" w:rsidRDefault="00697C48" w:rsidP="00697C48">
            <w:pPr>
              <w:rPr>
                <w:kern w:val="2"/>
                <w:szCs w:val="24"/>
              </w:rPr>
            </w:pPr>
          </w:p>
        </w:tc>
        <w:tc>
          <w:tcPr>
            <w:tcW w:w="3240" w:type="dxa"/>
          </w:tcPr>
          <w:p w14:paraId="266D1AED" w14:textId="77777777" w:rsidR="00697C48" w:rsidRDefault="00697C48" w:rsidP="00697C48">
            <w:pPr>
              <w:rPr>
                <w:kern w:val="2"/>
                <w:szCs w:val="24"/>
              </w:rPr>
            </w:pPr>
            <w:r>
              <w:rPr>
                <w:kern w:val="2"/>
                <w:szCs w:val="24"/>
              </w:rPr>
              <w:t>1.1.3. Adresas</w:t>
            </w:r>
          </w:p>
        </w:tc>
        <w:tc>
          <w:tcPr>
            <w:tcW w:w="3510" w:type="dxa"/>
          </w:tcPr>
          <w:p w14:paraId="439FBBE5" w14:textId="77777777" w:rsidR="00697C48" w:rsidRDefault="00697C48" w:rsidP="00697C48">
            <w:pPr>
              <w:pStyle w:val="paragraph"/>
              <w:spacing w:before="0" w:beforeAutospacing="0" w:after="0" w:afterAutospacing="0"/>
              <w:jc w:val="center"/>
              <w:textAlignment w:val="baseline"/>
              <w:rPr>
                <w:rFonts w:ascii="Segoe UI" w:hAnsi="Segoe UI" w:cs="Segoe UI"/>
                <w:sz w:val="18"/>
                <w:szCs w:val="18"/>
              </w:rPr>
            </w:pPr>
            <w:r>
              <w:rPr>
                <w:rStyle w:val="normaltextrun"/>
              </w:rPr>
              <w:t>Registracijos adresas: Pramonės pr. 11A-9, 51327 Kaunas</w:t>
            </w:r>
            <w:r>
              <w:rPr>
                <w:rStyle w:val="eop"/>
              </w:rPr>
              <w:t> </w:t>
            </w:r>
          </w:p>
          <w:p w14:paraId="42AEC094" w14:textId="61F81B27" w:rsidR="00697C48" w:rsidRDefault="00697C48" w:rsidP="00697C48">
            <w:pPr>
              <w:jc w:val="center"/>
              <w:rPr>
                <w:kern w:val="2"/>
                <w:szCs w:val="24"/>
              </w:rPr>
            </w:pPr>
            <w:r>
              <w:rPr>
                <w:rStyle w:val="normaltextrun"/>
              </w:rPr>
              <w:t>Buveinės adresas: Savanorių pr. 176, 03154 Vilnius</w:t>
            </w:r>
            <w:r>
              <w:rPr>
                <w:rStyle w:val="eop"/>
              </w:rPr>
              <w:t> </w:t>
            </w:r>
          </w:p>
        </w:tc>
      </w:tr>
      <w:tr w:rsidR="00697C48" w14:paraId="4523225F" w14:textId="77777777">
        <w:tc>
          <w:tcPr>
            <w:tcW w:w="2808" w:type="dxa"/>
            <w:vMerge/>
          </w:tcPr>
          <w:p w14:paraId="464734BA" w14:textId="77777777" w:rsidR="00697C48" w:rsidRDefault="00697C48" w:rsidP="00697C48">
            <w:pPr>
              <w:rPr>
                <w:kern w:val="2"/>
                <w:szCs w:val="24"/>
              </w:rPr>
            </w:pPr>
          </w:p>
        </w:tc>
        <w:tc>
          <w:tcPr>
            <w:tcW w:w="3240" w:type="dxa"/>
          </w:tcPr>
          <w:p w14:paraId="34BE91B9" w14:textId="77777777" w:rsidR="00697C48" w:rsidRDefault="00697C48" w:rsidP="00697C48">
            <w:pPr>
              <w:rPr>
                <w:kern w:val="2"/>
                <w:szCs w:val="24"/>
              </w:rPr>
            </w:pPr>
            <w:r>
              <w:rPr>
                <w:kern w:val="2"/>
                <w:szCs w:val="24"/>
              </w:rPr>
              <w:t>1.1.4. PVM mokėtojo kodas</w:t>
            </w:r>
          </w:p>
        </w:tc>
        <w:tc>
          <w:tcPr>
            <w:tcW w:w="3510" w:type="dxa"/>
          </w:tcPr>
          <w:p w14:paraId="0DE92AFF" w14:textId="063694A4" w:rsidR="00697C48" w:rsidRDefault="00697C48" w:rsidP="00697C48">
            <w:pPr>
              <w:jc w:val="center"/>
              <w:rPr>
                <w:kern w:val="2"/>
                <w:szCs w:val="24"/>
              </w:rPr>
            </w:pPr>
            <w:r>
              <w:rPr>
                <w:rStyle w:val="normaltextrun"/>
              </w:rPr>
              <w:t>LT323408811</w:t>
            </w:r>
            <w:r>
              <w:rPr>
                <w:rStyle w:val="eop"/>
              </w:rPr>
              <w:t> </w:t>
            </w:r>
          </w:p>
        </w:tc>
      </w:tr>
      <w:tr w:rsidR="00697C48" w14:paraId="25407F47" w14:textId="77777777">
        <w:tc>
          <w:tcPr>
            <w:tcW w:w="2808" w:type="dxa"/>
            <w:vMerge/>
          </w:tcPr>
          <w:p w14:paraId="6FEA7704" w14:textId="77777777" w:rsidR="00697C48" w:rsidRDefault="00697C48" w:rsidP="00697C48">
            <w:pPr>
              <w:rPr>
                <w:kern w:val="2"/>
                <w:szCs w:val="24"/>
              </w:rPr>
            </w:pPr>
          </w:p>
        </w:tc>
        <w:tc>
          <w:tcPr>
            <w:tcW w:w="3240" w:type="dxa"/>
          </w:tcPr>
          <w:p w14:paraId="10E4D2DC" w14:textId="77777777" w:rsidR="00697C48" w:rsidRDefault="00697C48" w:rsidP="00697C48">
            <w:pPr>
              <w:rPr>
                <w:kern w:val="2"/>
                <w:szCs w:val="24"/>
              </w:rPr>
            </w:pPr>
            <w:r>
              <w:rPr>
                <w:kern w:val="2"/>
                <w:szCs w:val="24"/>
              </w:rPr>
              <w:t>1.1.5. Atsiskaitomoji sąskaita</w:t>
            </w:r>
          </w:p>
        </w:tc>
        <w:tc>
          <w:tcPr>
            <w:tcW w:w="3510" w:type="dxa"/>
          </w:tcPr>
          <w:p w14:paraId="357A05E2" w14:textId="76F11983" w:rsidR="00697C48" w:rsidRDefault="00697C48" w:rsidP="00697C48">
            <w:pPr>
              <w:jc w:val="center"/>
              <w:rPr>
                <w:kern w:val="2"/>
                <w:szCs w:val="24"/>
              </w:rPr>
            </w:pPr>
            <w:r>
              <w:rPr>
                <w:rStyle w:val="normaltextrun"/>
              </w:rPr>
              <w:t>LT84 7044 0600 0812 3597</w:t>
            </w:r>
            <w:r>
              <w:rPr>
                <w:rStyle w:val="eop"/>
              </w:rPr>
              <w:t> </w:t>
            </w:r>
          </w:p>
        </w:tc>
      </w:tr>
      <w:tr w:rsidR="00697C48" w14:paraId="58B08BDA" w14:textId="77777777">
        <w:tc>
          <w:tcPr>
            <w:tcW w:w="2808" w:type="dxa"/>
            <w:vMerge/>
          </w:tcPr>
          <w:p w14:paraId="365F87E8" w14:textId="77777777" w:rsidR="00697C48" w:rsidRDefault="00697C48" w:rsidP="00697C48">
            <w:pPr>
              <w:rPr>
                <w:kern w:val="2"/>
                <w:szCs w:val="24"/>
              </w:rPr>
            </w:pPr>
          </w:p>
        </w:tc>
        <w:tc>
          <w:tcPr>
            <w:tcW w:w="3240" w:type="dxa"/>
          </w:tcPr>
          <w:p w14:paraId="09EDA334" w14:textId="77777777" w:rsidR="00697C48" w:rsidRDefault="00697C48" w:rsidP="00697C48">
            <w:pPr>
              <w:rPr>
                <w:kern w:val="2"/>
                <w:szCs w:val="24"/>
              </w:rPr>
            </w:pPr>
            <w:r>
              <w:rPr>
                <w:kern w:val="2"/>
                <w:szCs w:val="24"/>
              </w:rPr>
              <w:t>1.1.6. Bankas, banko kodas</w:t>
            </w:r>
          </w:p>
        </w:tc>
        <w:tc>
          <w:tcPr>
            <w:tcW w:w="3510" w:type="dxa"/>
          </w:tcPr>
          <w:p w14:paraId="1A6CB0CD" w14:textId="77777777" w:rsidR="00697C48" w:rsidRDefault="00697C48" w:rsidP="00697C48">
            <w:pPr>
              <w:pStyle w:val="paragraph"/>
              <w:spacing w:before="0" w:beforeAutospacing="0" w:after="0" w:afterAutospacing="0"/>
              <w:jc w:val="center"/>
              <w:textAlignment w:val="baseline"/>
              <w:rPr>
                <w:rFonts w:ascii="Segoe UI" w:hAnsi="Segoe UI" w:cs="Segoe UI"/>
                <w:sz w:val="18"/>
                <w:szCs w:val="18"/>
              </w:rPr>
            </w:pPr>
            <w:r>
              <w:rPr>
                <w:rStyle w:val="normaltextrun"/>
              </w:rPr>
              <w:t>AB SEB bankas, </w:t>
            </w:r>
            <w:r>
              <w:rPr>
                <w:rStyle w:val="eop"/>
              </w:rPr>
              <w:t> </w:t>
            </w:r>
          </w:p>
          <w:p w14:paraId="7C9AC626" w14:textId="56C765D6" w:rsidR="00697C48" w:rsidRDefault="00697C48" w:rsidP="00697C48">
            <w:pPr>
              <w:jc w:val="center"/>
              <w:rPr>
                <w:kern w:val="2"/>
                <w:szCs w:val="24"/>
              </w:rPr>
            </w:pPr>
            <w:r>
              <w:rPr>
                <w:rStyle w:val="normaltextrun"/>
              </w:rPr>
              <w:t>banko kodas: 70440</w:t>
            </w:r>
            <w:r>
              <w:rPr>
                <w:rStyle w:val="eop"/>
              </w:rPr>
              <w:t> </w:t>
            </w:r>
          </w:p>
        </w:tc>
      </w:tr>
      <w:tr w:rsidR="00697C48" w14:paraId="59BE107A" w14:textId="77777777">
        <w:tc>
          <w:tcPr>
            <w:tcW w:w="2808" w:type="dxa"/>
            <w:vMerge/>
          </w:tcPr>
          <w:p w14:paraId="07F20157" w14:textId="77777777" w:rsidR="00697C48" w:rsidRDefault="00697C48" w:rsidP="00697C48">
            <w:pPr>
              <w:rPr>
                <w:kern w:val="2"/>
                <w:szCs w:val="24"/>
              </w:rPr>
            </w:pPr>
          </w:p>
        </w:tc>
        <w:tc>
          <w:tcPr>
            <w:tcW w:w="3240" w:type="dxa"/>
          </w:tcPr>
          <w:p w14:paraId="6A2A2398" w14:textId="77777777" w:rsidR="00697C48" w:rsidRDefault="00697C48" w:rsidP="00697C48">
            <w:pPr>
              <w:rPr>
                <w:kern w:val="2"/>
                <w:szCs w:val="24"/>
              </w:rPr>
            </w:pPr>
            <w:r>
              <w:rPr>
                <w:kern w:val="2"/>
                <w:szCs w:val="24"/>
              </w:rPr>
              <w:t>1.1.7. Telefonas</w:t>
            </w:r>
          </w:p>
        </w:tc>
        <w:tc>
          <w:tcPr>
            <w:tcW w:w="3510" w:type="dxa"/>
          </w:tcPr>
          <w:p w14:paraId="6DA478E0" w14:textId="3A9AB9E1" w:rsidR="00697C48" w:rsidRDefault="00697C48" w:rsidP="00697C48">
            <w:pPr>
              <w:jc w:val="center"/>
              <w:rPr>
                <w:kern w:val="2"/>
                <w:szCs w:val="24"/>
              </w:rPr>
            </w:pPr>
            <w:r>
              <w:rPr>
                <w:rStyle w:val="normaltextrun"/>
              </w:rPr>
              <w:t>+370 5 273 4021</w:t>
            </w:r>
            <w:r>
              <w:rPr>
                <w:rStyle w:val="eop"/>
              </w:rPr>
              <w:t> </w:t>
            </w:r>
          </w:p>
        </w:tc>
      </w:tr>
      <w:tr w:rsidR="00697C48" w14:paraId="175AB7A8" w14:textId="77777777">
        <w:tc>
          <w:tcPr>
            <w:tcW w:w="2808" w:type="dxa"/>
            <w:vMerge/>
          </w:tcPr>
          <w:p w14:paraId="6B8AEFC2" w14:textId="77777777" w:rsidR="00697C48" w:rsidRDefault="00697C48" w:rsidP="00697C48">
            <w:pPr>
              <w:rPr>
                <w:kern w:val="2"/>
                <w:szCs w:val="24"/>
              </w:rPr>
            </w:pPr>
          </w:p>
        </w:tc>
        <w:tc>
          <w:tcPr>
            <w:tcW w:w="3240" w:type="dxa"/>
          </w:tcPr>
          <w:p w14:paraId="4C1CE4B4" w14:textId="77777777" w:rsidR="00697C48" w:rsidRDefault="00697C48" w:rsidP="00697C48">
            <w:pPr>
              <w:rPr>
                <w:kern w:val="2"/>
                <w:szCs w:val="24"/>
              </w:rPr>
            </w:pPr>
            <w:r>
              <w:rPr>
                <w:kern w:val="2"/>
                <w:szCs w:val="24"/>
              </w:rPr>
              <w:t>1.1.8. El. paštas</w:t>
            </w:r>
          </w:p>
        </w:tc>
        <w:tc>
          <w:tcPr>
            <w:tcW w:w="3510" w:type="dxa"/>
          </w:tcPr>
          <w:p w14:paraId="0B7EB7B8" w14:textId="5CD9BF3C" w:rsidR="00697C48" w:rsidRDefault="00697C48" w:rsidP="00697C48">
            <w:pPr>
              <w:jc w:val="center"/>
              <w:rPr>
                <w:kern w:val="2"/>
                <w:szCs w:val="24"/>
              </w:rPr>
            </w:pPr>
            <w:hyperlink r:id="rId11" w:tgtFrame="_blank" w:history="1">
              <w:r>
                <w:rPr>
                  <w:rStyle w:val="normaltextrun"/>
                  <w:color w:val="0000FF"/>
                </w:rPr>
                <w:t>info@vmu.lt</w:t>
              </w:r>
            </w:hyperlink>
            <w:r>
              <w:rPr>
                <w:rStyle w:val="eop"/>
              </w:rPr>
              <w:t> </w:t>
            </w:r>
          </w:p>
        </w:tc>
      </w:tr>
      <w:tr w:rsidR="00697C48" w14:paraId="61679A1E" w14:textId="77777777">
        <w:tc>
          <w:tcPr>
            <w:tcW w:w="2808" w:type="dxa"/>
            <w:vMerge/>
          </w:tcPr>
          <w:p w14:paraId="0E446926" w14:textId="77777777" w:rsidR="00697C48" w:rsidRDefault="00697C48" w:rsidP="00697C48">
            <w:pPr>
              <w:rPr>
                <w:kern w:val="2"/>
                <w:szCs w:val="24"/>
              </w:rPr>
            </w:pPr>
          </w:p>
        </w:tc>
        <w:tc>
          <w:tcPr>
            <w:tcW w:w="3240" w:type="dxa"/>
          </w:tcPr>
          <w:p w14:paraId="7182845C" w14:textId="77777777" w:rsidR="00697C48" w:rsidRDefault="00697C48" w:rsidP="00697C48">
            <w:pPr>
              <w:rPr>
                <w:kern w:val="2"/>
                <w:szCs w:val="24"/>
              </w:rPr>
            </w:pPr>
            <w:r>
              <w:rPr>
                <w:kern w:val="2"/>
                <w:szCs w:val="24"/>
              </w:rPr>
              <w:t>1.1.9. Šalies atstovas</w:t>
            </w:r>
          </w:p>
        </w:tc>
        <w:tc>
          <w:tcPr>
            <w:tcW w:w="3510" w:type="dxa"/>
          </w:tcPr>
          <w:p w14:paraId="371CA80C" w14:textId="77777777" w:rsidR="00697C48" w:rsidRDefault="00697C48" w:rsidP="00697C48">
            <w:pPr>
              <w:jc w:val="center"/>
              <w:rPr>
                <w:kern w:val="2"/>
                <w:szCs w:val="24"/>
              </w:rPr>
            </w:pPr>
          </w:p>
        </w:tc>
      </w:tr>
      <w:tr w:rsidR="00697C48" w14:paraId="148E9472" w14:textId="77777777">
        <w:tc>
          <w:tcPr>
            <w:tcW w:w="2808" w:type="dxa"/>
            <w:vMerge/>
          </w:tcPr>
          <w:p w14:paraId="5E904EDB" w14:textId="77777777" w:rsidR="00697C48" w:rsidRDefault="00697C48" w:rsidP="00697C48">
            <w:pPr>
              <w:rPr>
                <w:kern w:val="2"/>
                <w:szCs w:val="24"/>
              </w:rPr>
            </w:pPr>
          </w:p>
        </w:tc>
        <w:tc>
          <w:tcPr>
            <w:tcW w:w="3240" w:type="dxa"/>
          </w:tcPr>
          <w:p w14:paraId="612E1F38" w14:textId="77777777" w:rsidR="00697C48" w:rsidRDefault="00697C48" w:rsidP="00697C48">
            <w:pPr>
              <w:rPr>
                <w:kern w:val="2"/>
                <w:szCs w:val="24"/>
              </w:rPr>
            </w:pPr>
            <w:r>
              <w:rPr>
                <w:kern w:val="2"/>
                <w:szCs w:val="24"/>
              </w:rPr>
              <w:t>1.1.10. Atstovavimo pagrindas</w:t>
            </w:r>
          </w:p>
        </w:tc>
        <w:tc>
          <w:tcPr>
            <w:tcW w:w="3510" w:type="dxa"/>
          </w:tcPr>
          <w:p w14:paraId="41708441" w14:textId="77777777" w:rsidR="00697C48" w:rsidRDefault="00697C48" w:rsidP="00697C48">
            <w:pPr>
              <w:jc w:val="center"/>
              <w:rPr>
                <w:kern w:val="2"/>
                <w:szCs w:val="24"/>
              </w:rPr>
            </w:pPr>
          </w:p>
        </w:tc>
      </w:tr>
      <w:tr w:rsidR="00697C48" w14:paraId="1289255E" w14:textId="77777777">
        <w:tc>
          <w:tcPr>
            <w:tcW w:w="2808" w:type="dxa"/>
            <w:vMerge w:val="restart"/>
          </w:tcPr>
          <w:p w14:paraId="3CE1A34B" w14:textId="77777777" w:rsidR="00697C48" w:rsidRDefault="00697C48" w:rsidP="00697C48">
            <w:pPr>
              <w:rPr>
                <w:b/>
                <w:bCs/>
                <w:kern w:val="2"/>
                <w:szCs w:val="24"/>
              </w:rPr>
            </w:pPr>
          </w:p>
          <w:p w14:paraId="374251D5" w14:textId="77777777" w:rsidR="00697C48" w:rsidRDefault="00697C48" w:rsidP="00697C48">
            <w:pPr>
              <w:rPr>
                <w:b/>
                <w:bCs/>
                <w:kern w:val="2"/>
                <w:szCs w:val="24"/>
              </w:rPr>
            </w:pPr>
          </w:p>
          <w:p w14:paraId="064A2D34" w14:textId="77777777" w:rsidR="00697C48" w:rsidRDefault="00697C48" w:rsidP="00697C48">
            <w:pPr>
              <w:rPr>
                <w:b/>
                <w:bCs/>
                <w:kern w:val="2"/>
                <w:szCs w:val="24"/>
              </w:rPr>
            </w:pPr>
          </w:p>
          <w:p w14:paraId="66B4C8AE" w14:textId="77777777" w:rsidR="00697C48" w:rsidRDefault="00697C48" w:rsidP="00697C48">
            <w:pPr>
              <w:rPr>
                <w:b/>
                <w:bCs/>
                <w:kern w:val="2"/>
                <w:szCs w:val="24"/>
              </w:rPr>
            </w:pPr>
            <w:r>
              <w:rPr>
                <w:b/>
                <w:bCs/>
                <w:kern w:val="2"/>
                <w:szCs w:val="24"/>
              </w:rPr>
              <w:t>1.2. Tiekėjas</w:t>
            </w:r>
          </w:p>
          <w:p w14:paraId="40839C2B" w14:textId="77777777" w:rsidR="00697C48" w:rsidRDefault="00697C48" w:rsidP="00697C48">
            <w:pPr>
              <w:rPr>
                <w:color w:val="4472C4"/>
                <w:kern w:val="2"/>
                <w:szCs w:val="24"/>
              </w:rPr>
            </w:pPr>
            <w:r>
              <w:rPr>
                <w:color w:val="4472C4"/>
                <w:kern w:val="2"/>
                <w:szCs w:val="24"/>
              </w:rPr>
              <w:t>(jei Tiekėjas yra fizinis asmuo, skiltys atitinkamai pakoreguojamos)</w:t>
            </w:r>
          </w:p>
          <w:p w14:paraId="140AF91D" w14:textId="77777777" w:rsidR="00697C48" w:rsidRDefault="00697C48" w:rsidP="00697C48">
            <w:pPr>
              <w:rPr>
                <w:b/>
                <w:bCs/>
                <w:kern w:val="2"/>
                <w:szCs w:val="24"/>
              </w:rPr>
            </w:pPr>
          </w:p>
        </w:tc>
        <w:tc>
          <w:tcPr>
            <w:tcW w:w="3240" w:type="dxa"/>
          </w:tcPr>
          <w:p w14:paraId="040378B3" w14:textId="77777777" w:rsidR="00697C48" w:rsidRDefault="00697C48" w:rsidP="00697C48">
            <w:pPr>
              <w:rPr>
                <w:kern w:val="2"/>
                <w:szCs w:val="24"/>
              </w:rPr>
            </w:pPr>
            <w:r>
              <w:rPr>
                <w:kern w:val="2"/>
                <w:szCs w:val="24"/>
              </w:rPr>
              <w:t>1.2.1. Pavadinimas</w:t>
            </w:r>
          </w:p>
        </w:tc>
        <w:tc>
          <w:tcPr>
            <w:tcW w:w="3510" w:type="dxa"/>
          </w:tcPr>
          <w:p w14:paraId="143A101F" w14:textId="77777777" w:rsidR="00697C48" w:rsidRDefault="00697C48" w:rsidP="00697C48">
            <w:pPr>
              <w:jc w:val="center"/>
              <w:rPr>
                <w:kern w:val="2"/>
                <w:szCs w:val="24"/>
              </w:rPr>
            </w:pPr>
          </w:p>
        </w:tc>
      </w:tr>
      <w:tr w:rsidR="00697C48" w14:paraId="758CC064" w14:textId="77777777">
        <w:tc>
          <w:tcPr>
            <w:tcW w:w="2808" w:type="dxa"/>
            <w:vMerge/>
          </w:tcPr>
          <w:p w14:paraId="326B5227" w14:textId="77777777" w:rsidR="00697C48" w:rsidRDefault="00697C48" w:rsidP="00697C48">
            <w:pPr>
              <w:rPr>
                <w:b/>
                <w:bCs/>
                <w:kern w:val="2"/>
                <w:szCs w:val="24"/>
              </w:rPr>
            </w:pPr>
          </w:p>
        </w:tc>
        <w:tc>
          <w:tcPr>
            <w:tcW w:w="3240" w:type="dxa"/>
          </w:tcPr>
          <w:p w14:paraId="5A3B7530" w14:textId="77777777" w:rsidR="00697C48" w:rsidRDefault="00697C48" w:rsidP="00697C48">
            <w:pPr>
              <w:rPr>
                <w:kern w:val="2"/>
                <w:szCs w:val="24"/>
              </w:rPr>
            </w:pPr>
            <w:r>
              <w:rPr>
                <w:kern w:val="2"/>
                <w:szCs w:val="24"/>
              </w:rPr>
              <w:t>1.2.2. Juridinio asmens kodas</w:t>
            </w:r>
          </w:p>
        </w:tc>
        <w:tc>
          <w:tcPr>
            <w:tcW w:w="3510" w:type="dxa"/>
          </w:tcPr>
          <w:p w14:paraId="360B962B" w14:textId="77777777" w:rsidR="00697C48" w:rsidRDefault="00697C48" w:rsidP="00697C48">
            <w:pPr>
              <w:jc w:val="center"/>
              <w:rPr>
                <w:kern w:val="2"/>
                <w:szCs w:val="24"/>
              </w:rPr>
            </w:pPr>
          </w:p>
        </w:tc>
      </w:tr>
      <w:tr w:rsidR="00697C48" w14:paraId="0353E048" w14:textId="77777777">
        <w:tc>
          <w:tcPr>
            <w:tcW w:w="2808" w:type="dxa"/>
            <w:vMerge/>
          </w:tcPr>
          <w:p w14:paraId="33BDB530" w14:textId="77777777" w:rsidR="00697C48" w:rsidRDefault="00697C48" w:rsidP="00697C48">
            <w:pPr>
              <w:rPr>
                <w:b/>
                <w:bCs/>
                <w:kern w:val="2"/>
                <w:szCs w:val="24"/>
              </w:rPr>
            </w:pPr>
          </w:p>
        </w:tc>
        <w:tc>
          <w:tcPr>
            <w:tcW w:w="3240" w:type="dxa"/>
          </w:tcPr>
          <w:p w14:paraId="0FDCCBD5" w14:textId="77777777" w:rsidR="00697C48" w:rsidRDefault="00697C48" w:rsidP="00697C48">
            <w:pPr>
              <w:rPr>
                <w:kern w:val="2"/>
                <w:szCs w:val="24"/>
              </w:rPr>
            </w:pPr>
            <w:r>
              <w:rPr>
                <w:kern w:val="2"/>
                <w:szCs w:val="24"/>
              </w:rPr>
              <w:t>1.2.3. Adresas</w:t>
            </w:r>
          </w:p>
        </w:tc>
        <w:tc>
          <w:tcPr>
            <w:tcW w:w="3510" w:type="dxa"/>
          </w:tcPr>
          <w:p w14:paraId="2484523E" w14:textId="77777777" w:rsidR="00697C48" w:rsidRDefault="00697C48" w:rsidP="00697C48">
            <w:pPr>
              <w:jc w:val="center"/>
              <w:rPr>
                <w:kern w:val="2"/>
                <w:szCs w:val="24"/>
              </w:rPr>
            </w:pPr>
          </w:p>
        </w:tc>
      </w:tr>
      <w:tr w:rsidR="00697C48" w14:paraId="7435A28C" w14:textId="77777777">
        <w:tc>
          <w:tcPr>
            <w:tcW w:w="2808" w:type="dxa"/>
            <w:vMerge/>
          </w:tcPr>
          <w:p w14:paraId="43CFCFC5" w14:textId="77777777" w:rsidR="00697C48" w:rsidRDefault="00697C48" w:rsidP="00697C48">
            <w:pPr>
              <w:rPr>
                <w:b/>
                <w:bCs/>
                <w:kern w:val="2"/>
                <w:szCs w:val="24"/>
              </w:rPr>
            </w:pPr>
          </w:p>
        </w:tc>
        <w:tc>
          <w:tcPr>
            <w:tcW w:w="3240" w:type="dxa"/>
          </w:tcPr>
          <w:p w14:paraId="16629974" w14:textId="77777777" w:rsidR="00697C48" w:rsidRDefault="00697C48" w:rsidP="00697C48">
            <w:pPr>
              <w:rPr>
                <w:kern w:val="2"/>
                <w:szCs w:val="24"/>
              </w:rPr>
            </w:pPr>
            <w:r>
              <w:rPr>
                <w:kern w:val="2"/>
                <w:szCs w:val="24"/>
              </w:rPr>
              <w:t>1.2.4. PVM mokėtojo kodas</w:t>
            </w:r>
          </w:p>
        </w:tc>
        <w:tc>
          <w:tcPr>
            <w:tcW w:w="3510" w:type="dxa"/>
          </w:tcPr>
          <w:p w14:paraId="5FA5BC4C" w14:textId="77777777" w:rsidR="00697C48" w:rsidRDefault="00697C48" w:rsidP="00697C48">
            <w:pPr>
              <w:jc w:val="center"/>
              <w:rPr>
                <w:kern w:val="2"/>
                <w:szCs w:val="24"/>
              </w:rPr>
            </w:pPr>
          </w:p>
        </w:tc>
      </w:tr>
      <w:tr w:rsidR="00697C48" w14:paraId="54F70916" w14:textId="77777777">
        <w:tc>
          <w:tcPr>
            <w:tcW w:w="2808" w:type="dxa"/>
            <w:vMerge/>
          </w:tcPr>
          <w:p w14:paraId="48A9C720" w14:textId="77777777" w:rsidR="00697C48" w:rsidRDefault="00697C48" w:rsidP="00697C48">
            <w:pPr>
              <w:rPr>
                <w:b/>
                <w:bCs/>
                <w:kern w:val="2"/>
                <w:szCs w:val="24"/>
              </w:rPr>
            </w:pPr>
          </w:p>
        </w:tc>
        <w:tc>
          <w:tcPr>
            <w:tcW w:w="3240" w:type="dxa"/>
          </w:tcPr>
          <w:p w14:paraId="3448F09D" w14:textId="77777777" w:rsidR="00697C48" w:rsidRDefault="00697C48" w:rsidP="00697C48">
            <w:pPr>
              <w:rPr>
                <w:kern w:val="2"/>
                <w:szCs w:val="24"/>
              </w:rPr>
            </w:pPr>
            <w:r>
              <w:rPr>
                <w:kern w:val="2"/>
                <w:szCs w:val="24"/>
              </w:rPr>
              <w:t>1.2.5. Atsiskaitomoji sąskaita</w:t>
            </w:r>
          </w:p>
        </w:tc>
        <w:tc>
          <w:tcPr>
            <w:tcW w:w="3510" w:type="dxa"/>
          </w:tcPr>
          <w:p w14:paraId="6D4396A4" w14:textId="77777777" w:rsidR="00697C48" w:rsidRDefault="00697C48" w:rsidP="00697C48">
            <w:pPr>
              <w:jc w:val="center"/>
              <w:rPr>
                <w:kern w:val="2"/>
                <w:szCs w:val="24"/>
              </w:rPr>
            </w:pPr>
          </w:p>
        </w:tc>
      </w:tr>
      <w:tr w:rsidR="00697C48" w14:paraId="459C0461" w14:textId="77777777">
        <w:tc>
          <w:tcPr>
            <w:tcW w:w="2808" w:type="dxa"/>
            <w:vMerge/>
          </w:tcPr>
          <w:p w14:paraId="24248668" w14:textId="77777777" w:rsidR="00697C48" w:rsidRDefault="00697C48" w:rsidP="00697C48">
            <w:pPr>
              <w:rPr>
                <w:b/>
                <w:bCs/>
                <w:kern w:val="2"/>
                <w:szCs w:val="24"/>
              </w:rPr>
            </w:pPr>
          </w:p>
        </w:tc>
        <w:tc>
          <w:tcPr>
            <w:tcW w:w="3240" w:type="dxa"/>
          </w:tcPr>
          <w:p w14:paraId="28450F76" w14:textId="77777777" w:rsidR="00697C48" w:rsidRDefault="00697C48" w:rsidP="00697C48">
            <w:pPr>
              <w:rPr>
                <w:kern w:val="2"/>
                <w:szCs w:val="24"/>
              </w:rPr>
            </w:pPr>
            <w:r>
              <w:rPr>
                <w:kern w:val="2"/>
                <w:szCs w:val="24"/>
              </w:rPr>
              <w:t>1.2.6. Bankas, banko kodas</w:t>
            </w:r>
          </w:p>
        </w:tc>
        <w:tc>
          <w:tcPr>
            <w:tcW w:w="3510" w:type="dxa"/>
          </w:tcPr>
          <w:p w14:paraId="7C6EE6DF" w14:textId="77777777" w:rsidR="00697C48" w:rsidRDefault="00697C48" w:rsidP="00697C48">
            <w:pPr>
              <w:jc w:val="center"/>
              <w:rPr>
                <w:kern w:val="2"/>
                <w:szCs w:val="24"/>
              </w:rPr>
            </w:pPr>
          </w:p>
        </w:tc>
      </w:tr>
      <w:tr w:rsidR="00697C48" w14:paraId="7BED3F94" w14:textId="77777777">
        <w:tc>
          <w:tcPr>
            <w:tcW w:w="2808" w:type="dxa"/>
            <w:vMerge/>
          </w:tcPr>
          <w:p w14:paraId="0D60D163" w14:textId="77777777" w:rsidR="00697C48" w:rsidRDefault="00697C48" w:rsidP="00697C48">
            <w:pPr>
              <w:rPr>
                <w:b/>
                <w:bCs/>
                <w:kern w:val="2"/>
                <w:szCs w:val="24"/>
              </w:rPr>
            </w:pPr>
          </w:p>
        </w:tc>
        <w:tc>
          <w:tcPr>
            <w:tcW w:w="3240" w:type="dxa"/>
          </w:tcPr>
          <w:p w14:paraId="564D75C4" w14:textId="77777777" w:rsidR="00697C48" w:rsidRDefault="00697C48" w:rsidP="00697C48">
            <w:pPr>
              <w:rPr>
                <w:kern w:val="2"/>
                <w:szCs w:val="24"/>
              </w:rPr>
            </w:pPr>
            <w:r>
              <w:rPr>
                <w:kern w:val="2"/>
                <w:szCs w:val="24"/>
              </w:rPr>
              <w:t>1.2.7. Telefonas</w:t>
            </w:r>
          </w:p>
        </w:tc>
        <w:tc>
          <w:tcPr>
            <w:tcW w:w="3510" w:type="dxa"/>
          </w:tcPr>
          <w:p w14:paraId="74ABBFE2" w14:textId="77777777" w:rsidR="00697C48" w:rsidRDefault="00697C48" w:rsidP="00697C48">
            <w:pPr>
              <w:jc w:val="center"/>
              <w:rPr>
                <w:kern w:val="2"/>
                <w:szCs w:val="24"/>
              </w:rPr>
            </w:pPr>
          </w:p>
        </w:tc>
      </w:tr>
      <w:tr w:rsidR="00697C48" w14:paraId="38E011C8" w14:textId="77777777">
        <w:tc>
          <w:tcPr>
            <w:tcW w:w="2808" w:type="dxa"/>
            <w:vMerge/>
          </w:tcPr>
          <w:p w14:paraId="57AD01FB" w14:textId="77777777" w:rsidR="00697C48" w:rsidRDefault="00697C48" w:rsidP="00697C48">
            <w:pPr>
              <w:rPr>
                <w:b/>
                <w:bCs/>
                <w:kern w:val="2"/>
                <w:szCs w:val="24"/>
              </w:rPr>
            </w:pPr>
          </w:p>
        </w:tc>
        <w:tc>
          <w:tcPr>
            <w:tcW w:w="3240" w:type="dxa"/>
          </w:tcPr>
          <w:p w14:paraId="2331E5B5" w14:textId="77777777" w:rsidR="00697C48" w:rsidRDefault="00697C48" w:rsidP="00697C48">
            <w:pPr>
              <w:rPr>
                <w:kern w:val="2"/>
                <w:szCs w:val="24"/>
              </w:rPr>
            </w:pPr>
            <w:r>
              <w:rPr>
                <w:kern w:val="2"/>
                <w:szCs w:val="24"/>
              </w:rPr>
              <w:t>1.2.8. El. paštas</w:t>
            </w:r>
          </w:p>
        </w:tc>
        <w:tc>
          <w:tcPr>
            <w:tcW w:w="3510" w:type="dxa"/>
          </w:tcPr>
          <w:p w14:paraId="4C461D55" w14:textId="77777777" w:rsidR="00697C48" w:rsidRDefault="00697C48" w:rsidP="00697C48">
            <w:pPr>
              <w:jc w:val="center"/>
              <w:rPr>
                <w:kern w:val="2"/>
                <w:szCs w:val="24"/>
              </w:rPr>
            </w:pPr>
          </w:p>
        </w:tc>
      </w:tr>
      <w:tr w:rsidR="00697C48" w14:paraId="7E34C148" w14:textId="77777777">
        <w:tc>
          <w:tcPr>
            <w:tcW w:w="2808" w:type="dxa"/>
            <w:vMerge/>
          </w:tcPr>
          <w:p w14:paraId="0716FF93" w14:textId="77777777" w:rsidR="00697C48" w:rsidRDefault="00697C48" w:rsidP="00697C48">
            <w:pPr>
              <w:rPr>
                <w:b/>
                <w:bCs/>
                <w:kern w:val="2"/>
                <w:szCs w:val="24"/>
              </w:rPr>
            </w:pPr>
          </w:p>
        </w:tc>
        <w:tc>
          <w:tcPr>
            <w:tcW w:w="3240" w:type="dxa"/>
          </w:tcPr>
          <w:p w14:paraId="18575CAF" w14:textId="77777777" w:rsidR="00697C48" w:rsidRDefault="00697C48" w:rsidP="00697C48">
            <w:pPr>
              <w:rPr>
                <w:kern w:val="2"/>
                <w:szCs w:val="24"/>
              </w:rPr>
            </w:pPr>
            <w:r>
              <w:rPr>
                <w:kern w:val="2"/>
                <w:szCs w:val="24"/>
              </w:rPr>
              <w:t>1.2.9. Šalies atstovas</w:t>
            </w:r>
          </w:p>
        </w:tc>
        <w:tc>
          <w:tcPr>
            <w:tcW w:w="3510" w:type="dxa"/>
          </w:tcPr>
          <w:p w14:paraId="6A8B547A" w14:textId="77777777" w:rsidR="00697C48" w:rsidRDefault="00697C48" w:rsidP="00697C48">
            <w:pPr>
              <w:jc w:val="center"/>
              <w:rPr>
                <w:kern w:val="2"/>
                <w:szCs w:val="24"/>
              </w:rPr>
            </w:pPr>
          </w:p>
        </w:tc>
      </w:tr>
      <w:tr w:rsidR="00697C48" w14:paraId="693B00BF" w14:textId="77777777">
        <w:tc>
          <w:tcPr>
            <w:tcW w:w="2808" w:type="dxa"/>
            <w:vMerge/>
          </w:tcPr>
          <w:p w14:paraId="48E7D5C0" w14:textId="77777777" w:rsidR="00697C48" w:rsidRDefault="00697C48" w:rsidP="00697C48">
            <w:pPr>
              <w:rPr>
                <w:b/>
                <w:bCs/>
                <w:kern w:val="2"/>
                <w:szCs w:val="24"/>
              </w:rPr>
            </w:pPr>
          </w:p>
        </w:tc>
        <w:tc>
          <w:tcPr>
            <w:tcW w:w="3240" w:type="dxa"/>
          </w:tcPr>
          <w:p w14:paraId="0100047D" w14:textId="77777777" w:rsidR="00697C48" w:rsidRDefault="00697C48" w:rsidP="00697C48">
            <w:pPr>
              <w:rPr>
                <w:kern w:val="2"/>
                <w:szCs w:val="24"/>
              </w:rPr>
            </w:pPr>
            <w:r>
              <w:rPr>
                <w:kern w:val="2"/>
                <w:szCs w:val="24"/>
              </w:rPr>
              <w:t>1.2.10. Atstovavimo pagrindas</w:t>
            </w:r>
          </w:p>
        </w:tc>
        <w:tc>
          <w:tcPr>
            <w:tcW w:w="3510" w:type="dxa"/>
          </w:tcPr>
          <w:p w14:paraId="78B8EBCD" w14:textId="77777777" w:rsidR="00697C48" w:rsidRDefault="00697C48" w:rsidP="00697C48">
            <w:pPr>
              <w:jc w:val="center"/>
              <w:rPr>
                <w:kern w:val="2"/>
                <w:szCs w:val="24"/>
              </w:rPr>
            </w:pPr>
          </w:p>
        </w:tc>
      </w:tr>
    </w:tbl>
    <w:p w14:paraId="17988CB6"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01D518FD" w14:textId="77777777" w:rsidTr="008701A8">
        <w:trPr>
          <w:trHeight w:val="300"/>
        </w:trPr>
        <w:tc>
          <w:tcPr>
            <w:tcW w:w="9535" w:type="dxa"/>
            <w:gridSpan w:val="4"/>
          </w:tcPr>
          <w:p w14:paraId="525AD61E" w14:textId="77777777" w:rsidR="005A5832" w:rsidRDefault="00A10867">
            <w:pPr>
              <w:jc w:val="center"/>
              <w:rPr>
                <w:b/>
                <w:bCs/>
                <w:kern w:val="2"/>
                <w:szCs w:val="24"/>
              </w:rPr>
            </w:pPr>
            <w:r>
              <w:rPr>
                <w:b/>
                <w:bCs/>
                <w:kern w:val="2"/>
                <w:szCs w:val="24"/>
              </w:rPr>
              <w:t>2. ATSAKINGI ASMENYS</w:t>
            </w:r>
          </w:p>
        </w:tc>
      </w:tr>
      <w:tr w:rsidR="005A5832" w14:paraId="55D2D260" w14:textId="77777777" w:rsidTr="008701A8">
        <w:trPr>
          <w:trHeight w:val="300"/>
        </w:trPr>
        <w:tc>
          <w:tcPr>
            <w:tcW w:w="2704" w:type="dxa"/>
            <w:gridSpan w:val="2"/>
          </w:tcPr>
          <w:p w14:paraId="672C5E73"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2C3058FE"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93F8396" w14:textId="77777777" w:rsidTr="008701A8">
        <w:trPr>
          <w:trHeight w:val="300"/>
        </w:trPr>
        <w:tc>
          <w:tcPr>
            <w:tcW w:w="2704" w:type="dxa"/>
            <w:gridSpan w:val="2"/>
          </w:tcPr>
          <w:p w14:paraId="13DD9F5E" w14:textId="77777777" w:rsidR="005A5832" w:rsidRDefault="00A10867">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31" w:type="dxa"/>
            <w:gridSpan w:val="2"/>
          </w:tcPr>
          <w:p w14:paraId="3837A19B"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5877B380" w14:textId="77777777" w:rsidTr="008701A8">
        <w:trPr>
          <w:trHeight w:val="300"/>
        </w:trPr>
        <w:tc>
          <w:tcPr>
            <w:tcW w:w="9535" w:type="dxa"/>
            <w:gridSpan w:val="4"/>
          </w:tcPr>
          <w:p w14:paraId="24A7E7E3" w14:textId="77777777" w:rsidR="005A5832" w:rsidRDefault="00A10867">
            <w:pPr>
              <w:jc w:val="center"/>
              <w:rPr>
                <w:b/>
                <w:bCs/>
                <w:kern w:val="2"/>
                <w:szCs w:val="24"/>
              </w:rPr>
            </w:pPr>
            <w:r>
              <w:rPr>
                <w:b/>
                <w:bCs/>
                <w:kern w:val="2"/>
                <w:szCs w:val="24"/>
              </w:rPr>
              <w:t>3. SUTARTIES DALYKAS</w:t>
            </w:r>
          </w:p>
        </w:tc>
      </w:tr>
      <w:tr w:rsidR="005A5832" w14:paraId="24095001" w14:textId="77777777" w:rsidTr="008701A8">
        <w:trPr>
          <w:trHeight w:val="300"/>
        </w:trPr>
        <w:tc>
          <w:tcPr>
            <w:tcW w:w="2704" w:type="dxa"/>
            <w:gridSpan w:val="2"/>
          </w:tcPr>
          <w:p w14:paraId="032E0CA5" w14:textId="77777777" w:rsidR="005A5832" w:rsidRDefault="00A10867">
            <w:pPr>
              <w:rPr>
                <w:b/>
                <w:bCs/>
                <w:kern w:val="2"/>
                <w:szCs w:val="24"/>
              </w:rPr>
            </w:pPr>
            <w:r>
              <w:rPr>
                <w:b/>
                <w:bCs/>
                <w:kern w:val="2"/>
                <w:szCs w:val="24"/>
              </w:rPr>
              <w:t xml:space="preserve">3.1. Sutarties dalykas </w:t>
            </w:r>
          </w:p>
        </w:tc>
        <w:tc>
          <w:tcPr>
            <w:tcW w:w="6831" w:type="dxa"/>
            <w:gridSpan w:val="2"/>
          </w:tcPr>
          <w:p w14:paraId="70158D6D" w14:textId="2BB26624" w:rsidR="00730176" w:rsidRPr="004E0A55" w:rsidRDefault="00A10867" w:rsidP="0066588E">
            <w:pPr>
              <w:pStyle w:val="Komentarotekstas"/>
              <w:tabs>
                <w:tab w:val="left" w:pos="993"/>
              </w:tabs>
              <w:spacing w:after="0"/>
              <w:jc w:val="both"/>
              <w:rPr>
                <w:rFonts w:ascii="Times New Roman" w:eastAsia="Calibri" w:hAnsi="Times New Roman" w:cs="Times New Roman"/>
                <w:color w:val="538135" w:themeColor="accent6" w:themeShade="BF"/>
                <w:sz w:val="24"/>
                <w:szCs w:val="24"/>
              </w:rPr>
            </w:pPr>
            <w:r w:rsidRPr="000248A5">
              <w:rPr>
                <w:rFonts w:ascii="Times New Roman" w:hAnsi="Times New Roman" w:cs="Times New Roman"/>
                <w:kern w:val="2"/>
                <w:sz w:val="24"/>
                <w:szCs w:val="24"/>
              </w:rPr>
              <w:t xml:space="preserve">Tiekėjas įsipareigoja Sutartyje numatytomis sąlygomis perduoti Pirkėjui </w:t>
            </w:r>
            <w:r w:rsidR="009A2CC5" w:rsidRPr="000248A5">
              <w:rPr>
                <w:rFonts w:ascii="Times New Roman" w:hAnsi="Times New Roman" w:cs="Times New Roman"/>
                <w:kern w:val="2"/>
                <w:sz w:val="24"/>
                <w:szCs w:val="24"/>
              </w:rPr>
              <w:t xml:space="preserve"> </w:t>
            </w:r>
            <w:r w:rsidR="00400DE5" w:rsidRPr="000248A5">
              <w:rPr>
                <w:rFonts w:ascii="Times New Roman" w:hAnsi="Times New Roman" w:cs="Times New Roman"/>
                <w:kern w:val="2"/>
                <w:sz w:val="24"/>
                <w:szCs w:val="24"/>
              </w:rPr>
              <w:t>kelių, pakelių ir griovių priežiūros techniką</w:t>
            </w:r>
            <w:r w:rsidR="000248A5">
              <w:rPr>
                <w:rFonts w:ascii="Times New Roman" w:hAnsi="Times New Roman" w:cs="Times New Roman"/>
                <w:kern w:val="2"/>
                <w:sz w:val="24"/>
                <w:szCs w:val="24"/>
              </w:rPr>
              <w:t xml:space="preserve"> </w:t>
            </w:r>
            <w:r w:rsidR="00400DE5" w:rsidRPr="000248A5">
              <w:rPr>
                <w:rFonts w:ascii="Times New Roman" w:hAnsi="Times New Roman" w:cs="Times New Roman"/>
                <w:kern w:val="2"/>
                <w:sz w:val="24"/>
                <w:szCs w:val="24"/>
              </w:rPr>
              <w:t xml:space="preserve"> </w:t>
            </w:r>
            <w:r w:rsidR="003B7B0F" w:rsidRPr="000248A5">
              <w:rPr>
                <w:rFonts w:ascii="Times New Roman" w:hAnsi="Times New Roman" w:cs="Times New Roman"/>
                <w:kern w:val="2"/>
                <w:sz w:val="24"/>
                <w:szCs w:val="24"/>
              </w:rPr>
              <w:t>(toliau – Prekės)</w:t>
            </w:r>
            <w:r w:rsidR="00A12492">
              <w:rPr>
                <w:rFonts w:ascii="Times New Roman" w:hAnsi="Times New Roman" w:cs="Times New Roman"/>
                <w:kern w:val="2"/>
                <w:sz w:val="24"/>
                <w:szCs w:val="24"/>
              </w:rPr>
              <w:t xml:space="preserve"> </w:t>
            </w:r>
            <w:r w:rsidR="00976F39">
              <w:rPr>
                <w:rFonts w:ascii="Times New Roman" w:hAnsi="Times New Roman" w:cs="Times New Roman"/>
                <w:kern w:val="2"/>
                <w:sz w:val="24"/>
                <w:szCs w:val="24"/>
              </w:rPr>
              <w:t xml:space="preserve">9 (devynioms) pirkimo </w:t>
            </w:r>
            <w:r w:rsidR="00730176" w:rsidRPr="000248A5">
              <w:rPr>
                <w:rFonts w:ascii="Times New Roman" w:eastAsia="Calibri" w:hAnsi="Times New Roman" w:cs="Times New Roman"/>
                <w:sz w:val="24"/>
                <w:szCs w:val="24"/>
              </w:rPr>
              <w:t>objekto dal</w:t>
            </w:r>
            <w:r w:rsidR="00976F39">
              <w:rPr>
                <w:rFonts w:ascii="Times New Roman" w:eastAsia="Calibri" w:hAnsi="Times New Roman" w:cs="Times New Roman"/>
                <w:sz w:val="24"/>
                <w:szCs w:val="24"/>
              </w:rPr>
              <w:t>ims</w:t>
            </w:r>
            <w:r w:rsidR="00730176" w:rsidRPr="000248A5">
              <w:rPr>
                <w:rFonts w:ascii="Times New Roman" w:eastAsia="Calibri" w:hAnsi="Times New Roman" w:cs="Times New Roman"/>
                <w:sz w:val="24"/>
                <w:szCs w:val="24"/>
              </w:rPr>
              <w:t xml:space="preserve"> (toliau – </w:t>
            </w:r>
            <w:r w:rsidR="00730176" w:rsidRPr="009740D0">
              <w:rPr>
                <w:rFonts w:ascii="Times New Roman" w:eastAsia="Calibri" w:hAnsi="Times New Roman" w:cs="Times New Roman"/>
                <w:sz w:val="24"/>
                <w:szCs w:val="24"/>
              </w:rPr>
              <w:t>p.o.d</w:t>
            </w:r>
            <w:r w:rsidR="00730176" w:rsidRPr="0066588E">
              <w:rPr>
                <w:rFonts w:ascii="Times New Roman" w:eastAsia="Calibri" w:hAnsi="Times New Roman" w:cs="Times New Roman"/>
                <w:bCs/>
                <w:sz w:val="24"/>
                <w:szCs w:val="24"/>
              </w:rPr>
              <w:t>.</w:t>
            </w:r>
            <w:r w:rsidR="00730176" w:rsidRPr="000248A5">
              <w:rPr>
                <w:rFonts w:ascii="Times New Roman" w:eastAsia="Calibri" w:hAnsi="Times New Roman" w:cs="Times New Roman"/>
                <w:sz w:val="24"/>
                <w:szCs w:val="24"/>
              </w:rPr>
              <w:t>)</w:t>
            </w:r>
            <w:r w:rsidR="00B30B51">
              <w:rPr>
                <w:rFonts w:ascii="Times New Roman" w:eastAsia="Calibri" w:hAnsi="Times New Roman" w:cs="Times New Roman"/>
                <w:sz w:val="24"/>
                <w:szCs w:val="24"/>
              </w:rPr>
              <w:t xml:space="preserve"> </w:t>
            </w:r>
            <w:r w:rsidR="00B30B51" w:rsidRPr="004E0A55">
              <w:rPr>
                <w:rFonts w:ascii="Times New Roman" w:eastAsia="Calibri" w:hAnsi="Times New Roman" w:cs="Times New Roman"/>
                <w:i/>
                <w:iCs/>
                <w:color w:val="538135" w:themeColor="accent6" w:themeShade="BF"/>
                <w:sz w:val="24"/>
                <w:szCs w:val="24"/>
              </w:rPr>
              <w:t>/konkretus p.o.d. skaičius įrašomas sutarties sudarymo metu/</w:t>
            </w:r>
            <w:r w:rsidR="00730176" w:rsidRPr="004E0A55">
              <w:rPr>
                <w:rFonts w:ascii="Times New Roman" w:eastAsia="Calibri" w:hAnsi="Times New Roman" w:cs="Times New Roman"/>
                <w:i/>
                <w:iCs/>
                <w:color w:val="538135" w:themeColor="accent6" w:themeShade="BF"/>
                <w:sz w:val="24"/>
                <w:szCs w:val="24"/>
              </w:rPr>
              <w:t>:</w:t>
            </w:r>
          </w:p>
          <w:p w14:paraId="29D7153A" w14:textId="22E3F396" w:rsidR="00A237DF" w:rsidRPr="009740D0" w:rsidRDefault="009C280D" w:rsidP="001F081F">
            <w:pPr>
              <w:pStyle w:val="Komentarotekstas"/>
              <w:tabs>
                <w:tab w:val="left" w:pos="993"/>
              </w:tabs>
              <w:spacing w:after="0"/>
              <w:ind w:firstLine="15"/>
              <w:jc w:val="both"/>
              <w:rPr>
                <w:rFonts w:ascii="Times New Roman" w:hAnsi="Times New Roman" w:cs="Times New Roman"/>
                <w:kern w:val="2"/>
                <w:sz w:val="24"/>
                <w:szCs w:val="24"/>
              </w:rPr>
            </w:pPr>
            <w:r w:rsidRPr="009740D0">
              <w:rPr>
                <w:rFonts w:ascii="Times New Roman" w:hAnsi="Times New Roman" w:cs="Times New Roman"/>
                <w:kern w:val="2"/>
                <w:sz w:val="24"/>
                <w:szCs w:val="24"/>
              </w:rPr>
              <w:t xml:space="preserve">1 p.o.d. augmenijos grandininis smulkintuvas </w:t>
            </w:r>
            <w:r w:rsidR="00741F36" w:rsidRPr="00741F36">
              <w:rPr>
                <w:rFonts w:ascii="Times New Roman" w:hAnsi="Times New Roman" w:cs="Times New Roman"/>
                <w:i/>
                <w:iCs/>
                <w:color w:val="538135" w:themeColor="accent6" w:themeShade="BF"/>
                <w:kern w:val="2"/>
                <w:sz w:val="24"/>
                <w:szCs w:val="24"/>
              </w:rPr>
              <w:t>/sutarties sudarymo metu nurodomas gamintojas ir modelis/</w:t>
            </w:r>
            <w:r w:rsidR="00741F36" w:rsidRPr="00741F36">
              <w:rPr>
                <w:rFonts w:ascii="Times New Roman" w:hAnsi="Times New Roman" w:cs="Times New Roman"/>
                <w:color w:val="538135" w:themeColor="accent6" w:themeShade="BF"/>
                <w:kern w:val="2"/>
                <w:sz w:val="24"/>
                <w:szCs w:val="24"/>
              </w:rPr>
              <w:t xml:space="preserve"> </w:t>
            </w:r>
            <w:r w:rsidRPr="009740D0">
              <w:rPr>
                <w:rFonts w:ascii="Times New Roman" w:hAnsi="Times New Roman" w:cs="Times New Roman"/>
                <w:kern w:val="2"/>
                <w:sz w:val="24"/>
                <w:szCs w:val="24"/>
              </w:rPr>
              <w:t>– 1 vnt.</w:t>
            </w:r>
            <w:r w:rsidR="004E0A55">
              <w:rPr>
                <w:rFonts w:ascii="Times New Roman" w:hAnsi="Times New Roman" w:cs="Times New Roman"/>
                <w:kern w:val="2"/>
                <w:sz w:val="24"/>
                <w:szCs w:val="24"/>
              </w:rPr>
              <w:t>,</w:t>
            </w:r>
          </w:p>
          <w:p w14:paraId="45824322" w14:textId="73B4348D" w:rsidR="00C81E60" w:rsidRPr="009740D0" w:rsidRDefault="00A237DF" w:rsidP="001F081F">
            <w:pPr>
              <w:pStyle w:val="Komentarotekstas"/>
              <w:tabs>
                <w:tab w:val="left" w:pos="993"/>
              </w:tabs>
              <w:spacing w:after="0"/>
              <w:ind w:firstLine="15"/>
              <w:jc w:val="both"/>
              <w:rPr>
                <w:rFonts w:ascii="Times New Roman" w:hAnsi="Times New Roman" w:cs="Times New Roman"/>
                <w:kern w:val="2"/>
                <w:sz w:val="24"/>
                <w:szCs w:val="24"/>
              </w:rPr>
            </w:pPr>
            <w:r w:rsidRPr="009740D0">
              <w:rPr>
                <w:rFonts w:ascii="Times New Roman" w:hAnsi="Times New Roman" w:cs="Times New Roman"/>
                <w:kern w:val="2"/>
                <w:sz w:val="24"/>
                <w:szCs w:val="24"/>
              </w:rPr>
              <w:t xml:space="preserve">2 p.o.d. </w:t>
            </w:r>
            <w:r w:rsidR="00C81E60" w:rsidRPr="009740D0">
              <w:rPr>
                <w:rFonts w:ascii="Times New Roman" w:hAnsi="Times New Roman" w:cs="Times New Roman"/>
                <w:kern w:val="2"/>
                <w:sz w:val="24"/>
                <w:szCs w:val="24"/>
              </w:rPr>
              <w:t>žolės, krūmų, kelmų ir medienos atliekų smulkintuvas</w:t>
            </w:r>
            <w:r w:rsidR="00741F36">
              <w:rPr>
                <w:rFonts w:ascii="Times New Roman" w:hAnsi="Times New Roman" w:cs="Times New Roman"/>
                <w:kern w:val="2"/>
                <w:sz w:val="24"/>
                <w:szCs w:val="24"/>
              </w:rPr>
              <w:t xml:space="preserve"> </w:t>
            </w:r>
            <w:r w:rsidR="00741F36" w:rsidRPr="00741F36">
              <w:rPr>
                <w:rFonts w:ascii="Times New Roman" w:hAnsi="Times New Roman" w:cs="Times New Roman"/>
                <w:i/>
                <w:iCs/>
                <w:color w:val="538135" w:themeColor="accent6" w:themeShade="BF"/>
                <w:kern w:val="2"/>
                <w:sz w:val="24"/>
                <w:szCs w:val="24"/>
              </w:rPr>
              <w:t>/sutarties sudarymo metu nurodomas gamintojas ir modelis/</w:t>
            </w:r>
            <w:r w:rsidR="00741F36" w:rsidRPr="00741F36">
              <w:rPr>
                <w:rFonts w:ascii="Times New Roman" w:hAnsi="Times New Roman" w:cs="Times New Roman"/>
                <w:color w:val="538135" w:themeColor="accent6" w:themeShade="BF"/>
                <w:kern w:val="2"/>
                <w:sz w:val="24"/>
                <w:szCs w:val="24"/>
              </w:rPr>
              <w:t xml:space="preserve"> </w:t>
            </w:r>
            <w:r w:rsidR="00C81E60" w:rsidRPr="009740D0">
              <w:rPr>
                <w:rFonts w:ascii="Times New Roman" w:hAnsi="Times New Roman" w:cs="Times New Roman"/>
                <w:kern w:val="2"/>
                <w:sz w:val="24"/>
                <w:szCs w:val="24"/>
              </w:rPr>
              <w:t xml:space="preserve"> – 1 vnt.</w:t>
            </w:r>
            <w:r w:rsidR="004E0A55">
              <w:rPr>
                <w:rFonts w:ascii="Times New Roman" w:hAnsi="Times New Roman" w:cs="Times New Roman"/>
                <w:kern w:val="2"/>
                <w:sz w:val="24"/>
                <w:szCs w:val="24"/>
              </w:rPr>
              <w:t>,</w:t>
            </w:r>
          </w:p>
          <w:p w14:paraId="18596159" w14:textId="35E83CBE" w:rsidR="009740D0" w:rsidRPr="009740D0" w:rsidRDefault="00A237DF" w:rsidP="001F081F">
            <w:pPr>
              <w:pStyle w:val="Komentarotekstas"/>
              <w:tabs>
                <w:tab w:val="left" w:pos="993"/>
              </w:tabs>
              <w:spacing w:after="0"/>
              <w:ind w:firstLine="15"/>
              <w:jc w:val="both"/>
              <w:rPr>
                <w:rFonts w:ascii="Times New Roman" w:hAnsi="Times New Roman" w:cs="Times New Roman"/>
                <w:kern w:val="2"/>
                <w:sz w:val="24"/>
                <w:szCs w:val="24"/>
              </w:rPr>
            </w:pPr>
            <w:r w:rsidRPr="009740D0">
              <w:rPr>
                <w:rFonts w:ascii="Times New Roman" w:hAnsi="Times New Roman" w:cs="Times New Roman"/>
                <w:kern w:val="2"/>
                <w:sz w:val="24"/>
                <w:szCs w:val="24"/>
              </w:rPr>
              <w:t xml:space="preserve">3 p.o.d. </w:t>
            </w:r>
            <w:r w:rsidR="009740D0" w:rsidRPr="009740D0">
              <w:rPr>
                <w:rFonts w:ascii="Times New Roman" w:hAnsi="Times New Roman" w:cs="Times New Roman"/>
                <w:kern w:val="2"/>
                <w:sz w:val="24"/>
                <w:szCs w:val="24"/>
              </w:rPr>
              <w:t xml:space="preserve">šoninis būgninis pakelių – griovių šienavimo įrenginys </w:t>
            </w:r>
            <w:r w:rsidR="00741F36" w:rsidRPr="00741F36">
              <w:rPr>
                <w:rFonts w:ascii="Times New Roman" w:hAnsi="Times New Roman" w:cs="Times New Roman"/>
                <w:i/>
                <w:iCs/>
                <w:color w:val="538135" w:themeColor="accent6" w:themeShade="BF"/>
                <w:kern w:val="2"/>
                <w:sz w:val="24"/>
                <w:szCs w:val="24"/>
              </w:rPr>
              <w:t>/sutarties sudarymo metu nurodomas gamintojas ir modelis/</w:t>
            </w:r>
            <w:r w:rsidR="00741F36" w:rsidRPr="00741F36">
              <w:rPr>
                <w:rFonts w:ascii="Times New Roman" w:hAnsi="Times New Roman" w:cs="Times New Roman"/>
                <w:color w:val="538135" w:themeColor="accent6" w:themeShade="BF"/>
                <w:kern w:val="2"/>
                <w:sz w:val="24"/>
                <w:szCs w:val="24"/>
              </w:rPr>
              <w:t xml:space="preserve"> </w:t>
            </w:r>
            <w:r w:rsidR="009740D0" w:rsidRPr="009740D0">
              <w:rPr>
                <w:rFonts w:ascii="Times New Roman" w:hAnsi="Times New Roman" w:cs="Times New Roman"/>
                <w:kern w:val="2"/>
                <w:sz w:val="24"/>
                <w:szCs w:val="24"/>
              </w:rPr>
              <w:t>– 1 vnt.</w:t>
            </w:r>
            <w:r w:rsidR="004E0A55">
              <w:rPr>
                <w:rFonts w:ascii="Times New Roman" w:hAnsi="Times New Roman" w:cs="Times New Roman"/>
                <w:kern w:val="2"/>
                <w:sz w:val="24"/>
                <w:szCs w:val="24"/>
              </w:rPr>
              <w:t>,</w:t>
            </w:r>
          </w:p>
          <w:p w14:paraId="10A84870" w14:textId="635102E0" w:rsidR="0029569B" w:rsidRPr="009740D0" w:rsidRDefault="00A237DF" w:rsidP="001F081F">
            <w:pPr>
              <w:pStyle w:val="Komentarotekstas"/>
              <w:tabs>
                <w:tab w:val="left" w:pos="993"/>
              </w:tabs>
              <w:spacing w:after="0"/>
              <w:ind w:firstLine="15"/>
              <w:jc w:val="both"/>
              <w:rPr>
                <w:rFonts w:ascii="Times New Roman" w:hAnsi="Times New Roman" w:cs="Times New Roman"/>
                <w:kern w:val="2"/>
                <w:sz w:val="24"/>
                <w:szCs w:val="24"/>
              </w:rPr>
            </w:pPr>
            <w:r w:rsidRPr="009740D0">
              <w:rPr>
                <w:rFonts w:ascii="Times New Roman" w:hAnsi="Times New Roman" w:cs="Times New Roman"/>
                <w:kern w:val="2"/>
                <w:sz w:val="24"/>
                <w:szCs w:val="24"/>
              </w:rPr>
              <w:t xml:space="preserve">4 p.o.d. teleskopinis šienavimo įrenginys </w:t>
            </w:r>
            <w:r w:rsidR="00741F36" w:rsidRPr="00741F36">
              <w:rPr>
                <w:rFonts w:ascii="Times New Roman" w:hAnsi="Times New Roman" w:cs="Times New Roman"/>
                <w:i/>
                <w:iCs/>
                <w:color w:val="538135" w:themeColor="accent6" w:themeShade="BF"/>
                <w:kern w:val="2"/>
                <w:sz w:val="24"/>
                <w:szCs w:val="24"/>
              </w:rPr>
              <w:t>/sutarties sudarymo metu nurodomas gamintojas ir modelis/</w:t>
            </w:r>
            <w:r w:rsidR="00741F36" w:rsidRPr="00741F36">
              <w:rPr>
                <w:rFonts w:ascii="Times New Roman" w:hAnsi="Times New Roman" w:cs="Times New Roman"/>
                <w:color w:val="538135" w:themeColor="accent6" w:themeShade="BF"/>
                <w:kern w:val="2"/>
                <w:sz w:val="24"/>
                <w:szCs w:val="24"/>
              </w:rPr>
              <w:t xml:space="preserve"> </w:t>
            </w:r>
            <w:r w:rsidRPr="009740D0">
              <w:rPr>
                <w:rFonts w:ascii="Times New Roman" w:hAnsi="Times New Roman" w:cs="Times New Roman"/>
                <w:kern w:val="2"/>
                <w:sz w:val="24"/>
                <w:szCs w:val="24"/>
              </w:rPr>
              <w:t>– 1 vnt.</w:t>
            </w:r>
            <w:r w:rsidR="004E0A55">
              <w:rPr>
                <w:rFonts w:ascii="Times New Roman" w:hAnsi="Times New Roman" w:cs="Times New Roman"/>
                <w:kern w:val="2"/>
                <w:sz w:val="24"/>
                <w:szCs w:val="24"/>
              </w:rPr>
              <w:t>,</w:t>
            </w:r>
          </w:p>
          <w:p w14:paraId="1BEC82E6" w14:textId="296F180C" w:rsidR="00A237DF" w:rsidRPr="009740D0" w:rsidRDefault="00A237DF" w:rsidP="001F081F">
            <w:pPr>
              <w:pStyle w:val="Komentarotekstas"/>
              <w:tabs>
                <w:tab w:val="left" w:pos="993"/>
              </w:tabs>
              <w:spacing w:after="0"/>
              <w:ind w:firstLine="15"/>
              <w:jc w:val="both"/>
              <w:rPr>
                <w:rFonts w:ascii="Times New Roman" w:hAnsi="Times New Roman" w:cs="Times New Roman"/>
                <w:kern w:val="2"/>
                <w:sz w:val="24"/>
                <w:szCs w:val="24"/>
              </w:rPr>
            </w:pPr>
            <w:r w:rsidRPr="009740D0">
              <w:rPr>
                <w:rFonts w:ascii="Times New Roman" w:hAnsi="Times New Roman" w:cs="Times New Roman"/>
                <w:kern w:val="2"/>
                <w:sz w:val="24"/>
                <w:szCs w:val="24"/>
              </w:rPr>
              <w:t xml:space="preserve">5 p.o.d. frontalinis krautuvas </w:t>
            </w:r>
            <w:r w:rsidR="00741F36" w:rsidRPr="00741F36">
              <w:rPr>
                <w:rFonts w:ascii="Times New Roman" w:hAnsi="Times New Roman" w:cs="Times New Roman"/>
                <w:i/>
                <w:iCs/>
                <w:color w:val="538135" w:themeColor="accent6" w:themeShade="BF"/>
                <w:kern w:val="2"/>
                <w:sz w:val="24"/>
                <w:szCs w:val="24"/>
              </w:rPr>
              <w:t>/sutarties sudarymo metu nurodomas gamintojas ir modelis/</w:t>
            </w:r>
            <w:r w:rsidR="00741F36" w:rsidRPr="00741F36">
              <w:rPr>
                <w:rFonts w:ascii="Times New Roman" w:hAnsi="Times New Roman" w:cs="Times New Roman"/>
                <w:color w:val="538135" w:themeColor="accent6" w:themeShade="BF"/>
                <w:kern w:val="2"/>
                <w:sz w:val="24"/>
                <w:szCs w:val="24"/>
              </w:rPr>
              <w:t xml:space="preserve"> </w:t>
            </w:r>
            <w:r w:rsidRPr="009740D0">
              <w:rPr>
                <w:rFonts w:ascii="Times New Roman" w:hAnsi="Times New Roman" w:cs="Times New Roman"/>
                <w:kern w:val="2"/>
                <w:sz w:val="24"/>
                <w:szCs w:val="24"/>
              </w:rPr>
              <w:t>– 1 vnt.</w:t>
            </w:r>
            <w:r w:rsidR="004E0A55">
              <w:rPr>
                <w:rFonts w:ascii="Times New Roman" w:hAnsi="Times New Roman" w:cs="Times New Roman"/>
                <w:kern w:val="2"/>
                <w:sz w:val="24"/>
                <w:szCs w:val="24"/>
              </w:rPr>
              <w:t>,</w:t>
            </w:r>
          </w:p>
          <w:p w14:paraId="5B6668DA" w14:textId="52D0EF53" w:rsidR="00A237DF" w:rsidRPr="009740D0" w:rsidRDefault="00A237DF" w:rsidP="001F081F">
            <w:pPr>
              <w:pStyle w:val="Komentarotekstas"/>
              <w:tabs>
                <w:tab w:val="left" w:pos="993"/>
              </w:tabs>
              <w:spacing w:after="0"/>
              <w:ind w:firstLine="15"/>
              <w:jc w:val="both"/>
              <w:rPr>
                <w:rFonts w:ascii="Times New Roman" w:hAnsi="Times New Roman" w:cs="Times New Roman"/>
                <w:kern w:val="2"/>
                <w:sz w:val="24"/>
                <w:szCs w:val="24"/>
              </w:rPr>
            </w:pPr>
            <w:r w:rsidRPr="009740D0">
              <w:rPr>
                <w:rFonts w:ascii="Times New Roman" w:hAnsi="Times New Roman" w:cs="Times New Roman"/>
                <w:kern w:val="2"/>
                <w:sz w:val="24"/>
                <w:szCs w:val="24"/>
              </w:rPr>
              <w:t xml:space="preserve">6 p.o.d. hidromanipuliatorius </w:t>
            </w:r>
            <w:r w:rsidR="00741F36" w:rsidRPr="00741F36">
              <w:rPr>
                <w:rFonts w:ascii="Times New Roman" w:hAnsi="Times New Roman" w:cs="Times New Roman"/>
                <w:i/>
                <w:iCs/>
                <w:color w:val="538135" w:themeColor="accent6" w:themeShade="BF"/>
                <w:kern w:val="2"/>
                <w:sz w:val="24"/>
                <w:szCs w:val="24"/>
              </w:rPr>
              <w:t>/sutarties sudarymo metu nurodomas gamintojas ir modelis/</w:t>
            </w:r>
            <w:r w:rsidR="00741F36" w:rsidRPr="00741F36">
              <w:rPr>
                <w:rFonts w:ascii="Times New Roman" w:hAnsi="Times New Roman" w:cs="Times New Roman"/>
                <w:color w:val="538135" w:themeColor="accent6" w:themeShade="BF"/>
                <w:kern w:val="2"/>
                <w:sz w:val="24"/>
                <w:szCs w:val="24"/>
              </w:rPr>
              <w:t xml:space="preserve"> </w:t>
            </w:r>
            <w:r w:rsidRPr="009740D0">
              <w:rPr>
                <w:rFonts w:ascii="Times New Roman" w:hAnsi="Times New Roman" w:cs="Times New Roman"/>
                <w:kern w:val="2"/>
                <w:sz w:val="24"/>
                <w:szCs w:val="24"/>
              </w:rPr>
              <w:t>– 1 vnt.</w:t>
            </w:r>
            <w:r w:rsidR="004E0A55">
              <w:rPr>
                <w:rFonts w:ascii="Times New Roman" w:hAnsi="Times New Roman" w:cs="Times New Roman"/>
                <w:kern w:val="2"/>
                <w:sz w:val="24"/>
                <w:szCs w:val="24"/>
              </w:rPr>
              <w:t>,</w:t>
            </w:r>
          </w:p>
          <w:p w14:paraId="02D14EFD" w14:textId="0CB84D59" w:rsidR="00A237DF" w:rsidRPr="009740D0" w:rsidRDefault="00A237DF" w:rsidP="001F081F">
            <w:pPr>
              <w:pStyle w:val="Komentarotekstas"/>
              <w:tabs>
                <w:tab w:val="left" w:pos="993"/>
              </w:tabs>
              <w:spacing w:after="0"/>
              <w:ind w:firstLine="15"/>
              <w:jc w:val="both"/>
              <w:rPr>
                <w:rFonts w:ascii="Times New Roman" w:hAnsi="Times New Roman" w:cs="Times New Roman"/>
                <w:kern w:val="2"/>
                <w:sz w:val="24"/>
                <w:szCs w:val="24"/>
              </w:rPr>
            </w:pPr>
            <w:r w:rsidRPr="009740D0">
              <w:rPr>
                <w:rFonts w:ascii="Times New Roman" w:hAnsi="Times New Roman" w:cs="Times New Roman"/>
                <w:kern w:val="2"/>
                <w:sz w:val="24"/>
                <w:szCs w:val="24"/>
              </w:rPr>
              <w:t>7 p.o.d. prikabinami greideriai</w:t>
            </w:r>
            <w:r w:rsidR="00741F36">
              <w:rPr>
                <w:rFonts w:ascii="Times New Roman" w:hAnsi="Times New Roman" w:cs="Times New Roman"/>
                <w:kern w:val="2"/>
                <w:sz w:val="24"/>
                <w:szCs w:val="24"/>
              </w:rPr>
              <w:t xml:space="preserve"> </w:t>
            </w:r>
            <w:r w:rsidR="00741F36" w:rsidRPr="00741F36">
              <w:rPr>
                <w:rFonts w:ascii="Times New Roman" w:hAnsi="Times New Roman" w:cs="Times New Roman"/>
                <w:i/>
                <w:iCs/>
                <w:color w:val="538135" w:themeColor="accent6" w:themeShade="BF"/>
                <w:kern w:val="2"/>
                <w:sz w:val="24"/>
                <w:szCs w:val="24"/>
              </w:rPr>
              <w:t>/sutarties sudarymo metu nurodomas gamintojas ir modelis/</w:t>
            </w:r>
            <w:r w:rsidR="00741F36" w:rsidRPr="00741F36">
              <w:rPr>
                <w:rFonts w:ascii="Times New Roman" w:hAnsi="Times New Roman" w:cs="Times New Roman"/>
                <w:color w:val="538135" w:themeColor="accent6" w:themeShade="BF"/>
                <w:kern w:val="2"/>
                <w:sz w:val="24"/>
                <w:szCs w:val="24"/>
              </w:rPr>
              <w:t xml:space="preserve"> </w:t>
            </w:r>
            <w:r w:rsidRPr="009740D0">
              <w:rPr>
                <w:rFonts w:ascii="Times New Roman" w:hAnsi="Times New Roman" w:cs="Times New Roman"/>
                <w:kern w:val="2"/>
                <w:sz w:val="24"/>
                <w:szCs w:val="24"/>
              </w:rPr>
              <w:t xml:space="preserve"> – 2 vnt.</w:t>
            </w:r>
            <w:r w:rsidR="004E0A55">
              <w:rPr>
                <w:rFonts w:ascii="Times New Roman" w:hAnsi="Times New Roman" w:cs="Times New Roman"/>
                <w:kern w:val="2"/>
                <w:sz w:val="24"/>
                <w:szCs w:val="24"/>
              </w:rPr>
              <w:t>,</w:t>
            </w:r>
          </w:p>
          <w:p w14:paraId="32CFE094" w14:textId="157BFB78" w:rsidR="00A237DF" w:rsidRPr="009740D0" w:rsidRDefault="00A237DF" w:rsidP="001F081F">
            <w:pPr>
              <w:pStyle w:val="Komentarotekstas"/>
              <w:tabs>
                <w:tab w:val="left" w:pos="993"/>
              </w:tabs>
              <w:spacing w:after="0"/>
              <w:ind w:firstLine="15"/>
              <w:jc w:val="both"/>
              <w:rPr>
                <w:rFonts w:ascii="Times New Roman" w:hAnsi="Times New Roman" w:cs="Times New Roman"/>
                <w:kern w:val="2"/>
                <w:sz w:val="24"/>
                <w:szCs w:val="24"/>
              </w:rPr>
            </w:pPr>
            <w:r w:rsidRPr="009740D0">
              <w:rPr>
                <w:rFonts w:ascii="Times New Roman" w:hAnsi="Times New Roman" w:cs="Times New Roman"/>
                <w:kern w:val="2"/>
                <w:sz w:val="24"/>
                <w:szCs w:val="24"/>
              </w:rPr>
              <w:t xml:space="preserve">8 p.o.d. prikabinami buldozeriai (tiesūs) </w:t>
            </w:r>
            <w:r w:rsidR="00741F36" w:rsidRPr="00741F36">
              <w:rPr>
                <w:rFonts w:ascii="Times New Roman" w:hAnsi="Times New Roman" w:cs="Times New Roman"/>
                <w:i/>
                <w:iCs/>
                <w:color w:val="538135" w:themeColor="accent6" w:themeShade="BF"/>
                <w:kern w:val="2"/>
                <w:sz w:val="24"/>
                <w:szCs w:val="24"/>
              </w:rPr>
              <w:t>/sutarties sudarymo metu nurodomas gamintojas ir modelis/</w:t>
            </w:r>
            <w:r w:rsidR="00741F36" w:rsidRPr="00741F36">
              <w:rPr>
                <w:rFonts w:ascii="Times New Roman" w:hAnsi="Times New Roman" w:cs="Times New Roman"/>
                <w:color w:val="538135" w:themeColor="accent6" w:themeShade="BF"/>
                <w:kern w:val="2"/>
                <w:sz w:val="24"/>
                <w:szCs w:val="24"/>
              </w:rPr>
              <w:t xml:space="preserve"> </w:t>
            </w:r>
            <w:r w:rsidRPr="009740D0">
              <w:rPr>
                <w:rFonts w:ascii="Times New Roman" w:hAnsi="Times New Roman" w:cs="Times New Roman"/>
                <w:kern w:val="2"/>
                <w:sz w:val="24"/>
                <w:szCs w:val="24"/>
              </w:rPr>
              <w:t>– 2 vnt.</w:t>
            </w:r>
            <w:r w:rsidR="004E0A55">
              <w:rPr>
                <w:rFonts w:ascii="Times New Roman" w:hAnsi="Times New Roman" w:cs="Times New Roman"/>
                <w:kern w:val="2"/>
                <w:sz w:val="24"/>
                <w:szCs w:val="24"/>
              </w:rPr>
              <w:t>,</w:t>
            </w:r>
          </w:p>
          <w:p w14:paraId="4A7DC5A6" w14:textId="347A16EC" w:rsidR="00A237DF" w:rsidRPr="009740D0" w:rsidRDefault="00A237DF" w:rsidP="001F081F">
            <w:pPr>
              <w:pStyle w:val="Komentarotekstas"/>
              <w:tabs>
                <w:tab w:val="left" w:pos="993"/>
              </w:tabs>
              <w:spacing w:after="0"/>
              <w:ind w:firstLine="15"/>
              <w:jc w:val="both"/>
              <w:rPr>
                <w:rFonts w:ascii="Times New Roman" w:hAnsi="Times New Roman" w:cs="Times New Roman"/>
                <w:kern w:val="2"/>
                <w:sz w:val="24"/>
                <w:szCs w:val="24"/>
              </w:rPr>
            </w:pPr>
            <w:r w:rsidRPr="009740D0">
              <w:rPr>
                <w:rFonts w:ascii="Times New Roman" w:hAnsi="Times New Roman" w:cs="Times New Roman"/>
                <w:kern w:val="2"/>
                <w:sz w:val="24"/>
                <w:szCs w:val="24"/>
              </w:rPr>
              <w:t xml:space="preserve">9 p.o.d. prikabinamas buldozeris (V formos) </w:t>
            </w:r>
            <w:r w:rsidR="00741F36" w:rsidRPr="00741F36">
              <w:rPr>
                <w:rFonts w:ascii="Times New Roman" w:hAnsi="Times New Roman" w:cs="Times New Roman"/>
                <w:i/>
                <w:iCs/>
                <w:color w:val="538135" w:themeColor="accent6" w:themeShade="BF"/>
                <w:kern w:val="2"/>
                <w:sz w:val="24"/>
                <w:szCs w:val="24"/>
              </w:rPr>
              <w:t>/sutarties sudarymo metu nurodomas gamintojas ir modelis/</w:t>
            </w:r>
            <w:r w:rsidR="00741F36" w:rsidRPr="00741F36">
              <w:rPr>
                <w:rFonts w:ascii="Times New Roman" w:hAnsi="Times New Roman" w:cs="Times New Roman"/>
                <w:color w:val="538135" w:themeColor="accent6" w:themeShade="BF"/>
                <w:kern w:val="2"/>
                <w:sz w:val="24"/>
                <w:szCs w:val="24"/>
              </w:rPr>
              <w:t xml:space="preserve"> </w:t>
            </w:r>
            <w:r w:rsidRPr="009740D0">
              <w:rPr>
                <w:rFonts w:ascii="Times New Roman" w:hAnsi="Times New Roman" w:cs="Times New Roman"/>
                <w:kern w:val="2"/>
                <w:sz w:val="24"/>
                <w:szCs w:val="24"/>
              </w:rPr>
              <w:t>– 1 vnt.</w:t>
            </w:r>
          </w:p>
          <w:p w14:paraId="614656A0" w14:textId="77777777" w:rsidR="00A237DF" w:rsidRDefault="00A237DF" w:rsidP="001F081F">
            <w:pPr>
              <w:ind w:firstLine="15"/>
              <w:rPr>
                <w:color w:val="FF0000"/>
                <w:kern w:val="2"/>
                <w:szCs w:val="24"/>
              </w:rPr>
            </w:pPr>
          </w:p>
          <w:p w14:paraId="1B8CF0C8" w14:textId="393BB209" w:rsidR="007F4E37" w:rsidRPr="00A93492" w:rsidRDefault="007F4E37" w:rsidP="007F4E37">
            <w:pPr>
              <w:jc w:val="both"/>
              <w:rPr>
                <w:kern w:val="2"/>
                <w:szCs w:val="24"/>
              </w:rPr>
            </w:pPr>
            <w:r w:rsidRPr="006400E2">
              <w:rPr>
                <w:kern w:val="2"/>
                <w:szCs w:val="24"/>
              </w:rPr>
              <w:t xml:space="preserve">Tiekėjas </w:t>
            </w:r>
            <w:r w:rsidR="00A12492">
              <w:rPr>
                <w:kern w:val="2"/>
                <w:szCs w:val="24"/>
              </w:rPr>
              <w:t xml:space="preserve">taip pat </w:t>
            </w:r>
            <w:r w:rsidRPr="006400E2">
              <w:rPr>
                <w:kern w:val="2"/>
                <w:szCs w:val="24"/>
              </w:rPr>
              <w:t>įsipareigoja suteikti 8 darb</w:t>
            </w:r>
            <w:r w:rsidR="009020F2">
              <w:rPr>
                <w:kern w:val="2"/>
                <w:szCs w:val="24"/>
              </w:rPr>
              <w:t>o</w:t>
            </w:r>
            <w:r w:rsidRPr="006400E2">
              <w:rPr>
                <w:kern w:val="2"/>
                <w:szCs w:val="24"/>
              </w:rPr>
              <w:t xml:space="preserve"> valandų apmokymus dirbti įranga (taikoma kiekviena</w:t>
            </w:r>
            <w:r w:rsidR="00A12492">
              <w:rPr>
                <w:kern w:val="2"/>
                <w:szCs w:val="24"/>
              </w:rPr>
              <w:t>m</w:t>
            </w:r>
            <w:r w:rsidRPr="006400E2">
              <w:rPr>
                <w:kern w:val="2"/>
                <w:szCs w:val="24"/>
              </w:rPr>
              <w:t xml:space="preserve"> p.o.d.</w:t>
            </w:r>
            <w:r w:rsidR="00A12492">
              <w:rPr>
                <w:kern w:val="2"/>
                <w:szCs w:val="24"/>
              </w:rPr>
              <w:t xml:space="preserve"> atskirai</w:t>
            </w:r>
            <w:r w:rsidRPr="006400E2">
              <w:rPr>
                <w:kern w:val="2"/>
                <w:szCs w:val="24"/>
              </w:rPr>
              <w:t>). Apmokymų kaina įskaičiuota į prekių kainą.</w:t>
            </w:r>
          </w:p>
          <w:p w14:paraId="7B91984E" w14:textId="77777777" w:rsidR="007F4E37" w:rsidRDefault="007F4E37" w:rsidP="001F081F">
            <w:pPr>
              <w:ind w:firstLine="15"/>
              <w:rPr>
                <w:color w:val="FF0000"/>
                <w:kern w:val="2"/>
                <w:szCs w:val="24"/>
              </w:rPr>
            </w:pPr>
          </w:p>
          <w:p w14:paraId="7953EF1E" w14:textId="1DDE6B8E"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w:t>
            </w:r>
            <w:r w:rsidR="00605F63">
              <w:rPr>
                <w:color w:val="000000"/>
                <w:kern w:val="2"/>
                <w:szCs w:val="24"/>
                <w:highlight w:val="yellow"/>
              </w:rPr>
              <w:t>1</w:t>
            </w:r>
            <w:r>
              <w:rPr>
                <w:color w:val="000000"/>
                <w:kern w:val="2"/>
                <w:szCs w:val="24"/>
                <w:highlight w:val="yellow"/>
              </w:rPr>
              <w:t>]</w:t>
            </w:r>
            <w:r>
              <w:rPr>
                <w:color w:val="000000"/>
                <w:kern w:val="2"/>
                <w:szCs w:val="24"/>
              </w:rPr>
              <w:t xml:space="preserve"> „Techninė specifikacija“ (toliau – Techninė specifikacija) ir Sutarties priede Nr. </w:t>
            </w:r>
            <w:r>
              <w:rPr>
                <w:color w:val="000000"/>
                <w:kern w:val="2"/>
                <w:szCs w:val="24"/>
                <w:highlight w:val="yellow"/>
              </w:rPr>
              <w:t>[</w:t>
            </w:r>
            <w:r w:rsidR="00605F63">
              <w:rPr>
                <w:color w:val="000000"/>
                <w:kern w:val="2"/>
                <w:szCs w:val="24"/>
                <w:highlight w:val="yellow"/>
              </w:rPr>
              <w:t>2</w:t>
            </w:r>
            <w:r>
              <w:rPr>
                <w:color w:val="000000"/>
                <w:kern w:val="2"/>
                <w:szCs w:val="24"/>
                <w:highlight w:val="yellow"/>
              </w:rPr>
              <w:t>]</w:t>
            </w:r>
            <w:r>
              <w:rPr>
                <w:color w:val="000000"/>
                <w:kern w:val="2"/>
                <w:szCs w:val="24"/>
              </w:rPr>
              <w:t xml:space="preserve"> „Pasiūlymas“.</w:t>
            </w:r>
          </w:p>
        </w:tc>
      </w:tr>
      <w:tr w:rsidR="005A5832" w14:paraId="47DBCA52" w14:textId="77777777" w:rsidTr="008701A8">
        <w:trPr>
          <w:trHeight w:val="300"/>
        </w:trPr>
        <w:tc>
          <w:tcPr>
            <w:tcW w:w="2704" w:type="dxa"/>
            <w:gridSpan w:val="2"/>
          </w:tcPr>
          <w:p w14:paraId="144F04D1" w14:textId="77777777" w:rsidR="005A5832" w:rsidRDefault="00A10867">
            <w:pPr>
              <w:rPr>
                <w:b/>
                <w:bCs/>
                <w:kern w:val="2"/>
                <w:szCs w:val="24"/>
              </w:rPr>
            </w:pPr>
            <w:r>
              <w:rPr>
                <w:b/>
                <w:bCs/>
                <w:kern w:val="2"/>
                <w:szCs w:val="24"/>
              </w:rPr>
              <w:t>3.2. Pirkimo numeris</w:t>
            </w:r>
          </w:p>
        </w:tc>
        <w:tc>
          <w:tcPr>
            <w:tcW w:w="6831" w:type="dxa"/>
            <w:gridSpan w:val="2"/>
          </w:tcPr>
          <w:p w14:paraId="36788039" w14:textId="3582882A" w:rsidR="005A5832" w:rsidRPr="009A2CC5" w:rsidRDefault="009A2CC5">
            <w:pPr>
              <w:rPr>
                <w:color w:val="538135" w:themeColor="accent6" w:themeShade="BF"/>
                <w:kern w:val="2"/>
                <w:szCs w:val="24"/>
              </w:rPr>
            </w:pPr>
            <w:r w:rsidRPr="009A2CC5">
              <w:rPr>
                <w:color w:val="538135" w:themeColor="accent6" w:themeShade="BF"/>
                <w:kern w:val="2"/>
                <w:szCs w:val="24"/>
              </w:rPr>
              <w:t>/</w:t>
            </w:r>
            <w:r w:rsidRPr="00B37E50">
              <w:rPr>
                <w:i/>
                <w:iCs/>
                <w:color w:val="538135" w:themeColor="accent6" w:themeShade="BF"/>
                <w:kern w:val="2"/>
                <w:szCs w:val="24"/>
              </w:rPr>
              <w:t>n</w:t>
            </w:r>
            <w:r w:rsidR="00B5221B" w:rsidRPr="00B37E50">
              <w:rPr>
                <w:i/>
                <w:iCs/>
                <w:color w:val="538135" w:themeColor="accent6" w:themeShade="BF"/>
                <w:kern w:val="2"/>
                <w:szCs w:val="24"/>
              </w:rPr>
              <w:t>urodomas sutarties sudarymo metu</w:t>
            </w:r>
            <w:r w:rsidRPr="00B37E50">
              <w:rPr>
                <w:i/>
                <w:iCs/>
                <w:color w:val="538135" w:themeColor="accent6" w:themeShade="BF"/>
                <w:kern w:val="2"/>
                <w:szCs w:val="24"/>
              </w:rPr>
              <w:t>/</w:t>
            </w:r>
          </w:p>
        </w:tc>
      </w:tr>
      <w:tr w:rsidR="005A5832" w14:paraId="2B7092B2" w14:textId="77777777" w:rsidTr="008701A8">
        <w:trPr>
          <w:trHeight w:val="300"/>
        </w:trPr>
        <w:tc>
          <w:tcPr>
            <w:tcW w:w="2704" w:type="dxa"/>
            <w:gridSpan w:val="2"/>
          </w:tcPr>
          <w:p w14:paraId="55ED8DCB"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15659511" w14:textId="77777777" w:rsidR="005A5832" w:rsidRDefault="00A10867">
            <w:pPr>
              <w:rPr>
                <w:kern w:val="2"/>
                <w:szCs w:val="24"/>
              </w:rPr>
            </w:pPr>
            <w:r>
              <w:rPr>
                <w:kern w:val="2"/>
                <w:szCs w:val="24"/>
              </w:rPr>
              <w:t>Netaikoma</w:t>
            </w:r>
          </w:p>
          <w:p w14:paraId="75146B5D" w14:textId="77777777" w:rsidR="005A5832" w:rsidRDefault="005A5832">
            <w:pPr>
              <w:rPr>
                <w:kern w:val="2"/>
                <w:szCs w:val="24"/>
              </w:rPr>
            </w:pPr>
          </w:p>
          <w:p w14:paraId="07177F05" w14:textId="164D1D01" w:rsidR="005A5832" w:rsidRDefault="005A5832">
            <w:pPr>
              <w:rPr>
                <w:kern w:val="2"/>
                <w:szCs w:val="24"/>
              </w:rPr>
            </w:pPr>
          </w:p>
        </w:tc>
      </w:tr>
      <w:tr w:rsidR="005A5832" w14:paraId="7BF11201" w14:textId="77777777" w:rsidTr="008701A8">
        <w:trPr>
          <w:trHeight w:val="300"/>
        </w:trPr>
        <w:tc>
          <w:tcPr>
            <w:tcW w:w="9535" w:type="dxa"/>
            <w:gridSpan w:val="4"/>
          </w:tcPr>
          <w:p w14:paraId="18B89321"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19B01B07" w14:textId="77777777" w:rsidTr="008701A8">
        <w:trPr>
          <w:trHeight w:val="300"/>
        </w:trPr>
        <w:tc>
          <w:tcPr>
            <w:tcW w:w="2704" w:type="dxa"/>
            <w:gridSpan w:val="2"/>
          </w:tcPr>
          <w:p w14:paraId="6A4CB954" w14:textId="77777777" w:rsidR="005A5832" w:rsidRDefault="00A10867">
            <w:pPr>
              <w:rPr>
                <w:b/>
                <w:bCs/>
                <w:kern w:val="2"/>
                <w:szCs w:val="24"/>
              </w:rPr>
            </w:pPr>
            <w:r>
              <w:rPr>
                <w:b/>
                <w:bCs/>
                <w:kern w:val="2"/>
                <w:szCs w:val="24"/>
              </w:rPr>
              <w:t>4.1. Prekių pristatymo terminas, kai Prekės pristatomos vienu kartu</w:t>
            </w:r>
          </w:p>
          <w:p w14:paraId="1C6ECD38" w14:textId="77777777" w:rsidR="005A5832" w:rsidRDefault="005A5832">
            <w:pPr>
              <w:rPr>
                <w:b/>
                <w:bCs/>
                <w:kern w:val="2"/>
                <w:szCs w:val="24"/>
              </w:rPr>
            </w:pPr>
          </w:p>
          <w:p w14:paraId="61C3A0ED" w14:textId="77777777" w:rsidR="005A5832" w:rsidRDefault="005A5832">
            <w:pPr>
              <w:rPr>
                <w:b/>
                <w:bCs/>
                <w:kern w:val="2"/>
                <w:szCs w:val="24"/>
              </w:rPr>
            </w:pPr>
          </w:p>
          <w:p w14:paraId="29019E28" w14:textId="77777777" w:rsidR="005A5832" w:rsidRDefault="005A5832">
            <w:pPr>
              <w:rPr>
                <w:b/>
                <w:bCs/>
                <w:kern w:val="2"/>
                <w:szCs w:val="24"/>
              </w:rPr>
            </w:pPr>
          </w:p>
          <w:p w14:paraId="3E1D3A40" w14:textId="77777777" w:rsidR="005A5832" w:rsidRDefault="005A5832">
            <w:pPr>
              <w:rPr>
                <w:b/>
                <w:bCs/>
                <w:kern w:val="2"/>
                <w:szCs w:val="24"/>
              </w:rPr>
            </w:pPr>
          </w:p>
          <w:p w14:paraId="02507B4D" w14:textId="77777777" w:rsidR="005A5832" w:rsidRDefault="005A5832">
            <w:pPr>
              <w:rPr>
                <w:b/>
                <w:bCs/>
                <w:kern w:val="2"/>
                <w:szCs w:val="24"/>
              </w:rPr>
            </w:pPr>
          </w:p>
          <w:p w14:paraId="6496E87A" w14:textId="77777777" w:rsidR="005A5832" w:rsidRDefault="005A5832">
            <w:pPr>
              <w:rPr>
                <w:b/>
                <w:bCs/>
                <w:kern w:val="2"/>
                <w:szCs w:val="24"/>
              </w:rPr>
            </w:pPr>
          </w:p>
          <w:p w14:paraId="0C61704F" w14:textId="4F337BC1" w:rsidR="005A5832" w:rsidRDefault="005A5832">
            <w:pPr>
              <w:rPr>
                <w:b/>
                <w:bCs/>
                <w:kern w:val="2"/>
                <w:szCs w:val="24"/>
              </w:rPr>
            </w:pPr>
          </w:p>
        </w:tc>
        <w:tc>
          <w:tcPr>
            <w:tcW w:w="6831" w:type="dxa"/>
            <w:gridSpan w:val="2"/>
          </w:tcPr>
          <w:p w14:paraId="111E44F8" w14:textId="03B07402" w:rsidR="005A5832" w:rsidRDefault="00A10867" w:rsidP="00B37E50">
            <w:pPr>
              <w:jc w:val="both"/>
              <w:rPr>
                <w:kern w:val="2"/>
                <w:szCs w:val="24"/>
              </w:rPr>
            </w:pPr>
            <w:r>
              <w:rPr>
                <w:kern w:val="2"/>
                <w:szCs w:val="24"/>
              </w:rPr>
              <w:lastRenderedPageBreak/>
              <w:t xml:space="preserve">Tiekėjas Prekes (visą Prekių kiekį) įsipareigoja </w:t>
            </w:r>
            <w:r w:rsidRPr="001670C7">
              <w:rPr>
                <w:b/>
                <w:bCs/>
                <w:kern w:val="2"/>
                <w:szCs w:val="24"/>
              </w:rPr>
              <w:t>pristatyti</w:t>
            </w:r>
            <w:r w:rsidR="009D2E8D" w:rsidRPr="001670C7">
              <w:rPr>
                <w:b/>
                <w:bCs/>
                <w:kern w:val="2"/>
                <w:szCs w:val="24"/>
              </w:rPr>
              <w:t>, iškrauti ir sumontuoti</w:t>
            </w:r>
            <w:r>
              <w:rPr>
                <w:kern w:val="2"/>
                <w:szCs w:val="24"/>
              </w:rPr>
              <w:t xml:space="preserve"> </w:t>
            </w:r>
            <w:r>
              <w:rPr>
                <w:b/>
                <w:bCs/>
                <w:kern w:val="2"/>
                <w:szCs w:val="24"/>
              </w:rPr>
              <w:t>ne vėliau kaip per</w:t>
            </w:r>
            <w:r w:rsidR="009D2E8D">
              <w:rPr>
                <w:b/>
                <w:bCs/>
                <w:kern w:val="2"/>
                <w:szCs w:val="24"/>
              </w:rPr>
              <w:t xml:space="preserve"> 6 (šešis) mėnesius</w:t>
            </w:r>
            <w:r w:rsidR="00940DE6" w:rsidRPr="00940DE6">
              <w:rPr>
                <w:kern w:val="2"/>
                <w:szCs w:val="24"/>
              </w:rPr>
              <w:t xml:space="preserve"> nuo </w:t>
            </w:r>
            <w:r w:rsidR="008739D2">
              <w:rPr>
                <w:kern w:val="2"/>
                <w:szCs w:val="24"/>
              </w:rPr>
              <w:t xml:space="preserve">prekių </w:t>
            </w:r>
            <w:r w:rsidR="00940DE6" w:rsidRPr="00940DE6">
              <w:rPr>
                <w:kern w:val="2"/>
                <w:szCs w:val="24"/>
              </w:rPr>
              <w:lastRenderedPageBreak/>
              <w:t xml:space="preserve">pirkimo – pardavimo sutarties įsigaliojimo dienos </w:t>
            </w:r>
            <w:r w:rsidR="009D2E8D">
              <w:rPr>
                <w:kern w:val="2"/>
                <w:szCs w:val="24"/>
              </w:rPr>
              <w:t>adresais</w:t>
            </w:r>
            <w:r w:rsidR="001670C7">
              <w:rPr>
                <w:kern w:val="2"/>
                <w:szCs w:val="24"/>
              </w:rPr>
              <w:t>, nurodytais</w:t>
            </w:r>
            <w:r w:rsidR="00060E41">
              <w:rPr>
                <w:kern w:val="2"/>
                <w:szCs w:val="24"/>
              </w:rPr>
              <w:t xml:space="preserve"> Techninės specifikacijos</w:t>
            </w:r>
            <w:r w:rsidR="00996F6E">
              <w:rPr>
                <w:color w:val="000000"/>
                <w:kern w:val="2"/>
                <w:szCs w:val="24"/>
              </w:rPr>
              <w:t xml:space="preserve"> </w:t>
            </w:r>
            <w:r w:rsidR="00060E41">
              <w:rPr>
                <w:kern w:val="2"/>
                <w:szCs w:val="24"/>
              </w:rPr>
              <w:t xml:space="preserve"> </w:t>
            </w:r>
            <w:r w:rsidR="00323E7C">
              <w:rPr>
                <w:kern w:val="2"/>
                <w:szCs w:val="24"/>
              </w:rPr>
              <w:t>4.1. papunktyje</w:t>
            </w:r>
            <w:r>
              <w:rPr>
                <w:kern w:val="2"/>
                <w:szCs w:val="24"/>
              </w:rPr>
              <w:t>.</w:t>
            </w:r>
          </w:p>
          <w:p w14:paraId="51488F65" w14:textId="77777777" w:rsidR="005A5832" w:rsidRDefault="005A5832">
            <w:pPr>
              <w:rPr>
                <w:kern w:val="2"/>
                <w:szCs w:val="24"/>
              </w:rPr>
            </w:pPr>
          </w:p>
          <w:p w14:paraId="38185CE2" w14:textId="721FF629" w:rsidR="005A5832" w:rsidRDefault="005A5832">
            <w:pPr>
              <w:textAlignment w:val="baseline"/>
              <w:rPr>
                <w:szCs w:val="24"/>
              </w:rPr>
            </w:pPr>
          </w:p>
        </w:tc>
      </w:tr>
      <w:tr w:rsidR="005A5832" w14:paraId="320710F3" w14:textId="77777777" w:rsidTr="008701A8">
        <w:trPr>
          <w:trHeight w:val="300"/>
        </w:trPr>
        <w:tc>
          <w:tcPr>
            <w:tcW w:w="2704" w:type="dxa"/>
            <w:gridSpan w:val="2"/>
          </w:tcPr>
          <w:p w14:paraId="3DF8A706" w14:textId="77777777" w:rsidR="005A5832" w:rsidRDefault="00A10867">
            <w:pPr>
              <w:rPr>
                <w:b/>
                <w:bCs/>
                <w:kern w:val="2"/>
                <w:szCs w:val="24"/>
              </w:rPr>
            </w:pPr>
            <w:r>
              <w:rPr>
                <w:b/>
                <w:bCs/>
                <w:kern w:val="2"/>
                <w:szCs w:val="24"/>
              </w:rPr>
              <w:lastRenderedPageBreak/>
              <w:t>4.2. Prekių (ar jų dalies) pristatymo termino pratęsimas</w:t>
            </w:r>
          </w:p>
        </w:tc>
        <w:tc>
          <w:tcPr>
            <w:tcW w:w="6831" w:type="dxa"/>
            <w:gridSpan w:val="2"/>
          </w:tcPr>
          <w:p w14:paraId="450027E3" w14:textId="05BF4F63" w:rsidR="005A5832" w:rsidRDefault="00A10867" w:rsidP="00015C6C">
            <w:pPr>
              <w:jc w:val="both"/>
              <w:rPr>
                <w:kern w:val="2"/>
                <w:szCs w:val="24"/>
              </w:rPr>
            </w:pPr>
            <w:r>
              <w:rPr>
                <w:kern w:val="2"/>
                <w:szCs w:val="24"/>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w:t>
            </w:r>
            <w:r w:rsidR="00015C6C">
              <w:rPr>
                <w:kern w:val="2"/>
                <w:szCs w:val="24"/>
              </w:rPr>
              <w:t xml:space="preserve"> 3 (tris) darbo dienas</w:t>
            </w:r>
            <w:r>
              <w:rPr>
                <w:kern w:val="2"/>
                <w:szCs w:val="24"/>
              </w:rPr>
              <w:t>, apie tai praneša Pirkėjui, pateikdamas minėtų aplinkybių egzistavimo įrodymus. Nurodytas aplinkybes vertina Pirkėjas. Pirkėjui sutikus, Prekių pristatymo terminas gali būti pratęsiamas tik minėtų aplinkybių egzistavimo laikotarpiui, bet ne ilgiau nei</w:t>
            </w:r>
            <w:r w:rsidR="00015C6C">
              <w:rPr>
                <w:kern w:val="2"/>
                <w:szCs w:val="24"/>
              </w:rPr>
              <w:t xml:space="preserve"> 2 (dviejų) savaičių laikotarpiui.</w:t>
            </w:r>
          </w:p>
        </w:tc>
      </w:tr>
      <w:tr w:rsidR="005A5832" w14:paraId="73474ECE" w14:textId="77777777" w:rsidTr="008701A8">
        <w:trPr>
          <w:trHeight w:val="300"/>
        </w:trPr>
        <w:tc>
          <w:tcPr>
            <w:tcW w:w="2704" w:type="dxa"/>
            <w:gridSpan w:val="2"/>
          </w:tcPr>
          <w:p w14:paraId="5421F9D1" w14:textId="77777777" w:rsidR="005A5832" w:rsidRDefault="00A10867">
            <w:pPr>
              <w:rPr>
                <w:b/>
                <w:bCs/>
                <w:kern w:val="2"/>
                <w:szCs w:val="24"/>
              </w:rPr>
            </w:pPr>
            <w:r>
              <w:rPr>
                <w:b/>
                <w:bCs/>
                <w:kern w:val="2"/>
                <w:szCs w:val="24"/>
              </w:rPr>
              <w:t>4.3. Užsakymų teikimo tvarka</w:t>
            </w:r>
          </w:p>
        </w:tc>
        <w:tc>
          <w:tcPr>
            <w:tcW w:w="6831" w:type="dxa"/>
            <w:gridSpan w:val="2"/>
          </w:tcPr>
          <w:p w14:paraId="3679A1F7" w14:textId="4C7A0DAA" w:rsidR="005A5832" w:rsidRDefault="003613BC">
            <w:pPr>
              <w:rPr>
                <w:kern w:val="2"/>
                <w:szCs w:val="24"/>
              </w:rPr>
            </w:pPr>
            <w:r>
              <w:rPr>
                <w:kern w:val="2"/>
                <w:szCs w:val="24"/>
              </w:rPr>
              <w:t>Netaikoma</w:t>
            </w:r>
          </w:p>
        </w:tc>
      </w:tr>
      <w:tr w:rsidR="005A5832" w14:paraId="54584E31" w14:textId="77777777" w:rsidTr="008701A8">
        <w:trPr>
          <w:trHeight w:val="300"/>
        </w:trPr>
        <w:tc>
          <w:tcPr>
            <w:tcW w:w="2704" w:type="dxa"/>
            <w:gridSpan w:val="2"/>
          </w:tcPr>
          <w:p w14:paraId="11A71905"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527782BF" w14:textId="77777777" w:rsidR="005A5832" w:rsidRDefault="00A10867">
            <w:pPr>
              <w:rPr>
                <w:kern w:val="2"/>
                <w:szCs w:val="24"/>
              </w:rPr>
            </w:pPr>
            <w:r>
              <w:rPr>
                <w:kern w:val="2"/>
                <w:szCs w:val="24"/>
              </w:rPr>
              <w:t>Netaikoma</w:t>
            </w:r>
          </w:p>
          <w:p w14:paraId="4DDFC07D" w14:textId="77777777" w:rsidR="005A5832" w:rsidRDefault="005A5832">
            <w:pPr>
              <w:rPr>
                <w:kern w:val="2"/>
                <w:szCs w:val="24"/>
              </w:rPr>
            </w:pPr>
          </w:p>
          <w:p w14:paraId="126F568E" w14:textId="3BD48751" w:rsidR="005A5832" w:rsidRDefault="005A5832">
            <w:pPr>
              <w:rPr>
                <w:kern w:val="2"/>
                <w:szCs w:val="24"/>
              </w:rPr>
            </w:pPr>
          </w:p>
        </w:tc>
      </w:tr>
      <w:tr w:rsidR="005A5832" w14:paraId="460D4809" w14:textId="77777777" w:rsidTr="008701A8">
        <w:trPr>
          <w:trHeight w:val="300"/>
        </w:trPr>
        <w:tc>
          <w:tcPr>
            <w:tcW w:w="2704" w:type="dxa"/>
            <w:gridSpan w:val="2"/>
          </w:tcPr>
          <w:p w14:paraId="5ABC8803"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0A16F52E" w14:textId="7A2AE892" w:rsidR="00926A22" w:rsidRDefault="00A10867" w:rsidP="000152B2">
            <w:pPr>
              <w:jc w:val="both"/>
              <w:rPr>
                <w:kern w:val="2"/>
                <w:szCs w:val="24"/>
              </w:rPr>
            </w:pPr>
            <w:r>
              <w:rPr>
                <w:kern w:val="2"/>
                <w:szCs w:val="24"/>
              </w:rPr>
              <w:t>Kartu su Prekėmis pateikiami dokumentai</w:t>
            </w:r>
            <w:r w:rsidR="00A3139A">
              <w:rPr>
                <w:kern w:val="2"/>
                <w:szCs w:val="24"/>
              </w:rPr>
              <w:t xml:space="preserve"> nurodyti Techninės specifikacijos</w:t>
            </w:r>
            <w:r w:rsidR="00996F6E">
              <w:rPr>
                <w:kern w:val="2"/>
                <w:szCs w:val="24"/>
              </w:rPr>
              <w:t xml:space="preserve"> </w:t>
            </w:r>
            <w:r w:rsidR="00926A22">
              <w:rPr>
                <w:kern w:val="2"/>
                <w:szCs w:val="24"/>
              </w:rPr>
              <w:t>5.2 papunktyje.</w:t>
            </w:r>
          </w:p>
          <w:p w14:paraId="10F9465E" w14:textId="7DC09EC4" w:rsidR="005A5832" w:rsidRDefault="00A10867" w:rsidP="000152B2">
            <w:pPr>
              <w:jc w:val="both"/>
              <w:rPr>
                <w:kern w:val="2"/>
                <w:szCs w:val="24"/>
              </w:rPr>
            </w:pPr>
            <w:r>
              <w:rPr>
                <w:kern w:val="2"/>
                <w:szCs w:val="24"/>
              </w:rPr>
              <w:t>Tiekėjui nepateikus nurodytų dokumentų, laikoma, kad Prekės neatitinka Sutartyje nustatytų reikalavimų.</w:t>
            </w:r>
          </w:p>
        </w:tc>
      </w:tr>
      <w:tr w:rsidR="005A5832" w14:paraId="0EE2EF8F" w14:textId="77777777" w:rsidTr="008701A8">
        <w:trPr>
          <w:trHeight w:val="300"/>
        </w:trPr>
        <w:tc>
          <w:tcPr>
            <w:tcW w:w="9535" w:type="dxa"/>
            <w:gridSpan w:val="4"/>
          </w:tcPr>
          <w:p w14:paraId="06914A7A" w14:textId="77777777" w:rsidR="005A5832" w:rsidRDefault="00A10867">
            <w:pPr>
              <w:jc w:val="center"/>
              <w:rPr>
                <w:b/>
                <w:bCs/>
                <w:kern w:val="2"/>
                <w:szCs w:val="24"/>
              </w:rPr>
            </w:pPr>
            <w:r>
              <w:rPr>
                <w:b/>
                <w:bCs/>
                <w:kern w:val="2"/>
                <w:szCs w:val="24"/>
              </w:rPr>
              <w:t>5. SUTARTIES KAINA IR ATSISKAITYMO TVARKA</w:t>
            </w:r>
          </w:p>
        </w:tc>
      </w:tr>
      <w:tr w:rsidR="005A5832" w14:paraId="5A4E3B4D" w14:textId="77777777" w:rsidTr="008701A8">
        <w:trPr>
          <w:trHeight w:val="300"/>
        </w:trPr>
        <w:tc>
          <w:tcPr>
            <w:tcW w:w="2704" w:type="dxa"/>
            <w:gridSpan w:val="2"/>
          </w:tcPr>
          <w:p w14:paraId="330CEE22"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712FD8B2" w14:textId="77777777" w:rsidR="005A5832" w:rsidRDefault="00A10867">
            <w:pPr>
              <w:rPr>
                <w:kern w:val="2"/>
                <w:szCs w:val="24"/>
              </w:rPr>
            </w:pPr>
            <w:r>
              <w:rPr>
                <w:kern w:val="2"/>
                <w:szCs w:val="24"/>
              </w:rPr>
              <w:t>Fiksuotos kainos kainodara</w:t>
            </w:r>
          </w:p>
          <w:p w14:paraId="53990BB1" w14:textId="77777777" w:rsidR="005A5832" w:rsidRDefault="005A5832">
            <w:pPr>
              <w:rPr>
                <w:kern w:val="2"/>
                <w:szCs w:val="24"/>
              </w:rPr>
            </w:pPr>
          </w:p>
          <w:p w14:paraId="55813EAC" w14:textId="1F20ACB9" w:rsidR="005A5832" w:rsidRDefault="005A5832">
            <w:pPr>
              <w:rPr>
                <w:color w:val="4472C4"/>
                <w:kern w:val="2"/>
              </w:rPr>
            </w:pPr>
          </w:p>
        </w:tc>
      </w:tr>
      <w:tr w:rsidR="005A5832" w14:paraId="2F8CB113" w14:textId="77777777" w:rsidTr="008701A8">
        <w:trPr>
          <w:trHeight w:val="300"/>
        </w:trPr>
        <w:tc>
          <w:tcPr>
            <w:tcW w:w="2704" w:type="dxa"/>
            <w:gridSpan w:val="2"/>
          </w:tcPr>
          <w:p w14:paraId="0645EB9E"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36CBC6D" w14:textId="77777777" w:rsidR="005A5832" w:rsidRDefault="005A5832">
            <w:pPr>
              <w:rPr>
                <w:b/>
                <w:bCs/>
                <w:kern w:val="2"/>
                <w:szCs w:val="24"/>
              </w:rPr>
            </w:pPr>
          </w:p>
          <w:p w14:paraId="3D858BFF" w14:textId="77777777" w:rsidR="005A5832" w:rsidRDefault="005A5832">
            <w:pPr>
              <w:rPr>
                <w:b/>
                <w:bCs/>
                <w:kern w:val="2"/>
                <w:szCs w:val="24"/>
              </w:rPr>
            </w:pPr>
          </w:p>
          <w:p w14:paraId="47588CC7" w14:textId="77777777" w:rsidR="005A5832" w:rsidRDefault="005A5832">
            <w:pPr>
              <w:rPr>
                <w:b/>
                <w:bCs/>
                <w:kern w:val="2"/>
                <w:szCs w:val="24"/>
              </w:rPr>
            </w:pPr>
          </w:p>
          <w:p w14:paraId="2869619A" w14:textId="77777777" w:rsidR="005A5832" w:rsidRDefault="005A5832" w:rsidP="00145DDD">
            <w:pPr>
              <w:jc w:val="both"/>
              <w:rPr>
                <w:b/>
                <w:bCs/>
                <w:kern w:val="2"/>
                <w:szCs w:val="24"/>
              </w:rPr>
            </w:pPr>
          </w:p>
        </w:tc>
        <w:tc>
          <w:tcPr>
            <w:tcW w:w="6831" w:type="dxa"/>
            <w:gridSpan w:val="2"/>
          </w:tcPr>
          <w:p w14:paraId="7E8698DD" w14:textId="73C3F453" w:rsidR="00BA66B2" w:rsidRDefault="00A10867">
            <w:pPr>
              <w:rPr>
                <w:kern w:val="2"/>
                <w:szCs w:val="24"/>
              </w:rPr>
            </w:pPr>
            <w:r>
              <w:rPr>
                <w:kern w:val="2"/>
                <w:szCs w:val="24"/>
              </w:rPr>
              <w:t>Pradinės Sutarties vertė yra</w:t>
            </w:r>
            <w:r w:rsidR="00BA66B2">
              <w:rPr>
                <w:kern w:val="2"/>
                <w:szCs w:val="24"/>
              </w:rPr>
              <w:t xml:space="preserve"> </w:t>
            </w:r>
            <w:r w:rsidR="00BA66B2" w:rsidRPr="00BA66B2">
              <w:rPr>
                <w:i/>
                <w:iCs/>
                <w:color w:val="538135" w:themeColor="accent6" w:themeShade="BF"/>
                <w:kern w:val="2"/>
                <w:szCs w:val="24"/>
              </w:rPr>
              <w:t>/sutarties sudarymo metu nurodomi tik tie p.o.d, dėl kurių sudaroma sutartis/:</w:t>
            </w:r>
          </w:p>
          <w:p w14:paraId="12CCF776" w14:textId="0E8BDAD7" w:rsidR="00BA66B2" w:rsidRDefault="00BA66B2">
            <w:pPr>
              <w:rPr>
                <w:kern w:val="2"/>
                <w:szCs w:val="24"/>
              </w:rPr>
            </w:pPr>
            <w:r w:rsidRPr="00BA66B2">
              <w:rPr>
                <w:kern w:val="2"/>
                <w:szCs w:val="24"/>
              </w:rPr>
              <w:t>1 p.o.d.</w:t>
            </w:r>
            <w:r w:rsidR="00D82DD5">
              <w:rPr>
                <w:kern w:val="2"/>
                <w:szCs w:val="24"/>
              </w:rPr>
              <w:t xml:space="preserve"> - </w:t>
            </w:r>
            <w:r w:rsidR="00D82DD5" w:rsidRPr="00060B2F">
              <w:t>augmenijos grandininis smulkintuvas</w:t>
            </w:r>
            <w:r w:rsidRPr="00BA66B2">
              <w:rPr>
                <w:kern w:val="2"/>
                <w:szCs w:val="24"/>
              </w:rPr>
              <w:t>:</w:t>
            </w:r>
          </w:p>
          <w:p w14:paraId="6DD211AE" w14:textId="2C59F9B2" w:rsidR="005A5832" w:rsidRDefault="00A10867">
            <w:pPr>
              <w:rPr>
                <w:kern w:val="2"/>
                <w:szCs w:val="24"/>
              </w:rPr>
            </w:pP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2EFD3E04"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316B6C0" w14:textId="722144A1" w:rsidR="00940A76" w:rsidRDefault="008067A1">
            <w:pPr>
              <w:rPr>
                <w:kern w:val="2"/>
                <w:szCs w:val="24"/>
              </w:rPr>
            </w:pPr>
            <w:r w:rsidRPr="008067A1">
              <w:rPr>
                <w:kern w:val="2"/>
                <w:szCs w:val="24"/>
              </w:rPr>
              <w:t>1 (vieno) vnt</w:t>
            </w:r>
            <w:r>
              <w:rPr>
                <w:kern w:val="2"/>
                <w:szCs w:val="24"/>
              </w:rPr>
              <w:t>.</w:t>
            </w:r>
            <w:r>
              <w:t xml:space="preserve"> </w:t>
            </w:r>
            <w:r w:rsidRPr="008067A1">
              <w:rPr>
                <w:kern w:val="2"/>
                <w:szCs w:val="24"/>
              </w:rPr>
              <w:t>augmenijos grandinini</w:t>
            </w:r>
            <w:r w:rsidR="002F2841">
              <w:rPr>
                <w:kern w:val="2"/>
                <w:szCs w:val="24"/>
              </w:rPr>
              <w:t>o</w:t>
            </w:r>
            <w:r w:rsidRPr="008067A1">
              <w:rPr>
                <w:kern w:val="2"/>
                <w:szCs w:val="24"/>
              </w:rPr>
              <w:t xml:space="preserve"> smulkintuv</w:t>
            </w:r>
            <w:r>
              <w:rPr>
                <w:kern w:val="2"/>
                <w:szCs w:val="24"/>
              </w:rPr>
              <w:t>o</w:t>
            </w:r>
            <w:r w:rsidRPr="008067A1">
              <w:rPr>
                <w:kern w:val="2"/>
                <w:szCs w:val="24"/>
              </w:rPr>
              <w:t xml:space="preserve"> kaina – (</w:t>
            </w:r>
            <w:r w:rsidRPr="00DA2674">
              <w:rPr>
                <w:color w:val="4472C4"/>
                <w:kern w:val="2"/>
                <w:szCs w:val="24"/>
              </w:rPr>
              <w:t>nurodyti kainą skaičiais ir žodžiais be PVM).</w:t>
            </w:r>
          </w:p>
          <w:p w14:paraId="63197ACA" w14:textId="77777777" w:rsidR="008067A1" w:rsidRDefault="008067A1">
            <w:pPr>
              <w:rPr>
                <w:kern w:val="2"/>
                <w:szCs w:val="24"/>
              </w:rPr>
            </w:pPr>
          </w:p>
          <w:p w14:paraId="55D8EC10" w14:textId="24D79C64" w:rsidR="00BA66B2" w:rsidRDefault="00BA66B2">
            <w:pPr>
              <w:rPr>
                <w:kern w:val="2"/>
                <w:szCs w:val="24"/>
              </w:rPr>
            </w:pPr>
            <w:r>
              <w:rPr>
                <w:kern w:val="2"/>
                <w:szCs w:val="24"/>
              </w:rPr>
              <w:t>2 p.o.d.</w:t>
            </w:r>
            <w:r w:rsidR="00E56713">
              <w:rPr>
                <w:kern w:val="2"/>
                <w:szCs w:val="24"/>
              </w:rPr>
              <w:t>-</w:t>
            </w:r>
            <w:r w:rsidR="00D1789A">
              <w:rPr>
                <w:kern w:val="2"/>
                <w:szCs w:val="24"/>
              </w:rPr>
              <w:t xml:space="preserve"> </w:t>
            </w:r>
            <w:r w:rsidR="00D1789A" w:rsidRPr="00DA2674">
              <w:t>žolės, krūmų, kelmų ir medienos atliekų smulkintuvas</w:t>
            </w:r>
            <w:r>
              <w:rPr>
                <w:kern w:val="2"/>
                <w:szCs w:val="24"/>
              </w:rPr>
              <w:t>:</w:t>
            </w:r>
          </w:p>
          <w:p w14:paraId="423616ED" w14:textId="77777777" w:rsidR="00BA66B2" w:rsidRDefault="00BA66B2" w:rsidP="00BA66B2">
            <w:pPr>
              <w:rPr>
                <w:kern w:val="2"/>
                <w:szCs w:val="24"/>
              </w:rPr>
            </w:pPr>
            <w:r>
              <w:rPr>
                <w:color w:val="4472C4"/>
                <w:kern w:val="2"/>
                <w:szCs w:val="24"/>
              </w:rPr>
              <w:lastRenderedPageBreak/>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301A4FF3" w14:textId="77777777" w:rsidR="00BA66B2" w:rsidRDefault="00BA66B2" w:rsidP="00BA66B2">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13A6016" w14:textId="07FA45CF" w:rsidR="00DA2674" w:rsidRPr="00DA2674" w:rsidRDefault="00DA2674" w:rsidP="00DA2674">
            <w:pPr>
              <w:rPr>
                <w:color w:val="4472C4"/>
                <w:kern w:val="2"/>
                <w:szCs w:val="24"/>
              </w:rPr>
            </w:pPr>
            <w:r w:rsidRPr="008067A1">
              <w:rPr>
                <w:kern w:val="2"/>
                <w:szCs w:val="24"/>
              </w:rPr>
              <w:t>1 (vieno) vnt</w:t>
            </w:r>
            <w:r>
              <w:rPr>
                <w:kern w:val="2"/>
                <w:szCs w:val="24"/>
              </w:rPr>
              <w:t>.</w:t>
            </w:r>
            <w:r>
              <w:t xml:space="preserve"> </w:t>
            </w:r>
            <w:r w:rsidRPr="00DA2674">
              <w:t>žolės, krūmų, kelmų ir medienos atliekų smulkintuv</w:t>
            </w:r>
            <w:r>
              <w:t>o</w:t>
            </w:r>
            <w:r w:rsidRPr="008067A1">
              <w:rPr>
                <w:kern w:val="2"/>
                <w:szCs w:val="24"/>
              </w:rPr>
              <w:t xml:space="preserve"> kaina – </w:t>
            </w:r>
            <w:r w:rsidRPr="00DA2674">
              <w:rPr>
                <w:color w:val="4472C4"/>
                <w:kern w:val="2"/>
                <w:szCs w:val="24"/>
              </w:rPr>
              <w:t>(nurodyti kainą skaičiais ir žodžiais be PVM).</w:t>
            </w:r>
          </w:p>
          <w:p w14:paraId="07CB66FB" w14:textId="77777777" w:rsidR="00DA2674" w:rsidRDefault="00DA2674" w:rsidP="00BA66B2">
            <w:pPr>
              <w:rPr>
                <w:kern w:val="2"/>
                <w:szCs w:val="24"/>
              </w:rPr>
            </w:pPr>
          </w:p>
          <w:p w14:paraId="1521C63B" w14:textId="2654F8C0" w:rsidR="00BA66B2" w:rsidRDefault="00BA66B2">
            <w:pPr>
              <w:rPr>
                <w:kern w:val="2"/>
                <w:szCs w:val="24"/>
              </w:rPr>
            </w:pPr>
            <w:r>
              <w:rPr>
                <w:kern w:val="2"/>
                <w:szCs w:val="24"/>
              </w:rPr>
              <w:t>3 p.o.d.</w:t>
            </w:r>
            <w:r w:rsidR="00E56713">
              <w:t xml:space="preserve"> - </w:t>
            </w:r>
            <w:r w:rsidR="00E56713" w:rsidRPr="00E56713">
              <w:rPr>
                <w:kern w:val="2"/>
                <w:szCs w:val="24"/>
              </w:rPr>
              <w:t>šoninis būgninis pakelių – griovių šienavimo įrenginys</w:t>
            </w:r>
            <w:r>
              <w:rPr>
                <w:kern w:val="2"/>
                <w:szCs w:val="24"/>
              </w:rPr>
              <w:t>:</w:t>
            </w:r>
          </w:p>
          <w:p w14:paraId="624B153E" w14:textId="77777777" w:rsidR="00BA66B2" w:rsidRDefault="00BA66B2" w:rsidP="00BA66B2">
            <w:pPr>
              <w:rPr>
                <w:kern w:val="2"/>
                <w:szCs w:val="24"/>
              </w:rPr>
            </w:pP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57AD3BF" w14:textId="77777777" w:rsidR="00BA66B2" w:rsidRDefault="00BA66B2" w:rsidP="00BA66B2">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711C48B" w14:textId="12A79827" w:rsidR="00E56713" w:rsidRPr="00DA2674" w:rsidRDefault="00E56713" w:rsidP="00E56713">
            <w:pPr>
              <w:rPr>
                <w:color w:val="4472C4"/>
                <w:kern w:val="2"/>
                <w:szCs w:val="24"/>
              </w:rPr>
            </w:pPr>
            <w:r w:rsidRPr="008067A1">
              <w:rPr>
                <w:kern w:val="2"/>
                <w:szCs w:val="24"/>
              </w:rPr>
              <w:t>1 (vieno) vnt</w:t>
            </w:r>
            <w:r>
              <w:rPr>
                <w:kern w:val="2"/>
                <w:szCs w:val="24"/>
              </w:rPr>
              <w:t>.</w:t>
            </w:r>
            <w:r>
              <w:t xml:space="preserve"> </w:t>
            </w:r>
            <w:r w:rsidRPr="00E56713">
              <w:rPr>
                <w:kern w:val="2"/>
                <w:szCs w:val="24"/>
              </w:rPr>
              <w:t>šonini</w:t>
            </w:r>
            <w:r>
              <w:rPr>
                <w:kern w:val="2"/>
                <w:szCs w:val="24"/>
              </w:rPr>
              <w:t>o</w:t>
            </w:r>
            <w:r w:rsidRPr="00E56713">
              <w:rPr>
                <w:kern w:val="2"/>
                <w:szCs w:val="24"/>
              </w:rPr>
              <w:t xml:space="preserve"> būgnini</w:t>
            </w:r>
            <w:r>
              <w:rPr>
                <w:kern w:val="2"/>
                <w:szCs w:val="24"/>
              </w:rPr>
              <w:t>o</w:t>
            </w:r>
            <w:r w:rsidRPr="00E56713">
              <w:rPr>
                <w:kern w:val="2"/>
                <w:szCs w:val="24"/>
              </w:rPr>
              <w:t xml:space="preserve"> pakelių – griovių šienavimo įrengin</w:t>
            </w:r>
            <w:r>
              <w:rPr>
                <w:kern w:val="2"/>
                <w:szCs w:val="24"/>
              </w:rPr>
              <w:t>io</w:t>
            </w:r>
            <w:r w:rsidRPr="008067A1">
              <w:rPr>
                <w:kern w:val="2"/>
                <w:szCs w:val="24"/>
              </w:rPr>
              <w:t xml:space="preserve"> kaina – </w:t>
            </w:r>
            <w:r w:rsidRPr="00DA2674">
              <w:rPr>
                <w:color w:val="4472C4"/>
                <w:kern w:val="2"/>
                <w:szCs w:val="24"/>
              </w:rPr>
              <w:t>(nurodyti kainą skaičiais ir žodžiais be PVM).</w:t>
            </w:r>
          </w:p>
          <w:p w14:paraId="148F0720" w14:textId="77777777" w:rsidR="00E56713" w:rsidRDefault="00E56713" w:rsidP="00BA66B2">
            <w:pPr>
              <w:rPr>
                <w:kern w:val="2"/>
                <w:szCs w:val="24"/>
              </w:rPr>
            </w:pPr>
          </w:p>
          <w:p w14:paraId="5AAE0D8F" w14:textId="0510BCF0" w:rsidR="00BA66B2" w:rsidRDefault="00BA66B2">
            <w:pPr>
              <w:rPr>
                <w:kern w:val="2"/>
                <w:szCs w:val="24"/>
              </w:rPr>
            </w:pPr>
            <w:r>
              <w:rPr>
                <w:kern w:val="2"/>
                <w:szCs w:val="24"/>
              </w:rPr>
              <w:t>4 p.o.d.</w:t>
            </w:r>
            <w:r w:rsidR="00960309">
              <w:rPr>
                <w:kern w:val="2"/>
                <w:szCs w:val="24"/>
              </w:rPr>
              <w:t xml:space="preserve"> -</w:t>
            </w:r>
            <w:r w:rsidR="00960309">
              <w:t xml:space="preserve"> </w:t>
            </w:r>
            <w:r w:rsidR="00960309" w:rsidRPr="00960309">
              <w:rPr>
                <w:kern w:val="2"/>
                <w:szCs w:val="24"/>
              </w:rPr>
              <w:t>teleskopinis šienavimo įrenginys</w:t>
            </w:r>
            <w:r>
              <w:rPr>
                <w:kern w:val="2"/>
                <w:szCs w:val="24"/>
              </w:rPr>
              <w:t>:</w:t>
            </w:r>
          </w:p>
          <w:p w14:paraId="28B1C6DE" w14:textId="77777777" w:rsidR="00BA66B2" w:rsidRDefault="00BA66B2" w:rsidP="00BA66B2">
            <w:pPr>
              <w:rPr>
                <w:kern w:val="2"/>
                <w:szCs w:val="24"/>
              </w:rPr>
            </w:pP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4726F02A" w14:textId="77777777" w:rsidR="00BA66B2" w:rsidRDefault="00BA66B2" w:rsidP="00BA66B2">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4D16D8A" w14:textId="5DDF4847" w:rsidR="00960309" w:rsidRPr="00DA2674" w:rsidRDefault="00960309" w:rsidP="00960309">
            <w:pPr>
              <w:rPr>
                <w:color w:val="4472C4"/>
                <w:kern w:val="2"/>
                <w:szCs w:val="24"/>
              </w:rPr>
            </w:pPr>
            <w:r w:rsidRPr="008067A1">
              <w:rPr>
                <w:kern w:val="2"/>
                <w:szCs w:val="24"/>
              </w:rPr>
              <w:t>1 (vieno) vnt</w:t>
            </w:r>
            <w:r>
              <w:rPr>
                <w:kern w:val="2"/>
                <w:szCs w:val="24"/>
              </w:rPr>
              <w:t>.</w:t>
            </w:r>
            <w:r>
              <w:t xml:space="preserve"> </w:t>
            </w:r>
            <w:r w:rsidRPr="00960309">
              <w:rPr>
                <w:kern w:val="2"/>
                <w:szCs w:val="24"/>
              </w:rPr>
              <w:t>teleskopini</w:t>
            </w:r>
            <w:r w:rsidR="002F2841">
              <w:rPr>
                <w:kern w:val="2"/>
                <w:szCs w:val="24"/>
              </w:rPr>
              <w:t>o</w:t>
            </w:r>
            <w:r w:rsidRPr="00960309">
              <w:rPr>
                <w:kern w:val="2"/>
                <w:szCs w:val="24"/>
              </w:rPr>
              <w:t xml:space="preserve"> šienavimo įrengin</w:t>
            </w:r>
            <w:r>
              <w:rPr>
                <w:kern w:val="2"/>
                <w:szCs w:val="24"/>
              </w:rPr>
              <w:t xml:space="preserve">io </w:t>
            </w:r>
            <w:r w:rsidRPr="008067A1">
              <w:rPr>
                <w:kern w:val="2"/>
                <w:szCs w:val="24"/>
              </w:rPr>
              <w:t xml:space="preserve">kaina – </w:t>
            </w:r>
            <w:r w:rsidRPr="00DA2674">
              <w:rPr>
                <w:color w:val="4472C4"/>
                <w:kern w:val="2"/>
                <w:szCs w:val="24"/>
              </w:rPr>
              <w:t>(nurodyti kainą skaičiais ir žodžiais be PVM).</w:t>
            </w:r>
          </w:p>
          <w:p w14:paraId="4FB1B5E7" w14:textId="77777777" w:rsidR="00960309" w:rsidRDefault="00960309" w:rsidP="00BA66B2">
            <w:pPr>
              <w:rPr>
                <w:kern w:val="2"/>
                <w:szCs w:val="24"/>
              </w:rPr>
            </w:pPr>
          </w:p>
          <w:p w14:paraId="7160C6A6" w14:textId="786DA206" w:rsidR="00BA66B2" w:rsidRDefault="00BA66B2">
            <w:pPr>
              <w:rPr>
                <w:kern w:val="2"/>
                <w:szCs w:val="24"/>
              </w:rPr>
            </w:pPr>
            <w:r>
              <w:rPr>
                <w:kern w:val="2"/>
                <w:szCs w:val="24"/>
              </w:rPr>
              <w:t>5 p.o.d.</w:t>
            </w:r>
            <w:r w:rsidR="00E17856">
              <w:rPr>
                <w:kern w:val="2"/>
                <w:szCs w:val="24"/>
              </w:rPr>
              <w:t xml:space="preserve"> - </w:t>
            </w:r>
            <w:r w:rsidR="00E17856" w:rsidRPr="00E17856">
              <w:rPr>
                <w:kern w:val="2"/>
                <w:szCs w:val="24"/>
              </w:rPr>
              <w:t>frontalinis krautuvas</w:t>
            </w:r>
            <w:r>
              <w:rPr>
                <w:kern w:val="2"/>
                <w:szCs w:val="24"/>
              </w:rPr>
              <w:t>:</w:t>
            </w:r>
          </w:p>
          <w:p w14:paraId="2A9431F4" w14:textId="77777777" w:rsidR="00BA66B2" w:rsidRDefault="00BA66B2" w:rsidP="00BA66B2">
            <w:pPr>
              <w:rPr>
                <w:kern w:val="2"/>
                <w:szCs w:val="24"/>
              </w:rPr>
            </w:pP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24D3622" w14:textId="77777777" w:rsidR="00BA66B2" w:rsidRDefault="00BA66B2" w:rsidP="00BA66B2">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E742143" w14:textId="31E02962" w:rsidR="00E17856" w:rsidRPr="00DA2674" w:rsidRDefault="00E17856" w:rsidP="00E17856">
            <w:pPr>
              <w:rPr>
                <w:color w:val="4472C4"/>
                <w:kern w:val="2"/>
                <w:szCs w:val="24"/>
              </w:rPr>
            </w:pPr>
            <w:r w:rsidRPr="008067A1">
              <w:rPr>
                <w:kern w:val="2"/>
                <w:szCs w:val="24"/>
              </w:rPr>
              <w:t>1 (vieno) vnt</w:t>
            </w:r>
            <w:r>
              <w:rPr>
                <w:kern w:val="2"/>
                <w:szCs w:val="24"/>
              </w:rPr>
              <w:t>.</w:t>
            </w:r>
            <w:r>
              <w:t xml:space="preserve"> </w:t>
            </w:r>
            <w:r w:rsidRPr="00E17856">
              <w:rPr>
                <w:kern w:val="2"/>
                <w:szCs w:val="24"/>
              </w:rPr>
              <w:t>frontalini</w:t>
            </w:r>
            <w:r>
              <w:rPr>
                <w:kern w:val="2"/>
                <w:szCs w:val="24"/>
              </w:rPr>
              <w:t>o</w:t>
            </w:r>
            <w:r w:rsidRPr="00E17856">
              <w:rPr>
                <w:kern w:val="2"/>
                <w:szCs w:val="24"/>
              </w:rPr>
              <w:t xml:space="preserve"> krautuv</w:t>
            </w:r>
            <w:r>
              <w:rPr>
                <w:kern w:val="2"/>
                <w:szCs w:val="24"/>
              </w:rPr>
              <w:t>o</w:t>
            </w:r>
            <w:r w:rsidRPr="008067A1">
              <w:rPr>
                <w:kern w:val="2"/>
                <w:szCs w:val="24"/>
              </w:rPr>
              <w:t xml:space="preserve"> kaina – </w:t>
            </w:r>
            <w:r w:rsidRPr="00DA2674">
              <w:rPr>
                <w:color w:val="4472C4"/>
                <w:kern w:val="2"/>
                <w:szCs w:val="24"/>
              </w:rPr>
              <w:t>(nurodyti kainą skaičiais ir žodžiais be PVM).</w:t>
            </w:r>
          </w:p>
          <w:p w14:paraId="309B7DDC" w14:textId="77777777" w:rsidR="00E17856" w:rsidRDefault="00E17856" w:rsidP="00BA66B2">
            <w:pPr>
              <w:rPr>
                <w:kern w:val="2"/>
                <w:szCs w:val="24"/>
              </w:rPr>
            </w:pPr>
          </w:p>
          <w:p w14:paraId="0BFE01B5" w14:textId="539EC495" w:rsidR="00BA66B2" w:rsidRDefault="00BA66B2">
            <w:pPr>
              <w:rPr>
                <w:kern w:val="2"/>
                <w:szCs w:val="24"/>
              </w:rPr>
            </w:pPr>
            <w:r>
              <w:rPr>
                <w:kern w:val="2"/>
                <w:szCs w:val="24"/>
              </w:rPr>
              <w:t>6 p.o.d.</w:t>
            </w:r>
            <w:r w:rsidR="00804850">
              <w:rPr>
                <w:kern w:val="2"/>
                <w:szCs w:val="24"/>
              </w:rPr>
              <w:t xml:space="preserve"> - </w:t>
            </w:r>
            <w:r w:rsidR="00804850" w:rsidRPr="00804850">
              <w:rPr>
                <w:kern w:val="2"/>
                <w:szCs w:val="24"/>
              </w:rPr>
              <w:t>hidromanipuliatorius</w:t>
            </w:r>
            <w:r>
              <w:rPr>
                <w:kern w:val="2"/>
                <w:szCs w:val="24"/>
              </w:rPr>
              <w:t>:</w:t>
            </w:r>
          </w:p>
          <w:p w14:paraId="7359980C" w14:textId="77777777" w:rsidR="00BA66B2" w:rsidRDefault="00BA66B2" w:rsidP="00BA66B2">
            <w:pPr>
              <w:rPr>
                <w:kern w:val="2"/>
                <w:szCs w:val="24"/>
              </w:rPr>
            </w:pP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4F2B07DC" w14:textId="77777777" w:rsidR="00BA66B2" w:rsidRDefault="00BA66B2" w:rsidP="00BA66B2">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2219080" w14:textId="70AE4B75" w:rsidR="00804850" w:rsidRPr="00DA2674" w:rsidRDefault="00804850" w:rsidP="00804850">
            <w:pPr>
              <w:rPr>
                <w:color w:val="4472C4"/>
                <w:kern w:val="2"/>
                <w:szCs w:val="24"/>
              </w:rPr>
            </w:pPr>
            <w:r w:rsidRPr="008067A1">
              <w:rPr>
                <w:kern w:val="2"/>
                <w:szCs w:val="24"/>
              </w:rPr>
              <w:t>1 (vieno) vnt</w:t>
            </w:r>
            <w:r>
              <w:rPr>
                <w:kern w:val="2"/>
                <w:szCs w:val="24"/>
              </w:rPr>
              <w:t>.</w:t>
            </w:r>
            <w:r>
              <w:t xml:space="preserve"> </w:t>
            </w:r>
            <w:r w:rsidRPr="00804850">
              <w:rPr>
                <w:kern w:val="2"/>
                <w:szCs w:val="24"/>
              </w:rPr>
              <w:t>hidromanipuliatorius</w:t>
            </w:r>
            <w:r w:rsidRPr="008067A1">
              <w:rPr>
                <w:kern w:val="2"/>
                <w:szCs w:val="24"/>
              </w:rPr>
              <w:t xml:space="preserve"> kaina – </w:t>
            </w:r>
            <w:r w:rsidRPr="00DA2674">
              <w:rPr>
                <w:color w:val="4472C4"/>
                <w:kern w:val="2"/>
                <w:szCs w:val="24"/>
              </w:rPr>
              <w:t>(nurodyti kainą skaičiais ir žodžiais be PVM).</w:t>
            </w:r>
          </w:p>
          <w:p w14:paraId="4BB2655E" w14:textId="77777777" w:rsidR="00804850" w:rsidRDefault="00804850" w:rsidP="00BA66B2">
            <w:pPr>
              <w:rPr>
                <w:kern w:val="2"/>
                <w:szCs w:val="24"/>
              </w:rPr>
            </w:pPr>
          </w:p>
          <w:p w14:paraId="752DA681" w14:textId="6037FE8A" w:rsidR="00BA66B2" w:rsidRDefault="009B6AD8">
            <w:pPr>
              <w:rPr>
                <w:kern w:val="2"/>
                <w:szCs w:val="24"/>
              </w:rPr>
            </w:pPr>
            <w:r>
              <w:rPr>
                <w:kern w:val="2"/>
                <w:szCs w:val="24"/>
              </w:rPr>
              <w:t>7 p.o.d.</w:t>
            </w:r>
            <w:r w:rsidR="0012638A">
              <w:rPr>
                <w:kern w:val="2"/>
                <w:szCs w:val="24"/>
              </w:rPr>
              <w:t xml:space="preserve"> - </w:t>
            </w:r>
            <w:r w:rsidR="0012638A" w:rsidRPr="0012638A">
              <w:rPr>
                <w:kern w:val="2"/>
                <w:szCs w:val="24"/>
              </w:rPr>
              <w:t>prikabinami greideriai</w:t>
            </w:r>
            <w:r>
              <w:rPr>
                <w:kern w:val="2"/>
                <w:szCs w:val="24"/>
              </w:rPr>
              <w:t>:</w:t>
            </w:r>
          </w:p>
          <w:p w14:paraId="2FC7A717" w14:textId="77777777" w:rsidR="009B6AD8" w:rsidRDefault="009B6AD8" w:rsidP="009B6AD8">
            <w:pPr>
              <w:rPr>
                <w:kern w:val="2"/>
                <w:szCs w:val="24"/>
              </w:rPr>
            </w:pP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961EE5C" w14:textId="77777777" w:rsidR="009B6AD8" w:rsidRDefault="009B6AD8" w:rsidP="009B6AD8">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E15B382" w14:textId="22A39782" w:rsidR="0012638A" w:rsidRPr="00DA2674" w:rsidRDefault="0012638A" w:rsidP="0012638A">
            <w:pPr>
              <w:rPr>
                <w:color w:val="4472C4"/>
                <w:kern w:val="2"/>
                <w:szCs w:val="24"/>
              </w:rPr>
            </w:pPr>
            <w:r w:rsidRPr="008067A1">
              <w:rPr>
                <w:kern w:val="2"/>
                <w:szCs w:val="24"/>
              </w:rPr>
              <w:lastRenderedPageBreak/>
              <w:t>1 (vieno) vnt</w:t>
            </w:r>
            <w:r>
              <w:rPr>
                <w:kern w:val="2"/>
                <w:szCs w:val="24"/>
              </w:rPr>
              <w:t>.</w:t>
            </w:r>
            <w:r>
              <w:t xml:space="preserve"> </w:t>
            </w:r>
            <w:r w:rsidRPr="0012638A">
              <w:rPr>
                <w:kern w:val="2"/>
                <w:szCs w:val="24"/>
              </w:rPr>
              <w:t>prikabinam</w:t>
            </w:r>
            <w:r w:rsidR="002F2841">
              <w:rPr>
                <w:kern w:val="2"/>
                <w:szCs w:val="24"/>
              </w:rPr>
              <w:t>o</w:t>
            </w:r>
            <w:r w:rsidRPr="0012638A">
              <w:rPr>
                <w:kern w:val="2"/>
                <w:szCs w:val="24"/>
              </w:rPr>
              <w:t xml:space="preserve"> greideri</w:t>
            </w:r>
            <w:r w:rsidR="002F2841">
              <w:rPr>
                <w:kern w:val="2"/>
                <w:szCs w:val="24"/>
              </w:rPr>
              <w:t>o</w:t>
            </w:r>
            <w:r w:rsidRPr="008067A1">
              <w:rPr>
                <w:kern w:val="2"/>
                <w:szCs w:val="24"/>
              </w:rPr>
              <w:t xml:space="preserve"> kaina – </w:t>
            </w:r>
            <w:r w:rsidRPr="00DA2674">
              <w:rPr>
                <w:color w:val="4472C4"/>
                <w:kern w:val="2"/>
                <w:szCs w:val="24"/>
              </w:rPr>
              <w:t>(nurodyti kainą skaičiais ir žodžiais be PVM).</w:t>
            </w:r>
          </w:p>
          <w:p w14:paraId="5881519D" w14:textId="77777777" w:rsidR="0012638A" w:rsidRDefault="0012638A" w:rsidP="009B6AD8">
            <w:pPr>
              <w:rPr>
                <w:kern w:val="2"/>
                <w:szCs w:val="24"/>
              </w:rPr>
            </w:pPr>
          </w:p>
          <w:p w14:paraId="02BD35DA" w14:textId="6F01FD38" w:rsidR="009B6AD8" w:rsidRDefault="009B6AD8">
            <w:pPr>
              <w:rPr>
                <w:kern w:val="2"/>
                <w:szCs w:val="24"/>
              </w:rPr>
            </w:pPr>
            <w:r>
              <w:rPr>
                <w:kern w:val="2"/>
                <w:szCs w:val="24"/>
              </w:rPr>
              <w:t>8 p.o.d.</w:t>
            </w:r>
            <w:r w:rsidR="0012638A">
              <w:rPr>
                <w:kern w:val="2"/>
                <w:szCs w:val="24"/>
              </w:rPr>
              <w:t xml:space="preserve"> - </w:t>
            </w:r>
            <w:r w:rsidR="00D02788" w:rsidRPr="00D02788">
              <w:rPr>
                <w:kern w:val="2"/>
                <w:szCs w:val="24"/>
              </w:rPr>
              <w:t>prikabinami buldozeriai (tiesūs)</w:t>
            </w:r>
            <w:r>
              <w:rPr>
                <w:kern w:val="2"/>
                <w:szCs w:val="24"/>
              </w:rPr>
              <w:t>:</w:t>
            </w:r>
          </w:p>
          <w:p w14:paraId="6CE093E2" w14:textId="77777777" w:rsidR="009B6AD8" w:rsidRDefault="009B6AD8" w:rsidP="009B6AD8">
            <w:pPr>
              <w:rPr>
                <w:kern w:val="2"/>
                <w:szCs w:val="24"/>
              </w:rPr>
            </w:pP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E96485F" w14:textId="77777777" w:rsidR="009B6AD8" w:rsidRDefault="009B6AD8" w:rsidP="009B6AD8">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E3CE379" w14:textId="571899F3" w:rsidR="00D02788" w:rsidRPr="00DA2674" w:rsidRDefault="00D02788" w:rsidP="00D02788">
            <w:pPr>
              <w:rPr>
                <w:color w:val="4472C4"/>
                <w:kern w:val="2"/>
                <w:szCs w:val="24"/>
              </w:rPr>
            </w:pPr>
            <w:r w:rsidRPr="008067A1">
              <w:rPr>
                <w:kern w:val="2"/>
                <w:szCs w:val="24"/>
              </w:rPr>
              <w:t>1 (vieno) vnt</w:t>
            </w:r>
            <w:r>
              <w:rPr>
                <w:kern w:val="2"/>
                <w:szCs w:val="24"/>
              </w:rPr>
              <w:t>.</w:t>
            </w:r>
            <w:r>
              <w:t xml:space="preserve"> </w:t>
            </w:r>
            <w:r w:rsidRPr="00D02788">
              <w:rPr>
                <w:kern w:val="2"/>
                <w:szCs w:val="24"/>
              </w:rPr>
              <w:t>prikabinam</w:t>
            </w:r>
            <w:r w:rsidR="00256AB7">
              <w:rPr>
                <w:kern w:val="2"/>
                <w:szCs w:val="24"/>
              </w:rPr>
              <w:t>o</w:t>
            </w:r>
            <w:r w:rsidRPr="00D02788">
              <w:rPr>
                <w:kern w:val="2"/>
                <w:szCs w:val="24"/>
              </w:rPr>
              <w:t xml:space="preserve"> buldozeri</w:t>
            </w:r>
            <w:r w:rsidR="00256AB7">
              <w:rPr>
                <w:kern w:val="2"/>
                <w:szCs w:val="24"/>
              </w:rPr>
              <w:t>o</w:t>
            </w:r>
            <w:r w:rsidRPr="00D02788">
              <w:rPr>
                <w:kern w:val="2"/>
                <w:szCs w:val="24"/>
              </w:rPr>
              <w:t xml:space="preserve"> (ties</w:t>
            </w:r>
            <w:r w:rsidR="00256AB7">
              <w:rPr>
                <w:kern w:val="2"/>
                <w:szCs w:val="24"/>
              </w:rPr>
              <w:t>u</w:t>
            </w:r>
            <w:r>
              <w:rPr>
                <w:kern w:val="2"/>
                <w:szCs w:val="24"/>
              </w:rPr>
              <w:t>s</w:t>
            </w:r>
            <w:r w:rsidRPr="00D02788">
              <w:rPr>
                <w:kern w:val="2"/>
                <w:szCs w:val="24"/>
              </w:rPr>
              <w:t>):</w:t>
            </w:r>
            <w:r w:rsidRPr="008067A1">
              <w:rPr>
                <w:kern w:val="2"/>
                <w:szCs w:val="24"/>
              </w:rPr>
              <w:t xml:space="preserve"> kaina – </w:t>
            </w:r>
            <w:r w:rsidRPr="00DA2674">
              <w:rPr>
                <w:color w:val="4472C4"/>
                <w:kern w:val="2"/>
                <w:szCs w:val="24"/>
              </w:rPr>
              <w:t>(nurodyti kainą skaičiais ir žodžiais be PVM).</w:t>
            </w:r>
          </w:p>
          <w:p w14:paraId="0090D733" w14:textId="77777777" w:rsidR="00D02788" w:rsidRDefault="00D02788" w:rsidP="009B6AD8">
            <w:pPr>
              <w:rPr>
                <w:kern w:val="2"/>
                <w:szCs w:val="24"/>
              </w:rPr>
            </w:pPr>
          </w:p>
          <w:p w14:paraId="0D55B40F" w14:textId="77D257EB" w:rsidR="009B6AD8" w:rsidRDefault="009B6AD8" w:rsidP="009B6AD8">
            <w:pPr>
              <w:rPr>
                <w:kern w:val="2"/>
                <w:szCs w:val="24"/>
              </w:rPr>
            </w:pPr>
            <w:r>
              <w:rPr>
                <w:kern w:val="2"/>
                <w:szCs w:val="24"/>
              </w:rPr>
              <w:t>9 p.o.d.</w:t>
            </w:r>
            <w:r w:rsidR="00256AB7">
              <w:rPr>
                <w:kern w:val="2"/>
                <w:szCs w:val="24"/>
              </w:rPr>
              <w:t xml:space="preserve"> -</w:t>
            </w:r>
            <w:r w:rsidR="00256AB7">
              <w:t xml:space="preserve"> </w:t>
            </w:r>
            <w:r w:rsidR="00256AB7" w:rsidRPr="00256AB7">
              <w:rPr>
                <w:kern w:val="2"/>
                <w:szCs w:val="24"/>
              </w:rPr>
              <w:t>prikabinamas buldozeris (V formos)</w:t>
            </w:r>
            <w:r>
              <w:rPr>
                <w:kern w:val="2"/>
                <w:szCs w:val="24"/>
              </w:rPr>
              <w:t>:</w:t>
            </w:r>
          </w:p>
          <w:p w14:paraId="2C0C006D" w14:textId="5C1E3149" w:rsidR="009B6AD8" w:rsidRDefault="009B6AD8" w:rsidP="009B6AD8">
            <w:pPr>
              <w:rPr>
                <w:kern w:val="2"/>
                <w:szCs w:val="24"/>
              </w:rPr>
            </w:pPr>
            <w:r>
              <w:rPr>
                <w:color w:val="4472C4"/>
                <w:kern w:val="2"/>
                <w:szCs w:val="24"/>
              </w:rPr>
              <w:t xml:space="preserve"> (nurodyti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637932E2" w14:textId="77777777" w:rsidR="009B6AD8" w:rsidRDefault="009B6AD8" w:rsidP="009B6AD8">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91A4632" w14:textId="511C94FC" w:rsidR="00256AB7" w:rsidRPr="00DA2674" w:rsidRDefault="00256AB7" w:rsidP="00256AB7">
            <w:pPr>
              <w:rPr>
                <w:color w:val="4472C4"/>
                <w:kern w:val="2"/>
                <w:szCs w:val="24"/>
              </w:rPr>
            </w:pPr>
            <w:r w:rsidRPr="008067A1">
              <w:rPr>
                <w:kern w:val="2"/>
                <w:szCs w:val="24"/>
              </w:rPr>
              <w:t>1 (vieno) vnt</w:t>
            </w:r>
            <w:r>
              <w:rPr>
                <w:kern w:val="2"/>
                <w:szCs w:val="24"/>
              </w:rPr>
              <w:t>.</w:t>
            </w:r>
            <w:r>
              <w:t xml:space="preserve"> </w:t>
            </w:r>
            <w:r w:rsidRPr="00D02788">
              <w:rPr>
                <w:kern w:val="2"/>
                <w:szCs w:val="24"/>
              </w:rPr>
              <w:t>prikabinam</w:t>
            </w:r>
            <w:r>
              <w:rPr>
                <w:kern w:val="2"/>
                <w:szCs w:val="24"/>
              </w:rPr>
              <w:t>o</w:t>
            </w:r>
            <w:r w:rsidRPr="00D02788">
              <w:rPr>
                <w:kern w:val="2"/>
                <w:szCs w:val="24"/>
              </w:rPr>
              <w:t xml:space="preserve"> buldozeri</w:t>
            </w:r>
            <w:r>
              <w:rPr>
                <w:kern w:val="2"/>
                <w:szCs w:val="24"/>
              </w:rPr>
              <w:t>o</w:t>
            </w:r>
            <w:r w:rsidRPr="00D02788">
              <w:rPr>
                <w:kern w:val="2"/>
                <w:szCs w:val="24"/>
              </w:rPr>
              <w:t xml:space="preserve"> (</w:t>
            </w:r>
            <w:r w:rsidRPr="00256AB7">
              <w:rPr>
                <w:kern w:val="2"/>
                <w:szCs w:val="24"/>
              </w:rPr>
              <w:t>V formos</w:t>
            </w:r>
            <w:r w:rsidRPr="00D02788">
              <w:rPr>
                <w:kern w:val="2"/>
                <w:szCs w:val="24"/>
              </w:rPr>
              <w:t>):</w:t>
            </w:r>
            <w:r w:rsidRPr="008067A1">
              <w:rPr>
                <w:kern w:val="2"/>
                <w:szCs w:val="24"/>
              </w:rPr>
              <w:t xml:space="preserve"> kaina – </w:t>
            </w:r>
            <w:r w:rsidRPr="00DA2674">
              <w:rPr>
                <w:color w:val="4472C4"/>
                <w:kern w:val="2"/>
                <w:szCs w:val="24"/>
              </w:rPr>
              <w:t>(nurodyti kainą skaičiais ir žodžiais be PVM).</w:t>
            </w:r>
          </w:p>
          <w:p w14:paraId="1A5C9583" w14:textId="3BA1E769" w:rsidR="009B6AD8" w:rsidRDefault="009B6AD8">
            <w:pPr>
              <w:rPr>
                <w:kern w:val="2"/>
                <w:szCs w:val="24"/>
              </w:rPr>
            </w:pPr>
          </w:p>
          <w:p w14:paraId="4440F865"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B860579" w14:textId="77777777" w:rsidR="005A5832" w:rsidRDefault="00A10867" w:rsidP="00F75313">
            <w:pPr>
              <w:jc w:val="both"/>
              <w:rPr>
                <w:color w:val="FF0000"/>
                <w:kern w:val="2"/>
                <w:szCs w:val="24"/>
              </w:rPr>
            </w:pPr>
            <w:r>
              <w:rPr>
                <w:kern w:val="2"/>
                <w:szCs w:val="24"/>
              </w:rPr>
              <w:t>Šioje Sutartyje P</w:t>
            </w:r>
            <w:r>
              <w:rPr>
                <w:color w:val="000000"/>
                <w:kern w:val="2"/>
                <w:szCs w:val="24"/>
              </w:rPr>
              <w:t xml:space="preserve">radinės Sutarties vertė yra lygi </w:t>
            </w:r>
            <w:r w:rsidRPr="00394366">
              <w:rPr>
                <w:b/>
                <w:bCs/>
                <w:color w:val="000000"/>
                <w:kern w:val="2"/>
                <w:szCs w:val="24"/>
              </w:rPr>
              <w:t>Tiekėjo pasiūlymo kainai be PVM,</w:t>
            </w:r>
            <w:r>
              <w:rPr>
                <w:color w:val="000000"/>
                <w:kern w:val="2"/>
                <w:szCs w:val="24"/>
              </w:rPr>
              <w:t xml:space="preserve"> nurodytai už visą pirkimo dokumentuose ir Sutartyje nurodytą Prekių kiekį ir (ar) apimtį.</w:t>
            </w:r>
          </w:p>
        </w:tc>
      </w:tr>
      <w:tr w:rsidR="005A5832" w14:paraId="0B5243F9" w14:textId="77777777" w:rsidTr="008701A8">
        <w:trPr>
          <w:trHeight w:val="300"/>
        </w:trPr>
        <w:tc>
          <w:tcPr>
            <w:tcW w:w="2704" w:type="dxa"/>
            <w:gridSpan w:val="2"/>
          </w:tcPr>
          <w:p w14:paraId="5DB74F23" w14:textId="77777777" w:rsidR="005A5832" w:rsidRDefault="00A10867">
            <w:pPr>
              <w:rPr>
                <w:b/>
                <w:bCs/>
                <w:kern w:val="2"/>
                <w:szCs w:val="24"/>
              </w:rPr>
            </w:pPr>
            <w:r>
              <w:rPr>
                <w:b/>
                <w:bCs/>
                <w:kern w:val="2"/>
                <w:szCs w:val="24"/>
              </w:rPr>
              <w:lastRenderedPageBreak/>
              <w:t>5.3.1. Sutarties kainos / įkainių peržiūra dėl PVM tarifo pasikeitimo</w:t>
            </w:r>
          </w:p>
        </w:tc>
        <w:tc>
          <w:tcPr>
            <w:tcW w:w="6831" w:type="dxa"/>
            <w:gridSpan w:val="2"/>
          </w:tcPr>
          <w:p w14:paraId="5C63E866" w14:textId="77777777" w:rsidR="005A5832" w:rsidRDefault="00A10867" w:rsidP="00682A48">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FD78677" w14:textId="77777777" w:rsidR="005A5832" w:rsidRDefault="005A5832">
            <w:pPr>
              <w:rPr>
                <w:kern w:val="2"/>
                <w:szCs w:val="24"/>
              </w:rPr>
            </w:pPr>
          </w:p>
          <w:p w14:paraId="508EA4BA" w14:textId="7116A277" w:rsidR="005A5832" w:rsidRDefault="00A10867" w:rsidP="00174D90">
            <w:pPr>
              <w:jc w:val="both"/>
              <w:rPr>
                <w:kern w:val="2"/>
                <w:szCs w:val="24"/>
              </w:rPr>
            </w:pPr>
            <w:r>
              <w:rPr>
                <w:kern w:val="2"/>
              </w:rPr>
              <w:t>Perskaičiavimas įforminamas Susitarimu ne vėliau kaip per</w:t>
            </w:r>
            <w:r w:rsidR="00547938">
              <w:rPr>
                <w:kern w:val="2"/>
              </w:rPr>
              <w:t xml:space="preserve"> 10 (dešimt) darbo dienų n</w:t>
            </w:r>
            <w:r>
              <w:rPr>
                <w:kern w:val="2"/>
              </w:rPr>
              <w:t xml:space="preserve">uo PVM mokėjimą reglamentuojančių teisės aktų pasikeitimo, kuris tampa neatskiriama Sutarties dalimi. </w:t>
            </w:r>
          </w:p>
        </w:tc>
      </w:tr>
      <w:tr w:rsidR="005A5832" w14:paraId="248D5CBB" w14:textId="77777777" w:rsidTr="008701A8">
        <w:trPr>
          <w:trHeight w:val="300"/>
        </w:trPr>
        <w:tc>
          <w:tcPr>
            <w:tcW w:w="2704" w:type="dxa"/>
            <w:gridSpan w:val="2"/>
          </w:tcPr>
          <w:p w14:paraId="6E06571C"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448BB18" w14:textId="77777777" w:rsidR="005A5832" w:rsidRDefault="00A10867">
            <w:pPr>
              <w:rPr>
                <w:kern w:val="2"/>
                <w:szCs w:val="24"/>
              </w:rPr>
            </w:pPr>
            <w:r>
              <w:rPr>
                <w:kern w:val="2"/>
                <w:szCs w:val="24"/>
              </w:rPr>
              <w:t>Netaikoma</w:t>
            </w:r>
          </w:p>
          <w:p w14:paraId="753E4D2D" w14:textId="77777777" w:rsidR="005A5832" w:rsidRDefault="005A5832">
            <w:pPr>
              <w:rPr>
                <w:kern w:val="2"/>
                <w:szCs w:val="24"/>
              </w:rPr>
            </w:pPr>
          </w:p>
          <w:p w14:paraId="786A640E" w14:textId="483F8C54" w:rsidR="005A5832" w:rsidRDefault="005A5832">
            <w:pPr>
              <w:rPr>
                <w:kern w:val="2"/>
              </w:rPr>
            </w:pPr>
          </w:p>
        </w:tc>
      </w:tr>
      <w:tr w:rsidR="005A5832" w14:paraId="0A8D379D" w14:textId="77777777" w:rsidTr="008701A8">
        <w:trPr>
          <w:trHeight w:val="300"/>
        </w:trPr>
        <w:tc>
          <w:tcPr>
            <w:tcW w:w="2704" w:type="dxa"/>
            <w:gridSpan w:val="2"/>
          </w:tcPr>
          <w:p w14:paraId="19FBC505" w14:textId="1D9E080E" w:rsidR="005A5832" w:rsidRPr="00B3477D" w:rsidRDefault="00A10867">
            <w:pPr>
              <w:rPr>
                <w:b/>
                <w:bCs/>
                <w:kern w:val="2"/>
                <w:szCs w:val="24"/>
              </w:rPr>
            </w:pPr>
            <w:r>
              <w:rPr>
                <w:b/>
                <w:bCs/>
                <w:kern w:val="2"/>
                <w:szCs w:val="24"/>
              </w:rPr>
              <w:t>5.3.3. Sutarties kainos / įkainių peržiūra dėl kainų lygio pokyčio</w:t>
            </w:r>
          </w:p>
        </w:tc>
        <w:tc>
          <w:tcPr>
            <w:tcW w:w="6831" w:type="dxa"/>
            <w:gridSpan w:val="2"/>
          </w:tcPr>
          <w:p w14:paraId="6AC201F8" w14:textId="77777777" w:rsidR="005A5832" w:rsidRDefault="00A10867">
            <w:pPr>
              <w:rPr>
                <w:kern w:val="2"/>
                <w:szCs w:val="24"/>
              </w:rPr>
            </w:pPr>
            <w:r>
              <w:rPr>
                <w:kern w:val="2"/>
                <w:szCs w:val="24"/>
              </w:rPr>
              <w:t>Netaikoma</w:t>
            </w:r>
          </w:p>
          <w:p w14:paraId="2FD266EE" w14:textId="77777777" w:rsidR="005A5832" w:rsidRDefault="005A5832">
            <w:pPr>
              <w:rPr>
                <w:kern w:val="2"/>
                <w:szCs w:val="24"/>
              </w:rPr>
            </w:pPr>
          </w:p>
          <w:p w14:paraId="5DAE80BA" w14:textId="54BF6AD8" w:rsidR="005A5832" w:rsidRDefault="005A5832">
            <w:pPr>
              <w:rPr>
                <w:color w:val="4472C4"/>
                <w:kern w:val="2"/>
                <w:szCs w:val="24"/>
              </w:rPr>
            </w:pPr>
          </w:p>
        </w:tc>
      </w:tr>
      <w:tr w:rsidR="005A5832" w14:paraId="484513DD" w14:textId="77777777" w:rsidTr="008701A8">
        <w:trPr>
          <w:trHeight w:val="300"/>
        </w:trPr>
        <w:tc>
          <w:tcPr>
            <w:tcW w:w="2704" w:type="dxa"/>
            <w:gridSpan w:val="2"/>
          </w:tcPr>
          <w:p w14:paraId="669B45EB"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6DD637F0" w14:textId="77777777" w:rsidR="005A5832" w:rsidRDefault="00A10867">
            <w:pPr>
              <w:rPr>
                <w:kern w:val="2"/>
                <w:szCs w:val="24"/>
              </w:rPr>
            </w:pPr>
            <w:r>
              <w:rPr>
                <w:kern w:val="2"/>
                <w:szCs w:val="24"/>
              </w:rPr>
              <w:t>Netaikoma</w:t>
            </w:r>
          </w:p>
          <w:p w14:paraId="4E2CDDC9" w14:textId="77777777" w:rsidR="005A5832" w:rsidRDefault="005A5832">
            <w:pPr>
              <w:rPr>
                <w:kern w:val="2"/>
                <w:szCs w:val="24"/>
              </w:rPr>
            </w:pPr>
          </w:p>
          <w:p w14:paraId="67DDEFCA" w14:textId="70A7D5DE" w:rsidR="005A5832" w:rsidRDefault="005A5832">
            <w:pPr>
              <w:rPr>
                <w:kern w:val="2"/>
                <w:szCs w:val="24"/>
              </w:rPr>
            </w:pPr>
          </w:p>
        </w:tc>
      </w:tr>
      <w:tr w:rsidR="005A5832" w14:paraId="6CDBE7E5" w14:textId="77777777" w:rsidTr="008701A8">
        <w:trPr>
          <w:trHeight w:val="300"/>
        </w:trPr>
        <w:tc>
          <w:tcPr>
            <w:tcW w:w="2704" w:type="dxa"/>
            <w:gridSpan w:val="2"/>
          </w:tcPr>
          <w:p w14:paraId="1D17EC50" w14:textId="77777777" w:rsidR="005A5832" w:rsidRDefault="00A10867">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39D18989" w14:textId="77777777" w:rsidR="005A5832" w:rsidRDefault="00A10867">
            <w:pPr>
              <w:rPr>
                <w:kern w:val="2"/>
                <w:szCs w:val="24"/>
              </w:rPr>
            </w:pPr>
            <w:r>
              <w:rPr>
                <w:kern w:val="2"/>
                <w:szCs w:val="24"/>
              </w:rPr>
              <w:t>Netaikoma</w:t>
            </w:r>
          </w:p>
          <w:p w14:paraId="369629C2" w14:textId="77777777" w:rsidR="005A5832" w:rsidRDefault="005A5832">
            <w:pPr>
              <w:rPr>
                <w:kern w:val="2"/>
                <w:szCs w:val="24"/>
              </w:rPr>
            </w:pPr>
          </w:p>
          <w:p w14:paraId="658CFD3D" w14:textId="73FE3839" w:rsidR="005A5832" w:rsidRDefault="005A5832">
            <w:pPr>
              <w:rPr>
                <w:kern w:val="2"/>
                <w:szCs w:val="24"/>
              </w:rPr>
            </w:pPr>
          </w:p>
        </w:tc>
      </w:tr>
      <w:tr w:rsidR="005A5832" w14:paraId="39CBC14C" w14:textId="77777777" w:rsidTr="008701A8">
        <w:trPr>
          <w:trHeight w:val="300"/>
        </w:trPr>
        <w:tc>
          <w:tcPr>
            <w:tcW w:w="2704" w:type="dxa"/>
            <w:gridSpan w:val="2"/>
          </w:tcPr>
          <w:p w14:paraId="4B5C3B1F"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2C54E2B7" w14:textId="408D9146" w:rsidR="005A5832" w:rsidRDefault="00A10867" w:rsidP="000152B2">
            <w:pPr>
              <w:jc w:val="both"/>
              <w:rPr>
                <w:kern w:val="2"/>
                <w:szCs w:val="24"/>
              </w:rPr>
            </w:pPr>
            <w:r>
              <w:rPr>
                <w:kern w:val="2"/>
                <w:szCs w:val="24"/>
              </w:rPr>
              <w:t xml:space="preserve">Pirkėjas atsiskaito su Tiekėju ne vėliau kaip per </w:t>
            </w:r>
            <w:r w:rsidR="00B3477D">
              <w:rPr>
                <w:kern w:val="2"/>
                <w:szCs w:val="24"/>
              </w:rPr>
              <w:t>3</w:t>
            </w:r>
            <w:r w:rsidR="00356070">
              <w:rPr>
                <w:kern w:val="2"/>
                <w:szCs w:val="24"/>
              </w:rPr>
              <w:t>0</w:t>
            </w:r>
            <w:r w:rsidR="00B3477D">
              <w:rPr>
                <w:kern w:val="2"/>
                <w:szCs w:val="24"/>
              </w:rPr>
              <w:t xml:space="preserve"> (trisdešimt) </w:t>
            </w:r>
            <w:r w:rsidR="00356070">
              <w:rPr>
                <w:kern w:val="2"/>
                <w:szCs w:val="24"/>
              </w:rPr>
              <w:t>kalendorinių dienų</w:t>
            </w:r>
            <w:r>
              <w:rPr>
                <w:kern w:val="2"/>
                <w:szCs w:val="24"/>
              </w:rPr>
              <w:t xml:space="preserve"> nuo Sąskaitos gavimo dienos</w:t>
            </w:r>
            <w:r w:rsidR="00000DC4">
              <w:rPr>
                <w:kern w:val="2"/>
                <w:szCs w:val="24"/>
              </w:rPr>
              <w:t xml:space="preserve"> s</w:t>
            </w:r>
            <w:r w:rsidR="001546EA" w:rsidRPr="00F75313">
              <w:rPr>
                <w:kern w:val="2"/>
                <w:szCs w:val="24"/>
              </w:rPr>
              <w:t xml:space="preserve">utarties Bendrųjų sąlygų </w:t>
            </w:r>
            <w:r w:rsidR="00A6250C" w:rsidRPr="00F75313">
              <w:rPr>
                <w:kern w:val="2"/>
                <w:szCs w:val="24"/>
              </w:rPr>
              <w:t>12</w:t>
            </w:r>
            <w:r w:rsidR="001546EA" w:rsidRPr="00F75313">
              <w:rPr>
                <w:kern w:val="2"/>
                <w:szCs w:val="24"/>
              </w:rPr>
              <w:t xml:space="preserve"> skyriuje nustatyta tvarka.</w:t>
            </w:r>
          </w:p>
          <w:p w14:paraId="4F8A40C6" w14:textId="77777777" w:rsidR="005A5832" w:rsidRDefault="005A5832">
            <w:pPr>
              <w:rPr>
                <w:kern w:val="2"/>
                <w:szCs w:val="24"/>
              </w:rPr>
            </w:pPr>
          </w:p>
          <w:p w14:paraId="05E3D1E9" w14:textId="41A54636" w:rsidR="007D7366" w:rsidRDefault="00A10867" w:rsidP="007D7366">
            <w:pPr>
              <w:rPr>
                <w:color w:val="000000"/>
                <w:kern w:val="2"/>
                <w:szCs w:val="24"/>
                <w:shd w:val="clear" w:color="auto" w:fill="FFFFFF"/>
              </w:rPr>
            </w:pPr>
            <w:r>
              <w:rPr>
                <w:color w:val="000000"/>
                <w:kern w:val="2"/>
                <w:szCs w:val="24"/>
                <w:shd w:val="clear" w:color="auto" w:fill="FFFFFF"/>
              </w:rPr>
              <w:t>Apmokėjimo sąlygos</w:t>
            </w:r>
            <w:r w:rsidRPr="007D7366">
              <w:rPr>
                <w:color w:val="000000"/>
                <w:kern w:val="2"/>
                <w:szCs w:val="24"/>
                <w:shd w:val="clear" w:color="auto" w:fill="FFFFFF"/>
              </w:rPr>
              <w:t>:</w:t>
            </w:r>
            <w:r>
              <w:rPr>
                <w:color w:val="000000"/>
                <w:kern w:val="2"/>
                <w:szCs w:val="24"/>
                <w:shd w:val="clear" w:color="auto" w:fill="FFFFFF"/>
              </w:rPr>
              <w:t xml:space="preserve"> </w:t>
            </w:r>
            <w:r w:rsidRPr="007D7366">
              <w:rPr>
                <w:color w:val="000000"/>
                <w:kern w:val="2"/>
                <w:szCs w:val="24"/>
                <w:shd w:val="clear" w:color="auto" w:fill="FFFFFF"/>
              </w:rPr>
              <w:t xml:space="preserve">1) įvykdžius visus sutartinius įsipareigojimus, sumokama visa Sutarties kaina; </w:t>
            </w:r>
          </w:p>
          <w:p w14:paraId="4E3747D6" w14:textId="0022C813" w:rsidR="005A5832" w:rsidRDefault="005A5832">
            <w:pPr>
              <w:rPr>
                <w:color w:val="000000"/>
                <w:kern w:val="2"/>
                <w:szCs w:val="24"/>
                <w:shd w:val="clear" w:color="auto" w:fill="FFFFFF"/>
              </w:rPr>
            </w:pPr>
          </w:p>
        </w:tc>
      </w:tr>
      <w:tr w:rsidR="005A5832" w14:paraId="66CC8E69" w14:textId="77777777" w:rsidTr="008701A8">
        <w:trPr>
          <w:trHeight w:val="300"/>
        </w:trPr>
        <w:tc>
          <w:tcPr>
            <w:tcW w:w="2704" w:type="dxa"/>
            <w:gridSpan w:val="2"/>
          </w:tcPr>
          <w:p w14:paraId="58C3514E" w14:textId="77777777" w:rsidR="005A5832" w:rsidRDefault="00A10867">
            <w:pPr>
              <w:rPr>
                <w:b/>
                <w:bCs/>
                <w:kern w:val="2"/>
                <w:szCs w:val="24"/>
              </w:rPr>
            </w:pPr>
            <w:r>
              <w:rPr>
                <w:b/>
                <w:bCs/>
                <w:kern w:val="2"/>
                <w:szCs w:val="24"/>
              </w:rPr>
              <w:t>5.6. Avansas</w:t>
            </w:r>
          </w:p>
        </w:tc>
        <w:tc>
          <w:tcPr>
            <w:tcW w:w="6831" w:type="dxa"/>
            <w:gridSpan w:val="2"/>
          </w:tcPr>
          <w:p w14:paraId="58130F3A" w14:textId="77777777" w:rsidR="005A5832" w:rsidRDefault="00A10867">
            <w:pPr>
              <w:rPr>
                <w:kern w:val="2"/>
                <w:szCs w:val="24"/>
              </w:rPr>
            </w:pPr>
            <w:r>
              <w:rPr>
                <w:kern w:val="2"/>
                <w:szCs w:val="24"/>
              </w:rPr>
              <w:t>Netaikoma</w:t>
            </w:r>
          </w:p>
          <w:p w14:paraId="6E3C0181" w14:textId="77777777" w:rsidR="005A5832" w:rsidRDefault="005A5832">
            <w:pPr>
              <w:rPr>
                <w:kern w:val="2"/>
                <w:szCs w:val="24"/>
              </w:rPr>
            </w:pPr>
          </w:p>
          <w:p w14:paraId="2D1702A0" w14:textId="313C02FC" w:rsidR="005A5832" w:rsidRDefault="005A5832">
            <w:pPr>
              <w:spacing w:line="259" w:lineRule="auto"/>
              <w:rPr>
                <w:color w:val="000000"/>
                <w:kern w:val="2"/>
                <w:szCs w:val="24"/>
                <w:shd w:val="clear" w:color="auto" w:fill="FFFFFF"/>
              </w:rPr>
            </w:pPr>
          </w:p>
        </w:tc>
      </w:tr>
      <w:tr w:rsidR="005A5832" w14:paraId="0284D78E" w14:textId="77777777" w:rsidTr="008701A8">
        <w:trPr>
          <w:trHeight w:val="300"/>
        </w:trPr>
        <w:tc>
          <w:tcPr>
            <w:tcW w:w="2704" w:type="dxa"/>
            <w:gridSpan w:val="2"/>
          </w:tcPr>
          <w:p w14:paraId="50804DA0" w14:textId="77777777" w:rsidR="005A5832" w:rsidRDefault="00A10867">
            <w:pPr>
              <w:rPr>
                <w:b/>
                <w:bCs/>
                <w:kern w:val="2"/>
                <w:szCs w:val="24"/>
              </w:rPr>
            </w:pPr>
            <w:r>
              <w:rPr>
                <w:b/>
                <w:bCs/>
                <w:kern w:val="2"/>
                <w:szCs w:val="24"/>
              </w:rPr>
              <w:t>5.7. Avanso užtikrinimas</w:t>
            </w:r>
          </w:p>
        </w:tc>
        <w:tc>
          <w:tcPr>
            <w:tcW w:w="6831" w:type="dxa"/>
            <w:gridSpan w:val="2"/>
          </w:tcPr>
          <w:p w14:paraId="652EDA26" w14:textId="77777777" w:rsidR="005A5832" w:rsidRDefault="00A10867">
            <w:pPr>
              <w:rPr>
                <w:kern w:val="2"/>
                <w:szCs w:val="24"/>
              </w:rPr>
            </w:pPr>
            <w:r>
              <w:rPr>
                <w:kern w:val="2"/>
                <w:szCs w:val="24"/>
              </w:rPr>
              <w:t>Netaikoma</w:t>
            </w:r>
          </w:p>
          <w:p w14:paraId="5173DAA4" w14:textId="77777777" w:rsidR="005A5832" w:rsidRDefault="005A5832">
            <w:pPr>
              <w:rPr>
                <w:kern w:val="2"/>
                <w:szCs w:val="24"/>
              </w:rPr>
            </w:pPr>
          </w:p>
          <w:p w14:paraId="35651935" w14:textId="2E215926" w:rsidR="005A5832" w:rsidRDefault="00A10867">
            <w:pPr>
              <w:rPr>
                <w:kern w:val="2"/>
                <w:szCs w:val="24"/>
              </w:rPr>
            </w:pPr>
            <w:r>
              <w:rPr>
                <w:color w:val="000000"/>
                <w:kern w:val="2"/>
                <w:szCs w:val="24"/>
                <w:shd w:val="clear" w:color="auto" w:fill="FFFFFF"/>
              </w:rPr>
              <w:t xml:space="preserve"> </w:t>
            </w:r>
          </w:p>
        </w:tc>
      </w:tr>
      <w:tr w:rsidR="005A5832" w14:paraId="7827102E" w14:textId="77777777" w:rsidTr="008701A8">
        <w:trPr>
          <w:trHeight w:val="300"/>
        </w:trPr>
        <w:tc>
          <w:tcPr>
            <w:tcW w:w="9535" w:type="dxa"/>
            <w:gridSpan w:val="4"/>
          </w:tcPr>
          <w:p w14:paraId="3D4E1922" w14:textId="77777777" w:rsidR="005A5832" w:rsidRDefault="00A10867">
            <w:pPr>
              <w:jc w:val="center"/>
              <w:rPr>
                <w:b/>
                <w:bCs/>
                <w:kern w:val="2"/>
                <w:szCs w:val="24"/>
              </w:rPr>
            </w:pPr>
            <w:r>
              <w:rPr>
                <w:b/>
                <w:bCs/>
                <w:kern w:val="2"/>
                <w:szCs w:val="24"/>
              </w:rPr>
              <w:t>6. PREKIŲ KOKYBĖ IR GARANTINIAI ĮSIPAREIGOJIMAI</w:t>
            </w:r>
          </w:p>
        </w:tc>
      </w:tr>
      <w:tr w:rsidR="005A5832" w14:paraId="437DB023" w14:textId="77777777" w:rsidTr="008701A8">
        <w:trPr>
          <w:trHeight w:val="300"/>
        </w:trPr>
        <w:tc>
          <w:tcPr>
            <w:tcW w:w="2704" w:type="dxa"/>
            <w:gridSpan w:val="2"/>
          </w:tcPr>
          <w:p w14:paraId="0DA4BBF6" w14:textId="77777777" w:rsidR="005A5832" w:rsidRDefault="00A10867">
            <w:pPr>
              <w:rPr>
                <w:b/>
                <w:bCs/>
                <w:kern w:val="2"/>
                <w:szCs w:val="24"/>
              </w:rPr>
            </w:pPr>
            <w:r>
              <w:rPr>
                <w:b/>
                <w:bCs/>
                <w:kern w:val="2"/>
                <w:szCs w:val="24"/>
              </w:rPr>
              <w:t>6.1. Garantinis terminas</w:t>
            </w:r>
          </w:p>
        </w:tc>
        <w:tc>
          <w:tcPr>
            <w:tcW w:w="6831" w:type="dxa"/>
            <w:gridSpan w:val="2"/>
          </w:tcPr>
          <w:p w14:paraId="02E5818A" w14:textId="290227C4" w:rsidR="00C61970" w:rsidRPr="00566AA9" w:rsidRDefault="00A10867" w:rsidP="00C61970">
            <w:pPr>
              <w:jc w:val="both"/>
              <w:rPr>
                <w:kern w:val="2"/>
                <w:szCs w:val="24"/>
              </w:rPr>
            </w:pPr>
            <w:r>
              <w:rPr>
                <w:kern w:val="2"/>
                <w:szCs w:val="24"/>
              </w:rPr>
              <w:t xml:space="preserve">Prekėms nustatomas </w:t>
            </w:r>
            <w:r w:rsidR="00C61970">
              <w:rPr>
                <w:kern w:val="2"/>
                <w:szCs w:val="24"/>
              </w:rPr>
              <w:t>ga</w:t>
            </w:r>
            <w:r w:rsidR="00C61970" w:rsidRPr="00C61970">
              <w:rPr>
                <w:kern w:val="2"/>
                <w:szCs w:val="24"/>
              </w:rPr>
              <w:t xml:space="preserve">rantinio aptarnavimo laikotarpis </w:t>
            </w:r>
            <w:r w:rsidR="00C61970" w:rsidRPr="00566AA9">
              <w:rPr>
                <w:kern w:val="2"/>
                <w:szCs w:val="24"/>
              </w:rPr>
              <w:t>24 (dvidešimt keturi) mėnesiai nuo priėmimo–perdavimo akto pasirašymo dienos su mobiliu aptarnavimu pirkėjo bazėse.</w:t>
            </w:r>
          </w:p>
          <w:p w14:paraId="70ECB236" w14:textId="48DCF2AD" w:rsidR="005A5832" w:rsidRDefault="005A5832" w:rsidP="007727C1">
            <w:pPr>
              <w:jc w:val="both"/>
              <w:rPr>
                <w:kern w:val="2"/>
                <w:szCs w:val="24"/>
              </w:rPr>
            </w:pPr>
          </w:p>
        </w:tc>
      </w:tr>
      <w:tr w:rsidR="005A5832" w14:paraId="5385B3D0" w14:textId="77777777" w:rsidTr="008701A8">
        <w:trPr>
          <w:trHeight w:val="300"/>
        </w:trPr>
        <w:tc>
          <w:tcPr>
            <w:tcW w:w="2704" w:type="dxa"/>
            <w:gridSpan w:val="2"/>
          </w:tcPr>
          <w:p w14:paraId="47DB058E" w14:textId="77777777" w:rsidR="005A5832" w:rsidRDefault="00A10867">
            <w:pPr>
              <w:rPr>
                <w:b/>
                <w:bCs/>
                <w:kern w:val="2"/>
                <w:szCs w:val="24"/>
              </w:rPr>
            </w:pPr>
            <w:r>
              <w:rPr>
                <w:b/>
                <w:bCs/>
                <w:kern w:val="2"/>
                <w:szCs w:val="24"/>
              </w:rPr>
              <w:t>6.2. Garantinė priežiūra</w:t>
            </w:r>
          </w:p>
        </w:tc>
        <w:tc>
          <w:tcPr>
            <w:tcW w:w="6831" w:type="dxa"/>
            <w:gridSpan w:val="2"/>
          </w:tcPr>
          <w:p w14:paraId="1F111A09" w14:textId="3BC8AC92" w:rsidR="00A93492" w:rsidRDefault="00A10867" w:rsidP="00A93492">
            <w:pPr>
              <w:jc w:val="both"/>
              <w:rPr>
                <w:kern w:val="2"/>
                <w:szCs w:val="24"/>
              </w:rPr>
            </w:pPr>
            <w:r w:rsidRPr="00612DC9">
              <w:rPr>
                <w:kern w:val="2"/>
                <w:szCs w:val="24"/>
              </w:rPr>
              <w:t xml:space="preserve">Garantinio termino laikotarpiu Tiekėjas, gavęs pranešimą apie Prekės trūkumus, turi atvykti </w:t>
            </w:r>
            <w:r w:rsidRPr="00612DC9">
              <w:rPr>
                <w:b/>
                <w:bCs/>
                <w:kern w:val="2"/>
                <w:szCs w:val="24"/>
              </w:rPr>
              <w:t>ne vėliau kaip</w:t>
            </w:r>
            <w:r w:rsidRPr="00612DC9">
              <w:rPr>
                <w:kern w:val="2"/>
                <w:szCs w:val="24"/>
              </w:rPr>
              <w:t xml:space="preserve"> per </w:t>
            </w:r>
            <w:r w:rsidR="00612DC9">
              <w:rPr>
                <w:kern w:val="2"/>
                <w:szCs w:val="24"/>
              </w:rPr>
              <w:t>2 (dvi) darbo dienas</w:t>
            </w:r>
            <w:r w:rsidRPr="00612DC9">
              <w:rPr>
                <w:color w:val="FF0000"/>
                <w:kern w:val="2"/>
                <w:szCs w:val="24"/>
              </w:rPr>
              <w:t xml:space="preserve"> </w:t>
            </w:r>
            <w:r w:rsidRPr="00612DC9">
              <w:rPr>
                <w:kern w:val="2"/>
                <w:szCs w:val="24"/>
              </w:rPr>
              <w:t xml:space="preserve">nuo pranešimo apie trūkumus Tiekėjui </w:t>
            </w:r>
            <w:r w:rsidR="00BF5677">
              <w:rPr>
                <w:kern w:val="2"/>
                <w:szCs w:val="24"/>
              </w:rPr>
              <w:t>pranešimo dienos.</w:t>
            </w:r>
          </w:p>
          <w:p w14:paraId="5F71F7A2" w14:textId="77777777" w:rsidR="00A93492" w:rsidRPr="00E25EA1" w:rsidRDefault="00A93492" w:rsidP="00E25EA1">
            <w:pPr>
              <w:jc w:val="both"/>
              <w:rPr>
                <w:kern w:val="2"/>
                <w:szCs w:val="24"/>
              </w:rPr>
            </w:pPr>
          </w:p>
          <w:p w14:paraId="775A052E" w14:textId="77777777" w:rsidR="005A5832" w:rsidRDefault="00A10867" w:rsidP="00D5506A">
            <w:pPr>
              <w:jc w:val="both"/>
              <w:rPr>
                <w:kern w:val="2"/>
                <w:szCs w:val="24"/>
              </w:rPr>
            </w:pPr>
            <w:r>
              <w:rPr>
                <w:kern w:val="2"/>
                <w:szCs w:val="24"/>
              </w:rPr>
              <w:t>Prekių trūkumų nustatymo bei šalinimo tvarka nustatyta Bendrųjų sąlygų 7 skyriuje.</w:t>
            </w:r>
          </w:p>
        </w:tc>
      </w:tr>
      <w:tr w:rsidR="005A5832" w14:paraId="5D036E88" w14:textId="77777777" w:rsidTr="008701A8">
        <w:trPr>
          <w:trHeight w:val="300"/>
        </w:trPr>
        <w:tc>
          <w:tcPr>
            <w:tcW w:w="9535" w:type="dxa"/>
            <w:gridSpan w:val="4"/>
          </w:tcPr>
          <w:p w14:paraId="4B502760" w14:textId="77777777" w:rsidR="005A5832" w:rsidRDefault="00A10867">
            <w:pPr>
              <w:jc w:val="center"/>
              <w:rPr>
                <w:b/>
                <w:bCs/>
                <w:kern w:val="2"/>
                <w:szCs w:val="24"/>
              </w:rPr>
            </w:pPr>
            <w:r>
              <w:rPr>
                <w:b/>
                <w:bCs/>
                <w:kern w:val="2"/>
                <w:szCs w:val="24"/>
              </w:rPr>
              <w:t>7. SUTARTIES VYKDYMUI PASITELKIAMI SUBTIEKĖJAI</w:t>
            </w:r>
          </w:p>
        </w:tc>
      </w:tr>
      <w:tr w:rsidR="005A5832" w14:paraId="614BA06B" w14:textId="77777777" w:rsidTr="008701A8">
        <w:trPr>
          <w:trHeight w:val="300"/>
        </w:trPr>
        <w:tc>
          <w:tcPr>
            <w:tcW w:w="2704" w:type="dxa"/>
            <w:gridSpan w:val="2"/>
          </w:tcPr>
          <w:p w14:paraId="67B43D62"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08A3BA9D" w14:textId="77777777" w:rsidR="005A5832" w:rsidRDefault="00A10867">
            <w:pPr>
              <w:rPr>
                <w:kern w:val="2"/>
                <w:szCs w:val="24"/>
              </w:rPr>
            </w:pPr>
            <w:r>
              <w:rPr>
                <w:kern w:val="2"/>
                <w:szCs w:val="24"/>
              </w:rPr>
              <w:t>Sutarties vykdymui subtiekėjai ir (ar) specialistai nepasitelkiami.</w:t>
            </w:r>
          </w:p>
          <w:p w14:paraId="0C3ABCA1" w14:textId="77777777" w:rsidR="005A5832" w:rsidRDefault="005A5832">
            <w:pPr>
              <w:rPr>
                <w:kern w:val="2"/>
                <w:szCs w:val="24"/>
              </w:rPr>
            </w:pPr>
          </w:p>
          <w:p w14:paraId="44632AAE" w14:textId="77777777" w:rsidR="005A5832" w:rsidRDefault="00A10867">
            <w:pPr>
              <w:rPr>
                <w:color w:val="FF0000"/>
                <w:kern w:val="2"/>
                <w:szCs w:val="24"/>
              </w:rPr>
            </w:pPr>
            <w:r>
              <w:rPr>
                <w:color w:val="FF0000"/>
                <w:kern w:val="2"/>
                <w:szCs w:val="24"/>
              </w:rPr>
              <w:t>arba</w:t>
            </w:r>
          </w:p>
          <w:p w14:paraId="2B6925E9" w14:textId="77777777" w:rsidR="005A5832" w:rsidRDefault="005A5832">
            <w:pPr>
              <w:rPr>
                <w:kern w:val="2"/>
                <w:szCs w:val="24"/>
              </w:rPr>
            </w:pPr>
          </w:p>
          <w:p w14:paraId="7BE0272B" w14:textId="77777777" w:rsidR="005A5832" w:rsidRDefault="00A1086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5A9E302A" w14:textId="77777777" w:rsidTr="008701A8">
        <w:trPr>
          <w:trHeight w:val="300"/>
        </w:trPr>
        <w:tc>
          <w:tcPr>
            <w:tcW w:w="9535" w:type="dxa"/>
            <w:gridSpan w:val="4"/>
          </w:tcPr>
          <w:p w14:paraId="2D561631" w14:textId="77777777" w:rsidR="005A5832" w:rsidRDefault="00A10867">
            <w:pPr>
              <w:jc w:val="center"/>
              <w:rPr>
                <w:b/>
                <w:bCs/>
                <w:kern w:val="2"/>
                <w:szCs w:val="24"/>
              </w:rPr>
            </w:pPr>
            <w:r>
              <w:rPr>
                <w:b/>
                <w:bCs/>
                <w:kern w:val="2"/>
                <w:szCs w:val="24"/>
              </w:rPr>
              <w:t>8. PRIEVOLIŲ PAGAL SUTARTĮ ĮVYKDYMO UŽTIKRINIMAS</w:t>
            </w:r>
          </w:p>
        </w:tc>
      </w:tr>
      <w:tr w:rsidR="005A5832" w14:paraId="37CBA8E9" w14:textId="77777777" w:rsidTr="008701A8">
        <w:trPr>
          <w:trHeight w:val="300"/>
        </w:trPr>
        <w:tc>
          <w:tcPr>
            <w:tcW w:w="2704" w:type="dxa"/>
            <w:gridSpan w:val="2"/>
          </w:tcPr>
          <w:p w14:paraId="01AA9759"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7F95C465" w14:textId="77777777" w:rsidR="00430E12" w:rsidRPr="0011331D" w:rsidRDefault="00430E12" w:rsidP="00430E12">
            <w:pPr>
              <w:rPr>
                <w:kern w:val="2"/>
                <w:szCs w:val="24"/>
              </w:rPr>
            </w:pPr>
            <w:r w:rsidRPr="0011331D">
              <w:rPr>
                <w:kern w:val="2"/>
                <w:szCs w:val="24"/>
              </w:rPr>
              <w:t>Prievolių pagal Sutartį įvykdymas užtikrinamas: </w:t>
            </w:r>
          </w:p>
          <w:p w14:paraId="2F9C5B64" w14:textId="77777777" w:rsidR="00430E12" w:rsidRPr="0011331D" w:rsidRDefault="00430E12" w:rsidP="00430E12">
            <w:pPr>
              <w:rPr>
                <w:kern w:val="2"/>
                <w:szCs w:val="24"/>
              </w:rPr>
            </w:pPr>
            <w:r w:rsidRPr="0011331D">
              <w:rPr>
                <w:kern w:val="2"/>
                <w:szCs w:val="24"/>
              </w:rPr>
              <w:t>Netesybomis (delspinigiais, bauda); </w:t>
            </w:r>
          </w:p>
          <w:p w14:paraId="1C6AD92E" w14:textId="77777777" w:rsidR="00430E12" w:rsidRPr="0011331D" w:rsidRDefault="00430E12" w:rsidP="00430E12">
            <w:pPr>
              <w:rPr>
                <w:kern w:val="2"/>
                <w:szCs w:val="24"/>
              </w:rPr>
            </w:pPr>
            <w:r w:rsidRPr="0011331D">
              <w:rPr>
                <w:kern w:val="2"/>
                <w:szCs w:val="24"/>
              </w:rPr>
              <w:t>Pirmo pareikalavimo banko garantija; </w:t>
            </w:r>
          </w:p>
          <w:p w14:paraId="4A1A88FC" w14:textId="77777777" w:rsidR="00430E12" w:rsidRPr="0011331D" w:rsidRDefault="00430E12" w:rsidP="00430E12">
            <w:pPr>
              <w:rPr>
                <w:kern w:val="2"/>
                <w:szCs w:val="24"/>
              </w:rPr>
            </w:pPr>
            <w:r w:rsidRPr="0011331D">
              <w:rPr>
                <w:kern w:val="2"/>
                <w:szCs w:val="24"/>
              </w:rPr>
              <w:t>Draudimo bendrovės laidavimo draudimu; </w:t>
            </w:r>
          </w:p>
          <w:p w14:paraId="0A674B97" w14:textId="77060C20" w:rsidR="005A5832" w:rsidRDefault="00430E12" w:rsidP="00430E12">
            <w:pPr>
              <w:rPr>
                <w:kern w:val="2"/>
                <w:szCs w:val="24"/>
              </w:rPr>
            </w:pPr>
            <w:r w:rsidRPr="0011331D">
              <w:rPr>
                <w:kern w:val="2"/>
                <w:szCs w:val="24"/>
              </w:rPr>
              <w:t>į Pirkėjo sąskaitą, nurodytą Sutarties Specialiosiose sąlygose, padarytu mokėjimo pavedimu. </w:t>
            </w:r>
          </w:p>
        </w:tc>
      </w:tr>
      <w:tr w:rsidR="005A5832" w14:paraId="793D083B" w14:textId="77777777" w:rsidTr="008701A8">
        <w:trPr>
          <w:trHeight w:val="300"/>
        </w:trPr>
        <w:tc>
          <w:tcPr>
            <w:tcW w:w="2704" w:type="dxa"/>
            <w:gridSpan w:val="2"/>
          </w:tcPr>
          <w:p w14:paraId="1B1BD04F" w14:textId="77777777" w:rsidR="005A5832" w:rsidRDefault="00A10867">
            <w:pPr>
              <w:rPr>
                <w:b/>
                <w:bCs/>
                <w:kern w:val="2"/>
                <w:szCs w:val="24"/>
              </w:rPr>
            </w:pPr>
            <w:r>
              <w:rPr>
                <w:b/>
                <w:bCs/>
                <w:kern w:val="2"/>
                <w:szCs w:val="24"/>
              </w:rPr>
              <w:lastRenderedPageBreak/>
              <w:t xml:space="preserve">8.2. Sutarties įvykdymo užtikrinimo pateikimas </w:t>
            </w:r>
          </w:p>
        </w:tc>
        <w:tc>
          <w:tcPr>
            <w:tcW w:w="6831" w:type="dxa"/>
            <w:gridSpan w:val="2"/>
          </w:tcPr>
          <w:p w14:paraId="44EAA808" w14:textId="1AA43C46" w:rsidR="005A5832" w:rsidRDefault="00973E9B" w:rsidP="006E1699">
            <w:pPr>
              <w:jc w:val="both"/>
              <w:rPr>
                <w:kern w:val="2"/>
                <w:szCs w:val="24"/>
              </w:rPr>
            </w:pPr>
            <w:r w:rsidRPr="008E3F4D">
              <w:rPr>
                <w:kern w:val="2"/>
                <w:szCs w:val="24"/>
              </w:rPr>
              <w:t xml:space="preserve">Tiekėjas ne vėliau kaip per 10 (dešimt) </w:t>
            </w:r>
            <w:r w:rsidR="00B05579">
              <w:rPr>
                <w:kern w:val="2"/>
                <w:szCs w:val="24"/>
              </w:rPr>
              <w:t>darbo</w:t>
            </w:r>
            <w:r w:rsidRPr="008E3F4D">
              <w:rPr>
                <w:kern w:val="2"/>
                <w:szCs w:val="24"/>
              </w:rPr>
              <w:t xml:space="preserve"> dienų nuo Sutarties pasirašymo dienos turi pateikti Pirkėjui </w:t>
            </w:r>
            <w:r>
              <w:rPr>
                <w:kern w:val="2"/>
                <w:szCs w:val="24"/>
              </w:rPr>
              <w:t>2</w:t>
            </w:r>
            <w:r w:rsidRPr="008E3F4D">
              <w:rPr>
                <w:kern w:val="2"/>
                <w:szCs w:val="24"/>
              </w:rPr>
              <w:t xml:space="preserve"> (</w:t>
            </w:r>
            <w:r>
              <w:rPr>
                <w:kern w:val="2"/>
                <w:szCs w:val="24"/>
              </w:rPr>
              <w:t>du</w:t>
            </w:r>
            <w:r w:rsidRPr="008E3F4D">
              <w:rPr>
                <w:kern w:val="2"/>
                <w:szCs w:val="24"/>
              </w:rPr>
              <w:t>) procent</w:t>
            </w:r>
            <w:r>
              <w:rPr>
                <w:kern w:val="2"/>
                <w:szCs w:val="24"/>
              </w:rPr>
              <w:t>us</w:t>
            </w:r>
            <w:r w:rsidRPr="008E3F4D">
              <w:rPr>
                <w:kern w:val="2"/>
                <w:szCs w:val="24"/>
              </w:rPr>
              <w:t xml:space="preserve"> </w:t>
            </w:r>
            <w:r w:rsidRPr="009868FD">
              <w:rPr>
                <w:kern w:val="2"/>
                <w:szCs w:val="24"/>
              </w:rPr>
              <w:t xml:space="preserve">nuo </w:t>
            </w:r>
            <w:r w:rsidR="00A67179" w:rsidRPr="009868FD">
              <w:rPr>
                <w:kern w:val="2"/>
                <w:szCs w:val="24"/>
              </w:rPr>
              <w:t xml:space="preserve">kiekvienos p.o.d. </w:t>
            </w:r>
            <w:r w:rsidRPr="009868FD">
              <w:rPr>
                <w:kern w:val="2"/>
                <w:szCs w:val="24"/>
              </w:rPr>
              <w:t>Pradinės Sutarties vertės be PVM nur</w:t>
            </w:r>
            <w:r w:rsidRPr="008E3F4D">
              <w:rPr>
                <w:kern w:val="2"/>
                <w:szCs w:val="24"/>
              </w:rPr>
              <w:t>odytos Specialiųjų sąlygų 5.2 punkte pirmo pareikalavimo banko garantiją arba draudimo bendrovės laidavimo draudimo raštą arba į Pirkėjo sąskaitą, nurodytą Sutarties Specialiosiose sąlygose, padarytu mokėjimo pavedimu, atitinkančius Bendrųjų sąlygų 10 skyriaus reikalavimus. Esant poreikiui, gavus Tiekėjo prašymą, šis terminas gali būti pratęstas Šalių suderintam terminui.</w:t>
            </w:r>
          </w:p>
        </w:tc>
      </w:tr>
      <w:tr w:rsidR="005A5832" w14:paraId="64ACC62C" w14:textId="77777777" w:rsidTr="008701A8">
        <w:trPr>
          <w:trHeight w:val="300"/>
        </w:trPr>
        <w:tc>
          <w:tcPr>
            <w:tcW w:w="9535" w:type="dxa"/>
            <w:gridSpan w:val="4"/>
          </w:tcPr>
          <w:p w14:paraId="3571AAA8"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0665278C" w14:textId="77777777" w:rsidTr="008701A8">
        <w:trPr>
          <w:trHeight w:val="300"/>
        </w:trPr>
        <w:tc>
          <w:tcPr>
            <w:tcW w:w="2704" w:type="dxa"/>
            <w:gridSpan w:val="2"/>
          </w:tcPr>
          <w:p w14:paraId="533B6957"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294502E7" w14:textId="723E04F1" w:rsidR="00844441" w:rsidRDefault="00A10867" w:rsidP="00844441">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44441">
              <w:rPr>
                <w:kern w:val="2"/>
                <w:szCs w:val="24"/>
              </w:rPr>
              <w:t xml:space="preserve">0,02 (dvi šimtosios) procento </w:t>
            </w:r>
            <w:r>
              <w:rPr>
                <w:color w:val="000000"/>
                <w:kern w:val="2"/>
                <w:szCs w:val="24"/>
              </w:rPr>
              <w:t xml:space="preserve">dydžio delspinigius nuo neapmokėtos sumos be PVM už kiekvieną vėlavimo </w:t>
            </w:r>
            <w:r w:rsidR="00844441">
              <w:rPr>
                <w:color w:val="000000"/>
                <w:kern w:val="2"/>
                <w:szCs w:val="24"/>
              </w:rPr>
              <w:t>dieną.</w:t>
            </w:r>
          </w:p>
          <w:p w14:paraId="24D7D077" w14:textId="7673A6D5" w:rsidR="005A5832" w:rsidRDefault="00A10867">
            <w:pPr>
              <w:spacing w:line="259" w:lineRule="auto"/>
              <w:rPr>
                <w:color w:val="000000"/>
                <w:kern w:val="2"/>
                <w:szCs w:val="24"/>
              </w:rPr>
            </w:pPr>
            <w:r>
              <w:rPr>
                <w:color w:val="000000"/>
                <w:kern w:val="2"/>
                <w:szCs w:val="24"/>
              </w:rPr>
              <w:t>  </w:t>
            </w:r>
          </w:p>
        </w:tc>
      </w:tr>
      <w:tr w:rsidR="005A5832" w14:paraId="347CE9F0" w14:textId="77777777" w:rsidTr="008701A8">
        <w:trPr>
          <w:trHeight w:val="300"/>
        </w:trPr>
        <w:tc>
          <w:tcPr>
            <w:tcW w:w="2704" w:type="dxa"/>
            <w:gridSpan w:val="2"/>
          </w:tcPr>
          <w:p w14:paraId="71AACFD1" w14:textId="77777777" w:rsidR="005A5832" w:rsidRDefault="00A10867">
            <w:pPr>
              <w:rPr>
                <w:b/>
                <w:bCs/>
                <w:kern w:val="2"/>
                <w:szCs w:val="24"/>
              </w:rPr>
            </w:pPr>
            <w:r>
              <w:rPr>
                <w:b/>
                <w:bCs/>
                <w:kern w:val="2"/>
                <w:szCs w:val="24"/>
              </w:rPr>
              <w:t>9.2. Tiekėjui taikomos netesybos</w:t>
            </w:r>
          </w:p>
        </w:tc>
        <w:tc>
          <w:tcPr>
            <w:tcW w:w="6831" w:type="dxa"/>
            <w:gridSpan w:val="2"/>
          </w:tcPr>
          <w:p w14:paraId="40F37A57" w14:textId="22FE72DC" w:rsidR="005A5832" w:rsidRDefault="00A10867" w:rsidP="00844441">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B8664C">
              <w:rPr>
                <w:kern w:val="2"/>
                <w:szCs w:val="24"/>
              </w:rPr>
              <w:t xml:space="preserve">0,02 (dvi šimtosios) procento dydžio delspinigius už kiekvieną uždelstą dieną nuo </w:t>
            </w:r>
            <w:r>
              <w:rPr>
                <w:color w:val="000000"/>
                <w:kern w:val="2"/>
                <w:szCs w:val="24"/>
              </w:rPr>
              <w:t>laiku neperduotų Prekių ar Prekių, turinčių trūkumų, kainos be PVM.</w:t>
            </w:r>
            <w:r w:rsidR="00087782">
              <w:rPr>
                <w:color w:val="000000"/>
                <w:kern w:val="2"/>
                <w:szCs w:val="24"/>
              </w:rPr>
              <w:t>,</w:t>
            </w:r>
            <w:r>
              <w:rPr>
                <w:color w:val="000000"/>
                <w:kern w:val="2"/>
                <w:szCs w:val="24"/>
              </w:rPr>
              <w:t> </w:t>
            </w:r>
            <w:r w:rsidR="00087782" w:rsidRPr="00087782">
              <w:rPr>
                <w:color w:val="000000"/>
                <w:kern w:val="2"/>
                <w:szCs w:val="24"/>
              </w:rPr>
              <w:t xml:space="preserve">maksimalią delspinigių skaičiavimo ribą nustatant 20 (dvidešimt) procentų, skaičiuojamų nuo </w:t>
            </w:r>
            <w:r w:rsidR="006C32F2">
              <w:rPr>
                <w:color w:val="000000"/>
                <w:kern w:val="2"/>
                <w:szCs w:val="24"/>
              </w:rPr>
              <w:t>pradinės</w:t>
            </w:r>
            <w:r w:rsidR="00087782" w:rsidRPr="00087782">
              <w:rPr>
                <w:color w:val="000000"/>
                <w:kern w:val="2"/>
                <w:szCs w:val="24"/>
              </w:rPr>
              <w:t xml:space="preserve"> </w:t>
            </w:r>
            <w:r w:rsidR="00214C33">
              <w:rPr>
                <w:color w:val="000000"/>
                <w:kern w:val="2"/>
                <w:szCs w:val="24"/>
              </w:rPr>
              <w:t xml:space="preserve">Sutarties vertės </w:t>
            </w:r>
            <w:r w:rsidR="006C32F2">
              <w:rPr>
                <w:color w:val="000000"/>
                <w:kern w:val="2"/>
                <w:szCs w:val="24"/>
              </w:rPr>
              <w:t>(</w:t>
            </w:r>
            <w:r w:rsidR="00912C15" w:rsidRPr="006400E2">
              <w:rPr>
                <w:kern w:val="2"/>
                <w:szCs w:val="24"/>
              </w:rPr>
              <w:t>taikoma kiekviena</w:t>
            </w:r>
            <w:r w:rsidR="00912C15">
              <w:rPr>
                <w:kern w:val="2"/>
                <w:szCs w:val="24"/>
              </w:rPr>
              <w:t>m</w:t>
            </w:r>
            <w:r w:rsidR="00912C15" w:rsidRPr="006400E2">
              <w:rPr>
                <w:kern w:val="2"/>
                <w:szCs w:val="24"/>
              </w:rPr>
              <w:t xml:space="preserve"> p.o.d.</w:t>
            </w:r>
            <w:r w:rsidR="00912C15">
              <w:rPr>
                <w:kern w:val="2"/>
                <w:szCs w:val="24"/>
              </w:rPr>
              <w:t xml:space="preserve"> atskirai</w:t>
            </w:r>
            <w:r w:rsidR="006C32F2">
              <w:rPr>
                <w:color w:val="000000"/>
                <w:kern w:val="2"/>
                <w:szCs w:val="24"/>
              </w:rPr>
              <w:t>)</w:t>
            </w:r>
            <w:r w:rsidR="00087782" w:rsidRPr="00087782">
              <w:rPr>
                <w:color w:val="000000"/>
                <w:kern w:val="2"/>
                <w:szCs w:val="24"/>
              </w:rPr>
              <w:t>, įskaitant PVM, jei jis Sutarčiai taikomas.</w:t>
            </w:r>
          </w:p>
          <w:p w14:paraId="0F57C067" w14:textId="6395C084" w:rsidR="005A5832" w:rsidRDefault="005A5832" w:rsidP="00376C6B">
            <w:pPr>
              <w:jc w:val="both"/>
              <w:rPr>
                <w:b/>
                <w:bCs/>
                <w:kern w:val="2"/>
                <w:szCs w:val="24"/>
              </w:rPr>
            </w:pPr>
          </w:p>
        </w:tc>
      </w:tr>
      <w:tr w:rsidR="005A5832" w14:paraId="488E91F5" w14:textId="77777777" w:rsidTr="008701A8">
        <w:trPr>
          <w:trHeight w:val="300"/>
        </w:trPr>
        <w:tc>
          <w:tcPr>
            <w:tcW w:w="2704" w:type="dxa"/>
            <w:gridSpan w:val="2"/>
          </w:tcPr>
          <w:p w14:paraId="372770B5"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7F1BA565" w14:textId="009A5654" w:rsidR="005A5832" w:rsidRDefault="00A10867" w:rsidP="00376C6B">
            <w:pPr>
              <w:jc w:val="both"/>
              <w:rPr>
                <w:kern w:val="2"/>
                <w:szCs w:val="24"/>
              </w:rPr>
            </w:pPr>
            <w:r>
              <w:rPr>
                <w:kern w:val="2"/>
                <w:szCs w:val="24"/>
              </w:rPr>
              <w:t xml:space="preserve">Nutraukus Sutartį dėl esminio Sutarties pažeidimo, nustatyto Sutarties Specialiosiose sąlygose, mokama </w:t>
            </w:r>
            <w:r w:rsidR="00BB5546">
              <w:rPr>
                <w:kern w:val="2"/>
                <w:szCs w:val="24"/>
              </w:rPr>
              <w:t xml:space="preserve">2 (dviejų) </w:t>
            </w:r>
            <w:r>
              <w:rPr>
                <w:kern w:val="2"/>
                <w:szCs w:val="24"/>
              </w:rPr>
              <w:t xml:space="preserve">procentų dydžio bauda nuo Pradinės Sutarties vertės be PVM, nurodytos Specialiųjų sąlygų 5.2 punkte. </w:t>
            </w:r>
          </w:p>
          <w:p w14:paraId="62A50522" w14:textId="77777777" w:rsidR="005A5832" w:rsidRDefault="005A5832">
            <w:pPr>
              <w:rPr>
                <w:kern w:val="2"/>
                <w:szCs w:val="24"/>
              </w:rPr>
            </w:pPr>
          </w:p>
          <w:p w14:paraId="6813541C" w14:textId="0EF305AF" w:rsidR="005A5832" w:rsidRDefault="005A5832">
            <w:pPr>
              <w:rPr>
                <w:kern w:val="2"/>
                <w:szCs w:val="24"/>
              </w:rPr>
            </w:pPr>
          </w:p>
        </w:tc>
      </w:tr>
      <w:tr w:rsidR="005A5832" w14:paraId="40B0350E" w14:textId="77777777" w:rsidTr="008701A8">
        <w:trPr>
          <w:trHeight w:val="300"/>
        </w:trPr>
        <w:tc>
          <w:tcPr>
            <w:tcW w:w="2704" w:type="dxa"/>
            <w:gridSpan w:val="2"/>
          </w:tcPr>
          <w:p w14:paraId="20825167" w14:textId="77777777" w:rsidR="005A5832" w:rsidRDefault="00A10867">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42799763" w14:textId="77777777" w:rsidR="005A5832" w:rsidRDefault="00A10867">
            <w:pPr>
              <w:rPr>
                <w:color w:val="000000"/>
                <w:kern w:val="2"/>
                <w:szCs w:val="24"/>
              </w:rPr>
            </w:pPr>
            <w:r>
              <w:rPr>
                <w:color w:val="000000"/>
                <w:kern w:val="2"/>
                <w:szCs w:val="24"/>
              </w:rPr>
              <w:t>Netaikoma</w:t>
            </w:r>
          </w:p>
          <w:p w14:paraId="4DB188EE" w14:textId="77777777" w:rsidR="005A5832" w:rsidRDefault="005A5832">
            <w:pPr>
              <w:rPr>
                <w:kern w:val="2"/>
                <w:szCs w:val="24"/>
              </w:rPr>
            </w:pPr>
          </w:p>
          <w:p w14:paraId="682A7AA7" w14:textId="77777777" w:rsidR="005A5832" w:rsidRDefault="005A5832" w:rsidP="00116FC5">
            <w:pPr>
              <w:rPr>
                <w:kern w:val="2"/>
                <w:szCs w:val="24"/>
              </w:rPr>
            </w:pPr>
          </w:p>
        </w:tc>
      </w:tr>
      <w:tr w:rsidR="005A5832" w14:paraId="21265294" w14:textId="77777777" w:rsidTr="008701A8">
        <w:trPr>
          <w:trHeight w:val="300"/>
        </w:trPr>
        <w:tc>
          <w:tcPr>
            <w:tcW w:w="2704" w:type="dxa"/>
            <w:gridSpan w:val="2"/>
          </w:tcPr>
          <w:p w14:paraId="42F03280" w14:textId="77777777" w:rsidR="005A5832" w:rsidRDefault="00A10867">
            <w:pPr>
              <w:rPr>
                <w:b/>
                <w:bCs/>
                <w:kern w:val="2"/>
                <w:szCs w:val="24"/>
              </w:rPr>
            </w:pPr>
            <w:r>
              <w:rPr>
                <w:b/>
                <w:bCs/>
                <w:kern w:val="2"/>
                <w:szCs w:val="24"/>
              </w:rPr>
              <w:lastRenderedPageBreak/>
              <w:t>9.5. Tiekėjui taikomos baudos dėl aplinkosauginių ir (arba) socialinių kriterijų nesilaikymo</w:t>
            </w:r>
          </w:p>
        </w:tc>
        <w:tc>
          <w:tcPr>
            <w:tcW w:w="6831" w:type="dxa"/>
            <w:gridSpan w:val="2"/>
          </w:tcPr>
          <w:p w14:paraId="13CE3F3B" w14:textId="77777777" w:rsidR="005A5832" w:rsidRDefault="00A10867">
            <w:pPr>
              <w:rPr>
                <w:color w:val="000000"/>
                <w:kern w:val="2"/>
                <w:szCs w:val="24"/>
              </w:rPr>
            </w:pPr>
            <w:r>
              <w:rPr>
                <w:color w:val="000000"/>
                <w:kern w:val="2"/>
                <w:szCs w:val="24"/>
              </w:rPr>
              <w:t>Netaikoma</w:t>
            </w:r>
          </w:p>
          <w:p w14:paraId="6A5C6F08" w14:textId="77777777" w:rsidR="005A5832" w:rsidRDefault="005A5832">
            <w:pPr>
              <w:rPr>
                <w:kern w:val="2"/>
                <w:szCs w:val="24"/>
              </w:rPr>
            </w:pPr>
          </w:p>
          <w:p w14:paraId="295AF2EE" w14:textId="36515120" w:rsidR="005A5832" w:rsidRDefault="005A5832" w:rsidP="00116FC5">
            <w:pPr>
              <w:rPr>
                <w:color w:val="4472C4"/>
                <w:kern w:val="2"/>
                <w:szCs w:val="24"/>
              </w:rPr>
            </w:pPr>
          </w:p>
        </w:tc>
      </w:tr>
      <w:tr w:rsidR="005A5832" w14:paraId="29C7F9A8" w14:textId="77777777" w:rsidTr="008701A8">
        <w:trPr>
          <w:trHeight w:val="300"/>
        </w:trPr>
        <w:tc>
          <w:tcPr>
            <w:tcW w:w="2704" w:type="dxa"/>
            <w:gridSpan w:val="2"/>
          </w:tcPr>
          <w:p w14:paraId="563AC17E"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271DF4CA" w14:textId="77777777" w:rsidR="005A5832" w:rsidRDefault="00A10867">
            <w:pPr>
              <w:rPr>
                <w:kern w:val="2"/>
                <w:szCs w:val="24"/>
              </w:rPr>
            </w:pPr>
            <w:r>
              <w:rPr>
                <w:kern w:val="2"/>
                <w:szCs w:val="24"/>
              </w:rPr>
              <w:t>Netaikoma</w:t>
            </w:r>
          </w:p>
          <w:p w14:paraId="4344A015" w14:textId="77777777" w:rsidR="005A5832" w:rsidRDefault="005A5832">
            <w:pPr>
              <w:rPr>
                <w:color w:val="4472C4"/>
                <w:kern w:val="2"/>
                <w:szCs w:val="24"/>
              </w:rPr>
            </w:pPr>
          </w:p>
          <w:p w14:paraId="6CF90F2C" w14:textId="0E0542FC" w:rsidR="005A5832" w:rsidRDefault="005A5832">
            <w:pPr>
              <w:rPr>
                <w:color w:val="4472C4"/>
                <w:kern w:val="2"/>
                <w:szCs w:val="24"/>
              </w:rPr>
            </w:pPr>
          </w:p>
        </w:tc>
      </w:tr>
      <w:tr w:rsidR="005A5832" w14:paraId="298D987E" w14:textId="77777777" w:rsidTr="008701A8">
        <w:trPr>
          <w:trHeight w:val="300"/>
        </w:trPr>
        <w:tc>
          <w:tcPr>
            <w:tcW w:w="2704" w:type="dxa"/>
            <w:gridSpan w:val="2"/>
          </w:tcPr>
          <w:p w14:paraId="77C16072"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509DDB04" w14:textId="434F501A" w:rsidR="00696BFF" w:rsidRDefault="00A10867" w:rsidP="00696BFF">
            <w:pPr>
              <w:rPr>
                <w:color w:val="4472C4"/>
                <w:kern w:val="2"/>
                <w:szCs w:val="24"/>
              </w:rPr>
            </w:pPr>
            <w:r>
              <w:rPr>
                <w:kern w:val="2"/>
                <w:szCs w:val="24"/>
              </w:rPr>
              <w:t xml:space="preserve">Netaikoma </w:t>
            </w:r>
          </w:p>
          <w:p w14:paraId="20D1BEB3" w14:textId="55B8C3E8" w:rsidR="005A5832" w:rsidRDefault="005A5832">
            <w:pPr>
              <w:rPr>
                <w:color w:val="4472C4"/>
                <w:kern w:val="2"/>
                <w:szCs w:val="24"/>
              </w:rPr>
            </w:pPr>
          </w:p>
        </w:tc>
      </w:tr>
      <w:tr w:rsidR="005A5832" w14:paraId="443496AF" w14:textId="77777777" w:rsidTr="008701A8">
        <w:trPr>
          <w:trHeight w:val="300"/>
        </w:trPr>
        <w:tc>
          <w:tcPr>
            <w:tcW w:w="2704" w:type="dxa"/>
            <w:gridSpan w:val="2"/>
          </w:tcPr>
          <w:p w14:paraId="381FEDD8"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3BF449AA" w14:textId="77777777" w:rsidR="005A5832" w:rsidRDefault="00A10867">
            <w:pPr>
              <w:rPr>
                <w:kern w:val="2"/>
                <w:szCs w:val="24"/>
              </w:rPr>
            </w:pPr>
            <w:r>
              <w:rPr>
                <w:kern w:val="2"/>
                <w:szCs w:val="24"/>
              </w:rPr>
              <w:t>Netaikoma</w:t>
            </w:r>
          </w:p>
          <w:p w14:paraId="25BAE290" w14:textId="77777777" w:rsidR="005A5832" w:rsidRDefault="005A5832">
            <w:pPr>
              <w:rPr>
                <w:color w:val="4472C4"/>
                <w:kern w:val="2"/>
                <w:szCs w:val="24"/>
              </w:rPr>
            </w:pPr>
          </w:p>
          <w:p w14:paraId="74CBA98E" w14:textId="6A7E4672" w:rsidR="005A5832" w:rsidRDefault="005A5832">
            <w:pPr>
              <w:rPr>
                <w:color w:val="4472C4"/>
                <w:kern w:val="2"/>
                <w:szCs w:val="24"/>
              </w:rPr>
            </w:pPr>
          </w:p>
        </w:tc>
      </w:tr>
      <w:tr w:rsidR="005A5832" w14:paraId="67BFFFBA" w14:textId="77777777" w:rsidTr="008701A8">
        <w:trPr>
          <w:trHeight w:val="300"/>
        </w:trPr>
        <w:tc>
          <w:tcPr>
            <w:tcW w:w="2704" w:type="dxa"/>
            <w:gridSpan w:val="2"/>
          </w:tcPr>
          <w:p w14:paraId="30859935" w14:textId="77777777" w:rsidR="005A5832" w:rsidRPr="00C3577E" w:rsidRDefault="00A10867">
            <w:pPr>
              <w:rPr>
                <w:b/>
                <w:bCs/>
                <w:kern w:val="2"/>
                <w:szCs w:val="24"/>
                <w:lang w:val="en-US"/>
              </w:rPr>
            </w:pPr>
            <w:r w:rsidRPr="00C3577E">
              <w:rPr>
                <w:b/>
                <w:bCs/>
                <w:kern w:val="2"/>
                <w:szCs w:val="24"/>
                <w:lang w:val="en-US"/>
              </w:rPr>
              <w:t xml:space="preserve">9.9. </w:t>
            </w:r>
            <w:r w:rsidRPr="00C3577E">
              <w:rPr>
                <w:b/>
                <w:bCs/>
                <w:kern w:val="2"/>
                <w:szCs w:val="24"/>
              </w:rPr>
              <w:t>Kitos netesybos</w:t>
            </w:r>
          </w:p>
        </w:tc>
        <w:tc>
          <w:tcPr>
            <w:tcW w:w="6831" w:type="dxa"/>
            <w:gridSpan w:val="2"/>
          </w:tcPr>
          <w:p w14:paraId="105353BC" w14:textId="6B332145" w:rsidR="005A5832" w:rsidRPr="00C3577E" w:rsidRDefault="00C3577E">
            <w:pPr>
              <w:rPr>
                <w:kern w:val="2"/>
                <w:szCs w:val="24"/>
              </w:rPr>
            </w:pPr>
            <w:r w:rsidRPr="00C3577E">
              <w:rPr>
                <w:kern w:val="2"/>
                <w:szCs w:val="24"/>
              </w:rPr>
              <w:t>Netaikoma</w:t>
            </w:r>
          </w:p>
        </w:tc>
      </w:tr>
      <w:tr w:rsidR="005A5832" w14:paraId="7E792A9C" w14:textId="77777777" w:rsidTr="008701A8">
        <w:trPr>
          <w:trHeight w:val="300"/>
        </w:trPr>
        <w:tc>
          <w:tcPr>
            <w:tcW w:w="9535" w:type="dxa"/>
            <w:gridSpan w:val="4"/>
          </w:tcPr>
          <w:p w14:paraId="4BC277C2" w14:textId="77777777" w:rsidR="005A5832" w:rsidRDefault="00A10867">
            <w:pPr>
              <w:jc w:val="center"/>
              <w:rPr>
                <w:b/>
                <w:bCs/>
                <w:kern w:val="2"/>
                <w:szCs w:val="24"/>
              </w:rPr>
            </w:pPr>
            <w:r>
              <w:rPr>
                <w:b/>
                <w:bCs/>
                <w:kern w:val="2"/>
                <w:szCs w:val="24"/>
              </w:rPr>
              <w:t>10. SUTARTIES GALIOJIMAS IR KEITIMAS</w:t>
            </w:r>
          </w:p>
        </w:tc>
      </w:tr>
      <w:tr w:rsidR="005A5832" w14:paraId="54B12AD8" w14:textId="77777777" w:rsidTr="008701A8">
        <w:trPr>
          <w:trHeight w:val="300"/>
        </w:trPr>
        <w:tc>
          <w:tcPr>
            <w:tcW w:w="2704" w:type="dxa"/>
            <w:gridSpan w:val="2"/>
          </w:tcPr>
          <w:p w14:paraId="09649A69" w14:textId="77777777" w:rsidR="005A5832" w:rsidRDefault="00A10867">
            <w:pPr>
              <w:rPr>
                <w:b/>
                <w:bCs/>
                <w:kern w:val="2"/>
                <w:szCs w:val="24"/>
              </w:rPr>
            </w:pPr>
            <w:r>
              <w:rPr>
                <w:b/>
                <w:bCs/>
                <w:kern w:val="2"/>
                <w:szCs w:val="24"/>
              </w:rPr>
              <w:t>10.1. Sutarties sudarymas ir įsigaliojimas</w:t>
            </w:r>
          </w:p>
        </w:tc>
        <w:tc>
          <w:tcPr>
            <w:tcW w:w="6831" w:type="dxa"/>
            <w:gridSpan w:val="2"/>
          </w:tcPr>
          <w:p w14:paraId="62435B62" w14:textId="77777777" w:rsidR="005A5832" w:rsidRDefault="00A10867" w:rsidP="0045011E">
            <w:pPr>
              <w:jc w:val="both"/>
              <w:rPr>
                <w:kern w:val="2"/>
                <w:szCs w:val="24"/>
              </w:rPr>
            </w:pPr>
            <w:r>
              <w:rPr>
                <w:kern w:val="2"/>
                <w:szCs w:val="24"/>
              </w:rPr>
              <w:t>Ši Sutartis laikoma sudaryta, kai (pirma) ją pasirašo abi Šalys, ir (antra) pateikiamas sutarties įvykdymo užtikrinimas.</w:t>
            </w:r>
          </w:p>
          <w:p w14:paraId="371250C3" w14:textId="33E2D391" w:rsidR="005A5832" w:rsidRDefault="00A10867" w:rsidP="0045011E">
            <w:pPr>
              <w:jc w:val="both"/>
              <w:rPr>
                <w:color w:val="4472C4"/>
                <w:kern w:val="2"/>
                <w:szCs w:val="24"/>
              </w:rPr>
            </w:pPr>
            <w:r>
              <w:rPr>
                <w:kern w:val="2"/>
                <w:szCs w:val="24"/>
              </w:rPr>
              <w:t xml:space="preserve">Sutartis galioja iki visiško prievolių įvykdymo (kol bus išnaudota Pradinės Sutarties vertė, bet jos terminas negali būti ilgesnis </w:t>
            </w:r>
            <w:r w:rsidR="00BF5677">
              <w:rPr>
                <w:kern w:val="2"/>
                <w:szCs w:val="24"/>
              </w:rPr>
              <w:t xml:space="preserve">daugiau </w:t>
            </w:r>
            <w:r>
              <w:rPr>
                <w:kern w:val="2"/>
                <w:szCs w:val="24"/>
              </w:rPr>
              <w:t xml:space="preserve">kaip </w:t>
            </w:r>
            <w:r w:rsidR="00BA21FA">
              <w:rPr>
                <w:kern w:val="2"/>
                <w:szCs w:val="24"/>
              </w:rPr>
              <w:t>24 (dvidešimt keturi) mėnesiai.</w:t>
            </w:r>
          </w:p>
        </w:tc>
      </w:tr>
      <w:tr w:rsidR="005A5832" w14:paraId="13761622" w14:textId="77777777" w:rsidTr="008701A8">
        <w:trPr>
          <w:trHeight w:val="300"/>
        </w:trPr>
        <w:tc>
          <w:tcPr>
            <w:tcW w:w="2704" w:type="dxa"/>
            <w:gridSpan w:val="2"/>
          </w:tcPr>
          <w:p w14:paraId="2BC590CA" w14:textId="77777777" w:rsidR="005A5832" w:rsidRDefault="00A10867">
            <w:pPr>
              <w:rPr>
                <w:b/>
                <w:bCs/>
                <w:kern w:val="2"/>
                <w:szCs w:val="24"/>
              </w:rPr>
            </w:pPr>
            <w:r>
              <w:rPr>
                <w:b/>
                <w:bCs/>
                <w:kern w:val="2"/>
                <w:szCs w:val="24"/>
              </w:rPr>
              <w:t>10.2. Sutarties galiojimo termino pratęsimas</w:t>
            </w:r>
          </w:p>
        </w:tc>
        <w:tc>
          <w:tcPr>
            <w:tcW w:w="6831" w:type="dxa"/>
            <w:gridSpan w:val="2"/>
          </w:tcPr>
          <w:p w14:paraId="55505393" w14:textId="77777777" w:rsidR="005A5832" w:rsidRDefault="00A10867">
            <w:pPr>
              <w:rPr>
                <w:kern w:val="2"/>
                <w:szCs w:val="24"/>
              </w:rPr>
            </w:pPr>
            <w:r>
              <w:rPr>
                <w:kern w:val="2"/>
                <w:szCs w:val="24"/>
              </w:rPr>
              <w:t>Netaikoma</w:t>
            </w:r>
          </w:p>
          <w:p w14:paraId="05A2FF1B" w14:textId="77777777" w:rsidR="005A5832" w:rsidRDefault="005A5832">
            <w:pPr>
              <w:rPr>
                <w:kern w:val="2"/>
                <w:szCs w:val="24"/>
              </w:rPr>
            </w:pPr>
          </w:p>
          <w:p w14:paraId="5C5DBF05" w14:textId="6CF40E4E" w:rsidR="005A5832" w:rsidRDefault="005A5832">
            <w:pPr>
              <w:rPr>
                <w:kern w:val="2"/>
                <w:szCs w:val="24"/>
              </w:rPr>
            </w:pPr>
          </w:p>
        </w:tc>
      </w:tr>
      <w:tr w:rsidR="005A5832" w14:paraId="77DC979A" w14:textId="77777777" w:rsidTr="008701A8">
        <w:trPr>
          <w:trHeight w:val="300"/>
        </w:trPr>
        <w:tc>
          <w:tcPr>
            <w:tcW w:w="9535" w:type="dxa"/>
            <w:gridSpan w:val="4"/>
          </w:tcPr>
          <w:p w14:paraId="343BDEBC" w14:textId="77777777" w:rsidR="005A5832" w:rsidRDefault="00A10867">
            <w:pPr>
              <w:jc w:val="center"/>
              <w:rPr>
                <w:b/>
                <w:bCs/>
                <w:kern w:val="2"/>
                <w:szCs w:val="24"/>
              </w:rPr>
            </w:pPr>
            <w:r>
              <w:rPr>
                <w:b/>
                <w:bCs/>
                <w:kern w:val="2"/>
                <w:szCs w:val="24"/>
              </w:rPr>
              <w:t>11. SUTARTIES NUTRAUKIMAS</w:t>
            </w:r>
          </w:p>
        </w:tc>
      </w:tr>
      <w:tr w:rsidR="005A5832" w14:paraId="355FD551" w14:textId="77777777" w:rsidTr="00F33BA1">
        <w:trPr>
          <w:trHeight w:val="300"/>
        </w:trPr>
        <w:tc>
          <w:tcPr>
            <w:tcW w:w="2689" w:type="dxa"/>
          </w:tcPr>
          <w:p w14:paraId="64B0EFD2" w14:textId="77777777" w:rsidR="005A5832" w:rsidRDefault="00A10867">
            <w:pPr>
              <w:rPr>
                <w:b/>
                <w:bCs/>
                <w:kern w:val="2"/>
                <w:szCs w:val="24"/>
              </w:rPr>
            </w:pPr>
            <w:r>
              <w:rPr>
                <w:b/>
                <w:bCs/>
                <w:kern w:val="2"/>
                <w:szCs w:val="24"/>
              </w:rPr>
              <w:t>11.1. Sutarties nutraukimo pagrindai</w:t>
            </w:r>
          </w:p>
        </w:tc>
        <w:tc>
          <w:tcPr>
            <w:tcW w:w="6846" w:type="dxa"/>
            <w:gridSpan w:val="3"/>
          </w:tcPr>
          <w:p w14:paraId="100F4892" w14:textId="6469FC1F" w:rsidR="005A5832" w:rsidRDefault="00A10867" w:rsidP="00197A1F">
            <w:pPr>
              <w:jc w:val="both"/>
              <w:rPr>
                <w:color w:val="4472C4"/>
                <w:kern w:val="2"/>
                <w:szCs w:val="24"/>
              </w:rPr>
            </w:pPr>
            <w:r>
              <w:rPr>
                <w:kern w:val="2"/>
                <w:szCs w:val="24"/>
              </w:rPr>
              <w:t>Sutartis gali būti nutraukiama rašytiniu Šalių susitarimu arba vienašališkai, Bendrosiose sąlygose nustatyta tvarka.</w:t>
            </w:r>
          </w:p>
        </w:tc>
      </w:tr>
      <w:tr w:rsidR="005A5832" w14:paraId="56E7A07B" w14:textId="77777777" w:rsidTr="00F33BA1">
        <w:trPr>
          <w:trHeight w:val="300"/>
        </w:trPr>
        <w:tc>
          <w:tcPr>
            <w:tcW w:w="2689" w:type="dxa"/>
          </w:tcPr>
          <w:p w14:paraId="38875AD2" w14:textId="77777777" w:rsidR="005A5832" w:rsidRDefault="00A10867">
            <w:pPr>
              <w:rPr>
                <w:b/>
                <w:bCs/>
                <w:kern w:val="2"/>
                <w:szCs w:val="24"/>
              </w:rPr>
            </w:pPr>
            <w:r>
              <w:rPr>
                <w:b/>
                <w:bCs/>
                <w:kern w:val="2"/>
                <w:szCs w:val="24"/>
              </w:rPr>
              <w:t>11.2. Esminiai Sutarties pažeidimai</w:t>
            </w:r>
          </w:p>
          <w:p w14:paraId="3BB3EE53" w14:textId="77777777" w:rsidR="005A5832" w:rsidRDefault="005A5832">
            <w:pPr>
              <w:rPr>
                <w:b/>
                <w:bCs/>
                <w:kern w:val="2"/>
                <w:szCs w:val="24"/>
              </w:rPr>
            </w:pPr>
          </w:p>
        </w:tc>
        <w:tc>
          <w:tcPr>
            <w:tcW w:w="6846" w:type="dxa"/>
            <w:gridSpan w:val="3"/>
          </w:tcPr>
          <w:p w14:paraId="7CCCC999" w14:textId="77777777" w:rsidR="005A5832" w:rsidRPr="003F4A01" w:rsidRDefault="00A10867" w:rsidP="0066588E">
            <w:pPr>
              <w:jc w:val="both"/>
              <w:rPr>
                <w:kern w:val="2"/>
                <w:szCs w:val="24"/>
              </w:rPr>
            </w:pPr>
            <w:r w:rsidRPr="003F4A01">
              <w:rPr>
                <w:kern w:val="2"/>
                <w:szCs w:val="24"/>
              </w:rPr>
              <w:t>11.2.1. jeigu Tiekėjas nevykdo prisiimtų įsipareigojimų už Sutartyje nustatytą Sutarties kainą / įkainius;</w:t>
            </w:r>
          </w:p>
          <w:p w14:paraId="3AF981BC" w14:textId="76DDE2EB" w:rsidR="005A5832" w:rsidRPr="003F4A01" w:rsidRDefault="00A10867">
            <w:pPr>
              <w:spacing w:line="257" w:lineRule="auto"/>
              <w:jc w:val="both"/>
              <w:rPr>
                <w:rFonts w:eastAsia="Arial"/>
                <w:kern w:val="2"/>
                <w:szCs w:val="24"/>
                <w:lang w:val="lt"/>
              </w:rPr>
            </w:pPr>
            <w:r w:rsidRPr="003F4A01">
              <w:rPr>
                <w:rFonts w:eastAsia="Arial"/>
                <w:kern w:val="2"/>
                <w:szCs w:val="24"/>
                <w:lang w:val="lt"/>
              </w:rPr>
              <w:t>11.2.</w:t>
            </w:r>
            <w:r w:rsidR="00A06F2D">
              <w:rPr>
                <w:rFonts w:eastAsia="Arial"/>
                <w:kern w:val="2"/>
                <w:szCs w:val="24"/>
                <w:lang w:val="lt"/>
              </w:rPr>
              <w:t>2</w:t>
            </w:r>
            <w:r w:rsidRPr="003F4A01">
              <w:rPr>
                <w:rFonts w:eastAsia="Arial"/>
                <w:kern w:val="2"/>
                <w:szCs w:val="24"/>
                <w:lang w:val="lt"/>
              </w:rPr>
              <w:t>. jeigu Tiekėjas vėluoja pristatyti Prekes daugiau nei</w:t>
            </w:r>
            <w:r w:rsidR="00042C42" w:rsidRPr="003F4A01">
              <w:rPr>
                <w:rFonts w:eastAsia="Arial"/>
                <w:kern w:val="2"/>
                <w:szCs w:val="24"/>
                <w:lang w:val="lt"/>
              </w:rPr>
              <w:t xml:space="preserve"> 30 (trisdešimt) </w:t>
            </w:r>
            <w:r w:rsidR="0076352E" w:rsidRPr="003F4A01">
              <w:rPr>
                <w:rFonts w:eastAsia="Arial"/>
                <w:kern w:val="2"/>
                <w:szCs w:val="24"/>
                <w:lang w:val="lt"/>
              </w:rPr>
              <w:t>kalendorinių dienų</w:t>
            </w:r>
            <w:r w:rsidRPr="003F4A01">
              <w:rPr>
                <w:rFonts w:eastAsia="Arial"/>
                <w:kern w:val="2"/>
                <w:szCs w:val="24"/>
                <w:lang w:val="lt"/>
              </w:rPr>
              <w:t xml:space="preserve"> </w:t>
            </w:r>
            <w:r w:rsidR="003F4A01" w:rsidRPr="003F4A01">
              <w:rPr>
                <w:rFonts w:eastAsia="Arial"/>
                <w:kern w:val="2"/>
                <w:szCs w:val="24"/>
                <w:lang w:val="lt"/>
              </w:rPr>
              <w:t xml:space="preserve">nei </w:t>
            </w:r>
            <w:r w:rsidRPr="003F4A01">
              <w:rPr>
                <w:rFonts w:eastAsia="Arial"/>
                <w:kern w:val="2"/>
                <w:szCs w:val="24"/>
                <w:lang w:val="lt"/>
              </w:rPr>
              <w:t>Sutartyje nustatytas Prekių pristatymo terminas;</w:t>
            </w:r>
          </w:p>
          <w:p w14:paraId="10F2EFBA" w14:textId="27A15A4B" w:rsidR="005A5832" w:rsidRPr="006B578C" w:rsidRDefault="00A10867">
            <w:pPr>
              <w:tabs>
                <w:tab w:val="left" w:pos="567"/>
                <w:tab w:val="left" w:pos="851"/>
                <w:tab w:val="left" w:pos="992"/>
                <w:tab w:val="left" w:pos="1134"/>
              </w:tabs>
              <w:spacing w:line="257" w:lineRule="auto"/>
              <w:jc w:val="both"/>
              <w:rPr>
                <w:rFonts w:eastAsia="Arial"/>
                <w:kern w:val="2"/>
                <w:szCs w:val="24"/>
                <w:lang w:val="lt"/>
              </w:rPr>
            </w:pPr>
            <w:r w:rsidRPr="006B578C">
              <w:rPr>
                <w:rFonts w:eastAsia="Arial"/>
                <w:kern w:val="2"/>
                <w:szCs w:val="24"/>
                <w:lang w:val="lt"/>
              </w:rPr>
              <w:t>11.2.</w:t>
            </w:r>
            <w:r w:rsidR="00A06F2D">
              <w:rPr>
                <w:rFonts w:eastAsia="Arial"/>
                <w:kern w:val="2"/>
                <w:szCs w:val="24"/>
                <w:lang w:val="lt"/>
              </w:rPr>
              <w:t>3</w:t>
            </w:r>
            <w:r w:rsidRPr="006B578C">
              <w:rPr>
                <w:rFonts w:eastAsia="Arial"/>
                <w:kern w:val="2"/>
                <w:szCs w:val="24"/>
                <w:lang w:val="lt"/>
              </w:rPr>
              <w:t xml:space="preserve">. jeigu Tiekėjas pažeidžia Prekių pristatymo terminus ir priskaičiuotų netesybų už vėlavimą </w:t>
            </w:r>
            <w:r w:rsidR="007F74C1" w:rsidRPr="007F74C1">
              <w:rPr>
                <w:rFonts w:eastAsia="Arial"/>
                <w:kern w:val="2"/>
                <w:szCs w:val="24"/>
                <w:lang w:val="lt"/>
              </w:rPr>
              <w:t>atitinkamos p.o.d.</w:t>
            </w:r>
            <w:r w:rsidR="007F74C1">
              <w:rPr>
                <w:rFonts w:eastAsia="Arial"/>
                <w:kern w:val="2"/>
                <w:szCs w:val="24"/>
                <w:lang w:val="lt"/>
              </w:rPr>
              <w:t xml:space="preserve"> </w:t>
            </w:r>
            <w:r w:rsidRPr="006B578C">
              <w:rPr>
                <w:rFonts w:eastAsia="Arial"/>
                <w:kern w:val="2"/>
                <w:szCs w:val="24"/>
                <w:lang w:val="lt"/>
              </w:rPr>
              <w:t>suma viršija 20 (dvidešimt) proc. Pradinės sutarties vertės;</w:t>
            </w:r>
          </w:p>
          <w:p w14:paraId="52E371A9" w14:textId="654BF017" w:rsidR="005A5832" w:rsidRPr="006B578C" w:rsidRDefault="00A10867">
            <w:pPr>
              <w:tabs>
                <w:tab w:val="left" w:pos="567"/>
                <w:tab w:val="left" w:pos="851"/>
                <w:tab w:val="left" w:pos="992"/>
                <w:tab w:val="left" w:pos="1134"/>
              </w:tabs>
              <w:spacing w:line="257" w:lineRule="auto"/>
              <w:jc w:val="both"/>
              <w:rPr>
                <w:rFonts w:eastAsia="Arial"/>
                <w:kern w:val="2"/>
                <w:szCs w:val="24"/>
                <w:lang w:val="lt"/>
              </w:rPr>
            </w:pPr>
            <w:r w:rsidRPr="006B578C">
              <w:rPr>
                <w:rFonts w:eastAsia="Arial"/>
                <w:kern w:val="2"/>
                <w:szCs w:val="24"/>
                <w:lang w:val="lt"/>
              </w:rPr>
              <w:lastRenderedPageBreak/>
              <w:t>11.2.</w:t>
            </w:r>
            <w:r w:rsidR="00A06F2D">
              <w:rPr>
                <w:rFonts w:eastAsia="Arial"/>
                <w:kern w:val="2"/>
                <w:szCs w:val="24"/>
                <w:lang w:val="lt"/>
              </w:rPr>
              <w:t>4</w:t>
            </w:r>
            <w:r w:rsidRPr="006B578C">
              <w:rPr>
                <w:rFonts w:eastAsia="Arial"/>
                <w:kern w:val="2"/>
                <w:szCs w:val="24"/>
                <w:lang w:val="lt"/>
              </w:rPr>
              <w:t>. Tiekėjas pažeidžia Prekių pristatymo terminus ir dėl Prekių pristatymo vėlavimo Prekės tampa nebereikalingos;</w:t>
            </w:r>
          </w:p>
          <w:p w14:paraId="7A8C37FC" w14:textId="044279E6" w:rsidR="005A5832" w:rsidRPr="00A06F2D" w:rsidRDefault="00A10867">
            <w:pPr>
              <w:tabs>
                <w:tab w:val="left" w:pos="567"/>
                <w:tab w:val="left" w:pos="851"/>
                <w:tab w:val="left" w:pos="992"/>
                <w:tab w:val="left" w:pos="1134"/>
              </w:tabs>
              <w:spacing w:line="257" w:lineRule="auto"/>
              <w:jc w:val="both"/>
              <w:rPr>
                <w:rFonts w:eastAsia="Arial"/>
                <w:kern w:val="2"/>
                <w:szCs w:val="24"/>
                <w:lang w:val="lt"/>
              </w:rPr>
            </w:pPr>
            <w:r w:rsidRPr="00A06F2D">
              <w:rPr>
                <w:rFonts w:eastAsia="Arial"/>
                <w:kern w:val="2"/>
                <w:szCs w:val="24"/>
                <w:lang w:val="lt"/>
              </w:rPr>
              <w:t>11.2.</w:t>
            </w:r>
            <w:r w:rsidR="00A06F2D">
              <w:rPr>
                <w:rFonts w:eastAsia="Arial"/>
                <w:kern w:val="2"/>
                <w:szCs w:val="24"/>
                <w:lang w:val="lt"/>
              </w:rPr>
              <w:t>5</w:t>
            </w:r>
            <w:r w:rsidRPr="00A06F2D">
              <w:rPr>
                <w:rFonts w:eastAsia="Arial"/>
                <w:kern w:val="2"/>
                <w:szCs w:val="24"/>
                <w:lang w:val="lt"/>
              </w:rPr>
              <w:t>. Tiekėjas daugiau kaip 2 (du) kartus pristato Prekes, kurios neatitinka Sutartyje ir (ar) Įstatymuose nustatytų reikalavimų Prekėms;</w:t>
            </w:r>
          </w:p>
          <w:p w14:paraId="34EBD8C4" w14:textId="141F0441" w:rsidR="005A5832" w:rsidRDefault="005A5832">
            <w:pPr>
              <w:spacing w:line="257" w:lineRule="auto"/>
              <w:rPr>
                <w:rFonts w:eastAsia="Arial"/>
                <w:color w:val="FF0000"/>
                <w:kern w:val="2"/>
                <w:szCs w:val="24"/>
              </w:rPr>
            </w:pPr>
          </w:p>
        </w:tc>
      </w:tr>
      <w:tr w:rsidR="005A5832" w14:paraId="3ADF43AD" w14:textId="77777777" w:rsidTr="008701A8">
        <w:trPr>
          <w:trHeight w:val="300"/>
        </w:trPr>
        <w:tc>
          <w:tcPr>
            <w:tcW w:w="9535" w:type="dxa"/>
            <w:gridSpan w:val="4"/>
          </w:tcPr>
          <w:p w14:paraId="0F048141"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18112DDE" w14:textId="77777777" w:rsidTr="00F33BA1">
        <w:trPr>
          <w:trHeight w:val="300"/>
        </w:trPr>
        <w:tc>
          <w:tcPr>
            <w:tcW w:w="2689" w:type="dxa"/>
          </w:tcPr>
          <w:p w14:paraId="22340C01" w14:textId="77777777" w:rsidR="005A5832" w:rsidRDefault="00A10867">
            <w:pPr>
              <w:rPr>
                <w:b/>
                <w:bCs/>
                <w:kern w:val="2"/>
                <w:szCs w:val="24"/>
              </w:rPr>
            </w:pPr>
            <w:r>
              <w:rPr>
                <w:b/>
                <w:bCs/>
                <w:kern w:val="2"/>
                <w:szCs w:val="24"/>
              </w:rPr>
              <w:t>12.1. Aplinkosauginių kriterijų nustatymo teisinis pagrindas</w:t>
            </w:r>
          </w:p>
        </w:tc>
        <w:tc>
          <w:tcPr>
            <w:tcW w:w="6846" w:type="dxa"/>
            <w:gridSpan w:val="3"/>
          </w:tcPr>
          <w:p w14:paraId="41BD5921" w14:textId="599D6B2A" w:rsidR="005A5832" w:rsidRDefault="00A10867" w:rsidP="00CA70CE">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sidR="00B55E4B">
              <w:rPr>
                <w:color w:val="000000"/>
                <w:kern w:val="2"/>
                <w:szCs w:val="24"/>
                <w:shd w:val="clear" w:color="auto" w:fill="FFFFFF"/>
              </w:rPr>
              <w:t xml:space="preserve">4.4.4. </w:t>
            </w:r>
            <w:r>
              <w:rPr>
                <w:color w:val="000000"/>
                <w:kern w:val="2"/>
                <w:szCs w:val="24"/>
                <w:shd w:val="clear" w:color="auto" w:fill="FFFFFF"/>
              </w:rPr>
              <w:t xml:space="preserve"> papunkčiu.</w:t>
            </w:r>
            <w:r>
              <w:rPr>
                <w:color w:val="000000"/>
                <w:kern w:val="2"/>
                <w:szCs w:val="24"/>
              </w:rPr>
              <w:t> </w:t>
            </w:r>
          </w:p>
        </w:tc>
      </w:tr>
      <w:tr w:rsidR="005A5832" w14:paraId="03A743CC" w14:textId="77777777" w:rsidTr="00F33BA1">
        <w:trPr>
          <w:trHeight w:val="300"/>
        </w:trPr>
        <w:tc>
          <w:tcPr>
            <w:tcW w:w="2689" w:type="dxa"/>
          </w:tcPr>
          <w:p w14:paraId="6619602F"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1057CA22" w14:textId="77777777" w:rsidR="005A5832" w:rsidRDefault="00A10867">
            <w:pPr>
              <w:rPr>
                <w:kern w:val="2"/>
                <w:szCs w:val="24"/>
                <w:shd w:val="clear" w:color="auto" w:fill="FFFFFF"/>
              </w:rPr>
            </w:pPr>
            <w:r>
              <w:rPr>
                <w:kern w:val="2"/>
                <w:szCs w:val="24"/>
                <w:shd w:val="clear" w:color="auto" w:fill="FFFFFF"/>
              </w:rPr>
              <w:t>Netaikoma</w:t>
            </w:r>
          </w:p>
          <w:p w14:paraId="12F242CF" w14:textId="77777777" w:rsidR="005A5832" w:rsidRDefault="005A5832">
            <w:pPr>
              <w:rPr>
                <w:kern w:val="2"/>
                <w:szCs w:val="24"/>
                <w:shd w:val="clear" w:color="auto" w:fill="FFFFFF"/>
              </w:rPr>
            </w:pPr>
          </w:p>
          <w:p w14:paraId="5E30728C" w14:textId="23B31E40" w:rsidR="005A5832" w:rsidRDefault="005A5832">
            <w:pPr>
              <w:rPr>
                <w:color w:val="008080"/>
                <w:szCs w:val="24"/>
              </w:rPr>
            </w:pPr>
          </w:p>
        </w:tc>
      </w:tr>
      <w:tr w:rsidR="005A5832" w14:paraId="3793C4B9" w14:textId="77777777" w:rsidTr="00F33BA1">
        <w:trPr>
          <w:trHeight w:val="300"/>
        </w:trPr>
        <w:tc>
          <w:tcPr>
            <w:tcW w:w="2689" w:type="dxa"/>
          </w:tcPr>
          <w:p w14:paraId="42E0A1E8"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20B1B8EE" w14:textId="77777777" w:rsidR="005A5832" w:rsidRDefault="00A10867">
            <w:pPr>
              <w:rPr>
                <w:kern w:val="2"/>
                <w:szCs w:val="24"/>
              </w:rPr>
            </w:pPr>
            <w:r>
              <w:rPr>
                <w:kern w:val="2"/>
                <w:szCs w:val="24"/>
              </w:rPr>
              <w:t>Netaikoma</w:t>
            </w:r>
          </w:p>
          <w:p w14:paraId="5D103A5C" w14:textId="77777777" w:rsidR="005A5832" w:rsidRDefault="005A5832">
            <w:pPr>
              <w:rPr>
                <w:kern w:val="2"/>
                <w:szCs w:val="24"/>
              </w:rPr>
            </w:pPr>
          </w:p>
          <w:p w14:paraId="2DF8A9B8" w14:textId="065FE8A2" w:rsidR="005A5832" w:rsidRDefault="005A5832">
            <w:pPr>
              <w:rPr>
                <w:szCs w:val="24"/>
              </w:rPr>
            </w:pPr>
          </w:p>
        </w:tc>
      </w:tr>
      <w:tr w:rsidR="005A5832" w14:paraId="2D56E7AB" w14:textId="77777777" w:rsidTr="00F33BA1">
        <w:trPr>
          <w:trHeight w:val="300"/>
        </w:trPr>
        <w:tc>
          <w:tcPr>
            <w:tcW w:w="2689" w:type="dxa"/>
          </w:tcPr>
          <w:p w14:paraId="3AEEAE9F" w14:textId="77777777" w:rsidR="005A5832" w:rsidRDefault="00A1086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740E5CCE" w14:textId="77777777" w:rsidR="005A5832" w:rsidRDefault="00A10867">
            <w:pPr>
              <w:rPr>
                <w:kern w:val="2"/>
                <w:szCs w:val="24"/>
              </w:rPr>
            </w:pPr>
            <w:r>
              <w:rPr>
                <w:kern w:val="2"/>
                <w:szCs w:val="24"/>
              </w:rPr>
              <w:t>Netaikoma</w:t>
            </w:r>
          </w:p>
          <w:p w14:paraId="660B4112" w14:textId="77777777" w:rsidR="005A5832" w:rsidRDefault="005A5832">
            <w:pPr>
              <w:rPr>
                <w:kern w:val="2"/>
                <w:szCs w:val="24"/>
              </w:rPr>
            </w:pPr>
          </w:p>
          <w:p w14:paraId="193BFC9E" w14:textId="66B458D8" w:rsidR="005A5832" w:rsidRDefault="005A5832">
            <w:pPr>
              <w:rPr>
                <w:kern w:val="2"/>
                <w:szCs w:val="24"/>
              </w:rPr>
            </w:pPr>
          </w:p>
        </w:tc>
      </w:tr>
      <w:tr w:rsidR="005A5832" w14:paraId="65335B16" w14:textId="77777777" w:rsidTr="00F33BA1">
        <w:trPr>
          <w:trHeight w:val="300"/>
        </w:trPr>
        <w:tc>
          <w:tcPr>
            <w:tcW w:w="2689" w:type="dxa"/>
          </w:tcPr>
          <w:p w14:paraId="7A025808" w14:textId="77777777" w:rsidR="005A5832" w:rsidRDefault="00A10867">
            <w:pPr>
              <w:rPr>
                <w:b/>
                <w:bCs/>
                <w:kern w:val="2"/>
                <w:szCs w:val="24"/>
              </w:rPr>
            </w:pPr>
            <w:r>
              <w:rPr>
                <w:b/>
                <w:bCs/>
                <w:kern w:val="2"/>
                <w:szCs w:val="24"/>
              </w:rPr>
              <w:t>12.5. Su perkamomis Prekėmis susiję socialiniai kriterijai</w:t>
            </w:r>
          </w:p>
        </w:tc>
        <w:tc>
          <w:tcPr>
            <w:tcW w:w="6846" w:type="dxa"/>
            <w:gridSpan w:val="3"/>
          </w:tcPr>
          <w:p w14:paraId="46F82959"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395715EC" w14:textId="77777777" w:rsidR="005A5832" w:rsidRDefault="005A5832">
            <w:pPr>
              <w:rPr>
                <w:color w:val="000000"/>
                <w:kern w:val="2"/>
                <w:szCs w:val="24"/>
                <w:shd w:val="clear" w:color="auto" w:fill="FFFFFF"/>
              </w:rPr>
            </w:pPr>
          </w:p>
          <w:p w14:paraId="4A6D7BCE" w14:textId="640C529A" w:rsidR="005A5832" w:rsidRDefault="005A5832">
            <w:pPr>
              <w:rPr>
                <w:color w:val="0070C0"/>
                <w:kern w:val="2"/>
                <w:szCs w:val="24"/>
              </w:rPr>
            </w:pPr>
          </w:p>
        </w:tc>
      </w:tr>
      <w:tr w:rsidR="005A5832" w14:paraId="5EAFC7FD" w14:textId="77777777" w:rsidTr="008701A8">
        <w:trPr>
          <w:trHeight w:val="300"/>
        </w:trPr>
        <w:tc>
          <w:tcPr>
            <w:tcW w:w="9535" w:type="dxa"/>
            <w:gridSpan w:val="4"/>
          </w:tcPr>
          <w:p w14:paraId="7E3A3F3E" w14:textId="77777777" w:rsidR="005A5832" w:rsidRDefault="00A10867">
            <w:pPr>
              <w:jc w:val="center"/>
              <w:rPr>
                <w:b/>
                <w:bCs/>
                <w:kern w:val="2"/>
                <w:szCs w:val="24"/>
              </w:rPr>
            </w:pPr>
            <w:r>
              <w:rPr>
                <w:b/>
                <w:bCs/>
                <w:kern w:val="2"/>
                <w:szCs w:val="24"/>
              </w:rPr>
              <w:t xml:space="preserve">13. BENDRŲJŲ SĄLYGŲ PAKEITIMAI IR PAPILDYMAI </w:t>
            </w:r>
          </w:p>
          <w:p w14:paraId="1B992F14" w14:textId="77777777" w:rsidR="005A5832" w:rsidRDefault="00A10867">
            <w:pPr>
              <w:jc w:val="center"/>
              <w:rPr>
                <w:kern w:val="2"/>
                <w:szCs w:val="24"/>
              </w:rPr>
            </w:pPr>
            <w:r>
              <w:rPr>
                <w:kern w:val="2"/>
                <w:szCs w:val="24"/>
              </w:rPr>
              <w:t xml:space="preserve">(jeigu būtina dėl konkretaus Sutarties dalyko specifikos) </w:t>
            </w:r>
          </w:p>
        </w:tc>
      </w:tr>
      <w:tr w:rsidR="00B5537B" w14:paraId="655F5ED9" w14:textId="77777777" w:rsidTr="00F33BA1">
        <w:trPr>
          <w:trHeight w:val="300"/>
        </w:trPr>
        <w:tc>
          <w:tcPr>
            <w:tcW w:w="2689" w:type="dxa"/>
          </w:tcPr>
          <w:p w14:paraId="3C6D6519" w14:textId="4B3EB21B" w:rsidR="00B5537B" w:rsidRDefault="00B5537B" w:rsidP="00B5537B">
            <w:pPr>
              <w:rPr>
                <w:b/>
                <w:bCs/>
                <w:kern w:val="2"/>
                <w:szCs w:val="24"/>
              </w:rPr>
            </w:pPr>
            <w:r>
              <w:rPr>
                <w:b/>
                <w:bCs/>
                <w:kern w:val="2"/>
                <w:szCs w:val="24"/>
              </w:rPr>
              <w:t>13.1.</w:t>
            </w:r>
          </w:p>
        </w:tc>
        <w:tc>
          <w:tcPr>
            <w:tcW w:w="6846" w:type="dxa"/>
            <w:gridSpan w:val="3"/>
          </w:tcPr>
          <w:p w14:paraId="1CAE7334" w14:textId="77777777" w:rsidR="00B5537B" w:rsidRPr="00EA5F64" w:rsidRDefault="00B5537B" w:rsidP="00B5537B">
            <w:pPr>
              <w:jc w:val="both"/>
              <w:rPr>
                <w:kern w:val="2"/>
                <w:szCs w:val="24"/>
              </w:rPr>
            </w:pPr>
            <w:r w:rsidRPr="00EA5F64">
              <w:rPr>
                <w:kern w:val="2"/>
                <w:szCs w:val="24"/>
              </w:rPr>
              <w:t xml:space="preserve">Šalys susitaria papildyti Sutarties Bendrąsias sąlygas nurodytais punktais, tačiau kitų punktų numeracijos nekeisti:  </w:t>
            </w:r>
          </w:p>
          <w:p w14:paraId="6B86643C" w14:textId="77777777" w:rsidR="00B5537B" w:rsidRPr="00EA5F64" w:rsidRDefault="00B5537B" w:rsidP="00B5537B">
            <w:pPr>
              <w:jc w:val="both"/>
              <w:rPr>
                <w:kern w:val="2"/>
                <w:szCs w:val="24"/>
              </w:rPr>
            </w:pPr>
            <w:r w:rsidRPr="00EA5F64">
              <w:rPr>
                <w:kern w:val="2"/>
                <w:szCs w:val="24"/>
              </w:rPr>
              <w:t xml:space="preserve">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w:t>
            </w:r>
            <w:r w:rsidRPr="00EA5F64">
              <w:rPr>
                <w:kern w:val="2"/>
                <w:szCs w:val="24"/>
              </w:rPr>
              <w:lastRenderedPageBreak/>
              <w:t xml:space="preserve">galima susipažinti https://vmu.lt/wp-content/uploads/2021/08/Antikorupcine-politika.pdf. </w:t>
            </w:r>
          </w:p>
          <w:p w14:paraId="1DC0438A" w14:textId="77777777" w:rsidR="00B5537B" w:rsidRPr="00EA5F64" w:rsidRDefault="00B5537B" w:rsidP="00B5537B">
            <w:pPr>
              <w:jc w:val="both"/>
              <w:rPr>
                <w:kern w:val="2"/>
                <w:szCs w:val="24"/>
              </w:rPr>
            </w:pPr>
            <w:r w:rsidRPr="00EA5F64">
              <w:rPr>
                <w:kern w:val="2"/>
                <w:szCs w:val="24"/>
              </w:rPr>
              <w:t xml:space="preserve">Dovanų politika – dokumentas, kuriuo apibrėžiamos valstybės įmonės Valstybinių miškų urėdijos darbuotojų elgesio su dovanomis ir neteisėtu atlygiu principinės nuostatos. Su dokumentu galima susipažinti https://vmu.lt/wp-content/uploads/2022/09/Dovanu-politika-1.pdf. </w:t>
            </w:r>
          </w:p>
          <w:p w14:paraId="75374BAF" w14:textId="73EBD4C7" w:rsidR="00B5537B" w:rsidRDefault="00B5537B" w:rsidP="00B5537B">
            <w:pPr>
              <w:jc w:val="both"/>
              <w:rPr>
                <w:kern w:val="2"/>
                <w:szCs w:val="24"/>
              </w:rPr>
            </w:pPr>
            <w:r w:rsidRPr="00EA5F64">
              <w:rPr>
                <w:kern w:val="2"/>
                <w:szCs w:val="24"/>
              </w:rPr>
              <w:t xml:space="preserve"> 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https://vmu.lt/wp-content/uploads/2021/08/Interesu-konfliktu-vengimo-politika.pdf.</w:t>
            </w:r>
          </w:p>
        </w:tc>
      </w:tr>
      <w:tr w:rsidR="00B5537B" w14:paraId="7F2734B0" w14:textId="77777777" w:rsidTr="00F33BA1">
        <w:trPr>
          <w:trHeight w:val="300"/>
        </w:trPr>
        <w:tc>
          <w:tcPr>
            <w:tcW w:w="2689" w:type="dxa"/>
          </w:tcPr>
          <w:p w14:paraId="16C6A8CA" w14:textId="21033266" w:rsidR="00B5537B" w:rsidRDefault="00B5537B" w:rsidP="00B5537B">
            <w:pPr>
              <w:rPr>
                <w:b/>
                <w:bCs/>
                <w:kern w:val="2"/>
                <w:szCs w:val="24"/>
              </w:rPr>
            </w:pPr>
            <w:r>
              <w:rPr>
                <w:b/>
                <w:bCs/>
                <w:kern w:val="2"/>
                <w:szCs w:val="24"/>
              </w:rPr>
              <w:lastRenderedPageBreak/>
              <w:t>13.2.</w:t>
            </w:r>
          </w:p>
        </w:tc>
        <w:tc>
          <w:tcPr>
            <w:tcW w:w="6846" w:type="dxa"/>
            <w:gridSpan w:val="3"/>
          </w:tcPr>
          <w:p w14:paraId="3555F095" w14:textId="77777777" w:rsidR="00B5537B" w:rsidRPr="00156077" w:rsidRDefault="00B5537B" w:rsidP="00B5537B">
            <w:pPr>
              <w:jc w:val="both"/>
              <w:rPr>
                <w:kern w:val="2"/>
                <w:szCs w:val="24"/>
              </w:rPr>
            </w:pPr>
            <w:r w:rsidRPr="00156077">
              <w:rPr>
                <w:kern w:val="2"/>
                <w:szCs w:val="24"/>
              </w:rPr>
              <w:t>Šalys susitaria pakeisti nurodytą Sutarties Bendrųjų sąlygų punktą ir išdėstyti jį nauja redakcija:  </w:t>
            </w:r>
          </w:p>
          <w:p w14:paraId="408D1338" w14:textId="6782FA0D" w:rsidR="00B5537B" w:rsidRDefault="00B5537B" w:rsidP="00B5537B">
            <w:pPr>
              <w:jc w:val="both"/>
              <w:rPr>
                <w:kern w:val="2"/>
                <w:szCs w:val="24"/>
              </w:rPr>
            </w:pPr>
            <w:r w:rsidRPr="00156077">
              <w:rPr>
                <w:kern w:val="2"/>
                <w:szCs w:val="24"/>
              </w:rPr>
              <w:t>10.2. Tiekėjas privalo pateikti Pirkėjui Specialiosiose sąlygose nurodytos rūšies ir dydžio Sutarties įvykdymo užtikrinimą – pirmo pareikalavimo banko garantiją, draudimo bendrovės laidavimo draudimo raštą (kartu su draudimo bendrovės laidavimo draudimo raštu turi būti pateiktas ir pasirašytas draudimo liudijimas (polisas) bei dokumentas, įrodantis, kad draudimo įmoka už išduotą laidavimo draudimo raštą yra sumokėta) arba į atitinkamą VMU sąskaitą, pervestą piniginį užstatą: sąskaitos Nr. LT 84 7044 0600 0812 3597, bankas: SEB bankas AB, registracijos adresas - Pramonės pr. 11A-9, Kaunas LT-51327, Lietuva, buveinės adresas - Savanorių pr. 176, Vilnius LT- 03154, Lietuva (pateikiama mokėjimą liudijančio dokumento – mokėjimo kvito originalo skaitmeninė kopija arba mokėjimo nurodymo skaitmeninė kopija), atitinkantį Bendrųjų sąlygų 10 skyriuje nurodytas sąlygas, per Specialiosiose sąlygose nustatytą terminą (toliau – Sutarties įvykdymo užtikrinimas).  </w:t>
            </w:r>
          </w:p>
        </w:tc>
      </w:tr>
      <w:tr w:rsidR="00B5537B" w14:paraId="1EF42258" w14:textId="77777777" w:rsidTr="00F33BA1">
        <w:trPr>
          <w:trHeight w:val="300"/>
        </w:trPr>
        <w:tc>
          <w:tcPr>
            <w:tcW w:w="2689" w:type="dxa"/>
          </w:tcPr>
          <w:p w14:paraId="1E1D52FA" w14:textId="3410F71A" w:rsidR="00B5537B" w:rsidRDefault="00B5537B" w:rsidP="00B5537B">
            <w:pPr>
              <w:rPr>
                <w:b/>
                <w:bCs/>
                <w:kern w:val="2"/>
                <w:szCs w:val="24"/>
              </w:rPr>
            </w:pPr>
            <w:r>
              <w:rPr>
                <w:b/>
                <w:bCs/>
                <w:kern w:val="2"/>
                <w:szCs w:val="24"/>
              </w:rPr>
              <w:t>13.3.</w:t>
            </w:r>
          </w:p>
        </w:tc>
        <w:tc>
          <w:tcPr>
            <w:tcW w:w="6846" w:type="dxa"/>
            <w:gridSpan w:val="3"/>
          </w:tcPr>
          <w:p w14:paraId="09E482D4" w14:textId="77777777" w:rsidR="00B5537B" w:rsidRPr="002916FA" w:rsidRDefault="00B5537B" w:rsidP="00B5537B">
            <w:pPr>
              <w:jc w:val="both"/>
              <w:rPr>
                <w:kern w:val="2"/>
                <w:szCs w:val="24"/>
              </w:rPr>
            </w:pPr>
            <w:r w:rsidRPr="002916FA">
              <w:rPr>
                <w:kern w:val="2"/>
                <w:szCs w:val="24"/>
              </w:rPr>
              <w:t>Šalys susitaria pakeisti nurodyt</w:t>
            </w:r>
            <w:r>
              <w:rPr>
                <w:kern w:val="2"/>
                <w:szCs w:val="24"/>
              </w:rPr>
              <w:t>us</w:t>
            </w:r>
            <w:r w:rsidRPr="002916FA">
              <w:rPr>
                <w:kern w:val="2"/>
                <w:szCs w:val="24"/>
              </w:rPr>
              <w:t xml:space="preserve"> Sutarties Bendrųjų sąlygų punktus ir išdėstyti juos nauja redakcija:  </w:t>
            </w:r>
          </w:p>
          <w:p w14:paraId="1E7BC573" w14:textId="77777777" w:rsidR="00B5537B" w:rsidRPr="002916FA" w:rsidRDefault="00B5537B" w:rsidP="00B5537B">
            <w:pPr>
              <w:jc w:val="both"/>
              <w:rPr>
                <w:kern w:val="2"/>
                <w:szCs w:val="24"/>
              </w:rPr>
            </w:pPr>
            <w:r w:rsidRPr="002916FA">
              <w:rPr>
                <w:kern w:val="2"/>
                <w:szCs w:val="24"/>
              </w:rPr>
              <w:t xml:space="preserve">12.2.1.  Tiekėjas išrašo Sąskaitą tik Šalims pasirašius Prekių perdavimo–priėmimo aktą, jeigu kitaip nenumatyta Specialiosiose sąlygose: </w:t>
            </w:r>
          </w:p>
          <w:p w14:paraId="0D529CBB" w14:textId="50C8F1AE" w:rsidR="00B5537B" w:rsidRPr="002916FA" w:rsidRDefault="00B5537B" w:rsidP="00B5537B">
            <w:pPr>
              <w:jc w:val="both"/>
              <w:rPr>
                <w:kern w:val="2"/>
                <w:szCs w:val="24"/>
              </w:rPr>
            </w:pPr>
            <w:r w:rsidRPr="002916FA">
              <w:rPr>
                <w:kern w:val="2"/>
                <w:szCs w:val="24"/>
              </w:rPr>
              <w:t xml:space="preserve">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w:t>
            </w:r>
            <w:r w:rsidR="00C51AE5">
              <w:rPr>
                <w:kern w:val="2"/>
                <w:szCs w:val="24"/>
              </w:rPr>
              <w:t>turi</w:t>
            </w:r>
            <w:r w:rsidRPr="002916FA">
              <w:rPr>
                <w:kern w:val="2"/>
                <w:szCs w:val="24"/>
              </w:rPr>
              <w:t xml:space="preserve"> pateikti per informacinę sistemą </w:t>
            </w:r>
            <w:r>
              <w:rPr>
                <w:kern w:val="2"/>
                <w:szCs w:val="24"/>
              </w:rPr>
              <w:t>„SABIS</w:t>
            </w:r>
            <w:r w:rsidRPr="002916FA">
              <w:rPr>
                <w:kern w:val="2"/>
                <w:szCs w:val="24"/>
              </w:rPr>
              <w:t>“/</w:t>
            </w:r>
            <w:r>
              <w:rPr>
                <w:kern w:val="2"/>
                <w:szCs w:val="24"/>
              </w:rPr>
              <w:t>“</w:t>
            </w:r>
            <w:r w:rsidRPr="002916FA">
              <w:rPr>
                <w:kern w:val="2"/>
                <w:szCs w:val="24"/>
              </w:rPr>
              <w:t>sąskaitų administravimo bendroji informacinė sistema“ (toliau - SABIS) (</w:t>
            </w:r>
            <w:r w:rsidRPr="006762AC">
              <w:rPr>
                <w:kern w:val="2"/>
                <w:szCs w:val="24"/>
              </w:rPr>
              <w:t>https://sabis.nbfc.lt/</w:t>
            </w:r>
            <w:r w:rsidRPr="002916FA">
              <w:rPr>
                <w:kern w:val="2"/>
                <w:szCs w:val="24"/>
              </w:rPr>
              <w:t>)</w:t>
            </w:r>
            <w:r w:rsidR="000D3B12">
              <w:rPr>
                <w:kern w:val="2"/>
                <w:szCs w:val="24"/>
              </w:rPr>
              <w:t>.</w:t>
            </w:r>
          </w:p>
          <w:p w14:paraId="35535E24" w14:textId="56F08370" w:rsidR="00B5537B" w:rsidRPr="002916FA" w:rsidRDefault="00B5537B" w:rsidP="00B5537B">
            <w:pPr>
              <w:jc w:val="both"/>
              <w:rPr>
                <w:kern w:val="2"/>
                <w:szCs w:val="24"/>
              </w:rPr>
            </w:pPr>
            <w:r w:rsidRPr="002916FA">
              <w:rPr>
                <w:kern w:val="2"/>
                <w:szCs w:val="24"/>
              </w:rPr>
              <w:lastRenderedPageBreak/>
              <w:t>12.2.1.2. Europos elektroninių sąskaitų faktūrų standarto neatitinkančią elektroninę sąskaitą faktūrą Tiekėjas privalo pateikti, naudodamasis informacinės sistemos „SABIS“ priemonėmis (</w:t>
            </w:r>
            <w:r w:rsidRPr="006762AC">
              <w:rPr>
                <w:kern w:val="2"/>
                <w:szCs w:val="24"/>
              </w:rPr>
              <w:t>https://sabis.nbfc.lt/</w:t>
            </w:r>
            <w:r w:rsidRPr="002916FA">
              <w:rPr>
                <w:kern w:val="2"/>
                <w:szCs w:val="24"/>
              </w:rPr>
              <w:t>)</w:t>
            </w:r>
            <w:r w:rsidR="001120B3">
              <w:rPr>
                <w:kern w:val="2"/>
                <w:szCs w:val="24"/>
              </w:rPr>
              <w:t>.</w:t>
            </w:r>
            <w:r w:rsidR="00C51AE5">
              <w:rPr>
                <w:kern w:val="2"/>
                <w:szCs w:val="24"/>
              </w:rPr>
              <w:t>-</w:t>
            </w:r>
          </w:p>
          <w:p w14:paraId="6B72675C" w14:textId="5A4F6B5C" w:rsidR="00B5537B" w:rsidRDefault="00B5537B" w:rsidP="00B5537B">
            <w:pPr>
              <w:jc w:val="both"/>
              <w:rPr>
                <w:color w:val="0070C0"/>
                <w:kern w:val="2"/>
                <w:szCs w:val="24"/>
              </w:rPr>
            </w:pPr>
            <w:r w:rsidRPr="002916FA">
              <w:rPr>
                <w:kern w:val="2"/>
                <w:szCs w:val="24"/>
              </w:rPr>
              <w:t>12.2.2.   Pirkėjas elektronines sąskaitas faktūras priima ir apdoroja naudodamasis informacinės sistemos  „SABIS“ priemonėmis, išskyrus VPĮ nustatytus išimtinius atvejus.</w:t>
            </w:r>
          </w:p>
        </w:tc>
      </w:tr>
      <w:tr w:rsidR="00B5537B" w14:paraId="63793B24" w14:textId="77777777" w:rsidTr="00F33BA1">
        <w:trPr>
          <w:trHeight w:val="300"/>
        </w:trPr>
        <w:tc>
          <w:tcPr>
            <w:tcW w:w="2689" w:type="dxa"/>
          </w:tcPr>
          <w:p w14:paraId="16D64F6E" w14:textId="49A8DAFB" w:rsidR="00B5537B" w:rsidRDefault="00B5537B" w:rsidP="00B5537B">
            <w:pPr>
              <w:rPr>
                <w:b/>
                <w:bCs/>
                <w:kern w:val="2"/>
                <w:szCs w:val="24"/>
              </w:rPr>
            </w:pPr>
            <w:r>
              <w:rPr>
                <w:b/>
                <w:bCs/>
                <w:kern w:val="2"/>
                <w:szCs w:val="24"/>
              </w:rPr>
              <w:lastRenderedPageBreak/>
              <w:t>13.4.</w:t>
            </w:r>
          </w:p>
        </w:tc>
        <w:tc>
          <w:tcPr>
            <w:tcW w:w="6846" w:type="dxa"/>
            <w:gridSpan w:val="3"/>
          </w:tcPr>
          <w:p w14:paraId="21A8994A" w14:textId="77777777" w:rsidR="00B5537B" w:rsidRPr="00162664" w:rsidRDefault="00B5537B" w:rsidP="00B5537B">
            <w:pPr>
              <w:jc w:val="both"/>
              <w:rPr>
                <w:kern w:val="2"/>
                <w:szCs w:val="24"/>
              </w:rPr>
            </w:pPr>
            <w:r w:rsidRPr="00162664">
              <w:rPr>
                <w:kern w:val="2"/>
                <w:szCs w:val="24"/>
              </w:rPr>
              <w:t>Šalys susitaria papildyti Sutarties Bendrąsias sąlygas nurodyt</w:t>
            </w:r>
            <w:r>
              <w:rPr>
                <w:kern w:val="2"/>
                <w:szCs w:val="24"/>
              </w:rPr>
              <w:t>u</w:t>
            </w:r>
            <w:r w:rsidRPr="00162664">
              <w:rPr>
                <w:kern w:val="2"/>
                <w:szCs w:val="24"/>
              </w:rPr>
              <w:t xml:space="preserve"> punkt</w:t>
            </w:r>
            <w:r>
              <w:rPr>
                <w:kern w:val="2"/>
                <w:szCs w:val="24"/>
              </w:rPr>
              <w:t>u</w:t>
            </w:r>
            <w:r w:rsidRPr="00162664">
              <w:rPr>
                <w:kern w:val="2"/>
                <w:szCs w:val="24"/>
              </w:rPr>
              <w:t xml:space="preserve">:  </w:t>
            </w:r>
          </w:p>
          <w:p w14:paraId="36B1F10C" w14:textId="60BA5C77" w:rsidR="00B5537B" w:rsidRDefault="00B5537B" w:rsidP="00B5537B">
            <w:pPr>
              <w:jc w:val="both"/>
              <w:rPr>
                <w:kern w:val="2"/>
                <w:szCs w:val="24"/>
              </w:rPr>
            </w:pPr>
            <w:r>
              <w:t xml:space="preserve">13.6. </w:t>
            </w:r>
            <w:r w:rsidRPr="008D1303">
              <w:t xml:space="preserve">Jeigu vykdant Sutartį </w:t>
            </w:r>
            <w:r>
              <w:t>Tiekė</w:t>
            </w:r>
            <w:r w:rsidRPr="008D1303">
              <w:t>jui (Subtiekėjui) būtina atskleisti</w:t>
            </w:r>
            <w:r>
              <w:t xml:space="preserve"> Pirkėjo</w:t>
            </w:r>
            <w:r w:rsidRPr="008D1303">
              <w:t xml:space="preserve"> konfidencialią informaciją, kaip ji apibūdinta </w:t>
            </w:r>
            <w:r>
              <w:t>Pirkėjo</w:t>
            </w:r>
            <w:r w:rsidRPr="008D1303">
              <w:t xml:space="preserve"> vietiniuose (vidaus) norminiuose teisės aktuose (</w:t>
            </w:r>
            <w:r>
              <w:t>Pirkėjo</w:t>
            </w:r>
            <w:r w:rsidRPr="008D1303">
              <w:t xml:space="preserve"> Komercinių paslapčių ir kitos konfidencialios informacijos sąraše), šią informaciją gaunantis asmuo privalo ją saugoti ir neatskleisti, laikytis kitų įsipareigojimų, pasirašydamas </w:t>
            </w:r>
            <w:r>
              <w:t>Pirkėjo</w:t>
            </w:r>
            <w:r w:rsidRPr="008D1303">
              <w:t xml:space="preserve"> patvirtintos formos Įsipareigojimą neatskleisti konfidencialios informacijos (Sutarties </w:t>
            </w:r>
            <w:r>
              <w:t>Specialiųjų</w:t>
            </w:r>
            <w:r w:rsidRPr="008D1303">
              <w:t xml:space="preserve"> sąlygų </w:t>
            </w:r>
            <w:r>
              <w:t>4</w:t>
            </w:r>
            <w:r w:rsidRPr="008D1303">
              <w:t xml:space="preserve"> priedas) </w:t>
            </w:r>
            <w:r w:rsidR="00FE7B59" w:rsidRPr="00FE7B59">
              <w:rPr>
                <w:i/>
                <w:iCs/>
              </w:rPr>
              <w:t>(jei taikoma).</w:t>
            </w:r>
          </w:p>
        </w:tc>
      </w:tr>
      <w:tr w:rsidR="008701A8" w14:paraId="1C92D3C0" w14:textId="77777777" w:rsidTr="00F33BA1">
        <w:trPr>
          <w:trHeight w:val="300"/>
        </w:trPr>
        <w:tc>
          <w:tcPr>
            <w:tcW w:w="2689" w:type="dxa"/>
          </w:tcPr>
          <w:p w14:paraId="033242DC" w14:textId="0632F07D" w:rsidR="008701A8" w:rsidRDefault="00B23B08" w:rsidP="00B5537B">
            <w:pPr>
              <w:rPr>
                <w:b/>
                <w:bCs/>
                <w:kern w:val="2"/>
                <w:szCs w:val="24"/>
              </w:rPr>
            </w:pPr>
            <w:r>
              <w:rPr>
                <w:b/>
                <w:bCs/>
                <w:kern w:val="2"/>
                <w:szCs w:val="24"/>
              </w:rPr>
              <w:t>13.5</w:t>
            </w:r>
          </w:p>
        </w:tc>
        <w:tc>
          <w:tcPr>
            <w:tcW w:w="6846" w:type="dxa"/>
            <w:gridSpan w:val="3"/>
          </w:tcPr>
          <w:p w14:paraId="6B40AE78" w14:textId="77777777" w:rsidR="00B23B08" w:rsidRPr="00FD4D6A" w:rsidRDefault="00B23B08" w:rsidP="00B23B08">
            <w:pPr>
              <w:jc w:val="both"/>
              <w:rPr>
                <w:kern w:val="2"/>
                <w:szCs w:val="24"/>
              </w:rPr>
            </w:pPr>
            <w:r w:rsidRPr="00FD4D6A">
              <w:rPr>
                <w:kern w:val="2"/>
                <w:szCs w:val="24"/>
              </w:rPr>
              <w:t xml:space="preserve">Šalys susitaria pakeisti nurodytą Sutarties Bendrųjų sąlygų punktą ir </w:t>
            </w:r>
            <w:r>
              <w:rPr>
                <w:kern w:val="2"/>
                <w:szCs w:val="24"/>
              </w:rPr>
              <w:t xml:space="preserve">jį </w:t>
            </w:r>
            <w:r w:rsidRPr="00FD4D6A">
              <w:rPr>
                <w:kern w:val="2"/>
                <w:szCs w:val="24"/>
              </w:rPr>
              <w:t xml:space="preserve">išdėstyti </w:t>
            </w:r>
            <w:r>
              <w:rPr>
                <w:kern w:val="2"/>
                <w:szCs w:val="24"/>
              </w:rPr>
              <w:t>n</w:t>
            </w:r>
            <w:r w:rsidRPr="00FD4D6A">
              <w:rPr>
                <w:kern w:val="2"/>
                <w:szCs w:val="24"/>
              </w:rPr>
              <w:t xml:space="preserve">auja redakcija:  </w:t>
            </w:r>
          </w:p>
          <w:p w14:paraId="3A3BA0C1" w14:textId="2B72213D" w:rsidR="008701A8" w:rsidRPr="00162664" w:rsidRDefault="00B23B08" w:rsidP="00B23B08">
            <w:pPr>
              <w:jc w:val="both"/>
              <w:rPr>
                <w:kern w:val="2"/>
                <w:szCs w:val="24"/>
              </w:rPr>
            </w:pPr>
            <w:r>
              <w:rPr>
                <w:szCs w:val="24"/>
              </w:rPr>
              <w:t>14.2. Šalys patvirtina, kad jeigu siekiant užtikrinti tinkamą Sutarties vykdymą bus tvarkomi asmens duomenys, Šalys įsipareigoja sudaryti atskirą susitarimą dėl asmens duomenų tvarkymo, kuriuo nustato asmens duomenų tvarkymo dalyką ir trukmę, asmens duomenų tvarkymo pobūdį ir tikslą, asmens duomenų rūšis ir duomenų subjektų kategorijas bei duomenų valdytojo ir duomenų tvarkytojo prievoles ir teises.</w:t>
            </w:r>
          </w:p>
        </w:tc>
      </w:tr>
      <w:tr w:rsidR="00B5537B" w14:paraId="302B8361" w14:textId="77777777" w:rsidTr="00F33BA1">
        <w:trPr>
          <w:trHeight w:val="300"/>
        </w:trPr>
        <w:tc>
          <w:tcPr>
            <w:tcW w:w="2689" w:type="dxa"/>
          </w:tcPr>
          <w:p w14:paraId="6C2D4916" w14:textId="4890624A" w:rsidR="00B5537B" w:rsidRDefault="00B5537B" w:rsidP="00B23B08">
            <w:pPr>
              <w:rPr>
                <w:b/>
                <w:bCs/>
                <w:kern w:val="2"/>
                <w:szCs w:val="24"/>
              </w:rPr>
            </w:pPr>
            <w:r>
              <w:rPr>
                <w:b/>
                <w:bCs/>
                <w:kern w:val="2"/>
                <w:szCs w:val="24"/>
              </w:rPr>
              <w:t>13.6.</w:t>
            </w:r>
          </w:p>
        </w:tc>
        <w:tc>
          <w:tcPr>
            <w:tcW w:w="6846" w:type="dxa"/>
            <w:gridSpan w:val="3"/>
          </w:tcPr>
          <w:p w14:paraId="66178001" w14:textId="77777777" w:rsidR="00B5537B" w:rsidRPr="00162664" w:rsidRDefault="00B5537B" w:rsidP="00B5537B">
            <w:pPr>
              <w:jc w:val="both"/>
              <w:rPr>
                <w:kern w:val="2"/>
                <w:szCs w:val="24"/>
              </w:rPr>
            </w:pPr>
            <w:r w:rsidRPr="00162664">
              <w:rPr>
                <w:kern w:val="2"/>
                <w:szCs w:val="24"/>
              </w:rPr>
              <w:t xml:space="preserve">Šalys susitaria papildyti Sutarties Bendrąsias sąlygas nurodytais punktais:  </w:t>
            </w:r>
          </w:p>
          <w:p w14:paraId="2E969F60" w14:textId="77777777" w:rsidR="00B5537B" w:rsidRPr="00162664" w:rsidRDefault="00B5537B" w:rsidP="00B5537B">
            <w:pPr>
              <w:jc w:val="both"/>
              <w:rPr>
                <w:kern w:val="2"/>
                <w:szCs w:val="24"/>
              </w:rPr>
            </w:pPr>
            <w:r w:rsidRPr="00162664">
              <w:rPr>
                <w:kern w:val="2"/>
                <w:szCs w:val="24"/>
              </w:rPr>
              <w:t xml:space="preserve">16.4. Tiekėjas papildomai pareiškia ir garantuoja Pirkėjui, kad: </w:t>
            </w:r>
          </w:p>
          <w:p w14:paraId="636CE6C3" w14:textId="71B96BA1" w:rsidR="00B5537B" w:rsidRPr="00162664" w:rsidRDefault="00B5537B" w:rsidP="00B5537B">
            <w:pPr>
              <w:jc w:val="both"/>
              <w:rPr>
                <w:kern w:val="2"/>
                <w:szCs w:val="24"/>
              </w:rPr>
            </w:pPr>
            <w:r w:rsidRPr="00162664">
              <w:rPr>
                <w:kern w:val="2"/>
                <w:szCs w:val="24"/>
              </w:rPr>
              <w:t xml:space="preserve">16.4.1 tiek Sutarties sudarymo metu, tiek visą jos galiojimo laikotarpį Tiekėjas ir (ar) jo akcininkas (-ai) ir (ar) tiesioginis (-iai) galutinis (-iai)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(-us)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bet ne vėliau kaip per 1 (vieną) darbo dieną nuo nurodytų aplinkybių atsiradimo, pranešti Pirkėjui informaciją apie Subjekto įtraukimą į Sankcijų sąrašus, taip pat Subjektui pareikštus įtarimus dėl aukščiau </w:t>
            </w:r>
            <w:r w:rsidRPr="00162664">
              <w:rPr>
                <w:kern w:val="2"/>
                <w:szCs w:val="24"/>
              </w:rPr>
              <w:lastRenderedPageBreak/>
              <w:t xml:space="preserve">nurodytų veiklų ir (ar) įsitraukimo į tokias veiklas. Subjektų, kurių akcijomis prekiaujama vertybinių popierių biržoje, naudos gavėjui nustatyti taikomi Lietuvos Respublikos pinigų plovimo ir teroristų finansavimo įstatyme nustatyti kriterijai. Šiame punkte nustatytų reikalavimų pažeidimas ir (ar) nesilaikymas sukelia Sutartyje nurodytas pasekmes. </w:t>
            </w:r>
          </w:p>
          <w:p w14:paraId="63DDAC37" w14:textId="77777777" w:rsidR="00B5537B" w:rsidRPr="00162664" w:rsidRDefault="00B5537B" w:rsidP="00B5537B">
            <w:pPr>
              <w:jc w:val="both"/>
              <w:rPr>
                <w:kern w:val="2"/>
                <w:szCs w:val="24"/>
              </w:rPr>
            </w:pPr>
            <w:r w:rsidRPr="00162664">
              <w:rPr>
                <w:kern w:val="2"/>
                <w:szCs w:val="24"/>
              </w:rPr>
              <w:t xml:space="preserve">16.4.2. jeigu Sutarties vykdymo metu tampa žinoma prieš Pirkėją nukreiptos korupcinio pobūdžio veikos duomenys, nedelsiant apie tai informuoti Pirkėją ir (ar) imtis kitų teisėtų ir pakankamų priemonių neteisėtai veikai nutraukti; </w:t>
            </w:r>
          </w:p>
          <w:p w14:paraId="4A24B0F7" w14:textId="77777777" w:rsidR="00B5537B" w:rsidRPr="00162664" w:rsidRDefault="00B5537B" w:rsidP="00B5537B">
            <w:pPr>
              <w:jc w:val="both"/>
              <w:rPr>
                <w:kern w:val="2"/>
                <w:szCs w:val="24"/>
              </w:rPr>
            </w:pPr>
            <w:r w:rsidRPr="00162664">
              <w:rPr>
                <w:kern w:val="2"/>
                <w:szCs w:val="24"/>
              </w:rPr>
              <w:t xml:space="preserve">16.4.3. nedelsiant informuoti Pirkėją apie Sutarties galiojimo metu atsiradusias aplinkybes, dėl kurių Sutartis ar Tiekėjas (ir subtiekėjas, jeigu jis pasitelkiamas) gali neatitikti Antikorupcinės politikos, Dovanų politikos, Interesų konfliktų valdymo politikos, nacionalinio saugumo,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 </w:t>
            </w:r>
          </w:p>
          <w:p w14:paraId="7CA5DEA6" w14:textId="77777777" w:rsidR="00B5537B" w:rsidRPr="00162664" w:rsidRDefault="00B5537B" w:rsidP="00B5537B">
            <w:pPr>
              <w:jc w:val="both"/>
              <w:rPr>
                <w:kern w:val="2"/>
                <w:szCs w:val="24"/>
              </w:rPr>
            </w:pPr>
            <w:r w:rsidRPr="00162664">
              <w:rPr>
                <w:kern w:val="2"/>
                <w:szCs w:val="24"/>
              </w:rPr>
              <w:t xml:space="preserve">16.5. Pirkėjas papildomai pareiškia, kad: </w:t>
            </w:r>
          </w:p>
          <w:p w14:paraId="2059CD73" w14:textId="025B8E3B" w:rsidR="00B5537B" w:rsidRDefault="00B5537B" w:rsidP="00F75313">
            <w:pPr>
              <w:jc w:val="both"/>
              <w:rPr>
                <w:b/>
                <w:bCs/>
                <w:kern w:val="2"/>
                <w:szCs w:val="24"/>
              </w:rPr>
            </w:pPr>
            <w:r w:rsidRPr="00162664">
              <w:rPr>
                <w:kern w:val="2"/>
                <w:szCs w:val="24"/>
              </w:rPr>
              <w:t>16.5.1 supažindins Sutartį vykdysiančius Tiekėjo (ir subtiekėjo, jeigu jis pasitelkiamas) darbuotojus su Užsakovo Antikorupcinės politikos, Interesų konfliktų vengimo politikos ir Dovanų politikos nuostatomis (https://vmu.lt/korupcijos-prevencija/) prieš pradedant vykdyti Sutartį.</w:t>
            </w:r>
          </w:p>
        </w:tc>
      </w:tr>
      <w:tr w:rsidR="00B5537B" w14:paraId="53F57645" w14:textId="77777777" w:rsidTr="00F33BA1">
        <w:trPr>
          <w:trHeight w:val="300"/>
        </w:trPr>
        <w:tc>
          <w:tcPr>
            <w:tcW w:w="2689" w:type="dxa"/>
          </w:tcPr>
          <w:p w14:paraId="105BE879" w14:textId="05577D6E" w:rsidR="00B5537B" w:rsidRDefault="00B5537B" w:rsidP="004B747C">
            <w:pPr>
              <w:rPr>
                <w:b/>
                <w:bCs/>
                <w:kern w:val="2"/>
                <w:szCs w:val="24"/>
              </w:rPr>
            </w:pPr>
            <w:r>
              <w:rPr>
                <w:b/>
                <w:bCs/>
                <w:kern w:val="2"/>
                <w:szCs w:val="24"/>
              </w:rPr>
              <w:lastRenderedPageBreak/>
              <w:t>13.7.</w:t>
            </w:r>
          </w:p>
        </w:tc>
        <w:tc>
          <w:tcPr>
            <w:tcW w:w="6846" w:type="dxa"/>
            <w:gridSpan w:val="3"/>
          </w:tcPr>
          <w:p w14:paraId="08739BD0" w14:textId="77777777" w:rsidR="00B5537B" w:rsidRPr="006733EC" w:rsidRDefault="00B5537B" w:rsidP="00B5537B">
            <w:pPr>
              <w:jc w:val="both"/>
              <w:rPr>
                <w:kern w:val="2"/>
                <w:szCs w:val="24"/>
              </w:rPr>
            </w:pPr>
            <w:r w:rsidRPr="006733EC">
              <w:rPr>
                <w:kern w:val="2"/>
                <w:szCs w:val="24"/>
              </w:rPr>
              <w:t xml:space="preserve">Šalys susitaria papildyti Sutarties Bendrąsias sąlygas nurodytu punktu, tačiau kitų punktų numeracijos nekeisti: </w:t>
            </w:r>
          </w:p>
          <w:p w14:paraId="30F22155" w14:textId="562D2C8A" w:rsidR="00B5537B" w:rsidRDefault="00B5537B" w:rsidP="004B747C">
            <w:pPr>
              <w:jc w:val="both"/>
              <w:rPr>
                <w:b/>
                <w:bCs/>
                <w:kern w:val="2"/>
                <w:szCs w:val="24"/>
              </w:rPr>
            </w:pPr>
            <w:r w:rsidRPr="006733EC">
              <w:rPr>
                <w:kern w:val="2"/>
                <w:szCs w:val="24"/>
              </w:rPr>
              <w:t>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tc>
      </w:tr>
      <w:tr w:rsidR="00B5537B" w14:paraId="25E1BE82" w14:textId="77777777" w:rsidTr="00F33BA1">
        <w:trPr>
          <w:trHeight w:val="300"/>
        </w:trPr>
        <w:tc>
          <w:tcPr>
            <w:tcW w:w="2689" w:type="dxa"/>
          </w:tcPr>
          <w:p w14:paraId="0AC71E58" w14:textId="4840CEE9" w:rsidR="00B5537B" w:rsidRDefault="00B5537B" w:rsidP="004B747C">
            <w:pPr>
              <w:rPr>
                <w:b/>
                <w:bCs/>
                <w:kern w:val="2"/>
                <w:szCs w:val="24"/>
              </w:rPr>
            </w:pPr>
            <w:r>
              <w:rPr>
                <w:b/>
                <w:bCs/>
                <w:kern w:val="2"/>
                <w:szCs w:val="24"/>
              </w:rPr>
              <w:t>13.8.</w:t>
            </w:r>
          </w:p>
        </w:tc>
        <w:tc>
          <w:tcPr>
            <w:tcW w:w="6846" w:type="dxa"/>
            <w:gridSpan w:val="3"/>
          </w:tcPr>
          <w:p w14:paraId="13E3D151" w14:textId="794EADBD" w:rsidR="00B5537B" w:rsidRDefault="00B5537B" w:rsidP="004B747C">
            <w:pPr>
              <w:jc w:val="both"/>
              <w:rPr>
                <w:b/>
                <w:bCs/>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8C6F0E" w14:paraId="0EADCA3C" w14:textId="77777777" w:rsidTr="000F67B3">
        <w:trPr>
          <w:trHeight w:val="300"/>
        </w:trPr>
        <w:tc>
          <w:tcPr>
            <w:tcW w:w="9535" w:type="dxa"/>
            <w:gridSpan w:val="4"/>
          </w:tcPr>
          <w:p w14:paraId="3DF8D91C" w14:textId="77777777" w:rsidR="008C6F0E" w:rsidRDefault="008C6F0E" w:rsidP="000F67B3">
            <w:pPr>
              <w:jc w:val="center"/>
              <w:rPr>
                <w:b/>
                <w:bCs/>
                <w:kern w:val="2"/>
                <w:szCs w:val="24"/>
              </w:rPr>
            </w:pPr>
            <w:r>
              <w:rPr>
                <w:b/>
                <w:bCs/>
                <w:kern w:val="2"/>
                <w:szCs w:val="24"/>
              </w:rPr>
              <w:t>14. SUTARTIES PRIEDAI</w:t>
            </w:r>
          </w:p>
        </w:tc>
      </w:tr>
      <w:tr w:rsidR="008C6F0E" w14:paraId="2636BB05" w14:textId="77777777" w:rsidTr="000F67B3">
        <w:trPr>
          <w:trHeight w:val="300"/>
        </w:trPr>
        <w:tc>
          <w:tcPr>
            <w:tcW w:w="2689" w:type="dxa"/>
          </w:tcPr>
          <w:p w14:paraId="3C342914" w14:textId="77777777" w:rsidR="008C6F0E" w:rsidRDefault="008C6F0E" w:rsidP="000F67B3">
            <w:pPr>
              <w:jc w:val="center"/>
              <w:rPr>
                <w:b/>
                <w:bCs/>
                <w:kern w:val="2"/>
                <w:szCs w:val="24"/>
              </w:rPr>
            </w:pPr>
            <w:r>
              <w:rPr>
                <w:b/>
                <w:bCs/>
                <w:kern w:val="2"/>
                <w:szCs w:val="24"/>
              </w:rPr>
              <w:t>14.1. Priedas Nr. 1</w:t>
            </w:r>
          </w:p>
        </w:tc>
        <w:tc>
          <w:tcPr>
            <w:tcW w:w="6846" w:type="dxa"/>
            <w:gridSpan w:val="3"/>
          </w:tcPr>
          <w:p w14:paraId="3818B078" w14:textId="77777777" w:rsidR="008C6F0E" w:rsidRDefault="008C6F0E" w:rsidP="000F67B3">
            <w:pPr>
              <w:rPr>
                <w:b/>
                <w:bCs/>
                <w:kern w:val="2"/>
                <w:szCs w:val="24"/>
              </w:rPr>
            </w:pPr>
            <w:r>
              <w:rPr>
                <w:b/>
                <w:bCs/>
                <w:kern w:val="2"/>
                <w:szCs w:val="24"/>
              </w:rPr>
              <w:t>Techninė specifikacija</w:t>
            </w:r>
          </w:p>
        </w:tc>
      </w:tr>
      <w:tr w:rsidR="008C6F0E" w14:paraId="038B4296" w14:textId="77777777" w:rsidTr="000F67B3">
        <w:trPr>
          <w:trHeight w:val="300"/>
        </w:trPr>
        <w:tc>
          <w:tcPr>
            <w:tcW w:w="2689" w:type="dxa"/>
          </w:tcPr>
          <w:p w14:paraId="1CB176FA" w14:textId="77777777" w:rsidR="008C6F0E" w:rsidRDefault="008C6F0E" w:rsidP="000F67B3">
            <w:pPr>
              <w:jc w:val="center"/>
              <w:rPr>
                <w:b/>
                <w:bCs/>
                <w:kern w:val="2"/>
                <w:szCs w:val="24"/>
              </w:rPr>
            </w:pPr>
            <w:r>
              <w:rPr>
                <w:b/>
                <w:bCs/>
                <w:kern w:val="2"/>
                <w:szCs w:val="24"/>
              </w:rPr>
              <w:t>14.2. Priedas Nr. 2</w:t>
            </w:r>
          </w:p>
        </w:tc>
        <w:tc>
          <w:tcPr>
            <w:tcW w:w="6846" w:type="dxa"/>
            <w:gridSpan w:val="3"/>
          </w:tcPr>
          <w:p w14:paraId="5F2E0539" w14:textId="77777777" w:rsidR="008C6F0E" w:rsidRDefault="008C6F0E" w:rsidP="000F67B3">
            <w:pPr>
              <w:rPr>
                <w:b/>
                <w:bCs/>
                <w:kern w:val="2"/>
                <w:szCs w:val="24"/>
              </w:rPr>
            </w:pPr>
            <w:r>
              <w:rPr>
                <w:b/>
                <w:bCs/>
                <w:kern w:val="2"/>
                <w:szCs w:val="24"/>
              </w:rPr>
              <w:t>Tiekėjo pasiūlymas</w:t>
            </w:r>
          </w:p>
        </w:tc>
      </w:tr>
      <w:tr w:rsidR="008C6F0E" w14:paraId="19FD2A9E" w14:textId="77777777" w:rsidTr="000F67B3">
        <w:trPr>
          <w:trHeight w:val="300"/>
        </w:trPr>
        <w:tc>
          <w:tcPr>
            <w:tcW w:w="2689" w:type="dxa"/>
          </w:tcPr>
          <w:p w14:paraId="10863708" w14:textId="77777777" w:rsidR="008C6F0E" w:rsidRDefault="008C6F0E" w:rsidP="000F67B3">
            <w:pPr>
              <w:jc w:val="center"/>
              <w:rPr>
                <w:b/>
                <w:bCs/>
                <w:kern w:val="2"/>
                <w:szCs w:val="24"/>
              </w:rPr>
            </w:pPr>
            <w:r>
              <w:rPr>
                <w:b/>
                <w:bCs/>
                <w:kern w:val="2"/>
                <w:szCs w:val="24"/>
              </w:rPr>
              <w:t>14.3. Priedas Nr. 3</w:t>
            </w:r>
          </w:p>
        </w:tc>
        <w:tc>
          <w:tcPr>
            <w:tcW w:w="6846" w:type="dxa"/>
            <w:gridSpan w:val="3"/>
          </w:tcPr>
          <w:p w14:paraId="07F9ECC6" w14:textId="77777777" w:rsidR="008C6F0E" w:rsidRDefault="008C6F0E" w:rsidP="000F67B3">
            <w:pPr>
              <w:rPr>
                <w:b/>
                <w:bCs/>
                <w:kern w:val="2"/>
                <w:szCs w:val="24"/>
              </w:rPr>
            </w:pPr>
            <w:r>
              <w:rPr>
                <w:b/>
                <w:bCs/>
                <w:kern w:val="2"/>
                <w:szCs w:val="24"/>
              </w:rPr>
              <w:t>Bendrosios sutarties sąlygos</w:t>
            </w:r>
          </w:p>
        </w:tc>
      </w:tr>
      <w:tr w:rsidR="00086756" w14:paraId="367B3006" w14:textId="77777777" w:rsidTr="000F67B3">
        <w:trPr>
          <w:trHeight w:val="300"/>
        </w:trPr>
        <w:tc>
          <w:tcPr>
            <w:tcW w:w="2689" w:type="dxa"/>
          </w:tcPr>
          <w:p w14:paraId="3FF751B8" w14:textId="019DF5D2" w:rsidR="00086756" w:rsidRDefault="00086756" w:rsidP="000F67B3">
            <w:pPr>
              <w:jc w:val="center"/>
              <w:rPr>
                <w:b/>
                <w:bCs/>
                <w:kern w:val="2"/>
                <w:szCs w:val="24"/>
              </w:rPr>
            </w:pPr>
            <w:r>
              <w:rPr>
                <w:b/>
                <w:bCs/>
                <w:kern w:val="2"/>
                <w:szCs w:val="24"/>
              </w:rPr>
              <w:lastRenderedPageBreak/>
              <w:t>14</w:t>
            </w:r>
            <w:r w:rsidR="005512CD">
              <w:rPr>
                <w:b/>
                <w:bCs/>
                <w:kern w:val="2"/>
                <w:szCs w:val="24"/>
              </w:rPr>
              <w:t>.4 Priedas Nr. 4</w:t>
            </w:r>
          </w:p>
        </w:tc>
        <w:tc>
          <w:tcPr>
            <w:tcW w:w="6846" w:type="dxa"/>
            <w:gridSpan w:val="3"/>
          </w:tcPr>
          <w:p w14:paraId="0E06D08B" w14:textId="27C20BF4" w:rsidR="00086756" w:rsidRDefault="00086756" w:rsidP="000F67B3">
            <w:pPr>
              <w:rPr>
                <w:b/>
                <w:bCs/>
                <w:kern w:val="2"/>
                <w:szCs w:val="24"/>
              </w:rPr>
            </w:pPr>
            <w:r w:rsidRPr="00086756">
              <w:rPr>
                <w:b/>
                <w:bCs/>
                <w:kern w:val="2"/>
                <w:szCs w:val="24"/>
              </w:rPr>
              <w:t>Įsipareigojim</w:t>
            </w:r>
            <w:r w:rsidR="00562E07">
              <w:rPr>
                <w:b/>
                <w:bCs/>
                <w:kern w:val="2"/>
                <w:szCs w:val="24"/>
              </w:rPr>
              <w:t>o</w:t>
            </w:r>
            <w:r w:rsidRPr="00086756">
              <w:rPr>
                <w:b/>
                <w:bCs/>
                <w:kern w:val="2"/>
                <w:szCs w:val="24"/>
              </w:rPr>
              <w:t xml:space="preserve"> neatskleisti konfidencialios informacijos </w:t>
            </w:r>
            <w:r w:rsidR="00562E07">
              <w:rPr>
                <w:b/>
                <w:bCs/>
                <w:kern w:val="2"/>
                <w:szCs w:val="24"/>
              </w:rPr>
              <w:t>forma</w:t>
            </w:r>
          </w:p>
        </w:tc>
      </w:tr>
      <w:tr w:rsidR="00B5537B" w14:paraId="78803F41" w14:textId="77777777" w:rsidTr="008701A8">
        <w:tc>
          <w:tcPr>
            <w:tcW w:w="9535" w:type="dxa"/>
            <w:gridSpan w:val="4"/>
          </w:tcPr>
          <w:p w14:paraId="7700E5E3" w14:textId="77777777" w:rsidR="00B5537B" w:rsidRDefault="00B5537B" w:rsidP="00B5537B">
            <w:pPr>
              <w:jc w:val="center"/>
              <w:rPr>
                <w:b/>
                <w:bCs/>
                <w:kern w:val="2"/>
                <w:szCs w:val="24"/>
              </w:rPr>
            </w:pPr>
            <w:r>
              <w:rPr>
                <w:b/>
                <w:bCs/>
                <w:kern w:val="2"/>
                <w:szCs w:val="24"/>
              </w:rPr>
              <w:t>15. ŠALIŲ ATSTOVŲ PARAŠAI</w:t>
            </w:r>
          </w:p>
        </w:tc>
      </w:tr>
      <w:tr w:rsidR="00B5537B" w14:paraId="2EFE43BB" w14:textId="77777777" w:rsidTr="008701A8">
        <w:tc>
          <w:tcPr>
            <w:tcW w:w="4788" w:type="dxa"/>
            <w:gridSpan w:val="3"/>
          </w:tcPr>
          <w:p w14:paraId="6B07A250" w14:textId="77777777" w:rsidR="00B5537B" w:rsidRDefault="00B5537B" w:rsidP="00B5537B">
            <w:pPr>
              <w:jc w:val="center"/>
              <w:rPr>
                <w:b/>
                <w:bCs/>
                <w:kern w:val="2"/>
                <w:szCs w:val="24"/>
              </w:rPr>
            </w:pPr>
            <w:r>
              <w:rPr>
                <w:b/>
                <w:bCs/>
                <w:kern w:val="2"/>
                <w:szCs w:val="24"/>
              </w:rPr>
              <w:t>PIRKĖJAS</w:t>
            </w:r>
          </w:p>
        </w:tc>
        <w:tc>
          <w:tcPr>
            <w:tcW w:w="4747" w:type="dxa"/>
          </w:tcPr>
          <w:p w14:paraId="1EEAC117" w14:textId="77777777" w:rsidR="00B5537B" w:rsidRDefault="00B5537B" w:rsidP="00B5537B">
            <w:pPr>
              <w:jc w:val="center"/>
              <w:rPr>
                <w:b/>
                <w:bCs/>
                <w:kern w:val="2"/>
                <w:szCs w:val="24"/>
              </w:rPr>
            </w:pPr>
            <w:r>
              <w:rPr>
                <w:b/>
                <w:bCs/>
                <w:kern w:val="2"/>
                <w:szCs w:val="24"/>
              </w:rPr>
              <w:t>TIEKĖJAS</w:t>
            </w:r>
          </w:p>
        </w:tc>
      </w:tr>
      <w:tr w:rsidR="00B5537B" w14:paraId="1E7DB445" w14:textId="77777777" w:rsidTr="008701A8">
        <w:tc>
          <w:tcPr>
            <w:tcW w:w="4788" w:type="dxa"/>
            <w:gridSpan w:val="3"/>
          </w:tcPr>
          <w:p w14:paraId="6B79357F" w14:textId="77777777" w:rsidR="00B5537B" w:rsidRDefault="00B5537B" w:rsidP="00B5537B">
            <w:pPr>
              <w:jc w:val="center"/>
              <w:rPr>
                <w:color w:val="4472C4"/>
                <w:kern w:val="2"/>
                <w:szCs w:val="24"/>
              </w:rPr>
            </w:pPr>
            <w:r>
              <w:rPr>
                <w:color w:val="4472C4"/>
                <w:kern w:val="2"/>
                <w:szCs w:val="24"/>
              </w:rPr>
              <w:t>(nurodomos atstovo pareigos, vardas, pavardė)</w:t>
            </w:r>
          </w:p>
        </w:tc>
        <w:tc>
          <w:tcPr>
            <w:tcW w:w="4747" w:type="dxa"/>
          </w:tcPr>
          <w:p w14:paraId="24063DCD" w14:textId="77777777" w:rsidR="00B5537B" w:rsidRDefault="00B5537B" w:rsidP="00B5537B">
            <w:pPr>
              <w:jc w:val="center"/>
              <w:rPr>
                <w:b/>
                <w:bCs/>
                <w:kern w:val="2"/>
                <w:szCs w:val="24"/>
              </w:rPr>
            </w:pPr>
            <w:r>
              <w:rPr>
                <w:color w:val="4472C4"/>
                <w:kern w:val="2"/>
                <w:szCs w:val="24"/>
              </w:rPr>
              <w:t>(nurodomos atstovo pareigos, vardas, pavardė)</w:t>
            </w:r>
          </w:p>
        </w:tc>
      </w:tr>
      <w:tr w:rsidR="00B5537B" w14:paraId="15E55CAE" w14:textId="77777777" w:rsidTr="008701A8">
        <w:tc>
          <w:tcPr>
            <w:tcW w:w="4788" w:type="dxa"/>
            <w:gridSpan w:val="3"/>
          </w:tcPr>
          <w:p w14:paraId="577989E4" w14:textId="77777777" w:rsidR="00B5537B" w:rsidRDefault="00B5537B" w:rsidP="00B5537B">
            <w:pPr>
              <w:jc w:val="center"/>
              <w:rPr>
                <w:b/>
                <w:bCs/>
                <w:color w:val="4472C4"/>
                <w:kern w:val="2"/>
                <w:szCs w:val="24"/>
              </w:rPr>
            </w:pPr>
          </w:p>
          <w:p w14:paraId="6CABCCF6" w14:textId="77777777" w:rsidR="00B5537B" w:rsidRDefault="00B5537B" w:rsidP="00B5537B">
            <w:pPr>
              <w:jc w:val="center"/>
              <w:rPr>
                <w:b/>
                <w:bCs/>
                <w:color w:val="4472C4"/>
                <w:kern w:val="2"/>
                <w:szCs w:val="24"/>
              </w:rPr>
            </w:pPr>
            <w:r>
              <w:rPr>
                <w:b/>
                <w:bCs/>
                <w:color w:val="4472C4"/>
                <w:kern w:val="2"/>
                <w:szCs w:val="24"/>
              </w:rPr>
              <w:t>(parašas)</w:t>
            </w:r>
          </w:p>
          <w:p w14:paraId="15E2F11B" w14:textId="77777777" w:rsidR="00B5537B" w:rsidRDefault="00B5537B" w:rsidP="00B5537B">
            <w:pPr>
              <w:jc w:val="center"/>
              <w:rPr>
                <w:b/>
                <w:bCs/>
                <w:color w:val="4472C4"/>
                <w:kern w:val="2"/>
                <w:szCs w:val="24"/>
              </w:rPr>
            </w:pPr>
          </w:p>
          <w:p w14:paraId="3E48567A" w14:textId="77777777" w:rsidR="00B5537B" w:rsidRDefault="00B5537B" w:rsidP="00B5537B">
            <w:pPr>
              <w:jc w:val="center"/>
              <w:rPr>
                <w:b/>
                <w:bCs/>
                <w:color w:val="4472C4"/>
                <w:kern w:val="2"/>
                <w:szCs w:val="24"/>
              </w:rPr>
            </w:pPr>
          </w:p>
        </w:tc>
        <w:tc>
          <w:tcPr>
            <w:tcW w:w="4747" w:type="dxa"/>
          </w:tcPr>
          <w:p w14:paraId="782A4C9A" w14:textId="77777777" w:rsidR="00B5537B" w:rsidRDefault="00B5537B" w:rsidP="00B5537B">
            <w:pPr>
              <w:jc w:val="center"/>
              <w:rPr>
                <w:b/>
                <w:bCs/>
                <w:color w:val="4472C4"/>
                <w:kern w:val="2"/>
                <w:szCs w:val="24"/>
              </w:rPr>
            </w:pPr>
          </w:p>
          <w:p w14:paraId="09C99853" w14:textId="77777777" w:rsidR="00B5537B" w:rsidRDefault="00B5537B" w:rsidP="00B5537B">
            <w:pPr>
              <w:jc w:val="center"/>
              <w:rPr>
                <w:b/>
                <w:bCs/>
                <w:color w:val="4472C4"/>
                <w:kern w:val="2"/>
                <w:szCs w:val="24"/>
              </w:rPr>
            </w:pPr>
            <w:r>
              <w:rPr>
                <w:b/>
                <w:bCs/>
                <w:color w:val="4472C4"/>
                <w:kern w:val="2"/>
                <w:szCs w:val="24"/>
              </w:rPr>
              <w:t>(parašas)</w:t>
            </w:r>
          </w:p>
        </w:tc>
      </w:tr>
    </w:tbl>
    <w:p w14:paraId="1B213F5A" w14:textId="77777777" w:rsidR="005A5832" w:rsidRDefault="00A10867">
      <w:pPr>
        <w:jc w:val="center"/>
        <w:rPr>
          <w:szCs w:val="24"/>
        </w:rPr>
      </w:pPr>
      <w:r>
        <w:rPr>
          <w:color w:val="000000"/>
          <w:szCs w:val="24"/>
        </w:rPr>
        <w:t>_______________</w:t>
      </w:r>
    </w:p>
    <w:sectPr w:rsidR="005A5832"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E99CED" w14:textId="77777777" w:rsidR="005E5404" w:rsidRDefault="005E5404">
      <w:pPr>
        <w:rPr>
          <w:kern w:val="2"/>
          <w:sz w:val="22"/>
          <w:szCs w:val="22"/>
          <w:lang w:val="en-US"/>
        </w:rPr>
      </w:pPr>
      <w:r>
        <w:rPr>
          <w:kern w:val="2"/>
          <w:sz w:val="22"/>
          <w:szCs w:val="22"/>
          <w:lang w:val="en-US"/>
        </w:rPr>
        <w:separator/>
      </w:r>
    </w:p>
  </w:endnote>
  <w:endnote w:type="continuationSeparator" w:id="0">
    <w:p w14:paraId="56B9F95F" w14:textId="77777777" w:rsidR="005E5404" w:rsidRDefault="005E5404">
      <w:pPr>
        <w:rPr>
          <w:kern w:val="2"/>
          <w:sz w:val="22"/>
          <w:szCs w:val="22"/>
          <w:lang w:val="en-US"/>
        </w:rPr>
      </w:pPr>
      <w:r>
        <w:rPr>
          <w:kern w:val="2"/>
          <w:sz w:val="22"/>
          <w:szCs w:val="22"/>
          <w:lang w:val="en-US"/>
        </w:rPr>
        <w:continuationSeparator/>
      </w:r>
    </w:p>
  </w:endnote>
  <w:endnote w:type="continuationNotice" w:id="1">
    <w:p w14:paraId="28AF4399" w14:textId="77777777" w:rsidR="005E5404" w:rsidRDefault="005E540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694550"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82A437"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180AD"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861EC1" w14:textId="77777777" w:rsidR="005E5404" w:rsidRDefault="005E5404">
      <w:pPr>
        <w:rPr>
          <w:kern w:val="2"/>
          <w:sz w:val="22"/>
          <w:szCs w:val="22"/>
          <w:lang w:val="en-US"/>
        </w:rPr>
      </w:pPr>
      <w:r>
        <w:rPr>
          <w:kern w:val="2"/>
          <w:sz w:val="22"/>
          <w:szCs w:val="22"/>
          <w:lang w:val="en-US"/>
        </w:rPr>
        <w:separator/>
      </w:r>
    </w:p>
  </w:footnote>
  <w:footnote w:type="continuationSeparator" w:id="0">
    <w:p w14:paraId="27400819" w14:textId="77777777" w:rsidR="005E5404" w:rsidRDefault="005E5404">
      <w:pPr>
        <w:rPr>
          <w:kern w:val="2"/>
          <w:sz w:val="22"/>
          <w:szCs w:val="22"/>
          <w:lang w:val="en-US"/>
        </w:rPr>
      </w:pPr>
      <w:r>
        <w:rPr>
          <w:kern w:val="2"/>
          <w:sz w:val="22"/>
          <w:szCs w:val="22"/>
          <w:lang w:val="en-US"/>
        </w:rPr>
        <w:continuationSeparator/>
      </w:r>
    </w:p>
  </w:footnote>
  <w:footnote w:type="continuationNotice" w:id="1">
    <w:p w14:paraId="70752EC6" w14:textId="77777777" w:rsidR="005E5404" w:rsidRDefault="005E540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4672A6" w14:textId="77777777" w:rsidR="005A5832" w:rsidRDefault="005A5832">
    <w:pPr>
      <w:tabs>
        <w:tab w:val="center" w:pos="4680"/>
        <w:tab w:val="right" w:pos="9360"/>
      </w:tabs>
      <w:spacing w:after="160" w:line="259" w:lineRule="auto"/>
      <w:rPr>
        <w:kern w:val="2"/>
        <w:sz w:val="22"/>
        <w:szCs w:val="22"/>
        <w:lang w:val="en-US"/>
      </w:rPr>
    </w:pPr>
  </w:p>
  <w:p w14:paraId="55A911EF"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5BB7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6E30"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843A8"/>
    <w:multiLevelType w:val="multilevel"/>
    <w:tmpl w:val="BF1898CE"/>
    <w:lvl w:ilvl="0">
      <w:start w:val="1"/>
      <w:numFmt w:val="decimal"/>
      <w:suff w:val="space"/>
      <w:lvlText w:val="%1."/>
      <w:lvlJc w:val="left"/>
      <w:pPr>
        <w:ind w:left="360" w:hanging="360"/>
      </w:pPr>
      <w:rPr>
        <w:rFonts w:hint="default"/>
      </w:rPr>
    </w:lvl>
    <w:lvl w:ilvl="1">
      <w:start w:val="1"/>
      <w:numFmt w:val="decimal"/>
      <w:suff w:val="space"/>
      <w:lvlText w:val="%1.%2."/>
      <w:lvlJc w:val="left"/>
      <w:pPr>
        <w:ind w:left="2138" w:hanging="720"/>
      </w:pPr>
      <w:rPr>
        <w:rFonts w:hint="default"/>
      </w:rPr>
    </w:lvl>
    <w:lvl w:ilvl="2">
      <w:start w:val="1"/>
      <w:numFmt w:val="decimal"/>
      <w:suff w:val="space"/>
      <w:lvlText w:val="%1.%2.%3."/>
      <w:lvlJc w:val="left"/>
      <w:pPr>
        <w:ind w:left="1288" w:hanging="720"/>
      </w:pPr>
      <w:rPr>
        <w:rFonts w:hint="default"/>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543402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DC4"/>
    <w:rsid w:val="000152B2"/>
    <w:rsid w:val="00015C6C"/>
    <w:rsid w:val="000248A5"/>
    <w:rsid w:val="00025BE6"/>
    <w:rsid w:val="00037624"/>
    <w:rsid w:val="00042C42"/>
    <w:rsid w:val="00060B2F"/>
    <w:rsid w:val="00060E41"/>
    <w:rsid w:val="00064392"/>
    <w:rsid w:val="00077CBA"/>
    <w:rsid w:val="00086756"/>
    <w:rsid w:val="00087782"/>
    <w:rsid w:val="00090A00"/>
    <w:rsid w:val="000D3B12"/>
    <w:rsid w:val="001107CD"/>
    <w:rsid w:val="001120B3"/>
    <w:rsid w:val="00116FC5"/>
    <w:rsid w:val="001173CF"/>
    <w:rsid w:val="0012638A"/>
    <w:rsid w:val="001265CB"/>
    <w:rsid w:val="00145DDD"/>
    <w:rsid w:val="00154626"/>
    <w:rsid w:val="001546EA"/>
    <w:rsid w:val="001670C7"/>
    <w:rsid w:val="00174D90"/>
    <w:rsid w:val="00187379"/>
    <w:rsid w:val="0019683C"/>
    <w:rsid w:val="00197A1F"/>
    <w:rsid w:val="001A48DF"/>
    <w:rsid w:val="001D719D"/>
    <w:rsid w:val="001E570A"/>
    <w:rsid w:val="001F081F"/>
    <w:rsid w:val="00214C33"/>
    <w:rsid w:val="00235F8C"/>
    <w:rsid w:val="00237BC3"/>
    <w:rsid w:val="00256AB7"/>
    <w:rsid w:val="0029569B"/>
    <w:rsid w:val="002F2841"/>
    <w:rsid w:val="002F7A3E"/>
    <w:rsid w:val="00302FFF"/>
    <w:rsid w:val="00323E7C"/>
    <w:rsid w:val="00341DB3"/>
    <w:rsid w:val="003520F2"/>
    <w:rsid w:val="00356070"/>
    <w:rsid w:val="003613BC"/>
    <w:rsid w:val="00376C6B"/>
    <w:rsid w:val="00394366"/>
    <w:rsid w:val="00394ED4"/>
    <w:rsid w:val="003A66E6"/>
    <w:rsid w:val="003B351C"/>
    <w:rsid w:val="003B7B0F"/>
    <w:rsid w:val="003C605B"/>
    <w:rsid w:val="003F4A01"/>
    <w:rsid w:val="00400DE5"/>
    <w:rsid w:val="00430E12"/>
    <w:rsid w:val="0045011E"/>
    <w:rsid w:val="004A39F8"/>
    <w:rsid w:val="004B747C"/>
    <w:rsid w:val="004C26CC"/>
    <w:rsid w:val="004E0A55"/>
    <w:rsid w:val="004E3986"/>
    <w:rsid w:val="00547938"/>
    <w:rsid w:val="005512CD"/>
    <w:rsid w:val="00562E07"/>
    <w:rsid w:val="00566AA9"/>
    <w:rsid w:val="0057176D"/>
    <w:rsid w:val="005927AF"/>
    <w:rsid w:val="005A5183"/>
    <w:rsid w:val="005A5832"/>
    <w:rsid w:val="005E5404"/>
    <w:rsid w:val="005F5B23"/>
    <w:rsid w:val="00605F63"/>
    <w:rsid w:val="00612DC9"/>
    <w:rsid w:val="0063749A"/>
    <w:rsid w:val="006400E2"/>
    <w:rsid w:val="00640D99"/>
    <w:rsid w:val="0066588E"/>
    <w:rsid w:val="00682A48"/>
    <w:rsid w:val="00682C06"/>
    <w:rsid w:val="00683892"/>
    <w:rsid w:val="00696BFF"/>
    <w:rsid w:val="00697C48"/>
    <w:rsid w:val="006B578C"/>
    <w:rsid w:val="006C32F2"/>
    <w:rsid w:val="006D07FA"/>
    <w:rsid w:val="006E1699"/>
    <w:rsid w:val="00724C11"/>
    <w:rsid w:val="00730015"/>
    <w:rsid w:val="00730176"/>
    <w:rsid w:val="00741F36"/>
    <w:rsid w:val="0076352E"/>
    <w:rsid w:val="007727C1"/>
    <w:rsid w:val="00790D93"/>
    <w:rsid w:val="007D4F05"/>
    <w:rsid w:val="007D7366"/>
    <w:rsid w:val="007F4E37"/>
    <w:rsid w:val="007F74C1"/>
    <w:rsid w:val="00804850"/>
    <w:rsid w:val="008067A1"/>
    <w:rsid w:val="00813E5A"/>
    <w:rsid w:val="00844441"/>
    <w:rsid w:val="008701A8"/>
    <w:rsid w:val="008739D2"/>
    <w:rsid w:val="0088142C"/>
    <w:rsid w:val="008863A0"/>
    <w:rsid w:val="008938F1"/>
    <w:rsid w:val="008B0E52"/>
    <w:rsid w:val="008C2FD8"/>
    <w:rsid w:val="008C6F0E"/>
    <w:rsid w:val="008D2158"/>
    <w:rsid w:val="008E5A31"/>
    <w:rsid w:val="009020F2"/>
    <w:rsid w:val="00912C15"/>
    <w:rsid w:val="00922B7E"/>
    <w:rsid w:val="00926A22"/>
    <w:rsid w:val="00940A76"/>
    <w:rsid w:val="00940DE6"/>
    <w:rsid w:val="00960309"/>
    <w:rsid w:val="00973E9B"/>
    <w:rsid w:val="009740D0"/>
    <w:rsid w:val="00976F39"/>
    <w:rsid w:val="009868FD"/>
    <w:rsid w:val="00995E36"/>
    <w:rsid w:val="00996F6E"/>
    <w:rsid w:val="009A2CC5"/>
    <w:rsid w:val="009B6AD8"/>
    <w:rsid w:val="009C280D"/>
    <w:rsid w:val="009D2E8D"/>
    <w:rsid w:val="009D74D9"/>
    <w:rsid w:val="00A06F2D"/>
    <w:rsid w:val="00A10867"/>
    <w:rsid w:val="00A12492"/>
    <w:rsid w:val="00A124BA"/>
    <w:rsid w:val="00A237DF"/>
    <w:rsid w:val="00A3139A"/>
    <w:rsid w:val="00A36A9D"/>
    <w:rsid w:val="00A53EA5"/>
    <w:rsid w:val="00A6250C"/>
    <w:rsid w:val="00A67179"/>
    <w:rsid w:val="00A93492"/>
    <w:rsid w:val="00AA75C6"/>
    <w:rsid w:val="00AB28EA"/>
    <w:rsid w:val="00B05579"/>
    <w:rsid w:val="00B23B08"/>
    <w:rsid w:val="00B30B51"/>
    <w:rsid w:val="00B3477D"/>
    <w:rsid w:val="00B37E50"/>
    <w:rsid w:val="00B5221B"/>
    <w:rsid w:val="00B5537B"/>
    <w:rsid w:val="00B55E4B"/>
    <w:rsid w:val="00B8664C"/>
    <w:rsid w:val="00BA21FA"/>
    <w:rsid w:val="00BA66B2"/>
    <w:rsid w:val="00BB5546"/>
    <w:rsid w:val="00BF5677"/>
    <w:rsid w:val="00C24199"/>
    <w:rsid w:val="00C3402F"/>
    <w:rsid w:val="00C3577E"/>
    <w:rsid w:val="00C36CAD"/>
    <w:rsid w:val="00C410E9"/>
    <w:rsid w:val="00C479C4"/>
    <w:rsid w:val="00C51AE5"/>
    <w:rsid w:val="00C61970"/>
    <w:rsid w:val="00C713DC"/>
    <w:rsid w:val="00C81E60"/>
    <w:rsid w:val="00CA70CE"/>
    <w:rsid w:val="00CE51D7"/>
    <w:rsid w:val="00D02788"/>
    <w:rsid w:val="00D13018"/>
    <w:rsid w:val="00D1789A"/>
    <w:rsid w:val="00D5506A"/>
    <w:rsid w:val="00D82DD5"/>
    <w:rsid w:val="00DA2674"/>
    <w:rsid w:val="00DA3078"/>
    <w:rsid w:val="00DD4AE8"/>
    <w:rsid w:val="00E070D8"/>
    <w:rsid w:val="00E17856"/>
    <w:rsid w:val="00E21BD8"/>
    <w:rsid w:val="00E25EA1"/>
    <w:rsid w:val="00E43AB8"/>
    <w:rsid w:val="00E54C9B"/>
    <w:rsid w:val="00E56713"/>
    <w:rsid w:val="00E66E02"/>
    <w:rsid w:val="00F1799F"/>
    <w:rsid w:val="00F33BA1"/>
    <w:rsid w:val="00F678FC"/>
    <w:rsid w:val="00F75313"/>
    <w:rsid w:val="00FC67AA"/>
    <w:rsid w:val="00FE247D"/>
    <w:rsid w:val="00FE7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rsid w:val="00697C48"/>
    <w:pPr>
      <w:spacing w:before="100" w:beforeAutospacing="1" w:after="100" w:afterAutospacing="1"/>
    </w:pPr>
    <w:rPr>
      <w:szCs w:val="24"/>
      <w:lang w:eastAsia="lt-LT"/>
    </w:rPr>
  </w:style>
  <w:style w:type="character" w:customStyle="1" w:styleId="normaltextrun">
    <w:name w:val="normaltextrun"/>
    <w:basedOn w:val="Numatytasispastraiposriftas"/>
    <w:rsid w:val="00697C48"/>
  </w:style>
  <w:style w:type="character" w:customStyle="1" w:styleId="eop">
    <w:name w:val="eop"/>
    <w:basedOn w:val="Numatytasispastraiposriftas"/>
    <w:rsid w:val="00697C48"/>
  </w:style>
  <w:style w:type="paragraph" w:styleId="Komentarotekstas">
    <w:name w:val="annotation text"/>
    <w:basedOn w:val="prastasis"/>
    <w:link w:val="KomentarotekstasDiagrama"/>
    <w:uiPriority w:val="99"/>
    <w:unhideWhenUsed/>
    <w:rsid w:val="00730176"/>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730176"/>
    <w:rPr>
      <w:rFonts w:asciiTheme="minorHAnsi" w:eastAsiaTheme="minorHAnsi" w:hAnsiTheme="minorHAnsi" w:cstheme="minorBidi"/>
      <w:sz w:val="20"/>
    </w:rPr>
  </w:style>
  <w:style w:type="paragraph" w:styleId="Puslapioinaostekstas">
    <w:name w:val="footnote text"/>
    <w:basedOn w:val="prastasis"/>
    <w:link w:val="PuslapioinaostekstasDiagrama"/>
    <w:uiPriority w:val="99"/>
    <w:semiHidden/>
    <w:unhideWhenUsed/>
    <w:rsid w:val="00060B2F"/>
    <w:rPr>
      <w:rFonts w:asciiTheme="minorHAnsi" w:eastAsiaTheme="minorHAnsi" w:hAnsiTheme="minorHAnsi" w:cstheme="minorBidi"/>
      <w:sz w:val="20"/>
    </w:rPr>
  </w:style>
  <w:style w:type="character" w:customStyle="1" w:styleId="PuslapioinaostekstasDiagrama">
    <w:name w:val="Puslapio išnašos tekstas Diagrama"/>
    <w:basedOn w:val="Numatytasispastraiposriftas"/>
    <w:link w:val="Puslapioinaostekstas"/>
    <w:uiPriority w:val="99"/>
    <w:semiHidden/>
    <w:rsid w:val="00060B2F"/>
    <w:rPr>
      <w:rFonts w:asciiTheme="minorHAnsi" w:eastAsiaTheme="minorHAnsi" w:hAnsiTheme="minorHAnsi" w:cstheme="minorBidi"/>
      <w:sz w:val="20"/>
    </w:rPr>
  </w:style>
  <w:style w:type="character" w:styleId="Puslapioinaosnuoroda">
    <w:name w:val="footnote reference"/>
    <w:uiPriority w:val="99"/>
    <w:semiHidden/>
    <w:unhideWhenUsed/>
    <w:rsid w:val="00060B2F"/>
    <w:rPr>
      <w:vertAlign w:val="superscript"/>
    </w:rPr>
  </w:style>
  <w:style w:type="character" w:styleId="Komentaronuoroda">
    <w:name w:val="annotation reference"/>
    <w:basedOn w:val="Numatytasispastraiposriftas"/>
    <w:semiHidden/>
    <w:unhideWhenUsed/>
    <w:rsid w:val="00394ED4"/>
    <w:rPr>
      <w:sz w:val="16"/>
      <w:szCs w:val="16"/>
    </w:rPr>
  </w:style>
  <w:style w:type="paragraph" w:styleId="Komentarotema">
    <w:name w:val="annotation subject"/>
    <w:basedOn w:val="Komentarotekstas"/>
    <w:next w:val="Komentarotekstas"/>
    <w:link w:val="KomentarotemaDiagrama"/>
    <w:semiHidden/>
    <w:unhideWhenUsed/>
    <w:rsid w:val="00394ED4"/>
    <w:pPr>
      <w:spacing w:after="0"/>
    </w:pPr>
    <w:rPr>
      <w:rFonts w:ascii="Times New Roman" w:eastAsia="Times New Roman" w:hAnsi="Times New Roman" w:cs="Times New Roman"/>
      <w:b/>
      <w:bCs/>
    </w:rPr>
  </w:style>
  <w:style w:type="character" w:customStyle="1" w:styleId="KomentarotemaDiagrama">
    <w:name w:val="Komentaro tema Diagrama"/>
    <w:basedOn w:val="KomentarotekstasDiagrama"/>
    <w:link w:val="Komentarotema"/>
    <w:semiHidden/>
    <w:rsid w:val="00394ED4"/>
    <w:rPr>
      <w:rFonts w:asciiTheme="minorHAnsi" w:eastAsiaTheme="minorHAnsi" w:hAnsiTheme="minorHAnsi" w:cstheme="minorBidi"/>
      <w:b/>
      <w:bCs/>
      <w:sz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Bullet Number"/>
    <w:basedOn w:val="prastasis"/>
    <w:link w:val="SraopastraipaDiagrama"/>
    <w:uiPriority w:val="34"/>
    <w:qFormat/>
    <w:rsid w:val="00A93492"/>
    <w:pPr>
      <w:spacing w:after="160" w:line="259"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A93492"/>
    <w:rPr>
      <w:rFonts w:asciiTheme="minorHAnsi" w:eastAsiaTheme="minorHAnsi" w:hAnsiTheme="minorHAnsi" w:cstheme="minorBidi"/>
      <w:sz w:val="22"/>
      <w:szCs w:val="22"/>
    </w:rPr>
  </w:style>
  <w:style w:type="paragraph" w:styleId="Pataisymai">
    <w:name w:val="Revision"/>
    <w:hidden/>
    <w:semiHidden/>
    <w:rsid w:val="00724C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676763869">
      <w:bodyDiv w:val="1"/>
      <w:marLeft w:val="0"/>
      <w:marRight w:val="0"/>
      <w:marTop w:val="0"/>
      <w:marBottom w:val="0"/>
      <w:divBdr>
        <w:top w:val="none" w:sz="0" w:space="0" w:color="auto"/>
        <w:left w:val="none" w:sz="0" w:space="0" w:color="auto"/>
        <w:bottom w:val="none" w:sz="0" w:space="0" w:color="auto"/>
        <w:right w:val="none" w:sz="0" w:space="0" w:color="auto"/>
      </w:divBdr>
    </w:div>
    <w:div w:id="1748068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mu.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13</Pages>
  <Words>15854</Words>
  <Characters>9037</Characters>
  <Application>Microsoft Office Word</Application>
  <DocSecurity>0</DocSecurity>
  <Lines>75</Lines>
  <Paragraphs>49</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24842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Kristina Partikienė | VMU</cp:lastModifiedBy>
  <cp:revision>33</cp:revision>
  <dcterms:created xsi:type="dcterms:W3CDTF">2024-11-27T12:44:00Z</dcterms:created>
  <dcterms:modified xsi:type="dcterms:W3CDTF">2024-11-28T08:34:00Z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