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EC503EC" w14:textId="5479E781" w:rsidR="00A93FCF" w:rsidRDefault="002C0D07" w:rsidP="008E2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A93FCF">
        <w:rPr>
          <w:rFonts w:ascii="Arial" w:hAnsi="Arial" w:cs="Arial"/>
          <w:color w:val="000000"/>
          <w:sz w:val="22"/>
          <w:szCs w:val="22"/>
          <w:lang w:val="lt-LT" w:eastAsia="lt-LT"/>
        </w:rPr>
        <w:t>Pirkimą:</w:t>
      </w:r>
    </w:p>
    <w:p w14:paraId="750B792D" w14:textId="01E4FBE9" w:rsidR="008E2A18" w:rsidRPr="00512824" w:rsidRDefault="008E2A18" w:rsidP="008E2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12824">
        <w:rPr>
          <w:rFonts w:ascii="Arial Narrow" w:hAnsi="Arial Narrow"/>
          <w:b/>
          <w:bCs/>
          <w:sz w:val="22"/>
          <w:szCs w:val="22"/>
          <w:lang w:val="lt-LT"/>
        </w:rPr>
        <w:t>VALSTYBINĖS REIKŠMĖS MAGISTRALINIO KELIO A11 ŠIAULIAI–PALANGA RUOŽO NUO 136,905 IKI 139,105 KM KAPITALINIS REMONTAS PROJEKTINIŲ PASIŪLYMŲ PARENGIMAS</w:t>
      </w:r>
    </w:p>
    <w:p w14:paraId="6B8BA1ED" w14:textId="4CECFD30" w:rsidR="008E2A18" w:rsidRPr="00A93FCF" w:rsidRDefault="008E2A18" w:rsidP="00757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BVPŽ kodas – 71320000-7 Inžinerinio projektavimo paslaugos.</w:t>
      </w:r>
    </w:p>
    <w:p w14:paraId="4C39A235" w14:textId="3D6C1A7C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616B3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032F76">
        <w:rPr>
          <w:rFonts w:ascii="Arial" w:hAnsi="Arial" w:cs="Arial"/>
          <w:bCs/>
          <w:sz w:val="22"/>
          <w:szCs w:val="22"/>
          <w:lang w:val="lt-LT"/>
        </w:rPr>
        <w:t>, sutarties sąlygų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5DCB97EC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032F76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D220D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</w:t>
      </w:r>
      <w:r w:rsidR="00032F76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9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03A132F1" w14:textId="77777777" w:rsidR="002C0D07" w:rsidRPr="00512824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12824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PRIEDAI: </w:t>
      </w:r>
    </w:p>
    <w:p w14:paraId="0D63E773" w14:textId="788FA26F" w:rsidR="00B16348" w:rsidRDefault="00F56D7F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Rinkos konsultacijos k</w:t>
      </w:r>
      <w:r w:rsidR="002C0D07"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63928B1A" w:rsidR="00BB543D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Techninės specifikacijos objekto apibūdinimas;</w:t>
      </w:r>
    </w:p>
    <w:p w14:paraId="3B7574F8" w14:textId="16E60C01" w:rsidR="008426F9" w:rsidRDefault="008426F9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Sutarties projektas.</w:t>
      </w:r>
    </w:p>
    <w:p w14:paraId="720A5A0C" w14:textId="3D29BA41" w:rsidR="008E2A18" w:rsidRPr="00F56D7F" w:rsidRDefault="008E2A18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Kiti dokumentai (apžiūros aktas TU).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082E" w14:textId="77777777" w:rsidR="00282472" w:rsidRDefault="00282472">
      <w:r>
        <w:separator/>
      </w:r>
    </w:p>
  </w:endnote>
  <w:endnote w:type="continuationSeparator" w:id="0">
    <w:p w14:paraId="40B9D32C" w14:textId="77777777" w:rsidR="00282472" w:rsidRDefault="0028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A150" w14:textId="77777777" w:rsidR="00282472" w:rsidRDefault="00282472">
      <w:r>
        <w:separator/>
      </w:r>
    </w:p>
  </w:footnote>
  <w:footnote w:type="continuationSeparator" w:id="0">
    <w:p w14:paraId="128CF109" w14:textId="77777777" w:rsidR="00282472" w:rsidRDefault="0028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32F76"/>
    <w:rsid w:val="001F3363"/>
    <w:rsid w:val="00203453"/>
    <w:rsid w:val="00252939"/>
    <w:rsid w:val="00282472"/>
    <w:rsid w:val="002C0D07"/>
    <w:rsid w:val="00386CCC"/>
    <w:rsid w:val="003B5F42"/>
    <w:rsid w:val="004E0494"/>
    <w:rsid w:val="00512824"/>
    <w:rsid w:val="00611FD8"/>
    <w:rsid w:val="006670C1"/>
    <w:rsid w:val="00757893"/>
    <w:rsid w:val="007D6104"/>
    <w:rsid w:val="008426F9"/>
    <w:rsid w:val="008E2A18"/>
    <w:rsid w:val="009634D4"/>
    <w:rsid w:val="009B13A7"/>
    <w:rsid w:val="009F539F"/>
    <w:rsid w:val="00A93FCF"/>
    <w:rsid w:val="00AC18E6"/>
    <w:rsid w:val="00B16348"/>
    <w:rsid w:val="00BB543D"/>
    <w:rsid w:val="00C21DFA"/>
    <w:rsid w:val="00D220D2"/>
    <w:rsid w:val="00DB7EFD"/>
    <w:rsid w:val="00E42684"/>
    <w:rsid w:val="00E616B3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14</cp:revision>
  <dcterms:created xsi:type="dcterms:W3CDTF">2024-05-08T11:48:00Z</dcterms:created>
  <dcterms:modified xsi:type="dcterms:W3CDTF">2025-03-10T12:56:00Z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