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3F4603CA" w:rsidR="00267752" w:rsidRPr="00EA4E9C" w:rsidRDefault="00AB161A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AB161A">
              <w:rPr>
                <w:rFonts w:ascii="Arial Narrow" w:hAnsi="Arial Narrow"/>
                <w:bCs/>
                <w:sz w:val="22"/>
                <w:szCs w:val="22"/>
              </w:rPr>
              <w:t xml:space="preserve">Jūsų vertinimu, kokia turėtų būti </w:t>
            </w:r>
            <w:r w:rsidR="00704991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AB161A">
              <w:rPr>
                <w:rFonts w:ascii="Arial Narrow" w:hAnsi="Arial Narrow"/>
                <w:bCs/>
                <w:sz w:val="22"/>
                <w:szCs w:val="22"/>
              </w:rPr>
              <w:t>Sutarties vertė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Pr="00AB161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k</w:t>
            </w:r>
            <w:r w:rsidR="008E5B7D" w:rsidRPr="008E5B7D">
              <w:rPr>
                <w:rFonts w:ascii="Arial Narrow" w:hAnsi="Arial Narrow"/>
                <w:bCs/>
                <w:sz w:val="22"/>
                <w:szCs w:val="22"/>
              </w:rPr>
              <w:t>ainas nurodykite be PVM.</w:t>
            </w:r>
            <w:r w:rsidR="008E5B7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230FE252" w:rsidR="00650267" w:rsidRPr="00151D70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650267" w:rsidRPr="00EA4E9C" w:rsidRDefault="00650267" w:rsidP="0065026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5B3D74FF" w14:textId="77777777" w:rsidTr="00364E21">
        <w:tc>
          <w:tcPr>
            <w:tcW w:w="562" w:type="dxa"/>
            <w:vAlign w:val="center"/>
          </w:tcPr>
          <w:p w14:paraId="5119E7F8" w14:textId="2C2E5B48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4CA0615C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Koks Jūsų nuomone reikalingas paslaugų įgyvendinimo terminas mėnesiais (nurodyti visus tris ir juos išsamiau pakomentuoti):</w:t>
            </w:r>
          </w:p>
          <w:p w14:paraId="3FC3E3DC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590935CE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69E4FD3E" w14:textId="5161F33B" w:rsidR="00650267" w:rsidRPr="00EA4E9C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Maksimalus;</w:t>
            </w:r>
          </w:p>
        </w:tc>
        <w:tc>
          <w:tcPr>
            <w:tcW w:w="2977" w:type="dxa"/>
            <w:vAlign w:val="center"/>
          </w:tcPr>
          <w:p w14:paraId="10D41FCC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C53C5B7" w:rsidR="00650267" w:rsidRPr="00EA4E9C" w:rsidRDefault="00650267" w:rsidP="0065026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1BA763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4D1ECAE" w14:textId="41032FAA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4471AA2D" w14:textId="355507DA" w:rsidR="00650267" w:rsidRPr="00CC4F97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367060">
              <w:rPr>
                <w:rFonts w:ascii="Arial Narrow" w:hAnsi="Arial Narrow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579A4774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8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4B41571" w14:textId="4C3ABA5D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00F344B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199A05E" w14:textId="13C99B52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3DA9FE88" w14:textId="3C2D7A01" w:rsidR="00650267" w:rsidRPr="00367060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240E84">
              <w:rPr>
                <w:rFonts w:ascii="Arial Narrow" w:hAnsi="Arial Narrow"/>
                <w:sz w:val="22"/>
                <w:szCs w:val="22"/>
              </w:rPr>
              <w:t>Ar dalyvautumėte šiame pirkime? Jei ne, nurodykite priežastį.</w:t>
            </w:r>
          </w:p>
        </w:tc>
        <w:tc>
          <w:tcPr>
            <w:tcW w:w="2977" w:type="dxa"/>
            <w:vAlign w:val="center"/>
          </w:tcPr>
          <w:p w14:paraId="3D966CB7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796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ED582FE" w14:textId="3A2963A6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22BFF7D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100C88B2" w14:textId="2F0537C8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4BE4D819" w14:textId="64EDABF5" w:rsidR="00650267" w:rsidRPr="00240E84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633614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5432335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04436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BAA5FDA" w14:textId="71A2684C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12F2E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723D4BD8" w14:textId="7639BAAF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349399A0" w14:textId="3A271E66" w:rsidR="00650267" w:rsidRPr="00633614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2977" w:type="dxa"/>
            <w:vAlign w:val="center"/>
          </w:tcPr>
          <w:p w14:paraId="1D796838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2589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59FDEB2" w14:textId="306147DC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66E0" w:rsidRPr="00EA4E9C" w14:paraId="34A1D9C2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F4AC5DD" w14:textId="69E34F40" w:rsidR="00D966E0" w:rsidRDefault="00D966E0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8.</w:t>
            </w:r>
          </w:p>
        </w:tc>
        <w:tc>
          <w:tcPr>
            <w:tcW w:w="4536" w:type="dxa"/>
            <w:vAlign w:val="center"/>
          </w:tcPr>
          <w:p w14:paraId="50643C11" w14:textId="77777777" w:rsidR="00D966E0" w:rsidRPr="00E83C68" w:rsidRDefault="00D966E0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t xml:space="preserve">Žaliųjų viešųjų pirkimų (toliau – ŽVP) reikalavimai ir minimalūs aplinkos apsaugos kriterijai yra nustatyti Lietuvos Respublikos aplinkos ministro 2011 m. birželio 28 d. įsakyme Nr. D1-508 „Dėl Aplinkos apsaugos kriterijų taikymo, vykdant žaliuosius pirkimus, tvarkos aprašo patvirtinimo“. </w:t>
            </w:r>
          </w:p>
          <w:p w14:paraId="02959AF6" w14:textId="30612EA5" w:rsidR="00D966E0" w:rsidRPr="00E83C68" w:rsidRDefault="00D966E0" w:rsidP="00D966E0">
            <w:pPr>
              <w:rPr>
                <w:rFonts w:ascii="Arial Narrow" w:hAnsi="Arial Narrow"/>
                <w:bCs/>
                <w:color w:val="A5A5A5" w:themeColor="accent3"/>
                <w:sz w:val="22"/>
                <w:szCs w:val="22"/>
              </w:rPr>
            </w:pPr>
            <w:r w:rsidRPr="00E83C68">
              <w:rPr>
                <w:color w:val="A5A5A5" w:themeColor="accent3"/>
              </w:rPr>
              <w:t>Kokius konkrečiai reikalavimus ir (ar) kokybės kriterijus galite pasiūlyti taikyti šiam pirkimo objektui vadovaujantis minėtu dokumentu?</w:t>
            </w:r>
          </w:p>
        </w:tc>
        <w:tc>
          <w:tcPr>
            <w:tcW w:w="2977" w:type="dxa"/>
            <w:vAlign w:val="center"/>
          </w:tcPr>
          <w:p w14:paraId="40668EFB" w14:textId="77777777" w:rsidR="00D966E0" w:rsidRPr="00EA4E9C" w:rsidRDefault="00D966E0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6527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881531" w14:textId="2C40B791" w:rsidR="00D966E0" w:rsidRDefault="00D966E0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66E0" w:rsidRPr="00EA4E9C" w14:paraId="3F2A4841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0E829A18" w14:textId="547392AC" w:rsidR="00D966E0" w:rsidRDefault="00D966E0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14:paraId="435E404B" w14:textId="1D1D393D" w:rsidR="00D966E0" w:rsidRPr="00E83C68" w:rsidRDefault="00D966E0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t>Ar turite pastabų sutarties projektui? Ar aiški kainodara ir papildomų paslaugų apmokėjimas iškilus poreikiui keisti perkamų paslaugų apimtį?</w:t>
            </w:r>
          </w:p>
        </w:tc>
        <w:tc>
          <w:tcPr>
            <w:tcW w:w="2977" w:type="dxa"/>
            <w:vAlign w:val="center"/>
          </w:tcPr>
          <w:p w14:paraId="11D55238" w14:textId="77777777" w:rsidR="00D966E0" w:rsidRPr="00EA4E9C" w:rsidRDefault="00D966E0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15599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FBFE112" w14:textId="190B587E" w:rsidR="00D966E0" w:rsidRDefault="00D966E0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66E0" w:rsidRPr="00EA4E9C" w14:paraId="5ABB12CB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774912BE" w14:textId="4C10ABFA" w:rsidR="00D966E0" w:rsidRDefault="005B5D22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10.</w:t>
            </w:r>
          </w:p>
        </w:tc>
        <w:tc>
          <w:tcPr>
            <w:tcW w:w="4536" w:type="dxa"/>
            <w:vAlign w:val="center"/>
          </w:tcPr>
          <w:p w14:paraId="4960FA02" w14:textId="0E7F093A" w:rsidR="00D966E0" w:rsidRPr="00E83C68" w:rsidRDefault="005B5D22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t xml:space="preserve">Kokius kokybinius </w:t>
            </w:r>
            <w:r w:rsidR="003607C5">
              <w:rPr>
                <w:color w:val="A5A5A5" w:themeColor="accent3"/>
              </w:rPr>
              <w:t xml:space="preserve">ekonominio naudingumo </w:t>
            </w:r>
            <w:r w:rsidRPr="00E83C68">
              <w:rPr>
                <w:color w:val="A5A5A5" w:themeColor="accent3"/>
              </w:rPr>
              <w:t>pasiūlymų vertinimo kriterijus galima būtų taikyti šiam pirkimo objektui</w:t>
            </w:r>
            <w:r w:rsidR="003607C5">
              <w:rPr>
                <w:color w:val="A5A5A5" w:themeColor="accent3"/>
              </w:rPr>
              <w:t>?</w:t>
            </w:r>
          </w:p>
        </w:tc>
        <w:tc>
          <w:tcPr>
            <w:tcW w:w="2977" w:type="dxa"/>
            <w:vAlign w:val="center"/>
          </w:tcPr>
          <w:p w14:paraId="286409A7" w14:textId="77777777" w:rsidR="00D966E0" w:rsidRPr="00EA4E9C" w:rsidRDefault="00D966E0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3392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0D306DD" w14:textId="766CA1DE" w:rsidR="00D966E0" w:rsidRDefault="005B5D22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3B49" w:rsidRPr="00EA4E9C" w14:paraId="2C4FC879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54C84BB9" w14:textId="43200D6D" w:rsidR="007C3B49" w:rsidRDefault="007C3B49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11.</w:t>
            </w:r>
          </w:p>
        </w:tc>
        <w:tc>
          <w:tcPr>
            <w:tcW w:w="4536" w:type="dxa"/>
            <w:vAlign w:val="center"/>
          </w:tcPr>
          <w:p w14:paraId="555F9D96" w14:textId="77777777" w:rsidR="007C3B49" w:rsidRPr="00E83C68" w:rsidRDefault="007C3B49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t xml:space="preserve">Kokie kvalifikacijos reikalavimai </w:t>
            </w:r>
            <w:r w:rsidR="00E0433B" w:rsidRPr="00E83C68">
              <w:rPr>
                <w:color w:val="A5A5A5" w:themeColor="accent3"/>
              </w:rPr>
              <w:t xml:space="preserve">būtų priimtini daugeliui tiekėjų ir </w:t>
            </w:r>
            <w:r w:rsidRPr="00E83C68">
              <w:rPr>
                <w:color w:val="A5A5A5" w:themeColor="accent3"/>
              </w:rPr>
              <w:t>neribotų  konkurencijos</w:t>
            </w:r>
            <w:r w:rsidR="00E0433B" w:rsidRPr="00E83C68">
              <w:rPr>
                <w:color w:val="A5A5A5" w:themeColor="accent3"/>
              </w:rPr>
              <w:t xml:space="preserve"> vadovaujantis VPT metodika?</w:t>
            </w:r>
          </w:p>
          <w:p w14:paraId="55C2C9AE" w14:textId="77777777" w:rsidR="0051113A" w:rsidRPr="00E83C68" w:rsidRDefault="0051113A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t>Kokį iš šių siūlytumėt:</w:t>
            </w:r>
          </w:p>
          <w:p w14:paraId="2AFA2743" w14:textId="77777777" w:rsidR="0051113A" w:rsidRPr="00E83C68" w:rsidRDefault="0051113A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lastRenderedPageBreak/>
              <w:t>Finansinis pajėgumas?</w:t>
            </w:r>
          </w:p>
          <w:p w14:paraId="6EE8B419" w14:textId="0087DB87" w:rsidR="0051113A" w:rsidRPr="00E83C68" w:rsidRDefault="0051113A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t>Techninė patirtis?</w:t>
            </w:r>
          </w:p>
          <w:p w14:paraId="7279B085" w14:textId="77777777" w:rsidR="0051113A" w:rsidRPr="00E83C68" w:rsidRDefault="0051113A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t>Personalo kvalifikacija</w:t>
            </w:r>
            <w:r w:rsidR="00C76F29" w:rsidRPr="00E83C68">
              <w:rPr>
                <w:color w:val="A5A5A5" w:themeColor="accent3"/>
              </w:rPr>
              <w:t>?</w:t>
            </w:r>
          </w:p>
          <w:p w14:paraId="230DD306" w14:textId="75315267" w:rsidR="00C76F29" w:rsidRPr="00E83C68" w:rsidRDefault="00C76F29" w:rsidP="00D966E0">
            <w:pPr>
              <w:rPr>
                <w:color w:val="A5A5A5" w:themeColor="accent3"/>
              </w:rPr>
            </w:pPr>
            <w:r w:rsidRPr="00E83C68">
              <w:rPr>
                <w:color w:val="A5A5A5" w:themeColor="accent3"/>
              </w:rPr>
              <w:t>Kiti kriterijai? (sukonkretinti kokie)</w:t>
            </w:r>
          </w:p>
        </w:tc>
        <w:tc>
          <w:tcPr>
            <w:tcW w:w="2977" w:type="dxa"/>
            <w:vAlign w:val="center"/>
          </w:tcPr>
          <w:p w14:paraId="64654659" w14:textId="77777777" w:rsidR="007C3B49" w:rsidRPr="00EA4E9C" w:rsidRDefault="007C3B49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6804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C48B4E0" w14:textId="198C13B1" w:rsidR="007C3B49" w:rsidRDefault="00401871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E1A9" w14:textId="77777777" w:rsidR="00DD5CA3" w:rsidRDefault="00DD5CA3" w:rsidP="00EC4D0B">
      <w:r>
        <w:separator/>
      </w:r>
    </w:p>
  </w:endnote>
  <w:endnote w:type="continuationSeparator" w:id="0">
    <w:p w14:paraId="69FD1F2D" w14:textId="77777777" w:rsidR="00DD5CA3" w:rsidRDefault="00DD5CA3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FA1D" w14:textId="77777777" w:rsidR="00DD5CA3" w:rsidRDefault="00DD5CA3" w:rsidP="00EC4D0B">
      <w:r>
        <w:separator/>
      </w:r>
    </w:p>
  </w:footnote>
  <w:footnote w:type="continuationSeparator" w:id="0">
    <w:p w14:paraId="37F372A3" w14:textId="77777777" w:rsidR="00DD5CA3" w:rsidRDefault="00DD5CA3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3632A4E5" w:rsidR="00F20C9B" w:rsidRPr="00500F46" w:rsidRDefault="00B768D8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bCs/>
              <w:sz w:val="24"/>
              <w:szCs w:val="28"/>
            </w:rPr>
            <w:t>V</w:t>
          </w:r>
          <w:r w:rsidRPr="00B768D8">
            <w:rPr>
              <w:b/>
              <w:bCs/>
              <w:sz w:val="24"/>
              <w:szCs w:val="28"/>
            </w:rPr>
            <w:t>ALSTYBINĖS REIKŠMĖS MAGISTRALINIO KELIO A11 ŠIAULIAI–PALANGA RUOŽO NUO 136,905 IKI 139,105 KM KAPITALINIS REMONTAS PROJEKTINIŲ PASIŪLYMŲ PARENGIMAS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3B16"/>
    <w:rsid w:val="0003467A"/>
    <w:rsid w:val="00034AD1"/>
    <w:rsid w:val="0004380B"/>
    <w:rsid w:val="00067CB2"/>
    <w:rsid w:val="000737C6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51D70"/>
    <w:rsid w:val="0016409E"/>
    <w:rsid w:val="0016744B"/>
    <w:rsid w:val="001725FF"/>
    <w:rsid w:val="00174D37"/>
    <w:rsid w:val="00193C31"/>
    <w:rsid w:val="001940D3"/>
    <w:rsid w:val="00194D5E"/>
    <w:rsid w:val="001A3260"/>
    <w:rsid w:val="001A7BF0"/>
    <w:rsid w:val="001B18E5"/>
    <w:rsid w:val="001B2B60"/>
    <w:rsid w:val="001B4624"/>
    <w:rsid w:val="001C3A43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40E84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34D6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054F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02BA"/>
    <w:rsid w:val="0035225B"/>
    <w:rsid w:val="003607C5"/>
    <w:rsid w:val="00363C92"/>
    <w:rsid w:val="00364E21"/>
    <w:rsid w:val="00367060"/>
    <w:rsid w:val="003670F6"/>
    <w:rsid w:val="0037261E"/>
    <w:rsid w:val="00372E1A"/>
    <w:rsid w:val="00384823"/>
    <w:rsid w:val="00391772"/>
    <w:rsid w:val="003922F5"/>
    <w:rsid w:val="0039320D"/>
    <w:rsid w:val="0039376C"/>
    <w:rsid w:val="00394BB0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D61C1"/>
    <w:rsid w:val="003E13EB"/>
    <w:rsid w:val="003F03DC"/>
    <w:rsid w:val="003F3FBD"/>
    <w:rsid w:val="003F5DA8"/>
    <w:rsid w:val="003F61A6"/>
    <w:rsid w:val="003F7F4F"/>
    <w:rsid w:val="00401871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0494"/>
    <w:rsid w:val="004E2CB6"/>
    <w:rsid w:val="004E424B"/>
    <w:rsid w:val="004E62D7"/>
    <w:rsid w:val="00500F46"/>
    <w:rsid w:val="0050650D"/>
    <w:rsid w:val="0051113A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B5D22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506F"/>
    <w:rsid w:val="006264C3"/>
    <w:rsid w:val="006278CD"/>
    <w:rsid w:val="00631140"/>
    <w:rsid w:val="00633614"/>
    <w:rsid w:val="006345AF"/>
    <w:rsid w:val="00635657"/>
    <w:rsid w:val="00640615"/>
    <w:rsid w:val="00641F35"/>
    <w:rsid w:val="00643854"/>
    <w:rsid w:val="00650267"/>
    <w:rsid w:val="00651873"/>
    <w:rsid w:val="0065556B"/>
    <w:rsid w:val="006609F8"/>
    <w:rsid w:val="00680EA0"/>
    <w:rsid w:val="00683FAC"/>
    <w:rsid w:val="006902A7"/>
    <w:rsid w:val="0069136D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04991"/>
    <w:rsid w:val="00716421"/>
    <w:rsid w:val="007168D9"/>
    <w:rsid w:val="0072566E"/>
    <w:rsid w:val="00756EB2"/>
    <w:rsid w:val="00765DA1"/>
    <w:rsid w:val="00766F6B"/>
    <w:rsid w:val="00770625"/>
    <w:rsid w:val="00777BC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3B49"/>
    <w:rsid w:val="007C635E"/>
    <w:rsid w:val="007D0B89"/>
    <w:rsid w:val="007D1098"/>
    <w:rsid w:val="007E2C18"/>
    <w:rsid w:val="007E4B7D"/>
    <w:rsid w:val="007F0B0B"/>
    <w:rsid w:val="007F5CBF"/>
    <w:rsid w:val="007F6185"/>
    <w:rsid w:val="008002F6"/>
    <w:rsid w:val="008035E8"/>
    <w:rsid w:val="00806038"/>
    <w:rsid w:val="00806988"/>
    <w:rsid w:val="00806AAD"/>
    <w:rsid w:val="00807326"/>
    <w:rsid w:val="008124DB"/>
    <w:rsid w:val="00814AD6"/>
    <w:rsid w:val="00825735"/>
    <w:rsid w:val="00835728"/>
    <w:rsid w:val="00835BA1"/>
    <w:rsid w:val="00835EE5"/>
    <w:rsid w:val="00836DB3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D3641"/>
    <w:rsid w:val="008E397B"/>
    <w:rsid w:val="008E4684"/>
    <w:rsid w:val="008E5B7D"/>
    <w:rsid w:val="008F5908"/>
    <w:rsid w:val="00904A80"/>
    <w:rsid w:val="0090587F"/>
    <w:rsid w:val="00907094"/>
    <w:rsid w:val="00946A9F"/>
    <w:rsid w:val="00952121"/>
    <w:rsid w:val="00953B0D"/>
    <w:rsid w:val="009575EA"/>
    <w:rsid w:val="009824C0"/>
    <w:rsid w:val="00982BDA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BB3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1B7B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161A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291"/>
    <w:rsid w:val="00B42C55"/>
    <w:rsid w:val="00B4322F"/>
    <w:rsid w:val="00B47E45"/>
    <w:rsid w:val="00B56571"/>
    <w:rsid w:val="00B62ED9"/>
    <w:rsid w:val="00B64A39"/>
    <w:rsid w:val="00B64D21"/>
    <w:rsid w:val="00B703B9"/>
    <w:rsid w:val="00B768D8"/>
    <w:rsid w:val="00B8713B"/>
    <w:rsid w:val="00B93650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76F29"/>
    <w:rsid w:val="00C8227F"/>
    <w:rsid w:val="00C82873"/>
    <w:rsid w:val="00C85A52"/>
    <w:rsid w:val="00C87016"/>
    <w:rsid w:val="00C8765E"/>
    <w:rsid w:val="00C910FE"/>
    <w:rsid w:val="00C91FC6"/>
    <w:rsid w:val="00C975D2"/>
    <w:rsid w:val="00C97992"/>
    <w:rsid w:val="00CB3A26"/>
    <w:rsid w:val="00CC36A1"/>
    <w:rsid w:val="00CC4F97"/>
    <w:rsid w:val="00CD691C"/>
    <w:rsid w:val="00CD6AAC"/>
    <w:rsid w:val="00D00CB4"/>
    <w:rsid w:val="00D05BF5"/>
    <w:rsid w:val="00D20263"/>
    <w:rsid w:val="00D2274A"/>
    <w:rsid w:val="00D3324D"/>
    <w:rsid w:val="00D34FA8"/>
    <w:rsid w:val="00D354EC"/>
    <w:rsid w:val="00D37C55"/>
    <w:rsid w:val="00D428D4"/>
    <w:rsid w:val="00D50DA7"/>
    <w:rsid w:val="00D5555B"/>
    <w:rsid w:val="00D56585"/>
    <w:rsid w:val="00D64765"/>
    <w:rsid w:val="00D64ACB"/>
    <w:rsid w:val="00D65AD3"/>
    <w:rsid w:val="00D71CE0"/>
    <w:rsid w:val="00D73C5B"/>
    <w:rsid w:val="00D81537"/>
    <w:rsid w:val="00D81923"/>
    <w:rsid w:val="00D82E6C"/>
    <w:rsid w:val="00D966E0"/>
    <w:rsid w:val="00DB4FE8"/>
    <w:rsid w:val="00DB728E"/>
    <w:rsid w:val="00DC2BDE"/>
    <w:rsid w:val="00DC336E"/>
    <w:rsid w:val="00DD147A"/>
    <w:rsid w:val="00DD2F72"/>
    <w:rsid w:val="00DD550A"/>
    <w:rsid w:val="00DD5CA3"/>
    <w:rsid w:val="00DE208B"/>
    <w:rsid w:val="00DF1D10"/>
    <w:rsid w:val="00E0433B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83C68"/>
    <w:rsid w:val="00E931F4"/>
    <w:rsid w:val="00E93728"/>
    <w:rsid w:val="00E946CB"/>
    <w:rsid w:val="00EA4B3E"/>
    <w:rsid w:val="00EA4E9C"/>
    <w:rsid w:val="00EA67EB"/>
    <w:rsid w:val="00EB55D1"/>
    <w:rsid w:val="00EC4D0B"/>
    <w:rsid w:val="00EC4E2D"/>
    <w:rsid w:val="00ED16CB"/>
    <w:rsid w:val="00EE3E77"/>
    <w:rsid w:val="00EE4D34"/>
    <w:rsid w:val="00EF0BC8"/>
    <w:rsid w:val="00EF1A7B"/>
    <w:rsid w:val="00EF1FE2"/>
    <w:rsid w:val="00EF632B"/>
    <w:rsid w:val="00EF7DB0"/>
    <w:rsid w:val="00F042EF"/>
    <w:rsid w:val="00F04F33"/>
    <w:rsid w:val="00F06766"/>
    <w:rsid w:val="00F17F6F"/>
    <w:rsid w:val="00F20C9B"/>
    <w:rsid w:val="00F223DE"/>
    <w:rsid w:val="00F23976"/>
    <w:rsid w:val="00F31705"/>
    <w:rsid w:val="00F3732F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Danguolė Zavarzinienė</cp:lastModifiedBy>
  <cp:revision>43</cp:revision>
  <dcterms:created xsi:type="dcterms:W3CDTF">2024-09-17T06:12:00Z</dcterms:created>
  <dcterms:modified xsi:type="dcterms:W3CDTF">2025-03-10T12:46:00Z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