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AD5D5" w14:textId="2BFB67E7" w:rsidR="00544842" w:rsidRDefault="00CE0BBE" w:rsidP="00544842">
      <w:pPr>
        <w:spacing w:after="0"/>
        <w:ind w:firstLine="720"/>
        <w:jc w:val="both"/>
        <w:rPr>
          <w:lang w:val="lt-LT"/>
        </w:rPr>
      </w:pPr>
      <w:bookmarkStart w:id="0" w:name="_Hlk92785659"/>
      <w:r w:rsidRPr="00CE0BBE">
        <w:rPr>
          <w:rFonts w:ascii="Times New Roman" w:hAnsi="Times New Roman" w:cs="Times New Roman"/>
          <w:noProof/>
          <w:sz w:val="24"/>
          <w:szCs w:val="24"/>
        </w:rPr>
        <w:drawing>
          <wp:inline distT="0" distB="0" distL="0" distR="0" wp14:anchorId="71B8C350" wp14:editId="7178CA46">
            <wp:extent cx="5943600" cy="1257300"/>
            <wp:effectExtent l="0" t="0" r="0" b="0"/>
            <wp:docPr id="97828358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1257300"/>
                    </a:xfrm>
                    <a:prstGeom prst="rect">
                      <a:avLst/>
                    </a:prstGeom>
                    <a:noFill/>
                    <a:ln>
                      <a:noFill/>
                    </a:ln>
                  </pic:spPr>
                </pic:pic>
              </a:graphicData>
            </a:graphic>
          </wp:inline>
        </w:drawing>
      </w:r>
    </w:p>
    <w:p w14:paraId="2795FF31" w14:textId="77777777" w:rsidR="00CE0BBE" w:rsidRDefault="00CE0BBE" w:rsidP="00CE0BBE">
      <w:pPr>
        <w:spacing w:after="0"/>
        <w:jc w:val="both"/>
        <w:rPr>
          <w:lang w:val="lt-LT"/>
        </w:rPr>
      </w:pPr>
    </w:p>
    <w:p w14:paraId="7F3A5DC1" w14:textId="77777777" w:rsidR="00CE0BBE" w:rsidRDefault="00CE0BBE" w:rsidP="00544842">
      <w:pPr>
        <w:spacing w:after="0"/>
        <w:ind w:firstLine="720"/>
        <w:jc w:val="both"/>
        <w:rPr>
          <w:lang w:val="lt-LT"/>
        </w:rPr>
      </w:pPr>
    </w:p>
    <w:p w14:paraId="584ED257" w14:textId="7A9FB251" w:rsidR="00CE0BBE" w:rsidRPr="00CE0BBE" w:rsidRDefault="00CE0BBE" w:rsidP="00CE0BBE">
      <w:pPr>
        <w:spacing w:after="0"/>
        <w:ind w:firstLine="720"/>
        <w:jc w:val="center"/>
        <w:rPr>
          <w:rFonts w:ascii="Times New Roman" w:hAnsi="Times New Roman" w:cs="Times New Roman"/>
          <w:b/>
          <w:bCs/>
          <w:sz w:val="28"/>
          <w:szCs w:val="28"/>
          <w:lang w:val="lt-LT"/>
        </w:rPr>
      </w:pPr>
      <w:r w:rsidRPr="00CE0BBE">
        <w:rPr>
          <w:rFonts w:ascii="Times New Roman" w:hAnsi="Times New Roman" w:cs="Times New Roman"/>
          <w:b/>
          <w:bCs/>
          <w:sz w:val="28"/>
          <w:szCs w:val="28"/>
          <w:lang w:val="lt-LT"/>
        </w:rPr>
        <w:t>KVIETIMAS DALYVAUTI RINKOS KONSULTACIJOJE</w:t>
      </w:r>
    </w:p>
    <w:p w14:paraId="01047601" w14:textId="6B595356" w:rsidR="00CE0BBE" w:rsidRDefault="00CE0BBE" w:rsidP="00544842">
      <w:pPr>
        <w:spacing w:before="120" w:after="0" w:line="240" w:lineRule="auto"/>
        <w:ind w:firstLine="720"/>
        <w:jc w:val="both"/>
        <w:rPr>
          <w:rFonts w:ascii="Times New Roman" w:eastAsia="Times New Roman" w:hAnsi="Times New Roman" w:cs="Times New Roman"/>
          <w:color w:val="auto"/>
          <w:sz w:val="24"/>
          <w:szCs w:val="24"/>
          <w:lang w:val="lt-LT" w:eastAsia="en-US"/>
        </w:rPr>
      </w:pPr>
      <w:r w:rsidRPr="00CE0BBE">
        <w:rPr>
          <w:rFonts w:ascii="Times New Roman" w:eastAsia="Times New Roman" w:hAnsi="Times New Roman" w:cs="Times New Roman"/>
          <w:color w:val="auto"/>
          <w:sz w:val="24"/>
          <w:szCs w:val="24"/>
          <w:lang w:val="lt-LT" w:eastAsia="en-US"/>
        </w:rPr>
        <w:t xml:space="preserve">Viešoji įstaiga </w:t>
      </w:r>
      <w:r>
        <w:rPr>
          <w:rFonts w:ascii="Times New Roman" w:eastAsia="Times New Roman" w:hAnsi="Times New Roman" w:cs="Times New Roman"/>
          <w:color w:val="auto"/>
          <w:sz w:val="24"/>
          <w:szCs w:val="24"/>
          <w:lang w:val="lt-LT" w:eastAsia="en-US"/>
        </w:rPr>
        <w:t xml:space="preserve">Prienų </w:t>
      </w:r>
      <w:r w:rsidRPr="00CE0BBE">
        <w:rPr>
          <w:rFonts w:ascii="Times New Roman" w:eastAsia="Times New Roman" w:hAnsi="Times New Roman" w:cs="Times New Roman"/>
          <w:color w:val="auto"/>
          <w:sz w:val="24"/>
          <w:szCs w:val="24"/>
          <w:lang w:val="lt-LT" w:eastAsia="en-US"/>
        </w:rPr>
        <w:t>ligoninė (toliau – Perkančioji organizacija)</w:t>
      </w:r>
      <w:r>
        <w:rPr>
          <w:rFonts w:ascii="Times New Roman" w:eastAsia="Times New Roman" w:hAnsi="Times New Roman" w:cs="Times New Roman"/>
          <w:color w:val="auto"/>
          <w:sz w:val="24"/>
          <w:szCs w:val="24"/>
          <w:lang w:val="lt-LT" w:eastAsia="en-US"/>
        </w:rPr>
        <w:t>,</w:t>
      </w:r>
      <w:r w:rsidRPr="00CE0BBE">
        <w:rPr>
          <w:rFonts w:ascii="Times New Roman" w:eastAsia="Times New Roman" w:hAnsi="Times New Roman" w:cs="Times New Roman"/>
          <w:color w:val="auto"/>
          <w:sz w:val="24"/>
          <w:szCs w:val="24"/>
          <w:lang w:val="lt-LT" w:eastAsia="en-US"/>
        </w:rPr>
        <w:t xml:space="preserve"> siekdama pasirengti viešajam </w:t>
      </w:r>
      <w:r w:rsidRPr="00F0560A">
        <w:rPr>
          <w:rFonts w:ascii="Times New Roman" w:eastAsia="Times New Roman" w:hAnsi="Times New Roman" w:cs="Times New Roman"/>
          <w:color w:val="auto"/>
          <w:sz w:val="24"/>
          <w:szCs w:val="24"/>
          <w:lang w:val="lt-LT" w:eastAsia="en-US"/>
        </w:rPr>
        <w:t>pirkimui „</w:t>
      </w:r>
      <w:r w:rsidR="00E013CC" w:rsidRPr="00E013CC">
        <w:rPr>
          <w:rFonts w:ascii="Times New Roman" w:eastAsia="Times New Roman" w:hAnsi="Times New Roman" w:cs="Times New Roman"/>
          <w:color w:val="auto"/>
          <w:sz w:val="24"/>
          <w:szCs w:val="24"/>
          <w:lang w:val="lt-LT" w:eastAsia="en-US"/>
        </w:rPr>
        <w:t>Skaitmenini</w:t>
      </w:r>
      <w:r w:rsidR="00135705">
        <w:rPr>
          <w:rFonts w:ascii="Times New Roman" w:eastAsia="Times New Roman" w:hAnsi="Times New Roman" w:cs="Times New Roman"/>
          <w:color w:val="auto"/>
          <w:sz w:val="24"/>
          <w:szCs w:val="24"/>
          <w:lang w:val="lt-LT" w:eastAsia="en-US"/>
        </w:rPr>
        <w:t>o</w:t>
      </w:r>
      <w:r w:rsidR="00E013CC" w:rsidRPr="00E013CC">
        <w:rPr>
          <w:rFonts w:ascii="Times New Roman" w:eastAsia="Times New Roman" w:hAnsi="Times New Roman" w:cs="Times New Roman"/>
          <w:color w:val="auto"/>
          <w:sz w:val="24"/>
          <w:szCs w:val="24"/>
          <w:lang w:val="lt-LT" w:eastAsia="en-US"/>
        </w:rPr>
        <w:t xml:space="preserve"> rentgeno spindulių detektori</w:t>
      </w:r>
      <w:r w:rsidR="00135705">
        <w:rPr>
          <w:rFonts w:ascii="Times New Roman" w:eastAsia="Times New Roman" w:hAnsi="Times New Roman" w:cs="Times New Roman"/>
          <w:color w:val="auto"/>
          <w:sz w:val="24"/>
          <w:szCs w:val="24"/>
          <w:lang w:val="lt-LT" w:eastAsia="en-US"/>
        </w:rPr>
        <w:t>a</w:t>
      </w:r>
      <w:r w:rsidR="00E013CC" w:rsidRPr="00E013CC">
        <w:rPr>
          <w:rFonts w:ascii="Times New Roman" w:eastAsia="Times New Roman" w:hAnsi="Times New Roman" w:cs="Times New Roman"/>
          <w:color w:val="auto"/>
          <w:sz w:val="24"/>
          <w:szCs w:val="24"/>
          <w:lang w:val="lt-LT" w:eastAsia="en-US"/>
        </w:rPr>
        <w:t xml:space="preserve">us </w:t>
      </w:r>
      <w:proofErr w:type="spellStart"/>
      <w:r w:rsidR="00E013CC" w:rsidRPr="00E013CC">
        <w:rPr>
          <w:rFonts w:ascii="Times New Roman" w:eastAsia="Times New Roman" w:hAnsi="Times New Roman" w:cs="Times New Roman"/>
          <w:color w:val="auto"/>
          <w:sz w:val="24"/>
          <w:szCs w:val="24"/>
          <w:lang w:val="lt-LT" w:eastAsia="en-US"/>
        </w:rPr>
        <w:t>rentgenografij</w:t>
      </w:r>
      <w:r w:rsidR="00135705">
        <w:rPr>
          <w:rFonts w:ascii="Times New Roman" w:eastAsia="Times New Roman" w:hAnsi="Times New Roman" w:cs="Times New Roman"/>
          <w:color w:val="auto"/>
          <w:sz w:val="24"/>
          <w:szCs w:val="24"/>
          <w:lang w:val="lt-LT" w:eastAsia="en-US"/>
        </w:rPr>
        <w:t>ai</w:t>
      </w:r>
      <w:proofErr w:type="spellEnd"/>
      <w:r w:rsidRPr="00F0560A">
        <w:rPr>
          <w:rFonts w:ascii="Times New Roman" w:eastAsia="Times New Roman" w:hAnsi="Times New Roman" w:cs="Times New Roman"/>
          <w:color w:val="auto"/>
          <w:sz w:val="24"/>
          <w:szCs w:val="24"/>
          <w:lang w:val="lt-LT" w:eastAsia="en-US"/>
        </w:rPr>
        <w:t xml:space="preserve"> pirkimas“ (toliau – Pirkimas</w:t>
      </w:r>
      <w:r w:rsidRPr="00CE0BBE">
        <w:rPr>
          <w:rFonts w:ascii="Times New Roman" w:eastAsia="Times New Roman" w:hAnsi="Times New Roman" w:cs="Times New Roman"/>
          <w:color w:val="auto"/>
          <w:sz w:val="24"/>
          <w:szCs w:val="24"/>
          <w:lang w:val="lt-LT" w:eastAsia="en-US"/>
        </w:rPr>
        <w:t>)</w:t>
      </w:r>
      <w:r>
        <w:rPr>
          <w:rFonts w:ascii="Times New Roman" w:eastAsia="Times New Roman" w:hAnsi="Times New Roman" w:cs="Times New Roman"/>
          <w:color w:val="auto"/>
          <w:sz w:val="24"/>
          <w:szCs w:val="24"/>
          <w:lang w:val="lt-LT" w:eastAsia="en-US"/>
        </w:rPr>
        <w:t>,</w:t>
      </w:r>
      <w:r w:rsidRPr="00CE0BBE">
        <w:rPr>
          <w:rFonts w:ascii="Times New Roman" w:eastAsia="Times New Roman" w:hAnsi="Times New Roman" w:cs="Times New Roman"/>
          <w:color w:val="auto"/>
          <w:sz w:val="24"/>
          <w:szCs w:val="24"/>
          <w:lang w:val="lt-LT" w:eastAsia="en-US"/>
        </w:rPr>
        <w:t xml:space="preserve"> prašo </w:t>
      </w:r>
      <w:r>
        <w:rPr>
          <w:rFonts w:ascii="Times New Roman" w:eastAsia="Times New Roman" w:hAnsi="Times New Roman" w:cs="Times New Roman"/>
          <w:color w:val="auto"/>
          <w:sz w:val="24"/>
          <w:szCs w:val="24"/>
          <w:lang w:val="lt-LT" w:eastAsia="en-US"/>
        </w:rPr>
        <w:t xml:space="preserve">tiekėjų </w:t>
      </w:r>
      <w:r w:rsidRPr="00CE0BBE">
        <w:rPr>
          <w:rFonts w:ascii="Times New Roman" w:eastAsia="Times New Roman" w:hAnsi="Times New Roman" w:cs="Times New Roman"/>
          <w:color w:val="auto"/>
          <w:sz w:val="24"/>
          <w:szCs w:val="24"/>
          <w:lang w:val="lt-LT" w:eastAsia="en-US"/>
        </w:rPr>
        <w:t xml:space="preserve">suteikti </w:t>
      </w:r>
      <w:r>
        <w:rPr>
          <w:rFonts w:ascii="Times New Roman" w:eastAsia="Times New Roman" w:hAnsi="Times New Roman" w:cs="Times New Roman"/>
          <w:color w:val="auto"/>
          <w:sz w:val="24"/>
          <w:szCs w:val="24"/>
          <w:lang w:val="lt-LT" w:eastAsia="en-US"/>
        </w:rPr>
        <w:t xml:space="preserve">rinkos </w:t>
      </w:r>
      <w:r w:rsidRPr="00CE0BBE">
        <w:rPr>
          <w:rFonts w:ascii="Times New Roman" w:eastAsia="Times New Roman" w:hAnsi="Times New Roman" w:cs="Times New Roman"/>
          <w:color w:val="auto"/>
          <w:sz w:val="24"/>
          <w:szCs w:val="24"/>
          <w:lang w:val="lt-LT" w:eastAsia="en-US"/>
        </w:rPr>
        <w:t>konsultaciją</w:t>
      </w:r>
      <w:r w:rsidR="00CB3564">
        <w:rPr>
          <w:rFonts w:ascii="Times New Roman" w:eastAsia="Times New Roman" w:hAnsi="Times New Roman" w:cs="Times New Roman"/>
          <w:color w:val="auto"/>
          <w:sz w:val="24"/>
          <w:szCs w:val="24"/>
          <w:lang w:val="lt-LT" w:eastAsia="en-US"/>
        </w:rPr>
        <w:t>.</w:t>
      </w:r>
    </w:p>
    <w:p w14:paraId="29C61FE5" w14:textId="592B560B" w:rsidR="00544842" w:rsidRPr="00DE5E64" w:rsidRDefault="00544842" w:rsidP="00CE0BBE">
      <w:pPr>
        <w:pStyle w:val="Antrat1"/>
        <w:tabs>
          <w:tab w:val="left" w:pos="5890"/>
        </w:tabs>
        <w:spacing w:before="120" w:after="0" w:line="240" w:lineRule="auto"/>
        <w:jc w:val="both"/>
        <w:rPr>
          <w:rFonts w:ascii="Times New Roman" w:hAnsi="Times New Roman" w:cs="Times New Roman"/>
          <w:color w:val="4472C4" w:themeColor="accent1"/>
          <w:szCs w:val="24"/>
        </w:rPr>
      </w:pPr>
      <w:bookmarkStart w:id="1" w:name="_Hlk162513381"/>
      <w:r w:rsidRPr="00DE5E64">
        <w:rPr>
          <w:rFonts w:ascii="Times New Roman" w:hAnsi="Times New Roman" w:cs="Times New Roman"/>
          <w:color w:val="4472C4" w:themeColor="accent1"/>
          <w:lang w:eastAsia="en-US"/>
        </w:rPr>
        <w:t>Konsultacijos tikslas:</w:t>
      </w:r>
      <w:bookmarkEnd w:id="1"/>
      <w:r w:rsidRPr="00DE5E64">
        <w:rPr>
          <w:rFonts w:ascii="Times New Roman" w:hAnsi="Times New Roman" w:cs="Times New Roman"/>
          <w:color w:val="4472C4" w:themeColor="accent1"/>
          <w:lang w:eastAsia="en-US"/>
        </w:rPr>
        <w:tab/>
      </w:r>
    </w:p>
    <w:p w14:paraId="30C26377" w14:textId="007E26AD" w:rsidR="00544842" w:rsidRDefault="00CE0BBE" w:rsidP="00544842">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Pr>
          <w:rFonts w:ascii="Times New Roman" w:eastAsia="Calibri" w:hAnsi="Times New Roman" w:cs="Times New Roman"/>
          <w:color w:val="000000" w:themeColor="text1"/>
          <w:sz w:val="24"/>
          <w:szCs w:val="24"/>
          <w:lang w:val="lt-LT" w:eastAsia="en-US"/>
        </w:rPr>
        <w:t>Perkančioji organizacija s</w:t>
      </w:r>
      <w:r w:rsidR="00544842" w:rsidRPr="00DE5E64">
        <w:rPr>
          <w:rFonts w:ascii="Times New Roman" w:eastAsia="Calibri" w:hAnsi="Times New Roman" w:cs="Times New Roman"/>
          <w:color w:val="000000" w:themeColor="text1"/>
          <w:sz w:val="24"/>
          <w:szCs w:val="24"/>
          <w:lang w:val="lt-LT" w:eastAsia="en-US"/>
        </w:rPr>
        <w:t xml:space="preserve">iekia pristatyti būsimą pirkimą galimiems teikėjams ir gauti konsultacijas kaip </w:t>
      </w:r>
      <w:r>
        <w:rPr>
          <w:rFonts w:ascii="Times New Roman" w:eastAsia="Calibri" w:hAnsi="Times New Roman" w:cs="Times New Roman"/>
          <w:color w:val="000000" w:themeColor="text1"/>
          <w:sz w:val="24"/>
          <w:szCs w:val="24"/>
          <w:lang w:val="lt-LT" w:eastAsia="en-US"/>
        </w:rPr>
        <w:t>P</w:t>
      </w:r>
      <w:r w:rsidR="00544842" w:rsidRPr="00DE5E64">
        <w:rPr>
          <w:rFonts w:ascii="Times New Roman" w:eastAsia="Calibri" w:hAnsi="Times New Roman" w:cs="Times New Roman"/>
          <w:color w:val="000000" w:themeColor="text1"/>
          <w:sz w:val="24"/>
          <w:szCs w:val="24"/>
          <w:lang w:val="lt-LT" w:eastAsia="en-US"/>
        </w:rPr>
        <w:t xml:space="preserve">erkančiajai organizacijai įsigyti jos poreikius atitinkančią prekę efektyviausiu ir racionaliausiu būdu. </w:t>
      </w:r>
    </w:p>
    <w:p w14:paraId="5C79E3B5" w14:textId="77777777" w:rsidR="00CE0BBE" w:rsidRPr="00F0560A" w:rsidRDefault="00CE0BBE" w:rsidP="00CE0BBE">
      <w:pPr>
        <w:spacing w:before="120" w:after="0" w:line="240" w:lineRule="auto"/>
        <w:contextualSpacing/>
        <w:jc w:val="both"/>
        <w:rPr>
          <w:rFonts w:ascii="Times New Roman" w:hAnsi="Times New Roman" w:cs="Times New Roman"/>
          <w:b/>
          <w:bCs/>
          <w:color w:val="4472C4" w:themeColor="accent1"/>
          <w:sz w:val="24"/>
          <w:szCs w:val="24"/>
          <w:lang w:val="lt-LT" w:eastAsia="en-US"/>
        </w:rPr>
      </w:pPr>
    </w:p>
    <w:p w14:paraId="0A296946" w14:textId="5F96BEAF" w:rsidR="00CE0BBE" w:rsidRPr="00CE0BBE" w:rsidRDefault="00CE0BBE" w:rsidP="00CE0BBE">
      <w:pPr>
        <w:spacing w:before="120" w:after="0" w:line="240" w:lineRule="auto"/>
        <w:contextualSpacing/>
        <w:jc w:val="both"/>
        <w:rPr>
          <w:rFonts w:ascii="Times New Roman" w:eastAsia="Calibri" w:hAnsi="Times New Roman" w:cs="Times New Roman"/>
          <w:b/>
          <w:bCs/>
          <w:color w:val="000000" w:themeColor="text1"/>
          <w:sz w:val="24"/>
          <w:szCs w:val="24"/>
          <w:lang w:val="lt-LT" w:eastAsia="en-US"/>
        </w:rPr>
      </w:pPr>
      <w:r w:rsidRPr="00CE0BBE">
        <w:rPr>
          <w:rFonts w:ascii="Times New Roman" w:hAnsi="Times New Roman" w:cs="Times New Roman"/>
          <w:b/>
          <w:bCs/>
          <w:color w:val="4472C4" w:themeColor="accent1"/>
          <w:sz w:val="24"/>
          <w:szCs w:val="24"/>
          <w:lang w:val="lt-LT" w:eastAsia="en-US"/>
        </w:rPr>
        <w:t>Konsultacijos būdas:</w:t>
      </w:r>
    </w:p>
    <w:p w14:paraId="2BA0639D" w14:textId="426B13E1" w:rsidR="00CB3564" w:rsidRDefault="00544842" w:rsidP="00544842">
      <w:pPr>
        <w:spacing w:before="120" w:after="0" w:line="240" w:lineRule="auto"/>
        <w:ind w:firstLine="720"/>
        <w:jc w:val="both"/>
        <w:rPr>
          <w:rFonts w:ascii="Times New Roman" w:hAnsi="Times New Roman" w:cs="Times New Roman"/>
          <w:color w:val="000000" w:themeColor="text1"/>
          <w:sz w:val="24"/>
          <w:szCs w:val="24"/>
          <w:lang w:val="lt-LT"/>
        </w:rPr>
      </w:pPr>
      <w:r w:rsidRPr="00DE5E64">
        <w:rPr>
          <w:rFonts w:ascii="Times New Roman" w:hAnsi="Times New Roman" w:cs="Times New Roman"/>
          <w:color w:val="000000" w:themeColor="text1"/>
          <w:sz w:val="24"/>
          <w:szCs w:val="24"/>
          <w:lang w:val="lt-LT"/>
        </w:rPr>
        <w:t xml:space="preserve">Konsultacija vykdoma vadovaujantis Lietuvos Respublikos viešųjų pirkimų įstatymo 27 straipsniu Centrinės viešųjų pirkimų informacinės sistemos priemonėmis (CVP IS). </w:t>
      </w:r>
    </w:p>
    <w:p w14:paraId="15C84A20" w14:textId="77777777" w:rsidR="00A14009" w:rsidRDefault="00A14009" w:rsidP="00A14009">
      <w:pPr>
        <w:spacing w:before="120" w:after="0" w:line="240" w:lineRule="auto"/>
        <w:ind w:firstLine="720"/>
        <w:jc w:val="both"/>
        <w:rPr>
          <w:rFonts w:ascii="Times New Roman" w:hAnsi="Times New Roman" w:cs="Times New Roman"/>
          <w:color w:val="000000" w:themeColor="text1"/>
          <w:sz w:val="24"/>
          <w:szCs w:val="24"/>
          <w:lang w:val="lt-LT"/>
        </w:rPr>
      </w:pPr>
      <w:r w:rsidRPr="00CB3564">
        <w:rPr>
          <w:rFonts w:ascii="Times New Roman" w:hAnsi="Times New Roman" w:cs="Times New Roman"/>
          <w:color w:val="000000" w:themeColor="text1"/>
          <w:sz w:val="24"/>
          <w:szCs w:val="24"/>
          <w:lang w:val="lt-LT"/>
        </w:rPr>
        <w:t xml:space="preserve">Kviečiame rinkos dalyvius susipažinti su skelbiamu techninės specifikacijos projektu ir </w:t>
      </w:r>
      <w:r w:rsidRPr="006469D8">
        <w:rPr>
          <w:rFonts w:ascii="Times New Roman" w:hAnsi="Times New Roman" w:cs="Times New Roman"/>
          <w:b/>
          <w:bCs/>
          <w:color w:val="000000" w:themeColor="text1"/>
          <w:sz w:val="24"/>
          <w:szCs w:val="24"/>
          <w:lang w:val="lt-LT"/>
        </w:rPr>
        <w:t>CVP IS priemonėmis</w:t>
      </w:r>
      <w:r w:rsidRPr="00CB3564">
        <w:rPr>
          <w:rFonts w:ascii="Times New Roman" w:hAnsi="Times New Roman" w:cs="Times New Roman"/>
          <w:color w:val="000000" w:themeColor="text1"/>
          <w:sz w:val="24"/>
          <w:szCs w:val="24"/>
          <w:lang w:val="lt-LT"/>
        </w:rPr>
        <w:t xml:space="preserve"> </w:t>
      </w:r>
      <w:r w:rsidRPr="006469D8">
        <w:rPr>
          <w:rFonts w:ascii="Times New Roman" w:hAnsi="Times New Roman" w:cs="Times New Roman"/>
          <w:b/>
          <w:bCs/>
          <w:color w:val="000000" w:themeColor="text1"/>
          <w:sz w:val="24"/>
          <w:szCs w:val="24"/>
          <w:lang w:val="lt-LT"/>
        </w:rPr>
        <w:t xml:space="preserve">iki CVP IS nurodyto termino pabaigos </w:t>
      </w:r>
      <w:r w:rsidRPr="00CB3564">
        <w:rPr>
          <w:rFonts w:ascii="Times New Roman" w:hAnsi="Times New Roman" w:cs="Times New Roman"/>
          <w:color w:val="000000" w:themeColor="text1"/>
          <w:sz w:val="24"/>
          <w:szCs w:val="24"/>
          <w:lang w:val="lt-LT"/>
        </w:rPr>
        <w:t xml:space="preserve">aktyviai teikti pastabas, klausimus ir pasiūlymus, bei pateikti atsakymus į pateiktus klausimus. </w:t>
      </w:r>
    </w:p>
    <w:p w14:paraId="3FD07269" w14:textId="77777777" w:rsidR="00A14009" w:rsidRDefault="00A14009" w:rsidP="00A14009">
      <w:pPr>
        <w:spacing w:before="120" w:after="0" w:line="240" w:lineRule="auto"/>
        <w:ind w:firstLine="720"/>
        <w:jc w:val="both"/>
        <w:rPr>
          <w:rFonts w:ascii="Times New Roman" w:hAnsi="Times New Roman" w:cs="Times New Roman"/>
          <w:color w:val="000000" w:themeColor="text1"/>
          <w:sz w:val="24"/>
          <w:szCs w:val="24"/>
          <w:lang w:val="lt-LT"/>
        </w:rPr>
      </w:pPr>
      <w:r w:rsidRPr="00CB3564">
        <w:rPr>
          <w:rFonts w:ascii="Times New Roman" w:hAnsi="Times New Roman" w:cs="Times New Roman"/>
          <w:color w:val="000000" w:themeColor="text1"/>
          <w:sz w:val="24"/>
          <w:szCs w:val="24"/>
          <w:lang w:val="lt-LT"/>
        </w:rPr>
        <w:t xml:space="preserve">Klausimai, pastabos (siūlymai), gauti pasibaigus CVP IS nurodytam terminui gali būti nenagrinėjami. </w:t>
      </w:r>
    </w:p>
    <w:p w14:paraId="3AC2049C" w14:textId="77777777" w:rsidR="00A14009" w:rsidRDefault="00A14009" w:rsidP="00A14009">
      <w:pPr>
        <w:spacing w:before="120" w:after="0" w:line="240" w:lineRule="auto"/>
        <w:ind w:firstLine="720"/>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 xml:space="preserve">Pasiūlymus </w:t>
      </w:r>
      <w:r w:rsidRPr="00DE5E64">
        <w:rPr>
          <w:rFonts w:ascii="Times New Roman" w:hAnsi="Times New Roman" w:cs="Times New Roman"/>
          <w:color w:val="000000" w:themeColor="text1"/>
          <w:sz w:val="24"/>
          <w:szCs w:val="24"/>
          <w:lang w:val="lt-LT"/>
        </w:rPr>
        <w:t>prašome pateikti pasinaudojant CVP IS susirašinėjimo funkcija: atsiųsti pranešimą su prisegta žemiau pateikiamos formos lentele su atsakymais.</w:t>
      </w:r>
    </w:p>
    <w:p w14:paraId="4037B840" w14:textId="77777777" w:rsidR="00A14009" w:rsidRPr="00CB3564" w:rsidRDefault="00A14009" w:rsidP="00A14009">
      <w:pPr>
        <w:spacing w:before="120" w:after="0" w:line="240" w:lineRule="auto"/>
        <w:ind w:firstLine="720"/>
        <w:jc w:val="both"/>
        <w:rPr>
          <w:rStyle w:val="CharStyle6"/>
          <w:rFonts w:eastAsiaTheme="minorHAnsi"/>
          <w:color w:val="000000" w:themeColor="text1"/>
          <w:sz w:val="24"/>
          <w:szCs w:val="24"/>
          <w:lang w:eastAsia="ja-JP" w:bidi="ar-SA"/>
        </w:rPr>
      </w:pPr>
      <w:r w:rsidRPr="00DE5E64">
        <w:rPr>
          <w:rStyle w:val="CharStyle6"/>
          <w:rFonts w:eastAsiaTheme="minorHAnsi"/>
          <w:sz w:val="24"/>
          <w:szCs w:val="24"/>
          <w:highlight w:val="white"/>
        </w:rPr>
        <w:t>Perkančioji organizacija neplanuo</w:t>
      </w:r>
      <w:r>
        <w:rPr>
          <w:rStyle w:val="CharStyle6"/>
          <w:rFonts w:eastAsiaTheme="minorHAnsi"/>
          <w:sz w:val="24"/>
          <w:szCs w:val="24"/>
          <w:highlight w:val="white"/>
        </w:rPr>
        <w:t>ja</w:t>
      </w:r>
      <w:r w:rsidRPr="00DE5E64">
        <w:rPr>
          <w:rStyle w:val="CharStyle6"/>
          <w:rFonts w:eastAsiaTheme="minorHAnsi"/>
          <w:sz w:val="24"/>
          <w:szCs w:val="24"/>
          <w:highlight w:val="white"/>
        </w:rPr>
        <w:t xml:space="preserve"> susitikimų su rinkos dalyviais. </w:t>
      </w:r>
    </w:p>
    <w:p w14:paraId="34A45873" w14:textId="77777777" w:rsidR="00A14009" w:rsidRDefault="00A14009" w:rsidP="00A14009">
      <w:pPr>
        <w:spacing w:before="120" w:after="0" w:line="240" w:lineRule="auto"/>
        <w:ind w:firstLine="720"/>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Rinkos dalyvių</w:t>
      </w:r>
      <w:r w:rsidRPr="00DE5E64">
        <w:rPr>
          <w:rFonts w:ascii="Times New Roman" w:hAnsi="Times New Roman" w:cs="Times New Roman"/>
          <w:color w:val="000000" w:themeColor="text1"/>
          <w:sz w:val="24"/>
          <w:szCs w:val="24"/>
          <w:lang w:val="lt-LT"/>
        </w:rPr>
        <w:t xml:space="preserve"> pateikti atsakymai, įskaitant kainą, nelaikytini pasiūlymu ir bus naudojami tik rinkos tyrimo tikslais, siekiant tinkamai pasirengti būsimam pirkimui.</w:t>
      </w:r>
    </w:p>
    <w:p w14:paraId="1FE20E85" w14:textId="77777777" w:rsidR="00A14009" w:rsidRDefault="00A14009" w:rsidP="00A14009">
      <w:pPr>
        <w:spacing w:before="120" w:after="0" w:line="240" w:lineRule="auto"/>
        <w:ind w:firstLine="720"/>
        <w:jc w:val="both"/>
        <w:rPr>
          <w:rFonts w:ascii="Times New Roman" w:hAnsi="Times New Roman" w:cs="Times New Roman"/>
          <w:color w:val="000000" w:themeColor="text1"/>
          <w:sz w:val="24"/>
          <w:szCs w:val="24"/>
          <w:lang w:val="lt-LT"/>
        </w:rPr>
      </w:pPr>
      <w:r w:rsidRPr="00747AF1">
        <w:rPr>
          <w:rFonts w:ascii="Times New Roman" w:hAnsi="Times New Roman" w:cs="Times New Roman"/>
          <w:color w:val="000000" w:themeColor="text1"/>
          <w:sz w:val="24"/>
          <w:szCs w:val="24"/>
          <w:lang w:val="lt-LT"/>
        </w:rPr>
        <w:t xml:space="preserve">Teikiant pastabas, klausimus bei pasiūlymus, prašome aiškiai nurodyti, kuri informacija yra konfidenciali, nes siūlomi sprendimai ir gaunama informacija gali būti nuasmeninta ir skelbiama. </w:t>
      </w:r>
    </w:p>
    <w:p w14:paraId="3E53B685" w14:textId="77777777" w:rsidR="00A14009" w:rsidRDefault="00A14009" w:rsidP="00A14009">
      <w:pPr>
        <w:spacing w:before="120" w:after="0" w:line="240" w:lineRule="auto"/>
        <w:ind w:firstLine="720"/>
        <w:jc w:val="both"/>
        <w:rPr>
          <w:rFonts w:ascii="Times New Roman" w:hAnsi="Times New Roman" w:cs="Times New Roman"/>
          <w:color w:val="000000" w:themeColor="text1"/>
          <w:sz w:val="24"/>
          <w:szCs w:val="24"/>
          <w:lang w:val="lt-LT"/>
        </w:rPr>
      </w:pPr>
      <w:r w:rsidRPr="001E305E">
        <w:rPr>
          <w:rFonts w:ascii="Times New Roman" w:hAnsi="Times New Roman" w:cs="Times New Roman"/>
          <w:color w:val="000000" w:themeColor="text1"/>
          <w:sz w:val="24"/>
          <w:szCs w:val="24"/>
          <w:lang w:val="lt-LT"/>
        </w:rPr>
        <w:t>Perkančioji organizacija, gavusi pastabas ir pasiūlymus dėl paskelbtos</w:t>
      </w:r>
      <w:r>
        <w:rPr>
          <w:rFonts w:ascii="Times New Roman" w:hAnsi="Times New Roman" w:cs="Times New Roman"/>
          <w:color w:val="000000" w:themeColor="text1"/>
          <w:sz w:val="24"/>
          <w:szCs w:val="24"/>
          <w:lang w:val="lt-LT"/>
        </w:rPr>
        <w:t xml:space="preserve"> </w:t>
      </w:r>
      <w:r w:rsidRPr="001E305E">
        <w:rPr>
          <w:rFonts w:ascii="Times New Roman" w:hAnsi="Times New Roman" w:cs="Times New Roman"/>
          <w:color w:val="000000" w:themeColor="text1"/>
          <w:sz w:val="24"/>
          <w:szCs w:val="24"/>
          <w:lang w:val="lt-LT"/>
        </w:rPr>
        <w:t>rinkos konsultacijos, juos išnagrinės bei įvertins pateiktų pastabų ir pasiūlymų svarbą bei atitiktį Perkančiosios organizacijos poreikiams.</w:t>
      </w:r>
      <w:r>
        <w:rPr>
          <w:rFonts w:ascii="Times New Roman" w:hAnsi="Times New Roman" w:cs="Times New Roman"/>
          <w:color w:val="000000" w:themeColor="text1"/>
          <w:sz w:val="24"/>
          <w:szCs w:val="24"/>
          <w:lang w:val="lt-LT"/>
        </w:rPr>
        <w:t xml:space="preserve"> </w:t>
      </w:r>
    </w:p>
    <w:p w14:paraId="2C8DDA9E" w14:textId="77777777" w:rsidR="00A14009" w:rsidRDefault="00A14009" w:rsidP="00A14009">
      <w:pPr>
        <w:spacing w:before="120" w:after="0" w:line="240" w:lineRule="auto"/>
        <w:ind w:firstLine="720"/>
        <w:jc w:val="both"/>
        <w:rPr>
          <w:rFonts w:ascii="Times New Roman" w:hAnsi="Times New Roman" w:cs="Times New Roman"/>
          <w:color w:val="000000" w:themeColor="text1"/>
          <w:sz w:val="24"/>
          <w:szCs w:val="24"/>
          <w:lang w:val="lt-LT"/>
        </w:rPr>
      </w:pPr>
      <w:r w:rsidRPr="001E305E">
        <w:rPr>
          <w:rFonts w:ascii="Times New Roman" w:hAnsi="Times New Roman" w:cs="Times New Roman"/>
          <w:color w:val="000000" w:themeColor="text1"/>
          <w:sz w:val="24"/>
          <w:szCs w:val="24"/>
          <w:lang w:val="lt-LT"/>
        </w:rPr>
        <w:t>Perkančioji organizacija skelbdama viešąjį pirkimą, neįsipareigoja atsižvelgti į visas pastabas ir/ar pasiūlymus.</w:t>
      </w:r>
      <w:r>
        <w:rPr>
          <w:rFonts w:ascii="Times New Roman" w:hAnsi="Times New Roman" w:cs="Times New Roman"/>
          <w:color w:val="000000" w:themeColor="text1"/>
          <w:sz w:val="24"/>
          <w:szCs w:val="24"/>
          <w:lang w:val="lt-LT"/>
        </w:rPr>
        <w:t xml:space="preserve"> </w:t>
      </w:r>
    </w:p>
    <w:p w14:paraId="44337ACE" w14:textId="23ED41B8" w:rsidR="00747AF1" w:rsidRPr="00DE5E64" w:rsidRDefault="00A14009" w:rsidP="00FE340C">
      <w:pPr>
        <w:spacing w:before="120" w:after="0" w:line="240" w:lineRule="auto"/>
        <w:ind w:firstLine="720"/>
        <w:jc w:val="both"/>
        <w:rPr>
          <w:rFonts w:ascii="Times New Roman" w:hAnsi="Times New Roman" w:cs="Times New Roman"/>
          <w:color w:val="000000" w:themeColor="text1"/>
          <w:sz w:val="24"/>
          <w:szCs w:val="24"/>
          <w:lang w:val="lt-LT"/>
        </w:rPr>
      </w:pPr>
      <w:r w:rsidRPr="001E305E">
        <w:rPr>
          <w:rFonts w:ascii="Times New Roman" w:hAnsi="Times New Roman" w:cs="Times New Roman"/>
          <w:color w:val="000000" w:themeColor="text1"/>
          <w:sz w:val="24"/>
          <w:szCs w:val="24"/>
          <w:lang w:val="lt-LT"/>
        </w:rPr>
        <w:t>Informacija apie priimtą sprendimą dėl pateiktų pastabų ir pasiūlymų gali būti paskelbta CVP IS (Perkančiosios organizacijos sprendimu</w:t>
      </w:r>
      <w:r>
        <w:rPr>
          <w:rFonts w:ascii="Times New Roman" w:hAnsi="Times New Roman" w:cs="Times New Roman"/>
          <w:color w:val="000000" w:themeColor="text1"/>
          <w:sz w:val="24"/>
          <w:szCs w:val="24"/>
          <w:lang w:val="lt-LT"/>
        </w:rPr>
        <w:t>.</w:t>
      </w:r>
    </w:p>
    <w:p w14:paraId="3B46D8C1" w14:textId="77777777" w:rsidR="00544842" w:rsidRPr="00CE0BBE" w:rsidRDefault="00544842" w:rsidP="00544842">
      <w:pPr>
        <w:spacing w:after="0" w:line="240" w:lineRule="auto"/>
        <w:ind w:firstLine="720"/>
        <w:jc w:val="both"/>
        <w:rPr>
          <w:rFonts w:ascii="Times New Roman" w:hAnsi="Times New Roman" w:cs="Times New Roman"/>
          <w:b/>
          <w:color w:val="4472C4" w:themeColor="accent1"/>
          <w:sz w:val="24"/>
          <w:szCs w:val="24"/>
          <w:lang w:val="lt-LT"/>
        </w:rPr>
      </w:pPr>
    </w:p>
    <w:p w14:paraId="27F630FE" w14:textId="77777777" w:rsidR="00544842" w:rsidRPr="00CE0BBE" w:rsidRDefault="00544842" w:rsidP="00544842">
      <w:pPr>
        <w:spacing w:after="0" w:line="240" w:lineRule="auto"/>
        <w:ind w:firstLine="720"/>
        <w:jc w:val="both"/>
        <w:rPr>
          <w:rFonts w:ascii="Times New Roman" w:hAnsi="Times New Roman" w:cs="Times New Roman"/>
          <w:b/>
          <w:color w:val="4472C4" w:themeColor="accent1"/>
          <w:sz w:val="24"/>
          <w:szCs w:val="24"/>
          <w:lang w:val="lt-LT"/>
        </w:rPr>
      </w:pPr>
      <w:r w:rsidRPr="00CE0BBE">
        <w:rPr>
          <w:rFonts w:ascii="Times New Roman" w:hAnsi="Times New Roman" w:cs="Times New Roman"/>
          <w:b/>
          <w:color w:val="4472C4" w:themeColor="accent1"/>
          <w:sz w:val="24"/>
          <w:szCs w:val="24"/>
          <w:lang w:val="lt-LT"/>
        </w:rPr>
        <w:t>Prašome atsakyti į šiuos klausimus:</w:t>
      </w:r>
    </w:p>
    <w:tbl>
      <w:tblPr>
        <w:tblStyle w:val="4tinkleliolentel-1parykinimas"/>
        <w:tblW w:w="10060" w:type="dxa"/>
        <w:jc w:val="center"/>
        <w:tblLook w:val="04A0" w:firstRow="1" w:lastRow="0" w:firstColumn="1" w:lastColumn="0" w:noHBand="0" w:noVBand="1"/>
      </w:tblPr>
      <w:tblGrid>
        <w:gridCol w:w="698"/>
        <w:gridCol w:w="5550"/>
        <w:gridCol w:w="2142"/>
        <w:gridCol w:w="1670"/>
      </w:tblGrid>
      <w:tr w:rsidR="00544842" w:rsidRPr="00CB3564" w14:paraId="549228F3" w14:textId="77777777" w:rsidTr="00072015">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698" w:type="dxa"/>
          </w:tcPr>
          <w:p w14:paraId="2AC241B0" w14:textId="77777777" w:rsidR="00544842" w:rsidRPr="00CB3564" w:rsidRDefault="00544842" w:rsidP="00CB3564">
            <w:pPr>
              <w:spacing w:after="0" w:line="240" w:lineRule="auto"/>
              <w:jc w:val="center"/>
              <w:rPr>
                <w:rFonts w:ascii="Times New Roman" w:hAnsi="Times New Roman" w:cs="Times New Roman"/>
                <w:b w:val="0"/>
                <w:sz w:val="24"/>
                <w:szCs w:val="24"/>
                <w:lang w:val="lt-LT"/>
              </w:rPr>
            </w:pPr>
            <w:r w:rsidRPr="00CB3564">
              <w:rPr>
                <w:rFonts w:ascii="Times New Roman" w:hAnsi="Times New Roman" w:cs="Times New Roman"/>
                <w:sz w:val="24"/>
                <w:szCs w:val="24"/>
                <w:lang w:val="lt-LT"/>
              </w:rPr>
              <w:t>Eil. Nr.</w:t>
            </w:r>
          </w:p>
        </w:tc>
        <w:tc>
          <w:tcPr>
            <w:tcW w:w="5550" w:type="dxa"/>
          </w:tcPr>
          <w:p w14:paraId="795EC65D" w14:textId="77777777" w:rsidR="00544842" w:rsidRPr="00CB3564" w:rsidRDefault="00544842" w:rsidP="00CB356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lt-LT"/>
              </w:rPr>
            </w:pPr>
            <w:r w:rsidRPr="00CB3564">
              <w:rPr>
                <w:rFonts w:ascii="Times New Roman" w:hAnsi="Times New Roman" w:cs="Times New Roman"/>
                <w:sz w:val="24"/>
                <w:szCs w:val="24"/>
                <w:lang w:val="lt-LT"/>
              </w:rPr>
              <w:t>Klausimas</w:t>
            </w:r>
          </w:p>
        </w:tc>
        <w:tc>
          <w:tcPr>
            <w:tcW w:w="2142" w:type="dxa"/>
          </w:tcPr>
          <w:p w14:paraId="43ECDE4A" w14:textId="77777777" w:rsidR="00544842" w:rsidRPr="00CB3564" w:rsidRDefault="00544842" w:rsidP="00CB356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lt-LT"/>
              </w:rPr>
            </w:pPr>
            <w:r w:rsidRPr="00CB3564">
              <w:rPr>
                <w:rFonts w:ascii="Times New Roman" w:hAnsi="Times New Roman" w:cs="Times New Roman"/>
                <w:sz w:val="24"/>
                <w:szCs w:val="24"/>
                <w:lang w:val="lt-LT"/>
              </w:rPr>
              <w:t>Tiekėjo atsakymas</w:t>
            </w:r>
          </w:p>
        </w:tc>
        <w:tc>
          <w:tcPr>
            <w:tcW w:w="1670" w:type="dxa"/>
          </w:tcPr>
          <w:p w14:paraId="71188423" w14:textId="0BB619E7" w:rsidR="00544842" w:rsidRPr="00CB3564" w:rsidRDefault="00544842" w:rsidP="00CB356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CB3564">
              <w:rPr>
                <w:rFonts w:ascii="Times New Roman" w:hAnsi="Times New Roman" w:cs="Times New Roman"/>
                <w:sz w:val="24"/>
                <w:szCs w:val="24"/>
                <w:lang w:val="lt-LT"/>
              </w:rPr>
              <w:t>Konfidencialu</w:t>
            </w:r>
          </w:p>
        </w:tc>
      </w:tr>
      <w:tr w:rsidR="00544842" w:rsidRPr="00CB3564" w14:paraId="3CF7789E" w14:textId="77777777" w:rsidTr="00072015">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698" w:type="dxa"/>
          </w:tcPr>
          <w:p w14:paraId="0639E466" w14:textId="77777777" w:rsidR="00544842" w:rsidRPr="00CB3564" w:rsidRDefault="00544842" w:rsidP="00CB3564">
            <w:pPr>
              <w:pStyle w:val="Sraopastraipa"/>
              <w:numPr>
                <w:ilvl w:val="0"/>
                <w:numId w:val="1"/>
              </w:numPr>
              <w:spacing w:after="0" w:line="240" w:lineRule="auto"/>
              <w:rPr>
                <w:rFonts w:cs="Times New Roman"/>
                <w:sz w:val="24"/>
                <w:szCs w:val="24"/>
              </w:rPr>
            </w:pPr>
          </w:p>
        </w:tc>
        <w:tc>
          <w:tcPr>
            <w:tcW w:w="5550" w:type="dxa"/>
          </w:tcPr>
          <w:p w14:paraId="75FBC2AA" w14:textId="62DAB1F5" w:rsidR="00544842" w:rsidRPr="00CB3564" w:rsidRDefault="00072015" w:rsidP="00CB356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072015">
              <w:rPr>
                <w:rFonts w:ascii="Times New Roman" w:hAnsi="Times New Roman" w:cs="Times New Roman"/>
                <w:color w:val="auto"/>
                <w:sz w:val="24"/>
                <w:szCs w:val="24"/>
                <w:lang w:val="lt-LT"/>
              </w:rPr>
              <w:t>Ar dalyvautumėte pirkime, kurį planuojama vykdyti pagal pateiktą techninę specifikaciją?</w:t>
            </w:r>
          </w:p>
        </w:tc>
        <w:tc>
          <w:tcPr>
            <w:tcW w:w="2142" w:type="dxa"/>
          </w:tcPr>
          <w:p w14:paraId="5667FB01" w14:textId="77777777" w:rsidR="00544842" w:rsidRPr="00CB3564" w:rsidRDefault="00544842" w:rsidP="00CB356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p>
        </w:tc>
        <w:sdt>
          <w:sdtPr>
            <w:rPr>
              <w:rFonts w:ascii="Times New Roman" w:hAnsi="Times New Roman" w:cs="Times New Roman"/>
              <w:sz w:val="24"/>
              <w:szCs w:val="24"/>
              <w:lang w:val="lt-LT"/>
            </w:rPr>
            <w:id w:val="235908674"/>
            <w14:checkbox>
              <w14:checked w14:val="0"/>
              <w14:checkedState w14:val="2612" w14:font="MS Gothic"/>
              <w14:uncheckedState w14:val="2610" w14:font="MS Gothic"/>
            </w14:checkbox>
          </w:sdtPr>
          <w:sdtContent>
            <w:tc>
              <w:tcPr>
                <w:tcW w:w="1670" w:type="dxa"/>
              </w:tcPr>
              <w:p w14:paraId="6E1529F4" w14:textId="77777777" w:rsidR="00544842" w:rsidRPr="00CB3564" w:rsidRDefault="00544842" w:rsidP="00CB35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CB3564">
                  <w:rPr>
                    <w:rFonts w:ascii="Segoe UI Symbol" w:eastAsia="MS Gothic" w:hAnsi="Segoe UI Symbol" w:cs="Segoe UI Symbol"/>
                    <w:sz w:val="24"/>
                    <w:szCs w:val="24"/>
                    <w:lang w:val="lt-LT"/>
                  </w:rPr>
                  <w:t>☐</w:t>
                </w:r>
              </w:p>
            </w:tc>
          </w:sdtContent>
        </w:sdt>
      </w:tr>
      <w:tr w:rsidR="00544842" w:rsidRPr="00CB3564" w14:paraId="47D3DA5A" w14:textId="77777777" w:rsidTr="00072015">
        <w:trPr>
          <w:trHeight w:val="1134"/>
          <w:jc w:val="center"/>
        </w:trPr>
        <w:tc>
          <w:tcPr>
            <w:cnfStyle w:val="001000000000" w:firstRow="0" w:lastRow="0" w:firstColumn="1" w:lastColumn="0" w:oddVBand="0" w:evenVBand="0" w:oddHBand="0" w:evenHBand="0" w:firstRowFirstColumn="0" w:firstRowLastColumn="0" w:lastRowFirstColumn="0" w:lastRowLastColumn="0"/>
            <w:tcW w:w="698" w:type="dxa"/>
          </w:tcPr>
          <w:p w14:paraId="7CDB0C5A" w14:textId="77777777" w:rsidR="00544842" w:rsidRPr="00CB3564" w:rsidRDefault="00544842" w:rsidP="00CB3564">
            <w:pPr>
              <w:pStyle w:val="Sraopastraipa"/>
              <w:numPr>
                <w:ilvl w:val="0"/>
                <w:numId w:val="1"/>
              </w:numPr>
              <w:spacing w:after="0" w:line="240" w:lineRule="auto"/>
              <w:rPr>
                <w:rFonts w:cs="Times New Roman"/>
                <w:sz w:val="24"/>
                <w:szCs w:val="24"/>
              </w:rPr>
            </w:pPr>
          </w:p>
        </w:tc>
        <w:tc>
          <w:tcPr>
            <w:tcW w:w="5550" w:type="dxa"/>
          </w:tcPr>
          <w:p w14:paraId="7A75D96B" w14:textId="77777777" w:rsidR="00544842" w:rsidRPr="00CB3564" w:rsidRDefault="00544842" w:rsidP="00CB356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CB3564">
              <w:rPr>
                <w:rFonts w:ascii="Times New Roman" w:hAnsi="Times New Roman" w:cs="Times New Roman"/>
                <w:color w:val="auto"/>
                <w:sz w:val="24"/>
                <w:szCs w:val="24"/>
                <w:lang w:val="lt-LT"/>
              </w:rPr>
              <w:t xml:space="preserve">Ar turite pastabų, klausimų techninės specifikacijos projektui? </w:t>
            </w:r>
          </w:p>
          <w:p w14:paraId="0ECF15AC" w14:textId="77777777" w:rsidR="00544842" w:rsidRDefault="00544842" w:rsidP="00CB356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CB3564">
              <w:rPr>
                <w:rFonts w:ascii="Times New Roman" w:hAnsi="Times New Roman" w:cs="Times New Roman"/>
                <w:color w:val="auto"/>
                <w:sz w:val="24"/>
                <w:szCs w:val="24"/>
                <w:lang w:val="lt-LT"/>
              </w:rPr>
              <w:t>Kokias sąlygas papildomai siūlytumėte įtraukti į techninę specifikaciją arba kurių reikėtų atsisakyti?</w:t>
            </w:r>
          </w:p>
          <w:p w14:paraId="1622E079" w14:textId="6B3FE94A" w:rsidR="000E04F2" w:rsidRPr="000E04F2" w:rsidRDefault="000E04F2" w:rsidP="00CB356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0E04F2">
              <w:rPr>
                <w:rFonts w:ascii="Times New Roman" w:hAnsi="Times New Roman" w:cs="Times New Roman"/>
                <w:color w:val="000000" w:themeColor="text1"/>
                <w:lang w:val="lt-LT"/>
              </w:rPr>
              <w:t>(</w:t>
            </w:r>
            <w:r w:rsidRPr="000E04F2">
              <w:rPr>
                <w:rFonts w:ascii="Times New Roman" w:hAnsi="Times New Roman" w:cs="Times New Roman"/>
                <w:i/>
                <w:color w:val="000000" w:themeColor="text1"/>
                <w:lang w:val="lt-LT"/>
              </w:rPr>
              <w:t>prašome pateikti argumentuotas pastabas bei konkrečių techninės specifikacijos punktų  pakeitimus/patikslinimus, kurie  suteiktų galimybę Jūsų įmonei pasiūlyti techninės specifikacijos reikalavimų visumą atitinkančias prekes</w:t>
            </w:r>
            <w:r w:rsidRPr="000E04F2">
              <w:rPr>
                <w:rFonts w:ascii="Times New Roman" w:hAnsi="Times New Roman" w:cs="Times New Roman"/>
                <w:color w:val="000000" w:themeColor="text1"/>
                <w:lang w:val="lt-LT"/>
              </w:rPr>
              <w:t>)</w:t>
            </w:r>
          </w:p>
        </w:tc>
        <w:tc>
          <w:tcPr>
            <w:tcW w:w="2142" w:type="dxa"/>
          </w:tcPr>
          <w:p w14:paraId="530A4C83" w14:textId="77777777" w:rsidR="00544842" w:rsidRPr="00CB3564" w:rsidRDefault="00544842" w:rsidP="00CB356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sdt>
          <w:sdtPr>
            <w:rPr>
              <w:rFonts w:ascii="Times New Roman" w:hAnsi="Times New Roman" w:cs="Times New Roman"/>
              <w:sz w:val="24"/>
              <w:szCs w:val="24"/>
              <w:lang w:val="lt-LT"/>
            </w:rPr>
            <w:id w:val="790785457"/>
            <w14:checkbox>
              <w14:checked w14:val="0"/>
              <w14:checkedState w14:val="2612" w14:font="MS Gothic"/>
              <w14:uncheckedState w14:val="2610" w14:font="MS Gothic"/>
            </w14:checkbox>
          </w:sdtPr>
          <w:sdtContent>
            <w:tc>
              <w:tcPr>
                <w:tcW w:w="1670" w:type="dxa"/>
              </w:tcPr>
              <w:p w14:paraId="4D260D2A" w14:textId="77777777" w:rsidR="00544842" w:rsidRPr="00CB3564" w:rsidRDefault="00544842" w:rsidP="00CB35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CB3564">
                  <w:rPr>
                    <w:rFonts w:ascii="Segoe UI Symbol" w:eastAsia="MS Gothic" w:hAnsi="Segoe UI Symbol" w:cs="Segoe UI Symbol"/>
                    <w:sz w:val="24"/>
                    <w:szCs w:val="24"/>
                    <w:lang w:val="lt-LT"/>
                  </w:rPr>
                  <w:t>☐</w:t>
                </w:r>
              </w:p>
            </w:tc>
          </w:sdtContent>
        </w:sdt>
      </w:tr>
      <w:tr w:rsidR="00544842" w:rsidRPr="00CB3564" w14:paraId="18E780F8" w14:textId="77777777" w:rsidTr="00072015">
        <w:trPr>
          <w:cnfStyle w:val="000000100000" w:firstRow="0" w:lastRow="0" w:firstColumn="0" w:lastColumn="0" w:oddVBand="0" w:evenVBand="0" w:oddHBand="1" w:evenHBand="0" w:firstRowFirstColumn="0" w:firstRowLastColumn="0" w:lastRowFirstColumn="0" w:lastRowLastColumn="0"/>
          <w:trHeight w:val="465"/>
          <w:jc w:val="center"/>
        </w:trPr>
        <w:tc>
          <w:tcPr>
            <w:cnfStyle w:val="001000000000" w:firstRow="0" w:lastRow="0" w:firstColumn="1" w:lastColumn="0" w:oddVBand="0" w:evenVBand="0" w:oddHBand="0" w:evenHBand="0" w:firstRowFirstColumn="0" w:firstRowLastColumn="0" w:lastRowFirstColumn="0" w:lastRowLastColumn="0"/>
            <w:tcW w:w="698" w:type="dxa"/>
          </w:tcPr>
          <w:p w14:paraId="256C7D39" w14:textId="77777777" w:rsidR="00544842" w:rsidRPr="00CB3564" w:rsidRDefault="00544842" w:rsidP="00CB3564">
            <w:pPr>
              <w:pStyle w:val="Sraopastraipa"/>
              <w:numPr>
                <w:ilvl w:val="0"/>
                <w:numId w:val="1"/>
              </w:numPr>
              <w:spacing w:after="0" w:line="240" w:lineRule="auto"/>
              <w:rPr>
                <w:rFonts w:cs="Times New Roman"/>
                <w:sz w:val="24"/>
                <w:szCs w:val="24"/>
              </w:rPr>
            </w:pPr>
          </w:p>
        </w:tc>
        <w:tc>
          <w:tcPr>
            <w:tcW w:w="5550" w:type="dxa"/>
          </w:tcPr>
          <w:p w14:paraId="58876FF3" w14:textId="17719345" w:rsidR="00544842" w:rsidRPr="00CB3564" w:rsidRDefault="00072015" w:rsidP="00CB356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072015">
              <w:rPr>
                <w:rFonts w:ascii="Times New Roman" w:hAnsi="Times New Roman" w:cs="Times New Roman"/>
                <w:color w:val="auto"/>
                <w:sz w:val="24"/>
                <w:szCs w:val="24"/>
                <w:lang w:val="lt-LT"/>
              </w:rPr>
              <w:t>Koks prek</w:t>
            </w:r>
            <w:r w:rsidR="00E013CC">
              <w:rPr>
                <w:rFonts w:ascii="Times New Roman" w:hAnsi="Times New Roman" w:cs="Times New Roman"/>
                <w:color w:val="auto"/>
                <w:sz w:val="24"/>
                <w:szCs w:val="24"/>
                <w:lang w:val="lt-LT"/>
              </w:rPr>
              <w:t>ės</w:t>
            </w:r>
            <w:r w:rsidRPr="00072015">
              <w:rPr>
                <w:rFonts w:ascii="Times New Roman" w:hAnsi="Times New Roman" w:cs="Times New Roman"/>
                <w:color w:val="auto"/>
                <w:sz w:val="24"/>
                <w:szCs w:val="24"/>
                <w:lang w:val="lt-LT"/>
              </w:rPr>
              <w:t xml:space="preserve"> pristatymo terminas būtų pakankamas?</w:t>
            </w:r>
          </w:p>
        </w:tc>
        <w:tc>
          <w:tcPr>
            <w:tcW w:w="2142" w:type="dxa"/>
          </w:tcPr>
          <w:p w14:paraId="5EDE9FA8" w14:textId="77777777" w:rsidR="00544842" w:rsidRPr="00CB3564" w:rsidRDefault="00544842" w:rsidP="00CB356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p>
        </w:tc>
        <w:sdt>
          <w:sdtPr>
            <w:rPr>
              <w:rFonts w:ascii="Times New Roman" w:hAnsi="Times New Roman" w:cs="Times New Roman"/>
              <w:sz w:val="24"/>
              <w:szCs w:val="24"/>
              <w:lang w:val="lt-LT"/>
            </w:rPr>
            <w:id w:val="1954054659"/>
            <w14:checkbox>
              <w14:checked w14:val="0"/>
              <w14:checkedState w14:val="2612" w14:font="MS Gothic"/>
              <w14:uncheckedState w14:val="2610" w14:font="MS Gothic"/>
            </w14:checkbox>
          </w:sdtPr>
          <w:sdtContent>
            <w:tc>
              <w:tcPr>
                <w:tcW w:w="1670" w:type="dxa"/>
              </w:tcPr>
              <w:p w14:paraId="1D9FDCD4" w14:textId="77777777" w:rsidR="00544842" w:rsidRPr="00CB3564" w:rsidRDefault="00544842" w:rsidP="00CB35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CB3564">
                  <w:rPr>
                    <w:rFonts w:ascii="Segoe UI Symbol" w:eastAsia="MS Gothic" w:hAnsi="Segoe UI Symbol" w:cs="Segoe UI Symbol"/>
                    <w:sz w:val="24"/>
                    <w:szCs w:val="24"/>
                    <w:lang w:val="lt-LT"/>
                  </w:rPr>
                  <w:t>☐</w:t>
                </w:r>
              </w:p>
            </w:tc>
          </w:sdtContent>
        </w:sdt>
      </w:tr>
      <w:tr w:rsidR="00544842" w:rsidRPr="00CB3564" w14:paraId="6C55733E" w14:textId="77777777" w:rsidTr="00072015">
        <w:trPr>
          <w:trHeight w:val="1155"/>
          <w:jc w:val="center"/>
        </w:trPr>
        <w:tc>
          <w:tcPr>
            <w:cnfStyle w:val="001000000000" w:firstRow="0" w:lastRow="0" w:firstColumn="1" w:lastColumn="0" w:oddVBand="0" w:evenVBand="0" w:oddHBand="0" w:evenHBand="0" w:firstRowFirstColumn="0" w:firstRowLastColumn="0" w:lastRowFirstColumn="0" w:lastRowLastColumn="0"/>
            <w:tcW w:w="698" w:type="dxa"/>
          </w:tcPr>
          <w:p w14:paraId="044B564E" w14:textId="77777777" w:rsidR="00544842" w:rsidRPr="00CB3564" w:rsidRDefault="00544842" w:rsidP="00CB3564">
            <w:pPr>
              <w:pStyle w:val="Sraopastraipa"/>
              <w:numPr>
                <w:ilvl w:val="0"/>
                <w:numId w:val="1"/>
              </w:numPr>
              <w:spacing w:after="0" w:line="240" w:lineRule="auto"/>
              <w:rPr>
                <w:rFonts w:cs="Times New Roman"/>
                <w:sz w:val="24"/>
                <w:szCs w:val="24"/>
              </w:rPr>
            </w:pPr>
          </w:p>
        </w:tc>
        <w:tc>
          <w:tcPr>
            <w:tcW w:w="5550" w:type="dxa"/>
          </w:tcPr>
          <w:p w14:paraId="593AA841" w14:textId="77777777" w:rsidR="00544842" w:rsidRPr="00CB3564" w:rsidRDefault="00544842" w:rsidP="00CB356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CB3564">
              <w:rPr>
                <w:rFonts w:ascii="Times New Roman" w:hAnsi="Times New Roman" w:cs="Times New Roman"/>
                <w:color w:val="auto"/>
                <w:sz w:val="24"/>
                <w:szCs w:val="24"/>
                <w:lang w:val="lt-LT"/>
              </w:rPr>
              <w:t>Kokio modelio prekę, atitinkančią pateikiamos techninės specifikacijos reikalavimus, galėtumėte pasiūlyti?</w:t>
            </w:r>
          </w:p>
          <w:p w14:paraId="3A55AF1D" w14:textId="77777777" w:rsidR="00544842" w:rsidRPr="00CB3564" w:rsidRDefault="00544842" w:rsidP="00CB356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CB3564">
              <w:rPr>
                <w:rFonts w:ascii="Times New Roman" w:hAnsi="Times New Roman" w:cs="Times New Roman"/>
                <w:color w:val="auto"/>
                <w:sz w:val="24"/>
                <w:szCs w:val="24"/>
                <w:lang w:val="lt-LT"/>
              </w:rPr>
              <w:t>Jeigu galite, prašome pateikti nuorodą į viešai prieinamoje interneto svetainėje skelbiamas technines charakteristikas ar pridėkite gamintojo dokumentaciją.</w:t>
            </w:r>
          </w:p>
        </w:tc>
        <w:tc>
          <w:tcPr>
            <w:tcW w:w="2142" w:type="dxa"/>
          </w:tcPr>
          <w:p w14:paraId="042BBBCA" w14:textId="77777777" w:rsidR="00544842" w:rsidRPr="00CB3564" w:rsidRDefault="00544842" w:rsidP="00CB356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p>
        </w:tc>
        <w:sdt>
          <w:sdtPr>
            <w:rPr>
              <w:rFonts w:ascii="Times New Roman" w:hAnsi="Times New Roman" w:cs="Times New Roman"/>
              <w:color w:val="auto"/>
              <w:sz w:val="24"/>
              <w:szCs w:val="24"/>
              <w:lang w:val="lt-LT"/>
            </w:rPr>
            <w:id w:val="-1922246735"/>
            <w14:checkbox>
              <w14:checked w14:val="0"/>
              <w14:checkedState w14:val="2612" w14:font="MS Gothic"/>
              <w14:uncheckedState w14:val="2610" w14:font="MS Gothic"/>
            </w14:checkbox>
          </w:sdtPr>
          <w:sdtContent>
            <w:tc>
              <w:tcPr>
                <w:tcW w:w="1670" w:type="dxa"/>
              </w:tcPr>
              <w:p w14:paraId="1CCFD61A" w14:textId="77777777" w:rsidR="00544842" w:rsidRPr="00CB3564" w:rsidRDefault="00544842" w:rsidP="00CB35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CB3564">
                  <w:rPr>
                    <w:rFonts w:ascii="Segoe UI Symbol" w:eastAsia="MS Gothic" w:hAnsi="Segoe UI Symbol" w:cs="Segoe UI Symbol"/>
                    <w:color w:val="auto"/>
                    <w:sz w:val="24"/>
                    <w:szCs w:val="24"/>
                    <w:lang w:val="lt-LT"/>
                  </w:rPr>
                  <w:t>☐</w:t>
                </w:r>
              </w:p>
            </w:tc>
          </w:sdtContent>
        </w:sdt>
      </w:tr>
      <w:tr w:rsidR="00544842" w:rsidRPr="00CB3564" w14:paraId="29E877B3" w14:textId="77777777" w:rsidTr="00072015">
        <w:trPr>
          <w:cnfStyle w:val="000000100000" w:firstRow="0" w:lastRow="0" w:firstColumn="0" w:lastColumn="0" w:oddVBand="0" w:evenVBand="0" w:oddHBand="1" w:evenHBand="0" w:firstRowFirstColumn="0" w:firstRowLastColumn="0" w:lastRowFirstColumn="0" w:lastRowLastColumn="0"/>
          <w:trHeight w:val="821"/>
          <w:jc w:val="center"/>
        </w:trPr>
        <w:tc>
          <w:tcPr>
            <w:cnfStyle w:val="001000000000" w:firstRow="0" w:lastRow="0" w:firstColumn="1" w:lastColumn="0" w:oddVBand="0" w:evenVBand="0" w:oddHBand="0" w:evenHBand="0" w:firstRowFirstColumn="0" w:firstRowLastColumn="0" w:lastRowFirstColumn="0" w:lastRowLastColumn="0"/>
            <w:tcW w:w="698" w:type="dxa"/>
          </w:tcPr>
          <w:p w14:paraId="2532FC86" w14:textId="77777777" w:rsidR="00544842" w:rsidRPr="00CB3564" w:rsidRDefault="00544842" w:rsidP="00CB3564">
            <w:pPr>
              <w:pStyle w:val="Sraopastraipa"/>
              <w:numPr>
                <w:ilvl w:val="0"/>
                <w:numId w:val="1"/>
              </w:numPr>
              <w:spacing w:after="0" w:line="240" w:lineRule="auto"/>
              <w:rPr>
                <w:rFonts w:cs="Times New Roman"/>
                <w:sz w:val="24"/>
                <w:szCs w:val="24"/>
              </w:rPr>
            </w:pPr>
          </w:p>
        </w:tc>
        <w:tc>
          <w:tcPr>
            <w:tcW w:w="5550" w:type="dxa"/>
          </w:tcPr>
          <w:p w14:paraId="32F2BADB" w14:textId="581456CA" w:rsidR="00544842" w:rsidRPr="00072015" w:rsidRDefault="00544842" w:rsidP="00CB356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CB3564">
              <w:rPr>
                <w:rFonts w:ascii="Times New Roman" w:hAnsi="Times New Roman" w:cs="Times New Roman"/>
                <w:color w:val="auto"/>
                <w:sz w:val="24"/>
                <w:szCs w:val="24"/>
                <w:lang w:val="lt-LT"/>
              </w:rPr>
              <w:t>Kokia Jūsų nuomone</w:t>
            </w:r>
            <w:r w:rsidR="00072015">
              <w:rPr>
                <w:rFonts w:ascii="Times New Roman" w:hAnsi="Times New Roman" w:cs="Times New Roman"/>
                <w:color w:val="auto"/>
                <w:sz w:val="24"/>
                <w:szCs w:val="24"/>
                <w:lang w:val="lt-LT"/>
              </w:rPr>
              <w:t xml:space="preserve"> p</w:t>
            </w:r>
            <w:r w:rsidRPr="00CB3564">
              <w:rPr>
                <w:rFonts w:ascii="Times New Roman" w:hAnsi="Times New Roman" w:cs="Times New Roman"/>
                <w:color w:val="auto"/>
                <w:sz w:val="24"/>
                <w:szCs w:val="24"/>
                <w:lang w:val="lt-LT"/>
              </w:rPr>
              <w:t>reliminari kaina</w:t>
            </w:r>
            <w:r w:rsidR="00E83920" w:rsidRPr="00CB3564">
              <w:rPr>
                <w:rFonts w:ascii="Times New Roman" w:hAnsi="Times New Roman" w:cs="Times New Roman"/>
                <w:color w:val="auto"/>
                <w:sz w:val="24"/>
                <w:szCs w:val="24"/>
                <w:lang w:val="lt-LT"/>
              </w:rPr>
              <w:t xml:space="preserve"> su PVM</w:t>
            </w:r>
            <w:r w:rsidR="00072015">
              <w:rPr>
                <w:rFonts w:ascii="Times New Roman" w:hAnsi="Times New Roman" w:cs="Times New Roman"/>
                <w:color w:val="auto"/>
                <w:sz w:val="24"/>
                <w:szCs w:val="24"/>
                <w:lang w:val="lt-LT"/>
              </w:rPr>
              <w:t xml:space="preserve"> </w:t>
            </w:r>
          </w:p>
          <w:p w14:paraId="24F73ADA" w14:textId="4DDAA5B8" w:rsidR="00544842" w:rsidRPr="00CB3564" w:rsidRDefault="00544842" w:rsidP="00E013C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p>
        </w:tc>
        <w:tc>
          <w:tcPr>
            <w:tcW w:w="2142" w:type="dxa"/>
          </w:tcPr>
          <w:p w14:paraId="7AA392D4" w14:textId="48883A68" w:rsidR="00E83920" w:rsidRPr="007321F9" w:rsidRDefault="00544842" w:rsidP="00CB356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it-IT"/>
              </w:rPr>
            </w:pPr>
            <w:r w:rsidRPr="00CB3564">
              <w:rPr>
                <w:rFonts w:ascii="Times New Roman" w:hAnsi="Times New Roman" w:cs="Times New Roman"/>
                <w:i/>
                <w:iCs/>
                <w:sz w:val="24"/>
                <w:szCs w:val="24"/>
                <w:lang w:val="lt-LT"/>
              </w:rPr>
              <w:t xml:space="preserve"> </w:t>
            </w:r>
          </w:p>
          <w:p w14:paraId="3B998820" w14:textId="77A8B6FB" w:rsidR="00544842" w:rsidRPr="007321F9" w:rsidRDefault="00544842" w:rsidP="00CB356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it-IT"/>
              </w:rPr>
            </w:pPr>
          </w:p>
        </w:tc>
        <w:sdt>
          <w:sdtPr>
            <w:rPr>
              <w:rFonts w:ascii="Times New Roman" w:hAnsi="Times New Roman" w:cs="Times New Roman"/>
              <w:color w:val="auto"/>
              <w:sz w:val="24"/>
              <w:szCs w:val="24"/>
              <w:lang w:val="lt-LT"/>
            </w:rPr>
            <w:id w:val="-716355811"/>
            <w14:checkbox>
              <w14:checked w14:val="0"/>
              <w14:checkedState w14:val="2612" w14:font="MS Gothic"/>
              <w14:uncheckedState w14:val="2610" w14:font="MS Gothic"/>
            </w14:checkbox>
          </w:sdtPr>
          <w:sdtContent>
            <w:tc>
              <w:tcPr>
                <w:tcW w:w="1670" w:type="dxa"/>
              </w:tcPr>
              <w:p w14:paraId="0C07FFAE" w14:textId="77777777" w:rsidR="00544842" w:rsidRPr="00CB3564" w:rsidRDefault="00544842" w:rsidP="00CB35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CB3564">
                  <w:rPr>
                    <w:rFonts w:ascii="Segoe UI Symbol" w:eastAsia="MS Gothic" w:hAnsi="Segoe UI Symbol" w:cs="Segoe UI Symbol"/>
                    <w:color w:val="auto"/>
                    <w:sz w:val="24"/>
                    <w:szCs w:val="24"/>
                    <w:lang w:val="lt-LT"/>
                  </w:rPr>
                  <w:t>☐</w:t>
                </w:r>
              </w:p>
            </w:tc>
          </w:sdtContent>
        </w:sdt>
      </w:tr>
      <w:tr w:rsidR="00544842" w:rsidRPr="00CB3564" w14:paraId="2A02770F" w14:textId="77777777" w:rsidTr="00640801">
        <w:trPr>
          <w:trHeight w:val="722"/>
          <w:jc w:val="center"/>
        </w:trPr>
        <w:tc>
          <w:tcPr>
            <w:cnfStyle w:val="001000000000" w:firstRow="0" w:lastRow="0" w:firstColumn="1" w:lastColumn="0" w:oddVBand="0" w:evenVBand="0" w:oddHBand="0" w:evenHBand="0" w:firstRowFirstColumn="0" w:firstRowLastColumn="0" w:lastRowFirstColumn="0" w:lastRowLastColumn="0"/>
            <w:tcW w:w="698" w:type="dxa"/>
          </w:tcPr>
          <w:p w14:paraId="5644DE6D" w14:textId="77777777" w:rsidR="00544842" w:rsidRPr="00CB3564" w:rsidRDefault="00544842" w:rsidP="00CB3564">
            <w:pPr>
              <w:pStyle w:val="Sraopastraipa"/>
              <w:numPr>
                <w:ilvl w:val="0"/>
                <w:numId w:val="1"/>
              </w:numPr>
              <w:spacing w:after="0" w:line="240" w:lineRule="auto"/>
              <w:rPr>
                <w:rFonts w:cs="Times New Roman"/>
                <w:sz w:val="24"/>
                <w:szCs w:val="24"/>
              </w:rPr>
            </w:pPr>
          </w:p>
        </w:tc>
        <w:tc>
          <w:tcPr>
            <w:tcW w:w="5550" w:type="dxa"/>
          </w:tcPr>
          <w:p w14:paraId="2B15D19E" w14:textId="77777777" w:rsidR="00544842" w:rsidRPr="00CB3564" w:rsidRDefault="00544842" w:rsidP="00CB356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CB3564">
              <w:rPr>
                <w:rFonts w:ascii="Times New Roman" w:hAnsi="Times New Roman" w:cs="Times New Roman"/>
                <w:color w:val="auto"/>
                <w:sz w:val="24"/>
                <w:szCs w:val="24"/>
                <w:lang w:val="lt-LT"/>
              </w:rPr>
              <w:t>Kokia yra standartinė suteikiama garantija?</w:t>
            </w:r>
            <w:r w:rsidRPr="00CB3564">
              <w:rPr>
                <w:rFonts w:ascii="Times New Roman" w:hAnsi="Times New Roman" w:cs="Times New Roman"/>
                <w:sz w:val="24"/>
                <w:szCs w:val="24"/>
                <w:lang w:val="lt-LT"/>
              </w:rPr>
              <w:t xml:space="preserve"> </w:t>
            </w:r>
          </w:p>
          <w:p w14:paraId="7F1761F4" w14:textId="77777777" w:rsidR="00544842" w:rsidRPr="00CB3564" w:rsidRDefault="00544842" w:rsidP="00CB356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CB3564">
              <w:rPr>
                <w:rFonts w:ascii="Times New Roman" w:hAnsi="Times New Roman" w:cs="Times New Roman"/>
                <w:color w:val="auto"/>
                <w:sz w:val="24"/>
                <w:szCs w:val="24"/>
                <w:lang w:val="lt-LT"/>
              </w:rPr>
              <w:t xml:space="preserve">Kokios garantinės priežiūros sąlygos (terminai ir kt.)? </w:t>
            </w:r>
          </w:p>
        </w:tc>
        <w:tc>
          <w:tcPr>
            <w:tcW w:w="2142" w:type="dxa"/>
          </w:tcPr>
          <w:p w14:paraId="3F15B963" w14:textId="77777777" w:rsidR="00544842" w:rsidRPr="00CB3564" w:rsidRDefault="00544842" w:rsidP="00CB356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sdt>
          <w:sdtPr>
            <w:rPr>
              <w:rFonts w:ascii="Times New Roman" w:hAnsi="Times New Roman" w:cs="Times New Roman"/>
              <w:sz w:val="24"/>
              <w:szCs w:val="24"/>
              <w:lang w:val="lt-LT"/>
            </w:rPr>
            <w:id w:val="-704172989"/>
            <w14:checkbox>
              <w14:checked w14:val="0"/>
              <w14:checkedState w14:val="2612" w14:font="MS Gothic"/>
              <w14:uncheckedState w14:val="2610" w14:font="MS Gothic"/>
            </w14:checkbox>
          </w:sdtPr>
          <w:sdtContent>
            <w:tc>
              <w:tcPr>
                <w:tcW w:w="1670" w:type="dxa"/>
              </w:tcPr>
              <w:p w14:paraId="3F75EC99" w14:textId="77777777" w:rsidR="00544842" w:rsidRPr="00CB3564" w:rsidRDefault="00544842" w:rsidP="00CB35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CB3564">
                  <w:rPr>
                    <w:rFonts w:ascii="Segoe UI Symbol" w:eastAsia="MS Gothic" w:hAnsi="Segoe UI Symbol" w:cs="Segoe UI Symbol"/>
                    <w:sz w:val="24"/>
                    <w:szCs w:val="24"/>
                    <w:lang w:val="lt-LT"/>
                  </w:rPr>
                  <w:t>☐</w:t>
                </w:r>
              </w:p>
            </w:tc>
          </w:sdtContent>
        </w:sdt>
      </w:tr>
      <w:tr w:rsidR="00544842" w:rsidRPr="00CB3564" w14:paraId="2FB1D06D" w14:textId="77777777" w:rsidTr="00072015">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698" w:type="dxa"/>
          </w:tcPr>
          <w:p w14:paraId="3B9E4D3F" w14:textId="77777777" w:rsidR="00544842" w:rsidRPr="00CB3564" w:rsidRDefault="00544842" w:rsidP="00CB3564">
            <w:pPr>
              <w:pStyle w:val="Sraopastraipa"/>
              <w:numPr>
                <w:ilvl w:val="0"/>
                <w:numId w:val="1"/>
              </w:numPr>
              <w:spacing w:after="0" w:line="240" w:lineRule="auto"/>
              <w:rPr>
                <w:rFonts w:cs="Times New Roman"/>
                <w:sz w:val="24"/>
                <w:szCs w:val="24"/>
              </w:rPr>
            </w:pPr>
          </w:p>
        </w:tc>
        <w:tc>
          <w:tcPr>
            <w:tcW w:w="5550" w:type="dxa"/>
          </w:tcPr>
          <w:p w14:paraId="430638B6" w14:textId="77777777" w:rsidR="00544842" w:rsidRPr="00CB3564" w:rsidRDefault="00544842" w:rsidP="00CB356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CB3564">
              <w:rPr>
                <w:rFonts w:ascii="Times New Roman" w:hAnsi="Times New Roman" w:cs="Times New Roman"/>
                <w:color w:val="auto"/>
                <w:sz w:val="24"/>
                <w:szCs w:val="24"/>
                <w:lang w:val="lt-LT"/>
              </w:rPr>
              <w:t>Ar turite kitų pastebėjimų ar pasiūlymų?</w:t>
            </w:r>
          </w:p>
        </w:tc>
        <w:tc>
          <w:tcPr>
            <w:tcW w:w="2142" w:type="dxa"/>
          </w:tcPr>
          <w:p w14:paraId="60BA7B40" w14:textId="77777777" w:rsidR="00544842" w:rsidRPr="00CB3564" w:rsidRDefault="00544842" w:rsidP="00CB356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p>
        </w:tc>
        <w:sdt>
          <w:sdtPr>
            <w:rPr>
              <w:rFonts w:ascii="Times New Roman" w:hAnsi="Times New Roman" w:cs="Times New Roman"/>
              <w:sz w:val="24"/>
              <w:szCs w:val="24"/>
              <w:lang w:val="lt-LT"/>
            </w:rPr>
            <w:id w:val="-120150944"/>
            <w14:checkbox>
              <w14:checked w14:val="0"/>
              <w14:checkedState w14:val="2612" w14:font="MS Gothic"/>
              <w14:uncheckedState w14:val="2610" w14:font="MS Gothic"/>
            </w14:checkbox>
          </w:sdtPr>
          <w:sdtContent>
            <w:tc>
              <w:tcPr>
                <w:tcW w:w="1670" w:type="dxa"/>
              </w:tcPr>
              <w:p w14:paraId="6D173DFC" w14:textId="77777777" w:rsidR="00544842" w:rsidRPr="00CB3564" w:rsidRDefault="00544842" w:rsidP="00CB35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CB3564">
                  <w:rPr>
                    <w:rFonts w:ascii="Segoe UI Symbol" w:eastAsia="MS Gothic" w:hAnsi="Segoe UI Symbol" w:cs="Segoe UI Symbol"/>
                    <w:sz w:val="24"/>
                    <w:szCs w:val="24"/>
                    <w:lang w:val="lt-LT"/>
                  </w:rPr>
                  <w:t>☐</w:t>
                </w:r>
              </w:p>
            </w:tc>
          </w:sdtContent>
        </w:sdt>
      </w:tr>
      <w:tr w:rsidR="00181907" w:rsidRPr="00181907" w14:paraId="5548AD09" w14:textId="77777777" w:rsidTr="00072015">
        <w:trPr>
          <w:trHeight w:val="466"/>
          <w:jc w:val="center"/>
        </w:trPr>
        <w:tc>
          <w:tcPr>
            <w:cnfStyle w:val="001000000000" w:firstRow="0" w:lastRow="0" w:firstColumn="1" w:lastColumn="0" w:oddVBand="0" w:evenVBand="0" w:oddHBand="0" w:evenHBand="0" w:firstRowFirstColumn="0" w:firstRowLastColumn="0" w:lastRowFirstColumn="0" w:lastRowLastColumn="0"/>
            <w:tcW w:w="698" w:type="dxa"/>
          </w:tcPr>
          <w:p w14:paraId="324F7F03" w14:textId="77777777" w:rsidR="00181907" w:rsidRPr="00CB3564" w:rsidRDefault="00181907" w:rsidP="00CB3564">
            <w:pPr>
              <w:pStyle w:val="Sraopastraipa"/>
              <w:numPr>
                <w:ilvl w:val="0"/>
                <w:numId w:val="1"/>
              </w:numPr>
              <w:spacing w:after="0" w:line="240" w:lineRule="auto"/>
              <w:rPr>
                <w:rFonts w:cs="Times New Roman"/>
                <w:sz w:val="24"/>
                <w:szCs w:val="24"/>
              </w:rPr>
            </w:pPr>
          </w:p>
        </w:tc>
        <w:tc>
          <w:tcPr>
            <w:tcW w:w="5550" w:type="dxa"/>
          </w:tcPr>
          <w:p w14:paraId="2EC864C4" w14:textId="29CF14B4" w:rsidR="00181907" w:rsidRPr="00181907" w:rsidRDefault="00181907" w:rsidP="00CB356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181907">
              <w:rPr>
                <w:rFonts w:ascii="Times New Roman" w:eastAsia="Calibri" w:hAnsi="Times New Roman" w:cs="Times New Roman"/>
                <w:color w:val="000000"/>
                <w:sz w:val="24"/>
                <w:szCs w:val="24"/>
                <w:lang w:val="lt-LT" w:eastAsia="en-US"/>
              </w:rPr>
              <w:t xml:space="preserve">Kuriuos aplinkos apsaugos kriterijus, iš nurodytų Lietuvos Respublikos aplinkos ministro 2011-06-28 įsakymu Nr. D1-508 (įskaitant šio įsakymo pakeitimus) patvirtintame „Aplinkos apsaugos kriterijų taikymo, vykdant žaliuosius pirkimus, tvarkos apraše“ (žr. </w:t>
            </w:r>
            <w:hyperlink r:id="rId8" w:history="1">
              <w:r w:rsidRPr="00181907">
                <w:rPr>
                  <w:rFonts w:ascii="Times New Roman" w:eastAsia="Calibri" w:hAnsi="Times New Roman" w:cs="Times New Roman"/>
                  <w:color w:val="0000FF"/>
                  <w:sz w:val="24"/>
                  <w:szCs w:val="24"/>
                  <w:u w:val="single"/>
                  <w:lang w:val="lt-LT" w:eastAsia="en-US"/>
                </w:rPr>
                <w:t>https://e-seimas.lrs.lt/portal/legalAct/lt/TAD/TAIS.403512/asr</w:t>
              </w:r>
            </w:hyperlink>
            <w:r w:rsidRPr="00181907">
              <w:rPr>
                <w:rFonts w:ascii="Times New Roman" w:eastAsia="Calibri" w:hAnsi="Times New Roman" w:cs="Times New Roman"/>
                <w:color w:val="000000"/>
                <w:sz w:val="24"/>
                <w:szCs w:val="24"/>
                <w:lang w:val="lt-LT" w:eastAsia="en-US"/>
              </w:rPr>
              <w:t>​), atitinka Jūsų įmonė  ir/arba Jūsų įmonės siūloma prekė, kokius aplinkos apsaugos kriterijų (žaliojo pirkimo reikalavimų) atitiktį patvirtinančius dokumentus galėtumėte pateikti pirkimo metu?</w:t>
            </w:r>
          </w:p>
        </w:tc>
        <w:tc>
          <w:tcPr>
            <w:tcW w:w="2142" w:type="dxa"/>
          </w:tcPr>
          <w:p w14:paraId="58CE8267" w14:textId="77777777" w:rsidR="00181907" w:rsidRPr="00CB3564" w:rsidRDefault="00181907" w:rsidP="00CB35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sdt>
          <w:sdtPr>
            <w:rPr>
              <w:rFonts w:ascii="Times New Roman" w:hAnsi="Times New Roman" w:cs="Times New Roman"/>
              <w:sz w:val="24"/>
              <w:szCs w:val="24"/>
              <w:lang w:val="lt-LT"/>
            </w:rPr>
            <w:id w:val="1688714603"/>
            <w14:checkbox>
              <w14:checked w14:val="0"/>
              <w14:checkedState w14:val="2612" w14:font="MS Gothic"/>
              <w14:uncheckedState w14:val="2610" w14:font="MS Gothic"/>
            </w14:checkbox>
          </w:sdtPr>
          <w:sdtContent>
            <w:tc>
              <w:tcPr>
                <w:tcW w:w="1670" w:type="dxa"/>
              </w:tcPr>
              <w:p w14:paraId="056D8309" w14:textId="078DCB59" w:rsidR="00181907" w:rsidRPr="00CB3564" w:rsidRDefault="00072015" w:rsidP="00CB35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CB3564">
                  <w:rPr>
                    <w:rFonts w:ascii="Segoe UI Symbol" w:eastAsia="MS Gothic" w:hAnsi="Segoe UI Symbol" w:cs="Segoe UI Symbol"/>
                    <w:sz w:val="24"/>
                    <w:szCs w:val="24"/>
                    <w:lang w:val="lt-LT"/>
                  </w:rPr>
                  <w:t>☐</w:t>
                </w:r>
              </w:p>
            </w:tc>
          </w:sdtContent>
        </w:sdt>
      </w:tr>
      <w:tr w:rsidR="00072015" w:rsidRPr="00072015" w14:paraId="4CCC1976" w14:textId="77777777" w:rsidTr="00072015">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698" w:type="dxa"/>
          </w:tcPr>
          <w:p w14:paraId="7AF8ABFC" w14:textId="77777777" w:rsidR="00072015" w:rsidRPr="00CB3564" w:rsidRDefault="00072015" w:rsidP="00CB3564">
            <w:pPr>
              <w:pStyle w:val="Sraopastraipa"/>
              <w:numPr>
                <w:ilvl w:val="0"/>
                <w:numId w:val="1"/>
              </w:numPr>
              <w:spacing w:after="0" w:line="240" w:lineRule="auto"/>
              <w:rPr>
                <w:rFonts w:cs="Times New Roman"/>
                <w:sz w:val="24"/>
                <w:szCs w:val="24"/>
              </w:rPr>
            </w:pPr>
          </w:p>
        </w:tc>
        <w:tc>
          <w:tcPr>
            <w:tcW w:w="5550" w:type="dxa"/>
          </w:tcPr>
          <w:p w14:paraId="30EADB7B" w14:textId="3DBA56FA" w:rsidR="00072015" w:rsidRPr="00181907" w:rsidRDefault="00072015" w:rsidP="00CB356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lang w:val="lt-LT" w:eastAsia="en-US"/>
              </w:rPr>
            </w:pPr>
            <w:r w:rsidRPr="00072015">
              <w:rPr>
                <w:rFonts w:ascii="Times New Roman" w:eastAsia="Calibri" w:hAnsi="Times New Roman" w:cs="Times New Roman"/>
                <w:color w:val="000000"/>
                <w:sz w:val="24"/>
                <w:szCs w:val="24"/>
                <w:lang w:val="lt-LT" w:eastAsia="en-US"/>
              </w:rPr>
              <w:t>Kokie ekonominio naudingumo vertinimo kriterijai turėtų būti taikomi pirkimo procedūrų metu bei kokie turėtų būti nustatyti šių kriterijų (ir jų parametrų) lyginamieji svoriai ekonominio naudingumo įvertinime? Nurodykite, kokia yra Jūsų siūlomų kriterijų įtaka, kuriama reali pridėtinė vertė, pirkime išrenkant ekonomiškai naudingiausią pasiūlymą.</w:t>
            </w:r>
          </w:p>
        </w:tc>
        <w:tc>
          <w:tcPr>
            <w:tcW w:w="2142" w:type="dxa"/>
          </w:tcPr>
          <w:p w14:paraId="3CF2DE1E" w14:textId="77777777" w:rsidR="00072015" w:rsidRPr="00CB3564" w:rsidRDefault="00072015" w:rsidP="00CB35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p>
        </w:tc>
        <w:sdt>
          <w:sdtPr>
            <w:rPr>
              <w:rFonts w:ascii="Times New Roman" w:hAnsi="Times New Roman" w:cs="Times New Roman"/>
              <w:sz w:val="24"/>
              <w:szCs w:val="24"/>
              <w:lang w:val="lt-LT"/>
            </w:rPr>
            <w:id w:val="-1296059830"/>
            <w14:checkbox>
              <w14:checked w14:val="0"/>
              <w14:checkedState w14:val="2612" w14:font="MS Gothic"/>
              <w14:uncheckedState w14:val="2610" w14:font="MS Gothic"/>
            </w14:checkbox>
          </w:sdtPr>
          <w:sdtContent>
            <w:tc>
              <w:tcPr>
                <w:tcW w:w="1670" w:type="dxa"/>
              </w:tcPr>
              <w:p w14:paraId="4C3FF5F8" w14:textId="122F0EB6" w:rsidR="00072015" w:rsidRPr="00CB3564" w:rsidRDefault="00072015" w:rsidP="00CB35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CB3564">
                  <w:rPr>
                    <w:rFonts w:ascii="Segoe UI Symbol" w:eastAsia="MS Gothic" w:hAnsi="Segoe UI Symbol" w:cs="Segoe UI Symbol"/>
                    <w:sz w:val="24"/>
                    <w:szCs w:val="24"/>
                    <w:lang w:val="lt-LT"/>
                  </w:rPr>
                  <w:t>☐</w:t>
                </w:r>
              </w:p>
            </w:tc>
          </w:sdtContent>
        </w:sdt>
      </w:tr>
    </w:tbl>
    <w:bookmarkEnd w:id="0"/>
    <w:p w14:paraId="73F566BD" w14:textId="4F8C4E6B" w:rsidR="00544842" w:rsidRDefault="003C1A3A" w:rsidP="00544842">
      <w:pPr>
        <w:rPr>
          <w:rFonts w:ascii="Times New Roman" w:hAnsi="Times New Roman" w:cs="Times New Roman"/>
          <w:sz w:val="24"/>
          <w:szCs w:val="24"/>
          <w:lang w:val="lt-LT"/>
        </w:rPr>
      </w:pPr>
      <w:r w:rsidRPr="003C1A3A">
        <w:rPr>
          <w:rFonts w:ascii="Times New Roman" w:eastAsia="Calibri" w:hAnsi="Times New Roman" w:cs="Times New Roman"/>
          <w:sz w:val="24"/>
          <w:szCs w:val="24"/>
        </w:rPr>
        <w:lastRenderedPageBreak/>
        <w:t xml:space="preserve">PRIDEDAMA. </w:t>
      </w:r>
      <w:r w:rsidRPr="003C1A3A">
        <w:rPr>
          <w:rFonts w:ascii="Times New Roman" w:eastAsia="Calibri" w:hAnsi="Times New Roman" w:cs="Times New Roman"/>
          <w:sz w:val="24"/>
          <w:szCs w:val="24"/>
          <w:lang w:val="lt-LT"/>
        </w:rPr>
        <w:t>T</w:t>
      </w:r>
      <w:r w:rsidRPr="003C1A3A">
        <w:rPr>
          <w:rFonts w:ascii="Times New Roman" w:hAnsi="Times New Roman" w:cs="Times New Roman"/>
          <w:sz w:val="24"/>
          <w:szCs w:val="24"/>
          <w:lang w:val="lt-LT"/>
        </w:rPr>
        <w:t>echninės specifikacijos projektas.</w:t>
      </w:r>
    </w:p>
    <w:p w14:paraId="1CA016AC" w14:textId="77777777" w:rsidR="00E013CC" w:rsidRPr="00E013CC" w:rsidRDefault="00E013CC" w:rsidP="00E013CC">
      <w:pPr>
        <w:widowControl w:val="0"/>
        <w:tabs>
          <w:tab w:val="left" w:pos="567"/>
          <w:tab w:val="left" w:pos="851"/>
          <w:tab w:val="left" w:pos="1134"/>
        </w:tabs>
        <w:autoSpaceDE w:val="0"/>
        <w:spacing w:after="0" w:line="240" w:lineRule="auto"/>
        <w:ind w:right="-41" w:firstLine="709"/>
        <w:contextualSpacing/>
        <w:jc w:val="both"/>
        <w:rPr>
          <w:rFonts w:ascii="Times New Roman" w:eastAsia="Calibri" w:hAnsi="Times New Roman" w:cs="Times New Roman"/>
          <w:bCs/>
          <w:color w:val="000000" w:themeColor="text1"/>
          <w:sz w:val="22"/>
          <w:szCs w:val="22"/>
          <w:lang w:val="lt-LT" w:eastAsia="ru-RU"/>
        </w:rPr>
      </w:pPr>
    </w:p>
    <w:p w14:paraId="4492817A" w14:textId="77777777" w:rsidR="00E013CC" w:rsidRPr="00E013CC" w:rsidRDefault="00E013CC" w:rsidP="00E013CC">
      <w:pPr>
        <w:widowControl w:val="0"/>
        <w:tabs>
          <w:tab w:val="left" w:pos="567"/>
          <w:tab w:val="left" w:pos="851"/>
          <w:tab w:val="left" w:pos="1134"/>
        </w:tabs>
        <w:autoSpaceDE w:val="0"/>
        <w:spacing w:after="0" w:line="240" w:lineRule="auto"/>
        <w:ind w:right="-41" w:firstLine="709"/>
        <w:contextualSpacing/>
        <w:jc w:val="both"/>
        <w:rPr>
          <w:rFonts w:ascii="Times New Roman" w:eastAsia="Calibri" w:hAnsi="Times New Roman" w:cs="Times New Roman"/>
          <w:bCs/>
          <w:color w:val="000000" w:themeColor="text1"/>
          <w:sz w:val="22"/>
          <w:szCs w:val="22"/>
          <w:lang w:val="lt-LT" w:eastAsia="ru-RU"/>
        </w:rPr>
      </w:pPr>
    </w:p>
    <w:tbl>
      <w:tblPr>
        <w:tblStyle w:val="Lentelstinklelis"/>
        <w:tblW w:w="10064" w:type="dxa"/>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66"/>
        <w:gridCol w:w="3944"/>
        <w:gridCol w:w="2820"/>
        <w:gridCol w:w="2534"/>
      </w:tblGrid>
      <w:tr w:rsidR="00E013CC" w:rsidRPr="008139EB" w14:paraId="52FCDCDD" w14:textId="77777777" w:rsidTr="00A257AE">
        <w:tc>
          <w:tcPr>
            <w:tcW w:w="766" w:type="dxa"/>
          </w:tcPr>
          <w:p w14:paraId="437DF99D"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b/>
                <w:bCs/>
                <w:color w:val="000000" w:themeColor="text1"/>
                <w:sz w:val="22"/>
                <w:szCs w:val="22"/>
                <w:bdr w:val="nil"/>
                <w:lang w:val="lt-LT" w:eastAsia="en-US"/>
              </w:rPr>
            </w:pPr>
            <w:r w:rsidRPr="00E013CC">
              <w:rPr>
                <w:rFonts w:ascii="Times New Roman" w:eastAsia="Calibri" w:hAnsi="Times New Roman" w:cs="Times New Roman"/>
                <w:b/>
                <w:bCs/>
                <w:color w:val="000000" w:themeColor="text1"/>
                <w:sz w:val="22"/>
                <w:szCs w:val="22"/>
                <w:bdr w:val="nil"/>
                <w:lang w:val="lt-LT" w:eastAsia="en-US"/>
              </w:rPr>
              <w:t>Eil. Nr.</w:t>
            </w:r>
          </w:p>
        </w:tc>
        <w:tc>
          <w:tcPr>
            <w:tcW w:w="3944" w:type="dxa"/>
            <w:vAlign w:val="center"/>
          </w:tcPr>
          <w:p w14:paraId="52DDE323" w14:textId="77777777" w:rsidR="00E013CC" w:rsidRPr="00E013CC" w:rsidRDefault="00E013CC" w:rsidP="00E013CC">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themeColor="text1"/>
                <w:sz w:val="22"/>
                <w:szCs w:val="22"/>
                <w:bdr w:val="nil"/>
                <w:lang w:val="lt-LT" w:eastAsia="en-US"/>
              </w:rPr>
            </w:pPr>
            <w:r w:rsidRPr="00E013CC">
              <w:rPr>
                <w:rFonts w:ascii="Times New Roman" w:eastAsia="Calibri" w:hAnsi="Times New Roman" w:cs="Times New Roman"/>
                <w:b/>
                <w:bCs/>
                <w:color w:val="000000" w:themeColor="text1"/>
                <w:sz w:val="22"/>
                <w:szCs w:val="22"/>
                <w:bdr w:val="nil"/>
                <w:lang w:val="lt-LT" w:eastAsia="en-US"/>
              </w:rPr>
              <w:t>Parametrai (specifikacija)</w:t>
            </w:r>
          </w:p>
        </w:tc>
        <w:tc>
          <w:tcPr>
            <w:tcW w:w="2820" w:type="dxa"/>
            <w:vAlign w:val="center"/>
          </w:tcPr>
          <w:p w14:paraId="255F8D28" w14:textId="77777777" w:rsidR="00E013CC" w:rsidRPr="00E013CC" w:rsidRDefault="00E013CC" w:rsidP="00E013CC">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themeColor="text1"/>
                <w:sz w:val="22"/>
                <w:szCs w:val="22"/>
                <w:bdr w:val="nil"/>
                <w:lang w:val="lt-LT" w:eastAsia="en-US"/>
              </w:rPr>
            </w:pPr>
            <w:r w:rsidRPr="00E013CC">
              <w:rPr>
                <w:rFonts w:ascii="Times New Roman" w:eastAsia="Calibri" w:hAnsi="Times New Roman" w:cs="Times New Roman"/>
                <w:b/>
                <w:bCs/>
                <w:color w:val="000000" w:themeColor="text1"/>
                <w:sz w:val="22"/>
                <w:szCs w:val="22"/>
                <w:bdr w:val="nil"/>
                <w:lang w:val="lt-LT" w:eastAsia="en-US"/>
              </w:rPr>
              <w:t>Reikalaujamos parametrų reikšmės</w:t>
            </w:r>
          </w:p>
        </w:tc>
        <w:tc>
          <w:tcPr>
            <w:tcW w:w="2534" w:type="dxa"/>
          </w:tcPr>
          <w:p w14:paraId="5DB71065" w14:textId="68860015" w:rsidR="00E013CC" w:rsidRPr="00E013CC" w:rsidRDefault="007321F9" w:rsidP="00E013CC">
            <w:pPr>
              <w:pBdr>
                <w:top w:val="nil"/>
                <w:left w:val="nil"/>
                <w:bottom w:val="nil"/>
                <w:right w:val="nil"/>
                <w:between w:val="nil"/>
                <w:bar w:val="nil"/>
              </w:pBdr>
              <w:spacing w:after="0" w:line="240" w:lineRule="auto"/>
              <w:jc w:val="center"/>
              <w:rPr>
                <w:rFonts w:ascii="Times New Roman" w:eastAsia="Calibri" w:hAnsi="Times New Roman" w:cs="Times New Roman"/>
                <w:b/>
                <w:bCs/>
                <w:color w:val="000000" w:themeColor="text1"/>
                <w:sz w:val="22"/>
                <w:szCs w:val="22"/>
                <w:bdr w:val="nil"/>
                <w:lang w:val="lt-LT" w:eastAsia="en-US"/>
              </w:rPr>
            </w:pPr>
            <w:r>
              <w:rPr>
                <w:rFonts w:ascii="Times New Roman" w:eastAsia="Calibri" w:hAnsi="Times New Roman" w:cs="Times New Roman"/>
                <w:b/>
                <w:bCs/>
                <w:color w:val="000000" w:themeColor="text1"/>
                <w:sz w:val="22"/>
                <w:szCs w:val="22"/>
                <w:bdr w:val="nil"/>
                <w:lang w:val="lt-LT" w:eastAsia="en-US"/>
              </w:rPr>
              <w:t>Pasiūlymai ir pastabos</w:t>
            </w:r>
          </w:p>
        </w:tc>
      </w:tr>
      <w:tr w:rsidR="00E013CC" w:rsidRPr="00E013CC" w14:paraId="0B1E2885" w14:textId="77777777" w:rsidTr="00A257AE">
        <w:tc>
          <w:tcPr>
            <w:tcW w:w="766" w:type="dxa"/>
          </w:tcPr>
          <w:p w14:paraId="49B1F2E3"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b/>
                <w:bCs/>
                <w:color w:val="000000" w:themeColor="text1"/>
                <w:sz w:val="22"/>
                <w:szCs w:val="22"/>
                <w:bdr w:val="nil"/>
                <w:lang w:val="lt-LT" w:eastAsia="en-US"/>
              </w:rPr>
            </w:pPr>
            <w:r w:rsidRPr="00E013CC">
              <w:rPr>
                <w:rFonts w:ascii="Times New Roman" w:eastAsia="Arial Unicode MS" w:hAnsi="Times New Roman" w:cs="Times New Roman"/>
                <w:b/>
                <w:bCs/>
                <w:color w:val="000000" w:themeColor="text1"/>
                <w:sz w:val="22"/>
                <w:szCs w:val="22"/>
                <w:bdr w:val="nil"/>
                <w:lang w:val="lt-LT" w:eastAsia="en-US"/>
              </w:rPr>
              <w:t>1.</w:t>
            </w:r>
          </w:p>
        </w:tc>
        <w:tc>
          <w:tcPr>
            <w:tcW w:w="3944" w:type="dxa"/>
          </w:tcPr>
          <w:p w14:paraId="4ABFB7D2"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b/>
                <w:color w:val="000000" w:themeColor="text1"/>
                <w:sz w:val="22"/>
                <w:szCs w:val="22"/>
                <w:bdr w:val="nil"/>
                <w:lang w:val="lt-LT" w:eastAsia="en-US"/>
              </w:rPr>
            </w:pPr>
            <w:r w:rsidRPr="00E013CC">
              <w:rPr>
                <w:rFonts w:ascii="Times New Roman" w:hAnsi="Times New Roman" w:cs="Times New Roman"/>
                <w:b/>
                <w:bCs/>
                <w:color w:val="000000" w:themeColor="text1"/>
                <w:sz w:val="22"/>
                <w:szCs w:val="22"/>
                <w:lang w:val="lt-LT" w:eastAsia="en-US"/>
              </w:rPr>
              <w:t>Reikalavimai aukšto dažnio generatoriui</w:t>
            </w:r>
          </w:p>
        </w:tc>
        <w:tc>
          <w:tcPr>
            <w:tcW w:w="2820" w:type="dxa"/>
          </w:tcPr>
          <w:p w14:paraId="37FBC676"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b/>
                <w:color w:val="000000" w:themeColor="text1"/>
                <w:sz w:val="22"/>
                <w:szCs w:val="22"/>
                <w:bdr w:val="nil"/>
                <w:lang w:val="lt-LT" w:eastAsia="en-US"/>
              </w:rPr>
            </w:pPr>
          </w:p>
        </w:tc>
        <w:tc>
          <w:tcPr>
            <w:tcW w:w="2534" w:type="dxa"/>
          </w:tcPr>
          <w:p w14:paraId="50F9682B"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b/>
                <w:color w:val="000000" w:themeColor="text1"/>
                <w:sz w:val="22"/>
                <w:szCs w:val="22"/>
                <w:bdr w:val="nil"/>
                <w:lang w:val="lt-LT" w:eastAsia="en-US"/>
              </w:rPr>
            </w:pPr>
          </w:p>
        </w:tc>
      </w:tr>
      <w:tr w:rsidR="00E013CC" w:rsidRPr="00E013CC" w14:paraId="66F211F4" w14:textId="77777777" w:rsidTr="00A257AE">
        <w:tc>
          <w:tcPr>
            <w:tcW w:w="766" w:type="dxa"/>
          </w:tcPr>
          <w:p w14:paraId="1F052333"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r w:rsidRPr="00E013CC">
              <w:rPr>
                <w:rFonts w:ascii="Times New Roman" w:eastAsia="Arial Unicode MS" w:hAnsi="Times New Roman" w:cs="Times New Roman"/>
                <w:color w:val="000000" w:themeColor="text1"/>
                <w:sz w:val="22"/>
                <w:szCs w:val="22"/>
                <w:bdr w:val="nil"/>
                <w:lang w:val="lt-LT" w:eastAsia="en-US"/>
              </w:rPr>
              <w:t>1.1</w:t>
            </w:r>
          </w:p>
        </w:tc>
        <w:tc>
          <w:tcPr>
            <w:tcW w:w="3944" w:type="dxa"/>
          </w:tcPr>
          <w:p w14:paraId="23242DCD"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r w:rsidRPr="00E013CC">
              <w:rPr>
                <w:rFonts w:ascii="Times New Roman" w:eastAsia="Arial Unicode MS" w:hAnsi="Times New Roman" w:cs="Times New Roman"/>
                <w:color w:val="000000" w:themeColor="text1"/>
                <w:sz w:val="22"/>
                <w:szCs w:val="22"/>
                <w:bdr w:val="nil"/>
                <w:lang w:val="lt-LT" w:eastAsia="en-US"/>
              </w:rPr>
              <w:t>Maksimali galia</w:t>
            </w:r>
          </w:p>
        </w:tc>
        <w:tc>
          <w:tcPr>
            <w:tcW w:w="2820" w:type="dxa"/>
          </w:tcPr>
          <w:p w14:paraId="3DFDD5E2"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bCs/>
                <w:color w:val="000000" w:themeColor="text1"/>
                <w:sz w:val="22"/>
                <w:szCs w:val="22"/>
                <w:bdr w:val="nil"/>
                <w:lang w:val="lt-LT" w:eastAsia="en-US"/>
              </w:rPr>
            </w:pPr>
            <w:r w:rsidRPr="00E013CC">
              <w:rPr>
                <w:rFonts w:ascii="Times New Roman" w:hAnsi="Times New Roman" w:cs="Times New Roman"/>
                <w:color w:val="000000" w:themeColor="text1"/>
                <w:kern w:val="2"/>
                <w:sz w:val="22"/>
                <w:szCs w:val="22"/>
                <w:lang w:val="lt-LT" w:eastAsia="en-US"/>
                <w14:ligatures w14:val="standardContextual"/>
              </w:rPr>
              <w:t>≥ 80 kW</w:t>
            </w:r>
          </w:p>
        </w:tc>
        <w:tc>
          <w:tcPr>
            <w:tcW w:w="2534" w:type="dxa"/>
          </w:tcPr>
          <w:p w14:paraId="4E0312B9"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p>
        </w:tc>
      </w:tr>
      <w:tr w:rsidR="00E013CC" w:rsidRPr="00E013CC" w14:paraId="562564DA" w14:textId="77777777" w:rsidTr="00A257AE">
        <w:tc>
          <w:tcPr>
            <w:tcW w:w="766" w:type="dxa"/>
          </w:tcPr>
          <w:p w14:paraId="6FA7BA2B"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r w:rsidRPr="00E013CC">
              <w:rPr>
                <w:rFonts w:ascii="Times New Roman" w:eastAsia="Arial Unicode MS" w:hAnsi="Times New Roman" w:cs="Times New Roman"/>
                <w:color w:val="000000" w:themeColor="text1"/>
                <w:sz w:val="22"/>
                <w:szCs w:val="22"/>
                <w:bdr w:val="nil"/>
                <w:lang w:val="lt-LT" w:eastAsia="en-US"/>
              </w:rPr>
              <w:t>1.2</w:t>
            </w:r>
          </w:p>
        </w:tc>
        <w:tc>
          <w:tcPr>
            <w:tcW w:w="3944" w:type="dxa"/>
          </w:tcPr>
          <w:p w14:paraId="109DFF7B"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bCs/>
                <w:color w:val="000000" w:themeColor="text1"/>
                <w:sz w:val="22"/>
                <w:szCs w:val="22"/>
                <w:bdr w:val="nil"/>
                <w:lang w:val="lt-LT" w:eastAsia="en-US"/>
              </w:rPr>
            </w:pPr>
            <w:r w:rsidRPr="00E013CC">
              <w:rPr>
                <w:rFonts w:ascii="Times New Roman" w:hAnsi="Times New Roman" w:cs="Times New Roman"/>
                <w:color w:val="000000" w:themeColor="text1"/>
                <w:kern w:val="2"/>
                <w:sz w:val="22"/>
                <w:szCs w:val="22"/>
                <w:lang w:val="lt-LT" w:eastAsia="en-US"/>
                <w14:ligatures w14:val="standardContextual"/>
              </w:rPr>
              <w:t>Įtampos diapazonas</w:t>
            </w:r>
          </w:p>
        </w:tc>
        <w:tc>
          <w:tcPr>
            <w:tcW w:w="2820" w:type="dxa"/>
          </w:tcPr>
          <w:p w14:paraId="185ECEE7"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bCs/>
                <w:color w:val="000000" w:themeColor="text1"/>
                <w:sz w:val="22"/>
                <w:szCs w:val="22"/>
                <w:bdr w:val="nil"/>
                <w:lang w:val="lt-LT" w:eastAsia="en-US"/>
              </w:rPr>
            </w:pPr>
            <w:r w:rsidRPr="00E013CC">
              <w:rPr>
                <w:rFonts w:ascii="Times New Roman" w:hAnsi="Times New Roman" w:cs="Times New Roman"/>
                <w:color w:val="000000" w:themeColor="text1"/>
                <w:kern w:val="2"/>
                <w:sz w:val="22"/>
                <w:szCs w:val="22"/>
                <w:lang w:val="lt-LT" w:eastAsia="en-US"/>
                <w14:ligatures w14:val="standardContextual"/>
              </w:rPr>
              <w:t xml:space="preserve">≥ (40 - 150) </w:t>
            </w:r>
            <w:proofErr w:type="spellStart"/>
            <w:r w:rsidRPr="00E013CC">
              <w:rPr>
                <w:rFonts w:ascii="Times New Roman" w:hAnsi="Times New Roman" w:cs="Times New Roman"/>
                <w:color w:val="000000" w:themeColor="text1"/>
                <w:kern w:val="2"/>
                <w:sz w:val="22"/>
                <w:szCs w:val="22"/>
                <w:lang w:val="lt-LT" w:eastAsia="en-US"/>
                <w14:ligatures w14:val="standardContextual"/>
              </w:rPr>
              <w:t>kV</w:t>
            </w:r>
            <w:proofErr w:type="spellEnd"/>
          </w:p>
        </w:tc>
        <w:tc>
          <w:tcPr>
            <w:tcW w:w="2534" w:type="dxa"/>
          </w:tcPr>
          <w:p w14:paraId="083436C2"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p>
        </w:tc>
      </w:tr>
      <w:tr w:rsidR="00E013CC" w:rsidRPr="00E013CC" w14:paraId="4A4A3AAA" w14:textId="77777777" w:rsidTr="00A257AE">
        <w:tc>
          <w:tcPr>
            <w:tcW w:w="766" w:type="dxa"/>
          </w:tcPr>
          <w:p w14:paraId="739AD7C2"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r w:rsidRPr="00E013CC">
              <w:rPr>
                <w:rFonts w:ascii="Times New Roman" w:eastAsia="Arial Unicode MS" w:hAnsi="Times New Roman" w:cs="Times New Roman"/>
                <w:color w:val="000000" w:themeColor="text1"/>
                <w:sz w:val="22"/>
                <w:szCs w:val="22"/>
                <w:bdr w:val="nil"/>
                <w:lang w:val="lt-LT" w:eastAsia="en-US"/>
              </w:rPr>
              <w:t>1.3</w:t>
            </w:r>
          </w:p>
        </w:tc>
        <w:tc>
          <w:tcPr>
            <w:tcW w:w="3944" w:type="dxa"/>
          </w:tcPr>
          <w:p w14:paraId="16542225"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r w:rsidRPr="00E013CC">
              <w:rPr>
                <w:rFonts w:ascii="Times New Roman" w:hAnsi="Times New Roman" w:cs="Times New Roman"/>
                <w:color w:val="000000" w:themeColor="text1"/>
                <w:kern w:val="2"/>
                <w:sz w:val="22"/>
                <w:szCs w:val="22"/>
                <w:lang w:val="lt-LT" w:eastAsia="en-US"/>
                <w14:ligatures w14:val="standardContextual"/>
              </w:rPr>
              <w:t>Maksimali srovė</w:t>
            </w:r>
          </w:p>
        </w:tc>
        <w:tc>
          <w:tcPr>
            <w:tcW w:w="2820" w:type="dxa"/>
          </w:tcPr>
          <w:p w14:paraId="34AE91E0"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r w:rsidRPr="00E013CC">
              <w:rPr>
                <w:rFonts w:ascii="Times New Roman" w:hAnsi="Times New Roman" w:cs="Times New Roman"/>
                <w:color w:val="000000" w:themeColor="text1"/>
                <w:kern w:val="2"/>
                <w:sz w:val="22"/>
                <w:szCs w:val="22"/>
                <w:lang w:val="lt-LT" w:eastAsia="en-US"/>
                <w14:ligatures w14:val="standardContextual"/>
              </w:rPr>
              <w:t xml:space="preserve">≥ 1000 </w:t>
            </w:r>
            <w:proofErr w:type="spellStart"/>
            <w:r w:rsidRPr="00E013CC">
              <w:rPr>
                <w:rFonts w:ascii="Times New Roman" w:hAnsi="Times New Roman" w:cs="Times New Roman"/>
                <w:color w:val="000000" w:themeColor="text1"/>
                <w:kern w:val="2"/>
                <w:sz w:val="22"/>
                <w:szCs w:val="22"/>
                <w:lang w:val="lt-LT" w:eastAsia="en-US"/>
                <w14:ligatures w14:val="standardContextual"/>
              </w:rPr>
              <w:t>mA</w:t>
            </w:r>
            <w:proofErr w:type="spellEnd"/>
          </w:p>
        </w:tc>
        <w:tc>
          <w:tcPr>
            <w:tcW w:w="2534" w:type="dxa"/>
          </w:tcPr>
          <w:p w14:paraId="281F0D34"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p>
        </w:tc>
      </w:tr>
      <w:tr w:rsidR="00E013CC" w:rsidRPr="00E013CC" w14:paraId="1631BEEA" w14:textId="77777777" w:rsidTr="00A257AE">
        <w:tc>
          <w:tcPr>
            <w:tcW w:w="766" w:type="dxa"/>
          </w:tcPr>
          <w:p w14:paraId="1CB95D22"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r w:rsidRPr="00E013CC">
              <w:rPr>
                <w:rFonts w:ascii="Times New Roman" w:eastAsia="Arial Unicode MS" w:hAnsi="Times New Roman" w:cs="Times New Roman"/>
                <w:color w:val="000000" w:themeColor="text1"/>
                <w:sz w:val="22"/>
                <w:szCs w:val="22"/>
                <w:bdr w:val="nil"/>
                <w:lang w:val="lt-LT" w:eastAsia="en-US"/>
              </w:rPr>
              <w:t>1.4</w:t>
            </w:r>
          </w:p>
        </w:tc>
        <w:tc>
          <w:tcPr>
            <w:tcW w:w="3944" w:type="dxa"/>
          </w:tcPr>
          <w:p w14:paraId="0E369EDF"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r w:rsidRPr="00E013CC">
              <w:rPr>
                <w:rFonts w:ascii="Times New Roman" w:hAnsi="Times New Roman" w:cs="Times New Roman"/>
                <w:color w:val="000000" w:themeColor="text1"/>
                <w:kern w:val="2"/>
                <w:sz w:val="22"/>
                <w:szCs w:val="22"/>
                <w:lang w:val="lt-LT" w:eastAsia="en-US"/>
                <w14:ligatures w14:val="standardContextual"/>
              </w:rPr>
              <w:t>Automatinis ekspozicijos valdymas</w:t>
            </w:r>
          </w:p>
        </w:tc>
        <w:tc>
          <w:tcPr>
            <w:tcW w:w="2820" w:type="dxa"/>
          </w:tcPr>
          <w:p w14:paraId="6079895B"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r w:rsidRPr="00E013CC">
              <w:rPr>
                <w:rFonts w:ascii="Times New Roman" w:hAnsi="Times New Roman" w:cs="Times New Roman"/>
                <w:color w:val="000000" w:themeColor="text1"/>
                <w:kern w:val="2"/>
                <w:sz w:val="22"/>
                <w:szCs w:val="22"/>
                <w:lang w:val="lt-LT" w:eastAsia="en-US"/>
                <w14:ligatures w14:val="standardContextual"/>
              </w:rPr>
              <w:t>≥ 3 laukų</w:t>
            </w:r>
          </w:p>
        </w:tc>
        <w:tc>
          <w:tcPr>
            <w:tcW w:w="2534" w:type="dxa"/>
          </w:tcPr>
          <w:p w14:paraId="319758AD"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p>
        </w:tc>
      </w:tr>
      <w:tr w:rsidR="00E013CC" w:rsidRPr="00E013CC" w14:paraId="16486689" w14:textId="77777777" w:rsidTr="00A257AE">
        <w:tc>
          <w:tcPr>
            <w:tcW w:w="766" w:type="dxa"/>
          </w:tcPr>
          <w:p w14:paraId="0D75D73A"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r w:rsidRPr="00E013CC">
              <w:rPr>
                <w:rFonts w:ascii="Times New Roman" w:eastAsia="Arial Unicode MS" w:hAnsi="Times New Roman" w:cs="Times New Roman"/>
                <w:color w:val="000000" w:themeColor="text1"/>
                <w:sz w:val="22"/>
                <w:szCs w:val="22"/>
                <w:bdr w:val="nil"/>
                <w:lang w:val="lt-LT" w:eastAsia="en-US"/>
              </w:rPr>
              <w:t>1.5</w:t>
            </w:r>
          </w:p>
        </w:tc>
        <w:tc>
          <w:tcPr>
            <w:tcW w:w="3944" w:type="dxa"/>
          </w:tcPr>
          <w:p w14:paraId="7CCE72BB"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r w:rsidRPr="00E013CC">
              <w:rPr>
                <w:rFonts w:ascii="Times New Roman" w:hAnsi="Times New Roman" w:cs="Times New Roman"/>
                <w:color w:val="000000" w:themeColor="text1"/>
                <w:kern w:val="2"/>
                <w:sz w:val="22"/>
                <w:szCs w:val="22"/>
                <w:lang w:val="lt-LT" w:eastAsia="en-US"/>
                <w14:ligatures w14:val="standardContextual"/>
              </w:rPr>
              <w:t>Iš anksto suprogramuotos (gamyklinės) anatominės programos su galimybe vartotojui koreguoti gamyklines bei įrašyti savo programas</w:t>
            </w:r>
          </w:p>
        </w:tc>
        <w:tc>
          <w:tcPr>
            <w:tcW w:w="2820" w:type="dxa"/>
          </w:tcPr>
          <w:p w14:paraId="171465A6"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r w:rsidRPr="00E013CC">
              <w:rPr>
                <w:rFonts w:ascii="Times New Roman" w:eastAsia="Arial Unicode MS" w:hAnsi="Times New Roman" w:cs="Times New Roman"/>
                <w:color w:val="000000" w:themeColor="text1"/>
                <w:sz w:val="22"/>
                <w:szCs w:val="22"/>
                <w:bdr w:val="nil"/>
                <w:lang w:val="lt-LT" w:eastAsia="en-US"/>
              </w:rPr>
              <w:t>Būtina</w:t>
            </w:r>
          </w:p>
        </w:tc>
        <w:tc>
          <w:tcPr>
            <w:tcW w:w="2534" w:type="dxa"/>
          </w:tcPr>
          <w:p w14:paraId="048C5292"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p>
        </w:tc>
      </w:tr>
      <w:tr w:rsidR="00E013CC" w:rsidRPr="00E013CC" w14:paraId="283D3C12" w14:textId="77777777" w:rsidTr="00A257AE">
        <w:tc>
          <w:tcPr>
            <w:tcW w:w="766" w:type="dxa"/>
          </w:tcPr>
          <w:p w14:paraId="729251C9"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r w:rsidRPr="00E013CC">
              <w:rPr>
                <w:rFonts w:ascii="Times New Roman" w:eastAsia="Arial Unicode MS" w:hAnsi="Times New Roman" w:cs="Times New Roman"/>
                <w:color w:val="000000" w:themeColor="text1"/>
                <w:sz w:val="22"/>
                <w:szCs w:val="22"/>
                <w:bdr w:val="nil"/>
                <w:lang w:val="lt-LT" w:eastAsia="en-US"/>
              </w:rPr>
              <w:t>1.6</w:t>
            </w:r>
          </w:p>
        </w:tc>
        <w:tc>
          <w:tcPr>
            <w:tcW w:w="3944" w:type="dxa"/>
          </w:tcPr>
          <w:p w14:paraId="725878D0" w14:textId="77777777" w:rsidR="00E013CC" w:rsidRPr="00E013CC" w:rsidRDefault="00E013CC" w:rsidP="00E013CC">
            <w:pPr>
              <w:pBdr>
                <w:top w:val="nil"/>
                <w:left w:val="nil"/>
                <w:bottom w:val="nil"/>
                <w:right w:val="nil"/>
                <w:between w:val="nil"/>
                <w:bar w:val="nil"/>
              </w:pBdr>
              <w:spacing w:after="0" w:line="240" w:lineRule="auto"/>
              <w:rPr>
                <w:rFonts w:ascii="Times New Roman" w:eastAsia="Calibri" w:hAnsi="Times New Roman" w:cs="Times New Roman"/>
                <w:color w:val="000000" w:themeColor="text1"/>
                <w:sz w:val="22"/>
                <w:szCs w:val="22"/>
                <w:bdr w:val="nil"/>
                <w:lang w:val="lt-LT" w:eastAsia="en-US"/>
              </w:rPr>
            </w:pPr>
            <w:r w:rsidRPr="00E013CC">
              <w:rPr>
                <w:rFonts w:ascii="Times New Roman" w:hAnsi="Times New Roman" w:cs="Times New Roman"/>
                <w:color w:val="000000" w:themeColor="text1"/>
                <w:kern w:val="2"/>
                <w:sz w:val="22"/>
                <w:szCs w:val="22"/>
                <w:lang w:val="lt-LT" w:eastAsia="en-US"/>
                <w14:ligatures w14:val="standardContextual"/>
              </w:rPr>
              <w:t>Skaitmeninis generatoriaus valdymas technologo darbo vietoje</w:t>
            </w:r>
          </w:p>
        </w:tc>
        <w:tc>
          <w:tcPr>
            <w:tcW w:w="2820" w:type="dxa"/>
          </w:tcPr>
          <w:p w14:paraId="471FB9E0"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r w:rsidRPr="00E013CC">
              <w:rPr>
                <w:rFonts w:ascii="Times New Roman" w:eastAsia="Arial Unicode MS" w:hAnsi="Times New Roman" w:cs="Times New Roman"/>
                <w:color w:val="000000" w:themeColor="text1"/>
                <w:sz w:val="22"/>
                <w:szCs w:val="22"/>
                <w:bdr w:val="nil"/>
                <w:lang w:val="lt-LT" w:eastAsia="en-US"/>
              </w:rPr>
              <w:t>Būtina</w:t>
            </w:r>
          </w:p>
        </w:tc>
        <w:tc>
          <w:tcPr>
            <w:tcW w:w="2534" w:type="dxa"/>
          </w:tcPr>
          <w:p w14:paraId="272A9906" w14:textId="77777777" w:rsidR="00E013CC" w:rsidRPr="00E013CC" w:rsidRDefault="00E013CC" w:rsidP="00E013CC">
            <w:pPr>
              <w:pBdr>
                <w:top w:val="nil"/>
                <w:left w:val="nil"/>
                <w:bottom w:val="nil"/>
                <w:right w:val="nil"/>
                <w:between w:val="nil"/>
                <w:bar w:val="nil"/>
              </w:pBdr>
              <w:spacing w:after="0" w:line="240" w:lineRule="auto"/>
              <w:rPr>
                <w:rFonts w:ascii="Times New Roman" w:eastAsia="Calibri" w:hAnsi="Times New Roman" w:cs="Times New Roman"/>
                <w:color w:val="000000" w:themeColor="text1"/>
                <w:sz w:val="22"/>
                <w:szCs w:val="22"/>
                <w:bdr w:val="nil"/>
                <w:lang w:val="lt-LT" w:eastAsia="en-US"/>
              </w:rPr>
            </w:pPr>
          </w:p>
        </w:tc>
      </w:tr>
      <w:tr w:rsidR="00E013CC" w:rsidRPr="00E013CC" w14:paraId="09F44ECB" w14:textId="77777777" w:rsidTr="00A257AE">
        <w:tc>
          <w:tcPr>
            <w:tcW w:w="766" w:type="dxa"/>
          </w:tcPr>
          <w:p w14:paraId="50363D8E"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b/>
                <w:bCs/>
                <w:color w:val="000000" w:themeColor="text1"/>
                <w:sz w:val="22"/>
                <w:szCs w:val="22"/>
                <w:bdr w:val="nil"/>
                <w:lang w:val="lt-LT" w:eastAsia="en-US"/>
              </w:rPr>
            </w:pPr>
            <w:r w:rsidRPr="00E013CC">
              <w:rPr>
                <w:rFonts w:ascii="Times New Roman" w:eastAsia="Arial Unicode MS" w:hAnsi="Times New Roman" w:cs="Times New Roman"/>
                <w:b/>
                <w:bCs/>
                <w:color w:val="000000" w:themeColor="text1"/>
                <w:sz w:val="22"/>
                <w:szCs w:val="22"/>
                <w:bdr w:val="nil"/>
                <w:lang w:val="lt-LT" w:eastAsia="en-US"/>
              </w:rPr>
              <w:t>2.</w:t>
            </w:r>
          </w:p>
        </w:tc>
        <w:tc>
          <w:tcPr>
            <w:tcW w:w="3944" w:type="dxa"/>
          </w:tcPr>
          <w:p w14:paraId="4BE44135"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b/>
                <w:bCs/>
                <w:color w:val="000000" w:themeColor="text1"/>
                <w:sz w:val="22"/>
                <w:szCs w:val="22"/>
                <w:bdr w:val="nil"/>
                <w:lang w:val="lt-LT" w:eastAsia="en-US"/>
              </w:rPr>
            </w:pPr>
            <w:r w:rsidRPr="00E013CC">
              <w:rPr>
                <w:rFonts w:ascii="Times New Roman" w:hAnsi="Times New Roman" w:cs="Times New Roman"/>
                <w:b/>
                <w:bCs/>
                <w:color w:val="000000" w:themeColor="text1"/>
                <w:sz w:val="22"/>
                <w:szCs w:val="22"/>
                <w:lang w:val="lt-LT" w:eastAsia="en-US"/>
              </w:rPr>
              <w:t>Reikalavimai rentgeno vamzdžiui</w:t>
            </w:r>
          </w:p>
        </w:tc>
        <w:tc>
          <w:tcPr>
            <w:tcW w:w="2820" w:type="dxa"/>
          </w:tcPr>
          <w:p w14:paraId="0EA6792E"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b/>
                <w:bCs/>
                <w:color w:val="000000" w:themeColor="text1"/>
                <w:sz w:val="22"/>
                <w:szCs w:val="22"/>
                <w:bdr w:val="nil"/>
                <w:lang w:val="lt-LT" w:eastAsia="en-US"/>
              </w:rPr>
            </w:pPr>
          </w:p>
        </w:tc>
        <w:tc>
          <w:tcPr>
            <w:tcW w:w="2534" w:type="dxa"/>
          </w:tcPr>
          <w:p w14:paraId="238394E8"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b/>
                <w:bCs/>
                <w:color w:val="000000" w:themeColor="text1"/>
                <w:sz w:val="22"/>
                <w:szCs w:val="22"/>
                <w:bdr w:val="nil"/>
                <w:lang w:val="lt-LT" w:eastAsia="en-US"/>
              </w:rPr>
            </w:pPr>
          </w:p>
        </w:tc>
      </w:tr>
      <w:tr w:rsidR="00E013CC" w:rsidRPr="00E013CC" w14:paraId="13F28BE3" w14:textId="77777777" w:rsidTr="00A257AE">
        <w:tc>
          <w:tcPr>
            <w:tcW w:w="766" w:type="dxa"/>
          </w:tcPr>
          <w:p w14:paraId="7C7F724C"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r w:rsidRPr="00E013CC">
              <w:rPr>
                <w:rFonts w:ascii="Times New Roman" w:eastAsia="Arial Unicode MS" w:hAnsi="Times New Roman" w:cs="Times New Roman"/>
                <w:color w:val="000000" w:themeColor="text1"/>
                <w:sz w:val="22"/>
                <w:szCs w:val="22"/>
                <w:bdr w:val="nil"/>
                <w:lang w:val="lt-LT" w:eastAsia="en-US"/>
              </w:rPr>
              <w:t>2.1</w:t>
            </w:r>
          </w:p>
        </w:tc>
        <w:tc>
          <w:tcPr>
            <w:tcW w:w="3944" w:type="dxa"/>
          </w:tcPr>
          <w:p w14:paraId="4050C26C"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b/>
                <w:bCs/>
                <w:color w:val="000000" w:themeColor="text1"/>
                <w:sz w:val="22"/>
                <w:szCs w:val="22"/>
                <w:bdr w:val="nil"/>
                <w:lang w:val="lt-LT" w:eastAsia="en-US"/>
              </w:rPr>
            </w:pPr>
            <w:r w:rsidRPr="00E013CC">
              <w:rPr>
                <w:rFonts w:ascii="Times New Roman" w:hAnsi="Times New Roman" w:cs="Times New Roman"/>
                <w:color w:val="000000" w:themeColor="text1"/>
                <w:kern w:val="2"/>
                <w:sz w:val="22"/>
                <w:szCs w:val="22"/>
                <w:lang w:val="lt-LT" w:eastAsia="en-US"/>
                <w14:ligatures w14:val="standardContextual"/>
              </w:rPr>
              <w:t>Besisukantis rentgeno vamzdžio anodas</w:t>
            </w:r>
          </w:p>
        </w:tc>
        <w:tc>
          <w:tcPr>
            <w:tcW w:w="2820" w:type="dxa"/>
          </w:tcPr>
          <w:p w14:paraId="753F89F7"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b/>
                <w:bCs/>
                <w:color w:val="000000" w:themeColor="text1"/>
                <w:sz w:val="22"/>
                <w:szCs w:val="22"/>
                <w:bdr w:val="nil"/>
                <w:lang w:val="lt-LT" w:eastAsia="en-US"/>
              </w:rPr>
            </w:pPr>
            <w:r w:rsidRPr="00E013CC">
              <w:rPr>
                <w:rFonts w:ascii="Times New Roman" w:eastAsia="Arial Unicode MS" w:hAnsi="Times New Roman" w:cs="Times New Roman"/>
                <w:color w:val="000000" w:themeColor="text1"/>
                <w:sz w:val="22"/>
                <w:szCs w:val="22"/>
                <w:bdr w:val="nil"/>
                <w:lang w:val="lt-LT" w:eastAsia="en-US"/>
              </w:rPr>
              <w:t>Būtina</w:t>
            </w:r>
          </w:p>
        </w:tc>
        <w:tc>
          <w:tcPr>
            <w:tcW w:w="2534" w:type="dxa"/>
          </w:tcPr>
          <w:p w14:paraId="219CB5AE"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b/>
                <w:bCs/>
                <w:color w:val="000000" w:themeColor="text1"/>
                <w:sz w:val="22"/>
                <w:szCs w:val="22"/>
                <w:bdr w:val="nil"/>
                <w:lang w:val="lt-LT" w:eastAsia="en-US"/>
              </w:rPr>
            </w:pPr>
          </w:p>
        </w:tc>
      </w:tr>
      <w:tr w:rsidR="00E013CC" w:rsidRPr="00E013CC" w14:paraId="308775B5" w14:textId="77777777" w:rsidTr="00A257AE">
        <w:tc>
          <w:tcPr>
            <w:tcW w:w="766" w:type="dxa"/>
          </w:tcPr>
          <w:p w14:paraId="5AED355E"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r w:rsidRPr="00E013CC">
              <w:rPr>
                <w:rFonts w:ascii="Times New Roman" w:eastAsia="Arial Unicode MS" w:hAnsi="Times New Roman" w:cs="Times New Roman"/>
                <w:color w:val="000000" w:themeColor="text1"/>
                <w:sz w:val="22"/>
                <w:szCs w:val="22"/>
                <w:bdr w:val="nil"/>
                <w:lang w:val="lt-LT" w:eastAsia="en-US"/>
              </w:rPr>
              <w:t>2.2</w:t>
            </w:r>
          </w:p>
        </w:tc>
        <w:tc>
          <w:tcPr>
            <w:tcW w:w="3944" w:type="dxa"/>
          </w:tcPr>
          <w:p w14:paraId="59252FF0"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bCs/>
                <w:color w:val="000000" w:themeColor="text1"/>
                <w:sz w:val="22"/>
                <w:szCs w:val="22"/>
                <w:bdr w:val="nil"/>
                <w:lang w:val="lt-LT" w:eastAsia="en-US"/>
              </w:rPr>
            </w:pPr>
            <w:r w:rsidRPr="00E013CC">
              <w:rPr>
                <w:rFonts w:ascii="Times New Roman" w:hAnsi="Times New Roman" w:cs="Times New Roman"/>
                <w:color w:val="000000" w:themeColor="text1"/>
                <w:kern w:val="2"/>
                <w:sz w:val="22"/>
                <w:szCs w:val="22"/>
                <w:lang w:val="lt-LT" w:eastAsia="en-US"/>
                <w14:ligatures w14:val="standardContextual"/>
              </w:rPr>
              <w:t>Židinio dėmių skaičius</w:t>
            </w:r>
          </w:p>
        </w:tc>
        <w:tc>
          <w:tcPr>
            <w:tcW w:w="2820" w:type="dxa"/>
          </w:tcPr>
          <w:p w14:paraId="02ACED66"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r w:rsidRPr="00E013CC">
              <w:rPr>
                <w:rFonts w:ascii="Times New Roman" w:hAnsi="Times New Roman" w:cs="Times New Roman"/>
                <w:color w:val="000000" w:themeColor="text1"/>
                <w:kern w:val="2"/>
                <w:sz w:val="22"/>
                <w:szCs w:val="22"/>
                <w:lang w:val="lt-LT" w:eastAsia="en-US"/>
                <w14:ligatures w14:val="standardContextual"/>
              </w:rPr>
              <w:t>≥ 2</w:t>
            </w:r>
          </w:p>
        </w:tc>
        <w:tc>
          <w:tcPr>
            <w:tcW w:w="2534" w:type="dxa"/>
          </w:tcPr>
          <w:p w14:paraId="3F1C020D"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p>
        </w:tc>
      </w:tr>
      <w:tr w:rsidR="00E013CC" w:rsidRPr="00E013CC" w14:paraId="2886C0A7" w14:textId="77777777" w:rsidTr="00A257AE">
        <w:tc>
          <w:tcPr>
            <w:tcW w:w="766" w:type="dxa"/>
          </w:tcPr>
          <w:p w14:paraId="57BB6816"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eastAsia="en-US"/>
              </w:rPr>
            </w:pPr>
            <w:r w:rsidRPr="00E013CC">
              <w:rPr>
                <w:rFonts w:ascii="Times New Roman" w:eastAsia="Arial Unicode MS" w:hAnsi="Times New Roman" w:cs="Times New Roman"/>
                <w:color w:val="000000" w:themeColor="text1"/>
                <w:sz w:val="22"/>
                <w:szCs w:val="22"/>
                <w:bdr w:val="nil"/>
                <w:lang w:val="lt-LT" w:eastAsia="en-US"/>
              </w:rPr>
              <w:t>2.3</w:t>
            </w:r>
          </w:p>
        </w:tc>
        <w:tc>
          <w:tcPr>
            <w:tcW w:w="3944" w:type="dxa"/>
          </w:tcPr>
          <w:p w14:paraId="4B94EAD5"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bCs/>
                <w:color w:val="000000" w:themeColor="text1"/>
                <w:sz w:val="22"/>
                <w:szCs w:val="22"/>
                <w:bdr w:val="nil"/>
                <w:lang w:val="lt-LT" w:eastAsia="en-US"/>
              </w:rPr>
            </w:pPr>
            <w:r w:rsidRPr="00E013CC">
              <w:rPr>
                <w:rFonts w:ascii="Times New Roman" w:hAnsi="Times New Roman" w:cs="Times New Roman"/>
                <w:color w:val="000000" w:themeColor="text1"/>
                <w:kern w:val="2"/>
                <w:sz w:val="22"/>
                <w:szCs w:val="22"/>
                <w:lang w:val="lt-LT" w:eastAsia="en-US"/>
                <w14:ligatures w14:val="standardContextual"/>
              </w:rPr>
              <w:t>Mažojo židinio dydis</w:t>
            </w:r>
          </w:p>
        </w:tc>
        <w:tc>
          <w:tcPr>
            <w:tcW w:w="2820" w:type="dxa"/>
          </w:tcPr>
          <w:p w14:paraId="2B01DB3A"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r w:rsidRPr="00E013CC">
              <w:rPr>
                <w:rFonts w:ascii="Times New Roman" w:hAnsi="Times New Roman" w:cs="Times New Roman"/>
                <w:color w:val="000000" w:themeColor="text1"/>
                <w:kern w:val="2"/>
                <w:sz w:val="22"/>
                <w:szCs w:val="22"/>
                <w:lang w:val="lt-LT" w:eastAsia="en-US"/>
                <w14:ligatures w14:val="standardContextual"/>
              </w:rPr>
              <w:t>≤ 0,6 mm</w:t>
            </w:r>
          </w:p>
        </w:tc>
        <w:tc>
          <w:tcPr>
            <w:tcW w:w="2534" w:type="dxa"/>
          </w:tcPr>
          <w:p w14:paraId="0143FE7D"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p>
        </w:tc>
      </w:tr>
      <w:tr w:rsidR="00E013CC" w:rsidRPr="00E013CC" w14:paraId="4E0809A6" w14:textId="77777777" w:rsidTr="00A257AE">
        <w:tc>
          <w:tcPr>
            <w:tcW w:w="766" w:type="dxa"/>
          </w:tcPr>
          <w:p w14:paraId="549985D5"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r w:rsidRPr="00E013CC">
              <w:rPr>
                <w:rFonts w:ascii="Times New Roman" w:eastAsia="Arial Unicode MS" w:hAnsi="Times New Roman" w:cs="Times New Roman"/>
                <w:color w:val="000000" w:themeColor="text1"/>
                <w:sz w:val="22"/>
                <w:szCs w:val="22"/>
                <w:bdr w:val="nil"/>
                <w:lang w:val="lt-LT" w:eastAsia="en-US"/>
              </w:rPr>
              <w:t>2.4</w:t>
            </w:r>
          </w:p>
        </w:tc>
        <w:tc>
          <w:tcPr>
            <w:tcW w:w="3944" w:type="dxa"/>
          </w:tcPr>
          <w:p w14:paraId="20B02671"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bCs/>
                <w:color w:val="000000" w:themeColor="text1"/>
                <w:sz w:val="22"/>
                <w:szCs w:val="22"/>
                <w:bdr w:val="nil"/>
                <w:lang w:val="lt-LT" w:eastAsia="en-US"/>
              </w:rPr>
            </w:pPr>
            <w:r w:rsidRPr="00E013CC">
              <w:rPr>
                <w:rFonts w:ascii="Times New Roman" w:hAnsi="Times New Roman" w:cs="Times New Roman"/>
                <w:color w:val="000000" w:themeColor="text1"/>
                <w:kern w:val="2"/>
                <w:sz w:val="22"/>
                <w:szCs w:val="22"/>
                <w:lang w:val="lt-LT" w:eastAsia="en-US"/>
                <w14:ligatures w14:val="standardContextual"/>
              </w:rPr>
              <w:t>Didžiojo židinio dydis</w:t>
            </w:r>
          </w:p>
        </w:tc>
        <w:tc>
          <w:tcPr>
            <w:tcW w:w="2820" w:type="dxa"/>
          </w:tcPr>
          <w:p w14:paraId="20BF87FB"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r w:rsidRPr="00E013CC">
              <w:rPr>
                <w:rFonts w:ascii="Times New Roman" w:hAnsi="Times New Roman" w:cs="Times New Roman"/>
                <w:color w:val="000000" w:themeColor="text1"/>
                <w:kern w:val="2"/>
                <w:sz w:val="22"/>
                <w:szCs w:val="22"/>
                <w:lang w:val="lt-LT" w:eastAsia="en-US"/>
                <w14:ligatures w14:val="standardContextual"/>
              </w:rPr>
              <w:t>≤ 1,3 mm</w:t>
            </w:r>
          </w:p>
        </w:tc>
        <w:tc>
          <w:tcPr>
            <w:tcW w:w="2534" w:type="dxa"/>
          </w:tcPr>
          <w:p w14:paraId="6ED0743C"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p>
        </w:tc>
      </w:tr>
      <w:tr w:rsidR="00E013CC" w:rsidRPr="00E013CC" w14:paraId="534D0D05" w14:textId="77777777" w:rsidTr="00A257AE">
        <w:tc>
          <w:tcPr>
            <w:tcW w:w="766" w:type="dxa"/>
          </w:tcPr>
          <w:p w14:paraId="2566F5DB"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r w:rsidRPr="00E013CC">
              <w:rPr>
                <w:rFonts w:ascii="Times New Roman" w:eastAsia="Arial Unicode MS" w:hAnsi="Times New Roman" w:cs="Times New Roman"/>
                <w:color w:val="000000" w:themeColor="text1"/>
                <w:sz w:val="22"/>
                <w:szCs w:val="22"/>
                <w:bdr w:val="nil"/>
                <w:lang w:val="lt-LT" w:eastAsia="en-US"/>
              </w:rPr>
              <w:t>2.5</w:t>
            </w:r>
          </w:p>
        </w:tc>
        <w:tc>
          <w:tcPr>
            <w:tcW w:w="3944" w:type="dxa"/>
          </w:tcPr>
          <w:p w14:paraId="79F29025"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bCs/>
                <w:color w:val="000000" w:themeColor="text1"/>
                <w:sz w:val="22"/>
                <w:szCs w:val="22"/>
                <w:bdr w:val="nil"/>
                <w:lang w:val="lt-LT" w:eastAsia="en-US"/>
              </w:rPr>
            </w:pPr>
            <w:r w:rsidRPr="00E013CC">
              <w:rPr>
                <w:rFonts w:ascii="Times New Roman" w:hAnsi="Times New Roman" w:cs="Times New Roman"/>
                <w:color w:val="000000" w:themeColor="text1"/>
                <w:kern w:val="2"/>
                <w:sz w:val="22"/>
                <w:szCs w:val="22"/>
                <w:lang w:val="lt-LT" w:eastAsia="en-US"/>
                <w14:ligatures w14:val="standardContextual"/>
              </w:rPr>
              <w:t>Mažojo židinio nominali galia</w:t>
            </w:r>
          </w:p>
        </w:tc>
        <w:tc>
          <w:tcPr>
            <w:tcW w:w="2820" w:type="dxa"/>
          </w:tcPr>
          <w:p w14:paraId="6990E77B"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r w:rsidRPr="00E013CC">
              <w:rPr>
                <w:rFonts w:ascii="Times New Roman" w:hAnsi="Times New Roman" w:cs="Times New Roman"/>
                <w:color w:val="000000" w:themeColor="text1"/>
                <w:kern w:val="2"/>
                <w:sz w:val="22"/>
                <w:szCs w:val="22"/>
                <w:lang w:val="lt-LT" w:eastAsia="en-US"/>
                <w14:ligatures w14:val="standardContextual"/>
              </w:rPr>
              <w:t>≥ 35 kW</w:t>
            </w:r>
          </w:p>
        </w:tc>
        <w:tc>
          <w:tcPr>
            <w:tcW w:w="2534" w:type="dxa"/>
          </w:tcPr>
          <w:p w14:paraId="770D4640"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p>
        </w:tc>
      </w:tr>
      <w:tr w:rsidR="00E013CC" w:rsidRPr="00E013CC" w14:paraId="44DE76D1" w14:textId="77777777" w:rsidTr="00A257AE">
        <w:tc>
          <w:tcPr>
            <w:tcW w:w="766" w:type="dxa"/>
          </w:tcPr>
          <w:p w14:paraId="4DF957C0"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r w:rsidRPr="00E013CC">
              <w:rPr>
                <w:rFonts w:ascii="Times New Roman" w:eastAsia="Arial Unicode MS" w:hAnsi="Times New Roman" w:cs="Times New Roman"/>
                <w:color w:val="000000" w:themeColor="text1"/>
                <w:sz w:val="22"/>
                <w:szCs w:val="22"/>
                <w:bdr w:val="nil"/>
                <w:lang w:val="lt-LT" w:eastAsia="en-US"/>
              </w:rPr>
              <w:t>2.6</w:t>
            </w:r>
          </w:p>
        </w:tc>
        <w:tc>
          <w:tcPr>
            <w:tcW w:w="3944" w:type="dxa"/>
          </w:tcPr>
          <w:p w14:paraId="71A83FE8"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bCs/>
                <w:color w:val="000000" w:themeColor="text1"/>
                <w:sz w:val="22"/>
                <w:szCs w:val="22"/>
                <w:bdr w:val="nil"/>
                <w:lang w:val="lt-LT" w:eastAsia="en-US"/>
              </w:rPr>
            </w:pPr>
            <w:r w:rsidRPr="00E013CC">
              <w:rPr>
                <w:rFonts w:ascii="Times New Roman" w:hAnsi="Times New Roman" w:cs="Times New Roman"/>
                <w:color w:val="000000" w:themeColor="text1"/>
                <w:kern w:val="2"/>
                <w:sz w:val="22"/>
                <w:szCs w:val="22"/>
                <w:lang w:val="lt-LT" w:eastAsia="en-US"/>
                <w14:ligatures w14:val="standardContextual"/>
              </w:rPr>
              <w:t>Didžiojo židinio nominali galia</w:t>
            </w:r>
          </w:p>
        </w:tc>
        <w:tc>
          <w:tcPr>
            <w:tcW w:w="2820" w:type="dxa"/>
          </w:tcPr>
          <w:p w14:paraId="5EA89B58"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r w:rsidRPr="00E013CC">
              <w:rPr>
                <w:rFonts w:ascii="Times New Roman" w:hAnsi="Times New Roman" w:cs="Times New Roman"/>
                <w:color w:val="000000" w:themeColor="text1"/>
                <w:kern w:val="2"/>
                <w:sz w:val="22"/>
                <w:szCs w:val="22"/>
                <w:lang w:val="lt-LT" w:eastAsia="en-US"/>
                <w14:ligatures w14:val="standardContextual"/>
              </w:rPr>
              <w:t>≥ 80 kW</w:t>
            </w:r>
          </w:p>
        </w:tc>
        <w:tc>
          <w:tcPr>
            <w:tcW w:w="2534" w:type="dxa"/>
          </w:tcPr>
          <w:p w14:paraId="055C66C0"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p>
        </w:tc>
      </w:tr>
      <w:tr w:rsidR="00E013CC" w:rsidRPr="00E013CC" w14:paraId="3E9E8131" w14:textId="77777777" w:rsidTr="00A257AE">
        <w:tc>
          <w:tcPr>
            <w:tcW w:w="766" w:type="dxa"/>
          </w:tcPr>
          <w:p w14:paraId="25810A11"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r w:rsidRPr="00E013CC">
              <w:rPr>
                <w:rFonts w:ascii="Times New Roman" w:eastAsia="Arial Unicode MS" w:hAnsi="Times New Roman" w:cs="Times New Roman"/>
                <w:color w:val="000000" w:themeColor="text1"/>
                <w:sz w:val="22"/>
                <w:szCs w:val="22"/>
                <w:bdr w:val="nil"/>
                <w:lang w:val="lt-LT" w:eastAsia="en-US"/>
              </w:rPr>
              <w:t>2.7</w:t>
            </w:r>
          </w:p>
        </w:tc>
        <w:tc>
          <w:tcPr>
            <w:tcW w:w="3944" w:type="dxa"/>
          </w:tcPr>
          <w:p w14:paraId="626BF55B"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bCs/>
                <w:color w:val="000000" w:themeColor="text1"/>
                <w:sz w:val="22"/>
                <w:szCs w:val="22"/>
                <w:bdr w:val="nil"/>
                <w:lang w:val="lt-LT" w:eastAsia="en-US"/>
              </w:rPr>
            </w:pPr>
            <w:r w:rsidRPr="00E013CC">
              <w:rPr>
                <w:rFonts w:ascii="Times New Roman" w:hAnsi="Times New Roman" w:cs="Times New Roman"/>
                <w:color w:val="000000" w:themeColor="text1"/>
                <w:kern w:val="2"/>
                <w:sz w:val="22"/>
                <w:szCs w:val="22"/>
                <w:lang w:val="lt-LT" w:eastAsia="en-US"/>
                <w14:ligatures w14:val="standardContextual"/>
              </w:rPr>
              <w:t>Rentgeno vamzdžio nominali įtampa</w:t>
            </w:r>
          </w:p>
        </w:tc>
        <w:tc>
          <w:tcPr>
            <w:tcW w:w="2820" w:type="dxa"/>
          </w:tcPr>
          <w:p w14:paraId="62B09353"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r w:rsidRPr="00E013CC">
              <w:rPr>
                <w:rFonts w:ascii="Times New Roman" w:hAnsi="Times New Roman" w:cs="Times New Roman"/>
                <w:color w:val="000000" w:themeColor="text1"/>
                <w:kern w:val="2"/>
                <w:sz w:val="22"/>
                <w:szCs w:val="22"/>
                <w:lang w:val="lt-LT" w:eastAsia="en-US"/>
                <w14:ligatures w14:val="standardContextual"/>
              </w:rPr>
              <w:t xml:space="preserve">≥ 150 </w:t>
            </w:r>
            <w:proofErr w:type="spellStart"/>
            <w:r w:rsidRPr="00E013CC">
              <w:rPr>
                <w:rFonts w:ascii="Times New Roman" w:hAnsi="Times New Roman" w:cs="Times New Roman"/>
                <w:color w:val="000000" w:themeColor="text1"/>
                <w:kern w:val="2"/>
                <w:sz w:val="22"/>
                <w:szCs w:val="22"/>
                <w:lang w:val="lt-LT" w:eastAsia="en-US"/>
                <w14:ligatures w14:val="standardContextual"/>
              </w:rPr>
              <w:t>kV</w:t>
            </w:r>
            <w:proofErr w:type="spellEnd"/>
          </w:p>
        </w:tc>
        <w:tc>
          <w:tcPr>
            <w:tcW w:w="2534" w:type="dxa"/>
          </w:tcPr>
          <w:p w14:paraId="2B10CD3E"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p>
        </w:tc>
      </w:tr>
      <w:tr w:rsidR="00E013CC" w:rsidRPr="00E013CC" w14:paraId="0DC7AB49" w14:textId="77777777" w:rsidTr="00A257AE">
        <w:tc>
          <w:tcPr>
            <w:tcW w:w="766" w:type="dxa"/>
          </w:tcPr>
          <w:p w14:paraId="61CEFB15"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r w:rsidRPr="00E013CC">
              <w:rPr>
                <w:rFonts w:ascii="Times New Roman" w:eastAsia="Arial Unicode MS" w:hAnsi="Times New Roman" w:cs="Times New Roman"/>
                <w:color w:val="000000" w:themeColor="text1"/>
                <w:sz w:val="22"/>
                <w:szCs w:val="22"/>
                <w:bdr w:val="nil"/>
                <w:lang w:val="lt-LT" w:eastAsia="en-US"/>
              </w:rPr>
              <w:t>2.8</w:t>
            </w:r>
          </w:p>
        </w:tc>
        <w:tc>
          <w:tcPr>
            <w:tcW w:w="3944" w:type="dxa"/>
          </w:tcPr>
          <w:p w14:paraId="5C833D01"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bCs/>
                <w:color w:val="000000" w:themeColor="text1"/>
                <w:sz w:val="22"/>
                <w:szCs w:val="22"/>
                <w:bdr w:val="nil"/>
                <w:lang w:val="lt-LT" w:eastAsia="en-US"/>
              </w:rPr>
            </w:pPr>
            <w:r w:rsidRPr="00E013CC">
              <w:rPr>
                <w:rFonts w:ascii="Times New Roman" w:hAnsi="Times New Roman" w:cs="Times New Roman"/>
                <w:color w:val="000000" w:themeColor="text1"/>
                <w:kern w:val="2"/>
                <w:sz w:val="22"/>
                <w:szCs w:val="22"/>
                <w:lang w:val="lt-LT" w:eastAsia="en-US"/>
                <w14:ligatures w14:val="standardContextual"/>
              </w:rPr>
              <w:t>Maksimali anodo šiluminė talpa</w:t>
            </w:r>
          </w:p>
        </w:tc>
        <w:tc>
          <w:tcPr>
            <w:tcW w:w="2820" w:type="dxa"/>
          </w:tcPr>
          <w:p w14:paraId="31C82A2D"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r w:rsidRPr="00E013CC">
              <w:rPr>
                <w:rFonts w:ascii="Times New Roman" w:hAnsi="Times New Roman" w:cs="Times New Roman"/>
                <w:color w:val="000000" w:themeColor="text1"/>
                <w:kern w:val="2"/>
                <w:sz w:val="22"/>
                <w:szCs w:val="22"/>
                <w:lang w:val="lt-LT" w:eastAsia="en-US"/>
                <w14:ligatures w14:val="standardContextual"/>
              </w:rPr>
              <w:t xml:space="preserve">≥ 400 </w:t>
            </w:r>
            <w:proofErr w:type="spellStart"/>
            <w:r w:rsidRPr="00E013CC">
              <w:rPr>
                <w:rFonts w:ascii="Times New Roman" w:hAnsi="Times New Roman" w:cs="Times New Roman"/>
                <w:color w:val="000000" w:themeColor="text1"/>
                <w:kern w:val="2"/>
                <w:sz w:val="22"/>
                <w:szCs w:val="22"/>
                <w:lang w:val="lt-LT" w:eastAsia="en-US"/>
                <w14:ligatures w14:val="standardContextual"/>
              </w:rPr>
              <w:t>kHU</w:t>
            </w:r>
            <w:proofErr w:type="spellEnd"/>
          </w:p>
        </w:tc>
        <w:tc>
          <w:tcPr>
            <w:tcW w:w="2534" w:type="dxa"/>
          </w:tcPr>
          <w:p w14:paraId="6706DFE1"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p>
        </w:tc>
      </w:tr>
      <w:tr w:rsidR="00E013CC" w:rsidRPr="00E013CC" w14:paraId="71DE62AB" w14:textId="77777777" w:rsidTr="00A257AE">
        <w:tc>
          <w:tcPr>
            <w:tcW w:w="766" w:type="dxa"/>
          </w:tcPr>
          <w:p w14:paraId="4002BC41"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r w:rsidRPr="00E013CC">
              <w:rPr>
                <w:rFonts w:ascii="Times New Roman" w:eastAsia="Arial Unicode MS" w:hAnsi="Times New Roman" w:cs="Times New Roman"/>
                <w:color w:val="000000" w:themeColor="text1"/>
                <w:sz w:val="22"/>
                <w:szCs w:val="22"/>
                <w:bdr w:val="nil"/>
                <w:lang w:val="lt-LT" w:eastAsia="en-US"/>
              </w:rPr>
              <w:t>2.9</w:t>
            </w:r>
          </w:p>
        </w:tc>
        <w:tc>
          <w:tcPr>
            <w:tcW w:w="3944" w:type="dxa"/>
          </w:tcPr>
          <w:p w14:paraId="43FCCDF3" w14:textId="77777777" w:rsidR="00E013CC" w:rsidRPr="00E013CC" w:rsidRDefault="00E013CC" w:rsidP="00E013CC">
            <w:pPr>
              <w:pBdr>
                <w:top w:val="nil"/>
                <w:left w:val="nil"/>
                <w:bottom w:val="nil"/>
                <w:right w:val="nil"/>
                <w:between w:val="nil"/>
                <w:bar w:val="nil"/>
              </w:pBdr>
              <w:spacing w:after="0" w:line="240" w:lineRule="auto"/>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sz w:val="22"/>
                <w:szCs w:val="22"/>
                <w:lang w:val="lt-LT" w:eastAsia="en-US"/>
              </w:rPr>
              <w:t>Maksimali rentgeno vamzdžio gaubės šiluminė talpa</w:t>
            </w:r>
          </w:p>
        </w:tc>
        <w:tc>
          <w:tcPr>
            <w:tcW w:w="2820" w:type="dxa"/>
          </w:tcPr>
          <w:p w14:paraId="5475AFEE" w14:textId="77777777" w:rsidR="00E013CC" w:rsidRPr="00E013CC" w:rsidRDefault="00E013CC" w:rsidP="00E013CC">
            <w:pPr>
              <w:pBdr>
                <w:top w:val="nil"/>
                <w:left w:val="nil"/>
                <w:bottom w:val="nil"/>
                <w:right w:val="nil"/>
                <w:between w:val="nil"/>
                <w:bar w:val="nil"/>
              </w:pBdr>
              <w:spacing w:after="0" w:line="240" w:lineRule="auto"/>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kern w:val="2"/>
                <w:sz w:val="22"/>
                <w:szCs w:val="22"/>
                <w:lang w:val="lt-LT" w:eastAsia="en-US"/>
                <w14:ligatures w14:val="standardContextual"/>
              </w:rPr>
              <w:t xml:space="preserve">≥ 1300 </w:t>
            </w:r>
            <w:proofErr w:type="spellStart"/>
            <w:r w:rsidRPr="00E013CC">
              <w:rPr>
                <w:rFonts w:ascii="Times New Roman" w:hAnsi="Times New Roman" w:cs="Times New Roman"/>
                <w:color w:val="000000" w:themeColor="text1"/>
                <w:kern w:val="2"/>
                <w:sz w:val="22"/>
                <w:szCs w:val="22"/>
                <w:lang w:val="lt-LT" w:eastAsia="en-US"/>
                <w14:ligatures w14:val="standardContextual"/>
              </w:rPr>
              <w:t>kHU</w:t>
            </w:r>
            <w:proofErr w:type="spellEnd"/>
          </w:p>
        </w:tc>
        <w:tc>
          <w:tcPr>
            <w:tcW w:w="2534" w:type="dxa"/>
          </w:tcPr>
          <w:p w14:paraId="41EB1055"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p>
        </w:tc>
      </w:tr>
      <w:tr w:rsidR="00E013CC" w:rsidRPr="00E013CC" w14:paraId="4D747A4A" w14:textId="77777777" w:rsidTr="00A257AE">
        <w:tc>
          <w:tcPr>
            <w:tcW w:w="766" w:type="dxa"/>
          </w:tcPr>
          <w:p w14:paraId="7B7C397F"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b/>
                <w:bCs/>
                <w:color w:val="000000" w:themeColor="text1"/>
                <w:sz w:val="22"/>
                <w:szCs w:val="22"/>
                <w:bdr w:val="nil"/>
                <w:lang w:val="lt-LT" w:eastAsia="en-US"/>
              </w:rPr>
            </w:pPr>
            <w:r w:rsidRPr="00E013CC">
              <w:rPr>
                <w:rFonts w:ascii="Times New Roman" w:eastAsia="Arial Unicode MS" w:hAnsi="Times New Roman" w:cs="Times New Roman"/>
                <w:b/>
                <w:bCs/>
                <w:color w:val="000000" w:themeColor="text1"/>
                <w:sz w:val="22"/>
                <w:szCs w:val="22"/>
                <w:bdr w:val="nil"/>
                <w:lang w:val="lt-LT" w:eastAsia="en-US"/>
              </w:rPr>
              <w:t>3.</w:t>
            </w:r>
          </w:p>
        </w:tc>
        <w:tc>
          <w:tcPr>
            <w:tcW w:w="3944" w:type="dxa"/>
          </w:tcPr>
          <w:p w14:paraId="67B6B53F"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b/>
                <w:bCs/>
                <w:color w:val="000000" w:themeColor="text1"/>
                <w:sz w:val="22"/>
                <w:szCs w:val="22"/>
                <w:bdr w:val="nil"/>
                <w:lang w:val="lt-LT" w:eastAsia="en-US"/>
              </w:rPr>
            </w:pPr>
            <w:r w:rsidRPr="00E013CC">
              <w:rPr>
                <w:rFonts w:ascii="Times New Roman" w:hAnsi="Times New Roman" w:cs="Times New Roman"/>
                <w:b/>
                <w:bCs/>
                <w:color w:val="000000" w:themeColor="text1"/>
                <w:sz w:val="22"/>
                <w:szCs w:val="22"/>
                <w:lang w:val="lt-LT" w:eastAsia="en-US"/>
              </w:rPr>
              <w:t>Reikalavimai rentgeno vamzdžio kolonai</w:t>
            </w:r>
          </w:p>
        </w:tc>
        <w:tc>
          <w:tcPr>
            <w:tcW w:w="2820" w:type="dxa"/>
          </w:tcPr>
          <w:p w14:paraId="67541251"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b/>
                <w:bCs/>
                <w:color w:val="000000" w:themeColor="text1"/>
                <w:sz w:val="22"/>
                <w:szCs w:val="22"/>
                <w:bdr w:val="nil"/>
                <w:lang w:val="lt-LT" w:eastAsia="en-US"/>
              </w:rPr>
            </w:pPr>
            <w:r w:rsidRPr="00E013CC">
              <w:rPr>
                <w:rFonts w:ascii="Times New Roman" w:eastAsia="Arial Unicode MS" w:hAnsi="Times New Roman" w:cs="Times New Roman"/>
                <w:b/>
                <w:bCs/>
                <w:color w:val="000000" w:themeColor="text1"/>
                <w:sz w:val="22"/>
                <w:szCs w:val="22"/>
                <w:bdr w:val="nil"/>
                <w:lang w:val="lt-LT" w:eastAsia="en-US"/>
              </w:rPr>
              <w:t>1 vnt.</w:t>
            </w:r>
          </w:p>
        </w:tc>
        <w:tc>
          <w:tcPr>
            <w:tcW w:w="2534" w:type="dxa"/>
          </w:tcPr>
          <w:p w14:paraId="1F4FA4DD"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b/>
                <w:bCs/>
                <w:color w:val="000000" w:themeColor="text1"/>
                <w:sz w:val="22"/>
                <w:szCs w:val="22"/>
                <w:bdr w:val="nil"/>
                <w:lang w:val="lt-LT" w:eastAsia="en-US"/>
              </w:rPr>
            </w:pPr>
          </w:p>
        </w:tc>
      </w:tr>
      <w:tr w:rsidR="00E013CC" w:rsidRPr="00E013CC" w14:paraId="37D6FAE6" w14:textId="77777777" w:rsidTr="00A257AE">
        <w:tc>
          <w:tcPr>
            <w:tcW w:w="766" w:type="dxa"/>
          </w:tcPr>
          <w:p w14:paraId="08845815"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r w:rsidRPr="00E013CC">
              <w:rPr>
                <w:rFonts w:ascii="Times New Roman" w:eastAsia="Arial Unicode MS" w:hAnsi="Times New Roman" w:cs="Times New Roman"/>
                <w:color w:val="000000" w:themeColor="text1"/>
                <w:sz w:val="22"/>
                <w:szCs w:val="22"/>
                <w:bdr w:val="nil"/>
                <w:lang w:val="lt-LT" w:eastAsia="en-US"/>
              </w:rPr>
              <w:t>3.1</w:t>
            </w:r>
          </w:p>
        </w:tc>
        <w:tc>
          <w:tcPr>
            <w:tcW w:w="3944" w:type="dxa"/>
          </w:tcPr>
          <w:p w14:paraId="5833C005"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r w:rsidRPr="00E013CC">
              <w:rPr>
                <w:rFonts w:ascii="Times New Roman" w:hAnsi="Times New Roman" w:cs="Times New Roman"/>
                <w:color w:val="000000" w:themeColor="text1"/>
                <w:kern w:val="2"/>
                <w:sz w:val="22"/>
                <w:szCs w:val="22"/>
                <w:lang w:val="lt-LT" w:eastAsia="en-US"/>
                <w14:ligatures w14:val="standardContextual"/>
              </w:rPr>
              <w:t>Montuojama prie lubų</w:t>
            </w:r>
          </w:p>
        </w:tc>
        <w:tc>
          <w:tcPr>
            <w:tcW w:w="2820" w:type="dxa"/>
          </w:tcPr>
          <w:p w14:paraId="545A67F7"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r w:rsidRPr="00E013CC">
              <w:rPr>
                <w:rFonts w:ascii="Times New Roman" w:hAnsi="Times New Roman" w:cs="Times New Roman"/>
                <w:color w:val="000000" w:themeColor="text1"/>
                <w:kern w:val="2"/>
                <w:sz w:val="22"/>
                <w:szCs w:val="22"/>
                <w:lang w:val="lt-LT" w:eastAsia="en-US"/>
                <w14:ligatures w14:val="standardContextual"/>
              </w:rPr>
              <w:t>Būtina</w:t>
            </w:r>
          </w:p>
        </w:tc>
        <w:tc>
          <w:tcPr>
            <w:tcW w:w="2534" w:type="dxa"/>
          </w:tcPr>
          <w:p w14:paraId="2B535B01"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p>
        </w:tc>
      </w:tr>
      <w:tr w:rsidR="00E013CC" w:rsidRPr="00E013CC" w14:paraId="63B6647F" w14:textId="77777777" w:rsidTr="00A257AE">
        <w:tc>
          <w:tcPr>
            <w:tcW w:w="766" w:type="dxa"/>
          </w:tcPr>
          <w:p w14:paraId="4D64129C"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r w:rsidRPr="00E013CC">
              <w:rPr>
                <w:rFonts w:ascii="Times New Roman" w:eastAsia="Arial Unicode MS" w:hAnsi="Times New Roman" w:cs="Times New Roman"/>
                <w:color w:val="000000" w:themeColor="text1"/>
                <w:sz w:val="22"/>
                <w:szCs w:val="22"/>
                <w:bdr w:val="nil"/>
                <w:lang w:val="lt-LT" w:eastAsia="en-US"/>
              </w:rPr>
              <w:t>3.2</w:t>
            </w:r>
          </w:p>
        </w:tc>
        <w:tc>
          <w:tcPr>
            <w:tcW w:w="3944" w:type="dxa"/>
          </w:tcPr>
          <w:p w14:paraId="132AC856"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r w:rsidRPr="00E013CC">
              <w:rPr>
                <w:rFonts w:ascii="Times New Roman" w:hAnsi="Times New Roman" w:cs="Times New Roman"/>
                <w:color w:val="000000" w:themeColor="text1"/>
                <w:kern w:val="2"/>
                <w:sz w:val="22"/>
                <w:szCs w:val="22"/>
                <w:lang w:val="lt-LT" w:eastAsia="en-US"/>
                <w14:ligatures w14:val="standardContextual"/>
              </w:rPr>
              <w:t>Kolonos išilginis judėjimas</w:t>
            </w:r>
          </w:p>
        </w:tc>
        <w:tc>
          <w:tcPr>
            <w:tcW w:w="2820" w:type="dxa"/>
          </w:tcPr>
          <w:p w14:paraId="6B5440AA"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r w:rsidRPr="00E013CC">
              <w:rPr>
                <w:rFonts w:ascii="Times New Roman" w:hAnsi="Times New Roman" w:cs="Times New Roman"/>
                <w:color w:val="000000" w:themeColor="text1"/>
                <w:kern w:val="2"/>
                <w:sz w:val="22"/>
                <w:szCs w:val="22"/>
                <w:lang w:val="lt-LT" w:eastAsia="en-US"/>
                <w14:ligatures w14:val="standardContextual"/>
              </w:rPr>
              <w:t>≥ 3400 mm</w:t>
            </w:r>
          </w:p>
        </w:tc>
        <w:tc>
          <w:tcPr>
            <w:tcW w:w="2534" w:type="dxa"/>
          </w:tcPr>
          <w:p w14:paraId="1A41A728"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p>
        </w:tc>
      </w:tr>
      <w:tr w:rsidR="00E013CC" w:rsidRPr="00E013CC" w14:paraId="1ACBAA81" w14:textId="77777777" w:rsidTr="00A257AE">
        <w:tc>
          <w:tcPr>
            <w:tcW w:w="766" w:type="dxa"/>
          </w:tcPr>
          <w:p w14:paraId="673A5A77"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r w:rsidRPr="00E013CC">
              <w:rPr>
                <w:rFonts w:ascii="Times New Roman" w:eastAsia="Arial Unicode MS" w:hAnsi="Times New Roman" w:cs="Times New Roman"/>
                <w:color w:val="000000" w:themeColor="text1"/>
                <w:sz w:val="22"/>
                <w:szCs w:val="22"/>
                <w:bdr w:val="nil"/>
                <w:lang w:val="lt-LT" w:eastAsia="en-US"/>
              </w:rPr>
              <w:t>3.3</w:t>
            </w:r>
          </w:p>
        </w:tc>
        <w:tc>
          <w:tcPr>
            <w:tcW w:w="3944" w:type="dxa"/>
          </w:tcPr>
          <w:p w14:paraId="44AD6A83"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r w:rsidRPr="00E013CC">
              <w:rPr>
                <w:rFonts w:ascii="Times New Roman" w:hAnsi="Times New Roman" w:cs="Times New Roman"/>
                <w:color w:val="000000" w:themeColor="text1"/>
                <w:kern w:val="2"/>
                <w:sz w:val="22"/>
                <w:szCs w:val="22"/>
                <w:lang w:val="lt-LT" w:eastAsia="en-US"/>
                <w14:ligatures w14:val="standardContextual"/>
              </w:rPr>
              <w:t>Kolonos skersinis judėjimas</w:t>
            </w:r>
          </w:p>
        </w:tc>
        <w:tc>
          <w:tcPr>
            <w:tcW w:w="2820" w:type="dxa"/>
          </w:tcPr>
          <w:p w14:paraId="4BDBF0EA"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r w:rsidRPr="00E013CC">
              <w:rPr>
                <w:rFonts w:ascii="Times New Roman" w:hAnsi="Times New Roman" w:cs="Times New Roman"/>
                <w:color w:val="000000" w:themeColor="text1"/>
                <w:kern w:val="2"/>
                <w:sz w:val="22"/>
                <w:szCs w:val="22"/>
                <w:lang w:val="lt-LT" w:eastAsia="en-US"/>
                <w14:ligatures w14:val="standardContextual"/>
              </w:rPr>
              <w:t>≥ 1900 mm</w:t>
            </w:r>
          </w:p>
        </w:tc>
        <w:tc>
          <w:tcPr>
            <w:tcW w:w="2534" w:type="dxa"/>
          </w:tcPr>
          <w:p w14:paraId="4FB62C3B"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b/>
                <w:bCs/>
                <w:color w:val="000000" w:themeColor="text1"/>
                <w:sz w:val="22"/>
                <w:szCs w:val="22"/>
                <w:bdr w:val="nil"/>
                <w:lang w:val="lt-LT" w:eastAsia="en-US"/>
              </w:rPr>
            </w:pPr>
          </w:p>
        </w:tc>
      </w:tr>
      <w:tr w:rsidR="00E013CC" w:rsidRPr="00E013CC" w14:paraId="53F9FB24" w14:textId="77777777" w:rsidTr="00A257AE">
        <w:tc>
          <w:tcPr>
            <w:tcW w:w="766" w:type="dxa"/>
          </w:tcPr>
          <w:p w14:paraId="1258CCE4"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r w:rsidRPr="00E013CC">
              <w:rPr>
                <w:rFonts w:ascii="Times New Roman" w:eastAsia="Arial Unicode MS" w:hAnsi="Times New Roman" w:cs="Times New Roman"/>
                <w:color w:val="000000" w:themeColor="text1"/>
                <w:sz w:val="22"/>
                <w:szCs w:val="22"/>
                <w:bdr w:val="nil"/>
                <w:lang w:val="lt-LT" w:eastAsia="en-US"/>
              </w:rPr>
              <w:t>3.4</w:t>
            </w:r>
          </w:p>
        </w:tc>
        <w:tc>
          <w:tcPr>
            <w:tcW w:w="3944" w:type="dxa"/>
          </w:tcPr>
          <w:p w14:paraId="73B8F8E1"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r w:rsidRPr="00E013CC">
              <w:rPr>
                <w:rFonts w:ascii="Times New Roman" w:hAnsi="Times New Roman" w:cs="Times New Roman"/>
                <w:color w:val="000000" w:themeColor="text1"/>
                <w:kern w:val="2"/>
                <w:sz w:val="22"/>
                <w:szCs w:val="22"/>
                <w:lang w:val="lt-LT" w:eastAsia="en-US"/>
                <w14:ligatures w14:val="standardContextual"/>
              </w:rPr>
              <w:t>Rentgeno vamzdžio vertikalus judėjimas</w:t>
            </w:r>
          </w:p>
        </w:tc>
        <w:tc>
          <w:tcPr>
            <w:tcW w:w="2820" w:type="dxa"/>
          </w:tcPr>
          <w:p w14:paraId="1A30B678"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r w:rsidRPr="00E013CC">
              <w:rPr>
                <w:rFonts w:ascii="Times New Roman" w:hAnsi="Times New Roman" w:cs="Times New Roman"/>
                <w:color w:val="000000" w:themeColor="text1"/>
                <w:kern w:val="2"/>
                <w:sz w:val="22"/>
                <w:szCs w:val="22"/>
                <w:lang w:val="lt-LT" w:eastAsia="en-US"/>
                <w14:ligatures w14:val="standardContextual"/>
              </w:rPr>
              <w:t>≥ 1600 mm</w:t>
            </w:r>
          </w:p>
        </w:tc>
        <w:tc>
          <w:tcPr>
            <w:tcW w:w="2534" w:type="dxa"/>
          </w:tcPr>
          <w:p w14:paraId="59D4CE44"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p>
        </w:tc>
      </w:tr>
      <w:tr w:rsidR="00E013CC" w:rsidRPr="00E013CC" w14:paraId="6BDFB179" w14:textId="77777777" w:rsidTr="00A257AE">
        <w:tc>
          <w:tcPr>
            <w:tcW w:w="766" w:type="dxa"/>
          </w:tcPr>
          <w:p w14:paraId="38247842"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r w:rsidRPr="00E013CC">
              <w:rPr>
                <w:rFonts w:ascii="Times New Roman" w:eastAsia="Arial Unicode MS" w:hAnsi="Times New Roman" w:cs="Times New Roman"/>
                <w:color w:val="000000" w:themeColor="text1"/>
                <w:sz w:val="22"/>
                <w:szCs w:val="22"/>
                <w:bdr w:val="nil"/>
                <w:lang w:val="lt-LT" w:eastAsia="en-US"/>
              </w:rPr>
              <w:t>3.5</w:t>
            </w:r>
          </w:p>
        </w:tc>
        <w:tc>
          <w:tcPr>
            <w:tcW w:w="3944" w:type="dxa"/>
          </w:tcPr>
          <w:p w14:paraId="6A265032"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r w:rsidRPr="00E013CC">
              <w:rPr>
                <w:rFonts w:ascii="Times New Roman" w:hAnsi="Times New Roman" w:cs="Times New Roman"/>
                <w:color w:val="000000" w:themeColor="text1"/>
                <w:kern w:val="2"/>
                <w:sz w:val="22"/>
                <w:szCs w:val="22"/>
                <w:lang w:val="lt-LT" w:eastAsia="en-US"/>
                <w14:ligatures w14:val="standardContextual"/>
              </w:rPr>
              <w:t>Rentgeno vamzdžio pasukimas kampu apie vertikalią ašį (nuo pradinės pozicijos)</w:t>
            </w:r>
          </w:p>
        </w:tc>
        <w:tc>
          <w:tcPr>
            <w:tcW w:w="2820" w:type="dxa"/>
          </w:tcPr>
          <w:p w14:paraId="5ADF6E4C"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r w:rsidRPr="00E013CC">
              <w:rPr>
                <w:rFonts w:ascii="Times New Roman" w:hAnsi="Times New Roman" w:cs="Times New Roman"/>
                <w:color w:val="000000" w:themeColor="text1"/>
                <w:kern w:val="2"/>
                <w:sz w:val="22"/>
                <w:szCs w:val="22"/>
                <w:lang w:val="lt-LT" w:eastAsia="en-US"/>
                <w14:ligatures w14:val="standardContextual"/>
              </w:rPr>
              <w:t>≥ ± 180 laipsnių</w:t>
            </w:r>
          </w:p>
        </w:tc>
        <w:tc>
          <w:tcPr>
            <w:tcW w:w="2534" w:type="dxa"/>
          </w:tcPr>
          <w:p w14:paraId="4897352C"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p>
        </w:tc>
      </w:tr>
      <w:tr w:rsidR="00E013CC" w:rsidRPr="00E013CC" w14:paraId="784A0BC9" w14:textId="77777777" w:rsidTr="00A257AE">
        <w:tc>
          <w:tcPr>
            <w:tcW w:w="766" w:type="dxa"/>
          </w:tcPr>
          <w:p w14:paraId="7FA85CA6"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r w:rsidRPr="00E013CC">
              <w:rPr>
                <w:rFonts w:ascii="Times New Roman" w:eastAsia="Arial Unicode MS" w:hAnsi="Times New Roman" w:cs="Times New Roman"/>
                <w:color w:val="000000" w:themeColor="text1"/>
                <w:sz w:val="22"/>
                <w:szCs w:val="22"/>
                <w:bdr w:val="nil"/>
                <w:lang w:val="lt-LT" w:eastAsia="en-US"/>
              </w:rPr>
              <w:t>3.6</w:t>
            </w:r>
          </w:p>
        </w:tc>
        <w:tc>
          <w:tcPr>
            <w:tcW w:w="3944" w:type="dxa"/>
          </w:tcPr>
          <w:p w14:paraId="78F74982"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r w:rsidRPr="00E013CC">
              <w:rPr>
                <w:rFonts w:ascii="Times New Roman" w:hAnsi="Times New Roman" w:cs="Times New Roman"/>
                <w:color w:val="000000" w:themeColor="text1"/>
                <w:kern w:val="2"/>
                <w:sz w:val="22"/>
                <w:szCs w:val="22"/>
                <w:lang w:val="lt-LT" w:eastAsia="en-US"/>
                <w14:ligatures w14:val="standardContextual"/>
              </w:rPr>
              <w:t>Rentgeno vamzdžio pasukimas kampu apie horizontalią ašį (nuo pradinės pozicijos)</w:t>
            </w:r>
          </w:p>
        </w:tc>
        <w:tc>
          <w:tcPr>
            <w:tcW w:w="2820" w:type="dxa"/>
          </w:tcPr>
          <w:p w14:paraId="41CBEE26"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r w:rsidRPr="00E013CC">
              <w:rPr>
                <w:rFonts w:ascii="Times New Roman" w:hAnsi="Times New Roman" w:cs="Times New Roman"/>
                <w:color w:val="000000" w:themeColor="text1"/>
                <w:kern w:val="2"/>
                <w:sz w:val="22"/>
                <w:szCs w:val="22"/>
                <w:lang w:val="lt-LT" w:eastAsia="en-US"/>
                <w14:ligatures w14:val="standardContextual"/>
              </w:rPr>
              <w:t>≥ ± 115 laipsnių</w:t>
            </w:r>
          </w:p>
        </w:tc>
        <w:tc>
          <w:tcPr>
            <w:tcW w:w="2534" w:type="dxa"/>
          </w:tcPr>
          <w:p w14:paraId="477BED43"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b/>
                <w:bCs/>
                <w:color w:val="000000" w:themeColor="text1"/>
                <w:sz w:val="22"/>
                <w:szCs w:val="22"/>
                <w:bdr w:val="nil"/>
                <w:lang w:val="lt-LT" w:eastAsia="en-US"/>
              </w:rPr>
            </w:pPr>
          </w:p>
        </w:tc>
      </w:tr>
      <w:tr w:rsidR="00E013CC" w:rsidRPr="00E013CC" w14:paraId="7C3E678C" w14:textId="77777777" w:rsidTr="00A257AE">
        <w:tc>
          <w:tcPr>
            <w:tcW w:w="766" w:type="dxa"/>
          </w:tcPr>
          <w:p w14:paraId="4BB3262A"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r w:rsidRPr="00E013CC">
              <w:rPr>
                <w:rFonts w:ascii="Times New Roman" w:eastAsia="Arial Unicode MS" w:hAnsi="Times New Roman" w:cs="Times New Roman"/>
                <w:color w:val="000000" w:themeColor="text1"/>
                <w:sz w:val="22"/>
                <w:szCs w:val="22"/>
                <w:bdr w:val="nil"/>
                <w:lang w:val="lt-LT" w:eastAsia="en-US"/>
              </w:rPr>
              <w:t>3.7</w:t>
            </w:r>
          </w:p>
        </w:tc>
        <w:tc>
          <w:tcPr>
            <w:tcW w:w="3944" w:type="dxa"/>
          </w:tcPr>
          <w:p w14:paraId="32CBF4BF"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r w:rsidRPr="00E013CC">
              <w:rPr>
                <w:rFonts w:ascii="Times New Roman" w:hAnsi="Times New Roman" w:cs="Times New Roman"/>
                <w:color w:val="000000" w:themeColor="text1"/>
                <w:kern w:val="2"/>
                <w:sz w:val="22"/>
                <w:szCs w:val="22"/>
                <w:lang w:val="lt-LT" w:eastAsia="en-US"/>
                <w14:ligatures w14:val="standardContextual"/>
              </w:rPr>
              <w:t>Elektromagnetiniais arba lygiaverčiais stabdžiais stabdomas kolonos judėjimas išilgai ir skersai</w:t>
            </w:r>
          </w:p>
        </w:tc>
        <w:tc>
          <w:tcPr>
            <w:tcW w:w="2820" w:type="dxa"/>
          </w:tcPr>
          <w:p w14:paraId="557914E8"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r w:rsidRPr="00E013CC">
              <w:rPr>
                <w:rFonts w:ascii="Times New Roman" w:hAnsi="Times New Roman" w:cs="Times New Roman"/>
                <w:color w:val="000000" w:themeColor="text1"/>
                <w:kern w:val="2"/>
                <w:sz w:val="22"/>
                <w:szCs w:val="22"/>
                <w:lang w:val="lt-LT" w:eastAsia="en-US"/>
                <w14:ligatures w14:val="standardContextual"/>
              </w:rPr>
              <w:t>Būtina</w:t>
            </w:r>
          </w:p>
        </w:tc>
        <w:tc>
          <w:tcPr>
            <w:tcW w:w="2534" w:type="dxa"/>
          </w:tcPr>
          <w:p w14:paraId="2123FA19"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b/>
                <w:bCs/>
                <w:color w:val="000000" w:themeColor="text1"/>
                <w:sz w:val="22"/>
                <w:szCs w:val="22"/>
                <w:bdr w:val="nil"/>
                <w:lang w:val="lt-LT" w:eastAsia="en-US"/>
              </w:rPr>
            </w:pPr>
          </w:p>
        </w:tc>
      </w:tr>
      <w:tr w:rsidR="00E013CC" w:rsidRPr="00E013CC" w14:paraId="1D1F7AFD" w14:textId="77777777" w:rsidTr="00A257AE">
        <w:tc>
          <w:tcPr>
            <w:tcW w:w="766" w:type="dxa"/>
          </w:tcPr>
          <w:p w14:paraId="0117573B" w14:textId="77777777" w:rsidR="00E013CC" w:rsidRPr="00E013CC" w:rsidRDefault="00E013CC" w:rsidP="00E013CC">
            <w:pPr>
              <w:pBdr>
                <w:top w:val="nil"/>
                <w:left w:val="nil"/>
                <w:bottom w:val="nil"/>
                <w:right w:val="nil"/>
                <w:between w:val="nil"/>
                <w:bar w:val="nil"/>
              </w:pBdr>
              <w:spacing w:after="0" w:line="240" w:lineRule="auto"/>
              <w:rPr>
                <w:rFonts w:ascii="Times New Roman" w:eastAsia="Calibri" w:hAnsi="Times New Roman" w:cs="Times New Roman"/>
                <w:color w:val="000000" w:themeColor="text1"/>
                <w:sz w:val="22"/>
                <w:szCs w:val="22"/>
                <w:bdr w:val="nil"/>
                <w:lang w:val="lt-LT" w:eastAsia="en-US"/>
              </w:rPr>
            </w:pPr>
            <w:r w:rsidRPr="00E013CC">
              <w:rPr>
                <w:rFonts w:ascii="Times New Roman" w:eastAsia="Calibri" w:hAnsi="Times New Roman" w:cs="Times New Roman"/>
                <w:color w:val="000000" w:themeColor="text1"/>
                <w:sz w:val="22"/>
                <w:szCs w:val="22"/>
                <w:bdr w:val="nil"/>
                <w:lang w:val="lt-LT" w:eastAsia="en-US"/>
              </w:rPr>
              <w:t>3.8</w:t>
            </w:r>
          </w:p>
        </w:tc>
        <w:tc>
          <w:tcPr>
            <w:tcW w:w="3944" w:type="dxa"/>
          </w:tcPr>
          <w:p w14:paraId="777A1F2A" w14:textId="77777777" w:rsidR="00E013CC" w:rsidRPr="00E013CC" w:rsidRDefault="00E013CC" w:rsidP="00E013CC">
            <w:pPr>
              <w:pBdr>
                <w:top w:val="nil"/>
                <w:left w:val="nil"/>
                <w:bottom w:val="nil"/>
                <w:right w:val="nil"/>
                <w:between w:val="nil"/>
                <w:bar w:val="nil"/>
              </w:pBdr>
              <w:spacing w:after="0" w:line="240" w:lineRule="auto"/>
              <w:rPr>
                <w:rFonts w:ascii="Times New Roman" w:eastAsia="Calibri" w:hAnsi="Times New Roman" w:cs="Times New Roman"/>
                <w:color w:val="000000" w:themeColor="text1"/>
                <w:sz w:val="22"/>
                <w:szCs w:val="22"/>
                <w:bdr w:val="nil"/>
                <w:lang w:val="lt-LT" w:eastAsia="en-US"/>
              </w:rPr>
            </w:pPr>
            <w:r w:rsidRPr="00E013CC">
              <w:rPr>
                <w:rFonts w:ascii="Times New Roman" w:hAnsi="Times New Roman" w:cs="Times New Roman"/>
                <w:color w:val="000000" w:themeColor="text1"/>
                <w:kern w:val="2"/>
                <w:sz w:val="22"/>
                <w:szCs w:val="22"/>
                <w:lang w:val="lt-LT" w:eastAsia="en-US"/>
                <w14:ligatures w14:val="standardContextual"/>
              </w:rPr>
              <w:t>Elektromagnetiniais arba lygiaverčiais stabdžiais stabdomas rentgeno vamzdžio pasukimas kampu apie horizontalią ir vertikalią ašis</w:t>
            </w:r>
          </w:p>
        </w:tc>
        <w:tc>
          <w:tcPr>
            <w:tcW w:w="2820" w:type="dxa"/>
          </w:tcPr>
          <w:p w14:paraId="230A78F5"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r w:rsidRPr="00E013CC">
              <w:rPr>
                <w:rFonts w:ascii="Times New Roman" w:hAnsi="Times New Roman" w:cs="Times New Roman"/>
                <w:color w:val="000000" w:themeColor="text1"/>
                <w:kern w:val="2"/>
                <w:sz w:val="22"/>
                <w:szCs w:val="22"/>
                <w:lang w:val="lt-LT" w:eastAsia="en-US"/>
                <w14:ligatures w14:val="standardContextual"/>
              </w:rPr>
              <w:t>Būtina</w:t>
            </w:r>
          </w:p>
        </w:tc>
        <w:tc>
          <w:tcPr>
            <w:tcW w:w="2534" w:type="dxa"/>
          </w:tcPr>
          <w:p w14:paraId="63CF2731" w14:textId="77777777" w:rsidR="00E013CC" w:rsidRPr="00E013CC" w:rsidRDefault="00E013CC" w:rsidP="00E013CC">
            <w:pPr>
              <w:pBdr>
                <w:top w:val="nil"/>
                <w:left w:val="nil"/>
                <w:bottom w:val="nil"/>
                <w:right w:val="nil"/>
                <w:between w:val="nil"/>
                <w:bar w:val="nil"/>
              </w:pBdr>
              <w:spacing w:after="0" w:line="240" w:lineRule="auto"/>
              <w:rPr>
                <w:rFonts w:ascii="Times New Roman" w:eastAsia="Calibri" w:hAnsi="Times New Roman" w:cs="Times New Roman"/>
                <w:color w:val="000000" w:themeColor="text1"/>
                <w:sz w:val="22"/>
                <w:szCs w:val="22"/>
                <w:bdr w:val="nil"/>
                <w:lang w:val="lt-LT" w:eastAsia="en-US"/>
              </w:rPr>
            </w:pPr>
          </w:p>
        </w:tc>
      </w:tr>
      <w:tr w:rsidR="00E013CC" w:rsidRPr="00E013CC" w14:paraId="00AD01F2" w14:textId="77777777" w:rsidTr="00A257AE">
        <w:tc>
          <w:tcPr>
            <w:tcW w:w="766" w:type="dxa"/>
          </w:tcPr>
          <w:p w14:paraId="5BBDFCDF" w14:textId="77777777" w:rsidR="00E013CC" w:rsidRPr="00E013CC" w:rsidRDefault="00E013CC" w:rsidP="00E013CC">
            <w:pPr>
              <w:pBdr>
                <w:top w:val="nil"/>
                <w:left w:val="nil"/>
                <w:bottom w:val="nil"/>
                <w:right w:val="nil"/>
                <w:between w:val="nil"/>
                <w:bar w:val="nil"/>
              </w:pBdr>
              <w:spacing w:after="0" w:line="240" w:lineRule="auto"/>
              <w:rPr>
                <w:rFonts w:ascii="Times New Roman" w:eastAsia="Calibri" w:hAnsi="Times New Roman" w:cs="Times New Roman"/>
                <w:b/>
                <w:bCs/>
                <w:color w:val="000000" w:themeColor="text1"/>
                <w:sz w:val="22"/>
                <w:szCs w:val="22"/>
                <w:bdr w:val="nil"/>
                <w:lang w:val="lt-LT" w:eastAsia="en-US"/>
              </w:rPr>
            </w:pPr>
            <w:r w:rsidRPr="00E013CC">
              <w:rPr>
                <w:rFonts w:ascii="Times New Roman" w:eastAsia="Calibri" w:hAnsi="Times New Roman" w:cs="Times New Roman"/>
                <w:b/>
                <w:bCs/>
                <w:color w:val="000000" w:themeColor="text1"/>
                <w:sz w:val="22"/>
                <w:szCs w:val="22"/>
                <w:bdr w:val="nil"/>
                <w:lang w:val="lt-LT" w:eastAsia="en-US"/>
              </w:rPr>
              <w:t>4.</w:t>
            </w:r>
          </w:p>
        </w:tc>
        <w:tc>
          <w:tcPr>
            <w:tcW w:w="3944" w:type="dxa"/>
          </w:tcPr>
          <w:p w14:paraId="229AE35C" w14:textId="77777777" w:rsidR="00E013CC" w:rsidRPr="00E013CC" w:rsidRDefault="00E013CC" w:rsidP="00E013CC">
            <w:pPr>
              <w:pBdr>
                <w:top w:val="nil"/>
                <w:left w:val="nil"/>
                <w:bottom w:val="nil"/>
                <w:right w:val="nil"/>
                <w:between w:val="nil"/>
                <w:bar w:val="nil"/>
              </w:pBdr>
              <w:spacing w:after="0" w:line="240" w:lineRule="auto"/>
              <w:rPr>
                <w:rFonts w:ascii="Times New Roman" w:eastAsia="Calibri" w:hAnsi="Times New Roman" w:cs="Times New Roman"/>
                <w:b/>
                <w:bCs/>
                <w:color w:val="000000" w:themeColor="text1"/>
                <w:sz w:val="22"/>
                <w:szCs w:val="22"/>
                <w:bdr w:val="nil"/>
                <w:lang w:val="lt-LT" w:eastAsia="en-US"/>
              </w:rPr>
            </w:pPr>
            <w:r w:rsidRPr="00E013CC">
              <w:rPr>
                <w:rFonts w:ascii="Times New Roman" w:hAnsi="Times New Roman" w:cs="Times New Roman"/>
                <w:b/>
                <w:bCs/>
                <w:color w:val="000000" w:themeColor="text1"/>
                <w:sz w:val="22"/>
                <w:szCs w:val="22"/>
                <w:lang w:val="lt-LT" w:eastAsia="en-US"/>
              </w:rPr>
              <w:t xml:space="preserve">Reikalavimai </w:t>
            </w:r>
            <w:proofErr w:type="spellStart"/>
            <w:r w:rsidRPr="00E013CC">
              <w:rPr>
                <w:rFonts w:ascii="Times New Roman" w:hAnsi="Times New Roman" w:cs="Times New Roman"/>
                <w:b/>
                <w:bCs/>
                <w:color w:val="000000" w:themeColor="text1"/>
                <w:sz w:val="22"/>
                <w:szCs w:val="22"/>
                <w:lang w:val="lt-LT" w:eastAsia="en-US"/>
              </w:rPr>
              <w:t>kolimatoriui</w:t>
            </w:r>
            <w:proofErr w:type="spellEnd"/>
          </w:p>
        </w:tc>
        <w:tc>
          <w:tcPr>
            <w:tcW w:w="2820" w:type="dxa"/>
          </w:tcPr>
          <w:p w14:paraId="2B110CED" w14:textId="77777777" w:rsidR="00E013CC" w:rsidRPr="00E013CC" w:rsidRDefault="00E013CC" w:rsidP="00E013CC">
            <w:pPr>
              <w:pBdr>
                <w:top w:val="nil"/>
                <w:left w:val="nil"/>
                <w:bottom w:val="nil"/>
                <w:right w:val="nil"/>
                <w:between w:val="nil"/>
                <w:bar w:val="nil"/>
              </w:pBdr>
              <w:spacing w:after="0" w:line="240" w:lineRule="auto"/>
              <w:ind w:right="-112"/>
              <w:rPr>
                <w:rFonts w:ascii="Times New Roman" w:eastAsia="Calibri" w:hAnsi="Times New Roman" w:cs="Times New Roman"/>
                <w:color w:val="000000" w:themeColor="text1"/>
                <w:sz w:val="22"/>
                <w:szCs w:val="22"/>
                <w:bdr w:val="nil"/>
                <w:lang w:val="lt-LT" w:eastAsia="en-US"/>
              </w:rPr>
            </w:pPr>
          </w:p>
        </w:tc>
        <w:tc>
          <w:tcPr>
            <w:tcW w:w="2534" w:type="dxa"/>
          </w:tcPr>
          <w:p w14:paraId="4829A508"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p>
        </w:tc>
      </w:tr>
      <w:tr w:rsidR="00E013CC" w:rsidRPr="00E013CC" w14:paraId="7442D3DE" w14:textId="77777777" w:rsidTr="00A257AE">
        <w:tc>
          <w:tcPr>
            <w:tcW w:w="766" w:type="dxa"/>
          </w:tcPr>
          <w:p w14:paraId="083052D2" w14:textId="77777777" w:rsidR="00E013CC" w:rsidRPr="00E013CC" w:rsidRDefault="00E013CC" w:rsidP="00E013CC">
            <w:pPr>
              <w:pBdr>
                <w:top w:val="nil"/>
                <w:left w:val="nil"/>
                <w:bottom w:val="nil"/>
                <w:right w:val="nil"/>
                <w:between w:val="nil"/>
                <w:bar w:val="nil"/>
              </w:pBdr>
              <w:spacing w:after="0" w:line="240" w:lineRule="auto"/>
              <w:rPr>
                <w:rFonts w:ascii="Times New Roman" w:eastAsia="Calibri" w:hAnsi="Times New Roman" w:cs="Times New Roman"/>
                <w:color w:val="000000" w:themeColor="text1"/>
                <w:sz w:val="22"/>
                <w:szCs w:val="22"/>
                <w:bdr w:val="nil"/>
                <w:lang w:val="lt-LT" w:eastAsia="en-US"/>
              </w:rPr>
            </w:pPr>
            <w:r w:rsidRPr="00E013CC">
              <w:rPr>
                <w:rFonts w:ascii="Times New Roman" w:eastAsia="Calibri" w:hAnsi="Times New Roman" w:cs="Times New Roman"/>
                <w:color w:val="000000" w:themeColor="text1"/>
                <w:sz w:val="22"/>
                <w:szCs w:val="22"/>
                <w:bdr w:val="nil"/>
                <w:lang w:val="lt-LT" w:eastAsia="en-US"/>
              </w:rPr>
              <w:t>4.1</w:t>
            </w:r>
          </w:p>
        </w:tc>
        <w:tc>
          <w:tcPr>
            <w:tcW w:w="3944" w:type="dxa"/>
          </w:tcPr>
          <w:p w14:paraId="40E5F4B8" w14:textId="77777777" w:rsidR="00E013CC" w:rsidRPr="00E013CC" w:rsidRDefault="00E013CC" w:rsidP="00E013CC">
            <w:pPr>
              <w:pBdr>
                <w:top w:val="nil"/>
                <w:left w:val="nil"/>
                <w:bottom w:val="nil"/>
                <w:right w:val="nil"/>
                <w:between w:val="nil"/>
                <w:bar w:val="nil"/>
              </w:pBdr>
              <w:spacing w:after="0" w:line="240" w:lineRule="auto"/>
              <w:jc w:val="both"/>
              <w:rPr>
                <w:rFonts w:ascii="Times New Roman" w:hAnsi="Times New Roman" w:cs="Times New Roman"/>
                <w:color w:val="000000" w:themeColor="text1"/>
                <w:kern w:val="2"/>
                <w:sz w:val="22"/>
                <w:szCs w:val="22"/>
                <w:lang w:val="lt-LT" w:eastAsia="en-US"/>
                <w14:ligatures w14:val="standardContextual"/>
              </w:rPr>
            </w:pPr>
            <w:r w:rsidRPr="00E013CC">
              <w:rPr>
                <w:rFonts w:ascii="Times New Roman" w:hAnsi="Times New Roman" w:cs="Times New Roman"/>
                <w:color w:val="000000" w:themeColor="text1"/>
                <w:kern w:val="2"/>
                <w:sz w:val="22"/>
                <w:szCs w:val="22"/>
                <w:lang w:val="lt-LT" w:eastAsia="en-US"/>
                <w14:ligatures w14:val="standardContextual"/>
              </w:rPr>
              <w:t>Indikacinis rentgeno spindulių šviesos laukas su automatinio atsijungimo funkcija</w:t>
            </w:r>
          </w:p>
        </w:tc>
        <w:tc>
          <w:tcPr>
            <w:tcW w:w="2820" w:type="dxa"/>
          </w:tcPr>
          <w:p w14:paraId="50E9FF30" w14:textId="77777777" w:rsidR="00E013CC" w:rsidRPr="00E013CC" w:rsidRDefault="00E013CC" w:rsidP="00E013CC">
            <w:pPr>
              <w:pBdr>
                <w:top w:val="nil"/>
                <w:left w:val="nil"/>
                <w:bottom w:val="nil"/>
                <w:right w:val="nil"/>
                <w:between w:val="nil"/>
                <w:bar w:val="nil"/>
              </w:pBdr>
              <w:spacing w:after="0" w:line="240" w:lineRule="auto"/>
              <w:rPr>
                <w:rFonts w:ascii="Times New Roman" w:hAnsi="Times New Roman" w:cs="Times New Roman"/>
                <w:color w:val="000000" w:themeColor="text1"/>
                <w:kern w:val="2"/>
                <w:sz w:val="22"/>
                <w:szCs w:val="22"/>
                <w:lang w:val="lt-LT" w:eastAsia="en-US"/>
                <w14:ligatures w14:val="standardContextual"/>
              </w:rPr>
            </w:pPr>
            <w:r w:rsidRPr="00E013CC">
              <w:rPr>
                <w:rFonts w:ascii="Times New Roman" w:hAnsi="Times New Roman" w:cs="Times New Roman"/>
                <w:color w:val="000000" w:themeColor="text1"/>
                <w:kern w:val="2"/>
                <w:sz w:val="22"/>
                <w:szCs w:val="22"/>
                <w:lang w:val="lt-LT" w:eastAsia="en-US"/>
                <w14:ligatures w14:val="standardContextual"/>
              </w:rPr>
              <w:t>Būtina</w:t>
            </w:r>
          </w:p>
        </w:tc>
        <w:tc>
          <w:tcPr>
            <w:tcW w:w="2534" w:type="dxa"/>
          </w:tcPr>
          <w:p w14:paraId="3BEFA968"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p>
        </w:tc>
      </w:tr>
      <w:tr w:rsidR="00E013CC" w:rsidRPr="00E013CC" w14:paraId="2272F324" w14:textId="77777777" w:rsidTr="00A257AE">
        <w:tc>
          <w:tcPr>
            <w:tcW w:w="766" w:type="dxa"/>
          </w:tcPr>
          <w:p w14:paraId="42C6EABA" w14:textId="77777777" w:rsidR="00E013CC" w:rsidRPr="00E013CC" w:rsidRDefault="00E013CC" w:rsidP="00E013CC">
            <w:pPr>
              <w:pBdr>
                <w:top w:val="nil"/>
                <w:left w:val="nil"/>
                <w:bottom w:val="nil"/>
                <w:right w:val="nil"/>
                <w:between w:val="nil"/>
                <w:bar w:val="nil"/>
              </w:pBdr>
              <w:spacing w:after="0" w:line="240" w:lineRule="auto"/>
              <w:rPr>
                <w:rFonts w:ascii="Times New Roman" w:eastAsia="Calibri" w:hAnsi="Times New Roman" w:cs="Times New Roman"/>
                <w:color w:val="000000" w:themeColor="text1"/>
                <w:sz w:val="22"/>
                <w:szCs w:val="22"/>
                <w:bdr w:val="nil"/>
                <w:lang w:val="lt-LT" w:eastAsia="en-US"/>
              </w:rPr>
            </w:pPr>
            <w:r w:rsidRPr="00E013CC">
              <w:rPr>
                <w:rFonts w:ascii="Times New Roman" w:eastAsia="Calibri" w:hAnsi="Times New Roman" w:cs="Times New Roman"/>
                <w:color w:val="000000" w:themeColor="text1"/>
                <w:sz w:val="22"/>
                <w:szCs w:val="22"/>
                <w:bdr w:val="nil"/>
                <w:lang w:val="lt-LT" w:eastAsia="en-US"/>
              </w:rPr>
              <w:lastRenderedPageBreak/>
              <w:t>4.2</w:t>
            </w:r>
          </w:p>
        </w:tc>
        <w:tc>
          <w:tcPr>
            <w:tcW w:w="3944" w:type="dxa"/>
          </w:tcPr>
          <w:p w14:paraId="6427BDCE" w14:textId="77777777" w:rsidR="00E013CC" w:rsidRPr="00E013CC" w:rsidRDefault="00E013CC" w:rsidP="00E013CC">
            <w:pPr>
              <w:pBdr>
                <w:top w:val="nil"/>
                <w:left w:val="nil"/>
                <w:bottom w:val="nil"/>
                <w:right w:val="nil"/>
                <w:between w:val="nil"/>
                <w:bar w:val="nil"/>
              </w:pBdr>
              <w:spacing w:after="0" w:line="240" w:lineRule="auto"/>
              <w:jc w:val="both"/>
              <w:rPr>
                <w:rFonts w:ascii="Times New Roman" w:hAnsi="Times New Roman" w:cs="Times New Roman"/>
                <w:color w:val="000000" w:themeColor="text1"/>
                <w:kern w:val="2"/>
                <w:sz w:val="22"/>
                <w:szCs w:val="22"/>
                <w:lang w:val="lt-LT" w:eastAsia="en-US"/>
                <w14:ligatures w14:val="standardContextual"/>
              </w:rPr>
            </w:pPr>
            <w:proofErr w:type="spellStart"/>
            <w:r w:rsidRPr="00E013CC">
              <w:rPr>
                <w:rFonts w:ascii="Times New Roman" w:hAnsi="Times New Roman" w:cs="Times New Roman"/>
                <w:color w:val="000000" w:themeColor="text1"/>
                <w:kern w:val="2"/>
                <w:sz w:val="22"/>
                <w:szCs w:val="22"/>
                <w:lang w:val="lt-LT" w:eastAsia="en-US"/>
                <w14:ligatures w14:val="standardContextual"/>
              </w:rPr>
              <w:t>Kolimatoriaus</w:t>
            </w:r>
            <w:proofErr w:type="spellEnd"/>
            <w:r w:rsidRPr="00E013CC">
              <w:rPr>
                <w:rFonts w:ascii="Times New Roman" w:hAnsi="Times New Roman" w:cs="Times New Roman"/>
                <w:color w:val="000000" w:themeColor="text1"/>
                <w:kern w:val="2"/>
                <w:sz w:val="22"/>
                <w:szCs w:val="22"/>
                <w:lang w:val="lt-LT" w:eastAsia="en-US"/>
                <w14:ligatures w14:val="standardContextual"/>
              </w:rPr>
              <w:t xml:space="preserve"> pasukimas kampu (nuo pradinės pozicijos)</w:t>
            </w:r>
          </w:p>
        </w:tc>
        <w:tc>
          <w:tcPr>
            <w:tcW w:w="2820" w:type="dxa"/>
          </w:tcPr>
          <w:p w14:paraId="63A978AD" w14:textId="77777777" w:rsidR="00E013CC" w:rsidRPr="00E013CC" w:rsidRDefault="00E013CC" w:rsidP="00E013CC">
            <w:pPr>
              <w:pBdr>
                <w:top w:val="nil"/>
                <w:left w:val="nil"/>
                <w:bottom w:val="nil"/>
                <w:right w:val="nil"/>
                <w:between w:val="nil"/>
                <w:bar w:val="nil"/>
              </w:pBdr>
              <w:spacing w:after="0" w:line="240" w:lineRule="auto"/>
              <w:rPr>
                <w:rFonts w:ascii="Times New Roman" w:hAnsi="Times New Roman" w:cs="Times New Roman"/>
                <w:color w:val="000000" w:themeColor="text1"/>
                <w:kern w:val="2"/>
                <w:sz w:val="22"/>
                <w:szCs w:val="22"/>
                <w:lang w:val="lt-LT" w:eastAsia="en-US"/>
                <w14:ligatures w14:val="standardContextual"/>
              </w:rPr>
            </w:pPr>
            <w:r w:rsidRPr="00E013CC">
              <w:rPr>
                <w:rFonts w:ascii="Times New Roman" w:hAnsi="Times New Roman" w:cs="Times New Roman"/>
                <w:color w:val="000000" w:themeColor="text1"/>
                <w:kern w:val="2"/>
                <w:sz w:val="22"/>
                <w:szCs w:val="22"/>
                <w:lang w:val="lt-LT" w:eastAsia="en-US"/>
                <w14:ligatures w14:val="standardContextual"/>
              </w:rPr>
              <w:t>≥ ± 45 laipsniai</w:t>
            </w:r>
          </w:p>
        </w:tc>
        <w:tc>
          <w:tcPr>
            <w:tcW w:w="2534" w:type="dxa"/>
          </w:tcPr>
          <w:p w14:paraId="778773D0"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p>
        </w:tc>
      </w:tr>
      <w:tr w:rsidR="00E013CC" w:rsidRPr="00E013CC" w14:paraId="5B45F2FD" w14:textId="77777777" w:rsidTr="00A257AE">
        <w:tc>
          <w:tcPr>
            <w:tcW w:w="766" w:type="dxa"/>
          </w:tcPr>
          <w:p w14:paraId="2EE67A3B" w14:textId="77777777" w:rsidR="00E013CC" w:rsidRPr="00E013CC" w:rsidRDefault="00E013CC" w:rsidP="00E013CC">
            <w:pPr>
              <w:pBdr>
                <w:top w:val="nil"/>
                <w:left w:val="nil"/>
                <w:bottom w:val="nil"/>
                <w:right w:val="nil"/>
                <w:between w:val="nil"/>
                <w:bar w:val="nil"/>
              </w:pBdr>
              <w:spacing w:after="0" w:line="240" w:lineRule="auto"/>
              <w:rPr>
                <w:rFonts w:ascii="Times New Roman" w:eastAsia="Calibri" w:hAnsi="Times New Roman" w:cs="Times New Roman"/>
                <w:color w:val="000000" w:themeColor="text1"/>
                <w:sz w:val="22"/>
                <w:szCs w:val="22"/>
                <w:bdr w:val="nil"/>
                <w:lang w:val="lt-LT" w:eastAsia="en-US"/>
              </w:rPr>
            </w:pPr>
            <w:r w:rsidRPr="00E013CC">
              <w:rPr>
                <w:rFonts w:ascii="Times New Roman" w:eastAsia="Calibri" w:hAnsi="Times New Roman" w:cs="Times New Roman"/>
                <w:color w:val="000000" w:themeColor="text1"/>
                <w:sz w:val="22"/>
                <w:szCs w:val="22"/>
                <w:bdr w:val="nil"/>
                <w:lang w:val="lt-LT" w:eastAsia="en-US"/>
              </w:rPr>
              <w:t>4.3</w:t>
            </w:r>
          </w:p>
        </w:tc>
        <w:tc>
          <w:tcPr>
            <w:tcW w:w="3944" w:type="dxa"/>
          </w:tcPr>
          <w:p w14:paraId="5AEBEE37" w14:textId="77777777" w:rsidR="00E013CC" w:rsidRPr="00E013CC" w:rsidRDefault="00E013CC" w:rsidP="00E013CC">
            <w:pPr>
              <w:pBdr>
                <w:top w:val="nil"/>
                <w:left w:val="nil"/>
                <w:bottom w:val="nil"/>
                <w:right w:val="nil"/>
                <w:between w:val="nil"/>
                <w:bar w:val="nil"/>
              </w:pBdr>
              <w:spacing w:after="0" w:line="240" w:lineRule="auto"/>
              <w:jc w:val="both"/>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sz w:val="22"/>
                <w:szCs w:val="22"/>
                <w:lang w:val="lt-LT" w:eastAsia="en-US"/>
              </w:rPr>
              <w:t>Integruotas atstumo matavimo įrenginys</w:t>
            </w:r>
          </w:p>
        </w:tc>
        <w:tc>
          <w:tcPr>
            <w:tcW w:w="2820" w:type="dxa"/>
          </w:tcPr>
          <w:p w14:paraId="281EAA72" w14:textId="77777777" w:rsidR="00E013CC" w:rsidRPr="00E013CC" w:rsidRDefault="00E013CC" w:rsidP="00E013CC">
            <w:pPr>
              <w:pBdr>
                <w:top w:val="nil"/>
                <w:left w:val="nil"/>
                <w:bottom w:val="nil"/>
                <w:right w:val="nil"/>
                <w:between w:val="nil"/>
                <w:bar w:val="nil"/>
              </w:pBdr>
              <w:spacing w:after="0" w:line="240" w:lineRule="auto"/>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sz w:val="22"/>
                <w:szCs w:val="22"/>
                <w:lang w:val="lt-LT" w:eastAsia="en-US"/>
              </w:rPr>
              <w:t>Būtina</w:t>
            </w:r>
          </w:p>
        </w:tc>
        <w:tc>
          <w:tcPr>
            <w:tcW w:w="2534" w:type="dxa"/>
          </w:tcPr>
          <w:p w14:paraId="3B7D918F"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p>
        </w:tc>
      </w:tr>
      <w:tr w:rsidR="00E013CC" w:rsidRPr="00E013CC" w14:paraId="1E99A643" w14:textId="77777777" w:rsidTr="00A257AE">
        <w:tc>
          <w:tcPr>
            <w:tcW w:w="766" w:type="dxa"/>
          </w:tcPr>
          <w:p w14:paraId="2587BE29" w14:textId="77777777" w:rsidR="00E013CC" w:rsidRPr="00E013CC" w:rsidRDefault="00E013CC" w:rsidP="00E013CC">
            <w:pPr>
              <w:pBdr>
                <w:top w:val="nil"/>
                <w:left w:val="nil"/>
                <w:bottom w:val="nil"/>
                <w:right w:val="nil"/>
                <w:between w:val="nil"/>
                <w:bar w:val="nil"/>
              </w:pBdr>
              <w:spacing w:after="0" w:line="240" w:lineRule="auto"/>
              <w:rPr>
                <w:rFonts w:ascii="Times New Roman" w:eastAsia="Calibri" w:hAnsi="Times New Roman" w:cs="Times New Roman"/>
                <w:b/>
                <w:bCs/>
                <w:color w:val="000000" w:themeColor="text1"/>
                <w:sz w:val="22"/>
                <w:szCs w:val="22"/>
                <w:bdr w:val="nil"/>
                <w:lang w:val="lt-LT" w:eastAsia="en-US"/>
              </w:rPr>
            </w:pPr>
            <w:r w:rsidRPr="00E013CC">
              <w:rPr>
                <w:rFonts w:ascii="Times New Roman" w:eastAsia="Calibri" w:hAnsi="Times New Roman" w:cs="Times New Roman"/>
                <w:b/>
                <w:bCs/>
                <w:color w:val="000000" w:themeColor="text1"/>
                <w:sz w:val="22"/>
                <w:szCs w:val="22"/>
                <w:bdr w:val="nil"/>
                <w:lang w:val="lt-LT" w:eastAsia="en-US"/>
              </w:rPr>
              <w:t>5.</w:t>
            </w:r>
          </w:p>
        </w:tc>
        <w:tc>
          <w:tcPr>
            <w:tcW w:w="3944" w:type="dxa"/>
          </w:tcPr>
          <w:p w14:paraId="6396F419" w14:textId="77777777" w:rsidR="00E013CC" w:rsidRPr="00E013CC" w:rsidRDefault="00E013CC" w:rsidP="00E013CC">
            <w:pPr>
              <w:pBdr>
                <w:top w:val="nil"/>
                <w:left w:val="nil"/>
                <w:bottom w:val="nil"/>
                <w:right w:val="nil"/>
                <w:between w:val="nil"/>
                <w:bar w:val="nil"/>
              </w:pBdr>
              <w:spacing w:after="0" w:line="240" w:lineRule="auto"/>
              <w:jc w:val="both"/>
              <w:rPr>
                <w:rFonts w:ascii="Times New Roman" w:hAnsi="Times New Roman" w:cs="Times New Roman"/>
                <w:color w:val="000000" w:themeColor="text1"/>
                <w:kern w:val="2"/>
                <w:sz w:val="22"/>
                <w:szCs w:val="22"/>
                <w:lang w:val="lt-LT" w:eastAsia="en-US"/>
                <w14:ligatures w14:val="standardContextual"/>
              </w:rPr>
            </w:pPr>
            <w:r w:rsidRPr="00E013CC">
              <w:rPr>
                <w:rFonts w:ascii="Times New Roman" w:hAnsi="Times New Roman" w:cs="Times New Roman"/>
                <w:b/>
                <w:bCs/>
                <w:color w:val="000000" w:themeColor="text1"/>
                <w:kern w:val="2"/>
                <w:sz w:val="22"/>
                <w:szCs w:val="22"/>
                <w:lang w:val="lt-LT" w:eastAsia="en-US"/>
                <w14:ligatures w14:val="standardContextual"/>
              </w:rPr>
              <w:t xml:space="preserve">Reikalavimai stalui </w:t>
            </w:r>
            <w:proofErr w:type="spellStart"/>
            <w:r w:rsidRPr="00E013CC">
              <w:rPr>
                <w:rFonts w:ascii="Times New Roman" w:hAnsi="Times New Roman" w:cs="Times New Roman"/>
                <w:b/>
                <w:bCs/>
                <w:color w:val="000000" w:themeColor="text1"/>
                <w:kern w:val="2"/>
                <w:sz w:val="22"/>
                <w:szCs w:val="22"/>
                <w:lang w:val="lt-LT" w:eastAsia="en-US"/>
                <w14:ligatures w14:val="standardContextual"/>
              </w:rPr>
              <w:t>rentgenografijai</w:t>
            </w:r>
            <w:proofErr w:type="spellEnd"/>
          </w:p>
        </w:tc>
        <w:tc>
          <w:tcPr>
            <w:tcW w:w="2820" w:type="dxa"/>
          </w:tcPr>
          <w:p w14:paraId="311F4EAE" w14:textId="77777777" w:rsidR="00E013CC" w:rsidRPr="00E013CC" w:rsidRDefault="00E013CC" w:rsidP="00E013CC">
            <w:pPr>
              <w:pBdr>
                <w:top w:val="nil"/>
                <w:left w:val="nil"/>
                <w:bottom w:val="nil"/>
                <w:right w:val="nil"/>
                <w:between w:val="nil"/>
                <w:bar w:val="nil"/>
              </w:pBdr>
              <w:spacing w:after="0" w:line="240" w:lineRule="auto"/>
              <w:rPr>
                <w:rFonts w:ascii="Times New Roman" w:hAnsi="Times New Roman" w:cs="Times New Roman"/>
                <w:color w:val="000000" w:themeColor="text1"/>
                <w:kern w:val="2"/>
                <w:sz w:val="22"/>
                <w:szCs w:val="22"/>
                <w:lang w:val="lt-LT" w:eastAsia="en-US"/>
                <w14:ligatures w14:val="standardContextual"/>
              </w:rPr>
            </w:pPr>
          </w:p>
        </w:tc>
        <w:tc>
          <w:tcPr>
            <w:tcW w:w="2534" w:type="dxa"/>
          </w:tcPr>
          <w:p w14:paraId="191A3CC2"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p>
        </w:tc>
      </w:tr>
      <w:tr w:rsidR="00E013CC" w:rsidRPr="00E013CC" w14:paraId="44D0178A" w14:textId="77777777" w:rsidTr="00A257AE">
        <w:tc>
          <w:tcPr>
            <w:tcW w:w="766" w:type="dxa"/>
          </w:tcPr>
          <w:p w14:paraId="078C0C45" w14:textId="77777777" w:rsidR="00E013CC" w:rsidRPr="00E013CC" w:rsidRDefault="00E013CC" w:rsidP="00E013CC">
            <w:pPr>
              <w:pBdr>
                <w:top w:val="nil"/>
                <w:left w:val="nil"/>
                <w:bottom w:val="nil"/>
                <w:right w:val="nil"/>
                <w:between w:val="nil"/>
                <w:bar w:val="nil"/>
              </w:pBdr>
              <w:spacing w:after="0" w:line="240" w:lineRule="auto"/>
              <w:rPr>
                <w:rFonts w:ascii="Times New Roman" w:eastAsia="Calibri" w:hAnsi="Times New Roman" w:cs="Times New Roman"/>
                <w:color w:val="000000" w:themeColor="text1"/>
                <w:sz w:val="22"/>
                <w:szCs w:val="22"/>
                <w:bdr w:val="nil"/>
                <w:lang w:val="lt-LT" w:eastAsia="en-US"/>
              </w:rPr>
            </w:pPr>
            <w:r w:rsidRPr="00E013CC">
              <w:rPr>
                <w:rFonts w:ascii="Times New Roman" w:eastAsia="Calibri" w:hAnsi="Times New Roman" w:cs="Times New Roman"/>
                <w:color w:val="000000" w:themeColor="text1"/>
                <w:sz w:val="22"/>
                <w:szCs w:val="22"/>
                <w:bdr w:val="nil"/>
                <w:lang w:val="lt-LT" w:eastAsia="en-US"/>
              </w:rPr>
              <w:t>5.1</w:t>
            </w:r>
          </w:p>
        </w:tc>
        <w:tc>
          <w:tcPr>
            <w:tcW w:w="3944" w:type="dxa"/>
          </w:tcPr>
          <w:p w14:paraId="22BF61D3" w14:textId="77777777" w:rsidR="00E013CC" w:rsidRPr="00E013CC" w:rsidRDefault="00E013CC" w:rsidP="00E013CC">
            <w:pPr>
              <w:pBdr>
                <w:top w:val="nil"/>
                <w:left w:val="nil"/>
                <w:bottom w:val="nil"/>
                <w:right w:val="nil"/>
                <w:between w:val="nil"/>
                <w:bar w:val="nil"/>
              </w:pBdr>
              <w:spacing w:after="0" w:line="240" w:lineRule="auto"/>
              <w:jc w:val="both"/>
              <w:rPr>
                <w:rFonts w:ascii="Times New Roman" w:hAnsi="Times New Roman" w:cs="Times New Roman"/>
                <w:b/>
                <w:bCs/>
                <w:color w:val="000000" w:themeColor="text1"/>
                <w:kern w:val="2"/>
                <w:sz w:val="22"/>
                <w:szCs w:val="22"/>
                <w:lang w:val="lt-LT" w:eastAsia="en-US"/>
                <w14:ligatures w14:val="standardContextual"/>
              </w:rPr>
            </w:pPr>
            <w:r w:rsidRPr="00E013CC">
              <w:rPr>
                <w:rFonts w:ascii="Times New Roman" w:hAnsi="Times New Roman" w:cs="Times New Roman"/>
                <w:color w:val="000000" w:themeColor="text1"/>
                <w:kern w:val="2"/>
                <w:sz w:val="22"/>
                <w:szCs w:val="22"/>
                <w:lang w:val="lt-LT" w:eastAsia="en-US"/>
                <w14:ligatures w14:val="standardContextual"/>
              </w:rPr>
              <w:t>Stalviršio ilgis</w:t>
            </w:r>
          </w:p>
        </w:tc>
        <w:tc>
          <w:tcPr>
            <w:tcW w:w="2820" w:type="dxa"/>
          </w:tcPr>
          <w:p w14:paraId="23189C51" w14:textId="77777777" w:rsidR="00E013CC" w:rsidRPr="00E013CC" w:rsidRDefault="00E013CC" w:rsidP="00E013CC">
            <w:pPr>
              <w:pBdr>
                <w:top w:val="nil"/>
                <w:left w:val="nil"/>
                <w:bottom w:val="nil"/>
                <w:right w:val="nil"/>
                <w:between w:val="nil"/>
                <w:bar w:val="nil"/>
              </w:pBdr>
              <w:spacing w:after="0" w:line="240" w:lineRule="auto"/>
              <w:rPr>
                <w:rFonts w:ascii="Times New Roman" w:hAnsi="Times New Roman" w:cs="Times New Roman"/>
                <w:color w:val="000000" w:themeColor="text1"/>
                <w:kern w:val="2"/>
                <w:sz w:val="22"/>
                <w:szCs w:val="22"/>
                <w:lang w:val="lt-LT" w:eastAsia="en-US"/>
                <w14:ligatures w14:val="standardContextual"/>
              </w:rPr>
            </w:pPr>
            <w:r w:rsidRPr="00E013CC">
              <w:rPr>
                <w:rFonts w:ascii="Times New Roman" w:hAnsi="Times New Roman" w:cs="Times New Roman"/>
                <w:color w:val="000000" w:themeColor="text1"/>
                <w:kern w:val="2"/>
                <w:sz w:val="22"/>
                <w:szCs w:val="22"/>
                <w:lang w:val="lt-LT" w:eastAsia="en-US"/>
                <w14:ligatures w14:val="standardContextual"/>
              </w:rPr>
              <w:t>≥ 2350 mm</w:t>
            </w:r>
          </w:p>
        </w:tc>
        <w:tc>
          <w:tcPr>
            <w:tcW w:w="2534" w:type="dxa"/>
          </w:tcPr>
          <w:p w14:paraId="02319FE7"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p>
        </w:tc>
      </w:tr>
      <w:tr w:rsidR="00E013CC" w:rsidRPr="00E013CC" w14:paraId="1476FE9D" w14:textId="77777777" w:rsidTr="00A257AE">
        <w:tc>
          <w:tcPr>
            <w:tcW w:w="766" w:type="dxa"/>
          </w:tcPr>
          <w:p w14:paraId="7E23F2EE" w14:textId="77777777" w:rsidR="00E013CC" w:rsidRPr="00E013CC" w:rsidRDefault="00E013CC" w:rsidP="00E013CC">
            <w:pPr>
              <w:pBdr>
                <w:top w:val="nil"/>
                <w:left w:val="nil"/>
                <w:bottom w:val="nil"/>
                <w:right w:val="nil"/>
                <w:between w:val="nil"/>
                <w:bar w:val="nil"/>
              </w:pBdr>
              <w:spacing w:after="0" w:line="240" w:lineRule="auto"/>
              <w:rPr>
                <w:rFonts w:ascii="Times New Roman" w:eastAsia="Calibri" w:hAnsi="Times New Roman" w:cs="Times New Roman"/>
                <w:color w:val="000000" w:themeColor="text1"/>
                <w:sz w:val="22"/>
                <w:szCs w:val="22"/>
                <w:bdr w:val="nil"/>
                <w:lang w:val="lt-LT" w:eastAsia="en-US"/>
              </w:rPr>
            </w:pPr>
            <w:r w:rsidRPr="00E013CC">
              <w:rPr>
                <w:rFonts w:ascii="Times New Roman" w:eastAsia="Calibri" w:hAnsi="Times New Roman" w:cs="Times New Roman"/>
                <w:color w:val="000000" w:themeColor="text1"/>
                <w:sz w:val="22"/>
                <w:szCs w:val="22"/>
                <w:bdr w:val="nil"/>
                <w:lang w:val="lt-LT" w:eastAsia="en-US"/>
              </w:rPr>
              <w:t>5.2</w:t>
            </w:r>
          </w:p>
        </w:tc>
        <w:tc>
          <w:tcPr>
            <w:tcW w:w="3944" w:type="dxa"/>
          </w:tcPr>
          <w:p w14:paraId="442B9796" w14:textId="77777777" w:rsidR="00E013CC" w:rsidRPr="00E013CC" w:rsidRDefault="00E013CC" w:rsidP="00E013CC">
            <w:pPr>
              <w:pBdr>
                <w:top w:val="nil"/>
                <w:left w:val="nil"/>
                <w:bottom w:val="nil"/>
                <w:right w:val="nil"/>
                <w:between w:val="nil"/>
                <w:bar w:val="nil"/>
              </w:pBdr>
              <w:spacing w:after="0" w:line="240" w:lineRule="auto"/>
              <w:jc w:val="both"/>
              <w:rPr>
                <w:rFonts w:ascii="Times New Roman" w:hAnsi="Times New Roman" w:cs="Times New Roman"/>
                <w:b/>
                <w:bCs/>
                <w:color w:val="000000" w:themeColor="text1"/>
                <w:kern w:val="2"/>
                <w:sz w:val="22"/>
                <w:szCs w:val="22"/>
                <w:lang w:val="lt-LT" w:eastAsia="en-US"/>
                <w14:ligatures w14:val="standardContextual"/>
              </w:rPr>
            </w:pPr>
            <w:r w:rsidRPr="00E013CC">
              <w:rPr>
                <w:rFonts w:ascii="Times New Roman" w:hAnsi="Times New Roman" w:cs="Times New Roman"/>
                <w:color w:val="000000" w:themeColor="text1"/>
                <w:kern w:val="2"/>
                <w:sz w:val="22"/>
                <w:szCs w:val="22"/>
                <w:lang w:val="lt-LT" w:eastAsia="en-US"/>
                <w14:ligatures w14:val="standardContextual"/>
              </w:rPr>
              <w:t>Stalviršio plotis</w:t>
            </w:r>
          </w:p>
        </w:tc>
        <w:tc>
          <w:tcPr>
            <w:tcW w:w="2820" w:type="dxa"/>
          </w:tcPr>
          <w:p w14:paraId="57632A89" w14:textId="77777777" w:rsidR="00E013CC" w:rsidRPr="00E013CC" w:rsidRDefault="00E013CC" w:rsidP="00E013CC">
            <w:pPr>
              <w:pBdr>
                <w:top w:val="nil"/>
                <w:left w:val="nil"/>
                <w:bottom w:val="nil"/>
                <w:right w:val="nil"/>
                <w:between w:val="nil"/>
                <w:bar w:val="nil"/>
              </w:pBdr>
              <w:spacing w:after="0" w:line="240" w:lineRule="auto"/>
              <w:rPr>
                <w:rFonts w:ascii="Times New Roman" w:hAnsi="Times New Roman" w:cs="Times New Roman"/>
                <w:color w:val="000000" w:themeColor="text1"/>
                <w:kern w:val="2"/>
                <w:sz w:val="22"/>
                <w:szCs w:val="22"/>
                <w:lang w:val="lt-LT" w:eastAsia="en-US"/>
                <w14:ligatures w14:val="standardContextual"/>
              </w:rPr>
            </w:pPr>
            <w:r w:rsidRPr="00E013CC">
              <w:rPr>
                <w:rFonts w:ascii="Times New Roman" w:hAnsi="Times New Roman" w:cs="Times New Roman"/>
                <w:color w:val="000000" w:themeColor="text1"/>
                <w:kern w:val="2"/>
                <w:sz w:val="22"/>
                <w:szCs w:val="22"/>
                <w:lang w:val="lt-LT" w:eastAsia="en-US"/>
                <w14:ligatures w14:val="standardContextual"/>
              </w:rPr>
              <w:t>≥ 800 mm</w:t>
            </w:r>
          </w:p>
        </w:tc>
        <w:tc>
          <w:tcPr>
            <w:tcW w:w="2534" w:type="dxa"/>
          </w:tcPr>
          <w:p w14:paraId="1263A9D5"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p>
        </w:tc>
      </w:tr>
      <w:tr w:rsidR="00E013CC" w:rsidRPr="00E013CC" w14:paraId="24430F4D" w14:textId="77777777" w:rsidTr="00A257AE">
        <w:tc>
          <w:tcPr>
            <w:tcW w:w="766" w:type="dxa"/>
          </w:tcPr>
          <w:p w14:paraId="34128349" w14:textId="77777777" w:rsidR="00E013CC" w:rsidRPr="00E013CC" w:rsidRDefault="00E013CC" w:rsidP="00E013CC">
            <w:pPr>
              <w:pBdr>
                <w:top w:val="nil"/>
                <w:left w:val="nil"/>
                <w:bottom w:val="nil"/>
                <w:right w:val="nil"/>
                <w:between w:val="nil"/>
                <w:bar w:val="nil"/>
              </w:pBdr>
              <w:spacing w:after="0" w:line="240" w:lineRule="auto"/>
              <w:rPr>
                <w:rFonts w:ascii="Times New Roman" w:eastAsia="Calibri" w:hAnsi="Times New Roman" w:cs="Times New Roman"/>
                <w:color w:val="000000" w:themeColor="text1"/>
                <w:sz w:val="22"/>
                <w:szCs w:val="22"/>
                <w:bdr w:val="nil"/>
                <w:lang w:val="lt-LT" w:eastAsia="en-US"/>
              </w:rPr>
            </w:pPr>
            <w:r w:rsidRPr="00E013CC">
              <w:rPr>
                <w:rFonts w:ascii="Times New Roman" w:eastAsia="Calibri" w:hAnsi="Times New Roman" w:cs="Times New Roman"/>
                <w:color w:val="000000" w:themeColor="text1"/>
                <w:sz w:val="22"/>
                <w:szCs w:val="22"/>
                <w:bdr w:val="nil"/>
                <w:lang w:val="lt-LT" w:eastAsia="en-US"/>
              </w:rPr>
              <w:t>5.3</w:t>
            </w:r>
          </w:p>
        </w:tc>
        <w:tc>
          <w:tcPr>
            <w:tcW w:w="3944" w:type="dxa"/>
          </w:tcPr>
          <w:p w14:paraId="45434E7A" w14:textId="77777777" w:rsidR="00E013CC" w:rsidRPr="00E013CC" w:rsidRDefault="00E013CC" w:rsidP="00E013CC">
            <w:pPr>
              <w:pBdr>
                <w:top w:val="nil"/>
                <w:left w:val="nil"/>
                <w:bottom w:val="nil"/>
                <w:right w:val="nil"/>
                <w:between w:val="nil"/>
                <w:bar w:val="nil"/>
              </w:pBdr>
              <w:spacing w:after="0" w:line="240" w:lineRule="auto"/>
              <w:jc w:val="both"/>
              <w:rPr>
                <w:rFonts w:ascii="Times New Roman" w:hAnsi="Times New Roman" w:cs="Times New Roman"/>
                <w:b/>
                <w:bCs/>
                <w:color w:val="000000" w:themeColor="text1"/>
                <w:kern w:val="2"/>
                <w:sz w:val="22"/>
                <w:szCs w:val="22"/>
                <w:lang w:val="lt-LT" w:eastAsia="en-US"/>
                <w14:ligatures w14:val="standardContextual"/>
              </w:rPr>
            </w:pPr>
            <w:r w:rsidRPr="00E013CC">
              <w:rPr>
                <w:rFonts w:ascii="Times New Roman" w:hAnsi="Times New Roman" w:cs="Times New Roman"/>
                <w:color w:val="000000" w:themeColor="text1"/>
                <w:kern w:val="2"/>
                <w:sz w:val="22"/>
                <w:szCs w:val="22"/>
                <w:lang w:val="lt-LT" w:eastAsia="en-US"/>
                <w14:ligatures w14:val="standardContextual"/>
              </w:rPr>
              <w:t>Motorizuotas stalo aukščio keitimas</w:t>
            </w:r>
          </w:p>
        </w:tc>
        <w:tc>
          <w:tcPr>
            <w:tcW w:w="2820" w:type="dxa"/>
          </w:tcPr>
          <w:p w14:paraId="422678AF" w14:textId="77777777" w:rsidR="00E013CC" w:rsidRPr="00E013CC" w:rsidRDefault="00E013CC" w:rsidP="00E013CC">
            <w:pPr>
              <w:pBdr>
                <w:top w:val="nil"/>
                <w:left w:val="nil"/>
                <w:bottom w:val="nil"/>
                <w:right w:val="nil"/>
                <w:between w:val="nil"/>
                <w:bar w:val="nil"/>
              </w:pBdr>
              <w:spacing w:after="0" w:line="240" w:lineRule="auto"/>
              <w:rPr>
                <w:rFonts w:ascii="Times New Roman" w:hAnsi="Times New Roman" w:cs="Times New Roman"/>
                <w:color w:val="000000" w:themeColor="text1"/>
                <w:kern w:val="2"/>
                <w:sz w:val="22"/>
                <w:szCs w:val="22"/>
                <w:lang w:val="lt-LT" w:eastAsia="en-US"/>
                <w14:ligatures w14:val="standardContextual"/>
              </w:rPr>
            </w:pPr>
            <w:r w:rsidRPr="00E013CC">
              <w:rPr>
                <w:rFonts w:ascii="Times New Roman" w:hAnsi="Times New Roman" w:cs="Times New Roman"/>
                <w:color w:val="000000" w:themeColor="text1"/>
                <w:kern w:val="2"/>
                <w:sz w:val="22"/>
                <w:szCs w:val="22"/>
                <w:lang w:val="lt-LT" w:eastAsia="en-US"/>
                <w14:ligatures w14:val="standardContextual"/>
              </w:rPr>
              <w:t>Būtina</w:t>
            </w:r>
          </w:p>
        </w:tc>
        <w:tc>
          <w:tcPr>
            <w:tcW w:w="2534" w:type="dxa"/>
          </w:tcPr>
          <w:p w14:paraId="58F0ADA9"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p>
        </w:tc>
      </w:tr>
      <w:tr w:rsidR="00E013CC" w:rsidRPr="00E013CC" w14:paraId="591A6A3B" w14:textId="77777777" w:rsidTr="00A257AE">
        <w:tc>
          <w:tcPr>
            <w:tcW w:w="766" w:type="dxa"/>
          </w:tcPr>
          <w:p w14:paraId="3BAECDD2" w14:textId="77777777" w:rsidR="00E013CC" w:rsidRPr="00E013CC" w:rsidRDefault="00E013CC" w:rsidP="00E013CC">
            <w:pPr>
              <w:pBdr>
                <w:top w:val="nil"/>
                <w:left w:val="nil"/>
                <w:bottom w:val="nil"/>
                <w:right w:val="nil"/>
                <w:between w:val="nil"/>
                <w:bar w:val="nil"/>
              </w:pBdr>
              <w:spacing w:after="0" w:line="240" w:lineRule="auto"/>
              <w:rPr>
                <w:rFonts w:ascii="Times New Roman" w:eastAsia="Calibri" w:hAnsi="Times New Roman" w:cs="Times New Roman"/>
                <w:color w:val="000000" w:themeColor="text1"/>
                <w:sz w:val="22"/>
                <w:szCs w:val="22"/>
                <w:bdr w:val="nil"/>
                <w:lang w:val="lt-LT" w:eastAsia="en-US"/>
              </w:rPr>
            </w:pPr>
            <w:r w:rsidRPr="00E013CC">
              <w:rPr>
                <w:rFonts w:ascii="Times New Roman" w:eastAsia="Calibri" w:hAnsi="Times New Roman" w:cs="Times New Roman"/>
                <w:color w:val="000000" w:themeColor="text1"/>
                <w:sz w:val="22"/>
                <w:szCs w:val="22"/>
                <w:bdr w:val="nil"/>
                <w:lang w:val="lt-LT" w:eastAsia="en-US"/>
              </w:rPr>
              <w:t>5.4</w:t>
            </w:r>
          </w:p>
        </w:tc>
        <w:tc>
          <w:tcPr>
            <w:tcW w:w="3944" w:type="dxa"/>
          </w:tcPr>
          <w:p w14:paraId="3C1ACAC1" w14:textId="77777777" w:rsidR="00E013CC" w:rsidRPr="00E013CC" w:rsidRDefault="00E013CC" w:rsidP="00E013CC">
            <w:pPr>
              <w:pBdr>
                <w:top w:val="nil"/>
                <w:left w:val="nil"/>
                <w:bottom w:val="nil"/>
                <w:right w:val="nil"/>
                <w:between w:val="nil"/>
                <w:bar w:val="nil"/>
              </w:pBdr>
              <w:spacing w:after="0" w:line="240" w:lineRule="auto"/>
              <w:jc w:val="both"/>
              <w:rPr>
                <w:rFonts w:ascii="Times New Roman" w:hAnsi="Times New Roman" w:cs="Times New Roman"/>
                <w:b/>
                <w:bCs/>
                <w:color w:val="000000" w:themeColor="text1"/>
                <w:kern w:val="2"/>
                <w:sz w:val="22"/>
                <w:szCs w:val="22"/>
                <w:lang w:val="lt-LT" w:eastAsia="en-US"/>
                <w14:ligatures w14:val="standardContextual"/>
              </w:rPr>
            </w:pPr>
            <w:r w:rsidRPr="00E013CC">
              <w:rPr>
                <w:rFonts w:ascii="Times New Roman" w:hAnsi="Times New Roman" w:cs="Times New Roman"/>
                <w:color w:val="000000" w:themeColor="text1"/>
                <w:kern w:val="2"/>
                <w:sz w:val="22"/>
                <w:szCs w:val="22"/>
                <w:lang w:val="lt-LT" w:eastAsia="en-US"/>
                <w14:ligatures w14:val="standardContextual"/>
              </w:rPr>
              <w:t>Maksimali stalo apkrova</w:t>
            </w:r>
          </w:p>
        </w:tc>
        <w:tc>
          <w:tcPr>
            <w:tcW w:w="2820" w:type="dxa"/>
          </w:tcPr>
          <w:p w14:paraId="6AE1234E" w14:textId="77777777" w:rsidR="00E013CC" w:rsidRPr="00E013CC" w:rsidRDefault="00E013CC" w:rsidP="00E013CC">
            <w:pPr>
              <w:pBdr>
                <w:top w:val="nil"/>
                <w:left w:val="nil"/>
                <w:bottom w:val="nil"/>
                <w:right w:val="nil"/>
                <w:between w:val="nil"/>
                <w:bar w:val="nil"/>
              </w:pBdr>
              <w:spacing w:after="0" w:line="240" w:lineRule="auto"/>
              <w:rPr>
                <w:rFonts w:ascii="Times New Roman" w:hAnsi="Times New Roman" w:cs="Times New Roman"/>
                <w:color w:val="000000" w:themeColor="text1"/>
                <w:kern w:val="2"/>
                <w:sz w:val="22"/>
                <w:szCs w:val="22"/>
                <w:lang w:val="lt-LT" w:eastAsia="en-US"/>
                <w14:ligatures w14:val="standardContextual"/>
              </w:rPr>
            </w:pPr>
            <w:r w:rsidRPr="00E013CC">
              <w:rPr>
                <w:rFonts w:ascii="Times New Roman" w:hAnsi="Times New Roman" w:cs="Times New Roman"/>
                <w:color w:val="000000" w:themeColor="text1"/>
                <w:kern w:val="2"/>
                <w:sz w:val="22"/>
                <w:szCs w:val="22"/>
                <w:lang w:val="lt-LT" w:eastAsia="en-US"/>
                <w14:ligatures w14:val="standardContextual"/>
              </w:rPr>
              <w:t>≥ 200 kg</w:t>
            </w:r>
          </w:p>
        </w:tc>
        <w:tc>
          <w:tcPr>
            <w:tcW w:w="2534" w:type="dxa"/>
          </w:tcPr>
          <w:p w14:paraId="5A145554"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p>
        </w:tc>
      </w:tr>
      <w:tr w:rsidR="00E013CC" w:rsidRPr="00E013CC" w14:paraId="79F0DF30" w14:textId="77777777" w:rsidTr="00A257AE">
        <w:tc>
          <w:tcPr>
            <w:tcW w:w="766" w:type="dxa"/>
          </w:tcPr>
          <w:p w14:paraId="656A36CB" w14:textId="77777777" w:rsidR="00E013CC" w:rsidRPr="00E013CC" w:rsidRDefault="00E013CC" w:rsidP="00E013CC">
            <w:pPr>
              <w:pBdr>
                <w:top w:val="nil"/>
                <w:left w:val="nil"/>
                <w:bottom w:val="nil"/>
                <w:right w:val="nil"/>
                <w:between w:val="nil"/>
                <w:bar w:val="nil"/>
              </w:pBdr>
              <w:spacing w:after="0" w:line="240" w:lineRule="auto"/>
              <w:rPr>
                <w:rFonts w:ascii="Times New Roman" w:eastAsia="Calibri" w:hAnsi="Times New Roman" w:cs="Times New Roman"/>
                <w:color w:val="000000" w:themeColor="text1"/>
                <w:sz w:val="22"/>
                <w:szCs w:val="22"/>
                <w:bdr w:val="nil"/>
                <w:lang w:val="lt-LT" w:eastAsia="en-US"/>
              </w:rPr>
            </w:pPr>
            <w:r w:rsidRPr="00E013CC">
              <w:rPr>
                <w:rFonts w:ascii="Times New Roman" w:eastAsia="Calibri" w:hAnsi="Times New Roman" w:cs="Times New Roman"/>
                <w:color w:val="000000" w:themeColor="text1"/>
                <w:sz w:val="22"/>
                <w:szCs w:val="22"/>
                <w:bdr w:val="nil"/>
                <w:lang w:val="lt-LT" w:eastAsia="en-US"/>
              </w:rPr>
              <w:t>5.5</w:t>
            </w:r>
          </w:p>
        </w:tc>
        <w:tc>
          <w:tcPr>
            <w:tcW w:w="3944" w:type="dxa"/>
          </w:tcPr>
          <w:p w14:paraId="36C4F006" w14:textId="77777777" w:rsidR="00E013CC" w:rsidRPr="00E013CC" w:rsidRDefault="00E013CC" w:rsidP="00E013CC">
            <w:pPr>
              <w:pBdr>
                <w:top w:val="nil"/>
                <w:left w:val="nil"/>
                <w:bottom w:val="nil"/>
                <w:right w:val="nil"/>
                <w:between w:val="nil"/>
                <w:bar w:val="nil"/>
              </w:pBdr>
              <w:spacing w:after="0" w:line="240" w:lineRule="auto"/>
              <w:jc w:val="both"/>
              <w:rPr>
                <w:rFonts w:ascii="Times New Roman" w:hAnsi="Times New Roman" w:cs="Times New Roman"/>
                <w:b/>
                <w:bCs/>
                <w:color w:val="000000" w:themeColor="text1"/>
                <w:sz w:val="22"/>
                <w:szCs w:val="22"/>
                <w:lang w:val="lt-LT" w:eastAsia="en-US"/>
              </w:rPr>
            </w:pPr>
            <w:proofErr w:type="spellStart"/>
            <w:r w:rsidRPr="00E013CC">
              <w:rPr>
                <w:rFonts w:ascii="Times New Roman" w:hAnsi="Times New Roman" w:cs="Times New Roman"/>
                <w:color w:val="000000" w:themeColor="text1"/>
                <w:kern w:val="2"/>
                <w:sz w:val="22"/>
                <w:szCs w:val="22"/>
                <w:lang w:val="lt-LT" w:eastAsia="en-US"/>
                <w14:ligatures w14:val="standardContextual"/>
              </w:rPr>
              <w:t>Rentgenografinis</w:t>
            </w:r>
            <w:proofErr w:type="spellEnd"/>
            <w:r w:rsidRPr="00E013CC">
              <w:rPr>
                <w:rFonts w:ascii="Times New Roman" w:hAnsi="Times New Roman" w:cs="Times New Roman"/>
                <w:color w:val="000000" w:themeColor="text1"/>
                <w:kern w:val="2"/>
                <w:sz w:val="22"/>
                <w:szCs w:val="22"/>
                <w:lang w:val="lt-LT" w:eastAsia="en-US"/>
                <w14:ligatures w14:val="standardContextual"/>
              </w:rPr>
              <w:t xml:space="preserve"> tinklelis, galimybė atlikti tyrimą išėmus tinklelį</w:t>
            </w:r>
          </w:p>
        </w:tc>
        <w:tc>
          <w:tcPr>
            <w:tcW w:w="2820" w:type="dxa"/>
          </w:tcPr>
          <w:p w14:paraId="3C38EDB2"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r w:rsidRPr="00E013CC">
              <w:rPr>
                <w:rFonts w:ascii="Times New Roman" w:hAnsi="Times New Roman" w:cs="Times New Roman"/>
                <w:color w:val="000000" w:themeColor="text1"/>
                <w:kern w:val="2"/>
                <w:sz w:val="22"/>
                <w:szCs w:val="22"/>
                <w:lang w:val="lt-LT" w:eastAsia="en-US"/>
                <w14:ligatures w14:val="standardContextual"/>
              </w:rPr>
              <w:t>Būtina</w:t>
            </w:r>
          </w:p>
        </w:tc>
        <w:tc>
          <w:tcPr>
            <w:tcW w:w="2534" w:type="dxa"/>
          </w:tcPr>
          <w:p w14:paraId="6F03A57F"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p>
        </w:tc>
      </w:tr>
      <w:tr w:rsidR="00E013CC" w:rsidRPr="00E013CC" w14:paraId="25D57738" w14:textId="77777777" w:rsidTr="00A257AE">
        <w:tc>
          <w:tcPr>
            <w:tcW w:w="766" w:type="dxa"/>
          </w:tcPr>
          <w:p w14:paraId="28AF1D90" w14:textId="77777777" w:rsidR="00E013CC" w:rsidRPr="00E013CC" w:rsidRDefault="00E013CC" w:rsidP="00E013CC">
            <w:pPr>
              <w:pBdr>
                <w:top w:val="nil"/>
                <w:left w:val="nil"/>
                <w:bottom w:val="nil"/>
                <w:right w:val="nil"/>
                <w:between w:val="nil"/>
                <w:bar w:val="nil"/>
              </w:pBdr>
              <w:spacing w:after="0" w:line="240" w:lineRule="auto"/>
              <w:rPr>
                <w:rFonts w:ascii="Times New Roman" w:eastAsia="Calibri" w:hAnsi="Times New Roman" w:cs="Times New Roman"/>
                <w:color w:val="000000" w:themeColor="text1"/>
                <w:sz w:val="22"/>
                <w:szCs w:val="22"/>
                <w:bdr w:val="nil"/>
                <w:lang w:val="lt-LT" w:eastAsia="en-US"/>
              </w:rPr>
            </w:pPr>
            <w:r w:rsidRPr="00E013CC">
              <w:rPr>
                <w:rFonts w:ascii="Times New Roman" w:eastAsia="Calibri" w:hAnsi="Times New Roman" w:cs="Times New Roman"/>
                <w:color w:val="000000" w:themeColor="text1"/>
                <w:sz w:val="22"/>
                <w:szCs w:val="22"/>
                <w:bdr w:val="nil"/>
                <w:lang w:val="lt-LT" w:eastAsia="en-US"/>
              </w:rPr>
              <w:t>5.6</w:t>
            </w:r>
          </w:p>
        </w:tc>
        <w:tc>
          <w:tcPr>
            <w:tcW w:w="3944" w:type="dxa"/>
          </w:tcPr>
          <w:p w14:paraId="610DF128" w14:textId="77777777" w:rsidR="00E013CC" w:rsidRPr="00E013CC" w:rsidRDefault="00E013CC" w:rsidP="00E013CC">
            <w:pPr>
              <w:pBdr>
                <w:top w:val="nil"/>
                <w:left w:val="nil"/>
                <w:bottom w:val="nil"/>
                <w:right w:val="nil"/>
                <w:between w:val="nil"/>
                <w:bar w:val="nil"/>
              </w:pBdr>
              <w:spacing w:after="0" w:line="240" w:lineRule="auto"/>
              <w:jc w:val="both"/>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kern w:val="2"/>
                <w:sz w:val="22"/>
                <w:szCs w:val="22"/>
                <w:lang w:val="lt-LT" w:eastAsia="en-US"/>
                <w14:ligatures w14:val="standardContextual"/>
              </w:rPr>
              <w:t xml:space="preserve">Stalviršis judantis išilgai ir skersai vienu metu (įstrižinis judėjimas) (angl. </w:t>
            </w:r>
            <w:proofErr w:type="spellStart"/>
            <w:r w:rsidRPr="00E013CC">
              <w:rPr>
                <w:rFonts w:ascii="Times New Roman" w:hAnsi="Times New Roman" w:cs="Times New Roman"/>
                <w:color w:val="000000" w:themeColor="text1"/>
                <w:kern w:val="2"/>
                <w:sz w:val="22"/>
                <w:szCs w:val="22"/>
                <w:lang w:val="lt-LT" w:eastAsia="en-US"/>
                <w14:ligatures w14:val="standardContextual"/>
              </w:rPr>
              <w:t>floating</w:t>
            </w:r>
            <w:proofErr w:type="spellEnd"/>
            <w:r w:rsidRPr="00E013CC">
              <w:rPr>
                <w:rFonts w:ascii="Times New Roman" w:hAnsi="Times New Roman" w:cs="Times New Roman"/>
                <w:color w:val="000000" w:themeColor="text1"/>
                <w:kern w:val="2"/>
                <w:sz w:val="22"/>
                <w:szCs w:val="22"/>
                <w:lang w:val="lt-LT" w:eastAsia="en-US"/>
                <w14:ligatures w14:val="standardContextual"/>
              </w:rPr>
              <w:t>)</w:t>
            </w:r>
          </w:p>
        </w:tc>
        <w:tc>
          <w:tcPr>
            <w:tcW w:w="2820" w:type="dxa"/>
          </w:tcPr>
          <w:p w14:paraId="6EE96F2F"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r w:rsidRPr="00E013CC">
              <w:rPr>
                <w:rFonts w:ascii="Times New Roman" w:hAnsi="Times New Roman" w:cs="Times New Roman"/>
                <w:color w:val="000000" w:themeColor="text1"/>
                <w:kern w:val="2"/>
                <w:sz w:val="22"/>
                <w:szCs w:val="22"/>
                <w:lang w:val="lt-LT" w:eastAsia="en-US"/>
                <w14:ligatures w14:val="standardContextual"/>
              </w:rPr>
              <w:t>Būtina</w:t>
            </w:r>
          </w:p>
        </w:tc>
        <w:tc>
          <w:tcPr>
            <w:tcW w:w="2534" w:type="dxa"/>
          </w:tcPr>
          <w:p w14:paraId="0C5B4E3F"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p>
        </w:tc>
      </w:tr>
      <w:tr w:rsidR="00E013CC" w:rsidRPr="00E013CC" w14:paraId="11498F09" w14:textId="77777777" w:rsidTr="00A257AE">
        <w:tc>
          <w:tcPr>
            <w:tcW w:w="766" w:type="dxa"/>
          </w:tcPr>
          <w:p w14:paraId="094B58E4" w14:textId="77777777" w:rsidR="00E013CC" w:rsidRPr="00E013CC" w:rsidRDefault="00E013CC" w:rsidP="00E013CC">
            <w:pPr>
              <w:pBdr>
                <w:top w:val="nil"/>
                <w:left w:val="nil"/>
                <w:bottom w:val="nil"/>
                <w:right w:val="nil"/>
                <w:between w:val="nil"/>
                <w:bar w:val="nil"/>
              </w:pBdr>
              <w:spacing w:after="0" w:line="240" w:lineRule="auto"/>
              <w:rPr>
                <w:rFonts w:ascii="Times New Roman" w:eastAsia="Calibri" w:hAnsi="Times New Roman" w:cs="Times New Roman"/>
                <w:color w:val="000000" w:themeColor="text1"/>
                <w:sz w:val="22"/>
                <w:szCs w:val="22"/>
                <w:bdr w:val="nil"/>
                <w:lang w:val="lt-LT" w:eastAsia="en-US"/>
              </w:rPr>
            </w:pPr>
            <w:r w:rsidRPr="00E013CC">
              <w:rPr>
                <w:rFonts w:ascii="Times New Roman" w:eastAsia="Calibri" w:hAnsi="Times New Roman" w:cs="Times New Roman"/>
                <w:color w:val="000000" w:themeColor="text1"/>
                <w:sz w:val="22"/>
                <w:szCs w:val="22"/>
                <w:bdr w:val="nil"/>
                <w:lang w:val="lt-LT" w:eastAsia="en-US"/>
              </w:rPr>
              <w:t>5.7</w:t>
            </w:r>
          </w:p>
        </w:tc>
        <w:tc>
          <w:tcPr>
            <w:tcW w:w="3944" w:type="dxa"/>
          </w:tcPr>
          <w:p w14:paraId="2A9DE97D" w14:textId="77777777" w:rsidR="00E013CC" w:rsidRPr="00E013CC" w:rsidRDefault="00E013CC" w:rsidP="00E013CC">
            <w:pPr>
              <w:pBdr>
                <w:top w:val="nil"/>
                <w:left w:val="nil"/>
                <w:bottom w:val="nil"/>
                <w:right w:val="nil"/>
                <w:between w:val="nil"/>
                <w:bar w:val="nil"/>
              </w:pBdr>
              <w:spacing w:after="0" w:line="240" w:lineRule="auto"/>
              <w:jc w:val="both"/>
              <w:rPr>
                <w:rFonts w:ascii="Times New Roman" w:hAnsi="Times New Roman" w:cs="Times New Roman"/>
                <w:color w:val="000000" w:themeColor="text1"/>
                <w:sz w:val="22"/>
                <w:szCs w:val="22"/>
                <w:lang w:val="lt-LT" w:eastAsia="en-US"/>
              </w:rPr>
            </w:pPr>
            <w:r w:rsidRPr="00E013CC">
              <w:rPr>
                <w:rFonts w:ascii="Times New Roman" w:eastAsia="Calibri" w:hAnsi="Times New Roman" w:cs="Times New Roman"/>
                <w:color w:val="000000" w:themeColor="text1"/>
                <w:sz w:val="22"/>
                <w:szCs w:val="22"/>
                <w:lang w:val="lt-LT" w:eastAsia="en-US"/>
              </w:rPr>
              <w:t>Stalviršio skersinio judėjimo užraktas</w:t>
            </w:r>
          </w:p>
        </w:tc>
        <w:tc>
          <w:tcPr>
            <w:tcW w:w="2820" w:type="dxa"/>
          </w:tcPr>
          <w:p w14:paraId="07131EE7" w14:textId="77777777" w:rsidR="00E013CC" w:rsidRPr="00E013CC" w:rsidRDefault="00E013CC" w:rsidP="00E013CC">
            <w:pPr>
              <w:pBdr>
                <w:top w:val="nil"/>
                <w:left w:val="nil"/>
                <w:bottom w:val="nil"/>
                <w:right w:val="nil"/>
                <w:between w:val="nil"/>
                <w:bar w:val="nil"/>
              </w:pBdr>
              <w:spacing w:after="0" w:line="240" w:lineRule="auto"/>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sz w:val="22"/>
                <w:szCs w:val="22"/>
                <w:lang w:val="lt-LT" w:eastAsia="en-US"/>
              </w:rPr>
              <w:t>Būtina</w:t>
            </w:r>
          </w:p>
        </w:tc>
        <w:tc>
          <w:tcPr>
            <w:tcW w:w="2534" w:type="dxa"/>
          </w:tcPr>
          <w:p w14:paraId="03954A21"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p>
        </w:tc>
      </w:tr>
      <w:tr w:rsidR="00E013CC" w:rsidRPr="00E013CC" w14:paraId="382427B9" w14:textId="77777777" w:rsidTr="00A257AE">
        <w:tc>
          <w:tcPr>
            <w:tcW w:w="766" w:type="dxa"/>
          </w:tcPr>
          <w:p w14:paraId="4E0104D7" w14:textId="77777777" w:rsidR="00E013CC" w:rsidRPr="00E013CC" w:rsidRDefault="00E013CC" w:rsidP="00E013CC">
            <w:pPr>
              <w:pBdr>
                <w:top w:val="nil"/>
                <w:left w:val="nil"/>
                <w:bottom w:val="nil"/>
                <w:right w:val="nil"/>
                <w:between w:val="nil"/>
                <w:bar w:val="nil"/>
              </w:pBdr>
              <w:spacing w:after="0" w:line="240" w:lineRule="auto"/>
              <w:rPr>
                <w:rFonts w:ascii="Times New Roman" w:eastAsia="Calibri" w:hAnsi="Times New Roman" w:cs="Times New Roman"/>
                <w:b/>
                <w:bCs/>
                <w:color w:val="000000" w:themeColor="text1"/>
                <w:sz w:val="22"/>
                <w:szCs w:val="22"/>
                <w:bdr w:val="nil"/>
                <w:lang w:val="lt-LT" w:eastAsia="en-US"/>
              </w:rPr>
            </w:pPr>
            <w:r w:rsidRPr="00E013CC">
              <w:rPr>
                <w:rFonts w:ascii="Times New Roman" w:eastAsia="Calibri" w:hAnsi="Times New Roman" w:cs="Times New Roman"/>
                <w:b/>
                <w:bCs/>
                <w:color w:val="000000" w:themeColor="text1"/>
                <w:sz w:val="22"/>
                <w:szCs w:val="22"/>
                <w:bdr w:val="nil"/>
                <w:lang w:val="lt-LT" w:eastAsia="en-US"/>
              </w:rPr>
              <w:t>6.</w:t>
            </w:r>
          </w:p>
        </w:tc>
        <w:tc>
          <w:tcPr>
            <w:tcW w:w="3944" w:type="dxa"/>
          </w:tcPr>
          <w:p w14:paraId="18238B44" w14:textId="77777777" w:rsidR="00E013CC" w:rsidRPr="00E013CC" w:rsidRDefault="00E013CC" w:rsidP="00E013CC">
            <w:pPr>
              <w:pBdr>
                <w:top w:val="nil"/>
                <w:left w:val="nil"/>
                <w:bottom w:val="nil"/>
                <w:right w:val="nil"/>
                <w:between w:val="nil"/>
                <w:bar w:val="nil"/>
              </w:pBdr>
              <w:spacing w:after="0" w:line="240" w:lineRule="auto"/>
              <w:jc w:val="both"/>
              <w:rPr>
                <w:rFonts w:ascii="Times New Roman" w:hAnsi="Times New Roman" w:cs="Times New Roman"/>
                <w:color w:val="000000" w:themeColor="text1"/>
                <w:sz w:val="22"/>
                <w:szCs w:val="22"/>
                <w:lang w:val="lt-LT" w:eastAsia="en-US"/>
              </w:rPr>
            </w:pPr>
            <w:r w:rsidRPr="00E013CC">
              <w:rPr>
                <w:rFonts w:ascii="Times New Roman" w:hAnsi="Times New Roman" w:cs="Times New Roman"/>
                <w:b/>
                <w:bCs/>
                <w:color w:val="000000" w:themeColor="text1"/>
                <w:sz w:val="22"/>
                <w:szCs w:val="22"/>
                <w:lang w:val="lt-LT" w:eastAsia="en-US"/>
              </w:rPr>
              <w:t xml:space="preserve">Reikalavimai stovui </w:t>
            </w:r>
            <w:proofErr w:type="spellStart"/>
            <w:r w:rsidRPr="00E013CC">
              <w:rPr>
                <w:rFonts w:ascii="Times New Roman" w:hAnsi="Times New Roman" w:cs="Times New Roman"/>
                <w:b/>
                <w:bCs/>
                <w:color w:val="000000" w:themeColor="text1"/>
                <w:sz w:val="22"/>
                <w:szCs w:val="22"/>
                <w:lang w:val="lt-LT" w:eastAsia="en-US"/>
              </w:rPr>
              <w:t>rentgenografijai</w:t>
            </w:r>
            <w:proofErr w:type="spellEnd"/>
          </w:p>
        </w:tc>
        <w:tc>
          <w:tcPr>
            <w:tcW w:w="2820" w:type="dxa"/>
          </w:tcPr>
          <w:p w14:paraId="26A27D68" w14:textId="77777777" w:rsidR="00E013CC" w:rsidRPr="00E013CC" w:rsidRDefault="00E013CC" w:rsidP="00E013CC">
            <w:pPr>
              <w:pBdr>
                <w:top w:val="nil"/>
                <w:left w:val="nil"/>
                <w:bottom w:val="nil"/>
                <w:right w:val="nil"/>
                <w:between w:val="nil"/>
                <w:bar w:val="nil"/>
              </w:pBdr>
              <w:spacing w:after="0" w:line="240" w:lineRule="auto"/>
              <w:rPr>
                <w:rFonts w:ascii="Times New Roman" w:hAnsi="Times New Roman" w:cs="Times New Roman"/>
                <w:color w:val="000000" w:themeColor="text1"/>
                <w:sz w:val="22"/>
                <w:szCs w:val="22"/>
                <w:lang w:val="lt-LT" w:eastAsia="en-US"/>
              </w:rPr>
            </w:pPr>
          </w:p>
        </w:tc>
        <w:tc>
          <w:tcPr>
            <w:tcW w:w="2534" w:type="dxa"/>
          </w:tcPr>
          <w:p w14:paraId="42B1C01E"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p>
        </w:tc>
      </w:tr>
      <w:tr w:rsidR="00E013CC" w:rsidRPr="00E013CC" w14:paraId="364BED57" w14:textId="77777777" w:rsidTr="00A257AE">
        <w:tc>
          <w:tcPr>
            <w:tcW w:w="766" w:type="dxa"/>
          </w:tcPr>
          <w:p w14:paraId="5E14C277" w14:textId="77777777" w:rsidR="00E013CC" w:rsidRPr="00E013CC" w:rsidRDefault="00E013CC" w:rsidP="00E013CC">
            <w:pPr>
              <w:pBdr>
                <w:top w:val="nil"/>
                <w:left w:val="nil"/>
                <w:bottom w:val="nil"/>
                <w:right w:val="nil"/>
                <w:between w:val="nil"/>
                <w:bar w:val="nil"/>
              </w:pBdr>
              <w:spacing w:after="0" w:line="240" w:lineRule="auto"/>
              <w:rPr>
                <w:rFonts w:ascii="Times New Roman" w:eastAsia="Calibri" w:hAnsi="Times New Roman" w:cs="Times New Roman"/>
                <w:color w:val="000000" w:themeColor="text1"/>
                <w:sz w:val="22"/>
                <w:szCs w:val="22"/>
                <w:bdr w:val="nil"/>
                <w:lang w:val="lt-LT" w:eastAsia="en-US"/>
              </w:rPr>
            </w:pPr>
            <w:r w:rsidRPr="00E013CC">
              <w:rPr>
                <w:rFonts w:ascii="Times New Roman" w:eastAsia="Calibri" w:hAnsi="Times New Roman" w:cs="Times New Roman"/>
                <w:color w:val="000000" w:themeColor="text1"/>
                <w:sz w:val="22"/>
                <w:szCs w:val="22"/>
                <w:bdr w:val="nil"/>
                <w:lang w:val="lt-LT" w:eastAsia="en-US"/>
              </w:rPr>
              <w:t>6.1</w:t>
            </w:r>
          </w:p>
        </w:tc>
        <w:tc>
          <w:tcPr>
            <w:tcW w:w="3944" w:type="dxa"/>
          </w:tcPr>
          <w:p w14:paraId="5D753C66" w14:textId="77777777" w:rsidR="00E013CC" w:rsidRPr="00E013CC" w:rsidRDefault="00E013CC" w:rsidP="00E013CC">
            <w:pPr>
              <w:pBdr>
                <w:top w:val="nil"/>
                <w:left w:val="nil"/>
                <w:bottom w:val="nil"/>
                <w:right w:val="nil"/>
                <w:between w:val="nil"/>
                <w:bar w:val="nil"/>
              </w:pBdr>
              <w:spacing w:after="0" w:line="240" w:lineRule="auto"/>
              <w:jc w:val="both"/>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kern w:val="2"/>
                <w:sz w:val="22"/>
                <w:szCs w:val="22"/>
                <w:lang w:val="lt-LT" w:eastAsia="en-US"/>
                <w14:ligatures w14:val="standardContextual"/>
              </w:rPr>
              <w:t xml:space="preserve">Stovas </w:t>
            </w:r>
            <w:proofErr w:type="spellStart"/>
            <w:r w:rsidRPr="00E013CC">
              <w:rPr>
                <w:rFonts w:ascii="Times New Roman" w:hAnsi="Times New Roman" w:cs="Times New Roman"/>
                <w:color w:val="000000" w:themeColor="text1"/>
                <w:kern w:val="2"/>
                <w:sz w:val="22"/>
                <w:szCs w:val="22"/>
                <w:lang w:val="lt-LT" w:eastAsia="en-US"/>
                <w14:ligatures w14:val="standardContextual"/>
              </w:rPr>
              <w:t>rentgenografijai</w:t>
            </w:r>
            <w:proofErr w:type="spellEnd"/>
            <w:r w:rsidRPr="00E013CC">
              <w:rPr>
                <w:rFonts w:ascii="Times New Roman" w:hAnsi="Times New Roman" w:cs="Times New Roman"/>
                <w:color w:val="000000" w:themeColor="text1"/>
                <w:kern w:val="2"/>
                <w:sz w:val="22"/>
                <w:szCs w:val="22"/>
                <w:lang w:val="lt-LT" w:eastAsia="en-US"/>
                <w14:ligatures w14:val="standardContextual"/>
              </w:rPr>
              <w:t xml:space="preserve"> su imtuvo aukščio keitimu</w:t>
            </w:r>
          </w:p>
        </w:tc>
        <w:tc>
          <w:tcPr>
            <w:tcW w:w="2820" w:type="dxa"/>
          </w:tcPr>
          <w:p w14:paraId="759B07D8" w14:textId="77777777" w:rsidR="00E013CC" w:rsidRPr="00E013CC" w:rsidRDefault="00E013CC" w:rsidP="00E013CC">
            <w:pPr>
              <w:pBdr>
                <w:top w:val="nil"/>
                <w:left w:val="nil"/>
                <w:bottom w:val="nil"/>
                <w:right w:val="nil"/>
                <w:between w:val="nil"/>
                <w:bar w:val="nil"/>
              </w:pBdr>
              <w:spacing w:after="0" w:line="240" w:lineRule="auto"/>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sz w:val="22"/>
                <w:szCs w:val="22"/>
                <w:lang w:val="lt-LT" w:eastAsia="en-US"/>
              </w:rPr>
              <w:t>Būtina</w:t>
            </w:r>
          </w:p>
        </w:tc>
        <w:tc>
          <w:tcPr>
            <w:tcW w:w="2534" w:type="dxa"/>
          </w:tcPr>
          <w:p w14:paraId="5788CDCC"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p>
        </w:tc>
      </w:tr>
      <w:tr w:rsidR="00E013CC" w:rsidRPr="007321F9" w14:paraId="5AA8A37D" w14:textId="77777777" w:rsidTr="00A257AE">
        <w:tc>
          <w:tcPr>
            <w:tcW w:w="766" w:type="dxa"/>
          </w:tcPr>
          <w:p w14:paraId="19DD0178" w14:textId="77777777" w:rsidR="00E013CC" w:rsidRPr="00E013CC" w:rsidRDefault="00E013CC" w:rsidP="00E013CC">
            <w:pPr>
              <w:pBdr>
                <w:top w:val="nil"/>
                <w:left w:val="nil"/>
                <w:bottom w:val="nil"/>
                <w:right w:val="nil"/>
                <w:between w:val="nil"/>
                <w:bar w:val="nil"/>
              </w:pBdr>
              <w:spacing w:after="0" w:line="240" w:lineRule="auto"/>
              <w:rPr>
                <w:rFonts w:ascii="Times New Roman" w:eastAsia="Calibri" w:hAnsi="Times New Roman" w:cs="Times New Roman"/>
                <w:color w:val="000000" w:themeColor="text1"/>
                <w:sz w:val="22"/>
                <w:szCs w:val="22"/>
                <w:bdr w:val="nil"/>
                <w:lang w:val="lt-LT" w:eastAsia="en-US"/>
              </w:rPr>
            </w:pPr>
            <w:r w:rsidRPr="00E013CC">
              <w:rPr>
                <w:rFonts w:ascii="Times New Roman" w:eastAsia="Calibri" w:hAnsi="Times New Roman" w:cs="Times New Roman"/>
                <w:color w:val="000000" w:themeColor="text1"/>
                <w:sz w:val="22"/>
                <w:szCs w:val="22"/>
                <w:bdr w:val="nil"/>
                <w:lang w:val="lt-LT" w:eastAsia="en-US"/>
              </w:rPr>
              <w:t>6.2</w:t>
            </w:r>
          </w:p>
        </w:tc>
        <w:tc>
          <w:tcPr>
            <w:tcW w:w="3944" w:type="dxa"/>
          </w:tcPr>
          <w:p w14:paraId="4E8E0A6C" w14:textId="77777777" w:rsidR="00E013CC" w:rsidRPr="00E013CC" w:rsidRDefault="00E013CC" w:rsidP="00E013CC">
            <w:pPr>
              <w:pBdr>
                <w:top w:val="nil"/>
                <w:left w:val="nil"/>
                <w:bottom w:val="nil"/>
                <w:right w:val="nil"/>
                <w:between w:val="nil"/>
                <w:bar w:val="nil"/>
              </w:pBdr>
              <w:spacing w:after="0" w:line="240" w:lineRule="auto"/>
              <w:jc w:val="both"/>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kern w:val="2"/>
                <w:sz w:val="22"/>
                <w:szCs w:val="22"/>
                <w:lang w:val="lt-LT" w:eastAsia="en-US"/>
                <w14:ligatures w14:val="standardContextual"/>
              </w:rPr>
              <w:t>Imtuvo centro aukščio keitimo ribos</w:t>
            </w:r>
          </w:p>
        </w:tc>
        <w:tc>
          <w:tcPr>
            <w:tcW w:w="2820" w:type="dxa"/>
          </w:tcPr>
          <w:p w14:paraId="3A32A30F" w14:textId="77777777" w:rsidR="00E013CC" w:rsidRPr="00E013CC" w:rsidRDefault="00E013CC" w:rsidP="00E013CC">
            <w:pPr>
              <w:pBdr>
                <w:top w:val="nil"/>
                <w:left w:val="nil"/>
                <w:bottom w:val="nil"/>
                <w:right w:val="nil"/>
                <w:between w:val="nil"/>
                <w:bar w:val="nil"/>
              </w:pBdr>
              <w:spacing w:after="0" w:line="240" w:lineRule="auto"/>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kern w:val="2"/>
                <w:sz w:val="22"/>
                <w:szCs w:val="22"/>
                <w:lang w:val="lt-LT" w:eastAsia="en-US"/>
                <w14:ligatures w14:val="standardContextual"/>
              </w:rPr>
              <w:t>Ne siauresnės kaip nuo 400 iki 1850 mm</w:t>
            </w:r>
          </w:p>
        </w:tc>
        <w:tc>
          <w:tcPr>
            <w:tcW w:w="2534" w:type="dxa"/>
          </w:tcPr>
          <w:p w14:paraId="43A6376A"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p>
        </w:tc>
      </w:tr>
      <w:tr w:rsidR="00E013CC" w:rsidRPr="00E013CC" w14:paraId="77D8AC0F" w14:textId="77777777" w:rsidTr="00A257AE">
        <w:tc>
          <w:tcPr>
            <w:tcW w:w="766" w:type="dxa"/>
          </w:tcPr>
          <w:p w14:paraId="1294E547" w14:textId="77777777" w:rsidR="00E013CC" w:rsidRPr="00E013CC" w:rsidRDefault="00E013CC" w:rsidP="00E013CC">
            <w:pPr>
              <w:pBdr>
                <w:top w:val="nil"/>
                <w:left w:val="nil"/>
                <w:bottom w:val="nil"/>
                <w:right w:val="nil"/>
                <w:between w:val="nil"/>
                <w:bar w:val="nil"/>
              </w:pBdr>
              <w:spacing w:after="0" w:line="240" w:lineRule="auto"/>
              <w:rPr>
                <w:rFonts w:ascii="Times New Roman" w:eastAsia="Calibri" w:hAnsi="Times New Roman" w:cs="Times New Roman"/>
                <w:color w:val="000000" w:themeColor="text1"/>
                <w:sz w:val="22"/>
                <w:szCs w:val="22"/>
                <w:bdr w:val="nil"/>
                <w:lang w:val="lt-LT" w:eastAsia="en-US"/>
              </w:rPr>
            </w:pPr>
            <w:r w:rsidRPr="00E013CC">
              <w:rPr>
                <w:rFonts w:ascii="Times New Roman" w:eastAsia="Calibri" w:hAnsi="Times New Roman" w:cs="Times New Roman"/>
                <w:color w:val="000000" w:themeColor="text1"/>
                <w:sz w:val="22"/>
                <w:szCs w:val="22"/>
                <w:bdr w:val="nil"/>
                <w:lang w:val="lt-LT" w:eastAsia="en-US"/>
              </w:rPr>
              <w:t>6.3</w:t>
            </w:r>
          </w:p>
        </w:tc>
        <w:tc>
          <w:tcPr>
            <w:tcW w:w="3944" w:type="dxa"/>
          </w:tcPr>
          <w:p w14:paraId="752C99B9" w14:textId="77777777" w:rsidR="00E013CC" w:rsidRPr="00E013CC" w:rsidRDefault="00E013CC" w:rsidP="00E013CC">
            <w:pPr>
              <w:pBdr>
                <w:top w:val="nil"/>
                <w:left w:val="nil"/>
                <w:bottom w:val="nil"/>
                <w:right w:val="nil"/>
                <w:between w:val="nil"/>
                <w:bar w:val="nil"/>
              </w:pBdr>
              <w:spacing w:after="0" w:line="240" w:lineRule="auto"/>
              <w:jc w:val="both"/>
              <w:rPr>
                <w:rFonts w:ascii="Times New Roman" w:hAnsi="Times New Roman" w:cs="Times New Roman"/>
                <w:color w:val="000000" w:themeColor="text1"/>
                <w:sz w:val="22"/>
                <w:szCs w:val="22"/>
                <w:lang w:val="lt-LT" w:eastAsia="en-US"/>
              </w:rPr>
            </w:pPr>
            <w:proofErr w:type="spellStart"/>
            <w:r w:rsidRPr="00E013CC">
              <w:rPr>
                <w:rFonts w:ascii="Times New Roman" w:hAnsi="Times New Roman" w:cs="Times New Roman"/>
                <w:color w:val="000000" w:themeColor="text1"/>
                <w:kern w:val="2"/>
                <w:sz w:val="22"/>
                <w:szCs w:val="22"/>
                <w:lang w:val="lt-LT" w:eastAsia="en-US"/>
                <w14:ligatures w14:val="standardContextual"/>
              </w:rPr>
              <w:t>Rentgenografinis</w:t>
            </w:r>
            <w:proofErr w:type="spellEnd"/>
            <w:r w:rsidRPr="00E013CC">
              <w:rPr>
                <w:rFonts w:ascii="Times New Roman" w:hAnsi="Times New Roman" w:cs="Times New Roman"/>
                <w:color w:val="000000" w:themeColor="text1"/>
                <w:kern w:val="2"/>
                <w:sz w:val="22"/>
                <w:szCs w:val="22"/>
                <w:lang w:val="lt-LT" w:eastAsia="en-US"/>
                <w14:ligatures w14:val="standardContextual"/>
              </w:rPr>
              <w:t xml:space="preserve"> tinklelis, galimybė atlikti tyrimą išėmus tinklelį</w:t>
            </w:r>
          </w:p>
        </w:tc>
        <w:tc>
          <w:tcPr>
            <w:tcW w:w="2820" w:type="dxa"/>
          </w:tcPr>
          <w:p w14:paraId="4B12529B" w14:textId="77777777" w:rsidR="00E013CC" w:rsidRPr="00E013CC" w:rsidRDefault="00E013CC" w:rsidP="00E013CC">
            <w:pPr>
              <w:pBdr>
                <w:top w:val="nil"/>
                <w:left w:val="nil"/>
                <w:bottom w:val="nil"/>
                <w:right w:val="nil"/>
                <w:between w:val="nil"/>
                <w:bar w:val="nil"/>
              </w:pBdr>
              <w:spacing w:after="0" w:line="240" w:lineRule="auto"/>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sz w:val="22"/>
                <w:szCs w:val="22"/>
                <w:lang w:val="lt-LT" w:eastAsia="en-US"/>
              </w:rPr>
              <w:t>Būtina</w:t>
            </w:r>
          </w:p>
        </w:tc>
        <w:tc>
          <w:tcPr>
            <w:tcW w:w="2534" w:type="dxa"/>
          </w:tcPr>
          <w:p w14:paraId="18F7DCA7"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p>
        </w:tc>
      </w:tr>
      <w:tr w:rsidR="00E013CC" w:rsidRPr="00E013CC" w14:paraId="17F1E713" w14:textId="77777777" w:rsidTr="00A257AE">
        <w:tc>
          <w:tcPr>
            <w:tcW w:w="766" w:type="dxa"/>
          </w:tcPr>
          <w:p w14:paraId="4E4DC0E5" w14:textId="77777777" w:rsidR="00E013CC" w:rsidRPr="00E013CC" w:rsidRDefault="00E013CC" w:rsidP="00E013CC">
            <w:pPr>
              <w:pBdr>
                <w:top w:val="nil"/>
                <w:left w:val="nil"/>
                <w:bottom w:val="nil"/>
                <w:right w:val="nil"/>
                <w:between w:val="nil"/>
                <w:bar w:val="nil"/>
              </w:pBdr>
              <w:spacing w:after="0" w:line="240" w:lineRule="auto"/>
              <w:rPr>
                <w:rFonts w:ascii="Times New Roman" w:eastAsia="Calibri" w:hAnsi="Times New Roman" w:cs="Times New Roman"/>
                <w:color w:val="000000" w:themeColor="text1"/>
                <w:sz w:val="22"/>
                <w:szCs w:val="22"/>
                <w:bdr w:val="nil"/>
                <w:lang w:val="lt-LT" w:eastAsia="en-US"/>
              </w:rPr>
            </w:pPr>
            <w:r w:rsidRPr="00E013CC">
              <w:rPr>
                <w:rFonts w:ascii="Times New Roman" w:eastAsia="Calibri" w:hAnsi="Times New Roman" w:cs="Times New Roman"/>
                <w:color w:val="000000" w:themeColor="text1"/>
                <w:sz w:val="22"/>
                <w:szCs w:val="22"/>
                <w:bdr w:val="nil"/>
                <w:lang w:val="lt-LT" w:eastAsia="en-US"/>
              </w:rPr>
              <w:t>6.4</w:t>
            </w:r>
          </w:p>
        </w:tc>
        <w:tc>
          <w:tcPr>
            <w:tcW w:w="3944" w:type="dxa"/>
          </w:tcPr>
          <w:p w14:paraId="17EDFE5D" w14:textId="77777777" w:rsidR="00E013CC" w:rsidRPr="00E013CC" w:rsidRDefault="00E013CC" w:rsidP="00E013CC">
            <w:pPr>
              <w:pBdr>
                <w:top w:val="nil"/>
                <w:left w:val="nil"/>
                <w:bottom w:val="nil"/>
                <w:right w:val="nil"/>
                <w:between w:val="nil"/>
                <w:bar w:val="nil"/>
              </w:pBdr>
              <w:spacing w:after="0" w:line="240" w:lineRule="auto"/>
              <w:jc w:val="both"/>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kern w:val="2"/>
                <w:sz w:val="22"/>
                <w:szCs w:val="22"/>
                <w:lang w:val="lt-LT" w:eastAsia="en-US"/>
                <w14:ligatures w14:val="standardContextual"/>
              </w:rPr>
              <w:t>Su viršutine ir šoninėmis rankenomis pacientui</w:t>
            </w:r>
          </w:p>
        </w:tc>
        <w:tc>
          <w:tcPr>
            <w:tcW w:w="2820" w:type="dxa"/>
          </w:tcPr>
          <w:p w14:paraId="20440237" w14:textId="77777777" w:rsidR="00E013CC" w:rsidRPr="00E013CC" w:rsidRDefault="00E013CC" w:rsidP="00E013CC">
            <w:pPr>
              <w:pBdr>
                <w:top w:val="nil"/>
                <w:left w:val="nil"/>
                <w:bottom w:val="nil"/>
                <w:right w:val="nil"/>
                <w:between w:val="nil"/>
                <w:bar w:val="nil"/>
              </w:pBdr>
              <w:spacing w:after="0" w:line="240" w:lineRule="auto"/>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sz w:val="22"/>
                <w:szCs w:val="22"/>
                <w:lang w:val="lt-LT" w:eastAsia="en-US"/>
              </w:rPr>
              <w:t>Būtina</w:t>
            </w:r>
          </w:p>
        </w:tc>
        <w:tc>
          <w:tcPr>
            <w:tcW w:w="2534" w:type="dxa"/>
          </w:tcPr>
          <w:p w14:paraId="6C15B5F2"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p>
        </w:tc>
      </w:tr>
      <w:tr w:rsidR="00E013CC" w:rsidRPr="007321F9" w14:paraId="01A67AE8" w14:textId="77777777" w:rsidTr="00A257AE">
        <w:tc>
          <w:tcPr>
            <w:tcW w:w="766" w:type="dxa"/>
          </w:tcPr>
          <w:p w14:paraId="363A7595" w14:textId="77777777" w:rsidR="00E013CC" w:rsidRPr="00E013CC" w:rsidRDefault="00E013CC" w:rsidP="00E013CC">
            <w:pPr>
              <w:pBdr>
                <w:top w:val="nil"/>
                <w:left w:val="nil"/>
                <w:bottom w:val="nil"/>
                <w:right w:val="nil"/>
                <w:between w:val="nil"/>
                <w:bar w:val="nil"/>
              </w:pBdr>
              <w:spacing w:after="0" w:line="240" w:lineRule="auto"/>
              <w:rPr>
                <w:rFonts w:ascii="Times New Roman" w:eastAsia="Calibri" w:hAnsi="Times New Roman" w:cs="Times New Roman"/>
                <w:b/>
                <w:bCs/>
                <w:color w:val="000000" w:themeColor="text1"/>
                <w:sz w:val="22"/>
                <w:szCs w:val="22"/>
                <w:bdr w:val="nil"/>
                <w:lang w:val="lt-LT" w:eastAsia="en-US"/>
              </w:rPr>
            </w:pPr>
            <w:r w:rsidRPr="00E013CC">
              <w:rPr>
                <w:rFonts w:ascii="Times New Roman" w:eastAsia="Calibri" w:hAnsi="Times New Roman" w:cs="Times New Roman"/>
                <w:b/>
                <w:bCs/>
                <w:color w:val="000000" w:themeColor="text1"/>
                <w:sz w:val="22"/>
                <w:szCs w:val="22"/>
                <w:bdr w:val="nil"/>
                <w:lang w:val="lt-LT" w:eastAsia="en-US"/>
              </w:rPr>
              <w:t>7.</w:t>
            </w:r>
          </w:p>
        </w:tc>
        <w:tc>
          <w:tcPr>
            <w:tcW w:w="3944" w:type="dxa"/>
          </w:tcPr>
          <w:p w14:paraId="7BBD9903" w14:textId="77777777" w:rsidR="00E013CC" w:rsidRPr="00E013CC" w:rsidRDefault="00E013CC" w:rsidP="00E013CC">
            <w:pPr>
              <w:pBdr>
                <w:top w:val="nil"/>
                <w:left w:val="nil"/>
                <w:bottom w:val="nil"/>
                <w:right w:val="nil"/>
                <w:between w:val="nil"/>
                <w:bar w:val="nil"/>
              </w:pBdr>
              <w:spacing w:after="0" w:line="240" w:lineRule="auto"/>
              <w:jc w:val="both"/>
              <w:rPr>
                <w:rFonts w:ascii="Times New Roman" w:hAnsi="Times New Roman" w:cs="Times New Roman"/>
                <w:color w:val="000000" w:themeColor="text1"/>
                <w:sz w:val="22"/>
                <w:szCs w:val="22"/>
                <w:lang w:val="lt-LT" w:eastAsia="en-US"/>
              </w:rPr>
            </w:pPr>
            <w:r w:rsidRPr="00E013CC">
              <w:rPr>
                <w:rFonts w:ascii="Times New Roman" w:hAnsi="Times New Roman" w:cs="Times New Roman"/>
                <w:b/>
                <w:bCs/>
                <w:color w:val="000000" w:themeColor="text1"/>
                <w:sz w:val="22"/>
                <w:szCs w:val="22"/>
                <w:lang w:val="lt-LT" w:eastAsia="en-US"/>
              </w:rPr>
              <w:t xml:space="preserve">Skaitmeninis rentgeno spindulių detektorius </w:t>
            </w:r>
            <w:proofErr w:type="spellStart"/>
            <w:r w:rsidRPr="00E013CC">
              <w:rPr>
                <w:rFonts w:ascii="Times New Roman" w:hAnsi="Times New Roman" w:cs="Times New Roman"/>
                <w:b/>
                <w:bCs/>
                <w:color w:val="000000" w:themeColor="text1"/>
                <w:sz w:val="22"/>
                <w:szCs w:val="22"/>
                <w:lang w:val="lt-LT" w:eastAsia="en-US"/>
              </w:rPr>
              <w:t>rentgenografijos</w:t>
            </w:r>
            <w:proofErr w:type="spellEnd"/>
            <w:r w:rsidRPr="00E013CC">
              <w:rPr>
                <w:rFonts w:ascii="Times New Roman" w:hAnsi="Times New Roman" w:cs="Times New Roman"/>
                <w:b/>
                <w:bCs/>
                <w:color w:val="000000" w:themeColor="text1"/>
                <w:sz w:val="22"/>
                <w:szCs w:val="22"/>
                <w:lang w:val="lt-LT" w:eastAsia="en-US"/>
              </w:rPr>
              <w:t xml:space="preserve"> stalui</w:t>
            </w:r>
          </w:p>
        </w:tc>
        <w:tc>
          <w:tcPr>
            <w:tcW w:w="2820" w:type="dxa"/>
          </w:tcPr>
          <w:p w14:paraId="33A3F7A9" w14:textId="77777777" w:rsidR="00E013CC" w:rsidRPr="00E013CC" w:rsidRDefault="00E013CC" w:rsidP="00E013CC">
            <w:pPr>
              <w:pBdr>
                <w:top w:val="nil"/>
                <w:left w:val="nil"/>
                <w:bottom w:val="nil"/>
                <w:right w:val="nil"/>
                <w:between w:val="nil"/>
                <w:bar w:val="nil"/>
              </w:pBdr>
              <w:spacing w:after="0" w:line="240" w:lineRule="auto"/>
              <w:rPr>
                <w:rFonts w:ascii="Times New Roman" w:hAnsi="Times New Roman" w:cs="Times New Roman"/>
                <w:color w:val="000000" w:themeColor="text1"/>
                <w:sz w:val="22"/>
                <w:szCs w:val="22"/>
                <w:lang w:val="lt-LT" w:eastAsia="en-US"/>
              </w:rPr>
            </w:pPr>
          </w:p>
        </w:tc>
        <w:tc>
          <w:tcPr>
            <w:tcW w:w="2534" w:type="dxa"/>
          </w:tcPr>
          <w:p w14:paraId="3460D3B4"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p>
        </w:tc>
      </w:tr>
      <w:tr w:rsidR="00E013CC" w:rsidRPr="00E013CC" w14:paraId="174C7EF3" w14:textId="77777777" w:rsidTr="00A257AE">
        <w:tc>
          <w:tcPr>
            <w:tcW w:w="766" w:type="dxa"/>
          </w:tcPr>
          <w:p w14:paraId="6AC5D9F0" w14:textId="77777777" w:rsidR="00E013CC" w:rsidRPr="00E013CC" w:rsidRDefault="00E013CC" w:rsidP="00E013CC">
            <w:pPr>
              <w:pBdr>
                <w:top w:val="nil"/>
                <w:left w:val="nil"/>
                <w:bottom w:val="nil"/>
                <w:right w:val="nil"/>
                <w:between w:val="nil"/>
                <w:bar w:val="nil"/>
              </w:pBdr>
              <w:spacing w:after="0" w:line="240" w:lineRule="auto"/>
              <w:rPr>
                <w:rFonts w:ascii="Times New Roman" w:eastAsia="Calibri" w:hAnsi="Times New Roman" w:cs="Times New Roman"/>
                <w:color w:val="000000" w:themeColor="text1"/>
                <w:sz w:val="22"/>
                <w:szCs w:val="22"/>
                <w:bdr w:val="nil"/>
                <w:lang w:val="lt-LT" w:eastAsia="en-US"/>
              </w:rPr>
            </w:pPr>
            <w:r w:rsidRPr="00E013CC">
              <w:rPr>
                <w:rFonts w:ascii="Times New Roman" w:eastAsia="Calibri" w:hAnsi="Times New Roman" w:cs="Times New Roman"/>
                <w:color w:val="000000" w:themeColor="text1"/>
                <w:sz w:val="22"/>
                <w:szCs w:val="22"/>
                <w:bdr w:val="nil"/>
                <w:lang w:val="lt-LT" w:eastAsia="en-US"/>
              </w:rPr>
              <w:t>7.1</w:t>
            </w:r>
          </w:p>
        </w:tc>
        <w:tc>
          <w:tcPr>
            <w:tcW w:w="3944" w:type="dxa"/>
          </w:tcPr>
          <w:p w14:paraId="4346CD37" w14:textId="77777777" w:rsidR="00E013CC" w:rsidRPr="00E013CC" w:rsidRDefault="00E013CC" w:rsidP="00E013CC">
            <w:pPr>
              <w:pBdr>
                <w:top w:val="nil"/>
                <w:left w:val="nil"/>
                <w:bottom w:val="nil"/>
                <w:right w:val="nil"/>
                <w:between w:val="nil"/>
                <w:bar w:val="nil"/>
              </w:pBdr>
              <w:spacing w:after="0" w:line="240" w:lineRule="auto"/>
              <w:jc w:val="both"/>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kern w:val="2"/>
                <w:sz w:val="22"/>
                <w:szCs w:val="22"/>
                <w:lang w:val="lt-LT" w:eastAsia="en-US"/>
                <w14:ligatures w14:val="standardContextual"/>
              </w:rPr>
              <w:t xml:space="preserve">Galimybė naudoti detektorių </w:t>
            </w:r>
            <w:proofErr w:type="spellStart"/>
            <w:r w:rsidRPr="00E013CC">
              <w:rPr>
                <w:rFonts w:ascii="Times New Roman" w:hAnsi="Times New Roman" w:cs="Times New Roman"/>
                <w:color w:val="000000" w:themeColor="text1"/>
                <w:kern w:val="2"/>
                <w:sz w:val="22"/>
                <w:szCs w:val="22"/>
                <w:lang w:val="lt-LT" w:eastAsia="en-US"/>
                <w14:ligatures w14:val="standardContextual"/>
              </w:rPr>
              <w:t>rentgenografijos</w:t>
            </w:r>
            <w:proofErr w:type="spellEnd"/>
            <w:r w:rsidRPr="00E013CC">
              <w:rPr>
                <w:rFonts w:ascii="Times New Roman" w:hAnsi="Times New Roman" w:cs="Times New Roman"/>
                <w:color w:val="000000" w:themeColor="text1"/>
                <w:kern w:val="2"/>
                <w:sz w:val="22"/>
                <w:szCs w:val="22"/>
                <w:lang w:val="lt-LT" w:eastAsia="en-US"/>
                <w14:ligatures w14:val="standardContextual"/>
              </w:rPr>
              <w:t xml:space="preserve"> stove</w:t>
            </w:r>
          </w:p>
        </w:tc>
        <w:tc>
          <w:tcPr>
            <w:tcW w:w="2820" w:type="dxa"/>
          </w:tcPr>
          <w:p w14:paraId="0E3B941F" w14:textId="77777777" w:rsidR="00E013CC" w:rsidRPr="00E013CC" w:rsidRDefault="00E013CC" w:rsidP="00E013CC">
            <w:pPr>
              <w:pBdr>
                <w:top w:val="nil"/>
                <w:left w:val="nil"/>
                <w:bottom w:val="nil"/>
                <w:right w:val="nil"/>
                <w:between w:val="nil"/>
                <w:bar w:val="nil"/>
              </w:pBdr>
              <w:spacing w:after="0" w:line="240" w:lineRule="auto"/>
              <w:rPr>
                <w:rFonts w:ascii="Times New Roman" w:hAnsi="Times New Roman" w:cs="Times New Roman"/>
                <w:color w:val="000000" w:themeColor="text1"/>
                <w:sz w:val="22"/>
                <w:szCs w:val="22"/>
                <w:lang w:eastAsia="en-US"/>
              </w:rPr>
            </w:pPr>
            <w:r w:rsidRPr="00E013CC">
              <w:rPr>
                <w:rFonts w:ascii="Times New Roman" w:hAnsi="Times New Roman" w:cs="Times New Roman"/>
                <w:color w:val="000000" w:themeColor="text1"/>
                <w:sz w:val="22"/>
                <w:szCs w:val="22"/>
                <w:lang w:val="lt-LT" w:eastAsia="en-US"/>
              </w:rPr>
              <w:t>Būtina</w:t>
            </w:r>
          </w:p>
        </w:tc>
        <w:tc>
          <w:tcPr>
            <w:tcW w:w="2534" w:type="dxa"/>
          </w:tcPr>
          <w:p w14:paraId="1EAE1446"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p>
        </w:tc>
      </w:tr>
      <w:tr w:rsidR="00E013CC" w:rsidRPr="00E013CC" w14:paraId="467BFF4A" w14:textId="77777777" w:rsidTr="00A257AE">
        <w:tc>
          <w:tcPr>
            <w:tcW w:w="766" w:type="dxa"/>
          </w:tcPr>
          <w:p w14:paraId="6CAEE89F" w14:textId="77777777" w:rsidR="00E013CC" w:rsidRPr="00E013CC" w:rsidRDefault="00E013CC" w:rsidP="00E013CC">
            <w:pPr>
              <w:pBdr>
                <w:top w:val="nil"/>
                <w:left w:val="nil"/>
                <w:bottom w:val="nil"/>
                <w:right w:val="nil"/>
                <w:between w:val="nil"/>
                <w:bar w:val="nil"/>
              </w:pBdr>
              <w:spacing w:after="0" w:line="240" w:lineRule="auto"/>
              <w:rPr>
                <w:rFonts w:ascii="Times New Roman" w:eastAsia="Calibri" w:hAnsi="Times New Roman" w:cs="Times New Roman"/>
                <w:color w:val="000000" w:themeColor="text1"/>
                <w:sz w:val="22"/>
                <w:szCs w:val="22"/>
                <w:bdr w:val="nil"/>
                <w:lang w:val="lt-LT" w:eastAsia="en-US"/>
              </w:rPr>
            </w:pPr>
            <w:r w:rsidRPr="00E013CC">
              <w:rPr>
                <w:rFonts w:ascii="Times New Roman" w:eastAsia="Calibri" w:hAnsi="Times New Roman" w:cs="Times New Roman"/>
                <w:color w:val="000000" w:themeColor="text1"/>
                <w:sz w:val="22"/>
                <w:szCs w:val="22"/>
                <w:bdr w:val="nil"/>
                <w:lang w:val="lt-LT" w:eastAsia="en-US"/>
              </w:rPr>
              <w:t>7.2</w:t>
            </w:r>
          </w:p>
        </w:tc>
        <w:tc>
          <w:tcPr>
            <w:tcW w:w="3944" w:type="dxa"/>
          </w:tcPr>
          <w:p w14:paraId="0D1F0C62" w14:textId="77777777" w:rsidR="00E013CC" w:rsidRPr="00E013CC" w:rsidRDefault="00E013CC" w:rsidP="00E013CC">
            <w:pPr>
              <w:pBdr>
                <w:top w:val="nil"/>
                <w:left w:val="nil"/>
                <w:bottom w:val="nil"/>
                <w:right w:val="nil"/>
                <w:between w:val="nil"/>
                <w:bar w:val="nil"/>
              </w:pBdr>
              <w:spacing w:after="0" w:line="240" w:lineRule="auto"/>
              <w:jc w:val="both"/>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kern w:val="2"/>
                <w:sz w:val="22"/>
                <w:szCs w:val="22"/>
                <w:lang w:val="lt-LT" w:eastAsia="en-US"/>
                <w14:ligatures w14:val="standardContextual"/>
              </w:rPr>
              <w:t xml:space="preserve">Detektoriaus komunikacija su radiologijos technologo darbo vieta </w:t>
            </w:r>
          </w:p>
        </w:tc>
        <w:tc>
          <w:tcPr>
            <w:tcW w:w="2820" w:type="dxa"/>
          </w:tcPr>
          <w:p w14:paraId="7B2ABF60" w14:textId="77777777" w:rsidR="00E013CC" w:rsidRPr="00E013CC" w:rsidRDefault="00E013CC" w:rsidP="00E013CC">
            <w:pPr>
              <w:pBdr>
                <w:top w:val="nil"/>
                <w:left w:val="nil"/>
                <w:bottom w:val="nil"/>
                <w:right w:val="nil"/>
                <w:between w:val="nil"/>
                <w:bar w:val="nil"/>
              </w:pBdr>
              <w:spacing w:after="0" w:line="240" w:lineRule="auto"/>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sz w:val="22"/>
                <w:szCs w:val="22"/>
                <w:lang w:val="lt-LT" w:eastAsia="en-US"/>
              </w:rPr>
              <w:t>Belaidė</w:t>
            </w:r>
          </w:p>
        </w:tc>
        <w:tc>
          <w:tcPr>
            <w:tcW w:w="2534" w:type="dxa"/>
          </w:tcPr>
          <w:p w14:paraId="31FCB36C"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p>
        </w:tc>
      </w:tr>
      <w:tr w:rsidR="00E013CC" w:rsidRPr="00E013CC" w14:paraId="20743F8E" w14:textId="77777777" w:rsidTr="00A257AE">
        <w:tc>
          <w:tcPr>
            <w:tcW w:w="766" w:type="dxa"/>
          </w:tcPr>
          <w:p w14:paraId="1DFD978C" w14:textId="77777777" w:rsidR="00E013CC" w:rsidRPr="00E013CC" w:rsidRDefault="00E013CC" w:rsidP="00E013CC">
            <w:pPr>
              <w:pBdr>
                <w:top w:val="nil"/>
                <w:left w:val="nil"/>
                <w:bottom w:val="nil"/>
                <w:right w:val="nil"/>
                <w:between w:val="nil"/>
                <w:bar w:val="nil"/>
              </w:pBdr>
              <w:spacing w:after="0" w:line="240" w:lineRule="auto"/>
              <w:rPr>
                <w:rFonts w:ascii="Times New Roman" w:eastAsia="Calibri" w:hAnsi="Times New Roman" w:cs="Times New Roman"/>
                <w:color w:val="000000" w:themeColor="text1"/>
                <w:sz w:val="22"/>
                <w:szCs w:val="22"/>
                <w:bdr w:val="nil"/>
                <w:lang w:val="lt-LT" w:eastAsia="en-US"/>
              </w:rPr>
            </w:pPr>
            <w:r w:rsidRPr="00E013CC">
              <w:rPr>
                <w:rFonts w:ascii="Times New Roman" w:eastAsia="Calibri" w:hAnsi="Times New Roman" w:cs="Times New Roman"/>
                <w:color w:val="000000" w:themeColor="text1"/>
                <w:sz w:val="22"/>
                <w:szCs w:val="22"/>
                <w:bdr w:val="nil"/>
                <w:lang w:val="lt-LT" w:eastAsia="en-US"/>
              </w:rPr>
              <w:t>7.3</w:t>
            </w:r>
          </w:p>
        </w:tc>
        <w:tc>
          <w:tcPr>
            <w:tcW w:w="3944" w:type="dxa"/>
          </w:tcPr>
          <w:p w14:paraId="24AB8B49" w14:textId="77777777" w:rsidR="00E013CC" w:rsidRPr="00E013CC" w:rsidRDefault="00E013CC" w:rsidP="00E013CC">
            <w:pPr>
              <w:pBdr>
                <w:top w:val="nil"/>
                <w:left w:val="nil"/>
                <w:bottom w:val="nil"/>
                <w:right w:val="nil"/>
                <w:between w:val="nil"/>
                <w:bar w:val="nil"/>
              </w:pBdr>
              <w:spacing w:after="0" w:line="240" w:lineRule="auto"/>
              <w:jc w:val="both"/>
              <w:rPr>
                <w:rFonts w:ascii="Times New Roman" w:hAnsi="Times New Roman" w:cs="Times New Roman"/>
                <w:color w:val="000000" w:themeColor="text1"/>
                <w:sz w:val="22"/>
                <w:szCs w:val="22"/>
                <w:lang w:val="lt-LT" w:eastAsia="en-US"/>
              </w:rPr>
            </w:pPr>
            <w:proofErr w:type="spellStart"/>
            <w:r w:rsidRPr="00E013CC">
              <w:rPr>
                <w:rFonts w:ascii="Times New Roman" w:hAnsi="Times New Roman" w:cs="Times New Roman"/>
                <w:color w:val="000000" w:themeColor="text1"/>
                <w:kern w:val="2"/>
                <w:sz w:val="22"/>
                <w:szCs w:val="22"/>
                <w:lang w:val="lt-LT" w:eastAsia="en-US"/>
                <w14:ligatures w14:val="standardContextual"/>
              </w:rPr>
              <w:t>Scintiliatoriaus</w:t>
            </w:r>
            <w:proofErr w:type="spellEnd"/>
            <w:r w:rsidRPr="00E013CC">
              <w:rPr>
                <w:rFonts w:ascii="Times New Roman" w:hAnsi="Times New Roman" w:cs="Times New Roman"/>
                <w:color w:val="000000" w:themeColor="text1"/>
                <w:kern w:val="2"/>
                <w:sz w:val="22"/>
                <w:szCs w:val="22"/>
                <w:lang w:val="lt-LT" w:eastAsia="en-US"/>
                <w14:ligatures w14:val="standardContextual"/>
              </w:rPr>
              <w:t xml:space="preserve"> tipas</w:t>
            </w:r>
          </w:p>
        </w:tc>
        <w:tc>
          <w:tcPr>
            <w:tcW w:w="2820" w:type="dxa"/>
          </w:tcPr>
          <w:p w14:paraId="640B368D" w14:textId="77777777" w:rsidR="00E013CC" w:rsidRPr="00E013CC" w:rsidRDefault="00E013CC" w:rsidP="00E013CC">
            <w:pPr>
              <w:pBdr>
                <w:top w:val="nil"/>
                <w:left w:val="nil"/>
                <w:bottom w:val="nil"/>
                <w:right w:val="nil"/>
                <w:between w:val="nil"/>
                <w:bar w:val="nil"/>
              </w:pBdr>
              <w:spacing w:after="0" w:line="240" w:lineRule="auto"/>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kern w:val="2"/>
                <w:sz w:val="22"/>
                <w:szCs w:val="22"/>
                <w:lang w:val="lt-LT" w:eastAsia="en-US"/>
                <w14:ligatures w14:val="standardContextual"/>
              </w:rPr>
              <w:t>Cezio jodido (</w:t>
            </w:r>
            <w:proofErr w:type="spellStart"/>
            <w:r w:rsidRPr="00E013CC">
              <w:rPr>
                <w:rFonts w:ascii="Times New Roman" w:hAnsi="Times New Roman" w:cs="Times New Roman"/>
                <w:color w:val="000000" w:themeColor="text1"/>
                <w:kern w:val="2"/>
                <w:sz w:val="22"/>
                <w:szCs w:val="22"/>
                <w:lang w:val="lt-LT" w:eastAsia="en-US"/>
                <w14:ligatures w14:val="standardContextual"/>
              </w:rPr>
              <w:t>CsI</w:t>
            </w:r>
            <w:proofErr w:type="spellEnd"/>
            <w:r w:rsidRPr="00E013CC">
              <w:rPr>
                <w:rFonts w:ascii="Times New Roman" w:hAnsi="Times New Roman" w:cs="Times New Roman"/>
                <w:color w:val="000000" w:themeColor="text1"/>
                <w:kern w:val="2"/>
                <w:sz w:val="22"/>
                <w:szCs w:val="22"/>
                <w:lang w:val="lt-LT" w:eastAsia="en-US"/>
                <w14:ligatures w14:val="standardContextual"/>
              </w:rPr>
              <w:t>)</w:t>
            </w:r>
          </w:p>
        </w:tc>
        <w:tc>
          <w:tcPr>
            <w:tcW w:w="2534" w:type="dxa"/>
          </w:tcPr>
          <w:p w14:paraId="1D38A08F"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p>
        </w:tc>
      </w:tr>
      <w:tr w:rsidR="00E013CC" w:rsidRPr="00E013CC" w14:paraId="5C220A41" w14:textId="77777777" w:rsidTr="00A257AE">
        <w:tc>
          <w:tcPr>
            <w:tcW w:w="766" w:type="dxa"/>
          </w:tcPr>
          <w:p w14:paraId="26B6E781" w14:textId="77777777" w:rsidR="00E013CC" w:rsidRPr="00E013CC" w:rsidRDefault="00E013CC" w:rsidP="00E013CC">
            <w:pPr>
              <w:pBdr>
                <w:top w:val="nil"/>
                <w:left w:val="nil"/>
                <w:bottom w:val="nil"/>
                <w:right w:val="nil"/>
                <w:between w:val="nil"/>
                <w:bar w:val="nil"/>
              </w:pBdr>
              <w:spacing w:after="0" w:line="240" w:lineRule="auto"/>
              <w:rPr>
                <w:rFonts w:ascii="Times New Roman" w:eastAsia="Calibri" w:hAnsi="Times New Roman" w:cs="Times New Roman"/>
                <w:color w:val="000000" w:themeColor="text1"/>
                <w:sz w:val="22"/>
                <w:szCs w:val="22"/>
                <w:bdr w:val="nil"/>
                <w:lang w:val="lt-LT" w:eastAsia="en-US"/>
              </w:rPr>
            </w:pPr>
            <w:r w:rsidRPr="00E013CC">
              <w:rPr>
                <w:rFonts w:ascii="Times New Roman" w:eastAsia="Calibri" w:hAnsi="Times New Roman" w:cs="Times New Roman"/>
                <w:color w:val="000000" w:themeColor="text1"/>
                <w:sz w:val="22"/>
                <w:szCs w:val="22"/>
                <w:bdr w:val="nil"/>
                <w:lang w:val="lt-LT" w:eastAsia="en-US"/>
              </w:rPr>
              <w:t>7.4</w:t>
            </w:r>
          </w:p>
        </w:tc>
        <w:tc>
          <w:tcPr>
            <w:tcW w:w="3944" w:type="dxa"/>
          </w:tcPr>
          <w:p w14:paraId="51DC0D30" w14:textId="77777777" w:rsidR="00E013CC" w:rsidRPr="00E013CC" w:rsidRDefault="00E013CC" w:rsidP="00E013CC">
            <w:pPr>
              <w:pBdr>
                <w:top w:val="nil"/>
                <w:left w:val="nil"/>
                <w:bottom w:val="nil"/>
                <w:right w:val="nil"/>
                <w:between w:val="nil"/>
                <w:bar w:val="nil"/>
              </w:pBdr>
              <w:spacing w:after="0" w:line="240" w:lineRule="auto"/>
              <w:jc w:val="both"/>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kern w:val="2"/>
                <w:sz w:val="22"/>
                <w:szCs w:val="22"/>
                <w:lang w:val="lt-LT" w:eastAsia="en-US"/>
                <w14:ligatures w14:val="standardContextual"/>
              </w:rPr>
              <w:t>Detektoriaus jautrios zonos dydis</w:t>
            </w:r>
          </w:p>
        </w:tc>
        <w:tc>
          <w:tcPr>
            <w:tcW w:w="2820" w:type="dxa"/>
          </w:tcPr>
          <w:p w14:paraId="01F2D5AA" w14:textId="77777777" w:rsidR="00E013CC" w:rsidRPr="00E013CC" w:rsidRDefault="00E013CC" w:rsidP="00E013CC">
            <w:pPr>
              <w:pBdr>
                <w:top w:val="nil"/>
                <w:left w:val="nil"/>
                <w:bottom w:val="nil"/>
                <w:right w:val="nil"/>
                <w:between w:val="nil"/>
                <w:bar w:val="nil"/>
              </w:pBdr>
              <w:spacing w:after="0" w:line="240" w:lineRule="auto"/>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kern w:val="2"/>
                <w:sz w:val="22"/>
                <w:szCs w:val="22"/>
                <w:lang w:val="lt-LT" w:eastAsia="en-US"/>
                <w14:ligatures w14:val="standardContextual"/>
              </w:rPr>
              <w:t>≥ (350 x 420) mm</w:t>
            </w:r>
          </w:p>
        </w:tc>
        <w:tc>
          <w:tcPr>
            <w:tcW w:w="2534" w:type="dxa"/>
          </w:tcPr>
          <w:p w14:paraId="5BFB8B76"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p>
        </w:tc>
      </w:tr>
      <w:tr w:rsidR="00E013CC" w:rsidRPr="00E013CC" w14:paraId="69032CAB" w14:textId="77777777" w:rsidTr="00A257AE">
        <w:tc>
          <w:tcPr>
            <w:tcW w:w="766" w:type="dxa"/>
          </w:tcPr>
          <w:p w14:paraId="20F04F09" w14:textId="77777777" w:rsidR="00E013CC" w:rsidRPr="00E013CC" w:rsidRDefault="00E013CC" w:rsidP="00E013CC">
            <w:pPr>
              <w:pBdr>
                <w:top w:val="nil"/>
                <w:left w:val="nil"/>
                <w:bottom w:val="nil"/>
                <w:right w:val="nil"/>
                <w:between w:val="nil"/>
                <w:bar w:val="nil"/>
              </w:pBdr>
              <w:spacing w:after="0" w:line="240" w:lineRule="auto"/>
              <w:rPr>
                <w:rFonts w:ascii="Times New Roman" w:eastAsia="Calibri" w:hAnsi="Times New Roman" w:cs="Times New Roman"/>
                <w:color w:val="000000" w:themeColor="text1"/>
                <w:sz w:val="22"/>
                <w:szCs w:val="22"/>
                <w:bdr w:val="nil"/>
                <w:lang w:val="lt-LT" w:eastAsia="en-US"/>
              </w:rPr>
            </w:pPr>
            <w:r w:rsidRPr="00E013CC">
              <w:rPr>
                <w:rFonts w:ascii="Times New Roman" w:eastAsia="Calibri" w:hAnsi="Times New Roman" w:cs="Times New Roman"/>
                <w:color w:val="000000" w:themeColor="text1"/>
                <w:sz w:val="22"/>
                <w:szCs w:val="22"/>
                <w:bdr w:val="nil"/>
                <w:lang w:val="lt-LT" w:eastAsia="en-US"/>
              </w:rPr>
              <w:t>7.5</w:t>
            </w:r>
          </w:p>
        </w:tc>
        <w:tc>
          <w:tcPr>
            <w:tcW w:w="3944" w:type="dxa"/>
          </w:tcPr>
          <w:p w14:paraId="3E14C391" w14:textId="77777777" w:rsidR="00E013CC" w:rsidRPr="00E013CC" w:rsidRDefault="00E013CC" w:rsidP="00E013CC">
            <w:pPr>
              <w:pBdr>
                <w:top w:val="nil"/>
                <w:left w:val="nil"/>
                <w:bottom w:val="nil"/>
                <w:right w:val="nil"/>
                <w:between w:val="nil"/>
                <w:bar w:val="nil"/>
              </w:pBdr>
              <w:spacing w:after="0" w:line="240" w:lineRule="auto"/>
              <w:jc w:val="both"/>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kern w:val="2"/>
                <w:sz w:val="22"/>
                <w:szCs w:val="22"/>
                <w:lang w:val="lt-LT" w:eastAsia="en-US"/>
                <w14:ligatures w14:val="standardContextual"/>
              </w:rPr>
              <w:t>Pikselio dydis</w:t>
            </w:r>
          </w:p>
        </w:tc>
        <w:tc>
          <w:tcPr>
            <w:tcW w:w="2820" w:type="dxa"/>
          </w:tcPr>
          <w:p w14:paraId="3D9F6D77" w14:textId="77777777" w:rsidR="00E013CC" w:rsidRPr="00E013CC" w:rsidRDefault="00E013CC" w:rsidP="00E013CC">
            <w:pPr>
              <w:pBdr>
                <w:top w:val="nil"/>
                <w:left w:val="nil"/>
                <w:bottom w:val="nil"/>
                <w:right w:val="nil"/>
                <w:between w:val="nil"/>
                <w:bar w:val="nil"/>
              </w:pBdr>
              <w:spacing w:after="0" w:line="240" w:lineRule="auto"/>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kern w:val="2"/>
                <w:sz w:val="22"/>
                <w:szCs w:val="22"/>
                <w:lang w:val="lt-LT" w:eastAsia="en-US"/>
                <w14:ligatures w14:val="standardContextual"/>
              </w:rPr>
              <w:t>≤ 125 µm</w:t>
            </w:r>
          </w:p>
        </w:tc>
        <w:tc>
          <w:tcPr>
            <w:tcW w:w="2534" w:type="dxa"/>
          </w:tcPr>
          <w:p w14:paraId="28373544"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p>
        </w:tc>
      </w:tr>
      <w:tr w:rsidR="00E013CC" w:rsidRPr="00E013CC" w14:paraId="1FC94B50" w14:textId="77777777" w:rsidTr="00A257AE">
        <w:tc>
          <w:tcPr>
            <w:tcW w:w="766" w:type="dxa"/>
          </w:tcPr>
          <w:p w14:paraId="39D59A73" w14:textId="77777777" w:rsidR="00E013CC" w:rsidRPr="00E013CC" w:rsidRDefault="00E013CC" w:rsidP="00E013CC">
            <w:pPr>
              <w:pBdr>
                <w:top w:val="nil"/>
                <w:left w:val="nil"/>
                <w:bottom w:val="nil"/>
                <w:right w:val="nil"/>
                <w:between w:val="nil"/>
                <w:bar w:val="nil"/>
              </w:pBdr>
              <w:spacing w:after="0" w:line="240" w:lineRule="auto"/>
              <w:rPr>
                <w:rFonts w:ascii="Times New Roman" w:eastAsia="Calibri" w:hAnsi="Times New Roman" w:cs="Times New Roman"/>
                <w:color w:val="000000" w:themeColor="text1"/>
                <w:sz w:val="22"/>
                <w:szCs w:val="22"/>
                <w:bdr w:val="nil"/>
                <w:lang w:val="lt-LT" w:eastAsia="en-US"/>
              </w:rPr>
            </w:pPr>
            <w:r w:rsidRPr="00E013CC">
              <w:rPr>
                <w:rFonts w:ascii="Times New Roman" w:eastAsia="Calibri" w:hAnsi="Times New Roman" w:cs="Times New Roman"/>
                <w:color w:val="000000" w:themeColor="text1"/>
                <w:sz w:val="22"/>
                <w:szCs w:val="22"/>
                <w:bdr w:val="nil"/>
                <w:lang w:val="lt-LT" w:eastAsia="en-US"/>
              </w:rPr>
              <w:t>7.6</w:t>
            </w:r>
          </w:p>
        </w:tc>
        <w:tc>
          <w:tcPr>
            <w:tcW w:w="3944" w:type="dxa"/>
          </w:tcPr>
          <w:p w14:paraId="5293110E" w14:textId="77777777" w:rsidR="00E013CC" w:rsidRPr="00E013CC" w:rsidRDefault="00E013CC" w:rsidP="00E013CC">
            <w:pPr>
              <w:pBdr>
                <w:top w:val="nil"/>
                <w:left w:val="nil"/>
                <w:bottom w:val="nil"/>
                <w:right w:val="nil"/>
                <w:between w:val="nil"/>
                <w:bar w:val="nil"/>
              </w:pBdr>
              <w:spacing w:after="0" w:line="240" w:lineRule="auto"/>
              <w:jc w:val="both"/>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kern w:val="2"/>
                <w:sz w:val="22"/>
                <w:szCs w:val="22"/>
                <w:lang w:val="lt-LT" w:eastAsia="en-US"/>
                <w14:ligatures w14:val="standardContextual"/>
              </w:rPr>
              <w:t>Skiriamoji geba</w:t>
            </w:r>
          </w:p>
        </w:tc>
        <w:tc>
          <w:tcPr>
            <w:tcW w:w="2820" w:type="dxa"/>
          </w:tcPr>
          <w:p w14:paraId="6F0239C6" w14:textId="77777777" w:rsidR="00E013CC" w:rsidRPr="00E013CC" w:rsidRDefault="00E013CC" w:rsidP="00E013CC">
            <w:pPr>
              <w:pBdr>
                <w:top w:val="nil"/>
                <w:left w:val="nil"/>
                <w:bottom w:val="nil"/>
                <w:right w:val="nil"/>
                <w:between w:val="nil"/>
                <w:bar w:val="nil"/>
              </w:pBdr>
              <w:spacing w:after="0" w:line="240" w:lineRule="auto"/>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kern w:val="2"/>
                <w:sz w:val="22"/>
                <w:szCs w:val="22"/>
                <w:lang w:val="lt-LT" w:eastAsia="en-US"/>
                <w14:ligatures w14:val="standardContextual"/>
              </w:rPr>
              <w:t xml:space="preserve">≥ 4,0 </w:t>
            </w:r>
            <w:proofErr w:type="spellStart"/>
            <w:r w:rsidRPr="00E013CC">
              <w:rPr>
                <w:rFonts w:ascii="Times New Roman" w:hAnsi="Times New Roman" w:cs="Times New Roman"/>
                <w:color w:val="000000" w:themeColor="text1"/>
                <w:kern w:val="2"/>
                <w:sz w:val="22"/>
                <w:szCs w:val="22"/>
                <w:lang w:val="lt-LT" w:eastAsia="en-US"/>
                <w14:ligatures w14:val="standardContextual"/>
              </w:rPr>
              <w:t>lp</w:t>
            </w:r>
            <w:proofErr w:type="spellEnd"/>
            <w:r w:rsidRPr="00E013CC">
              <w:rPr>
                <w:rFonts w:ascii="Times New Roman" w:hAnsi="Times New Roman" w:cs="Times New Roman"/>
                <w:color w:val="000000" w:themeColor="text1"/>
                <w:kern w:val="2"/>
                <w:sz w:val="22"/>
                <w:szCs w:val="22"/>
                <w:lang w:val="lt-LT" w:eastAsia="en-US"/>
                <w14:ligatures w14:val="standardContextual"/>
              </w:rPr>
              <w:t>/mm</w:t>
            </w:r>
          </w:p>
        </w:tc>
        <w:tc>
          <w:tcPr>
            <w:tcW w:w="2534" w:type="dxa"/>
          </w:tcPr>
          <w:p w14:paraId="436F4C27"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p>
        </w:tc>
      </w:tr>
      <w:tr w:rsidR="00E013CC" w:rsidRPr="00E013CC" w14:paraId="78FD3C39" w14:textId="77777777" w:rsidTr="00A257AE">
        <w:tc>
          <w:tcPr>
            <w:tcW w:w="766" w:type="dxa"/>
          </w:tcPr>
          <w:p w14:paraId="085AF90F" w14:textId="77777777" w:rsidR="00E013CC" w:rsidRPr="00E013CC" w:rsidRDefault="00E013CC" w:rsidP="00E013CC">
            <w:pPr>
              <w:pBdr>
                <w:top w:val="nil"/>
                <w:left w:val="nil"/>
                <w:bottom w:val="nil"/>
                <w:right w:val="nil"/>
                <w:between w:val="nil"/>
                <w:bar w:val="nil"/>
              </w:pBdr>
              <w:spacing w:after="0" w:line="240" w:lineRule="auto"/>
              <w:rPr>
                <w:rFonts w:ascii="Times New Roman" w:eastAsia="Calibri" w:hAnsi="Times New Roman" w:cs="Times New Roman"/>
                <w:color w:val="000000" w:themeColor="text1"/>
                <w:sz w:val="22"/>
                <w:szCs w:val="22"/>
                <w:bdr w:val="nil"/>
                <w:lang w:val="lt-LT" w:eastAsia="en-US"/>
              </w:rPr>
            </w:pPr>
            <w:r w:rsidRPr="00E013CC">
              <w:rPr>
                <w:rFonts w:ascii="Times New Roman" w:eastAsia="Calibri" w:hAnsi="Times New Roman" w:cs="Times New Roman"/>
                <w:color w:val="000000" w:themeColor="text1"/>
                <w:sz w:val="22"/>
                <w:szCs w:val="22"/>
                <w:bdr w:val="nil"/>
                <w:lang w:val="lt-LT" w:eastAsia="en-US"/>
              </w:rPr>
              <w:t>7.7</w:t>
            </w:r>
          </w:p>
        </w:tc>
        <w:tc>
          <w:tcPr>
            <w:tcW w:w="3944" w:type="dxa"/>
          </w:tcPr>
          <w:p w14:paraId="25116262" w14:textId="77777777" w:rsidR="00E013CC" w:rsidRPr="00E013CC" w:rsidRDefault="00E013CC" w:rsidP="00E013CC">
            <w:pPr>
              <w:pBdr>
                <w:top w:val="nil"/>
                <w:left w:val="nil"/>
                <w:bottom w:val="nil"/>
                <w:right w:val="nil"/>
                <w:between w:val="nil"/>
                <w:bar w:val="nil"/>
              </w:pBdr>
              <w:spacing w:after="0" w:line="240" w:lineRule="auto"/>
              <w:jc w:val="both"/>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kern w:val="2"/>
                <w:sz w:val="22"/>
                <w:szCs w:val="22"/>
                <w:lang w:val="lt-LT" w:eastAsia="en-US"/>
                <w14:ligatures w14:val="standardContextual"/>
              </w:rPr>
              <w:t>Pilkumo skalės gylis</w:t>
            </w:r>
          </w:p>
        </w:tc>
        <w:tc>
          <w:tcPr>
            <w:tcW w:w="2820" w:type="dxa"/>
          </w:tcPr>
          <w:p w14:paraId="26F80A57" w14:textId="77777777" w:rsidR="00E013CC" w:rsidRPr="00E013CC" w:rsidRDefault="00E013CC" w:rsidP="00E013CC">
            <w:pPr>
              <w:pBdr>
                <w:top w:val="nil"/>
                <w:left w:val="nil"/>
                <w:bottom w:val="nil"/>
                <w:right w:val="nil"/>
                <w:between w:val="nil"/>
                <w:bar w:val="nil"/>
              </w:pBdr>
              <w:spacing w:after="0" w:line="240" w:lineRule="auto"/>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kern w:val="2"/>
                <w:sz w:val="22"/>
                <w:szCs w:val="22"/>
                <w:lang w:val="lt-LT" w:eastAsia="en-US"/>
                <w14:ligatures w14:val="standardContextual"/>
              </w:rPr>
              <w:t xml:space="preserve">≥ 16 </w:t>
            </w:r>
            <w:proofErr w:type="spellStart"/>
            <w:r w:rsidRPr="00E013CC">
              <w:rPr>
                <w:rFonts w:ascii="Times New Roman" w:hAnsi="Times New Roman" w:cs="Times New Roman"/>
                <w:color w:val="000000" w:themeColor="text1"/>
                <w:kern w:val="2"/>
                <w:sz w:val="22"/>
                <w:szCs w:val="22"/>
                <w:lang w:val="lt-LT" w:eastAsia="en-US"/>
                <w14:ligatures w14:val="standardContextual"/>
              </w:rPr>
              <w:t>bit</w:t>
            </w:r>
            <w:proofErr w:type="spellEnd"/>
          </w:p>
        </w:tc>
        <w:tc>
          <w:tcPr>
            <w:tcW w:w="2534" w:type="dxa"/>
          </w:tcPr>
          <w:p w14:paraId="14B1830D"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p>
        </w:tc>
      </w:tr>
      <w:tr w:rsidR="00E013CC" w:rsidRPr="007321F9" w14:paraId="3A83FBA4" w14:textId="77777777" w:rsidTr="00A257AE">
        <w:tc>
          <w:tcPr>
            <w:tcW w:w="766" w:type="dxa"/>
          </w:tcPr>
          <w:p w14:paraId="25FC40E2" w14:textId="77777777" w:rsidR="00E013CC" w:rsidRPr="00E013CC" w:rsidRDefault="00E013CC" w:rsidP="00E013CC">
            <w:pPr>
              <w:pBdr>
                <w:top w:val="nil"/>
                <w:left w:val="nil"/>
                <w:bottom w:val="nil"/>
                <w:right w:val="nil"/>
                <w:between w:val="nil"/>
                <w:bar w:val="nil"/>
              </w:pBdr>
              <w:spacing w:after="0" w:line="240" w:lineRule="auto"/>
              <w:rPr>
                <w:rFonts w:ascii="Times New Roman" w:eastAsia="Calibri" w:hAnsi="Times New Roman" w:cs="Times New Roman"/>
                <w:color w:val="000000" w:themeColor="text1"/>
                <w:sz w:val="22"/>
                <w:szCs w:val="22"/>
                <w:bdr w:val="nil"/>
                <w:lang w:val="lt-LT" w:eastAsia="en-US"/>
              </w:rPr>
            </w:pPr>
            <w:r w:rsidRPr="00E013CC">
              <w:rPr>
                <w:rFonts w:ascii="Times New Roman" w:eastAsia="Calibri" w:hAnsi="Times New Roman" w:cs="Times New Roman"/>
                <w:color w:val="000000" w:themeColor="text1"/>
                <w:sz w:val="22"/>
                <w:szCs w:val="22"/>
                <w:bdr w:val="nil"/>
                <w:lang w:val="lt-LT" w:eastAsia="en-US"/>
              </w:rPr>
              <w:t>7.8</w:t>
            </w:r>
          </w:p>
        </w:tc>
        <w:tc>
          <w:tcPr>
            <w:tcW w:w="3944" w:type="dxa"/>
          </w:tcPr>
          <w:p w14:paraId="5951E069" w14:textId="77777777" w:rsidR="00E013CC" w:rsidRPr="00E013CC" w:rsidRDefault="00E013CC" w:rsidP="00E013CC">
            <w:pPr>
              <w:pBdr>
                <w:top w:val="nil"/>
                <w:left w:val="nil"/>
                <w:bottom w:val="nil"/>
                <w:right w:val="nil"/>
                <w:between w:val="nil"/>
                <w:bar w:val="nil"/>
              </w:pBdr>
              <w:spacing w:after="0" w:line="240" w:lineRule="auto"/>
              <w:jc w:val="both"/>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kern w:val="2"/>
                <w:sz w:val="22"/>
                <w:szCs w:val="22"/>
                <w:lang w:val="lt-LT" w:eastAsia="en-US"/>
                <w14:ligatures w14:val="standardContextual"/>
              </w:rPr>
              <w:t>Detektoriaus kvantinis efektyvumas (angl. DQE) pagal IEC 62220-1 arba lygiavertį standartą</w:t>
            </w:r>
          </w:p>
        </w:tc>
        <w:tc>
          <w:tcPr>
            <w:tcW w:w="2820" w:type="dxa"/>
          </w:tcPr>
          <w:p w14:paraId="351B12D5" w14:textId="77777777" w:rsidR="00E013CC" w:rsidRPr="00E013CC" w:rsidRDefault="00E013CC" w:rsidP="00E013CC">
            <w:pPr>
              <w:pBdr>
                <w:top w:val="nil"/>
                <w:left w:val="nil"/>
                <w:bottom w:val="nil"/>
                <w:right w:val="nil"/>
                <w:between w:val="nil"/>
                <w:bar w:val="nil"/>
              </w:pBdr>
              <w:spacing w:after="0" w:line="240" w:lineRule="auto"/>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kern w:val="2"/>
                <w:sz w:val="22"/>
                <w:szCs w:val="22"/>
                <w:lang w:val="lt-LT" w:eastAsia="en-US"/>
                <w14:ligatures w14:val="standardContextual"/>
              </w:rPr>
              <w:t xml:space="preserve">≥ 70 % prie 0 </w:t>
            </w:r>
            <w:proofErr w:type="spellStart"/>
            <w:r w:rsidRPr="00E013CC">
              <w:rPr>
                <w:rFonts w:ascii="Times New Roman" w:hAnsi="Times New Roman" w:cs="Times New Roman"/>
                <w:color w:val="000000" w:themeColor="text1"/>
                <w:kern w:val="2"/>
                <w:sz w:val="22"/>
                <w:szCs w:val="22"/>
                <w:lang w:val="lt-LT" w:eastAsia="en-US"/>
                <w14:ligatures w14:val="standardContextual"/>
              </w:rPr>
              <w:t>lp</w:t>
            </w:r>
            <w:proofErr w:type="spellEnd"/>
            <w:r w:rsidRPr="00E013CC">
              <w:rPr>
                <w:rFonts w:ascii="Times New Roman" w:hAnsi="Times New Roman" w:cs="Times New Roman"/>
                <w:color w:val="000000" w:themeColor="text1"/>
                <w:kern w:val="2"/>
                <w:sz w:val="22"/>
                <w:szCs w:val="22"/>
                <w:lang w:val="lt-LT" w:eastAsia="en-US"/>
                <w14:ligatures w14:val="standardContextual"/>
              </w:rPr>
              <w:t xml:space="preserve">/mm arba ≥ 65 % prie 0,5 </w:t>
            </w:r>
            <w:proofErr w:type="spellStart"/>
            <w:r w:rsidRPr="00E013CC">
              <w:rPr>
                <w:rFonts w:ascii="Times New Roman" w:hAnsi="Times New Roman" w:cs="Times New Roman"/>
                <w:color w:val="000000" w:themeColor="text1"/>
                <w:kern w:val="2"/>
                <w:sz w:val="22"/>
                <w:szCs w:val="22"/>
                <w:lang w:val="lt-LT" w:eastAsia="en-US"/>
                <w14:ligatures w14:val="standardContextual"/>
              </w:rPr>
              <w:t>lp</w:t>
            </w:r>
            <w:proofErr w:type="spellEnd"/>
            <w:r w:rsidRPr="00E013CC">
              <w:rPr>
                <w:rFonts w:ascii="Times New Roman" w:hAnsi="Times New Roman" w:cs="Times New Roman"/>
                <w:color w:val="000000" w:themeColor="text1"/>
                <w:kern w:val="2"/>
                <w:sz w:val="22"/>
                <w:szCs w:val="22"/>
                <w:lang w:val="lt-LT" w:eastAsia="en-US"/>
                <w14:ligatures w14:val="standardContextual"/>
              </w:rPr>
              <w:t>/mm</w:t>
            </w:r>
          </w:p>
        </w:tc>
        <w:tc>
          <w:tcPr>
            <w:tcW w:w="2534" w:type="dxa"/>
          </w:tcPr>
          <w:p w14:paraId="6AAE446D"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p>
        </w:tc>
      </w:tr>
      <w:tr w:rsidR="00E013CC" w:rsidRPr="00E013CC" w14:paraId="43A22E79" w14:textId="77777777" w:rsidTr="00A257AE">
        <w:tc>
          <w:tcPr>
            <w:tcW w:w="766" w:type="dxa"/>
          </w:tcPr>
          <w:p w14:paraId="74598796" w14:textId="77777777" w:rsidR="00E013CC" w:rsidRPr="00E013CC" w:rsidRDefault="00E013CC" w:rsidP="00E013CC">
            <w:pPr>
              <w:pBdr>
                <w:top w:val="nil"/>
                <w:left w:val="nil"/>
                <w:bottom w:val="nil"/>
                <w:right w:val="nil"/>
                <w:between w:val="nil"/>
                <w:bar w:val="nil"/>
              </w:pBdr>
              <w:spacing w:after="0" w:line="240" w:lineRule="auto"/>
              <w:rPr>
                <w:rFonts w:ascii="Times New Roman" w:eastAsia="Calibri" w:hAnsi="Times New Roman" w:cs="Times New Roman"/>
                <w:color w:val="000000" w:themeColor="text1"/>
                <w:sz w:val="22"/>
                <w:szCs w:val="22"/>
                <w:bdr w:val="nil"/>
                <w:lang w:val="lt-LT" w:eastAsia="en-US"/>
              </w:rPr>
            </w:pPr>
            <w:r w:rsidRPr="00E013CC">
              <w:rPr>
                <w:rFonts w:ascii="Times New Roman" w:eastAsia="Calibri" w:hAnsi="Times New Roman" w:cs="Times New Roman"/>
                <w:color w:val="000000" w:themeColor="text1"/>
                <w:sz w:val="22"/>
                <w:szCs w:val="22"/>
                <w:bdr w:val="nil"/>
                <w:lang w:val="lt-LT" w:eastAsia="en-US"/>
              </w:rPr>
              <w:t>7.9</w:t>
            </w:r>
          </w:p>
        </w:tc>
        <w:tc>
          <w:tcPr>
            <w:tcW w:w="3944" w:type="dxa"/>
          </w:tcPr>
          <w:p w14:paraId="29B36A7F" w14:textId="77777777" w:rsidR="00E013CC" w:rsidRPr="00E013CC" w:rsidRDefault="00E013CC" w:rsidP="00E013CC">
            <w:pPr>
              <w:pBdr>
                <w:top w:val="nil"/>
                <w:left w:val="nil"/>
                <w:bottom w:val="nil"/>
                <w:right w:val="nil"/>
                <w:between w:val="nil"/>
                <w:bar w:val="nil"/>
              </w:pBdr>
              <w:spacing w:after="0" w:line="240" w:lineRule="auto"/>
              <w:jc w:val="both"/>
              <w:rPr>
                <w:rFonts w:ascii="Times New Roman" w:hAnsi="Times New Roman" w:cs="Times New Roman"/>
                <w:color w:val="000000" w:themeColor="text1"/>
                <w:sz w:val="22"/>
                <w:szCs w:val="22"/>
                <w:lang w:val="lt-LT" w:eastAsia="en-US"/>
              </w:rPr>
            </w:pPr>
            <w:r w:rsidRPr="00E013CC">
              <w:rPr>
                <w:rFonts w:ascii="Times New Roman" w:eastAsia="Calibri" w:hAnsi="Times New Roman" w:cs="Times New Roman"/>
                <w:color w:val="000000" w:themeColor="text1"/>
                <w:sz w:val="22"/>
                <w:szCs w:val="22"/>
                <w:lang w:val="lt-LT" w:eastAsia="en-US"/>
              </w:rPr>
              <w:t>Detektoriaus veikimo laikas vienu baterijų įkrovimu</w:t>
            </w:r>
          </w:p>
        </w:tc>
        <w:tc>
          <w:tcPr>
            <w:tcW w:w="2820" w:type="dxa"/>
          </w:tcPr>
          <w:p w14:paraId="63095E48" w14:textId="77777777" w:rsidR="00E013CC" w:rsidRPr="00E013CC" w:rsidRDefault="00E013CC" w:rsidP="00E013CC">
            <w:pPr>
              <w:pBdr>
                <w:top w:val="nil"/>
                <w:left w:val="nil"/>
                <w:bottom w:val="nil"/>
                <w:right w:val="nil"/>
                <w:between w:val="nil"/>
                <w:bar w:val="nil"/>
              </w:pBdr>
              <w:spacing w:after="0" w:line="240" w:lineRule="auto"/>
              <w:rPr>
                <w:rFonts w:ascii="Times New Roman" w:hAnsi="Times New Roman" w:cs="Times New Roman"/>
                <w:color w:val="000000" w:themeColor="text1"/>
                <w:sz w:val="22"/>
                <w:szCs w:val="22"/>
                <w:lang w:val="lt-LT" w:eastAsia="en-US"/>
              </w:rPr>
            </w:pPr>
            <w:r w:rsidRPr="00E013CC">
              <w:rPr>
                <w:rFonts w:ascii="Times New Roman" w:eastAsia="Calibri" w:hAnsi="Times New Roman" w:cs="Times New Roman"/>
                <w:color w:val="000000" w:themeColor="text1"/>
                <w:sz w:val="22"/>
                <w:szCs w:val="22"/>
                <w:lang w:val="lt-LT" w:eastAsia="en-US"/>
              </w:rPr>
              <w:t>≥ 9 val.</w:t>
            </w:r>
          </w:p>
        </w:tc>
        <w:tc>
          <w:tcPr>
            <w:tcW w:w="2534" w:type="dxa"/>
          </w:tcPr>
          <w:p w14:paraId="7972C951"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p>
        </w:tc>
      </w:tr>
      <w:tr w:rsidR="00E013CC" w:rsidRPr="00E013CC" w14:paraId="24890821" w14:textId="77777777" w:rsidTr="00A257AE">
        <w:tc>
          <w:tcPr>
            <w:tcW w:w="766" w:type="dxa"/>
          </w:tcPr>
          <w:p w14:paraId="3FDDB026" w14:textId="77777777" w:rsidR="00E013CC" w:rsidRPr="00E013CC" w:rsidRDefault="00E013CC" w:rsidP="00E013CC">
            <w:pPr>
              <w:pBdr>
                <w:top w:val="nil"/>
                <w:left w:val="nil"/>
                <w:bottom w:val="nil"/>
                <w:right w:val="nil"/>
                <w:between w:val="nil"/>
                <w:bar w:val="nil"/>
              </w:pBdr>
              <w:spacing w:after="0" w:line="240" w:lineRule="auto"/>
              <w:rPr>
                <w:rFonts w:ascii="Times New Roman" w:eastAsia="Calibri" w:hAnsi="Times New Roman" w:cs="Times New Roman"/>
                <w:color w:val="000000" w:themeColor="text1"/>
                <w:sz w:val="22"/>
                <w:szCs w:val="22"/>
                <w:bdr w:val="nil"/>
                <w:lang w:val="lt-LT" w:eastAsia="en-US"/>
              </w:rPr>
            </w:pPr>
            <w:r w:rsidRPr="00E013CC">
              <w:rPr>
                <w:rFonts w:ascii="Times New Roman" w:eastAsia="Calibri" w:hAnsi="Times New Roman" w:cs="Times New Roman"/>
                <w:color w:val="000000" w:themeColor="text1"/>
                <w:sz w:val="22"/>
                <w:szCs w:val="22"/>
                <w:bdr w:val="nil"/>
                <w:lang w:val="lt-LT" w:eastAsia="en-US"/>
              </w:rPr>
              <w:t>7.10</w:t>
            </w:r>
          </w:p>
        </w:tc>
        <w:tc>
          <w:tcPr>
            <w:tcW w:w="3944" w:type="dxa"/>
          </w:tcPr>
          <w:p w14:paraId="36BB73A1" w14:textId="77777777" w:rsidR="00E013CC" w:rsidRPr="00E013CC" w:rsidRDefault="00E013CC" w:rsidP="00E013CC">
            <w:pPr>
              <w:pBdr>
                <w:top w:val="nil"/>
                <w:left w:val="nil"/>
                <w:bottom w:val="nil"/>
                <w:right w:val="nil"/>
                <w:between w:val="nil"/>
                <w:bar w:val="nil"/>
              </w:pBdr>
              <w:spacing w:after="0" w:line="240" w:lineRule="auto"/>
              <w:jc w:val="both"/>
              <w:rPr>
                <w:rFonts w:ascii="Times New Roman" w:hAnsi="Times New Roman" w:cs="Times New Roman"/>
                <w:color w:val="000000" w:themeColor="text1"/>
                <w:sz w:val="22"/>
                <w:szCs w:val="22"/>
                <w:lang w:val="lt-LT" w:eastAsia="en-US"/>
              </w:rPr>
            </w:pPr>
            <w:r w:rsidRPr="00E013CC">
              <w:rPr>
                <w:rFonts w:ascii="Times New Roman" w:eastAsia="Calibri" w:hAnsi="Times New Roman" w:cs="Times New Roman"/>
                <w:color w:val="000000" w:themeColor="text1"/>
                <w:sz w:val="22"/>
                <w:szCs w:val="22"/>
                <w:lang w:val="lt-LT" w:eastAsia="en-US"/>
              </w:rPr>
              <w:t>Detektoriaus svoris (kartu su baterija)</w:t>
            </w:r>
          </w:p>
        </w:tc>
        <w:tc>
          <w:tcPr>
            <w:tcW w:w="2820" w:type="dxa"/>
          </w:tcPr>
          <w:p w14:paraId="504FA873" w14:textId="77777777" w:rsidR="00E013CC" w:rsidRPr="00E013CC" w:rsidRDefault="00E013CC" w:rsidP="00E013CC">
            <w:pPr>
              <w:pBdr>
                <w:top w:val="nil"/>
                <w:left w:val="nil"/>
                <w:bottom w:val="nil"/>
                <w:right w:val="nil"/>
                <w:between w:val="nil"/>
                <w:bar w:val="nil"/>
              </w:pBdr>
              <w:spacing w:after="0" w:line="240" w:lineRule="auto"/>
              <w:rPr>
                <w:rFonts w:ascii="Times New Roman" w:hAnsi="Times New Roman" w:cs="Times New Roman"/>
                <w:color w:val="000000" w:themeColor="text1"/>
                <w:sz w:val="22"/>
                <w:szCs w:val="22"/>
                <w:lang w:val="lt-LT" w:eastAsia="en-US"/>
              </w:rPr>
            </w:pPr>
            <w:r w:rsidRPr="00E013CC">
              <w:rPr>
                <w:rFonts w:ascii="Times New Roman" w:eastAsia="Calibri" w:hAnsi="Times New Roman" w:cs="Times New Roman"/>
                <w:color w:val="000000" w:themeColor="text1"/>
                <w:sz w:val="22"/>
                <w:szCs w:val="22"/>
                <w:lang w:val="lt-LT" w:eastAsia="en-US"/>
              </w:rPr>
              <w:t>≤ 2,5 kg</w:t>
            </w:r>
          </w:p>
        </w:tc>
        <w:tc>
          <w:tcPr>
            <w:tcW w:w="2534" w:type="dxa"/>
          </w:tcPr>
          <w:p w14:paraId="1AFE3020"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p>
        </w:tc>
      </w:tr>
      <w:tr w:rsidR="00E013CC" w:rsidRPr="00E013CC" w14:paraId="52CFB2D3" w14:textId="77777777" w:rsidTr="00A257AE">
        <w:tc>
          <w:tcPr>
            <w:tcW w:w="766" w:type="dxa"/>
          </w:tcPr>
          <w:p w14:paraId="38099EEC" w14:textId="77777777" w:rsidR="00E013CC" w:rsidRPr="00E013CC" w:rsidRDefault="00E013CC" w:rsidP="00E013CC">
            <w:pPr>
              <w:pBdr>
                <w:top w:val="nil"/>
                <w:left w:val="nil"/>
                <w:bottom w:val="nil"/>
                <w:right w:val="nil"/>
                <w:between w:val="nil"/>
                <w:bar w:val="nil"/>
              </w:pBdr>
              <w:spacing w:after="0" w:line="240" w:lineRule="auto"/>
              <w:rPr>
                <w:rFonts w:ascii="Times New Roman" w:eastAsia="Calibri" w:hAnsi="Times New Roman" w:cs="Times New Roman"/>
                <w:color w:val="000000" w:themeColor="text1"/>
                <w:sz w:val="22"/>
                <w:szCs w:val="22"/>
                <w:bdr w:val="nil"/>
                <w:lang w:val="lt-LT" w:eastAsia="en-US"/>
              </w:rPr>
            </w:pPr>
            <w:r w:rsidRPr="00E013CC">
              <w:rPr>
                <w:rFonts w:ascii="Times New Roman" w:eastAsia="Calibri" w:hAnsi="Times New Roman" w:cs="Times New Roman"/>
                <w:color w:val="000000" w:themeColor="text1"/>
                <w:sz w:val="22"/>
                <w:szCs w:val="22"/>
                <w:bdr w:val="nil"/>
                <w:lang w:val="lt-LT" w:eastAsia="en-US"/>
              </w:rPr>
              <w:t>7.11</w:t>
            </w:r>
          </w:p>
        </w:tc>
        <w:tc>
          <w:tcPr>
            <w:tcW w:w="3944" w:type="dxa"/>
          </w:tcPr>
          <w:p w14:paraId="6422A1C4" w14:textId="77777777" w:rsidR="00E013CC" w:rsidRPr="00E013CC" w:rsidRDefault="00E013CC" w:rsidP="00E013CC">
            <w:pPr>
              <w:pBdr>
                <w:top w:val="nil"/>
                <w:left w:val="nil"/>
                <w:bottom w:val="nil"/>
                <w:right w:val="nil"/>
                <w:between w:val="nil"/>
                <w:bar w:val="nil"/>
              </w:pBdr>
              <w:spacing w:after="0" w:line="240" w:lineRule="auto"/>
              <w:jc w:val="both"/>
              <w:rPr>
                <w:rFonts w:ascii="Times New Roman" w:eastAsia="Calibri" w:hAnsi="Times New Roman" w:cs="Times New Roman"/>
                <w:color w:val="000000" w:themeColor="text1"/>
                <w:sz w:val="22"/>
                <w:szCs w:val="22"/>
                <w:lang w:val="lt-LT" w:eastAsia="en-US"/>
              </w:rPr>
            </w:pPr>
            <w:r w:rsidRPr="00E013CC">
              <w:rPr>
                <w:rFonts w:ascii="Times New Roman" w:eastAsia="Calibri" w:hAnsi="Times New Roman" w:cs="Times New Roman"/>
                <w:color w:val="000000" w:themeColor="text1"/>
                <w:sz w:val="22"/>
                <w:szCs w:val="22"/>
                <w:lang w:val="lt-LT" w:eastAsia="en-US"/>
              </w:rPr>
              <w:t>Detektoriaus atsparumo drėgmei klasė</w:t>
            </w:r>
          </w:p>
        </w:tc>
        <w:tc>
          <w:tcPr>
            <w:tcW w:w="2820" w:type="dxa"/>
          </w:tcPr>
          <w:p w14:paraId="1FA4DAD6" w14:textId="77777777" w:rsidR="00E013CC" w:rsidRPr="00E013CC" w:rsidRDefault="00E013CC" w:rsidP="00E013CC">
            <w:pPr>
              <w:pBdr>
                <w:top w:val="nil"/>
                <w:left w:val="nil"/>
                <w:bottom w:val="nil"/>
                <w:right w:val="nil"/>
                <w:between w:val="nil"/>
                <w:bar w:val="nil"/>
              </w:pBdr>
              <w:spacing w:after="0" w:line="240" w:lineRule="auto"/>
              <w:rPr>
                <w:rFonts w:ascii="Times New Roman" w:eastAsia="Calibri" w:hAnsi="Times New Roman" w:cs="Times New Roman"/>
                <w:color w:val="000000" w:themeColor="text1"/>
                <w:sz w:val="22"/>
                <w:szCs w:val="22"/>
                <w:lang w:val="lt-LT" w:eastAsia="en-US"/>
              </w:rPr>
            </w:pPr>
            <w:r w:rsidRPr="00E013CC">
              <w:rPr>
                <w:rFonts w:ascii="Times New Roman" w:eastAsia="Calibri" w:hAnsi="Times New Roman" w:cs="Times New Roman"/>
                <w:color w:val="000000" w:themeColor="text1"/>
                <w:sz w:val="22"/>
                <w:szCs w:val="22"/>
                <w:lang w:val="lt-LT" w:eastAsia="en-US"/>
              </w:rPr>
              <w:t>Ne prastesnė nei IPX5</w:t>
            </w:r>
          </w:p>
        </w:tc>
        <w:tc>
          <w:tcPr>
            <w:tcW w:w="2534" w:type="dxa"/>
          </w:tcPr>
          <w:p w14:paraId="126BF62C"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p>
        </w:tc>
      </w:tr>
      <w:tr w:rsidR="00E013CC" w:rsidRPr="00E013CC" w14:paraId="06312A8F" w14:textId="77777777" w:rsidTr="00A257AE">
        <w:tc>
          <w:tcPr>
            <w:tcW w:w="766" w:type="dxa"/>
          </w:tcPr>
          <w:p w14:paraId="050C3561" w14:textId="77777777" w:rsidR="00E013CC" w:rsidRPr="00E013CC" w:rsidRDefault="00E013CC" w:rsidP="00E013CC">
            <w:pPr>
              <w:pBdr>
                <w:top w:val="nil"/>
                <w:left w:val="nil"/>
                <w:bottom w:val="nil"/>
                <w:right w:val="nil"/>
                <w:between w:val="nil"/>
                <w:bar w:val="nil"/>
              </w:pBdr>
              <w:spacing w:after="0" w:line="240" w:lineRule="auto"/>
              <w:rPr>
                <w:rFonts w:ascii="Times New Roman" w:eastAsia="Calibri" w:hAnsi="Times New Roman" w:cs="Times New Roman"/>
                <w:color w:val="000000" w:themeColor="text1"/>
                <w:sz w:val="22"/>
                <w:szCs w:val="22"/>
                <w:bdr w:val="nil"/>
                <w:lang w:val="lt-LT" w:eastAsia="en-US"/>
              </w:rPr>
            </w:pPr>
            <w:r w:rsidRPr="00E013CC">
              <w:rPr>
                <w:rFonts w:ascii="Times New Roman" w:eastAsia="Calibri" w:hAnsi="Times New Roman" w:cs="Times New Roman"/>
                <w:color w:val="000000" w:themeColor="text1"/>
                <w:sz w:val="22"/>
                <w:szCs w:val="22"/>
                <w:bdr w:val="nil"/>
                <w:lang w:val="lt-LT" w:eastAsia="en-US"/>
              </w:rPr>
              <w:t>7.12</w:t>
            </w:r>
          </w:p>
        </w:tc>
        <w:tc>
          <w:tcPr>
            <w:tcW w:w="3944" w:type="dxa"/>
          </w:tcPr>
          <w:p w14:paraId="40686CDB" w14:textId="77777777" w:rsidR="00E013CC" w:rsidRPr="00E013CC" w:rsidRDefault="00E013CC" w:rsidP="00E013CC">
            <w:pPr>
              <w:pBdr>
                <w:top w:val="nil"/>
                <w:left w:val="nil"/>
                <w:bottom w:val="nil"/>
                <w:right w:val="nil"/>
                <w:between w:val="nil"/>
                <w:bar w:val="nil"/>
              </w:pBdr>
              <w:spacing w:after="0" w:line="240" w:lineRule="auto"/>
              <w:jc w:val="both"/>
              <w:rPr>
                <w:rFonts w:ascii="Times New Roman" w:eastAsia="Calibri" w:hAnsi="Times New Roman" w:cs="Times New Roman"/>
                <w:color w:val="000000" w:themeColor="text1"/>
                <w:sz w:val="22"/>
                <w:szCs w:val="22"/>
                <w:lang w:val="lt-LT" w:eastAsia="en-US"/>
              </w:rPr>
            </w:pPr>
            <w:r w:rsidRPr="00E013CC">
              <w:rPr>
                <w:rFonts w:ascii="Times New Roman" w:hAnsi="Times New Roman" w:cs="Times New Roman"/>
                <w:color w:val="000000" w:themeColor="text1"/>
                <w:sz w:val="22"/>
                <w:szCs w:val="22"/>
                <w:lang w:val="lt-LT" w:eastAsia="en-US"/>
              </w:rPr>
              <w:t>Skaitmeninio rentgeno spindulių detektoriaus atsparumas išskirstytai apkrovai</w:t>
            </w:r>
          </w:p>
        </w:tc>
        <w:tc>
          <w:tcPr>
            <w:tcW w:w="2820" w:type="dxa"/>
          </w:tcPr>
          <w:p w14:paraId="0124E441" w14:textId="77777777" w:rsidR="00E013CC" w:rsidRPr="00E013CC" w:rsidRDefault="00E013CC" w:rsidP="00E013CC">
            <w:pPr>
              <w:pBdr>
                <w:top w:val="nil"/>
                <w:left w:val="nil"/>
                <w:bottom w:val="nil"/>
                <w:right w:val="nil"/>
                <w:between w:val="nil"/>
                <w:bar w:val="nil"/>
              </w:pBdr>
              <w:spacing w:after="0" w:line="240" w:lineRule="auto"/>
              <w:rPr>
                <w:rFonts w:ascii="Times New Roman" w:eastAsia="Calibri" w:hAnsi="Times New Roman" w:cs="Times New Roman"/>
                <w:color w:val="000000" w:themeColor="text1"/>
                <w:sz w:val="22"/>
                <w:szCs w:val="22"/>
                <w:lang w:val="lt-LT" w:eastAsia="en-US"/>
              </w:rPr>
            </w:pPr>
            <w:r w:rsidRPr="00E013CC">
              <w:rPr>
                <w:rFonts w:ascii="Times New Roman" w:hAnsi="Times New Roman" w:cs="Times New Roman"/>
                <w:color w:val="000000" w:themeColor="text1"/>
                <w:sz w:val="22"/>
                <w:szCs w:val="22"/>
                <w:lang w:val="lt-LT" w:eastAsia="en-US"/>
              </w:rPr>
              <w:t>≥ 300 kg</w:t>
            </w:r>
          </w:p>
        </w:tc>
        <w:tc>
          <w:tcPr>
            <w:tcW w:w="2534" w:type="dxa"/>
          </w:tcPr>
          <w:p w14:paraId="7F554B28"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p>
        </w:tc>
      </w:tr>
      <w:tr w:rsidR="00E013CC" w:rsidRPr="00E013CC" w14:paraId="112FAA33" w14:textId="77777777" w:rsidTr="00A257AE">
        <w:tc>
          <w:tcPr>
            <w:tcW w:w="766" w:type="dxa"/>
          </w:tcPr>
          <w:p w14:paraId="273A53B1" w14:textId="77777777" w:rsidR="00E013CC" w:rsidRPr="00E013CC" w:rsidRDefault="00E013CC" w:rsidP="00E013CC">
            <w:pPr>
              <w:pBdr>
                <w:top w:val="nil"/>
                <w:left w:val="nil"/>
                <w:bottom w:val="nil"/>
                <w:right w:val="nil"/>
                <w:between w:val="nil"/>
                <w:bar w:val="nil"/>
              </w:pBdr>
              <w:spacing w:after="0" w:line="240" w:lineRule="auto"/>
              <w:rPr>
                <w:rFonts w:ascii="Times New Roman" w:eastAsia="Calibri" w:hAnsi="Times New Roman" w:cs="Times New Roman"/>
                <w:color w:val="000000" w:themeColor="text1"/>
                <w:sz w:val="22"/>
                <w:szCs w:val="22"/>
                <w:bdr w:val="nil"/>
                <w:lang w:val="lt-LT" w:eastAsia="en-US"/>
              </w:rPr>
            </w:pPr>
            <w:r w:rsidRPr="00E013CC">
              <w:rPr>
                <w:rFonts w:ascii="Times New Roman" w:eastAsia="Calibri" w:hAnsi="Times New Roman" w:cs="Times New Roman"/>
                <w:color w:val="000000" w:themeColor="text1"/>
                <w:sz w:val="22"/>
                <w:szCs w:val="22"/>
                <w:bdr w:val="nil"/>
                <w:lang w:val="lt-LT" w:eastAsia="en-US"/>
              </w:rPr>
              <w:t>7.13</w:t>
            </w:r>
          </w:p>
        </w:tc>
        <w:tc>
          <w:tcPr>
            <w:tcW w:w="3944" w:type="dxa"/>
          </w:tcPr>
          <w:p w14:paraId="03A9796F" w14:textId="77777777" w:rsidR="00E013CC" w:rsidRPr="00E013CC" w:rsidRDefault="00E013CC" w:rsidP="00E013CC">
            <w:pPr>
              <w:pBdr>
                <w:top w:val="nil"/>
                <w:left w:val="nil"/>
                <w:bottom w:val="nil"/>
                <w:right w:val="nil"/>
                <w:between w:val="nil"/>
                <w:bar w:val="nil"/>
              </w:pBdr>
              <w:spacing w:after="0" w:line="240" w:lineRule="auto"/>
              <w:jc w:val="both"/>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kern w:val="2"/>
                <w:sz w:val="22"/>
                <w:szCs w:val="22"/>
                <w:lang w:val="lt-LT" w:eastAsia="en-US"/>
                <w14:ligatures w14:val="standardContextual"/>
              </w:rPr>
              <w:t xml:space="preserve">Baterija turi būti automatiškai kraunama detektorių įdėjus į </w:t>
            </w:r>
            <w:proofErr w:type="spellStart"/>
            <w:r w:rsidRPr="00E013CC">
              <w:rPr>
                <w:rFonts w:ascii="Times New Roman" w:hAnsi="Times New Roman" w:cs="Times New Roman"/>
                <w:color w:val="000000" w:themeColor="text1"/>
                <w:kern w:val="2"/>
                <w:sz w:val="22"/>
                <w:szCs w:val="22"/>
                <w:lang w:val="lt-LT" w:eastAsia="en-US"/>
                <w14:ligatures w14:val="standardContextual"/>
              </w:rPr>
              <w:t>rentgenografijos</w:t>
            </w:r>
            <w:proofErr w:type="spellEnd"/>
            <w:r w:rsidRPr="00E013CC">
              <w:rPr>
                <w:rFonts w:ascii="Times New Roman" w:hAnsi="Times New Roman" w:cs="Times New Roman"/>
                <w:color w:val="000000" w:themeColor="text1"/>
                <w:kern w:val="2"/>
                <w:sz w:val="22"/>
                <w:szCs w:val="22"/>
                <w:lang w:val="lt-LT" w:eastAsia="en-US"/>
                <w14:ligatures w14:val="standardContextual"/>
              </w:rPr>
              <w:t xml:space="preserve"> stale esantį detektoriaus mazgą arba detektorius turi būti sukomplektuotas su ne mažiau kaip dviem keičiamomis baterijomis ir išoriniu krovimo įrenginiu.</w:t>
            </w:r>
          </w:p>
        </w:tc>
        <w:tc>
          <w:tcPr>
            <w:tcW w:w="2820" w:type="dxa"/>
          </w:tcPr>
          <w:p w14:paraId="17A4396B" w14:textId="77777777" w:rsidR="00E013CC" w:rsidRPr="00E013CC" w:rsidRDefault="00E013CC" w:rsidP="00E013CC">
            <w:pPr>
              <w:pBdr>
                <w:top w:val="nil"/>
                <w:left w:val="nil"/>
                <w:bottom w:val="nil"/>
                <w:right w:val="nil"/>
                <w:between w:val="nil"/>
                <w:bar w:val="nil"/>
              </w:pBdr>
              <w:spacing w:after="0" w:line="240" w:lineRule="auto"/>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sz w:val="22"/>
                <w:szCs w:val="22"/>
                <w:lang w:val="lt-LT" w:eastAsia="en-US"/>
              </w:rPr>
              <w:t>Būtina</w:t>
            </w:r>
          </w:p>
        </w:tc>
        <w:tc>
          <w:tcPr>
            <w:tcW w:w="2534" w:type="dxa"/>
          </w:tcPr>
          <w:p w14:paraId="123B8A27"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p>
        </w:tc>
      </w:tr>
      <w:tr w:rsidR="00E013CC" w:rsidRPr="007321F9" w14:paraId="211426D3" w14:textId="77777777" w:rsidTr="00A257AE">
        <w:tc>
          <w:tcPr>
            <w:tcW w:w="766" w:type="dxa"/>
          </w:tcPr>
          <w:p w14:paraId="6CA12A8F" w14:textId="77777777" w:rsidR="00E013CC" w:rsidRPr="00E013CC" w:rsidRDefault="00E013CC" w:rsidP="00E013CC">
            <w:pPr>
              <w:pBdr>
                <w:top w:val="nil"/>
                <w:left w:val="nil"/>
                <w:bottom w:val="nil"/>
                <w:right w:val="nil"/>
                <w:between w:val="nil"/>
                <w:bar w:val="nil"/>
              </w:pBdr>
              <w:spacing w:after="0" w:line="240" w:lineRule="auto"/>
              <w:rPr>
                <w:rFonts w:ascii="Times New Roman" w:eastAsia="Calibri" w:hAnsi="Times New Roman" w:cs="Times New Roman"/>
                <w:b/>
                <w:bCs/>
                <w:color w:val="000000" w:themeColor="text1"/>
                <w:sz w:val="22"/>
                <w:szCs w:val="22"/>
                <w:bdr w:val="nil"/>
                <w:lang w:val="lt-LT" w:eastAsia="en-US"/>
              </w:rPr>
            </w:pPr>
            <w:r w:rsidRPr="00E013CC">
              <w:rPr>
                <w:rFonts w:ascii="Times New Roman" w:eastAsia="Calibri" w:hAnsi="Times New Roman" w:cs="Times New Roman"/>
                <w:b/>
                <w:bCs/>
                <w:color w:val="000000" w:themeColor="text1"/>
                <w:sz w:val="22"/>
                <w:szCs w:val="22"/>
                <w:bdr w:val="nil"/>
                <w:lang w:val="lt-LT" w:eastAsia="en-US"/>
              </w:rPr>
              <w:t>8.</w:t>
            </w:r>
          </w:p>
        </w:tc>
        <w:tc>
          <w:tcPr>
            <w:tcW w:w="3944" w:type="dxa"/>
          </w:tcPr>
          <w:p w14:paraId="7DEAAD73" w14:textId="77777777" w:rsidR="00E013CC" w:rsidRPr="00E013CC" w:rsidRDefault="00E013CC" w:rsidP="00E013CC">
            <w:pPr>
              <w:pBdr>
                <w:top w:val="nil"/>
                <w:left w:val="nil"/>
                <w:bottom w:val="nil"/>
                <w:right w:val="nil"/>
                <w:between w:val="nil"/>
                <w:bar w:val="nil"/>
              </w:pBdr>
              <w:spacing w:after="0" w:line="240" w:lineRule="auto"/>
              <w:jc w:val="both"/>
              <w:rPr>
                <w:rFonts w:ascii="Times New Roman" w:hAnsi="Times New Roman" w:cs="Times New Roman"/>
                <w:color w:val="000000" w:themeColor="text1"/>
                <w:sz w:val="22"/>
                <w:szCs w:val="22"/>
                <w:lang w:val="lt-LT" w:eastAsia="en-US"/>
              </w:rPr>
            </w:pPr>
            <w:r w:rsidRPr="00E013CC">
              <w:rPr>
                <w:rFonts w:ascii="Times New Roman" w:hAnsi="Times New Roman" w:cs="Times New Roman"/>
                <w:b/>
                <w:bCs/>
                <w:color w:val="000000" w:themeColor="text1"/>
                <w:sz w:val="22"/>
                <w:szCs w:val="22"/>
                <w:lang w:val="lt-LT" w:eastAsia="en-US"/>
              </w:rPr>
              <w:t xml:space="preserve">Skaitmeninis rentgeno spindulių detektorius </w:t>
            </w:r>
            <w:proofErr w:type="spellStart"/>
            <w:r w:rsidRPr="00E013CC">
              <w:rPr>
                <w:rFonts w:ascii="Times New Roman" w:hAnsi="Times New Roman" w:cs="Times New Roman"/>
                <w:b/>
                <w:bCs/>
                <w:color w:val="000000" w:themeColor="text1"/>
                <w:sz w:val="22"/>
                <w:szCs w:val="22"/>
                <w:lang w:val="lt-LT" w:eastAsia="en-US"/>
              </w:rPr>
              <w:t>rentgenografijos</w:t>
            </w:r>
            <w:proofErr w:type="spellEnd"/>
            <w:r w:rsidRPr="00E013CC">
              <w:rPr>
                <w:rFonts w:ascii="Times New Roman" w:hAnsi="Times New Roman" w:cs="Times New Roman"/>
                <w:b/>
                <w:bCs/>
                <w:color w:val="000000" w:themeColor="text1"/>
                <w:sz w:val="22"/>
                <w:szCs w:val="22"/>
                <w:lang w:val="lt-LT" w:eastAsia="en-US"/>
              </w:rPr>
              <w:t xml:space="preserve"> stovui</w:t>
            </w:r>
          </w:p>
        </w:tc>
        <w:tc>
          <w:tcPr>
            <w:tcW w:w="2820" w:type="dxa"/>
          </w:tcPr>
          <w:p w14:paraId="2F0D1E92" w14:textId="77777777" w:rsidR="00E013CC" w:rsidRPr="00E013CC" w:rsidRDefault="00E013CC" w:rsidP="00E013CC">
            <w:pPr>
              <w:pBdr>
                <w:top w:val="nil"/>
                <w:left w:val="nil"/>
                <w:bottom w:val="nil"/>
                <w:right w:val="nil"/>
                <w:between w:val="nil"/>
                <w:bar w:val="nil"/>
              </w:pBdr>
              <w:spacing w:after="0" w:line="240" w:lineRule="auto"/>
              <w:rPr>
                <w:rFonts w:ascii="Times New Roman" w:hAnsi="Times New Roman" w:cs="Times New Roman"/>
                <w:color w:val="000000" w:themeColor="text1"/>
                <w:sz w:val="22"/>
                <w:szCs w:val="22"/>
                <w:lang w:val="lt-LT" w:eastAsia="en-US"/>
              </w:rPr>
            </w:pPr>
          </w:p>
        </w:tc>
        <w:tc>
          <w:tcPr>
            <w:tcW w:w="2534" w:type="dxa"/>
          </w:tcPr>
          <w:p w14:paraId="255AA261"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p>
        </w:tc>
      </w:tr>
      <w:tr w:rsidR="00E013CC" w:rsidRPr="00E013CC" w14:paraId="72E7914E" w14:textId="77777777" w:rsidTr="00A257AE">
        <w:tc>
          <w:tcPr>
            <w:tcW w:w="766" w:type="dxa"/>
          </w:tcPr>
          <w:p w14:paraId="1D22405A" w14:textId="77777777" w:rsidR="00E013CC" w:rsidRPr="00E013CC" w:rsidRDefault="00E013CC" w:rsidP="00E013CC">
            <w:pPr>
              <w:pBdr>
                <w:top w:val="nil"/>
                <w:left w:val="nil"/>
                <w:bottom w:val="nil"/>
                <w:right w:val="nil"/>
                <w:between w:val="nil"/>
                <w:bar w:val="nil"/>
              </w:pBdr>
              <w:spacing w:after="0" w:line="240" w:lineRule="auto"/>
              <w:rPr>
                <w:rFonts w:ascii="Times New Roman" w:eastAsia="Calibri" w:hAnsi="Times New Roman" w:cs="Times New Roman"/>
                <w:color w:val="000000" w:themeColor="text1"/>
                <w:sz w:val="22"/>
                <w:szCs w:val="22"/>
                <w:bdr w:val="nil"/>
                <w:lang w:val="lt-LT" w:eastAsia="en-US"/>
              </w:rPr>
            </w:pPr>
            <w:r w:rsidRPr="00E013CC">
              <w:rPr>
                <w:rFonts w:ascii="Times New Roman" w:eastAsia="Calibri" w:hAnsi="Times New Roman" w:cs="Times New Roman"/>
                <w:color w:val="000000" w:themeColor="text1"/>
                <w:sz w:val="22"/>
                <w:szCs w:val="22"/>
                <w:bdr w:val="nil"/>
                <w:lang w:val="lt-LT" w:eastAsia="en-US"/>
              </w:rPr>
              <w:lastRenderedPageBreak/>
              <w:t>8.1</w:t>
            </w:r>
          </w:p>
        </w:tc>
        <w:tc>
          <w:tcPr>
            <w:tcW w:w="3944" w:type="dxa"/>
          </w:tcPr>
          <w:p w14:paraId="460B6C0D" w14:textId="77777777" w:rsidR="00E013CC" w:rsidRPr="00E013CC" w:rsidRDefault="00E013CC" w:rsidP="00E013CC">
            <w:pPr>
              <w:pBdr>
                <w:top w:val="nil"/>
                <w:left w:val="nil"/>
                <w:bottom w:val="nil"/>
                <w:right w:val="nil"/>
                <w:between w:val="nil"/>
                <w:bar w:val="nil"/>
              </w:pBdr>
              <w:spacing w:after="0" w:line="240" w:lineRule="auto"/>
              <w:jc w:val="both"/>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kern w:val="2"/>
                <w:sz w:val="22"/>
                <w:szCs w:val="22"/>
                <w:lang w:val="lt-LT" w:eastAsia="en-US"/>
                <w14:ligatures w14:val="standardContextual"/>
              </w:rPr>
              <w:t xml:space="preserve">Galimybė naudoti detektorių </w:t>
            </w:r>
            <w:proofErr w:type="spellStart"/>
            <w:r w:rsidRPr="00E013CC">
              <w:rPr>
                <w:rFonts w:ascii="Times New Roman" w:hAnsi="Times New Roman" w:cs="Times New Roman"/>
                <w:color w:val="000000" w:themeColor="text1"/>
                <w:kern w:val="2"/>
                <w:sz w:val="22"/>
                <w:szCs w:val="22"/>
                <w:lang w:val="lt-LT" w:eastAsia="en-US"/>
                <w14:ligatures w14:val="standardContextual"/>
              </w:rPr>
              <w:t>rentgenografijos</w:t>
            </w:r>
            <w:proofErr w:type="spellEnd"/>
            <w:r w:rsidRPr="00E013CC">
              <w:rPr>
                <w:rFonts w:ascii="Times New Roman" w:hAnsi="Times New Roman" w:cs="Times New Roman"/>
                <w:color w:val="000000" w:themeColor="text1"/>
                <w:kern w:val="2"/>
                <w:sz w:val="22"/>
                <w:szCs w:val="22"/>
                <w:lang w:val="lt-LT" w:eastAsia="en-US"/>
                <w14:ligatures w14:val="standardContextual"/>
              </w:rPr>
              <w:t xml:space="preserve"> stale</w:t>
            </w:r>
          </w:p>
        </w:tc>
        <w:tc>
          <w:tcPr>
            <w:tcW w:w="2820" w:type="dxa"/>
          </w:tcPr>
          <w:p w14:paraId="3F3D00C5" w14:textId="77777777" w:rsidR="00E013CC" w:rsidRPr="00E013CC" w:rsidRDefault="00E013CC" w:rsidP="00E013CC">
            <w:pPr>
              <w:pBdr>
                <w:top w:val="nil"/>
                <w:left w:val="nil"/>
                <w:bottom w:val="nil"/>
                <w:right w:val="nil"/>
                <w:between w:val="nil"/>
                <w:bar w:val="nil"/>
              </w:pBdr>
              <w:spacing w:after="0" w:line="240" w:lineRule="auto"/>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sz w:val="22"/>
                <w:szCs w:val="22"/>
                <w:lang w:val="lt-LT" w:eastAsia="en-US"/>
              </w:rPr>
              <w:t>Būtina</w:t>
            </w:r>
          </w:p>
        </w:tc>
        <w:tc>
          <w:tcPr>
            <w:tcW w:w="2534" w:type="dxa"/>
          </w:tcPr>
          <w:p w14:paraId="22535B70"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p>
        </w:tc>
      </w:tr>
      <w:tr w:rsidR="00E013CC" w:rsidRPr="00E013CC" w14:paraId="393DD0F5" w14:textId="77777777" w:rsidTr="00A257AE">
        <w:tc>
          <w:tcPr>
            <w:tcW w:w="766" w:type="dxa"/>
          </w:tcPr>
          <w:p w14:paraId="38BE5153" w14:textId="77777777" w:rsidR="00E013CC" w:rsidRPr="00E013CC" w:rsidRDefault="00E013CC" w:rsidP="00E013CC">
            <w:pPr>
              <w:pBdr>
                <w:top w:val="nil"/>
                <w:left w:val="nil"/>
                <w:bottom w:val="nil"/>
                <w:right w:val="nil"/>
                <w:between w:val="nil"/>
                <w:bar w:val="nil"/>
              </w:pBdr>
              <w:spacing w:after="0" w:line="240" w:lineRule="auto"/>
              <w:rPr>
                <w:rFonts w:ascii="Times New Roman" w:eastAsia="Calibri" w:hAnsi="Times New Roman" w:cs="Times New Roman"/>
                <w:color w:val="000000" w:themeColor="text1"/>
                <w:sz w:val="22"/>
                <w:szCs w:val="22"/>
                <w:bdr w:val="nil"/>
                <w:lang w:val="lt-LT" w:eastAsia="en-US"/>
              </w:rPr>
            </w:pPr>
            <w:r w:rsidRPr="00E013CC">
              <w:rPr>
                <w:rFonts w:ascii="Times New Roman" w:eastAsia="Calibri" w:hAnsi="Times New Roman" w:cs="Times New Roman"/>
                <w:color w:val="000000" w:themeColor="text1"/>
                <w:sz w:val="22"/>
                <w:szCs w:val="22"/>
                <w:bdr w:val="nil"/>
                <w:lang w:val="lt-LT" w:eastAsia="en-US"/>
              </w:rPr>
              <w:t>8.2</w:t>
            </w:r>
          </w:p>
        </w:tc>
        <w:tc>
          <w:tcPr>
            <w:tcW w:w="3944" w:type="dxa"/>
          </w:tcPr>
          <w:p w14:paraId="7842BDE2" w14:textId="77777777" w:rsidR="00E013CC" w:rsidRPr="00E013CC" w:rsidRDefault="00E013CC" w:rsidP="00E013CC">
            <w:pPr>
              <w:pBdr>
                <w:top w:val="nil"/>
                <w:left w:val="nil"/>
                <w:bottom w:val="nil"/>
                <w:right w:val="nil"/>
                <w:between w:val="nil"/>
                <w:bar w:val="nil"/>
              </w:pBdr>
              <w:spacing w:after="0" w:line="240" w:lineRule="auto"/>
              <w:jc w:val="both"/>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kern w:val="2"/>
                <w:sz w:val="22"/>
                <w:szCs w:val="22"/>
                <w:lang w:val="lt-LT" w:eastAsia="en-US"/>
                <w14:ligatures w14:val="standardContextual"/>
              </w:rPr>
              <w:t xml:space="preserve">Detektoriaus komunikacija su radiologijos technologo darbo vieta </w:t>
            </w:r>
          </w:p>
        </w:tc>
        <w:tc>
          <w:tcPr>
            <w:tcW w:w="2820" w:type="dxa"/>
          </w:tcPr>
          <w:p w14:paraId="337B740C" w14:textId="77777777" w:rsidR="00E013CC" w:rsidRPr="00E013CC" w:rsidRDefault="00E013CC" w:rsidP="00E013CC">
            <w:pPr>
              <w:pBdr>
                <w:top w:val="nil"/>
                <w:left w:val="nil"/>
                <w:bottom w:val="nil"/>
                <w:right w:val="nil"/>
                <w:between w:val="nil"/>
                <w:bar w:val="nil"/>
              </w:pBdr>
              <w:spacing w:after="0" w:line="240" w:lineRule="auto"/>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sz w:val="22"/>
                <w:szCs w:val="22"/>
                <w:lang w:val="lt-LT" w:eastAsia="en-US"/>
              </w:rPr>
              <w:t>Belaidė</w:t>
            </w:r>
          </w:p>
        </w:tc>
        <w:tc>
          <w:tcPr>
            <w:tcW w:w="2534" w:type="dxa"/>
          </w:tcPr>
          <w:p w14:paraId="221FCE66"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p>
        </w:tc>
      </w:tr>
      <w:tr w:rsidR="00E013CC" w:rsidRPr="00E013CC" w14:paraId="72403FDF" w14:textId="77777777" w:rsidTr="00A257AE">
        <w:tc>
          <w:tcPr>
            <w:tcW w:w="766" w:type="dxa"/>
          </w:tcPr>
          <w:p w14:paraId="13861FCC" w14:textId="77777777" w:rsidR="00E013CC" w:rsidRPr="00E013CC" w:rsidRDefault="00E013CC" w:rsidP="00E013CC">
            <w:pPr>
              <w:pBdr>
                <w:top w:val="nil"/>
                <w:left w:val="nil"/>
                <w:bottom w:val="nil"/>
                <w:right w:val="nil"/>
                <w:between w:val="nil"/>
                <w:bar w:val="nil"/>
              </w:pBdr>
              <w:spacing w:after="0" w:line="240" w:lineRule="auto"/>
              <w:rPr>
                <w:rFonts w:ascii="Times New Roman" w:eastAsia="Calibri" w:hAnsi="Times New Roman" w:cs="Times New Roman"/>
                <w:color w:val="000000" w:themeColor="text1"/>
                <w:sz w:val="22"/>
                <w:szCs w:val="22"/>
                <w:bdr w:val="nil"/>
                <w:lang w:val="lt-LT" w:eastAsia="en-US"/>
              </w:rPr>
            </w:pPr>
            <w:r w:rsidRPr="00E013CC">
              <w:rPr>
                <w:rFonts w:ascii="Times New Roman" w:eastAsia="Calibri" w:hAnsi="Times New Roman" w:cs="Times New Roman"/>
                <w:color w:val="000000" w:themeColor="text1"/>
                <w:sz w:val="22"/>
                <w:szCs w:val="22"/>
                <w:bdr w:val="nil"/>
                <w:lang w:val="lt-LT" w:eastAsia="en-US"/>
              </w:rPr>
              <w:t>8.3</w:t>
            </w:r>
          </w:p>
        </w:tc>
        <w:tc>
          <w:tcPr>
            <w:tcW w:w="3944" w:type="dxa"/>
          </w:tcPr>
          <w:p w14:paraId="1B7E91F4" w14:textId="77777777" w:rsidR="00E013CC" w:rsidRPr="00E013CC" w:rsidRDefault="00E013CC" w:rsidP="00E013CC">
            <w:pPr>
              <w:pBdr>
                <w:top w:val="nil"/>
                <w:left w:val="nil"/>
                <w:bottom w:val="nil"/>
                <w:right w:val="nil"/>
                <w:between w:val="nil"/>
                <w:bar w:val="nil"/>
              </w:pBdr>
              <w:spacing w:after="0" w:line="240" w:lineRule="auto"/>
              <w:jc w:val="both"/>
              <w:rPr>
                <w:rFonts w:ascii="Times New Roman" w:hAnsi="Times New Roman" w:cs="Times New Roman"/>
                <w:color w:val="000000" w:themeColor="text1"/>
                <w:sz w:val="22"/>
                <w:szCs w:val="22"/>
                <w:lang w:val="lt-LT" w:eastAsia="en-US"/>
              </w:rPr>
            </w:pPr>
            <w:proofErr w:type="spellStart"/>
            <w:r w:rsidRPr="00E013CC">
              <w:rPr>
                <w:rFonts w:ascii="Times New Roman" w:hAnsi="Times New Roman" w:cs="Times New Roman"/>
                <w:color w:val="000000" w:themeColor="text1"/>
                <w:kern w:val="2"/>
                <w:sz w:val="22"/>
                <w:szCs w:val="22"/>
                <w:lang w:val="lt-LT" w:eastAsia="en-US"/>
                <w14:ligatures w14:val="standardContextual"/>
              </w:rPr>
              <w:t>Scintiliatoriaus</w:t>
            </w:r>
            <w:proofErr w:type="spellEnd"/>
            <w:r w:rsidRPr="00E013CC">
              <w:rPr>
                <w:rFonts w:ascii="Times New Roman" w:hAnsi="Times New Roman" w:cs="Times New Roman"/>
                <w:color w:val="000000" w:themeColor="text1"/>
                <w:kern w:val="2"/>
                <w:sz w:val="22"/>
                <w:szCs w:val="22"/>
                <w:lang w:val="lt-LT" w:eastAsia="en-US"/>
                <w14:ligatures w14:val="standardContextual"/>
              </w:rPr>
              <w:t xml:space="preserve"> tipas</w:t>
            </w:r>
          </w:p>
        </w:tc>
        <w:tc>
          <w:tcPr>
            <w:tcW w:w="2820" w:type="dxa"/>
          </w:tcPr>
          <w:p w14:paraId="61B203FF" w14:textId="77777777" w:rsidR="00E013CC" w:rsidRPr="00E013CC" w:rsidRDefault="00E013CC" w:rsidP="00E013CC">
            <w:pPr>
              <w:pBdr>
                <w:top w:val="nil"/>
                <w:left w:val="nil"/>
                <w:bottom w:val="nil"/>
                <w:right w:val="nil"/>
                <w:between w:val="nil"/>
                <w:bar w:val="nil"/>
              </w:pBdr>
              <w:spacing w:after="0" w:line="240" w:lineRule="auto"/>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kern w:val="2"/>
                <w:sz w:val="22"/>
                <w:szCs w:val="22"/>
                <w:lang w:val="lt-LT" w:eastAsia="en-US"/>
                <w14:ligatures w14:val="standardContextual"/>
              </w:rPr>
              <w:t>Cezio jodido (</w:t>
            </w:r>
            <w:proofErr w:type="spellStart"/>
            <w:r w:rsidRPr="00E013CC">
              <w:rPr>
                <w:rFonts w:ascii="Times New Roman" w:hAnsi="Times New Roman" w:cs="Times New Roman"/>
                <w:color w:val="000000" w:themeColor="text1"/>
                <w:kern w:val="2"/>
                <w:sz w:val="22"/>
                <w:szCs w:val="22"/>
                <w:lang w:val="lt-LT" w:eastAsia="en-US"/>
                <w14:ligatures w14:val="standardContextual"/>
              </w:rPr>
              <w:t>CsI</w:t>
            </w:r>
            <w:proofErr w:type="spellEnd"/>
            <w:r w:rsidRPr="00E013CC">
              <w:rPr>
                <w:rFonts w:ascii="Times New Roman" w:hAnsi="Times New Roman" w:cs="Times New Roman"/>
                <w:color w:val="000000" w:themeColor="text1"/>
                <w:kern w:val="2"/>
                <w:sz w:val="22"/>
                <w:szCs w:val="22"/>
                <w:lang w:val="lt-LT" w:eastAsia="en-US"/>
                <w14:ligatures w14:val="standardContextual"/>
              </w:rPr>
              <w:t>)</w:t>
            </w:r>
          </w:p>
        </w:tc>
        <w:tc>
          <w:tcPr>
            <w:tcW w:w="2534" w:type="dxa"/>
          </w:tcPr>
          <w:p w14:paraId="05503CFC"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p>
        </w:tc>
      </w:tr>
      <w:tr w:rsidR="00E013CC" w:rsidRPr="00E013CC" w14:paraId="075F6F7E" w14:textId="77777777" w:rsidTr="00A257AE">
        <w:tc>
          <w:tcPr>
            <w:tcW w:w="766" w:type="dxa"/>
          </w:tcPr>
          <w:p w14:paraId="25DF5449" w14:textId="77777777" w:rsidR="00E013CC" w:rsidRPr="00E013CC" w:rsidRDefault="00E013CC" w:rsidP="00E013CC">
            <w:pPr>
              <w:pBdr>
                <w:top w:val="nil"/>
                <w:left w:val="nil"/>
                <w:bottom w:val="nil"/>
                <w:right w:val="nil"/>
                <w:between w:val="nil"/>
                <w:bar w:val="nil"/>
              </w:pBdr>
              <w:spacing w:after="0" w:line="240" w:lineRule="auto"/>
              <w:rPr>
                <w:rFonts w:ascii="Times New Roman" w:eastAsia="Calibri" w:hAnsi="Times New Roman" w:cs="Times New Roman"/>
                <w:color w:val="000000" w:themeColor="text1"/>
                <w:sz w:val="22"/>
                <w:szCs w:val="22"/>
                <w:bdr w:val="nil"/>
                <w:lang w:val="lt-LT" w:eastAsia="en-US"/>
              </w:rPr>
            </w:pPr>
            <w:r w:rsidRPr="00E013CC">
              <w:rPr>
                <w:rFonts w:ascii="Times New Roman" w:eastAsia="Calibri" w:hAnsi="Times New Roman" w:cs="Times New Roman"/>
                <w:color w:val="000000" w:themeColor="text1"/>
                <w:sz w:val="22"/>
                <w:szCs w:val="22"/>
                <w:bdr w:val="nil"/>
                <w:lang w:val="lt-LT" w:eastAsia="en-US"/>
              </w:rPr>
              <w:t>8.4</w:t>
            </w:r>
          </w:p>
        </w:tc>
        <w:tc>
          <w:tcPr>
            <w:tcW w:w="3944" w:type="dxa"/>
          </w:tcPr>
          <w:p w14:paraId="03B13B2E" w14:textId="77777777" w:rsidR="00E013CC" w:rsidRPr="00E013CC" w:rsidRDefault="00E013CC" w:rsidP="00E013CC">
            <w:pPr>
              <w:pBdr>
                <w:top w:val="nil"/>
                <w:left w:val="nil"/>
                <w:bottom w:val="nil"/>
                <w:right w:val="nil"/>
                <w:between w:val="nil"/>
                <w:bar w:val="nil"/>
              </w:pBdr>
              <w:spacing w:after="0" w:line="240" w:lineRule="auto"/>
              <w:jc w:val="both"/>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kern w:val="2"/>
                <w:sz w:val="22"/>
                <w:szCs w:val="22"/>
                <w:lang w:val="lt-LT" w:eastAsia="en-US"/>
                <w14:ligatures w14:val="standardContextual"/>
              </w:rPr>
              <w:t xml:space="preserve">Detektoriaus jautrios zonos dydis </w:t>
            </w:r>
          </w:p>
        </w:tc>
        <w:tc>
          <w:tcPr>
            <w:tcW w:w="2820" w:type="dxa"/>
          </w:tcPr>
          <w:p w14:paraId="41381234" w14:textId="77777777" w:rsidR="00E013CC" w:rsidRPr="00E013CC" w:rsidRDefault="00E013CC" w:rsidP="00E013CC">
            <w:pPr>
              <w:pBdr>
                <w:top w:val="nil"/>
                <w:left w:val="nil"/>
                <w:bottom w:val="nil"/>
                <w:right w:val="nil"/>
                <w:between w:val="nil"/>
                <w:bar w:val="nil"/>
              </w:pBdr>
              <w:spacing w:after="0" w:line="240" w:lineRule="auto"/>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kern w:val="2"/>
                <w:sz w:val="22"/>
                <w:szCs w:val="22"/>
                <w:lang w:val="lt-LT" w:eastAsia="en-US"/>
                <w14:ligatures w14:val="standardContextual"/>
              </w:rPr>
              <w:t>≥ (420 x 420) mm</w:t>
            </w:r>
          </w:p>
        </w:tc>
        <w:tc>
          <w:tcPr>
            <w:tcW w:w="2534" w:type="dxa"/>
          </w:tcPr>
          <w:p w14:paraId="1F1F1B1A"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p>
        </w:tc>
      </w:tr>
      <w:tr w:rsidR="00E013CC" w:rsidRPr="00E013CC" w14:paraId="3C4DB3D2" w14:textId="77777777" w:rsidTr="00A257AE">
        <w:tc>
          <w:tcPr>
            <w:tcW w:w="766" w:type="dxa"/>
          </w:tcPr>
          <w:p w14:paraId="7344ED57" w14:textId="77777777" w:rsidR="00E013CC" w:rsidRPr="00E013CC" w:rsidRDefault="00E013CC" w:rsidP="00E013CC">
            <w:pPr>
              <w:pBdr>
                <w:top w:val="nil"/>
                <w:left w:val="nil"/>
                <w:bottom w:val="nil"/>
                <w:right w:val="nil"/>
                <w:between w:val="nil"/>
                <w:bar w:val="nil"/>
              </w:pBdr>
              <w:spacing w:after="0" w:line="240" w:lineRule="auto"/>
              <w:rPr>
                <w:rFonts w:ascii="Times New Roman" w:eastAsia="Calibri" w:hAnsi="Times New Roman" w:cs="Times New Roman"/>
                <w:color w:val="000000" w:themeColor="text1"/>
                <w:sz w:val="22"/>
                <w:szCs w:val="22"/>
                <w:bdr w:val="nil"/>
                <w:lang w:val="lt-LT" w:eastAsia="en-US"/>
              </w:rPr>
            </w:pPr>
            <w:r w:rsidRPr="00E013CC">
              <w:rPr>
                <w:rFonts w:ascii="Times New Roman" w:eastAsia="Calibri" w:hAnsi="Times New Roman" w:cs="Times New Roman"/>
                <w:color w:val="000000" w:themeColor="text1"/>
                <w:sz w:val="22"/>
                <w:szCs w:val="22"/>
                <w:bdr w:val="nil"/>
                <w:lang w:val="lt-LT" w:eastAsia="en-US"/>
              </w:rPr>
              <w:t>8.5</w:t>
            </w:r>
          </w:p>
        </w:tc>
        <w:tc>
          <w:tcPr>
            <w:tcW w:w="3944" w:type="dxa"/>
          </w:tcPr>
          <w:p w14:paraId="36522821" w14:textId="77777777" w:rsidR="00E013CC" w:rsidRPr="00E013CC" w:rsidRDefault="00E013CC" w:rsidP="00E013CC">
            <w:pPr>
              <w:pBdr>
                <w:top w:val="nil"/>
                <w:left w:val="nil"/>
                <w:bottom w:val="nil"/>
                <w:right w:val="nil"/>
                <w:between w:val="nil"/>
                <w:bar w:val="nil"/>
              </w:pBdr>
              <w:spacing w:after="0" w:line="240" w:lineRule="auto"/>
              <w:jc w:val="both"/>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kern w:val="2"/>
                <w:sz w:val="22"/>
                <w:szCs w:val="22"/>
                <w:lang w:val="lt-LT" w:eastAsia="en-US"/>
                <w14:ligatures w14:val="standardContextual"/>
              </w:rPr>
              <w:t>Pikselio dydis</w:t>
            </w:r>
          </w:p>
        </w:tc>
        <w:tc>
          <w:tcPr>
            <w:tcW w:w="2820" w:type="dxa"/>
          </w:tcPr>
          <w:p w14:paraId="08DA47D8" w14:textId="77777777" w:rsidR="00E013CC" w:rsidRPr="00E013CC" w:rsidRDefault="00E013CC" w:rsidP="00E013CC">
            <w:pPr>
              <w:pBdr>
                <w:top w:val="nil"/>
                <w:left w:val="nil"/>
                <w:bottom w:val="nil"/>
                <w:right w:val="nil"/>
                <w:between w:val="nil"/>
                <w:bar w:val="nil"/>
              </w:pBdr>
              <w:spacing w:after="0" w:line="240" w:lineRule="auto"/>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kern w:val="2"/>
                <w:sz w:val="22"/>
                <w:szCs w:val="22"/>
                <w:lang w:val="lt-LT" w:eastAsia="en-US"/>
                <w14:ligatures w14:val="standardContextual"/>
              </w:rPr>
              <w:t>≤ 125 µm</w:t>
            </w:r>
          </w:p>
        </w:tc>
        <w:tc>
          <w:tcPr>
            <w:tcW w:w="2534" w:type="dxa"/>
          </w:tcPr>
          <w:p w14:paraId="3902D261"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p>
        </w:tc>
      </w:tr>
      <w:tr w:rsidR="00E013CC" w:rsidRPr="00E013CC" w14:paraId="67EB662C" w14:textId="77777777" w:rsidTr="00A257AE">
        <w:tc>
          <w:tcPr>
            <w:tcW w:w="766" w:type="dxa"/>
          </w:tcPr>
          <w:p w14:paraId="0BF85E4D" w14:textId="77777777" w:rsidR="00E013CC" w:rsidRPr="00E013CC" w:rsidRDefault="00E013CC" w:rsidP="00E013CC">
            <w:pPr>
              <w:pBdr>
                <w:top w:val="nil"/>
                <w:left w:val="nil"/>
                <w:bottom w:val="nil"/>
                <w:right w:val="nil"/>
                <w:between w:val="nil"/>
                <w:bar w:val="nil"/>
              </w:pBdr>
              <w:spacing w:after="0" w:line="240" w:lineRule="auto"/>
              <w:rPr>
                <w:rFonts w:ascii="Times New Roman" w:eastAsia="Calibri" w:hAnsi="Times New Roman" w:cs="Times New Roman"/>
                <w:color w:val="000000" w:themeColor="text1"/>
                <w:sz w:val="22"/>
                <w:szCs w:val="22"/>
                <w:bdr w:val="nil"/>
                <w:lang w:val="lt-LT" w:eastAsia="en-US"/>
              </w:rPr>
            </w:pPr>
            <w:r w:rsidRPr="00E013CC">
              <w:rPr>
                <w:rFonts w:ascii="Times New Roman" w:eastAsia="Calibri" w:hAnsi="Times New Roman" w:cs="Times New Roman"/>
                <w:color w:val="000000" w:themeColor="text1"/>
                <w:sz w:val="22"/>
                <w:szCs w:val="22"/>
                <w:bdr w:val="nil"/>
                <w:lang w:val="lt-LT" w:eastAsia="en-US"/>
              </w:rPr>
              <w:t>8.6</w:t>
            </w:r>
          </w:p>
        </w:tc>
        <w:tc>
          <w:tcPr>
            <w:tcW w:w="3944" w:type="dxa"/>
          </w:tcPr>
          <w:p w14:paraId="52466FBC" w14:textId="77777777" w:rsidR="00E013CC" w:rsidRPr="00E013CC" w:rsidRDefault="00E013CC" w:rsidP="00E013CC">
            <w:pPr>
              <w:pBdr>
                <w:top w:val="nil"/>
                <w:left w:val="nil"/>
                <w:bottom w:val="nil"/>
                <w:right w:val="nil"/>
                <w:between w:val="nil"/>
                <w:bar w:val="nil"/>
              </w:pBdr>
              <w:spacing w:after="0" w:line="240" w:lineRule="auto"/>
              <w:jc w:val="both"/>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kern w:val="2"/>
                <w:sz w:val="22"/>
                <w:szCs w:val="22"/>
                <w:lang w:val="lt-LT" w:eastAsia="en-US"/>
                <w14:ligatures w14:val="standardContextual"/>
              </w:rPr>
              <w:t>Skiriamoji geba</w:t>
            </w:r>
          </w:p>
        </w:tc>
        <w:tc>
          <w:tcPr>
            <w:tcW w:w="2820" w:type="dxa"/>
          </w:tcPr>
          <w:p w14:paraId="73396F3D" w14:textId="77777777" w:rsidR="00E013CC" w:rsidRPr="00E013CC" w:rsidRDefault="00E013CC" w:rsidP="00E013CC">
            <w:pPr>
              <w:pBdr>
                <w:top w:val="nil"/>
                <w:left w:val="nil"/>
                <w:bottom w:val="nil"/>
                <w:right w:val="nil"/>
                <w:between w:val="nil"/>
                <w:bar w:val="nil"/>
              </w:pBdr>
              <w:spacing w:after="0" w:line="240" w:lineRule="auto"/>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kern w:val="2"/>
                <w:sz w:val="22"/>
                <w:szCs w:val="22"/>
                <w:lang w:val="lt-LT" w:eastAsia="en-US"/>
                <w14:ligatures w14:val="standardContextual"/>
              </w:rPr>
              <w:t xml:space="preserve">≥ 4,0 </w:t>
            </w:r>
            <w:proofErr w:type="spellStart"/>
            <w:r w:rsidRPr="00E013CC">
              <w:rPr>
                <w:rFonts w:ascii="Times New Roman" w:hAnsi="Times New Roman" w:cs="Times New Roman"/>
                <w:color w:val="000000" w:themeColor="text1"/>
                <w:kern w:val="2"/>
                <w:sz w:val="22"/>
                <w:szCs w:val="22"/>
                <w:lang w:val="lt-LT" w:eastAsia="en-US"/>
                <w14:ligatures w14:val="standardContextual"/>
              </w:rPr>
              <w:t>lp</w:t>
            </w:r>
            <w:proofErr w:type="spellEnd"/>
            <w:r w:rsidRPr="00E013CC">
              <w:rPr>
                <w:rFonts w:ascii="Times New Roman" w:hAnsi="Times New Roman" w:cs="Times New Roman"/>
                <w:color w:val="000000" w:themeColor="text1"/>
                <w:kern w:val="2"/>
                <w:sz w:val="22"/>
                <w:szCs w:val="22"/>
                <w:lang w:val="lt-LT" w:eastAsia="en-US"/>
                <w14:ligatures w14:val="standardContextual"/>
              </w:rPr>
              <w:t>/mm</w:t>
            </w:r>
          </w:p>
        </w:tc>
        <w:tc>
          <w:tcPr>
            <w:tcW w:w="2534" w:type="dxa"/>
          </w:tcPr>
          <w:p w14:paraId="7D6D5F3B"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p>
        </w:tc>
      </w:tr>
      <w:tr w:rsidR="00E013CC" w:rsidRPr="00E013CC" w14:paraId="7ABDA904" w14:textId="77777777" w:rsidTr="00A257AE">
        <w:tc>
          <w:tcPr>
            <w:tcW w:w="766" w:type="dxa"/>
          </w:tcPr>
          <w:p w14:paraId="4CBB9D0C" w14:textId="77777777" w:rsidR="00E013CC" w:rsidRPr="00E013CC" w:rsidRDefault="00E013CC" w:rsidP="00E013CC">
            <w:pPr>
              <w:pBdr>
                <w:top w:val="nil"/>
                <w:left w:val="nil"/>
                <w:bottom w:val="nil"/>
                <w:right w:val="nil"/>
                <w:between w:val="nil"/>
                <w:bar w:val="nil"/>
              </w:pBdr>
              <w:spacing w:after="0" w:line="240" w:lineRule="auto"/>
              <w:rPr>
                <w:rFonts w:ascii="Times New Roman" w:eastAsia="Calibri" w:hAnsi="Times New Roman" w:cs="Times New Roman"/>
                <w:color w:val="000000" w:themeColor="text1"/>
                <w:sz w:val="22"/>
                <w:szCs w:val="22"/>
                <w:bdr w:val="nil"/>
                <w:lang w:val="lt-LT" w:eastAsia="en-US"/>
              </w:rPr>
            </w:pPr>
            <w:r w:rsidRPr="00E013CC">
              <w:rPr>
                <w:rFonts w:ascii="Times New Roman" w:eastAsia="Calibri" w:hAnsi="Times New Roman" w:cs="Times New Roman"/>
                <w:color w:val="000000" w:themeColor="text1"/>
                <w:sz w:val="22"/>
                <w:szCs w:val="22"/>
                <w:bdr w:val="nil"/>
                <w:lang w:val="lt-LT" w:eastAsia="en-US"/>
              </w:rPr>
              <w:t>8.7</w:t>
            </w:r>
          </w:p>
        </w:tc>
        <w:tc>
          <w:tcPr>
            <w:tcW w:w="3944" w:type="dxa"/>
          </w:tcPr>
          <w:p w14:paraId="5484A0E3" w14:textId="77777777" w:rsidR="00E013CC" w:rsidRPr="00E013CC" w:rsidRDefault="00E013CC" w:rsidP="00E013CC">
            <w:pPr>
              <w:pBdr>
                <w:top w:val="nil"/>
                <w:left w:val="nil"/>
                <w:bottom w:val="nil"/>
                <w:right w:val="nil"/>
                <w:between w:val="nil"/>
                <w:bar w:val="nil"/>
              </w:pBdr>
              <w:spacing w:after="0" w:line="240" w:lineRule="auto"/>
              <w:jc w:val="both"/>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kern w:val="2"/>
                <w:sz w:val="22"/>
                <w:szCs w:val="22"/>
                <w:lang w:val="lt-LT" w:eastAsia="en-US"/>
                <w14:ligatures w14:val="standardContextual"/>
              </w:rPr>
              <w:t>Pilkumo skalės gylis</w:t>
            </w:r>
          </w:p>
        </w:tc>
        <w:tc>
          <w:tcPr>
            <w:tcW w:w="2820" w:type="dxa"/>
          </w:tcPr>
          <w:p w14:paraId="7F1D01E6" w14:textId="77777777" w:rsidR="00E013CC" w:rsidRPr="00E013CC" w:rsidRDefault="00E013CC" w:rsidP="00E013CC">
            <w:pPr>
              <w:pBdr>
                <w:top w:val="nil"/>
                <w:left w:val="nil"/>
                <w:bottom w:val="nil"/>
                <w:right w:val="nil"/>
                <w:between w:val="nil"/>
                <w:bar w:val="nil"/>
              </w:pBdr>
              <w:spacing w:after="0" w:line="240" w:lineRule="auto"/>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kern w:val="2"/>
                <w:sz w:val="22"/>
                <w:szCs w:val="22"/>
                <w:lang w:val="lt-LT" w:eastAsia="en-US"/>
                <w14:ligatures w14:val="standardContextual"/>
              </w:rPr>
              <w:t xml:space="preserve">≥ 16 </w:t>
            </w:r>
            <w:proofErr w:type="spellStart"/>
            <w:r w:rsidRPr="00E013CC">
              <w:rPr>
                <w:rFonts w:ascii="Times New Roman" w:hAnsi="Times New Roman" w:cs="Times New Roman"/>
                <w:color w:val="000000" w:themeColor="text1"/>
                <w:kern w:val="2"/>
                <w:sz w:val="22"/>
                <w:szCs w:val="22"/>
                <w:lang w:val="lt-LT" w:eastAsia="en-US"/>
                <w14:ligatures w14:val="standardContextual"/>
              </w:rPr>
              <w:t>bit</w:t>
            </w:r>
            <w:proofErr w:type="spellEnd"/>
          </w:p>
        </w:tc>
        <w:tc>
          <w:tcPr>
            <w:tcW w:w="2534" w:type="dxa"/>
          </w:tcPr>
          <w:p w14:paraId="16DEC1CE"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p>
        </w:tc>
      </w:tr>
      <w:tr w:rsidR="00E013CC" w:rsidRPr="007321F9" w14:paraId="09266E14" w14:textId="77777777" w:rsidTr="00A257AE">
        <w:tc>
          <w:tcPr>
            <w:tcW w:w="766" w:type="dxa"/>
          </w:tcPr>
          <w:p w14:paraId="5909EC99" w14:textId="77777777" w:rsidR="00E013CC" w:rsidRPr="00E013CC" w:rsidRDefault="00E013CC" w:rsidP="00E013CC">
            <w:pPr>
              <w:pBdr>
                <w:top w:val="nil"/>
                <w:left w:val="nil"/>
                <w:bottom w:val="nil"/>
                <w:right w:val="nil"/>
                <w:between w:val="nil"/>
                <w:bar w:val="nil"/>
              </w:pBdr>
              <w:spacing w:after="0" w:line="240" w:lineRule="auto"/>
              <w:rPr>
                <w:rFonts w:ascii="Times New Roman" w:eastAsia="Calibri" w:hAnsi="Times New Roman" w:cs="Times New Roman"/>
                <w:color w:val="000000" w:themeColor="text1"/>
                <w:sz w:val="22"/>
                <w:szCs w:val="22"/>
                <w:bdr w:val="nil"/>
                <w:lang w:val="lt-LT" w:eastAsia="en-US"/>
              </w:rPr>
            </w:pPr>
            <w:r w:rsidRPr="00E013CC">
              <w:rPr>
                <w:rFonts w:ascii="Times New Roman" w:eastAsia="Calibri" w:hAnsi="Times New Roman" w:cs="Times New Roman"/>
                <w:color w:val="000000" w:themeColor="text1"/>
                <w:sz w:val="22"/>
                <w:szCs w:val="22"/>
                <w:bdr w:val="nil"/>
                <w:lang w:val="lt-LT" w:eastAsia="en-US"/>
              </w:rPr>
              <w:t>8.8</w:t>
            </w:r>
          </w:p>
        </w:tc>
        <w:tc>
          <w:tcPr>
            <w:tcW w:w="3944" w:type="dxa"/>
          </w:tcPr>
          <w:p w14:paraId="6CC68405" w14:textId="77777777" w:rsidR="00E013CC" w:rsidRPr="00E013CC" w:rsidRDefault="00E013CC" w:rsidP="00E013CC">
            <w:pPr>
              <w:pBdr>
                <w:top w:val="nil"/>
                <w:left w:val="nil"/>
                <w:bottom w:val="nil"/>
                <w:right w:val="nil"/>
                <w:between w:val="nil"/>
                <w:bar w:val="nil"/>
              </w:pBdr>
              <w:spacing w:after="0" w:line="240" w:lineRule="auto"/>
              <w:jc w:val="both"/>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kern w:val="2"/>
                <w:sz w:val="22"/>
                <w:szCs w:val="22"/>
                <w:lang w:val="lt-LT" w:eastAsia="en-US"/>
                <w14:ligatures w14:val="standardContextual"/>
              </w:rPr>
              <w:t>Detektoriaus kvantinis efektyvumas (angl. DQE) pagal IEC 62220-1 arba lygiavertį standartą</w:t>
            </w:r>
          </w:p>
        </w:tc>
        <w:tc>
          <w:tcPr>
            <w:tcW w:w="2820" w:type="dxa"/>
          </w:tcPr>
          <w:p w14:paraId="16C396E0" w14:textId="77777777" w:rsidR="00E013CC" w:rsidRPr="00E013CC" w:rsidRDefault="00E013CC" w:rsidP="00E013CC">
            <w:pPr>
              <w:pBdr>
                <w:top w:val="nil"/>
                <w:left w:val="nil"/>
                <w:bottom w:val="nil"/>
                <w:right w:val="nil"/>
                <w:between w:val="nil"/>
                <w:bar w:val="nil"/>
              </w:pBdr>
              <w:spacing w:after="0" w:line="240" w:lineRule="auto"/>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kern w:val="2"/>
                <w:sz w:val="22"/>
                <w:szCs w:val="22"/>
                <w:lang w:val="lt-LT" w:eastAsia="en-US"/>
                <w14:ligatures w14:val="standardContextual"/>
              </w:rPr>
              <w:t xml:space="preserve">≥ 70 % prie 0 </w:t>
            </w:r>
            <w:proofErr w:type="spellStart"/>
            <w:r w:rsidRPr="00E013CC">
              <w:rPr>
                <w:rFonts w:ascii="Times New Roman" w:hAnsi="Times New Roman" w:cs="Times New Roman"/>
                <w:color w:val="000000" w:themeColor="text1"/>
                <w:kern w:val="2"/>
                <w:sz w:val="22"/>
                <w:szCs w:val="22"/>
                <w:lang w:val="lt-LT" w:eastAsia="en-US"/>
                <w14:ligatures w14:val="standardContextual"/>
              </w:rPr>
              <w:t>lp</w:t>
            </w:r>
            <w:proofErr w:type="spellEnd"/>
            <w:r w:rsidRPr="00E013CC">
              <w:rPr>
                <w:rFonts w:ascii="Times New Roman" w:hAnsi="Times New Roman" w:cs="Times New Roman"/>
                <w:color w:val="000000" w:themeColor="text1"/>
                <w:kern w:val="2"/>
                <w:sz w:val="22"/>
                <w:szCs w:val="22"/>
                <w:lang w:val="lt-LT" w:eastAsia="en-US"/>
                <w14:ligatures w14:val="standardContextual"/>
              </w:rPr>
              <w:t xml:space="preserve">/mm arba ≥ 65 % prie 0,5 </w:t>
            </w:r>
            <w:proofErr w:type="spellStart"/>
            <w:r w:rsidRPr="00E013CC">
              <w:rPr>
                <w:rFonts w:ascii="Times New Roman" w:hAnsi="Times New Roman" w:cs="Times New Roman"/>
                <w:color w:val="000000" w:themeColor="text1"/>
                <w:kern w:val="2"/>
                <w:sz w:val="22"/>
                <w:szCs w:val="22"/>
                <w:lang w:val="lt-LT" w:eastAsia="en-US"/>
                <w14:ligatures w14:val="standardContextual"/>
              </w:rPr>
              <w:t>lp</w:t>
            </w:r>
            <w:proofErr w:type="spellEnd"/>
            <w:r w:rsidRPr="00E013CC">
              <w:rPr>
                <w:rFonts w:ascii="Times New Roman" w:hAnsi="Times New Roman" w:cs="Times New Roman"/>
                <w:color w:val="000000" w:themeColor="text1"/>
                <w:kern w:val="2"/>
                <w:sz w:val="22"/>
                <w:szCs w:val="22"/>
                <w:lang w:val="lt-LT" w:eastAsia="en-US"/>
                <w14:ligatures w14:val="standardContextual"/>
              </w:rPr>
              <w:t>/mm</w:t>
            </w:r>
          </w:p>
        </w:tc>
        <w:tc>
          <w:tcPr>
            <w:tcW w:w="2534" w:type="dxa"/>
          </w:tcPr>
          <w:p w14:paraId="687FC7F2"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p>
        </w:tc>
      </w:tr>
      <w:tr w:rsidR="00E013CC" w:rsidRPr="00E013CC" w14:paraId="53633A09" w14:textId="77777777" w:rsidTr="00A257AE">
        <w:tc>
          <w:tcPr>
            <w:tcW w:w="766" w:type="dxa"/>
          </w:tcPr>
          <w:p w14:paraId="22599C9B" w14:textId="77777777" w:rsidR="00E013CC" w:rsidRPr="00E013CC" w:rsidRDefault="00E013CC" w:rsidP="00E013CC">
            <w:pPr>
              <w:pBdr>
                <w:top w:val="nil"/>
                <w:left w:val="nil"/>
                <w:bottom w:val="nil"/>
                <w:right w:val="nil"/>
                <w:between w:val="nil"/>
                <w:bar w:val="nil"/>
              </w:pBdr>
              <w:spacing w:after="0" w:line="240" w:lineRule="auto"/>
              <w:rPr>
                <w:rFonts w:ascii="Times New Roman" w:eastAsia="Calibri" w:hAnsi="Times New Roman" w:cs="Times New Roman"/>
                <w:color w:val="000000" w:themeColor="text1"/>
                <w:sz w:val="22"/>
                <w:szCs w:val="22"/>
                <w:bdr w:val="nil"/>
                <w:lang w:val="lt-LT" w:eastAsia="en-US"/>
              </w:rPr>
            </w:pPr>
            <w:r w:rsidRPr="00E013CC">
              <w:rPr>
                <w:rFonts w:ascii="Times New Roman" w:eastAsia="Calibri" w:hAnsi="Times New Roman" w:cs="Times New Roman"/>
                <w:color w:val="000000" w:themeColor="text1"/>
                <w:sz w:val="22"/>
                <w:szCs w:val="22"/>
                <w:bdr w:val="nil"/>
                <w:lang w:val="lt-LT" w:eastAsia="en-US"/>
              </w:rPr>
              <w:t>8.9</w:t>
            </w:r>
          </w:p>
        </w:tc>
        <w:tc>
          <w:tcPr>
            <w:tcW w:w="3944" w:type="dxa"/>
          </w:tcPr>
          <w:p w14:paraId="62D9A7A5" w14:textId="77777777" w:rsidR="00E013CC" w:rsidRPr="00E013CC" w:rsidRDefault="00E013CC" w:rsidP="00E013CC">
            <w:pPr>
              <w:pBdr>
                <w:top w:val="nil"/>
                <w:left w:val="nil"/>
                <w:bottom w:val="nil"/>
                <w:right w:val="nil"/>
                <w:between w:val="nil"/>
                <w:bar w:val="nil"/>
              </w:pBdr>
              <w:spacing w:after="0" w:line="240" w:lineRule="auto"/>
              <w:jc w:val="both"/>
              <w:rPr>
                <w:rFonts w:ascii="Times New Roman" w:hAnsi="Times New Roman" w:cs="Times New Roman"/>
                <w:color w:val="000000" w:themeColor="text1"/>
                <w:sz w:val="22"/>
                <w:szCs w:val="22"/>
                <w:lang w:val="lt-LT" w:eastAsia="en-US"/>
              </w:rPr>
            </w:pPr>
            <w:r w:rsidRPr="00E013CC">
              <w:rPr>
                <w:rFonts w:ascii="Times New Roman" w:eastAsia="Calibri" w:hAnsi="Times New Roman" w:cs="Times New Roman"/>
                <w:color w:val="000000" w:themeColor="text1"/>
                <w:sz w:val="22"/>
                <w:szCs w:val="22"/>
                <w:lang w:val="lt-LT" w:eastAsia="en-US"/>
              </w:rPr>
              <w:t>Detektoriaus veikimo laikas vienu baterijų įkrovimu</w:t>
            </w:r>
          </w:p>
        </w:tc>
        <w:tc>
          <w:tcPr>
            <w:tcW w:w="2820" w:type="dxa"/>
          </w:tcPr>
          <w:p w14:paraId="53014DC4" w14:textId="77777777" w:rsidR="00E013CC" w:rsidRPr="00E013CC" w:rsidRDefault="00E013CC" w:rsidP="00E013CC">
            <w:pPr>
              <w:pBdr>
                <w:top w:val="nil"/>
                <w:left w:val="nil"/>
                <w:bottom w:val="nil"/>
                <w:right w:val="nil"/>
                <w:between w:val="nil"/>
                <w:bar w:val="nil"/>
              </w:pBdr>
              <w:spacing w:after="0" w:line="240" w:lineRule="auto"/>
              <w:rPr>
                <w:rFonts w:ascii="Times New Roman" w:hAnsi="Times New Roman" w:cs="Times New Roman"/>
                <w:color w:val="000000" w:themeColor="text1"/>
                <w:sz w:val="22"/>
                <w:szCs w:val="22"/>
                <w:lang w:val="lt-LT" w:eastAsia="en-US"/>
              </w:rPr>
            </w:pPr>
            <w:r w:rsidRPr="00E013CC">
              <w:rPr>
                <w:rFonts w:ascii="Times New Roman" w:eastAsia="Calibri" w:hAnsi="Times New Roman" w:cs="Times New Roman"/>
                <w:color w:val="000000" w:themeColor="text1"/>
                <w:sz w:val="22"/>
                <w:szCs w:val="22"/>
                <w:lang w:val="lt-LT" w:eastAsia="en-US"/>
              </w:rPr>
              <w:t>≥ 9 val.</w:t>
            </w:r>
          </w:p>
        </w:tc>
        <w:tc>
          <w:tcPr>
            <w:tcW w:w="2534" w:type="dxa"/>
          </w:tcPr>
          <w:p w14:paraId="74113676"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p>
        </w:tc>
      </w:tr>
      <w:tr w:rsidR="00E013CC" w:rsidRPr="00E013CC" w14:paraId="2249FBCE" w14:textId="77777777" w:rsidTr="00A257AE">
        <w:tc>
          <w:tcPr>
            <w:tcW w:w="766" w:type="dxa"/>
          </w:tcPr>
          <w:p w14:paraId="20B65E23" w14:textId="77777777" w:rsidR="00E013CC" w:rsidRPr="00E013CC" w:rsidRDefault="00E013CC" w:rsidP="00E013CC">
            <w:pPr>
              <w:pBdr>
                <w:top w:val="nil"/>
                <w:left w:val="nil"/>
                <w:bottom w:val="nil"/>
                <w:right w:val="nil"/>
                <w:between w:val="nil"/>
                <w:bar w:val="nil"/>
              </w:pBdr>
              <w:spacing w:after="0" w:line="240" w:lineRule="auto"/>
              <w:rPr>
                <w:rFonts w:ascii="Times New Roman" w:eastAsia="Calibri" w:hAnsi="Times New Roman" w:cs="Times New Roman"/>
                <w:color w:val="000000" w:themeColor="text1"/>
                <w:sz w:val="22"/>
                <w:szCs w:val="22"/>
                <w:bdr w:val="nil"/>
                <w:lang w:val="lt-LT" w:eastAsia="en-US"/>
              </w:rPr>
            </w:pPr>
            <w:r w:rsidRPr="00E013CC">
              <w:rPr>
                <w:rFonts w:ascii="Times New Roman" w:eastAsia="Calibri" w:hAnsi="Times New Roman" w:cs="Times New Roman"/>
                <w:color w:val="000000" w:themeColor="text1"/>
                <w:sz w:val="22"/>
                <w:szCs w:val="22"/>
                <w:bdr w:val="nil"/>
                <w:lang w:val="lt-LT" w:eastAsia="en-US"/>
              </w:rPr>
              <w:t>8.10</w:t>
            </w:r>
          </w:p>
        </w:tc>
        <w:tc>
          <w:tcPr>
            <w:tcW w:w="3944" w:type="dxa"/>
          </w:tcPr>
          <w:p w14:paraId="0F4629A7" w14:textId="77777777" w:rsidR="00E013CC" w:rsidRPr="00E013CC" w:rsidRDefault="00E013CC" w:rsidP="00E013CC">
            <w:pPr>
              <w:pBdr>
                <w:top w:val="nil"/>
                <w:left w:val="nil"/>
                <w:bottom w:val="nil"/>
                <w:right w:val="nil"/>
                <w:between w:val="nil"/>
                <w:bar w:val="nil"/>
              </w:pBdr>
              <w:spacing w:after="0" w:line="240" w:lineRule="auto"/>
              <w:jc w:val="both"/>
              <w:rPr>
                <w:rFonts w:ascii="Times New Roman" w:hAnsi="Times New Roman" w:cs="Times New Roman"/>
                <w:color w:val="000000" w:themeColor="text1"/>
                <w:sz w:val="22"/>
                <w:szCs w:val="22"/>
                <w:lang w:val="lt-LT" w:eastAsia="en-US"/>
              </w:rPr>
            </w:pPr>
            <w:r w:rsidRPr="00E013CC">
              <w:rPr>
                <w:rFonts w:ascii="Times New Roman" w:eastAsia="Calibri" w:hAnsi="Times New Roman" w:cs="Times New Roman"/>
                <w:color w:val="000000" w:themeColor="text1"/>
                <w:sz w:val="22"/>
                <w:szCs w:val="22"/>
                <w:lang w:val="lt-LT" w:eastAsia="en-US"/>
              </w:rPr>
              <w:t>Detektoriaus svoris (kartu su baterija)</w:t>
            </w:r>
          </w:p>
        </w:tc>
        <w:tc>
          <w:tcPr>
            <w:tcW w:w="2820" w:type="dxa"/>
          </w:tcPr>
          <w:p w14:paraId="11B8A358" w14:textId="77777777" w:rsidR="00E013CC" w:rsidRPr="00E013CC" w:rsidRDefault="00E013CC" w:rsidP="00E013CC">
            <w:pPr>
              <w:pBdr>
                <w:top w:val="nil"/>
                <w:left w:val="nil"/>
                <w:bottom w:val="nil"/>
                <w:right w:val="nil"/>
                <w:between w:val="nil"/>
                <w:bar w:val="nil"/>
              </w:pBdr>
              <w:spacing w:after="0" w:line="240" w:lineRule="auto"/>
              <w:rPr>
                <w:rFonts w:ascii="Times New Roman" w:hAnsi="Times New Roman" w:cs="Times New Roman"/>
                <w:color w:val="000000" w:themeColor="text1"/>
                <w:sz w:val="22"/>
                <w:szCs w:val="22"/>
                <w:lang w:val="lt-LT" w:eastAsia="en-US"/>
              </w:rPr>
            </w:pPr>
            <w:r w:rsidRPr="00E013CC">
              <w:rPr>
                <w:rFonts w:ascii="Times New Roman" w:eastAsia="Calibri" w:hAnsi="Times New Roman" w:cs="Times New Roman"/>
                <w:color w:val="000000" w:themeColor="text1"/>
                <w:sz w:val="22"/>
                <w:szCs w:val="22"/>
                <w:lang w:val="lt-LT" w:eastAsia="en-US"/>
              </w:rPr>
              <w:t>≤ 3,0 kg</w:t>
            </w:r>
          </w:p>
        </w:tc>
        <w:tc>
          <w:tcPr>
            <w:tcW w:w="2534" w:type="dxa"/>
          </w:tcPr>
          <w:p w14:paraId="735F18DE"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p>
        </w:tc>
      </w:tr>
      <w:tr w:rsidR="00E013CC" w:rsidRPr="00E013CC" w14:paraId="38C05181" w14:textId="77777777" w:rsidTr="00A257AE">
        <w:tc>
          <w:tcPr>
            <w:tcW w:w="766" w:type="dxa"/>
          </w:tcPr>
          <w:p w14:paraId="0B4DCAC2" w14:textId="77777777" w:rsidR="00E013CC" w:rsidRPr="00E013CC" w:rsidRDefault="00E013CC" w:rsidP="00E013CC">
            <w:pPr>
              <w:pBdr>
                <w:top w:val="nil"/>
                <w:left w:val="nil"/>
                <w:bottom w:val="nil"/>
                <w:right w:val="nil"/>
                <w:between w:val="nil"/>
                <w:bar w:val="nil"/>
              </w:pBdr>
              <w:spacing w:after="0" w:line="240" w:lineRule="auto"/>
              <w:rPr>
                <w:rFonts w:ascii="Times New Roman" w:eastAsia="Calibri" w:hAnsi="Times New Roman" w:cs="Times New Roman"/>
                <w:color w:val="000000" w:themeColor="text1"/>
                <w:sz w:val="22"/>
                <w:szCs w:val="22"/>
                <w:bdr w:val="nil"/>
                <w:lang w:val="lt-LT" w:eastAsia="en-US"/>
              </w:rPr>
            </w:pPr>
            <w:r w:rsidRPr="00E013CC">
              <w:rPr>
                <w:rFonts w:ascii="Times New Roman" w:eastAsia="Calibri" w:hAnsi="Times New Roman" w:cs="Times New Roman"/>
                <w:color w:val="000000" w:themeColor="text1"/>
                <w:sz w:val="22"/>
                <w:szCs w:val="22"/>
                <w:bdr w:val="nil"/>
                <w:lang w:val="lt-LT" w:eastAsia="en-US"/>
              </w:rPr>
              <w:t>8.11</w:t>
            </w:r>
          </w:p>
        </w:tc>
        <w:tc>
          <w:tcPr>
            <w:tcW w:w="3944" w:type="dxa"/>
          </w:tcPr>
          <w:p w14:paraId="42681B71" w14:textId="77777777" w:rsidR="00E013CC" w:rsidRPr="00E013CC" w:rsidRDefault="00E013CC" w:rsidP="00E013CC">
            <w:pPr>
              <w:pBdr>
                <w:top w:val="nil"/>
                <w:left w:val="nil"/>
                <w:bottom w:val="nil"/>
                <w:right w:val="nil"/>
                <w:between w:val="nil"/>
                <w:bar w:val="nil"/>
              </w:pBdr>
              <w:spacing w:after="0" w:line="240" w:lineRule="auto"/>
              <w:jc w:val="both"/>
              <w:rPr>
                <w:rFonts w:ascii="Times New Roman" w:eastAsia="Calibri" w:hAnsi="Times New Roman" w:cs="Times New Roman"/>
                <w:color w:val="000000" w:themeColor="text1"/>
                <w:sz w:val="22"/>
                <w:szCs w:val="22"/>
                <w:lang w:val="lt-LT" w:eastAsia="en-US"/>
              </w:rPr>
            </w:pPr>
            <w:r w:rsidRPr="00E013CC">
              <w:rPr>
                <w:rFonts w:ascii="Times New Roman" w:eastAsia="Calibri" w:hAnsi="Times New Roman" w:cs="Times New Roman"/>
                <w:color w:val="000000" w:themeColor="text1"/>
                <w:sz w:val="22"/>
                <w:szCs w:val="22"/>
                <w:lang w:val="lt-LT" w:eastAsia="en-US"/>
              </w:rPr>
              <w:t>Detektoriaus atsparumo drėgmei klasė</w:t>
            </w:r>
          </w:p>
        </w:tc>
        <w:tc>
          <w:tcPr>
            <w:tcW w:w="2820" w:type="dxa"/>
          </w:tcPr>
          <w:p w14:paraId="2EF182E9" w14:textId="77777777" w:rsidR="00E013CC" w:rsidRPr="00E013CC" w:rsidRDefault="00E013CC" w:rsidP="00E013CC">
            <w:pPr>
              <w:pBdr>
                <w:top w:val="nil"/>
                <w:left w:val="nil"/>
                <w:bottom w:val="nil"/>
                <w:right w:val="nil"/>
                <w:between w:val="nil"/>
                <w:bar w:val="nil"/>
              </w:pBdr>
              <w:spacing w:after="0" w:line="240" w:lineRule="auto"/>
              <w:rPr>
                <w:rFonts w:ascii="Times New Roman" w:eastAsia="Calibri" w:hAnsi="Times New Roman" w:cs="Times New Roman"/>
                <w:color w:val="000000" w:themeColor="text1"/>
                <w:sz w:val="22"/>
                <w:szCs w:val="22"/>
                <w:lang w:val="lt-LT" w:eastAsia="en-US"/>
              </w:rPr>
            </w:pPr>
            <w:r w:rsidRPr="00E013CC">
              <w:rPr>
                <w:rFonts w:ascii="Times New Roman" w:eastAsia="Calibri" w:hAnsi="Times New Roman" w:cs="Times New Roman"/>
                <w:color w:val="000000" w:themeColor="text1"/>
                <w:sz w:val="22"/>
                <w:szCs w:val="22"/>
                <w:lang w:val="lt-LT" w:eastAsia="en-US"/>
              </w:rPr>
              <w:t>Ne prastesnė nei IPX5</w:t>
            </w:r>
          </w:p>
        </w:tc>
        <w:tc>
          <w:tcPr>
            <w:tcW w:w="2534" w:type="dxa"/>
          </w:tcPr>
          <w:p w14:paraId="0237FBB7"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p>
        </w:tc>
      </w:tr>
      <w:tr w:rsidR="00E013CC" w:rsidRPr="00E013CC" w14:paraId="13000AE4" w14:textId="77777777" w:rsidTr="00A257AE">
        <w:tc>
          <w:tcPr>
            <w:tcW w:w="766" w:type="dxa"/>
          </w:tcPr>
          <w:p w14:paraId="45039A48" w14:textId="77777777" w:rsidR="00E013CC" w:rsidRPr="00E013CC" w:rsidRDefault="00E013CC" w:rsidP="00E013CC">
            <w:pPr>
              <w:pBdr>
                <w:top w:val="nil"/>
                <w:left w:val="nil"/>
                <w:bottom w:val="nil"/>
                <w:right w:val="nil"/>
                <w:between w:val="nil"/>
                <w:bar w:val="nil"/>
              </w:pBdr>
              <w:spacing w:after="0" w:line="240" w:lineRule="auto"/>
              <w:rPr>
                <w:rFonts w:ascii="Times New Roman" w:eastAsia="Calibri" w:hAnsi="Times New Roman" w:cs="Times New Roman"/>
                <w:color w:val="000000" w:themeColor="text1"/>
                <w:sz w:val="22"/>
                <w:szCs w:val="22"/>
                <w:bdr w:val="nil"/>
                <w:lang w:val="lt-LT" w:eastAsia="en-US"/>
              </w:rPr>
            </w:pPr>
            <w:r w:rsidRPr="00E013CC">
              <w:rPr>
                <w:rFonts w:ascii="Times New Roman" w:eastAsia="Calibri" w:hAnsi="Times New Roman" w:cs="Times New Roman"/>
                <w:color w:val="000000" w:themeColor="text1"/>
                <w:sz w:val="22"/>
                <w:szCs w:val="22"/>
                <w:bdr w:val="nil"/>
                <w:lang w:val="lt-LT" w:eastAsia="en-US"/>
              </w:rPr>
              <w:t>8.12</w:t>
            </w:r>
          </w:p>
        </w:tc>
        <w:tc>
          <w:tcPr>
            <w:tcW w:w="3944" w:type="dxa"/>
          </w:tcPr>
          <w:p w14:paraId="36429386" w14:textId="77777777" w:rsidR="00E013CC" w:rsidRPr="00E013CC" w:rsidRDefault="00E013CC" w:rsidP="00E013CC">
            <w:pPr>
              <w:pBdr>
                <w:top w:val="nil"/>
                <w:left w:val="nil"/>
                <w:bottom w:val="nil"/>
                <w:right w:val="nil"/>
                <w:between w:val="nil"/>
                <w:bar w:val="nil"/>
              </w:pBdr>
              <w:spacing w:after="0" w:line="240" w:lineRule="auto"/>
              <w:jc w:val="both"/>
              <w:rPr>
                <w:rFonts w:ascii="Times New Roman" w:eastAsia="Calibri" w:hAnsi="Times New Roman" w:cs="Times New Roman"/>
                <w:color w:val="000000" w:themeColor="text1"/>
                <w:sz w:val="22"/>
                <w:szCs w:val="22"/>
                <w:lang w:val="lt-LT" w:eastAsia="en-US"/>
              </w:rPr>
            </w:pPr>
            <w:r w:rsidRPr="00E013CC">
              <w:rPr>
                <w:rFonts w:ascii="Times New Roman" w:hAnsi="Times New Roman" w:cs="Times New Roman"/>
                <w:color w:val="000000" w:themeColor="text1"/>
                <w:sz w:val="22"/>
                <w:szCs w:val="22"/>
                <w:lang w:val="lt-LT" w:eastAsia="en-US"/>
              </w:rPr>
              <w:t>Skaitmeninio rentgeno spindulių detektoriaus atsparumas išskirstytai apkrovai</w:t>
            </w:r>
          </w:p>
        </w:tc>
        <w:tc>
          <w:tcPr>
            <w:tcW w:w="2820" w:type="dxa"/>
          </w:tcPr>
          <w:p w14:paraId="33224D94" w14:textId="77777777" w:rsidR="00E013CC" w:rsidRPr="00E013CC" w:rsidRDefault="00E013CC" w:rsidP="00E013CC">
            <w:pPr>
              <w:pBdr>
                <w:top w:val="nil"/>
                <w:left w:val="nil"/>
                <w:bottom w:val="nil"/>
                <w:right w:val="nil"/>
                <w:between w:val="nil"/>
                <w:bar w:val="nil"/>
              </w:pBdr>
              <w:spacing w:after="0" w:line="240" w:lineRule="auto"/>
              <w:rPr>
                <w:rFonts w:ascii="Times New Roman" w:eastAsia="Calibri" w:hAnsi="Times New Roman" w:cs="Times New Roman"/>
                <w:color w:val="000000" w:themeColor="text1"/>
                <w:sz w:val="22"/>
                <w:szCs w:val="22"/>
                <w:lang w:val="lt-LT" w:eastAsia="en-US"/>
              </w:rPr>
            </w:pPr>
            <w:r w:rsidRPr="00E013CC">
              <w:rPr>
                <w:rFonts w:ascii="Times New Roman" w:hAnsi="Times New Roman" w:cs="Times New Roman"/>
                <w:color w:val="000000" w:themeColor="text1"/>
                <w:sz w:val="22"/>
                <w:szCs w:val="22"/>
                <w:lang w:val="lt-LT" w:eastAsia="en-US"/>
              </w:rPr>
              <w:t>≥ 300 kg</w:t>
            </w:r>
          </w:p>
        </w:tc>
        <w:tc>
          <w:tcPr>
            <w:tcW w:w="2534" w:type="dxa"/>
          </w:tcPr>
          <w:p w14:paraId="4606EEB2"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p>
        </w:tc>
      </w:tr>
      <w:tr w:rsidR="00E013CC" w:rsidRPr="00E013CC" w14:paraId="1F27A278" w14:textId="77777777" w:rsidTr="00A257AE">
        <w:tc>
          <w:tcPr>
            <w:tcW w:w="766" w:type="dxa"/>
          </w:tcPr>
          <w:p w14:paraId="03AE99B5" w14:textId="77777777" w:rsidR="00E013CC" w:rsidRPr="00E013CC" w:rsidRDefault="00E013CC" w:rsidP="00E013CC">
            <w:pPr>
              <w:pBdr>
                <w:top w:val="nil"/>
                <w:left w:val="nil"/>
                <w:bottom w:val="nil"/>
                <w:right w:val="nil"/>
                <w:between w:val="nil"/>
                <w:bar w:val="nil"/>
              </w:pBdr>
              <w:spacing w:after="0" w:line="240" w:lineRule="auto"/>
              <w:rPr>
                <w:rFonts w:ascii="Times New Roman" w:eastAsia="Calibri" w:hAnsi="Times New Roman" w:cs="Times New Roman"/>
                <w:color w:val="000000" w:themeColor="text1"/>
                <w:sz w:val="22"/>
                <w:szCs w:val="22"/>
                <w:bdr w:val="nil"/>
                <w:lang w:val="lt-LT" w:eastAsia="en-US"/>
              </w:rPr>
            </w:pPr>
            <w:r w:rsidRPr="00E013CC">
              <w:rPr>
                <w:rFonts w:ascii="Times New Roman" w:eastAsia="Calibri" w:hAnsi="Times New Roman" w:cs="Times New Roman"/>
                <w:color w:val="000000" w:themeColor="text1"/>
                <w:sz w:val="22"/>
                <w:szCs w:val="22"/>
                <w:bdr w:val="nil"/>
                <w:lang w:val="lt-LT" w:eastAsia="en-US"/>
              </w:rPr>
              <w:t>8.13</w:t>
            </w:r>
          </w:p>
        </w:tc>
        <w:tc>
          <w:tcPr>
            <w:tcW w:w="3944" w:type="dxa"/>
          </w:tcPr>
          <w:p w14:paraId="5C4B762A" w14:textId="77777777" w:rsidR="00E013CC" w:rsidRPr="00E013CC" w:rsidRDefault="00E013CC" w:rsidP="00E013CC">
            <w:pPr>
              <w:pBdr>
                <w:top w:val="nil"/>
                <w:left w:val="nil"/>
                <w:bottom w:val="nil"/>
                <w:right w:val="nil"/>
                <w:between w:val="nil"/>
                <w:bar w:val="nil"/>
              </w:pBdr>
              <w:spacing w:after="0" w:line="240" w:lineRule="auto"/>
              <w:jc w:val="both"/>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kern w:val="2"/>
                <w:sz w:val="22"/>
                <w:szCs w:val="22"/>
                <w:lang w:val="lt-LT" w:eastAsia="en-US"/>
                <w14:ligatures w14:val="standardContextual"/>
              </w:rPr>
              <w:t xml:space="preserve">Baterija turi būti automatiškai kraunama detektorių įdėjus į </w:t>
            </w:r>
            <w:proofErr w:type="spellStart"/>
            <w:r w:rsidRPr="00E013CC">
              <w:rPr>
                <w:rFonts w:ascii="Times New Roman" w:hAnsi="Times New Roman" w:cs="Times New Roman"/>
                <w:color w:val="000000" w:themeColor="text1"/>
                <w:kern w:val="2"/>
                <w:sz w:val="22"/>
                <w:szCs w:val="22"/>
                <w:lang w:val="lt-LT" w:eastAsia="en-US"/>
                <w14:ligatures w14:val="standardContextual"/>
              </w:rPr>
              <w:t>rentgenografijos</w:t>
            </w:r>
            <w:proofErr w:type="spellEnd"/>
            <w:r w:rsidRPr="00E013CC">
              <w:rPr>
                <w:rFonts w:ascii="Times New Roman" w:hAnsi="Times New Roman" w:cs="Times New Roman"/>
                <w:color w:val="000000" w:themeColor="text1"/>
                <w:kern w:val="2"/>
                <w:sz w:val="22"/>
                <w:szCs w:val="22"/>
                <w:lang w:val="lt-LT" w:eastAsia="en-US"/>
                <w14:ligatures w14:val="standardContextual"/>
              </w:rPr>
              <w:t xml:space="preserve"> stove esantį detektoriaus mazgą arba detektorius turi būti sukomplektuotas su ne mažiau kaip dviem keičiamomis baterijomis ir išoriniu krovimo įrenginiu.</w:t>
            </w:r>
          </w:p>
        </w:tc>
        <w:tc>
          <w:tcPr>
            <w:tcW w:w="2820" w:type="dxa"/>
          </w:tcPr>
          <w:p w14:paraId="5601190D" w14:textId="77777777" w:rsidR="00E013CC" w:rsidRPr="00E013CC" w:rsidRDefault="00E013CC" w:rsidP="00E013CC">
            <w:pPr>
              <w:pBdr>
                <w:top w:val="nil"/>
                <w:left w:val="nil"/>
                <w:bottom w:val="nil"/>
                <w:right w:val="nil"/>
                <w:between w:val="nil"/>
                <w:bar w:val="nil"/>
              </w:pBdr>
              <w:spacing w:after="0" w:line="240" w:lineRule="auto"/>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sz w:val="22"/>
                <w:szCs w:val="22"/>
                <w:lang w:val="lt-LT" w:eastAsia="en-US"/>
              </w:rPr>
              <w:t>Būtina</w:t>
            </w:r>
          </w:p>
        </w:tc>
        <w:tc>
          <w:tcPr>
            <w:tcW w:w="2534" w:type="dxa"/>
          </w:tcPr>
          <w:p w14:paraId="032AE1DE"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p>
        </w:tc>
      </w:tr>
      <w:tr w:rsidR="00E013CC" w:rsidRPr="00E013CC" w14:paraId="22EF3E2D" w14:textId="77777777" w:rsidTr="00A257AE">
        <w:tc>
          <w:tcPr>
            <w:tcW w:w="766" w:type="dxa"/>
          </w:tcPr>
          <w:p w14:paraId="4E909E80" w14:textId="77777777" w:rsidR="00E013CC" w:rsidRPr="00E013CC" w:rsidRDefault="00E013CC" w:rsidP="00E013CC">
            <w:pPr>
              <w:pBdr>
                <w:top w:val="nil"/>
                <w:left w:val="nil"/>
                <w:bottom w:val="nil"/>
                <w:right w:val="nil"/>
                <w:between w:val="nil"/>
                <w:bar w:val="nil"/>
              </w:pBdr>
              <w:spacing w:after="0" w:line="240" w:lineRule="auto"/>
              <w:rPr>
                <w:rFonts w:ascii="Times New Roman" w:eastAsia="Calibri" w:hAnsi="Times New Roman" w:cs="Times New Roman"/>
                <w:color w:val="000000" w:themeColor="text1"/>
                <w:sz w:val="22"/>
                <w:szCs w:val="22"/>
                <w:bdr w:val="nil"/>
                <w:lang w:val="lt-LT" w:eastAsia="en-US"/>
              </w:rPr>
            </w:pPr>
            <w:r w:rsidRPr="00E013CC">
              <w:rPr>
                <w:rFonts w:ascii="Times New Roman" w:eastAsia="Calibri" w:hAnsi="Times New Roman" w:cs="Times New Roman"/>
                <w:color w:val="000000" w:themeColor="text1"/>
                <w:sz w:val="22"/>
                <w:szCs w:val="22"/>
                <w:bdr w:val="nil"/>
                <w:lang w:val="lt-LT" w:eastAsia="en-US"/>
              </w:rPr>
              <w:t>9.</w:t>
            </w:r>
          </w:p>
        </w:tc>
        <w:tc>
          <w:tcPr>
            <w:tcW w:w="3944" w:type="dxa"/>
          </w:tcPr>
          <w:p w14:paraId="1D1D7B3B" w14:textId="77777777" w:rsidR="00E013CC" w:rsidRPr="00E013CC" w:rsidRDefault="00E013CC" w:rsidP="00E013CC">
            <w:pPr>
              <w:spacing w:after="0" w:line="240" w:lineRule="auto"/>
              <w:rPr>
                <w:rFonts w:ascii="Times New Roman" w:hAnsi="Times New Roman" w:cs="Times New Roman"/>
                <w:color w:val="000000" w:themeColor="text1"/>
                <w:sz w:val="22"/>
                <w:szCs w:val="22"/>
                <w:lang w:val="lt-LT" w:eastAsia="en-US"/>
              </w:rPr>
            </w:pPr>
            <w:proofErr w:type="spellStart"/>
            <w:r w:rsidRPr="00E013CC">
              <w:rPr>
                <w:rFonts w:ascii="Times New Roman" w:hAnsi="Times New Roman" w:cs="Times New Roman"/>
                <w:color w:val="000000" w:themeColor="text1"/>
                <w:sz w:val="22"/>
                <w:szCs w:val="22"/>
                <w:lang w:val="lt-LT" w:eastAsia="en-US"/>
              </w:rPr>
              <w:t>Dozimetrijos</w:t>
            </w:r>
            <w:proofErr w:type="spellEnd"/>
            <w:r w:rsidRPr="00E013CC">
              <w:rPr>
                <w:rFonts w:ascii="Times New Roman" w:hAnsi="Times New Roman" w:cs="Times New Roman"/>
                <w:color w:val="000000" w:themeColor="text1"/>
                <w:sz w:val="22"/>
                <w:szCs w:val="22"/>
                <w:lang w:val="lt-LT" w:eastAsia="en-US"/>
              </w:rPr>
              <w:t xml:space="preserve"> sistema skirta informuoti apie jonizuojančios spinduliuotės kiekį, išspinduliuotą radiologinės procedūros metu</w:t>
            </w:r>
          </w:p>
        </w:tc>
        <w:tc>
          <w:tcPr>
            <w:tcW w:w="2820" w:type="dxa"/>
          </w:tcPr>
          <w:p w14:paraId="0F0D3B09" w14:textId="77777777" w:rsidR="00E013CC" w:rsidRPr="00E013CC" w:rsidRDefault="00E013CC" w:rsidP="00E013CC">
            <w:pPr>
              <w:pBdr>
                <w:top w:val="nil"/>
                <w:left w:val="nil"/>
                <w:bottom w:val="nil"/>
                <w:right w:val="nil"/>
                <w:between w:val="nil"/>
                <w:bar w:val="nil"/>
              </w:pBdr>
              <w:spacing w:after="0" w:line="240" w:lineRule="auto"/>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sz w:val="22"/>
                <w:szCs w:val="22"/>
                <w:lang w:val="lt-LT" w:eastAsia="en-US"/>
              </w:rPr>
              <w:t>Būtina</w:t>
            </w:r>
          </w:p>
        </w:tc>
        <w:tc>
          <w:tcPr>
            <w:tcW w:w="2534" w:type="dxa"/>
          </w:tcPr>
          <w:p w14:paraId="099E8F61"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p>
        </w:tc>
      </w:tr>
      <w:tr w:rsidR="00E013CC" w:rsidRPr="007321F9" w14:paraId="564FF65D" w14:textId="77777777" w:rsidTr="00A257AE">
        <w:tc>
          <w:tcPr>
            <w:tcW w:w="766" w:type="dxa"/>
          </w:tcPr>
          <w:p w14:paraId="4F311831" w14:textId="77777777" w:rsidR="00E013CC" w:rsidRPr="00E013CC" w:rsidRDefault="00E013CC" w:rsidP="00E013CC">
            <w:pPr>
              <w:pBdr>
                <w:top w:val="nil"/>
                <w:left w:val="nil"/>
                <w:bottom w:val="nil"/>
                <w:right w:val="nil"/>
                <w:between w:val="nil"/>
                <w:bar w:val="nil"/>
              </w:pBdr>
              <w:spacing w:after="0" w:line="240" w:lineRule="auto"/>
              <w:rPr>
                <w:rFonts w:ascii="Times New Roman" w:eastAsia="Calibri" w:hAnsi="Times New Roman" w:cs="Times New Roman"/>
                <w:color w:val="000000" w:themeColor="text1"/>
                <w:sz w:val="22"/>
                <w:szCs w:val="22"/>
                <w:bdr w:val="nil"/>
                <w:lang w:val="lt-LT" w:eastAsia="en-US"/>
              </w:rPr>
            </w:pPr>
            <w:r w:rsidRPr="00E013CC">
              <w:rPr>
                <w:rFonts w:ascii="Times New Roman" w:eastAsia="Calibri" w:hAnsi="Times New Roman" w:cs="Times New Roman"/>
                <w:color w:val="000000" w:themeColor="text1"/>
                <w:sz w:val="22"/>
                <w:szCs w:val="22"/>
                <w:bdr w:val="nil"/>
                <w:lang w:val="lt-LT" w:eastAsia="en-US"/>
              </w:rPr>
              <w:t>10.</w:t>
            </w:r>
          </w:p>
        </w:tc>
        <w:tc>
          <w:tcPr>
            <w:tcW w:w="3944" w:type="dxa"/>
          </w:tcPr>
          <w:p w14:paraId="2979F375" w14:textId="77777777" w:rsidR="00E013CC" w:rsidRPr="00E013CC" w:rsidRDefault="00E013CC" w:rsidP="00E013CC">
            <w:pPr>
              <w:spacing w:after="0" w:line="240" w:lineRule="auto"/>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sz w:val="22"/>
                <w:szCs w:val="22"/>
                <w:lang w:val="lt-LT" w:eastAsia="en-US"/>
              </w:rPr>
              <w:t>Reikalavimai kompiuterinei radiologijos technologo darbo vietai (aparatūrinei ir programinei įrangai)</w:t>
            </w:r>
          </w:p>
        </w:tc>
        <w:tc>
          <w:tcPr>
            <w:tcW w:w="2820" w:type="dxa"/>
          </w:tcPr>
          <w:p w14:paraId="467D994F" w14:textId="77777777" w:rsidR="00E013CC" w:rsidRPr="00E013CC" w:rsidRDefault="00E013CC" w:rsidP="00E013CC">
            <w:pPr>
              <w:pBdr>
                <w:top w:val="nil"/>
                <w:left w:val="nil"/>
                <w:bottom w:val="nil"/>
                <w:right w:val="nil"/>
                <w:between w:val="nil"/>
                <w:bar w:val="nil"/>
              </w:pBdr>
              <w:spacing w:after="0" w:line="240" w:lineRule="auto"/>
              <w:rPr>
                <w:rFonts w:ascii="Times New Roman" w:hAnsi="Times New Roman" w:cs="Times New Roman"/>
                <w:color w:val="000000" w:themeColor="text1"/>
                <w:sz w:val="22"/>
                <w:szCs w:val="22"/>
                <w:lang w:val="lt-LT" w:eastAsia="en-US"/>
              </w:rPr>
            </w:pPr>
          </w:p>
        </w:tc>
        <w:tc>
          <w:tcPr>
            <w:tcW w:w="2534" w:type="dxa"/>
          </w:tcPr>
          <w:p w14:paraId="5B6F4251"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p>
        </w:tc>
      </w:tr>
      <w:tr w:rsidR="00E013CC" w:rsidRPr="00E013CC" w14:paraId="6E66AC14" w14:textId="77777777" w:rsidTr="00A257AE">
        <w:tc>
          <w:tcPr>
            <w:tcW w:w="766" w:type="dxa"/>
          </w:tcPr>
          <w:p w14:paraId="54AB3EED" w14:textId="77777777" w:rsidR="00E013CC" w:rsidRPr="00E013CC" w:rsidRDefault="00E013CC" w:rsidP="00E013CC">
            <w:pPr>
              <w:pBdr>
                <w:top w:val="nil"/>
                <w:left w:val="nil"/>
                <w:bottom w:val="nil"/>
                <w:right w:val="nil"/>
                <w:between w:val="nil"/>
                <w:bar w:val="nil"/>
              </w:pBdr>
              <w:spacing w:after="0" w:line="240" w:lineRule="auto"/>
              <w:rPr>
                <w:rFonts w:ascii="Times New Roman" w:eastAsia="Calibri" w:hAnsi="Times New Roman" w:cs="Times New Roman"/>
                <w:color w:val="000000" w:themeColor="text1"/>
                <w:sz w:val="22"/>
                <w:szCs w:val="22"/>
                <w:bdr w:val="nil"/>
                <w:lang w:val="lt-LT" w:eastAsia="en-US"/>
              </w:rPr>
            </w:pPr>
            <w:r w:rsidRPr="00E013CC">
              <w:rPr>
                <w:rFonts w:ascii="Times New Roman" w:eastAsia="Calibri" w:hAnsi="Times New Roman" w:cs="Times New Roman"/>
                <w:color w:val="000000" w:themeColor="text1"/>
                <w:sz w:val="22"/>
                <w:szCs w:val="22"/>
                <w:bdr w:val="nil"/>
                <w:lang w:val="lt-LT" w:eastAsia="en-US"/>
              </w:rPr>
              <w:t>10.1</w:t>
            </w:r>
          </w:p>
        </w:tc>
        <w:tc>
          <w:tcPr>
            <w:tcW w:w="3944" w:type="dxa"/>
          </w:tcPr>
          <w:p w14:paraId="4899EE94" w14:textId="77777777" w:rsidR="00E013CC" w:rsidRPr="00E013CC" w:rsidRDefault="00E013CC" w:rsidP="00E013CC">
            <w:pPr>
              <w:spacing w:after="0" w:line="240" w:lineRule="auto"/>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sz w:val="22"/>
                <w:szCs w:val="22"/>
                <w:lang w:val="lt-LT" w:eastAsia="en-US"/>
              </w:rPr>
              <w:t>Informacijos iš detektorių nuskaitymas</w:t>
            </w:r>
          </w:p>
        </w:tc>
        <w:tc>
          <w:tcPr>
            <w:tcW w:w="2820" w:type="dxa"/>
          </w:tcPr>
          <w:p w14:paraId="54626D7F" w14:textId="77777777" w:rsidR="00E013CC" w:rsidRPr="00E013CC" w:rsidRDefault="00E013CC" w:rsidP="00E013CC">
            <w:pPr>
              <w:pBdr>
                <w:top w:val="nil"/>
                <w:left w:val="nil"/>
                <w:bottom w:val="nil"/>
                <w:right w:val="nil"/>
                <w:between w:val="nil"/>
                <w:bar w:val="nil"/>
              </w:pBdr>
              <w:spacing w:after="0" w:line="240" w:lineRule="auto"/>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sz w:val="22"/>
                <w:szCs w:val="22"/>
                <w:lang w:val="lt-LT" w:eastAsia="en-US"/>
              </w:rPr>
              <w:t>Būtina</w:t>
            </w:r>
          </w:p>
        </w:tc>
        <w:tc>
          <w:tcPr>
            <w:tcW w:w="2534" w:type="dxa"/>
          </w:tcPr>
          <w:p w14:paraId="5F0F70C9"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p>
        </w:tc>
      </w:tr>
      <w:tr w:rsidR="00E013CC" w:rsidRPr="00E013CC" w14:paraId="32AFCFBF" w14:textId="77777777" w:rsidTr="00A257AE">
        <w:tc>
          <w:tcPr>
            <w:tcW w:w="766" w:type="dxa"/>
          </w:tcPr>
          <w:p w14:paraId="73E46C08" w14:textId="77777777" w:rsidR="00E013CC" w:rsidRPr="00E013CC" w:rsidRDefault="00E013CC" w:rsidP="00E013CC">
            <w:pPr>
              <w:pBdr>
                <w:top w:val="nil"/>
                <w:left w:val="nil"/>
                <w:bottom w:val="nil"/>
                <w:right w:val="nil"/>
                <w:between w:val="nil"/>
                <w:bar w:val="nil"/>
              </w:pBdr>
              <w:spacing w:after="0" w:line="240" w:lineRule="auto"/>
              <w:rPr>
                <w:rFonts w:ascii="Times New Roman" w:eastAsia="Calibri" w:hAnsi="Times New Roman" w:cs="Times New Roman"/>
                <w:color w:val="000000" w:themeColor="text1"/>
                <w:sz w:val="22"/>
                <w:szCs w:val="22"/>
                <w:bdr w:val="nil"/>
                <w:lang w:val="lt-LT" w:eastAsia="en-US"/>
              </w:rPr>
            </w:pPr>
            <w:r w:rsidRPr="00E013CC">
              <w:rPr>
                <w:rFonts w:ascii="Times New Roman" w:eastAsia="Calibri" w:hAnsi="Times New Roman" w:cs="Times New Roman"/>
                <w:color w:val="000000" w:themeColor="text1"/>
                <w:sz w:val="22"/>
                <w:szCs w:val="22"/>
                <w:bdr w:val="nil"/>
                <w:lang w:val="lt-LT" w:eastAsia="en-US"/>
              </w:rPr>
              <w:t>10.2</w:t>
            </w:r>
          </w:p>
        </w:tc>
        <w:tc>
          <w:tcPr>
            <w:tcW w:w="3944" w:type="dxa"/>
          </w:tcPr>
          <w:p w14:paraId="1D1156FC" w14:textId="77777777" w:rsidR="00E013CC" w:rsidRPr="00E013CC" w:rsidRDefault="00E013CC" w:rsidP="00E013CC">
            <w:pPr>
              <w:spacing w:after="0" w:line="240" w:lineRule="auto"/>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sz w:val="22"/>
                <w:szCs w:val="22"/>
                <w:lang w:val="lt-LT" w:eastAsia="en-US"/>
              </w:rPr>
              <w:t>Ekspozicijos parametrų ir skaitmeninių detektorių valdymas</w:t>
            </w:r>
          </w:p>
        </w:tc>
        <w:tc>
          <w:tcPr>
            <w:tcW w:w="2820" w:type="dxa"/>
          </w:tcPr>
          <w:p w14:paraId="3D42C090" w14:textId="77777777" w:rsidR="00E013CC" w:rsidRPr="00E013CC" w:rsidRDefault="00E013CC" w:rsidP="00E013CC">
            <w:pPr>
              <w:pBdr>
                <w:top w:val="nil"/>
                <w:left w:val="nil"/>
                <w:bottom w:val="nil"/>
                <w:right w:val="nil"/>
                <w:between w:val="nil"/>
                <w:bar w:val="nil"/>
              </w:pBdr>
              <w:spacing w:after="0" w:line="240" w:lineRule="auto"/>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sz w:val="22"/>
                <w:szCs w:val="22"/>
                <w:lang w:val="lt-LT" w:eastAsia="en-US"/>
              </w:rPr>
              <w:t>Būtina</w:t>
            </w:r>
          </w:p>
        </w:tc>
        <w:tc>
          <w:tcPr>
            <w:tcW w:w="2534" w:type="dxa"/>
          </w:tcPr>
          <w:p w14:paraId="44E224EF"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p>
        </w:tc>
      </w:tr>
      <w:tr w:rsidR="00E013CC" w:rsidRPr="00E013CC" w14:paraId="16B3E70F" w14:textId="77777777" w:rsidTr="00A257AE">
        <w:tc>
          <w:tcPr>
            <w:tcW w:w="766" w:type="dxa"/>
          </w:tcPr>
          <w:p w14:paraId="1DC1B3F2" w14:textId="77777777" w:rsidR="00E013CC" w:rsidRPr="00E013CC" w:rsidRDefault="00E013CC" w:rsidP="00E013CC">
            <w:pPr>
              <w:pBdr>
                <w:top w:val="nil"/>
                <w:left w:val="nil"/>
                <w:bottom w:val="nil"/>
                <w:right w:val="nil"/>
                <w:between w:val="nil"/>
                <w:bar w:val="nil"/>
              </w:pBdr>
              <w:spacing w:after="0" w:line="240" w:lineRule="auto"/>
              <w:rPr>
                <w:rFonts w:ascii="Times New Roman" w:eastAsia="Calibri" w:hAnsi="Times New Roman" w:cs="Times New Roman"/>
                <w:color w:val="000000" w:themeColor="text1"/>
                <w:sz w:val="22"/>
                <w:szCs w:val="22"/>
                <w:bdr w:val="nil"/>
                <w:lang w:val="lt-LT" w:eastAsia="en-US"/>
              </w:rPr>
            </w:pPr>
            <w:r w:rsidRPr="00E013CC">
              <w:rPr>
                <w:rFonts w:ascii="Times New Roman" w:eastAsia="Calibri" w:hAnsi="Times New Roman" w:cs="Times New Roman"/>
                <w:color w:val="000000" w:themeColor="text1"/>
                <w:sz w:val="22"/>
                <w:szCs w:val="22"/>
                <w:bdr w:val="nil"/>
                <w:lang w:val="lt-LT" w:eastAsia="en-US"/>
              </w:rPr>
              <w:t>10.3</w:t>
            </w:r>
          </w:p>
        </w:tc>
        <w:tc>
          <w:tcPr>
            <w:tcW w:w="3944" w:type="dxa"/>
          </w:tcPr>
          <w:p w14:paraId="2B21116C" w14:textId="77777777" w:rsidR="00E013CC" w:rsidRPr="00E013CC" w:rsidRDefault="00E013CC" w:rsidP="00E013CC">
            <w:pPr>
              <w:spacing w:after="0" w:line="240" w:lineRule="auto"/>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sz w:val="22"/>
                <w:szCs w:val="22"/>
                <w:lang w:val="lt-LT" w:eastAsia="en-US"/>
              </w:rPr>
              <w:t>Gautų vaizdų peržiūra</w:t>
            </w:r>
          </w:p>
        </w:tc>
        <w:tc>
          <w:tcPr>
            <w:tcW w:w="2820" w:type="dxa"/>
          </w:tcPr>
          <w:p w14:paraId="2EA63327" w14:textId="77777777" w:rsidR="00E013CC" w:rsidRPr="00E013CC" w:rsidRDefault="00E013CC" w:rsidP="00E013CC">
            <w:pPr>
              <w:pBdr>
                <w:top w:val="nil"/>
                <w:left w:val="nil"/>
                <w:bottom w:val="nil"/>
                <w:right w:val="nil"/>
                <w:between w:val="nil"/>
                <w:bar w:val="nil"/>
              </w:pBdr>
              <w:spacing w:after="0" w:line="240" w:lineRule="auto"/>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sz w:val="22"/>
                <w:szCs w:val="22"/>
                <w:lang w:val="lt-LT" w:eastAsia="en-US"/>
              </w:rPr>
              <w:t>Būtina</w:t>
            </w:r>
          </w:p>
        </w:tc>
        <w:tc>
          <w:tcPr>
            <w:tcW w:w="2534" w:type="dxa"/>
          </w:tcPr>
          <w:p w14:paraId="39052D9E"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p>
        </w:tc>
      </w:tr>
      <w:tr w:rsidR="00E013CC" w:rsidRPr="00E013CC" w14:paraId="1D5F21F7" w14:textId="77777777" w:rsidTr="00A257AE">
        <w:tc>
          <w:tcPr>
            <w:tcW w:w="766" w:type="dxa"/>
          </w:tcPr>
          <w:p w14:paraId="0EB3EA11" w14:textId="77777777" w:rsidR="00E013CC" w:rsidRPr="00E013CC" w:rsidRDefault="00E013CC" w:rsidP="00E013CC">
            <w:pPr>
              <w:pBdr>
                <w:top w:val="nil"/>
                <w:left w:val="nil"/>
                <w:bottom w:val="nil"/>
                <w:right w:val="nil"/>
                <w:between w:val="nil"/>
                <w:bar w:val="nil"/>
              </w:pBdr>
              <w:spacing w:after="0" w:line="240" w:lineRule="auto"/>
              <w:rPr>
                <w:rFonts w:ascii="Times New Roman" w:eastAsia="Calibri" w:hAnsi="Times New Roman" w:cs="Times New Roman"/>
                <w:color w:val="000000" w:themeColor="text1"/>
                <w:sz w:val="22"/>
                <w:szCs w:val="22"/>
                <w:bdr w:val="nil"/>
                <w:lang w:val="lt-LT" w:eastAsia="en-US"/>
              </w:rPr>
            </w:pPr>
            <w:r w:rsidRPr="00E013CC">
              <w:rPr>
                <w:rFonts w:ascii="Times New Roman" w:eastAsia="Calibri" w:hAnsi="Times New Roman" w:cs="Times New Roman"/>
                <w:color w:val="000000" w:themeColor="text1"/>
                <w:sz w:val="22"/>
                <w:szCs w:val="22"/>
                <w:bdr w:val="nil"/>
                <w:lang w:val="lt-LT" w:eastAsia="en-US"/>
              </w:rPr>
              <w:t>10.4</w:t>
            </w:r>
          </w:p>
        </w:tc>
        <w:tc>
          <w:tcPr>
            <w:tcW w:w="3944" w:type="dxa"/>
          </w:tcPr>
          <w:p w14:paraId="272749D2" w14:textId="77777777" w:rsidR="00E013CC" w:rsidRPr="00E013CC" w:rsidRDefault="00E013CC" w:rsidP="00E013CC">
            <w:pPr>
              <w:spacing w:after="0" w:line="240" w:lineRule="auto"/>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sz w:val="22"/>
                <w:szCs w:val="22"/>
                <w:lang w:val="lt-LT" w:eastAsia="en-US"/>
              </w:rPr>
              <w:t>Rentgeno diagnostinio tyrimo protokolų programavimas</w:t>
            </w:r>
          </w:p>
        </w:tc>
        <w:tc>
          <w:tcPr>
            <w:tcW w:w="2820" w:type="dxa"/>
          </w:tcPr>
          <w:p w14:paraId="2947C73F" w14:textId="77777777" w:rsidR="00E013CC" w:rsidRPr="00E013CC" w:rsidRDefault="00E013CC" w:rsidP="00E013CC">
            <w:pPr>
              <w:pBdr>
                <w:top w:val="nil"/>
                <w:left w:val="nil"/>
                <w:bottom w:val="nil"/>
                <w:right w:val="nil"/>
                <w:between w:val="nil"/>
                <w:bar w:val="nil"/>
              </w:pBdr>
              <w:spacing w:after="0" w:line="240" w:lineRule="auto"/>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sz w:val="22"/>
                <w:szCs w:val="22"/>
                <w:lang w:val="lt-LT" w:eastAsia="en-US"/>
              </w:rPr>
              <w:t>Būtina</w:t>
            </w:r>
          </w:p>
        </w:tc>
        <w:tc>
          <w:tcPr>
            <w:tcW w:w="2534" w:type="dxa"/>
          </w:tcPr>
          <w:p w14:paraId="41B37A14"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p>
        </w:tc>
      </w:tr>
      <w:tr w:rsidR="00E013CC" w:rsidRPr="00E013CC" w14:paraId="18BCCE7E" w14:textId="77777777" w:rsidTr="00A257AE">
        <w:tc>
          <w:tcPr>
            <w:tcW w:w="766" w:type="dxa"/>
          </w:tcPr>
          <w:p w14:paraId="65A6CC42" w14:textId="77777777" w:rsidR="00E013CC" w:rsidRPr="00E013CC" w:rsidRDefault="00E013CC" w:rsidP="00E013CC">
            <w:pPr>
              <w:pBdr>
                <w:top w:val="nil"/>
                <w:left w:val="nil"/>
                <w:bottom w:val="nil"/>
                <w:right w:val="nil"/>
                <w:between w:val="nil"/>
                <w:bar w:val="nil"/>
              </w:pBdr>
              <w:spacing w:after="0" w:line="240" w:lineRule="auto"/>
              <w:rPr>
                <w:rFonts w:ascii="Times New Roman" w:eastAsia="Calibri" w:hAnsi="Times New Roman" w:cs="Times New Roman"/>
                <w:color w:val="000000" w:themeColor="text1"/>
                <w:sz w:val="22"/>
                <w:szCs w:val="22"/>
                <w:bdr w:val="nil"/>
                <w:lang w:val="lt-LT" w:eastAsia="en-US"/>
              </w:rPr>
            </w:pPr>
            <w:r w:rsidRPr="00E013CC">
              <w:rPr>
                <w:rFonts w:ascii="Times New Roman" w:eastAsia="Calibri" w:hAnsi="Times New Roman" w:cs="Times New Roman"/>
                <w:color w:val="000000" w:themeColor="text1"/>
                <w:sz w:val="22"/>
                <w:szCs w:val="22"/>
                <w:bdr w:val="nil"/>
                <w:lang w:val="lt-LT" w:eastAsia="en-US"/>
              </w:rPr>
              <w:t>10.5</w:t>
            </w:r>
          </w:p>
        </w:tc>
        <w:tc>
          <w:tcPr>
            <w:tcW w:w="3944" w:type="dxa"/>
          </w:tcPr>
          <w:p w14:paraId="4AF6DD69" w14:textId="77777777" w:rsidR="00E013CC" w:rsidRPr="00E013CC" w:rsidRDefault="00E013CC" w:rsidP="00E013CC">
            <w:pPr>
              <w:spacing w:after="0" w:line="240" w:lineRule="auto"/>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sz w:val="22"/>
                <w:szCs w:val="22"/>
                <w:lang w:val="lt-LT" w:eastAsia="en-US"/>
              </w:rPr>
              <w:t>Pacientų registravimas automatiniu ir rankiniu būdais</w:t>
            </w:r>
          </w:p>
        </w:tc>
        <w:tc>
          <w:tcPr>
            <w:tcW w:w="2820" w:type="dxa"/>
          </w:tcPr>
          <w:p w14:paraId="7B98F263" w14:textId="77777777" w:rsidR="00E013CC" w:rsidRPr="00E013CC" w:rsidRDefault="00E013CC" w:rsidP="00E013CC">
            <w:pPr>
              <w:pBdr>
                <w:top w:val="nil"/>
                <w:left w:val="nil"/>
                <w:bottom w:val="nil"/>
                <w:right w:val="nil"/>
                <w:between w:val="nil"/>
                <w:bar w:val="nil"/>
              </w:pBdr>
              <w:spacing w:after="0" w:line="240" w:lineRule="auto"/>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sz w:val="22"/>
                <w:szCs w:val="22"/>
                <w:lang w:val="lt-LT" w:eastAsia="en-US"/>
              </w:rPr>
              <w:t>Būtina</w:t>
            </w:r>
          </w:p>
        </w:tc>
        <w:tc>
          <w:tcPr>
            <w:tcW w:w="2534" w:type="dxa"/>
          </w:tcPr>
          <w:p w14:paraId="3597B9B9"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p>
        </w:tc>
      </w:tr>
      <w:tr w:rsidR="00E013CC" w:rsidRPr="00E013CC" w14:paraId="3D8C7212" w14:textId="77777777" w:rsidTr="00A257AE">
        <w:tc>
          <w:tcPr>
            <w:tcW w:w="766" w:type="dxa"/>
          </w:tcPr>
          <w:p w14:paraId="1E4A7AE9" w14:textId="77777777" w:rsidR="00E013CC" w:rsidRPr="00E013CC" w:rsidRDefault="00E013CC" w:rsidP="00E013CC">
            <w:pPr>
              <w:pBdr>
                <w:top w:val="nil"/>
                <w:left w:val="nil"/>
                <w:bottom w:val="nil"/>
                <w:right w:val="nil"/>
                <w:between w:val="nil"/>
                <w:bar w:val="nil"/>
              </w:pBdr>
              <w:spacing w:after="0" w:line="240" w:lineRule="auto"/>
              <w:rPr>
                <w:rFonts w:ascii="Times New Roman" w:eastAsia="Calibri" w:hAnsi="Times New Roman" w:cs="Times New Roman"/>
                <w:color w:val="000000" w:themeColor="text1"/>
                <w:sz w:val="22"/>
                <w:szCs w:val="22"/>
                <w:bdr w:val="nil"/>
                <w:lang w:val="lt-LT" w:eastAsia="en-US"/>
              </w:rPr>
            </w:pPr>
            <w:r w:rsidRPr="00E013CC">
              <w:rPr>
                <w:rFonts w:ascii="Times New Roman" w:eastAsia="Calibri" w:hAnsi="Times New Roman" w:cs="Times New Roman"/>
                <w:color w:val="000000" w:themeColor="text1"/>
                <w:sz w:val="22"/>
                <w:szCs w:val="22"/>
                <w:bdr w:val="nil"/>
                <w:lang w:val="lt-LT" w:eastAsia="en-US"/>
              </w:rPr>
              <w:t>10.6</w:t>
            </w:r>
          </w:p>
        </w:tc>
        <w:tc>
          <w:tcPr>
            <w:tcW w:w="3944" w:type="dxa"/>
          </w:tcPr>
          <w:p w14:paraId="2A5A0CE5" w14:textId="77777777" w:rsidR="00E013CC" w:rsidRPr="00E013CC" w:rsidRDefault="00E013CC" w:rsidP="00E013CC">
            <w:pPr>
              <w:spacing w:after="0" w:line="240" w:lineRule="auto"/>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sz w:val="22"/>
                <w:szCs w:val="22"/>
                <w:lang w:val="lt-LT" w:eastAsia="en-US"/>
              </w:rPr>
              <w:t xml:space="preserve">Automatinis rentgeno spindulių tinklelio sukeliamų artefaktų slopinimas </w:t>
            </w:r>
          </w:p>
        </w:tc>
        <w:tc>
          <w:tcPr>
            <w:tcW w:w="2820" w:type="dxa"/>
          </w:tcPr>
          <w:p w14:paraId="5BAD7545" w14:textId="77777777" w:rsidR="00E013CC" w:rsidRPr="00E013CC" w:rsidRDefault="00E013CC" w:rsidP="00E013CC">
            <w:pPr>
              <w:pBdr>
                <w:top w:val="nil"/>
                <w:left w:val="nil"/>
                <w:bottom w:val="nil"/>
                <w:right w:val="nil"/>
                <w:between w:val="nil"/>
                <w:bar w:val="nil"/>
              </w:pBdr>
              <w:spacing w:after="0" w:line="240" w:lineRule="auto"/>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sz w:val="22"/>
                <w:szCs w:val="22"/>
                <w:lang w:val="lt-LT" w:eastAsia="en-US"/>
              </w:rPr>
              <w:t>Būtina</w:t>
            </w:r>
          </w:p>
        </w:tc>
        <w:tc>
          <w:tcPr>
            <w:tcW w:w="2534" w:type="dxa"/>
          </w:tcPr>
          <w:p w14:paraId="2878CE3B"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p>
        </w:tc>
      </w:tr>
      <w:tr w:rsidR="00E013CC" w:rsidRPr="00E013CC" w14:paraId="34FACEFA" w14:textId="77777777" w:rsidTr="00A257AE">
        <w:tc>
          <w:tcPr>
            <w:tcW w:w="766" w:type="dxa"/>
          </w:tcPr>
          <w:p w14:paraId="5000DEB3" w14:textId="77777777" w:rsidR="00E013CC" w:rsidRPr="00E013CC" w:rsidRDefault="00E013CC" w:rsidP="00E013CC">
            <w:pPr>
              <w:pBdr>
                <w:top w:val="nil"/>
                <w:left w:val="nil"/>
                <w:bottom w:val="nil"/>
                <w:right w:val="nil"/>
                <w:between w:val="nil"/>
                <w:bar w:val="nil"/>
              </w:pBdr>
              <w:spacing w:after="0" w:line="240" w:lineRule="auto"/>
              <w:rPr>
                <w:rFonts w:ascii="Times New Roman" w:eastAsia="Calibri" w:hAnsi="Times New Roman" w:cs="Times New Roman"/>
                <w:color w:val="000000" w:themeColor="text1"/>
                <w:sz w:val="22"/>
                <w:szCs w:val="22"/>
                <w:bdr w:val="nil"/>
                <w:lang w:val="lt-LT" w:eastAsia="en-US"/>
              </w:rPr>
            </w:pPr>
            <w:r w:rsidRPr="00E013CC">
              <w:rPr>
                <w:rFonts w:ascii="Times New Roman" w:eastAsia="Calibri" w:hAnsi="Times New Roman" w:cs="Times New Roman"/>
                <w:color w:val="000000" w:themeColor="text1"/>
                <w:sz w:val="22"/>
                <w:szCs w:val="22"/>
                <w:bdr w:val="nil"/>
                <w:lang w:val="lt-LT" w:eastAsia="en-US"/>
              </w:rPr>
              <w:t>10.7</w:t>
            </w:r>
          </w:p>
        </w:tc>
        <w:tc>
          <w:tcPr>
            <w:tcW w:w="3944" w:type="dxa"/>
          </w:tcPr>
          <w:p w14:paraId="4C6C61C7" w14:textId="77777777" w:rsidR="00E013CC" w:rsidRPr="00E013CC" w:rsidRDefault="00E013CC" w:rsidP="00E013CC">
            <w:pPr>
              <w:spacing w:after="0" w:line="240" w:lineRule="auto"/>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sz w:val="22"/>
                <w:szCs w:val="22"/>
                <w:lang w:val="lt-LT" w:eastAsia="en-US"/>
              </w:rPr>
              <w:t>Vaizdo manipuliacijos:</w:t>
            </w:r>
          </w:p>
          <w:p w14:paraId="74EFE695" w14:textId="77777777" w:rsidR="00E013CC" w:rsidRPr="00E013CC" w:rsidRDefault="00E013CC" w:rsidP="00E013CC">
            <w:pPr>
              <w:spacing w:after="0" w:line="240" w:lineRule="auto"/>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sz w:val="22"/>
                <w:szCs w:val="22"/>
                <w:lang w:val="lt-LT" w:eastAsia="en-US"/>
              </w:rPr>
              <w:t>1. Padidinimas;</w:t>
            </w:r>
          </w:p>
          <w:p w14:paraId="326DD36C" w14:textId="77777777" w:rsidR="00E013CC" w:rsidRPr="00E013CC" w:rsidRDefault="00E013CC" w:rsidP="00E013CC">
            <w:pPr>
              <w:spacing w:after="0" w:line="240" w:lineRule="auto"/>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sz w:val="22"/>
                <w:szCs w:val="22"/>
                <w:lang w:val="lt-LT" w:eastAsia="en-US"/>
              </w:rPr>
              <w:t>2. Apvertimas;</w:t>
            </w:r>
          </w:p>
          <w:p w14:paraId="3A54A24A" w14:textId="77777777" w:rsidR="00E013CC" w:rsidRPr="00E013CC" w:rsidRDefault="00E013CC" w:rsidP="00E013CC">
            <w:pPr>
              <w:spacing w:after="0" w:line="240" w:lineRule="auto"/>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sz w:val="22"/>
                <w:szCs w:val="22"/>
                <w:lang w:val="lt-LT" w:eastAsia="en-US"/>
              </w:rPr>
              <w:t>3. Pasukimas;</w:t>
            </w:r>
          </w:p>
          <w:p w14:paraId="5BE2B25E" w14:textId="77777777" w:rsidR="00E013CC" w:rsidRPr="00E013CC" w:rsidRDefault="00E013CC" w:rsidP="00E013CC">
            <w:pPr>
              <w:spacing w:after="0" w:line="240" w:lineRule="auto"/>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sz w:val="22"/>
                <w:szCs w:val="22"/>
                <w:lang w:val="lt-LT" w:eastAsia="en-US"/>
              </w:rPr>
              <w:t>4. Pilkosios skalės inversija;</w:t>
            </w:r>
          </w:p>
          <w:p w14:paraId="22E1B6E9" w14:textId="77777777" w:rsidR="00E013CC" w:rsidRPr="00E013CC" w:rsidRDefault="00E013CC" w:rsidP="00E013CC">
            <w:pPr>
              <w:spacing w:after="0" w:line="240" w:lineRule="auto"/>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sz w:val="22"/>
                <w:szCs w:val="22"/>
                <w:lang w:val="lt-LT" w:eastAsia="en-US"/>
              </w:rPr>
              <w:t>5. Pastūmimas;</w:t>
            </w:r>
          </w:p>
          <w:p w14:paraId="4832DEA9" w14:textId="77777777" w:rsidR="00E013CC" w:rsidRPr="00E013CC" w:rsidRDefault="00E013CC" w:rsidP="00E013CC">
            <w:pPr>
              <w:spacing w:after="0" w:line="240" w:lineRule="auto"/>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sz w:val="22"/>
                <w:szCs w:val="22"/>
                <w:lang w:val="lt-LT" w:eastAsia="en-US"/>
              </w:rPr>
              <w:t>6. Šviesumo/kontrasto keitimas.</w:t>
            </w:r>
          </w:p>
        </w:tc>
        <w:tc>
          <w:tcPr>
            <w:tcW w:w="2820" w:type="dxa"/>
          </w:tcPr>
          <w:p w14:paraId="6294E750" w14:textId="77777777" w:rsidR="00E013CC" w:rsidRPr="00E013CC" w:rsidRDefault="00E013CC" w:rsidP="00E013CC">
            <w:pPr>
              <w:pBdr>
                <w:top w:val="nil"/>
                <w:left w:val="nil"/>
                <w:bottom w:val="nil"/>
                <w:right w:val="nil"/>
                <w:between w:val="nil"/>
                <w:bar w:val="nil"/>
              </w:pBdr>
              <w:spacing w:after="0" w:line="240" w:lineRule="auto"/>
              <w:rPr>
                <w:rFonts w:ascii="Times New Roman" w:hAnsi="Times New Roman" w:cs="Times New Roman"/>
                <w:b/>
                <w:bCs/>
                <w:color w:val="000000" w:themeColor="text1"/>
                <w:sz w:val="22"/>
                <w:szCs w:val="22"/>
                <w:lang w:val="lt-LT" w:eastAsia="en-US"/>
              </w:rPr>
            </w:pPr>
          </w:p>
          <w:p w14:paraId="057AD3D0" w14:textId="77777777" w:rsidR="00E013CC" w:rsidRPr="00E013CC" w:rsidRDefault="00E013CC" w:rsidP="00E013CC">
            <w:pPr>
              <w:pBdr>
                <w:top w:val="nil"/>
                <w:left w:val="nil"/>
                <w:bottom w:val="nil"/>
                <w:right w:val="nil"/>
                <w:between w:val="nil"/>
                <w:bar w:val="nil"/>
              </w:pBdr>
              <w:spacing w:after="0" w:line="240" w:lineRule="auto"/>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sz w:val="22"/>
                <w:szCs w:val="22"/>
                <w:lang w:val="lt-LT" w:eastAsia="en-US"/>
              </w:rPr>
              <w:t>Būtina;</w:t>
            </w:r>
          </w:p>
          <w:p w14:paraId="541C8DAE" w14:textId="77777777" w:rsidR="00E013CC" w:rsidRPr="00E013CC" w:rsidRDefault="00E013CC" w:rsidP="00E013CC">
            <w:pPr>
              <w:pBdr>
                <w:top w:val="nil"/>
                <w:left w:val="nil"/>
                <w:bottom w:val="nil"/>
                <w:right w:val="nil"/>
                <w:between w:val="nil"/>
                <w:bar w:val="nil"/>
              </w:pBdr>
              <w:spacing w:after="0" w:line="240" w:lineRule="auto"/>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sz w:val="22"/>
                <w:szCs w:val="22"/>
                <w:lang w:val="lt-LT" w:eastAsia="en-US"/>
              </w:rPr>
              <w:t>Būtina;</w:t>
            </w:r>
          </w:p>
          <w:p w14:paraId="6674321D" w14:textId="77777777" w:rsidR="00E013CC" w:rsidRPr="00E013CC" w:rsidRDefault="00E013CC" w:rsidP="00E013CC">
            <w:pPr>
              <w:pBdr>
                <w:top w:val="nil"/>
                <w:left w:val="nil"/>
                <w:bottom w:val="nil"/>
                <w:right w:val="nil"/>
                <w:between w:val="nil"/>
                <w:bar w:val="nil"/>
              </w:pBdr>
              <w:spacing w:after="0" w:line="240" w:lineRule="auto"/>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sz w:val="22"/>
                <w:szCs w:val="22"/>
                <w:lang w:val="lt-LT" w:eastAsia="en-US"/>
              </w:rPr>
              <w:t>Būtina;</w:t>
            </w:r>
          </w:p>
          <w:p w14:paraId="12B35D93" w14:textId="77777777" w:rsidR="00E013CC" w:rsidRPr="00E013CC" w:rsidRDefault="00E013CC" w:rsidP="00E013CC">
            <w:pPr>
              <w:pBdr>
                <w:top w:val="nil"/>
                <w:left w:val="nil"/>
                <w:bottom w:val="nil"/>
                <w:right w:val="nil"/>
                <w:between w:val="nil"/>
                <w:bar w:val="nil"/>
              </w:pBdr>
              <w:spacing w:after="0" w:line="240" w:lineRule="auto"/>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sz w:val="22"/>
                <w:szCs w:val="22"/>
                <w:lang w:val="lt-LT" w:eastAsia="en-US"/>
              </w:rPr>
              <w:t>Būtina;</w:t>
            </w:r>
          </w:p>
          <w:p w14:paraId="06199E7B" w14:textId="77777777" w:rsidR="00E013CC" w:rsidRPr="00E013CC" w:rsidRDefault="00E013CC" w:rsidP="00E013CC">
            <w:pPr>
              <w:pBdr>
                <w:top w:val="nil"/>
                <w:left w:val="nil"/>
                <w:bottom w:val="nil"/>
                <w:right w:val="nil"/>
                <w:between w:val="nil"/>
                <w:bar w:val="nil"/>
              </w:pBdr>
              <w:spacing w:after="0" w:line="240" w:lineRule="auto"/>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sz w:val="22"/>
                <w:szCs w:val="22"/>
                <w:lang w:val="lt-LT" w:eastAsia="en-US"/>
              </w:rPr>
              <w:t>Būtina;</w:t>
            </w:r>
          </w:p>
          <w:p w14:paraId="1FE19280" w14:textId="77777777" w:rsidR="00E013CC" w:rsidRPr="00E013CC" w:rsidRDefault="00E013CC" w:rsidP="00E013CC">
            <w:pPr>
              <w:pBdr>
                <w:top w:val="nil"/>
                <w:left w:val="nil"/>
                <w:bottom w:val="nil"/>
                <w:right w:val="nil"/>
                <w:between w:val="nil"/>
                <w:bar w:val="nil"/>
              </w:pBdr>
              <w:spacing w:after="0" w:line="240" w:lineRule="auto"/>
              <w:rPr>
                <w:rFonts w:ascii="Times New Roman" w:hAnsi="Times New Roman" w:cs="Times New Roman"/>
                <w:b/>
                <w:bCs/>
                <w:color w:val="000000" w:themeColor="text1"/>
                <w:sz w:val="22"/>
                <w:szCs w:val="22"/>
                <w:lang w:val="lt-LT" w:eastAsia="en-US"/>
              </w:rPr>
            </w:pPr>
            <w:r w:rsidRPr="00E013CC">
              <w:rPr>
                <w:rFonts w:ascii="Times New Roman" w:hAnsi="Times New Roman" w:cs="Times New Roman"/>
                <w:color w:val="000000" w:themeColor="text1"/>
                <w:sz w:val="22"/>
                <w:szCs w:val="22"/>
                <w:lang w:val="lt-LT" w:eastAsia="en-US"/>
              </w:rPr>
              <w:t>Būtina.</w:t>
            </w:r>
          </w:p>
        </w:tc>
        <w:tc>
          <w:tcPr>
            <w:tcW w:w="2534" w:type="dxa"/>
          </w:tcPr>
          <w:p w14:paraId="2BBE0CB9"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p>
        </w:tc>
      </w:tr>
      <w:tr w:rsidR="00E013CC" w:rsidRPr="00E013CC" w14:paraId="583F296D" w14:textId="77777777" w:rsidTr="00A257AE">
        <w:tc>
          <w:tcPr>
            <w:tcW w:w="766" w:type="dxa"/>
          </w:tcPr>
          <w:p w14:paraId="14E32863" w14:textId="77777777" w:rsidR="00E013CC" w:rsidRPr="00E013CC" w:rsidRDefault="00E013CC" w:rsidP="00E013CC">
            <w:pPr>
              <w:pBdr>
                <w:top w:val="nil"/>
                <w:left w:val="nil"/>
                <w:bottom w:val="nil"/>
                <w:right w:val="nil"/>
                <w:between w:val="nil"/>
                <w:bar w:val="nil"/>
              </w:pBdr>
              <w:spacing w:after="0" w:line="240" w:lineRule="auto"/>
              <w:rPr>
                <w:rFonts w:ascii="Times New Roman" w:eastAsia="Calibri" w:hAnsi="Times New Roman" w:cs="Times New Roman"/>
                <w:color w:val="000000" w:themeColor="text1"/>
                <w:sz w:val="22"/>
                <w:szCs w:val="22"/>
                <w:bdr w:val="nil"/>
                <w:lang w:val="lt-LT" w:eastAsia="en-US"/>
              </w:rPr>
            </w:pPr>
            <w:r w:rsidRPr="00E013CC">
              <w:rPr>
                <w:rFonts w:ascii="Times New Roman" w:eastAsia="Calibri" w:hAnsi="Times New Roman" w:cs="Times New Roman"/>
                <w:color w:val="000000" w:themeColor="text1"/>
                <w:sz w:val="22"/>
                <w:szCs w:val="22"/>
                <w:bdr w:val="nil"/>
                <w:lang w:val="lt-LT" w:eastAsia="en-US"/>
              </w:rPr>
              <w:t>10.9</w:t>
            </w:r>
          </w:p>
        </w:tc>
        <w:tc>
          <w:tcPr>
            <w:tcW w:w="3944" w:type="dxa"/>
          </w:tcPr>
          <w:p w14:paraId="69911017" w14:textId="77777777" w:rsidR="00E013CC" w:rsidRPr="00E013CC" w:rsidRDefault="00E013CC" w:rsidP="00E013CC">
            <w:pPr>
              <w:spacing w:after="0" w:line="240" w:lineRule="auto"/>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sz w:val="22"/>
                <w:szCs w:val="22"/>
                <w:lang w:val="lt-LT" w:eastAsia="en-US"/>
              </w:rPr>
              <w:t>Anotacijos:</w:t>
            </w:r>
          </w:p>
          <w:p w14:paraId="7D23300C" w14:textId="77777777" w:rsidR="00E013CC" w:rsidRPr="00E013CC" w:rsidRDefault="00E013CC" w:rsidP="00E013CC">
            <w:pPr>
              <w:spacing w:after="0" w:line="240" w:lineRule="auto"/>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sz w:val="22"/>
                <w:szCs w:val="22"/>
                <w:lang w:val="lt-LT" w:eastAsia="en-US"/>
              </w:rPr>
              <w:t>1. Tekstiniai komentarai;</w:t>
            </w:r>
          </w:p>
          <w:p w14:paraId="49F73990" w14:textId="77777777" w:rsidR="00E013CC" w:rsidRPr="00E013CC" w:rsidRDefault="00E013CC" w:rsidP="00E013CC">
            <w:pPr>
              <w:spacing w:after="0" w:line="240" w:lineRule="auto"/>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sz w:val="22"/>
                <w:szCs w:val="22"/>
                <w:lang w:val="lt-LT" w:eastAsia="en-US"/>
              </w:rPr>
              <w:t>2. Skaitmeniniai žymekliai.</w:t>
            </w:r>
          </w:p>
        </w:tc>
        <w:tc>
          <w:tcPr>
            <w:tcW w:w="2820" w:type="dxa"/>
          </w:tcPr>
          <w:p w14:paraId="2C68373C" w14:textId="77777777" w:rsidR="00E013CC" w:rsidRPr="00E013CC" w:rsidRDefault="00E013CC" w:rsidP="00E013CC">
            <w:pPr>
              <w:pBdr>
                <w:top w:val="nil"/>
                <w:left w:val="nil"/>
                <w:bottom w:val="nil"/>
                <w:right w:val="nil"/>
                <w:between w:val="nil"/>
                <w:bar w:val="nil"/>
              </w:pBdr>
              <w:spacing w:after="0" w:line="240" w:lineRule="auto"/>
              <w:rPr>
                <w:rFonts w:ascii="Times New Roman" w:hAnsi="Times New Roman" w:cs="Times New Roman"/>
                <w:color w:val="000000" w:themeColor="text1"/>
                <w:sz w:val="22"/>
                <w:szCs w:val="22"/>
                <w:lang w:val="lt-LT" w:eastAsia="en-US"/>
              </w:rPr>
            </w:pPr>
          </w:p>
          <w:p w14:paraId="351BBE2E" w14:textId="77777777" w:rsidR="00E013CC" w:rsidRPr="00E013CC" w:rsidRDefault="00E013CC" w:rsidP="00E013CC">
            <w:pPr>
              <w:pBdr>
                <w:top w:val="nil"/>
                <w:left w:val="nil"/>
                <w:bottom w:val="nil"/>
                <w:right w:val="nil"/>
                <w:between w:val="nil"/>
                <w:bar w:val="nil"/>
              </w:pBdr>
              <w:spacing w:after="0" w:line="240" w:lineRule="auto"/>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sz w:val="22"/>
                <w:szCs w:val="22"/>
                <w:lang w:val="lt-LT" w:eastAsia="en-US"/>
              </w:rPr>
              <w:t>Būtina;</w:t>
            </w:r>
          </w:p>
          <w:p w14:paraId="045BCC32" w14:textId="77777777" w:rsidR="00E013CC" w:rsidRPr="00E013CC" w:rsidRDefault="00E013CC" w:rsidP="00E013CC">
            <w:pPr>
              <w:pBdr>
                <w:top w:val="nil"/>
                <w:left w:val="nil"/>
                <w:bottom w:val="nil"/>
                <w:right w:val="nil"/>
                <w:between w:val="nil"/>
                <w:bar w:val="nil"/>
              </w:pBdr>
              <w:spacing w:after="0" w:line="240" w:lineRule="auto"/>
              <w:rPr>
                <w:rFonts w:ascii="Times New Roman" w:hAnsi="Times New Roman" w:cs="Times New Roman"/>
                <w:b/>
                <w:bCs/>
                <w:color w:val="000000" w:themeColor="text1"/>
                <w:sz w:val="22"/>
                <w:szCs w:val="22"/>
                <w:lang w:val="lt-LT" w:eastAsia="en-US"/>
              </w:rPr>
            </w:pPr>
            <w:r w:rsidRPr="00E013CC">
              <w:rPr>
                <w:rFonts w:ascii="Times New Roman" w:hAnsi="Times New Roman" w:cs="Times New Roman"/>
                <w:color w:val="000000" w:themeColor="text1"/>
                <w:sz w:val="22"/>
                <w:szCs w:val="22"/>
                <w:lang w:val="lt-LT" w:eastAsia="en-US"/>
              </w:rPr>
              <w:t>Būtina.</w:t>
            </w:r>
          </w:p>
        </w:tc>
        <w:tc>
          <w:tcPr>
            <w:tcW w:w="2534" w:type="dxa"/>
          </w:tcPr>
          <w:p w14:paraId="50B559B4"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p>
        </w:tc>
      </w:tr>
      <w:tr w:rsidR="00E013CC" w:rsidRPr="007321F9" w14:paraId="53036190" w14:textId="77777777" w:rsidTr="00A257AE">
        <w:tc>
          <w:tcPr>
            <w:tcW w:w="766" w:type="dxa"/>
          </w:tcPr>
          <w:p w14:paraId="0A252F0A" w14:textId="77777777" w:rsidR="00E013CC" w:rsidRPr="00E013CC" w:rsidRDefault="00E013CC" w:rsidP="00E013CC">
            <w:pPr>
              <w:pBdr>
                <w:top w:val="nil"/>
                <w:left w:val="nil"/>
                <w:bottom w:val="nil"/>
                <w:right w:val="nil"/>
                <w:between w:val="nil"/>
                <w:bar w:val="nil"/>
              </w:pBdr>
              <w:spacing w:after="0" w:line="240" w:lineRule="auto"/>
              <w:rPr>
                <w:rFonts w:ascii="Times New Roman" w:eastAsia="Calibri" w:hAnsi="Times New Roman" w:cs="Times New Roman"/>
                <w:color w:val="000000" w:themeColor="text1"/>
                <w:sz w:val="22"/>
                <w:szCs w:val="22"/>
                <w:bdr w:val="nil"/>
                <w:lang w:val="lt-LT" w:eastAsia="en-US"/>
              </w:rPr>
            </w:pPr>
            <w:r w:rsidRPr="00E013CC">
              <w:rPr>
                <w:rFonts w:ascii="Times New Roman" w:eastAsia="Calibri" w:hAnsi="Times New Roman" w:cs="Times New Roman"/>
                <w:color w:val="000000" w:themeColor="text1"/>
                <w:sz w:val="22"/>
                <w:szCs w:val="22"/>
                <w:bdr w:val="nil"/>
                <w:lang w:val="lt-LT" w:eastAsia="en-US"/>
              </w:rPr>
              <w:lastRenderedPageBreak/>
              <w:t>10.10</w:t>
            </w:r>
          </w:p>
        </w:tc>
        <w:tc>
          <w:tcPr>
            <w:tcW w:w="3944" w:type="dxa"/>
          </w:tcPr>
          <w:p w14:paraId="4F8A5073" w14:textId="77777777" w:rsidR="00E013CC" w:rsidRPr="00E013CC" w:rsidRDefault="00E013CC" w:rsidP="00E013CC">
            <w:pPr>
              <w:spacing w:after="0" w:line="240" w:lineRule="auto"/>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sz w:val="22"/>
                <w:szCs w:val="22"/>
                <w:lang w:val="lt-LT" w:eastAsia="en-US"/>
              </w:rPr>
              <w:t>DICOM funkcijos:</w:t>
            </w:r>
          </w:p>
          <w:p w14:paraId="083D2000" w14:textId="77777777" w:rsidR="00E013CC" w:rsidRPr="00E013CC" w:rsidRDefault="00E013CC" w:rsidP="00E013CC">
            <w:pPr>
              <w:spacing w:after="0" w:line="240" w:lineRule="auto"/>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sz w:val="22"/>
                <w:szCs w:val="22"/>
                <w:lang w:val="lt-LT" w:eastAsia="en-US"/>
              </w:rPr>
              <w:t xml:space="preserve">1. Vaizdų spausdinimas (DICOM </w:t>
            </w:r>
            <w:proofErr w:type="spellStart"/>
            <w:r w:rsidRPr="00E013CC">
              <w:rPr>
                <w:rFonts w:ascii="Times New Roman" w:hAnsi="Times New Roman" w:cs="Times New Roman"/>
                <w:color w:val="000000" w:themeColor="text1"/>
                <w:sz w:val="22"/>
                <w:szCs w:val="22"/>
                <w:lang w:val="lt-LT" w:eastAsia="en-US"/>
              </w:rPr>
              <w:t>Print</w:t>
            </w:r>
            <w:proofErr w:type="spellEnd"/>
            <w:r w:rsidRPr="00E013CC">
              <w:rPr>
                <w:rFonts w:ascii="Times New Roman" w:hAnsi="Times New Roman" w:cs="Times New Roman"/>
                <w:color w:val="000000" w:themeColor="text1"/>
                <w:sz w:val="22"/>
                <w:szCs w:val="22"/>
                <w:lang w:val="lt-LT" w:eastAsia="en-US"/>
              </w:rPr>
              <w:t>);</w:t>
            </w:r>
          </w:p>
          <w:p w14:paraId="2C0159C5" w14:textId="77777777" w:rsidR="00E013CC" w:rsidRPr="00E013CC" w:rsidRDefault="00E013CC" w:rsidP="00E013CC">
            <w:pPr>
              <w:spacing w:after="0" w:line="240" w:lineRule="auto"/>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sz w:val="22"/>
                <w:szCs w:val="22"/>
                <w:lang w:val="lt-LT" w:eastAsia="en-US"/>
              </w:rPr>
              <w:t xml:space="preserve">2. Vaizdų išsaugojimas medicininių vaizdų archyve (DICOM </w:t>
            </w:r>
            <w:proofErr w:type="spellStart"/>
            <w:r w:rsidRPr="00E013CC">
              <w:rPr>
                <w:rFonts w:ascii="Times New Roman" w:hAnsi="Times New Roman" w:cs="Times New Roman"/>
                <w:color w:val="000000" w:themeColor="text1"/>
                <w:sz w:val="22"/>
                <w:szCs w:val="22"/>
                <w:lang w:val="lt-LT" w:eastAsia="en-US"/>
              </w:rPr>
              <w:t>Storage</w:t>
            </w:r>
            <w:proofErr w:type="spellEnd"/>
            <w:r w:rsidRPr="00E013CC">
              <w:rPr>
                <w:rFonts w:ascii="Times New Roman" w:hAnsi="Times New Roman" w:cs="Times New Roman"/>
                <w:color w:val="000000" w:themeColor="text1"/>
                <w:sz w:val="22"/>
                <w:szCs w:val="22"/>
                <w:lang w:val="lt-LT" w:eastAsia="en-US"/>
              </w:rPr>
              <w:t>);</w:t>
            </w:r>
          </w:p>
          <w:p w14:paraId="4ADDB621" w14:textId="77777777" w:rsidR="00E013CC" w:rsidRPr="00E013CC" w:rsidRDefault="00E013CC" w:rsidP="00E013CC">
            <w:pPr>
              <w:spacing w:after="0" w:line="240" w:lineRule="auto"/>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sz w:val="22"/>
                <w:szCs w:val="22"/>
                <w:lang w:val="lt-LT" w:eastAsia="en-US"/>
              </w:rPr>
              <w:t xml:space="preserve">3. DICOM </w:t>
            </w:r>
            <w:proofErr w:type="spellStart"/>
            <w:r w:rsidRPr="00E013CC">
              <w:rPr>
                <w:rFonts w:ascii="Times New Roman" w:hAnsi="Times New Roman" w:cs="Times New Roman"/>
                <w:color w:val="000000" w:themeColor="text1"/>
                <w:sz w:val="22"/>
                <w:szCs w:val="22"/>
                <w:lang w:val="lt-LT" w:eastAsia="en-US"/>
              </w:rPr>
              <w:t>Storage</w:t>
            </w:r>
            <w:proofErr w:type="spellEnd"/>
            <w:r w:rsidRPr="00E013CC">
              <w:rPr>
                <w:rFonts w:ascii="Times New Roman" w:hAnsi="Times New Roman" w:cs="Times New Roman"/>
                <w:color w:val="000000" w:themeColor="text1"/>
                <w:sz w:val="22"/>
                <w:szCs w:val="22"/>
                <w:lang w:val="lt-LT" w:eastAsia="en-US"/>
              </w:rPr>
              <w:t xml:space="preserve"> </w:t>
            </w:r>
            <w:proofErr w:type="spellStart"/>
            <w:r w:rsidRPr="00E013CC">
              <w:rPr>
                <w:rFonts w:ascii="Times New Roman" w:hAnsi="Times New Roman" w:cs="Times New Roman"/>
                <w:color w:val="000000" w:themeColor="text1"/>
                <w:sz w:val="22"/>
                <w:szCs w:val="22"/>
                <w:lang w:val="lt-LT" w:eastAsia="en-US"/>
              </w:rPr>
              <w:t>Commitment</w:t>
            </w:r>
            <w:proofErr w:type="spellEnd"/>
            <w:r w:rsidRPr="00E013CC">
              <w:rPr>
                <w:rFonts w:ascii="Times New Roman" w:hAnsi="Times New Roman" w:cs="Times New Roman"/>
                <w:color w:val="000000" w:themeColor="text1"/>
                <w:sz w:val="22"/>
                <w:szCs w:val="22"/>
                <w:lang w:val="lt-LT" w:eastAsia="en-US"/>
              </w:rPr>
              <w:t>;</w:t>
            </w:r>
          </w:p>
          <w:p w14:paraId="36A0E87B" w14:textId="77777777" w:rsidR="00E013CC" w:rsidRPr="00E013CC" w:rsidRDefault="00E013CC" w:rsidP="00E013CC">
            <w:pPr>
              <w:spacing w:after="0" w:line="240" w:lineRule="auto"/>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sz w:val="22"/>
                <w:szCs w:val="22"/>
                <w:lang w:val="lt-LT" w:eastAsia="en-US"/>
              </w:rPr>
              <w:t xml:space="preserve">4. Galimybė gauti pacientų sąrašą iš ligoninės informacinės sistemos (DICOM </w:t>
            </w:r>
            <w:proofErr w:type="spellStart"/>
            <w:r w:rsidRPr="00E013CC">
              <w:rPr>
                <w:rFonts w:ascii="Times New Roman" w:hAnsi="Times New Roman" w:cs="Times New Roman"/>
                <w:color w:val="000000" w:themeColor="text1"/>
                <w:sz w:val="22"/>
                <w:szCs w:val="22"/>
                <w:lang w:val="lt-LT" w:eastAsia="en-US"/>
              </w:rPr>
              <w:t>Modality</w:t>
            </w:r>
            <w:proofErr w:type="spellEnd"/>
            <w:r w:rsidRPr="00E013CC">
              <w:rPr>
                <w:rFonts w:ascii="Times New Roman" w:hAnsi="Times New Roman" w:cs="Times New Roman"/>
                <w:color w:val="000000" w:themeColor="text1"/>
                <w:sz w:val="22"/>
                <w:szCs w:val="22"/>
                <w:lang w:val="lt-LT" w:eastAsia="en-US"/>
              </w:rPr>
              <w:t xml:space="preserve"> </w:t>
            </w:r>
            <w:proofErr w:type="spellStart"/>
            <w:r w:rsidRPr="00E013CC">
              <w:rPr>
                <w:rFonts w:ascii="Times New Roman" w:hAnsi="Times New Roman" w:cs="Times New Roman"/>
                <w:color w:val="000000" w:themeColor="text1"/>
                <w:sz w:val="22"/>
                <w:szCs w:val="22"/>
                <w:lang w:val="lt-LT" w:eastAsia="en-US"/>
              </w:rPr>
              <w:t>Worklist</w:t>
            </w:r>
            <w:proofErr w:type="spellEnd"/>
            <w:r w:rsidRPr="00E013CC">
              <w:rPr>
                <w:rFonts w:ascii="Times New Roman" w:hAnsi="Times New Roman" w:cs="Times New Roman"/>
                <w:color w:val="000000" w:themeColor="text1"/>
                <w:sz w:val="22"/>
                <w:szCs w:val="22"/>
                <w:lang w:val="lt-LT" w:eastAsia="en-US"/>
              </w:rPr>
              <w:t>);</w:t>
            </w:r>
          </w:p>
          <w:p w14:paraId="56037E04" w14:textId="77777777" w:rsidR="00E013CC" w:rsidRPr="00E013CC" w:rsidRDefault="00E013CC" w:rsidP="00E013CC">
            <w:pPr>
              <w:spacing w:after="0" w:line="240" w:lineRule="auto"/>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sz w:val="22"/>
                <w:szCs w:val="22"/>
                <w:lang w:val="lt-LT" w:eastAsia="en-US"/>
              </w:rPr>
              <w:t xml:space="preserve">5. DICOM </w:t>
            </w:r>
            <w:proofErr w:type="spellStart"/>
            <w:r w:rsidRPr="00E013CC">
              <w:rPr>
                <w:rFonts w:ascii="Times New Roman" w:hAnsi="Times New Roman" w:cs="Times New Roman"/>
                <w:color w:val="000000" w:themeColor="text1"/>
                <w:sz w:val="22"/>
                <w:szCs w:val="22"/>
                <w:lang w:val="lt-LT" w:eastAsia="en-US"/>
              </w:rPr>
              <w:t>Radiation</w:t>
            </w:r>
            <w:proofErr w:type="spellEnd"/>
            <w:r w:rsidRPr="00E013CC">
              <w:rPr>
                <w:rFonts w:ascii="Times New Roman" w:hAnsi="Times New Roman" w:cs="Times New Roman"/>
                <w:color w:val="000000" w:themeColor="text1"/>
                <w:sz w:val="22"/>
                <w:szCs w:val="22"/>
                <w:lang w:val="lt-LT" w:eastAsia="en-US"/>
              </w:rPr>
              <w:t xml:space="preserve"> </w:t>
            </w:r>
            <w:proofErr w:type="spellStart"/>
            <w:r w:rsidRPr="00E013CC">
              <w:rPr>
                <w:rFonts w:ascii="Times New Roman" w:hAnsi="Times New Roman" w:cs="Times New Roman"/>
                <w:color w:val="000000" w:themeColor="text1"/>
                <w:sz w:val="22"/>
                <w:szCs w:val="22"/>
                <w:lang w:val="lt-LT" w:eastAsia="en-US"/>
              </w:rPr>
              <w:t>Dose</w:t>
            </w:r>
            <w:proofErr w:type="spellEnd"/>
            <w:r w:rsidRPr="00E013CC">
              <w:rPr>
                <w:rFonts w:ascii="Times New Roman" w:hAnsi="Times New Roman" w:cs="Times New Roman"/>
                <w:color w:val="000000" w:themeColor="text1"/>
                <w:sz w:val="22"/>
                <w:szCs w:val="22"/>
                <w:lang w:val="lt-LT" w:eastAsia="en-US"/>
              </w:rPr>
              <w:t xml:space="preserve"> </w:t>
            </w:r>
            <w:proofErr w:type="spellStart"/>
            <w:r w:rsidRPr="00E013CC">
              <w:rPr>
                <w:rFonts w:ascii="Times New Roman" w:hAnsi="Times New Roman" w:cs="Times New Roman"/>
                <w:color w:val="000000" w:themeColor="text1"/>
                <w:sz w:val="22"/>
                <w:szCs w:val="22"/>
                <w:lang w:val="lt-LT" w:eastAsia="en-US"/>
              </w:rPr>
              <w:t>Structured</w:t>
            </w:r>
            <w:proofErr w:type="spellEnd"/>
            <w:r w:rsidRPr="00E013CC">
              <w:rPr>
                <w:rFonts w:ascii="Times New Roman" w:hAnsi="Times New Roman" w:cs="Times New Roman"/>
                <w:color w:val="000000" w:themeColor="text1"/>
                <w:sz w:val="22"/>
                <w:szCs w:val="22"/>
                <w:lang w:val="lt-LT" w:eastAsia="en-US"/>
              </w:rPr>
              <w:t xml:space="preserve"> </w:t>
            </w:r>
            <w:proofErr w:type="spellStart"/>
            <w:r w:rsidRPr="00E013CC">
              <w:rPr>
                <w:rFonts w:ascii="Times New Roman" w:hAnsi="Times New Roman" w:cs="Times New Roman"/>
                <w:color w:val="000000" w:themeColor="text1"/>
                <w:sz w:val="22"/>
                <w:szCs w:val="22"/>
                <w:lang w:val="lt-LT" w:eastAsia="en-US"/>
              </w:rPr>
              <w:t>Report</w:t>
            </w:r>
            <w:proofErr w:type="spellEnd"/>
            <w:r w:rsidRPr="00E013CC">
              <w:rPr>
                <w:rFonts w:ascii="Times New Roman" w:hAnsi="Times New Roman" w:cs="Times New Roman"/>
                <w:color w:val="000000" w:themeColor="text1"/>
                <w:sz w:val="22"/>
                <w:szCs w:val="22"/>
                <w:lang w:val="lt-LT" w:eastAsia="en-US"/>
              </w:rPr>
              <w:t>.</w:t>
            </w:r>
          </w:p>
        </w:tc>
        <w:tc>
          <w:tcPr>
            <w:tcW w:w="2820" w:type="dxa"/>
          </w:tcPr>
          <w:p w14:paraId="5F06364B" w14:textId="77777777" w:rsidR="00E013CC" w:rsidRPr="00E013CC" w:rsidRDefault="00E013CC" w:rsidP="00E013CC">
            <w:pPr>
              <w:pBdr>
                <w:top w:val="nil"/>
                <w:left w:val="nil"/>
                <w:bottom w:val="nil"/>
                <w:right w:val="nil"/>
                <w:between w:val="nil"/>
                <w:bar w:val="nil"/>
              </w:pBdr>
              <w:spacing w:after="0" w:line="240" w:lineRule="auto"/>
              <w:rPr>
                <w:rFonts w:ascii="Times New Roman" w:hAnsi="Times New Roman" w:cs="Times New Roman"/>
                <w:color w:val="000000" w:themeColor="text1"/>
                <w:sz w:val="22"/>
                <w:szCs w:val="22"/>
                <w:lang w:val="lt-LT" w:eastAsia="en-US"/>
              </w:rPr>
            </w:pPr>
          </w:p>
          <w:p w14:paraId="0C5DC918" w14:textId="77777777" w:rsidR="00E013CC" w:rsidRPr="00E013CC" w:rsidRDefault="00E013CC" w:rsidP="00E013CC">
            <w:pPr>
              <w:pBdr>
                <w:top w:val="nil"/>
                <w:left w:val="nil"/>
                <w:bottom w:val="nil"/>
                <w:right w:val="nil"/>
                <w:between w:val="nil"/>
                <w:bar w:val="nil"/>
              </w:pBdr>
              <w:spacing w:after="0" w:line="240" w:lineRule="auto"/>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sz w:val="22"/>
                <w:szCs w:val="22"/>
                <w:lang w:val="lt-LT" w:eastAsia="en-US"/>
              </w:rPr>
              <w:t>Būtina;</w:t>
            </w:r>
          </w:p>
          <w:p w14:paraId="04F85C23" w14:textId="77777777" w:rsidR="00E013CC" w:rsidRPr="00E013CC" w:rsidRDefault="00E013CC" w:rsidP="00E013CC">
            <w:pPr>
              <w:pBdr>
                <w:top w:val="nil"/>
                <w:left w:val="nil"/>
                <w:bottom w:val="nil"/>
                <w:right w:val="nil"/>
                <w:between w:val="nil"/>
                <w:bar w:val="nil"/>
              </w:pBdr>
              <w:spacing w:after="0" w:line="240" w:lineRule="auto"/>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sz w:val="22"/>
                <w:szCs w:val="22"/>
                <w:lang w:val="lt-LT" w:eastAsia="en-US"/>
              </w:rPr>
              <w:t>Būtina;</w:t>
            </w:r>
          </w:p>
          <w:p w14:paraId="46F369F4" w14:textId="77777777" w:rsidR="00E013CC" w:rsidRPr="00E013CC" w:rsidRDefault="00E013CC" w:rsidP="00E013CC">
            <w:pPr>
              <w:pBdr>
                <w:top w:val="nil"/>
                <w:left w:val="nil"/>
                <w:bottom w:val="nil"/>
                <w:right w:val="nil"/>
                <w:between w:val="nil"/>
                <w:bar w:val="nil"/>
              </w:pBdr>
              <w:spacing w:after="0" w:line="240" w:lineRule="auto"/>
              <w:rPr>
                <w:rFonts w:ascii="Times New Roman" w:hAnsi="Times New Roman" w:cs="Times New Roman"/>
                <w:color w:val="000000" w:themeColor="text1"/>
                <w:sz w:val="22"/>
                <w:szCs w:val="22"/>
                <w:lang w:val="lt-LT" w:eastAsia="en-US"/>
              </w:rPr>
            </w:pPr>
          </w:p>
          <w:p w14:paraId="03349B2C" w14:textId="77777777" w:rsidR="00E013CC" w:rsidRPr="00E013CC" w:rsidRDefault="00E013CC" w:rsidP="00E013CC">
            <w:pPr>
              <w:pBdr>
                <w:top w:val="nil"/>
                <w:left w:val="nil"/>
                <w:bottom w:val="nil"/>
                <w:right w:val="nil"/>
                <w:between w:val="nil"/>
                <w:bar w:val="nil"/>
              </w:pBdr>
              <w:spacing w:after="0" w:line="240" w:lineRule="auto"/>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sz w:val="22"/>
                <w:szCs w:val="22"/>
                <w:lang w:val="lt-LT" w:eastAsia="en-US"/>
              </w:rPr>
              <w:t>Būtina;</w:t>
            </w:r>
          </w:p>
          <w:p w14:paraId="14319F2F" w14:textId="77777777" w:rsidR="00E013CC" w:rsidRPr="00E013CC" w:rsidRDefault="00E013CC" w:rsidP="00E013CC">
            <w:pPr>
              <w:pBdr>
                <w:top w:val="nil"/>
                <w:left w:val="nil"/>
                <w:bottom w:val="nil"/>
                <w:right w:val="nil"/>
                <w:between w:val="nil"/>
                <w:bar w:val="nil"/>
              </w:pBdr>
              <w:spacing w:after="0" w:line="240" w:lineRule="auto"/>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sz w:val="22"/>
                <w:szCs w:val="22"/>
                <w:lang w:val="lt-LT" w:eastAsia="en-US"/>
              </w:rPr>
              <w:t>Būtina;</w:t>
            </w:r>
          </w:p>
          <w:p w14:paraId="4EB48A65" w14:textId="77777777" w:rsidR="00E013CC" w:rsidRPr="00E013CC" w:rsidRDefault="00E013CC" w:rsidP="00E013CC">
            <w:pPr>
              <w:pBdr>
                <w:top w:val="nil"/>
                <w:left w:val="nil"/>
                <w:bottom w:val="nil"/>
                <w:right w:val="nil"/>
                <w:between w:val="nil"/>
                <w:bar w:val="nil"/>
              </w:pBdr>
              <w:spacing w:after="0" w:line="240" w:lineRule="auto"/>
              <w:rPr>
                <w:rFonts w:ascii="Times New Roman" w:hAnsi="Times New Roman" w:cs="Times New Roman"/>
                <w:color w:val="000000" w:themeColor="text1"/>
                <w:sz w:val="22"/>
                <w:szCs w:val="22"/>
                <w:lang w:val="lt-LT" w:eastAsia="en-US"/>
              </w:rPr>
            </w:pPr>
          </w:p>
          <w:p w14:paraId="7F2E17A2" w14:textId="77777777" w:rsidR="00E013CC" w:rsidRPr="00E013CC" w:rsidRDefault="00E013CC" w:rsidP="00E013CC">
            <w:pPr>
              <w:pBdr>
                <w:top w:val="nil"/>
                <w:left w:val="nil"/>
                <w:bottom w:val="nil"/>
                <w:right w:val="nil"/>
                <w:between w:val="nil"/>
                <w:bar w:val="nil"/>
              </w:pBdr>
              <w:spacing w:after="0" w:line="240" w:lineRule="auto"/>
              <w:rPr>
                <w:rFonts w:ascii="Times New Roman" w:hAnsi="Times New Roman" w:cs="Times New Roman"/>
                <w:color w:val="000000" w:themeColor="text1"/>
                <w:sz w:val="22"/>
                <w:szCs w:val="22"/>
                <w:lang w:val="lt-LT" w:eastAsia="en-US"/>
              </w:rPr>
            </w:pPr>
          </w:p>
          <w:p w14:paraId="264DA4FA" w14:textId="77777777" w:rsidR="00E013CC" w:rsidRPr="00E013CC" w:rsidRDefault="00E013CC" w:rsidP="00E013CC">
            <w:pPr>
              <w:pBdr>
                <w:top w:val="nil"/>
                <w:left w:val="nil"/>
                <w:bottom w:val="nil"/>
                <w:right w:val="nil"/>
                <w:between w:val="nil"/>
                <w:bar w:val="nil"/>
              </w:pBdr>
              <w:spacing w:after="0" w:line="240" w:lineRule="auto"/>
              <w:rPr>
                <w:rFonts w:ascii="Times New Roman" w:hAnsi="Times New Roman" w:cs="Times New Roman"/>
                <w:color w:val="000000" w:themeColor="text1"/>
                <w:sz w:val="22"/>
                <w:szCs w:val="22"/>
                <w:lang w:val="lt-LT" w:eastAsia="en-US"/>
              </w:rPr>
            </w:pPr>
          </w:p>
          <w:p w14:paraId="0BBEDFDE" w14:textId="77777777" w:rsidR="00E013CC" w:rsidRPr="00E013CC" w:rsidRDefault="00E013CC" w:rsidP="00E013CC">
            <w:pPr>
              <w:pBdr>
                <w:top w:val="nil"/>
                <w:left w:val="nil"/>
                <w:bottom w:val="nil"/>
                <w:right w:val="nil"/>
                <w:between w:val="nil"/>
                <w:bar w:val="nil"/>
              </w:pBdr>
              <w:spacing w:after="0" w:line="240" w:lineRule="auto"/>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sz w:val="22"/>
                <w:szCs w:val="22"/>
                <w:lang w:val="lt-LT" w:eastAsia="en-US"/>
              </w:rPr>
              <w:t>Būtina.</w:t>
            </w:r>
          </w:p>
        </w:tc>
        <w:tc>
          <w:tcPr>
            <w:tcW w:w="2534" w:type="dxa"/>
          </w:tcPr>
          <w:p w14:paraId="349F0158"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p>
        </w:tc>
      </w:tr>
      <w:tr w:rsidR="00E013CC" w:rsidRPr="00E013CC" w14:paraId="5ABDDB30" w14:textId="77777777" w:rsidTr="00A257AE">
        <w:tc>
          <w:tcPr>
            <w:tcW w:w="766" w:type="dxa"/>
          </w:tcPr>
          <w:p w14:paraId="43C2ADED" w14:textId="77777777" w:rsidR="00E013CC" w:rsidRPr="00E013CC" w:rsidRDefault="00E013CC" w:rsidP="00E013CC">
            <w:pPr>
              <w:pBdr>
                <w:top w:val="nil"/>
                <w:left w:val="nil"/>
                <w:bottom w:val="nil"/>
                <w:right w:val="nil"/>
                <w:between w:val="nil"/>
                <w:bar w:val="nil"/>
              </w:pBdr>
              <w:spacing w:after="0" w:line="240" w:lineRule="auto"/>
              <w:rPr>
                <w:rFonts w:ascii="Times New Roman" w:eastAsia="Calibri" w:hAnsi="Times New Roman" w:cs="Times New Roman"/>
                <w:color w:val="000000" w:themeColor="text1"/>
                <w:sz w:val="22"/>
                <w:szCs w:val="22"/>
                <w:bdr w:val="nil"/>
                <w:lang w:val="lt-LT" w:eastAsia="en-US"/>
              </w:rPr>
            </w:pPr>
            <w:r w:rsidRPr="00E013CC">
              <w:rPr>
                <w:rFonts w:ascii="Times New Roman" w:eastAsia="Calibri" w:hAnsi="Times New Roman" w:cs="Times New Roman"/>
                <w:color w:val="000000" w:themeColor="text1"/>
                <w:sz w:val="22"/>
                <w:szCs w:val="22"/>
                <w:bdr w:val="nil"/>
                <w:lang w:val="lt-LT" w:eastAsia="en-US"/>
              </w:rPr>
              <w:t>10.11</w:t>
            </w:r>
          </w:p>
        </w:tc>
        <w:tc>
          <w:tcPr>
            <w:tcW w:w="3944" w:type="dxa"/>
          </w:tcPr>
          <w:p w14:paraId="1E97240F" w14:textId="77777777" w:rsidR="00E013CC" w:rsidRPr="00E013CC" w:rsidRDefault="00E013CC" w:rsidP="00E013CC">
            <w:pPr>
              <w:spacing w:after="0" w:line="240" w:lineRule="auto"/>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sz w:val="22"/>
                <w:szCs w:val="22"/>
                <w:lang w:val="lt-LT" w:eastAsia="en-US"/>
              </w:rPr>
              <w:t>Kompiuterio procesoriaus, virtualios atminties, kieto disko, vaizdo plokštės, kompiuterinio tinklo plokštės, operacinės sistemos parametrai turi atitikti radiologinės sistemos gamintojo nustatytus reikalavimus</w:t>
            </w:r>
          </w:p>
        </w:tc>
        <w:tc>
          <w:tcPr>
            <w:tcW w:w="2820" w:type="dxa"/>
          </w:tcPr>
          <w:p w14:paraId="274F0774" w14:textId="77777777" w:rsidR="00E013CC" w:rsidRPr="00E013CC" w:rsidRDefault="00E013CC" w:rsidP="00E013CC">
            <w:pPr>
              <w:pBdr>
                <w:top w:val="nil"/>
                <w:left w:val="nil"/>
                <w:bottom w:val="nil"/>
                <w:right w:val="nil"/>
                <w:between w:val="nil"/>
                <w:bar w:val="nil"/>
              </w:pBdr>
              <w:spacing w:after="0" w:line="240" w:lineRule="auto"/>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sz w:val="22"/>
                <w:szCs w:val="22"/>
                <w:lang w:val="lt-LT" w:eastAsia="en-US"/>
              </w:rPr>
              <w:t>Būtina</w:t>
            </w:r>
          </w:p>
        </w:tc>
        <w:tc>
          <w:tcPr>
            <w:tcW w:w="2534" w:type="dxa"/>
          </w:tcPr>
          <w:p w14:paraId="1DDDA2DE"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p>
        </w:tc>
      </w:tr>
      <w:tr w:rsidR="00E013CC" w:rsidRPr="00E013CC" w14:paraId="6F7C9C4E" w14:textId="77777777" w:rsidTr="00A257AE">
        <w:tc>
          <w:tcPr>
            <w:tcW w:w="766" w:type="dxa"/>
          </w:tcPr>
          <w:p w14:paraId="408EB7A6" w14:textId="77777777" w:rsidR="00E013CC" w:rsidRPr="00E013CC" w:rsidRDefault="00E013CC" w:rsidP="00E013CC">
            <w:pPr>
              <w:pBdr>
                <w:top w:val="nil"/>
                <w:left w:val="nil"/>
                <w:bottom w:val="nil"/>
                <w:right w:val="nil"/>
                <w:between w:val="nil"/>
                <w:bar w:val="nil"/>
              </w:pBdr>
              <w:spacing w:after="0" w:line="240" w:lineRule="auto"/>
              <w:rPr>
                <w:rFonts w:ascii="Times New Roman" w:eastAsia="Calibri" w:hAnsi="Times New Roman" w:cs="Times New Roman"/>
                <w:color w:val="000000" w:themeColor="text1"/>
                <w:sz w:val="22"/>
                <w:szCs w:val="22"/>
                <w:bdr w:val="nil"/>
                <w:lang w:val="lt-LT" w:eastAsia="en-US"/>
              </w:rPr>
            </w:pPr>
            <w:r w:rsidRPr="00E013CC">
              <w:rPr>
                <w:rFonts w:ascii="Times New Roman" w:eastAsia="Calibri" w:hAnsi="Times New Roman" w:cs="Times New Roman"/>
                <w:color w:val="000000" w:themeColor="text1"/>
                <w:sz w:val="22"/>
                <w:szCs w:val="22"/>
                <w:bdr w:val="nil"/>
                <w:lang w:val="lt-LT" w:eastAsia="en-US"/>
              </w:rPr>
              <w:t>10.12</w:t>
            </w:r>
          </w:p>
        </w:tc>
        <w:tc>
          <w:tcPr>
            <w:tcW w:w="3944" w:type="dxa"/>
          </w:tcPr>
          <w:p w14:paraId="3E2834C5" w14:textId="77777777" w:rsidR="00E013CC" w:rsidRPr="00E013CC" w:rsidRDefault="00E013CC" w:rsidP="00E013CC">
            <w:pPr>
              <w:spacing w:after="0" w:line="240" w:lineRule="auto"/>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sz w:val="22"/>
                <w:szCs w:val="22"/>
                <w:lang w:val="lt-LT" w:eastAsia="en-US"/>
              </w:rPr>
              <w:t>Monitorius</w:t>
            </w:r>
          </w:p>
        </w:tc>
        <w:tc>
          <w:tcPr>
            <w:tcW w:w="2820" w:type="dxa"/>
          </w:tcPr>
          <w:p w14:paraId="277D3EC3" w14:textId="77777777" w:rsidR="00E013CC" w:rsidRPr="00E013CC" w:rsidRDefault="00E013CC" w:rsidP="00E013CC">
            <w:pPr>
              <w:pBdr>
                <w:top w:val="nil"/>
                <w:left w:val="nil"/>
                <w:bottom w:val="nil"/>
                <w:right w:val="nil"/>
                <w:between w:val="nil"/>
                <w:bar w:val="nil"/>
              </w:pBdr>
              <w:spacing w:after="0" w:line="240" w:lineRule="auto"/>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sz w:val="22"/>
                <w:szCs w:val="22"/>
                <w:lang w:val="lt-LT" w:eastAsia="en-US"/>
              </w:rPr>
              <w:t>Būtina</w:t>
            </w:r>
          </w:p>
        </w:tc>
        <w:tc>
          <w:tcPr>
            <w:tcW w:w="2534" w:type="dxa"/>
          </w:tcPr>
          <w:p w14:paraId="0ADD867A"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p>
        </w:tc>
      </w:tr>
      <w:tr w:rsidR="00E013CC" w:rsidRPr="00E013CC" w14:paraId="73D08C1B" w14:textId="77777777" w:rsidTr="00A257AE">
        <w:tc>
          <w:tcPr>
            <w:tcW w:w="766" w:type="dxa"/>
          </w:tcPr>
          <w:p w14:paraId="1A856010" w14:textId="77777777" w:rsidR="00E013CC" w:rsidRPr="00E013CC" w:rsidRDefault="00E013CC" w:rsidP="00E013CC">
            <w:pPr>
              <w:pBdr>
                <w:top w:val="nil"/>
                <w:left w:val="nil"/>
                <w:bottom w:val="nil"/>
                <w:right w:val="nil"/>
                <w:between w:val="nil"/>
                <w:bar w:val="nil"/>
              </w:pBdr>
              <w:spacing w:after="0" w:line="240" w:lineRule="auto"/>
              <w:rPr>
                <w:rFonts w:ascii="Times New Roman" w:eastAsia="Calibri" w:hAnsi="Times New Roman" w:cs="Times New Roman"/>
                <w:color w:val="000000" w:themeColor="text1"/>
                <w:sz w:val="22"/>
                <w:szCs w:val="22"/>
                <w:bdr w:val="nil"/>
                <w:lang w:val="lt-LT" w:eastAsia="en-US"/>
              </w:rPr>
            </w:pPr>
            <w:r w:rsidRPr="00E013CC">
              <w:rPr>
                <w:rFonts w:ascii="Times New Roman" w:eastAsia="Calibri" w:hAnsi="Times New Roman" w:cs="Times New Roman"/>
                <w:color w:val="000000" w:themeColor="text1"/>
                <w:sz w:val="22"/>
                <w:szCs w:val="22"/>
                <w:bdr w:val="nil"/>
                <w:lang w:val="lt-LT" w:eastAsia="en-US"/>
              </w:rPr>
              <w:t>10.13</w:t>
            </w:r>
          </w:p>
        </w:tc>
        <w:tc>
          <w:tcPr>
            <w:tcW w:w="3944" w:type="dxa"/>
          </w:tcPr>
          <w:p w14:paraId="09C305E1" w14:textId="77777777" w:rsidR="00E013CC" w:rsidRPr="00E013CC" w:rsidRDefault="00E013CC" w:rsidP="00E013CC">
            <w:pPr>
              <w:spacing w:after="0" w:line="240" w:lineRule="auto"/>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sz w:val="22"/>
                <w:szCs w:val="22"/>
                <w:lang w:val="lt-LT" w:eastAsia="en-US"/>
              </w:rPr>
              <w:t xml:space="preserve">Monitoriaus skiriamoji geba </w:t>
            </w:r>
          </w:p>
        </w:tc>
        <w:tc>
          <w:tcPr>
            <w:tcW w:w="2820" w:type="dxa"/>
          </w:tcPr>
          <w:p w14:paraId="19C547D5" w14:textId="77777777" w:rsidR="00E013CC" w:rsidRPr="00E013CC" w:rsidRDefault="00E013CC" w:rsidP="00E013CC">
            <w:pPr>
              <w:pBdr>
                <w:top w:val="nil"/>
                <w:left w:val="nil"/>
                <w:bottom w:val="nil"/>
                <w:right w:val="nil"/>
                <w:between w:val="nil"/>
                <w:bar w:val="nil"/>
              </w:pBdr>
              <w:spacing w:after="0" w:line="240" w:lineRule="auto"/>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sz w:val="22"/>
                <w:szCs w:val="22"/>
                <w:lang w:val="lt-LT" w:eastAsia="en-US"/>
              </w:rPr>
              <w:t>≥ 1280x1024 taškų</w:t>
            </w:r>
          </w:p>
        </w:tc>
        <w:tc>
          <w:tcPr>
            <w:tcW w:w="2534" w:type="dxa"/>
          </w:tcPr>
          <w:p w14:paraId="4061679B"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p>
        </w:tc>
      </w:tr>
      <w:tr w:rsidR="00E013CC" w:rsidRPr="00E013CC" w14:paraId="34FD1A34" w14:textId="77777777" w:rsidTr="00A257AE">
        <w:tc>
          <w:tcPr>
            <w:tcW w:w="766" w:type="dxa"/>
          </w:tcPr>
          <w:p w14:paraId="229BF01B" w14:textId="77777777" w:rsidR="00E013CC" w:rsidRPr="00E013CC" w:rsidRDefault="00E013CC" w:rsidP="00E013CC">
            <w:pPr>
              <w:pBdr>
                <w:top w:val="nil"/>
                <w:left w:val="nil"/>
                <w:bottom w:val="nil"/>
                <w:right w:val="nil"/>
                <w:between w:val="nil"/>
                <w:bar w:val="nil"/>
              </w:pBdr>
              <w:spacing w:after="0" w:line="240" w:lineRule="auto"/>
              <w:rPr>
                <w:rFonts w:ascii="Times New Roman" w:eastAsia="Calibri" w:hAnsi="Times New Roman" w:cs="Times New Roman"/>
                <w:color w:val="000000" w:themeColor="text1"/>
                <w:sz w:val="22"/>
                <w:szCs w:val="22"/>
                <w:bdr w:val="nil"/>
                <w:lang w:val="lt-LT" w:eastAsia="en-US"/>
              </w:rPr>
            </w:pPr>
            <w:r w:rsidRPr="00E013CC">
              <w:rPr>
                <w:rFonts w:ascii="Times New Roman" w:eastAsia="Calibri" w:hAnsi="Times New Roman" w:cs="Times New Roman"/>
                <w:color w:val="000000" w:themeColor="text1"/>
                <w:sz w:val="22"/>
                <w:szCs w:val="22"/>
                <w:bdr w:val="nil"/>
                <w:lang w:val="lt-LT" w:eastAsia="en-US"/>
              </w:rPr>
              <w:t>10.14</w:t>
            </w:r>
          </w:p>
        </w:tc>
        <w:tc>
          <w:tcPr>
            <w:tcW w:w="3944" w:type="dxa"/>
          </w:tcPr>
          <w:p w14:paraId="5356FEDE" w14:textId="77777777" w:rsidR="00E013CC" w:rsidRPr="00E013CC" w:rsidRDefault="00E013CC" w:rsidP="00E013CC">
            <w:pPr>
              <w:spacing w:after="0" w:line="240" w:lineRule="auto"/>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sz w:val="22"/>
                <w:szCs w:val="22"/>
                <w:lang w:val="lt-LT" w:eastAsia="en-US"/>
              </w:rPr>
              <w:t xml:space="preserve">Ekrano įstrižainė </w:t>
            </w:r>
          </w:p>
        </w:tc>
        <w:tc>
          <w:tcPr>
            <w:tcW w:w="2820" w:type="dxa"/>
          </w:tcPr>
          <w:p w14:paraId="4B7C7A4B" w14:textId="77777777" w:rsidR="00E013CC" w:rsidRPr="00E013CC" w:rsidRDefault="00E013CC" w:rsidP="00E013CC">
            <w:pPr>
              <w:pBdr>
                <w:top w:val="nil"/>
                <w:left w:val="nil"/>
                <w:bottom w:val="nil"/>
                <w:right w:val="nil"/>
                <w:between w:val="nil"/>
                <w:bar w:val="nil"/>
              </w:pBdr>
              <w:spacing w:after="0" w:line="240" w:lineRule="auto"/>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sz w:val="22"/>
                <w:szCs w:val="22"/>
                <w:lang w:val="lt-LT" w:eastAsia="en-US"/>
              </w:rPr>
              <w:t>≥ 23” (48 cm)</w:t>
            </w:r>
          </w:p>
        </w:tc>
        <w:tc>
          <w:tcPr>
            <w:tcW w:w="2534" w:type="dxa"/>
          </w:tcPr>
          <w:p w14:paraId="016C5B74"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p>
        </w:tc>
      </w:tr>
      <w:tr w:rsidR="00E013CC" w:rsidRPr="00E013CC" w14:paraId="75DDDB5A" w14:textId="77777777" w:rsidTr="00A257AE">
        <w:tc>
          <w:tcPr>
            <w:tcW w:w="766" w:type="dxa"/>
          </w:tcPr>
          <w:p w14:paraId="6CE3050C" w14:textId="77777777" w:rsidR="00E013CC" w:rsidRPr="00E013CC" w:rsidRDefault="00E013CC" w:rsidP="00E013CC">
            <w:pPr>
              <w:pBdr>
                <w:top w:val="nil"/>
                <w:left w:val="nil"/>
                <w:bottom w:val="nil"/>
                <w:right w:val="nil"/>
                <w:between w:val="nil"/>
                <w:bar w:val="nil"/>
              </w:pBdr>
              <w:spacing w:after="0" w:line="240" w:lineRule="auto"/>
              <w:rPr>
                <w:rFonts w:ascii="Times New Roman" w:eastAsia="Calibri" w:hAnsi="Times New Roman" w:cs="Times New Roman"/>
                <w:color w:val="000000" w:themeColor="text1"/>
                <w:sz w:val="22"/>
                <w:szCs w:val="22"/>
                <w:bdr w:val="nil"/>
                <w:lang w:val="lt-LT" w:eastAsia="en-US"/>
              </w:rPr>
            </w:pPr>
            <w:r w:rsidRPr="00E013CC">
              <w:rPr>
                <w:rFonts w:ascii="Times New Roman" w:eastAsia="Calibri" w:hAnsi="Times New Roman" w:cs="Times New Roman"/>
                <w:color w:val="000000" w:themeColor="text1"/>
                <w:sz w:val="22"/>
                <w:szCs w:val="22"/>
                <w:bdr w:val="nil"/>
                <w:lang w:val="lt-LT" w:eastAsia="en-US"/>
              </w:rPr>
              <w:t>10.15</w:t>
            </w:r>
          </w:p>
        </w:tc>
        <w:tc>
          <w:tcPr>
            <w:tcW w:w="3944" w:type="dxa"/>
          </w:tcPr>
          <w:p w14:paraId="5C457FA0" w14:textId="77777777" w:rsidR="00E013CC" w:rsidRPr="00E013CC" w:rsidRDefault="00E013CC" w:rsidP="00E013CC">
            <w:pPr>
              <w:spacing w:after="0" w:line="240" w:lineRule="auto"/>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sz w:val="22"/>
                <w:szCs w:val="22"/>
                <w:lang w:val="lt-LT" w:eastAsia="en-US"/>
              </w:rPr>
              <w:t>Kartu su kompiuteriu komplektuojama klaviatūra ir pelė</w:t>
            </w:r>
          </w:p>
        </w:tc>
        <w:tc>
          <w:tcPr>
            <w:tcW w:w="2820" w:type="dxa"/>
          </w:tcPr>
          <w:p w14:paraId="713E12AF" w14:textId="77777777" w:rsidR="00E013CC" w:rsidRPr="00E013CC" w:rsidRDefault="00E013CC" w:rsidP="00E013CC">
            <w:pPr>
              <w:pBdr>
                <w:top w:val="nil"/>
                <w:left w:val="nil"/>
                <w:bottom w:val="nil"/>
                <w:right w:val="nil"/>
                <w:between w:val="nil"/>
                <w:bar w:val="nil"/>
              </w:pBdr>
              <w:spacing w:after="0" w:line="240" w:lineRule="auto"/>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sz w:val="22"/>
                <w:szCs w:val="22"/>
                <w:lang w:val="lt-LT" w:eastAsia="en-US"/>
              </w:rPr>
              <w:t>Būtina</w:t>
            </w:r>
          </w:p>
        </w:tc>
        <w:tc>
          <w:tcPr>
            <w:tcW w:w="2534" w:type="dxa"/>
          </w:tcPr>
          <w:p w14:paraId="755FC38C"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p>
        </w:tc>
      </w:tr>
      <w:tr w:rsidR="00E013CC" w:rsidRPr="00E013CC" w14:paraId="5450BDC9" w14:textId="77777777" w:rsidTr="00A257AE">
        <w:tc>
          <w:tcPr>
            <w:tcW w:w="766" w:type="dxa"/>
          </w:tcPr>
          <w:p w14:paraId="5B34F186" w14:textId="77777777" w:rsidR="00E013CC" w:rsidRPr="00E013CC" w:rsidRDefault="00E013CC" w:rsidP="00E013CC">
            <w:pPr>
              <w:pBdr>
                <w:top w:val="nil"/>
                <w:left w:val="nil"/>
                <w:bottom w:val="nil"/>
                <w:right w:val="nil"/>
                <w:between w:val="nil"/>
                <w:bar w:val="nil"/>
              </w:pBdr>
              <w:spacing w:after="0" w:line="240" w:lineRule="auto"/>
              <w:rPr>
                <w:rFonts w:ascii="Times New Roman" w:eastAsia="Calibri" w:hAnsi="Times New Roman" w:cs="Times New Roman"/>
                <w:color w:val="000000" w:themeColor="text1"/>
                <w:sz w:val="22"/>
                <w:szCs w:val="22"/>
                <w:bdr w:val="nil"/>
                <w:lang w:val="lt-LT" w:eastAsia="en-US"/>
              </w:rPr>
            </w:pPr>
            <w:r w:rsidRPr="00E013CC">
              <w:rPr>
                <w:rFonts w:ascii="Times New Roman" w:eastAsia="Calibri" w:hAnsi="Times New Roman" w:cs="Times New Roman"/>
                <w:color w:val="000000" w:themeColor="text1"/>
                <w:sz w:val="22"/>
                <w:szCs w:val="22"/>
                <w:bdr w:val="nil"/>
                <w:lang w:val="lt-LT" w:eastAsia="en-US"/>
              </w:rPr>
              <w:t>10.16</w:t>
            </w:r>
          </w:p>
        </w:tc>
        <w:tc>
          <w:tcPr>
            <w:tcW w:w="3944" w:type="dxa"/>
          </w:tcPr>
          <w:p w14:paraId="192275D4" w14:textId="77777777" w:rsidR="00E013CC" w:rsidRPr="00E013CC" w:rsidRDefault="00E013CC" w:rsidP="00E013CC">
            <w:pPr>
              <w:spacing w:after="0" w:line="240" w:lineRule="auto"/>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sz w:val="22"/>
                <w:szCs w:val="22"/>
                <w:lang w:val="lt-LT" w:eastAsia="en-US"/>
              </w:rPr>
              <w:t>Kompiuterinei radiologijos technologo darbo vietai skirtas nepertraukiamos el. srovės šaltinis (UPS) ne mažiau kaip 1500 VA</w:t>
            </w:r>
          </w:p>
        </w:tc>
        <w:tc>
          <w:tcPr>
            <w:tcW w:w="2820" w:type="dxa"/>
          </w:tcPr>
          <w:p w14:paraId="5A0EF8D1" w14:textId="77777777" w:rsidR="00E013CC" w:rsidRPr="00E013CC" w:rsidRDefault="00E013CC" w:rsidP="00E013CC">
            <w:pPr>
              <w:pBdr>
                <w:top w:val="nil"/>
                <w:left w:val="nil"/>
                <w:bottom w:val="nil"/>
                <w:right w:val="nil"/>
                <w:between w:val="nil"/>
                <w:bar w:val="nil"/>
              </w:pBdr>
              <w:spacing w:after="0" w:line="240" w:lineRule="auto"/>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sz w:val="22"/>
                <w:szCs w:val="22"/>
                <w:lang w:val="lt-LT" w:eastAsia="en-US"/>
              </w:rPr>
              <w:t>Būtina</w:t>
            </w:r>
          </w:p>
        </w:tc>
        <w:tc>
          <w:tcPr>
            <w:tcW w:w="2534" w:type="dxa"/>
          </w:tcPr>
          <w:p w14:paraId="0B6C499D"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p>
        </w:tc>
      </w:tr>
      <w:tr w:rsidR="00E013CC" w:rsidRPr="00E013CC" w14:paraId="259B7270" w14:textId="77777777" w:rsidTr="00A257AE">
        <w:tc>
          <w:tcPr>
            <w:tcW w:w="766" w:type="dxa"/>
          </w:tcPr>
          <w:p w14:paraId="388DB93D" w14:textId="77777777" w:rsidR="00E013CC" w:rsidRPr="00E013CC" w:rsidRDefault="00E013CC" w:rsidP="00E013CC">
            <w:pPr>
              <w:pBdr>
                <w:top w:val="nil"/>
                <w:left w:val="nil"/>
                <w:bottom w:val="nil"/>
                <w:right w:val="nil"/>
                <w:between w:val="nil"/>
                <w:bar w:val="nil"/>
              </w:pBdr>
              <w:spacing w:after="0" w:line="240" w:lineRule="auto"/>
              <w:rPr>
                <w:rFonts w:ascii="Times New Roman" w:eastAsia="Calibri" w:hAnsi="Times New Roman" w:cs="Times New Roman"/>
                <w:color w:val="000000" w:themeColor="text1"/>
                <w:sz w:val="22"/>
                <w:szCs w:val="22"/>
                <w:bdr w:val="nil"/>
                <w:lang w:val="lt-LT" w:eastAsia="en-US"/>
              </w:rPr>
            </w:pPr>
            <w:r w:rsidRPr="00E013CC">
              <w:rPr>
                <w:rFonts w:ascii="Times New Roman" w:eastAsia="Calibri" w:hAnsi="Times New Roman" w:cs="Times New Roman"/>
                <w:color w:val="000000" w:themeColor="text1"/>
                <w:sz w:val="22"/>
                <w:szCs w:val="22"/>
                <w:bdr w:val="nil"/>
                <w:lang w:val="lt-LT" w:eastAsia="en-US"/>
              </w:rPr>
              <w:t>10.17</w:t>
            </w:r>
          </w:p>
        </w:tc>
        <w:tc>
          <w:tcPr>
            <w:tcW w:w="3944" w:type="dxa"/>
          </w:tcPr>
          <w:p w14:paraId="30081E3F" w14:textId="77777777" w:rsidR="00E013CC" w:rsidRPr="00E013CC" w:rsidRDefault="00E013CC" w:rsidP="00E013CC">
            <w:pPr>
              <w:spacing w:after="0" w:line="240" w:lineRule="auto"/>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sz w:val="22"/>
                <w:szCs w:val="22"/>
                <w:lang w:val="lt-LT" w:eastAsia="en-US"/>
              </w:rPr>
              <w:t>Rankinis ekspozicijos paleidimo mygtukas</w:t>
            </w:r>
          </w:p>
        </w:tc>
        <w:tc>
          <w:tcPr>
            <w:tcW w:w="2820" w:type="dxa"/>
          </w:tcPr>
          <w:p w14:paraId="427D1C7F" w14:textId="77777777" w:rsidR="00E013CC" w:rsidRPr="00E013CC" w:rsidRDefault="00E013CC" w:rsidP="00E013CC">
            <w:pPr>
              <w:pBdr>
                <w:top w:val="nil"/>
                <w:left w:val="nil"/>
                <w:bottom w:val="nil"/>
                <w:right w:val="nil"/>
                <w:between w:val="nil"/>
                <w:bar w:val="nil"/>
              </w:pBdr>
              <w:spacing w:after="0" w:line="240" w:lineRule="auto"/>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sz w:val="22"/>
                <w:szCs w:val="22"/>
                <w:lang w:val="lt-LT" w:eastAsia="en-US"/>
              </w:rPr>
              <w:t>Būtina</w:t>
            </w:r>
          </w:p>
        </w:tc>
        <w:tc>
          <w:tcPr>
            <w:tcW w:w="2534" w:type="dxa"/>
          </w:tcPr>
          <w:p w14:paraId="54BB0429"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p>
        </w:tc>
      </w:tr>
      <w:tr w:rsidR="00E013CC" w:rsidRPr="00E013CC" w14:paraId="6CB6316C" w14:textId="77777777" w:rsidTr="00A257AE">
        <w:tc>
          <w:tcPr>
            <w:tcW w:w="766" w:type="dxa"/>
          </w:tcPr>
          <w:p w14:paraId="5781E87C" w14:textId="77777777" w:rsidR="00E013CC" w:rsidRPr="00E013CC" w:rsidRDefault="00E013CC" w:rsidP="00E013CC">
            <w:pPr>
              <w:pBdr>
                <w:top w:val="nil"/>
                <w:left w:val="nil"/>
                <w:bottom w:val="nil"/>
                <w:right w:val="nil"/>
                <w:between w:val="nil"/>
                <w:bar w:val="nil"/>
              </w:pBdr>
              <w:spacing w:after="0" w:line="240" w:lineRule="auto"/>
              <w:rPr>
                <w:rFonts w:ascii="Times New Roman" w:eastAsia="Calibri" w:hAnsi="Times New Roman" w:cs="Times New Roman"/>
                <w:color w:val="000000" w:themeColor="text1"/>
                <w:sz w:val="22"/>
                <w:szCs w:val="22"/>
                <w:bdr w:val="nil"/>
                <w:lang w:val="lt-LT" w:eastAsia="en-US"/>
              </w:rPr>
            </w:pPr>
            <w:r w:rsidRPr="00E013CC">
              <w:rPr>
                <w:rFonts w:ascii="Times New Roman" w:eastAsia="Calibri" w:hAnsi="Times New Roman" w:cs="Times New Roman"/>
                <w:color w:val="000000" w:themeColor="text1"/>
                <w:sz w:val="22"/>
                <w:szCs w:val="22"/>
                <w:bdr w:val="nil"/>
                <w:lang w:val="lt-LT" w:eastAsia="en-US"/>
              </w:rPr>
              <w:t>11.</w:t>
            </w:r>
          </w:p>
        </w:tc>
        <w:tc>
          <w:tcPr>
            <w:tcW w:w="3944" w:type="dxa"/>
          </w:tcPr>
          <w:p w14:paraId="2DC0C6EC" w14:textId="77777777" w:rsidR="00E013CC" w:rsidRPr="00E013CC" w:rsidRDefault="00E013CC" w:rsidP="00E013CC">
            <w:pPr>
              <w:spacing w:after="0" w:line="240" w:lineRule="auto"/>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sz w:val="22"/>
                <w:szCs w:val="22"/>
                <w:lang w:val="lt-LT" w:eastAsia="en-US"/>
              </w:rPr>
              <w:t xml:space="preserve">Garantinis laikotarpis </w:t>
            </w:r>
          </w:p>
        </w:tc>
        <w:tc>
          <w:tcPr>
            <w:tcW w:w="2820" w:type="dxa"/>
          </w:tcPr>
          <w:p w14:paraId="579C1876" w14:textId="77777777" w:rsidR="00E013CC" w:rsidRPr="00E013CC" w:rsidRDefault="00E013CC" w:rsidP="00E013CC">
            <w:pPr>
              <w:pBdr>
                <w:top w:val="nil"/>
                <w:left w:val="nil"/>
                <w:bottom w:val="nil"/>
                <w:right w:val="nil"/>
                <w:between w:val="nil"/>
                <w:bar w:val="nil"/>
              </w:pBdr>
              <w:spacing w:after="0" w:line="240" w:lineRule="auto"/>
              <w:rPr>
                <w:rFonts w:ascii="Times New Roman" w:hAnsi="Times New Roman" w:cs="Times New Roman"/>
                <w:b/>
                <w:bCs/>
                <w:color w:val="000000" w:themeColor="text1"/>
                <w:sz w:val="22"/>
                <w:szCs w:val="22"/>
                <w:lang w:val="lt-LT" w:eastAsia="en-US"/>
              </w:rPr>
            </w:pPr>
            <w:r w:rsidRPr="00E013CC">
              <w:rPr>
                <w:rFonts w:ascii="Times New Roman" w:hAnsi="Times New Roman" w:cs="Times New Roman"/>
                <w:color w:val="000000" w:themeColor="text1"/>
                <w:sz w:val="22"/>
                <w:szCs w:val="22"/>
                <w:lang w:val="lt-LT" w:eastAsia="en-US"/>
              </w:rPr>
              <w:t>≥ 24 mėnesiai</w:t>
            </w:r>
          </w:p>
        </w:tc>
        <w:tc>
          <w:tcPr>
            <w:tcW w:w="2534" w:type="dxa"/>
          </w:tcPr>
          <w:p w14:paraId="1A6340B5"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p>
        </w:tc>
      </w:tr>
      <w:tr w:rsidR="00E013CC" w:rsidRPr="00E013CC" w14:paraId="416CBA20" w14:textId="77777777" w:rsidTr="00A257AE">
        <w:tc>
          <w:tcPr>
            <w:tcW w:w="766" w:type="dxa"/>
          </w:tcPr>
          <w:p w14:paraId="2492FBFD" w14:textId="77777777" w:rsidR="00E013CC" w:rsidRPr="00E013CC" w:rsidRDefault="00E013CC" w:rsidP="00E013CC">
            <w:pPr>
              <w:pBdr>
                <w:top w:val="nil"/>
                <w:left w:val="nil"/>
                <w:bottom w:val="nil"/>
                <w:right w:val="nil"/>
                <w:between w:val="nil"/>
                <w:bar w:val="nil"/>
              </w:pBdr>
              <w:spacing w:after="0" w:line="240" w:lineRule="auto"/>
              <w:rPr>
                <w:rFonts w:ascii="Times New Roman" w:eastAsia="Calibri" w:hAnsi="Times New Roman" w:cs="Times New Roman"/>
                <w:color w:val="000000" w:themeColor="text1"/>
                <w:sz w:val="22"/>
                <w:szCs w:val="22"/>
                <w:bdr w:val="nil"/>
                <w:lang w:val="lt-LT" w:eastAsia="en-US"/>
              </w:rPr>
            </w:pPr>
            <w:r w:rsidRPr="00E013CC">
              <w:rPr>
                <w:rFonts w:ascii="Times New Roman" w:eastAsia="Calibri" w:hAnsi="Times New Roman" w:cs="Times New Roman"/>
                <w:color w:val="000000" w:themeColor="text1"/>
                <w:sz w:val="22"/>
                <w:szCs w:val="22"/>
                <w:bdr w:val="nil"/>
                <w:lang w:val="lt-LT" w:eastAsia="en-US"/>
              </w:rPr>
              <w:t>12.</w:t>
            </w:r>
          </w:p>
        </w:tc>
        <w:tc>
          <w:tcPr>
            <w:tcW w:w="3944" w:type="dxa"/>
          </w:tcPr>
          <w:p w14:paraId="35D9E736" w14:textId="77777777" w:rsidR="00E013CC" w:rsidRPr="00E013CC" w:rsidRDefault="00E013CC" w:rsidP="00E013CC">
            <w:pPr>
              <w:spacing w:after="0" w:line="240" w:lineRule="auto"/>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sz w:val="22"/>
                <w:szCs w:val="22"/>
                <w:lang w:val="lt-LT" w:eastAsia="en-US"/>
              </w:rPr>
              <w:t>G</w:t>
            </w:r>
            <w:r w:rsidRPr="00E013CC">
              <w:rPr>
                <w:rFonts w:ascii="Times New Roman" w:hAnsi="Times New Roman" w:cs="Times New Roman"/>
                <w:color w:val="4A4A4A"/>
                <w:sz w:val="22"/>
                <w:szCs w:val="22"/>
                <w:lang w:val="lt-LT" w:eastAsia="en-US"/>
              </w:rPr>
              <w:t xml:space="preserve">arantiniu laikotarpiu techninis aptarnavimas ir remontas </w:t>
            </w:r>
            <w:r w:rsidRPr="00E013CC">
              <w:rPr>
                <w:rFonts w:ascii="Times New Roman" w:hAnsi="Times New Roman" w:cs="Times New Roman"/>
                <w:color w:val="000000" w:themeColor="text1"/>
                <w:sz w:val="22"/>
                <w:szCs w:val="22"/>
                <w:lang w:val="lt-LT" w:eastAsia="en-US"/>
              </w:rPr>
              <w:t>laimėjusios konkursą įmonės lėšomis</w:t>
            </w:r>
          </w:p>
        </w:tc>
        <w:tc>
          <w:tcPr>
            <w:tcW w:w="2820" w:type="dxa"/>
          </w:tcPr>
          <w:p w14:paraId="0387D558" w14:textId="77777777" w:rsidR="00E013CC" w:rsidRPr="00E013CC" w:rsidRDefault="00E013CC" w:rsidP="00E013CC">
            <w:pPr>
              <w:pBdr>
                <w:top w:val="nil"/>
                <w:left w:val="nil"/>
                <w:bottom w:val="nil"/>
                <w:right w:val="nil"/>
                <w:between w:val="nil"/>
                <w:bar w:val="nil"/>
              </w:pBdr>
              <w:spacing w:after="0" w:line="240" w:lineRule="auto"/>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sz w:val="22"/>
                <w:szCs w:val="22"/>
                <w:lang w:val="lt-LT" w:eastAsia="en-US"/>
              </w:rPr>
              <w:t>Būtina</w:t>
            </w:r>
          </w:p>
        </w:tc>
        <w:tc>
          <w:tcPr>
            <w:tcW w:w="2534" w:type="dxa"/>
          </w:tcPr>
          <w:p w14:paraId="0D103277"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p>
        </w:tc>
      </w:tr>
      <w:tr w:rsidR="00E013CC" w:rsidRPr="00E013CC" w14:paraId="313EAA9B" w14:textId="77777777" w:rsidTr="00A257AE">
        <w:tc>
          <w:tcPr>
            <w:tcW w:w="766" w:type="dxa"/>
          </w:tcPr>
          <w:p w14:paraId="032D2EA0" w14:textId="77777777" w:rsidR="00E013CC" w:rsidRPr="00E013CC" w:rsidRDefault="00E013CC" w:rsidP="00E013CC">
            <w:pPr>
              <w:pBdr>
                <w:top w:val="nil"/>
                <w:left w:val="nil"/>
                <w:bottom w:val="nil"/>
                <w:right w:val="nil"/>
                <w:between w:val="nil"/>
                <w:bar w:val="nil"/>
              </w:pBdr>
              <w:spacing w:after="0" w:line="240" w:lineRule="auto"/>
              <w:rPr>
                <w:rFonts w:ascii="Times New Roman" w:eastAsia="Calibri" w:hAnsi="Times New Roman" w:cs="Times New Roman"/>
                <w:color w:val="000000" w:themeColor="text1"/>
                <w:sz w:val="22"/>
                <w:szCs w:val="22"/>
                <w:bdr w:val="nil"/>
                <w:lang w:val="lt-LT" w:eastAsia="en-US"/>
              </w:rPr>
            </w:pPr>
            <w:r w:rsidRPr="00E013CC">
              <w:rPr>
                <w:rFonts w:ascii="Times New Roman" w:eastAsia="Calibri" w:hAnsi="Times New Roman" w:cs="Times New Roman"/>
                <w:color w:val="000000" w:themeColor="text1"/>
                <w:sz w:val="22"/>
                <w:szCs w:val="22"/>
                <w:bdr w:val="nil"/>
                <w:lang w:val="lt-LT" w:eastAsia="en-US"/>
              </w:rPr>
              <w:t xml:space="preserve">13. </w:t>
            </w:r>
          </w:p>
        </w:tc>
        <w:tc>
          <w:tcPr>
            <w:tcW w:w="3944" w:type="dxa"/>
          </w:tcPr>
          <w:p w14:paraId="77627129" w14:textId="77777777" w:rsidR="00E013CC" w:rsidRPr="00E013CC" w:rsidRDefault="00E013CC" w:rsidP="00E013CC">
            <w:pPr>
              <w:spacing w:after="0" w:line="240" w:lineRule="auto"/>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sz w:val="22"/>
                <w:szCs w:val="22"/>
                <w:lang w:val="lt-LT" w:eastAsia="en-US"/>
              </w:rPr>
              <w:t>Įstaigoje turimo stacionaraus rentgeno aparato išmontavimo darbai laimėjusios konkursą įmonės lėšomis</w:t>
            </w:r>
          </w:p>
        </w:tc>
        <w:tc>
          <w:tcPr>
            <w:tcW w:w="2820" w:type="dxa"/>
          </w:tcPr>
          <w:p w14:paraId="169C2537" w14:textId="77777777" w:rsidR="00E013CC" w:rsidRPr="00E013CC" w:rsidRDefault="00E013CC" w:rsidP="00E013CC">
            <w:pPr>
              <w:pBdr>
                <w:top w:val="nil"/>
                <w:left w:val="nil"/>
                <w:bottom w:val="nil"/>
                <w:right w:val="nil"/>
                <w:between w:val="nil"/>
                <w:bar w:val="nil"/>
              </w:pBdr>
              <w:spacing w:after="0" w:line="240" w:lineRule="auto"/>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sz w:val="22"/>
                <w:szCs w:val="22"/>
                <w:lang w:val="lt-LT" w:eastAsia="en-US"/>
              </w:rPr>
              <w:t>Būtina</w:t>
            </w:r>
          </w:p>
        </w:tc>
        <w:tc>
          <w:tcPr>
            <w:tcW w:w="2534" w:type="dxa"/>
          </w:tcPr>
          <w:p w14:paraId="7F4C67FF"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p>
        </w:tc>
      </w:tr>
      <w:tr w:rsidR="00E013CC" w:rsidRPr="00E013CC" w14:paraId="2110411A" w14:textId="77777777" w:rsidTr="00A257AE">
        <w:tc>
          <w:tcPr>
            <w:tcW w:w="766" w:type="dxa"/>
          </w:tcPr>
          <w:p w14:paraId="4C23D7A5" w14:textId="77777777" w:rsidR="00E013CC" w:rsidRPr="00E013CC" w:rsidRDefault="00E013CC" w:rsidP="00E013CC">
            <w:pPr>
              <w:pBdr>
                <w:top w:val="nil"/>
                <w:left w:val="nil"/>
                <w:bottom w:val="nil"/>
                <w:right w:val="nil"/>
                <w:between w:val="nil"/>
                <w:bar w:val="nil"/>
              </w:pBdr>
              <w:spacing w:after="0" w:line="240" w:lineRule="auto"/>
              <w:rPr>
                <w:rFonts w:ascii="Times New Roman" w:eastAsia="Calibri" w:hAnsi="Times New Roman" w:cs="Times New Roman"/>
                <w:color w:val="000000" w:themeColor="text1"/>
                <w:sz w:val="22"/>
                <w:szCs w:val="22"/>
                <w:bdr w:val="nil"/>
                <w:lang w:val="lt-LT" w:eastAsia="en-US"/>
              </w:rPr>
            </w:pPr>
            <w:r w:rsidRPr="00E013CC">
              <w:rPr>
                <w:rFonts w:ascii="Times New Roman" w:eastAsia="Calibri" w:hAnsi="Times New Roman" w:cs="Times New Roman"/>
                <w:color w:val="000000" w:themeColor="text1"/>
                <w:sz w:val="22"/>
                <w:szCs w:val="22"/>
                <w:bdr w:val="nil"/>
                <w:lang w:val="lt-LT" w:eastAsia="en-US"/>
              </w:rPr>
              <w:t>14.</w:t>
            </w:r>
          </w:p>
        </w:tc>
        <w:tc>
          <w:tcPr>
            <w:tcW w:w="3944" w:type="dxa"/>
          </w:tcPr>
          <w:p w14:paraId="1614BEE5" w14:textId="77777777" w:rsidR="00E013CC" w:rsidRPr="00E013CC" w:rsidRDefault="00E013CC" w:rsidP="00E013CC">
            <w:pPr>
              <w:spacing w:after="0" w:line="240" w:lineRule="auto"/>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sz w:val="22"/>
                <w:szCs w:val="22"/>
                <w:lang w:val="lt-LT" w:eastAsia="en-US"/>
              </w:rPr>
              <w:t>Projektas radiacinei saugai paruošimas</w:t>
            </w:r>
          </w:p>
        </w:tc>
        <w:tc>
          <w:tcPr>
            <w:tcW w:w="2820" w:type="dxa"/>
          </w:tcPr>
          <w:p w14:paraId="34EC0486" w14:textId="77777777" w:rsidR="00E013CC" w:rsidRPr="00E013CC" w:rsidRDefault="00E013CC" w:rsidP="00E013CC">
            <w:pPr>
              <w:pBdr>
                <w:top w:val="nil"/>
                <w:left w:val="nil"/>
                <w:bottom w:val="nil"/>
                <w:right w:val="nil"/>
                <w:between w:val="nil"/>
                <w:bar w:val="nil"/>
              </w:pBdr>
              <w:spacing w:after="0" w:line="240" w:lineRule="auto"/>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sz w:val="22"/>
                <w:szCs w:val="22"/>
                <w:lang w:val="lt-LT" w:eastAsia="en-US"/>
              </w:rPr>
              <w:t>Būtina</w:t>
            </w:r>
          </w:p>
        </w:tc>
        <w:tc>
          <w:tcPr>
            <w:tcW w:w="2534" w:type="dxa"/>
          </w:tcPr>
          <w:p w14:paraId="5D765E65"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p>
        </w:tc>
      </w:tr>
      <w:tr w:rsidR="00E013CC" w:rsidRPr="00E013CC" w14:paraId="36126EBD" w14:textId="77777777" w:rsidTr="00A257AE">
        <w:tc>
          <w:tcPr>
            <w:tcW w:w="766" w:type="dxa"/>
          </w:tcPr>
          <w:p w14:paraId="079E5851" w14:textId="77777777" w:rsidR="00E013CC" w:rsidRPr="00E013CC" w:rsidRDefault="00E013CC" w:rsidP="00E013CC">
            <w:pPr>
              <w:pBdr>
                <w:top w:val="nil"/>
                <w:left w:val="nil"/>
                <w:bottom w:val="nil"/>
                <w:right w:val="nil"/>
                <w:between w:val="nil"/>
                <w:bar w:val="nil"/>
              </w:pBdr>
              <w:spacing w:after="0" w:line="240" w:lineRule="auto"/>
              <w:rPr>
                <w:rFonts w:ascii="Times New Roman" w:eastAsia="Calibri" w:hAnsi="Times New Roman" w:cs="Times New Roman"/>
                <w:color w:val="000000" w:themeColor="text1"/>
                <w:sz w:val="22"/>
                <w:szCs w:val="22"/>
                <w:bdr w:val="nil"/>
                <w:lang w:val="lt-LT" w:eastAsia="en-US"/>
              </w:rPr>
            </w:pPr>
            <w:r w:rsidRPr="00E013CC">
              <w:rPr>
                <w:rFonts w:ascii="Times New Roman" w:eastAsia="Calibri" w:hAnsi="Times New Roman" w:cs="Times New Roman"/>
                <w:color w:val="000000" w:themeColor="text1"/>
                <w:sz w:val="22"/>
                <w:szCs w:val="22"/>
                <w:bdr w:val="nil"/>
                <w:lang w:val="lt-LT" w:eastAsia="en-US"/>
              </w:rPr>
              <w:t>15.</w:t>
            </w:r>
          </w:p>
        </w:tc>
        <w:tc>
          <w:tcPr>
            <w:tcW w:w="3944" w:type="dxa"/>
          </w:tcPr>
          <w:p w14:paraId="60AED50B" w14:textId="77777777" w:rsidR="00E013CC" w:rsidRPr="00E013CC" w:rsidRDefault="00E013CC" w:rsidP="00E013CC">
            <w:pPr>
              <w:spacing w:after="0" w:line="240" w:lineRule="auto"/>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sz w:val="22"/>
                <w:szCs w:val="22"/>
                <w:lang w:val="lt-LT" w:eastAsia="en-US"/>
              </w:rPr>
              <w:t>Integracija į esamą įstaigos IT  sistemą laimėjusios konkursą įmonės lėšomis</w:t>
            </w:r>
          </w:p>
        </w:tc>
        <w:tc>
          <w:tcPr>
            <w:tcW w:w="2820" w:type="dxa"/>
          </w:tcPr>
          <w:p w14:paraId="2E2FFAFD" w14:textId="77777777" w:rsidR="00E013CC" w:rsidRPr="00E013CC" w:rsidRDefault="00E013CC" w:rsidP="00E013CC">
            <w:pPr>
              <w:pBdr>
                <w:top w:val="nil"/>
                <w:left w:val="nil"/>
                <w:bottom w:val="nil"/>
                <w:right w:val="nil"/>
                <w:between w:val="nil"/>
                <w:bar w:val="nil"/>
              </w:pBdr>
              <w:spacing w:after="0" w:line="240" w:lineRule="auto"/>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sz w:val="22"/>
                <w:szCs w:val="22"/>
                <w:lang w:val="lt-LT" w:eastAsia="en-US"/>
              </w:rPr>
              <w:t>Būtina</w:t>
            </w:r>
          </w:p>
        </w:tc>
        <w:tc>
          <w:tcPr>
            <w:tcW w:w="2534" w:type="dxa"/>
          </w:tcPr>
          <w:p w14:paraId="01BC7649"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p>
        </w:tc>
      </w:tr>
      <w:tr w:rsidR="00E013CC" w:rsidRPr="00E013CC" w14:paraId="5268FF43" w14:textId="77777777" w:rsidTr="00A257AE">
        <w:tc>
          <w:tcPr>
            <w:tcW w:w="766" w:type="dxa"/>
          </w:tcPr>
          <w:p w14:paraId="7C2F268B" w14:textId="77777777" w:rsidR="00E013CC" w:rsidRPr="00E013CC" w:rsidRDefault="00E013CC" w:rsidP="00E013CC">
            <w:pPr>
              <w:pBdr>
                <w:top w:val="nil"/>
                <w:left w:val="nil"/>
                <w:bottom w:val="nil"/>
                <w:right w:val="nil"/>
                <w:between w:val="nil"/>
                <w:bar w:val="nil"/>
              </w:pBdr>
              <w:spacing w:after="0" w:line="240" w:lineRule="auto"/>
              <w:rPr>
                <w:rFonts w:ascii="Times New Roman" w:eastAsia="Calibri" w:hAnsi="Times New Roman" w:cs="Times New Roman"/>
                <w:color w:val="000000" w:themeColor="text1"/>
                <w:sz w:val="22"/>
                <w:szCs w:val="22"/>
                <w:bdr w:val="nil"/>
                <w:lang w:val="lt-LT" w:eastAsia="en-US"/>
              </w:rPr>
            </w:pPr>
            <w:r w:rsidRPr="00E013CC">
              <w:rPr>
                <w:rFonts w:ascii="Times New Roman" w:eastAsia="Calibri" w:hAnsi="Times New Roman" w:cs="Times New Roman"/>
                <w:color w:val="000000" w:themeColor="text1"/>
                <w:sz w:val="22"/>
                <w:szCs w:val="22"/>
                <w:bdr w:val="nil"/>
                <w:lang w:val="lt-LT" w:eastAsia="en-US"/>
              </w:rPr>
              <w:t>16.</w:t>
            </w:r>
          </w:p>
        </w:tc>
        <w:tc>
          <w:tcPr>
            <w:tcW w:w="3944" w:type="dxa"/>
          </w:tcPr>
          <w:p w14:paraId="37E6AA31" w14:textId="77777777" w:rsidR="00E013CC" w:rsidRPr="00E013CC" w:rsidRDefault="00E013CC" w:rsidP="00E013CC">
            <w:pPr>
              <w:spacing w:after="0" w:line="240" w:lineRule="auto"/>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sz w:val="22"/>
                <w:szCs w:val="22"/>
                <w:lang w:val="lt-LT" w:eastAsia="en-US"/>
              </w:rPr>
              <w:t>Instrukcija lietuvių kalba, personalo apmokymas, techninis prietaiso pasas</w:t>
            </w:r>
          </w:p>
        </w:tc>
        <w:tc>
          <w:tcPr>
            <w:tcW w:w="2820" w:type="dxa"/>
          </w:tcPr>
          <w:p w14:paraId="271BF1D8" w14:textId="77777777" w:rsidR="00E013CC" w:rsidRPr="00E013CC" w:rsidRDefault="00E013CC" w:rsidP="00E013CC">
            <w:pPr>
              <w:pBdr>
                <w:top w:val="nil"/>
                <w:left w:val="nil"/>
                <w:bottom w:val="nil"/>
                <w:right w:val="nil"/>
                <w:between w:val="nil"/>
                <w:bar w:val="nil"/>
              </w:pBdr>
              <w:spacing w:after="0" w:line="240" w:lineRule="auto"/>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sz w:val="22"/>
                <w:szCs w:val="22"/>
                <w:lang w:val="lt-LT" w:eastAsia="en-US"/>
              </w:rPr>
              <w:t>Būtina</w:t>
            </w:r>
          </w:p>
        </w:tc>
        <w:tc>
          <w:tcPr>
            <w:tcW w:w="2534" w:type="dxa"/>
          </w:tcPr>
          <w:p w14:paraId="7619AF5A"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p>
        </w:tc>
      </w:tr>
      <w:tr w:rsidR="00E013CC" w:rsidRPr="00E013CC" w14:paraId="42936739" w14:textId="77777777" w:rsidTr="00A257AE">
        <w:tc>
          <w:tcPr>
            <w:tcW w:w="766" w:type="dxa"/>
          </w:tcPr>
          <w:p w14:paraId="21159904" w14:textId="77777777" w:rsidR="00E013CC" w:rsidRPr="00E013CC" w:rsidRDefault="00E013CC" w:rsidP="00E013CC">
            <w:pPr>
              <w:pBdr>
                <w:top w:val="nil"/>
                <w:left w:val="nil"/>
                <w:bottom w:val="nil"/>
                <w:right w:val="nil"/>
                <w:between w:val="nil"/>
                <w:bar w:val="nil"/>
              </w:pBdr>
              <w:spacing w:after="0" w:line="240" w:lineRule="auto"/>
              <w:rPr>
                <w:rFonts w:ascii="Times New Roman" w:eastAsia="Calibri" w:hAnsi="Times New Roman" w:cs="Times New Roman"/>
                <w:color w:val="000000" w:themeColor="text1"/>
                <w:sz w:val="22"/>
                <w:szCs w:val="22"/>
                <w:bdr w:val="nil"/>
                <w:lang w:val="lt-LT" w:eastAsia="en-US"/>
              </w:rPr>
            </w:pPr>
            <w:r w:rsidRPr="00E013CC">
              <w:rPr>
                <w:rFonts w:ascii="Times New Roman" w:eastAsia="Calibri" w:hAnsi="Times New Roman" w:cs="Times New Roman"/>
                <w:color w:val="000000" w:themeColor="text1"/>
                <w:sz w:val="22"/>
                <w:szCs w:val="22"/>
                <w:bdr w:val="nil"/>
                <w:lang w:val="lt-LT" w:eastAsia="en-US"/>
              </w:rPr>
              <w:t>17</w:t>
            </w:r>
            <w:r w:rsidRPr="00E013CC">
              <w:rPr>
                <w:rFonts w:ascii="Times New Roman" w:eastAsia="Calibri" w:hAnsi="Times New Roman" w:cs="Times New Roman"/>
                <w:color w:val="auto"/>
                <w:sz w:val="22"/>
                <w:szCs w:val="22"/>
                <w:bdr w:val="nil"/>
                <w:lang w:val="lt-LT" w:eastAsia="en-US"/>
              </w:rPr>
              <w:t>.</w:t>
            </w:r>
          </w:p>
        </w:tc>
        <w:tc>
          <w:tcPr>
            <w:tcW w:w="3944" w:type="dxa"/>
          </w:tcPr>
          <w:p w14:paraId="549BE29A" w14:textId="77777777" w:rsidR="00E013CC" w:rsidRPr="00E013CC" w:rsidRDefault="00E013CC" w:rsidP="00E013CC">
            <w:pPr>
              <w:spacing w:after="0" w:line="240" w:lineRule="auto"/>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sz w:val="22"/>
                <w:szCs w:val="22"/>
                <w:lang w:val="lt-LT" w:eastAsia="en-US"/>
              </w:rPr>
              <w:t>Prietaisas ne senesnis kaip 2024 metų.</w:t>
            </w:r>
          </w:p>
        </w:tc>
        <w:tc>
          <w:tcPr>
            <w:tcW w:w="2820" w:type="dxa"/>
          </w:tcPr>
          <w:p w14:paraId="7B5117F7" w14:textId="77777777" w:rsidR="00E013CC" w:rsidRPr="00E013CC" w:rsidRDefault="00E013CC" w:rsidP="00E013CC">
            <w:pPr>
              <w:pBdr>
                <w:top w:val="nil"/>
                <w:left w:val="nil"/>
                <w:bottom w:val="nil"/>
                <w:right w:val="nil"/>
                <w:between w:val="nil"/>
                <w:bar w:val="nil"/>
              </w:pBdr>
              <w:spacing w:after="0" w:line="240" w:lineRule="auto"/>
              <w:rPr>
                <w:rFonts w:ascii="Times New Roman" w:hAnsi="Times New Roman" w:cs="Times New Roman"/>
                <w:color w:val="000000" w:themeColor="text1"/>
                <w:sz w:val="22"/>
                <w:szCs w:val="22"/>
                <w:lang w:val="lt-LT" w:eastAsia="en-US"/>
              </w:rPr>
            </w:pPr>
            <w:r w:rsidRPr="00E013CC">
              <w:rPr>
                <w:rFonts w:ascii="Times New Roman" w:hAnsi="Times New Roman" w:cs="Times New Roman"/>
                <w:color w:val="000000" w:themeColor="text1"/>
                <w:sz w:val="22"/>
                <w:szCs w:val="22"/>
                <w:lang w:val="lt-LT" w:eastAsia="en-US"/>
              </w:rPr>
              <w:t>Būtina</w:t>
            </w:r>
          </w:p>
        </w:tc>
        <w:tc>
          <w:tcPr>
            <w:tcW w:w="2534" w:type="dxa"/>
          </w:tcPr>
          <w:p w14:paraId="71115FC1" w14:textId="77777777" w:rsidR="00E013CC" w:rsidRPr="00E013CC" w:rsidRDefault="00E013CC" w:rsidP="00E013CC">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2"/>
                <w:szCs w:val="22"/>
                <w:bdr w:val="nil"/>
                <w:lang w:val="lt-LT" w:eastAsia="en-US"/>
              </w:rPr>
            </w:pPr>
          </w:p>
        </w:tc>
      </w:tr>
    </w:tbl>
    <w:p w14:paraId="363F4056" w14:textId="77777777" w:rsidR="00E013CC" w:rsidRDefault="00E013CC" w:rsidP="00544842">
      <w:pPr>
        <w:rPr>
          <w:rFonts w:ascii="Times New Roman" w:hAnsi="Times New Roman" w:cs="Times New Roman"/>
          <w:sz w:val="24"/>
          <w:szCs w:val="24"/>
        </w:rPr>
      </w:pPr>
    </w:p>
    <w:p w14:paraId="60A5ADD1" w14:textId="77777777" w:rsidR="008139EB" w:rsidRDefault="008139EB" w:rsidP="00544842">
      <w:pPr>
        <w:rPr>
          <w:rFonts w:ascii="Times New Roman" w:hAnsi="Times New Roman" w:cs="Times New Roman"/>
          <w:sz w:val="24"/>
          <w:szCs w:val="24"/>
        </w:rPr>
      </w:pPr>
    </w:p>
    <w:p w14:paraId="51A0C7AE" w14:textId="77777777" w:rsidR="008139EB" w:rsidRDefault="008139EB" w:rsidP="00544842">
      <w:pPr>
        <w:rPr>
          <w:rFonts w:ascii="Times New Roman" w:hAnsi="Times New Roman" w:cs="Times New Roman"/>
          <w:sz w:val="24"/>
          <w:szCs w:val="24"/>
        </w:rPr>
      </w:pPr>
    </w:p>
    <w:p w14:paraId="5F9DF6AA" w14:textId="77777777" w:rsidR="008139EB" w:rsidRDefault="008139EB" w:rsidP="00544842">
      <w:pPr>
        <w:rPr>
          <w:rFonts w:ascii="Times New Roman" w:hAnsi="Times New Roman" w:cs="Times New Roman"/>
          <w:sz w:val="24"/>
          <w:szCs w:val="24"/>
        </w:rPr>
      </w:pPr>
    </w:p>
    <w:p w14:paraId="6395F14C" w14:textId="77777777" w:rsidR="008139EB" w:rsidRDefault="008139EB" w:rsidP="00544842">
      <w:pPr>
        <w:rPr>
          <w:rFonts w:ascii="Times New Roman" w:hAnsi="Times New Roman" w:cs="Times New Roman"/>
          <w:sz w:val="24"/>
          <w:szCs w:val="24"/>
        </w:rPr>
      </w:pPr>
    </w:p>
    <w:p w14:paraId="3FA703AE" w14:textId="77777777" w:rsidR="008139EB" w:rsidRDefault="008139EB" w:rsidP="00544842">
      <w:pPr>
        <w:rPr>
          <w:rFonts w:ascii="Times New Roman" w:hAnsi="Times New Roman" w:cs="Times New Roman"/>
          <w:sz w:val="24"/>
          <w:szCs w:val="24"/>
        </w:rPr>
      </w:pPr>
    </w:p>
    <w:p w14:paraId="44F28A4C" w14:textId="77777777" w:rsidR="008139EB" w:rsidRPr="00135705" w:rsidRDefault="008139EB" w:rsidP="00544842">
      <w:pPr>
        <w:rPr>
          <w:rFonts w:ascii="Times New Roman" w:hAnsi="Times New Roman" w:cs="Times New Roman"/>
          <w:color w:val="auto"/>
          <w:sz w:val="24"/>
          <w:szCs w:val="24"/>
        </w:rPr>
      </w:pPr>
    </w:p>
    <w:p w14:paraId="65230E01" w14:textId="77777777" w:rsidR="008139EB" w:rsidRPr="00135705" w:rsidRDefault="008139EB" w:rsidP="008139EB">
      <w:pPr>
        <w:spacing w:after="160" w:line="259" w:lineRule="auto"/>
        <w:rPr>
          <w:rFonts w:ascii="Times New Roman" w:hAnsi="Times New Roman" w:cs="Times New Roman"/>
          <w:b/>
          <w:color w:val="auto"/>
          <w:kern w:val="2"/>
          <w:sz w:val="22"/>
          <w:szCs w:val="22"/>
          <w:lang w:val="lt-LT" w:eastAsia="en-US"/>
          <w14:ligatures w14:val="standardContextual"/>
        </w:rPr>
      </w:pPr>
      <w:r w:rsidRPr="00135705">
        <w:rPr>
          <w:rFonts w:ascii="Times New Roman" w:hAnsi="Times New Roman" w:cs="Times New Roman"/>
          <w:b/>
          <w:color w:val="auto"/>
          <w:kern w:val="2"/>
          <w:sz w:val="22"/>
          <w:szCs w:val="22"/>
          <w:lang w:val="lt-LT" w:eastAsia="en-US"/>
          <w14:ligatures w14:val="standardContextual"/>
        </w:rPr>
        <w:t>PASIŪLYMŲ VERTINIMAS</w:t>
      </w:r>
    </w:p>
    <w:p w14:paraId="0CDD3168" w14:textId="77777777" w:rsidR="008139EB" w:rsidRPr="00135705" w:rsidRDefault="008139EB" w:rsidP="008139EB">
      <w:pPr>
        <w:spacing w:after="160" w:line="259" w:lineRule="auto"/>
        <w:rPr>
          <w:rFonts w:ascii="Times New Roman" w:hAnsi="Times New Roman" w:cs="Times New Roman"/>
          <w:color w:val="auto"/>
          <w:kern w:val="2"/>
          <w:sz w:val="22"/>
          <w:szCs w:val="22"/>
          <w:lang w:val="lt-LT" w:eastAsia="en-US"/>
          <w14:ligatures w14:val="standardContextual"/>
        </w:rPr>
      </w:pPr>
      <w:r w:rsidRPr="00135705">
        <w:rPr>
          <w:rFonts w:ascii="Times New Roman" w:hAnsi="Times New Roman" w:cs="Times New Roman"/>
          <w:color w:val="auto"/>
          <w:kern w:val="2"/>
          <w:sz w:val="22"/>
          <w:szCs w:val="22"/>
          <w:lang w:val="lt-LT" w:eastAsia="en-US"/>
          <w14:ligatures w14:val="standardContextual"/>
        </w:rPr>
        <w:t xml:space="preserve">1. Perkančiosios organizacijos neatmesti pasiūlymai vertinami taikant ekonomiškai naudingiausio pasiūlymo vertinimo kriterijus, kai vertinama </w:t>
      </w:r>
      <w:r w:rsidRPr="00135705">
        <w:rPr>
          <w:rFonts w:ascii="Times New Roman" w:hAnsi="Times New Roman" w:cs="Times New Roman"/>
          <w:b/>
          <w:bCs/>
          <w:color w:val="auto"/>
          <w:kern w:val="2"/>
          <w:sz w:val="22"/>
          <w:szCs w:val="22"/>
          <w:lang w:val="lt-LT" w:eastAsia="en-US"/>
          <w14:ligatures w14:val="standardContextual"/>
        </w:rPr>
        <w:t>kaina ir kokybė.</w:t>
      </w:r>
    </w:p>
    <w:p w14:paraId="1CBD0B9F" w14:textId="77777777" w:rsidR="008139EB" w:rsidRPr="00135705" w:rsidRDefault="008139EB" w:rsidP="008139EB">
      <w:pPr>
        <w:spacing w:after="160" w:line="259" w:lineRule="auto"/>
        <w:rPr>
          <w:rFonts w:ascii="Times New Roman" w:hAnsi="Times New Roman" w:cs="Times New Roman"/>
          <w:color w:val="auto"/>
          <w:kern w:val="2"/>
          <w:sz w:val="22"/>
          <w:szCs w:val="22"/>
          <w:lang w:val="lt-LT" w:eastAsia="en-US"/>
          <w14:ligatures w14:val="standardContextual"/>
        </w:rPr>
      </w:pPr>
      <w:r w:rsidRPr="00135705">
        <w:rPr>
          <w:rFonts w:ascii="Times New Roman" w:hAnsi="Times New Roman" w:cs="Times New Roman"/>
          <w:color w:val="auto"/>
          <w:kern w:val="2"/>
          <w:sz w:val="22"/>
          <w:szCs w:val="22"/>
          <w:lang w:val="lt-LT" w:eastAsia="en-US"/>
          <w14:ligatures w14:val="standardContextual"/>
        </w:rPr>
        <w:t>2. Ekonomiškai naudingiausias pasiūlymas – tai pasiūlymas, kurio balų suma, apskaičiuota pagal toliau nustatytus pasiūlymų vertinimo kriterijus ir sąlygas, yra didžiausia.</w:t>
      </w:r>
    </w:p>
    <w:p w14:paraId="1B738604" w14:textId="77777777" w:rsidR="008139EB" w:rsidRPr="00135705" w:rsidRDefault="008139EB" w:rsidP="008139EB">
      <w:pPr>
        <w:spacing w:after="160" w:line="259" w:lineRule="auto"/>
        <w:rPr>
          <w:rFonts w:ascii="Times New Roman" w:hAnsi="Times New Roman" w:cs="Times New Roman"/>
          <w:color w:val="auto"/>
          <w:kern w:val="2"/>
          <w:sz w:val="22"/>
          <w:szCs w:val="22"/>
          <w:lang w:val="lt-LT" w:eastAsia="en-US"/>
          <w14:ligatures w14:val="standardContextual"/>
        </w:rPr>
      </w:pPr>
    </w:p>
    <w:p w14:paraId="39E90438" w14:textId="77777777" w:rsidR="008139EB" w:rsidRPr="00135705" w:rsidRDefault="008139EB" w:rsidP="008139EB">
      <w:pPr>
        <w:shd w:val="clear" w:color="auto" w:fill="FFFFFF"/>
        <w:spacing w:after="160" w:line="259" w:lineRule="auto"/>
        <w:jc w:val="both"/>
        <w:rPr>
          <w:rFonts w:ascii="Times New Roman" w:hAnsi="Times New Roman" w:cs="Times New Roman"/>
          <w:color w:val="auto"/>
          <w:kern w:val="2"/>
          <w:sz w:val="22"/>
          <w:szCs w:val="22"/>
          <w:lang w:val="lt-LT" w:eastAsia="en-US"/>
          <w14:ligatures w14:val="standardContextual"/>
        </w:rPr>
      </w:pPr>
      <w:r w:rsidRPr="00135705">
        <w:rPr>
          <w:rFonts w:ascii="Times New Roman" w:hAnsi="Times New Roman" w:cs="Times New Roman"/>
          <w:color w:val="auto"/>
          <w:kern w:val="2"/>
          <w:sz w:val="22"/>
          <w:szCs w:val="22"/>
          <w:lang w:val="lt-LT" w:eastAsia="en-US"/>
          <w14:ligatures w14:val="standardContextual"/>
        </w:rPr>
        <w:t>Numatytų vertinimo kriterijų lyginamieji svoriai:</w:t>
      </w:r>
    </w:p>
    <w:p w14:paraId="3B53BE19" w14:textId="77777777" w:rsidR="008139EB" w:rsidRPr="00135705" w:rsidRDefault="008139EB" w:rsidP="008139EB">
      <w:pPr>
        <w:shd w:val="clear" w:color="auto" w:fill="FFFFFF"/>
        <w:spacing w:after="160" w:line="259" w:lineRule="auto"/>
        <w:ind w:firstLine="709"/>
        <w:jc w:val="both"/>
        <w:rPr>
          <w:rFonts w:ascii="Times New Roman" w:hAnsi="Times New Roman" w:cs="Times New Roman"/>
          <w:color w:val="auto"/>
          <w:kern w:val="2"/>
          <w:sz w:val="22"/>
          <w:szCs w:val="22"/>
          <w:lang w:val="lt-LT" w:eastAsia="en-US"/>
          <w14:ligatures w14:val="standardContextual"/>
        </w:rPr>
      </w:pPr>
      <w:r w:rsidRPr="00135705">
        <w:rPr>
          <w:rFonts w:ascii="Times New Roman" w:hAnsi="Times New Roman" w:cs="Times New Roman"/>
          <w:color w:val="auto"/>
          <w:kern w:val="2"/>
          <w:sz w:val="22"/>
          <w:szCs w:val="22"/>
          <w:lang w:val="lt-LT" w:eastAsia="en-US"/>
          <w14:ligatures w14:val="standardContextual"/>
        </w:rPr>
        <w:t>1) kaina (K) – 60;</w:t>
      </w:r>
    </w:p>
    <w:p w14:paraId="16B09230" w14:textId="77777777" w:rsidR="008139EB" w:rsidRPr="00135705" w:rsidRDefault="008139EB" w:rsidP="008139EB">
      <w:pPr>
        <w:shd w:val="clear" w:color="auto" w:fill="FFFFFF"/>
        <w:spacing w:after="160" w:line="259" w:lineRule="auto"/>
        <w:ind w:firstLine="709"/>
        <w:jc w:val="both"/>
        <w:rPr>
          <w:rFonts w:ascii="Times New Roman" w:hAnsi="Times New Roman" w:cs="Times New Roman"/>
          <w:color w:val="auto"/>
          <w:kern w:val="2"/>
          <w:sz w:val="22"/>
          <w:szCs w:val="22"/>
          <w:lang w:val="lt-LT" w:eastAsia="en-US"/>
          <w14:ligatures w14:val="standardContextual"/>
        </w:rPr>
      </w:pPr>
      <w:r w:rsidRPr="00135705">
        <w:rPr>
          <w:rFonts w:ascii="Times New Roman" w:hAnsi="Times New Roman" w:cs="Times New Roman"/>
          <w:color w:val="auto"/>
          <w:kern w:val="2"/>
          <w:sz w:val="22"/>
          <w:szCs w:val="22"/>
          <w:lang w:val="lt-LT" w:eastAsia="en-US"/>
          <w14:ligatures w14:val="standardContextual"/>
        </w:rPr>
        <w:t>2) techniniai pranašumai (T) – 40;</w:t>
      </w:r>
    </w:p>
    <w:p w14:paraId="0EE4EB65" w14:textId="77777777" w:rsidR="008139EB" w:rsidRPr="00135705" w:rsidRDefault="008139EB" w:rsidP="008139EB">
      <w:pPr>
        <w:shd w:val="clear" w:color="auto" w:fill="FFFFFF"/>
        <w:spacing w:after="160" w:line="259" w:lineRule="auto"/>
        <w:ind w:firstLine="709"/>
        <w:jc w:val="both"/>
        <w:rPr>
          <w:rFonts w:ascii="Times New Roman" w:hAnsi="Times New Roman" w:cs="Times New Roman"/>
          <w:color w:val="auto"/>
          <w:kern w:val="2"/>
          <w:sz w:val="22"/>
          <w:szCs w:val="22"/>
          <w:lang w:val="lt-LT" w:eastAsia="en-US"/>
          <w14:ligatures w14:val="standardContextual"/>
        </w:rPr>
      </w:pPr>
    </w:p>
    <w:p w14:paraId="7F273EC1" w14:textId="77777777" w:rsidR="008139EB" w:rsidRPr="00135705" w:rsidRDefault="008139EB" w:rsidP="008139EB">
      <w:pPr>
        <w:spacing w:after="160" w:line="259" w:lineRule="auto"/>
        <w:rPr>
          <w:rFonts w:ascii="Times New Roman" w:hAnsi="Times New Roman" w:cs="Times New Roman"/>
          <w:color w:val="auto"/>
          <w:kern w:val="2"/>
          <w:sz w:val="22"/>
          <w:szCs w:val="22"/>
          <w:lang w:val="lt-LT" w:eastAsia="en-US"/>
          <w14:ligatures w14:val="standardContextual"/>
        </w:rPr>
      </w:pPr>
      <w:r w:rsidRPr="00135705">
        <w:rPr>
          <w:rFonts w:ascii="Times New Roman" w:hAnsi="Times New Roman" w:cs="Times New Roman"/>
          <w:color w:val="auto"/>
          <w:kern w:val="2"/>
          <w:sz w:val="22"/>
          <w:szCs w:val="22"/>
          <w:lang w:val="lt-LT" w:eastAsia="en-US"/>
          <w14:ligatures w14:val="standardContextual"/>
        </w:rPr>
        <w:t xml:space="preserve">Vertinimo kriterijai ir jų parametrų lyginamieji svoriai: </w:t>
      </w:r>
    </w:p>
    <w:p w14:paraId="1F9F73BE" w14:textId="77777777" w:rsidR="008139EB" w:rsidRPr="00135705" w:rsidRDefault="008139EB" w:rsidP="008139EB">
      <w:pPr>
        <w:spacing w:after="160" w:line="259" w:lineRule="auto"/>
        <w:rPr>
          <w:rFonts w:ascii="Times New Roman" w:eastAsia="Calibri" w:hAnsi="Times New Roman" w:cs="Times New Roman"/>
          <w:b/>
          <w:bCs/>
          <w:color w:val="auto"/>
          <w:sz w:val="22"/>
          <w:szCs w:val="22"/>
          <w:lang w:val="lt-LT" w:eastAsia="lt-LT"/>
        </w:rPr>
      </w:pPr>
    </w:p>
    <w:tbl>
      <w:tblPr>
        <w:tblW w:w="100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9"/>
        <w:gridCol w:w="3969"/>
        <w:gridCol w:w="1701"/>
        <w:gridCol w:w="1569"/>
        <w:gridCol w:w="1126"/>
        <w:gridCol w:w="993"/>
      </w:tblGrid>
      <w:tr w:rsidR="00135705" w:rsidRPr="00135705" w14:paraId="259386D1" w14:textId="77777777" w:rsidTr="00DC1769">
        <w:trPr>
          <w:trHeight w:val="705"/>
        </w:trPr>
        <w:tc>
          <w:tcPr>
            <w:tcW w:w="7938" w:type="dxa"/>
            <w:gridSpan w:val="4"/>
            <w:shd w:val="clear" w:color="auto" w:fill="auto"/>
            <w:vAlign w:val="center"/>
            <w:hideMark/>
          </w:tcPr>
          <w:p w14:paraId="4327FCCA" w14:textId="77777777" w:rsidR="008139EB" w:rsidRPr="00135705" w:rsidRDefault="008139EB" w:rsidP="008139EB">
            <w:pPr>
              <w:spacing w:after="0" w:line="240" w:lineRule="auto"/>
              <w:jc w:val="center"/>
              <w:rPr>
                <w:rFonts w:ascii="Times New Roman" w:eastAsia="Times New Roman" w:hAnsi="Times New Roman" w:cs="Times New Roman"/>
                <w:b/>
                <w:bCs/>
                <w:color w:val="auto"/>
                <w:sz w:val="22"/>
                <w:szCs w:val="22"/>
                <w:lang w:val="lt-LT" w:eastAsia="lt-LT"/>
              </w:rPr>
            </w:pPr>
            <w:r w:rsidRPr="00135705">
              <w:rPr>
                <w:rFonts w:ascii="Times New Roman" w:eastAsia="Times New Roman" w:hAnsi="Times New Roman" w:cs="Times New Roman"/>
                <w:b/>
                <w:bCs/>
                <w:color w:val="auto"/>
                <w:sz w:val="22"/>
                <w:szCs w:val="22"/>
                <w:lang w:val="lt-LT" w:eastAsia="lt-LT"/>
              </w:rPr>
              <w:t>Vertinimo kriterijai</w:t>
            </w:r>
          </w:p>
        </w:tc>
        <w:tc>
          <w:tcPr>
            <w:tcW w:w="2119" w:type="dxa"/>
            <w:gridSpan w:val="2"/>
            <w:shd w:val="clear" w:color="auto" w:fill="auto"/>
            <w:vAlign w:val="center"/>
            <w:hideMark/>
          </w:tcPr>
          <w:p w14:paraId="7019B722" w14:textId="77777777" w:rsidR="008139EB" w:rsidRPr="00135705" w:rsidRDefault="008139EB" w:rsidP="008139EB">
            <w:pPr>
              <w:spacing w:after="0" w:line="240" w:lineRule="auto"/>
              <w:jc w:val="center"/>
              <w:rPr>
                <w:rFonts w:ascii="Times New Roman" w:eastAsia="Times New Roman" w:hAnsi="Times New Roman" w:cs="Times New Roman"/>
                <w:b/>
                <w:bCs/>
                <w:color w:val="auto"/>
                <w:sz w:val="22"/>
                <w:szCs w:val="22"/>
                <w:lang w:val="lt-LT" w:eastAsia="lt-LT"/>
              </w:rPr>
            </w:pPr>
            <w:r w:rsidRPr="00135705">
              <w:rPr>
                <w:rFonts w:ascii="Times New Roman" w:eastAsia="Times New Roman" w:hAnsi="Times New Roman" w:cs="Times New Roman"/>
                <w:b/>
                <w:bCs/>
                <w:color w:val="auto"/>
                <w:sz w:val="22"/>
                <w:szCs w:val="22"/>
                <w:lang w:val="lt-LT" w:eastAsia="lt-LT"/>
              </w:rPr>
              <w:t>Lyginamasis svoris ekonominio naudingumo įvertinime</w:t>
            </w:r>
          </w:p>
        </w:tc>
      </w:tr>
      <w:tr w:rsidR="00135705" w:rsidRPr="00135705" w14:paraId="536B332D" w14:textId="77777777" w:rsidTr="00DC1769">
        <w:trPr>
          <w:trHeight w:val="324"/>
        </w:trPr>
        <w:tc>
          <w:tcPr>
            <w:tcW w:w="7938" w:type="dxa"/>
            <w:gridSpan w:val="4"/>
            <w:shd w:val="clear" w:color="auto" w:fill="auto"/>
            <w:vAlign w:val="center"/>
            <w:hideMark/>
          </w:tcPr>
          <w:p w14:paraId="27A7D652" w14:textId="77777777" w:rsidR="008139EB" w:rsidRPr="00135705" w:rsidRDefault="008139EB" w:rsidP="008139EB">
            <w:pPr>
              <w:spacing w:after="0" w:line="240" w:lineRule="auto"/>
              <w:rPr>
                <w:rFonts w:ascii="Times New Roman" w:eastAsia="Times New Roman" w:hAnsi="Times New Roman" w:cs="Times New Roman"/>
                <w:b/>
                <w:bCs/>
                <w:color w:val="auto"/>
                <w:sz w:val="22"/>
                <w:szCs w:val="22"/>
                <w:lang w:val="lt-LT" w:eastAsia="lt-LT"/>
              </w:rPr>
            </w:pPr>
            <w:r w:rsidRPr="00135705">
              <w:rPr>
                <w:rFonts w:ascii="Times New Roman" w:eastAsia="Times New Roman" w:hAnsi="Times New Roman" w:cs="Times New Roman"/>
                <w:b/>
                <w:bCs/>
                <w:color w:val="auto"/>
                <w:sz w:val="22"/>
                <w:szCs w:val="22"/>
                <w:lang w:val="lt-LT" w:eastAsia="lt-LT"/>
              </w:rPr>
              <w:t>Kaina (K)</w:t>
            </w:r>
          </w:p>
        </w:tc>
        <w:tc>
          <w:tcPr>
            <w:tcW w:w="1126" w:type="dxa"/>
            <w:shd w:val="clear" w:color="auto" w:fill="auto"/>
            <w:vAlign w:val="center"/>
            <w:hideMark/>
          </w:tcPr>
          <w:p w14:paraId="6CD5CBD2" w14:textId="77777777" w:rsidR="008139EB" w:rsidRPr="00135705" w:rsidRDefault="008139EB" w:rsidP="008139EB">
            <w:pPr>
              <w:spacing w:after="0" w:line="240" w:lineRule="auto"/>
              <w:jc w:val="center"/>
              <w:rPr>
                <w:rFonts w:ascii="Times New Roman" w:eastAsia="Times New Roman" w:hAnsi="Times New Roman" w:cs="Times New Roman"/>
                <w:b/>
                <w:bCs/>
                <w:color w:val="auto"/>
                <w:sz w:val="22"/>
                <w:szCs w:val="22"/>
                <w:lang w:val="lt-LT" w:eastAsia="lt-LT"/>
              </w:rPr>
            </w:pPr>
            <w:r w:rsidRPr="00135705">
              <w:rPr>
                <w:rFonts w:ascii="Times New Roman" w:eastAsia="Times New Roman" w:hAnsi="Times New Roman" w:cs="Times New Roman"/>
                <w:b/>
                <w:bCs/>
                <w:color w:val="auto"/>
                <w:sz w:val="22"/>
                <w:szCs w:val="22"/>
                <w:lang w:val="lt-LT" w:eastAsia="lt-LT"/>
              </w:rPr>
              <w:t>X =</w:t>
            </w:r>
          </w:p>
        </w:tc>
        <w:tc>
          <w:tcPr>
            <w:tcW w:w="993" w:type="dxa"/>
            <w:shd w:val="clear" w:color="auto" w:fill="auto"/>
            <w:vAlign w:val="center"/>
            <w:hideMark/>
          </w:tcPr>
          <w:p w14:paraId="60F934CB" w14:textId="77777777" w:rsidR="008139EB" w:rsidRPr="00135705" w:rsidRDefault="008139EB" w:rsidP="008139EB">
            <w:pPr>
              <w:spacing w:after="0" w:line="240" w:lineRule="auto"/>
              <w:jc w:val="center"/>
              <w:rPr>
                <w:rFonts w:ascii="Times New Roman" w:eastAsia="Times New Roman" w:hAnsi="Times New Roman" w:cs="Times New Roman"/>
                <w:b/>
                <w:bCs/>
                <w:color w:val="auto"/>
                <w:sz w:val="22"/>
                <w:szCs w:val="22"/>
                <w:lang w:val="lt-LT" w:eastAsia="lt-LT"/>
              </w:rPr>
            </w:pPr>
            <w:r w:rsidRPr="00135705">
              <w:rPr>
                <w:rFonts w:ascii="Times New Roman" w:eastAsia="Times New Roman" w:hAnsi="Times New Roman" w:cs="Times New Roman"/>
                <w:b/>
                <w:bCs/>
                <w:color w:val="auto"/>
                <w:sz w:val="22"/>
                <w:szCs w:val="22"/>
                <w:lang w:val="lt-LT" w:eastAsia="lt-LT"/>
              </w:rPr>
              <w:t>60</w:t>
            </w:r>
          </w:p>
        </w:tc>
      </w:tr>
      <w:tr w:rsidR="00135705" w:rsidRPr="00135705" w14:paraId="36B84B64" w14:textId="77777777" w:rsidTr="00DC1769">
        <w:trPr>
          <w:trHeight w:val="324"/>
        </w:trPr>
        <w:tc>
          <w:tcPr>
            <w:tcW w:w="7938" w:type="dxa"/>
            <w:gridSpan w:val="4"/>
            <w:shd w:val="clear" w:color="auto" w:fill="auto"/>
            <w:vAlign w:val="center"/>
            <w:hideMark/>
          </w:tcPr>
          <w:p w14:paraId="5297209C" w14:textId="77777777" w:rsidR="008139EB" w:rsidRPr="00135705" w:rsidRDefault="008139EB" w:rsidP="008139EB">
            <w:pPr>
              <w:spacing w:after="0" w:line="240" w:lineRule="auto"/>
              <w:rPr>
                <w:rFonts w:ascii="Times New Roman" w:eastAsia="Times New Roman" w:hAnsi="Times New Roman" w:cs="Times New Roman"/>
                <w:b/>
                <w:bCs/>
                <w:color w:val="auto"/>
                <w:sz w:val="22"/>
                <w:szCs w:val="22"/>
                <w:lang w:val="lt-LT" w:eastAsia="lt-LT"/>
              </w:rPr>
            </w:pPr>
            <w:r w:rsidRPr="00135705">
              <w:rPr>
                <w:rFonts w:ascii="Times New Roman" w:eastAsia="Times New Roman" w:hAnsi="Times New Roman" w:cs="Times New Roman"/>
                <w:b/>
                <w:bCs/>
                <w:color w:val="auto"/>
                <w:sz w:val="22"/>
                <w:szCs w:val="22"/>
                <w:lang w:val="lt-LT" w:eastAsia="lt-LT"/>
              </w:rPr>
              <w:t>Techniniai pranašumai (T)</w:t>
            </w:r>
          </w:p>
        </w:tc>
        <w:tc>
          <w:tcPr>
            <w:tcW w:w="1126" w:type="dxa"/>
            <w:shd w:val="clear" w:color="auto" w:fill="auto"/>
            <w:vAlign w:val="center"/>
            <w:hideMark/>
          </w:tcPr>
          <w:p w14:paraId="0ACAE3A8" w14:textId="77777777" w:rsidR="008139EB" w:rsidRPr="00135705" w:rsidRDefault="008139EB" w:rsidP="008139EB">
            <w:pPr>
              <w:spacing w:after="0" w:line="240" w:lineRule="auto"/>
              <w:jc w:val="center"/>
              <w:rPr>
                <w:rFonts w:ascii="Times New Roman" w:eastAsia="Times New Roman" w:hAnsi="Times New Roman" w:cs="Times New Roman"/>
                <w:b/>
                <w:bCs/>
                <w:color w:val="auto"/>
                <w:sz w:val="22"/>
                <w:szCs w:val="22"/>
                <w:lang w:val="lt-LT" w:eastAsia="lt-LT"/>
              </w:rPr>
            </w:pPr>
            <w:r w:rsidRPr="00135705">
              <w:rPr>
                <w:rFonts w:ascii="Times New Roman" w:eastAsia="Times New Roman" w:hAnsi="Times New Roman" w:cs="Times New Roman"/>
                <w:b/>
                <w:bCs/>
                <w:color w:val="auto"/>
                <w:sz w:val="22"/>
                <w:szCs w:val="22"/>
                <w:lang w:val="lt-LT" w:eastAsia="lt-LT"/>
              </w:rPr>
              <w:t>Y =</w:t>
            </w:r>
          </w:p>
        </w:tc>
        <w:tc>
          <w:tcPr>
            <w:tcW w:w="993" w:type="dxa"/>
            <w:shd w:val="clear" w:color="auto" w:fill="auto"/>
            <w:vAlign w:val="center"/>
            <w:hideMark/>
          </w:tcPr>
          <w:p w14:paraId="248C557C" w14:textId="77777777" w:rsidR="008139EB" w:rsidRPr="00135705" w:rsidRDefault="008139EB" w:rsidP="008139EB">
            <w:pPr>
              <w:spacing w:after="0" w:line="240" w:lineRule="auto"/>
              <w:jc w:val="center"/>
              <w:rPr>
                <w:rFonts w:ascii="Times New Roman" w:eastAsia="Times New Roman" w:hAnsi="Times New Roman" w:cs="Times New Roman"/>
                <w:b/>
                <w:bCs/>
                <w:color w:val="auto"/>
                <w:sz w:val="22"/>
                <w:szCs w:val="22"/>
                <w:lang w:val="lt-LT" w:eastAsia="lt-LT"/>
              </w:rPr>
            </w:pPr>
            <w:r w:rsidRPr="00135705">
              <w:rPr>
                <w:rFonts w:ascii="Times New Roman" w:eastAsia="Times New Roman" w:hAnsi="Times New Roman" w:cs="Times New Roman"/>
                <w:b/>
                <w:bCs/>
                <w:color w:val="auto"/>
                <w:sz w:val="22"/>
                <w:szCs w:val="22"/>
                <w:lang w:val="lt-LT" w:eastAsia="lt-LT"/>
              </w:rPr>
              <w:t>40</w:t>
            </w:r>
          </w:p>
        </w:tc>
      </w:tr>
      <w:tr w:rsidR="00135705" w:rsidRPr="00135705" w14:paraId="57FAEFC5" w14:textId="77777777" w:rsidTr="00DC1769">
        <w:trPr>
          <w:trHeight w:val="324"/>
        </w:trPr>
        <w:tc>
          <w:tcPr>
            <w:tcW w:w="699" w:type="dxa"/>
            <w:shd w:val="clear" w:color="auto" w:fill="auto"/>
            <w:vAlign w:val="center"/>
            <w:hideMark/>
          </w:tcPr>
          <w:p w14:paraId="573110E5" w14:textId="77777777" w:rsidR="008139EB" w:rsidRPr="00135705" w:rsidRDefault="008139EB" w:rsidP="008139EB">
            <w:pPr>
              <w:spacing w:after="0" w:line="240" w:lineRule="auto"/>
              <w:jc w:val="center"/>
              <w:rPr>
                <w:rFonts w:ascii="Times New Roman" w:eastAsia="Times New Roman" w:hAnsi="Times New Roman" w:cs="Times New Roman"/>
                <w:b/>
                <w:bCs/>
                <w:color w:val="auto"/>
                <w:sz w:val="22"/>
                <w:szCs w:val="22"/>
                <w:lang w:val="lt-LT" w:eastAsia="lt-LT"/>
              </w:rPr>
            </w:pPr>
            <w:r w:rsidRPr="00135705">
              <w:rPr>
                <w:rFonts w:ascii="Times New Roman" w:eastAsia="Times New Roman" w:hAnsi="Times New Roman" w:cs="Times New Roman"/>
                <w:b/>
                <w:bCs/>
                <w:color w:val="auto"/>
                <w:sz w:val="22"/>
                <w:szCs w:val="22"/>
                <w:lang w:val="lt-LT" w:eastAsia="lt-LT"/>
              </w:rPr>
              <w:t>Nr.</w:t>
            </w:r>
          </w:p>
        </w:tc>
        <w:tc>
          <w:tcPr>
            <w:tcW w:w="3969" w:type="dxa"/>
            <w:shd w:val="clear" w:color="auto" w:fill="auto"/>
            <w:vAlign w:val="center"/>
            <w:hideMark/>
          </w:tcPr>
          <w:p w14:paraId="10620BAB" w14:textId="77777777" w:rsidR="008139EB" w:rsidRPr="00135705" w:rsidRDefault="008139EB" w:rsidP="008139EB">
            <w:pPr>
              <w:spacing w:after="0" w:line="240" w:lineRule="auto"/>
              <w:jc w:val="center"/>
              <w:rPr>
                <w:rFonts w:ascii="Times New Roman" w:eastAsia="Times New Roman" w:hAnsi="Times New Roman" w:cs="Times New Roman"/>
                <w:b/>
                <w:bCs/>
                <w:color w:val="auto"/>
                <w:sz w:val="22"/>
                <w:szCs w:val="22"/>
                <w:lang w:val="lt-LT" w:eastAsia="lt-LT"/>
              </w:rPr>
            </w:pPr>
            <w:r w:rsidRPr="00135705">
              <w:rPr>
                <w:rFonts w:ascii="Times New Roman" w:eastAsia="Times New Roman" w:hAnsi="Times New Roman" w:cs="Times New Roman"/>
                <w:b/>
                <w:bCs/>
                <w:color w:val="auto"/>
                <w:sz w:val="22"/>
                <w:szCs w:val="22"/>
                <w:lang w:val="lt-LT" w:eastAsia="lt-LT"/>
              </w:rPr>
              <w:t>Parametrai</w:t>
            </w:r>
          </w:p>
        </w:tc>
        <w:tc>
          <w:tcPr>
            <w:tcW w:w="1701" w:type="dxa"/>
            <w:shd w:val="clear" w:color="auto" w:fill="auto"/>
            <w:vAlign w:val="center"/>
            <w:hideMark/>
          </w:tcPr>
          <w:p w14:paraId="1C6656DF" w14:textId="77777777" w:rsidR="008139EB" w:rsidRPr="00135705" w:rsidRDefault="008139EB" w:rsidP="008139EB">
            <w:pPr>
              <w:spacing w:after="0" w:line="240" w:lineRule="auto"/>
              <w:jc w:val="center"/>
              <w:rPr>
                <w:rFonts w:ascii="Times New Roman" w:eastAsia="Times New Roman" w:hAnsi="Times New Roman" w:cs="Times New Roman"/>
                <w:b/>
                <w:bCs/>
                <w:color w:val="auto"/>
                <w:sz w:val="22"/>
                <w:szCs w:val="22"/>
                <w:lang w:val="lt-LT" w:eastAsia="lt-LT"/>
              </w:rPr>
            </w:pPr>
            <w:r w:rsidRPr="00135705">
              <w:rPr>
                <w:rFonts w:ascii="Times New Roman" w:eastAsia="Times New Roman" w:hAnsi="Times New Roman" w:cs="Times New Roman"/>
                <w:b/>
                <w:bCs/>
                <w:color w:val="auto"/>
                <w:sz w:val="22"/>
                <w:szCs w:val="22"/>
                <w:lang w:val="lt-LT" w:eastAsia="lt-LT"/>
              </w:rPr>
              <w:t>Formulės rūšis</w:t>
            </w:r>
          </w:p>
        </w:tc>
        <w:tc>
          <w:tcPr>
            <w:tcW w:w="3688" w:type="dxa"/>
            <w:gridSpan w:val="3"/>
            <w:shd w:val="clear" w:color="auto" w:fill="auto"/>
            <w:vAlign w:val="center"/>
            <w:hideMark/>
          </w:tcPr>
          <w:p w14:paraId="1D1F61E2" w14:textId="77777777" w:rsidR="008139EB" w:rsidRPr="00135705" w:rsidRDefault="008139EB" w:rsidP="008139EB">
            <w:pPr>
              <w:spacing w:after="0" w:line="240" w:lineRule="auto"/>
              <w:jc w:val="center"/>
              <w:rPr>
                <w:rFonts w:ascii="Times New Roman" w:eastAsia="Times New Roman" w:hAnsi="Times New Roman" w:cs="Times New Roman"/>
                <w:b/>
                <w:bCs/>
                <w:color w:val="auto"/>
                <w:sz w:val="22"/>
                <w:szCs w:val="22"/>
                <w:lang w:val="lt-LT" w:eastAsia="lt-LT"/>
              </w:rPr>
            </w:pPr>
            <w:r w:rsidRPr="00135705">
              <w:rPr>
                <w:rFonts w:ascii="Times New Roman" w:eastAsia="Times New Roman" w:hAnsi="Times New Roman" w:cs="Times New Roman"/>
                <w:b/>
                <w:bCs/>
                <w:color w:val="auto"/>
                <w:sz w:val="22"/>
                <w:szCs w:val="22"/>
                <w:lang w:val="lt-LT" w:eastAsia="lt-LT"/>
              </w:rPr>
              <w:t>Parametro lyginamasis svoris</w:t>
            </w:r>
          </w:p>
        </w:tc>
      </w:tr>
      <w:tr w:rsidR="00135705" w:rsidRPr="00135705" w14:paraId="5CAF58AF" w14:textId="77777777" w:rsidTr="00DC1769">
        <w:trPr>
          <w:trHeight w:val="900"/>
        </w:trPr>
        <w:tc>
          <w:tcPr>
            <w:tcW w:w="699" w:type="dxa"/>
            <w:shd w:val="clear" w:color="auto" w:fill="auto"/>
            <w:vAlign w:val="center"/>
            <w:hideMark/>
          </w:tcPr>
          <w:p w14:paraId="50CD3C25" w14:textId="77777777" w:rsidR="008139EB" w:rsidRPr="00135705" w:rsidRDefault="008139EB" w:rsidP="008139EB">
            <w:pPr>
              <w:spacing w:after="0" w:line="240" w:lineRule="auto"/>
              <w:jc w:val="center"/>
              <w:rPr>
                <w:rFonts w:ascii="Times New Roman" w:eastAsia="Times New Roman" w:hAnsi="Times New Roman" w:cs="Times New Roman"/>
                <w:color w:val="auto"/>
                <w:sz w:val="22"/>
                <w:szCs w:val="22"/>
                <w:lang w:val="lt-LT" w:eastAsia="lt-LT"/>
              </w:rPr>
            </w:pPr>
            <w:r w:rsidRPr="00135705">
              <w:rPr>
                <w:rFonts w:ascii="Times New Roman" w:eastAsia="Times New Roman" w:hAnsi="Times New Roman" w:cs="Times New Roman"/>
                <w:color w:val="auto"/>
                <w:sz w:val="22"/>
                <w:szCs w:val="22"/>
                <w:lang w:val="lt-LT" w:eastAsia="lt-LT"/>
              </w:rPr>
              <w:t>T1</w:t>
            </w:r>
          </w:p>
        </w:tc>
        <w:tc>
          <w:tcPr>
            <w:tcW w:w="3969" w:type="dxa"/>
            <w:shd w:val="clear" w:color="auto" w:fill="auto"/>
            <w:vAlign w:val="center"/>
            <w:hideMark/>
          </w:tcPr>
          <w:p w14:paraId="6C8940A3" w14:textId="77777777" w:rsidR="008139EB" w:rsidRPr="00135705" w:rsidRDefault="008139EB" w:rsidP="008139EB">
            <w:pPr>
              <w:spacing w:after="0" w:line="240" w:lineRule="auto"/>
              <w:jc w:val="both"/>
              <w:rPr>
                <w:rFonts w:ascii="Times New Roman" w:eastAsia="Times New Roman" w:hAnsi="Times New Roman" w:cs="Times New Roman"/>
                <w:color w:val="auto"/>
                <w:sz w:val="22"/>
                <w:szCs w:val="22"/>
                <w:lang w:val="lt-LT" w:eastAsia="lt-LT"/>
              </w:rPr>
            </w:pPr>
            <w:r w:rsidRPr="00135705">
              <w:rPr>
                <w:rFonts w:ascii="Times New Roman" w:eastAsia="Times New Roman" w:hAnsi="Times New Roman" w:cs="Times New Roman"/>
                <w:color w:val="auto"/>
                <w:sz w:val="22"/>
                <w:szCs w:val="22"/>
                <w:lang w:val="lt-LT" w:eastAsia="lt-LT"/>
              </w:rPr>
              <w:t>"</w:t>
            </w:r>
            <w:proofErr w:type="spellStart"/>
            <w:r w:rsidRPr="00135705">
              <w:rPr>
                <w:rFonts w:ascii="Times New Roman" w:eastAsia="Times New Roman" w:hAnsi="Times New Roman" w:cs="Times New Roman"/>
                <w:color w:val="auto"/>
                <w:sz w:val="22"/>
                <w:szCs w:val="22"/>
                <w:lang w:val="lt-LT" w:eastAsia="lt-LT"/>
              </w:rPr>
              <w:t>Glass</w:t>
            </w:r>
            <w:proofErr w:type="spellEnd"/>
            <w:r w:rsidRPr="00135705">
              <w:rPr>
                <w:rFonts w:ascii="Times New Roman" w:eastAsia="Times New Roman" w:hAnsi="Times New Roman" w:cs="Times New Roman"/>
                <w:color w:val="auto"/>
                <w:sz w:val="22"/>
                <w:szCs w:val="22"/>
                <w:lang w:val="lt-LT" w:eastAsia="lt-LT"/>
              </w:rPr>
              <w:t xml:space="preserve"> </w:t>
            </w:r>
            <w:proofErr w:type="spellStart"/>
            <w:r w:rsidRPr="00135705">
              <w:rPr>
                <w:rFonts w:ascii="Times New Roman" w:eastAsia="Times New Roman" w:hAnsi="Times New Roman" w:cs="Times New Roman"/>
                <w:color w:val="auto"/>
                <w:sz w:val="22"/>
                <w:szCs w:val="22"/>
                <w:lang w:val="lt-LT" w:eastAsia="lt-LT"/>
              </w:rPr>
              <w:t>free</w:t>
            </w:r>
            <w:proofErr w:type="spellEnd"/>
            <w:r w:rsidRPr="00135705">
              <w:rPr>
                <w:rFonts w:ascii="Times New Roman" w:eastAsia="Times New Roman" w:hAnsi="Times New Roman" w:cs="Times New Roman"/>
                <w:color w:val="auto"/>
                <w:sz w:val="22"/>
                <w:szCs w:val="22"/>
                <w:lang w:val="lt-LT" w:eastAsia="lt-LT"/>
              </w:rPr>
              <w:t>" technologijos detektorius. (Taikoma 7 ir 8 punktuose aprašytiems detektoriams).</w:t>
            </w:r>
          </w:p>
        </w:tc>
        <w:tc>
          <w:tcPr>
            <w:tcW w:w="1701" w:type="dxa"/>
            <w:shd w:val="clear" w:color="auto" w:fill="auto"/>
            <w:vAlign w:val="center"/>
            <w:hideMark/>
          </w:tcPr>
          <w:p w14:paraId="6881AE50" w14:textId="77777777" w:rsidR="008139EB" w:rsidRPr="00135705" w:rsidRDefault="008139EB" w:rsidP="008139EB">
            <w:pPr>
              <w:spacing w:after="0" w:line="240" w:lineRule="auto"/>
              <w:jc w:val="center"/>
              <w:rPr>
                <w:rFonts w:ascii="Times New Roman" w:eastAsia="Times New Roman" w:hAnsi="Times New Roman" w:cs="Times New Roman"/>
                <w:color w:val="auto"/>
                <w:sz w:val="22"/>
                <w:szCs w:val="22"/>
                <w:lang w:val="lt-LT" w:eastAsia="lt-LT"/>
              </w:rPr>
            </w:pPr>
            <w:r w:rsidRPr="00135705">
              <w:rPr>
                <w:rFonts w:ascii="Times New Roman" w:eastAsia="Times New Roman" w:hAnsi="Times New Roman" w:cs="Times New Roman"/>
                <w:color w:val="auto"/>
                <w:sz w:val="22"/>
                <w:szCs w:val="22"/>
                <w:lang w:val="lt-LT" w:eastAsia="lt-LT"/>
              </w:rPr>
              <w:t>Statinis:</w:t>
            </w:r>
            <w:r w:rsidRPr="00135705">
              <w:rPr>
                <w:rFonts w:ascii="Times New Roman" w:eastAsia="Times New Roman" w:hAnsi="Times New Roman" w:cs="Times New Roman"/>
                <w:color w:val="auto"/>
                <w:sz w:val="22"/>
                <w:szCs w:val="22"/>
                <w:lang w:val="lt-LT" w:eastAsia="lt-LT"/>
              </w:rPr>
              <w:br/>
              <w:t>(yra/nėra)</w:t>
            </w:r>
          </w:p>
        </w:tc>
        <w:tc>
          <w:tcPr>
            <w:tcW w:w="1569" w:type="dxa"/>
            <w:shd w:val="clear" w:color="auto" w:fill="auto"/>
            <w:vAlign w:val="center"/>
            <w:hideMark/>
          </w:tcPr>
          <w:p w14:paraId="52093211" w14:textId="77777777" w:rsidR="008139EB" w:rsidRPr="00135705" w:rsidRDefault="008139EB" w:rsidP="008139EB">
            <w:pPr>
              <w:spacing w:after="0" w:line="240" w:lineRule="auto"/>
              <w:jc w:val="center"/>
              <w:rPr>
                <w:rFonts w:ascii="Times New Roman" w:eastAsia="Times New Roman" w:hAnsi="Times New Roman" w:cs="Times New Roman"/>
                <w:color w:val="auto"/>
                <w:sz w:val="22"/>
                <w:szCs w:val="22"/>
                <w:lang w:val="lt-LT" w:eastAsia="lt-LT"/>
              </w:rPr>
            </w:pPr>
            <w:r w:rsidRPr="00135705">
              <w:rPr>
                <w:rFonts w:ascii="Times New Roman" w:eastAsia="Times New Roman" w:hAnsi="Times New Roman" w:cs="Times New Roman"/>
                <w:color w:val="auto"/>
                <w:sz w:val="22"/>
                <w:szCs w:val="22"/>
                <w:lang w:val="lt-LT" w:eastAsia="lt-LT"/>
              </w:rPr>
              <w:t xml:space="preserve">L1 = </w:t>
            </w:r>
          </w:p>
        </w:tc>
        <w:tc>
          <w:tcPr>
            <w:tcW w:w="2119" w:type="dxa"/>
            <w:gridSpan w:val="2"/>
            <w:shd w:val="clear" w:color="auto" w:fill="auto"/>
            <w:vAlign w:val="center"/>
            <w:hideMark/>
          </w:tcPr>
          <w:p w14:paraId="45D28B72" w14:textId="77777777" w:rsidR="008139EB" w:rsidRPr="00135705" w:rsidRDefault="008139EB" w:rsidP="008139EB">
            <w:pPr>
              <w:spacing w:after="0" w:line="240" w:lineRule="auto"/>
              <w:jc w:val="center"/>
              <w:rPr>
                <w:rFonts w:ascii="Times New Roman" w:eastAsia="Times New Roman" w:hAnsi="Times New Roman" w:cs="Times New Roman"/>
                <w:b/>
                <w:bCs/>
                <w:color w:val="auto"/>
                <w:sz w:val="22"/>
                <w:szCs w:val="22"/>
                <w:lang w:val="lt-LT" w:eastAsia="lt-LT"/>
              </w:rPr>
            </w:pPr>
            <w:r w:rsidRPr="00135705">
              <w:rPr>
                <w:rFonts w:ascii="Times New Roman" w:eastAsia="Times New Roman" w:hAnsi="Times New Roman" w:cs="Times New Roman"/>
                <w:b/>
                <w:bCs/>
                <w:color w:val="auto"/>
                <w:sz w:val="22"/>
                <w:szCs w:val="22"/>
                <w:lang w:val="lt-LT" w:eastAsia="lt-LT"/>
              </w:rPr>
              <w:t>0.2</w:t>
            </w:r>
          </w:p>
          <w:p w14:paraId="393C6304" w14:textId="77777777" w:rsidR="008139EB" w:rsidRPr="00135705" w:rsidRDefault="008139EB" w:rsidP="008139EB">
            <w:pPr>
              <w:spacing w:after="0" w:line="240" w:lineRule="auto"/>
              <w:jc w:val="center"/>
              <w:rPr>
                <w:rFonts w:ascii="Times New Roman" w:eastAsia="Times New Roman" w:hAnsi="Times New Roman" w:cs="Times New Roman"/>
                <w:b/>
                <w:bCs/>
                <w:color w:val="auto"/>
                <w:sz w:val="22"/>
                <w:szCs w:val="22"/>
                <w:lang w:val="lt-LT" w:eastAsia="lt-LT"/>
              </w:rPr>
            </w:pPr>
            <w:r w:rsidRPr="00135705">
              <w:rPr>
                <w:rFonts w:ascii="Times New Roman" w:eastAsia="Times New Roman" w:hAnsi="Times New Roman" w:cs="Times New Roman"/>
                <w:b/>
                <w:bCs/>
                <w:color w:val="auto"/>
                <w:sz w:val="22"/>
                <w:szCs w:val="22"/>
                <w:lang w:val="lt-LT" w:eastAsia="lt-LT"/>
              </w:rPr>
              <w:t> </w:t>
            </w:r>
          </w:p>
        </w:tc>
      </w:tr>
      <w:tr w:rsidR="00135705" w:rsidRPr="00135705" w14:paraId="573D4DA1" w14:textId="77777777" w:rsidTr="00DC1769">
        <w:trPr>
          <w:trHeight w:val="1046"/>
        </w:trPr>
        <w:tc>
          <w:tcPr>
            <w:tcW w:w="699" w:type="dxa"/>
            <w:shd w:val="clear" w:color="auto" w:fill="auto"/>
            <w:vAlign w:val="center"/>
            <w:hideMark/>
          </w:tcPr>
          <w:p w14:paraId="4DEA0F4F" w14:textId="77777777" w:rsidR="008139EB" w:rsidRPr="00135705" w:rsidRDefault="008139EB" w:rsidP="008139EB">
            <w:pPr>
              <w:spacing w:after="0" w:line="240" w:lineRule="auto"/>
              <w:jc w:val="center"/>
              <w:rPr>
                <w:rFonts w:ascii="Times New Roman" w:eastAsia="Times New Roman" w:hAnsi="Times New Roman" w:cs="Times New Roman"/>
                <w:color w:val="auto"/>
                <w:sz w:val="22"/>
                <w:szCs w:val="22"/>
                <w:lang w:val="lt-LT" w:eastAsia="lt-LT"/>
              </w:rPr>
            </w:pPr>
            <w:r w:rsidRPr="00135705">
              <w:rPr>
                <w:rFonts w:ascii="Times New Roman" w:eastAsia="Times New Roman" w:hAnsi="Times New Roman" w:cs="Times New Roman"/>
                <w:color w:val="auto"/>
                <w:sz w:val="22"/>
                <w:szCs w:val="22"/>
                <w:lang w:val="lt-LT" w:eastAsia="lt-LT"/>
              </w:rPr>
              <w:t>T2</w:t>
            </w:r>
          </w:p>
        </w:tc>
        <w:tc>
          <w:tcPr>
            <w:tcW w:w="3969" w:type="dxa"/>
            <w:shd w:val="clear" w:color="auto" w:fill="auto"/>
            <w:vAlign w:val="center"/>
            <w:hideMark/>
          </w:tcPr>
          <w:p w14:paraId="275A2C75" w14:textId="77777777" w:rsidR="008139EB" w:rsidRPr="00135705" w:rsidRDefault="008139EB" w:rsidP="008139EB">
            <w:pPr>
              <w:spacing w:after="0" w:line="240" w:lineRule="auto"/>
              <w:jc w:val="both"/>
              <w:rPr>
                <w:rFonts w:ascii="Times New Roman" w:eastAsia="Times New Roman" w:hAnsi="Times New Roman" w:cs="Times New Roman"/>
                <w:color w:val="auto"/>
                <w:sz w:val="22"/>
                <w:szCs w:val="22"/>
                <w:lang w:val="lt-LT" w:eastAsia="lt-LT"/>
              </w:rPr>
            </w:pPr>
            <w:r w:rsidRPr="00135705">
              <w:rPr>
                <w:rFonts w:ascii="Times New Roman" w:eastAsia="Times New Roman" w:hAnsi="Times New Roman" w:cs="Times New Roman"/>
                <w:color w:val="auto"/>
                <w:sz w:val="22"/>
                <w:szCs w:val="22"/>
                <w:lang w:val="lt-LT" w:eastAsia="lt-LT"/>
              </w:rPr>
              <w:t xml:space="preserve">Detektoriaus svoris (įskaitant bateriją) </w:t>
            </w:r>
            <w:r w:rsidRPr="00135705">
              <w:rPr>
                <w:rFonts w:eastAsia="Times New Roman" w:cs="Calibri"/>
                <w:color w:val="auto"/>
                <w:sz w:val="22"/>
                <w:szCs w:val="22"/>
                <w:lang w:val="lt-LT" w:eastAsia="lt-LT"/>
              </w:rPr>
              <w:t>≤</w:t>
            </w:r>
            <w:r w:rsidRPr="00135705">
              <w:rPr>
                <w:rFonts w:ascii="Times New Roman" w:eastAsia="Times New Roman" w:hAnsi="Times New Roman" w:cs="Times New Roman"/>
                <w:color w:val="auto"/>
                <w:sz w:val="22"/>
                <w:szCs w:val="22"/>
                <w:lang w:val="lt-LT" w:eastAsia="lt-LT"/>
              </w:rPr>
              <w:t xml:space="preserve"> 2.5 kg (Taikoma 7 punkte aprašytam detektoriui).</w:t>
            </w:r>
          </w:p>
        </w:tc>
        <w:tc>
          <w:tcPr>
            <w:tcW w:w="1701" w:type="dxa"/>
            <w:shd w:val="clear" w:color="auto" w:fill="auto"/>
            <w:vAlign w:val="center"/>
            <w:hideMark/>
          </w:tcPr>
          <w:p w14:paraId="4968476A" w14:textId="77777777" w:rsidR="008139EB" w:rsidRPr="00135705" w:rsidRDefault="008139EB" w:rsidP="008139EB">
            <w:pPr>
              <w:spacing w:after="0" w:line="240" w:lineRule="auto"/>
              <w:jc w:val="center"/>
              <w:rPr>
                <w:rFonts w:ascii="Times New Roman" w:eastAsia="Times New Roman" w:hAnsi="Times New Roman" w:cs="Times New Roman"/>
                <w:color w:val="auto"/>
                <w:sz w:val="22"/>
                <w:szCs w:val="22"/>
                <w:lang w:val="lt-LT" w:eastAsia="lt-LT"/>
              </w:rPr>
            </w:pPr>
            <w:r w:rsidRPr="00135705">
              <w:rPr>
                <w:rFonts w:ascii="Times New Roman" w:eastAsia="Times New Roman" w:hAnsi="Times New Roman" w:cs="Times New Roman"/>
                <w:color w:val="auto"/>
                <w:sz w:val="22"/>
                <w:szCs w:val="22"/>
                <w:lang w:val="lt-LT" w:eastAsia="lt-LT"/>
              </w:rPr>
              <w:t>Statinis:</w:t>
            </w:r>
            <w:r w:rsidRPr="00135705">
              <w:rPr>
                <w:rFonts w:ascii="Times New Roman" w:eastAsia="Times New Roman" w:hAnsi="Times New Roman" w:cs="Times New Roman"/>
                <w:color w:val="auto"/>
                <w:sz w:val="22"/>
                <w:szCs w:val="22"/>
                <w:lang w:val="lt-LT" w:eastAsia="lt-LT"/>
              </w:rPr>
              <w:br/>
              <w:t>(yra/nėra)</w:t>
            </w:r>
          </w:p>
        </w:tc>
        <w:tc>
          <w:tcPr>
            <w:tcW w:w="1569" w:type="dxa"/>
            <w:shd w:val="clear" w:color="auto" w:fill="auto"/>
            <w:vAlign w:val="center"/>
            <w:hideMark/>
          </w:tcPr>
          <w:p w14:paraId="40888F37" w14:textId="77777777" w:rsidR="008139EB" w:rsidRPr="00135705" w:rsidRDefault="008139EB" w:rsidP="008139EB">
            <w:pPr>
              <w:spacing w:after="0" w:line="240" w:lineRule="auto"/>
              <w:jc w:val="center"/>
              <w:rPr>
                <w:rFonts w:ascii="Times New Roman" w:eastAsia="Times New Roman" w:hAnsi="Times New Roman" w:cs="Times New Roman"/>
                <w:color w:val="auto"/>
                <w:sz w:val="22"/>
                <w:szCs w:val="22"/>
                <w:lang w:val="lt-LT" w:eastAsia="lt-LT"/>
              </w:rPr>
            </w:pPr>
            <w:r w:rsidRPr="00135705">
              <w:rPr>
                <w:rFonts w:ascii="Times New Roman" w:eastAsia="Times New Roman" w:hAnsi="Times New Roman" w:cs="Times New Roman"/>
                <w:color w:val="auto"/>
                <w:sz w:val="22"/>
                <w:szCs w:val="22"/>
                <w:lang w:val="lt-LT" w:eastAsia="lt-LT"/>
              </w:rPr>
              <w:t xml:space="preserve">L2 = </w:t>
            </w:r>
          </w:p>
        </w:tc>
        <w:tc>
          <w:tcPr>
            <w:tcW w:w="2119" w:type="dxa"/>
            <w:gridSpan w:val="2"/>
            <w:shd w:val="clear" w:color="auto" w:fill="auto"/>
            <w:vAlign w:val="center"/>
            <w:hideMark/>
          </w:tcPr>
          <w:p w14:paraId="51EB056D" w14:textId="77777777" w:rsidR="008139EB" w:rsidRPr="00135705" w:rsidRDefault="008139EB" w:rsidP="008139EB">
            <w:pPr>
              <w:spacing w:after="0" w:line="240" w:lineRule="auto"/>
              <w:jc w:val="center"/>
              <w:rPr>
                <w:rFonts w:ascii="Times New Roman" w:eastAsia="Times New Roman" w:hAnsi="Times New Roman" w:cs="Times New Roman"/>
                <w:b/>
                <w:bCs/>
                <w:color w:val="auto"/>
                <w:sz w:val="22"/>
                <w:szCs w:val="22"/>
                <w:lang w:val="lt-LT" w:eastAsia="lt-LT"/>
              </w:rPr>
            </w:pPr>
            <w:r w:rsidRPr="00135705">
              <w:rPr>
                <w:rFonts w:ascii="Times New Roman" w:eastAsia="Times New Roman" w:hAnsi="Times New Roman" w:cs="Times New Roman"/>
                <w:b/>
                <w:bCs/>
                <w:color w:val="auto"/>
                <w:sz w:val="22"/>
                <w:szCs w:val="22"/>
                <w:lang w:val="lt-LT" w:eastAsia="lt-LT"/>
              </w:rPr>
              <w:t>0.15</w:t>
            </w:r>
          </w:p>
          <w:p w14:paraId="403BF546" w14:textId="77777777" w:rsidR="008139EB" w:rsidRPr="00135705" w:rsidRDefault="008139EB" w:rsidP="008139EB">
            <w:pPr>
              <w:spacing w:after="0" w:line="240" w:lineRule="auto"/>
              <w:jc w:val="center"/>
              <w:rPr>
                <w:rFonts w:ascii="Times New Roman" w:eastAsia="Times New Roman" w:hAnsi="Times New Roman" w:cs="Times New Roman"/>
                <w:b/>
                <w:bCs/>
                <w:color w:val="auto"/>
                <w:sz w:val="22"/>
                <w:szCs w:val="22"/>
                <w:lang w:val="lt-LT" w:eastAsia="lt-LT"/>
              </w:rPr>
            </w:pPr>
            <w:r w:rsidRPr="00135705">
              <w:rPr>
                <w:rFonts w:ascii="Times New Roman" w:eastAsia="Times New Roman" w:hAnsi="Times New Roman" w:cs="Times New Roman"/>
                <w:b/>
                <w:bCs/>
                <w:color w:val="auto"/>
                <w:sz w:val="22"/>
                <w:szCs w:val="22"/>
                <w:lang w:val="lt-LT" w:eastAsia="lt-LT"/>
              </w:rPr>
              <w:t> </w:t>
            </w:r>
          </w:p>
        </w:tc>
      </w:tr>
      <w:tr w:rsidR="00135705" w:rsidRPr="00135705" w14:paraId="7D03CAFB" w14:textId="77777777" w:rsidTr="00DC1769">
        <w:trPr>
          <w:trHeight w:val="976"/>
        </w:trPr>
        <w:tc>
          <w:tcPr>
            <w:tcW w:w="699" w:type="dxa"/>
            <w:shd w:val="clear" w:color="auto" w:fill="auto"/>
            <w:vAlign w:val="center"/>
            <w:hideMark/>
          </w:tcPr>
          <w:p w14:paraId="65D7F31A" w14:textId="77777777" w:rsidR="008139EB" w:rsidRPr="00135705" w:rsidRDefault="008139EB" w:rsidP="008139EB">
            <w:pPr>
              <w:spacing w:after="0" w:line="240" w:lineRule="auto"/>
              <w:jc w:val="center"/>
              <w:rPr>
                <w:rFonts w:ascii="Times New Roman" w:eastAsia="Times New Roman" w:hAnsi="Times New Roman" w:cs="Times New Roman"/>
                <w:color w:val="auto"/>
                <w:sz w:val="22"/>
                <w:szCs w:val="22"/>
                <w:lang w:val="lt-LT" w:eastAsia="lt-LT"/>
              </w:rPr>
            </w:pPr>
            <w:r w:rsidRPr="00135705">
              <w:rPr>
                <w:rFonts w:ascii="Times New Roman" w:eastAsia="Times New Roman" w:hAnsi="Times New Roman" w:cs="Times New Roman"/>
                <w:color w:val="auto"/>
                <w:sz w:val="22"/>
                <w:szCs w:val="22"/>
                <w:lang w:val="lt-LT" w:eastAsia="lt-LT"/>
              </w:rPr>
              <w:t>T3</w:t>
            </w:r>
          </w:p>
        </w:tc>
        <w:tc>
          <w:tcPr>
            <w:tcW w:w="3969" w:type="dxa"/>
            <w:shd w:val="clear" w:color="auto" w:fill="auto"/>
            <w:vAlign w:val="center"/>
            <w:hideMark/>
          </w:tcPr>
          <w:p w14:paraId="28960F94" w14:textId="77777777" w:rsidR="008139EB" w:rsidRPr="00135705" w:rsidRDefault="008139EB" w:rsidP="008139EB">
            <w:pPr>
              <w:spacing w:after="0" w:line="240" w:lineRule="auto"/>
              <w:jc w:val="both"/>
              <w:rPr>
                <w:rFonts w:ascii="Times New Roman" w:eastAsia="Times New Roman" w:hAnsi="Times New Roman" w:cs="Times New Roman"/>
                <w:color w:val="auto"/>
                <w:sz w:val="22"/>
                <w:szCs w:val="22"/>
                <w:lang w:val="lt-LT" w:eastAsia="lt-LT"/>
              </w:rPr>
            </w:pPr>
            <w:r w:rsidRPr="00135705">
              <w:rPr>
                <w:rFonts w:ascii="Times New Roman" w:eastAsia="Times New Roman" w:hAnsi="Times New Roman" w:cs="Times New Roman"/>
                <w:color w:val="auto"/>
                <w:sz w:val="22"/>
                <w:szCs w:val="22"/>
                <w:lang w:val="lt-LT" w:eastAsia="lt-LT"/>
              </w:rPr>
              <w:t xml:space="preserve">Detektoriaus svoris (įskaitant bateriją) </w:t>
            </w:r>
            <w:r w:rsidRPr="00135705">
              <w:rPr>
                <w:rFonts w:eastAsia="Times New Roman" w:cs="Calibri"/>
                <w:color w:val="auto"/>
                <w:sz w:val="22"/>
                <w:szCs w:val="22"/>
                <w:lang w:val="lt-LT" w:eastAsia="lt-LT"/>
              </w:rPr>
              <w:t>≤</w:t>
            </w:r>
            <w:r w:rsidRPr="00135705">
              <w:rPr>
                <w:rFonts w:ascii="Times New Roman" w:eastAsia="Times New Roman" w:hAnsi="Times New Roman" w:cs="Times New Roman"/>
                <w:color w:val="auto"/>
                <w:sz w:val="22"/>
                <w:szCs w:val="22"/>
                <w:lang w:val="lt-LT" w:eastAsia="lt-LT"/>
              </w:rPr>
              <w:t xml:space="preserve"> 3.0 kg (Taikoma 8 punkte aprašytam detektoriui).</w:t>
            </w:r>
          </w:p>
        </w:tc>
        <w:tc>
          <w:tcPr>
            <w:tcW w:w="1701" w:type="dxa"/>
            <w:shd w:val="clear" w:color="auto" w:fill="auto"/>
            <w:vAlign w:val="center"/>
            <w:hideMark/>
          </w:tcPr>
          <w:p w14:paraId="1FE06028" w14:textId="77777777" w:rsidR="008139EB" w:rsidRPr="00135705" w:rsidRDefault="008139EB" w:rsidP="008139EB">
            <w:pPr>
              <w:spacing w:after="0" w:line="240" w:lineRule="auto"/>
              <w:jc w:val="center"/>
              <w:rPr>
                <w:rFonts w:ascii="Times New Roman" w:eastAsia="Times New Roman" w:hAnsi="Times New Roman" w:cs="Times New Roman"/>
                <w:color w:val="auto"/>
                <w:sz w:val="22"/>
                <w:szCs w:val="22"/>
                <w:lang w:val="lt-LT" w:eastAsia="lt-LT"/>
              </w:rPr>
            </w:pPr>
            <w:r w:rsidRPr="00135705">
              <w:rPr>
                <w:rFonts w:ascii="Times New Roman" w:eastAsia="Times New Roman" w:hAnsi="Times New Roman" w:cs="Times New Roman"/>
                <w:color w:val="auto"/>
                <w:sz w:val="22"/>
                <w:szCs w:val="22"/>
                <w:lang w:val="lt-LT" w:eastAsia="lt-LT"/>
              </w:rPr>
              <w:t>Statinis:</w:t>
            </w:r>
            <w:r w:rsidRPr="00135705">
              <w:rPr>
                <w:rFonts w:ascii="Times New Roman" w:eastAsia="Times New Roman" w:hAnsi="Times New Roman" w:cs="Times New Roman"/>
                <w:color w:val="auto"/>
                <w:sz w:val="22"/>
                <w:szCs w:val="22"/>
                <w:lang w:val="lt-LT" w:eastAsia="lt-LT"/>
              </w:rPr>
              <w:br/>
              <w:t>(yra/nėra)</w:t>
            </w:r>
          </w:p>
        </w:tc>
        <w:tc>
          <w:tcPr>
            <w:tcW w:w="1569" w:type="dxa"/>
            <w:shd w:val="clear" w:color="auto" w:fill="auto"/>
            <w:vAlign w:val="center"/>
            <w:hideMark/>
          </w:tcPr>
          <w:p w14:paraId="7DD5ABA1" w14:textId="77777777" w:rsidR="008139EB" w:rsidRPr="00135705" w:rsidRDefault="008139EB" w:rsidP="008139EB">
            <w:pPr>
              <w:spacing w:after="0" w:line="240" w:lineRule="auto"/>
              <w:jc w:val="center"/>
              <w:rPr>
                <w:rFonts w:ascii="Times New Roman" w:eastAsia="Times New Roman" w:hAnsi="Times New Roman" w:cs="Times New Roman"/>
                <w:color w:val="auto"/>
                <w:sz w:val="22"/>
                <w:szCs w:val="22"/>
                <w:lang w:val="lt-LT" w:eastAsia="lt-LT"/>
              </w:rPr>
            </w:pPr>
            <w:r w:rsidRPr="00135705">
              <w:rPr>
                <w:rFonts w:ascii="Times New Roman" w:eastAsia="Times New Roman" w:hAnsi="Times New Roman" w:cs="Times New Roman"/>
                <w:color w:val="auto"/>
                <w:sz w:val="22"/>
                <w:szCs w:val="22"/>
                <w:lang w:val="lt-LT" w:eastAsia="lt-LT"/>
              </w:rPr>
              <w:t xml:space="preserve">L3 = </w:t>
            </w:r>
          </w:p>
        </w:tc>
        <w:tc>
          <w:tcPr>
            <w:tcW w:w="2119" w:type="dxa"/>
            <w:gridSpan w:val="2"/>
            <w:shd w:val="clear" w:color="auto" w:fill="auto"/>
            <w:vAlign w:val="center"/>
            <w:hideMark/>
          </w:tcPr>
          <w:p w14:paraId="09263C2C" w14:textId="77777777" w:rsidR="008139EB" w:rsidRPr="00135705" w:rsidRDefault="008139EB" w:rsidP="008139EB">
            <w:pPr>
              <w:spacing w:after="0" w:line="240" w:lineRule="auto"/>
              <w:jc w:val="center"/>
              <w:rPr>
                <w:rFonts w:ascii="Times New Roman" w:eastAsia="Times New Roman" w:hAnsi="Times New Roman" w:cs="Times New Roman"/>
                <w:b/>
                <w:bCs/>
                <w:color w:val="auto"/>
                <w:sz w:val="22"/>
                <w:szCs w:val="22"/>
                <w:lang w:val="lt-LT" w:eastAsia="lt-LT"/>
              </w:rPr>
            </w:pPr>
            <w:r w:rsidRPr="00135705">
              <w:rPr>
                <w:rFonts w:ascii="Times New Roman" w:eastAsia="Times New Roman" w:hAnsi="Times New Roman" w:cs="Times New Roman"/>
                <w:b/>
                <w:bCs/>
                <w:color w:val="auto"/>
                <w:sz w:val="22"/>
                <w:szCs w:val="22"/>
                <w:lang w:val="lt-LT" w:eastAsia="lt-LT"/>
              </w:rPr>
              <w:t>0.15</w:t>
            </w:r>
          </w:p>
          <w:p w14:paraId="1ADF210E" w14:textId="77777777" w:rsidR="008139EB" w:rsidRPr="00135705" w:rsidRDefault="008139EB" w:rsidP="008139EB">
            <w:pPr>
              <w:spacing w:after="0" w:line="240" w:lineRule="auto"/>
              <w:jc w:val="center"/>
              <w:rPr>
                <w:rFonts w:ascii="Times New Roman" w:eastAsia="Times New Roman" w:hAnsi="Times New Roman" w:cs="Times New Roman"/>
                <w:b/>
                <w:bCs/>
                <w:color w:val="auto"/>
                <w:sz w:val="22"/>
                <w:szCs w:val="22"/>
                <w:lang w:val="lt-LT" w:eastAsia="lt-LT"/>
              </w:rPr>
            </w:pPr>
            <w:r w:rsidRPr="00135705">
              <w:rPr>
                <w:rFonts w:ascii="Times New Roman" w:eastAsia="Times New Roman" w:hAnsi="Times New Roman" w:cs="Times New Roman"/>
                <w:b/>
                <w:bCs/>
                <w:color w:val="auto"/>
                <w:sz w:val="22"/>
                <w:szCs w:val="22"/>
                <w:lang w:val="lt-LT" w:eastAsia="lt-LT"/>
              </w:rPr>
              <w:t> </w:t>
            </w:r>
          </w:p>
        </w:tc>
      </w:tr>
      <w:tr w:rsidR="00135705" w:rsidRPr="00135705" w14:paraId="79033EA9" w14:textId="77777777" w:rsidTr="00DC1769">
        <w:trPr>
          <w:trHeight w:val="975"/>
        </w:trPr>
        <w:tc>
          <w:tcPr>
            <w:tcW w:w="699" w:type="dxa"/>
            <w:shd w:val="clear" w:color="auto" w:fill="auto"/>
            <w:vAlign w:val="center"/>
            <w:hideMark/>
          </w:tcPr>
          <w:p w14:paraId="158F0888" w14:textId="77777777" w:rsidR="008139EB" w:rsidRPr="00135705" w:rsidRDefault="008139EB" w:rsidP="008139EB">
            <w:pPr>
              <w:spacing w:after="0" w:line="240" w:lineRule="auto"/>
              <w:jc w:val="center"/>
              <w:rPr>
                <w:rFonts w:ascii="Times New Roman" w:eastAsia="Times New Roman" w:hAnsi="Times New Roman" w:cs="Times New Roman"/>
                <w:color w:val="auto"/>
                <w:sz w:val="22"/>
                <w:szCs w:val="22"/>
                <w:lang w:val="lt-LT" w:eastAsia="lt-LT"/>
              </w:rPr>
            </w:pPr>
            <w:r w:rsidRPr="00135705">
              <w:rPr>
                <w:rFonts w:ascii="Times New Roman" w:eastAsia="Times New Roman" w:hAnsi="Times New Roman" w:cs="Times New Roman"/>
                <w:color w:val="auto"/>
                <w:sz w:val="22"/>
                <w:szCs w:val="22"/>
                <w:lang w:val="lt-LT" w:eastAsia="lt-LT"/>
              </w:rPr>
              <w:t>T4</w:t>
            </w:r>
          </w:p>
        </w:tc>
        <w:tc>
          <w:tcPr>
            <w:tcW w:w="3969" w:type="dxa"/>
            <w:shd w:val="clear" w:color="auto" w:fill="auto"/>
            <w:vAlign w:val="center"/>
            <w:hideMark/>
          </w:tcPr>
          <w:p w14:paraId="2B46FAEF" w14:textId="77777777" w:rsidR="008139EB" w:rsidRPr="00135705" w:rsidRDefault="008139EB" w:rsidP="008139EB">
            <w:pPr>
              <w:spacing w:after="0" w:line="240" w:lineRule="auto"/>
              <w:jc w:val="both"/>
              <w:rPr>
                <w:rFonts w:ascii="Times New Roman" w:eastAsia="Times New Roman" w:hAnsi="Times New Roman" w:cs="Times New Roman"/>
                <w:color w:val="auto"/>
                <w:sz w:val="22"/>
                <w:szCs w:val="22"/>
                <w:lang w:val="lt-LT" w:eastAsia="lt-LT"/>
              </w:rPr>
            </w:pPr>
            <w:r w:rsidRPr="00135705">
              <w:rPr>
                <w:rFonts w:ascii="Times New Roman" w:eastAsia="Times New Roman" w:hAnsi="Times New Roman" w:cs="Times New Roman"/>
                <w:color w:val="auto"/>
                <w:sz w:val="22"/>
                <w:szCs w:val="22"/>
                <w:lang w:val="lt-LT" w:eastAsia="lt-LT"/>
              </w:rPr>
              <w:t xml:space="preserve">Pikselio dydis ≤ 99 </w:t>
            </w:r>
            <w:r w:rsidRPr="00135705">
              <w:rPr>
                <w:rFonts w:eastAsia="Times New Roman" w:cs="Calibri"/>
                <w:color w:val="auto"/>
                <w:sz w:val="22"/>
                <w:szCs w:val="22"/>
                <w:lang w:val="lt-LT" w:eastAsia="lt-LT"/>
              </w:rPr>
              <w:t>µ</w:t>
            </w:r>
            <w:r w:rsidRPr="00135705">
              <w:rPr>
                <w:rFonts w:ascii="Times New Roman" w:eastAsia="Times New Roman" w:hAnsi="Times New Roman" w:cs="Times New Roman"/>
                <w:color w:val="auto"/>
                <w:sz w:val="22"/>
                <w:szCs w:val="22"/>
                <w:lang w:val="lt-LT" w:eastAsia="lt-LT"/>
              </w:rPr>
              <w:t>m (Taikoma 7 ir 8 punktuose aprašytiems detektoriams).</w:t>
            </w:r>
          </w:p>
        </w:tc>
        <w:tc>
          <w:tcPr>
            <w:tcW w:w="1701" w:type="dxa"/>
            <w:shd w:val="clear" w:color="auto" w:fill="auto"/>
            <w:vAlign w:val="center"/>
            <w:hideMark/>
          </w:tcPr>
          <w:p w14:paraId="5D157F22" w14:textId="77777777" w:rsidR="008139EB" w:rsidRPr="00135705" w:rsidRDefault="008139EB" w:rsidP="008139EB">
            <w:pPr>
              <w:spacing w:after="0" w:line="240" w:lineRule="auto"/>
              <w:jc w:val="center"/>
              <w:rPr>
                <w:rFonts w:ascii="Times New Roman" w:eastAsia="Times New Roman" w:hAnsi="Times New Roman" w:cs="Times New Roman"/>
                <w:color w:val="auto"/>
                <w:sz w:val="22"/>
                <w:szCs w:val="22"/>
                <w:lang w:val="lt-LT" w:eastAsia="lt-LT"/>
              </w:rPr>
            </w:pPr>
            <w:r w:rsidRPr="00135705">
              <w:rPr>
                <w:rFonts w:ascii="Times New Roman" w:eastAsia="Times New Roman" w:hAnsi="Times New Roman" w:cs="Times New Roman"/>
                <w:color w:val="auto"/>
                <w:sz w:val="22"/>
                <w:szCs w:val="22"/>
                <w:lang w:val="lt-LT" w:eastAsia="lt-LT"/>
              </w:rPr>
              <w:t>Statinis:</w:t>
            </w:r>
            <w:r w:rsidRPr="00135705">
              <w:rPr>
                <w:rFonts w:ascii="Times New Roman" w:eastAsia="Times New Roman" w:hAnsi="Times New Roman" w:cs="Times New Roman"/>
                <w:color w:val="auto"/>
                <w:sz w:val="22"/>
                <w:szCs w:val="22"/>
                <w:lang w:val="lt-LT" w:eastAsia="lt-LT"/>
              </w:rPr>
              <w:br/>
              <w:t>(yra/nėra)</w:t>
            </w:r>
          </w:p>
        </w:tc>
        <w:tc>
          <w:tcPr>
            <w:tcW w:w="1569" w:type="dxa"/>
            <w:shd w:val="clear" w:color="auto" w:fill="auto"/>
            <w:vAlign w:val="center"/>
            <w:hideMark/>
          </w:tcPr>
          <w:p w14:paraId="1CBB332A" w14:textId="77777777" w:rsidR="008139EB" w:rsidRPr="00135705" w:rsidRDefault="008139EB" w:rsidP="008139EB">
            <w:pPr>
              <w:spacing w:after="0" w:line="240" w:lineRule="auto"/>
              <w:jc w:val="center"/>
              <w:rPr>
                <w:rFonts w:ascii="Times New Roman" w:eastAsia="Times New Roman" w:hAnsi="Times New Roman" w:cs="Times New Roman"/>
                <w:color w:val="auto"/>
                <w:sz w:val="22"/>
                <w:szCs w:val="22"/>
                <w:lang w:val="lt-LT" w:eastAsia="lt-LT"/>
              </w:rPr>
            </w:pPr>
            <w:r w:rsidRPr="00135705">
              <w:rPr>
                <w:rFonts w:ascii="Times New Roman" w:eastAsia="Times New Roman" w:hAnsi="Times New Roman" w:cs="Times New Roman"/>
                <w:color w:val="auto"/>
                <w:sz w:val="22"/>
                <w:szCs w:val="22"/>
                <w:lang w:val="lt-LT" w:eastAsia="lt-LT"/>
              </w:rPr>
              <w:t xml:space="preserve">L4 = </w:t>
            </w:r>
          </w:p>
        </w:tc>
        <w:tc>
          <w:tcPr>
            <w:tcW w:w="2119" w:type="dxa"/>
            <w:gridSpan w:val="2"/>
            <w:shd w:val="clear" w:color="auto" w:fill="auto"/>
            <w:vAlign w:val="center"/>
            <w:hideMark/>
          </w:tcPr>
          <w:p w14:paraId="54A696BE" w14:textId="77777777" w:rsidR="008139EB" w:rsidRPr="00135705" w:rsidRDefault="008139EB" w:rsidP="008139EB">
            <w:pPr>
              <w:spacing w:after="0" w:line="240" w:lineRule="auto"/>
              <w:jc w:val="center"/>
              <w:rPr>
                <w:rFonts w:ascii="Times New Roman" w:eastAsia="Times New Roman" w:hAnsi="Times New Roman" w:cs="Times New Roman"/>
                <w:b/>
                <w:bCs/>
                <w:color w:val="auto"/>
                <w:sz w:val="22"/>
                <w:szCs w:val="22"/>
                <w:lang w:val="lt-LT" w:eastAsia="lt-LT"/>
              </w:rPr>
            </w:pPr>
            <w:r w:rsidRPr="00135705">
              <w:rPr>
                <w:rFonts w:ascii="Times New Roman" w:eastAsia="Times New Roman" w:hAnsi="Times New Roman" w:cs="Times New Roman"/>
                <w:b/>
                <w:bCs/>
                <w:color w:val="auto"/>
                <w:sz w:val="22"/>
                <w:szCs w:val="22"/>
                <w:lang w:val="lt-LT" w:eastAsia="lt-LT"/>
              </w:rPr>
              <w:t>0.15</w:t>
            </w:r>
          </w:p>
          <w:p w14:paraId="15F1D19D" w14:textId="77777777" w:rsidR="008139EB" w:rsidRPr="00135705" w:rsidRDefault="008139EB" w:rsidP="008139EB">
            <w:pPr>
              <w:spacing w:after="0" w:line="240" w:lineRule="auto"/>
              <w:jc w:val="center"/>
              <w:rPr>
                <w:rFonts w:ascii="Times New Roman" w:eastAsia="Times New Roman" w:hAnsi="Times New Roman" w:cs="Times New Roman"/>
                <w:b/>
                <w:bCs/>
                <w:color w:val="auto"/>
                <w:sz w:val="22"/>
                <w:szCs w:val="22"/>
                <w:lang w:val="lt-LT" w:eastAsia="lt-LT"/>
              </w:rPr>
            </w:pPr>
            <w:r w:rsidRPr="00135705">
              <w:rPr>
                <w:rFonts w:ascii="Times New Roman" w:eastAsia="Times New Roman" w:hAnsi="Times New Roman" w:cs="Times New Roman"/>
                <w:b/>
                <w:bCs/>
                <w:color w:val="auto"/>
                <w:sz w:val="22"/>
                <w:szCs w:val="22"/>
                <w:lang w:val="lt-LT" w:eastAsia="lt-LT"/>
              </w:rPr>
              <w:t> </w:t>
            </w:r>
          </w:p>
        </w:tc>
      </w:tr>
      <w:tr w:rsidR="00135705" w:rsidRPr="00135705" w14:paraId="5F35D44C" w14:textId="77777777" w:rsidTr="00DC1769">
        <w:trPr>
          <w:trHeight w:val="962"/>
        </w:trPr>
        <w:tc>
          <w:tcPr>
            <w:tcW w:w="699" w:type="dxa"/>
            <w:shd w:val="clear" w:color="auto" w:fill="auto"/>
            <w:vAlign w:val="center"/>
            <w:hideMark/>
          </w:tcPr>
          <w:p w14:paraId="0C87D64E" w14:textId="77777777" w:rsidR="008139EB" w:rsidRPr="00135705" w:rsidRDefault="008139EB" w:rsidP="008139EB">
            <w:pPr>
              <w:spacing w:after="0" w:line="240" w:lineRule="auto"/>
              <w:jc w:val="center"/>
              <w:rPr>
                <w:rFonts w:ascii="Times New Roman" w:eastAsia="Times New Roman" w:hAnsi="Times New Roman" w:cs="Times New Roman"/>
                <w:color w:val="auto"/>
                <w:sz w:val="22"/>
                <w:szCs w:val="22"/>
                <w:lang w:val="lt-LT" w:eastAsia="lt-LT"/>
              </w:rPr>
            </w:pPr>
            <w:r w:rsidRPr="00135705">
              <w:rPr>
                <w:rFonts w:ascii="Times New Roman" w:eastAsia="Times New Roman" w:hAnsi="Times New Roman" w:cs="Times New Roman"/>
                <w:color w:val="auto"/>
                <w:sz w:val="22"/>
                <w:szCs w:val="22"/>
                <w:lang w:val="lt-LT" w:eastAsia="lt-LT"/>
              </w:rPr>
              <w:t>T5</w:t>
            </w:r>
          </w:p>
        </w:tc>
        <w:tc>
          <w:tcPr>
            <w:tcW w:w="3969" w:type="dxa"/>
            <w:shd w:val="clear" w:color="auto" w:fill="auto"/>
            <w:vAlign w:val="center"/>
            <w:hideMark/>
          </w:tcPr>
          <w:p w14:paraId="52351A05" w14:textId="77777777" w:rsidR="008139EB" w:rsidRPr="00135705" w:rsidRDefault="008139EB" w:rsidP="008139EB">
            <w:pPr>
              <w:spacing w:after="0" w:line="240" w:lineRule="auto"/>
              <w:jc w:val="both"/>
              <w:rPr>
                <w:rFonts w:ascii="Times New Roman" w:eastAsia="Times New Roman" w:hAnsi="Times New Roman" w:cs="Times New Roman"/>
                <w:color w:val="auto"/>
                <w:sz w:val="22"/>
                <w:szCs w:val="22"/>
                <w:lang w:val="lt-LT" w:eastAsia="lt-LT"/>
              </w:rPr>
            </w:pPr>
            <w:r w:rsidRPr="00135705">
              <w:rPr>
                <w:rFonts w:ascii="Times New Roman" w:eastAsia="Times New Roman" w:hAnsi="Times New Roman" w:cs="Times New Roman"/>
                <w:color w:val="auto"/>
                <w:sz w:val="22"/>
                <w:szCs w:val="22"/>
                <w:lang w:val="lt-LT" w:eastAsia="lt-LT"/>
              </w:rPr>
              <w:t xml:space="preserve">Apsaugos nuo dulkių ir drėgmės lygis </w:t>
            </w:r>
            <w:r w:rsidRPr="00135705">
              <w:rPr>
                <w:rFonts w:eastAsia="Times New Roman" w:cs="Calibri"/>
                <w:color w:val="auto"/>
                <w:sz w:val="22"/>
                <w:szCs w:val="22"/>
                <w:lang w:val="lt-LT" w:eastAsia="lt-LT"/>
              </w:rPr>
              <w:t>≥</w:t>
            </w:r>
            <w:r w:rsidRPr="00135705">
              <w:rPr>
                <w:rFonts w:ascii="Times New Roman" w:eastAsia="Times New Roman" w:hAnsi="Times New Roman" w:cs="Times New Roman"/>
                <w:color w:val="auto"/>
                <w:sz w:val="22"/>
                <w:szCs w:val="22"/>
                <w:lang w:val="lt-LT" w:eastAsia="lt-LT"/>
              </w:rPr>
              <w:t xml:space="preserve"> IPX7 (Taikoma 7 ir 8 punktuose aprašytiems detektoriams).</w:t>
            </w:r>
          </w:p>
        </w:tc>
        <w:tc>
          <w:tcPr>
            <w:tcW w:w="1701" w:type="dxa"/>
            <w:shd w:val="clear" w:color="auto" w:fill="auto"/>
            <w:vAlign w:val="center"/>
            <w:hideMark/>
          </w:tcPr>
          <w:p w14:paraId="5A3407AF" w14:textId="77777777" w:rsidR="008139EB" w:rsidRPr="00135705" w:rsidRDefault="008139EB" w:rsidP="008139EB">
            <w:pPr>
              <w:spacing w:after="0" w:line="240" w:lineRule="auto"/>
              <w:jc w:val="center"/>
              <w:rPr>
                <w:rFonts w:ascii="Times New Roman" w:eastAsia="Times New Roman" w:hAnsi="Times New Roman" w:cs="Times New Roman"/>
                <w:color w:val="auto"/>
                <w:sz w:val="22"/>
                <w:szCs w:val="22"/>
                <w:lang w:val="lt-LT" w:eastAsia="lt-LT"/>
              </w:rPr>
            </w:pPr>
            <w:r w:rsidRPr="00135705">
              <w:rPr>
                <w:rFonts w:ascii="Times New Roman" w:eastAsia="Times New Roman" w:hAnsi="Times New Roman" w:cs="Times New Roman"/>
                <w:color w:val="auto"/>
                <w:sz w:val="22"/>
                <w:szCs w:val="22"/>
                <w:lang w:val="lt-LT" w:eastAsia="lt-LT"/>
              </w:rPr>
              <w:t>Statinis:</w:t>
            </w:r>
            <w:r w:rsidRPr="00135705">
              <w:rPr>
                <w:rFonts w:ascii="Times New Roman" w:eastAsia="Times New Roman" w:hAnsi="Times New Roman" w:cs="Times New Roman"/>
                <w:color w:val="auto"/>
                <w:sz w:val="22"/>
                <w:szCs w:val="22"/>
                <w:lang w:val="lt-LT" w:eastAsia="lt-LT"/>
              </w:rPr>
              <w:br/>
              <w:t>(yra/nėra)</w:t>
            </w:r>
          </w:p>
        </w:tc>
        <w:tc>
          <w:tcPr>
            <w:tcW w:w="1569" w:type="dxa"/>
            <w:shd w:val="clear" w:color="auto" w:fill="auto"/>
            <w:vAlign w:val="center"/>
            <w:hideMark/>
          </w:tcPr>
          <w:p w14:paraId="1917A48F" w14:textId="77777777" w:rsidR="008139EB" w:rsidRPr="00135705" w:rsidRDefault="008139EB" w:rsidP="008139EB">
            <w:pPr>
              <w:spacing w:after="0" w:line="240" w:lineRule="auto"/>
              <w:jc w:val="center"/>
              <w:rPr>
                <w:rFonts w:ascii="Times New Roman" w:eastAsia="Times New Roman" w:hAnsi="Times New Roman" w:cs="Times New Roman"/>
                <w:color w:val="auto"/>
                <w:sz w:val="22"/>
                <w:szCs w:val="22"/>
                <w:lang w:val="lt-LT" w:eastAsia="lt-LT"/>
              </w:rPr>
            </w:pPr>
            <w:r w:rsidRPr="00135705">
              <w:rPr>
                <w:rFonts w:ascii="Times New Roman" w:eastAsia="Times New Roman" w:hAnsi="Times New Roman" w:cs="Times New Roman"/>
                <w:color w:val="auto"/>
                <w:sz w:val="22"/>
                <w:szCs w:val="22"/>
                <w:lang w:val="lt-LT" w:eastAsia="lt-LT"/>
              </w:rPr>
              <w:t xml:space="preserve">L5 = </w:t>
            </w:r>
          </w:p>
        </w:tc>
        <w:tc>
          <w:tcPr>
            <w:tcW w:w="2119" w:type="dxa"/>
            <w:gridSpan w:val="2"/>
            <w:shd w:val="clear" w:color="auto" w:fill="auto"/>
            <w:vAlign w:val="center"/>
            <w:hideMark/>
          </w:tcPr>
          <w:p w14:paraId="3B10CF93" w14:textId="77777777" w:rsidR="008139EB" w:rsidRPr="00135705" w:rsidRDefault="008139EB" w:rsidP="008139EB">
            <w:pPr>
              <w:spacing w:after="0" w:line="240" w:lineRule="auto"/>
              <w:jc w:val="center"/>
              <w:rPr>
                <w:rFonts w:ascii="Times New Roman" w:eastAsia="Times New Roman" w:hAnsi="Times New Roman" w:cs="Times New Roman"/>
                <w:b/>
                <w:bCs/>
                <w:color w:val="auto"/>
                <w:sz w:val="22"/>
                <w:szCs w:val="22"/>
                <w:lang w:val="lt-LT" w:eastAsia="lt-LT"/>
              </w:rPr>
            </w:pPr>
            <w:r w:rsidRPr="00135705">
              <w:rPr>
                <w:rFonts w:ascii="Times New Roman" w:eastAsia="Times New Roman" w:hAnsi="Times New Roman" w:cs="Times New Roman"/>
                <w:b/>
                <w:bCs/>
                <w:color w:val="auto"/>
                <w:sz w:val="22"/>
                <w:szCs w:val="22"/>
                <w:lang w:val="lt-LT" w:eastAsia="lt-LT"/>
              </w:rPr>
              <w:t>0.15</w:t>
            </w:r>
          </w:p>
          <w:p w14:paraId="0EF81B23" w14:textId="77777777" w:rsidR="008139EB" w:rsidRPr="00135705" w:rsidRDefault="008139EB" w:rsidP="008139EB">
            <w:pPr>
              <w:spacing w:after="0" w:line="240" w:lineRule="auto"/>
              <w:jc w:val="center"/>
              <w:rPr>
                <w:rFonts w:ascii="Times New Roman" w:eastAsia="Times New Roman" w:hAnsi="Times New Roman" w:cs="Times New Roman"/>
                <w:b/>
                <w:bCs/>
                <w:color w:val="auto"/>
                <w:sz w:val="22"/>
                <w:szCs w:val="22"/>
                <w:lang w:val="lt-LT" w:eastAsia="lt-LT"/>
              </w:rPr>
            </w:pPr>
            <w:r w:rsidRPr="00135705">
              <w:rPr>
                <w:rFonts w:ascii="Times New Roman" w:eastAsia="Times New Roman" w:hAnsi="Times New Roman" w:cs="Times New Roman"/>
                <w:b/>
                <w:bCs/>
                <w:color w:val="auto"/>
                <w:sz w:val="22"/>
                <w:szCs w:val="22"/>
                <w:lang w:val="lt-LT" w:eastAsia="lt-LT"/>
              </w:rPr>
              <w:t> </w:t>
            </w:r>
          </w:p>
        </w:tc>
      </w:tr>
      <w:tr w:rsidR="008139EB" w:rsidRPr="00135705" w14:paraId="77D1F0C5" w14:textId="77777777" w:rsidTr="00DC1769">
        <w:trPr>
          <w:trHeight w:val="1259"/>
        </w:trPr>
        <w:tc>
          <w:tcPr>
            <w:tcW w:w="699" w:type="dxa"/>
            <w:shd w:val="clear" w:color="auto" w:fill="auto"/>
            <w:vAlign w:val="center"/>
            <w:hideMark/>
          </w:tcPr>
          <w:p w14:paraId="2F1E457F" w14:textId="77777777" w:rsidR="008139EB" w:rsidRPr="00135705" w:rsidRDefault="008139EB" w:rsidP="008139EB">
            <w:pPr>
              <w:spacing w:after="0" w:line="240" w:lineRule="auto"/>
              <w:jc w:val="center"/>
              <w:rPr>
                <w:rFonts w:ascii="Times New Roman" w:eastAsia="Times New Roman" w:hAnsi="Times New Roman" w:cs="Times New Roman"/>
                <w:color w:val="auto"/>
                <w:sz w:val="22"/>
                <w:szCs w:val="22"/>
                <w:lang w:val="lt-LT" w:eastAsia="lt-LT"/>
              </w:rPr>
            </w:pPr>
            <w:r w:rsidRPr="00135705">
              <w:rPr>
                <w:rFonts w:ascii="Times New Roman" w:eastAsia="Times New Roman" w:hAnsi="Times New Roman" w:cs="Times New Roman"/>
                <w:color w:val="auto"/>
                <w:sz w:val="22"/>
                <w:szCs w:val="22"/>
                <w:lang w:val="lt-LT" w:eastAsia="lt-LT"/>
              </w:rPr>
              <w:lastRenderedPageBreak/>
              <w:t>T6</w:t>
            </w:r>
          </w:p>
        </w:tc>
        <w:tc>
          <w:tcPr>
            <w:tcW w:w="3969" w:type="dxa"/>
            <w:shd w:val="clear" w:color="auto" w:fill="auto"/>
            <w:vAlign w:val="center"/>
            <w:hideMark/>
          </w:tcPr>
          <w:p w14:paraId="375CE377" w14:textId="77777777" w:rsidR="008139EB" w:rsidRPr="00135705" w:rsidRDefault="008139EB" w:rsidP="008139EB">
            <w:pPr>
              <w:spacing w:after="0" w:line="240" w:lineRule="auto"/>
              <w:jc w:val="both"/>
              <w:rPr>
                <w:rFonts w:ascii="Times New Roman" w:eastAsia="Times New Roman" w:hAnsi="Times New Roman" w:cs="Times New Roman"/>
                <w:color w:val="auto"/>
                <w:sz w:val="22"/>
                <w:szCs w:val="22"/>
                <w:lang w:val="lt-LT" w:eastAsia="lt-LT"/>
              </w:rPr>
            </w:pPr>
            <w:r w:rsidRPr="00135705">
              <w:rPr>
                <w:rFonts w:ascii="Times New Roman" w:eastAsia="Times New Roman" w:hAnsi="Times New Roman" w:cs="Times New Roman"/>
                <w:color w:val="auto"/>
                <w:sz w:val="22"/>
                <w:szCs w:val="22"/>
                <w:lang w:val="lt-LT" w:eastAsia="lt-LT"/>
              </w:rPr>
              <w:t>Detektoriaus veikimo laikas vienų baterijos(jų) įkrovimu ≥ 15 val. (Taikoma 7 ir 8 punktuose aprašytiems detektoriams).</w:t>
            </w:r>
          </w:p>
        </w:tc>
        <w:tc>
          <w:tcPr>
            <w:tcW w:w="1701" w:type="dxa"/>
            <w:shd w:val="clear" w:color="auto" w:fill="auto"/>
            <w:vAlign w:val="center"/>
            <w:hideMark/>
          </w:tcPr>
          <w:p w14:paraId="018F2D44" w14:textId="77777777" w:rsidR="008139EB" w:rsidRPr="00135705" w:rsidRDefault="008139EB" w:rsidP="008139EB">
            <w:pPr>
              <w:spacing w:after="0" w:line="240" w:lineRule="auto"/>
              <w:jc w:val="center"/>
              <w:rPr>
                <w:rFonts w:ascii="Times New Roman" w:eastAsia="Times New Roman" w:hAnsi="Times New Roman" w:cs="Times New Roman"/>
                <w:color w:val="auto"/>
                <w:sz w:val="22"/>
                <w:szCs w:val="22"/>
                <w:lang w:val="lt-LT" w:eastAsia="lt-LT"/>
              </w:rPr>
            </w:pPr>
            <w:r w:rsidRPr="00135705">
              <w:rPr>
                <w:rFonts w:ascii="Times New Roman" w:eastAsia="Times New Roman" w:hAnsi="Times New Roman" w:cs="Times New Roman"/>
                <w:color w:val="auto"/>
                <w:sz w:val="22"/>
                <w:szCs w:val="22"/>
                <w:lang w:val="lt-LT" w:eastAsia="lt-LT"/>
              </w:rPr>
              <w:t>Statinis:</w:t>
            </w:r>
            <w:r w:rsidRPr="00135705">
              <w:rPr>
                <w:rFonts w:ascii="Times New Roman" w:eastAsia="Times New Roman" w:hAnsi="Times New Roman" w:cs="Times New Roman"/>
                <w:color w:val="auto"/>
                <w:sz w:val="22"/>
                <w:szCs w:val="22"/>
                <w:lang w:val="lt-LT" w:eastAsia="lt-LT"/>
              </w:rPr>
              <w:br/>
              <w:t>(yra/nėra)</w:t>
            </w:r>
          </w:p>
        </w:tc>
        <w:tc>
          <w:tcPr>
            <w:tcW w:w="1569" w:type="dxa"/>
            <w:shd w:val="clear" w:color="auto" w:fill="auto"/>
            <w:vAlign w:val="center"/>
            <w:hideMark/>
          </w:tcPr>
          <w:p w14:paraId="6CC845CB" w14:textId="77777777" w:rsidR="008139EB" w:rsidRPr="00135705" w:rsidRDefault="008139EB" w:rsidP="008139EB">
            <w:pPr>
              <w:spacing w:after="0" w:line="240" w:lineRule="auto"/>
              <w:jc w:val="center"/>
              <w:rPr>
                <w:rFonts w:ascii="Times New Roman" w:eastAsia="Times New Roman" w:hAnsi="Times New Roman" w:cs="Times New Roman"/>
                <w:color w:val="auto"/>
                <w:sz w:val="22"/>
                <w:szCs w:val="22"/>
                <w:lang w:val="lt-LT" w:eastAsia="lt-LT"/>
              </w:rPr>
            </w:pPr>
            <w:r w:rsidRPr="00135705">
              <w:rPr>
                <w:rFonts w:ascii="Times New Roman" w:eastAsia="Times New Roman" w:hAnsi="Times New Roman" w:cs="Times New Roman"/>
                <w:color w:val="auto"/>
                <w:sz w:val="22"/>
                <w:szCs w:val="22"/>
                <w:lang w:val="lt-LT" w:eastAsia="lt-LT"/>
              </w:rPr>
              <w:t xml:space="preserve">L6 = </w:t>
            </w:r>
          </w:p>
        </w:tc>
        <w:tc>
          <w:tcPr>
            <w:tcW w:w="2119" w:type="dxa"/>
            <w:gridSpan w:val="2"/>
            <w:shd w:val="clear" w:color="auto" w:fill="auto"/>
            <w:vAlign w:val="center"/>
            <w:hideMark/>
          </w:tcPr>
          <w:p w14:paraId="5A2A7083" w14:textId="77777777" w:rsidR="008139EB" w:rsidRPr="00135705" w:rsidRDefault="008139EB" w:rsidP="008139EB">
            <w:pPr>
              <w:spacing w:after="0" w:line="240" w:lineRule="auto"/>
              <w:jc w:val="center"/>
              <w:rPr>
                <w:rFonts w:ascii="Times New Roman" w:eastAsia="Times New Roman" w:hAnsi="Times New Roman" w:cs="Times New Roman"/>
                <w:b/>
                <w:bCs/>
                <w:color w:val="auto"/>
                <w:sz w:val="22"/>
                <w:szCs w:val="22"/>
                <w:lang w:val="lt-LT" w:eastAsia="lt-LT"/>
              </w:rPr>
            </w:pPr>
            <w:r w:rsidRPr="00135705">
              <w:rPr>
                <w:rFonts w:ascii="Times New Roman" w:eastAsia="Times New Roman" w:hAnsi="Times New Roman" w:cs="Times New Roman"/>
                <w:b/>
                <w:bCs/>
                <w:color w:val="auto"/>
                <w:sz w:val="22"/>
                <w:szCs w:val="22"/>
                <w:lang w:val="lt-LT" w:eastAsia="lt-LT"/>
              </w:rPr>
              <w:t>0.2</w:t>
            </w:r>
          </w:p>
          <w:p w14:paraId="292B2908" w14:textId="77777777" w:rsidR="008139EB" w:rsidRPr="00135705" w:rsidRDefault="008139EB" w:rsidP="008139EB">
            <w:pPr>
              <w:spacing w:after="0" w:line="240" w:lineRule="auto"/>
              <w:jc w:val="center"/>
              <w:rPr>
                <w:rFonts w:ascii="Times New Roman" w:eastAsia="Times New Roman" w:hAnsi="Times New Roman" w:cs="Times New Roman"/>
                <w:b/>
                <w:bCs/>
                <w:color w:val="auto"/>
                <w:sz w:val="22"/>
                <w:szCs w:val="22"/>
                <w:lang w:val="lt-LT" w:eastAsia="lt-LT"/>
              </w:rPr>
            </w:pPr>
            <w:r w:rsidRPr="00135705">
              <w:rPr>
                <w:rFonts w:ascii="Times New Roman" w:eastAsia="Times New Roman" w:hAnsi="Times New Roman" w:cs="Times New Roman"/>
                <w:b/>
                <w:bCs/>
                <w:color w:val="auto"/>
                <w:sz w:val="22"/>
                <w:szCs w:val="22"/>
                <w:lang w:val="lt-LT" w:eastAsia="lt-LT"/>
              </w:rPr>
              <w:t> </w:t>
            </w:r>
          </w:p>
        </w:tc>
      </w:tr>
    </w:tbl>
    <w:p w14:paraId="4C0E9FBD" w14:textId="77777777" w:rsidR="008139EB" w:rsidRPr="00135705" w:rsidRDefault="008139EB" w:rsidP="008139EB">
      <w:pPr>
        <w:tabs>
          <w:tab w:val="center" w:pos="4819"/>
        </w:tabs>
        <w:spacing w:after="200" w:line="276" w:lineRule="auto"/>
        <w:rPr>
          <w:rFonts w:ascii="Times New Roman" w:eastAsia="Times New Roman" w:hAnsi="Times New Roman" w:cs="Times New Roman"/>
          <w:b/>
          <w:bCs/>
          <w:color w:val="auto"/>
          <w:sz w:val="22"/>
          <w:szCs w:val="22"/>
          <w:lang w:val="lt-LT" w:eastAsia="en-US"/>
        </w:rPr>
      </w:pPr>
    </w:p>
    <w:p w14:paraId="6812FE55" w14:textId="77777777" w:rsidR="008139EB" w:rsidRPr="00135705" w:rsidRDefault="008139EB" w:rsidP="008139EB">
      <w:pPr>
        <w:tabs>
          <w:tab w:val="center" w:pos="4819"/>
        </w:tabs>
        <w:spacing w:after="200" w:line="276" w:lineRule="auto"/>
        <w:rPr>
          <w:rFonts w:ascii="Times New Roman" w:eastAsia="Times New Roman" w:hAnsi="Times New Roman" w:cs="Times New Roman"/>
          <w:b/>
          <w:bCs/>
          <w:color w:val="auto"/>
          <w:sz w:val="22"/>
          <w:szCs w:val="22"/>
          <w:lang w:val="lt-LT" w:eastAsia="en-US"/>
        </w:rPr>
      </w:pPr>
    </w:p>
    <w:p w14:paraId="3BB3F991" w14:textId="77777777" w:rsidR="008139EB" w:rsidRPr="00135705" w:rsidRDefault="008139EB" w:rsidP="008139EB">
      <w:pPr>
        <w:spacing w:after="160" w:line="259" w:lineRule="auto"/>
        <w:rPr>
          <w:rFonts w:ascii="Times New Roman" w:hAnsi="Times New Roman" w:cs="Times New Roman"/>
          <w:b/>
          <w:color w:val="auto"/>
          <w:kern w:val="2"/>
          <w:sz w:val="20"/>
          <w:lang w:val="lt-LT" w:eastAsia="en-US"/>
          <w14:ligatures w14:val="standardContextual"/>
        </w:rPr>
      </w:pPr>
      <w:r w:rsidRPr="00135705">
        <w:rPr>
          <w:rFonts w:ascii="Times New Roman" w:hAnsi="Times New Roman" w:cs="Times New Roman"/>
          <w:b/>
          <w:color w:val="auto"/>
          <w:kern w:val="2"/>
          <w:sz w:val="20"/>
          <w:lang w:val="lt-LT" w:eastAsia="en-US"/>
          <w14:ligatures w14:val="standardContextual"/>
        </w:rPr>
        <w:t>PASIŪLYMŲ VERTINIMO TVARKA</w:t>
      </w:r>
    </w:p>
    <w:p w14:paraId="0279FEBB" w14:textId="77777777" w:rsidR="008139EB" w:rsidRPr="00135705" w:rsidRDefault="008139EB" w:rsidP="008139EB">
      <w:pPr>
        <w:spacing w:after="160" w:line="259" w:lineRule="auto"/>
        <w:rPr>
          <w:rFonts w:ascii="Times New Roman" w:hAnsi="Times New Roman" w:cs="Times New Roman"/>
          <w:color w:val="auto"/>
          <w:kern w:val="2"/>
          <w:sz w:val="22"/>
          <w:szCs w:val="22"/>
          <w:lang w:val="lt-LT" w:eastAsia="en-US"/>
          <w14:ligatures w14:val="standardContextual"/>
        </w:rPr>
      </w:pPr>
      <w:r w:rsidRPr="00135705">
        <w:rPr>
          <w:rFonts w:ascii="Times New Roman" w:hAnsi="Times New Roman" w:cs="Times New Roman"/>
          <w:color w:val="auto"/>
          <w:kern w:val="2"/>
          <w:sz w:val="22"/>
          <w:szCs w:val="22"/>
          <w:lang w:val="lt-LT" w:eastAsia="en-US"/>
          <w14:ligatures w14:val="standardContextual"/>
        </w:rPr>
        <w:t>Pasiūlymo ekonominio naudingumo (kainos ir kokybės santykio) apskaičiavimo tvarka (formulė) yra pateikiama žemiau:</w:t>
      </w:r>
    </w:p>
    <w:p w14:paraId="1D2DF140" w14:textId="77777777" w:rsidR="008139EB" w:rsidRPr="00135705" w:rsidRDefault="008139EB" w:rsidP="008139EB">
      <w:pPr>
        <w:numPr>
          <w:ilvl w:val="0"/>
          <w:numId w:val="2"/>
        </w:numPr>
        <w:spacing w:after="160" w:line="259" w:lineRule="auto"/>
        <w:contextualSpacing/>
        <w:rPr>
          <w:rFonts w:ascii="Times New Roman" w:hAnsi="Times New Roman" w:cs="Times New Roman"/>
          <w:color w:val="auto"/>
          <w:kern w:val="2"/>
          <w:sz w:val="22"/>
          <w:szCs w:val="22"/>
          <w:lang w:val="lt-LT" w:eastAsia="en-US"/>
          <w14:ligatures w14:val="standardContextual"/>
        </w:rPr>
      </w:pPr>
      <w:r w:rsidRPr="00135705">
        <w:rPr>
          <w:rFonts w:ascii="Times New Roman" w:hAnsi="Times New Roman" w:cs="Times New Roman"/>
          <w:color w:val="auto"/>
          <w:kern w:val="2"/>
          <w:sz w:val="22"/>
          <w:szCs w:val="22"/>
          <w:lang w:val="lt-LT" w:eastAsia="en-US"/>
          <w14:ligatures w14:val="standardContextual"/>
        </w:rPr>
        <w:t>Pasiūlymo ekonominis naudingumas (E) apskaičiuojamas sudedant tiekėjo pasiūlymo kainos (K) ir techninių pranašumų (T) balus:</w:t>
      </w:r>
    </w:p>
    <w:p w14:paraId="068CE944" w14:textId="77777777" w:rsidR="008139EB" w:rsidRPr="00135705" w:rsidRDefault="008139EB" w:rsidP="008139EB">
      <w:pPr>
        <w:spacing w:after="160" w:line="259" w:lineRule="auto"/>
        <w:ind w:left="720"/>
        <w:contextualSpacing/>
        <w:rPr>
          <w:rFonts w:ascii="Times New Roman" w:hAnsi="Times New Roman" w:cs="Times New Roman"/>
          <w:color w:val="auto"/>
          <w:kern w:val="2"/>
          <w:sz w:val="22"/>
          <w:szCs w:val="22"/>
          <w:lang w:val="lt-LT" w:eastAsia="en-US"/>
          <w14:ligatures w14:val="standardContextual"/>
        </w:rPr>
      </w:pPr>
    </w:p>
    <w:p w14:paraId="66DD84FB" w14:textId="77777777" w:rsidR="008139EB" w:rsidRPr="00135705" w:rsidRDefault="008139EB" w:rsidP="008139EB">
      <w:pPr>
        <w:spacing w:after="160" w:line="259" w:lineRule="auto"/>
        <w:ind w:left="720"/>
        <w:contextualSpacing/>
        <w:jc w:val="center"/>
        <w:rPr>
          <w:rFonts w:ascii="Times New Roman" w:hAnsi="Times New Roman" w:cs="Times New Roman"/>
          <w:color w:val="auto"/>
          <w:kern w:val="2"/>
          <w:sz w:val="22"/>
          <w:szCs w:val="22"/>
          <w:lang w:val="lt-LT" w:eastAsia="en-US"/>
          <w14:ligatures w14:val="standardContextual"/>
        </w:rPr>
      </w:pPr>
      <w:r w:rsidRPr="00135705">
        <w:rPr>
          <w:rFonts w:ascii="Times New Roman" w:hAnsi="Times New Roman" w:cs="Times New Roman"/>
          <w:color w:val="auto"/>
          <w:kern w:val="2"/>
          <w:sz w:val="22"/>
          <w:szCs w:val="22"/>
          <w:lang w:val="lt-LT" w:eastAsia="en-US"/>
          <w14:ligatures w14:val="standardContextual"/>
        </w:rPr>
        <w:t>E = K + T</w:t>
      </w:r>
    </w:p>
    <w:p w14:paraId="5B4382A0" w14:textId="77777777" w:rsidR="008139EB" w:rsidRPr="00135705" w:rsidRDefault="008139EB" w:rsidP="008139EB">
      <w:pPr>
        <w:spacing w:after="160" w:line="259" w:lineRule="auto"/>
        <w:ind w:left="720"/>
        <w:contextualSpacing/>
        <w:rPr>
          <w:rFonts w:ascii="Times New Roman" w:hAnsi="Times New Roman" w:cs="Times New Roman"/>
          <w:color w:val="auto"/>
          <w:kern w:val="2"/>
          <w:sz w:val="22"/>
          <w:szCs w:val="22"/>
          <w:lang w:val="lt-LT" w:eastAsia="en-US"/>
          <w14:ligatures w14:val="standardContextual"/>
        </w:rPr>
      </w:pPr>
    </w:p>
    <w:p w14:paraId="47F70E1D" w14:textId="77777777" w:rsidR="008139EB" w:rsidRPr="00135705" w:rsidRDefault="008139EB" w:rsidP="008139EB">
      <w:pPr>
        <w:numPr>
          <w:ilvl w:val="0"/>
          <w:numId w:val="2"/>
        </w:numPr>
        <w:spacing w:after="160" w:line="259" w:lineRule="auto"/>
        <w:contextualSpacing/>
        <w:rPr>
          <w:rFonts w:ascii="Times New Roman" w:hAnsi="Times New Roman" w:cs="Times New Roman"/>
          <w:color w:val="auto"/>
          <w:kern w:val="2"/>
          <w:sz w:val="22"/>
          <w:szCs w:val="22"/>
          <w:lang w:val="lt-LT" w:eastAsia="en-US"/>
          <w14:ligatures w14:val="standardContextual"/>
        </w:rPr>
      </w:pPr>
      <w:r w:rsidRPr="00135705">
        <w:rPr>
          <w:rFonts w:ascii="Times New Roman" w:hAnsi="Times New Roman" w:cs="Times New Roman"/>
          <w:color w:val="auto"/>
          <w:kern w:val="2"/>
          <w:sz w:val="22"/>
          <w:szCs w:val="22"/>
          <w:lang w:val="lt-LT" w:eastAsia="en-US"/>
          <w14:ligatures w14:val="standardContextual"/>
        </w:rPr>
        <w:t>Pasiūlymo kainos (K) balai apskaičiuojami mažiausios pasiūlytos kainos (</w:t>
      </w:r>
      <w:proofErr w:type="spellStart"/>
      <w:r w:rsidRPr="00135705">
        <w:rPr>
          <w:rFonts w:ascii="Times New Roman" w:hAnsi="Times New Roman" w:cs="Times New Roman"/>
          <w:color w:val="auto"/>
          <w:kern w:val="2"/>
          <w:sz w:val="22"/>
          <w:szCs w:val="22"/>
          <w:lang w:val="lt-LT" w:eastAsia="en-US"/>
          <w14:ligatures w14:val="standardContextual"/>
        </w:rPr>
        <w:t>K</w:t>
      </w:r>
      <w:r w:rsidRPr="00135705">
        <w:rPr>
          <w:rFonts w:ascii="Times New Roman" w:hAnsi="Times New Roman" w:cs="Times New Roman"/>
          <w:color w:val="auto"/>
          <w:kern w:val="2"/>
          <w:sz w:val="22"/>
          <w:szCs w:val="22"/>
          <w:vertAlign w:val="subscript"/>
          <w:lang w:val="lt-LT" w:eastAsia="en-US"/>
          <w14:ligatures w14:val="standardContextual"/>
        </w:rPr>
        <w:t>min</w:t>
      </w:r>
      <w:proofErr w:type="spellEnd"/>
      <w:r w:rsidRPr="00135705">
        <w:rPr>
          <w:rFonts w:ascii="Times New Roman" w:hAnsi="Times New Roman" w:cs="Times New Roman"/>
          <w:color w:val="auto"/>
          <w:kern w:val="2"/>
          <w:sz w:val="22"/>
          <w:szCs w:val="22"/>
          <w:lang w:val="lt-LT" w:eastAsia="en-US"/>
          <w14:ligatures w14:val="standardContextual"/>
        </w:rPr>
        <w:t>) ir vertinamo pasiūlymo kainos (</w:t>
      </w:r>
      <w:proofErr w:type="spellStart"/>
      <w:r w:rsidRPr="00135705">
        <w:rPr>
          <w:rFonts w:ascii="Times New Roman" w:hAnsi="Times New Roman" w:cs="Times New Roman"/>
          <w:color w:val="auto"/>
          <w:kern w:val="2"/>
          <w:sz w:val="22"/>
          <w:szCs w:val="22"/>
          <w:lang w:val="lt-LT" w:eastAsia="en-US"/>
          <w14:ligatures w14:val="standardContextual"/>
        </w:rPr>
        <w:t>K</w:t>
      </w:r>
      <w:r w:rsidRPr="00135705">
        <w:rPr>
          <w:rFonts w:ascii="Times New Roman" w:hAnsi="Times New Roman" w:cs="Times New Roman"/>
          <w:color w:val="auto"/>
          <w:kern w:val="2"/>
          <w:sz w:val="22"/>
          <w:szCs w:val="22"/>
          <w:vertAlign w:val="subscript"/>
          <w:lang w:val="lt-LT" w:eastAsia="en-US"/>
          <w14:ligatures w14:val="standardContextual"/>
        </w:rPr>
        <w:t>v</w:t>
      </w:r>
      <w:proofErr w:type="spellEnd"/>
      <w:r w:rsidRPr="00135705">
        <w:rPr>
          <w:rFonts w:ascii="Times New Roman" w:hAnsi="Times New Roman" w:cs="Times New Roman"/>
          <w:color w:val="auto"/>
          <w:kern w:val="2"/>
          <w:sz w:val="22"/>
          <w:szCs w:val="22"/>
          <w:lang w:val="lt-LT" w:eastAsia="en-US"/>
          <w14:ligatures w14:val="standardContextual"/>
        </w:rPr>
        <w:t>) santykį padauginant iš kainos lyginamojo svorio (X):</w:t>
      </w:r>
    </w:p>
    <w:p w14:paraId="6BE54E24" w14:textId="77777777" w:rsidR="008139EB" w:rsidRPr="00135705" w:rsidRDefault="008139EB" w:rsidP="008139EB">
      <w:pPr>
        <w:spacing w:after="160" w:line="259" w:lineRule="auto"/>
        <w:ind w:left="720"/>
        <w:contextualSpacing/>
        <w:rPr>
          <w:rFonts w:ascii="Times New Roman" w:hAnsi="Times New Roman" w:cs="Times New Roman"/>
          <w:color w:val="auto"/>
          <w:kern w:val="2"/>
          <w:sz w:val="22"/>
          <w:szCs w:val="22"/>
          <w:lang w:val="lt-LT" w:eastAsia="en-US"/>
          <w14:ligatures w14:val="standardContextual"/>
        </w:rPr>
      </w:pPr>
    </w:p>
    <w:p w14:paraId="56F3B296" w14:textId="77777777" w:rsidR="008139EB" w:rsidRPr="00135705" w:rsidRDefault="008139EB" w:rsidP="008139EB">
      <w:pPr>
        <w:spacing w:after="160" w:line="259" w:lineRule="auto"/>
        <w:ind w:left="720"/>
        <w:contextualSpacing/>
        <w:jc w:val="center"/>
        <w:rPr>
          <w:rFonts w:ascii="Times New Roman" w:hAnsi="Times New Roman" w:cs="Times New Roman"/>
          <w:color w:val="auto"/>
          <w:kern w:val="2"/>
          <w:sz w:val="22"/>
          <w:szCs w:val="22"/>
          <w:lang w:val="lt-LT" w:eastAsia="en-US"/>
          <w14:ligatures w14:val="standardContextual"/>
        </w:rPr>
      </w:pPr>
      <w:r w:rsidRPr="00135705">
        <w:rPr>
          <w:rFonts w:ascii="Times New Roman" w:hAnsi="Times New Roman" w:cs="Times New Roman"/>
          <w:noProof/>
          <w:color w:val="auto"/>
          <w:kern w:val="2"/>
          <w:sz w:val="22"/>
          <w:szCs w:val="22"/>
          <w:lang w:val="lt-LT" w:eastAsia="en-US"/>
          <w14:ligatures w14:val="standardContextual"/>
        </w:rPr>
        <w:drawing>
          <wp:inline distT="0" distB="0" distL="0" distR="0" wp14:anchorId="7358C27F" wp14:editId="2F2A7FDE">
            <wp:extent cx="941318" cy="375840"/>
            <wp:effectExtent l="0" t="0" r="0" b="5715"/>
            <wp:docPr id="897704078" name="Picture 4">
              <a:extLst xmlns:a="http://schemas.openxmlformats.org/drawingml/2006/main">
                <a:ext uri="{FF2B5EF4-FFF2-40B4-BE49-F238E27FC236}">
                  <a16:creationId xmlns:a16="http://schemas.microsoft.com/office/drawing/2014/main" id="{73D4B3E7-5720-404D-8583-9A1D314D3B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73D4B3E7-5720-404D-8583-9A1D314D3B55}"/>
                        </a:ext>
                      </a:extLst>
                    </pic:cNvPr>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41318" cy="37584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5E1719E7" w14:textId="77777777" w:rsidR="008139EB" w:rsidRPr="00135705" w:rsidRDefault="008139EB" w:rsidP="008139EB">
      <w:pPr>
        <w:spacing w:after="160" w:line="259" w:lineRule="auto"/>
        <w:ind w:left="720"/>
        <w:contextualSpacing/>
        <w:rPr>
          <w:rFonts w:ascii="Times New Roman" w:hAnsi="Times New Roman" w:cs="Times New Roman"/>
          <w:color w:val="auto"/>
          <w:kern w:val="2"/>
          <w:sz w:val="22"/>
          <w:szCs w:val="22"/>
          <w:lang w:val="lt-LT" w:eastAsia="en-US"/>
          <w14:ligatures w14:val="standardContextual"/>
        </w:rPr>
      </w:pPr>
    </w:p>
    <w:p w14:paraId="3749A4F6" w14:textId="77777777" w:rsidR="008139EB" w:rsidRPr="00135705" w:rsidRDefault="008139EB" w:rsidP="008139EB">
      <w:pPr>
        <w:numPr>
          <w:ilvl w:val="0"/>
          <w:numId w:val="2"/>
        </w:numPr>
        <w:spacing w:after="160" w:line="259" w:lineRule="auto"/>
        <w:contextualSpacing/>
        <w:rPr>
          <w:rFonts w:ascii="Times New Roman" w:hAnsi="Times New Roman" w:cs="Times New Roman"/>
          <w:color w:val="auto"/>
          <w:kern w:val="2"/>
          <w:sz w:val="22"/>
          <w:szCs w:val="22"/>
          <w:lang w:val="lt-LT" w:eastAsia="en-US"/>
          <w14:ligatures w14:val="standardContextual"/>
        </w:rPr>
      </w:pPr>
      <w:r w:rsidRPr="00135705">
        <w:rPr>
          <w:rFonts w:ascii="Times New Roman" w:hAnsi="Times New Roman" w:cs="Times New Roman"/>
          <w:color w:val="auto"/>
          <w:kern w:val="2"/>
          <w:sz w:val="22"/>
          <w:szCs w:val="22"/>
          <w:lang w:val="lt-LT" w:eastAsia="en-US"/>
          <w14:ligatures w14:val="standardContextual"/>
        </w:rPr>
        <w:t>Siūlomo objekto techniniai parametrai neturi skaitinių išraiškų (yra arba nėra), todėl parametrų įvertinimas apskaičiuojamas pagal metodiką:</w:t>
      </w:r>
    </w:p>
    <w:p w14:paraId="1F4A3661" w14:textId="77777777" w:rsidR="008139EB" w:rsidRPr="00135705" w:rsidRDefault="008139EB" w:rsidP="008139EB">
      <w:pPr>
        <w:spacing w:after="160" w:line="259" w:lineRule="auto"/>
        <w:ind w:left="720"/>
        <w:contextualSpacing/>
        <w:rPr>
          <w:rFonts w:ascii="Times New Roman" w:hAnsi="Times New Roman" w:cs="Times New Roman"/>
          <w:color w:val="auto"/>
          <w:kern w:val="2"/>
          <w:sz w:val="22"/>
          <w:szCs w:val="22"/>
          <w:lang w:val="lt-LT" w:eastAsia="en-US"/>
          <w14:ligatures w14:val="standardContextual"/>
        </w:rPr>
      </w:pPr>
    </w:p>
    <w:p w14:paraId="7D14E5E0" w14:textId="77777777" w:rsidR="008139EB" w:rsidRPr="00135705" w:rsidRDefault="008139EB" w:rsidP="008139EB">
      <w:pPr>
        <w:numPr>
          <w:ilvl w:val="1"/>
          <w:numId w:val="2"/>
        </w:numPr>
        <w:spacing w:after="160" w:line="259" w:lineRule="auto"/>
        <w:contextualSpacing/>
        <w:rPr>
          <w:rFonts w:ascii="Times New Roman" w:hAnsi="Times New Roman" w:cs="Times New Roman"/>
          <w:color w:val="auto"/>
          <w:kern w:val="2"/>
          <w:sz w:val="22"/>
          <w:szCs w:val="22"/>
          <w:lang w:val="lt-LT" w:eastAsia="en-US"/>
          <w14:ligatures w14:val="standardContextual"/>
        </w:rPr>
      </w:pPr>
      <w:r w:rsidRPr="00135705">
        <w:rPr>
          <w:rFonts w:ascii="Times New Roman" w:hAnsi="Times New Roman" w:cs="Times New Roman"/>
          <w:color w:val="auto"/>
          <w:kern w:val="2"/>
          <w:sz w:val="22"/>
          <w:szCs w:val="22"/>
          <w:lang w:val="lt-LT" w:eastAsia="en-US"/>
          <w14:ligatures w14:val="standardContextual"/>
        </w:rPr>
        <w:t xml:space="preserve">Jei siūlomas objektas turi nurodytą pranašumą, gauna maksimalų balų skaičių pagal lyginamąjį svorį: T1 = L1 = 0.2, T2 = L2 = 0.15, T3 = L3 = 0.15, T4 = L4 = 0.15, T5 = L5 = 0.15, T6 = L6 = 0.2 </w:t>
      </w:r>
    </w:p>
    <w:p w14:paraId="25C3BCE2" w14:textId="77777777" w:rsidR="008139EB" w:rsidRPr="00135705" w:rsidRDefault="008139EB" w:rsidP="008139EB">
      <w:pPr>
        <w:spacing w:after="160" w:line="259" w:lineRule="auto"/>
        <w:ind w:left="1080"/>
        <w:contextualSpacing/>
        <w:rPr>
          <w:rFonts w:ascii="Times New Roman" w:hAnsi="Times New Roman" w:cs="Times New Roman"/>
          <w:color w:val="auto"/>
          <w:kern w:val="2"/>
          <w:sz w:val="22"/>
          <w:szCs w:val="22"/>
          <w:lang w:val="lt-LT" w:eastAsia="en-US"/>
          <w14:ligatures w14:val="standardContextual"/>
        </w:rPr>
      </w:pPr>
      <w:r w:rsidRPr="00135705">
        <w:rPr>
          <w:rFonts w:ascii="Times New Roman" w:hAnsi="Times New Roman" w:cs="Times New Roman"/>
          <w:color w:val="auto"/>
          <w:kern w:val="2"/>
          <w:sz w:val="22"/>
          <w:szCs w:val="22"/>
          <w:lang w:val="lt-LT" w:eastAsia="en-US"/>
          <w14:ligatures w14:val="standardContextual"/>
        </w:rPr>
        <w:t>Jei siūlomas objektas neturi nurodyto pranašumo gauna 0 balų: T1 = L1 = 0, T2 = L2 = 0, T3 = L3 = 0, T4 = L4 = 0, T5 = L5 = 0, T6 = L6 = 0.</w:t>
      </w:r>
    </w:p>
    <w:p w14:paraId="61320357" w14:textId="77777777" w:rsidR="008139EB" w:rsidRPr="00135705" w:rsidRDefault="008139EB" w:rsidP="008139EB">
      <w:pPr>
        <w:spacing w:after="160" w:line="259" w:lineRule="auto"/>
        <w:rPr>
          <w:rFonts w:ascii="Times New Roman" w:hAnsi="Times New Roman" w:cs="Times New Roman"/>
          <w:color w:val="auto"/>
          <w:kern w:val="2"/>
          <w:sz w:val="22"/>
          <w:szCs w:val="22"/>
          <w:lang w:val="lt-LT" w:eastAsia="en-US"/>
          <w14:ligatures w14:val="standardContextual"/>
        </w:rPr>
      </w:pPr>
    </w:p>
    <w:p w14:paraId="56B70742" w14:textId="77777777" w:rsidR="008139EB" w:rsidRPr="00135705" w:rsidRDefault="008139EB" w:rsidP="008139EB">
      <w:pPr>
        <w:numPr>
          <w:ilvl w:val="0"/>
          <w:numId w:val="2"/>
        </w:numPr>
        <w:spacing w:after="160" w:line="259" w:lineRule="auto"/>
        <w:contextualSpacing/>
        <w:rPr>
          <w:rFonts w:ascii="Times New Roman" w:hAnsi="Times New Roman" w:cs="Times New Roman"/>
          <w:color w:val="auto"/>
          <w:kern w:val="2"/>
          <w:sz w:val="22"/>
          <w:szCs w:val="22"/>
          <w:lang w:val="lt-LT" w:eastAsia="en-US"/>
          <w14:ligatures w14:val="standardContextual"/>
        </w:rPr>
      </w:pPr>
      <w:r w:rsidRPr="00135705">
        <w:rPr>
          <w:rFonts w:ascii="Times New Roman" w:hAnsi="Times New Roman" w:cs="Times New Roman"/>
          <w:color w:val="auto"/>
          <w:kern w:val="2"/>
          <w:sz w:val="22"/>
          <w:szCs w:val="22"/>
          <w:lang w:val="lt-LT" w:eastAsia="en-US"/>
          <w14:ligatures w14:val="standardContextual"/>
        </w:rPr>
        <w:t>Techninių pranašumų (T) balai apskaičiuojami visų techninių kriterijų parametrų įvertinimų sumą padauginant iš techninių pranašumų lyginamojo svorio (Y):</w:t>
      </w:r>
    </w:p>
    <w:p w14:paraId="469E42F9" w14:textId="77777777" w:rsidR="008139EB" w:rsidRPr="00135705" w:rsidRDefault="008139EB" w:rsidP="008139EB">
      <w:pPr>
        <w:spacing w:after="160" w:line="259" w:lineRule="auto"/>
        <w:ind w:left="360"/>
        <w:rPr>
          <w:rFonts w:ascii="Times New Roman" w:hAnsi="Times New Roman" w:cs="Times New Roman"/>
          <w:color w:val="auto"/>
          <w:kern w:val="2"/>
          <w:sz w:val="22"/>
          <w:szCs w:val="22"/>
          <w:lang w:val="lt-LT" w:eastAsia="en-US"/>
          <w14:ligatures w14:val="standardContextual"/>
        </w:rPr>
      </w:pPr>
      <m:oMathPara>
        <m:oMathParaPr>
          <m:jc m:val="centerGroup"/>
        </m:oMathParaPr>
        <m:oMath>
          <m:r>
            <w:rPr>
              <w:rFonts w:ascii="Cambria Math" w:hAnsi="Cambria Math" w:cs="Times New Roman"/>
              <w:color w:val="auto"/>
              <w:kern w:val="2"/>
              <w:sz w:val="22"/>
              <w:szCs w:val="22"/>
              <w:lang w:val="lt-LT" w:eastAsia="en-US"/>
              <w14:ligatures w14:val="standardContextual"/>
            </w:rPr>
            <m:t>T=</m:t>
          </m:r>
          <m:d>
            <m:dPr>
              <m:ctrlPr>
                <w:rPr>
                  <w:rFonts w:ascii="Cambria Math" w:hAnsi="Cambria Math" w:cs="Times New Roman"/>
                  <w:i/>
                  <w:iCs/>
                  <w:color w:val="auto"/>
                  <w:kern w:val="2"/>
                  <w:sz w:val="22"/>
                  <w:szCs w:val="22"/>
                  <w:lang w:val="lt-LT" w:eastAsia="en-US"/>
                  <w14:ligatures w14:val="standardContextual"/>
                </w:rPr>
              </m:ctrlPr>
            </m:dPr>
            <m:e>
              <m:nary>
                <m:naryPr>
                  <m:chr m:val="∑"/>
                  <m:ctrlPr>
                    <w:rPr>
                      <w:rFonts w:ascii="Cambria Math" w:hAnsi="Cambria Math" w:cs="Times New Roman"/>
                      <w:i/>
                      <w:iCs/>
                      <w:color w:val="auto"/>
                      <w:kern w:val="2"/>
                      <w:sz w:val="22"/>
                      <w:szCs w:val="22"/>
                      <w:lang w:val="lt-LT" w:eastAsia="en-US"/>
                      <w14:ligatures w14:val="standardContextual"/>
                    </w:rPr>
                  </m:ctrlPr>
                </m:naryPr>
                <m:sub>
                  <m:r>
                    <w:rPr>
                      <w:rFonts w:ascii="Cambria Math" w:hAnsi="Cambria Math" w:cs="Times New Roman"/>
                      <w:color w:val="auto"/>
                      <w:kern w:val="2"/>
                      <w:sz w:val="22"/>
                      <w:szCs w:val="22"/>
                      <w:lang w:val="lt-LT" w:eastAsia="en-US"/>
                      <w14:ligatures w14:val="standardContextual"/>
                    </w:rPr>
                    <m:t>i=1</m:t>
                  </m:r>
                </m:sub>
                <m:sup>
                  <m:r>
                    <w:rPr>
                      <w:rFonts w:ascii="Cambria Math" w:hAnsi="Cambria Math" w:cs="Times New Roman"/>
                      <w:color w:val="auto"/>
                      <w:kern w:val="2"/>
                      <w:sz w:val="22"/>
                      <w:szCs w:val="22"/>
                      <w:lang w:val="lt-LT" w:eastAsia="en-US"/>
                      <w14:ligatures w14:val="standardContextual"/>
                    </w:rPr>
                    <m:t>9</m:t>
                  </m:r>
                </m:sup>
                <m:e>
                  <m:sSub>
                    <m:sSubPr>
                      <m:ctrlPr>
                        <w:rPr>
                          <w:rFonts w:ascii="Cambria Math" w:hAnsi="Cambria Math" w:cs="Times New Roman"/>
                          <w:i/>
                          <w:iCs/>
                          <w:color w:val="auto"/>
                          <w:kern w:val="2"/>
                          <w:sz w:val="22"/>
                          <w:szCs w:val="22"/>
                          <w:lang w:val="lt-LT" w:eastAsia="en-US"/>
                          <w14:ligatures w14:val="standardContextual"/>
                        </w:rPr>
                      </m:ctrlPr>
                    </m:sSubPr>
                    <m:e>
                      <m:r>
                        <w:rPr>
                          <w:rFonts w:ascii="Cambria Math" w:hAnsi="Cambria Math" w:cs="Times New Roman"/>
                          <w:color w:val="auto"/>
                          <w:kern w:val="2"/>
                          <w:sz w:val="22"/>
                          <w:szCs w:val="22"/>
                          <w:lang w:val="lt-LT" w:eastAsia="en-US"/>
                          <w14:ligatures w14:val="standardContextual"/>
                        </w:rPr>
                        <m:t>T</m:t>
                      </m:r>
                    </m:e>
                    <m:sub>
                      <m:r>
                        <w:rPr>
                          <w:rFonts w:ascii="Cambria Math" w:hAnsi="Cambria Math" w:cs="Times New Roman"/>
                          <w:color w:val="auto"/>
                          <w:kern w:val="2"/>
                          <w:sz w:val="22"/>
                          <w:szCs w:val="22"/>
                          <w:lang w:val="lt-LT" w:eastAsia="en-US"/>
                          <w14:ligatures w14:val="standardContextual"/>
                        </w:rPr>
                        <m:t>i</m:t>
                      </m:r>
                    </m:sub>
                  </m:sSub>
                </m:e>
              </m:nary>
            </m:e>
          </m:d>
          <m:r>
            <w:rPr>
              <w:rFonts w:ascii="Cambria Math" w:hAnsi="Cambria Math" w:cs="Times New Roman"/>
              <w:color w:val="auto"/>
              <w:kern w:val="2"/>
              <w:sz w:val="22"/>
              <w:szCs w:val="22"/>
              <w:lang w:val="lt-LT" w:eastAsia="en-US"/>
              <w14:ligatures w14:val="standardContextual"/>
            </w:rPr>
            <m:t>x Y</m:t>
          </m:r>
        </m:oMath>
      </m:oMathPara>
    </w:p>
    <w:p w14:paraId="407C15AF" w14:textId="77777777" w:rsidR="008139EB" w:rsidRPr="008139EB" w:rsidRDefault="008139EB" w:rsidP="008139EB">
      <w:pPr>
        <w:spacing w:after="160" w:line="259" w:lineRule="auto"/>
        <w:rPr>
          <w:rFonts w:ascii="Times New Roman" w:eastAsia="Times New Roman" w:hAnsi="Times New Roman" w:cs="Times New Roman"/>
          <w:b/>
          <w:bCs/>
          <w:color w:val="FF0000"/>
          <w:sz w:val="22"/>
          <w:szCs w:val="22"/>
          <w:lang w:val="lt-LT" w:eastAsia="en-US"/>
        </w:rPr>
      </w:pPr>
      <w:r w:rsidRPr="00135705">
        <w:rPr>
          <w:rFonts w:ascii="Times New Roman" w:eastAsia="Times New Roman" w:hAnsi="Times New Roman" w:cs="Times New Roman"/>
          <w:b/>
          <w:bCs/>
          <w:color w:val="auto"/>
          <w:sz w:val="22"/>
          <w:szCs w:val="22"/>
          <w:lang w:val="lt-LT" w:eastAsia="en-US"/>
        </w:rPr>
        <w:br w:type="page"/>
      </w:r>
    </w:p>
    <w:p w14:paraId="35E59DF5" w14:textId="77777777" w:rsidR="008139EB" w:rsidRPr="003C1A3A" w:rsidRDefault="008139EB" w:rsidP="00544842">
      <w:pPr>
        <w:rPr>
          <w:rFonts w:ascii="Times New Roman" w:hAnsi="Times New Roman" w:cs="Times New Roman"/>
          <w:sz w:val="24"/>
          <w:szCs w:val="24"/>
        </w:rPr>
      </w:pPr>
    </w:p>
    <w:sectPr w:rsidR="008139EB" w:rsidRPr="003C1A3A" w:rsidSect="006E26CB">
      <w:headerReference w:type="default" r:id="rId10"/>
      <w:footerReference w:type="default" r:id="rId11"/>
      <w:headerReference w:type="first" r:id="rId12"/>
      <w:pgSz w:w="12240" w:h="15840" w:code="1"/>
      <w:pgMar w:top="426" w:right="1440" w:bottom="1440" w:left="1440"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73F5A" w14:textId="77777777" w:rsidR="006C4EB6" w:rsidRDefault="006C4EB6" w:rsidP="00544842">
      <w:pPr>
        <w:spacing w:after="0" w:line="240" w:lineRule="auto"/>
      </w:pPr>
      <w:r>
        <w:separator/>
      </w:r>
    </w:p>
  </w:endnote>
  <w:endnote w:type="continuationSeparator" w:id="0">
    <w:p w14:paraId="08B1AF26" w14:textId="77777777" w:rsidR="006C4EB6" w:rsidRDefault="006C4EB6" w:rsidP="00544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435634851"/>
      <w:docPartObj>
        <w:docPartGallery w:val="Page Numbers (Bottom of Page)"/>
        <w:docPartUnique/>
      </w:docPartObj>
    </w:sdtPr>
    <w:sdtEndPr>
      <w:rPr>
        <w:rFonts w:ascii="Calibri" w:hAnsi="Calibri"/>
        <w:noProof/>
      </w:rPr>
    </w:sdtEndPr>
    <w:sdtContent>
      <w:p w14:paraId="22101A8D" w14:textId="77777777" w:rsidR="007E77CD" w:rsidRPr="00DD156F" w:rsidRDefault="00000000" w:rsidP="00DD156F">
        <w:pPr>
          <w:pStyle w:val="Porat"/>
          <w:jc w:val="left"/>
          <w:rPr>
            <w:rFonts w:ascii="Calibri" w:hAnsi="Calibri"/>
          </w:rPr>
        </w:pPr>
        <w:r w:rsidRPr="00DD156F">
          <w:rPr>
            <w:rFonts w:ascii="Calibri" w:hAnsi="Calibri"/>
            <w:noProof w:val="0"/>
          </w:rPr>
          <w:fldChar w:fldCharType="begin"/>
        </w:r>
        <w:r w:rsidRPr="00DD156F">
          <w:rPr>
            <w:rFonts w:ascii="Calibri" w:hAnsi="Calibri"/>
          </w:rPr>
          <w:instrText xml:space="preserve"> PAGE   \* MERGEFORMAT </w:instrText>
        </w:r>
        <w:r w:rsidRPr="00DD156F">
          <w:rPr>
            <w:rFonts w:ascii="Calibri" w:hAnsi="Calibri"/>
            <w:noProof w:val="0"/>
          </w:rPr>
          <w:fldChar w:fldCharType="separate"/>
        </w:r>
        <w:r>
          <w:rPr>
            <w:rFonts w:ascii="Calibri" w:hAnsi="Calibri"/>
          </w:rPr>
          <w:t>1</w:t>
        </w:r>
        <w:r w:rsidRPr="00DD156F">
          <w:rPr>
            <w:rFonts w:ascii="Calibri" w:hAnsi="Calibri"/>
          </w:rPr>
          <w:fldChar w:fldCharType="end"/>
        </w:r>
        <w:r w:rsidRPr="004D072F">
          <w:rPr>
            <w:rFonts w:ascii="Calibri" w:eastAsiaTheme="minorHAnsi" w:hAnsi="Calibri" w:cstheme="minorBidi"/>
            <w:color w:val="404040" w:themeColor="text1" w:themeTint="BF"/>
            <w:sz w:val="18"/>
            <w:lang w:val="lt-LT" w:eastAsia="lt-LT"/>
          </w:rPr>
          <w:t xml:space="preserve"> </w:t>
        </w:r>
      </w:p>
    </w:sdtContent>
  </w:sdt>
  <w:p w14:paraId="5ED74CD7" w14:textId="77777777" w:rsidR="007E77CD" w:rsidRDefault="007E77CD" w:rsidP="005D499A">
    <w:pPr>
      <w:pStyle w:val="Pora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22B2D" w14:textId="77777777" w:rsidR="006C4EB6" w:rsidRDefault="006C4EB6" w:rsidP="00544842">
      <w:pPr>
        <w:spacing w:after="0" w:line="240" w:lineRule="auto"/>
      </w:pPr>
      <w:r>
        <w:separator/>
      </w:r>
    </w:p>
  </w:footnote>
  <w:footnote w:type="continuationSeparator" w:id="0">
    <w:p w14:paraId="4F953405" w14:textId="77777777" w:rsidR="006C4EB6" w:rsidRDefault="006C4EB6" w:rsidP="005448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27CC2" w14:textId="77777777" w:rsidR="007E77CD" w:rsidRDefault="007E77C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209028"/>
      <w:docPartObj>
        <w:docPartGallery w:val="Page Numbers (Top of Page)"/>
        <w:docPartUnique/>
      </w:docPartObj>
    </w:sdtPr>
    <w:sdtEndPr>
      <w:rPr>
        <w:noProof/>
      </w:rPr>
    </w:sdtEndPr>
    <w:sdtContent>
      <w:p w14:paraId="4D282173" w14:textId="77777777" w:rsidR="007E77CD" w:rsidRDefault="00000000">
        <w:pPr>
          <w:pStyle w:val="Antrats"/>
        </w:pPr>
        <w:r>
          <w:fldChar w:fldCharType="begin"/>
        </w:r>
        <w:r>
          <w:instrText xml:space="preserve"> PAGE   \* MERGEFORMAT </w:instrText>
        </w:r>
        <w:r>
          <w:fldChar w:fldCharType="separate"/>
        </w:r>
        <w:r>
          <w:rPr>
            <w:noProof/>
          </w:rPr>
          <w:t>1</w:t>
        </w:r>
        <w:r>
          <w:rPr>
            <w:noProof/>
          </w:rPr>
          <w:fldChar w:fldCharType="end"/>
        </w:r>
      </w:p>
    </w:sdtContent>
  </w:sdt>
  <w:p w14:paraId="179825BA" w14:textId="77777777" w:rsidR="007E77CD" w:rsidRDefault="007E77C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A5488"/>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22724924">
    <w:abstractNumId w:val="1"/>
  </w:num>
  <w:num w:numId="2" w16cid:durableId="1011566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842"/>
    <w:rsid w:val="000409B5"/>
    <w:rsid w:val="0005307C"/>
    <w:rsid w:val="00072015"/>
    <w:rsid w:val="000D37E4"/>
    <w:rsid w:val="000E04F2"/>
    <w:rsid w:val="00100CE5"/>
    <w:rsid w:val="00114824"/>
    <w:rsid w:val="00135705"/>
    <w:rsid w:val="00181907"/>
    <w:rsid w:val="001C1DCA"/>
    <w:rsid w:val="002161C9"/>
    <w:rsid w:val="002560D3"/>
    <w:rsid w:val="002A1A93"/>
    <w:rsid w:val="002C370C"/>
    <w:rsid w:val="002D227F"/>
    <w:rsid w:val="00307258"/>
    <w:rsid w:val="00330BD7"/>
    <w:rsid w:val="00387093"/>
    <w:rsid w:val="003C1A3A"/>
    <w:rsid w:val="004963F3"/>
    <w:rsid w:val="004F3A7C"/>
    <w:rsid w:val="00505C65"/>
    <w:rsid w:val="00523C96"/>
    <w:rsid w:val="00544842"/>
    <w:rsid w:val="005573CD"/>
    <w:rsid w:val="005A317F"/>
    <w:rsid w:val="005E7967"/>
    <w:rsid w:val="00640801"/>
    <w:rsid w:val="006C4EB6"/>
    <w:rsid w:val="006E26CB"/>
    <w:rsid w:val="007321F9"/>
    <w:rsid w:val="00747AF1"/>
    <w:rsid w:val="007E77CD"/>
    <w:rsid w:val="008139EB"/>
    <w:rsid w:val="008773AA"/>
    <w:rsid w:val="008E01FD"/>
    <w:rsid w:val="009049C6"/>
    <w:rsid w:val="00985515"/>
    <w:rsid w:val="00A14009"/>
    <w:rsid w:val="00A353F9"/>
    <w:rsid w:val="00BD5A51"/>
    <w:rsid w:val="00CB3564"/>
    <w:rsid w:val="00CE0BBE"/>
    <w:rsid w:val="00DE6E17"/>
    <w:rsid w:val="00E013CC"/>
    <w:rsid w:val="00E3092D"/>
    <w:rsid w:val="00E83920"/>
    <w:rsid w:val="00F0560A"/>
    <w:rsid w:val="00F62186"/>
    <w:rsid w:val="00F728A1"/>
    <w:rsid w:val="00FE340C"/>
    <w:rsid w:val="00FE70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48F95"/>
  <w15:chartTrackingRefBased/>
  <w15:docId w15:val="{3AA67907-DB16-4DE1-859E-41443D2AB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Body"/>
    <w:qFormat/>
    <w:rsid w:val="00544842"/>
    <w:pPr>
      <w:spacing w:after="180" w:line="360" w:lineRule="auto"/>
    </w:pPr>
    <w:rPr>
      <w:rFonts w:ascii="Calibri" w:hAnsi="Calibri"/>
      <w:color w:val="404040" w:themeColor="text1" w:themeTint="BF"/>
      <w:kern w:val="0"/>
      <w:sz w:val="18"/>
      <w:szCs w:val="20"/>
      <w:lang w:val="en-US" w:eastAsia="ja-JP"/>
      <w14:ligatures w14:val="none"/>
    </w:rPr>
  </w:style>
  <w:style w:type="paragraph" w:styleId="Antrat1">
    <w:name w:val="heading 1"/>
    <w:basedOn w:val="prastasis"/>
    <w:next w:val="prastasis"/>
    <w:link w:val="Antrat1Diagrama"/>
    <w:uiPriority w:val="9"/>
    <w:qFormat/>
    <w:rsid w:val="00544842"/>
    <w:pPr>
      <w:outlineLvl w:val="0"/>
    </w:pPr>
    <w:rPr>
      <w:b/>
      <w:color w:val="99CCFF"/>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44842"/>
    <w:rPr>
      <w:rFonts w:ascii="Calibri" w:hAnsi="Calibri"/>
      <w:b/>
      <w:color w:val="99CCFF"/>
      <w:kern w:val="0"/>
      <w:sz w:val="24"/>
      <w:szCs w:val="20"/>
      <w:lang w:eastAsia="ja-JP"/>
      <w14:ligatures w14:val="none"/>
    </w:rPr>
  </w:style>
  <w:style w:type="paragraph" w:styleId="Pavadinimas">
    <w:name w:val="Title"/>
    <w:basedOn w:val="prastasis"/>
    <w:next w:val="prastasis"/>
    <w:link w:val="PavadinimasDiagrama"/>
    <w:uiPriority w:val="10"/>
    <w:qFormat/>
    <w:rsid w:val="00544842"/>
    <w:pPr>
      <w:pBdr>
        <w:left w:val="double" w:sz="18" w:space="4" w:color="1F3864" w:themeColor="accent1" w:themeShade="80"/>
      </w:pBdr>
      <w:spacing w:after="0" w:line="420" w:lineRule="exact"/>
    </w:pPr>
    <w:rPr>
      <w:rFonts w:eastAsiaTheme="majorEastAsia" w:cstheme="majorBidi"/>
      <w:b/>
      <w:caps/>
      <w:color w:val="1F3864" w:themeColor="accent1" w:themeShade="80"/>
      <w:kern w:val="28"/>
      <w:sz w:val="38"/>
    </w:rPr>
  </w:style>
  <w:style w:type="character" w:customStyle="1" w:styleId="PavadinimasDiagrama">
    <w:name w:val="Pavadinimas Diagrama"/>
    <w:basedOn w:val="Numatytasispastraiposriftas"/>
    <w:link w:val="Pavadinimas"/>
    <w:uiPriority w:val="10"/>
    <w:rsid w:val="00544842"/>
    <w:rPr>
      <w:rFonts w:ascii="Calibri" w:eastAsiaTheme="majorEastAsia" w:hAnsi="Calibri" w:cstheme="majorBidi"/>
      <w:b/>
      <w:caps/>
      <w:color w:val="1F3864" w:themeColor="accent1" w:themeShade="80"/>
      <w:kern w:val="28"/>
      <w:sz w:val="38"/>
      <w:szCs w:val="20"/>
      <w:lang w:val="en-US" w:eastAsia="ja-JP"/>
      <w14:ligatures w14:val="none"/>
    </w:rPr>
  </w:style>
  <w:style w:type="paragraph" w:styleId="Antrats">
    <w:name w:val="header"/>
    <w:basedOn w:val="prastasis"/>
    <w:link w:val="AntratsDiagrama"/>
    <w:uiPriority w:val="99"/>
    <w:unhideWhenUsed/>
    <w:rsid w:val="00544842"/>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544842"/>
    <w:rPr>
      <w:rFonts w:ascii="Calibri" w:hAnsi="Calibri"/>
      <w:color w:val="404040" w:themeColor="text1" w:themeTint="BF"/>
      <w:kern w:val="0"/>
      <w:sz w:val="18"/>
      <w:szCs w:val="20"/>
      <w:lang w:val="en-US" w:eastAsia="ja-JP"/>
      <w14:ligatures w14:val="none"/>
    </w:rPr>
  </w:style>
  <w:style w:type="paragraph" w:styleId="Porat">
    <w:name w:val="footer"/>
    <w:basedOn w:val="prastasis"/>
    <w:link w:val="PoratDiagrama"/>
    <w:uiPriority w:val="99"/>
    <w:unhideWhenUsed/>
    <w:rsid w:val="00544842"/>
    <w:pPr>
      <w:spacing w:before="200" w:after="0" w:line="240" w:lineRule="auto"/>
      <w:contextualSpacing/>
      <w:jc w:val="right"/>
    </w:pPr>
    <w:rPr>
      <w:rFonts w:asciiTheme="majorHAnsi" w:eastAsiaTheme="majorEastAsia" w:hAnsiTheme="majorHAnsi" w:cstheme="majorBidi"/>
      <w:noProof/>
      <w:color w:val="1F3864" w:themeColor="accent1" w:themeShade="80"/>
      <w:sz w:val="20"/>
    </w:rPr>
  </w:style>
  <w:style w:type="character" w:customStyle="1" w:styleId="PoratDiagrama">
    <w:name w:val="Poraštė Diagrama"/>
    <w:basedOn w:val="Numatytasispastraiposriftas"/>
    <w:link w:val="Porat"/>
    <w:uiPriority w:val="99"/>
    <w:rsid w:val="00544842"/>
    <w:rPr>
      <w:rFonts w:asciiTheme="majorHAnsi" w:eastAsiaTheme="majorEastAsia" w:hAnsiTheme="majorHAnsi" w:cstheme="majorBidi"/>
      <w:noProof/>
      <w:color w:val="1F3864" w:themeColor="accent1" w:themeShade="80"/>
      <w:kern w:val="0"/>
      <w:sz w:val="20"/>
      <w:szCs w:val="20"/>
      <w:lang w:val="en-US" w:eastAsia="ja-JP"/>
      <w14:ligatures w14:val="none"/>
    </w:rPr>
  </w:style>
  <w:style w:type="table" w:styleId="4tinkleliolentel-1parykinimas">
    <w:name w:val="Grid Table 4 Accent 1"/>
    <w:basedOn w:val="prastojilentel"/>
    <w:uiPriority w:val="49"/>
    <w:rsid w:val="00544842"/>
    <w:pPr>
      <w:spacing w:after="0" w:line="240" w:lineRule="auto"/>
    </w:pPr>
    <w:rPr>
      <w:color w:val="404040" w:themeColor="text1" w:themeTint="BF"/>
      <w:kern w:val="0"/>
      <w:sz w:val="18"/>
      <w:szCs w:val="20"/>
      <w:lang w:val="en-US" w:eastAsia="ja-JP"/>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Puslapioinaostekstas">
    <w:name w:val="footnote text"/>
    <w:basedOn w:val="prastasis"/>
    <w:link w:val="PuslapioinaostekstasDiagrama"/>
    <w:uiPriority w:val="12"/>
    <w:unhideWhenUsed/>
    <w:rsid w:val="00544842"/>
    <w:pPr>
      <w:spacing w:before="140" w:after="0" w:line="240" w:lineRule="auto"/>
    </w:pPr>
    <w:rPr>
      <w:i/>
      <w:iCs/>
      <w:sz w:val="14"/>
    </w:rPr>
  </w:style>
  <w:style w:type="character" w:customStyle="1" w:styleId="PuslapioinaostekstasDiagrama">
    <w:name w:val="Puslapio išnašos tekstas Diagrama"/>
    <w:basedOn w:val="Numatytasispastraiposriftas"/>
    <w:link w:val="Puslapioinaostekstas"/>
    <w:uiPriority w:val="12"/>
    <w:rsid w:val="00544842"/>
    <w:rPr>
      <w:rFonts w:ascii="Calibri" w:hAnsi="Calibri"/>
      <w:i/>
      <w:iCs/>
      <w:color w:val="404040" w:themeColor="text1" w:themeTint="BF"/>
      <w:kern w:val="0"/>
      <w:sz w:val="14"/>
      <w:szCs w:val="20"/>
      <w:lang w:val="en-US" w:eastAsia="ja-JP"/>
      <w14:ligatures w14:val="none"/>
    </w:rPr>
  </w:style>
  <w:style w:type="paragraph" w:styleId="Sraopastraipa">
    <w:name w:val="List Paragraph"/>
    <w:basedOn w:val="prastasis"/>
    <w:link w:val="SraopastraipaDiagrama"/>
    <w:uiPriority w:val="34"/>
    <w:qFormat/>
    <w:rsid w:val="00544842"/>
    <w:pPr>
      <w:spacing w:after="160" w:line="259" w:lineRule="auto"/>
      <w:ind w:left="720"/>
      <w:contextualSpacing/>
      <w:jc w:val="center"/>
    </w:pPr>
    <w:rPr>
      <w:rFonts w:ascii="Times New Roman" w:hAnsi="Times New Roman"/>
      <w:b/>
      <w:color w:val="auto"/>
      <w:sz w:val="22"/>
      <w:szCs w:val="22"/>
      <w:lang w:val="lt-LT" w:eastAsia="en-US"/>
    </w:rPr>
  </w:style>
  <w:style w:type="character" w:customStyle="1" w:styleId="SraopastraipaDiagrama">
    <w:name w:val="Sąrašo pastraipa Diagrama"/>
    <w:link w:val="Sraopastraipa"/>
    <w:uiPriority w:val="34"/>
    <w:locked/>
    <w:rsid w:val="00544842"/>
    <w:rPr>
      <w:rFonts w:ascii="Times New Roman" w:hAnsi="Times New Roman"/>
      <w:b/>
      <w:kern w:val="0"/>
      <w14:ligatures w14:val="none"/>
    </w:rPr>
  </w:style>
  <w:style w:type="character" w:styleId="Puslapioinaosnuoroda">
    <w:name w:val="footnote reference"/>
    <w:basedOn w:val="Numatytasispastraiposriftas"/>
    <w:uiPriority w:val="99"/>
    <w:semiHidden/>
    <w:unhideWhenUsed/>
    <w:rsid w:val="00544842"/>
    <w:rPr>
      <w:vertAlign w:val="superscript"/>
    </w:rPr>
  </w:style>
  <w:style w:type="character" w:customStyle="1" w:styleId="CharStyle6">
    <w:name w:val="CharStyle6"/>
    <w:basedOn w:val="Numatytasispastraiposriftas"/>
    <w:qFormat/>
    <w:rsid w:val="00544842"/>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paragraph" w:customStyle="1" w:styleId="a">
    <w:name w:val="Основной текст"/>
    <w:qFormat/>
    <w:rsid w:val="00544842"/>
    <w:pPr>
      <w:widowControl w:val="0"/>
      <w:suppressAutoHyphens/>
      <w:overflowPunct w:val="0"/>
      <w:spacing w:after="0" w:line="276" w:lineRule="auto"/>
    </w:pPr>
    <w:rPr>
      <w:rFonts w:ascii="Times New Roman" w:eastAsia="Times New Roman" w:hAnsi="Times New Roman" w:cs="Times New Roman"/>
      <w:color w:val="000000"/>
      <w:kern w:val="0"/>
      <w:sz w:val="20"/>
      <w:szCs w:val="20"/>
      <w:lang w:eastAsia="lt-LT" w:bidi="lt-LT"/>
      <w14:ligatures w14:val="none"/>
    </w:rPr>
  </w:style>
  <w:style w:type="table" w:styleId="Lentelstinklelis">
    <w:name w:val="Table Grid"/>
    <w:basedOn w:val="prastojilentel"/>
    <w:uiPriority w:val="39"/>
    <w:rsid w:val="00E013C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403512/as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9</Pages>
  <Words>9001</Words>
  <Characters>5132</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Adamonė</dc:creator>
  <cp:keywords/>
  <dc:description/>
  <cp:lastModifiedBy>Laura Adamonė</cp:lastModifiedBy>
  <cp:revision>5</cp:revision>
  <dcterms:created xsi:type="dcterms:W3CDTF">2025-03-10T16:48:00Z</dcterms:created>
  <dcterms:modified xsi:type="dcterms:W3CDTF">2025-03-10T16:51:00Z</dcterms:modified>
</cp:coreProperties>
</file>