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372C" w14:textId="77777777" w:rsidR="0088469B" w:rsidRPr="0088469B" w:rsidRDefault="0088469B" w:rsidP="0088469B">
      <w:pPr>
        <w:autoSpaceDN/>
        <w:spacing w:after="0" w:line="240" w:lineRule="auto"/>
        <w:jc w:val="right"/>
        <w:textAlignment w:val="auto"/>
        <w:rPr>
          <w:rFonts w:ascii="Times New Roman" w:eastAsia="Lucida Sans Unicode" w:hAnsi="Times New Roman" w:cs="Times New Roman"/>
          <w:bCs/>
          <w:kern w:val="1"/>
          <w:sz w:val="20"/>
          <w:szCs w:val="20"/>
          <w:lang w:bidi="en-US"/>
        </w:rPr>
      </w:pPr>
      <w:bookmarkStart w:id="0" w:name="_Hlk56000719"/>
      <w:r w:rsidRPr="0088469B">
        <w:rPr>
          <w:rFonts w:ascii="Times New Roman" w:eastAsia="Lucida Sans Unicode" w:hAnsi="Times New Roman" w:cs="Times New Roman"/>
          <w:bCs/>
          <w:kern w:val="1"/>
          <w:sz w:val="20"/>
          <w:szCs w:val="20"/>
          <w:lang w:bidi="en-US"/>
        </w:rPr>
        <w:t xml:space="preserve">Pirkimo sąlygų </w:t>
      </w:r>
    </w:p>
    <w:p w14:paraId="159B75F8" w14:textId="77777777" w:rsidR="0088469B" w:rsidRPr="0088469B" w:rsidRDefault="0088469B" w:rsidP="0088469B">
      <w:pPr>
        <w:autoSpaceDN/>
        <w:spacing w:after="0" w:line="240" w:lineRule="auto"/>
        <w:jc w:val="right"/>
        <w:textAlignment w:val="auto"/>
        <w:rPr>
          <w:rFonts w:ascii="Times New Roman" w:eastAsia="Lucida Sans Unicode" w:hAnsi="Times New Roman" w:cs="Times New Roman"/>
          <w:bCs/>
          <w:kern w:val="1"/>
          <w:sz w:val="20"/>
          <w:szCs w:val="20"/>
          <w:lang w:bidi="en-US"/>
        </w:rPr>
      </w:pPr>
      <w:r w:rsidRPr="0088469B">
        <w:rPr>
          <w:rFonts w:ascii="Times New Roman" w:eastAsia="Lucida Sans Unicode" w:hAnsi="Times New Roman" w:cs="Times New Roman"/>
          <w:bCs/>
          <w:kern w:val="1"/>
          <w:sz w:val="20"/>
          <w:szCs w:val="20"/>
          <w:lang w:bidi="en-US"/>
        </w:rPr>
        <w:t>3 priedas „Viešojo pirkimo sutarties projektas“</w:t>
      </w:r>
    </w:p>
    <w:p w14:paraId="68B9F0C3" w14:textId="77777777" w:rsidR="003626E9" w:rsidRPr="007D16D9" w:rsidRDefault="003626E9" w:rsidP="003626E9">
      <w:pPr>
        <w:spacing w:after="0" w:line="240" w:lineRule="auto"/>
        <w:jc w:val="right"/>
        <w:rPr>
          <w:rFonts w:ascii="Times New Roman" w:hAnsi="Times New Roman" w:cs="Times New Roman"/>
          <w:bCs/>
          <w:caps/>
          <w:sz w:val="24"/>
          <w:szCs w:val="24"/>
        </w:rPr>
      </w:pPr>
    </w:p>
    <w:bookmarkEnd w:id="0"/>
    <w:p w14:paraId="25EAD924" w14:textId="12011DE2" w:rsidR="009F0D14" w:rsidRPr="00C14B49" w:rsidRDefault="007D16D9" w:rsidP="0088469B">
      <w:pPr>
        <w:tabs>
          <w:tab w:val="left" w:pos="709"/>
        </w:tabs>
        <w:jc w:val="center"/>
      </w:pPr>
      <w:r w:rsidRPr="007D16D9">
        <w:rPr>
          <w:rFonts w:ascii="Times New Roman" w:hAnsi="Times New Roman" w:cs="Times New Roman"/>
          <w:b/>
          <w:sz w:val="24"/>
          <w:szCs w:val="24"/>
          <w:shd w:val="clear" w:color="auto" w:fill="FFFFFF"/>
        </w:rPr>
        <w:t xml:space="preserve">ŠIAULIŲ MIESTO </w:t>
      </w:r>
      <w:r w:rsidRPr="007D16D9">
        <w:rPr>
          <w:rFonts w:ascii="Times New Roman" w:hAnsi="Times New Roman" w:cs="Times New Roman"/>
          <w:b/>
          <w:sz w:val="24"/>
          <w:szCs w:val="24"/>
        </w:rPr>
        <w:t xml:space="preserve">GATVIŲ </w:t>
      </w:r>
      <w:r w:rsidR="00085EE5" w:rsidRPr="00CB2D81">
        <w:rPr>
          <w:rFonts w:ascii="Times New Roman" w:eastAsia="Calibri" w:hAnsi="Times New Roman" w:cs="Times New Roman"/>
          <w:b/>
          <w:caps/>
        </w:rPr>
        <w:t>sankryžų natūrinių eismo intensyvumo tyrimų ir eismo srautų modeliavimo</w:t>
      </w:r>
      <w:r w:rsidR="00085EE5" w:rsidRPr="00CB2D81">
        <w:rPr>
          <w:rFonts w:ascii="Times New Roman" w:eastAsia="Calibri" w:hAnsi="Times New Roman" w:cs="Times New Roman"/>
          <w:b/>
        </w:rPr>
        <w:t xml:space="preserve"> </w:t>
      </w:r>
      <w:r w:rsidR="00085EE5" w:rsidRPr="00CB2D81">
        <w:rPr>
          <w:rFonts w:ascii="Times New Roman" w:eastAsia="Calibri" w:hAnsi="Times New Roman" w:cs="Times New Roman"/>
          <w:b/>
          <w:caps/>
        </w:rPr>
        <w:t>bei ekspertinio konsultavimo</w:t>
      </w:r>
      <w:r w:rsidR="00085EE5" w:rsidRPr="00CB2D81">
        <w:rPr>
          <w:rFonts w:ascii="Times New Roman" w:eastAsia="Calibri" w:hAnsi="Times New Roman" w:cs="Times New Roman"/>
          <w:b/>
        </w:rPr>
        <w:t xml:space="preserve"> PASLAUGŲ </w:t>
      </w:r>
      <w:r w:rsidRPr="007D16D9">
        <w:rPr>
          <w:rFonts w:ascii="Times New Roman" w:hAnsi="Times New Roman" w:cs="Times New Roman"/>
          <w:b/>
          <w:bCs/>
          <w:sz w:val="24"/>
          <w:szCs w:val="24"/>
        </w:rPr>
        <w:t xml:space="preserve">  </w:t>
      </w:r>
      <w:r w:rsidRPr="007D16D9">
        <w:rPr>
          <w:rFonts w:ascii="Times New Roman" w:hAnsi="Times New Roman" w:cs="Times New Roman"/>
          <w:b/>
          <w:sz w:val="24"/>
          <w:szCs w:val="24"/>
          <w:lang w:eastAsia="ar-SA"/>
        </w:rPr>
        <w:t xml:space="preserve">SUTARTIS </w:t>
      </w:r>
      <w:bookmarkStart w:id="1" w:name="_Toc106609608"/>
      <w:bookmarkStart w:id="2" w:name="_Toc85871982"/>
      <w:bookmarkEnd w:id="1"/>
      <w:bookmarkEnd w:id="2"/>
    </w:p>
    <w:p w14:paraId="7BF2CEE3" w14:textId="74D413A4" w:rsidR="005C0E0E" w:rsidRPr="00C14B49" w:rsidRDefault="00A913E0">
      <w:pPr>
        <w:pStyle w:val="Standard"/>
        <w:jc w:val="center"/>
        <w:rPr>
          <w:lang w:val="lt-LT"/>
        </w:rPr>
      </w:pPr>
      <w:r w:rsidRPr="00C14B49">
        <w:rPr>
          <w:lang w:val="lt-LT"/>
        </w:rPr>
        <w:t>20</w:t>
      </w:r>
      <w:r w:rsidR="00B46302" w:rsidRPr="00C14B49">
        <w:rPr>
          <w:lang w:val="lt-LT"/>
        </w:rPr>
        <w:t>2</w:t>
      </w:r>
      <w:r w:rsidR="007D16D9">
        <w:rPr>
          <w:lang w:val="lt-LT"/>
        </w:rPr>
        <w:t>4</w:t>
      </w:r>
      <w:r w:rsidRPr="00C14B49">
        <w:rPr>
          <w:lang w:val="lt-LT"/>
        </w:rPr>
        <w:t xml:space="preserve"> m.</w:t>
      </w:r>
      <w:r w:rsidR="00B46302" w:rsidRPr="00C14B49">
        <w:rPr>
          <w:lang w:val="lt-LT"/>
        </w:rPr>
        <w:t xml:space="preserve"> </w:t>
      </w:r>
      <w:r w:rsidR="00772ECE" w:rsidRPr="00C14B49">
        <w:rPr>
          <w:lang w:val="lt-LT"/>
        </w:rPr>
        <w:t xml:space="preserve">                  </w:t>
      </w:r>
      <w:r w:rsidR="00B46302" w:rsidRPr="00C14B49">
        <w:rPr>
          <w:lang w:val="lt-LT"/>
        </w:rPr>
        <w:t xml:space="preserve">      </w:t>
      </w:r>
      <w:r w:rsidRPr="00C14B49">
        <w:rPr>
          <w:lang w:val="lt-LT"/>
        </w:rPr>
        <w:t xml:space="preserve">   d. Nr. SŽ-</w:t>
      </w:r>
    </w:p>
    <w:p w14:paraId="2CF7C22B" w14:textId="77777777" w:rsidR="005C0E0E" w:rsidRDefault="00A913E0">
      <w:pPr>
        <w:pStyle w:val="Standard"/>
        <w:jc w:val="center"/>
        <w:rPr>
          <w:lang w:val="lt-LT"/>
        </w:rPr>
      </w:pPr>
      <w:r w:rsidRPr="00C14B49">
        <w:rPr>
          <w:lang w:val="lt-LT"/>
        </w:rPr>
        <w:t>Šiauliai</w:t>
      </w:r>
    </w:p>
    <w:p w14:paraId="70EB4E57" w14:textId="77777777" w:rsidR="007D16D9" w:rsidRPr="00C14B49" w:rsidRDefault="007D16D9">
      <w:pPr>
        <w:pStyle w:val="Standard"/>
        <w:jc w:val="center"/>
        <w:rPr>
          <w:lang w:val="lt-LT"/>
        </w:rPr>
      </w:pPr>
    </w:p>
    <w:p w14:paraId="418339E4" w14:textId="37BE102F" w:rsidR="005C0E0E" w:rsidRPr="00C14B49" w:rsidRDefault="00B46302">
      <w:pPr>
        <w:pStyle w:val="Standard"/>
        <w:ind w:firstLine="567"/>
        <w:jc w:val="both"/>
        <w:rPr>
          <w:lang w:val="lt-LT"/>
        </w:rPr>
      </w:pPr>
      <w:r w:rsidRPr="00C14B49">
        <w:rPr>
          <w:lang w:val="lt-LT"/>
        </w:rPr>
        <w:t xml:space="preserve">Šiaulių miesto savivaldybės administracija, kodas 188771865, atstovaujama </w:t>
      </w:r>
      <w:r w:rsidR="008D19D1">
        <w:rPr>
          <w:lang w:val="lt-LT"/>
        </w:rPr>
        <w:t>..................</w:t>
      </w:r>
      <w:r w:rsidRPr="00C14B49">
        <w:rPr>
          <w:lang w:val="lt-LT"/>
        </w:rPr>
        <w:t xml:space="preserve"> veikiančio pagal Šiaulių miesto savivaldybės administracijos veiklos nuostatus, (toliau – </w:t>
      </w:r>
      <w:r w:rsidRPr="00C14B49">
        <w:rPr>
          <w:b/>
          <w:lang w:val="lt-LT"/>
        </w:rPr>
        <w:t>Užsakovas</w:t>
      </w:r>
      <w:r w:rsidRPr="00C14B49">
        <w:rPr>
          <w:lang w:val="lt-LT"/>
        </w:rPr>
        <w:t>) ir</w:t>
      </w:r>
      <w:r w:rsidR="006B0CE0" w:rsidRPr="00C14B49">
        <w:rPr>
          <w:lang w:val="lt-LT"/>
        </w:rPr>
        <w:t xml:space="preserve"> </w:t>
      </w:r>
      <w:r w:rsidR="007D16D9">
        <w:rPr>
          <w:lang w:val="lt-LT"/>
        </w:rPr>
        <w:t>...............................................</w:t>
      </w:r>
      <w:r w:rsidR="00D6065A" w:rsidRPr="00C14B49">
        <w:rPr>
          <w:lang w:val="lt-LT"/>
        </w:rPr>
        <w:t xml:space="preserve">, </w:t>
      </w:r>
      <w:r w:rsidRPr="00C14B49">
        <w:rPr>
          <w:lang w:val="lt-LT"/>
        </w:rPr>
        <w:t>atstovaujama</w:t>
      </w:r>
      <w:r w:rsidR="007D16D9">
        <w:rPr>
          <w:lang w:val="lt-LT"/>
        </w:rPr>
        <w:t>.............................................................</w:t>
      </w:r>
      <w:r w:rsidRPr="00C14B49">
        <w:rPr>
          <w:lang w:val="lt-LT"/>
        </w:rPr>
        <w:t xml:space="preserve">, veikiančio pagal </w:t>
      </w:r>
      <w:r w:rsidR="007D16D9">
        <w:rPr>
          <w:lang w:val="lt-LT"/>
        </w:rPr>
        <w:t>..............................................................</w:t>
      </w:r>
      <w:r w:rsidRPr="00C14B49">
        <w:rPr>
          <w:lang w:val="lt-LT"/>
        </w:rPr>
        <w:t xml:space="preserve">, (toliau – </w:t>
      </w:r>
      <w:r w:rsidRPr="00C14B49">
        <w:rPr>
          <w:b/>
          <w:lang w:val="lt-LT"/>
        </w:rPr>
        <w:t>Paslaugų teikėjas</w:t>
      </w:r>
      <w:r w:rsidRPr="00C14B49">
        <w:rPr>
          <w:lang w:val="lt-LT"/>
        </w:rPr>
        <w:t xml:space="preserve">), ir toliau kartu vadinami Šalimis, o kiekvienas atskirai – Šalimi, </w:t>
      </w:r>
      <w:r w:rsidR="00A913E0" w:rsidRPr="00C14B49">
        <w:rPr>
          <w:lang w:val="lt-LT"/>
        </w:rPr>
        <w:t>sudarė šią paslaugų sutartį (toliau – Sutartis) ir susitarė dėl toliau išvardintų sąlygų.</w:t>
      </w:r>
    </w:p>
    <w:p w14:paraId="6250A6A2" w14:textId="77777777" w:rsidR="005C0E0E" w:rsidRPr="0088469B" w:rsidRDefault="00A913E0">
      <w:pPr>
        <w:pStyle w:val="Sraopastraipa"/>
        <w:keepNext/>
        <w:numPr>
          <w:ilvl w:val="0"/>
          <w:numId w:val="12"/>
        </w:numPr>
        <w:spacing w:before="240" w:after="240" w:line="240" w:lineRule="auto"/>
        <w:jc w:val="center"/>
        <w:rPr>
          <w:rFonts w:ascii="Times New Roman" w:hAnsi="Times New Roman"/>
          <w:b/>
          <w:sz w:val="24"/>
          <w:szCs w:val="24"/>
        </w:rPr>
      </w:pPr>
      <w:r w:rsidRPr="0088469B">
        <w:rPr>
          <w:rFonts w:ascii="Times New Roman" w:hAnsi="Times New Roman"/>
          <w:b/>
          <w:sz w:val="24"/>
          <w:szCs w:val="24"/>
        </w:rPr>
        <w:t>SUTARTIES DALYKAS</w:t>
      </w:r>
    </w:p>
    <w:p w14:paraId="459733EA" w14:textId="272B9410" w:rsidR="00595BB2" w:rsidRPr="0088469B" w:rsidRDefault="007A5B68" w:rsidP="00B36B30">
      <w:pPr>
        <w:jc w:val="both"/>
        <w:rPr>
          <w:rFonts w:ascii="Times New Roman" w:hAnsi="Times New Roman" w:cs="Times New Roman"/>
          <w:sz w:val="24"/>
          <w:szCs w:val="24"/>
        </w:rPr>
      </w:pPr>
      <w:bookmarkStart w:id="3" w:name="_Hlk509493768"/>
      <w:r w:rsidRPr="0088469B">
        <w:rPr>
          <w:rFonts w:ascii="Times New Roman" w:hAnsi="Times New Roman" w:cs="Times New Roman"/>
          <w:sz w:val="24"/>
          <w:szCs w:val="24"/>
        </w:rPr>
        <w:t xml:space="preserve">1.1. </w:t>
      </w:r>
      <w:bookmarkEnd w:id="3"/>
      <w:r w:rsidR="00595BB2" w:rsidRPr="0088469B">
        <w:rPr>
          <w:rFonts w:ascii="Times New Roman" w:hAnsi="Times New Roman" w:cs="Times New Roman"/>
          <w:sz w:val="24"/>
          <w:szCs w:val="24"/>
        </w:rPr>
        <w:t>Sutart</w:t>
      </w:r>
      <w:r w:rsidR="00595BB2" w:rsidRPr="0088469B">
        <w:rPr>
          <w:rFonts w:ascii="Times New Roman" w:hAnsi="Times New Roman" w:cs="Times New Roman"/>
          <w:sz w:val="24"/>
          <w:szCs w:val="24"/>
          <w:shd w:val="clear" w:color="auto" w:fill="FFFFFF"/>
        </w:rPr>
        <w:t xml:space="preserve">ies dalykas: </w:t>
      </w:r>
      <w:r w:rsidR="00B36B30" w:rsidRPr="0088469B">
        <w:rPr>
          <w:rFonts w:ascii="Times New Roman" w:hAnsi="Times New Roman" w:cs="Times New Roman"/>
          <w:bCs/>
          <w:sz w:val="24"/>
          <w:szCs w:val="24"/>
        </w:rPr>
        <w:t>Šiaulių miesto gatvių sankryžų natūrinių eismo intensyvumo tyrimų, eismo srautų modeliavimų ir ekspertinio konsultavimo</w:t>
      </w:r>
      <w:r w:rsidR="00B36B30" w:rsidRPr="0088469B">
        <w:rPr>
          <w:rFonts w:ascii="Times New Roman" w:hAnsi="Times New Roman" w:cs="Times New Roman"/>
          <w:b/>
          <w:sz w:val="24"/>
          <w:szCs w:val="24"/>
        </w:rPr>
        <w:t xml:space="preserve"> </w:t>
      </w:r>
      <w:r w:rsidR="00AB48F7" w:rsidRPr="0088469B">
        <w:rPr>
          <w:rFonts w:ascii="Times New Roman" w:hAnsi="Times New Roman" w:cs="Times New Roman"/>
          <w:sz w:val="24"/>
          <w:szCs w:val="24"/>
        </w:rPr>
        <w:t>paslaug</w:t>
      </w:r>
      <w:r w:rsidR="00B36B30" w:rsidRPr="0088469B">
        <w:rPr>
          <w:rFonts w:ascii="Times New Roman" w:hAnsi="Times New Roman" w:cs="Times New Roman"/>
          <w:sz w:val="24"/>
          <w:szCs w:val="24"/>
        </w:rPr>
        <w:t>ų</w:t>
      </w:r>
      <w:r w:rsidR="00AB48F7" w:rsidRPr="0088469B">
        <w:rPr>
          <w:rFonts w:ascii="Times New Roman" w:hAnsi="Times New Roman" w:cs="Times New Roman"/>
          <w:sz w:val="24"/>
          <w:szCs w:val="24"/>
        </w:rPr>
        <w:t xml:space="preserve"> sutartis</w:t>
      </w:r>
      <w:r w:rsidR="00595BB2" w:rsidRPr="0088469B">
        <w:rPr>
          <w:rFonts w:ascii="Times New Roman" w:hAnsi="Times New Roman" w:cs="Times New Roman"/>
          <w:sz w:val="24"/>
          <w:szCs w:val="24"/>
        </w:rPr>
        <w:t>,</w:t>
      </w:r>
      <w:r w:rsidR="00595BB2" w:rsidRPr="0088469B">
        <w:rPr>
          <w:rFonts w:ascii="Times New Roman" w:hAnsi="Times New Roman" w:cs="Times New Roman"/>
          <w:sz w:val="24"/>
          <w:szCs w:val="24"/>
          <w:shd w:val="clear" w:color="auto" w:fill="FFFFFF"/>
        </w:rPr>
        <w:t xml:space="preserve"> </w:t>
      </w:r>
      <w:r w:rsidR="00595BB2" w:rsidRPr="0088469B">
        <w:rPr>
          <w:rFonts w:ascii="Times New Roman" w:eastAsia="Times New Roman" w:hAnsi="Times New Roman" w:cs="Times New Roman"/>
          <w:sz w:val="24"/>
          <w:szCs w:val="24"/>
          <w:shd w:val="clear" w:color="auto" w:fill="FFFFFF"/>
        </w:rPr>
        <w:t xml:space="preserve">pagal pridedamą techninę specifikaciją (Sutarties 1 priedas), išsamios ataskaitos pateikimas </w:t>
      </w:r>
      <w:r w:rsidR="00595BB2" w:rsidRPr="0088469B">
        <w:rPr>
          <w:rFonts w:ascii="Times New Roman" w:hAnsi="Times New Roman" w:cs="Times New Roman"/>
          <w:sz w:val="24"/>
          <w:szCs w:val="24"/>
        </w:rPr>
        <w:t>(toliau - Paslauga).</w:t>
      </w:r>
    </w:p>
    <w:p w14:paraId="57252DA8" w14:textId="609B060A" w:rsidR="005C0E0E" w:rsidRPr="00C14B49" w:rsidRDefault="00A913E0">
      <w:pPr>
        <w:pStyle w:val="Sraopastraipa"/>
        <w:keepNext/>
        <w:spacing w:before="240" w:after="240" w:line="240" w:lineRule="auto"/>
        <w:ind w:left="0"/>
        <w:jc w:val="center"/>
        <w:rPr>
          <w:rFonts w:ascii="Times New Roman" w:hAnsi="Times New Roman"/>
          <w:b/>
          <w:sz w:val="24"/>
          <w:szCs w:val="24"/>
        </w:rPr>
      </w:pPr>
      <w:r w:rsidRPr="00C14B49">
        <w:rPr>
          <w:rFonts w:ascii="Times New Roman" w:hAnsi="Times New Roman"/>
          <w:b/>
          <w:sz w:val="24"/>
          <w:szCs w:val="24"/>
        </w:rPr>
        <w:t>II. PASLAUGŲ TEIKIMO PRADŽIA IR TRUKMĖ</w:t>
      </w:r>
    </w:p>
    <w:p w14:paraId="33C95BF5" w14:textId="6DDC6E36" w:rsidR="00570E03" w:rsidRDefault="00387B1B" w:rsidP="003914C9">
      <w:pPr>
        <w:pStyle w:val="Standard"/>
        <w:jc w:val="both"/>
        <w:rPr>
          <w:iCs/>
          <w:lang w:bidi="en-US"/>
        </w:rPr>
      </w:pPr>
      <w:r>
        <w:rPr>
          <w:lang w:val="lt-LT"/>
        </w:rPr>
        <w:t>2</w:t>
      </w:r>
      <w:r w:rsidR="00A913E0" w:rsidRPr="001B27DB">
        <w:rPr>
          <w:lang w:val="lt-LT"/>
        </w:rPr>
        <w:t xml:space="preserve">.1. </w:t>
      </w:r>
      <w:proofErr w:type="spellStart"/>
      <w:r w:rsidR="0017065B" w:rsidRPr="001B27DB">
        <w:rPr>
          <w:iCs/>
          <w:lang w:bidi="en-US"/>
        </w:rPr>
        <w:t>Paslaugos</w:t>
      </w:r>
      <w:proofErr w:type="spellEnd"/>
      <w:r w:rsidR="0017065B" w:rsidRPr="001B27DB">
        <w:rPr>
          <w:iCs/>
          <w:lang w:bidi="en-US"/>
        </w:rPr>
        <w:t xml:space="preserve"> </w:t>
      </w:r>
      <w:proofErr w:type="spellStart"/>
      <w:r w:rsidR="0017065B" w:rsidRPr="001B27DB">
        <w:rPr>
          <w:iCs/>
          <w:lang w:bidi="en-US"/>
        </w:rPr>
        <w:t>teikimo</w:t>
      </w:r>
      <w:proofErr w:type="spellEnd"/>
      <w:r w:rsidR="0017065B" w:rsidRPr="001B27DB">
        <w:rPr>
          <w:iCs/>
          <w:lang w:bidi="en-US"/>
        </w:rPr>
        <w:t xml:space="preserve"> </w:t>
      </w:r>
      <w:proofErr w:type="spellStart"/>
      <w:r w:rsidR="0017065B" w:rsidRPr="001B27DB">
        <w:rPr>
          <w:iCs/>
          <w:lang w:bidi="en-US"/>
        </w:rPr>
        <w:t>pradžia</w:t>
      </w:r>
      <w:proofErr w:type="spellEnd"/>
      <w:r w:rsidR="00B028CE">
        <w:rPr>
          <w:iCs/>
          <w:lang w:bidi="en-US"/>
        </w:rPr>
        <w:t xml:space="preserve"> – </w:t>
      </w:r>
      <w:proofErr w:type="spellStart"/>
      <w:r w:rsidR="00B028CE">
        <w:rPr>
          <w:iCs/>
          <w:lang w:bidi="en-US"/>
        </w:rPr>
        <w:t>Sutarties</w:t>
      </w:r>
      <w:proofErr w:type="spellEnd"/>
      <w:r w:rsidR="00B028CE">
        <w:rPr>
          <w:iCs/>
          <w:lang w:bidi="en-US"/>
        </w:rPr>
        <w:t xml:space="preserve"> </w:t>
      </w:r>
      <w:proofErr w:type="spellStart"/>
      <w:r w:rsidR="00B028CE">
        <w:rPr>
          <w:iCs/>
          <w:lang w:bidi="en-US"/>
        </w:rPr>
        <w:t>įsigaliojimo</w:t>
      </w:r>
      <w:proofErr w:type="spellEnd"/>
      <w:r w:rsidR="00B028CE">
        <w:rPr>
          <w:iCs/>
          <w:lang w:bidi="en-US"/>
        </w:rPr>
        <w:t xml:space="preserve"> </w:t>
      </w:r>
      <w:proofErr w:type="spellStart"/>
      <w:r w:rsidR="00B028CE">
        <w:rPr>
          <w:iCs/>
          <w:lang w:bidi="en-US"/>
        </w:rPr>
        <w:t>diena</w:t>
      </w:r>
      <w:proofErr w:type="spellEnd"/>
      <w:r w:rsidR="00570E03">
        <w:rPr>
          <w:iCs/>
          <w:lang w:bidi="en-US"/>
        </w:rPr>
        <w:t xml:space="preserve">. </w:t>
      </w:r>
    </w:p>
    <w:p w14:paraId="7FED71CD" w14:textId="28FD6BC6" w:rsidR="007F2153" w:rsidRDefault="00387B1B" w:rsidP="003914C9">
      <w:pPr>
        <w:pStyle w:val="Standard"/>
        <w:jc w:val="both"/>
      </w:pPr>
      <w:r>
        <w:t>2</w:t>
      </w:r>
      <w:r w:rsidR="007F2153" w:rsidRPr="001B27DB">
        <w:t>.</w:t>
      </w:r>
      <w:r w:rsidR="00570E03">
        <w:t>2</w:t>
      </w:r>
      <w:r w:rsidR="007F2153" w:rsidRPr="001B27DB">
        <w:t xml:space="preserve">. </w:t>
      </w:r>
      <w:proofErr w:type="spellStart"/>
      <w:r w:rsidR="007F2153" w:rsidRPr="001B27DB">
        <w:t>Šios</w:t>
      </w:r>
      <w:proofErr w:type="spellEnd"/>
      <w:r w:rsidR="007F2153" w:rsidRPr="001B27DB">
        <w:t xml:space="preserve"> </w:t>
      </w:r>
      <w:proofErr w:type="spellStart"/>
      <w:r w:rsidR="007F2153" w:rsidRPr="001B27DB">
        <w:t>Sutarties</w:t>
      </w:r>
      <w:proofErr w:type="spellEnd"/>
      <w:r w:rsidR="007F2153" w:rsidRPr="001B27DB">
        <w:t xml:space="preserve"> </w:t>
      </w:r>
      <w:proofErr w:type="spellStart"/>
      <w:r w:rsidR="007F2153" w:rsidRPr="001B27DB">
        <w:t>įsigaliojimo</w:t>
      </w:r>
      <w:proofErr w:type="spellEnd"/>
      <w:r w:rsidR="007F2153" w:rsidRPr="001B27DB">
        <w:t xml:space="preserve"> </w:t>
      </w:r>
      <w:proofErr w:type="spellStart"/>
      <w:r w:rsidR="007F2153" w:rsidRPr="001B27DB">
        <w:t>diena</w:t>
      </w:r>
      <w:proofErr w:type="spellEnd"/>
      <w:r w:rsidR="007F2153" w:rsidRPr="001B27DB">
        <w:t xml:space="preserve"> </w:t>
      </w:r>
      <w:proofErr w:type="spellStart"/>
      <w:r w:rsidR="007F2153" w:rsidRPr="001B27DB">
        <w:t>laikoma</w:t>
      </w:r>
      <w:proofErr w:type="spellEnd"/>
      <w:r w:rsidR="007F2153" w:rsidRPr="001B27DB">
        <w:t xml:space="preserve"> </w:t>
      </w:r>
      <w:proofErr w:type="spellStart"/>
      <w:r w:rsidR="007F2153" w:rsidRPr="001B27DB">
        <w:t>diena</w:t>
      </w:r>
      <w:proofErr w:type="spellEnd"/>
      <w:r w:rsidR="007F2153" w:rsidRPr="001B27DB">
        <w:t xml:space="preserve">, kai </w:t>
      </w:r>
      <w:proofErr w:type="spellStart"/>
      <w:r w:rsidR="007F2153" w:rsidRPr="001B27DB">
        <w:t>Sutartį</w:t>
      </w:r>
      <w:proofErr w:type="spellEnd"/>
      <w:r w:rsidR="007F2153" w:rsidRPr="001B27DB">
        <w:t xml:space="preserve"> </w:t>
      </w:r>
      <w:proofErr w:type="spellStart"/>
      <w:r w:rsidR="007F2153" w:rsidRPr="001B27DB">
        <w:t>pasirašo</w:t>
      </w:r>
      <w:proofErr w:type="spellEnd"/>
      <w:r w:rsidR="007F2153" w:rsidRPr="001B27DB">
        <w:t xml:space="preserve"> </w:t>
      </w:r>
      <w:proofErr w:type="spellStart"/>
      <w:r w:rsidR="007F2153" w:rsidRPr="001B27DB">
        <w:t>abi</w:t>
      </w:r>
      <w:proofErr w:type="spellEnd"/>
      <w:r w:rsidR="007F2153" w:rsidRPr="001B27DB">
        <w:t xml:space="preserve"> </w:t>
      </w:r>
      <w:proofErr w:type="spellStart"/>
      <w:r w:rsidR="007F2153" w:rsidRPr="001B27DB">
        <w:t>Šalys</w:t>
      </w:r>
      <w:proofErr w:type="spellEnd"/>
      <w:r w:rsidR="007F2153" w:rsidRPr="001B27DB">
        <w:t xml:space="preserve"> ir </w:t>
      </w:r>
      <w:proofErr w:type="spellStart"/>
      <w:r w:rsidR="007F2153" w:rsidRPr="001B27DB">
        <w:t>Paslaugos</w:t>
      </w:r>
      <w:proofErr w:type="spellEnd"/>
      <w:r w:rsidR="007F2153" w:rsidRPr="001B27DB">
        <w:t xml:space="preserve"> </w:t>
      </w:r>
      <w:proofErr w:type="spellStart"/>
      <w:r w:rsidR="007F2153" w:rsidRPr="001B27DB">
        <w:t>teikėjas</w:t>
      </w:r>
      <w:proofErr w:type="spellEnd"/>
      <w:r w:rsidR="007F2153" w:rsidRPr="001B27DB">
        <w:t xml:space="preserve"> </w:t>
      </w:r>
      <w:proofErr w:type="spellStart"/>
      <w:r w:rsidR="007F2153" w:rsidRPr="001B27DB">
        <w:t>pateikia</w:t>
      </w:r>
      <w:proofErr w:type="spellEnd"/>
      <w:r w:rsidR="007F2153" w:rsidRPr="001B27DB">
        <w:t xml:space="preserve"> </w:t>
      </w:r>
      <w:proofErr w:type="spellStart"/>
      <w:r w:rsidR="001B27DB" w:rsidRPr="001B27DB">
        <w:t>sutarties</w:t>
      </w:r>
      <w:proofErr w:type="spellEnd"/>
      <w:r w:rsidR="001B27DB" w:rsidRPr="001B27DB">
        <w:t xml:space="preserve"> </w:t>
      </w:r>
      <w:proofErr w:type="spellStart"/>
      <w:r w:rsidR="001B27DB" w:rsidRPr="001B27DB">
        <w:t>įvykdymo</w:t>
      </w:r>
      <w:proofErr w:type="spellEnd"/>
      <w:r w:rsidR="001B27DB" w:rsidRPr="001B27DB">
        <w:t xml:space="preserve"> </w:t>
      </w:r>
      <w:proofErr w:type="spellStart"/>
      <w:r w:rsidR="001B27DB" w:rsidRPr="001B27DB">
        <w:t>užtikrinimą</w:t>
      </w:r>
      <w:proofErr w:type="spellEnd"/>
      <w:r w:rsidR="001B27DB" w:rsidRPr="001B27DB">
        <w:t>.</w:t>
      </w:r>
      <w:r w:rsidR="001B27DB">
        <w:t xml:space="preserve"> </w:t>
      </w:r>
    </w:p>
    <w:p w14:paraId="240C6886" w14:textId="1EAA7A7A" w:rsidR="00570E03" w:rsidRDefault="00570E03" w:rsidP="003914C9">
      <w:pPr>
        <w:pStyle w:val="Standard"/>
        <w:jc w:val="both"/>
      </w:pPr>
      <w:r>
        <w:t xml:space="preserve">2.3. </w:t>
      </w:r>
      <w:proofErr w:type="spellStart"/>
      <w:r>
        <w:t>Paslaugų</w:t>
      </w:r>
      <w:proofErr w:type="spellEnd"/>
      <w:r>
        <w:t xml:space="preserve"> </w:t>
      </w:r>
      <w:proofErr w:type="spellStart"/>
      <w:r>
        <w:t>atlikimo</w:t>
      </w:r>
      <w:proofErr w:type="spellEnd"/>
      <w:r>
        <w:t xml:space="preserve"> </w:t>
      </w:r>
      <w:proofErr w:type="spellStart"/>
      <w:r>
        <w:t>terminas</w:t>
      </w:r>
      <w:proofErr w:type="spellEnd"/>
      <w:r>
        <w:t xml:space="preserve"> – </w:t>
      </w:r>
      <w:r w:rsidR="0084191D" w:rsidRPr="008D19D1">
        <w:rPr>
          <w:b/>
          <w:bCs/>
        </w:rPr>
        <w:t>3</w:t>
      </w:r>
      <w:r w:rsidRPr="008D19D1">
        <w:rPr>
          <w:b/>
          <w:bCs/>
        </w:rPr>
        <w:t xml:space="preserve">6 </w:t>
      </w:r>
      <w:proofErr w:type="spellStart"/>
      <w:r w:rsidRPr="008D19D1">
        <w:rPr>
          <w:b/>
          <w:bCs/>
        </w:rPr>
        <w:t>mėnesiai</w:t>
      </w:r>
      <w:proofErr w:type="spellEnd"/>
      <w:r w:rsidRPr="008D19D1">
        <w:rPr>
          <w:b/>
          <w:bCs/>
        </w:rPr>
        <w:t xml:space="preserve"> </w:t>
      </w:r>
      <w:proofErr w:type="spellStart"/>
      <w:r w:rsidRPr="008D19D1">
        <w:rPr>
          <w:b/>
          <w:bCs/>
        </w:rPr>
        <w:t>nuo</w:t>
      </w:r>
      <w:proofErr w:type="spellEnd"/>
      <w:r w:rsidRPr="008D19D1">
        <w:rPr>
          <w:b/>
          <w:bCs/>
        </w:rPr>
        <w:t xml:space="preserve"> </w:t>
      </w:r>
      <w:proofErr w:type="spellStart"/>
      <w:r w:rsidRPr="008D19D1">
        <w:rPr>
          <w:b/>
          <w:bCs/>
        </w:rPr>
        <w:t>Sutarties</w:t>
      </w:r>
      <w:proofErr w:type="spellEnd"/>
      <w:r w:rsidRPr="008D19D1">
        <w:rPr>
          <w:b/>
          <w:bCs/>
        </w:rPr>
        <w:t xml:space="preserve"> </w:t>
      </w:r>
      <w:proofErr w:type="spellStart"/>
      <w:r w:rsidRPr="008D19D1">
        <w:rPr>
          <w:b/>
          <w:bCs/>
        </w:rPr>
        <w:t>įsigaliojimo</w:t>
      </w:r>
      <w:proofErr w:type="spellEnd"/>
      <w:r w:rsidRPr="008D19D1">
        <w:rPr>
          <w:b/>
          <w:bCs/>
        </w:rPr>
        <w:t xml:space="preserve"> </w:t>
      </w:r>
      <w:proofErr w:type="spellStart"/>
      <w:r w:rsidRPr="008D19D1">
        <w:rPr>
          <w:b/>
          <w:bCs/>
        </w:rPr>
        <w:t>dienos</w:t>
      </w:r>
      <w:proofErr w:type="spellEnd"/>
      <w:r w:rsidRPr="008D19D1">
        <w:rPr>
          <w:b/>
          <w:bCs/>
        </w:rPr>
        <w:t>.</w:t>
      </w:r>
      <w:r>
        <w:t xml:space="preserve"> </w:t>
      </w:r>
    </w:p>
    <w:p w14:paraId="17E9AE91" w14:textId="177FD10B" w:rsidR="00570E03" w:rsidRPr="001B27DB" w:rsidRDefault="00570E03" w:rsidP="00570E03">
      <w:pPr>
        <w:pStyle w:val="Standard"/>
        <w:jc w:val="both"/>
      </w:pPr>
      <w:r>
        <w:t xml:space="preserve">2.4. </w:t>
      </w:r>
      <w:proofErr w:type="spellStart"/>
      <w:r>
        <w:t>Paslaugos</w:t>
      </w:r>
      <w:proofErr w:type="spellEnd"/>
      <w:r>
        <w:t xml:space="preserve"> </w:t>
      </w:r>
      <w:proofErr w:type="spellStart"/>
      <w:r>
        <w:t>teikėjas</w:t>
      </w:r>
      <w:proofErr w:type="spellEnd"/>
      <w:r>
        <w:t xml:space="preserve"> </w:t>
      </w:r>
      <w:proofErr w:type="spellStart"/>
      <w:r>
        <w:t>turi</w:t>
      </w:r>
      <w:proofErr w:type="spellEnd"/>
      <w:r>
        <w:t xml:space="preserve"> </w:t>
      </w:r>
      <w:proofErr w:type="spellStart"/>
      <w:r>
        <w:t>teis</w:t>
      </w:r>
      <w:r w:rsidR="00FC5D01">
        <w:t>ę</w:t>
      </w:r>
      <w:proofErr w:type="spellEnd"/>
      <w:r w:rsidR="00FC5D01">
        <w:t xml:space="preserve"> </w:t>
      </w:r>
      <w:proofErr w:type="spellStart"/>
      <w:r>
        <w:t>Paslaugas</w:t>
      </w:r>
      <w:proofErr w:type="spellEnd"/>
      <w:r>
        <w:t xml:space="preserve"> </w:t>
      </w:r>
      <w:proofErr w:type="spellStart"/>
      <w:r>
        <w:t>atlikti</w:t>
      </w:r>
      <w:proofErr w:type="spellEnd"/>
      <w:r>
        <w:t xml:space="preserve"> </w:t>
      </w:r>
      <w:proofErr w:type="spellStart"/>
      <w:r>
        <w:t>ankščiau</w:t>
      </w:r>
      <w:proofErr w:type="spellEnd"/>
      <w:r>
        <w:t xml:space="preserve"> 2.3. </w:t>
      </w:r>
      <w:proofErr w:type="spellStart"/>
      <w:r>
        <w:t>punkte</w:t>
      </w:r>
      <w:proofErr w:type="spellEnd"/>
      <w:r>
        <w:t xml:space="preserve"> </w:t>
      </w:r>
      <w:proofErr w:type="spellStart"/>
      <w:r>
        <w:t>nurodyto</w:t>
      </w:r>
      <w:proofErr w:type="spellEnd"/>
      <w:r>
        <w:t xml:space="preserve"> </w:t>
      </w:r>
      <w:proofErr w:type="spellStart"/>
      <w:r>
        <w:t>termino</w:t>
      </w:r>
      <w:proofErr w:type="spellEnd"/>
      <w:r>
        <w:t xml:space="preserve">. </w:t>
      </w:r>
    </w:p>
    <w:p w14:paraId="4FA23726" w14:textId="77777777" w:rsidR="00F21220" w:rsidRDefault="00F21220" w:rsidP="00441411">
      <w:pPr>
        <w:pStyle w:val="Standard"/>
        <w:jc w:val="both"/>
      </w:pPr>
    </w:p>
    <w:p w14:paraId="481FBAFA" w14:textId="512A1309" w:rsidR="00F21220" w:rsidRPr="0040142F" w:rsidRDefault="00F21220" w:rsidP="00F21220">
      <w:pPr>
        <w:pStyle w:val="Textbody"/>
        <w:jc w:val="center"/>
        <w:rPr>
          <w:b/>
          <w:bCs/>
        </w:rPr>
      </w:pPr>
      <w:r w:rsidRPr="00E73D94">
        <w:rPr>
          <w:b/>
          <w:bCs/>
        </w:rPr>
        <w:t>II</w:t>
      </w:r>
      <w:r w:rsidR="0040142F" w:rsidRPr="00E73D94">
        <w:rPr>
          <w:b/>
          <w:bCs/>
        </w:rPr>
        <w:t>I</w:t>
      </w:r>
      <w:r w:rsidRPr="00E73D94">
        <w:rPr>
          <w:b/>
          <w:bCs/>
        </w:rPr>
        <w:t>. SUTARTIES KAINODAROS TAISYKLĖS IR MOKĖJIMO SĄLYGOS</w:t>
      </w:r>
    </w:p>
    <w:p w14:paraId="457D169B" w14:textId="77777777" w:rsidR="00F21220" w:rsidRPr="00F21220" w:rsidRDefault="00F21220" w:rsidP="0040142F">
      <w:pPr>
        <w:pStyle w:val="Standard"/>
        <w:jc w:val="both"/>
      </w:pPr>
    </w:p>
    <w:p w14:paraId="6AD90076" w14:textId="50431E86" w:rsidR="00F21220" w:rsidRPr="00200A42" w:rsidRDefault="00E73D94" w:rsidP="0040142F">
      <w:pPr>
        <w:pStyle w:val="Standard"/>
        <w:jc w:val="both"/>
      </w:pPr>
      <w:r>
        <w:t>3</w:t>
      </w:r>
      <w:r w:rsidR="00F21220" w:rsidRPr="00F21220">
        <w:t xml:space="preserve">.1. </w:t>
      </w:r>
      <w:proofErr w:type="spellStart"/>
      <w:r w:rsidR="00F21220" w:rsidRPr="00F21220">
        <w:t>Sutarčiai</w:t>
      </w:r>
      <w:proofErr w:type="spellEnd"/>
      <w:r w:rsidR="00F21220" w:rsidRPr="00F21220">
        <w:t xml:space="preserve"> </w:t>
      </w:r>
      <w:proofErr w:type="spellStart"/>
      <w:r w:rsidR="00F21220" w:rsidRPr="00F21220">
        <w:t>taikomas</w:t>
      </w:r>
      <w:proofErr w:type="spellEnd"/>
      <w:r w:rsidR="00F21220" w:rsidRPr="00F21220">
        <w:t xml:space="preserve"> </w:t>
      </w:r>
      <w:proofErr w:type="spellStart"/>
      <w:r w:rsidR="00F21220" w:rsidRPr="00F21220">
        <w:t>fiksuoto</w:t>
      </w:r>
      <w:proofErr w:type="spellEnd"/>
      <w:r w:rsidR="00F21220" w:rsidRPr="00F21220">
        <w:t xml:space="preserve"> </w:t>
      </w:r>
      <w:proofErr w:type="spellStart"/>
      <w:r w:rsidR="00F21220" w:rsidRPr="00200A42">
        <w:t>įkainio</w:t>
      </w:r>
      <w:proofErr w:type="spellEnd"/>
      <w:r w:rsidR="00F21220" w:rsidRPr="00200A42">
        <w:t xml:space="preserve"> </w:t>
      </w:r>
      <w:proofErr w:type="spellStart"/>
      <w:r w:rsidR="00F21220" w:rsidRPr="00200A42">
        <w:t>kainos</w:t>
      </w:r>
      <w:proofErr w:type="spellEnd"/>
      <w:r w:rsidR="00F21220" w:rsidRPr="00200A42">
        <w:t xml:space="preserve"> </w:t>
      </w:r>
      <w:proofErr w:type="spellStart"/>
      <w:r w:rsidR="00F21220" w:rsidRPr="00200A42">
        <w:t>apskaičiavimo</w:t>
      </w:r>
      <w:proofErr w:type="spellEnd"/>
      <w:r w:rsidR="00F21220" w:rsidRPr="00200A42">
        <w:t xml:space="preserve"> </w:t>
      </w:r>
      <w:proofErr w:type="spellStart"/>
      <w:r w:rsidR="00F21220" w:rsidRPr="00200A42">
        <w:t>būdas</w:t>
      </w:r>
      <w:proofErr w:type="spellEnd"/>
      <w:r w:rsidR="00F21220" w:rsidRPr="00200A42">
        <w:t xml:space="preserve">. </w:t>
      </w:r>
      <w:proofErr w:type="spellStart"/>
      <w:r w:rsidR="00F21220" w:rsidRPr="00200A42">
        <w:t>Paslaugų</w:t>
      </w:r>
      <w:proofErr w:type="spellEnd"/>
      <w:r w:rsidR="00F21220" w:rsidRPr="00200A42">
        <w:t xml:space="preserve"> </w:t>
      </w:r>
      <w:proofErr w:type="spellStart"/>
      <w:r w:rsidR="00F21220" w:rsidRPr="00200A42">
        <w:t>įkainiai</w:t>
      </w:r>
      <w:proofErr w:type="spellEnd"/>
      <w:r w:rsidR="00F21220" w:rsidRPr="00200A42">
        <w:t xml:space="preserve"> (</w:t>
      </w:r>
      <w:proofErr w:type="spellStart"/>
      <w:r w:rsidR="00F21220" w:rsidRPr="00200A42">
        <w:t>toliau</w:t>
      </w:r>
      <w:proofErr w:type="spellEnd"/>
      <w:r w:rsidR="00F21220" w:rsidRPr="00200A42">
        <w:t xml:space="preserve"> – Įkainis) yra pasiūlyti Paslaugų Teikėjo viešojo pirkimo metu (Sutarties 2 priedas). </w:t>
      </w:r>
    </w:p>
    <w:p w14:paraId="21F3AC00" w14:textId="0D58216B" w:rsidR="00F21220" w:rsidRDefault="00E73D94" w:rsidP="0040142F">
      <w:pPr>
        <w:pStyle w:val="Standard"/>
        <w:jc w:val="both"/>
      </w:pPr>
      <w:r w:rsidRPr="00200A42">
        <w:t>3</w:t>
      </w:r>
      <w:r w:rsidR="00F21220" w:rsidRPr="00200A42">
        <w:t xml:space="preserve">.2. Į </w:t>
      </w:r>
      <w:proofErr w:type="spellStart"/>
      <w:r w:rsidR="00F21220" w:rsidRPr="00200A42">
        <w:t>Paslaugų</w:t>
      </w:r>
      <w:proofErr w:type="spellEnd"/>
      <w:r w:rsidR="00F21220" w:rsidRPr="00200A42">
        <w:t xml:space="preserve"> </w:t>
      </w:r>
      <w:proofErr w:type="spellStart"/>
      <w:r w:rsidR="00F21220" w:rsidRPr="00200A42">
        <w:t>Teikėjo</w:t>
      </w:r>
      <w:proofErr w:type="spellEnd"/>
      <w:r w:rsidR="00F21220" w:rsidRPr="00200A42">
        <w:t xml:space="preserve"> </w:t>
      </w:r>
      <w:proofErr w:type="spellStart"/>
      <w:r w:rsidR="00F21220" w:rsidRPr="00200A42">
        <w:t>viešojo</w:t>
      </w:r>
      <w:proofErr w:type="spellEnd"/>
      <w:r w:rsidR="00F21220" w:rsidRPr="00200A42">
        <w:t xml:space="preserve"> </w:t>
      </w:r>
      <w:proofErr w:type="spellStart"/>
      <w:r w:rsidR="00F21220" w:rsidRPr="00200A42">
        <w:t>pirkimo</w:t>
      </w:r>
      <w:proofErr w:type="spellEnd"/>
      <w:r w:rsidR="00F21220" w:rsidRPr="00200A42">
        <w:t xml:space="preserve"> </w:t>
      </w:r>
      <w:proofErr w:type="spellStart"/>
      <w:r w:rsidR="00F21220" w:rsidRPr="00200A42">
        <w:t>metu</w:t>
      </w:r>
      <w:proofErr w:type="spellEnd"/>
      <w:r w:rsidR="00F21220" w:rsidRPr="00200A42">
        <w:t xml:space="preserve"> </w:t>
      </w:r>
      <w:proofErr w:type="spellStart"/>
      <w:r w:rsidR="00F21220" w:rsidRPr="00200A42">
        <w:t>pasiūlyt</w:t>
      </w:r>
      <w:r w:rsidR="0040142F" w:rsidRPr="00200A42">
        <w:t>ą</w:t>
      </w:r>
      <w:proofErr w:type="spellEnd"/>
      <w:r w:rsidR="00F21220" w:rsidRPr="00200A42">
        <w:t xml:space="preserve"> ir </w:t>
      </w:r>
      <w:proofErr w:type="spellStart"/>
      <w:r w:rsidR="00F21220" w:rsidRPr="00200A42">
        <w:t>Sutarties</w:t>
      </w:r>
      <w:proofErr w:type="spellEnd"/>
      <w:r w:rsidR="00F21220" w:rsidRPr="00200A42">
        <w:t xml:space="preserve"> 2 </w:t>
      </w:r>
      <w:proofErr w:type="spellStart"/>
      <w:r w:rsidR="00F21220" w:rsidRPr="00200A42">
        <w:t>priede</w:t>
      </w:r>
      <w:proofErr w:type="spellEnd"/>
      <w:r w:rsidR="00F21220" w:rsidRPr="00200A42">
        <w:t xml:space="preserve"> </w:t>
      </w:r>
      <w:proofErr w:type="spellStart"/>
      <w:r w:rsidR="00F21220" w:rsidRPr="00200A42">
        <w:t>nurodytą</w:t>
      </w:r>
      <w:proofErr w:type="spellEnd"/>
      <w:r w:rsidR="00F21220" w:rsidRPr="00200A42">
        <w:t xml:space="preserve"> </w:t>
      </w:r>
      <w:proofErr w:type="spellStart"/>
      <w:r w:rsidR="00F21220" w:rsidRPr="00200A42">
        <w:t>Paslaugų</w:t>
      </w:r>
      <w:proofErr w:type="spellEnd"/>
      <w:r w:rsidR="00F21220" w:rsidRPr="00200A42">
        <w:t xml:space="preserve"> </w:t>
      </w:r>
      <w:proofErr w:type="spellStart"/>
      <w:r w:rsidR="00F21220" w:rsidRPr="00200A42">
        <w:t>įkainį</w:t>
      </w:r>
      <w:proofErr w:type="spellEnd"/>
      <w:r w:rsidR="00F21220" w:rsidRPr="00200A42">
        <w:t xml:space="preserve"> </w:t>
      </w:r>
      <w:proofErr w:type="spellStart"/>
      <w:r w:rsidR="00F21220" w:rsidRPr="00F21220">
        <w:t>yra</w:t>
      </w:r>
      <w:proofErr w:type="spellEnd"/>
      <w:r w:rsidR="00F21220" w:rsidRPr="00F21220">
        <w:t xml:space="preserve"> </w:t>
      </w:r>
      <w:proofErr w:type="spellStart"/>
      <w:r w:rsidR="00F21220" w:rsidRPr="00F21220">
        <w:t>įskaičiuotos</w:t>
      </w:r>
      <w:proofErr w:type="spellEnd"/>
      <w:r w:rsidR="00F21220" w:rsidRPr="00F21220">
        <w:t xml:space="preserve"> </w:t>
      </w:r>
      <w:proofErr w:type="spellStart"/>
      <w:r w:rsidR="00F21220" w:rsidRPr="00F21220">
        <w:t>visos</w:t>
      </w:r>
      <w:proofErr w:type="spellEnd"/>
      <w:r w:rsidR="00F21220" w:rsidRPr="00F21220">
        <w:t xml:space="preserve"> </w:t>
      </w:r>
      <w:proofErr w:type="spellStart"/>
      <w:r w:rsidR="00F21220" w:rsidRPr="00F21220">
        <w:t>Paslaugų</w:t>
      </w:r>
      <w:proofErr w:type="spellEnd"/>
      <w:r w:rsidR="00F21220" w:rsidRPr="00F21220">
        <w:t xml:space="preserve"> </w:t>
      </w:r>
      <w:proofErr w:type="spellStart"/>
      <w:r w:rsidR="00F21220" w:rsidRPr="00F21220">
        <w:t>teikėjo</w:t>
      </w:r>
      <w:proofErr w:type="spellEnd"/>
      <w:r w:rsidR="00F21220" w:rsidRPr="00F21220">
        <w:t xml:space="preserve"> </w:t>
      </w:r>
      <w:proofErr w:type="spellStart"/>
      <w:r w:rsidR="00F21220" w:rsidRPr="00F21220">
        <w:t>tiesioginės</w:t>
      </w:r>
      <w:proofErr w:type="spellEnd"/>
      <w:r w:rsidR="00F21220" w:rsidRPr="00F21220">
        <w:t xml:space="preserve"> ir </w:t>
      </w:r>
      <w:proofErr w:type="spellStart"/>
      <w:r w:rsidR="00F21220" w:rsidRPr="00F21220">
        <w:t>netiesioginės</w:t>
      </w:r>
      <w:proofErr w:type="spellEnd"/>
      <w:r w:rsidR="00F21220" w:rsidRPr="00F21220">
        <w:t xml:space="preserve"> išlaidos, mokesčiai, darbo </w:t>
      </w:r>
      <w:proofErr w:type="spellStart"/>
      <w:r w:rsidR="00F21220" w:rsidRPr="00F21220">
        <w:t>jėgos</w:t>
      </w:r>
      <w:proofErr w:type="spellEnd"/>
      <w:r w:rsidR="00F21220" w:rsidRPr="00F21220">
        <w:t xml:space="preserve"> </w:t>
      </w:r>
      <w:proofErr w:type="spellStart"/>
      <w:r w:rsidR="00F21220" w:rsidRPr="00F21220">
        <w:t>mechanizmų</w:t>
      </w:r>
      <w:proofErr w:type="spellEnd"/>
      <w:r w:rsidR="00F21220" w:rsidRPr="00F21220">
        <w:t xml:space="preserve"> ir </w:t>
      </w:r>
      <w:proofErr w:type="spellStart"/>
      <w:r w:rsidR="00F21220" w:rsidRPr="00F21220">
        <w:t>medžiagų</w:t>
      </w:r>
      <w:proofErr w:type="spellEnd"/>
      <w:r w:rsidR="00F21220" w:rsidRPr="00F21220">
        <w:t xml:space="preserve"> </w:t>
      </w:r>
      <w:proofErr w:type="spellStart"/>
      <w:r w:rsidR="00F21220" w:rsidRPr="00F21220">
        <w:t>kaina</w:t>
      </w:r>
      <w:proofErr w:type="spellEnd"/>
      <w:r w:rsidR="00F21220" w:rsidRPr="00F21220">
        <w:t xml:space="preserve">, </w:t>
      </w:r>
      <w:proofErr w:type="spellStart"/>
      <w:r w:rsidR="00F21220" w:rsidRPr="00F21220">
        <w:t>papildomos</w:t>
      </w:r>
      <w:proofErr w:type="spellEnd"/>
      <w:r w:rsidR="00F21220" w:rsidRPr="00F21220">
        <w:t xml:space="preserve"> ir </w:t>
      </w:r>
      <w:proofErr w:type="spellStart"/>
      <w:r w:rsidR="00F21220" w:rsidRPr="00F21220">
        <w:t>nenumatytos</w:t>
      </w:r>
      <w:proofErr w:type="spellEnd"/>
      <w:r w:rsidR="00F21220" w:rsidRPr="00F21220">
        <w:t xml:space="preserve"> </w:t>
      </w:r>
      <w:proofErr w:type="spellStart"/>
      <w:r w:rsidR="00F21220" w:rsidRPr="00F21220">
        <w:t>paslaugos</w:t>
      </w:r>
      <w:proofErr w:type="spellEnd"/>
      <w:r w:rsidR="00F21220" w:rsidRPr="00F21220">
        <w:t xml:space="preserve">, </w:t>
      </w:r>
      <w:proofErr w:type="spellStart"/>
      <w:r w:rsidR="00F21220" w:rsidRPr="00F21220">
        <w:t>transporto</w:t>
      </w:r>
      <w:proofErr w:type="spellEnd"/>
      <w:r w:rsidR="00F21220" w:rsidRPr="00F21220">
        <w:t xml:space="preserve"> ir </w:t>
      </w:r>
      <w:proofErr w:type="spellStart"/>
      <w:r w:rsidR="00F21220" w:rsidRPr="00F21220">
        <w:t>visos</w:t>
      </w:r>
      <w:proofErr w:type="spellEnd"/>
      <w:r w:rsidR="00F21220" w:rsidRPr="00F21220">
        <w:t xml:space="preserve"> </w:t>
      </w:r>
      <w:proofErr w:type="spellStart"/>
      <w:r w:rsidR="00F21220" w:rsidRPr="00F21220">
        <w:t>kitos</w:t>
      </w:r>
      <w:proofErr w:type="spellEnd"/>
      <w:r w:rsidR="00F21220" w:rsidRPr="00F21220">
        <w:t xml:space="preserve">, </w:t>
      </w:r>
      <w:proofErr w:type="spellStart"/>
      <w:r w:rsidR="00F21220" w:rsidRPr="00F21220">
        <w:t>įvertinus</w:t>
      </w:r>
      <w:proofErr w:type="spellEnd"/>
      <w:r w:rsidR="00F21220" w:rsidRPr="00F21220">
        <w:t xml:space="preserve"> visas </w:t>
      </w:r>
      <w:proofErr w:type="spellStart"/>
      <w:r w:rsidR="00F21220" w:rsidRPr="00F21220">
        <w:t>veiklos</w:t>
      </w:r>
      <w:proofErr w:type="spellEnd"/>
      <w:r w:rsidR="00F21220" w:rsidRPr="00F21220">
        <w:t xml:space="preserve"> </w:t>
      </w:r>
      <w:proofErr w:type="spellStart"/>
      <w:r w:rsidR="00F21220" w:rsidRPr="00F21220">
        <w:t>rizikas</w:t>
      </w:r>
      <w:proofErr w:type="spellEnd"/>
      <w:r w:rsidR="00F21220" w:rsidRPr="00F21220">
        <w:t xml:space="preserve">, </w:t>
      </w:r>
      <w:proofErr w:type="spellStart"/>
      <w:r w:rsidR="00F21220" w:rsidRPr="00F21220">
        <w:t>susijusias</w:t>
      </w:r>
      <w:proofErr w:type="spellEnd"/>
      <w:r w:rsidR="00F21220" w:rsidRPr="00F21220">
        <w:t xml:space="preserve"> </w:t>
      </w:r>
      <w:proofErr w:type="spellStart"/>
      <w:r w:rsidR="00F21220" w:rsidRPr="00F21220">
        <w:t>su</w:t>
      </w:r>
      <w:proofErr w:type="spellEnd"/>
      <w:r w:rsidR="00F21220" w:rsidRPr="00F21220">
        <w:t xml:space="preserve"> </w:t>
      </w:r>
      <w:proofErr w:type="spellStart"/>
      <w:r w:rsidR="00F21220" w:rsidRPr="00F21220">
        <w:t>Paslaugų</w:t>
      </w:r>
      <w:proofErr w:type="spellEnd"/>
      <w:r w:rsidR="00F21220" w:rsidRPr="00F21220">
        <w:t xml:space="preserve"> </w:t>
      </w:r>
      <w:proofErr w:type="spellStart"/>
      <w:r w:rsidR="00F21220" w:rsidRPr="00F21220">
        <w:t>atlikimu</w:t>
      </w:r>
      <w:proofErr w:type="spellEnd"/>
      <w:r w:rsidR="00F21220" w:rsidRPr="00F21220">
        <w:t xml:space="preserve"> </w:t>
      </w:r>
      <w:proofErr w:type="spellStart"/>
      <w:r w:rsidR="00F21220" w:rsidRPr="00F21220">
        <w:t>pagal</w:t>
      </w:r>
      <w:proofErr w:type="spellEnd"/>
      <w:r w:rsidR="00F21220" w:rsidRPr="00F21220">
        <w:t xml:space="preserve"> </w:t>
      </w:r>
      <w:proofErr w:type="spellStart"/>
      <w:r w:rsidR="00F21220" w:rsidRPr="00F21220">
        <w:t>šią</w:t>
      </w:r>
      <w:proofErr w:type="spellEnd"/>
      <w:r w:rsidR="00F21220" w:rsidRPr="00F21220">
        <w:t xml:space="preserve"> </w:t>
      </w:r>
      <w:proofErr w:type="spellStart"/>
      <w:r w:rsidR="00F21220" w:rsidRPr="00F21220">
        <w:t>Sutartį</w:t>
      </w:r>
      <w:proofErr w:type="spellEnd"/>
      <w:r w:rsidR="00F21220" w:rsidRPr="00F21220">
        <w:t xml:space="preserve">, </w:t>
      </w:r>
      <w:proofErr w:type="spellStart"/>
      <w:r w:rsidR="00F21220" w:rsidRPr="00F21220">
        <w:t>Paslaugų</w:t>
      </w:r>
      <w:proofErr w:type="spellEnd"/>
      <w:r w:rsidR="00F21220" w:rsidRPr="00F21220">
        <w:t xml:space="preserve"> </w:t>
      </w:r>
      <w:proofErr w:type="spellStart"/>
      <w:r w:rsidR="00F21220" w:rsidRPr="00F21220">
        <w:t>teikėjo</w:t>
      </w:r>
      <w:proofErr w:type="spellEnd"/>
      <w:r w:rsidR="00F21220" w:rsidRPr="00F21220">
        <w:t xml:space="preserve"> </w:t>
      </w:r>
      <w:proofErr w:type="spellStart"/>
      <w:r w:rsidR="00F21220" w:rsidRPr="00F21220">
        <w:t>išlaidos</w:t>
      </w:r>
      <w:proofErr w:type="spellEnd"/>
      <w:r w:rsidR="00F21220" w:rsidRPr="00F21220">
        <w:t>.</w:t>
      </w:r>
    </w:p>
    <w:p w14:paraId="1C756B70" w14:textId="19959A08" w:rsidR="00C744C3" w:rsidRPr="00F21220" w:rsidRDefault="00C744C3" w:rsidP="00C744C3">
      <w:pPr>
        <w:keepLines/>
        <w:suppressAutoHyphens w:val="0"/>
        <w:autoSpaceDN/>
        <w:spacing w:after="0" w:line="240" w:lineRule="auto"/>
        <w:contextualSpacing/>
        <w:jc w:val="both"/>
        <w:textAlignment w:val="auto"/>
      </w:pPr>
      <w:r w:rsidRPr="003C1E57">
        <w:rPr>
          <w:rFonts w:ascii="Times New Roman" w:eastAsia="Times New Roman" w:hAnsi="Times New Roman"/>
          <w:sz w:val="24"/>
          <w:szCs w:val="24"/>
        </w:rPr>
        <w:t xml:space="preserve">3.3. Vykdant šią Sutartį už darbus negali būti ir nebus sumokėta daugiau nei </w:t>
      </w:r>
      <w:r w:rsidR="008E35F2" w:rsidRPr="008E35F2">
        <w:rPr>
          <w:rFonts w:ascii="Times New Roman" w:eastAsia="Times New Roman" w:hAnsi="Times New Roman"/>
          <w:b/>
          <w:bCs/>
          <w:sz w:val="24"/>
          <w:szCs w:val="24"/>
        </w:rPr>
        <w:t>66 115,70</w:t>
      </w:r>
      <w:r w:rsidRPr="008E35F2">
        <w:rPr>
          <w:rFonts w:ascii="Times New Roman" w:eastAsia="Times New Roman" w:hAnsi="Times New Roman"/>
          <w:b/>
          <w:bCs/>
          <w:sz w:val="24"/>
          <w:szCs w:val="24"/>
        </w:rPr>
        <w:t xml:space="preserve"> eurų </w:t>
      </w:r>
      <w:r w:rsidRPr="008E35F2">
        <w:rPr>
          <w:rFonts w:ascii="Times New Roman" w:eastAsia="Times New Roman" w:hAnsi="Times New Roman"/>
          <w:b/>
          <w:bCs/>
          <w:i/>
          <w:iCs/>
          <w:sz w:val="24"/>
          <w:szCs w:val="24"/>
        </w:rPr>
        <w:t>(</w:t>
      </w:r>
      <w:r w:rsidR="00043D50" w:rsidRPr="008E35F2">
        <w:rPr>
          <w:rFonts w:ascii="Times New Roman" w:eastAsia="Times New Roman" w:hAnsi="Times New Roman"/>
          <w:b/>
          <w:bCs/>
          <w:i/>
          <w:iCs/>
          <w:sz w:val="24"/>
          <w:szCs w:val="24"/>
        </w:rPr>
        <w:t>šešiasdešimt šeši tūkstančiai</w:t>
      </w:r>
      <w:r w:rsidR="008E35F2" w:rsidRPr="008E35F2">
        <w:rPr>
          <w:rFonts w:ascii="Times New Roman" w:eastAsia="Times New Roman" w:hAnsi="Times New Roman"/>
          <w:b/>
          <w:bCs/>
          <w:i/>
          <w:iCs/>
          <w:sz w:val="24"/>
          <w:szCs w:val="24"/>
        </w:rPr>
        <w:t xml:space="preserve"> šimtas penkiolika eurų</w:t>
      </w:r>
      <w:r w:rsidRPr="008E35F2">
        <w:rPr>
          <w:rFonts w:ascii="Times New Roman" w:eastAsia="Times New Roman" w:hAnsi="Times New Roman"/>
          <w:b/>
          <w:bCs/>
          <w:i/>
          <w:iCs/>
          <w:sz w:val="24"/>
          <w:szCs w:val="24"/>
        </w:rPr>
        <w:t xml:space="preserve">, </w:t>
      </w:r>
      <w:r w:rsidR="008E35F2" w:rsidRPr="008E35F2">
        <w:rPr>
          <w:rFonts w:ascii="Times New Roman" w:eastAsia="Times New Roman" w:hAnsi="Times New Roman"/>
          <w:b/>
          <w:bCs/>
          <w:i/>
          <w:iCs/>
          <w:sz w:val="24"/>
          <w:szCs w:val="24"/>
        </w:rPr>
        <w:t>70</w:t>
      </w:r>
      <w:r w:rsidRPr="008E35F2">
        <w:rPr>
          <w:rFonts w:ascii="Times New Roman" w:eastAsia="Times New Roman" w:hAnsi="Times New Roman"/>
          <w:b/>
          <w:bCs/>
          <w:i/>
          <w:iCs/>
          <w:sz w:val="24"/>
          <w:szCs w:val="24"/>
        </w:rPr>
        <w:t xml:space="preserve"> ct)</w:t>
      </w:r>
      <w:r w:rsidRPr="008E35F2">
        <w:rPr>
          <w:rFonts w:ascii="Times New Roman" w:eastAsia="Times New Roman" w:hAnsi="Times New Roman"/>
          <w:b/>
          <w:bCs/>
          <w:sz w:val="24"/>
          <w:szCs w:val="24"/>
        </w:rPr>
        <w:t xml:space="preserve"> be PVM. Sutarties sudarymo dienai taikomas 21 % PVM sudaro </w:t>
      </w:r>
      <w:r w:rsidR="008E35F2" w:rsidRPr="008E35F2">
        <w:rPr>
          <w:rFonts w:ascii="Times New Roman" w:eastAsia="Times New Roman" w:hAnsi="Times New Roman"/>
          <w:b/>
          <w:bCs/>
          <w:sz w:val="24"/>
          <w:szCs w:val="24"/>
        </w:rPr>
        <w:t>13 884,30</w:t>
      </w:r>
      <w:r w:rsidRPr="008E35F2">
        <w:rPr>
          <w:rFonts w:ascii="Times New Roman" w:eastAsia="Times New Roman" w:hAnsi="Times New Roman"/>
          <w:b/>
          <w:bCs/>
          <w:sz w:val="24"/>
          <w:szCs w:val="24"/>
        </w:rPr>
        <w:t xml:space="preserve"> Eur. </w:t>
      </w:r>
      <w:r w:rsidRPr="008E35F2">
        <w:rPr>
          <w:rFonts w:ascii="Times New Roman" w:eastAsia="Times New Roman" w:hAnsi="Times New Roman"/>
          <w:b/>
          <w:bCs/>
          <w:i/>
          <w:iCs/>
          <w:sz w:val="24"/>
          <w:szCs w:val="24"/>
        </w:rPr>
        <w:t>(</w:t>
      </w:r>
      <w:r w:rsidR="008E35F2" w:rsidRPr="008E35F2">
        <w:rPr>
          <w:rFonts w:ascii="Times New Roman" w:eastAsia="Times New Roman" w:hAnsi="Times New Roman"/>
          <w:b/>
          <w:bCs/>
          <w:i/>
          <w:iCs/>
          <w:sz w:val="24"/>
          <w:szCs w:val="24"/>
        </w:rPr>
        <w:t>trylika</w:t>
      </w:r>
      <w:r w:rsidR="003C1E57" w:rsidRPr="008E35F2">
        <w:rPr>
          <w:rFonts w:ascii="Times New Roman" w:eastAsia="Times New Roman" w:hAnsi="Times New Roman"/>
          <w:b/>
          <w:bCs/>
          <w:i/>
          <w:iCs/>
          <w:sz w:val="24"/>
          <w:szCs w:val="24"/>
        </w:rPr>
        <w:t xml:space="preserve"> tūkstanči</w:t>
      </w:r>
      <w:r w:rsidR="008E35F2" w:rsidRPr="008E35F2">
        <w:rPr>
          <w:rFonts w:ascii="Times New Roman" w:eastAsia="Times New Roman" w:hAnsi="Times New Roman"/>
          <w:b/>
          <w:bCs/>
          <w:i/>
          <w:iCs/>
          <w:sz w:val="24"/>
          <w:szCs w:val="24"/>
        </w:rPr>
        <w:t>ų</w:t>
      </w:r>
      <w:r w:rsidRPr="008E35F2">
        <w:rPr>
          <w:rFonts w:ascii="Times New Roman" w:eastAsia="Times New Roman" w:hAnsi="Times New Roman"/>
          <w:b/>
          <w:bCs/>
          <w:i/>
          <w:iCs/>
          <w:sz w:val="24"/>
          <w:szCs w:val="24"/>
        </w:rPr>
        <w:t xml:space="preserve"> </w:t>
      </w:r>
      <w:r w:rsidR="008E35F2" w:rsidRPr="008E35F2">
        <w:rPr>
          <w:rFonts w:ascii="Times New Roman" w:eastAsia="Times New Roman" w:hAnsi="Times New Roman"/>
          <w:b/>
          <w:bCs/>
          <w:i/>
          <w:iCs/>
          <w:sz w:val="24"/>
          <w:szCs w:val="24"/>
        </w:rPr>
        <w:t>aštuoni šimtai aštuoniasdešimt keturi</w:t>
      </w:r>
      <w:r w:rsidR="003C1E57" w:rsidRPr="008E35F2">
        <w:rPr>
          <w:rFonts w:ascii="Times New Roman" w:eastAsia="Times New Roman" w:hAnsi="Times New Roman"/>
          <w:b/>
          <w:bCs/>
          <w:i/>
          <w:iCs/>
          <w:sz w:val="24"/>
          <w:szCs w:val="24"/>
        </w:rPr>
        <w:t xml:space="preserve"> eurai</w:t>
      </w:r>
      <w:r w:rsidRPr="008E35F2">
        <w:rPr>
          <w:rFonts w:ascii="Times New Roman" w:eastAsia="Times New Roman" w:hAnsi="Times New Roman"/>
          <w:b/>
          <w:bCs/>
          <w:i/>
          <w:iCs/>
          <w:sz w:val="24"/>
          <w:szCs w:val="24"/>
        </w:rPr>
        <w:t xml:space="preserve">, </w:t>
      </w:r>
      <w:r w:rsidR="008E35F2" w:rsidRPr="008E35F2">
        <w:rPr>
          <w:rFonts w:ascii="Times New Roman" w:eastAsia="Times New Roman" w:hAnsi="Times New Roman"/>
          <w:b/>
          <w:bCs/>
          <w:i/>
          <w:iCs/>
          <w:sz w:val="24"/>
          <w:szCs w:val="24"/>
        </w:rPr>
        <w:t>30</w:t>
      </w:r>
      <w:r w:rsidRPr="008E35F2">
        <w:rPr>
          <w:rFonts w:ascii="Times New Roman" w:eastAsia="Times New Roman" w:hAnsi="Times New Roman"/>
          <w:b/>
          <w:bCs/>
          <w:i/>
          <w:iCs/>
          <w:sz w:val="24"/>
          <w:szCs w:val="24"/>
        </w:rPr>
        <w:t xml:space="preserve"> ct.)</w:t>
      </w:r>
      <w:r w:rsidRPr="008E35F2">
        <w:rPr>
          <w:rFonts w:ascii="Times New Roman" w:eastAsia="Times New Roman" w:hAnsi="Times New Roman"/>
          <w:b/>
          <w:bCs/>
          <w:sz w:val="24"/>
          <w:szCs w:val="24"/>
        </w:rPr>
        <w:t>.</w:t>
      </w:r>
      <w:r w:rsidRPr="008E35F2">
        <w:rPr>
          <w:rFonts w:ascii="Times New Roman" w:eastAsia="Times New Roman" w:hAnsi="Times New Roman"/>
          <w:sz w:val="24"/>
          <w:szCs w:val="24"/>
        </w:rPr>
        <w:t xml:space="preserve"> Jei suma skaičiais neatitinka sumos žodžiais, teisinga laikoma suma žodžiais.</w:t>
      </w:r>
    </w:p>
    <w:p w14:paraId="0F1EB183" w14:textId="77777777" w:rsidR="00BF771E" w:rsidRPr="00F21220" w:rsidRDefault="00BF771E" w:rsidP="00BF771E">
      <w:pPr>
        <w:pStyle w:val="Standard"/>
        <w:jc w:val="both"/>
      </w:pPr>
      <w:r>
        <w:t>3</w:t>
      </w:r>
      <w:r w:rsidRPr="00F21220">
        <w:t>.</w:t>
      </w:r>
      <w:r>
        <w:t>4</w:t>
      </w:r>
      <w:r w:rsidRPr="00F21220">
        <w:t xml:space="preserve">. Su </w:t>
      </w:r>
      <w:proofErr w:type="spellStart"/>
      <w:r w:rsidRPr="00F21220">
        <w:t>Paslaugų</w:t>
      </w:r>
      <w:proofErr w:type="spellEnd"/>
      <w:r w:rsidRPr="00F21220">
        <w:t xml:space="preserve"> </w:t>
      </w:r>
      <w:proofErr w:type="spellStart"/>
      <w:r w:rsidRPr="00F21220">
        <w:t>teikėju</w:t>
      </w:r>
      <w:proofErr w:type="spellEnd"/>
      <w:r w:rsidRPr="00F21220">
        <w:t xml:space="preserve"> </w:t>
      </w:r>
      <w:proofErr w:type="spellStart"/>
      <w:r w:rsidRPr="00F21220">
        <w:t>už</w:t>
      </w:r>
      <w:proofErr w:type="spellEnd"/>
      <w:r w:rsidRPr="00F21220">
        <w:t xml:space="preserve"> </w:t>
      </w:r>
      <w:proofErr w:type="spellStart"/>
      <w:r w:rsidRPr="00F21220">
        <w:t>tinkamai</w:t>
      </w:r>
      <w:proofErr w:type="spellEnd"/>
      <w:r w:rsidRPr="00F21220">
        <w:t xml:space="preserve"> ir </w:t>
      </w:r>
      <w:proofErr w:type="spellStart"/>
      <w:r w:rsidRPr="00F21220">
        <w:t>laiku</w:t>
      </w:r>
      <w:proofErr w:type="spellEnd"/>
      <w:r w:rsidRPr="00F21220">
        <w:t xml:space="preserve"> </w:t>
      </w:r>
      <w:proofErr w:type="spellStart"/>
      <w:r w:rsidRPr="00F21220">
        <w:t>suteiktas</w:t>
      </w:r>
      <w:proofErr w:type="spellEnd"/>
      <w:r w:rsidRPr="00F21220">
        <w:t xml:space="preserve"> </w:t>
      </w:r>
      <w:proofErr w:type="spellStart"/>
      <w:r w:rsidRPr="00F21220">
        <w:t>Paslaugas</w:t>
      </w:r>
      <w:proofErr w:type="spellEnd"/>
      <w:r w:rsidRPr="00F21220">
        <w:t xml:space="preserve"> bus </w:t>
      </w:r>
      <w:proofErr w:type="spellStart"/>
      <w:r w:rsidRPr="00F21220">
        <w:t>atsiskaitoma</w:t>
      </w:r>
      <w:proofErr w:type="spellEnd"/>
      <w:r w:rsidRPr="00F21220">
        <w:t xml:space="preserve"> </w:t>
      </w:r>
      <w:proofErr w:type="spellStart"/>
      <w:r w:rsidRPr="00F21220">
        <w:t>pagal</w:t>
      </w:r>
      <w:proofErr w:type="spellEnd"/>
      <w:r w:rsidRPr="00F21220">
        <w:t xml:space="preserve"> </w:t>
      </w:r>
      <w:proofErr w:type="spellStart"/>
      <w:r w:rsidRPr="00F21220">
        <w:t>pateiktus</w:t>
      </w:r>
      <w:proofErr w:type="spellEnd"/>
      <w:r w:rsidRPr="00F21220">
        <w:t xml:space="preserve"> </w:t>
      </w:r>
      <w:proofErr w:type="spellStart"/>
      <w:r w:rsidRPr="00F21220">
        <w:t>atliktų</w:t>
      </w:r>
      <w:proofErr w:type="spellEnd"/>
      <w:r w:rsidRPr="00F21220">
        <w:t xml:space="preserve"> </w:t>
      </w:r>
      <w:proofErr w:type="spellStart"/>
      <w:r w:rsidRPr="00F21220">
        <w:t>paslaugų</w:t>
      </w:r>
      <w:proofErr w:type="spellEnd"/>
      <w:r w:rsidRPr="00F21220">
        <w:t xml:space="preserve"> </w:t>
      </w:r>
      <w:proofErr w:type="spellStart"/>
      <w:r w:rsidRPr="00F21220">
        <w:t>aktus</w:t>
      </w:r>
      <w:proofErr w:type="spellEnd"/>
      <w:r w:rsidRPr="00F21220">
        <w:t xml:space="preserve"> (</w:t>
      </w:r>
      <w:proofErr w:type="spellStart"/>
      <w:r w:rsidRPr="00F21220">
        <w:t>Aktus</w:t>
      </w:r>
      <w:proofErr w:type="spellEnd"/>
      <w:r w:rsidRPr="00F21220">
        <w:t xml:space="preserve"> </w:t>
      </w:r>
      <w:proofErr w:type="spellStart"/>
      <w:r w:rsidRPr="00F21220">
        <w:t>rengia</w:t>
      </w:r>
      <w:proofErr w:type="spellEnd"/>
      <w:r w:rsidRPr="00F21220">
        <w:t xml:space="preserve"> </w:t>
      </w:r>
      <w:proofErr w:type="spellStart"/>
      <w:r w:rsidRPr="00F21220">
        <w:t>paslaugų</w:t>
      </w:r>
      <w:proofErr w:type="spellEnd"/>
      <w:r w:rsidRPr="00F21220">
        <w:t xml:space="preserve"> </w:t>
      </w:r>
      <w:proofErr w:type="spellStart"/>
      <w:r w:rsidRPr="00F21220">
        <w:t>teikėjas</w:t>
      </w:r>
      <w:proofErr w:type="spellEnd"/>
      <w:r w:rsidRPr="00F21220">
        <w:t xml:space="preserve">) ir </w:t>
      </w:r>
      <w:proofErr w:type="spellStart"/>
      <w:r w:rsidRPr="00F21220">
        <w:t>sąskaitas</w:t>
      </w:r>
      <w:proofErr w:type="spellEnd"/>
      <w:r w:rsidRPr="00F21220">
        <w:t xml:space="preserve"> </w:t>
      </w:r>
      <w:proofErr w:type="spellStart"/>
      <w:r w:rsidRPr="00F21220">
        <w:t>faktūras</w:t>
      </w:r>
      <w:proofErr w:type="spellEnd"/>
      <w:r w:rsidRPr="00F21220">
        <w:t xml:space="preserve">, </w:t>
      </w:r>
      <w:proofErr w:type="spellStart"/>
      <w:r w:rsidRPr="00F21220">
        <w:t>kurias</w:t>
      </w:r>
      <w:proofErr w:type="spellEnd"/>
      <w:r w:rsidRPr="00F21220">
        <w:t xml:space="preserve"> </w:t>
      </w:r>
      <w:proofErr w:type="spellStart"/>
      <w:r w:rsidRPr="00F21220">
        <w:t>Paslaugų</w:t>
      </w:r>
      <w:proofErr w:type="spellEnd"/>
      <w:r w:rsidRPr="00F21220">
        <w:t xml:space="preserve"> </w:t>
      </w:r>
      <w:proofErr w:type="spellStart"/>
      <w:r w:rsidRPr="00F21220">
        <w:t>teikėjas</w:t>
      </w:r>
      <w:proofErr w:type="spellEnd"/>
      <w:r w:rsidRPr="00F21220">
        <w:t xml:space="preserve">, </w:t>
      </w:r>
      <w:proofErr w:type="spellStart"/>
      <w:r w:rsidRPr="00F21220">
        <w:t>naudojantis</w:t>
      </w:r>
      <w:proofErr w:type="spellEnd"/>
      <w:r w:rsidRPr="00F21220">
        <w:t xml:space="preserve"> </w:t>
      </w:r>
      <w:proofErr w:type="spellStart"/>
      <w:r w:rsidRPr="00F21220">
        <w:t>elektronine</w:t>
      </w:r>
      <w:proofErr w:type="spellEnd"/>
      <w:r w:rsidRPr="00F21220">
        <w:t xml:space="preserve"> </w:t>
      </w:r>
      <w:proofErr w:type="spellStart"/>
      <w:r w:rsidRPr="00F21220">
        <w:t>paslauga</w:t>
      </w:r>
      <w:proofErr w:type="spellEnd"/>
      <w:r>
        <w:t xml:space="preserve"> „SABIS“ </w:t>
      </w:r>
      <w:r w:rsidRPr="00F21220">
        <w:t xml:space="preserve"> (</w:t>
      </w:r>
      <w:proofErr w:type="spellStart"/>
      <w:r w:rsidRPr="00F21220">
        <w:t>elektroninės</w:t>
      </w:r>
      <w:proofErr w:type="spellEnd"/>
      <w:r w:rsidRPr="00F21220">
        <w:t xml:space="preserve"> </w:t>
      </w:r>
      <w:proofErr w:type="spellStart"/>
      <w:r w:rsidRPr="00F21220">
        <w:t>paslaugos</w:t>
      </w:r>
      <w:proofErr w:type="spellEnd"/>
      <w:r>
        <w:t xml:space="preserve"> „SABIS”</w:t>
      </w:r>
      <w:r w:rsidRPr="00F21220">
        <w:t xml:space="preserve"> </w:t>
      </w:r>
      <w:proofErr w:type="spellStart"/>
      <w:r w:rsidRPr="00F21220">
        <w:t>svetainė</w:t>
      </w:r>
      <w:proofErr w:type="spellEnd"/>
      <w:r w:rsidRPr="00F21220">
        <w:t xml:space="preserve"> </w:t>
      </w:r>
      <w:proofErr w:type="spellStart"/>
      <w:r w:rsidRPr="00F21220">
        <w:t>pasiekiama</w:t>
      </w:r>
      <w:proofErr w:type="spellEnd"/>
      <w:r w:rsidRPr="00F21220">
        <w:t xml:space="preserve"> </w:t>
      </w:r>
      <w:proofErr w:type="spellStart"/>
      <w:r w:rsidRPr="00F21220">
        <w:t>adresu</w:t>
      </w:r>
      <w:proofErr w:type="spellEnd"/>
      <w:r>
        <w:t xml:space="preserve"> </w:t>
      </w:r>
      <w:hyperlink r:id="rId8" w:history="1">
        <w:r w:rsidRPr="00F40963">
          <w:rPr>
            <w:rStyle w:val="Hipersaitas"/>
            <w:rFonts w:eastAsiaTheme="minorHAnsi"/>
            <w:kern w:val="2"/>
            <w:lang w:val="lt-LT"/>
            <w14:ligatures w14:val="standardContextual"/>
          </w:rPr>
          <w:t>https://sabis.nbfc.lt/</w:t>
        </w:r>
      </w:hyperlink>
      <w:r w:rsidRPr="00F21220">
        <w:t xml:space="preserve">) </w:t>
      </w:r>
      <w:proofErr w:type="spellStart"/>
      <w:r w:rsidRPr="00F21220">
        <w:t>Paslaugų</w:t>
      </w:r>
      <w:proofErr w:type="spellEnd"/>
      <w:r w:rsidRPr="00F21220">
        <w:t xml:space="preserve"> </w:t>
      </w:r>
      <w:proofErr w:type="spellStart"/>
      <w:r w:rsidRPr="00F21220">
        <w:t>gavėjui</w:t>
      </w:r>
      <w:proofErr w:type="spellEnd"/>
      <w:r w:rsidRPr="00F21220">
        <w:t xml:space="preserve"> (Šiaulių </w:t>
      </w:r>
      <w:proofErr w:type="spellStart"/>
      <w:r w:rsidRPr="00F21220">
        <w:t>miesto</w:t>
      </w:r>
      <w:proofErr w:type="spellEnd"/>
      <w:r w:rsidRPr="00F21220">
        <w:t xml:space="preserve"> </w:t>
      </w:r>
      <w:proofErr w:type="spellStart"/>
      <w:r w:rsidRPr="00F21220">
        <w:t>savivaldybės</w:t>
      </w:r>
      <w:proofErr w:type="spellEnd"/>
      <w:r w:rsidRPr="00F21220">
        <w:t xml:space="preserve"> </w:t>
      </w:r>
      <w:proofErr w:type="spellStart"/>
      <w:r w:rsidRPr="00F21220">
        <w:t>administracijos</w:t>
      </w:r>
      <w:proofErr w:type="spellEnd"/>
      <w:r w:rsidRPr="00F21220">
        <w:t xml:space="preserve"> </w:t>
      </w:r>
      <w:proofErr w:type="spellStart"/>
      <w:r w:rsidRPr="00F21220">
        <w:t>Miesto</w:t>
      </w:r>
      <w:proofErr w:type="spellEnd"/>
      <w:r w:rsidRPr="00F21220">
        <w:t xml:space="preserve"> </w:t>
      </w:r>
      <w:proofErr w:type="spellStart"/>
      <w:r w:rsidRPr="00F21220">
        <w:t>ūkio</w:t>
      </w:r>
      <w:proofErr w:type="spellEnd"/>
      <w:r w:rsidRPr="00F21220">
        <w:t xml:space="preserve"> ir </w:t>
      </w:r>
      <w:proofErr w:type="spellStart"/>
      <w:r w:rsidRPr="00F21220">
        <w:t>aplinkos</w:t>
      </w:r>
      <w:proofErr w:type="spellEnd"/>
      <w:r w:rsidRPr="00F21220">
        <w:t xml:space="preserve"> </w:t>
      </w:r>
      <w:proofErr w:type="spellStart"/>
      <w:r w:rsidRPr="00F21220">
        <w:t>skyriui</w:t>
      </w:r>
      <w:proofErr w:type="spellEnd"/>
      <w:r w:rsidRPr="00F21220">
        <w:t xml:space="preserve">)  </w:t>
      </w:r>
      <w:proofErr w:type="spellStart"/>
      <w:r w:rsidRPr="00F21220">
        <w:t>turi</w:t>
      </w:r>
      <w:proofErr w:type="spellEnd"/>
      <w:r w:rsidRPr="00F21220">
        <w:t xml:space="preserve"> </w:t>
      </w:r>
      <w:proofErr w:type="spellStart"/>
      <w:r w:rsidRPr="00F21220">
        <w:t>pateikti</w:t>
      </w:r>
      <w:proofErr w:type="spellEnd"/>
      <w:r w:rsidRPr="00F21220">
        <w:t xml:space="preserve"> </w:t>
      </w:r>
      <w:proofErr w:type="spellStart"/>
      <w:r w:rsidRPr="00F21220">
        <w:t>iki</w:t>
      </w:r>
      <w:proofErr w:type="spellEnd"/>
      <w:r w:rsidRPr="00F21220">
        <w:t xml:space="preserve"> </w:t>
      </w:r>
      <w:proofErr w:type="spellStart"/>
      <w:r w:rsidRPr="00F21220">
        <w:t>kito</w:t>
      </w:r>
      <w:proofErr w:type="spellEnd"/>
      <w:r w:rsidRPr="00F21220">
        <w:t xml:space="preserve"> </w:t>
      </w:r>
      <w:proofErr w:type="spellStart"/>
      <w:r w:rsidRPr="00F21220">
        <w:t>mėnesio</w:t>
      </w:r>
      <w:proofErr w:type="spellEnd"/>
      <w:r w:rsidRPr="00F21220">
        <w:t xml:space="preserve"> </w:t>
      </w:r>
      <w:proofErr w:type="spellStart"/>
      <w:r w:rsidRPr="00F21220">
        <w:t>trečios</w:t>
      </w:r>
      <w:proofErr w:type="spellEnd"/>
      <w:r w:rsidRPr="00F21220">
        <w:t xml:space="preserve"> </w:t>
      </w:r>
      <w:proofErr w:type="spellStart"/>
      <w:r w:rsidRPr="00F21220">
        <w:t>darbo</w:t>
      </w:r>
      <w:proofErr w:type="spellEnd"/>
      <w:r w:rsidRPr="00F21220">
        <w:t xml:space="preserve"> </w:t>
      </w:r>
      <w:proofErr w:type="spellStart"/>
      <w:r w:rsidRPr="00F21220">
        <w:t>dienos</w:t>
      </w:r>
      <w:proofErr w:type="spellEnd"/>
      <w:r w:rsidRPr="00F21220">
        <w:t xml:space="preserve"> </w:t>
      </w:r>
      <w:proofErr w:type="spellStart"/>
      <w:r w:rsidRPr="00F21220">
        <w:t>pabaigos</w:t>
      </w:r>
      <w:proofErr w:type="spellEnd"/>
      <w:r w:rsidRPr="00F21220">
        <w:t xml:space="preserve">. </w:t>
      </w:r>
      <w:proofErr w:type="spellStart"/>
      <w:r w:rsidRPr="00F21220">
        <w:t>Sąskaitos</w:t>
      </w:r>
      <w:proofErr w:type="spellEnd"/>
      <w:r w:rsidRPr="00F21220">
        <w:t xml:space="preserve"> </w:t>
      </w:r>
      <w:proofErr w:type="spellStart"/>
      <w:r w:rsidRPr="00F21220">
        <w:t>už</w:t>
      </w:r>
      <w:proofErr w:type="spellEnd"/>
      <w:r w:rsidRPr="00F21220">
        <w:t xml:space="preserve"> </w:t>
      </w:r>
      <w:proofErr w:type="spellStart"/>
      <w:r w:rsidRPr="00F21220">
        <w:t>faktiškai</w:t>
      </w:r>
      <w:proofErr w:type="spellEnd"/>
      <w:r w:rsidRPr="00F21220">
        <w:t xml:space="preserve"> </w:t>
      </w:r>
      <w:proofErr w:type="spellStart"/>
      <w:r w:rsidRPr="00F21220">
        <w:t>suteiktas</w:t>
      </w:r>
      <w:proofErr w:type="spellEnd"/>
      <w:r w:rsidRPr="00F21220">
        <w:t xml:space="preserve"> </w:t>
      </w:r>
      <w:proofErr w:type="spellStart"/>
      <w:r w:rsidRPr="00F21220">
        <w:t>Paslaugas</w:t>
      </w:r>
      <w:proofErr w:type="spellEnd"/>
      <w:r w:rsidRPr="00F21220">
        <w:t xml:space="preserve"> per „</w:t>
      </w:r>
      <w:r>
        <w:t>SABIS</w:t>
      </w:r>
      <w:r w:rsidRPr="00F21220">
        <w:t>“</w:t>
      </w:r>
      <w:r>
        <w:t xml:space="preserve"> </w:t>
      </w:r>
      <w:proofErr w:type="spellStart"/>
      <w:r w:rsidRPr="00F21220">
        <w:t>sistemą</w:t>
      </w:r>
      <w:proofErr w:type="spellEnd"/>
      <w:r w:rsidRPr="00F21220">
        <w:t xml:space="preserve"> </w:t>
      </w:r>
      <w:proofErr w:type="spellStart"/>
      <w:r w:rsidRPr="00F21220">
        <w:t>apmokėjimui</w:t>
      </w:r>
      <w:proofErr w:type="spellEnd"/>
      <w:r w:rsidRPr="00F21220">
        <w:t xml:space="preserve"> </w:t>
      </w:r>
      <w:proofErr w:type="spellStart"/>
      <w:r w:rsidRPr="00F21220">
        <w:t>pateikiamos</w:t>
      </w:r>
      <w:proofErr w:type="spellEnd"/>
      <w:r w:rsidRPr="00F21220">
        <w:t xml:space="preserve"> </w:t>
      </w:r>
      <w:proofErr w:type="spellStart"/>
      <w:r>
        <w:t>kartu</w:t>
      </w:r>
      <w:proofErr w:type="spellEnd"/>
      <w:r>
        <w:t xml:space="preserve"> </w:t>
      </w:r>
      <w:proofErr w:type="spellStart"/>
      <w:r>
        <w:t>su</w:t>
      </w:r>
      <w:proofErr w:type="spellEnd"/>
      <w:r>
        <w:t xml:space="preserve"> </w:t>
      </w:r>
      <w:proofErr w:type="spellStart"/>
      <w:r w:rsidRPr="00F21220">
        <w:t>atliktų</w:t>
      </w:r>
      <w:proofErr w:type="spellEnd"/>
      <w:r w:rsidRPr="00F21220">
        <w:t xml:space="preserve"> </w:t>
      </w:r>
      <w:proofErr w:type="spellStart"/>
      <w:r w:rsidRPr="00F21220">
        <w:t>paslaugų</w:t>
      </w:r>
      <w:proofErr w:type="spellEnd"/>
      <w:r w:rsidRPr="00F21220">
        <w:t xml:space="preserve"> </w:t>
      </w:r>
      <w:proofErr w:type="spellStart"/>
      <w:r w:rsidRPr="00F21220">
        <w:t>akt</w:t>
      </w:r>
      <w:r>
        <w:t>u</w:t>
      </w:r>
      <w:proofErr w:type="spellEnd"/>
      <w:r w:rsidRPr="00F21220">
        <w:t xml:space="preserve"> (-ai</w:t>
      </w:r>
      <w:r>
        <w:t>s</w:t>
      </w:r>
      <w:r w:rsidRPr="00F21220">
        <w:t>)</w:t>
      </w:r>
      <w:r>
        <w:t xml:space="preserve">, </w:t>
      </w:r>
      <w:proofErr w:type="spellStart"/>
      <w:r>
        <w:t>kurie</w:t>
      </w:r>
      <w:proofErr w:type="spellEnd"/>
      <w:r>
        <w:t xml:space="preserve"> </w:t>
      </w:r>
      <w:proofErr w:type="spellStart"/>
      <w:r>
        <w:t>pasirašyti</w:t>
      </w:r>
      <w:proofErr w:type="spellEnd"/>
      <w:r>
        <w:t xml:space="preserve"> </w:t>
      </w:r>
      <w:r w:rsidRPr="00F21220">
        <w:t xml:space="preserve"> </w:t>
      </w:r>
      <w:proofErr w:type="spellStart"/>
      <w:r w:rsidRPr="00F21220">
        <w:t>Miesto</w:t>
      </w:r>
      <w:proofErr w:type="spellEnd"/>
      <w:r w:rsidRPr="00F21220">
        <w:t xml:space="preserve"> </w:t>
      </w:r>
      <w:proofErr w:type="spellStart"/>
      <w:r w:rsidRPr="00F21220">
        <w:t>ūkio</w:t>
      </w:r>
      <w:proofErr w:type="spellEnd"/>
      <w:r w:rsidRPr="00F21220">
        <w:t xml:space="preserve"> ir </w:t>
      </w:r>
      <w:proofErr w:type="spellStart"/>
      <w:r w:rsidRPr="00F21220">
        <w:t>aplinkos</w:t>
      </w:r>
      <w:proofErr w:type="spellEnd"/>
      <w:r w:rsidRPr="00F21220">
        <w:t xml:space="preserve"> </w:t>
      </w:r>
      <w:proofErr w:type="spellStart"/>
      <w:r w:rsidRPr="00F21220">
        <w:t>skyriaus</w:t>
      </w:r>
      <w:proofErr w:type="spellEnd"/>
      <w:r w:rsidRPr="00F21220">
        <w:t xml:space="preserve"> </w:t>
      </w:r>
      <w:proofErr w:type="spellStart"/>
      <w:r w:rsidRPr="00F21220">
        <w:t>atsakingo</w:t>
      </w:r>
      <w:proofErr w:type="spellEnd"/>
      <w:r w:rsidRPr="00F21220">
        <w:t xml:space="preserve"> </w:t>
      </w:r>
      <w:proofErr w:type="spellStart"/>
      <w:r w:rsidRPr="00F21220">
        <w:t>specialisto</w:t>
      </w:r>
      <w:proofErr w:type="spellEnd"/>
      <w:r w:rsidRPr="00F21220">
        <w:t xml:space="preserve">. </w:t>
      </w:r>
      <w:proofErr w:type="spellStart"/>
      <w:r>
        <w:t>Atliktų</w:t>
      </w:r>
      <w:proofErr w:type="spellEnd"/>
      <w:r>
        <w:t xml:space="preserve"> </w:t>
      </w:r>
      <w:proofErr w:type="spellStart"/>
      <w:r>
        <w:t>paslaugų</w:t>
      </w:r>
      <w:proofErr w:type="spellEnd"/>
      <w:r>
        <w:t xml:space="preserve"> </w:t>
      </w:r>
      <w:proofErr w:type="spellStart"/>
      <w:r>
        <w:t>aktai</w:t>
      </w:r>
      <w:proofErr w:type="spellEnd"/>
      <w:r>
        <w:t xml:space="preserve"> </w:t>
      </w:r>
      <w:proofErr w:type="spellStart"/>
      <w:r>
        <w:t>pasirašomi</w:t>
      </w:r>
      <w:proofErr w:type="spellEnd"/>
      <w:r>
        <w:t xml:space="preserve"> </w:t>
      </w:r>
      <w:proofErr w:type="spellStart"/>
      <w:r>
        <w:t>elektroniniu</w:t>
      </w:r>
      <w:proofErr w:type="spellEnd"/>
      <w:r>
        <w:t xml:space="preserve"> </w:t>
      </w:r>
      <w:proofErr w:type="spellStart"/>
      <w:r>
        <w:t>parašu</w:t>
      </w:r>
      <w:proofErr w:type="spellEnd"/>
      <w:r>
        <w:t xml:space="preserve">. </w:t>
      </w:r>
      <w:proofErr w:type="spellStart"/>
      <w:r w:rsidRPr="00F21220">
        <w:t>Sutikrinti</w:t>
      </w:r>
      <w:proofErr w:type="spellEnd"/>
      <w:r w:rsidRPr="00F21220">
        <w:t xml:space="preserve"> ir </w:t>
      </w:r>
      <w:proofErr w:type="spellStart"/>
      <w:r w:rsidRPr="00F21220">
        <w:t>pasirašyti</w:t>
      </w:r>
      <w:proofErr w:type="spellEnd"/>
      <w:r w:rsidRPr="00F21220">
        <w:t xml:space="preserve"> </w:t>
      </w:r>
      <w:proofErr w:type="spellStart"/>
      <w:r w:rsidRPr="00F21220">
        <w:t>paslaugų</w:t>
      </w:r>
      <w:proofErr w:type="spellEnd"/>
      <w:r w:rsidRPr="00F21220">
        <w:t xml:space="preserve"> </w:t>
      </w:r>
      <w:proofErr w:type="spellStart"/>
      <w:r w:rsidRPr="00F21220">
        <w:t>atlikimo</w:t>
      </w:r>
      <w:proofErr w:type="spellEnd"/>
      <w:r w:rsidRPr="00F21220">
        <w:t xml:space="preserve"> </w:t>
      </w:r>
      <w:proofErr w:type="spellStart"/>
      <w:r w:rsidRPr="00F21220">
        <w:t>aktus</w:t>
      </w:r>
      <w:proofErr w:type="spellEnd"/>
      <w:r w:rsidRPr="00F21220">
        <w:t xml:space="preserve"> </w:t>
      </w:r>
      <w:proofErr w:type="spellStart"/>
      <w:r w:rsidRPr="00F21220">
        <w:t>Miesto</w:t>
      </w:r>
      <w:proofErr w:type="spellEnd"/>
      <w:r w:rsidRPr="00F21220">
        <w:t xml:space="preserve"> </w:t>
      </w:r>
      <w:proofErr w:type="spellStart"/>
      <w:r w:rsidRPr="00F21220">
        <w:t>ūkio</w:t>
      </w:r>
      <w:proofErr w:type="spellEnd"/>
      <w:r w:rsidRPr="00F21220">
        <w:t xml:space="preserve"> ir </w:t>
      </w:r>
      <w:proofErr w:type="spellStart"/>
      <w:r w:rsidRPr="00F21220">
        <w:t>aplinkos</w:t>
      </w:r>
      <w:proofErr w:type="spellEnd"/>
      <w:r w:rsidRPr="00F21220">
        <w:t xml:space="preserve"> </w:t>
      </w:r>
      <w:proofErr w:type="spellStart"/>
      <w:r w:rsidRPr="00F21220">
        <w:t>skyriaus</w:t>
      </w:r>
      <w:proofErr w:type="spellEnd"/>
      <w:r w:rsidRPr="00F21220">
        <w:t xml:space="preserve"> </w:t>
      </w:r>
      <w:proofErr w:type="spellStart"/>
      <w:r w:rsidRPr="00F21220">
        <w:t>atsakingas</w:t>
      </w:r>
      <w:proofErr w:type="spellEnd"/>
      <w:r w:rsidRPr="00F21220">
        <w:t xml:space="preserve"> </w:t>
      </w:r>
      <w:proofErr w:type="spellStart"/>
      <w:r w:rsidRPr="00F21220">
        <w:t>specialistas</w:t>
      </w:r>
      <w:proofErr w:type="spellEnd"/>
      <w:r w:rsidRPr="00F21220">
        <w:t xml:space="preserve"> </w:t>
      </w:r>
      <w:proofErr w:type="spellStart"/>
      <w:r w:rsidRPr="00F21220">
        <w:t>privalo</w:t>
      </w:r>
      <w:proofErr w:type="spellEnd"/>
      <w:r w:rsidRPr="00F21220">
        <w:t xml:space="preserve">, per 3 (tris) </w:t>
      </w:r>
      <w:proofErr w:type="spellStart"/>
      <w:r w:rsidRPr="00F21220">
        <w:t>darbo</w:t>
      </w:r>
      <w:proofErr w:type="spellEnd"/>
      <w:r w:rsidRPr="00F21220">
        <w:t xml:space="preserve"> </w:t>
      </w:r>
      <w:proofErr w:type="spellStart"/>
      <w:r w:rsidRPr="00F21220">
        <w:t>dienas</w:t>
      </w:r>
      <w:proofErr w:type="spellEnd"/>
      <w:r w:rsidRPr="00F21220">
        <w:t xml:space="preserve"> </w:t>
      </w:r>
      <w:proofErr w:type="spellStart"/>
      <w:r w:rsidRPr="00F21220">
        <w:t>nuo</w:t>
      </w:r>
      <w:proofErr w:type="spellEnd"/>
      <w:r w:rsidRPr="00F21220">
        <w:t xml:space="preserve"> </w:t>
      </w:r>
      <w:proofErr w:type="spellStart"/>
      <w:r w:rsidRPr="00F21220">
        <w:t>jų</w:t>
      </w:r>
      <w:proofErr w:type="spellEnd"/>
      <w:r w:rsidRPr="00F21220">
        <w:t xml:space="preserve"> </w:t>
      </w:r>
      <w:proofErr w:type="spellStart"/>
      <w:r w:rsidRPr="00F21220">
        <w:t>pateikimo</w:t>
      </w:r>
      <w:proofErr w:type="spellEnd"/>
      <w:r w:rsidRPr="00F21220">
        <w:t xml:space="preserve"> </w:t>
      </w:r>
      <w:proofErr w:type="spellStart"/>
      <w:r w:rsidRPr="00F21220">
        <w:t>dienos</w:t>
      </w:r>
      <w:proofErr w:type="spellEnd"/>
      <w:r w:rsidRPr="00F21220">
        <w:t xml:space="preserve">. </w:t>
      </w:r>
      <w:proofErr w:type="spellStart"/>
      <w:r w:rsidRPr="00F21220">
        <w:lastRenderedPageBreak/>
        <w:t>Jeigu</w:t>
      </w:r>
      <w:proofErr w:type="spellEnd"/>
      <w:r w:rsidRPr="00F21220">
        <w:t xml:space="preserve"> </w:t>
      </w:r>
      <w:proofErr w:type="spellStart"/>
      <w:r w:rsidRPr="00F21220">
        <w:t>nustatomi</w:t>
      </w:r>
      <w:proofErr w:type="spellEnd"/>
      <w:r w:rsidRPr="00F21220">
        <w:t xml:space="preserve"> </w:t>
      </w:r>
      <w:proofErr w:type="spellStart"/>
      <w:r w:rsidRPr="00F21220">
        <w:t>atliktų</w:t>
      </w:r>
      <w:proofErr w:type="spellEnd"/>
      <w:r w:rsidRPr="00F21220">
        <w:t xml:space="preserve"> </w:t>
      </w:r>
      <w:proofErr w:type="spellStart"/>
      <w:r w:rsidRPr="00F21220">
        <w:t>paslaugų</w:t>
      </w:r>
      <w:proofErr w:type="spellEnd"/>
      <w:r w:rsidRPr="00F21220">
        <w:t xml:space="preserve"> </w:t>
      </w:r>
      <w:proofErr w:type="spellStart"/>
      <w:r w:rsidRPr="00F21220">
        <w:t>atlikimo</w:t>
      </w:r>
      <w:proofErr w:type="spellEnd"/>
      <w:r w:rsidRPr="00F21220">
        <w:t xml:space="preserve"> </w:t>
      </w:r>
      <w:proofErr w:type="spellStart"/>
      <w:r w:rsidRPr="00F21220">
        <w:t>akte</w:t>
      </w:r>
      <w:proofErr w:type="spellEnd"/>
      <w:r w:rsidRPr="00F21220">
        <w:t xml:space="preserve"> (-</w:t>
      </w:r>
      <w:proofErr w:type="spellStart"/>
      <w:r w:rsidRPr="00F21220">
        <w:t>uose</w:t>
      </w:r>
      <w:proofErr w:type="spellEnd"/>
      <w:r w:rsidRPr="00F21220">
        <w:t xml:space="preserve">) </w:t>
      </w:r>
      <w:proofErr w:type="spellStart"/>
      <w:r w:rsidRPr="00F21220">
        <w:t>ar</w:t>
      </w:r>
      <w:proofErr w:type="spellEnd"/>
      <w:r w:rsidRPr="00F21220">
        <w:t xml:space="preserve"> </w:t>
      </w:r>
      <w:proofErr w:type="spellStart"/>
      <w:r w:rsidRPr="00F21220">
        <w:t>sąskaitoje</w:t>
      </w:r>
      <w:proofErr w:type="spellEnd"/>
      <w:r w:rsidRPr="00F21220">
        <w:t xml:space="preserve"> (-se) </w:t>
      </w:r>
      <w:proofErr w:type="spellStart"/>
      <w:r w:rsidRPr="00F21220">
        <w:t>faktūroje</w:t>
      </w:r>
      <w:proofErr w:type="spellEnd"/>
      <w:r w:rsidRPr="00F21220">
        <w:t xml:space="preserve"> (-se) </w:t>
      </w:r>
      <w:proofErr w:type="spellStart"/>
      <w:r w:rsidRPr="00F21220">
        <w:t>neteisingi</w:t>
      </w:r>
      <w:proofErr w:type="spellEnd"/>
      <w:r w:rsidRPr="00F21220">
        <w:t xml:space="preserve"> </w:t>
      </w:r>
      <w:proofErr w:type="spellStart"/>
      <w:r w:rsidRPr="00F21220">
        <w:t>duomenys</w:t>
      </w:r>
      <w:proofErr w:type="spellEnd"/>
      <w:r w:rsidRPr="00F21220">
        <w:t xml:space="preserve"> </w:t>
      </w:r>
      <w:proofErr w:type="spellStart"/>
      <w:r w:rsidRPr="00F21220">
        <w:t>ar</w:t>
      </w:r>
      <w:proofErr w:type="spellEnd"/>
      <w:r w:rsidRPr="00F21220">
        <w:t xml:space="preserve"> </w:t>
      </w:r>
      <w:proofErr w:type="spellStart"/>
      <w:r w:rsidRPr="00F21220">
        <w:t>nustatoma</w:t>
      </w:r>
      <w:proofErr w:type="spellEnd"/>
      <w:r w:rsidRPr="00F21220">
        <w:t xml:space="preserve">, </w:t>
      </w:r>
      <w:proofErr w:type="spellStart"/>
      <w:r w:rsidRPr="00F21220">
        <w:t>kad</w:t>
      </w:r>
      <w:proofErr w:type="spellEnd"/>
      <w:r w:rsidRPr="00F21220">
        <w:t xml:space="preserve"> </w:t>
      </w:r>
      <w:proofErr w:type="spellStart"/>
      <w:r w:rsidRPr="00F21220">
        <w:t>paslaugos</w:t>
      </w:r>
      <w:proofErr w:type="spellEnd"/>
      <w:r w:rsidRPr="00F21220">
        <w:t xml:space="preserve"> </w:t>
      </w:r>
      <w:proofErr w:type="spellStart"/>
      <w:r w:rsidRPr="00F21220">
        <w:t>atliktos</w:t>
      </w:r>
      <w:proofErr w:type="spellEnd"/>
      <w:r w:rsidRPr="00F21220">
        <w:t xml:space="preserve"> ne </w:t>
      </w:r>
      <w:proofErr w:type="spellStart"/>
      <w:r w:rsidRPr="00F21220">
        <w:t>pagal</w:t>
      </w:r>
      <w:proofErr w:type="spellEnd"/>
      <w:r w:rsidRPr="00F21220">
        <w:t xml:space="preserve"> </w:t>
      </w:r>
      <w:proofErr w:type="spellStart"/>
      <w:r w:rsidRPr="00F21220">
        <w:t>Sutarties</w:t>
      </w:r>
      <w:proofErr w:type="spellEnd"/>
      <w:r w:rsidRPr="00F21220">
        <w:t xml:space="preserve"> </w:t>
      </w:r>
      <w:proofErr w:type="spellStart"/>
      <w:r w:rsidRPr="00F21220">
        <w:t>reikalavimus</w:t>
      </w:r>
      <w:proofErr w:type="spellEnd"/>
      <w:r w:rsidRPr="00F21220">
        <w:t xml:space="preserve">, </w:t>
      </w:r>
      <w:proofErr w:type="spellStart"/>
      <w:r w:rsidRPr="00F21220">
        <w:t>nedelsiant</w:t>
      </w:r>
      <w:proofErr w:type="spellEnd"/>
      <w:r w:rsidRPr="00F21220">
        <w:t xml:space="preserve">, </w:t>
      </w:r>
      <w:proofErr w:type="spellStart"/>
      <w:r w:rsidRPr="00F21220">
        <w:t>galimai</w:t>
      </w:r>
      <w:proofErr w:type="spellEnd"/>
      <w:r w:rsidRPr="00F21220">
        <w:t xml:space="preserve"> </w:t>
      </w:r>
      <w:proofErr w:type="spellStart"/>
      <w:r w:rsidRPr="00F21220">
        <w:t>trumpiausiu</w:t>
      </w:r>
      <w:proofErr w:type="spellEnd"/>
      <w:r w:rsidRPr="00F21220">
        <w:t xml:space="preserve"> </w:t>
      </w:r>
      <w:proofErr w:type="spellStart"/>
      <w:r w:rsidRPr="00F21220">
        <w:t>terminu</w:t>
      </w:r>
      <w:proofErr w:type="spellEnd"/>
      <w:r w:rsidRPr="00F21220">
        <w:t xml:space="preserve">, </w:t>
      </w:r>
      <w:proofErr w:type="spellStart"/>
      <w:r w:rsidRPr="00F21220">
        <w:t>Paslaugų</w:t>
      </w:r>
      <w:proofErr w:type="spellEnd"/>
      <w:r w:rsidRPr="00F21220">
        <w:t xml:space="preserve"> </w:t>
      </w:r>
      <w:proofErr w:type="spellStart"/>
      <w:r w:rsidRPr="00F21220">
        <w:t>gavėjas</w:t>
      </w:r>
      <w:proofErr w:type="spellEnd"/>
      <w:r w:rsidRPr="00F21220">
        <w:t xml:space="preserve"> </w:t>
      </w:r>
      <w:proofErr w:type="spellStart"/>
      <w:r w:rsidRPr="00F21220">
        <w:t>apie</w:t>
      </w:r>
      <w:proofErr w:type="spellEnd"/>
      <w:r w:rsidRPr="00F21220">
        <w:t xml:space="preserve"> tai </w:t>
      </w:r>
      <w:proofErr w:type="spellStart"/>
      <w:r w:rsidRPr="00F21220">
        <w:t>informuoja</w:t>
      </w:r>
      <w:proofErr w:type="spellEnd"/>
      <w:r w:rsidRPr="00F21220">
        <w:t xml:space="preserve"> </w:t>
      </w:r>
      <w:proofErr w:type="spellStart"/>
      <w:r w:rsidRPr="00F21220">
        <w:t>Paslaugų</w:t>
      </w:r>
      <w:proofErr w:type="spellEnd"/>
      <w:r w:rsidRPr="00F21220">
        <w:t xml:space="preserve"> </w:t>
      </w:r>
      <w:proofErr w:type="spellStart"/>
      <w:r w:rsidRPr="00F21220">
        <w:t>teikėją</w:t>
      </w:r>
      <w:proofErr w:type="spellEnd"/>
      <w:r w:rsidRPr="00F21220">
        <w:t xml:space="preserve"> ir </w:t>
      </w:r>
      <w:proofErr w:type="spellStart"/>
      <w:r w:rsidRPr="00F21220">
        <w:t>grąžina</w:t>
      </w:r>
      <w:proofErr w:type="spellEnd"/>
      <w:r w:rsidRPr="00F21220">
        <w:t xml:space="preserve"> </w:t>
      </w:r>
      <w:proofErr w:type="spellStart"/>
      <w:r w:rsidRPr="00F21220">
        <w:t>šiuos</w:t>
      </w:r>
      <w:proofErr w:type="spellEnd"/>
      <w:r w:rsidRPr="00F21220">
        <w:t xml:space="preserve"> </w:t>
      </w:r>
      <w:proofErr w:type="spellStart"/>
      <w:r w:rsidRPr="00F21220">
        <w:t>dokumentus</w:t>
      </w:r>
      <w:proofErr w:type="spellEnd"/>
      <w:r w:rsidRPr="00F21220">
        <w:t xml:space="preserve"> </w:t>
      </w:r>
      <w:proofErr w:type="spellStart"/>
      <w:r w:rsidRPr="00F21220">
        <w:t>pataisyti</w:t>
      </w:r>
      <w:proofErr w:type="spellEnd"/>
      <w:r w:rsidRPr="00F21220">
        <w:t xml:space="preserve">. </w:t>
      </w:r>
      <w:proofErr w:type="spellStart"/>
      <w:r w:rsidRPr="00F21220">
        <w:t>Paslaugų</w:t>
      </w:r>
      <w:proofErr w:type="spellEnd"/>
      <w:r w:rsidRPr="00F21220">
        <w:t xml:space="preserve"> </w:t>
      </w:r>
      <w:proofErr w:type="spellStart"/>
      <w:r w:rsidRPr="00F21220">
        <w:t>teikėjas</w:t>
      </w:r>
      <w:proofErr w:type="spellEnd"/>
      <w:r w:rsidRPr="00F21220">
        <w:t xml:space="preserve"> per 3 (tris) </w:t>
      </w:r>
      <w:proofErr w:type="spellStart"/>
      <w:r w:rsidRPr="00F21220">
        <w:t>darbo</w:t>
      </w:r>
      <w:proofErr w:type="spellEnd"/>
      <w:r w:rsidRPr="00F21220">
        <w:t xml:space="preserve"> </w:t>
      </w:r>
      <w:proofErr w:type="spellStart"/>
      <w:r w:rsidRPr="00F21220">
        <w:t>dienas</w:t>
      </w:r>
      <w:proofErr w:type="spellEnd"/>
      <w:r w:rsidRPr="00F21220">
        <w:t xml:space="preserve"> </w:t>
      </w:r>
      <w:proofErr w:type="spellStart"/>
      <w:r w:rsidRPr="00F21220">
        <w:t>nuo</w:t>
      </w:r>
      <w:proofErr w:type="spellEnd"/>
      <w:r w:rsidRPr="00F21220">
        <w:t xml:space="preserve"> </w:t>
      </w:r>
      <w:proofErr w:type="spellStart"/>
      <w:r w:rsidRPr="00F21220">
        <w:t>grąžintų</w:t>
      </w:r>
      <w:proofErr w:type="spellEnd"/>
      <w:r w:rsidRPr="00F21220">
        <w:t xml:space="preserve"> </w:t>
      </w:r>
      <w:proofErr w:type="spellStart"/>
      <w:r w:rsidRPr="00F21220">
        <w:t>dokumentų</w:t>
      </w:r>
      <w:proofErr w:type="spellEnd"/>
      <w:r w:rsidRPr="00F21220">
        <w:t xml:space="preserve"> (</w:t>
      </w:r>
      <w:proofErr w:type="spellStart"/>
      <w:r w:rsidRPr="00F21220">
        <w:t>sąskaitų</w:t>
      </w:r>
      <w:proofErr w:type="spellEnd"/>
      <w:r w:rsidRPr="00F21220">
        <w:t xml:space="preserve"> </w:t>
      </w:r>
      <w:proofErr w:type="spellStart"/>
      <w:r w:rsidRPr="00F21220">
        <w:t>faktūrų</w:t>
      </w:r>
      <w:proofErr w:type="spellEnd"/>
      <w:r w:rsidRPr="00F21220">
        <w:t xml:space="preserve"> ir </w:t>
      </w:r>
      <w:proofErr w:type="spellStart"/>
      <w:r w:rsidRPr="00F21220">
        <w:t>atliktų</w:t>
      </w:r>
      <w:proofErr w:type="spellEnd"/>
      <w:r w:rsidRPr="00F21220">
        <w:t xml:space="preserve"> </w:t>
      </w:r>
      <w:proofErr w:type="spellStart"/>
      <w:r w:rsidRPr="00F21220">
        <w:t>paslaugų</w:t>
      </w:r>
      <w:proofErr w:type="spellEnd"/>
      <w:r w:rsidRPr="00F21220">
        <w:t xml:space="preserve"> </w:t>
      </w:r>
      <w:proofErr w:type="spellStart"/>
      <w:r w:rsidRPr="00F21220">
        <w:t>aktų</w:t>
      </w:r>
      <w:proofErr w:type="spellEnd"/>
      <w:r w:rsidRPr="00F21220">
        <w:t xml:space="preserve">) </w:t>
      </w:r>
      <w:proofErr w:type="spellStart"/>
      <w:r w:rsidRPr="00F21220">
        <w:t>gavimo</w:t>
      </w:r>
      <w:proofErr w:type="spellEnd"/>
      <w:r w:rsidRPr="00F21220">
        <w:t xml:space="preserve"> </w:t>
      </w:r>
      <w:proofErr w:type="spellStart"/>
      <w:r w:rsidRPr="00F21220">
        <w:t>dienos</w:t>
      </w:r>
      <w:proofErr w:type="spellEnd"/>
      <w:r w:rsidRPr="00F21220">
        <w:t xml:space="preserve"> </w:t>
      </w:r>
      <w:proofErr w:type="spellStart"/>
      <w:r w:rsidRPr="00F21220">
        <w:t>privalo</w:t>
      </w:r>
      <w:proofErr w:type="spellEnd"/>
      <w:r w:rsidRPr="00F21220">
        <w:t xml:space="preserve"> </w:t>
      </w:r>
      <w:proofErr w:type="spellStart"/>
      <w:r w:rsidRPr="00F21220">
        <w:t>pakartotinai</w:t>
      </w:r>
      <w:proofErr w:type="spellEnd"/>
      <w:r w:rsidRPr="00F21220">
        <w:t xml:space="preserve"> </w:t>
      </w:r>
      <w:proofErr w:type="spellStart"/>
      <w:r w:rsidRPr="00F21220">
        <w:t>pateikti</w:t>
      </w:r>
      <w:proofErr w:type="spellEnd"/>
      <w:r w:rsidRPr="00F21220">
        <w:t xml:space="preserve"> </w:t>
      </w:r>
      <w:proofErr w:type="spellStart"/>
      <w:r w:rsidRPr="00F21220">
        <w:t>Paslaugų</w:t>
      </w:r>
      <w:proofErr w:type="spellEnd"/>
      <w:r w:rsidRPr="00F21220">
        <w:t xml:space="preserve"> </w:t>
      </w:r>
      <w:proofErr w:type="spellStart"/>
      <w:r w:rsidRPr="00F21220">
        <w:t>gavėjui</w:t>
      </w:r>
      <w:proofErr w:type="spellEnd"/>
      <w:r w:rsidRPr="00F21220">
        <w:t xml:space="preserve"> </w:t>
      </w:r>
      <w:proofErr w:type="spellStart"/>
      <w:r w:rsidRPr="00F21220">
        <w:t>šiuos</w:t>
      </w:r>
      <w:proofErr w:type="spellEnd"/>
      <w:r w:rsidRPr="00F21220">
        <w:t xml:space="preserve"> </w:t>
      </w:r>
      <w:proofErr w:type="spellStart"/>
      <w:r w:rsidRPr="00F21220">
        <w:t>pataisytus</w:t>
      </w:r>
      <w:proofErr w:type="spellEnd"/>
      <w:r w:rsidRPr="00F21220">
        <w:t xml:space="preserve"> </w:t>
      </w:r>
      <w:proofErr w:type="spellStart"/>
      <w:r w:rsidRPr="00F21220">
        <w:t>dokumentus</w:t>
      </w:r>
      <w:proofErr w:type="spellEnd"/>
      <w:r w:rsidRPr="00F21220">
        <w:t>.</w:t>
      </w:r>
    </w:p>
    <w:p w14:paraId="59DFB26B" w14:textId="7CB81F4D" w:rsidR="00F21220" w:rsidRPr="00F21220" w:rsidRDefault="00E73D94" w:rsidP="0040142F">
      <w:pPr>
        <w:pStyle w:val="Standard"/>
        <w:jc w:val="both"/>
      </w:pPr>
      <w:r>
        <w:t>3</w:t>
      </w:r>
      <w:r w:rsidR="00F21220" w:rsidRPr="00F21220">
        <w:t>.</w:t>
      </w:r>
      <w:r w:rsidR="00C744C3">
        <w:t>5</w:t>
      </w:r>
      <w:r w:rsidR="00F21220" w:rsidRPr="00F21220">
        <w:t>. Galimas atsiskaitymas už paslaugas dalimis kas mėnesį: Paslaugų gavėjas už tinkamai ir laiku suteiktas Paslaugas sumoka Paslaugų teikėjui pagal faktiškai atliktas paslaugas Paslaugų teikėjui pateikus – Paslaugų gavėjui priėmus paslaugų atlikimo aktus ir sąskaitas faktūras iš savivaldybės biudžeto - per 30 (</w:t>
      </w:r>
      <w:proofErr w:type="spellStart"/>
      <w:r w:rsidR="00F21220" w:rsidRPr="00F21220">
        <w:t>trisdešimt</w:t>
      </w:r>
      <w:proofErr w:type="spellEnd"/>
      <w:r w:rsidR="00F21220" w:rsidRPr="00F21220">
        <w:t xml:space="preserve">) </w:t>
      </w:r>
      <w:proofErr w:type="spellStart"/>
      <w:r w:rsidR="00F21220" w:rsidRPr="00F21220">
        <w:t>kalendorinių</w:t>
      </w:r>
      <w:proofErr w:type="spellEnd"/>
      <w:r w:rsidR="00F21220" w:rsidRPr="00F21220">
        <w:t xml:space="preserve"> </w:t>
      </w:r>
      <w:proofErr w:type="spellStart"/>
      <w:r w:rsidR="00F21220" w:rsidRPr="00F21220">
        <w:t>dienų</w:t>
      </w:r>
      <w:proofErr w:type="spellEnd"/>
      <w:r w:rsidR="00F21220" w:rsidRPr="00F21220">
        <w:t xml:space="preserve"> </w:t>
      </w:r>
      <w:proofErr w:type="spellStart"/>
      <w:r w:rsidR="00F21220" w:rsidRPr="00F21220">
        <w:t>nuo</w:t>
      </w:r>
      <w:proofErr w:type="spellEnd"/>
      <w:r w:rsidR="00F21220" w:rsidRPr="00F21220">
        <w:t xml:space="preserve"> </w:t>
      </w:r>
      <w:proofErr w:type="spellStart"/>
      <w:r w:rsidR="00F21220" w:rsidRPr="00F21220">
        <w:t>dokumentų</w:t>
      </w:r>
      <w:proofErr w:type="spellEnd"/>
      <w:r w:rsidR="00F21220" w:rsidRPr="00F21220">
        <w:t xml:space="preserve"> </w:t>
      </w:r>
      <w:proofErr w:type="spellStart"/>
      <w:r w:rsidR="00F21220" w:rsidRPr="00F21220">
        <w:t>priėmimo</w:t>
      </w:r>
      <w:proofErr w:type="spellEnd"/>
      <w:r w:rsidR="00F21220" w:rsidRPr="00F21220">
        <w:t xml:space="preserve"> </w:t>
      </w:r>
      <w:proofErr w:type="spellStart"/>
      <w:r w:rsidR="00F21220" w:rsidRPr="00F21220">
        <w:t>dienos</w:t>
      </w:r>
      <w:proofErr w:type="spellEnd"/>
      <w:r w:rsidR="009B56AD">
        <w:t>;</w:t>
      </w:r>
    </w:p>
    <w:p w14:paraId="75CC9CAB" w14:textId="115DA695" w:rsidR="00F21220" w:rsidRPr="00F21220" w:rsidRDefault="00E73D94" w:rsidP="0040142F">
      <w:pPr>
        <w:pStyle w:val="Standard"/>
        <w:jc w:val="both"/>
      </w:pPr>
      <w:r>
        <w:t>3</w:t>
      </w:r>
      <w:r w:rsidR="00F21220" w:rsidRPr="00F21220">
        <w:t>.</w:t>
      </w:r>
      <w:r w:rsidR="00C744C3">
        <w:t>6</w:t>
      </w:r>
      <w:r w:rsidR="00F21220" w:rsidRPr="00F21220">
        <w:t>. Paslaugų gavėjas turi teisę sulaikyti mokėjimą Paslaugų teikėjui, jeigu dėl Paslaugų teikėjo kaltės:</w:t>
      </w:r>
    </w:p>
    <w:p w14:paraId="7A4A67D8" w14:textId="77777777" w:rsidR="00E44F48" w:rsidRPr="00F21220" w:rsidRDefault="00E44F48" w:rsidP="00E44F48">
      <w:pPr>
        <w:pStyle w:val="Standard"/>
        <w:jc w:val="both"/>
      </w:pPr>
      <w:r>
        <w:t>3</w:t>
      </w:r>
      <w:r w:rsidRPr="00F21220">
        <w:t>.</w:t>
      </w:r>
      <w:r>
        <w:t>6</w:t>
      </w:r>
      <w:r w:rsidRPr="00F21220">
        <w:t xml:space="preserve">.1. </w:t>
      </w:r>
      <w:proofErr w:type="spellStart"/>
      <w:r w:rsidRPr="00F21220">
        <w:t>Paslaugų</w:t>
      </w:r>
      <w:proofErr w:type="spellEnd"/>
      <w:r w:rsidRPr="00F21220">
        <w:t xml:space="preserve"> </w:t>
      </w:r>
      <w:proofErr w:type="spellStart"/>
      <w:r w:rsidRPr="00F21220">
        <w:t>gavėjui</w:t>
      </w:r>
      <w:proofErr w:type="spellEnd"/>
      <w:r w:rsidRPr="00F21220">
        <w:t xml:space="preserve"> </w:t>
      </w:r>
      <w:proofErr w:type="spellStart"/>
      <w:r w:rsidRPr="00F21220">
        <w:t>laiku</w:t>
      </w:r>
      <w:proofErr w:type="spellEnd"/>
      <w:r w:rsidRPr="00F21220">
        <w:t xml:space="preserve"> </w:t>
      </w:r>
      <w:proofErr w:type="spellStart"/>
      <w:r w:rsidRPr="00F21220">
        <w:t>nebuvo</w:t>
      </w:r>
      <w:proofErr w:type="spellEnd"/>
      <w:r w:rsidRPr="00F21220">
        <w:t xml:space="preserve"> </w:t>
      </w:r>
      <w:proofErr w:type="spellStart"/>
      <w:r w:rsidRPr="00F21220">
        <w:t>pateikti</w:t>
      </w:r>
      <w:proofErr w:type="spellEnd"/>
      <w:r w:rsidRPr="00F21220">
        <w:t xml:space="preserve"> </w:t>
      </w:r>
      <w:proofErr w:type="spellStart"/>
      <w:r w:rsidRPr="00F21220">
        <w:t>paslaugų</w:t>
      </w:r>
      <w:proofErr w:type="spellEnd"/>
      <w:r w:rsidRPr="00F21220">
        <w:t xml:space="preserve"> </w:t>
      </w:r>
      <w:proofErr w:type="spellStart"/>
      <w:r w:rsidRPr="00F21220">
        <w:t>atlikimo</w:t>
      </w:r>
      <w:proofErr w:type="spellEnd"/>
      <w:r w:rsidRPr="00F21220">
        <w:t xml:space="preserve"> </w:t>
      </w:r>
      <w:proofErr w:type="spellStart"/>
      <w:r w:rsidRPr="00F21220">
        <w:t>aktai</w:t>
      </w:r>
      <w:proofErr w:type="spellEnd"/>
      <w:r w:rsidRPr="00F21220">
        <w:t xml:space="preserve"> ir </w:t>
      </w:r>
      <w:proofErr w:type="spellStart"/>
      <w:r w:rsidRPr="00F21220">
        <w:t>sąskaitos</w:t>
      </w:r>
      <w:proofErr w:type="spellEnd"/>
      <w:r w:rsidRPr="00F21220">
        <w:t xml:space="preserve"> </w:t>
      </w:r>
      <w:proofErr w:type="spellStart"/>
      <w:r w:rsidRPr="00F21220">
        <w:t>faktūros</w:t>
      </w:r>
      <w:proofErr w:type="spellEnd"/>
      <w:r w:rsidRPr="00F21220">
        <w:t xml:space="preserve">, </w:t>
      </w:r>
      <w:proofErr w:type="spellStart"/>
      <w:r w:rsidRPr="00F21220">
        <w:t>tuomet</w:t>
      </w:r>
      <w:proofErr w:type="spellEnd"/>
      <w:r w:rsidRPr="00F21220">
        <w:t xml:space="preserve"> </w:t>
      </w:r>
      <w:proofErr w:type="spellStart"/>
      <w:r w:rsidRPr="00F21220">
        <w:t>mokėjimai</w:t>
      </w:r>
      <w:proofErr w:type="spellEnd"/>
      <w:r w:rsidRPr="00F21220">
        <w:t xml:space="preserve"> </w:t>
      </w:r>
      <w:proofErr w:type="spellStart"/>
      <w:r w:rsidRPr="00F21220">
        <w:t>sulaikomi</w:t>
      </w:r>
      <w:proofErr w:type="spellEnd"/>
      <w:r w:rsidRPr="00F21220">
        <w:t xml:space="preserve"> </w:t>
      </w:r>
      <w:proofErr w:type="spellStart"/>
      <w:r w:rsidRPr="00F21220">
        <w:t>iki</w:t>
      </w:r>
      <w:proofErr w:type="spellEnd"/>
      <w:r w:rsidRPr="00F21220">
        <w:t xml:space="preserve"> </w:t>
      </w:r>
      <w:proofErr w:type="spellStart"/>
      <w:r w:rsidRPr="00F21220">
        <w:t>kito</w:t>
      </w:r>
      <w:proofErr w:type="spellEnd"/>
      <w:r w:rsidRPr="00F21220">
        <w:t xml:space="preserve"> </w:t>
      </w:r>
      <w:proofErr w:type="spellStart"/>
      <w:r w:rsidRPr="00F21220">
        <w:t>atsiskaitymo</w:t>
      </w:r>
      <w:proofErr w:type="spellEnd"/>
      <w:r w:rsidRPr="00F21220">
        <w:t xml:space="preserve"> </w:t>
      </w:r>
      <w:proofErr w:type="spellStart"/>
      <w:r w:rsidRPr="00F21220">
        <w:t>laikotarpio</w:t>
      </w:r>
      <w:proofErr w:type="spellEnd"/>
      <w:r w:rsidRPr="00F21220">
        <w:t xml:space="preserve"> </w:t>
      </w:r>
      <w:proofErr w:type="spellStart"/>
      <w:r w:rsidRPr="00F21220">
        <w:t>termino</w:t>
      </w:r>
      <w:proofErr w:type="spellEnd"/>
      <w:r>
        <w:t>;</w:t>
      </w:r>
      <w:r w:rsidRPr="00F21220">
        <w:t xml:space="preserve"> </w:t>
      </w:r>
    </w:p>
    <w:p w14:paraId="137EB538" w14:textId="77777777" w:rsidR="00E44F48" w:rsidRPr="00F21220" w:rsidRDefault="00E44F48" w:rsidP="00E44F48">
      <w:pPr>
        <w:pStyle w:val="Standard"/>
        <w:jc w:val="both"/>
      </w:pPr>
      <w:r>
        <w:t>3</w:t>
      </w:r>
      <w:r w:rsidRPr="00F21220">
        <w:t>.</w:t>
      </w:r>
      <w:r>
        <w:t>6</w:t>
      </w:r>
      <w:r w:rsidRPr="00F21220">
        <w:t xml:space="preserve">.2. </w:t>
      </w:r>
      <w:proofErr w:type="spellStart"/>
      <w:r w:rsidRPr="00F21220">
        <w:t>Paslaugų</w:t>
      </w:r>
      <w:proofErr w:type="spellEnd"/>
      <w:r w:rsidRPr="00F21220">
        <w:t xml:space="preserve"> </w:t>
      </w:r>
      <w:proofErr w:type="spellStart"/>
      <w:r w:rsidRPr="00F21220">
        <w:t>gavėjui</w:t>
      </w:r>
      <w:proofErr w:type="spellEnd"/>
      <w:r w:rsidRPr="00F21220">
        <w:t xml:space="preserve"> </w:t>
      </w:r>
      <w:proofErr w:type="spellStart"/>
      <w:r w:rsidRPr="00F21220">
        <w:t>Paslaugų</w:t>
      </w:r>
      <w:proofErr w:type="spellEnd"/>
      <w:r w:rsidRPr="00F21220">
        <w:t xml:space="preserve"> </w:t>
      </w:r>
      <w:proofErr w:type="spellStart"/>
      <w:r w:rsidRPr="00F21220">
        <w:t>teikėjo</w:t>
      </w:r>
      <w:proofErr w:type="spellEnd"/>
      <w:r w:rsidRPr="00F21220">
        <w:t xml:space="preserve"> </w:t>
      </w:r>
      <w:proofErr w:type="spellStart"/>
      <w:r w:rsidRPr="00F21220">
        <w:t>padaryti</w:t>
      </w:r>
      <w:proofErr w:type="spellEnd"/>
      <w:r w:rsidRPr="00F21220">
        <w:t xml:space="preserve"> </w:t>
      </w:r>
      <w:proofErr w:type="spellStart"/>
      <w:r w:rsidRPr="00F21220">
        <w:t>pagrįsti</w:t>
      </w:r>
      <w:proofErr w:type="spellEnd"/>
      <w:r w:rsidRPr="00F21220">
        <w:t xml:space="preserve"> ir </w:t>
      </w:r>
      <w:proofErr w:type="spellStart"/>
      <w:r w:rsidRPr="00F21220">
        <w:t>Šalių</w:t>
      </w:r>
      <w:proofErr w:type="spellEnd"/>
      <w:r w:rsidRPr="00F21220">
        <w:t xml:space="preserve"> </w:t>
      </w:r>
      <w:proofErr w:type="spellStart"/>
      <w:r w:rsidRPr="00F21220">
        <w:t>suderinti</w:t>
      </w:r>
      <w:proofErr w:type="spellEnd"/>
      <w:r w:rsidRPr="00F21220">
        <w:t xml:space="preserve"> </w:t>
      </w:r>
      <w:proofErr w:type="spellStart"/>
      <w:r w:rsidRPr="00F21220">
        <w:t>nuostoliai</w:t>
      </w:r>
      <w:proofErr w:type="spellEnd"/>
      <w:r w:rsidRPr="00F21220">
        <w:t xml:space="preserve">. </w:t>
      </w:r>
      <w:proofErr w:type="spellStart"/>
      <w:r w:rsidRPr="00F21220">
        <w:t>Mokėjimai</w:t>
      </w:r>
      <w:proofErr w:type="spellEnd"/>
      <w:r w:rsidRPr="00F21220">
        <w:t xml:space="preserve"> </w:t>
      </w:r>
      <w:proofErr w:type="spellStart"/>
      <w:r w:rsidRPr="00F21220">
        <w:t>gali</w:t>
      </w:r>
      <w:proofErr w:type="spellEnd"/>
      <w:r w:rsidRPr="00F21220">
        <w:t xml:space="preserve"> </w:t>
      </w:r>
      <w:proofErr w:type="spellStart"/>
      <w:r w:rsidRPr="00F21220">
        <w:t>būti</w:t>
      </w:r>
      <w:proofErr w:type="spellEnd"/>
      <w:r w:rsidRPr="00F21220">
        <w:t xml:space="preserve"> </w:t>
      </w:r>
      <w:proofErr w:type="spellStart"/>
      <w:r w:rsidRPr="00F21220">
        <w:t>sulaikomi</w:t>
      </w:r>
      <w:proofErr w:type="spellEnd"/>
      <w:r w:rsidRPr="00F21220">
        <w:t xml:space="preserve"> </w:t>
      </w:r>
      <w:proofErr w:type="spellStart"/>
      <w:r w:rsidRPr="00F21220">
        <w:t>iki</w:t>
      </w:r>
      <w:proofErr w:type="spellEnd"/>
      <w:r w:rsidRPr="00F21220">
        <w:t xml:space="preserve"> </w:t>
      </w:r>
      <w:proofErr w:type="spellStart"/>
      <w:r w:rsidRPr="00F21220">
        <w:t>nuostolių</w:t>
      </w:r>
      <w:proofErr w:type="spellEnd"/>
      <w:r w:rsidRPr="00F21220">
        <w:t xml:space="preserve"> </w:t>
      </w:r>
      <w:proofErr w:type="spellStart"/>
      <w:r w:rsidRPr="00F21220">
        <w:t>atlyginimo</w:t>
      </w:r>
      <w:proofErr w:type="spellEnd"/>
      <w:r w:rsidRPr="00F21220">
        <w:t>.</w:t>
      </w:r>
    </w:p>
    <w:p w14:paraId="7EFAE09C" w14:textId="77777777" w:rsidR="00E44F48" w:rsidRPr="000D4980" w:rsidRDefault="00E44F48" w:rsidP="00E44F48">
      <w:pPr>
        <w:spacing w:after="0" w:line="240" w:lineRule="auto"/>
        <w:jc w:val="both"/>
        <w:rPr>
          <w:rFonts w:ascii="Times New Roman" w:hAnsi="Times New Roman" w:cs="Times New Roman"/>
          <w:sz w:val="24"/>
          <w:szCs w:val="24"/>
        </w:rPr>
      </w:pPr>
      <w:r w:rsidRPr="000D4980">
        <w:rPr>
          <w:rFonts w:ascii="Times New Roman" w:hAnsi="Times New Roman" w:cs="Times New Roman"/>
          <w:sz w:val="24"/>
          <w:szCs w:val="24"/>
        </w:rPr>
        <w:t>3.7.  Paslaugų įkainiai nekeičiami per visą Sutarties galiojimo laikotarpį, išskyrus Sutartyje numatytus Paslaugų įkainių peržiūros dėl pasikeitusių mokesčių ir kainų lygio:</w:t>
      </w:r>
    </w:p>
    <w:p w14:paraId="7987B482" w14:textId="77777777" w:rsidR="00E44F48" w:rsidRPr="000D4980" w:rsidRDefault="00E44F48" w:rsidP="00E44F48">
      <w:pPr>
        <w:spacing w:after="0" w:line="240" w:lineRule="auto"/>
        <w:jc w:val="both"/>
        <w:rPr>
          <w:rFonts w:ascii="Times New Roman" w:hAnsi="Times New Roman" w:cs="Times New Roman"/>
          <w:sz w:val="24"/>
          <w:szCs w:val="24"/>
        </w:rPr>
      </w:pPr>
      <w:r w:rsidRPr="000D4980">
        <w:rPr>
          <w:rFonts w:ascii="Times New Roman" w:hAnsi="Times New Roman" w:cs="Times New Roman"/>
          <w:sz w:val="24"/>
          <w:szCs w:val="24"/>
        </w:rPr>
        <w:t>3.7.1. dėl pasikeitusių mokesčių, t. y. Sutarties galiojimo metu pasikeitus Paslaugoms taikomam pridėtinės vertės mokesčiui (PVM), Paslaugoms bus taikomas pakeistas PVM tarifas. Paslaugų įkainiai perskaičiuojami po Lietuvos Respublikos pridėtinės vertės mokesčio įstatymo, kuriuo keičiasi PVM tarifas, įsigaliojimo dienos. Pakeisti Paslaugų įkainiai bus lygūs sumai, gautai prie Sutartyje nurodyto Paslaugų įkainio be PVM pridėjus PVM, apskaičiuotą pagal naujai patvirtintą PVM tarifą, nebent priimti teisės aktai numatytų kitaip. Paslaugų įkainiai peržiūrimi toms Paslaugoms, kurių suteikimo ir apmokėjimo už Paslaugas terminai pagal Sutartį sueina po atitinkamo teisės akto įsigaliojimo. Paslaugų įkainiai be PVM dėl PVM keitimo nebus keičiami, nebent priimti teisės aktai numatytų kitaip;</w:t>
      </w:r>
    </w:p>
    <w:p w14:paraId="6624D889" w14:textId="77777777" w:rsidR="00E44F48" w:rsidRPr="00E740F0" w:rsidRDefault="00E44F48" w:rsidP="00E44F48">
      <w:pPr>
        <w:spacing w:after="0" w:line="240" w:lineRule="auto"/>
        <w:jc w:val="both"/>
        <w:rPr>
          <w:rFonts w:ascii="Times New Roman" w:hAnsi="Times New Roman" w:cs="Times New Roman"/>
          <w:sz w:val="24"/>
          <w:szCs w:val="24"/>
        </w:rPr>
      </w:pPr>
      <w:r w:rsidRPr="000D4980">
        <w:rPr>
          <w:rFonts w:ascii="Times New Roman" w:hAnsi="Times New Roman" w:cs="Times New Roman"/>
          <w:sz w:val="24"/>
          <w:szCs w:val="24"/>
        </w:rPr>
        <w:t>3.7.2. dėl vidutinės metinės infliacijos ar defliacijos pokyčio, Paslaugų  įkainiai gali būti perskaičiuojami ne dažniau kaip kas 6 mėnesius (6 mėnesius) skaičiuojant nuo Sutarties įsigaliojimo datos ir kai Valstybės duomenų agentūros paskelbta vidutinė metinė infliacija/defliacija padidėja/sumažėja 5 proc. punktais, lyginant su Sutarties sudarymo metu buvusia vidutine metine infliacija/defliacija. Dar po 6 mėnesių Paslaugų įkainių keitimas galimas jei, praėjus 6 mėnesiams po Paslaugų įkainių pakeitimo dėl bendro kainų lygio kitimo, vidutinė metinė infliacija/defliacija padidėja/sumažėja 5 proc. punktais, lyginant su paskutinio Paslaugų įkainių pakeitimo metu buvusia vidutine metine infliacija/defliacija. Paslaugų įkainiai didinami/mažinami tiek procentų, kiek padidėja/sumažėja vidutinė metinė infliacija/defliacija. Tokiais atvejais suinteresuota Šalis kreipiasi į kitą Šalį dėl Paslaugų įkainių perskaičiavimo, pateikdama Valstybės duomenų agentūros paskelbtą vidutinės metinės infliacijos/defliacijos pokytį, bei kitus įrodymus, pagrindžiančius Sutartyje nurodytų  aplinkybių, suteikiančių teisę keisti Sutarties įkainius egzistavimą.</w:t>
      </w:r>
      <w:r>
        <w:rPr>
          <w:rFonts w:ascii="Times New Roman" w:hAnsi="Times New Roman" w:cs="Times New Roman"/>
          <w:sz w:val="24"/>
          <w:szCs w:val="24"/>
        </w:rPr>
        <w:t xml:space="preserve"> </w:t>
      </w:r>
    </w:p>
    <w:p w14:paraId="2E93DC9B" w14:textId="77777777" w:rsidR="00E44F48" w:rsidRPr="00F21220" w:rsidRDefault="00E44F48" w:rsidP="00E44F48">
      <w:pPr>
        <w:pStyle w:val="Standard"/>
        <w:jc w:val="both"/>
      </w:pPr>
      <w:r>
        <w:t>3</w:t>
      </w:r>
      <w:r w:rsidRPr="00F21220">
        <w:t>.</w:t>
      </w:r>
      <w:r>
        <w:t>8</w:t>
      </w:r>
      <w:r w:rsidRPr="00F21220">
        <w:t xml:space="preserve">. </w:t>
      </w:r>
      <w:proofErr w:type="spellStart"/>
      <w:r w:rsidRPr="00F21220">
        <w:t>Įkainių</w:t>
      </w:r>
      <w:proofErr w:type="spellEnd"/>
      <w:r w:rsidRPr="00F21220">
        <w:t xml:space="preserve"> </w:t>
      </w:r>
      <w:proofErr w:type="spellStart"/>
      <w:r w:rsidRPr="00F21220">
        <w:t>pakeitimas</w:t>
      </w:r>
      <w:proofErr w:type="spellEnd"/>
      <w:r w:rsidRPr="00F21220">
        <w:t xml:space="preserve"> </w:t>
      </w:r>
      <w:proofErr w:type="spellStart"/>
      <w:r w:rsidRPr="00F21220">
        <w:t>įforminamas</w:t>
      </w:r>
      <w:proofErr w:type="spellEnd"/>
      <w:r w:rsidRPr="00F21220">
        <w:t xml:space="preserve"> </w:t>
      </w:r>
      <w:proofErr w:type="spellStart"/>
      <w:r w:rsidRPr="00F21220">
        <w:t>papildomu</w:t>
      </w:r>
      <w:proofErr w:type="spellEnd"/>
      <w:r w:rsidRPr="00F21220">
        <w:t xml:space="preserve"> </w:t>
      </w:r>
      <w:proofErr w:type="spellStart"/>
      <w:r w:rsidRPr="00F21220">
        <w:t>susitarimu</w:t>
      </w:r>
      <w:proofErr w:type="spellEnd"/>
      <w:r w:rsidRPr="00F21220">
        <w:t xml:space="preserve"> </w:t>
      </w:r>
      <w:proofErr w:type="spellStart"/>
      <w:r w:rsidRPr="00F21220">
        <w:t>prie</w:t>
      </w:r>
      <w:proofErr w:type="spellEnd"/>
      <w:r w:rsidRPr="00F21220">
        <w:t xml:space="preserve"> </w:t>
      </w:r>
      <w:proofErr w:type="spellStart"/>
      <w:r w:rsidRPr="00F21220">
        <w:t>šios</w:t>
      </w:r>
      <w:proofErr w:type="spellEnd"/>
      <w:r w:rsidRPr="00F21220">
        <w:t xml:space="preserve"> </w:t>
      </w:r>
      <w:proofErr w:type="spellStart"/>
      <w:r w:rsidRPr="00F21220">
        <w:t>Sutarties</w:t>
      </w:r>
      <w:proofErr w:type="spellEnd"/>
      <w:r w:rsidRPr="00F21220">
        <w:t xml:space="preserve">, </w:t>
      </w:r>
      <w:proofErr w:type="spellStart"/>
      <w:r w:rsidRPr="00F21220">
        <w:t>pasirašomu</w:t>
      </w:r>
      <w:proofErr w:type="spellEnd"/>
      <w:r w:rsidRPr="00F21220">
        <w:t xml:space="preserve"> </w:t>
      </w:r>
      <w:proofErr w:type="spellStart"/>
      <w:r w:rsidRPr="00F21220">
        <w:t>abiejų</w:t>
      </w:r>
      <w:proofErr w:type="spellEnd"/>
      <w:r w:rsidRPr="00F21220">
        <w:t xml:space="preserve"> </w:t>
      </w:r>
      <w:proofErr w:type="spellStart"/>
      <w:r w:rsidRPr="00F21220">
        <w:t>Sutarties</w:t>
      </w:r>
      <w:proofErr w:type="spellEnd"/>
      <w:r w:rsidRPr="00F21220">
        <w:t xml:space="preserve"> </w:t>
      </w:r>
      <w:proofErr w:type="spellStart"/>
      <w:r w:rsidRPr="00F21220">
        <w:t>Šalių</w:t>
      </w:r>
      <w:proofErr w:type="spellEnd"/>
      <w:r w:rsidRPr="00F21220">
        <w:t xml:space="preserve"> ir </w:t>
      </w:r>
      <w:proofErr w:type="spellStart"/>
      <w:r w:rsidRPr="00F21220">
        <w:t>įsigalioja</w:t>
      </w:r>
      <w:proofErr w:type="spellEnd"/>
      <w:r w:rsidRPr="00F21220">
        <w:t xml:space="preserve"> </w:t>
      </w:r>
      <w:proofErr w:type="spellStart"/>
      <w:r w:rsidRPr="00F21220">
        <w:t>sekančią</w:t>
      </w:r>
      <w:proofErr w:type="spellEnd"/>
      <w:r w:rsidRPr="00F21220">
        <w:t xml:space="preserve"> </w:t>
      </w:r>
      <w:proofErr w:type="spellStart"/>
      <w:r w:rsidRPr="00F21220">
        <w:t>darbo</w:t>
      </w:r>
      <w:proofErr w:type="spellEnd"/>
      <w:r w:rsidRPr="00F21220">
        <w:t xml:space="preserve"> </w:t>
      </w:r>
      <w:proofErr w:type="spellStart"/>
      <w:r w:rsidRPr="00F21220">
        <w:t>dieną</w:t>
      </w:r>
      <w:proofErr w:type="spellEnd"/>
      <w:r w:rsidRPr="00F21220">
        <w:t xml:space="preserve"> </w:t>
      </w:r>
      <w:proofErr w:type="spellStart"/>
      <w:r w:rsidRPr="00F21220">
        <w:t>nuo</w:t>
      </w:r>
      <w:proofErr w:type="spellEnd"/>
      <w:r w:rsidRPr="00F21220">
        <w:t xml:space="preserve"> </w:t>
      </w:r>
      <w:proofErr w:type="spellStart"/>
      <w:r w:rsidRPr="00F21220">
        <w:t>pasirašymo</w:t>
      </w:r>
      <w:proofErr w:type="spellEnd"/>
      <w:r w:rsidRPr="00F21220">
        <w:t xml:space="preserve"> </w:t>
      </w:r>
      <w:proofErr w:type="spellStart"/>
      <w:r w:rsidRPr="00F21220">
        <w:t>datos</w:t>
      </w:r>
      <w:proofErr w:type="spellEnd"/>
      <w:r w:rsidRPr="00F21220">
        <w:t xml:space="preserve"> (</w:t>
      </w:r>
      <w:proofErr w:type="spellStart"/>
      <w:r w:rsidRPr="00F21220">
        <w:t>šalys</w:t>
      </w:r>
      <w:proofErr w:type="spellEnd"/>
      <w:r w:rsidRPr="00F21220">
        <w:t xml:space="preserve"> </w:t>
      </w:r>
      <w:proofErr w:type="spellStart"/>
      <w:r w:rsidRPr="00F21220">
        <w:t>pasirašydamos</w:t>
      </w:r>
      <w:proofErr w:type="spellEnd"/>
      <w:r w:rsidRPr="00F21220">
        <w:t xml:space="preserve"> </w:t>
      </w:r>
      <w:proofErr w:type="spellStart"/>
      <w:r w:rsidRPr="00F21220">
        <w:t>papildomą</w:t>
      </w:r>
      <w:proofErr w:type="spellEnd"/>
      <w:r w:rsidRPr="00F21220">
        <w:t xml:space="preserve"> </w:t>
      </w:r>
      <w:proofErr w:type="spellStart"/>
      <w:r w:rsidRPr="00F21220">
        <w:t>susitarimą</w:t>
      </w:r>
      <w:proofErr w:type="spellEnd"/>
      <w:r w:rsidRPr="00F21220">
        <w:t xml:space="preserve"> </w:t>
      </w:r>
      <w:proofErr w:type="spellStart"/>
      <w:r w:rsidRPr="00F21220">
        <w:t>būtinai</w:t>
      </w:r>
      <w:proofErr w:type="spellEnd"/>
      <w:r w:rsidRPr="00F21220">
        <w:t xml:space="preserve"> </w:t>
      </w:r>
      <w:proofErr w:type="spellStart"/>
      <w:r w:rsidRPr="00F21220">
        <w:t>privalo</w:t>
      </w:r>
      <w:proofErr w:type="spellEnd"/>
      <w:r w:rsidRPr="00F21220">
        <w:t xml:space="preserve"> </w:t>
      </w:r>
      <w:proofErr w:type="spellStart"/>
      <w:r w:rsidRPr="00F21220">
        <w:t>nurodyti</w:t>
      </w:r>
      <w:proofErr w:type="spellEnd"/>
      <w:r w:rsidRPr="00F21220">
        <w:t xml:space="preserve"> </w:t>
      </w:r>
      <w:proofErr w:type="spellStart"/>
      <w:r w:rsidRPr="00F21220">
        <w:t>pasirašymo</w:t>
      </w:r>
      <w:proofErr w:type="spellEnd"/>
      <w:r w:rsidRPr="00F21220">
        <w:t xml:space="preserve"> </w:t>
      </w:r>
      <w:proofErr w:type="spellStart"/>
      <w:r w:rsidRPr="00F21220">
        <w:t>datą</w:t>
      </w:r>
      <w:proofErr w:type="spellEnd"/>
      <w:r w:rsidRPr="00F21220">
        <w:t xml:space="preserve">, </w:t>
      </w:r>
      <w:proofErr w:type="spellStart"/>
      <w:r w:rsidRPr="00F21220">
        <w:t>nes</w:t>
      </w:r>
      <w:proofErr w:type="spellEnd"/>
      <w:r w:rsidRPr="00F21220">
        <w:t xml:space="preserve"> </w:t>
      </w:r>
      <w:proofErr w:type="spellStart"/>
      <w:r w:rsidRPr="00F21220">
        <w:t>paskutinės</w:t>
      </w:r>
      <w:proofErr w:type="spellEnd"/>
      <w:r w:rsidRPr="00F21220">
        <w:t xml:space="preserve"> </w:t>
      </w:r>
      <w:proofErr w:type="spellStart"/>
      <w:r w:rsidRPr="00F21220">
        <w:t>Šalies</w:t>
      </w:r>
      <w:proofErr w:type="spellEnd"/>
      <w:r w:rsidRPr="00F21220">
        <w:t xml:space="preserve"> </w:t>
      </w:r>
      <w:proofErr w:type="spellStart"/>
      <w:r w:rsidRPr="00F21220">
        <w:t>pasirašymo</w:t>
      </w:r>
      <w:proofErr w:type="spellEnd"/>
      <w:r w:rsidRPr="00F21220">
        <w:t xml:space="preserve"> data </w:t>
      </w:r>
      <w:proofErr w:type="spellStart"/>
      <w:r w:rsidRPr="00F21220">
        <w:t>laikoma</w:t>
      </w:r>
      <w:proofErr w:type="spellEnd"/>
      <w:r w:rsidRPr="00F21220">
        <w:t xml:space="preserve"> </w:t>
      </w:r>
      <w:proofErr w:type="spellStart"/>
      <w:r w:rsidRPr="00F21220">
        <w:t>papildomo</w:t>
      </w:r>
      <w:proofErr w:type="spellEnd"/>
      <w:r w:rsidRPr="00F21220">
        <w:t xml:space="preserve"> </w:t>
      </w:r>
      <w:proofErr w:type="spellStart"/>
      <w:r w:rsidRPr="00F21220">
        <w:t>susitarimo</w:t>
      </w:r>
      <w:proofErr w:type="spellEnd"/>
      <w:r w:rsidRPr="00F21220">
        <w:t xml:space="preserve"> </w:t>
      </w:r>
      <w:proofErr w:type="spellStart"/>
      <w:r w:rsidRPr="00F21220">
        <w:t>įsigaliojimo</w:t>
      </w:r>
      <w:proofErr w:type="spellEnd"/>
      <w:r w:rsidRPr="00F21220">
        <w:t xml:space="preserve"> data).  </w:t>
      </w:r>
    </w:p>
    <w:p w14:paraId="7983022B" w14:textId="77777777" w:rsidR="00E44F48" w:rsidRPr="00F21220" w:rsidRDefault="00E44F48" w:rsidP="00E44F48">
      <w:pPr>
        <w:pStyle w:val="Standard"/>
        <w:jc w:val="both"/>
      </w:pPr>
      <w:r>
        <w:t>3</w:t>
      </w:r>
      <w:r w:rsidRPr="00F21220">
        <w:t>.</w:t>
      </w:r>
      <w:r>
        <w:t>9</w:t>
      </w:r>
      <w:r w:rsidRPr="00F21220">
        <w:t xml:space="preserve">. Visi </w:t>
      </w:r>
      <w:proofErr w:type="spellStart"/>
      <w:r w:rsidRPr="00F21220">
        <w:t>atsiskaitymai</w:t>
      </w:r>
      <w:proofErr w:type="spellEnd"/>
      <w:r w:rsidRPr="00F21220">
        <w:t xml:space="preserve"> </w:t>
      </w:r>
      <w:proofErr w:type="spellStart"/>
      <w:r w:rsidRPr="00F21220">
        <w:t>vykdomi</w:t>
      </w:r>
      <w:proofErr w:type="spellEnd"/>
      <w:r w:rsidRPr="00F21220">
        <w:t xml:space="preserve"> </w:t>
      </w:r>
      <w:proofErr w:type="spellStart"/>
      <w:r w:rsidRPr="00F21220">
        <w:t>eurais</w:t>
      </w:r>
      <w:proofErr w:type="spellEnd"/>
      <w:r w:rsidRPr="00F21220">
        <w:t xml:space="preserve">, </w:t>
      </w:r>
      <w:proofErr w:type="spellStart"/>
      <w:r w:rsidRPr="00F21220">
        <w:t>pavedimu</w:t>
      </w:r>
      <w:proofErr w:type="spellEnd"/>
      <w:r w:rsidRPr="00F21220">
        <w:t xml:space="preserve"> į </w:t>
      </w:r>
      <w:proofErr w:type="spellStart"/>
      <w:r w:rsidRPr="00F21220">
        <w:t>Sutartyje</w:t>
      </w:r>
      <w:proofErr w:type="spellEnd"/>
      <w:r w:rsidRPr="00F21220">
        <w:t xml:space="preserve"> </w:t>
      </w:r>
      <w:proofErr w:type="spellStart"/>
      <w:r w:rsidRPr="00F21220">
        <w:t>nurodytas</w:t>
      </w:r>
      <w:proofErr w:type="spellEnd"/>
      <w:r w:rsidRPr="00F21220">
        <w:t xml:space="preserve"> </w:t>
      </w:r>
      <w:proofErr w:type="spellStart"/>
      <w:r w:rsidRPr="00F21220">
        <w:t>Šalių</w:t>
      </w:r>
      <w:proofErr w:type="spellEnd"/>
      <w:r w:rsidRPr="00F21220">
        <w:t xml:space="preserve"> </w:t>
      </w:r>
      <w:proofErr w:type="spellStart"/>
      <w:r w:rsidRPr="00F21220">
        <w:t>atsiskaitomąsias</w:t>
      </w:r>
      <w:proofErr w:type="spellEnd"/>
      <w:r w:rsidRPr="00F21220">
        <w:t xml:space="preserve"> </w:t>
      </w:r>
      <w:proofErr w:type="spellStart"/>
      <w:r w:rsidRPr="00F21220">
        <w:t>banko</w:t>
      </w:r>
      <w:proofErr w:type="spellEnd"/>
      <w:r w:rsidRPr="00F21220">
        <w:t xml:space="preserve"> </w:t>
      </w:r>
      <w:proofErr w:type="spellStart"/>
      <w:r w:rsidRPr="00F21220">
        <w:t>sąskaitas</w:t>
      </w:r>
      <w:proofErr w:type="spellEnd"/>
      <w:r w:rsidRPr="00F21220">
        <w:t xml:space="preserve">. Pasikeitus </w:t>
      </w:r>
      <w:proofErr w:type="spellStart"/>
      <w:r w:rsidRPr="00F21220">
        <w:t>banko</w:t>
      </w:r>
      <w:proofErr w:type="spellEnd"/>
      <w:r w:rsidRPr="00F21220">
        <w:t xml:space="preserve"> </w:t>
      </w:r>
      <w:proofErr w:type="spellStart"/>
      <w:r w:rsidRPr="00F21220">
        <w:t>sąskaitai</w:t>
      </w:r>
      <w:proofErr w:type="spellEnd"/>
      <w:r w:rsidRPr="00F21220">
        <w:t xml:space="preserve">, Šalis </w:t>
      </w:r>
      <w:proofErr w:type="spellStart"/>
      <w:r w:rsidRPr="00F21220">
        <w:t>privalo</w:t>
      </w:r>
      <w:proofErr w:type="spellEnd"/>
      <w:r w:rsidRPr="00F21220">
        <w:t xml:space="preserve"> </w:t>
      </w:r>
      <w:proofErr w:type="spellStart"/>
      <w:r w:rsidRPr="00F21220">
        <w:t>informuoti</w:t>
      </w:r>
      <w:proofErr w:type="spellEnd"/>
      <w:r w:rsidRPr="00F21220">
        <w:t xml:space="preserve"> </w:t>
      </w:r>
      <w:proofErr w:type="spellStart"/>
      <w:r w:rsidRPr="00F21220">
        <w:t>apie</w:t>
      </w:r>
      <w:proofErr w:type="spellEnd"/>
      <w:r w:rsidRPr="00F21220">
        <w:t xml:space="preserve"> </w:t>
      </w:r>
      <w:proofErr w:type="spellStart"/>
      <w:r w:rsidRPr="00F21220">
        <w:t>šį</w:t>
      </w:r>
      <w:proofErr w:type="spellEnd"/>
      <w:r w:rsidRPr="00F21220">
        <w:t xml:space="preserve"> </w:t>
      </w:r>
      <w:proofErr w:type="spellStart"/>
      <w:r w:rsidRPr="00F21220">
        <w:t>pasikeitimą</w:t>
      </w:r>
      <w:proofErr w:type="spellEnd"/>
      <w:r w:rsidRPr="00F21220">
        <w:t xml:space="preserve"> per </w:t>
      </w:r>
      <w:proofErr w:type="spellStart"/>
      <w:r w:rsidRPr="00F21220">
        <w:t>protingą</w:t>
      </w:r>
      <w:proofErr w:type="spellEnd"/>
      <w:r w:rsidRPr="00F21220">
        <w:t xml:space="preserve"> </w:t>
      </w:r>
      <w:proofErr w:type="spellStart"/>
      <w:r w:rsidRPr="00F21220">
        <w:t>terminą</w:t>
      </w:r>
      <w:proofErr w:type="spellEnd"/>
      <w:r w:rsidRPr="00F21220">
        <w:t xml:space="preserve">, </w:t>
      </w:r>
      <w:proofErr w:type="spellStart"/>
      <w:r w:rsidRPr="00F21220">
        <w:t>kuris</w:t>
      </w:r>
      <w:proofErr w:type="spellEnd"/>
      <w:r w:rsidRPr="00F21220">
        <w:t xml:space="preserve"> </w:t>
      </w:r>
      <w:proofErr w:type="spellStart"/>
      <w:r w:rsidRPr="00F21220">
        <w:t>negali</w:t>
      </w:r>
      <w:proofErr w:type="spellEnd"/>
      <w:r w:rsidRPr="00F21220">
        <w:t xml:space="preserve"> </w:t>
      </w:r>
      <w:proofErr w:type="spellStart"/>
      <w:r w:rsidRPr="00F21220">
        <w:t>būti</w:t>
      </w:r>
      <w:proofErr w:type="spellEnd"/>
      <w:r w:rsidRPr="00F21220">
        <w:t xml:space="preserve"> </w:t>
      </w:r>
      <w:proofErr w:type="spellStart"/>
      <w:r w:rsidRPr="00F21220">
        <w:t>ilgesnis</w:t>
      </w:r>
      <w:proofErr w:type="spellEnd"/>
      <w:r w:rsidRPr="00F21220">
        <w:t xml:space="preserve"> </w:t>
      </w:r>
      <w:proofErr w:type="spellStart"/>
      <w:r w:rsidRPr="00F21220">
        <w:t>kaip</w:t>
      </w:r>
      <w:proofErr w:type="spellEnd"/>
      <w:r w:rsidRPr="00F21220">
        <w:t xml:space="preserve"> 7 (</w:t>
      </w:r>
      <w:proofErr w:type="spellStart"/>
      <w:r w:rsidRPr="00F21220">
        <w:t>septynios</w:t>
      </w:r>
      <w:proofErr w:type="spellEnd"/>
      <w:r w:rsidRPr="00F21220">
        <w:t xml:space="preserve">) </w:t>
      </w:r>
      <w:proofErr w:type="spellStart"/>
      <w:r w:rsidRPr="00F21220">
        <w:t>darbo</w:t>
      </w:r>
      <w:proofErr w:type="spellEnd"/>
      <w:r w:rsidRPr="00F21220">
        <w:t xml:space="preserve"> </w:t>
      </w:r>
      <w:proofErr w:type="spellStart"/>
      <w:r w:rsidRPr="00F21220">
        <w:t>dienos</w:t>
      </w:r>
      <w:proofErr w:type="spellEnd"/>
      <w:r w:rsidRPr="00F21220">
        <w:t>.</w:t>
      </w:r>
    </w:p>
    <w:p w14:paraId="31F71FFC" w14:textId="77777777" w:rsidR="00E44F48" w:rsidRPr="00F21220" w:rsidRDefault="00E44F48" w:rsidP="00E44F48">
      <w:pPr>
        <w:pStyle w:val="Standard"/>
        <w:jc w:val="both"/>
      </w:pPr>
      <w:r>
        <w:t>3</w:t>
      </w:r>
      <w:r w:rsidRPr="00F21220">
        <w:t>.</w:t>
      </w:r>
      <w:r>
        <w:t>10</w:t>
      </w:r>
      <w:r w:rsidRPr="00F21220">
        <w:t xml:space="preserve">. </w:t>
      </w:r>
      <w:proofErr w:type="spellStart"/>
      <w:r w:rsidRPr="00F21220">
        <w:t>Paslaugų</w:t>
      </w:r>
      <w:proofErr w:type="spellEnd"/>
      <w:r w:rsidRPr="00F21220">
        <w:t xml:space="preserve"> </w:t>
      </w:r>
      <w:proofErr w:type="spellStart"/>
      <w:r w:rsidRPr="00F21220">
        <w:t>gavėjui</w:t>
      </w:r>
      <w:proofErr w:type="spellEnd"/>
      <w:r w:rsidRPr="00F21220">
        <w:t xml:space="preserve"> </w:t>
      </w:r>
      <w:proofErr w:type="spellStart"/>
      <w:r w:rsidRPr="00F21220">
        <w:t>pareikalavus</w:t>
      </w:r>
      <w:proofErr w:type="spellEnd"/>
      <w:r w:rsidRPr="00F21220">
        <w:t xml:space="preserve">, </w:t>
      </w:r>
      <w:proofErr w:type="spellStart"/>
      <w:r w:rsidRPr="00F21220">
        <w:t>Paslaugų</w:t>
      </w:r>
      <w:proofErr w:type="spellEnd"/>
      <w:r w:rsidRPr="00F21220">
        <w:t xml:space="preserve"> </w:t>
      </w:r>
      <w:proofErr w:type="spellStart"/>
      <w:r w:rsidRPr="00F21220">
        <w:t>teikėjas</w:t>
      </w:r>
      <w:proofErr w:type="spellEnd"/>
      <w:r w:rsidRPr="00F21220">
        <w:t xml:space="preserve"> </w:t>
      </w:r>
      <w:proofErr w:type="spellStart"/>
      <w:r w:rsidRPr="00F21220">
        <w:t>pateikia</w:t>
      </w:r>
      <w:proofErr w:type="spellEnd"/>
      <w:r w:rsidRPr="00F21220">
        <w:t xml:space="preserve"> </w:t>
      </w:r>
      <w:proofErr w:type="spellStart"/>
      <w:r w:rsidRPr="00F21220">
        <w:t>visą</w:t>
      </w:r>
      <w:proofErr w:type="spellEnd"/>
      <w:r w:rsidRPr="00F21220">
        <w:t xml:space="preserve"> </w:t>
      </w:r>
      <w:proofErr w:type="spellStart"/>
      <w:r w:rsidRPr="00F21220">
        <w:t>informaciją</w:t>
      </w:r>
      <w:proofErr w:type="spellEnd"/>
      <w:r w:rsidRPr="00F21220">
        <w:t xml:space="preserve"> </w:t>
      </w:r>
      <w:proofErr w:type="spellStart"/>
      <w:r w:rsidRPr="00F21220">
        <w:t>apie</w:t>
      </w:r>
      <w:proofErr w:type="spellEnd"/>
      <w:r w:rsidRPr="00F21220">
        <w:t xml:space="preserve"> </w:t>
      </w:r>
      <w:proofErr w:type="spellStart"/>
      <w:r w:rsidRPr="00F21220">
        <w:t>teikiamų</w:t>
      </w:r>
      <w:proofErr w:type="spellEnd"/>
      <w:r w:rsidRPr="00F21220">
        <w:t xml:space="preserve"> </w:t>
      </w:r>
      <w:proofErr w:type="spellStart"/>
      <w:r w:rsidRPr="00F21220">
        <w:t>Paslaugų</w:t>
      </w:r>
      <w:proofErr w:type="spellEnd"/>
      <w:r w:rsidRPr="00F21220">
        <w:t xml:space="preserve"> </w:t>
      </w:r>
      <w:proofErr w:type="spellStart"/>
      <w:r w:rsidRPr="00F21220">
        <w:t>eigą</w:t>
      </w:r>
      <w:proofErr w:type="spellEnd"/>
      <w:r w:rsidRPr="00F21220">
        <w:t xml:space="preserve"> ir </w:t>
      </w:r>
      <w:proofErr w:type="spellStart"/>
      <w:r w:rsidRPr="00F21220">
        <w:t>apimtis</w:t>
      </w:r>
      <w:proofErr w:type="spellEnd"/>
      <w:r w:rsidRPr="00F21220">
        <w:t>.</w:t>
      </w:r>
    </w:p>
    <w:p w14:paraId="7092E3D4" w14:textId="77777777" w:rsidR="00E44F48" w:rsidRDefault="00E44F48" w:rsidP="00E44F48">
      <w:pPr>
        <w:pStyle w:val="Standard"/>
        <w:jc w:val="both"/>
      </w:pPr>
      <w:r>
        <w:t>3</w:t>
      </w:r>
      <w:r w:rsidRPr="00F21220">
        <w:t>.1</w:t>
      </w:r>
      <w:r>
        <w:t>1</w:t>
      </w:r>
      <w:r w:rsidRPr="00F21220">
        <w:t xml:space="preserve">. </w:t>
      </w:r>
      <w:proofErr w:type="spellStart"/>
      <w:r w:rsidRPr="00F21220">
        <w:t>Paslaugų</w:t>
      </w:r>
      <w:proofErr w:type="spellEnd"/>
      <w:r w:rsidRPr="00F21220">
        <w:t xml:space="preserve"> </w:t>
      </w:r>
      <w:proofErr w:type="spellStart"/>
      <w:r w:rsidRPr="00F21220">
        <w:t>priėmimo</w:t>
      </w:r>
      <w:proofErr w:type="spellEnd"/>
      <w:r w:rsidRPr="00F21220">
        <w:t xml:space="preserve"> </w:t>
      </w:r>
      <w:proofErr w:type="spellStart"/>
      <w:r w:rsidRPr="00F21220">
        <w:t>aktas</w:t>
      </w:r>
      <w:proofErr w:type="spellEnd"/>
      <w:r w:rsidRPr="00F21220">
        <w:t xml:space="preserve"> </w:t>
      </w:r>
      <w:proofErr w:type="spellStart"/>
      <w:r w:rsidRPr="00F21220">
        <w:t>pasirašomas</w:t>
      </w:r>
      <w:proofErr w:type="spellEnd"/>
      <w:r w:rsidRPr="00F21220">
        <w:t xml:space="preserve"> 2 (</w:t>
      </w:r>
      <w:proofErr w:type="spellStart"/>
      <w:r w:rsidRPr="00F21220">
        <w:t>dviem</w:t>
      </w:r>
      <w:proofErr w:type="spellEnd"/>
      <w:r w:rsidRPr="00F21220">
        <w:t xml:space="preserve">) </w:t>
      </w:r>
      <w:proofErr w:type="spellStart"/>
      <w:r w:rsidRPr="00F21220">
        <w:t>vienodą</w:t>
      </w:r>
      <w:proofErr w:type="spellEnd"/>
      <w:r w:rsidRPr="00F21220">
        <w:t xml:space="preserve"> </w:t>
      </w:r>
      <w:proofErr w:type="spellStart"/>
      <w:r w:rsidRPr="00F21220">
        <w:t>teisinę</w:t>
      </w:r>
      <w:proofErr w:type="spellEnd"/>
      <w:r w:rsidRPr="00F21220">
        <w:t xml:space="preserve"> </w:t>
      </w:r>
      <w:proofErr w:type="spellStart"/>
      <w:r w:rsidRPr="00F21220">
        <w:t>galią</w:t>
      </w:r>
      <w:proofErr w:type="spellEnd"/>
      <w:r w:rsidRPr="00F21220">
        <w:t xml:space="preserve"> </w:t>
      </w:r>
      <w:proofErr w:type="spellStart"/>
      <w:r w:rsidRPr="00F21220">
        <w:t>turinčiais</w:t>
      </w:r>
      <w:proofErr w:type="spellEnd"/>
      <w:r w:rsidRPr="00F21220">
        <w:t xml:space="preserve"> </w:t>
      </w:r>
      <w:proofErr w:type="spellStart"/>
      <w:r w:rsidRPr="00F21220">
        <w:t>egzemplioriais</w:t>
      </w:r>
      <w:proofErr w:type="spellEnd"/>
      <w:r w:rsidRPr="00F21220">
        <w:t>.</w:t>
      </w:r>
    </w:p>
    <w:p w14:paraId="4E3B41B0" w14:textId="77777777" w:rsidR="00E44F48" w:rsidRPr="000D4980" w:rsidRDefault="00E44F48" w:rsidP="00E44F48">
      <w:pPr>
        <w:pStyle w:val="Standard"/>
        <w:jc w:val="both"/>
      </w:pPr>
      <w:r>
        <w:t xml:space="preserve">3.12. </w:t>
      </w:r>
      <w:proofErr w:type="spellStart"/>
      <w:r w:rsidRPr="000D4980">
        <w:t>Paslaugų</w:t>
      </w:r>
      <w:proofErr w:type="spellEnd"/>
      <w:r w:rsidRPr="000D4980">
        <w:t xml:space="preserve"> </w:t>
      </w:r>
      <w:proofErr w:type="spellStart"/>
      <w:r w:rsidRPr="000D4980">
        <w:t>gavėjas</w:t>
      </w:r>
      <w:proofErr w:type="spellEnd"/>
      <w:r w:rsidRPr="000D4980">
        <w:t xml:space="preserve"> </w:t>
      </w:r>
      <w:proofErr w:type="spellStart"/>
      <w:r w:rsidRPr="000D4980">
        <w:t>gali</w:t>
      </w:r>
      <w:proofErr w:type="spellEnd"/>
      <w:r w:rsidRPr="000D4980">
        <w:t xml:space="preserve"> </w:t>
      </w:r>
      <w:proofErr w:type="spellStart"/>
      <w:r w:rsidRPr="000D4980">
        <w:t>tiesiogiai</w:t>
      </w:r>
      <w:proofErr w:type="spellEnd"/>
      <w:r w:rsidRPr="000D4980">
        <w:t xml:space="preserve"> </w:t>
      </w:r>
      <w:proofErr w:type="spellStart"/>
      <w:r w:rsidRPr="000D4980">
        <w:t>atsiskaityti</w:t>
      </w:r>
      <w:proofErr w:type="spellEnd"/>
      <w:r w:rsidRPr="000D4980">
        <w:t xml:space="preserve"> </w:t>
      </w:r>
      <w:proofErr w:type="spellStart"/>
      <w:r w:rsidRPr="000D4980">
        <w:t>su</w:t>
      </w:r>
      <w:proofErr w:type="spellEnd"/>
      <w:r w:rsidRPr="000D4980">
        <w:t xml:space="preserve"> </w:t>
      </w:r>
      <w:proofErr w:type="spellStart"/>
      <w:r w:rsidRPr="000D4980">
        <w:t>Subteikėju</w:t>
      </w:r>
      <w:proofErr w:type="spellEnd"/>
      <w:r w:rsidRPr="000D4980">
        <w:t xml:space="preserve"> (-</w:t>
      </w:r>
      <w:proofErr w:type="spellStart"/>
      <w:r w:rsidRPr="000D4980">
        <w:t>jais</w:t>
      </w:r>
      <w:proofErr w:type="spellEnd"/>
      <w:r w:rsidRPr="000D4980">
        <w:t xml:space="preserve">) </w:t>
      </w:r>
      <w:proofErr w:type="spellStart"/>
      <w:r w:rsidRPr="000D4980">
        <w:t>už</w:t>
      </w:r>
      <w:proofErr w:type="spellEnd"/>
      <w:r w:rsidRPr="000D4980">
        <w:t xml:space="preserve"> </w:t>
      </w:r>
      <w:proofErr w:type="spellStart"/>
      <w:r w:rsidRPr="000D4980">
        <w:t>jų</w:t>
      </w:r>
      <w:proofErr w:type="spellEnd"/>
      <w:r w:rsidRPr="000D4980">
        <w:t xml:space="preserve"> </w:t>
      </w:r>
      <w:proofErr w:type="spellStart"/>
      <w:r w:rsidRPr="000D4980">
        <w:t>atliktas</w:t>
      </w:r>
      <w:proofErr w:type="spellEnd"/>
      <w:r w:rsidRPr="000D4980">
        <w:t xml:space="preserve"> </w:t>
      </w:r>
      <w:proofErr w:type="spellStart"/>
      <w:r w:rsidRPr="000D4980">
        <w:t>Paslaugas</w:t>
      </w:r>
      <w:proofErr w:type="spellEnd"/>
      <w:r w:rsidRPr="000D4980">
        <w:t xml:space="preserve">. </w:t>
      </w:r>
      <w:proofErr w:type="spellStart"/>
      <w:r w:rsidRPr="000D4980">
        <w:t>Apie</w:t>
      </w:r>
      <w:proofErr w:type="spellEnd"/>
      <w:r w:rsidRPr="000D4980">
        <w:t xml:space="preserve"> tai </w:t>
      </w:r>
      <w:proofErr w:type="spellStart"/>
      <w:r w:rsidRPr="000D4980">
        <w:t>Paslaugų</w:t>
      </w:r>
      <w:proofErr w:type="spellEnd"/>
      <w:r w:rsidRPr="000D4980">
        <w:t xml:space="preserve"> </w:t>
      </w:r>
      <w:proofErr w:type="spellStart"/>
      <w:r w:rsidRPr="000D4980">
        <w:t>gavėjas</w:t>
      </w:r>
      <w:proofErr w:type="spellEnd"/>
      <w:r w:rsidRPr="000D4980">
        <w:t xml:space="preserve"> </w:t>
      </w:r>
      <w:proofErr w:type="spellStart"/>
      <w:r w:rsidRPr="000D4980">
        <w:t>raštu</w:t>
      </w:r>
      <w:proofErr w:type="spellEnd"/>
      <w:r w:rsidRPr="000D4980">
        <w:t xml:space="preserve"> </w:t>
      </w:r>
      <w:proofErr w:type="spellStart"/>
      <w:r w:rsidRPr="000D4980">
        <w:t>informuoja</w:t>
      </w:r>
      <w:proofErr w:type="spellEnd"/>
      <w:r w:rsidRPr="000D4980">
        <w:t xml:space="preserve"> </w:t>
      </w:r>
      <w:proofErr w:type="spellStart"/>
      <w:r w:rsidRPr="000D4980">
        <w:t>Subteikėją</w:t>
      </w:r>
      <w:proofErr w:type="spellEnd"/>
      <w:r w:rsidRPr="000D4980">
        <w:t xml:space="preserve"> per 3 </w:t>
      </w:r>
      <w:proofErr w:type="spellStart"/>
      <w:r w:rsidRPr="000D4980">
        <w:t>darbo</w:t>
      </w:r>
      <w:proofErr w:type="spellEnd"/>
      <w:r w:rsidRPr="000D4980">
        <w:t xml:space="preserve"> </w:t>
      </w:r>
      <w:proofErr w:type="spellStart"/>
      <w:r w:rsidRPr="000D4980">
        <w:t>dienas</w:t>
      </w:r>
      <w:proofErr w:type="spellEnd"/>
      <w:r w:rsidRPr="000D4980">
        <w:t xml:space="preserve"> po </w:t>
      </w:r>
      <w:proofErr w:type="spellStart"/>
      <w:r w:rsidRPr="000D4980">
        <w:t>informacijos</w:t>
      </w:r>
      <w:proofErr w:type="spellEnd"/>
      <w:r w:rsidRPr="000D4980">
        <w:t xml:space="preserve"> </w:t>
      </w:r>
      <w:proofErr w:type="spellStart"/>
      <w:r w:rsidRPr="000D4980">
        <w:t>apie</w:t>
      </w:r>
      <w:proofErr w:type="spellEnd"/>
      <w:r w:rsidRPr="000D4980">
        <w:t xml:space="preserve"> </w:t>
      </w:r>
      <w:proofErr w:type="spellStart"/>
      <w:r w:rsidRPr="000D4980">
        <w:t>juos</w:t>
      </w:r>
      <w:proofErr w:type="spellEnd"/>
      <w:r w:rsidRPr="000D4980">
        <w:t xml:space="preserve"> </w:t>
      </w:r>
      <w:proofErr w:type="spellStart"/>
      <w:r w:rsidRPr="000D4980">
        <w:t>gavimo</w:t>
      </w:r>
      <w:proofErr w:type="spellEnd"/>
      <w:r w:rsidRPr="000D4980">
        <w:t xml:space="preserve">. </w:t>
      </w:r>
      <w:proofErr w:type="spellStart"/>
      <w:r w:rsidRPr="000D4980">
        <w:t>Subteikėjui</w:t>
      </w:r>
      <w:proofErr w:type="spellEnd"/>
      <w:r w:rsidRPr="000D4980">
        <w:t xml:space="preserve"> </w:t>
      </w:r>
      <w:proofErr w:type="spellStart"/>
      <w:r w:rsidRPr="000D4980">
        <w:t>raštu</w:t>
      </w:r>
      <w:proofErr w:type="spellEnd"/>
      <w:r w:rsidRPr="000D4980">
        <w:t xml:space="preserve"> </w:t>
      </w:r>
      <w:proofErr w:type="spellStart"/>
      <w:r w:rsidRPr="000D4980">
        <w:t>pateikus</w:t>
      </w:r>
      <w:proofErr w:type="spellEnd"/>
      <w:r w:rsidRPr="000D4980">
        <w:t xml:space="preserve"> </w:t>
      </w:r>
      <w:proofErr w:type="spellStart"/>
      <w:r w:rsidRPr="000D4980">
        <w:t>prašymą</w:t>
      </w:r>
      <w:proofErr w:type="spellEnd"/>
      <w:r w:rsidRPr="000D4980">
        <w:t xml:space="preserve"> </w:t>
      </w:r>
      <w:proofErr w:type="spellStart"/>
      <w:r w:rsidRPr="000D4980">
        <w:t>pasinaudoti</w:t>
      </w:r>
      <w:proofErr w:type="spellEnd"/>
      <w:r w:rsidRPr="000D4980">
        <w:t xml:space="preserve"> </w:t>
      </w:r>
      <w:proofErr w:type="spellStart"/>
      <w:r w:rsidRPr="000D4980">
        <w:t>tiesioginio</w:t>
      </w:r>
      <w:proofErr w:type="spellEnd"/>
      <w:r w:rsidRPr="000D4980">
        <w:t xml:space="preserve"> </w:t>
      </w:r>
      <w:proofErr w:type="spellStart"/>
      <w:r w:rsidRPr="000D4980">
        <w:t>atsiskaitymo</w:t>
      </w:r>
      <w:proofErr w:type="spellEnd"/>
      <w:r w:rsidRPr="000D4980">
        <w:t xml:space="preserve"> </w:t>
      </w:r>
      <w:proofErr w:type="spellStart"/>
      <w:r w:rsidRPr="000D4980">
        <w:t>galimybe</w:t>
      </w:r>
      <w:proofErr w:type="spellEnd"/>
      <w:r w:rsidRPr="000D4980">
        <w:t xml:space="preserve">, </w:t>
      </w:r>
      <w:proofErr w:type="spellStart"/>
      <w:r w:rsidRPr="000D4980">
        <w:t>sudaroma</w:t>
      </w:r>
      <w:proofErr w:type="spellEnd"/>
      <w:r w:rsidRPr="000D4980">
        <w:t xml:space="preserve"> </w:t>
      </w:r>
      <w:proofErr w:type="spellStart"/>
      <w:r w:rsidRPr="000D4980">
        <w:t>trišalė</w:t>
      </w:r>
      <w:proofErr w:type="spellEnd"/>
      <w:r w:rsidRPr="000D4980">
        <w:t xml:space="preserve"> </w:t>
      </w:r>
      <w:proofErr w:type="spellStart"/>
      <w:r w:rsidRPr="000D4980">
        <w:t>sutartis</w:t>
      </w:r>
      <w:proofErr w:type="spellEnd"/>
      <w:r w:rsidRPr="000D4980">
        <w:t xml:space="preserve"> tarp </w:t>
      </w:r>
      <w:proofErr w:type="spellStart"/>
      <w:r w:rsidRPr="000D4980">
        <w:t>Paslaugų</w:t>
      </w:r>
      <w:proofErr w:type="spellEnd"/>
      <w:r w:rsidRPr="000D4980">
        <w:t xml:space="preserve"> </w:t>
      </w:r>
      <w:proofErr w:type="spellStart"/>
      <w:r w:rsidRPr="000D4980">
        <w:t>gavėjo</w:t>
      </w:r>
      <w:proofErr w:type="spellEnd"/>
      <w:r w:rsidRPr="000D4980">
        <w:t xml:space="preserve">, </w:t>
      </w:r>
      <w:proofErr w:type="spellStart"/>
      <w:r w:rsidRPr="000D4980">
        <w:t>Paslaugų</w:t>
      </w:r>
      <w:proofErr w:type="spellEnd"/>
      <w:r w:rsidRPr="000D4980">
        <w:t xml:space="preserve"> </w:t>
      </w:r>
      <w:proofErr w:type="spellStart"/>
      <w:r w:rsidRPr="000D4980">
        <w:t>teikėjo</w:t>
      </w:r>
      <w:proofErr w:type="spellEnd"/>
      <w:r w:rsidRPr="000D4980">
        <w:t xml:space="preserve"> ir jo </w:t>
      </w:r>
      <w:proofErr w:type="spellStart"/>
      <w:r w:rsidRPr="000D4980">
        <w:t>Subteikėjo</w:t>
      </w:r>
      <w:proofErr w:type="spellEnd"/>
      <w:r w:rsidRPr="000D4980">
        <w:t xml:space="preserve">, </w:t>
      </w:r>
      <w:proofErr w:type="spellStart"/>
      <w:r w:rsidRPr="000D4980">
        <w:t>nustatanti</w:t>
      </w:r>
      <w:proofErr w:type="spellEnd"/>
      <w:r w:rsidRPr="000D4980">
        <w:t xml:space="preserve"> </w:t>
      </w:r>
      <w:proofErr w:type="spellStart"/>
      <w:r w:rsidRPr="000D4980">
        <w:t>tiesioginio</w:t>
      </w:r>
      <w:proofErr w:type="spellEnd"/>
      <w:r w:rsidRPr="000D4980">
        <w:t xml:space="preserve"> </w:t>
      </w:r>
      <w:proofErr w:type="spellStart"/>
      <w:r w:rsidRPr="000D4980">
        <w:t>atsiskaitymo</w:t>
      </w:r>
      <w:proofErr w:type="spellEnd"/>
      <w:r w:rsidRPr="000D4980">
        <w:t xml:space="preserve"> </w:t>
      </w:r>
      <w:proofErr w:type="spellStart"/>
      <w:r w:rsidRPr="000D4980">
        <w:t>su</w:t>
      </w:r>
      <w:proofErr w:type="spellEnd"/>
      <w:r w:rsidRPr="000D4980">
        <w:t xml:space="preserve"> </w:t>
      </w:r>
      <w:proofErr w:type="spellStart"/>
      <w:r w:rsidRPr="000D4980">
        <w:lastRenderedPageBreak/>
        <w:t>Subteikėju</w:t>
      </w:r>
      <w:proofErr w:type="spellEnd"/>
      <w:r w:rsidRPr="000D4980">
        <w:t xml:space="preserve"> </w:t>
      </w:r>
      <w:proofErr w:type="spellStart"/>
      <w:r w:rsidRPr="000D4980">
        <w:t>tvarką</w:t>
      </w:r>
      <w:proofErr w:type="spellEnd"/>
      <w:r w:rsidRPr="000D4980">
        <w:t xml:space="preserve">, </w:t>
      </w:r>
      <w:proofErr w:type="spellStart"/>
      <w:r w:rsidRPr="000D4980">
        <w:t>atsižvelgiant</w:t>
      </w:r>
      <w:proofErr w:type="spellEnd"/>
      <w:r w:rsidRPr="000D4980">
        <w:t xml:space="preserve"> į </w:t>
      </w:r>
      <w:proofErr w:type="spellStart"/>
      <w:r w:rsidRPr="000D4980">
        <w:t>pirkimo</w:t>
      </w:r>
      <w:proofErr w:type="spellEnd"/>
      <w:r w:rsidRPr="000D4980">
        <w:t xml:space="preserve"> </w:t>
      </w:r>
      <w:proofErr w:type="spellStart"/>
      <w:r w:rsidRPr="000D4980">
        <w:t>dokumentuos</w:t>
      </w:r>
      <w:proofErr w:type="spellEnd"/>
      <w:r w:rsidRPr="000D4980">
        <w:t xml:space="preserve"> ir </w:t>
      </w:r>
      <w:proofErr w:type="spellStart"/>
      <w:r w:rsidRPr="000D4980">
        <w:t>Sutartyje</w:t>
      </w:r>
      <w:proofErr w:type="spellEnd"/>
      <w:r w:rsidRPr="000D4980">
        <w:t xml:space="preserve"> </w:t>
      </w:r>
      <w:proofErr w:type="spellStart"/>
      <w:r w:rsidRPr="000D4980">
        <w:t>nustatytus</w:t>
      </w:r>
      <w:proofErr w:type="spellEnd"/>
      <w:r w:rsidRPr="000D4980">
        <w:t xml:space="preserve"> </w:t>
      </w:r>
      <w:proofErr w:type="spellStart"/>
      <w:r w:rsidRPr="000D4980">
        <w:t>reikalavimus</w:t>
      </w:r>
      <w:proofErr w:type="spellEnd"/>
      <w:r w:rsidRPr="000D4980">
        <w:t xml:space="preserve"> </w:t>
      </w:r>
      <w:proofErr w:type="spellStart"/>
      <w:r w:rsidRPr="000D4980">
        <w:t>Paslaugų</w:t>
      </w:r>
      <w:proofErr w:type="spellEnd"/>
      <w:r w:rsidRPr="000D4980">
        <w:t xml:space="preserve"> </w:t>
      </w:r>
      <w:proofErr w:type="spellStart"/>
      <w:r w:rsidRPr="000D4980">
        <w:t>teikėjas</w:t>
      </w:r>
      <w:proofErr w:type="spellEnd"/>
      <w:r w:rsidRPr="000D4980">
        <w:t xml:space="preserve"> </w:t>
      </w:r>
      <w:proofErr w:type="spellStart"/>
      <w:r w:rsidRPr="000D4980">
        <w:t>turi</w:t>
      </w:r>
      <w:proofErr w:type="spellEnd"/>
      <w:r w:rsidRPr="000D4980">
        <w:t xml:space="preserve"> </w:t>
      </w:r>
      <w:proofErr w:type="spellStart"/>
      <w:r w:rsidRPr="000D4980">
        <w:t>teisę</w:t>
      </w:r>
      <w:proofErr w:type="spellEnd"/>
      <w:r w:rsidRPr="000D4980">
        <w:t xml:space="preserve"> </w:t>
      </w:r>
      <w:proofErr w:type="spellStart"/>
      <w:r w:rsidRPr="000D4980">
        <w:t>prieštarauti</w:t>
      </w:r>
      <w:proofErr w:type="spellEnd"/>
      <w:r w:rsidRPr="000D4980">
        <w:t xml:space="preserve"> </w:t>
      </w:r>
      <w:proofErr w:type="spellStart"/>
      <w:r w:rsidRPr="000D4980">
        <w:t>nepagrįstiems</w:t>
      </w:r>
      <w:proofErr w:type="spellEnd"/>
      <w:r w:rsidRPr="000D4980">
        <w:t xml:space="preserve"> </w:t>
      </w:r>
      <w:proofErr w:type="spellStart"/>
      <w:r w:rsidRPr="000D4980">
        <w:t>mokėjimams</w:t>
      </w:r>
      <w:proofErr w:type="spellEnd"/>
      <w:r w:rsidRPr="000D4980">
        <w:t xml:space="preserve"> </w:t>
      </w:r>
      <w:proofErr w:type="spellStart"/>
      <w:r w:rsidRPr="000D4980">
        <w:t>Subteikėjui</w:t>
      </w:r>
      <w:proofErr w:type="spellEnd"/>
      <w:r w:rsidRPr="000D4980">
        <w:t xml:space="preserve"> </w:t>
      </w:r>
      <w:proofErr w:type="spellStart"/>
      <w:r w:rsidRPr="000D4980">
        <w:t>trišalėje</w:t>
      </w:r>
      <w:proofErr w:type="spellEnd"/>
      <w:r w:rsidRPr="000D4980">
        <w:t xml:space="preserve"> </w:t>
      </w:r>
      <w:proofErr w:type="spellStart"/>
      <w:r w:rsidRPr="000D4980">
        <w:t>sutartyje</w:t>
      </w:r>
      <w:proofErr w:type="spellEnd"/>
      <w:r w:rsidRPr="000D4980">
        <w:t xml:space="preserve"> </w:t>
      </w:r>
      <w:proofErr w:type="spellStart"/>
      <w:r w:rsidRPr="000D4980">
        <w:t>nustatyta</w:t>
      </w:r>
      <w:proofErr w:type="spellEnd"/>
      <w:r w:rsidRPr="000D4980">
        <w:t xml:space="preserve"> </w:t>
      </w:r>
      <w:proofErr w:type="spellStart"/>
      <w:r w:rsidRPr="000D4980">
        <w:t>tvarka</w:t>
      </w:r>
      <w:proofErr w:type="spellEnd"/>
      <w:r w:rsidRPr="000D4980">
        <w:t xml:space="preserve">. </w:t>
      </w:r>
      <w:proofErr w:type="spellStart"/>
      <w:r w:rsidRPr="000D4980">
        <w:t>Trišalių</w:t>
      </w:r>
      <w:proofErr w:type="spellEnd"/>
      <w:r w:rsidRPr="000D4980">
        <w:t xml:space="preserve"> </w:t>
      </w:r>
      <w:proofErr w:type="spellStart"/>
      <w:r w:rsidRPr="000D4980">
        <w:t>susitarimų</w:t>
      </w:r>
      <w:proofErr w:type="spellEnd"/>
      <w:r w:rsidRPr="000D4980">
        <w:t xml:space="preserve"> </w:t>
      </w:r>
      <w:proofErr w:type="spellStart"/>
      <w:r w:rsidRPr="000D4980">
        <w:t>sudarymas</w:t>
      </w:r>
      <w:proofErr w:type="spellEnd"/>
      <w:r w:rsidRPr="000D4980">
        <w:t xml:space="preserve"> </w:t>
      </w:r>
      <w:proofErr w:type="spellStart"/>
      <w:r w:rsidRPr="000D4980">
        <w:t>negali</w:t>
      </w:r>
      <w:proofErr w:type="spellEnd"/>
      <w:r w:rsidRPr="000D4980">
        <w:t xml:space="preserve"> </w:t>
      </w:r>
      <w:proofErr w:type="spellStart"/>
      <w:r w:rsidRPr="000D4980">
        <w:t>būti</w:t>
      </w:r>
      <w:proofErr w:type="spellEnd"/>
      <w:r w:rsidRPr="000D4980">
        <w:t xml:space="preserve"> </w:t>
      </w:r>
      <w:proofErr w:type="spellStart"/>
      <w:r w:rsidRPr="000D4980">
        <w:t>laikomas</w:t>
      </w:r>
      <w:proofErr w:type="spellEnd"/>
      <w:r w:rsidRPr="000D4980">
        <w:t xml:space="preserve"> </w:t>
      </w:r>
      <w:proofErr w:type="spellStart"/>
      <w:r w:rsidRPr="000D4980">
        <w:t>Paslaugų</w:t>
      </w:r>
      <w:proofErr w:type="spellEnd"/>
      <w:r w:rsidRPr="000D4980">
        <w:t xml:space="preserve"> </w:t>
      </w:r>
      <w:proofErr w:type="spellStart"/>
      <w:r w:rsidRPr="000D4980">
        <w:t>gavėjo</w:t>
      </w:r>
      <w:proofErr w:type="spellEnd"/>
      <w:r w:rsidRPr="000D4980">
        <w:t xml:space="preserve"> </w:t>
      </w:r>
      <w:proofErr w:type="spellStart"/>
      <w:r w:rsidRPr="000D4980">
        <w:t>ar</w:t>
      </w:r>
      <w:proofErr w:type="spellEnd"/>
      <w:r w:rsidRPr="000D4980">
        <w:t xml:space="preserve"> </w:t>
      </w:r>
      <w:proofErr w:type="spellStart"/>
      <w:r w:rsidRPr="000D4980">
        <w:t>Paslaugų</w:t>
      </w:r>
      <w:proofErr w:type="spellEnd"/>
      <w:r w:rsidRPr="000D4980">
        <w:t xml:space="preserve"> </w:t>
      </w:r>
      <w:proofErr w:type="spellStart"/>
      <w:r w:rsidRPr="000D4980">
        <w:t>teikėjo</w:t>
      </w:r>
      <w:proofErr w:type="spellEnd"/>
      <w:r w:rsidRPr="000D4980">
        <w:t xml:space="preserve"> </w:t>
      </w:r>
      <w:proofErr w:type="spellStart"/>
      <w:r w:rsidRPr="000D4980">
        <w:t>prievole</w:t>
      </w:r>
      <w:proofErr w:type="spellEnd"/>
      <w:r w:rsidRPr="000D4980">
        <w:t>.</w:t>
      </w:r>
    </w:p>
    <w:p w14:paraId="3047DD89" w14:textId="783EF109" w:rsidR="00FC1894" w:rsidRPr="00200A42" w:rsidRDefault="00FC1894" w:rsidP="00E73D94">
      <w:pPr>
        <w:pStyle w:val="Bodytxt"/>
        <w:jc w:val="center"/>
        <w:rPr>
          <w:b/>
          <w:sz w:val="24"/>
          <w:szCs w:val="24"/>
        </w:rPr>
      </w:pPr>
      <w:r w:rsidRPr="00200A42">
        <w:rPr>
          <w:b/>
          <w:sz w:val="24"/>
          <w:szCs w:val="24"/>
        </w:rPr>
        <w:t>I</w:t>
      </w:r>
      <w:r w:rsidR="00E73D94" w:rsidRPr="00200A42">
        <w:rPr>
          <w:b/>
          <w:sz w:val="24"/>
          <w:szCs w:val="24"/>
        </w:rPr>
        <w:t>V</w:t>
      </w:r>
      <w:r w:rsidRPr="00200A42">
        <w:rPr>
          <w:b/>
          <w:sz w:val="24"/>
          <w:szCs w:val="24"/>
        </w:rPr>
        <w:t>. PIRKIMO SUTARTIES ŠALIŲ TEISĖS IR PAREIGOS</w:t>
      </w:r>
    </w:p>
    <w:p w14:paraId="500A9661" w14:textId="77777777" w:rsidR="00FC1894" w:rsidRPr="00200A42" w:rsidRDefault="00FC1894" w:rsidP="00D37CFB">
      <w:pPr>
        <w:pStyle w:val="Bodytxt"/>
        <w:rPr>
          <w:sz w:val="24"/>
          <w:szCs w:val="24"/>
        </w:rPr>
      </w:pPr>
    </w:p>
    <w:p w14:paraId="32A94918" w14:textId="77777777" w:rsidR="00E44F48" w:rsidRPr="00200A42" w:rsidRDefault="00E44F48" w:rsidP="00E44F48">
      <w:pPr>
        <w:pStyle w:val="Bodytxt"/>
        <w:rPr>
          <w:sz w:val="24"/>
          <w:szCs w:val="24"/>
        </w:rPr>
      </w:pPr>
      <w:r w:rsidRPr="00200A42">
        <w:rPr>
          <w:sz w:val="24"/>
          <w:szCs w:val="24"/>
        </w:rPr>
        <w:t xml:space="preserve">4.1. </w:t>
      </w:r>
      <w:r w:rsidRPr="00200A42">
        <w:rPr>
          <w:b/>
          <w:bCs/>
          <w:sz w:val="24"/>
          <w:szCs w:val="24"/>
        </w:rPr>
        <w:t>Paslaugų teikėjas įsipareigoja</w:t>
      </w:r>
      <w:r w:rsidRPr="00200A42">
        <w:rPr>
          <w:sz w:val="24"/>
          <w:szCs w:val="24"/>
        </w:rPr>
        <w:t>:</w:t>
      </w:r>
    </w:p>
    <w:p w14:paraId="2365DAF0" w14:textId="77777777" w:rsidR="00E44F48" w:rsidRPr="00E73D94" w:rsidRDefault="00E44F48" w:rsidP="00E44F48">
      <w:pPr>
        <w:pStyle w:val="Bodytxt"/>
        <w:keepNext w:val="0"/>
        <w:rPr>
          <w:sz w:val="24"/>
          <w:szCs w:val="24"/>
        </w:rPr>
      </w:pPr>
      <w:r w:rsidRPr="00200A42">
        <w:rPr>
          <w:sz w:val="24"/>
          <w:szCs w:val="24"/>
        </w:rPr>
        <w:t>4.1.1. kokybiškai suteikti visas šioje sutartyje ir jos priede Nr. 1 numatytas Paslaugas nustatytais terminais ir tvarka savo rizika bei sąskaita kaip įmanoma rūpestingai bei efektyviai, įskaitant, bet neapsiribojant, Paslaugų teikimą pagal geriausius visuotinai pripažįstamus profesinius, techniniu</w:t>
      </w:r>
      <w:r>
        <w:rPr>
          <w:sz w:val="24"/>
          <w:szCs w:val="24"/>
        </w:rPr>
        <w:t xml:space="preserve">s </w:t>
      </w:r>
      <w:r w:rsidRPr="00E73D94">
        <w:rPr>
          <w:sz w:val="24"/>
          <w:szCs w:val="24"/>
        </w:rPr>
        <w:t xml:space="preserve">standartus ir praktiką, panaudodamas visus reikiamus įgūdžius, žinias; </w:t>
      </w:r>
    </w:p>
    <w:p w14:paraId="158CFA6A" w14:textId="77777777" w:rsidR="00E44F48" w:rsidRPr="00E73D94" w:rsidRDefault="00E44F48" w:rsidP="00E44F48">
      <w:pPr>
        <w:pStyle w:val="Bodytxt"/>
        <w:keepNext w:val="0"/>
        <w:rPr>
          <w:sz w:val="24"/>
          <w:szCs w:val="24"/>
        </w:rPr>
      </w:pPr>
      <w:r>
        <w:rPr>
          <w:sz w:val="24"/>
          <w:szCs w:val="24"/>
        </w:rPr>
        <w:t>4</w:t>
      </w:r>
      <w:r w:rsidRPr="00E73D94">
        <w:rPr>
          <w:sz w:val="24"/>
          <w:szCs w:val="24"/>
        </w:rPr>
        <w:t>.1.2. bendradarbiauti su Paslaugų gavėju visos Sutarties vykdymo metu ir nedelsdamas raštu informuoti Paslaugų gavėją apie bet kokias aplinkybes, kurios trukdo ar gali sutrukdyti Paslaugų teikėjui</w:t>
      </w:r>
      <w:r>
        <w:rPr>
          <w:sz w:val="24"/>
          <w:szCs w:val="24"/>
        </w:rPr>
        <w:t xml:space="preserve"> u</w:t>
      </w:r>
      <w:r w:rsidRPr="00E73D94">
        <w:rPr>
          <w:sz w:val="24"/>
          <w:szCs w:val="24"/>
        </w:rPr>
        <w:t>žbaigti Paslaugų teikimą nustatytais terminais arba gali turėti įtakos teikiamų Paslaugų apimčiai ir/ar kokybei;</w:t>
      </w:r>
    </w:p>
    <w:p w14:paraId="5C6F6416" w14:textId="77777777" w:rsidR="00E44F48" w:rsidRPr="00E73D94" w:rsidRDefault="00E44F48" w:rsidP="00E44F48">
      <w:pPr>
        <w:pStyle w:val="Bodytxt"/>
        <w:keepNext w:val="0"/>
        <w:rPr>
          <w:sz w:val="24"/>
          <w:szCs w:val="24"/>
        </w:rPr>
      </w:pPr>
      <w:bookmarkStart w:id="4" w:name="_Hlk103945744"/>
      <w:r>
        <w:rPr>
          <w:sz w:val="24"/>
          <w:szCs w:val="24"/>
        </w:rPr>
        <w:t>4</w:t>
      </w:r>
      <w:r w:rsidRPr="00E73D94">
        <w:rPr>
          <w:sz w:val="24"/>
          <w:szCs w:val="24"/>
        </w:rPr>
        <w:t xml:space="preserve">.1.3. </w:t>
      </w:r>
      <w:bookmarkEnd w:id="4"/>
      <w:r w:rsidRPr="00E73D94">
        <w:rPr>
          <w:sz w:val="24"/>
          <w:szCs w:val="24"/>
        </w:rPr>
        <w:t>Pateikti Paslaugų gavėjui atliktų paslaugų aktus ir sąskaitas faktūras ne vėliau kaip iki kito mėnesio trečios darbo dienos pabaigos;</w:t>
      </w:r>
    </w:p>
    <w:p w14:paraId="385F86F2" w14:textId="77777777" w:rsidR="00E44F48" w:rsidRPr="00E73D94" w:rsidRDefault="00E44F48" w:rsidP="00E44F48">
      <w:pPr>
        <w:pStyle w:val="Bodytxt"/>
        <w:keepNext w:val="0"/>
        <w:rPr>
          <w:sz w:val="24"/>
          <w:szCs w:val="24"/>
        </w:rPr>
      </w:pPr>
      <w:r>
        <w:rPr>
          <w:sz w:val="24"/>
          <w:szCs w:val="24"/>
        </w:rPr>
        <w:t>4</w:t>
      </w:r>
      <w:r w:rsidRPr="00E73D94">
        <w:rPr>
          <w:sz w:val="24"/>
          <w:szCs w:val="24"/>
        </w:rPr>
        <w:t xml:space="preserve">.1.4. po Paslaugų suteikimo nedelsdamas perleisti nuosavybės teises į Paslaugų teikimo rezultatą, jeigu toks sukuriamas; </w:t>
      </w:r>
    </w:p>
    <w:p w14:paraId="43C8BB6B" w14:textId="77777777" w:rsidR="00E44F48" w:rsidRPr="00E73D94" w:rsidRDefault="00E44F48" w:rsidP="00E44F48">
      <w:pPr>
        <w:pStyle w:val="Bodytxt"/>
        <w:keepNext w:val="0"/>
        <w:rPr>
          <w:sz w:val="24"/>
          <w:szCs w:val="24"/>
        </w:rPr>
      </w:pPr>
      <w:r>
        <w:rPr>
          <w:sz w:val="24"/>
          <w:szCs w:val="24"/>
        </w:rPr>
        <w:t>4</w:t>
      </w:r>
      <w:r w:rsidRPr="00E73D94">
        <w:rPr>
          <w:sz w:val="24"/>
          <w:szCs w:val="24"/>
        </w:rPr>
        <w:t>.1.5. užtikrinti iš Paslaugų gavėjo Sutarties vykdymo metu gautos ir su Sutarties vykdymu susijusios informacijos konfidencialumą bei apsaugą;</w:t>
      </w:r>
    </w:p>
    <w:p w14:paraId="06CAD8FB" w14:textId="77777777" w:rsidR="00E44F48" w:rsidRPr="00E73D94" w:rsidRDefault="00E44F48" w:rsidP="00E44F48">
      <w:pPr>
        <w:pStyle w:val="Bodytxt"/>
        <w:keepNext w:val="0"/>
        <w:rPr>
          <w:sz w:val="24"/>
          <w:szCs w:val="24"/>
        </w:rPr>
      </w:pPr>
      <w:r>
        <w:rPr>
          <w:sz w:val="24"/>
          <w:szCs w:val="24"/>
        </w:rPr>
        <w:t>4</w:t>
      </w:r>
      <w:r w:rsidRPr="00E73D94">
        <w:rPr>
          <w:sz w:val="24"/>
          <w:szCs w:val="24"/>
        </w:rPr>
        <w:t>.1.6.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2EF2D83F"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.1.7. remtis subteikėjais, kurie nurodyti Pasiūlyme, jeigu vykdant Sutartį jie pasitelkiami: /nurodyti/; taip pat tais subteikėjais, kurie pakeisti ar pasitelkti naujai Sutarties vykdymo metu, laikantis šios Sutarties reikalavimų;</w:t>
      </w:r>
    </w:p>
    <w:p w14:paraId="355EB22B" w14:textId="77777777" w:rsidR="00E44F48" w:rsidRPr="00E73D94" w:rsidRDefault="00E44F48" w:rsidP="00E44F48">
      <w:pPr>
        <w:pStyle w:val="Bodytxt"/>
        <w:keepNext w:val="0"/>
        <w:rPr>
          <w:sz w:val="24"/>
          <w:szCs w:val="24"/>
        </w:rPr>
      </w:pPr>
      <w:r>
        <w:rPr>
          <w:sz w:val="24"/>
          <w:szCs w:val="24"/>
        </w:rPr>
        <w:t>4</w:t>
      </w:r>
      <w:r w:rsidRPr="00E73D94">
        <w:rPr>
          <w:sz w:val="24"/>
          <w:szCs w:val="24"/>
        </w:rPr>
        <w:t>.1.8. Laiku, savo lėšomis per Paslaugų gavėjo nurodytą laikotarpį pašalinti trūkumus, atsiradusius dėl atliktų nekokybiškų paslaugų, kuriuos nurodo Paslaugų gavėjas arba pastebi pats Paslaugų teikėjas.</w:t>
      </w:r>
    </w:p>
    <w:p w14:paraId="0CE5E7D4" w14:textId="77777777" w:rsidR="00E44F48" w:rsidRPr="00E73D94" w:rsidRDefault="00E44F48" w:rsidP="00E44F48">
      <w:pPr>
        <w:pStyle w:val="Bodytxt"/>
        <w:rPr>
          <w:sz w:val="24"/>
          <w:szCs w:val="24"/>
        </w:rPr>
      </w:pPr>
      <w:r>
        <w:rPr>
          <w:sz w:val="24"/>
          <w:szCs w:val="24"/>
        </w:rPr>
        <w:t>4</w:t>
      </w:r>
      <w:r w:rsidRPr="00E73D94">
        <w:rPr>
          <w:sz w:val="24"/>
          <w:szCs w:val="24"/>
        </w:rPr>
        <w:t xml:space="preserve">.1.9.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w:t>
      </w:r>
      <w:r w:rsidRPr="00163548">
        <w:rPr>
          <w:sz w:val="24"/>
          <w:szCs w:val="24"/>
        </w:rPr>
        <w:t xml:space="preserve">Sutarties VI skyriuje nustatyta </w:t>
      </w:r>
      <w:r w:rsidRPr="00E73D94">
        <w:rPr>
          <w:sz w:val="24"/>
          <w:szCs w:val="24"/>
        </w:rPr>
        <w:t xml:space="preserve">tvarka. </w:t>
      </w:r>
    </w:p>
    <w:p w14:paraId="6AFB5913" w14:textId="77777777" w:rsidR="00E44F48" w:rsidRPr="00E73D94" w:rsidRDefault="00E44F48" w:rsidP="00E44F48">
      <w:pPr>
        <w:pStyle w:val="Bodytxt"/>
        <w:rPr>
          <w:sz w:val="24"/>
          <w:szCs w:val="24"/>
        </w:rPr>
      </w:pPr>
      <w:r>
        <w:rPr>
          <w:sz w:val="24"/>
          <w:szCs w:val="24"/>
        </w:rPr>
        <w:t>4</w:t>
      </w:r>
      <w:r w:rsidRPr="00E73D94">
        <w:rPr>
          <w:sz w:val="24"/>
          <w:szCs w:val="24"/>
        </w:rPr>
        <w:t>.1.10. Paslaugų gavėjui nurodžius priėmimo akte suteiktų paslaugų trūkumus/neatitikimus/pastabas, ištaisyti juos savo sąskaita per Paslaugų gavėjo nurodytą protingą terminą;</w:t>
      </w:r>
    </w:p>
    <w:p w14:paraId="47951C6C" w14:textId="77777777" w:rsidR="00E44F48" w:rsidRPr="00903BE1" w:rsidRDefault="00E44F48" w:rsidP="00E44F48">
      <w:pPr>
        <w:pStyle w:val="Bodytxt"/>
        <w:rPr>
          <w:sz w:val="24"/>
          <w:szCs w:val="24"/>
        </w:rPr>
      </w:pPr>
      <w:r w:rsidRPr="00903BE1">
        <w:rPr>
          <w:sz w:val="24"/>
          <w:szCs w:val="24"/>
        </w:rPr>
        <w:t>4.1.11 atlyginti nuostolius ir apsaugoti Paslaugų gavėją nuo visų pretenzijų, kompensacijų, susijusių su bet kurio asmens sužalojimu, negalavimu, liga ar mirtimi, kylančius arba atsiradusius dėl Paslaugų veiksmų teikiant Paslaugas, praradimais, susijusiais arba atsiradusiais dėl  Paslaugų teikėjo  arba jo personalo veiksmų, aplaidumo, tyčinio veiksmo ar Sutarties pažeidimo.</w:t>
      </w:r>
    </w:p>
    <w:p w14:paraId="3E703214" w14:textId="77777777" w:rsidR="00E44F48" w:rsidRPr="00903BE1" w:rsidRDefault="00E44F48" w:rsidP="00E44F48">
      <w:pPr>
        <w:pStyle w:val="Bodytxt"/>
        <w:rPr>
          <w:sz w:val="24"/>
          <w:szCs w:val="24"/>
        </w:rPr>
      </w:pPr>
      <w:r w:rsidRPr="00903BE1">
        <w:rPr>
          <w:sz w:val="24"/>
          <w:szCs w:val="24"/>
        </w:rPr>
        <w:t>4.1.</w:t>
      </w:r>
      <w:r w:rsidRPr="000D4980">
        <w:rPr>
          <w:sz w:val="24"/>
          <w:szCs w:val="24"/>
        </w:rPr>
        <w:t>12. teikiant paslaugas taikyti aplinkos apsaugos vadybos sistemos reikalavimus, kaip tai numatyta Pirkimo dokumentuose bei</w:t>
      </w:r>
      <w:r w:rsidRPr="00903BE1">
        <w:rPr>
          <w:sz w:val="24"/>
          <w:szCs w:val="24"/>
        </w:rPr>
        <w:t xml:space="preserve"> tinkamai vykdyti kitus įsipareigojimus, numatytus Sutartyje ir galiojančiuose Lietuvos Respublikos teisės aktuose.</w:t>
      </w:r>
    </w:p>
    <w:p w14:paraId="282A5E58" w14:textId="77777777" w:rsidR="00E44F48" w:rsidRPr="00903BE1" w:rsidRDefault="00E44F48" w:rsidP="00E44F48">
      <w:pPr>
        <w:pStyle w:val="Bodytxt"/>
        <w:keepNext w:val="0"/>
        <w:widowControl w:val="0"/>
        <w:rPr>
          <w:sz w:val="24"/>
          <w:szCs w:val="24"/>
        </w:rPr>
      </w:pPr>
      <w:r w:rsidRPr="00903BE1">
        <w:rPr>
          <w:sz w:val="24"/>
          <w:szCs w:val="24"/>
        </w:rPr>
        <w:t xml:space="preserve">4.2. </w:t>
      </w:r>
      <w:r w:rsidRPr="00903BE1">
        <w:rPr>
          <w:b/>
          <w:bCs/>
          <w:sz w:val="24"/>
          <w:szCs w:val="24"/>
        </w:rPr>
        <w:t>Paslaugų teikėjas turi teisę</w:t>
      </w:r>
      <w:r w:rsidRPr="00903BE1">
        <w:rPr>
          <w:sz w:val="24"/>
          <w:szCs w:val="24"/>
        </w:rPr>
        <w:t>:</w:t>
      </w:r>
    </w:p>
    <w:p w14:paraId="7C721102"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.2.1. gauti Paslaugos gavėjo apmokėjimą už faktiškai atliktas paslaugas Sutartyje numatytomis sąlygomis ir tvarka su sąlyga, kad jis tinkamai ir laiku įvykdo visus šioje Sutartyje numatytus įsipareigojimus;</w:t>
      </w:r>
    </w:p>
    <w:p w14:paraId="3F037F06"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.2.2. Paslaugų teikėjas turi ir kitas šios Sutarties ir Lietuvos Respublikoje galiojančių teisės aktų numatytas teises.</w:t>
      </w:r>
    </w:p>
    <w:p w14:paraId="042CE86B" w14:textId="77777777" w:rsidR="00E44F48" w:rsidRPr="00E73D94" w:rsidRDefault="00E44F48" w:rsidP="00E44F48">
      <w:pPr>
        <w:pStyle w:val="Bodytxt"/>
        <w:keepNext w:val="0"/>
        <w:widowControl w:val="0"/>
        <w:rPr>
          <w:sz w:val="24"/>
          <w:szCs w:val="24"/>
        </w:rPr>
      </w:pPr>
      <w:r>
        <w:rPr>
          <w:sz w:val="24"/>
          <w:szCs w:val="24"/>
        </w:rPr>
        <w:lastRenderedPageBreak/>
        <w:t>4</w:t>
      </w:r>
      <w:r w:rsidRPr="00E73D94">
        <w:rPr>
          <w:sz w:val="24"/>
          <w:szCs w:val="24"/>
        </w:rPr>
        <w:t xml:space="preserve">.3. </w:t>
      </w:r>
      <w:r w:rsidRPr="00E73D94">
        <w:rPr>
          <w:b/>
          <w:bCs/>
          <w:sz w:val="24"/>
          <w:szCs w:val="24"/>
        </w:rPr>
        <w:t>Paslaugų gavėjas  įsipareigoja</w:t>
      </w:r>
      <w:r w:rsidRPr="00E73D94">
        <w:rPr>
          <w:sz w:val="24"/>
          <w:szCs w:val="24"/>
        </w:rPr>
        <w:t>:</w:t>
      </w:r>
    </w:p>
    <w:p w14:paraId="49DCFF2D"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.3.1. laiku priimti iš Paslaugų teikėjo tinkamai ir kokybiškai suteiktas Paslaugas ir laiku už jas atsiskaityti šioje Sutartyje nustatyta tvarka;</w:t>
      </w:r>
    </w:p>
    <w:p w14:paraId="3E3644EE"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.3.2. nedelsiant pranešti Paslaugų teikėjui apie Sutarties sąlygų pažeidimą, kai tik toks pažeidimas yra nustatomas;</w:t>
      </w:r>
    </w:p>
    <w:p w14:paraId="42FF214C"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 xml:space="preserve">.3.3. patikrinti pašalinimo pagrindų nebuvimą ir atitikimą kvalifikacijos reikalavimams (jei tokie buvo keliami) šioje Sutartyje nustatyta tvarka keičiamų arba naujai pasitelkiamų subteikėjų; </w:t>
      </w:r>
    </w:p>
    <w:p w14:paraId="50AD3B59" w14:textId="77777777" w:rsidR="00E44F48" w:rsidRDefault="00E44F48" w:rsidP="00E44F48">
      <w:pPr>
        <w:pStyle w:val="Bodytxt"/>
        <w:keepNext w:val="0"/>
        <w:widowControl w:val="0"/>
        <w:rPr>
          <w:sz w:val="24"/>
          <w:szCs w:val="24"/>
        </w:rPr>
      </w:pPr>
      <w:r>
        <w:rPr>
          <w:sz w:val="24"/>
          <w:szCs w:val="24"/>
        </w:rPr>
        <w:t>4</w:t>
      </w:r>
      <w:r w:rsidRPr="00E73D94">
        <w:rPr>
          <w:sz w:val="24"/>
          <w:szCs w:val="24"/>
        </w:rPr>
        <w:t>.3.4. Paslaugų teikėjui sudaryti visas sąlygas, suteikti informaciją ar dokumentus, būtinus Paslaugoms teikti;</w:t>
      </w:r>
    </w:p>
    <w:p w14:paraId="20CA9DE6" w14:textId="77777777" w:rsidR="00E44F48" w:rsidRPr="00E73D94" w:rsidRDefault="00E44F48" w:rsidP="00E44F48">
      <w:pPr>
        <w:pStyle w:val="Bodytxt"/>
        <w:keepNext w:val="0"/>
        <w:widowControl w:val="0"/>
        <w:rPr>
          <w:b/>
          <w:bCs/>
          <w:sz w:val="24"/>
          <w:szCs w:val="24"/>
        </w:rPr>
      </w:pPr>
      <w:r>
        <w:rPr>
          <w:sz w:val="24"/>
          <w:szCs w:val="24"/>
        </w:rPr>
        <w:t>4</w:t>
      </w:r>
      <w:r w:rsidRPr="00E73D94">
        <w:rPr>
          <w:sz w:val="24"/>
          <w:szCs w:val="24"/>
        </w:rPr>
        <w:t xml:space="preserve">.4. </w:t>
      </w:r>
      <w:r w:rsidRPr="00E73D94">
        <w:rPr>
          <w:b/>
          <w:bCs/>
          <w:sz w:val="24"/>
          <w:szCs w:val="24"/>
        </w:rPr>
        <w:t>Paslaugų gavėjas turi teisę:</w:t>
      </w:r>
    </w:p>
    <w:p w14:paraId="18184EDC"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7795FA47" w14:textId="77777777" w:rsidR="00E44F48" w:rsidRPr="00E73D94" w:rsidRDefault="00E44F48" w:rsidP="00E44F48">
      <w:pPr>
        <w:pStyle w:val="Bodytxt"/>
        <w:keepNext w:val="0"/>
        <w:widowControl w:val="0"/>
        <w:rPr>
          <w:sz w:val="24"/>
          <w:szCs w:val="24"/>
        </w:rPr>
      </w:pPr>
      <w:r>
        <w:rPr>
          <w:sz w:val="24"/>
          <w:szCs w:val="24"/>
        </w:rPr>
        <w:t>4</w:t>
      </w:r>
      <w:r w:rsidRPr="00E73D94">
        <w:rPr>
          <w:sz w:val="24"/>
          <w:szCs w:val="24"/>
        </w:rPr>
        <w:t>.4.2. nemokėti už savavališkai atliktas,  Sutartyje nenumatytas  paslaugas;</w:t>
      </w:r>
    </w:p>
    <w:p w14:paraId="4FAF6403" w14:textId="77777777" w:rsidR="00E44F48" w:rsidRPr="000D4980" w:rsidRDefault="00E44F48" w:rsidP="00E44F48">
      <w:pPr>
        <w:pStyle w:val="Bodytxt"/>
        <w:keepNext w:val="0"/>
        <w:rPr>
          <w:sz w:val="24"/>
          <w:szCs w:val="24"/>
        </w:rPr>
      </w:pPr>
      <w:r w:rsidRPr="000D4980">
        <w:rPr>
          <w:sz w:val="24"/>
          <w:szCs w:val="24"/>
        </w:rPr>
        <w:t xml:space="preserve">4.4.3. be jokio išankstinio įspėjimo tikrinti ar paslaugos teikėjas laikosi </w:t>
      </w:r>
      <w:proofErr w:type="spellStart"/>
      <w:r w:rsidRPr="000D4980">
        <w:rPr>
          <w:sz w:val="24"/>
          <w:szCs w:val="24"/>
          <w:lang w:val="en-US"/>
        </w:rPr>
        <w:t>aplinkos</w:t>
      </w:r>
      <w:proofErr w:type="spellEnd"/>
      <w:r w:rsidRPr="000D4980">
        <w:rPr>
          <w:sz w:val="24"/>
          <w:szCs w:val="24"/>
          <w:lang w:val="en-US"/>
        </w:rPr>
        <w:t xml:space="preserve"> </w:t>
      </w:r>
      <w:proofErr w:type="spellStart"/>
      <w:r w:rsidRPr="000D4980">
        <w:rPr>
          <w:sz w:val="24"/>
          <w:szCs w:val="24"/>
          <w:lang w:val="en-US"/>
        </w:rPr>
        <w:t>apsaugos</w:t>
      </w:r>
      <w:proofErr w:type="spellEnd"/>
      <w:r w:rsidRPr="000D4980">
        <w:rPr>
          <w:sz w:val="24"/>
          <w:szCs w:val="24"/>
          <w:lang w:val="en-US"/>
        </w:rPr>
        <w:t xml:space="preserve"> </w:t>
      </w:r>
      <w:proofErr w:type="spellStart"/>
      <w:r w:rsidRPr="000D4980">
        <w:rPr>
          <w:sz w:val="24"/>
          <w:szCs w:val="24"/>
          <w:lang w:val="en-US"/>
        </w:rPr>
        <w:t>vadybos</w:t>
      </w:r>
      <w:proofErr w:type="spellEnd"/>
      <w:r w:rsidRPr="000D4980">
        <w:rPr>
          <w:sz w:val="24"/>
          <w:szCs w:val="24"/>
          <w:lang w:val="en-US"/>
        </w:rPr>
        <w:t xml:space="preserve"> </w:t>
      </w:r>
      <w:proofErr w:type="spellStart"/>
      <w:r w:rsidRPr="000D4980">
        <w:rPr>
          <w:sz w:val="24"/>
          <w:szCs w:val="24"/>
          <w:lang w:val="en-US"/>
        </w:rPr>
        <w:t>sistemos</w:t>
      </w:r>
      <w:proofErr w:type="spellEnd"/>
      <w:r w:rsidRPr="000D4980">
        <w:rPr>
          <w:sz w:val="24"/>
          <w:szCs w:val="24"/>
          <w:lang w:val="en-US"/>
        </w:rPr>
        <w:t xml:space="preserve"> </w:t>
      </w:r>
      <w:proofErr w:type="spellStart"/>
      <w:r w:rsidRPr="000D4980">
        <w:rPr>
          <w:sz w:val="24"/>
          <w:szCs w:val="24"/>
          <w:lang w:val="en-US"/>
        </w:rPr>
        <w:t>reikalavimų</w:t>
      </w:r>
      <w:proofErr w:type="spellEnd"/>
      <w:r w:rsidRPr="000D4980">
        <w:rPr>
          <w:sz w:val="24"/>
          <w:szCs w:val="24"/>
        </w:rPr>
        <w:t>, paprašyti pateikti tai įrodančius dokumentus (dokumentai turi būti galiojantys viso sutarties vykdymo laikotarpiu);</w:t>
      </w:r>
    </w:p>
    <w:p w14:paraId="169CA86D" w14:textId="77777777" w:rsidR="00E44F48" w:rsidRPr="000D4980" w:rsidRDefault="00E44F48" w:rsidP="00E44F48">
      <w:pPr>
        <w:pStyle w:val="Bodytxt"/>
        <w:keepNext w:val="0"/>
        <w:rPr>
          <w:sz w:val="24"/>
          <w:szCs w:val="24"/>
        </w:rPr>
      </w:pPr>
      <w:r w:rsidRPr="000D4980">
        <w:rPr>
          <w:sz w:val="24"/>
          <w:szCs w:val="24"/>
        </w:rPr>
        <w:t xml:space="preserve">4.4.4. skirti Paslaugos teikėjui  baudas  už netinkamai  atliktas paslaugas  šioje Sutartyje nustatyta tvarka; </w:t>
      </w:r>
    </w:p>
    <w:p w14:paraId="12F60F34" w14:textId="77777777" w:rsidR="00E44F48" w:rsidRPr="00903BE1" w:rsidRDefault="00E44F48" w:rsidP="00E44F48">
      <w:pPr>
        <w:pStyle w:val="Bodytxt"/>
        <w:keepNext w:val="0"/>
        <w:rPr>
          <w:sz w:val="24"/>
          <w:szCs w:val="24"/>
        </w:rPr>
      </w:pPr>
      <w:r w:rsidRPr="000D4980">
        <w:rPr>
          <w:sz w:val="24"/>
          <w:szCs w:val="24"/>
        </w:rPr>
        <w:t>4.4.5. Paslaugų gavėjas turi visas šios Sutarties bei Lietuvos Respublikoje galiojančių teisės aktų numatytas</w:t>
      </w:r>
      <w:r w:rsidRPr="00903BE1">
        <w:rPr>
          <w:sz w:val="24"/>
          <w:szCs w:val="24"/>
        </w:rPr>
        <w:t xml:space="preserve"> teises.</w:t>
      </w:r>
    </w:p>
    <w:p w14:paraId="04B1FAD0" w14:textId="77777777" w:rsidR="00E44F48" w:rsidRDefault="00E44F48" w:rsidP="00E44F48">
      <w:pPr>
        <w:pStyle w:val="Bodytxt"/>
        <w:keepNext w:val="0"/>
        <w:rPr>
          <w:sz w:val="24"/>
          <w:szCs w:val="24"/>
        </w:rPr>
      </w:pPr>
    </w:p>
    <w:p w14:paraId="00388423" w14:textId="491C7762" w:rsidR="00FC1894" w:rsidRPr="00194F9A" w:rsidRDefault="00FC1894" w:rsidP="003901CA">
      <w:pPr>
        <w:pStyle w:val="Standard"/>
        <w:jc w:val="center"/>
        <w:rPr>
          <w:b/>
          <w:bCs/>
        </w:rPr>
      </w:pPr>
      <w:r w:rsidRPr="00194F9A">
        <w:rPr>
          <w:b/>
          <w:bCs/>
        </w:rPr>
        <w:t>V. SUTARTIES ĮVYKDYMO UŽTIKRINIMAS</w:t>
      </w:r>
    </w:p>
    <w:p w14:paraId="1331F5B4" w14:textId="77777777" w:rsidR="00FC1894" w:rsidRPr="00194F9A" w:rsidRDefault="00FC1894" w:rsidP="000B4203">
      <w:pPr>
        <w:pStyle w:val="Standard"/>
        <w:jc w:val="both"/>
      </w:pPr>
    </w:p>
    <w:p w14:paraId="1D732415" w14:textId="6805FD54" w:rsidR="00FC1894" w:rsidRPr="00194F9A" w:rsidRDefault="001840BA" w:rsidP="00E85972">
      <w:pPr>
        <w:pStyle w:val="Bodytxt"/>
        <w:rPr>
          <w:sz w:val="24"/>
          <w:szCs w:val="24"/>
        </w:rPr>
      </w:pPr>
      <w:r w:rsidRPr="00194F9A">
        <w:rPr>
          <w:sz w:val="24"/>
          <w:szCs w:val="24"/>
        </w:rPr>
        <w:t>5</w:t>
      </w:r>
      <w:r w:rsidR="00FC1894" w:rsidRPr="00194F9A">
        <w:rPr>
          <w:sz w:val="24"/>
          <w:szCs w:val="24"/>
        </w:rPr>
        <w:t xml:space="preserve">.1. Teikėjas privalo per 10 (dešimt) </w:t>
      </w:r>
      <w:r w:rsidR="00074FB6">
        <w:rPr>
          <w:sz w:val="24"/>
          <w:szCs w:val="24"/>
        </w:rPr>
        <w:t>darbo</w:t>
      </w:r>
      <w:r w:rsidR="00FC1894" w:rsidRPr="00194F9A">
        <w:rPr>
          <w:sz w:val="24"/>
          <w:szCs w:val="24"/>
        </w:rPr>
        <w:t xml:space="preserve"> dienų po Sutarties pasirašymo dienos (sutarties pasirašymo diena laikoma kai sutartį pasirašo abi sutarties šalys ir tai laikoma sutarties šalies, kuri</w:t>
      </w:r>
      <w:r w:rsidR="00FC1894" w:rsidRPr="00E85972">
        <w:rPr>
          <w:sz w:val="24"/>
          <w:szCs w:val="24"/>
        </w:rPr>
        <w:t xml:space="preserve"> pasirašė sutartį paskutinė – data. </w:t>
      </w:r>
      <w:bookmarkStart w:id="5" w:name="_Ref500758404"/>
      <w:r w:rsidR="00F747C2" w:rsidRPr="00E85972">
        <w:rPr>
          <w:sz w:val="24"/>
          <w:szCs w:val="24"/>
          <w:shd w:val="clear" w:color="auto" w:fill="FFFFFF"/>
        </w:rPr>
        <w:t xml:space="preserve">Pasirašant Sutartį kiekviena Šalis privalo aiškiai nurodyti Sutarties pasirašymo datą, tai yra kada konkrečiai pasirašo Sutartį) privalo pateikti Lietuvos Respublikoje ar užsienyje registruoto banko ar draudimo bendrovės išduotą Sutarties įvykdymo užtikrinimo dokumentą ar piniginį užstatą, kurio suma </w:t>
      </w:r>
      <w:r w:rsidR="00B668C3">
        <w:rPr>
          <w:sz w:val="24"/>
          <w:szCs w:val="24"/>
          <w:shd w:val="clear" w:color="auto" w:fill="FFFFFF"/>
        </w:rPr>
        <w:t xml:space="preserve">yra 10 proc. nuo Paslaugų teikėjo pasiūlyme nurodytos kainos. </w:t>
      </w:r>
      <w:r w:rsidR="00F747C2" w:rsidRPr="00297837">
        <w:rPr>
          <w:color w:val="FF0000"/>
          <w:sz w:val="24"/>
          <w:szCs w:val="24"/>
          <w:shd w:val="clear" w:color="auto" w:fill="FFFFFF"/>
        </w:rPr>
        <w:t xml:space="preserve"> </w:t>
      </w:r>
      <w:r w:rsidR="00F747C2" w:rsidRPr="00E85972">
        <w:rPr>
          <w:sz w:val="24"/>
          <w:szCs w:val="24"/>
          <w:shd w:val="clear" w:color="auto" w:fill="FFFFFF"/>
        </w:rPr>
        <w:t>Banko, draudimo bendrovės išduotas galiojantis sutarties įvykdymo užtikrinimas</w:t>
      </w:r>
      <w:r w:rsidR="00F747C2" w:rsidRPr="00E85972">
        <w:rPr>
          <w:sz w:val="24"/>
          <w:szCs w:val="24"/>
        </w:rPr>
        <w:t xml:space="preserve"> turi būti besąlyginis ir neatšaukiamas </w:t>
      </w:r>
      <w:r w:rsidR="00297837">
        <w:rPr>
          <w:sz w:val="24"/>
          <w:szCs w:val="24"/>
        </w:rPr>
        <w:t>ir galioti</w:t>
      </w:r>
      <w:r w:rsidR="00F747C2" w:rsidRPr="00E85972">
        <w:rPr>
          <w:sz w:val="24"/>
          <w:szCs w:val="24"/>
        </w:rPr>
        <w:t xml:space="preserve"> </w:t>
      </w:r>
      <w:r w:rsidR="002A3A76">
        <w:rPr>
          <w:sz w:val="24"/>
          <w:szCs w:val="24"/>
        </w:rPr>
        <w:t>12</w:t>
      </w:r>
      <w:r w:rsidR="00297837" w:rsidRPr="00B668C3">
        <w:rPr>
          <w:sz w:val="24"/>
          <w:szCs w:val="24"/>
        </w:rPr>
        <w:t xml:space="preserve"> mėnesi</w:t>
      </w:r>
      <w:r w:rsidR="002A3A76">
        <w:rPr>
          <w:sz w:val="24"/>
          <w:szCs w:val="24"/>
        </w:rPr>
        <w:t>ų</w:t>
      </w:r>
      <w:r w:rsidR="00F747C2" w:rsidRPr="00B668C3">
        <w:rPr>
          <w:sz w:val="24"/>
          <w:szCs w:val="24"/>
          <w:shd w:val="clear" w:color="auto" w:fill="FFFFFF"/>
        </w:rPr>
        <w:t xml:space="preserve"> nuo </w:t>
      </w:r>
      <w:r w:rsidR="00B668C3">
        <w:rPr>
          <w:sz w:val="24"/>
          <w:szCs w:val="24"/>
          <w:shd w:val="clear" w:color="auto" w:fill="FFFFFF"/>
        </w:rPr>
        <w:t>S</w:t>
      </w:r>
      <w:r w:rsidR="00F747C2" w:rsidRPr="00E85972">
        <w:rPr>
          <w:sz w:val="24"/>
          <w:szCs w:val="24"/>
          <w:shd w:val="clear" w:color="auto" w:fill="FFFFFF"/>
        </w:rPr>
        <w:t>utarties įvykdymo užtikrinimo dokumento įsigaliojimo dienos</w:t>
      </w:r>
      <w:r w:rsidR="00F747C2" w:rsidRPr="00E85972">
        <w:rPr>
          <w:sz w:val="24"/>
          <w:szCs w:val="24"/>
        </w:rPr>
        <w:t>.</w:t>
      </w:r>
      <w:r w:rsidR="00F747C2" w:rsidRPr="00E85972">
        <w:rPr>
          <w:sz w:val="24"/>
          <w:szCs w:val="24"/>
          <w:shd w:val="clear" w:color="auto" w:fill="FFFFFF"/>
        </w:rPr>
        <w:t xml:space="preserve"> </w:t>
      </w:r>
      <w:r w:rsidR="00F747C2" w:rsidRPr="00E85972">
        <w:rPr>
          <w:color w:val="000000"/>
          <w:sz w:val="24"/>
          <w:szCs w:val="24"/>
          <w:shd w:val="clear" w:color="auto" w:fill="FFFFFF"/>
        </w:rPr>
        <w:t xml:space="preserve">Sutarties įvykdymo užtikrinimo dokumentas turi garantuoti, kad Paslaugos gavėjui pareikalavus, Sutarties įvykdymo užtikrinimą išdavęs asmuo besąlygiškai sumoka Paslaugos gavėjo  reikalaujamą sumą </w:t>
      </w:r>
      <w:r w:rsidR="00F747C2" w:rsidRPr="00E85972">
        <w:rPr>
          <w:color w:val="000000"/>
          <w:sz w:val="24"/>
          <w:szCs w:val="24"/>
          <w:shd w:val="clear" w:color="auto" w:fill="FFFFFF"/>
          <w:lang w:eastAsia="ar-SA"/>
        </w:rPr>
        <w:t xml:space="preserve">ir atlygina nuostolius ir netesybas, atsiradusius </w:t>
      </w:r>
      <w:r w:rsidR="00F747C2" w:rsidRPr="00E85972">
        <w:rPr>
          <w:rFonts w:eastAsia="Courier New"/>
          <w:color w:val="000000"/>
          <w:sz w:val="24"/>
          <w:szCs w:val="24"/>
          <w:shd w:val="clear" w:color="auto" w:fill="FFFFFF"/>
        </w:rPr>
        <w:t xml:space="preserve">Paslaugos teikėjui </w:t>
      </w:r>
      <w:r w:rsidR="00F747C2" w:rsidRPr="00E85972">
        <w:rPr>
          <w:color w:val="000000"/>
          <w:sz w:val="24"/>
          <w:szCs w:val="24"/>
          <w:shd w:val="clear" w:color="auto" w:fill="FFFFFF"/>
          <w:lang w:eastAsia="ar-SA"/>
        </w:rPr>
        <w:t>dėl jo kaltės pažeidus Sutartį.</w:t>
      </w:r>
      <w:r w:rsidR="00297837">
        <w:rPr>
          <w:color w:val="000000"/>
          <w:sz w:val="24"/>
          <w:szCs w:val="24"/>
          <w:shd w:val="clear" w:color="auto" w:fill="FFFFFF"/>
          <w:lang w:eastAsia="ar-SA"/>
        </w:rPr>
        <w:t xml:space="preserve"> </w:t>
      </w:r>
      <w:r w:rsidR="00FC1894" w:rsidRPr="00E85972">
        <w:rPr>
          <w:sz w:val="24"/>
          <w:szCs w:val="24"/>
        </w:rPr>
        <w:t xml:space="preserve">Jeigu Teikėjas </w:t>
      </w:r>
      <w:bookmarkEnd w:id="5"/>
      <w:r w:rsidR="00FC1894" w:rsidRPr="00E85972">
        <w:rPr>
          <w:sz w:val="24"/>
          <w:szCs w:val="24"/>
        </w:rPr>
        <w:t>pateikia draudimo bendrovės išduotą Sutarties sąlygų įvykdymo užtikrinimo laidavimo draudimo raštą, tai kartu su šiuo laidavimo draudimo raštu Teikėjas turi pateikti ir drau</w:t>
      </w:r>
      <w:r w:rsidR="00FC1894" w:rsidRPr="00194F9A">
        <w:rPr>
          <w:sz w:val="24"/>
          <w:szCs w:val="24"/>
        </w:rPr>
        <w:t xml:space="preserve">dimo liudijimo originalą (arba saugiu elektroniniu parašu pasirašytą elektroninį dokumentą) bei mokestinio pavedimo kopiją, kad draudimo įmoka už išduotą laidavimo draudimo raštą yra sumokėta. Jeigu Teikėjas pateikia savo išduotą garantiją, tai kartu su šia garantija Teikėjas turi pateikti įrodymus, kad deponavo lėšas Užsakovo nurodytoje banko sąskaitoje. </w:t>
      </w:r>
      <w:bookmarkStart w:id="6" w:name="_Hlk62723956"/>
      <w:r w:rsidR="00FC1894" w:rsidRPr="00194F9A">
        <w:rPr>
          <w:sz w:val="24"/>
          <w:szCs w:val="24"/>
        </w:rPr>
        <w:t>Jei Teikėjas nepateikia Sutarties užtikrinimo per šiame punkte nurodytą laikotarpį, laikoma, kad Teikėjas atsisakė sudaryti Sutartį.</w:t>
      </w:r>
      <w:bookmarkEnd w:id="6"/>
      <w:r w:rsidR="00FC1894" w:rsidRPr="00194F9A">
        <w:rPr>
          <w:sz w:val="24"/>
          <w:szCs w:val="24"/>
        </w:rPr>
        <w:t xml:space="preserve"> </w:t>
      </w:r>
    </w:p>
    <w:p w14:paraId="653C0BD3" w14:textId="350832C9" w:rsidR="00FC1894" w:rsidRPr="00194F9A" w:rsidRDefault="001840BA" w:rsidP="000B4203">
      <w:pPr>
        <w:pStyle w:val="Standard"/>
        <w:jc w:val="both"/>
      </w:pPr>
      <w:r w:rsidRPr="00194F9A">
        <w:t>5</w:t>
      </w:r>
      <w:r w:rsidR="00FC1894" w:rsidRPr="00194F9A">
        <w:t>.1.1. Paslaugų teikėjui, pasirinkus Sutarties įvykdymo užtikrinimo būdą – piniginį užstatą, jis turi būti pervestas per 10 (</w:t>
      </w:r>
      <w:proofErr w:type="spellStart"/>
      <w:r w:rsidR="00FC1894" w:rsidRPr="00194F9A">
        <w:t>dešimt</w:t>
      </w:r>
      <w:proofErr w:type="spellEnd"/>
      <w:r w:rsidR="00FC1894" w:rsidRPr="00194F9A">
        <w:t xml:space="preserve">) </w:t>
      </w:r>
      <w:proofErr w:type="spellStart"/>
      <w:r w:rsidR="00074FB6">
        <w:t>darbo</w:t>
      </w:r>
      <w:proofErr w:type="spellEnd"/>
      <w:r w:rsidR="00FC1894" w:rsidRPr="00194F9A">
        <w:t xml:space="preserve"> </w:t>
      </w:r>
      <w:proofErr w:type="spellStart"/>
      <w:r w:rsidR="00FC1894" w:rsidRPr="00194F9A">
        <w:t>dienų</w:t>
      </w:r>
      <w:proofErr w:type="spellEnd"/>
      <w:r w:rsidR="00FC1894" w:rsidRPr="00194F9A">
        <w:t xml:space="preserve"> </w:t>
      </w:r>
      <w:proofErr w:type="spellStart"/>
      <w:r w:rsidR="00FC1894" w:rsidRPr="00194F9A">
        <w:t>nuo</w:t>
      </w:r>
      <w:proofErr w:type="spellEnd"/>
      <w:r w:rsidR="00FC1894" w:rsidRPr="00194F9A">
        <w:t xml:space="preserve"> </w:t>
      </w:r>
      <w:proofErr w:type="spellStart"/>
      <w:r w:rsidR="00FC1894" w:rsidRPr="00194F9A">
        <w:t>Sutarties</w:t>
      </w:r>
      <w:proofErr w:type="spellEnd"/>
      <w:r w:rsidR="00FC1894" w:rsidRPr="00194F9A">
        <w:t xml:space="preserve"> </w:t>
      </w:r>
      <w:proofErr w:type="spellStart"/>
      <w:r w:rsidR="00FC1894" w:rsidRPr="00194F9A">
        <w:t>pasirašymo</w:t>
      </w:r>
      <w:proofErr w:type="spellEnd"/>
      <w:r w:rsidR="00FC1894" w:rsidRPr="00194F9A">
        <w:t xml:space="preserve"> į Šiaulių miesto savivaldybės administracijos atsiskaitomąją sąskaitą AB Swedbank banke, sąskaitos Nr. LT03 7300 0100 024 10161, nurodant Sutarties pavadinimą ir datą ir apie tai informuoti Sutarties kuratorių pateikiant mokėjimo pavedimo kopiją.</w:t>
      </w:r>
    </w:p>
    <w:p w14:paraId="4B9E8175" w14:textId="5FC51B45" w:rsidR="00FC1894" w:rsidRPr="00194F9A" w:rsidRDefault="001840BA" w:rsidP="000B4203">
      <w:pPr>
        <w:pStyle w:val="Standard"/>
        <w:jc w:val="both"/>
      </w:pPr>
      <w:r w:rsidRPr="00194F9A">
        <w:t>5</w:t>
      </w:r>
      <w:r w:rsidR="00FC1894" w:rsidRPr="00194F9A">
        <w:t xml:space="preserve">.2. </w:t>
      </w:r>
      <w:proofErr w:type="spellStart"/>
      <w:r w:rsidR="00FC1894" w:rsidRPr="00194F9A">
        <w:t>Sutarties</w:t>
      </w:r>
      <w:proofErr w:type="spellEnd"/>
      <w:r w:rsidR="00FC1894" w:rsidRPr="00194F9A">
        <w:t xml:space="preserve"> </w:t>
      </w:r>
      <w:proofErr w:type="spellStart"/>
      <w:r w:rsidR="00FC1894" w:rsidRPr="00194F9A">
        <w:t>įvykdymo</w:t>
      </w:r>
      <w:proofErr w:type="spellEnd"/>
      <w:r w:rsidR="00FC1894" w:rsidRPr="00194F9A">
        <w:t xml:space="preserve"> </w:t>
      </w:r>
      <w:proofErr w:type="spellStart"/>
      <w:r w:rsidR="00FC1894" w:rsidRPr="00194F9A">
        <w:t>užtikrinimu</w:t>
      </w:r>
      <w:proofErr w:type="spellEnd"/>
      <w:r w:rsidR="00FC1894" w:rsidRPr="00194F9A">
        <w:t xml:space="preserve"> </w:t>
      </w:r>
      <w:proofErr w:type="spellStart"/>
      <w:r w:rsidR="00FC1894" w:rsidRPr="00194F9A">
        <w:t>garantuojama</w:t>
      </w:r>
      <w:proofErr w:type="spellEnd"/>
      <w:r w:rsidR="00FC1894" w:rsidRPr="00194F9A">
        <w:t xml:space="preserve">, </w:t>
      </w:r>
      <w:proofErr w:type="spellStart"/>
      <w:r w:rsidR="00FC1894" w:rsidRPr="00194F9A">
        <w:t>kad</w:t>
      </w:r>
      <w:proofErr w:type="spellEnd"/>
      <w:r w:rsidR="00FC1894" w:rsidRPr="00194F9A">
        <w:t xml:space="preserve"> </w:t>
      </w:r>
      <w:proofErr w:type="spellStart"/>
      <w:r w:rsidR="00FC1894" w:rsidRPr="00194F9A">
        <w:t>Paslaugų</w:t>
      </w:r>
      <w:proofErr w:type="spellEnd"/>
      <w:r w:rsidR="00FC1894" w:rsidRPr="00194F9A">
        <w:t xml:space="preserve"> </w:t>
      </w:r>
      <w:proofErr w:type="spellStart"/>
      <w:r w:rsidR="00FC1894" w:rsidRPr="00194F9A">
        <w:t>teikėjui</w:t>
      </w:r>
      <w:proofErr w:type="spellEnd"/>
      <w:r w:rsidR="00FC1894" w:rsidRPr="00194F9A">
        <w:t xml:space="preserve"> </w:t>
      </w:r>
      <w:proofErr w:type="spellStart"/>
      <w:r w:rsidR="00FC1894" w:rsidRPr="00194F9A">
        <w:t>neįvykdžius</w:t>
      </w:r>
      <w:proofErr w:type="spellEnd"/>
      <w:r w:rsidR="00FC1894" w:rsidRPr="00194F9A">
        <w:t xml:space="preserve"> </w:t>
      </w:r>
      <w:proofErr w:type="spellStart"/>
      <w:r w:rsidR="00FC1894" w:rsidRPr="00194F9A">
        <w:t>visų</w:t>
      </w:r>
      <w:proofErr w:type="spellEnd"/>
      <w:r w:rsidR="00FC1894" w:rsidRPr="00194F9A">
        <w:t xml:space="preserve"> </w:t>
      </w:r>
      <w:proofErr w:type="spellStart"/>
      <w:r w:rsidR="00FC1894" w:rsidRPr="00194F9A">
        <w:t>sutartinių</w:t>
      </w:r>
      <w:proofErr w:type="spellEnd"/>
      <w:r w:rsidR="00FC1894" w:rsidRPr="00194F9A">
        <w:t xml:space="preserve"> </w:t>
      </w:r>
      <w:proofErr w:type="spellStart"/>
      <w:r w:rsidR="00FC1894" w:rsidRPr="00194F9A">
        <w:t>įsipareigojimų</w:t>
      </w:r>
      <w:proofErr w:type="spellEnd"/>
      <w:r w:rsidR="00FC1894" w:rsidRPr="00194F9A">
        <w:t xml:space="preserve"> </w:t>
      </w:r>
      <w:proofErr w:type="spellStart"/>
      <w:r w:rsidR="00FC1894" w:rsidRPr="00194F9A">
        <w:t>ar</w:t>
      </w:r>
      <w:proofErr w:type="spellEnd"/>
      <w:r w:rsidR="00FC1894" w:rsidRPr="00194F9A">
        <w:t xml:space="preserve"> </w:t>
      </w:r>
      <w:proofErr w:type="spellStart"/>
      <w:r w:rsidR="00FC1894" w:rsidRPr="00194F9A">
        <w:t>įvykdžius</w:t>
      </w:r>
      <w:proofErr w:type="spellEnd"/>
      <w:r w:rsidR="00FC1894" w:rsidRPr="00194F9A">
        <w:t xml:space="preserve"> </w:t>
      </w:r>
      <w:proofErr w:type="spellStart"/>
      <w:r w:rsidR="00FC1894" w:rsidRPr="00194F9A">
        <w:t>juos</w:t>
      </w:r>
      <w:proofErr w:type="spellEnd"/>
      <w:r w:rsidR="00FC1894" w:rsidRPr="00194F9A">
        <w:t xml:space="preserve"> </w:t>
      </w:r>
      <w:proofErr w:type="spellStart"/>
      <w:r w:rsidR="00FC1894" w:rsidRPr="00194F9A">
        <w:t>netinkamai</w:t>
      </w:r>
      <w:proofErr w:type="spellEnd"/>
      <w:r w:rsidR="00FC1894" w:rsidRPr="00194F9A">
        <w:t xml:space="preserve">, </w:t>
      </w:r>
      <w:proofErr w:type="spellStart"/>
      <w:r w:rsidR="00FC1894" w:rsidRPr="00194F9A">
        <w:t>Paslaugų</w:t>
      </w:r>
      <w:proofErr w:type="spellEnd"/>
      <w:r w:rsidR="00FC1894" w:rsidRPr="00194F9A">
        <w:t xml:space="preserve"> </w:t>
      </w:r>
      <w:proofErr w:type="spellStart"/>
      <w:r w:rsidR="00FC1894" w:rsidRPr="00194F9A">
        <w:t>gavėjui</w:t>
      </w:r>
      <w:proofErr w:type="spellEnd"/>
      <w:r w:rsidR="00FC1894" w:rsidRPr="00194F9A">
        <w:t xml:space="preserve"> bus </w:t>
      </w:r>
      <w:proofErr w:type="spellStart"/>
      <w:r w:rsidR="00FC1894" w:rsidRPr="00194F9A">
        <w:t>išmokėta</w:t>
      </w:r>
      <w:proofErr w:type="spellEnd"/>
      <w:r w:rsidR="00FC1894" w:rsidRPr="00194F9A">
        <w:t xml:space="preserve"> </w:t>
      </w:r>
      <w:proofErr w:type="spellStart"/>
      <w:r w:rsidR="00FC1894" w:rsidRPr="00194F9A">
        <w:t>Sutarties</w:t>
      </w:r>
      <w:proofErr w:type="spellEnd"/>
      <w:r w:rsidR="00FC1894" w:rsidRPr="00194F9A">
        <w:t xml:space="preserve"> </w:t>
      </w:r>
      <w:proofErr w:type="spellStart"/>
      <w:r w:rsidR="00FC1894" w:rsidRPr="00194F9A">
        <w:t>įvykdymo</w:t>
      </w:r>
      <w:proofErr w:type="spellEnd"/>
      <w:r w:rsidR="00FC1894" w:rsidRPr="00194F9A">
        <w:t xml:space="preserve"> </w:t>
      </w:r>
      <w:proofErr w:type="spellStart"/>
      <w:r w:rsidR="00FC1894" w:rsidRPr="00194F9A">
        <w:t>užtikrinime</w:t>
      </w:r>
      <w:proofErr w:type="spellEnd"/>
      <w:r w:rsidR="00FC1894" w:rsidRPr="00194F9A">
        <w:t xml:space="preserve"> </w:t>
      </w:r>
      <w:proofErr w:type="spellStart"/>
      <w:r w:rsidR="00FC1894" w:rsidRPr="00194F9A">
        <w:t>nurodyta</w:t>
      </w:r>
      <w:proofErr w:type="spellEnd"/>
      <w:r w:rsidR="00FC1894" w:rsidRPr="00194F9A">
        <w:t xml:space="preserve"> </w:t>
      </w:r>
      <w:proofErr w:type="spellStart"/>
      <w:r w:rsidR="00FC1894" w:rsidRPr="00194F9A">
        <w:t>pinigų</w:t>
      </w:r>
      <w:proofErr w:type="spellEnd"/>
      <w:r w:rsidR="00FC1894" w:rsidRPr="00194F9A">
        <w:t xml:space="preserve"> suma ar jos dalis.</w:t>
      </w:r>
    </w:p>
    <w:p w14:paraId="1AD93D3F" w14:textId="3F8FB767" w:rsidR="00FC1894" w:rsidRPr="00194F9A" w:rsidRDefault="001840BA" w:rsidP="000B4203">
      <w:pPr>
        <w:pStyle w:val="Standard"/>
        <w:jc w:val="both"/>
      </w:pPr>
      <w:r w:rsidRPr="00194F9A">
        <w:t>5</w:t>
      </w:r>
      <w:r w:rsidR="00FC1894" w:rsidRPr="00194F9A">
        <w:t xml:space="preserve">.3. Sutarties įvykdymo užtikrinimu visa apimtimi Paslaugų gavėjas turi teisę pasinaudoti: </w:t>
      </w:r>
    </w:p>
    <w:p w14:paraId="1B0F6844" w14:textId="306A3D91" w:rsidR="00FC1894" w:rsidRPr="00194F9A" w:rsidRDefault="001840BA" w:rsidP="000B4203">
      <w:pPr>
        <w:pStyle w:val="Standard"/>
        <w:jc w:val="both"/>
      </w:pPr>
      <w:r w:rsidRPr="00194F9A">
        <w:t>5</w:t>
      </w:r>
      <w:r w:rsidR="00FC1894" w:rsidRPr="00194F9A">
        <w:t>.3.1.</w:t>
      </w:r>
      <w:r w:rsidR="00297837" w:rsidRPr="00194F9A">
        <w:t xml:space="preserve"> </w:t>
      </w:r>
      <w:proofErr w:type="spellStart"/>
      <w:r w:rsidR="00FC1894" w:rsidRPr="00194F9A">
        <w:t>Kuomet</w:t>
      </w:r>
      <w:proofErr w:type="spellEnd"/>
      <w:r w:rsidR="00FC1894" w:rsidRPr="00194F9A">
        <w:t xml:space="preserve"> </w:t>
      </w:r>
      <w:proofErr w:type="spellStart"/>
      <w:r w:rsidR="00FC1894" w:rsidRPr="00194F9A">
        <w:t>Sutartis</w:t>
      </w:r>
      <w:proofErr w:type="spellEnd"/>
      <w:r w:rsidR="00FC1894" w:rsidRPr="00194F9A">
        <w:t xml:space="preserve"> </w:t>
      </w:r>
      <w:proofErr w:type="spellStart"/>
      <w:r w:rsidR="00FC1894" w:rsidRPr="00194F9A">
        <w:t>nutraukiama</w:t>
      </w:r>
      <w:proofErr w:type="spellEnd"/>
      <w:r w:rsidR="00FC1894" w:rsidRPr="00194F9A">
        <w:t xml:space="preserve"> </w:t>
      </w:r>
      <w:proofErr w:type="spellStart"/>
      <w:r w:rsidR="00FC1894" w:rsidRPr="00194F9A">
        <w:t>dėl</w:t>
      </w:r>
      <w:proofErr w:type="spellEnd"/>
      <w:r w:rsidR="00FC1894" w:rsidRPr="00194F9A">
        <w:t xml:space="preserve"> </w:t>
      </w:r>
      <w:proofErr w:type="spellStart"/>
      <w:r w:rsidR="00FC1894" w:rsidRPr="00194F9A">
        <w:t>Paslaugų</w:t>
      </w:r>
      <w:proofErr w:type="spellEnd"/>
      <w:r w:rsidR="00FC1894" w:rsidRPr="00194F9A">
        <w:t xml:space="preserve"> </w:t>
      </w:r>
      <w:proofErr w:type="spellStart"/>
      <w:r w:rsidR="00FC1894" w:rsidRPr="00194F9A">
        <w:t>teikėjo</w:t>
      </w:r>
      <w:proofErr w:type="spellEnd"/>
      <w:r w:rsidR="00FC1894" w:rsidRPr="00194F9A">
        <w:t xml:space="preserve"> </w:t>
      </w:r>
      <w:proofErr w:type="spellStart"/>
      <w:r w:rsidR="00FC1894" w:rsidRPr="00194F9A">
        <w:t>kaltės</w:t>
      </w:r>
      <w:proofErr w:type="spellEnd"/>
      <w:r w:rsidR="00F52938" w:rsidRPr="00194F9A">
        <w:t>;</w:t>
      </w:r>
      <w:r w:rsidR="00FC1894" w:rsidRPr="00194F9A">
        <w:t xml:space="preserve"> </w:t>
      </w:r>
      <w:r w:rsidR="00FC1894" w:rsidRPr="00194F9A">
        <w:tab/>
      </w:r>
    </w:p>
    <w:p w14:paraId="391FAC08" w14:textId="0B6961AB" w:rsidR="00FC1894" w:rsidRPr="00194F9A" w:rsidRDefault="001840BA" w:rsidP="000B4203">
      <w:pPr>
        <w:pStyle w:val="Standard"/>
        <w:jc w:val="both"/>
      </w:pPr>
      <w:r w:rsidRPr="00194F9A">
        <w:lastRenderedPageBreak/>
        <w:t>5</w:t>
      </w:r>
      <w:r w:rsidR="00FC1894" w:rsidRPr="00194F9A">
        <w:t>.3.2. Jei Sutartis nutraukiama Paslaugų gavėjo iniciatyva dėl Paslaugų teikėjo padarytų Sutarties esminių pažeidimų.</w:t>
      </w:r>
    </w:p>
    <w:p w14:paraId="0F1772A5" w14:textId="3AD23F11" w:rsidR="00FC1894" w:rsidRPr="00194F9A" w:rsidRDefault="001840BA" w:rsidP="000B4203">
      <w:pPr>
        <w:pStyle w:val="Standard"/>
        <w:jc w:val="both"/>
      </w:pPr>
      <w:r w:rsidRPr="00194F9A">
        <w:t>5</w:t>
      </w:r>
      <w:r w:rsidR="00FC1894" w:rsidRPr="00194F9A">
        <w:t>.</w:t>
      </w:r>
      <w:r w:rsidRPr="00194F9A">
        <w:t>3</w:t>
      </w:r>
      <w:r w:rsidR="00FC1894" w:rsidRPr="00194F9A">
        <w:t>. Sutarties įvykdymo daliniu užtikrinimu Paslaugų gavėjas turi teisę pasinaudoti:</w:t>
      </w:r>
    </w:p>
    <w:p w14:paraId="1195DF36" w14:textId="1A7E2E9D" w:rsidR="00FC1894" w:rsidRPr="00194F9A" w:rsidRDefault="001840BA" w:rsidP="000B4203">
      <w:pPr>
        <w:pStyle w:val="Standard"/>
        <w:jc w:val="both"/>
      </w:pPr>
      <w:r w:rsidRPr="00194F9A">
        <w:t>5</w:t>
      </w:r>
      <w:r w:rsidR="00FC1894" w:rsidRPr="00194F9A">
        <w:t>.</w:t>
      </w:r>
      <w:r w:rsidRPr="00194F9A">
        <w:t>3</w:t>
      </w:r>
      <w:r w:rsidR="00FC1894" w:rsidRPr="00194F9A">
        <w:t xml:space="preserve">.1. Kai </w:t>
      </w:r>
      <w:proofErr w:type="spellStart"/>
      <w:r w:rsidR="00FC1894" w:rsidRPr="00194F9A">
        <w:t>dėl</w:t>
      </w:r>
      <w:proofErr w:type="spellEnd"/>
      <w:r w:rsidR="00FC1894" w:rsidRPr="00194F9A">
        <w:t xml:space="preserve"> </w:t>
      </w:r>
      <w:proofErr w:type="spellStart"/>
      <w:r w:rsidR="00FC1894" w:rsidRPr="00194F9A">
        <w:t>Paslaugų</w:t>
      </w:r>
      <w:proofErr w:type="spellEnd"/>
      <w:r w:rsidR="00FC1894" w:rsidRPr="00194F9A">
        <w:t xml:space="preserve"> </w:t>
      </w:r>
      <w:proofErr w:type="spellStart"/>
      <w:r w:rsidR="00FC1894" w:rsidRPr="00194F9A">
        <w:t>teikėjo</w:t>
      </w:r>
      <w:proofErr w:type="spellEnd"/>
      <w:r w:rsidR="00FC1894" w:rsidRPr="00194F9A">
        <w:t xml:space="preserve"> </w:t>
      </w:r>
      <w:proofErr w:type="spellStart"/>
      <w:r w:rsidR="00FC1894" w:rsidRPr="00194F9A">
        <w:t>kaltės</w:t>
      </w:r>
      <w:proofErr w:type="spellEnd"/>
      <w:r w:rsidR="00FC1894" w:rsidRPr="00194F9A">
        <w:t xml:space="preserve"> </w:t>
      </w:r>
      <w:proofErr w:type="spellStart"/>
      <w:r w:rsidR="00FC1894" w:rsidRPr="00194F9A">
        <w:t>padaroma</w:t>
      </w:r>
      <w:proofErr w:type="spellEnd"/>
      <w:r w:rsidR="00FC1894" w:rsidRPr="00194F9A">
        <w:t xml:space="preserve"> </w:t>
      </w:r>
      <w:proofErr w:type="spellStart"/>
      <w:r w:rsidR="00FC1894" w:rsidRPr="00194F9A">
        <w:t>žala</w:t>
      </w:r>
      <w:proofErr w:type="spellEnd"/>
      <w:r w:rsidR="00FC1894" w:rsidRPr="00194F9A">
        <w:t xml:space="preserve"> </w:t>
      </w:r>
      <w:proofErr w:type="spellStart"/>
      <w:r w:rsidR="00FC1894" w:rsidRPr="00194F9A">
        <w:t>tretiesiems</w:t>
      </w:r>
      <w:proofErr w:type="spellEnd"/>
      <w:r w:rsidR="00FC1894" w:rsidRPr="00194F9A">
        <w:t xml:space="preserve"> </w:t>
      </w:r>
      <w:proofErr w:type="spellStart"/>
      <w:r w:rsidR="00FC1894" w:rsidRPr="00194F9A">
        <w:t>asmenims</w:t>
      </w:r>
      <w:proofErr w:type="spellEnd"/>
      <w:r w:rsidR="00FC1894" w:rsidRPr="00194F9A">
        <w:t>, ta dalimi kuria padaroma žala;</w:t>
      </w:r>
    </w:p>
    <w:p w14:paraId="3DA0E818" w14:textId="49DFF67D" w:rsidR="00FC1894" w:rsidRPr="00194F9A" w:rsidRDefault="001840BA" w:rsidP="000B4203">
      <w:pPr>
        <w:pStyle w:val="Standard"/>
        <w:jc w:val="both"/>
      </w:pPr>
      <w:r w:rsidRPr="00194F9A">
        <w:t>5</w:t>
      </w:r>
      <w:r w:rsidR="00FC1894" w:rsidRPr="00194F9A">
        <w:t>.</w:t>
      </w:r>
      <w:r w:rsidRPr="00194F9A">
        <w:t>3</w:t>
      </w:r>
      <w:r w:rsidR="00FC1894" w:rsidRPr="00194F9A">
        <w:t xml:space="preserve">.2. Kai </w:t>
      </w:r>
      <w:proofErr w:type="spellStart"/>
      <w:r w:rsidR="00FC1894" w:rsidRPr="00194F9A">
        <w:t>Paslaugų</w:t>
      </w:r>
      <w:proofErr w:type="spellEnd"/>
      <w:r w:rsidR="00FC1894" w:rsidRPr="00194F9A">
        <w:t xml:space="preserve"> </w:t>
      </w:r>
      <w:proofErr w:type="spellStart"/>
      <w:r w:rsidR="00FC1894" w:rsidRPr="00194F9A">
        <w:t>teikėjas</w:t>
      </w:r>
      <w:proofErr w:type="spellEnd"/>
      <w:r w:rsidR="00FC1894" w:rsidRPr="00194F9A">
        <w:t xml:space="preserve"> </w:t>
      </w:r>
      <w:proofErr w:type="spellStart"/>
      <w:r w:rsidR="00FC1894" w:rsidRPr="00194F9A">
        <w:t>nesumoka</w:t>
      </w:r>
      <w:proofErr w:type="spellEnd"/>
      <w:r w:rsidR="00FC1894" w:rsidRPr="00194F9A">
        <w:t xml:space="preserve"> </w:t>
      </w:r>
      <w:proofErr w:type="spellStart"/>
      <w:r w:rsidR="006E2DE2" w:rsidRPr="00194F9A">
        <w:t>delspinigių</w:t>
      </w:r>
      <w:proofErr w:type="spellEnd"/>
      <w:r w:rsidR="00FC1894" w:rsidRPr="00194F9A">
        <w:t xml:space="preserve">, </w:t>
      </w:r>
      <w:proofErr w:type="spellStart"/>
      <w:r w:rsidR="00FC1894" w:rsidRPr="00194F9A">
        <w:t>numatytų</w:t>
      </w:r>
      <w:proofErr w:type="spellEnd"/>
      <w:r w:rsidR="00FC1894" w:rsidRPr="00194F9A">
        <w:t xml:space="preserve"> </w:t>
      </w:r>
      <w:proofErr w:type="spellStart"/>
      <w:r w:rsidR="00FC1894" w:rsidRPr="00194F9A">
        <w:t>už</w:t>
      </w:r>
      <w:proofErr w:type="spellEnd"/>
      <w:r w:rsidR="00FC1894" w:rsidRPr="00194F9A">
        <w:t xml:space="preserve"> </w:t>
      </w:r>
      <w:proofErr w:type="spellStart"/>
      <w:r w:rsidR="00FC1894" w:rsidRPr="00194F9A">
        <w:t>sutartinių</w:t>
      </w:r>
      <w:proofErr w:type="spellEnd"/>
      <w:r w:rsidR="00FC1894" w:rsidRPr="00194F9A">
        <w:t xml:space="preserve"> </w:t>
      </w:r>
      <w:proofErr w:type="spellStart"/>
      <w:r w:rsidR="00FC1894" w:rsidRPr="00194F9A">
        <w:t>įsipareigojimų</w:t>
      </w:r>
      <w:proofErr w:type="spellEnd"/>
      <w:r w:rsidR="00FC1894" w:rsidRPr="00194F9A">
        <w:t xml:space="preserve"> nevykdymą, Paslaugų gavėjas turi teisę pasinaudoti Sutarties įvykdymo užtikrinimu tokio dydžio kiek sudaro Paslaugų teikėjo nesumokėtos netesybos, jei jų neįmanoma išskaičiuoti iš Paslaugų teikėjo mokėtinų sumų.</w:t>
      </w:r>
    </w:p>
    <w:p w14:paraId="60F4B383" w14:textId="4AD3708F" w:rsidR="00FC1894" w:rsidRPr="00194F9A" w:rsidRDefault="001840BA" w:rsidP="000B4203">
      <w:pPr>
        <w:pStyle w:val="Standard"/>
        <w:jc w:val="both"/>
      </w:pPr>
      <w:r w:rsidRPr="00194F9A">
        <w:t>5</w:t>
      </w:r>
      <w:r w:rsidR="00FC1894" w:rsidRPr="00194F9A">
        <w:t>.</w:t>
      </w:r>
      <w:r w:rsidR="00DE362A" w:rsidRPr="00194F9A">
        <w:t>3</w:t>
      </w:r>
      <w:r w:rsidR="00FC1894" w:rsidRPr="00194F9A">
        <w:t xml:space="preserve">.3. Kai </w:t>
      </w:r>
      <w:proofErr w:type="spellStart"/>
      <w:r w:rsidR="00FC1894" w:rsidRPr="00194F9A">
        <w:t>Paslaugų</w:t>
      </w:r>
      <w:proofErr w:type="spellEnd"/>
      <w:r w:rsidR="00FC1894" w:rsidRPr="00194F9A">
        <w:t xml:space="preserve"> </w:t>
      </w:r>
      <w:proofErr w:type="spellStart"/>
      <w:r w:rsidR="00FC1894" w:rsidRPr="00194F9A">
        <w:t>teikėjas</w:t>
      </w:r>
      <w:proofErr w:type="spellEnd"/>
      <w:r w:rsidR="00FC1894" w:rsidRPr="00194F9A">
        <w:t xml:space="preserve"> </w:t>
      </w:r>
      <w:proofErr w:type="spellStart"/>
      <w:r w:rsidR="00FC1894" w:rsidRPr="00194F9A">
        <w:t>nevykdo</w:t>
      </w:r>
      <w:proofErr w:type="spellEnd"/>
      <w:r w:rsidR="00FC1894" w:rsidRPr="00194F9A">
        <w:t xml:space="preserve"> </w:t>
      </w:r>
      <w:proofErr w:type="spellStart"/>
      <w:r w:rsidR="00FC1894" w:rsidRPr="00194F9A">
        <w:t>įsipareigojimų</w:t>
      </w:r>
      <w:proofErr w:type="spellEnd"/>
      <w:r w:rsidR="00FC1894" w:rsidRPr="00194F9A">
        <w:t xml:space="preserve"> </w:t>
      </w:r>
      <w:proofErr w:type="spellStart"/>
      <w:r w:rsidR="00FC1894" w:rsidRPr="00194F9A">
        <w:t>laiku</w:t>
      </w:r>
      <w:proofErr w:type="spellEnd"/>
      <w:r w:rsidR="00FC1894" w:rsidRPr="00194F9A">
        <w:t xml:space="preserve"> ir </w:t>
      </w:r>
      <w:proofErr w:type="spellStart"/>
      <w:r w:rsidR="00FC1894" w:rsidRPr="00194F9A">
        <w:t>kokybiškai</w:t>
      </w:r>
      <w:proofErr w:type="spellEnd"/>
      <w:r w:rsidR="00297837" w:rsidRPr="00194F9A">
        <w:t>.</w:t>
      </w:r>
      <w:r w:rsidR="00FC1894" w:rsidRPr="00194F9A">
        <w:t xml:space="preserve"> </w:t>
      </w:r>
    </w:p>
    <w:p w14:paraId="218CB86E" w14:textId="5AC20AC8" w:rsidR="00FC1894" w:rsidRPr="000B4203" w:rsidRDefault="001840BA" w:rsidP="000B4203">
      <w:pPr>
        <w:pStyle w:val="Standard"/>
        <w:jc w:val="both"/>
      </w:pPr>
      <w:r w:rsidRPr="00194F9A">
        <w:t>5</w:t>
      </w:r>
      <w:r w:rsidR="00FC1894" w:rsidRPr="00194F9A">
        <w:t>.</w:t>
      </w:r>
      <w:r w:rsidR="00DE362A" w:rsidRPr="00194F9A">
        <w:t>4</w:t>
      </w:r>
      <w:r w:rsidR="00FC1894" w:rsidRPr="00194F9A">
        <w:t>. Jeigu Paslaugų gavėjas pasinaudoja Sutarties įvykdymo užtikrinimu arba jo dalimi, arba sutarties</w:t>
      </w:r>
      <w:r w:rsidR="00FC1894" w:rsidRPr="000B4203">
        <w:t xml:space="preserve"> galiojimo Paslaugų teikimo terminas pratęsiamas, Paslaugų teikėjas, siekdamas toliau vykdyti Sutarties įsipareigojimus, per 10 (</w:t>
      </w:r>
      <w:proofErr w:type="spellStart"/>
      <w:r w:rsidR="00FC1894" w:rsidRPr="000B4203">
        <w:t>dešimt</w:t>
      </w:r>
      <w:proofErr w:type="spellEnd"/>
      <w:r w:rsidR="00FC1894" w:rsidRPr="000B4203">
        <w:t xml:space="preserve">) </w:t>
      </w:r>
      <w:proofErr w:type="spellStart"/>
      <w:r w:rsidR="00074FB6">
        <w:t>darbo</w:t>
      </w:r>
      <w:proofErr w:type="spellEnd"/>
      <w:r w:rsidR="00FC1894" w:rsidRPr="000B4203">
        <w:t xml:space="preserve"> </w:t>
      </w:r>
      <w:proofErr w:type="spellStart"/>
      <w:r w:rsidR="00FC1894" w:rsidRPr="000B4203">
        <w:t>dienų</w:t>
      </w:r>
      <w:proofErr w:type="spellEnd"/>
      <w:r w:rsidR="00FC1894" w:rsidRPr="000B4203">
        <w:t xml:space="preserve"> </w:t>
      </w:r>
      <w:proofErr w:type="spellStart"/>
      <w:r w:rsidR="00FC1894" w:rsidRPr="000B4203">
        <w:t>privalo</w:t>
      </w:r>
      <w:proofErr w:type="spellEnd"/>
      <w:r w:rsidR="00FC1894" w:rsidRPr="000B4203">
        <w:t xml:space="preserve"> </w:t>
      </w:r>
      <w:proofErr w:type="spellStart"/>
      <w:r w:rsidR="00FC1894" w:rsidRPr="000B4203">
        <w:t>Paslaugų</w:t>
      </w:r>
      <w:proofErr w:type="spellEnd"/>
      <w:r w:rsidR="00FC1894" w:rsidRPr="000B4203">
        <w:t xml:space="preserve"> </w:t>
      </w:r>
      <w:proofErr w:type="spellStart"/>
      <w:r w:rsidR="00FC1894" w:rsidRPr="000B4203">
        <w:t>gavėjui</w:t>
      </w:r>
      <w:proofErr w:type="spellEnd"/>
      <w:r w:rsidR="00FC1894" w:rsidRPr="000B4203">
        <w:t xml:space="preserve"> </w:t>
      </w:r>
      <w:proofErr w:type="spellStart"/>
      <w:r w:rsidR="00FC1894" w:rsidRPr="000B4203">
        <w:t>pateikti</w:t>
      </w:r>
      <w:proofErr w:type="spellEnd"/>
      <w:r w:rsidR="00FC1894" w:rsidRPr="000B4203">
        <w:t xml:space="preserve"> </w:t>
      </w:r>
      <w:proofErr w:type="spellStart"/>
      <w:r w:rsidR="00FC1894" w:rsidRPr="000B4203">
        <w:t>naują</w:t>
      </w:r>
      <w:proofErr w:type="spellEnd"/>
      <w:r w:rsidR="00FC1894" w:rsidRPr="000B4203">
        <w:t xml:space="preserve"> Lietuvoje ar užsienyje registruoto banko garantiją. Paslaugų teikėjui, pasirinkus Sutarties įvykdymo užtikrinimo būdą – piniginį užstatą ir Paslaugų gavėjui pasinaudojus Sutarties įvykdymo užtikrinimu arba jo dalimi Paslaugų teikėjas, siekdamas toliau vykdyti Sutarties įsipareigojimus, per 10 (</w:t>
      </w:r>
      <w:proofErr w:type="spellStart"/>
      <w:r w:rsidR="00FC1894" w:rsidRPr="000B4203">
        <w:t>dešimt</w:t>
      </w:r>
      <w:proofErr w:type="spellEnd"/>
      <w:r w:rsidR="00FC1894" w:rsidRPr="000B4203">
        <w:t xml:space="preserve">) </w:t>
      </w:r>
      <w:proofErr w:type="spellStart"/>
      <w:r w:rsidR="00EC3D89">
        <w:t>darbo</w:t>
      </w:r>
      <w:proofErr w:type="spellEnd"/>
      <w:r w:rsidR="00FC1894" w:rsidRPr="000B4203">
        <w:t xml:space="preserve"> </w:t>
      </w:r>
      <w:proofErr w:type="spellStart"/>
      <w:r w:rsidR="00FC1894" w:rsidRPr="000B4203">
        <w:t>dienų</w:t>
      </w:r>
      <w:proofErr w:type="spellEnd"/>
      <w:r w:rsidR="00FC1894" w:rsidRPr="000B4203">
        <w:t xml:space="preserve"> </w:t>
      </w:r>
      <w:proofErr w:type="spellStart"/>
      <w:r w:rsidR="00FC1894" w:rsidRPr="000B4203">
        <w:t>privalo</w:t>
      </w:r>
      <w:proofErr w:type="spellEnd"/>
      <w:r w:rsidR="00FC1894" w:rsidRPr="000B4203">
        <w:t xml:space="preserve"> </w:t>
      </w:r>
      <w:proofErr w:type="spellStart"/>
      <w:r w:rsidR="00FC1894" w:rsidRPr="000B4203">
        <w:t>Paslaugų</w:t>
      </w:r>
      <w:proofErr w:type="spellEnd"/>
      <w:r w:rsidR="00FC1894" w:rsidRPr="000B4203">
        <w:t xml:space="preserve"> </w:t>
      </w:r>
      <w:proofErr w:type="spellStart"/>
      <w:r w:rsidR="00FC1894" w:rsidRPr="000B4203">
        <w:t>gavėjui</w:t>
      </w:r>
      <w:proofErr w:type="spellEnd"/>
      <w:r w:rsidR="00FC1894" w:rsidRPr="000B4203">
        <w:t xml:space="preserve"> </w:t>
      </w:r>
      <w:proofErr w:type="spellStart"/>
      <w:r w:rsidR="00FC1894" w:rsidRPr="000B4203">
        <w:t>pervesti</w:t>
      </w:r>
      <w:proofErr w:type="spellEnd"/>
      <w:r w:rsidR="00FC1894" w:rsidRPr="000B4203">
        <w:t xml:space="preserve">  </w:t>
      </w:r>
      <w:proofErr w:type="spellStart"/>
      <w:r w:rsidR="00FC1894" w:rsidRPr="000B4203">
        <w:t>panaudoto</w:t>
      </w:r>
      <w:proofErr w:type="spellEnd"/>
      <w:r w:rsidR="00FC1894" w:rsidRPr="000B4203">
        <w:t xml:space="preserve"> piniginio užstato skirtumo dalį į Šiaulių miesto savivaldybės administracijos atsiskaitomąją sąskaitą Paslaugų teikėjui neįvykdžius šių  įsipareigojimų, Paslaugų gavėjas turi teisę vienašališkai, nesikreipdamas į teismą nutraukti Sutartį be atskiro raštiško įspėjimo Paslaugų teikėjui apie numatomą Sutarties nutraukimą.</w:t>
      </w:r>
    </w:p>
    <w:p w14:paraId="2E8C2556" w14:textId="72EE9828" w:rsidR="00FC1894" w:rsidRPr="000B4203" w:rsidRDefault="001840BA" w:rsidP="000B4203">
      <w:pPr>
        <w:pStyle w:val="Standard"/>
        <w:jc w:val="both"/>
      </w:pPr>
      <w:r>
        <w:t>5</w:t>
      </w:r>
      <w:r w:rsidR="00FC1894" w:rsidRPr="000B4203">
        <w:t>.</w:t>
      </w:r>
      <w:r w:rsidR="00DE362A">
        <w:t>5</w:t>
      </w:r>
      <w:r w:rsidR="00FC1894" w:rsidRPr="000B4203">
        <w:t>. Sutarties įvykdymo užtikrinimas grąžinamas Paslaugų teikėjui per 10 (</w:t>
      </w:r>
      <w:proofErr w:type="spellStart"/>
      <w:r w:rsidR="00FC1894" w:rsidRPr="000B4203">
        <w:t>dešimt</w:t>
      </w:r>
      <w:proofErr w:type="spellEnd"/>
      <w:r w:rsidR="00FC1894" w:rsidRPr="000B4203">
        <w:t xml:space="preserve">) </w:t>
      </w:r>
      <w:proofErr w:type="spellStart"/>
      <w:r w:rsidR="00EC3D89">
        <w:t>darbo</w:t>
      </w:r>
      <w:proofErr w:type="spellEnd"/>
      <w:r w:rsidR="00FC1894" w:rsidRPr="000B4203">
        <w:t xml:space="preserve"> </w:t>
      </w:r>
      <w:proofErr w:type="spellStart"/>
      <w:r w:rsidR="00FC1894" w:rsidRPr="000B4203">
        <w:t>dienų</w:t>
      </w:r>
      <w:proofErr w:type="spellEnd"/>
      <w:r w:rsidR="00FC1894" w:rsidRPr="000B4203">
        <w:t xml:space="preserve"> </w:t>
      </w:r>
      <w:proofErr w:type="spellStart"/>
      <w:r w:rsidR="00F52938">
        <w:t>Paslaugos</w:t>
      </w:r>
      <w:proofErr w:type="spellEnd"/>
      <w:r w:rsidR="00F52938">
        <w:t xml:space="preserve"> </w:t>
      </w:r>
      <w:proofErr w:type="spellStart"/>
      <w:r w:rsidR="00F52938">
        <w:t>teikėjui</w:t>
      </w:r>
      <w:proofErr w:type="spellEnd"/>
      <w:r w:rsidR="00F52938">
        <w:t xml:space="preserve"> </w:t>
      </w:r>
      <w:proofErr w:type="spellStart"/>
      <w:r w:rsidR="00F52938">
        <w:t>Sutartyje</w:t>
      </w:r>
      <w:proofErr w:type="spellEnd"/>
      <w:r w:rsidR="00F52938">
        <w:t xml:space="preserve"> </w:t>
      </w:r>
      <w:proofErr w:type="spellStart"/>
      <w:r w:rsidR="00F52938">
        <w:t>numatytas</w:t>
      </w:r>
      <w:proofErr w:type="spellEnd"/>
      <w:r w:rsidR="00F52938">
        <w:t xml:space="preserve"> </w:t>
      </w:r>
      <w:proofErr w:type="spellStart"/>
      <w:r w:rsidR="00F52938">
        <w:t>pasluagas</w:t>
      </w:r>
      <w:proofErr w:type="spellEnd"/>
      <w:r w:rsidR="00F52938">
        <w:t xml:space="preserve"> ir</w:t>
      </w:r>
      <w:r w:rsidR="00FC1894" w:rsidRPr="000B4203">
        <w:t xml:space="preserve"> </w:t>
      </w:r>
      <w:proofErr w:type="spellStart"/>
      <w:r w:rsidR="00FC1894" w:rsidRPr="000B4203">
        <w:t>Paslaugų</w:t>
      </w:r>
      <w:proofErr w:type="spellEnd"/>
      <w:r w:rsidR="00FC1894" w:rsidRPr="000B4203">
        <w:t xml:space="preserve"> </w:t>
      </w:r>
      <w:proofErr w:type="spellStart"/>
      <w:r w:rsidR="00FC1894" w:rsidRPr="000B4203">
        <w:t>teikėjui</w:t>
      </w:r>
      <w:proofErr w:type="spellEnd"/>
      <w:r w:rsidR="00FC1894" w:rsidRPr="000B4203">
        <w:t xml:space="preserve"> </w:t>
      </w:r>
      <w:proofErr w:type="spellStart"/>
      <w:r w:rsidR="00FC1894" w:rsidRPr="000B4203">
        <w:t>pateikus</w:t>
      </w:r>
      <w:proofErr w:type="spellEnd"/>
      <w:r w:rsidR="00FC1894" w:rsidRPr="000B4203">
        <w:t xml:space="preserve"> </w:t>
      </w:r>
      <w:proofErr w:type="spellStart"/>
      <w:r w:rsidR="00FC1894" w:rsidRPr="000B4203">
        <w:t>raštišką</w:t>
      </w:r>
      <w:proofErr w:type="spellEnd"/>
      <w:r w:rsidR="00FC1894" w:rsidRPr="000B4203">
        <w:t xml:space="preserve"> </w:t>
      </w:r>
      <w:proofErr w:type="spellStart"/>
      <w:r w:rsidR="00FC1894" w:rsidRPr="000B4203">
        <w:t>prašymą</w:t>
      </w:r>
      <w:proofErr w:type="spellEnd"/>
      <w:r w:rsidR="00FC1894" w:rsidRPr="000B4203">
        <w:t>.</w:t>
      </w:r>
    </w:p>
    <w:p w14:paraId="518111C2" w14:textId="77777777" w:rsidR="00FC1894" w:rsidRPr="000B4203" w:rsidRDefault="00FC1894" w:rsidP="000B4203">
      <w:pPr>
        <w:pStyle w:val="Standard"/>
        <w:jc w:val="both"/>
      </w:pPr>
    </w:p>
    <w:p w14:paraId="5F931E2F" w14:textId="4FD04425" w:rsidR="00FC1894" w:rsidRPr="007916D2" w:rsidRDefault="00FC1894" w:rsidP="007916D2">
      <w:pPr>
        <w:pStyle w:val="Standard"/>
        <w:jc w:val="center"/>
        <w:rPr>
          <w:b/>
          <w:bCs/>
        </w:rPr>
      </w:pPr>
      <w:r w:rsidRPr="007916D2">
        <w:rPr>
          <w:b/>
          <w:bCs/>
        </w:rPr>
        <w:t>V</w:t>
      </w:r>
      <w:r w:rsidR="00FC0D53">
        <w:rPr>
          <w:b/>
          <w:bCs/>
        </w:rPr>
        <w:t>I</w:t>
      </w:r>
      <w:r w:rsidRPr="007916D2">
        <w:rPr>
          <w:b/>
          <w:bCs/>
        </w:rPr>
        <w:t>. SUBTEIKĖJŲ IR SPECIALISTŲ KEITIMO PAGRINDAI IR TVARKA</w:t>
      </w:r>
    </w:p>
    <w:p w14:paraId="29F9E1B1" w14:textId="77777777" w:rsidR="00FC1894" w:rsidRPr="000B4203" w:rsidRDefault="00FC1894" w:rsidP="000B4203">
      <w:pPr>
        <w:pStyle w:val="Standard"/>
        <w:jc w:val="both"/>
      </w:pPr>
    </w:p>
    <w:p w14:paraId="72541D5D" w14:textId="4287D8A6" w:rsidR="00FC1894" w:rsidRPr="000B4203" w:rsidRDefault="00DE362A" w:rsidP="000B4203">
      <w:pPr>
        <w:pStyle w:val="Standard"/>
        <w:jc w:val="both"/>
      </w:pPr>
      <w:r>
        <w:t>6</w:t>
      </w:r>
      <w:r w:rsidR="00FC1894" w:rsidRPr="000B4203">
        <w:t xml:space="preserve">.1. </w:t>
      </w:r>
      <w:proofErr w:type="spellStart"/>
      <w:r w:rsidR="00FC1894" w:rsidRPr="000B4203">
        <w:t>Paslaugų</w:t>
      </w:r>
      <w:proofErr w:type="spellEnd"/>
      <w:r w:rsidR="00FC1894" w:rsidRPr="000B4203">
        <w:t xml:space="preserve"> </w:t>
      </w:r>
      <w:proofErr w:type="spellStart"/>
      <w:r w:rsidR="00FC1894" w:rsidRPr="000B4203">
        <w:t>teikėjas</w:t>
      </w:r>
      <w:proofErr w:type="spellEnd"/>
      <w:r w:rsidR="00FC1894" w:rsidRPr="000B4203">
        <w:t xml:space="preserve"> </w:t>
      </w:r>
      <w:proofErr w:type="spellStart"/>
      <w:r w:rsidR="00FC1894" w:rsidRPr="000B4203">
        <w:t>prisiima</w:t>
      </w:r>
      <w:proofErr w:type="spellEnd"/>
      <w:r w:rsidR="00FC1894" w:rsidRPr="000B4203">
        <w:t xml:space="preserve"> </w:t>
      </w:r>
      <w:proofErr w:type="spellStart"/>
      <w:r w:rsidR="00FC1894" w:rsidRPr="000B4203">
        <w:t>visą</w:t>
      </w:r>
      <w:proofErr w:type="spellEnd"/>
      <w:r w:rsidR="00FC1894" w:rsidRPr="000B4203">
        <w:t xml:space="preserve"> </w:t>
      </w:r>
      <w:proofErr w:type="spellStart"/>
      <w:r w:rsidR="00FC1894" w:rsidRPr="000B4203">
        <w:t>atsakomybę</w:t>
      </w:r>
      <w:proofErr w:type="spellEnd"/>
      <w:r w:rsidR="00FC1894" w:rsidRPr="000B4203">
        <w:t xml:space="preserve">, </w:t>
      </w:r>
      <w:proofErr w:type="spellStart"/>
      <w:r w:rsidR="00FC1894" w:rsidRPr="000B4203">
        <w:t>susijusią</w:t>
      </w:r>
      <w:proofErr w:type="spellEnd"/>
      <w:r w:rsidR="00FC1894" w:rsidRPr="000B4203">
        <w:t xml:space="preserve"> </w:t>
      </w:r>
      <w:proofErr w:type="spellStart"/>
      <w:r w:rsidR="00FC1894" w:rsidRPr="000B4203">
        <w:t>su</w:t>
      </w:r>
      <w:proofErr w:type="spellEnd"/>
      <w:r w:rsidR="00FC1894" w:rsidRPr="000B4203">
        <w:t xml:space="preserve"> </w:t>
      </w:r>
      <w:proofErr w:type="spellStart"/>
      <w:r w:rsidR="00FC1894" w:rsidRPr="000B4203">
        <w:t>specialistų</w:t>
      </w:r>
      <w:proofErr w:type="spellEnd"/>
      <w:r w:rsidR="00FC1894" w:rsidRPr="000B4203">
        <w:t xml:space="preserve"> </w:t>
      </w:r>
      <w:proofErr w:type="spellStart"/>
      <w:r w:rsidR="00FC1894" w:rsidRPr="000B4203">
        <w:t>darbo</w:t>
      </w:r>
      <w:proofErr w:type="spellEnd"/>
      <w:r w:rsidR="00FC1894" w:rsidRPr="000B4203">
        <w:t xml:space="preserve"> </w:t>
      </w:r>
      <w:proofErr w:type="spellStart"/>
      <w:r w:rsidR="00FC1894" w:rsidRPr="000B4203">
        <w:t>sąlygų</w:t>
      </w:r>
      <w:proofErr w:type="spellEnd"/>
      <w:r w:rsidR="00FC1894" w:rsidRPr="000B4203">
        <w:t xml:space="preserve"> </w:t>
      </w:r>
      <w:proofErr w:type="spellStart"/>
      <w:r w:rsidR="00FC1894" w:rsidRPr="000B4203">
        <w:t>reguliavimu</w:t>
      </w:r>
      <w:proofErr w:type="spellEnd"/>
      <w:r w:rsidR="00FC1894" w:rsidRPr="000B4203">
        <w:t xml:space="preserve">, </w:t>
      </w:r>
      <w:proofErr w:type="spellStart"/>
      <w:r w:rsidR="00FC1894" w:rsidRPr="000B4203">
        <w:t>bei</w:t>
      </w:r>
      <w:proofErr w:type="spellEnd"/>
      <w:r w:rsidR="00FC1894" w:rsidRPr="000B4203">
        <w:t xml:space="preserve"> </w:t>
      </w:r>
      <w:proofErr w:type="spellStart"/>
      <w:r w:rsidR="00FC1894" w:rsidRPr="000B4203">
        <w:t>užtikrina</w:t>
      </w:r>
      <w:proofErr w:type="spellEnd"/>
      <w:r w:rsidR="00FC1894" w:rsidRPr="000B4203">
        <w:t xml:space="preserve">, </w:t>
      </w:r>
      <w:proofErr w:type="spellStart"/>
      <w:r w:rsidR="00FC1894" w:rsidRPr="000B4203">
        <w:t>kad</w:t>
      </w:r>
      <w:proofErr w:type="spellEnd"/>
      <w:r w:rsidR="00FC1894" w:rsidRPr="000B4203">
        <w:t xml:space="preserve"> </w:t>
      </w:r>
      <w:proofErr w:type="spellStart"/>
      <w:r w:rsidR="00FC1894" w:rsidRPr="000B4203">
        <w:t>nustatant</w:t>
      </w:r>
      <w:proofErr w:type="spellEnd"/>
      <w:r w:rsidR="00FC1894" w:rsidRPr="000B4203">
        <w:t xml:space="preserve"> </w:t>
      </w:r>
      <w:proofErr w:type="spellStart"/>
      <w:r w:rsidR="00FC1894" w:rsidRPr="000B4203">
        <w:t>darbo</w:t>
      </w:r>
      <w:proofErr w:type="spellEnd"/>
      <w:r w:rsidR="00FC1894" w:rsidRPr="000B4203">
        <w:t xml:space="preserve"> </w:t>
      </w:r>
      <w:proofErr w:type="spellStart"/>
      <w:r w:rsidR="00FC1894" w:rsidRPr="000B4203">
        <w:t>laiką</w:t>
      </w:r>
      <w:proofErr w:type="spellEnd"/>
      <w:r w:rsidR="00FC1894" w:rsidRPr="000B4203">
        <w:t xml:space="preserve"> bus </w:t>
      </w:r>
      <w:proofErr w:type="spellStart"/>
      <w:r w:rsidR="00FC1894" w:rsidRPr="000B4203">
        <w:t>atsižvelgta</w:t>
      </w:r>
      <w:proofErr w:type="spellEnd"/>
      <w:r w:rsidR="00FC1894" w:rsidRPr="000B4203">
        <w:t xml:space="preserve"> į Paslaugų specifiką. </w:t>
      </w:r>
    </w:p>
    <w:p w14:paraId="1FF75F5D" w14:textId="7A7A4094" w:rsidR="00FC1894" w:rsidRPr="000B4203" w:rsidRDefault="00DE362A" w:rsidP="000B4203">
      <w:pPr>
        <w:pStyle w:val="Standard"/>
        <w:jc w:val="both"/>
      </w:pPr>
      <w:r>
        <w:t>6</w:t>
      </w:r>
      <w:r w:rsidR="00FC1894" w:rsidRPr="000B4203">
        <w:t xml:space="preserve">.2. </w:t>
      </w:r>
      <w:proofErr w:type="spellStart"/>
      <w:r w:rsidR="00FC1894" w:rsidRPr="000B4203">
        <w:t>Paslaugų</w:t>
      </w:r>
      <w:proofErr w:type="spellEnd"/>
      <w:r w:rsidR="00FC1894" w:rsidRPr="000B4203">
        <w:t xml:space="preserve"> </w:t>
      </w:r>
      <w:proofErr w:type="spellStart"/>
      <w:r w:rsidR="00FC1894" w:rsidRPr="000B4203">
        <w:t>teikėjas</w:t>
      </w:r>
      <w:proofErr w:type="spellEnd"/>
      <w:r w:rsidR="00FC1894" w:rsidRPr="000B4203">
        <w:t xml:space="preserve"> </w:t>
      </w:r>
      <w:proofErr w:type="spellStart"/>
      <w:r w:rsidR="00FC1894" w:rsidRPr="000B4203">
        <w:t>negali</w:t>
      </w:r>
      <w:proofErr w:type="spellEnd"/>
      <w:r w:rsidR="00FC1894" w:rsidRPr="000B4203">
        <w:t xml:space="preserve"> </w:t>
      </w:r>
      <w:proofErr w:type="spellStart"/>
      <w:r w:rsidR="00FC1894" w:rsidRPr="000B4203">
        <w:t>keisti</w:t>
      </w:r>
      <w:proofErr w:type="spellEnd"/>
      <w:r w:rsidR="00FC1894" w:rsidRPr="000B4203">
        <w:t xml:space="preserve"> </w:t>
      </w:r>
      <w:proofErr w:type="spellStart"/>
      <w:r w:rsidR="00FC1894" w:rsidRPr="000B4203">
        <w:t>Sutarties</w:t>
      </w:r>
      <w:proofErr w:type="spellEnd"/>
      <w:r w:rsidR="00FC1894" w:rsidRPr="000B4203">
        <w:t xml:space="preserve"> </w:t>
      </w:r>
      <w:r w:rsidR="00FC0D53">
        <w:t>4</w:t>
      </w:r>
      <w:r w:rsidR="00FC1894" w:rsidRPr="000B4203">
        <w:t xml:space="preserve">.1.9. papunktyje nurodyto (-ų) subteikėjo (-ų) visą Sutarties laikotarpį be raštiško Paslaugų gavėjo sutikimo. </w:t>
      </w:r>
      <w:proofErr w:type="spellStart"/>
      <w:r w:rsidR="00FC1894" w:rsidRPr="000B4203">
        <w:t>Keičiamas</w:t>
      </w:r>
      <w:proofErr w:type="spellEnd"/>
      <w:r w:rsidR="00FC1894" w:rsidRPr="000B4203">
        <w:t xml:space="preserve"> (-</w:t>
      </w:r>
      <w:proofErr w:type="spellStart"/>
      <w:r w:rsidR="00FC1894" w:rsidRPr="000B4203">
        <w:t>i</w:t>
      </w:r>
      <w:proofErr w:type="spellEnd"/>
      <w:r w:rsidR="00FC1894" w:rsidRPr="000B4203">
        <w:t xml:space="preserve">) </w:t>
      </w:r>
      <w:proofErr w:type="spellStart"/>
      <w:r w:rsidR="00FC1894" w:rsidRPr="000B4203">
        <w:t>subteikėjas</w:t>
      </w:r>
      <w:proofErr w:type="spellEnd"/>
      <w:r w:rsidR="00FC1894" w:rsidRPr="000B4203">
        <w:t xml:space="preserve"> (-ai) </w:t>
      </w:r>
      <w:proofErr w:type="spellStart"/>
      <w:r w:rsidR="00FC1894" w:rsidRPr="000B4203">
        <w:t>turi</w:t>
      </w:r>
      <w:proofErr w:type="spellEnd"/>
      <w:r w:rsidR="00FC1894" w:rsidRPr="000B4203">
        <w:t xml:space="preserve"> </w:t>
      </w:r>
      <w:proofErr w:type="spellStart"/>
      <w:r w:rsidR="00FC1894" w:rsidRPr="000B4203">
        <w:t>neturėti</w:t>
      </w:r>
      <w:proofErr w:type="spellEnd"/>
      <w:r w:rsidR="00FC1894" w:rsidRPr="000B4203">
        <w:t xml:space="preserve"> </w:t>
      </w:r>
      <w:proofErr w:type="spellStart"/>
      <w:r w:rsidR="00FC1894" w:rsidRPr="000B4203">
        <w:t>pašalinimo</w:t>
      </w:r>
      <w:proofErr w:type="spellEnd"/>
      <w:r w:rsidR="00FC1894" w:rsidRPr="000B4203">
        <w:t xml:space="preserve"> </w:t>
      </w:r>
      <w:proofErr w:type="spellStart"/>
      <w:r w:rsidR="00FC1894" w:rsidRPr="000B4203">
        <w:t>pagrindų</w:t>
      </w:r>
      <w:proofErr w:type="spellEnd"/>
      <w:r w:rsidR="00FC1894" w:rsidRPr="000B4203">
        <w:t xml:space="preserve"> ir </w:t>
      </w:r>
      <w:proofErr w:type="spellStart"/>
      <w:r w:rsidR="00FC1894" w:rsidRPr="000B4203">
        <w:t>turėti</w:t>
      </w:r>
      <w:proofErr w:type="spellEnd"/>
      <w:r w:rsidR="00FC1894" w:rsidRPr="000B4203">
        <w:t xml:space="preserve"> ne </w:t>
      </w:r>
      <w:proofErr w:type="spellStart"/>
      <w:r w:rsidR="00FC1894" w:rsidRPr="000B4203">
        <w:t>žemesnę</w:t>
      </w:r>
      <w:proofErr w:type="spellEnd"/>
      <w:r w:rsidR="00FC1894" w:rsidRPr="000B4203">
        <w:t xml:space="preserve">, </w:t>
      </w:r>
      <w:proofErr w:type="spellStart"/>
      <w:r w:rsidR="00FC1894" w:rsidRPr="000B4203">
        <w:t>nei</w:t>
      </w:r>
      <w:proofErr w:type="spellEnd"/>
      <w:r w:rsidR="00FC1894" w:rsidRPr="000B4203">
        <w:t xml:space="preserve"> </w:t>
      </w:r>
      <w:proofErr w:type="spellStart"/>
      <w:r w:rsidR="00FC1894" w:rsidRPr="000B4203">
        <w:t>nurodyta</w:t>
      </w:r>
      <w:proofErr w:type="spellEnd"/>
      <w:r w:rsidR="00FC1894" w:rsidRPr="000B4203">
        <w:t xml:space="preserve"> </w:t>
      </w:r>
      <w:proofErr w:type="spellStart"/>
      <w:r w:rsidR="00FC1894" w:rsidRPr="000B4203">
        <w:t>Pirkimo</w:t>
      </w:r>
      <w:proofErr w:type="spellEnd"/>
      <w:r w:rsidR="00FC1894" w:rsidRPr="000B4203">
        <w:t xml:space="preserve"> </w:t>
      </w:r>
      <w:proofErr w:type="spellStart"/>
      <w:r w:rsidR="00FC1894" w:rsidRPr="000B4203">
        <w:t>dokumentuose</w:t>
      </w:r>
      <w:proofErr w:type="spellEnd"/>
      <w:r w:rsidR="00FC1894" w:rsidRPr="000B4203">
        <w:t xml:space="preserve">, </w:t>
      </w:r>
      <w:proofErr w:type="spellStart"/>
      <w:r w:rsidR="00FC1894" w:rsidRPr="000B4203">
        <w:t>kvalifikaciją</w:t>
      </w:r>
      <w:proofErr w:type="spellEnd"/>
      <w:r w:rsidR="00FC1894" w:rsidRPr="000B4203">
        <w:t xml:space="preserve"> </w:t>
      </w:r>
      <w:proofErr w:type="spellStart"/>
      <w:r w:rsidR="00FC1894" w:rsidRPr="000B4203">
        <w:t>bei</w:t>
      </w:r>
      <w:proofErr w:type="spellEnd"/>
      <w:r w:rsidR="00FC1894" w:rsidRPr="000B4203">
        <w:t xml:space="preserve"> </w:t>
      </w:r>
      <w:proofErr w:type="spellStart"/>
      <w:r w:rsidR="00FC1894" w:rsidRPr="000B4203">
        <w:t>pateikti</w:t>
      </w:r>
      <w:proofErr w:type="spellEnd"/>
      <w:r w:rsidR="00FC1894" w:rsidRPr="000B4203">
        <w:t xml:space="preserve"> tai </w:t>
      </w:r>
      <w:proofErr w:type="spellStart"/>
      <w:r w:rsidR="00FC1894" w:rsidRPr="000B4203">
        <w:t>įrodančius</w:t>
      </w:r>
      <w:proofErr w:type="spellEnd"/>
      <w:r w:rsidR="00FC1894" w:rsidRPr="000B4203">
        <w:t xml:space="preserve"> </w:t>
      </w:r>
      <w:proofErr w:type="spellStart"/>
      <w:r w:rsidR="00FC1894" w:rsidRPr="000B4203">
        <w:t>dokumentus</w:t>
      </w:r>
      <w:proofErr w:type="spellEnd"/>
      <w:r w:rsidR="00FC1894" w:rsidRPr="000B4203">
        <w:t xml:space="preserve">, </w:t>
      </w:r>
      <w:proofErr w:type="spellStart"/>
      <w:r w:rsidR="00FC1894" w:rsidRPr="000B4203">
        <w:t>taip</w:t>
      </w:r>
      <w:proofErr w:type="spellEnd"/>
      <w:r w:rsidR="00FC1894" w:rsidRPr="000B4203">
        <w:t xml:space="preserve"> pat </w:t>
      </w:r>
      <w:proofErr w:type="spellStart"/>
      <w:r w:rsidR="00FC1894" w:rsidRPr="000B4203">
        <w:t>užtikrinti</w:t>
      </w:r>
      <w:proofErr w:type="spellEnd"/>
      <w:r w:rsidR="00FC1894" w:rsidRPr="000B4203">
        <w:t xml:space="preserve"> </w:t>
      </w:r>
      <w:proofErr w:type="spellStart"/>
      <w:r w:rsidR="00FC1894" w:rsidRPr="000B4203">
        <w:t>sklandų</w:t>
      </w:r>
      <w:proofErr w:type="spellEnd"/>
      <w:r w:rsidR="00FC1894" w:rsidRPr="000B4203">
        <w:t xml:space="preserve"> </w:t>
      </w:r>
      <w:proofErr w:type="spellStart"/>
      <w:r w:rsidR="00FC1894" w:rsidRPr="000B4203">
        <w:t>darbų</w:t>
      </w:r>
      <w:proofErr w:type="spellEnd"/>
      <w:r w:rsidR="00FC1894" w:rsidRPr="000B4203">
        <w:t xml:space="preserve"> </w:t>
      </w:r>
      <w:proofErr w:type="spellStart"/>
      <w:r w:rsidR="00FC1894" w:rsidRPr="000B4203">
        <w:t>perėmimą</w:t>
      </w:r>
      <w:proofErr w:type="spellEnd"/>
      <w:r w:rsidR="00FC1894" w:rsidRPr="000B4203">
        <w:t xml:space="preserve">. </w:t>
      </w:r>
      <w:proofErr w:type="spellStart"/>
      <w:r w:rsidR="00FC1894" w:rsidRPr="000B4203">
        <w:t>Subteikėjas</w:t>
      </w:r>
      <w:proofErr w:type="spellEnd"/>
      <w:r w:rsidR="00FC1894" w:rsidRPr="000B4203">
        <w:t xml:space="preserve"> (-ai) </w:t>
      </w:r>
      <w:proofErr w:type="spellStart"/>
      <w:r w:rsidR="00FC1894" w:rsidRPr="000B4203">
        <w:t>gali</w:t>
      </w:r>
      <w:proofErr w:type="spellEnd"/>
      <w:r w:rsidR="00FC1894" w:rsidRPr="000B4203">
        <w:t xml:space="preserve"> </w:t>
      </w:r>
      <w:proofErr w:type="spellStart"/>
      <w:r w:rsidR="00FC1894" w:rsidRPr="000B4203">
        <w:t>būti</w:t>
      </w:r>
      <w:proofErr w:type="spellEnd"/>
      <w:r w:rsidR="00FC1894" w:rsidRPr="000B4203">
        <w:t xml:space="preserve"> </w:t>
      </w:r>
      <w:proofErr w:type="spellStart"/>
      <w:r w:rsidR="00FC1894" w:rsidRPr="000B4203">
        <w:t>keičiamas</w:t>
      </w:r>
      <w:proofErr w:type="spellEnd"/>
      <w:r w:rsidR="00FC1894" w:rsidRPr="000B4203">
        <w:t xml:space="preserve"> (-</w:t>
      </w:r>
      <w:proofErr w:type="spellStart"/>
      <w:r w:rsidR="00FC1894" w:rsidRPr="000B4203">
        <w:t>i</w:t>
      </w:r>
      <w:proofErr w:type="spellEnd"/>
      <w:r w:rsidR="00FC1894" w:rsidRPr="000B4203">
        <w:t xml:space="preserve">) tik </w:t>
      </w:r>
      <w:proofErr w:type="spellStart"/>
      <w:r w:rsidR="00FC1894" w:rsidRPr="000B4203">
        <w:t>šiais</w:t>
      </w:r>
      <w:proofErr w:type="spellEnd"/>
      <w:r w:rsidR="00FC1894" w:rsidRPr="000B4203">
        <w:t xml:space="preserve"> atvejais:</w:t>
      </w:r>
    </w:p>
    <w:p w14:paraId="70123FE2" w14:textId="0E175C5C" w:rsidR="00FC1894" w:rsidRPr="000B4203" w:rsidRDefault="00163548" w:rsidP="000B4203">
      <w:pPr>
        <w:pStyle w:val="Standard"/>
        <w:jc w:val="both"/>
      </w:pPr>
      <w:r>
        <w:t>6</w:t>
      </w:r>
      <w:r w:rsidR="00FC1894" w:rsidRPr="000B4203">
        <w:t>.2.1. kai subteikėjas (-ai) bankrutuoja, yra likviduojamas ar susidaro analogiška situacija;</w:t>
      </w:r>
    </w:p>
    <w:p w14:paraId="0729BDC9" w14:textId="56038B05" w:rsidR="00FC1894" w:rsidRPr="000B4203" w:rsidRDefault="00163548" w:rsidP="000B4203">
      <w:pPr>
        <w:pStyle w:val="Standard"/>
        <w:jc w:val="both"/>
      </w:pPr>
      <w:r>
        <w:t>6</w:t>
      </w:r>
      <w:r w:rsidR="00FC1894" w:rsidRPr="000B4203">
        <w:t xml:space="preserve">.2.2. kai subteikėjas (-ai) dėl objektyvių priežasčių (nutrūkus teisiniams santykiams su Paslaugų teikėju, subteikėjui atsisakius teikti Paslaugas. </w:t>
      </w:r>
    </w:p>
    <w:p w14:paraId="67628516" w14:textId="4E3C81D3" w:rsidR="00FC1894" w:rsidRPr="000B4203" w:rsidRDefault="00163548" w:rsidP="000B4203">
      <w:pPr>
        <w:pStyle w:val="Standard"/>
        <w:jc w:val="both"/>
      </w:pPr>
      <w:r>
        <w:t>6</w:t>
      </w:r>
      <w:r w:rsidR="00FC1894" w:rsidRPr="000B4203">
        <w:t xml:space="preserve">.2.3. </w:t>
      </w:r>
      <w:proofErr w:type="spellStart"/>
      <w:r w:rsidR="00FC1894" w:rsidRPr="000B4203">
        <w:t>Paslaugų</w:t>
      </w:r>
      <w:proofErr w:type="spellEnd"/>
      <w:r w:rsidR="00FC1894" w:rsidRPr="000B4203">
        <w:t xml:space="preserve"> </w:t>
      </w:r>
      <w:proofErr w:type="spellStart"/>
      <w:r w:rsidR="00FC1894" w:rsidRPr="000B4203">
        <w:t>teikėjas</w:t>
      </w:r>
      <w:proofErr w:type="spellEnd"/>
      <w:r w:rsidR="00FC1894" w:rsidRPr="000B4203">
        <w:t xml:space="preserve">, </w:t>
      </w:r>
      <w:proofErr w:type="spellStart"/>
      <w:r w:rsidR="00FC1894" w:rsidRPr="000B4203">
        <w:t>siekdamas</w:t>
      </w:r>
      <w:proofErr w:type="spellEnd"/>
      <w:r w:rsidR="00FC1894" w:rsidRPr="000B4203">
        <w:t xml:space="preserve"> </w:t>
      </w:r>
      <w:proofErr w:type="spellStart"/>
      <w:r w:rsidR="00FC1894" w:rsidRPr="000B4203">
        <w:t>pakeisti</w:t>
      </w:r>
      <w:proofErr w:type="spellEnd"/>
      <w:r w:rsidR="00FC1894" w:rsidRPr="000B4203">
        <w:t xml:space="preserve"> </w:t>
      </w:r>
      <w:proofErr w:type="spellStart"/>
      <w:r w:rsidR="00FC1894" w:rsidRPr="000B4203">
        <w:t>subteikėją</w:t>
      </w:r>
      <w:proofErr w:type="spellEnd"/>
      <w:r w:rsidR="00FC1894" w:rsidRPr="000B4203">
        <w:t xml:space="preserve"> (-us), </w:t>
      </w:r>
      <w:proofErr w:type="spellStart"/>
      <w:r w:rsidR="00FC1894" w:rsidRPr="000B4203">
        <w:t>turi</w:t>
      </w:r>
      <w:proofErr w:type="spellEnd"/>
      <w:r w:rsidR="00FC1894" w:rsidRPr="000B4203">
        <w:t xml:space="preserve"> </w:t>
      </w:r>
      <w:proofErr w:type="spellStart"/>
      <w:r w:rsidR="00FC1894" w:rsidRPr="000B4203">
        <w:t>raštu</w:t>
      </w:r>
      <w:proofErr w:type="spellEnd"/>
      <w:r w:rsidR="00FC1894" w:rsidRPr="000B4203">
        <w:t xml:space="preserve"> </w:t>
      </w:r>
      <w:proofErr w:type="spellStart"/>
      <w:r w:rsidR="00FC1894" w:rsidRPr="000B4203">
        <w:t>informuoti</w:t>
      </w:r>
      <w:proofErr w:type="spellEnd"/>
      <w:r w:rsidR="00FC1894" w:rsidRPr="000B4203">
        <w:t xml:space="preserve"> </w:t>
      </w:r>
      <w:proofErr w:type="spellStart"/>
      <w:r w:rsidR="00FC1894" w:rsidRPr="000B4203">
        <w:t>Paslaugų</w:t>
      </w:r>
      <w:proofErr w:type="spellEnd"/>
      <w:r w:rsidR="00FC1894" w:rsidRPr="000B4203">
        <w:t xml:space="preserve"> </w:t>
      </w:r>
      <w:proofErr w:type="spellStart"/>
      <w:r w:rsidR="00FC1894" w:rsidRPr="000B4203">
        <w:t>gavėją</w:t>
      </w:r>
      <w:proofErr w:type="spellEnd"/>
      <w:r w:rsidR="00FC1894" w:rsidRPr="000B4203">
        <w:t xml:space="preserve"> </w:t>
      </w:r>
      <w:proofErr w:type="spellStart"/>
      <w:r w:rsidR="00FC1894" w:rsidRPr="000B4203">
        <w:t>prieš</w:t>
      </w:r>
      <w:proofErr w:type="spellEnd"/>
      <w:r w:rsidR="00FC1894" w:rsidRPr="000B4203">
        <w:t xml:space="preserve"> 3 (tris) darbo dienas ir gauti Paslaugų gavėjo raštišką sutikimą. </w:t>
      </w:r>
    </w:p>
    <w:p w14:paraId="49987841" w14:textId="6D230571" w:rsidR="00FC1894" w:rsidRPr="000B4203" w:rsidRDefault="00163548" w:rsidP="000B4203">
      <w:pPr>
        <w:pStyle w:val="Standard"/>
        <w:jc w:val="both"/>
      </w:pPr>
      <w:r>
        <w:t>6</w:t>
      </w:r>
      <w:r w:rsidR="00FC1894" w:rsidRPr="000B4203">
        <w:t>.3. Jeigu Paslaugos teikėjas sutarties vykdymo metu nori pasitelkti naujus subteikėjus, kurie nebuvo nurodyti Paslaugų teikėjo pasiūlyme, jis privalo apie tai raštu informuoti Paslaugų gavėją bei kartu su informacija apie naujus subtiekėjus pateikti ir subtiekėjo pašalinimo pagrindų nebuvimą patvirtinančius dokumentus ir dokumentus, patvirtinančius kvalifikacijos reikalavimų atitikimą (jeigu tokie buvo keliami).</w:t>
      </w:r>
    </w:p>
    <w:p w14:paraId="794A3897" w14:textId="29E8C596" w:rsidR="00FC1894" w:rsidRDefault="00163548" w:rsidP="000B4203">
      <w:pPr>
        <w:pStyle w:val="Standard"/>
        <w:jc w:val="both"/>
      </w:pPr>
      <w:r>
        <w:t>6</w:t>
      </w:r>
      <w:r w:rsidR="00FC1894" w:rsidRPr="000B4203">
        <w:t xml:space="preserve">.4. Subteikėjo (-ų) keitimo tvarkos pažeidimas </w:t>
      </w:r>
      <w:proofErr w:type="spellStart"/>
      <w:r w:rsidR="00FC1894" w:rsidRPr="000B4203">
        <w:t>laikomas</w:t>
      </w:r>
      <w:proofErr w:type="spellEnd"/>
      <w:r w:rsidR="00FC1894" w:rsidRPr="000B4203">
        <w:t xml:space="preserve"> </w:t>
      </w:r>
      <w:proofErr w:type="spellStart"/>
      <w:r w:rsidR="00FC1894" w:rsidRPr="000B4203">
        <w:t>esminiu</w:t>
      </w:r>
      <w:proofErr w:type="spellEnd"/>
      <w:r w:rsidR="00FC1894" w:rsidRPr="000B4203">
        <w:t xml:space="preserve"> </w:t>
      </w:r>
      <w:proofErr w:type="spellStart"/>
      <w:r w:rsidR="00FC1894" w:rsidRPr="000B4203">
        <w:t>Sutarties</w:t>
      </w:r>
      <w:proofErr w:type="spellEnd"/>
      <w:r w:rsidR="00FC1894" w:rsidRPr="000B4203">
        <w:t xml:space="preserve"> </w:t>
      </w:r>
      <w:proofErr w:type="spellStart"/>
      <w:r w:rsidR="00FC1894" w:rsidRPr="000B4203">
        <w:t>pažeidimu</w:t>
      </w:r>
      <w:proofErr w:type="spellEnd"/>
      <w:r w:rsidR="00FC1894" w:rsidRPr="000B4203">
        <w:t>.</w:t>
      </w:r>
    </w:p>
    <w:p w14:paraId="2F69F709" w14:textId="77777777" w:rsidR="00FC1894" w:rsidRPr="000B4203" w:rsidRDefault="00FC1894" w:rsidP="000B4203">
      <w:pPr>
        <w:pStyle w:val="Standard"/>
        <w:jc w:val="both"/>
      </w:pPr>
    </w:p>
    <w:p w14:paraId="0F36E99E" w14:textId="43A112F0" w:rsidR="00FC1894" w:rsidRPr="00B63270" w:rsidRDefault="00FC1894" w:rsidP="00B63270">
      <w:pPr>
        <w:pStyle w:val="Standard"/>
        <w:jc w:val="center"/>
        <w:rPr>
          <w:b/>
          <w:bCs/>
        </w:rPr>
      </w:pPr>
      <w:r w:rsidRPr="00B63270">
        <w:rPr>
          <w:b/>
          <w:bCs/>
        </w:rPr>
        <w:t>VI</w:t>
      </w:r>
      <w:r w:rsidR="00B63270">
        <w:rPr>
          <w:b/>
          <w:bCs/>
        </w:rPr>
        <w:t>I</w:t>
      </w:r>
      <w:r w:rsidRPr="00B63270">
        <w:rPr>
          <w:b/>
          <w:bCs/>
        </w:rPr>
        <w:t>. ŠALIŲ ATSAKOMYBĖ</w:t>
      </w:r>
    </w:p>
    <w:p w14:paraId="48AD019A" w14:textId="77777777" w:rsidR="00FC1894" w:rsidRPr="000B4203" w:rsidRDefault="00FC1894" w:rsidP="000B4203">
      <w:pPr>
        <w:pStyle w:val="Standard"/>
        <w:jc w:val="both"/>
      </w:pPr>
    </w:p>
    <w:p w14:paraId="2B620F84" w14:textId="77777777" w:rsidR="00E44F48" w:rsidRPr="000B4203" w:rsidRDefault="00E44F48" w:rsidP="00E44F48">
      <w:pPr>
        <w:pStyle w:val="Standard"/>
        <w:jc w:val="both"/>
      </w:pPr>
      <w:r>
        <w:t>7</w:t>
      </w:r>
      <w:r w:rsidRPr="000B4203">
        <w:t xml:space="preserve">.1. </w:t>
      </w:r>
      <w:proofErr w:type="spellStart"/>
      <w:r w:rsidRPr="000B4203">
        <w:t>Šalių</w:t>
      </w:r>
      <w:proofErr w:type="spellEnd"/>
      <w:r w:rsidRPr="000B4203">
        <w:t xml:space="preserve"> </w:t>
      </w:r>
      <w:proofErr w:type="spellStart"/>
      <w:r w:rsidRPr="000B4203">
        <w:t>atsakomybė</w:t>
      </w:r>
      <w:proofErr w:type="spellEnd"/>
      <w:r w:rsidRPr="000B4203">
        <w:t xml:space="preserve"> </w:t>
      </w:r>
      <w:proofErr w:type="spellStart"/>
      <w:r w:rsidRPr="000B4203">
        <w:t>yra</w:t>
      </w:r>
      <w:proofErr w:type="spellEnd"/>
      <w:r w:rsidRPr="000B4203">
        <w:t xml:space="preserve"> </w:t>
      </w:r>
      <w:proofErr w:type="spellStart"/>
      <w:r w:rsidRPr="000B4203">
        <w:t>nustatoma</w:t>
      </w:r>
      <w:proofErr w:type="spellEnd"/>
      <w:r w:rsidRPr="000B4203">
        <w:t xml:space="preserve"> </w:t>
      </w:r>
      <w:proofErr w:type="spellStart"/>
      <w:r w:rsidRPr="000B4203">
        <w:t>pagal</w:t>
      </w:r>
      <w:proofErr w:type="spellEnd"/>
      <w:r w:rsidRPr="000B4203">
        <w:t xml:space="preserve"> </w:t>
      </w:r>
      <w:proofErr w:type="spellStart"/>
      <w:r w:rsidRPr="000B4203">
        <w:t>galiojančius</w:t>
      </w:r>
      <w:proofErr w:type="spellEnd"/>
      <w:r w:rsidRPr="000B4203">
        <w:t xml:space="preserve"> Lietuvos </w:t>
      </w:r>
      <w:proofErr w:type="spellStart"/>
      <w:r w:rsidRPr="000B4203">
        <w:t>Respublikos</w:t>
      </w:r>
      <w:proofErr w:type="spellEnd"/>
      <w:r w:rsidRPr="000B4203">
        <w:t xml:space="preserve"> </w:t>
      </w:r>
      <w:proofErr w:type="spellStart"/>
      <w:r w:rsidRPr="000B4203">
        <w:t>teisės</w:t>
      </w:r>
      <w:proofErr w:type="spellEnd"/>
      <w:r w:rsidRPr="000B4203">
        <w:t xml:space="preserve"> </w:t>
      </w:r>
      <w:proofErr w:type="spellStart"/>
      <w:r w:rsidRPr="000B4203">
        <w:t>aktus</w:t>
      </w:r>
      <w:proofErr w:type="spellEnd"/>
      <w:r w:rsidRPr="000B4203">
        <w:t xml:space="preserve"> ir </w:t>
      </w:r>
      <w:proofErr w:type="spellStart"/>
      <w:r w:rsidRPr="000B4203">
        <w:t>šią</w:t>
      </w:r>
      <w:proofErr w:type="spellEnd"/>
      <w:r w:rsidRPr="000B4203">
        <w:t xml:space="preserve"> </w:t>
      </w:r>
      <w:proofErr w:type="spellStart"/>
      <w:r w:rsidRPr="000B4203">
        <w:t>Sutartį</w:t>
      </w:r>
      <w:proofErr w:type="spellEnd"/>
      <w:r w:rsidRPr="000B4203">
        <w:t xml:space="preserve">. </w:t>
      </w:r>
      <w:proofErr w:type="spellStart"/>
      <w:r w:rsidRPr="000B4203">
        <w:t>Šalys</w:t>
      </w:r>
      <w:proofErr w:type="spellEnd"/>
      <w:r w:rsidRPr="000B4203">
        <w:t xml:space="preserve"> </w:t>
      </w:r>
      <w:proofErr w:type="spellStart"/>
      <w:r w:rsidRPr="000B4203">
        <w:t>įsipareigoja</w:t>
      </w:r>
      <w:proofErr w:type="spellEnd"/>
      <w:r w:rsidRPr="000B4203">
        <w:t xml:space="preserve"> </w:t>
      </w:r>
      <w:proofErr w:type="spellStart"/>
      <w:r w:rsidRPr="000B4203">
        <w:t>tinkamai</w:t>
      </w:r>
      <w:proofErr w:type="spellEnd"/>
      <w:r w:rsidRPr="000B4203">
        <w:t xml:space="preserve"> </w:t>
      </w:r>
      <w:proofErr w:type="spellStart"/>
      <w:r w:rsidRPr="000B4203">
        <w:t>vykdyti</w:t>
      </w:r>
      <w:proofErr w:type="spellEnd"/>
      <w:r w:rsidRPr="000B4203">
        <w:t xml:space="preserve"> </w:t>
      </w:r>
      <w:proofErr w:type="spellStart"/>
      <w:r w:rsidRPr="000B4203">
        <w:t>savo</w:t>
      </w:r>
      <w:proofErr w:type="spellEnd"/>
      <w:r w:rsidRPr="000B4203">
        <w:t xml:space="preserve"> </w:t>
      </w:r>
      <w:proofErr w:type="spellStart"/>
      <w:r w:rsidRPr="000B4203">
        <w:t>įsipareigojimus</w:t>
      </w:r>
      <w:proofErr w:type="spellEnd"/>
      <w:r w:rsidRPr="000B4203">
        <w:t xml:space="preserve">, </w:t>
      </w:r>
      <w:proofErr w:type="spellStart"/>
      <w:r w:rsidRPr="000B4203">
        <w:t>prisiimtus</w:t>
      </w:r>
      <w:proofErr w:type="spellEnd"/>
      <w:r w:rsidRPr="000B4203">
        <w:t xml:space="preserve"> </w:t>
      </w:r>
      <w:proofErr w:type="spellStart"/>
      <w:r w:rsidRPr="000B4203">
        <w:t>šia</w:t>
      </w:r>
      <w:proofErr w:type="spellEnd"/>
      <w:r w:rsidRPr="000B4203">
        <w:t xml:space="preserve"> </w:t>
      </w:r>
      <w:proofErr w:type="spellStart"/>
      <w:r w:rsidRPr="000B4203">
        <w:t>Sutartimi</w:t>
      </w:r>
      <w:proofErr w:type="spellEnd"/>
      <w:r w:rsidRPr="000B4203">
        <w:t xml:space="preserve">, ir </w:t>
      </w:r>
      <w:proofErr w:type="spellStart"/>
      <w:r w:rsidRPr="000B4203">
        <w:t>susilaikyti</w:t>
      </w:r>
      <w:proofErr w:type="spellEnd"/>
      <w:r w:rsidRPr="000B4203">
        <w:t xml:space="preserve"> </w:t>
      </w:r>
      <w:proofErr w:type="spellStart"/>
      <w:r w:rsidRPr="000B4203">
        <w:t>nuo</w:t>
      </w:r>
      <w:proofErr w:type="spellEnd"/>
      <w:r w:rsidRPr="000B4203">
        <w:t xml:space="preserve"> bet </w:t>
      </w:r>
      <w:proofErr w:type="spellStart"/>
      <w:r w:rsidRPr="000B4203">
        <w:t>kokių</w:t>
      </w:r>
      <w:proofErr w:type="spellEnd"/>
      <w:r w:rsidRPr="000B4203">
        <w:t xml:space="preserve"> </w:t>
      </w:r>
      <w:proofErr w:type="spellStart"/>
      <w:r w:rsidRPr="000B4203">
        <w:t>veiksmų</w:t>
      </w:r>
      <w:proofErr w:type="spellEnd"/>
      <w:r w:rsidRPr="000B4203">
        <w:t xml:space="preserve">, </w:t>
      </w:r>
      <w:proofErr w:type="spellStart"/>
      <w:r w:rsidRPr="000B4203">
        <w:t>kuriais</w:t>
      </w:r>
      <w:proofErr w:type="spellEnd"/>
      <w:r w:rsidRPr="000B4203">
        <w:t xml:space="preserve"> </w:t>
      </w:r>
      <w:proofErr w:type="spellStart"/>
      <w:r w:rsidRPr="000B4203">
        <w:t>galėtų</w:t>
      </w:r>
      <w:proofErr w:type="spellEnd"/>
      <w:r w:rsidRPr="000B4203">
        <w:t xml:space="preserve"> </w:t>
      </w:r>
      <w:proofErr w:type="spellStart"/>
      <w:r w:rsidRPr="000B4203">
        <w:t>padaryti</w:t>
      </w:r>
      <w:proofErr w:type="spellEnd"/>
      <w:r w:rsidRPr="000B4203">
        <w:t xml:space="preserve"> </w:t>
      </w:r>
      <w:proofErr w:type="spellStart"/>
      <w:r w:rsidRPr="000B4203">
        <w:t>žalos</w:t>
      </w:r>
      <w:proofErr w:type="spellEnd"/>
      <w:r w:rsidRPr="000B4203">
        <w:t xml:space="preserve"> </w:t>
      </w:r>
      <w:proofErr w:type="spellStart"/>
      <w:r w:rsidRPr="000B4203">
        <w:t>viena</w:t>
      </w:r>
      <w:proofErr w:type="spellEnd"/>
      <w:r w:rsidRPr="000B4203">
        <w:t xml:space="preserve"> </w:t>
      </w:r>
      <w:proofErr w:type="spellStart"/>
      <w:r w:rsidRPr="000B4203">
        <w:t>kitai</w:t>
      </w:r>
      <w:proofErr w:type="spellEnd"/>
      <w:r w:rsidRPr="000B4203">
        <w:t xml:space="preserve"> </w:t>
      </w:r>
      <w:proofErr w:type="spellStart"/>
      <w:r w:rsidRPr="000B4203">
        <w:t>ar</w:t>
      </w:r>
      <w:proofErr w:type="spellEnd"/>
      <w:r w:rsidRPr="000B4203">
        <w:t xml:space="preserve"> </w:t>
      </w:r>
      <w:proofErr w:type="spellStart"/>
      <w:r w:rsidRPr="000B4203">
        <w:t>apsunkintų</w:t>
      </w:r>
      <w:proofErr w:type="spellEnd"/>
      <w:r w:rsidRPr="000B4203">
        <w:t xml:space="preserve"> </w:t>
      </w:r>
      <w:proofErr w:type="spellStart"/>
      <w:r w:rsidRPr="000B4203">
        <w:t>kitos</w:t>
      </w:r>
      <w:proofErr w:type="spellEnd"/>
      <w:r w:rsidRPr="000B4203">
        <w:t xml:space="preserve"> </w:t>
      </w:r>
      <w:proofErr w:type="spellStart"/>
      <w:r w:rsidRPr="000B4203">
        <w:t>Šalies</w:t>
      </w:r>
      <w:proofErr w:type="spellEnd"/>
      <w:r w:rsidRPr="000B4203">
        <w:t xml:space="preserve"> </w:t>
      </w:r>
      <w:proofErr w:type="spellStart"/>
      <w:r w:rsidRPr="000B4203">
        <w:t>prisiimtų</w:t>
      </w:r>
      <w:proofErr w:type="spellEnd"/>
      <w:r w:rsidRPr="000B4203">
        <w:t xml:space="preserve"> </w:t>
      </w:r>
      <w:proofErr w:type="spellStart"/>
      <w:r w:rsidRPr="000B4203">
        <w:t>įsipareigojimų</w:t>
      </w:r>
      <w:proofErr w:type="spellEnd"/>
      <w:r w:rsidRPr="000B4203">
        <w:t xml:space="preserve"> </w:t>
      </w:r>
      <w:proofErr w:type="spellStart"/>
      <w:r w:rsidRPr="000B4203">
        <w:t>įvykdymą</w:t>
      </w:r>
      <w:proofErr w:type="spellEnd"/>
      <w:r w:rsidRPr="000B4203">
        <w:t>.</w:t>
      </w:r>
    </w:p>
    <w:p w14:paraId="6BFA05BB" w14:textId="77777777" w:rsidR="00E44F48" w:rsidRPr="000B4203" w:rsidRDefault="00E44F48" w:rsidP="00E44F48">
      <w:pPr>
        <w:pStyle w:val="Standard"/>
        <w:jc w:val="both"/>
      </w:pPr>
      <w:r>
        <w:t>7</w:t>
      </w:r>
      <w:r w:rsidRPr="000B4203">
        <w:t>.</w:t>
      </w:r>
      <w:r>
        <w:t>2</w:t>
      </w:r>
      <w:r w:rsidRPr="000B4203">
        <w:t xml:space="preserve">.1. </w:t>
      </w:r>
      <w:proofErr w:type="spellStart"/>
      <w:r w:rsidRPr="000B4203">
        <w:t>Paslaugų</w:t>
      </w:r>
      <w:proofErr w:type="spellEnd"/>
      <w:r w:rsidRPr="000B4203">
        <w:t xml:space="preserve"> </w:t>
      </w:r>
      <w:proofErr w:type="spellStart"/>
      <w:r w:rsidRPr="000B4203">
        <w:t>teikėjas</w:t>
      </w:r>
      <w:proofErr w:type="spellEnd"/>
      <w:r w:rsidRPr="000B4203">
        <w:t xml:space="preserve"> </w:t>
      </w:r>
      <w:proofErr w:type="spellStart"/>
      <w:r w:rsidRPr="000B4203">
        <w:t>atsako</w:t>
      </w:r>
      <w:proofErr w:type="spellEnd"/>
      <w:r w:rsidRPr="000B4203">
        <w:t xml:space="preserve"> </w:t>
      </w:r>
      <w:proofErr w:type="spellStart"/>
      <w:r w:rsidRPr="000B4203">
        <w:t>už</w:t>
      </w:r>
      <w:proofErr w:type="spellEnd"/>
      <w:r w:rsidRPr="000B4203">
        <w:t xml:space="preserve"> </w:t>
      </w:r>
      <w:proofErr w:type="spellStart"/>
      <w:r w:rsidRPr="000B4203">
        <w:t>tinkamą</w:t>
      </w:r>
      <w:proofErr w:type="spellEnd"/>
      <w:r w:rsidRPr="000B4203">
        <w:t xml:space="preserve"> </w:t>
      </w:r>
      <w:proofErr w:type="spellStart"/>
      <w:r w:rsidRPr="000B4203">
        <w:t>paslaugų</w:t>
      </w:r>
      <w:proofErr w:type="spellEnd"/>
      <w:r w:rsidRPr="000B4203">
        <w:t xml:space="preserve"> </w:t>
      </w:r>
      <w:proofErr w:type="spellStart"/>
      <w:r w:rsidRPr="000B4203">
        <w:t>teikimą</w:t>
      </w:r>
      <w:proofErr w:type="spellEnd"/>
      <w:r w:rsidRPr="000B4203">
        <w:t xml:space="preserve"> </w:t>
      </w:r>
      <w:proofErr w:type="spellStart"/>
      <w:r w:rsidRPr="000B4203">
        <w:t>pagal</w:t>
      </w:r>
      <w:proofErr w:type="spellEnd"/>
      <w:r w:rsidRPr="000B4203">
        <w:t xml:space="preserve"> </w:t>
      </w:r>
      <w:proofErr w:type="spellStart"/>
      <w:r w:rsidRPr="000B4203">
        <w:t>šioje</w:t>
      </w:r>
      <w:proofErr w:type="spellEnd"/>
      <w:r w:rsidRPr="000B4203">
        <w:t xml:space="preserve"> </w:t>
      </w:r>
      <w:proofErr w:type="spellStart"/>
      <w:r w:rsidRPr="000B4203">
        <w:t>Sutartyje</w:t>
      </w:r>
      <w:proofErr w:type="spellEnd"/>
      <w:r w:rsidRPr="000B4203">
        <w:t xml:space="preserve">, </w:t>
      </w:r>
      <w:proofErr w:type="spellStart"/>
      <w:r w:rsidRPr="000B4203">
        <w:t>techninėje</w:t>
      </w:r>
      <w:proofErr w:type="spellEnd"/>
      <w:r w:rsidRPr="000B4203">
        <w:t xml:space="preserve"> </w:t>
      </w:r>
      <w:proofErr w:type="spellStart"/>
      <w:r w:rsidRPr="000B4203">
        <w:t>specifikacijoje</w:t>
      </w:r>
      <w:proofErr w:type="spellEnd"/>
      <w:r w:rsidRPr="000B4203">
        <w:t xml:space="preserve"> (</w:t>
      </w:r>
      <w:proofErr w:type="spellStart"/>
      <w:r w:rsidRPr="000B4203">
        <w:t>Sutarties</w:t>
      </w:r>
      <w:proofErr w:type="spellEnd"/>
      <w:r w:rsidRPr="000B4203">
        <w:t xml:space="preserve"> 1 </w:t>
      </w:r>
      <w:proofErr w:type="spellStart"/>
      <w:r w:rsidRPr="000B4203">
        <w:t>priedas</w:t>
      </w:r>
      <w:proofErr w:type="spellEnd"/>
      <w:r w:rsidRPr="000B4203">
        <w:t xml:space="preserve">) </w:t>
      </w:r>
      <w:proofErr w:type="spellStart"/>
      <w:r w:rsidRPr="000B4203">
        <w:t>nustatytus</w:t>
      </w:r>
      <w:proofErr w:type="spellEnd"/>
      <w:r w:rsidRPr="000B4203">
        <w:t xml:space="preserve"> </w:t>
      </w:r>
      <w:proofErr w:type="spellStart"/>
      <w:r w:rsidRPr="000B4203">
        <w:t>reikalavimus</w:t>
      </w:r>
      <w:proofErr w:type="spellEnd"/>
      <w:r w:rsidRPr="000B4203">
        <w:t>.</w:t>
      </w:r>
    </w:p>
    <w:p w14:paraId="71BABB69" w14:textId="77777777" w:rsidR="00E44F48" w:rsidRPr="000B4203" w:rsidRDefault="00E44F48" w:rsidP="00E44F48">
      <w:pPr>
        <w:pStyle w:val="Standard"/>
        <w:jc w:val="both"/>
      </w:pPr>
      <w:r>
        <w:lastRenderedPageBreak/>
        <w:t>7</w:t>
      </w:r>
      <w:r w:rsidRPr="000B4203">
        <w:t>.</w:t>
      </w:r>
      <w:r>
        <w:t>2</w:t>
      </w:r>
      <w:r w:rsidRPr="000B4203">
        <w:t xml:space="preserve">.2. Visa </w:t>
      </w:r>
      <w:proofErr w:type="spellStart"/>
      <w:r w:rsidRPr="000B4203">
        <w:t>atsakomybė</w:t>
      </w:r>
      <w:proofErr w:type="spellEnd"/>
      <w:r w:rsidRPr="000B4203">
        <w:t xml:space="preserve"> </w:t>
      </w:r>
      <w:proofErr w:type="spellStart"/>
      <w:r w:rsidRPr="000B4203">
        <w:t>už</w:t>
      </w:r>
      <w:proofErr w:type="spellEnd"/>
      <w:r w:rsidRPr="000B4203">
        <w:t xml:space="preserve"> </w:t>
      </w:r>
      <w:proofErr w:type="spellStart"/>
      <w:r w:rsidRPr="000B4203">
        <w:t>darbo</w:t>
      </w:r>
      <w:proofErr w:type="spellEnd"/>
      <w:r w:rsidRPr="000B4203">
        <w:t xml:space="preserve"> </w:t>
      </w:r>
      <w:proofErr w:type="spellStart"/>
      <w:r w:rsidRPr="000B4203">
        <w:t>saugą</w:t>
      </w:r>
      <w:proofErr w:type="spellEnd"/>
      <w:r w:rsidRPr="000B4203">
        <w:t xml:space="preserve">, </w:t>
      </w:r>
      <w:proofErr w:type="spellStart"/>
      <w:r w:rsidRPr="000B4203">
        <w:t>priešgaisrinę</w:t>
      </w:r>
      <w:proofErr w:type="spellEnd"/>
      <w:r w:rsidRPr="000B4203">
        <w:t xml:space="preserve"> ir </w:t>
      </w:r>
      <w:proofErr w:type="spellStart"/>
      <w:r w:rsidRPr="000B4203">
        <w:t>aplinkos</w:t>
      </w:r>
      <w:proofErr w:type="spellEnd"/>
      <w:r w:rsidRPr="000B4203">
        <w:t xml:space="preserve"> </w:t>
      </w:r>
      <w:proofErr w:type="spellStart"/>
      <w:r w:rsidRPr="000B4203">
        <w:t>saugą</w:t>
      </w:r>
      <w:proofErr w:type="spellEnd"/>
      <w:r w:rsidRPr="000B4203">
        <w:t xml:space="preserve"> </w:t>
      </w:r>
      <w:proofErr w:type="spellStart"/>
      <w:r w:rsidRPr="000B4203">
        <w:t>teikiant</w:t>
      </w:r>
      <w:proofErr w:type="spellEnd"/>
      <w:r w:rsidRPr="000B4203">
        <w:t xml:space="preserve"> </w:t>
      </w:r>
      <w:proofErr w:type="spellStart"/>
      <w:r w:rsidRPr="000B4203">
        <w:t>paslaugas</w:t>
      </w:r>
      <w:proofErr w:type="spellEnd"/>
      <w:r w:rsidRPr="000B4203">
        <w:t xml:space="preserve"> </w:t>
      </w:r>
      <w:proofErr w:type="spellStart"/>
      <w:r w:rsidRPr="000B4203">
        <w:t>tenka</w:t>
      </w:r>
      <w:proofErr w:type="spellEnd"/>
      <w:r w:rsidRPr="000B4203">
        <w:t xml:space="preserve"> </w:t>
      </w:r>
      <w:proofErr w:type="spellStart"/>
      <w:r w:rsidRPr="000B4203">
        <w:t>Paslaugų</w:t>
      </w:r>
      <w:proofErr w:type="spellEnd"/>
      <w:r w:rsidRPr="000B4203">
        <w:t xml:space="preserve"> </w:t>
      </w:r>
      <w:proofErr w:type="spellStart"/>
      <w:r w:rsidRPr="000B4203">
        <w:t>teikėjui</w:t>
      </w:r>
      <w:proofErr w:type="spellEnd"/>
      <w:r w:rsidRPr="000B4203">
        <w:t xml:space="preserve">. </w:t>
      </w:r>
      <w:proofErr w:type="spellStart"/>
      <w:r w:rsidRPr="000B4203">
        <w:t>Paslaugų</w:t>
      </w:r>
      <w:proofErr w:type="spellEnd"/>
      <w:r w:rsidRPr="000B4203">
        <w:t xml:space="preserve"> </w:t>
      </w:r>
      <w:proofErr w:type="spellStart"/>
      <w:r w:rsidRPr="000B4203">
        <w:t>teikėjas</w:t>
      </w:r>
      <w:proofErr w:type="spellEnd"/>
      <w:r w:rsidRPr="000B4203">
        <w:t xml:space="preserve"> </w:t>
      </w:r>
      <w:proofErr w:type="spellStart"/>
      <w:r w:rsidRPr="000B4203">
        <w:t>privalo</w:t>
      </w:r>
      <w:proofErr w:type="spellEnd"/>
      <w:r w:rsidRPr="000B4203">
        <w:t xml:space="preserve"> </w:t>
      </w:r>
      <w:proofErr w:type="spellStart"/>
      <w:r w:rsidRPr="000B4203">
        <w:t>atlyginti</w:t>
      </w:r>
      <w:proofErr w:type="spellEnd"/>
      <w:r w:rsidRPr="000B4203">
        <w:t xml:space="preserve"> </w:t>
      </w:r>
      <w:proofErr w:type="spellStart"/>
      <w:r w:rsidRPr="000B4203">
        <w:t>dėl</w:t>
      </w:r>
      <w:proofErr w:type="spellEnd"/>
      <w:r w:rsidRPr="000B4203">
        <w:t xml:space="preserve"> jo </w:t>
      </w:r>
      <w:proofErr w:type="spellStart"/>
      <w:r w:rsidRPr="000B4203">
        <w:t>kaltės</w:t>
      </w:r>
      <w:proofErr w:type="spellEnd"/>
      <w:r w:rsidRPr="000B4203">
        <w:t xml:space="preserve"> </w:t>
      </w:r>
      <w:proofErr w:type="spellStart"/>
      <w:r w:rsidRPr="000B4203">
        <w:t>padarytą</w:t>
      </w:r>
      <w:proofErr w:type="spellEnd"/>
      <w:r w:rsidRPr="000B4203">
        <w:t xml:space="preserve"> </w:t>
      </w:r>
      <w:proofErr w:type="spellStart"/>
      <w:r w:rsidRPr="000B4203">
        <w:t>žalą</w:t>
      </w:r>
      <w:proofErr w:type="spellEnd"/>
      <w:r w:rsidRPr="000B4203">
        <w:t xml:space="preserve">, </w:t>
      </w:r>
      <w:proofErr w:type="spellStart"/>
      <w:r w:rsidRPr="000B4203">
        <w:t>kuri</w:t>
      </w:r>
      <w:proofErr w:type="spellEnd"/>
      <w:r w:rsidRPr="000B4203">
        <w:t xml:space="preserve"> </w:t>
      </w:r>
      <w:proofErr w:type="spellStart"/>
      <w:r w:rsidRPr="000B4203">
        <w:t>buvo</w:t>
      </w:r>
      <w:proofErr w:type="spellEnd"/>
      <w:r w:rsidRPr="000B4203">
        <w:t xml:space="preserve"> </w:t>
      </w:r>
      <w:proofErr w:type="spellStart"/>
      <w:r w:rsidRPr="000B4203">
        <w:t>padaryta</w:t>
      </w:r>
      <w:proofErr w:type="spellEnd"/>
      <w:r w:rsidRPr="000B4203">
        <w:t xml:space="preserve"> jo, </w:t>
      </w:r>
      <w:proofErr w:type="spellStart"/>
      <w:r w:rsidRPr="000B4203">
        <w:t>įmonės</w:t>
      </w:r>
      <w:proofErr w:type="spellEnd"/>
      <w:r w:rsidRPr="000B4203">
        <w:t xml:space="preserve"> </w:t>
      </w:r>
      <w:proofErr w:type="spellStart"/>
      <w:r w:rsidRPr="000B4203">
        <w:t>darbuotojų</w:t>
      </w:r>
      <w:proofErr w:type="spellEnd"/>
      <w:r w:rsidRPr="000B4203">
        <w:t xml:space="preserve"> </w:t>
      </w:r>
      <w:proofErr w:type="spellStart"/>
      <w:r w:rsidRPr="000B4203">
        <w:t>ar</w:t>
      </w:r>
      <w:proofErr w:type="spellEnd"/>
      <w:r w:rsidRPr="000B4203">
        <w:t xml:space="preserve"> </w:t>
      </w:r>
      <w:proofErr w:type="spellStart"/>
      <w:r w:rsidRPr="000B4203">
        <w:t>įrangos</w:t>
      </w:r>
      <w:proofErr w:type="spellEnd"/>
      <w:r w:rsidRPr="000B4203">
        <w:t xml:space="preserve"> </w:t>
      </w:r>
      <w:proofErr w:type="spellStart"/>
      <w:r w:rsidRPr="000B4203">
        <w:t>paslaugų</w:t>
      </w:r>
      <w:proofErr w:type="spellEnd"/>
      <w:r w:rsidRPr="000B4203">
        <w:t xml:space="preserve"> </w:t>
      </w:r>
      <w:proofErr w:type="spellStart"/>
      <w:r w:rsidRPr="000B4203">
        <w:t>teikimo</w:t>
      </w:r>
      <w:proofErr w:type="spellEnd"/>
      <w:r w:rsidRPr="000B4203">
        <w:t xml:space="preserve"> </w:t>
      </w:r>
      <w:proofErr w:type="spellStart"/>
      <w:r w:rsidRPr="000B4203">
        <w:t>metu</w:t>
      </w:r>
      <w:proofErr w:type="spellEnd"/>
      <w:r w:rsidRPr="000B4203">
        <w:t xml:space="preserve"> </w:t>
      </w:r>
      <w:proofErr w:type="spellStart"/>
      <w:r w:rsidRPr="000B4203">
        <w:t>fiziniams</w:t>
      </w:r>
      <w:proofErr w:type="spellEnd"/>
      <w:r w:rsidRPr="000B4203">
        <w:t xml:space="preserve"> </w:t>
      </w:r>
      <w:proofErr w:type="spellStart"/>
      <w:r w:rsidRPr="000B4203">
        <w:t>ar</w:t>
      </w:r>
      <w:proofErr w:type="spellEnd"/>
      <w:r w:rsidRPr="000B4203">
        <w:t xml:space="preserve"> </w:t>
      </w:r>
      <w:proofErr w:type="spellStart"/>
      <w:r w:rsidRPr="000B4203">
        <w:t>juridiniams</w:t>
      </w:r>
      <w:proofErr w:type="spellEnd"/>
      <w:r w:rsidRPr="000B4203">
        <w:t xml:space="preserve"> </w:t>
      </w:r>
      <w:proofErr w:type="spellStart"/>
      <w:r w:rsidRPr="000B4203">
        <w:t>asmenims</w:t>
      </w:r>
      <w:proofErr w:type="spellEnd"/>
      <w:r w:rsidRPr="000B4203">
        <w:t xml:space="preserve">, </w:t>
      </w:r>
      <w:proofErr w:type="spellStart"/>
      <w:r w:rsidRPr="000B4203">
        <w:t>privačiai</w:t>
      </w:r>
      <w:proofErr w:type="spellEnd"/>
      <w:r w:rsidRPr="000B4203">
        <w:t xml:space="preserve"> ir </w:t>
      </w:r>
      <w:proofErr w:type="spellStart"/>
      <w:r w:rsidRPr="000B4203">
        <w:t>visuomeninei</w:t>
      </w:r>
      <w:proofErr w:type="spellEnd"/>
      <w:r w:rsidRPr="000B4203">
        <w:t xml:space="preserve"> </w:t>
      </w:r>
      <w:proofErr w:type="spellStart"/>
      <w:r w:rsidRPr="000B4203">
        <w:t>nuosavybei</w:t>
      </w:r>
      <w:proofErr w:type="spellEnd"/>
      <w:r w:rsidRPr="000B4203">
        <w:t xml:space="preserve">. </w:t>
      </w:r>
      <w:proofErr w:type="spellStart"/>
      <w:r w:rsidRPr="000B4203">
        <w:t>Tokiu</w:t>
      </w:r>
      <w:proofErr w:type="spellEnd"/>
      <w:r w:rsidRPr="000B4203">
        <w:t xml:space="preserve"> </w:t>
      </w:r>
      <w:proofErr w:type="spellStart"/>
      <w:r w:rsidRPr="000B4203">
        <w:t>atveju</w:t>
      </w:r>
      <w:proofErr w:type="spellEnd"/>
      <w:r w:rsidRPr="000B4203">
        <w:t xml:space="preserve"> </w:t>
      </w:r>
      <w:proofErr w:type="spellStart"/>
      <w:r w:rsidRPr="000B4203">
        <w:t>nuostolių</w:t>
      </w:r>
      <w:proofErr w:type="spellEnd"/>
      <w:r w:rsidRPr="000B4203">
        <w:t xml:space="preserve"> </w:t>
      </w:r>
      <w:proofErr w:type="spellStart"/>
      <w:r w:rsidRPr="000B4203">
        <w:t>atlyginimui</w:t>
      </w:r>
      <w:proofErr w:type="spellEnd"/>
      <w:r w:rsidRPr="000B4203">
        <w:t xml:space="preserve"> </w:t>
      </w:r>
      <w:proofErr w:type="spellStart"/>
      <w:r w:rsidRPr="000B4203">
        <w:t>Paslaugų</w:t>
      </w:r>
      <w:proofErr w:type="spellEnd"/>
      <w:r w:rsidRPr="000B4203">
        <w:t xml:space="preserve"> </w:t>
      </w:r>
      <w:proofErr w:type="spellStart"/>
      <w:r w:rsidRPr="000B4203">
        <w:t>gavėjas</w:t>
      </w:r>
      <w:proofErr w:type="spellEnd"/>
      <w:r w:rsidRPr="000B4203">
        <w:t xml:space="preserve"> </w:t>
      </w:r>
      <w:proofErr w:type="spellStart"/>
      <w:r w:rsidRPr="000B4203">
        <w:t>gali</w:t>
      </w:r>
      <w:proofErr w:type="spellEnd"/>
      <w:r w:rsidRPr="000B4203">
        <w:t xml:space="preserve"> </w:t>
      </w:r>
      <w:proofErr w:type="spellStart"/>
      <w:r w:rsidRPr="000B4203">
        <w:t>pasinaudoti</w:t>
      </w:r>
      <w:proofErr w:type="spellEnd"/>
      <w:r w:rsidRPr="000B4203">
        <w:t xml:space="preserve"> </w:t>
      </w:r>
      <w:proofErr w:type="spellStart"/>
      <w:r w:rsidRPr="000B4203">
        <w:t>Sutarties</w:t>
      </w:r>
      <w:proofErr w:type="spellEnd"/>
      <w:r w:rsidRPr="000B4203">
        <w:t xml:space="preserve"> </w:t>
      </w:r>
      <w:proofErr w:type="spellStart"/>
      <w:r w:rsidRPr="000B4203">
        <w:t>įvykdymo</w:t>
      </w:r>
      <w:proofErr w:type="spellEnd"/>
      <w:r w:rsidRPr="000B4203">
        <w:t xml:space="preserve"> </w:t>
      </w:r>
      <w:proofErr w:type="spellStart"/>
      <w:r w:rsidRPr="000B4203">
        <w:t>užtikrinimo</w:t>
      </w:r>
      <w:proofErr w:type="spellEnd"/>
      <w:r w:rsidRPr="000B4203">
        <w:t xml:space="preserve"> </w:t>
      </w:r>
      <w:proofErr w:type="spellStart"/>
      <w:r w:rsidRPr="000B4203">
        <w:t>dalimi</w:t>
      </w:r>
      <w:proofErr w:type="spellEnd"/>
      <w:r w:rsidRPr="000B4203">
        <w:t xml:space="preserve">, </w:t>
      </w:r>
      <w:proofErr w:type="spellStart"/>
      <w:r w:rsidRPr="000B4203">
        <w:t>kuri</w:t>
      </w:r>
      <w:proofErr w:type="spellEnd"/>
      <w:r w:rsidRPr="000B4203">
        <w:t xml:space="preserve"> </w:t>
      </w:r>
      <w:proofErr w:type="spellStart"/>
      <w:r w:rsidRPr="000B4203">
        <w:t>lygi</w:t>
      </w:r>
      <w:proofErr w:type="spellEnd"/>
      <w:r w:rsidRPr="000B4203">
        <w:t xml:space="preserve"> </w:t>
      </w:r>
      <w:proofErr w:type="spellStart"/>
      <w:r w:rsidRPr="000B4203">
        <w:t>kilusių</w:t>
      </w:r>
      <w:proofErr w:type="spellEnd"/>
      <w:r w:rsidRPr="000B4203">
        <w:t xml:space="preserve"> </w:t>
      </w:r>
      <w:proofErr w:type="spellStart"/>
      <w:r w:rsidRPr="000B4203">
        <w:t>nuostolių</w:t>
      </w:r>
      <w:proofErr w:type="spellEnd"/>
      <w:r w:rsidRPr="000B4203">
        <w:t xml:space="preserve"> </w:t>
      </w:r>
      <w:proofErr w:type="spellStart"/>
      <w:r w:rsidRPr="000B4203">
        <w:t>dydžiui</w:t>
      </w:r>
      <w:proofErr w:type="spellEnd"/>
      <w:r w:rsidRPr="000B4203">
        <w:t xml:space="preserve">. </w:t>
      </w:r>
    </w:p>
    <w:p w14:paraId="23B49B50" w14:textId="77777777" w:rsidR="00E44F48" w:rsidRPr="000B4203" w:rsidRDefault="00E44F48" w:rsidP="00E44F48">
      <w:pPr>
        <w:pStyle w:val="Standard"/>
        <w:jc w:val="both"/>
      </w:pPr>
      <w:r>
        <w:t>7</w:t>
      </w:r>
      <w:r w:rsidRPr="000B4203">
        <w:t>.</w:t>
      </w:r>
      <w:r>
        <w:t>2</w:t>
      </w:r>
      <w:r w:rsidRPr="000B4203">
        <w:t xml:space="preserve">.3. </w:t>
      </w:r>
      <w:proofErr w:type="spellStart"/>
      <w:r w:rsidRPr="000B4203">
        <w:t>Paslaugų</w:t>
      </w:r>
      <w:proofErr w:type="spellEnd"/>
      <w:r w:rsidRPr="000B4203">
        <w:t xml:space="preserve"> </w:t>
      </w:r>
      <w:proofErr w:type="spellStart"/>
      <w:r w:rsidRPr="000B4203">
        <w:t>teikėjas</w:t>
      </w:r>
      <w:proofErr w:type="spellEnd"/>
      <w:r w:rsidRPr="000B4203">
        <w:t xml:space="preserve"> </w:t>
      </w:r>
      <w:proofErr w:type="spellStart"/>
      <w:r w:rsidRPr="000B4203">
        <w:t>atsako</w:t>
      </w:r>
      <w:proofErr w:type="spellEnd"/>
      <w:r w:rsidRPr="000B4203">
        <w:t xml:space="preserve"> </w:t>
      </w:r>
      <w:proofErr w:type="spellStart"/>
      <w:r w:rsidRPr="000B4203">
        <w:t>už</w:t>
      </w:r>
      <w:proofErr w:type="spellEnd"/>
      <w:r w:rsidRPr="000B4203">
        <w:t xml:space="preserve"> </w:t>
      </w:r>
      <w:proofErr w:type="spellStart"/>
      <w:r w:rsidRPr="000B4203">
        <w:t>subteikėjų</w:t>
      </w:r>
      <w:proofErr w:type="spellEnd"/>
      <w:r w:rsidRPr="000B4203">
        <w:t xml:space="preserve"> </w:t>
      </w:r>
      <w:proofErr w:type="spellStart"/>
      <w:r w:rsidRPr="000B4203">
        <w:t>atliktas</w:t>
      </w:r>
      <w:proofErr w:type="spellEnd"/>
      <w:r w:rsidRPr="000B4203">
        <w:t xml:space="preserve"> </w:t>
      </w:r>
      <w:proofErr w:type="spellStart"/>
      <w:r w:rsidRPr="000B4203">
        <w:t>paslaugas</w:t>
      </w:r>
      <w:proofErr w:type="spellEnd"/>
      <w:r w:rsidRPr="000B4203">
        <w:t xml:space="preserve"> ir </w:t>
      </w:r>
      <w:proofErr w:type="spellStart"/>
      <w:r w:rsidRPr="000B4203">
        <w:t>jų</w:t>
      </w:r>
      <w:proofErr w:type="spellEnd"/>
      <w:r w:rsidRPr="000B4203">
        <w:t xml:space="preserve"> </w:t>
      </w:r>
      <w:proofErr w:type="spellStart"/>
      <w:r w:rsidRPr="000B4203">
        <w:t>kokybę</w:t>
      </w:r>
      <w:proofErr w:type="spellEnd"/>
      <w:r w:rsidRPr="000B4203">
        <w:t xml:space="preserve"> </w:t>
      </w:r>
      <w:proofErr w:type="spellStart"/>
      <w:r w:rsidRPr="000B4203">
        <w:t>arba</w:t>
      </w:r>
      <w:proofErr w:type="spellEnd"/>
      <w:r w:rsidRPr="000B4203">
        <w:t xml:space="preserve"> </w:t>
      </w:r>
      <w:proofErr w:type="spellStart"/>
      <w:r w:rsidRPr="000B4203">
        <w:t>padarytą</w:t>
      </w:r>
      <w:proofErr w:type="spellEnd"/>
      <w:r w:rsidRPr="000B4203">
        <w:t xml:space="preserve"> </w:t>
      </w:r>
      <w:proofErr w:type="spellStart"/>
      <w:r w:rsidRPr="000B4203">
        <w:t>žalą</w:t>
      </w:r>
      <w:proofErr w:type="spellEnd"/>
      <w:r>
        <w:t>;</w:t>
      </w:r>
    </w:p>
    <w:p w14:paraId="62B722C1" w14:textId="77777777" w:rsidR="00E44F48" w:rsidRPr="003B1BCC" w:rsidRDefault="00E44F48" w:rsidP="00E44F48">
      <w:pPr>
        <w:pStyle w:val="Standard"/>
        <w:jc w:val="both"/>
      </w:pPr>
      <w:r w:rsidRPr="003B1BCC">
        <w:t xml:space="preserve">7.2.4. </w:t>
      </w:r>
      <w:proofErr w:type="spellStart"/>
      <w:r w:rsidRPr="003B1BCC">
        <w:t>Neatlikus</w:t>
      </w:r>
      <w:proofErr w:type="spellEnd"/>
      <w:r w:rsidRPr="003B1BCC">
        <w:t xml:space="preserve"> </w:t>
      </w:r>
      <w:proofErr w:type="spellStart"/>
      <w:r w:rsidRPr="003B1BCC">
        <w:t>Paslaugų</w:t>
      </w:r>
      <w:proofErr w:type="spellEnd"/>
      <w:r w:rsidRPr="003B1BCC">
        <w:t xml:space="preserve"> </w:t>
      </w:r>
      <w:proofErr w:type="spellStart"/>
      <w:r w:rsidRPr="003B1BCC">
        <w:t>Sutarties</w:t>
      </w:r>
      <w:proofErr w:type="spellEnd"/>
      <w:r w:rsidRPr="003B1BCC">
        <w:t xml:space="preserve"> 2.3. </w:t>
      </w:r>
      <w:proofErr w:type="spellStart"/>
      <w:r w:rsidRPr="003B1BCC">
        <w:t>punkte</w:t>
      </w:r>
      <w:proofErr w:type="spellEnd"/>
      <w:r w:rsidRPr="003B1BCC">
        <w:t xml:space="preserve"> </w:t>
      </w:r>
      <w:proofErr w:type="spellStart"/>
      <w:r w:rsidRPr="003B1BCC">
        <w:t>nurodytu</w:t>
      </w:r>
      <w:proofErr w:type="spellEnd"/>
      <w:r w:rsidRPr="003B1BCC">
        <w:t xml:space="preserve"> </w:t>
      </w:r>
      <w:proofErr w:type="spellStart"/>
      <w:r w:rsidRPr="003B1BCC">
        <w:t>terminu</w:t>
      </w:r>
      <w:proofErr w:type="spellEnd"/>
      <w:r w:rsidRPr="003B1BCC">
        <w:t xml:space="preserve"> </w:t>
      </w:r>
      <w:proofErr w:type="spellStart"/>
      <w:r w:rsidRPr="003B1BCC">
        <w:t>Paslaugų</w:t>
      </w:r>
      <w:proofErr w:type="spellEnd"/>
      <w:r w:rsidRPr="003B1BCC">
        <w:t xml:space="preserve"> </w:t>
      </w:r>
      <w:proofErr w:type="spellStart"/>
      <w:r w:rsidRPr="003B1BCC">
        <w:t>teikėjas</w:t>
      </w:r>
      <w:proofErr w:type="spellEnd"/>
      <w:r w:rsidRPr="003B1BCC">
        <w:t xml:space="preserve"> </w:t>
      </w:r>
      <w:proofErr w:type="spellStart"/>
      <w:r w:rsidRPr="003B1BCC">
        <w:t>sumoka</w:t>
      </w:r>
      <w:proofErr w:type="spellEnd"/>
      <w:r w:rsidRPr="003B1BCC">
        <w:t xml:space="preserve"> </w:t>
      </w:r>
      <w:proofErr w:type="spellStart"/>
      <w:r w:rsidRPr="003B1BCC">
        <w:t>Paslaugos</w:t>
      </w:r>
      <w:proofErr w:type="spellEnd"/>
      <w:r w:rsidRPr="003B1BCC">
        <w:t xml:space="preserve"> </w:t>
      </w:r>
      <w:proofErr w:type="spellStart"/>
      <w:r w:rsidRPr="003B1BCC">
        <w:t>gavėjui</w:t>
      </w:r>
      <w:proofErr w:type="spellEnd"/>
      <w:r w:rsidRPr="003B1BCC">
        <w:t xml:space="preserve"> 0,02 proc., </w:t>
      </w:r>
      <w:proofErr w:type="spellStart"/>
      <w:r w:rsidRPr="003B1BCC">
        <w:t>delspinigių</w:t>
      </w:r>
      <w:proofErr w:type="spellEnd"/>
      <w:r w:rsidRPr="003B1BCC">
        <w:t xml:space="preserve"> </w:t>
      </w:r>
      <w:proofErr w:type="spellStart"/>
      <w:r w:rsidRPr="003B1BCC">
        <w:t>nuo</w:t>
      </w:r>
      <w:proofErr w:type="spellEnd"/>
      <w:r w:rsidRPr="003B1BCC">
        <w:t xml:space="preserve"> </w:t>
      </w:r>
      <w:proofErr w:type="spellStart"/>
      <w:r w:rsidRPr="003B1BCC">
        <w:t>Paslaugų</w:t>
      </w:r>
      <w:proofErr w:type="spellEnd"/>
      <w:r w:rsidRPr="003B1BCC">
        <w:t xml:space="preserve"> </w:t>
      </w:r>
      <w:proofErr w:type="spellStart"/>
      <w:r w:rsidRPr="003B1BCC">
        <w:t>teikėjo</w:t>
      </w:r>
      <w:proofErr w:type="spellEnd"/>
      <w:r w:rsidRPr="003B1BCC">
        <w:t xml:space="preserve"> </w:t>
      </w:r>
      <w:proofErr w:type="spellStart"/>
      <w:r w:rsidRPr="003B1BCC">
        <w:t>Pasiūlyme</w:t>
      </w:r>
      <w:proofErr w:type="spellEnd"/>
      <w:r w:rsidRPr="003B1BCC">
        <w:t xml:space="preserve"> </w:t>
      </w:r>
      <w:proofErr w:type="spellStart"/>
      <w:r w:rsidRPr="003B1BCC">
        <w:t>nurodytos</w:t>
      </w:r>
      <w:proofErr w:type="spellEnd"/>
      <w:r w:rsidRPr="003B1BCC">
        <w:t xml:space="preserve"> </w:t>
      </w:r>
      <w:proofErr w:type="spellStart"/>
      <w:r w:rsidRPr="003B1BCC">
        <w:t>kainos</w:t>
      </w:r>
      <w:proofErr w:type="spellEnd"/>
      <w:r w:rsidRPr="003B1BCC">
        <w:t xml:space="preserve"> (</w:t>
      </w:r>
      <w:proofErr w:type="spellStart"/>
      <w:r w:rsidRPr="003B1BCC">
        <w:t>Sutarties</w:t>
      </w:r>
      <w:proofErr w:type="spellEnd"/>
      <w:r w:rsidRPr="003B1BCC">
        <w:t xml:space="preserve"> </w:t>
      </w:r>
      <w:proofErr w:type="spellStart"/>
      <w:r w:rsidRPr="003B1BCC">
        <w:t>priedas</w:t>
      </w:r>
      <w:proofErr w:type="spellEnd"/>
      <w:r w:rsidRPr="003B1BCC">
        <w:t xml:space="preserve"> Nr. 3).</w:t>
      </w:r>
    </w:p>
    <w:p w14:paraId="26BD2606" w14:textId="77777777" w:rsidR="00E44F48" w:rsidRPr="00903BE1" w:rsidRDefault="00E44F48" w:rsidP="00E44F48">
      <w:pPr>
        <w:pStyle w:val="Standard"/>
        <w:jc w:val="both"/>
      </w:pPr>
      <w:r w:rsidRPr="00903BE1">
        <w:t xml:space="preserve">7.2.5. </w:t>
      </w:r>
      <w:proofErr w:type="spellStart"/>
      <w:r w:rsidRPr="00903BE1">
        <w:t>Paslaugų</w:t>
      </w:r>
      <w:proofErr w:type="spellEnd"/>
      <w:r w:rsidRPr="00903BE1">
        <w:t xml:space="preserve"> </w:t>
      </w:r>
      <w:proofErr w:type="spellStart"/>
      <w:r w:rsidRPr="00903BE1">
        <w:t>teikėjas</w:t>
      </w:r>
      <w:proofErr w:type="spellEnd"/>
      <w:r w:rsidRPr="00903BE1">
        <w:t xml:space="preserve"> </w:t>
      </w:r>
      <w:proofErr w:type="spellStart"/>
      <w:r w:rsidRPr="00903BE1">
        <w:t>neatleidžiamas</w:t>
      </w:r>
      <w:proofErr w:type="spellEnd"/>
      <w:r w:rsidRPr="00903BE1">
        <w:t xml:space="preserve"> </w:t>
      </w:r>
      <w:proofErr w:type="spellStart"/>
      <w:r w:rsidRPr="00903BE1">
        <w:t>nuo</w:t>
      </w:r>
      <w:proofErr w:type="spellEnd"/>
      <w:r w:rsidRPr="00903BE1">
        <w:t xml:space="preserve"> </w:t>
      </w:r>
      <w:proofErr w:type="spellStart"/>
      <w:r w:rsidRPr="00903BE1">
        <w:t>atsakomybės</w:t>
      </w:r>
      <w:proofErr w:type="spellEnd"/>
      <w:r w:rsidRPr="00903BE1">
        <w:t xml:space="preserve"> </w:t>
      </w:r>
      <w:proofErr w:type="spellStart"/>
      <w:r w:rsidRPr="00903BE1">
        <w:t>dėl</w:t>
      </w:r>
      <w:proofErr w:type="spellEnd"/>
      <w:r w:rsidRPr="00903BE1">
        <w:t xml:space="preserve"> </w:t>
      </w:r>
      <w:proofErr w:type="spellStart"/>
      <w:r w:rsidRPr="00903BE1">
        <w:t>sutartinių</w:t>
      </w:r>
      <w:proofErr w:type="spellEnd"/>
      <w:r w:rsidRPr="00903BE1">
        <w:t xml:space="preserve"> </w:t>
      </w:r>
      <w:proofErr w:type="spellStart"/>
      <w:r w:rsidRPr="00903BE1">
        <w:t>įsipareigojimų</w:t>
      </w:r>
      <w:proofErr w:type="spellEnd"/>
      <w:r w:rsidRPr="00903BE1">
        <w:t xml:space="preserve"> </w:t>
      </w:r>
      <w:proofErr w:type="spellStart"/>
      <w:r w:rsidRPr="00903BE1">
        <w:t>vykdymo</w:t>
      </w:r>
      <w:proofErr w:type="spellEnd"/>
      <w:r w:rsidRPr="00903BE1">
        <w:t xml:space="preserve"> ir jam </w:t>
      </w:r>
      <w:proofErr w:type="spellStart"/>
      <w:r w:rsidRPr="00903BE1">
        <w:t>nekompensuojamos</w:t>
      </w:r>
      <w:proofErr w:type="spellEnd"/>
      <w:r w:rsidRPr="00903BE1">
        <w:t xml:space="preserve"> </w:t>
      </w:r>
      <w:proofErr w:type="spellStart"/>
      <w:r w:rsidRPr="00903BE1">
        <w:t>jokios</w:t>
      </w:r>
      <w:proofErr w:type="spellEnd"/>
      <w:r w:rsidRPr="00903BE1">
        <w:t xml:space="preserve"> </w:t>
      </w:r>
      <w:proofErr w:type="spellStart"/>
      <w:r w:rsidRPr="00903BE1">
        <w:t>papildomos</w:t>
      </w:r>
      <w:proofErr w:type="spellEnd"/>
      <w:r w:rsidRPr="00903BE1">
        <w:t xml:space="preserve"> </w:t>
      </w:r>
      <w:proofErr w:type="spellStart"/>
      <w:r w:rsidRPr="00903BE1">
        <w:t>išlaidos</w:t>
      </w:r>
      <w:proofErr w:type="spellEnd"/>
      <w:r w:rsidRPr="00903BE1">
        <w:t xml:space="preserve">, </w:t>
      </w:r>
      <w:proofErr w:type="spellStart"/>
      <w:r w:rsidRPr="00903BE1">
        <w:t>kurios</w:t>
      </w:r>
      <w:proofErr w:type="spellEnd"/>
      <w:r w:rsidRPr="00903BE1">
        <w:t xml:space="preserve"> </w:t>
      </w:r>
      <w:proofErr w:type="spellStart"/>
      <w:r w:rsidRPr="00903BE1">
        <w:t>gali</w:t>
      </w:r>
      <w:proofErr w:type="spellEnd"/>
      <w:r w:rsidRPr="00903BE1">
        <w:t xml:space="preserve"> </w:t>
      </w:r>
      <w:proofErr w:type="spellStart"/>
      <w:r w:rsidRPr="00903BE1">
        <w:t>atsirasti</w:t>
      </w:r>
      <w:proofErr w:type="spellEnd"/>
      <w:r w:rsidRPr="00903BE1">
        <w:t xml:space="preserve">, kai </w:t>
      </w:r>
      <w:proofErr w:type="spellStart"/>
      <w:r w:rsidRPr="00903BE1">
        <w:t>paslaugos</w:t>
      </w:r>
      <w:proofErr w:type="spellEnd"/>
      <w:r w:rsidRPr="00903BE1">
        <w:t xml:space="preserve"> </w:t>
      </w:r>
      <w:proofErr w:type="spellStart"/>
      <w:r w:rsidRPr="00903BE1">
        <w:t>teikiamos</w:t>
      </w:r>
      <w:proofErr w:type="spellEnd"/>
      <w:r w:rsidRPr="00903BE1">
        <w:t xml:space="preserve"> </w:t>
      </w:r>
      <w:proofErr w:type="spellStart"/>
      <w:r w:rsidRPr="00903BE1">
        <w:t>susidarius</w:t>
      </w:r>
      <w:proofErr w:type="spellEnd"/>
      <w:r w:rsidRPr="00903BE1">
        <w:t xml:space="preserve"> </w:t>
      </w:r>
      <w:proofErr w:type="spellStart"/>
      <w:r w:rsidRPr="00903BE1">
        <w:t>ypač</w:t>
      </w:r>
      <w:proofErr w:type="spellEnd"/>
      <w:r w:rsidRPr="00903BE1">
        <w:t xml:space="preserve"> </w:t>
      </w:r>
      <w:proofErr w:type="spellStart"/>
      <w:r w:rsidRPr="00903BE1">
        <w:t>sudėtingoms</w:t>
      </w:r>
      <w:proofErr w:type="spellEnd"/>
      <w:r w:rsidRPr="00903BE1">
        <w:t xml:space="preserve"> </w:t>
      </w:r>
      <w:proofErr w:type="spellStart"/>
      <w:r w:rsidRPr="00903BE1">
        <w:t>meteorologinėms</w:t>
      </w:r>
      <w:proofErr w:type="spellEnd"/>
      <w:r w:rsidRPr="00903BE1">
        <w:t xml:space="preserve"> </w:t>
      </w:r>
      <w:proofErr w:type="spellStart"/>
      <w:r w:rsidRPr="00903BE1">
        <w:t>sąlygoms</w:t>
      </w:r>
      <w:proofErr w:type="spellEnd"/>
      <w:r w:rsidRPr="00903BE1">
        <w:t>.</w:t>
      </w:r>
    </w:p>
    <w:p w14:paraId="41687AD6" w14:textId="77777777" w:rsidR="00E44F48" w:rsidRPr="00903BE1" w:rsidRDefault="00E44F48" w:rsidP="00E44F48">
      <w:pPr>
        <w:spacing w:after="0" w:line="240" w:lineRule="auto"/>
        <w:jc w:val="both"/>
        <w:rPr>
          <w:rFonts w:ascii="Times New Roman" w:hAnsi="Times New Roman" w:cs="Times New Roman"/>
          <w:sz w:val="24"/>
          <w:szCs w:val="24"/>
          <w:lang w:val="en-US"/>
        </w:rPr>
      </w:pPr>
      <w:r w:rsidRPr="000D4980">
        <w:rPr>
          <w:rFonts w:ascii="Times New Roman" w:hAnsi="Times New Roman" w:cs="Times New Roman"/>
          <w:sz w:val="24"/>
          <w:szCs w:val="24"/>
          <w:lang w:val="en-US"/>
        </w:rPr>
        <w:t xml:space="preserve">7.2.6. </w:t>
      </w:r>
      <w:proofErr w:type="spellStart"/>
      <w:r w:rsidRPr="000D4980">
        <w:rPr>
          <w:rFonts w:ascii="Times New Roman" w:hAnsi="Times New Roman" w:cs="Times New Roman"/>
          <w:sz w:val="24"/>
          <w:szCs w:val="24"/>
          <w:lang w:val="en-US"/>
        </w:rPr>
        <w:t>Paslaugų</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teikėjas</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už</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pirkimo</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dokumentuose</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nustatytų</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aplinkos</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apsaugos</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vadybos</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sistemos</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reikalavimų</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nesilaikymą</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privalo</w:t>
      </w:r>
      <w:proofErr w:type="spellEnd"/>
      <w:r w:rsidRPr="000D4980">
        <w:rPr>
          <w:rFonts w:ascii="Times New Roman" w:hAnsi="Times New Roman" w:cs="Times New Roman"/>
          <w:sz w:val="24"/>
          <w:szCs w:val="24"/>
          <w:lang w:val="en-US"/>
        </w:rPr>
        <w:t xml:space="preserve"> </w:t>
      </w:r>
      <w:proofErr w:type="spellStart"/>
      <w:r w:rsidRPr="000D4980">
        <w:rPr>
          <w:rFonts w:ascii="Times New Roman" w:hAnsi="Times New Roman" w:cs="Times New Roman"/>
          <w:sz w:val="24"/>
          <w:szCs w:val="24"/>
          <w:lang w:val="en-US"/>
        </w:rPr>
        <w:t>sumokėti</w:t>
      </w:r>
      <w:proofErr w:type="spellEnd"/>
      <w:r w:rsidRPr="000D4980">
        <w:rPr>
          <w:rFonts w:ascii="Times New Roman" w:hAnsi="Times New Roman" w:cs="Times New Roman"/>
          <w:sz w:val="24"/>
          <w:szCs w:val="24"/>
          <w:lang w:val="en-US"/>
        </w:rPr>
        <w:t xml:space="preserve"> </w:t>
      </w:r>
      <w:r w:rsidRPr="000D4980">
        <w:rPr>
          <w:rFonts w:ascii="Times New Roman" w:hAnsi="Times New Roman" w:cs="Times New Roman"/>
          <w:sz w:val="24"/>
          <w:szCs w:val="24"/>
        </w:rPr>
        <w:t>100,00 Eur (vieno šimto eurų 00 ct) dydžio baudą už kiekvieną nustatytą pažeidimo atvejį.</w:t>
      </w:r>
    </w:p>
    <w:p w14:paraId="603D4898" w14:textId="77777777" w:rsidR="00E44F48" w:rsidRPr="000B4203" w:rsidRDefault="00E44F48" w:rsidP="00E44F48">
      <w:pPr>
        <w:pStyle w:val="Standard"/>
        <w:jc w:val="both"/>
        <w:rPr>
          <w:bCs/>
        </w:rPr>
      </w:pPr>
      <w:r w:rsidRPr="00903BE1">
        <w:t xml:space="preserve">7.3.  </w:t>
      </w:r>
      <w:proofErr w:type="spellStart"/>
      <w:r w:rsidRPr="00903BE1">
        <w:rPr>
          <w:bCs/>
        </w:rPr>
        <w:t>Paslaugų</w:t>
      </w:r>
      <w:proofErr w:type="spellEnd"/>
      <w:r w:rsidRPr="00903BE1">
        <w:rPr>
          <w:bCs/>
        </w:rPr>
        <w:t xml:space="preserve"> </w:t>
      </w:r>
      <w:proofErr w:type="spellStart"/>
      <w:r w:rsidRPr="00903BE1">
        <w:rPr>
          <w:bCs/>
        </w:rPr>
        <w:t>gavėjo</w:t>
      </w:r>
      <w:proofErr w:type="spellEnd"/>
      <w:r w:rsidRPr="000B4203">
        <w:rPr>
          <w:bCs/>
        </w:rPr>
        <w:t xml:space="preserve"> </w:t>
      </w:r>
      <w:proofErr w:type="spellStart"/>
      <w:r w:rsidRPr="000B4203">
        <w:rPr>
          <w:bCs/>
        </w:rPr>
        <w:t>atsakomybė</w:t>
      </w:r>
      <w:proofErr w:type="spellEnd"/>
      <w:r w:rsidRPr="000B4203">
        <w:rPr>
          <w:bCs/>
        </w:rPr>
        <w:t>:</w:t>
      </w:r>
    </w:p>
    <w:p w14:paraId="2A16DBCB" w14:textId="77777777" w:rsidR="00E44F48" w:rsidRPr="000B4203" w:rsidRDefault="00E44F48" w:rsidP="00E44F48">
      <w:pPr>
        <w:pStyle w:val="Standard"/>
        <w:jc w:val="both"/>
      </w:pPr>
      <w:r>
        <w:t>7</w:t>
      </w:r>
      <w:r w:rsidRPr="000B4203">
        <w:t>.</w:t>
      </w:r>
      <w:r>
        <w:t>3</w:t>
      </w:r>
      <w:r w:rsidRPr="000B4203">
        <w:t xml:space="preserve">.1. </w:t>
      </w:r>
      <w:proofErr w:type="spellStart"/>
      <w:r w:rsidRPr="000B4203">
        <w:t>nutraukęs</w:t>
      </w:r>
      <w:proofErr w:type="spellEnd"/>
      <w:r w:rsidRPr="000B4203">
        <w:t xml:space="preserve"> </w:t>
      </w:r>
      <w:proofErr w:type="spellStart"/>
      <w:r w:rsidRPr="000B4203">
        <w:t>šią</w:t>
      </w:r>
      <w:proofErr w:type="spellEnd"/>
      <w:r w:rsidRPr="000B4203">
        <w:t xml:space="preserve"> </w:t>
      </w:r>
      <w:proofErr w:type="spellStart"/>
      <w:r w:rsidRPr="000B4203">
        <w:t>Sutartį</w:t>
      </w:r>
      <w:proofErr w:type="spellEnd"/>
      <w:r w:rsidRPr="000B4203">
        <w:t xml:space="preserve"> </w:t>
      </w:r>
      <w:proofErr w:type="spellStart"/>
      <w:r w:rsidRPr="000B4203">
        <w:t>vienašališkai</w:t>
      </w:r>
      <w:proofErr w:type="spellEnd"/>
      <w:r w:rsidRPr="000B4203">
        <w:t xml:space="preserve">, be </w:t>
      </w:r>
      <w:proofErr w:type="spellStart"/>
      <w:r w:rsidRPr="000B4203">
        <w:t>pateisinamos</w:t>
      </w:r>
      <w:proofErr w:type="spellEnd"/>
      <w:r w:rsidRPr="000B4203">
        <w:t xml:space="preserve"> </w:t>
      </w:r>
      <w:proofErr w:type="spellStart"/>
      <w:r w:rsidRPr="000B4203">
        <w:t>priežasties</w:t>
      </w:r>
      <w:proofErr w:type="spellEnd"/>
      <w:r w:rsidRPr="000B4203">
        <w:t xml:space="preserve">, </w:t>
      </w:r>
      <w:proofErr w:type="spellStart"/>
      <w:r w:rsidRPr="000B4203">
        <w:t>privalo</w:t>
      </w:r>
      <w:proofErr w:type="spellEnd"/>
      <w:r w:rsidRPr="000B4203">
        <w:t xml:space="preserve"> </w:t>
      </w:r>
      <w:proofErr w:type="spellStart"/>
      <w:r w:rsidRPr="000B4203">
        <w:t>atlyginti</w:t>
      </w:r>
      <w:proofErr w:type="spellEnd"/>
      <w:r w:rsidRPr="000B4203">
        <w:t xml:space="preserve"> </w:t>
      </w:r>
      <w:proofErr w:type="spellStart"/>
      <w:r w:rsidRPr="000B4203">
        <w:t>Paslaugų</w:t>
      </w:r>
      <w:proofErr w:type="spellEnd"/>
      <w:r w:rsidRPr="000B4203">
        <w:t xml:space="preserve"> </w:t>
      </w:r>
      <w:proofErr w:type="spellStart"/>
      <w:r w:rsidRPr="000B4203">
        <w:t>teikėjo</w:t>
      </w:r>
      <w:proofErr w:type="spellEnd"/>
      <w:r w:rsidRPr="000B4203">
        <w:t xml:space="preserve"> </w:t>
      </w:r>
      <w:proofErr w:type="spellStart"/>
      <w:r w:rsidRPr="000B4203">
        <w:t>patirtus</w:t>
      </w:r>
      <w:proofErr w:type="spellEnd"/>
      <w:r w:rsidRPr="000B4203">
        <w:t xml:space="preserve"> ir </w:t>
      </w:r>
      <w:proofErr w:type="spellStart"/>
      <w:r w:rsidRPr="000B4203">
        <w:t>pagrįstus</w:t>
      </w:r>
      <w:proofErr w:type="spellEnd"/>
      <w:r w:rsidRPr="000B4203">
        <w:t xml:space="preserve"> </w:t>
      </w:r>
      <w:proofErr w:type="spellStart"/>
      <w:r w:rsidRPr="000B4203">
        <w:t>atitinkamais</w:t>
      </w:r>
      <w:proofErr w:type="spellEnd"/>
      <w:r w:rsidRPr="000B4203">
        <w:t xml:space="preserve"> </w:t>
      </w:r>
      <w:proofErr w:type="spellStart"/>
      <w:r w:rsidRPr="000B4203">
        <w:t>dokumentais</w:t>
      </w:r>
      <w:proofErr w:type="spellEnd"/>
      <w:r w:rsidRPr="000B4203">
        <w:t xml:space="preserve">, </w:t>
      </w:r>
      <w:proofErr w:type="spellStart"/>
      <w:r w:rsidRPr="000B4203">
        <w:t>nuostolius</w:t>
      </w:r>
      <w:proofErr w:type="spellEnd"/>
      <w:r w:rsidRPr="000B4203">
        <w:t xml:space="preserve"> </w:t>
      </w:r>
      <w:proofErr w:type="spellStart"/>
      <w:r w:rsidRPr="000B4203">
        <w:t>dėl</w:t>
      </w:r>
      <w:proofErr w:type="spellEnd"/>
      <w:r w:rsidRPr="000B4203">
        <w:t xml:space="preserve"> </w:t>
      </w:r>
      <w:proofErr w:type="spellStart"/>
      <w:r w:rsidRPr="000B4203">
        <w:t>Sutarties</w:t>
      </w:r>
      <w:proofErr w:type="spellEnd"/>
      <w:r w:rsidRPr="000B4203">
        <w:t xml:space="preserve"> </w:t>
      </w:r>
      <w:proofErr w:type="spellStart"/>
      <w:r w:rsidRPr="000B4203">
        <w:t>nutraukimo</w:t>
      </w:r>
      <w:proofErr w:type="spellEnd"/>
      <w:r w:rsidRPr="000B4203">
        <w:t xml:space="preserve">, </w:t>
      </w:r>
      <w:proofErr w:type="spellStart"/>
      <w:r w:rsidRPr="000B4203">
        <w:t>kuriuos</w:t>
      </w:r>
      <w:proofErr w:type="spellEnd"/>
      <w:r w:rsidRPr="000B4203">
        <w:t xml:space="preserve"> </w:t>
      </w:r>
      <w:proofErr w:type="spellStart"/>
      <w:r w:rsidRPr="000B4203">
        <w:t>Paslaugų</w:t>
      </w:r>
      <w:proofErr w:type="spellEnd"/>
      <w:r w:rsidRPr="000B4203">
        <w:t xml:space="preserve"> </w:t>
      </w:r>
      <w:proofErr w:type="spellStart"/>
      <w:r w:rsidRPr="000B4203">
        <w:t>teikėjas</w:t>
      </w:r>
      <w:proofErr w:type="spellEnd"/>
      <w:r w:rsidRPr="000B4203">
        <w:t xml:space="preserve"> </w:t>
      </w:r>
      <w:proofErr w:type="spellStart"/>
      <w:r w:rsidRPr="000B4203">
        <w:t>patyrė</w:t>
      </w:r>
      <w:proofErr w:type="spellEnd"/>
      <w:r w:rsidRPr="000B4203">
        <w:t xml:space="preserve"> </w:t>
      </w:r>
      <w:proofErr w:type="spellStart"/>
      <w:r w:rsidRPr="000B4203">
        <w:t>iki</w:t>
      </w:r>
      <w:proofErr w:type="spellEnd"/>
      <w:r w:rsidRPr="000B4203">
        <w:t xml:space="preserve"> </w:t>
      </w:r>
      <w:proofErr w:type="spellStart"/>
      <w:r w:rsidRPr="000B4203">
        <w:t>Paslaugų</w:t>
      </w:r>
      <w:proofErr w:type="spellEnd"/>
      <w:r w:rsidRPr="000B4203">
        <w:t xml:space="preserve"> </w:t>
      </w:r>
      <w:proofErr w:type="spellStart"/>
      <w:r w:rsidRPr="000B4203">
        <w:t>gavėjo</w:t>
      </w:r>
      <w:proofErr w:type="spellEnd"/>
      <w:r w:rsidRPr="000B4203">
        <w:t xml:space="preserve"> </w:t>
      </w:r>
      <w:proofErr w:type="spellStart"/>
      <w:r w:rsidRPr="000B4203">
        <w:t>pranešimo</w:t>
      </w:r>
      <w:proofErr w:type="spellEnd"/>
      <w:r w:rsidRPr="000B4203">
        <w:t xml:space="preserve"> </w:t>
      </w:r>
      <w:proofErr w:type="spellStart"/>
      <w:r w:rsidRPr="000B4203">
        <w:t>apie</w:t>
      </w:r>
      <w:proofErr w:type="spellEnd"/>
      <w:r w:rsidRPr="000B4203">
        <w:t xml:space="preserve"> </w:t>
      </w:r>
      <w:proofErr w:type="spellStart"/>
      <w:r w:rsidRPr="000B4203">
        <w:t>Sutarties</w:t>
      </w:r>
      <w:proofErr w:type="spellEnd"/>
      <w:r w:rsidRPr="000B4203">
        <w:t xml:space="preserve"> </w:t>
      </w:r>
      <w:proofErr w:type="spellStart"/>
      <w:r w:rsidRPr="000B4203">
        <w:t>nutraukimą</w:t>
      </w:r>
      <w:proofErr w:type="spellEnd"/>
      <w:r w:rsidRPr="000B4203">
        <w:t xml:space="preserve"> </w:t>
      </w:r>
      <w:proofErr w:type="spellStart"/>
      <w:r w:rsidRPr="000B4203">
        <w:t>gavimo</w:t>
      </w:r>
      <w:proofErr w:type="spellEnd"/>
      <w:r w:rsidRPr="000B4203">
        <w:t xml:space="preserve"> </w:t>
      </w:r>
      <w:proofErr w:type="spellStart"/>
      <w:r w:rsidRPr="000B4203">
        <w:t>dienos</w:t>
      </w:r>
      <w:proofErr w:type="spellEnd"/>
      <w:r w:rsidRPr="000B4203">
        <w:t>;</w:t>
      </w:r>
    </w:p>
    <w:p w14:paraId="49FAB5CA" w14:textId="77777777" w:rsidR="00E44F48" w:rsidRPr="00A75033" w:rsidRDefault="00E44F48" w:rsidP="00E44F48">
      <w:pPr>
        <w:pStyle w:val="Standard"/>
        <w:jc w:val="both"/>
      </w:pPr>
      <w:r>
        <w:t>7</w:t>
      </w:r>
      <w:r w:rsidRPr="000B4203">
        <w:t>.</w:t>
      </w:r>
      <w:r>
        <w:t>3</w:t>
      </w:r>
      <w:r w:rsidRPr="000B4203">
        <w:t xml:space="preserve">.2. </w:t>
      </w:r>
      <w:proofErr w:type="spellStart"/>
      <w:r w:rsidRPr="000B4203">
        <w:t>Neatlikus</w:t>
      </w:r>
      <w:proofErr w:type="spellEnd"/>
      <w:r w:rsidRPr="000B4203">
        <w:t xml:space="preserve"> </w:t>
      </w:r>
      <w:proofErr w:type="spellStart"/>
      <w:r w:rsidRPr="000B4203">
        <w:t>apmokėjimo</w:t>
      </w:r>
      <w:proofErr w:type="spellEnd"/>
      <w:r w:rsidRPr="000B4203">
        <w:t xml:space="preserve"> </w:t>
      </w:r>
      <w:proofErr w:type="spellStart"/>
      <w:r w:rsidRPr="000B4203">
        <w:t>nustatytais</w:t>
      </w:r>
      <w:proofErr w:type="spellEnd"/>
      <w:r w:rsidRPr="000B4203">
        <w:t xml:space="preserve"> </w:t>
      </w:r>
      <w:proofErr w:type="spellStart"/>
      <w:r w:rsidRPr="000B4203">
        <w:t>terminais</w:t>
      </w:r>
      <w:proofErr w:type="spellEnd"/>
      <w:r w:rsidRPr="000B4203">
        <w:t xml:space="preserve"> </w:t>
      </w:r>
      <w:proofErr w:type="spellStart"/>
      <w:r w:rsidRPr="000B4203">
        <w:t>dėl</w:t>
      </w:r>
      <w:proofErr w:type="spellEnd"/>
      <w:r w:rsidRPr="000B4203">
        <w:t xml:space="preserve"> </w:t>
      </w:r>
      <w:proofErr w:type="spellStart"/>
      <w:r w:rsidRPr="000B4203">
        <w:t>Paslaugų</w:t>
      </w:r>
      <w:proofErr w:type="spellEnd"/>
      <w:r w:rsidRPr="000B4203">
        <w:t xml:space="preserve"> </w:t>
      </w:r>
      <w:proofErr w:type="spellStart"/>
      <w:r w:rsidRPr="000B4203">
        <w:t>gavėjo</w:t>
      </w:r>
      <w:proofErr w:type="spellEnd"/>
      <w:r w:rsidRPr="000B4203">
        <w:t xml:space="preserve"> </w:t>
      </w:r>
      <w:proofErr w:type="spellStart"/>
      <w:r w:rsidRPr="000B4203">
        <w:t>kaltės</w:t>
      </w:r>
      <w:proofErr w:type="spellEnd"/>
      <w:r w:rsidRPr="000B4203">
        <w:t xml:space="preserve">, </w:t>
      </w:r>
      <w:proofErr w:type="spellStart"/>
      <w:r w:rsidRPr="000B4203">
        <w:t>Paslaugų</w:t>
      </w:r>
      <w:proofErr w:type="spellEnd"/>
      <w:r w:rsidRPr="000B4203">
        <w:t xml:space="preserve"> </w:t>
      </w:r>
      <w:proofErr w:type="spellStart"/>
      <w:r w:rsidRPr="000B4203">
        <w:t>teikėjo</w:t>
      </w:r>
      <w:proofErr w:type="spellEnd"/>
      <w:r w:rsidRPr="000B4203">
        <w:t xml:space="preserve"> </w:t>
      </w:r>
      <w:proofErr w:type="spellStart"/>
      <w:r w:rsidRPr="000B4203">
        <w:t>pareikalavimu</w:t>
      </w:r>
      <w:proofErr w:type="spellEnd"/>
      <w:r w:rsidRPr="000B4203">
        <w:t xml:space="preserve"> </w:t>
      </w:r>
      <w:proofErr w:type="spellStart"/>
      <w:r w:rsidRPr="000B4203">
        <w:t>Paslaugų</w:t>
      </w:r>
      <w:proofErr w:type="spellEnd"/>
      <w:r w:rsidRPr="000B4203">
        <w:t xml:space="preserve"> </w:t>
      </w:r>
      <w:proofErr w:type="spellStart"/>
      <w:r w:rsidRPr="000B4203">
        <w:t>gavėjas</w:t>
      </w:r>
      <w:proofErr w:type="spellEnd"/>
      <w:r w:rsidRPr="000B4203">
        <w:t xml:space="preserve"> </w:t>
      </w:r>
      <w:proofErr w:type="spellStart"/>
      <w:r w:rsidRPr="000B4203">
        <w:t>privalo</w:t>
      </w:r>
      <w:proofErr w:type="spellEnd"/>
      <w:r w:rsidRPr="000B4203">
        <w:t xml:space="preserve"> </w:t>
      </w:r>
      <w:proofErr w:type="spellStart"/>
      <w:r w:rsidRPr="000B4203">
        <w:t>sumokėti</w:t>
      </w:r>
      <w:proofErr w:type="spellEnd"/>
      <w:r w:rsidRPr="000B4203">
        <w:t xml:space="preserve"> </w:t>
      </w:r>
      <w:proofErr w:type="spellStart"/>
      <w:r w:rsidRPr="000B4203">
        <w:t>Paslaugų</w:t>
      </w:r>
      <w:proofErr w:type="spellEnd"/>
      <w:r w:rsidRPr="000B4203">
        <w:t xml:space="preserve"> </w:t>
      </w:r>
      <w:proofErr w:type="spellStart"/>
      <w:r w:rsidRPr="000B4203">
        <w:t>teikėjui</w:t>
      </w:r>
      <w:proofErr w:type="spellEnd"/>
      <w:r w:rsidRPr="000B4203">
        <w:t xml:space="preserve"> </w:t>
      </w:r>
      <w:proofErr w:type="spellStart"/>
      <w:r w:rsidRPr="000B4203">
        <w:t>už</w:t>
      </w:r>
      <w:proofErr w:type="spellEnd"/>
      <w:r w:rsidRPr="000B4203">
        <w:t xml:space="preserve"> </w:t>
      </w:r>
      <w:proofErr w:type="spellStart"/>
      <w:r w:rsidRPr="000B4203">
        <w:t>kiekvieną</w:t>
      </w:r>
      <w:proofErr w:type="spellEnd"/>
      <w:r w:rsidRPr="000B4203">
        <w:t xml:space="preserve"> </w:t>
      </w:r>
      <w:proofErr w:type="spellStart"/>
      <w:r w:rsidRPr="000B4203">
        <w:t>uždelstą</w:t>
      </w:r>
      <w:proofErr w:type="spellEnd"/>
      <w:r w:rsidRPr="000B4203">
        <w:t xml:space="preserve"> </w:t>
      </w:r>
      <w:proofErr w:type="spellStart"/>
      <w:r w:rsidRPr="000B4203">
        <w:t>dieną</w:t>
      </w:r>
      <w:proofErr w:type="spellEnd"/>
      <w:r w:rsidRPr="000B4203">
        <w:t xml:space="preserve"> 0,02 </w:t>
      </w:r>
      <w:r w:rsidRPr="00A75033">
        <w:t xml:space="preserve">proc., </w:t>
      </w:r>
      <w:proofErr w:type="spellStart"/>
      <w:r w:rsidRPr="00A75033">
        <w:t>delspinigių</w:t>
      </w:r>
      <w:proofErr w:type="spellEnd"/>
      <w:r w:rsidRPr="00A75033">
        <w:t xml:space="preserve"> </w:t>
      </w:r>
      <w:proofErr w:type="spellStart"/>
      <w:r w:rsidRPr="00A75033">
        <w:t>nuo</w:t>
      </w:r>
      <w:proofErr w:type="spellEnd"/>
      <w:r w:rsidRPr="00A75033">
        <w:t xml:space="preserve"> </w:t>
      </w:r>
      <w:proofErr w:type="spellStart"/>
      <w:r w:rsidRPr="00A75033">
        <w:t>laiku</w:t>
      </w:r>
      <w:proofErr w:type="spellEnd"/>
      <w:r w:rsidRPr="00A75033">
        <w:t xml:space="preserve"> </w:t>
      </w:r>
      <w:proofErr w:type="spellStart"/>
      <w:r w:rsidRPr="00A75033">
        <w:t>neapmokėtos</w:t>
      </w:r>
      <w:proofErr w:type="spellEnd"/>
      <w:r w:rsidRPr="00A75033">
        <w:t xml:space="preserve"> </w:t>
      </w:r>
      <w:proofErr w:type="spellStart"/>
      <w:r w:rsidRPr="00A75033">
        <w:t>sumos</w:t>
      </w:r>
      <w:proofErr w:type="spellEnd"/>
      <w:r w:rsidRPr="00A75033">
        <w:t xml:space="preserve"> </w:t>
      </w:r>
      <w:proofErr w:type="spellStart"/>
      <w:r w:rsidRPr="00A75033">
        <w:t>už</w:t>
      </w:r>
      <w:proofErr w:type="spellEnd"/>
      <w:r w:rsidRPr="00A75033">
        <w:t xml:space="preserve"> </w:t>
      </w:r>
      <w:proofErr w:type="spellStart"/>
      <w:r w:rsidRPr="00A75033">
        <w:t>kiekvieną</w:t>
      </w:r>
      <w:proofErr w:type="spellEnd"/>
      <w:r w:rsidRPr="00A75033">
        <w:t xml:space="preserve"> </w:t>
      </w:r>
      <w:proofErr w:type="spellStart"/>
      <w:r w:rsidRPr="00A75033">
        <w:t>uždelstą</w:t>
      </w:r>
      <w:proofErr w:type="spellEnd"/>
      <w:r w:rsidRPr="00A75033">
        <w:t xml:space="preserve"> </w:t>
      </w:r>
      <w:proofErr w:type="spellStart"/>
      <w:r w:rsidRPr="00A75033">
        <w:t>dieną</w:t>
      </w:r>
      <w:proofErr w:type="spellEnd"/>
      <w:r w:rsidRPr="00A75033">
        <w:t>.</w:t>
      </w:r>
    </w:p>
    <w:p w14:paraId="321CE551" w14:textId="77777777" w:rsidR="00E44F48" w:rsidRPr="00A75033" w:rsidRDefault="00E44F48" w:rsidP="00E44F48">
      <w:pPr>
        <w:spacing w:after="0" w:line="240" w:lineRule="auto"/>
        <w:jc w:val="both"/>
        <w:rPr>
          <w:rFonts w:ascii="Times New Roman" w:eastAsia="Times New Roman" w:hAnsi="Times New Roman" w:cs="Times New Roman"/>
          <w:sz w:val="24"/>
          <w:szCs w:val="24"/>
          <w:lang w:val="en-US"/>
        </w:rPr>
      </w:pPr>
      <w:r w:rsidRPr="00A75033">
        <w:rPr>
          <w:rFonts w:ascii="Times New Roman" w:hAnsi="Times New Roman" w:cs="Times New Roman"/>
          <w:sz w:val="24"/>
          <w:szCs w:val="24"/>
        </w:rPr>
        <w:t>7.4. Baudų ar delspinigių sumokėjimas, neatleidžia Sutarties šalių nuo tinkamo įsipareigojimų įvykdymo arba pažeidimų pašalinimo bei žalos ir (ar) pilno nuostolių atlyginimo. Nuostoliais laikomos Sutarties šalies turėtos išlaidos, jos turto netekimas arba sugadinimas, taip pat negautos pajamos, kurias ji būtų gavusi, jeigu įsipareigojimai būtų įvykdyti.</w:t>
      </w:r>
    </w:p>
    <w:p w14:paraId="51F7D9CC" w14:textId="77777777" w:rsidR="00C04A79" w:rsidRPr="000B4203" w:rsidRDefault="00C04A79" w:rsidP="000B4203">
      <w:pPr>
        <w:pStyle w:val="Standard"/>
        <w:jc w:val="both"/>
      </w:pPr>
    </w:p>
    <w:p w14:paraId="51481C75" w14:textId="3503851A" w:rsidR="003B1BCC" w:rsidRDefault="00FC1894" w:rsidP="00D20541">
      <w:pPr>
        <w:pStyle w:val="Bodytxt"/>
        <w:jc w:val="center"/>
        <w:rPr>
          <w:b/>
          <w:bCs/>
          <w:sz w:val="24"/>
          <w:szCs w:val="24"/>
        </w:rPr>
      </w:pPr>
      <w:r w:rsidRPr="00C04A79">
        <w:rPr>
          <w:b/>
          <w:bCs/>
          <w:sz w:val="24"/>
          <w:szCs w:val="24"/>
        </w:rPr>
        <w:t>VI</w:t>
      </w:r>
      <w:r w:rsidR="00C04A79" w:rsidRPr="00C04A79">
        <w:rPr>
          <w:b/>
          <w:bCs/>
          <w:sz w:val="24"/>
          <w:szCs w:val="24"/>
        </w:rPr>
        <w:t>I</w:t>
      </w:r>
      <w:r w:rsidRPr="00C04A79">
        <w:rPr>
          <w:b/>
          <w:bCs/>
          <w:sz w:val="24"/>
          <w:szCs w:val="24"/>
        </w:rPr>
        <w:t>I. NENUGALIMOS JĖGOS APLINKYBĖS (FORCE MAJEURE)</w:t>
      </w:r>
    </w:p>
    <w:p w14:paraId="631613F4" w14:textId="77777777" w:rsidR="00D20541" w:rsidRPr="00D20541" w:rsidRDefault="00D20541" w:rsidP="00D20541">
      <w:pPr>
        <w:pStyle w:val="Bodytxt"/>
        <w:jc w:val="center"/>
        <w:rPr>
          <w:b/>
          <w:bCs/>
          <w:sz w:val="24"/>
          <w:szCs w:val="24"/>
        </w:rPr>
      </w:pPr>
    </w:p>
    <w:p w14:paraId="5678A618" w14:textId="176F01D6" w:rsidR="003B1BCC" w:rsidRPr="003B1BCC" w:rsidRDefault="003B1BCC" w:rsidP="003B1BCC">
      <w:pPr>
        <w:tabs>
          <w:tab w:val="left" w:pos="1309"/>
        </w:tabs>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8.1. </w:t>
      </w:r>
      <w:r w:rsidRPr="003B1BCC">
        <w:rPr>
          <w:rFonts w:ascii="Times New Roman" w:hAnsi="Times New Roman"/>
          <w:sz w:val="24"/>
          <w:szCs w:val="24"/>
        </w:rPr>
        <w:t>Šalis gali būti visiškai ar iš dalies atleidžiama nuo atsakomybės už Sutarties nevykdymą dėl nenugalimos jėgos (</w:t>
      </w:r>
      <w:r w:rsidRPr="003B1BCC">
        <w:rPr>
          <w:rFonts w:ascii="Times New Roman" w:hAnsi="Times New Roman"/>
          <w:i/>
          <w:sz w:val="24"/>
          <w:szCs w:val="24"/>
        </w:rPr>
        <w:t>force majeure</w:t>
      </w:r>
      <w:r w:rsidRPr="003B1BCC">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46C674F" w14:textId="338320E0" w:rsidR="003B1BCC" w:rsidRPr="003B1BCC" w:rsidRDefault="003B1BCC" w:rsidP="003B1BCC">
      <w:pPr>
        <w:tabs>
          <w:tab w:val="left" w:pos="1309"/>
        </w:tabs>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8.2. </w:t>
      </w:r>
      <w:r w:rsidRPr="003B1BCC">
        <w:rPr>
          <w:rFonts w:ascii="Times New Roman" w:hAnsi="Times New Roman"/>
          <w:sz w:val="24"/>
          <w:szCs w:val="24"/>
        </w:rPr>
        <w:t>Nenugalima jėga (</w:t>
      </w:r>
      <w:r w:rsidRPr="003B1BCC">
        <w:rPr>
          <w:rFonts w:ascii="Times New Roman" w:hAnsi="Times New Roman"/>
          <w:i/>
          <w:sz w:val="24"/>
          <w:szCs w:val="24"/>
        </w:rPr>
        <w:t>force majeure</w:t>
      </w:r>
      <w:r w:rsidRPr="003B1BCC">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3B1BCC">
        <w:rPr>
          <w:rFonts w:ascii="Times New Roman" w:hAnsi="Times New Roman"/>
          <w:i/>
          <w:sz w:val="24"/>
          <w:szCs w:val="24"/>
        </w:rPr>
        <w:t>force majeure</w:t>
      </w:r>
      <w:r w:rsidRPr="003B1BCC">
        <w:rPr>
          <w:rFonts w:ascii="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365C42" w14:textId="7D7A988C" w:rsidR="003B1BCC" w:rsidRPr="003B1BCC" w:rsidRDefault="003B1BCC" w:rsidP="003B1BCC">
      <w:pPr>
        <w:pStyle w:val="Sraopastraipa"/>
        <w:tabs>
          <w:tab w:val="left" w:pos="1309"/>
        </w:tabs>
        <w:suppressAutoHyphens w:val="0"/>
        <w:autoSpaceDN/>
        <w:spacing w:after="0" w:line="240" w:lineRule="auto"/>
        <w:ind w:left="0"/>
        <w:contextualSpacing/>
        <w:jc w:val="both"/>
        <w:textAlignment w:val="auto"/>
        <w:rPr>
          <w:rFonts w:ascii="Times New Roman" w:hAnsi="Times New Roman"/>
          <w:sz w:val="24"/>
          <w:szCs w:val="24"/>
        </w:rPr>
      </w:pPr>
      <w:r>
        <w:rPr>
          <w:rFonts w:ascii="Times New Roman" w:hAnsi="Times New Roman"/>
          <w:sz w:val="24"/>
          <w:szCs w:val="24"/>
        </w:rPr>
        <w:t xml:space="preserve">8.3. </w:t>
      </w:r>
      <w:r w:rsidRPr="003B1BCC">
        <w:rPr>
          <w:rFonts w:ascii="Times New Roman" w:hAnsi="Times New Roman"/>
          <w:sz w:val="24"/>
          <w:szCs w:val="24"/>
        </w:rPr>
        <w:t>Sutartis baigiasi kitos Šalies reikalavimu, kai ją įvykdyti kitai Šaliai neįmanoma dėl nenugalimos jėgos (</w:t>
      </w:r>
      <w:r w:rsidRPr="003B1BCC">
        <w:rPr>
          <w:rFonts w:ascii="Times New Roman" w:hAnsi="Times New Roman"/>
          <w:i/>
          <w:sz w:val="24"/>
          <w:szCs w:val="24"/>
        </w:rPr>
        <w:t>force majeure</w:t>
      </w:r>
      <w:r w:rsidRPr="003B1BCC">
        <w:rPr>
          <w:rFonts w:ascii="Times New Roman" w:hAnsi="Times New Roman"/>
          <w:sz w:val="24"/>
          <w:szCs w:val="24"/>
        </w:rPr>
        <w:t>).</w:t>
      </w:r>
    </w:p>
    <w:p w14:paraId="5FF15F1A" w14:textId="77777777" w:rsidR="00FC1894" w:rsidRPr="003B1BCC" w:rsidRDefault="00FC1894" w:rsidP="00C04A79">
      <w:pPr>
        <w:pStyle w:val="Bodytxt"/>
        <w:rPr>
          <w:sz w:val="24"/>
          <w:szCs w:val="24"/>
        </w:rPr>
      </w:pPr>
    </w:p>
    <w:p w14:paraId="49DA456E" w14:textId="698A9978" w:rsidR="00FC1894" w:rsidRPr="00C04A79" w:rsidRDefault="00C04A79" w:rsidP="00FC1894">
      <w:pPr>
        <w:jc w:val="center"/>
        <w:rPr>
          <w:rFonts w:ascii="Times New Roman" w:hAnsi="Times New Roman" w:cs="Times New Roman"/>
          <w:b/>
          <w:sz w:val="24"/>
          <w:szCs w:val="24"/>
        </w:rPr>
      </w:pPr>
      <w:r>
        <w:rPr>
          <w:rFonts w:ascii="Times New Roman" w:hAnsi="Times New Roman" w:cs="Times New Roman"/>
          <w:b/>
          <w:sz w:val="24"/>
          <w:szCs w:val="24"/>
        </w:rPr>
        <w:t>I</w:t>
      </w:r>
      <w:r w:rsidR="00FC1894" w:rsidRPr="00C04A79">
        <w:rPr>
          <w:rFonts w:ascii="Times New Roman" w:hAnsi="Times New Roman" w:cs="Times New Roman"/>
          <w:b/>
          <w:sz w:val="24"/>
          <w:szCs w:val="24"/>
        </w:rPr>
        <w:t>X. GINČŲ SPRENDIMAS, SUTARTIES KEITIMAS IR NUTRAUKIMAS</w:t>
      </w:r>
    </w:p>
    <w:p w14:paraId="6E26DC98" w14:textId="6231E86D" w:rsidR="00FC1894" w:rsidRPr="00C04A79" w:rsidRDefault="00C04A79" w:rsidP="00C04A79">
      <w:pPr>
        <w:pStyle w:val="Bodytxt"/>
        <w:rPr>
          <w:sz w:val="24"/>
          <w:szCs w:val="24"/>
        </w:rPr>
      </w:pPr>
      <w:r>
        <w:rPr>
          <w:sz w:val="24"/>
          <w:szCs w:val="24"/>
        </w:rPr>
        <w:t>9</w:t>
      </w:r>
      <w:r w:rsidR="00FC1894" w:rsidRPr="00C04A79">
        <w:rPr>
          <w:sz w:val="24"/>
          <w:szCs w:val="24"/>
        </w:rPr>
        <w:t xml:space="preserve">.1. 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18A391AA" w14:textId="771BB6F1"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.2. Visi ginčai, kylantys dėl šios Sutarties ar su ja susiję, nepavykus jų išspręsti derybų būdu, spren</w:t>
      </w:r>
      <w:r w:rsidR="00FC1894" w:rsidRPr="00C04A79">
        <w:rPr>
          <w:sz w:val="24"/>
          <w:szCs w:val="24"/>
        </w:rPr>
        <w:lastRenderedPageBreak/>
        <w:t>džiami Lietuvos Respublikos civilinio proceso kodekso nustatyta tvarka pagal Paslaugos  gavėjo  buveinės vietą.</w:t>
      </w:r>
    </w:p>
    <w:p w14:paraId="183320F2" w14:textId="419E2FA5"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.3. 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7C83A865" w14:textId="6B8BCCB0"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.4.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1E02BA4" w14:textId="2716EFD5"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.5.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6FF723A4" w14:textId="0D7C0B81"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.6. Jei bet kuri šios Sutarties nuostata tampa ar pripažįstama visiškai ar iš dalies negaliojančia, tai neturi įtakos kitų Sutarties nuostatų galiojimui.</w:t>
      </w:r>
    </w:p>
    <w:p w14:paraId="771F4E73" w14:textId="19338677"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.7. Paslaugų gavėjas, įspėjęs Paslaugų teikėją prieš 30 (trisdešimt) kalendorinių dienų, gali vienašališkai nutraukti Sutartį šiais atvejais, kurie Šalių yra pripažįstami, pasirašant šią Sutartį,  esminiais Sutarties sąlygų pažeidimais:</w:t>
      </w:r>
    </w:p>
    <w:p w14:paraId="464E309F" w14:textId="3EF91F10" w:rsidR="00FC1894" w:rsidRPr="00C04A79" w:rsidRDefault="00C04A79" w:rsidP="00D20541">
      <w:pPr>
        <w:pStyle w:val="Bodytxt"/>
        <w:keepNext w:val="0"/>
        <w:widowControl w:val="0"/>
        <w:rPr>
          <w:sz w:val="24"/>
          <w:szCs w:val="24"/>
        </w:rPr>
      </w:pPr>
      <w:r>
        <w:rPr>
          <w:sz w:val="24"/>
          <w:szCs w:val="24"/>
        </w:rPr>
        <w:t>9</w:t>
      </w:r>
      <w:r w:rsidR="00FC1894" w:rsidRPr="00C04A79">
        <w:rPr>
          <w:sz w:val="24"/>
          <w:szCs w:val="24"/>
        </w:rPr>
        <w:t>.7.</w:t>
      </w:r>
      <w:r w:rsidR="000549EC">
        <w:rPr>
          <w:sz w:val="24"/>
          <w:szCs w:val="24"/>
        </w:rPr>
        <w:t>1</w:t>
      </w:r>
      <w:r w:rsidR="00FC1894" w:rsidRPr="00C04A79">
        <w:rPr>
          <w:sz w:val="24"/>
          <w:szCs w:val="24"/>
        </w:rPr>
        <w:t>. dėl subteikėjo (-ų)  keitimo tvarkos pažeidimų;</w:t>
      </w:r>
    </w:p>
    <w:p w14:paraId="40AC2B50" w14:textId="10D2B204" w:rsidR="00FC1894" w:rsidRDefault="000549EC" w:rsidP="00D20541">
      <w:pPr>
        <w:pStyle w:val="Bodytxt"/>
        <w:keepNext w:val="0"/>
        <w:widowControl w:val="0"/>
        <w:rPr>
          <w:sz w:val="24"/>
          <w:szCs w:val="24"/>
        </w:rPr>
      </w:pPr>
      <w:r>
        <w:rPr>
          <w:sz w:val="24"/>
          <w:szCs w:val="24"/>
        </w:rPr>
        <w:t>9</w:t>
      </w:r>
      <w:r w:rsidR="00FC1894" w:rsidRPr="00C04A79">
        <w:rPr>
          <w:sz w:val="24"/>
          <w:szCs w:val="24"/>
        </w:rPr>
        <w:t>.7.</w:t>
      </w:r>
      <w:r>
        <w:rPr>
          <w:sz w:val="24"/>
          <w:szCs w:val="24"/>
        </w:rPr>
        <w:t>2</w:t>
      </w:r>
      <w:r w:rsidR="00FC1894" w:rsidRPr="00C04A79">
        <w:rPr>
          <w:sz w:val="24"/>
          <w:szCs w:val="24"/>
        </w:rPr>
        <w:t>. kai Paslaugų teikėjas bankrutuoja arba yra likviduojamas</w:t>
      </w:r>
      <w:r w:rsidR="00D7400E">
        <w:rPr>
          <w:sz w:val="24"/>
          <w:szCs w:val="24"/>
        </w:rPr>
        <w:t>;</w:t>
      </w:r>
    </w:p>
    <w:p w14:paraId="7961376A" w14:textId="25679A6D" w:rsidR="00D7400E" w:rsidRDefault="00D7400E" w:rsidP="00D20541">
      <w:pPr>
        <w:pStyle w:val="Bodytxt"/>
        <w:keepNext w:val="0"/>
        <w:widowControl w:val="0"/>
        <w:rPr>
          <w:sz w:val="24"/>
          <w:szCs w:val="24"/>
        </w:rPr>
      </w:pPr>
      <w:r>
        <w:rPr>
          <w:sz w:val="24"/>
          <w:szCs w:val="24"/>
        </w:rPr>
        <w:t xml:space="preserve">9.7.3. </w:t>
      </w:r>
      <w:r w:rsidR="00C551EF">
        <w:rPr>
          <w:sz w:val="24"/>
          <w:szCs w:val="24"/>
        </w:rPr>
        <w:t>kai Paslaugos teikėjas daugiau nei 2 mėn. nepradeda vykdyti Sutartyje numatytų paslaugų;</w:t>
      </w:r>
    </w:p>
    <w:p w14:paraId="08A4EF6B" w14:textId="52CBFC63" w:rsidR="00C551EF" w:rsidRPr="00C04A79" w:rsidRDefault="00EF1A0E" w:rsidP="00D20541">
      <w:pPr>
        <w:pStyle w:val="Bodytxt"/>
        <w:keepNext w:val="0"/>
        <w:widowControl w:val="0"/>
        <w:rPr>
          <w:sz w:val="24"/>
          <w:szCs w:val="24"/>
        </w:rPr>
      </w:pPr>
      <w:r>
        <w:rPr>
          <w:sz w:val="24"/>
          <w:szCs w:val="24"/>
        </w:rPr>
        <w:t>9.7.4. kai vėluoja nuo Sutarties 2.3. punkte nurodyto Paslaugų atlikimo termino daugiau nei 3 mėnesius;</w:t>
      </w:r>
    </w:p>
    <w:p w14:paraId="280676F4" w14:textId="5925FDEA"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 xml:space="preserve">.8. Paslaugų gavėjas, įspėjęs Paslaugų teikėją prieš 30 (trisdešimt) kalendorinių dienų, gali vienašališkai nutraukti Sutartį ir kitais pagrindais nurodytais Lietuvos Respublikos viešųjų pirkimo įstatymo 90 straipsnio nuostatose. </w:t>
      </w:r>
    </w:p>
    <w:p w14:paraId="1B0E2EC8" w14:textId="6A29ACBF"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.9. Paslaugų gavėjas po Sutarties nutraukimo ne vėliau kaip per 3 (tris) darbo dienas turi patvirtinti suteiktų paslaugų vertę. Taip pat parengiama ataskaita apie Sutarties nutraukimo dieną esančią Sutarties Šalių skolą viena kitai;</w:t>
      </w:r>
    </w:p>
    <w:p w14:paraId="0A2574B8" w14:textId="16A20349"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.10. Jei Sutartis nutraukiama Paslaugų gavėjo iniciatyva dėl Paslaugų teikėjo padarytų Sutarties pažeidimų, nuostoliai ar išlaidos išieškomi išskaičiuojant juos iš Paslaugų teikėjui mokėtinų sumų arba panaudojant pateiktas Sutarties įvykdymo užtikrinimo priemones.</w:t>
      </w:r>
    </w:p>
    <w:p w14:paraId="59FB63F3" w14:textId="138BF8A1"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.11. Paslaugų teikėjas, prieš 30 (trisdešimt)  kalendorinių dienų įspėjęs Paslaugų gavėją vienašališkai gali nutraukti Sutartį, jei Paslaugų gavėjas nevykdo savo sutartinių įsipareigojimų ir tai yra esminis Sutarties sąlygų pažeidimas;</w:t>
      </w:r>
    </w:p>
    <w:p w14:paraId="1C364875" w14:textId="29492D38"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.12. Sutartis prieš terminą gali būti nutraukta bendru Šalių rašytiniu susitarimu.</w:t>
      </w:r>
    </w:p>
    <w:p w14:paraId="6986688C" w14:textId="19769CBC" w:rsidR="00FC1894" w:rsidRPr="00C04A79" w:rsidRDefault="000549EC" w:rsidP="00D20541">
      <w:pPr>
        <w:pStyle w:val="Bodytxt"/>
        <w:keepNext w:val="0"/>
        <w:widowControl w:val="0"/>
        <w:rPr>
          <w:sz w:val="24"/>
          <w:szCs w:val="24"/>
        </w:rPr>
      </w:pPr>
      <w:r>
        <w:rPr>
          <w:sz w:val="24"/>
          <w:szCs w:val="24"/>
        </w:rPr>
        <w:t>9</w:t>
      </w:r>
      <w:r w:rsidR="00FC1894" w:rsidRPr="00C04A79">
        <w:rPr>
          <w:sz w:val="24"/>
          <w:szCs w:val="24"/>
        </w:rPr>
        <w:t>.13.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465BDF7" w14:textId="77777777" w:rsidR="00FC1894" w:rsidRPr="00C04A79" w:rsidRDefault="00FC1894" w:rsidP="00C04A79">
      <w:pPr>
        <w:pStyle w:val="Bodytxt"/>
        <w:rPr>
          <w:sz w:val="24"/>
          <w:szCs w:val="24"/>
        </w:rPr>
      </w:pPr>
    </w:p>
    <w:p w14:paraId="2E359748" w14:textId="19E06B3A" w:rsidR="00FC1894" w:rsidRPr="00AC65D4" w:rsidRDefault="00FC1894" w:rsidP="00441411">
      <w:pPr>
        <w:pStyle w:val="Bodytxt"/>
        <w:jc w:val="center"/>
        <w:rPr>
          <w:b/>
          <w:bCs/>
          <w:sz w:val="24"/>
          <w:szCs w:val="24"/>
        </w:rPr>
      </w:pPr>
      <w:r w:rsidRPr="00AC65D4">
        <w:rPr>
          <w:b/>
          <w:bCs/>
          <w:sz w:val="24"/>
          <w:szCs w:val="24"/>
        </w:rPr>
        <w:t>X. SUTARTIES ĮSIGALIOJIMAS IR GALIOJIMAS</w:t>
      </w:r>
    </w:p>
    <w:p w14:paraId="58F963DF" w14:textId="77777777" w:rsidR="00FC1894" w:rsidRPr="00AC65D4" w:rsidRDefault="00FC1894" w:rsidP="00AC65D4">
      <w:pPr>
        <w:pStyle w:val="Bodytxt"/>
        <w:rPr>
          <w:sz w:val="24"/>
          <w:szCs w:val="24"/>
        </w:rPr>
      </w:pPr>
    </w:p>
    <w:p w14:paraId="72793D1F" w14:textId="2943F0A0" w:rsidR="00FC1894" w:rsidRPr="00AC65D4" w:rsidRDefault="00AC65D4" w:rsidP="00AC65D4">
      <w:pPr>
        <w:pStyle w:val="Bodytxt"/>
        <w:rPr>
          <w:sz w:val="24"/>
          <w:szCs w:val="24"/>
        </w:rPr>
      </w:pPr>
      <w:r>
        <w:rPr>
          <w:sz w:val="24"/>
          <w:szCs w:val="24"/>
        </w:rPr>
        <w:t>10</w:t>
      </w:r>
      <w:r w:rsidR="00FC1894" w:rsidRPr="00AC65D4">
        <w:rPr>
          <w:sz w:val="24"/>
          <w:szCs w:val="24"/>
        </w:rPr>
        <w:t xml:space="preserve">.1. Sutartis įsigalioja tik tada, kai Šalių įgalioti atstovai ją pasirašo ir Paslaugų teikėjas per sutartyje  nustatytus terminus pateikia Paslaugų  gavėjui  šios Sutarties įvykdymo užtikrinimą. Šalys sutaria, kad sutarties įsigaliojimo  data bus laikoma, Lietuvoje ar užsienyje registruoto banko išduoto Sutarties įvykdymo užtikrinimo dokumento pateikimo su lydraščiu Paslaugos gavėjui diena. O Paslaugos  teikėjui pasirinkus piniginį užstatą, mokėjimo pavedimo kuriuo yra patvirtinamas piniginio užstato pervedimas į Šiaulių miesto savivaldybės administracijos atsiskaitomąją sąskaitą, pateikimo Paslaugų gavėjui diena. </w:t>
      </w:r>
    </w:p>
    <w:p w14:paraId="302AC9AB" w14:textId="0E25B5AF" w:rsidR="00FC1894" w:rsidRPr="00AC65D4" w:rsidRDefault="00AC65D4" w:rsidP="00AC65D4">
      <w:pPr>
        <w:pStyle w:val="Bodytxt"/>
        <w:rPr>
          <w:sz w:val="24"/>
          <w:szCs w:val="24"/>
        </w:rPr>
      </w:pPr>
      <w:r>
        <w:rPr>
          <w:sz w:val="24"/>
          <w:szCs w:val="24"/>
        </w:rPr>
        <w:t>10</w:t>
      </w:r>
      <w:r w:rsidR="00FC1894" w:rsidRPr="00AC65D4">
        <w:rPr>
          <w:sz w:val="24"/>
          <w:szCs w:val="24"/>
        </w:rPr>
        <w:t xml:space="preserve">.2. Paslaugų teikėjui  nepateikus Sutarties įvykdymo užtikrinimo per Sutartyje nurodytus terminus, bus laikoma, kad Paslaugų teikėjas atsisakė sudaryti Sutartį. Tokiu atveju bus laikoma, kad Sutartis </w:t>
      </w:r>
      <w:r w:rsidR="00FC1894" w:rsidRPr="00AC65D4">
        <w:rPr>
          <w:sz w:val="24"/>
          <w:szCs w:val="24"/>
        </w:rPr>
        <w:lastRenderedPageBreak/>
        <w:t>neįsigaliojo, o Paslaugų gavėjas įgijo teisę parengti naują Sutartį ir teikti ją pasirašyti Paslaugų teikėjui, kurio pasiūlymas užėmė kitą vietą pagal patvirtintą viešojo pirkimo konkurso eilę.</w:t>
      </w:r>
    </w:p>
    <w:p w14:paraId="0E0FEA2E" w14:textId="3187A390" w:rsidR="00FC1894" w:rsidRPr="00AC65D4" w:rsidRDefault="00AC65D4" w:rsidP="00AC65D4">
      <w:pPr>
        <w:pStyle w:val="Bodytxt"/>
        <w:rPr>
          <w:sz w:val="24"/>
          <w:szCs w:val="24"/>
        </w:rPr>
      </w:pPr>
      <w:r>
        <w:rPr>
          <w:sz w:val="24"/>
          <w:szCs w:val="24"/>
        </w:rPr>
        <w:t>10</w:t>
      </w:r>
      <w:r w:rsidR="00FC1894" w:rsidRPr="00AC65D4">
        <w:rPr>
          <w:sz w:val="24"/>
          <w:szCs w:val="24"/>
        </w:rPr>
        <w:t>.3. Sutartis galioja iki visiškų įsipareigojimų įvykdymo.</w:t>
      </w:r>
    </w:p>
    <w:p w14:paraId="139798FE" w14:textId="77777777" w:rsidR="00FC1894" w:rsidRPr="00AC65D4" w:rsidRDefault="00FC1894" w:rsidP="00AC65D4">
      <w:pPr>
        <w:pStyle w:val="Bodytxt"/>
        <w:rPr>
          <w:sz w:val="24"/>
          <w:szCs w:val="24"/>
        </w:rPr>
      </w:pPr>
    </w:p>
    <w:p w14:paraId="39D4F72E" w14:textId="2B077EA3" w:rsidR="00FC1894" w:rsidRPr="00AC65D4" w:rsidRDefault="00FC1894" w:rsidP="00AC65D4">
      <w:pPr>
        <w:pStyle w:val="Standard"/>
        <w:jc w:val="center"/>
        <w:rPr>
          <w:b/>
          <w:bCs/>
        </w:rPr>
      </w:pPr>
      <w:r w:rsidRPr="00AC65D4">
        <w:rPr>
          <w:b/>
          <w:bCs/>
        </w:rPr>
        <w:t>X</w:t>
      </w:r>
      <w:r w:rsidR="00AC65D4" w:rsidRPr="00AC65D4">
        <w:rPr>
          <w:b/>
          <w:bCs/>
        </w:rPr>
        <w:t>I</w:t>
      </w:r>
      <w:r w:rsidRPr="00AC65D4">
        <w:rPr>
          <w:b/>
          <w:bCs/>
        </w:rPr>
        <w:t>. SUSIRAŠINĖJIMAS</w:t>
      </w:r>
    </w:p>
    <w:p w14:paraId="3A1B6E50" w14:textId="77777777" w:rsidR="00FC1894" w:rsidRPr="00AC65D4" w:rsidRDefault="00FC1894" w:rsidP="00AC65D4">
      <w:pPr>
        <w:pStyle w:val="Standard"/>
        <w:jc w:val="both"/>
      </w:pPr>
    </w:p>
    <w:p w14:paraId="02BE0262" w14:textId="54B48E6E" w:rsidR="00FC1894" w:rsidRPr="00D37CFB" w:rsidRDefault="00AC65D4" w:rsidP="00AC65D4">
      <w:pPr>
        <w:pStyle w:val="Standard"/>
        <w:jc w:val="both"/>
      </w:pPr>
      <w:r>
        <w:t>11</w:t>
      </w:r>
      <w:r w:rsidR="00FC1894" w:rsidRPr="00AC65D4">
        <w:t xml:space="preserve">.1. Sutarties Šalys susirašinėja lietuvių kalba. </w:t>
      </w:r>
      <w:proofErr w:type="spellStart"/>
      <w:r w:rsidR="00FC1894" w:rsidRPr="00AC65D4">
        <w:t>Visoje</w:t>
      </w:r>
      <w:proofErr w:type="spellEnd"/>
      <w:r w:rsidR="00FC1894" w:rsidRPr="00AC65D4">
        <w:t xml:space="preserve"> </w:t>
      </w:r>
      <w:proofErr w:type="spellStart"/>
      <w:r w:rsidR="00FC1894" w:rsidRPr="00AC65D4">
        <w:t>su</w:t>
      </w:r>
      <w:proofErr w:type="spellEnd"/>
      <w:r w:rsidR="00FC1894" w:rsidRPr="00AC65D4">
        <w:t xml:space="preserve"> </w:t>
      </w:r>
      <w:proofErr w:type="spellStart"/>
      <w:r w:rsidR="00FC1894" w:rsidRPr="00AC65D4">
        <w:t>šia</w:t>
      </w:r>
      <w:proofErr w:type="spellEnd"/>
      <w:r w:rsidR="00FC1894" w:rsidRPr="00AC65D4">
        <w:t xml:space="preserve"> </w:t>
      </w:r>
      <w:proofErr w:type="spellStart"/>
      <w:r w:rsidR="00FC1894" w:rsidRPr="00AC65D4">
        <w:t>Sutartimi</w:t>
      </w:r>
      <w:proofErr w:type="spellEnd"/>
      <w:r w:rsidR="00FC1894" w:rsidRPr="00AC65D4">
        <w:t xml:space="preserve"> </w:t>
      </w:r>
      <w:proofErr w:type="spellStart"/>
      <w:r w:rsidR="00FC1894" w:rsidRPr="00AC65D4">
        <w:t>susijusioje</w:t>
      </w:r>
      <w:proofErr w:type="spellEnd"/>
      <w:r w:rsidR="00FC1894" w:rsidRPr="00AC65D4">
        <w:t xml:space="preserve"> </w:t>
      </w:r>
      <w:proofErr w:type="spellStart"/>
      <w:r w:rsidR="00FC1894" w:rsidRPr="00AC65D4">
        <w:t>rašytinėje</w:t>
      </w:r>
      <w:proofErr w:type="spellEnd"/>
      <w:r w:rsidR="00FC1894" w:rsidRPr="00AC65D4">
        <w:t xml:space="preserve"> </w:t>
      </w:r>
      <w:proofErr w:type="spellStart"/>
      <w:r w:rsidR="00FC1894" w:rsidRPr="00AC65D4">
        <w:t>korespondencijoje</w:t>
      </w:r>
      <w:proofErr w:type="spellEnd"/>
      <w:r w:rsidR="00FC1894" w:rsidRPr="00AC65D4">
        <w:t xml:space="preserve"> tarp </w:t>
      </w:r>
      <w:proofErr w:type="spellStart"/>
      <w:r w:rsidR="00FC1894" w:rsidRPr="00AC65D4">
        <w:t>Paslaugų</w:t>
      </w:r>
      <w:proofErr w:type="spellEnd"/>
      <w:r w:rsidR="00FC1894" w:rsidRPr="00AC65D4">
        <w:t xml:space="preserve"> </w:t>
      </w:r>
      <w:proofErr w:type="spellStart"/>
      <w:r w:rsidR="00FC1894" w:rsidRPr="00AC65D4">
        <w:t>gavėjo</w:t>
      </w:r>
      <w:proofErr w:type="spellEnd"/>
      <w:r w:rsidR="00FC1894" w:rsidRPr="00AC65D4">
        <w:t xml:space="preserve"> ir </w:t>
      </w:r>
      <w:proofErr w:type="spellStart"/>
      <w:r w:rsidR="00FC1894" w:rsidRPr="00AC65D4">
        <w:t>Paslaugų</w:t>
      </w:r>
      <w:proofErr w:type="spellEnd"/>
      <w:r w:rsidR="00FC1894" w:rsidRPr="00AC65D4">
        <w:t xml:space="preserve"> </w:t>
      </w:r>
      <w:proofErr w:type="spellStart"/>
      <w:r w:rsidR="00FC1894" w:rsidRPr="00AC65D4">
        <w:t>teikėjo</w:t>
      </w:r>
      <w:proofErr w:type="spellEnd"/>
      <w:r w:rsidR="00FC1894" w:rsidRPr="00AC65D4">
        <w:t xml:space="preserve"> </w:t>
      </w:r>
      <w:proofErr w:type="spellStart"/>
      <w:r w:rsidR="00FC1894" w:rsidRPr="00AC65D4">
        <w:t>turi</w:t>
      </w:r>
      <w:proofErr w:type="spellEnd"/>
      <w:r w:rsidR="00FC1894" w:rsidRPr="00AC65D4">
        <w:t xml:space="preserve"> </w:t>
      </w:r>
      <w:proofErr w:type="spellStart"/>
      <w:r w:rsidR="00FC1894" w:rsidRPr="00AC65D4">
        <w:t>būti</w:t>
      </w:r>
      <w:proofErr w:type="spellEnd"/>
      <w:r w:rsidR="00FC1894" w:rsidRPr="00AC65D4">
        <w:t xml:space="preserve"> </w:t>
      </w:r>
      <w:proofErr w:type="spellStart"/>
      <w:r w:rsidR="00FC1894" w:rsidRPr="00AC65D4">
        <w:t>nurodomas</w:t>
      </w:r>
      <w:proofErr w:type="spellEnd"/>
      <w:r w:rsidR="00FC1894" w:rsidRPr="00AC65D4">
        <w:t xml:space="preserve">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w:t>
      </w:r>
      <w:proofErr w:type="spellStart"/>
      <w:r w:rsidR="00FC1894" w:rsidRPr="00AC65D4">
        <w:t>penkių</w:t>
      </w:r>
      <w:proofErr w:type="spellEnd"/>
      <w:r w:rsidR="00FC1894" w:rsidRPr="00AC65D4">
        <w:t xml:space="preserve">) </w:t>
      </w:r>
      <w:proofErr w:type="spellStart"/>
      <w:r w:rsidR="00FC1894" w:rsidRPr="00AC65D4">
        <w:t>darbo</w:t>
      </w:r>
      <w:proofErr w:type="spellEnd"/>
      <w:r w:rsidR="00FC1894" w:rsidRPr="00AC65D4">
        <w:t xml:space="preserve"> </w:t>
      </w:r>
      <w:proofErr w:type="spellStart"/>
      <w:r w:rsidR="00FC1894" w:rsidRPr="00AC65D4">
        <w:t>dienų</w:t>
      </w:r>
      <w:proofErr w:type="spellEnd"/>
      <w:r w:rsidR="00FC1894" w:rsidRPr="00AC65D4">
        <w:t xml:space="preserve"> </w:t>
      </w:r>
      <w:proofErr w:type="spellStart"/>
      <w:r w:rsidR="00FC1894" w:rsidRPr="00AC65D4">
        <w:t>nuo</w:t>
      </w:r>
      <w:proofErr w:type="spellEnd"/>
      <w:r w:rsidR="00FC1894" w:rsidRPr="00AC65D4">
        <w:t xml:space="preserve"> </w:t>
      </w:r>
      <w:proofErr w:type="spellStart"/>
      <w:r w:rsidR="00FC1894" w:rsidRPr="00AC65D4">
        <w:t>registruoto</w:t>
      </w:r>
      <w:proofErr w:type="spellEnd"/>
      <w:r w:rsidR="00FC1894" w:rsidRPr="00AC65D4">
        <w:t xml:space="preserve"> </w:t>
      </w:r>
      <w:proofErr w:type="spellStart"/>
      <w:r w:rsidR="00FC1894" w:rsidRPr="00AC65D4">
        <w:t>laiško</w:t>
      </w:r>
      <w:proofErr w:type="spellEnd"/>
      <w:r w:rsidR="00FC1894" w:rsidRPr="00AC65D4">
        <w:t xml:space="preserve"> </w:t>
      </w:r>
      <w:proofErr w:type="spellStart"/>
      <w:r w:rsidR="00FC1894" w:rsidRPr="00AC65D4">
        <w:t>išsiuntimo</w:t>
      </w:r>
      <w:proofErr w:type="spellEnd"/>
      <w:r w:rsidR="00FC1894" w:rsidRPr="00AC65D4">
        <w:t xml:space="preserve"> </w:t>
      </w:r>
      <w:proofErr w:type="spellStart"/>
      <w:r w:rsidR="00FC1894" w:rsidRPr="00AC65D4">
        <w:t>dienos</w:t>
      </w:r>
      <w:proofErr w:type="spellEnd"/>
      <w:r w:rsidR="00FC1894" w:rsidRPr="00AC65D4">
        <w:t xml:space="preserve">), </w:t>
      </w:r>
      <w:proofErr w:type="spellStart"/>
      <w:r w:rsidR="00FC1894" w:rsidRPr="00AC65D4">
        <w:t>elektroniniu</w:t>
      </w:r>
      <w:proofErr w:type="spellEnd"/>
      <w:r w:rsidR="00FC1894" w:rsidRPr="00AC65D4">
        <w:t xml:space="preserve"> </w:t>
      </w:r>
      <w:proofErr w:type="spellStart"/>
      <w:r w:rsidR="00FC1894" w:rsidRPr="00AC65D4">
        <w:t>paštu</w:t>
      </w:r>
      <w:proofErr w:type="spellEnd"/>
      <w:r w:rsidR="00FC1894" w:rsidRPr="00AC65D4">
        <w:t xml:space="preserve">, </w:t>
      </w:r>
      <w:proofErr w:type="spellStart"/>
      <w:r w:rsidR="00FC1894" w:rsidRPr="00AC65D4">
        <w:t>toliau</w:t>
      </w:r>
      <w:proofErr w:type="spellEnd"/>
      <w:r w:rsidR="00FC1894" w:rsidRPr="00AC65D4">
        <w:t xml:space="preserve"> </w:t>
      </w:r>
      <w:proofErr w:type="spellStart"/>
      <w:r w:rsidR="00FC1894" w:rsidRPr="00AC65D4">
        <w:t>nurodytais</w:t>
      </w:r>
      <w:proofErr w:type="spellEnd"/>
      <w:r w:rsidR="00FC1894" w:rsidRPr="00AC65D4">
        <w:t xml:space="preserve"> </w:t>
      </w:r>
      <w:proofErr w:type="spellStart"/>
      <w:r w:rsidR="00FC1894" w:rsidRPr="00AC65D4">
        <w:t>adresais</w:t>
      </w:r>
      <w:proofErr w:type="spellEnd"/>
      <w:r w:rsidR="00FC1894" w:rsidRPr="00AC65D4">
        <w:t xml:space="preserve">, </w:t>
      </w:r>
      <w:proofErr w:type="spellStart"/>
      <w:r w:rsidR="00FC1894" w:rsidRPr="00AC65D4">
        <w:t>kuriuos</w:t>
      </w:r>
      <w:proofErr w:type="spellEnd"/>
      <w:r w:rsidR="00FC1894" w:rsidRPr="00AC65D4">
        <w:t xml:space="preserve"> </w:t>
      </w:r>
      <w:proofErr w:type="spellStart"/>
      <w:r w:rsidR="00FC1894" w:rsidRPr="00AC65D4">
        <w:t>nurodė</w:t>
      </w:r>
      <w:proofErr w:type="spellEnd"/>
      <w:r w:rsidR="00FC1894" w:rsidRPr="00AC65D4">
        <w:t xml:space="preserve"> </w:t>
      </w:r>
      <w:proofErr w:type="spellStart"/>
      <w:r w:rsidR="00FC1894" w:rsidRPr="00AC65D4">
        <w:t>viena</w:t>
      </w:r>
      <w:proofErr w:type="spellEnd"/>
      <w:r w:rsidR="00FC1894" w:rsidRPr="00AC65D4">
        <w:t xml:space="preserve"> Šalis, </w:t>
      </w:r>
      <w:proofErr w:type="spellStart"/>
      <w:r w:rsidR="00FC1894" w:rsidRPr="00AC65D4">
        <w:t>pateikdama</w:t>
      </w:r>
      <w:proofErr w:type="spellEnd"/>
      <w:r w:rsidR="00FC1894" w:rsidRPr="00AC65D4">
        <w:t xml:space="preserve"> </w:t>
      </w:r>
      <w:proofErr w:type="spellStart"/>
      <w:r w:rsidR="00FC1894" w:rsidRPr="00AC65D4">
        <w:t>pranešimą</w:t>
      </w:r>
      <w:proofErr w:type="spellEnd"/>
      <w:r w:rsidR="00FC1894" w:rsidRPr="00AC65D4">
        <w:t>:</w:t>
      </w:r>
    </w:p>
    <w:tbl>
      <w:tblPr>
        <w:tblpPr w:leftFromText="180" w:rightFromText="180" w:vertAnchor="text" w:horzAnchor="margin" w:tblpY="103"/>
        <w:tblW w:w="9639" w:type="dxa"/>
        <w:tblLayout w:type="fixed"/>
        <w:tblCellMar>
          <w:left w:w="10" w:type="dxa"/>
          <w:right w:w="10" w:type="dxa"/>
        </w:tblCellMar>
        <w:tblLook w:val="0000" w:firstRow="0" w:lastRow="0" w:firstColumn="0" w:lastColumn="0" w:noHBand="0" w:noVBand="0"/>
      </w:tblPr>
      <w:tblGrid>
        <w:gridCol w:w="2227"/>
        <w:gridCol w:w="3599"/>
        <w:gridCol w:w="3813"/>
      </w:tblGrid>
      <w:tr w:rsidR="00FC1894" w:rsidRPr="0088469B" w14:paraId="79045681" w14:textId="77777777" w:rsidTr="0090263C">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8C1476" w14:textId="77777777" w:rsidR="00FC1894" w:rsidRPr="0088469B" w:rsidRDefault="00FC1894" w:rsidP="00E44F48">
            <w:pPr>
              <w:spacing w:after="0"/>
              <w:jc w:val="both"/>
              <w:rPr>
                <w:rFonts w:ascii="Times New Roman" w:eastAsia="Calibri" w:hAnsi="Times New Roman" w:cs="Times New Roman"/>
                <w:sz w:val="20"/>
                <w:szCs w:val="20"/>
              </w:rPr>
            </w:pPr>
            <w:r w:rsidRPr="0088469B">
              <w:rPr>
                <w:rFonts w:ascii="Times New Roman" w:eastAsia="Calibri" w:hAnsi="Times New Roman" w:cs="Times New Roman"/>
                <w:sz w:val="20"/>
                <w:szCs w:val="20"/>
              </w:rPr>
              <w:tab/>
            </w:r>
          </w:p>
        </w:tc>
        <w:tc>
          <w:tcPr>
            <w:tcW w:w="3599" w:type="dxa"/>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14:paraId="54F9D493" w14:textId="77777777" w:rsidR="00FC1894" w:rsidRPr="0088469B" w:rsidRDefault="00FC1894" w:rsidP="00E44F48">
            <w:pPr>
              <w:spacing w:after="0"/>
              <w:jc w:val="both"/>
              <w:rPr>
                <w:rFonts w:ascii="Times New Roman" w:hAnsi="Times New Roman" w:cs="Times New Roman"/>
                <w:b/>
                <w:sz w:val="20"/>
                <w:szCs w:val="20"/>
              </w:rPr>
            </w:pPr>
            <w:r w:rsidRPr="0088469B">
              <w:rPr>
                <w:rFonts w:ascii="Times New Roman" w:eastAsia="Times New Roman" w:hAnsi="Times New Roman" w:cs="Times New Roman"/>
                <w:b/>
                <w:sz w:val="20"/>
                <w:szCs w:val="20"/>
              </w:rPr>
              <w:t>Paslaugos gavėjas</w:t>
            </w:r>
          </w:p>
        </w:tc>
        <w:tc>
          <w:tcPr>
            <w:tcW w:w="3813" w:type="dxa"/>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14:paraId="0F5CDFDA" w14:textId="77777777" w:rsidR="00FC1894" w:rsidRPr="0088469B" w:rsidRDefault="00FC1894" w:rsidP="00E44F48">
            <w:pPr>
              <w:spacing w:after="0"/>
              <w:jc w:val="both"/>
              <w:rPr>
                <w:rFonts w:ascii="Times New Roman" w:hAnsi="Times New Roman" w:cs="Times New Roman"/>
                <w:b/>
                <w:sz w:val="20"/>
                <w:szCs w:val="20"/>
              </w:rPr>
            </w:pPr>
            <w:r w:rsidRPr="0088469B">
              <w:rPr>
                <w:rFonts w:ascii="Times New Roman" w:eastAsia="Times New Roman" w:hAnsi="Times New Roman" w:cs="Times New Roman"/>
                <w:b/>
                <w:sz w:val="20"/>
                <w:szCs w:val="20"/>
              </w:rPr>
              <w:t>Paslaugų teikėjas</w:t>
            </w:r>
          </w:p>
        </w:tc>
      </w:tr>
      <w:tr w:rsidR="00FC1894" w:rsidRPr="0088469B" w14:paraId="0CD41063" w14:textId="77777777" w:rsidTr="0088469B">
        <w:trPr>
          <w:trHeight w:val="371"/>
        </w:trPr>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77886D"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Pavadinimas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B9974A" w14:textId="5EBF5D65" w:rsidR="00FC1894" w:rsidRPr="0088469B" w:rsidRDefault="00FC1894" w:rsidP="00E44F48">
            <w:pPr>
              <w:widowControl/>
              <w:spacing w:after="0"/>
              <w:jc w:val="both"/>
              <w:rPr>
                <w:rFonts w:ascii="Times New Roman" w:eastAsia="Times New Roman" w:hAnsi="Times New Roman" w:cs="Times New Roman"/>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D5007" w14:textId="77777777"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115E7028" w14:textId="77777777" w:rsidTr="0088469B">
        <w:trPr>
          <w:trHeight w:val="307"/>
        </w:trPr>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E85528C"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Adresas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BCA1A0" w14:textId="6E6EE094" w:rsidR="00FC1894" w:rsidRPr="0088469B" w:rsidRDefault="00FC1894" w:rsidP="00E44F48">
            <w:pPr>
              <w:widowControl/>
              <w:spacing w:after="0"/>
              <w:jc w:val="both"/>
              <w:rPr>
                <w:rFonts w:ascii="Times New Roman" w:eastAsia="Times New Roman" w:hAnsi="Times New Roman" w:cs="Times New Roman"/>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25A8" w14:textId="34015132"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795DFD7D" w14:textId="77777777" w:rsidTr="0090263C">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F016500"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Telefonas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8CB33A" w14:textId="2EAA7565" w:rsidR="00FC1894" w:rsidRPr="0088469B" w:rsidRDefault="00FC1894" w:rsidP="00E44F48">
            <w:pPr>
              <w:widowControl/>
              <w:spacing w:after="0"/>
              <w:jc w:val="both"/>
              <w:rPr>
                <w:rFonts w:ascii="Times New Roman" w:eastAsia="Times New Roman" w:hAnsi="Times New Roman" w:cs="Times New Roman"/>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48638" w14:textId="3194BF63"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6ED1CA32" w14:textId="77777777" w:rsidTr="0090263C">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5D29AE0"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El. paštas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8C3D99" w14:textId="5C665F42" w:rsidR="00FC1894" w:rsidRPr="0088469B" w:rsidRDefault="00FC1894" w:rsidP="00E44F48">
            <w:pPr>
              <w:widowControl/>
              <w:spacing w:after="0"/>
              <w:jc w:val="both"/>
              <w:rPr>
                <w:rFonts w:ascii="Times New Roman" w:eastAsia="Times New Roman" w:hAnsi="Times New Roman" w:cs="Times New Roman"/>
                <w:sz w:val="20"/>
                <w:szCs w:val="20"/>
                <w:lang w:val="en-US"/>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3CF3A" w14:textId="327EFE3D"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3735D708" w14:textId="77777777" w:rsidTr="0090263C">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146D030"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Kontaktinis asmuo</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AD63D5" w14:textId="4F75145C"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A42A" w14:textId="4CEC2E02"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71EFBB1F" w14:textId="77777777" w:rsidTr="0090263C">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7872221"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Telefonas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3505C3" w14:textId="599ADC05"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BF0A" w14:textId="1BADDBA2"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r w:rsidR="00FC1894" w:rsidRPr="0088469B" w14:paraId="44C63D48" w14:textId="77777777" w:rsidTr="0088469B">
        <w:trPr>
          <w:trHeight w:val="212"/>
        </w:trPr>
        <w:tc>
          <w:tcPr>
            <w:tcW w:w="222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4EA81F6" w14:textId="77777777" w:rsidR="00FC1894" w:rsidRPr="0088469B" w:rsidRDefault="00FC1894" w:rsidP="00E44F48">
            <w:pPr>
              <w:spacing w:after="0"/>
              <w:jc w:val="both"/>
              <w:rPr>
                <w:rFonts w:ascii="Times New Roman" w:hAnsi="Times New Roman" w:cs="Times New Roman"/>
                <w:sz w:val="20"/>
                <w:szCs w:val="20"/>
              </w:rPr>
            </w:pPr>
            <w:r w:rsidRPr="0088469B">
              <w:rPr>
                <w:rFonts w:ascii="Times New Roman" w:hAnsi="Times New Roman" w:cs="Times New Roman"/>
                <w:sz w:val="20"/>
                <w:szCs w:val="20"/>
              </w:rPr>
              <w:t>El. paštas</w:t>
            </w:r>
          </w:p>
        </w:tc>
        <w:tc>
          <w:tcPr>
            <w:tcW w:w="35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77CE51" w14:textId="24F79A6A" w:rsidR="00FC1894" w:rsidRPr="0088469B" w:rsidRDefault="00FC1894" w:rsidP="00E44F48">
            <w:pPr>
              <w:widowControl/>
              <w:spacing w:after="0"/>
              <w:jc w:val="both"/>
              <w:rPr>
                <w:rFonts w:ascii="Times New Roman" w:hAnsi="Times New Roman" w:cs="Times New Roman"/>
                <w:sz w:val="20"/>
                <w:szCs w:val="20"/>
              </w:rPr>
            </w:pPr>
          </w:p>
        </w:tc>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98B6" w14:textId="77777777" w:rsidR="00FC1894" w:rsidRPr="0088469B" w:rsidRDefault="00FC1894" w:rsidP="00E44F48">
            <w:pPr>
              <w:widowControl/>
              <w:spacing w:after="0"/>
              <w:jc w:val="both"/>
              <w:rPr>
                <w:rFonts w:ascii="Times New Roman" w:eastAsia="Times New Roman" w:hAnsi="Times New Roman" w:cs="Times New Roman"/>
                <w:i/>
                <w:color w:val="0070C0"/>
                <w:sz w:val="20"/>
                <w:szCs w:val="20"/>
              </w:rPr>
            </w:pPr>
          </w:p>
        </w:tc>
      </w:tr>
    </w:tbl>
    <w:p w14:paraId="4005A9FC" w14:textId="77777777" w:rsidR="00D20541" w:rsidRDefault="00D20541" w:rsidP="00AC65D4">
      <w:pPr>
        <w:pStyle w:val="Bodytxt"/>
        <w:rPr>
          <w:sz w:val="24"/>
          <w:szCs w:val="24"/>
        </w:rPr>
      </w:pPr>
    </w:p>
    <w:p w14:paraId="535F3C29" w14:textId="7067250F" w:rsidR="00FC1894" w:rsidRPr="00AC65D4" w:rsidRDefault="00FC1894" w:rsidP="00AC65D4">
      <w:pPr>
        <w:pStyle w:val="Bodytxt"/>
        <w:rPr>
          <w:sz w:val="24"/>
          <w:szCs w:val="24"/>
        </w:rPr>
      </w:pPr>
      <w:r w:rsidRPr="00AC65D4">
        <w:rPr>
          <w:sz w:val="24"/>
          <w:szCs w:val="24"/>
        </w:rPr>
        <w:t>1</w:t>
      </w:r>
      <w:r w:rsidR="00AC65D4">
        <w:rPr>
          <w:sz w:val="24"/>
          <w:szCs w:val="24"/>
        </w:rPr>
        <w:t>1</w:t>
      </w:r>
      <w:r w:rsidRPr="00AC65D4">
        <w:rPr>
          <w:sz w:val="24"/>
          <w:szCs w:val="24"/>
        </w:rPr>
        <w:t>.2. 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93D334" w14:textId="77777777" w:rsidR="00FC1894" w:rsidRPr="00AC65D4" w:rsidRDefault="00FC1894" w:rsidP="00AC65D4">
      <w:pPr>
        <w:pStyle w:val="Bodytxt"/>
        <w:rPr>
          <w:sz w:val="24"/>
          <w:szCs w:val="24"/>
        </w:rPr>
      </w:pPr>
    </w:p>
    <w:p w14:paraId="4D1A315B" w14:textId="67A029A5" w:rsidR="00FC1894" w:rsidRPr="00AC65D4" w:rsidRDefault="00FC1894" w:rsidP="00AC65D4">
      <w:pPr>
        <w:pStyle w:val="Bodytxt"/>
        <w:jc w:val="center"/>
        <w:rPr>
          <w:b/>
          <w:sz w:val="24"/>
          <w:szCs w:val="24"/>
        </w:rPr>
      </w:pPr>
      <w:r w:rsidRPr="00AC65D4">
        <w:rPr>
          <w:b/>
          <w:sz w:val="24"/>
          <w:szCs w:val="24"/>
        </w:rPr>
        <w:t>XI</w:t>
      </w:r>
      <w:r w:rsidR="00AC65D4">
        <w:rPr>
          <w:b/>
          <w:sz w:val="24"/>
          <w:szCs w:val="24"/>
        </w:rPr>
        <w:t>I</w:t>
      </w:r>
      <w:r w:rsidRPr="00AC65D4">
        <w:rPr>
          <w:b/>
          <w:sz w:val="24"/>
          <w:szCs w:val="24"/>
        </w:rPr>
        <w:t xml:space="preserve">. </w:t>
      </w:r>
      <w:r w:rsidRPr="00AC65D4">
        <w:rPr>
          <w:b/>
          <w:bCs/>
          <w:sz w:val="24"/>
          <w:szCs w:val="24"/>
        </w:rPr>
        <w:t>ASMENS DUOMENŲ TVARKYMAS</w:t>
      </w:r>
    </w:p>
    <w:p w14:paraId="00E44422" w14:textId="77777777" w:rsidR="00FC1894" w:rsidRPr="00AC65D4" w:rsidRDefault="00FC1894" w:rsidP="00AC65D4">
      <w:pPr>
        <w:pStyle w:val="Bodytxt"/>
        <w:rPr>
          <w:sz w:val="24"/>
          <w:szCs w:val="24"/>
          <w:shd w:val="clear" w:color="auto" w:fill="FFFFFF"/>
        </w:rPr>
      </w:pPr>
    </w:p>
    <w:p w14:paraId="5016782F" w14:textId="4057636B" w:rsidR="00FC1894" w:rsidRPr="00AC65D4" w:rsidRDefault="00FC1894" w:rsidP="00AC65D4">
      <w:pPr>
        <w:pStyle w:val="Bodytxt"/>
        <w:rPr>
          <w:sz w:val="24"/>
          <w:szCs w:val="24"/>
        </w:rPr>
      </w:pPr>
      <w:r w:rsidRPr="00AC65D4">
        <w:rPr>
          <w:sz w:val="24"/>
          <w:szCs w:val="24"/>
        </w:rPr>
        <w:t>1</w:t>
      </w:r>
      <w:r w:rsidR="00AC65D4">
        <w:rPr>
          <w:sz w:val="24"/>
          <w:szCs w:val="24"/>
        </w:rPr>
        <w:t>2</w:t>
      </w:r>
      <w:r w:rsidRPr="00AC65D4">
        <w:rPr>
          <w:sz w:val="24"/>
          <w:szCs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0D86E2" w14:textId="25B4B7F8" w:rsidR="00FC1894" w:rsidRPr="00AC65D4" w:rsidRDefault="00FC1894" w:rsidP="00AC65D4">
      <w:pPr>
        <w:pStyle w:val="Bodytxt"/>
        <w:rPr>
          <w:sz w:val="24"/>
          <w:szCs w:val="24"/>
        </w:rPr>
      </w:pPr>
      <w:r w:rsidRPr="00AC65D4">
        <w:rPr>
          <w:sz w:val="24"/>
          <w:szCs w:val="24"/>
        </w:rPr>
        <w:t>1</w:t>
      </w:r>
      <w:r w:rsidR="00AC65D4">
        <w:rPr>
          <w:sz w:val="24"/>
          <w:szCs w:val="24"/>
        </w:rPr>
        <w:t>2</w:t>
      </w:r>
      <w:r w:rsidRPr="00AC65D4">
        <w:rPr>
          <w:sz w:val="24"/>
          <w:szCs w:val="24"/>
        </w:rPr>
        <w:t>.2. 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61159E7" w14:textId="06DB7A79" w:rsidR="00FC1894" w:rsidRPr="00AC65D4" w:rsidRDefault="00FC1894" w:rsidP="00AC65D4">
      <w:pPr>
        <w:pStyle w:val="Bodytxt"/>
        <w:rPr>
          <w:sz w:val="24"/>
          <w:szCs w:val="24"/>
        </w:rPr>
      </w:pPr>
      <w:r w:rsidRPr="00AC65D4">
        <w:rPr>
          <w:sz w:val="24"/>
          <w:szCs w:val="24"/>
        </w:rPr>
        <w:t>1</w:t>
      </w:r>
      <w:r w:rsidR="00AC65D4">
        <w:rPr>
          <w:sz w:val="24"/>
          <w:szCs w:val="24"/>
        </w:rPr>
        <w:t>2</w:t>
      </w:r>
      <w:r w:rsidRPr="00AC65D4">
        <w:rPr>
          <w:sz w:val="24"/>
          <w:szCs w:val="24"/>
        </w:rPr>
        <w:t>.3.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873245" w14:textId="3739519C" w:rsidR="00FC1894" w:rsidRPr="00AC65D4" w:rsidRDefault="00FC1894" w:rsidP="00AC65D4">
      <w:pPr>
        <w:pStyle w:val="Bodytxt"/>
        <w:rPr>
          <w:sz w:val="24"/>
          <w:szCs w:val="24"/>
        </w:rPr>
      </w:pPr>
      <w:r w:rsidRPr="00AC65D4">
        <w:rPr>
          <w:sz w:val="24"/>
          <w:szCs w:val="24"/>
        </w:rPr>
        <w:t>1</w:t>
      </w:r>
      <w:r w:rsidR="00833923">
        <w:rPr>
          <w:sz w:val="24"/>
          <w:szCs w:val="24"/>
        </w:rPr>
        <w:t>2</w:t>
      </w:r>
      <w:r w:rsidRPr="00AC65D4">
        <w:rPr>
          <w:sz w:val="24"/>
          <w:szCs w:val="24"/>
        </w:rPr>
        <w:t>.4.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8A0706A" w14:textId="73EC9BAC" w:rsidR="00FC1894" w:rsidRPr="00AC65D4" w:rsidRDefault="00FC1894" w:rsidP="00AC65D4">
      <w:pPr>
        <w:pStyle w:val="Bodytxt"/>
        <w:rPr>
          <w:sz w:val="24"/>
          <w:szCs w:val="24"/>
        </w:rPr>
      </w:pPr>
      <w:r w:rsidRPr="00AC65D4">
        <w:rPr>
          <w:sz w:val="24"/>
          <w:szCs w:val="24"/>
        </w:rPr>
        <w:t>1</w:t>
      </w:r>
      <w:r w:rsidR="00833923">
        <w:rPr>
          <w:sz w:val="24"/>
          <w:szCs w:val="24"/>
        </w:rPr>
        <w:t>2</w:t>
      </w:r>
      <w:r w:rsidRPr="00AC65D4">
        <w:rPr>
          <w:sz w:val="24"/>
          <w:szCs w:val="24"/>
        </w:rPr>
        <w:t xml:space="preserve">.5. Jei Šalys ketina pasinaudoti kitų tolesnių duomenų tvarkytojų paslaugomis, Šalys perduos kitai Šaliai informaciją apie tolesnį duomenų tvarkytoją. Tokiu atveju, Šalys privalo užtikrinti, kad tolesnis </w:t>
      </w:r>
      <w:r w:rsidRPr="00AC65D4">
        <w:rPr>
          <w:sz w:val="24"/>
          <w:szCs w:val="24"/>
        </w:rPr>
        <w:lastRenderedPageBreak/>
        <w:t>duomenų tvarkytojas vykdys bent tuos pačius įsipareigojimus ir įgaliojimus, kuriuos ši Sutartis nustato. Taip pat Šalys supranta, kad jos pačios atsakys už tolesnių duomenų tvarkytojų veiksmus ir neveikimą.</w:t>
      </w:r>
    </w:p>
    <w:p w14:paraId="5E0542FC" w14:textId="6310E50A" w:rsidR="00FC1894" w:rsidRPr="00AC65D4" w:rsidRDefault="00FC1894" w:rsidP="00AC65D4">
      <w:pPr>
        <w:pStyle w:val="Bodytxt"/>
        <w:rPr>
          <w:sz w:val="24"/>
          <w:szCs w:val="24"/>
        </w:rPr>
      </w:pPr>
      <w:r w:rsidRPr="00AC65D4">
        <w:rPr>
          <w:sz w:val="24"/>
          <w:szCs w:val="24"/>
        </w:rPr>
        <w:t>1</w:t>
      </w:r>
      <w:r w:rsidR="00833923">
        <w:rPr>
          <w:sz w:val="24"/>
          <w:szCs w:val="24"/>
        </w:rPr>
        <w:t>2</w:t>
      </w:r>
      <w:r w:rsidRPr="00AC65D4">
        <w:rPr>
          <w:sz w:val="24"/>
          <w:szCs w:val="24"/>
        </w:rPr>
        <w:t>.6.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w:t>
      </w:r>
      <w:r w:rsidR="00E44F48">
        <w:rPr>
          <w:sz w:val="24"/>
          <w:szCs w:val="24"/>
        </w:rPr>
        <w:t xml:space="preserve"> </w:t>
      </w:r>
      <w:r w:rsidRPr="00AC65D4">
        <w:rPr>
          <w:sz w:val="24"/>
          <w:szCs w:val="24"/>
        </w:rPr>
        <w:t>kurie yra pasitelkti Sutarčiai su Šalimis vykdyti ir išvardinti Sutartyje, yra supažindinti su Sutartyje pateiktais jų asmeniniais duomenimis, ir Šalies nustatyta tvarka tam davė savo sutikimą.</w:t>
      </w:r>
    </w:p>
    <w:p w14:paraId="0AE7AB65" w14:textId="4294E14D" w:rsidR="00FC1894" w:rsidRPr="00AC65D4" w:rsidRDefault="00FC1894" w:rsidP="00AC65D4">
      <w:pPr>
        <w:pStyle w:val="Bodytxt"/>
        <w:rPr>
          <w:sz w:val="24"/>
          <w:szCs w:val="24"/>
        </w:rPr>
      </w:pPr>
      <w:r w:rsidRPr="00AC65D4">
        <w:rPr>
          <w:sz w:val="24"/>
          <w:szCs w:val="24"/>
        </w:rPr>
        <w:t>1</w:t>
      </w:r>
      <w:r w:rsidR="00833923">
        <w:rPr>
          <w:sz w:val="24"/>
          <w:szCs w:val="24"/>
        </w:rPr>
        <w:t>2</w:t>
      </w:r>
      <w:r w:rsidRPr="00AC65D4">
        <w:rPr>
          <w:sz w:val="24"/>
          <w:szCs w:val="24"/>
        </w:rPr>
        <w:t>.7.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4A7001B" w14:textId="77777777" w:rsidR="00FC1894" w:rsidRPr="00AC65D4" w:rsidRDefault="00FC1894" w:rsidP="00AC65D4">
      <w:pPr>
        <w:pStyle w:val="Bodytxt"/>
        <w:rPr>
          <w:sz w:val="24"/>
          <w:szCs w:val="24"/>
        </w:rPr>
      </w:pPr>
    </w:p>
    <w:p w14:paraId="45BBF169" w14:textId="64942754" w:rsidR="00FC1894" w:rsidRPr="00AC65D4" w:rsidRDefault="00FC1894" w:rsidP="00833923">
      <w:pPr>
        <w:pStyle w:val="Bodytxt"/>
        <w:jc w:val="center"/>
        <w:rPr>
          <w:b/>
          <w:sz w:val="24"/>
          <w:szCs w:val="24"/>
        </w:rPr>
      </w:pPr>
      <w:r w:rsidRPr="00AC65D4">
        <w:rPr>
          <w:b/>
          <w:sz w:val="24"/>
          <w:szCs w:val="24"/>
        </w:rPr>
        <w:t>XII</w:t>
      </w:r>
      <w:r w:rsidR="00833923">
        <w:rPr>
          <w:b/>
          <w:sz w:val="24"/>
          <w:szCs w:val="24"/>
        </w:rPr>
        <w:t>I</w:t>
      </w:r>
      <w:r w:rsidRPr="00AC65D4">
        <w:rPr>
          <w:b/>
          <w:sz w:val="24"/>
          <w:szCs w:val="24"/>
        </w:rPr>
        <w:t>. KITOS  SĄLYGOS</w:t>
      </w:r>
    </w:p>
    <w:p w14:paraId="56292EAC" w14:textId="77777777" w:rsidR="00FC1894" w:rsidRPr="00AC65D4" w:rsidRDefault="00FC1894" w:rsidP="00AC65D4">
      <w:pPr>
        <w:pStyle w:val="Bodytxt"/>
        <w:rPr>
          <w:b/>
          <w:sz w:val="24"/>
          <w:szCs w:val="24"/>
        </w:rPr>
      </w:pPr>
    </w:p>
    <w:p w14:paraId="04F05B0C" w14:textId="3E2E86AF" w:rsidR="00FC1894" w:rsidRPr="00AC65D4" w:rsidRDefault="00FC1894" w:rsidP="00AC65D4">
      <w:pPr>
        <w:pStyle w:val="Bodytxt"/>
        <w:rPr>
          <w:sz w:val="24"/>
          <w:szCs w:val="24"/>
        </w:rPr>
      </w:pPr>
      <w:r w:rsidRPr="00AC65D4">
        <w:rPr>
          <w:sz w:val="24"/>
          <w:szCs w:val="24"/>
        </w:rPr>
        <w:t>1</w:t>
      </w:r>
      <w:r w:rsidR="00833923">
        <w:rPr>
          <w:sz w:val="24"/>
          <w:szCs w:val="24"/>
        </w:rPr>
        <w:t>3.</w:t>
      </w:r>
      <w:r w:rsidRPr="00AC65D4">
        <w:rPr>
          <w:sz w:val="24"/>
          <w:szCs w:val="24"/>
        </w:rPr>
        <w:t>1 Viešojo pirkimo dokumentai ir Sutarties priedai yra neatskiriama Sutarties dalis.</w:t>
      </w:r>
    </w:p>
    <w:p w14:paraId="13E197AE" w14:textId="672638C0" w:rsidR="00FC1894" w:rsidRPr="00AC65D4" w:rsidRDefault="00FC1894" w:rsidP="00AC65D4">
      <w:pPr>
        <w:pStyle w:val="Bodytxt"/>
        <w:rPr>
          <w:sz w:val="24"/>
          <w:szCs w:val="24"/>
        </w:rPr>
      </w:pPr>
      <w:r w:rsidRPr="00AC65D4">
        <w:rPr>
          <w:sz w:val="24"/>
          <w:szCs w:val="24"/>
        </w:rPr>
        <w:t>1</w:t>
      </w:r>
      <w:r w:rsidR="00833923">
        <w:rPr>
          <w:sz w:val="24"/>
          <w:szCs w:val="24"/>
        </w:rPr>
        <w:t>3</w:t>
      </w:r>
      <w:r w:rsidRPr="00AC65D4">
        <w:rPr>
          <w:sz w:val="24"/>
          <w:szCs w:val="24"/>
        </w:rPr>
        <w:t>.2. Sutarčiai ir visoms iš šios Sutarties atsirandančioms teisėms ir pareigoms taikomi Lietuvos Respublikos įstatymai bei kiti teisės aktai, Sutartis turi būti aiškinama pagal Lietuvos Respublikos teisę.</w:t>
      </w:r>
    </w:p>
    <w:p w14:paraId="5084AA27" w14:textId="2826F4A0" w:rsidR="00FC1894" w:rsidRPr="00AC65D4" w:rsidRDefault="00FC1894" w:rsidP="00AC65D4">
      <w:pPr>
        <w:pStyle w:val="Bodytxt"/>
        <w:rPr>
          <w:sz w:val="24"/>
          <w:szCs w:val="24"/>
        </w:rPr>
      </w:pPr>
      <w:r w:rsidRPr="00AC65D4">
        <w:rPr>
          <w:sz w:val="24"/>
          <w:szCs w:val="24"/>
        </w:rPr>
        <w:t>1</w:t>
      </w:r>
      <w:r w:rsidR="00833923">
        <w:rPr>
          <w:sz w:val="24"/>
          <w:szCs w:val="24"/>
        </w:rPr>
        <w:t>3</w:t>
      </w:r>
      <w:r w:rsidRPr="00AC65D4">
        <w:rPr>
          <w:sz w:val="24"/>
          <w:szCs w:val="24"/>
        </w:rPr>
        <w:t>.3.  Sutartis yra Šalių perskaityta, jų suprasta ir jos autentiškumas patvirtintas ant Sutarties kiekvienos Šalies tinkamus įgaliojimus turinčių asmenų parašais.</w:t>
      </w:r>
    </w:p>
    <w:p w14:paraId="0C808000" w14:textId="4205E2C4" w:rsidR="00FC1894" w:rsidRPr="000A4D29" w:rsidRDefault="00FC1894" w:rsidP="00AC65D4">
      <w:pPr>
        <w:pStyle w:val="Bodytxt"/>
        <w:rPr>
          <w:sz w:val="24"/>
          <w:szCs w:val="24"/>
        </w:rPr>
      </w:pPr>
      <w:r w:rsidRPr="00AC65D4">
        <w:rPr>
          <w:sz w:val="24"/>
          <w:szCs w:val="24"/>
        </w:rPr>
        <w:t>1</w:t>
      </w:r>
      <w:r w:rsidR="00833923">
        <w:rPr>
          <w:sz w:val="24"/>
          <w:szCs w:val="24"/>
        </w:rPr>
        <w:t>3</w:t>
      </w:r>
      <w:r w:rsidRPr="00AC65D4">
        <w:rPr>
          <w:sz w:val="24"/>
          <w:szCs w:val="24"/>
        </w:rPr>
        <w:t xml:space="preserve">.4. Ši Sutartis ir jos priedai - neatskiriamos šios Sutarties dalys, pasirašytos 2 egzemplioriais, </w:t>
      </w:r>
      <w:r w:rsidRPr="000A4D29">
        <w:rPr>
          <w:sz w:val="24"/>
          <w:szCs w:val="24"/>
        </w:rPr>
        <w:t>turinčiais vienodą teisinę galią, kurių po vieną tenka kiekvienai Sutarties Šaliai.</w:t>
      </w:r>
    </w:p>
    <w:p w14:paraId="38BB2DB5" w14:textId="0BB80EA3" w:rsidR="00FC1894" w:rsidRPr="000A4D29" w:rsidRDefault="00FC1894" w:rsidP="00AC65D4">
      <w:pPr>
        <w:pStyle w:val="Bodytxt"/>
        <w:rPr>
          <w:sz w:val="24"/>
          <w:szCs w:val="24"/>
        </w:rPr>
      </w:pPr>
      <w:r w:rsidRPr="000A4D29">
        <w:rPr>
          <w:sz w:val="24"/>
          <w:szCs w:val="24"/>
        </w:rPr>
        <w:t>1</w:t>
      </w:r>
      <w:r w:rsidR="00833923" w:rsidRPr="000A4D29">
        <w:rPr>
          <w:sz w:val="24"/>
          <w:szCs w:val="24"/>
        </w:rPr>
        <w:t>3</w:t>
      </w:r>
      <w:r w:rsidRPr="000A4D29">
        <w:rPr>
          <w:sz w:val="24"/>
          <w:szCs w:val="24"/>
        </w:rPr>
        <w:t>.5. Prie Sutarties pridedami šie priedai, kurie yra neatskiriama Sutarties dalis:</w:t>
      </w:r>
    </w:p>
    <w:p w14:paraId="7FD54AF2" w14:textId="160AED12" w:rsidR="00FC1894" w:rsidRPr="000A4D29" w:rsidRDefault="00FC1894" w:rsidP="00AC65D4">
      <w:pPr>
        <w:pStyle w:val="Bodytxt"/>
        <w:rPr>
          <w:sz w:val="24"/>
          <w:szCs w:val="24"/>
        </w:rPr>
      </w:pPr>
      <w:r w:rsidRPr="000A4D29">
        <w:rPr>
          <w:sz w:val="24"/>
          <w:szCs w:val="24"/>
        </w:rPr>
        <w:t>1</w:t>
      </w:r>
      <w:r w:rsidR="00833923" w:rsidRPr="000A4D29">
        <w:rPr>
          <w:sz w:val="24"/>
          <w:szCs w:val="24"/>
        </w:rPr>
        <w:t>3</w:t>
      </w:r>
      <w:r w:rsidRPr="000A4D29">
        <w:rPr>
          <w:sz w:val="24"/>
          <w:szCs w:val="24"/>
        </w:rPr>
        <w:t>.5.</w:t>
      </w:r>
      <w:r w:rsidR="000A4D29" w:rsidRPr="000A4D29">
        <w:rPr>
          <w:sz w:val="24"/>
          <w:szCs w:val="24"/>
        </w:rPr>
        <w:t xml:space="preserve"> </w:t>
      </w:r>
      <w:r w:rsidRPr="000A4D29">
        <w:rPr>
          <w:sz w:val="24"/>
          <w:szCs w:val="24"/>
        </w:rPr>
        <w:t>1 priedas – techninė specifikacija</w:t>
      </w:r>
      <w:r w:rsidR="000A4D29" w:rsidRPr="000A4D29">
        <w:rPr>
          <w:sz w:val="24"/>
          <w:szCs w:val="24"/>
        </w:rPr>
        <w:t>;</w:t>
      </w:r>
    </w:p>
    <w:p w14:paraId="34A93015" w14:textId="38E216E8" w:rsidR="00FC1894" w:rsidRPr="000A4D29" w:rsidRDefault="00FC1894" w:rsidP="00AC65D4">
      <w:pPr>
        <w:pStyle w:val="Bodytxt"/>
        <w:rPr>
          <w:sz w:val="24"/>
          <w:szCs w:val="24"/>
        </w:rPr>
      </w:pPr>
      <w:r w:rsidRPr="000A4D29">
        <w:rPr>
          <w:sz w:val="24"/>
          <w:szCs w:val="24"/>
        </w:rPr>
        <w:t>1</w:t>
      </w:r>
      <w:r w:rsidR="00833923" w:rsidRPr="000A4D29">
        <w:rPr>
          <w:sz w:val="24"/>
          <w:szCs w:val="24"/>
        </w:rPr>
        <w:t>3</w:t>
      </w:r>
      <w:r w:rsidRPr="000A4D29">
        <w:rPr>
          <w:sz w:val="24"/>
          <w:szCs w:val="24"/>
        </w:rPr>
        <w:t>.5.</w:t>
      </w:r>
      <w:r w:rsidR="000A4D29" w:rsidRPr="000A4D29">
        <w:rPr>
          <w:sz w:val="24"/>
          <w:szCs w:val="24"/>
        </w:rPr>
        <w:t xml:space="preserve"> </w:t>
      </w:r>
      <w:r w:rsidRPr="000A4D29">
        <w:rPr>
          <w:sz w:val="24"/>
          <w:szCs w:val="24"/>
        </w:rPr>
        <w:t>2 priedas-  Paslaugų  įkainiai, pasiūlyti Paslaugų Teikėjo viešojo pirkimo metu</w:t>
      </w:r>
      <w:r w:rsidR="00781B2A">
        <w:rPr>
          <w:sz w:val="24"/>
          <w:szCs w:val="24"/>
        </w:rPr>
        <w:t xml:space="preserve"> (Tiekėjo pasiūlymas).</w:t>
      </w:r>
    </w:p>
    <w:p w14:paraId="59A66D5E" w14:textId="77777777" w:rsidR="00FC1894" w:rsidRPr="00833923" w:rsidRDefault="00FC1894" w:rsidP="00AC65D4">
      <w:pPr>
        <w:pStyle w:val="Bodytxt"/>
        <w:rPr>
          <w:color w:val="ED0000"/>
          <w:sz w:val="24"/>
          <w:szCs w:val="24"/>
        </w:rPr>
      </w:pPr>
    </w:p>
    <w:p w14:paraId="60BEA3E3" w14:textId="117FBA44" w:rsidR="00FC1894" w:rsidRPr="00AC65D4" w:rsidRDefault="00DA598C" w:rsidP="00DA598C">
      <w:pPr>
        <w:pStyle w:val="Bodytxt"/>
        <w:jc w:val="center"/>
        <w:rPr>
          <w:b/>
          <w:sz w:val="24"/>
          <w:szCs w:val="24"/>
        </w:rPr>
      </w:pPr>
      <w:r>
        <w:rPr>
          <w:b/>
          <w:sz w:val="24"/>
          <w:szCs w:val="24"/>
        </w:rPr>
        <w:t xml:space="preserve">XIV. </w:t>
      </w:r>
      <w:r w:rsidR="00FC1894" w:rsidRPr="00AC65D4">
        <w:rPr>
          <w:b/>
          <w:sz w:val="24"/>
          <w:szCs w:val="24"/>
        </w:rPr>
        <w:t>ŠALIŲ REKVIZITAI IR PARAŠAI</w:t>
      </w:r>
    </w:p>
    <w:p w14:paraId="0CA21528" w14:textId="77777777" w:rsidR="00FC1894" w:rsidRPr="00AC65D4" w:rsidRDefault="00FC1894" w:rsidP="00AC65D4">
      <w:pPr>
        <w:pStyle w:val="Bodytxt"/>
        <w:rPr>
          <w:sz w:val="24"/>
          <w:szCs w:val="24"/>
        </w:rPr>
      </w:pPr>
    </w:p>
    <w:p w14:paraId="41126344" w14:textId="1B039E29" w:rsidR="00FC1894" w:rsidRPr="00AC65D4" w:rsidRDefault="00FC1894" w:rsidP="00AC65D4">
      <w:pPr>
        <w:pStyle w:val="Bodytxt"/>
        <w:rPr>
          <w:sz w:val="24"/>
          <w:szCs w:val="24"/>
        </w:rPr>
      </w:pPr>
      <w:r w:rsidRPr="00AC65D4">
        <w:rPr>
          <w:sz w:val="24"/>
          <w:szCs w:val="24"/>
        </w:rPr>
        <w:t xml:space="preserve">PASLAUGŲ GAVĖJAS: Šiaulių miesto savivaldybės administracija, kodas 188771865, Vasario 16-osios g. 62, LT 76295 Šiauliai, tel. (8 41) 596 200; 596 320, a. s. LT307300010093741771, AB Swedbank; el. paštas: </w:t>
      </w:r>
      <w:proofErr w:type="spellStart"/>
      <w:r w:rsidRPr="00AC65D4">
        <w:rPr>
          <w:sz w:val="24"/>
          <w:szCs w:val="24"/>
        </w:rPr>
        <w:t>rastine@siauliai.lt</w:t>
      </w:r>
      <w:proofErr w:type="spellEnd"/>
      <w:r w:rsidRPr="00AC65D4">
        <w:rPr>
          <w:sz w:val="24"/>
          <w:szCs w:val="24"/>
        </w:rPr>
        <w:t>.</w:t>
      </w:r>
    </w:p>
    <w:p w14:paraId="79770955" w14:textId="77777777" w:rsidR="00FC1894" w:rsidRPr="00AC65D4" w:rsidRDefault="00FC1894" w:rsidP="00AC65D4">
      <w:pPr>
        <w:pStyle w:val="Bodytxt"/>
        <w:rPr>
          <w:sz w:val="24"/>
          <w:szCs w:val="24"/>
        </w:rPr>
      </w:pPr>
    </w:p>
    <w:p w14:paraId="66ADF5B7" w14:textId="04CD82A8" w:rsidR="00FC1894" w:rsidRDefault="00FC1894" w:rsidP="00AC65D4">
      <w:pPr>
        <w:pStyle w:val="Bodytxt"/>
        <w:rPr>
          <w:bCs/>
          <w:kern w:val="1"/>
          <w:sz w:val="24"/>
          <w:szCs w:val="24"/>
          <w:shd w:val="clear" w:color="auto" w:fill="FFFFFF"/>
        </w:rPr>
      </w:pPr>
      <w:r w:rsidRPr="00AC65D4">
        <w:rPr>
          <w:bCs/>
          <w:kern w:val="1"/>
          <w:sz w:val="24"/>
          <w:szCs w:val="24"/>
          <w:shd w:val="clear" w:color="auto" w:fill="FFFFFF"/>
        </w:rPr>
        <w:t>PASLAUGŲ TEIKĖJAS</w:t>
      </w:r>
      <w:r w:rsidR="00833923">
        <w:rPr>
          <w:bCs/>
          <w:kern w:val="1"/>
          <w:sz w:val="24"/>
          <w:szCs w:val="24"/>
          <w:shd w:val="clear" w:color="auto" w:fill="FFFFFF"/>
        </w:rPr>
        <w:t>:</w:t>
      </w:r>
    </w:p>
    <w:p w14:paraId="13412010" w14:textId="4477CA5F" w:rsidR="00441411" w:rsidRPr="00253C92" w:rsidRDefault="00441411" w:rsidP="00AC65D4">
      <w:pPr>
        <w:pStyle w:val="Bodytxt"/>
        <w:rPr>
          <w:rFonts w:eastAsia="Lucida Sans Unicode"/>
          <w:sz w:val="24"/>
          <w:szCs w:val="24"/>
        </w:rPr>
      </w:pPr>
    </w:p>
    <w:p w14:paraId="429B8012" w14:textId="77777777" w:rsidR="00441411" w:rsidRPr="00253C92" w:rsidRDefault="00441411" w:rsidP="00AC65D4">
      <w:pPr>
        <w:pStyle w:val="Bodytxt"/>
        <w:rPr>
          <w:rFonts w:eastAsia="Lucida Sans Unicode"/>
          <w:sz w:val="24"/>
          <w:szCs w:val="24"/>
        </w:rPr>
      </w:pPr>
    </w:p>
    <w:p w14:paraId="44E38E45" w14:textId="77777777" w:rsidR="006B2728" w:rsidRPr="00253C92" w:rsidRDefault="006B2728" w:rsidP="00AC65D4">
      <w:pPr>
        <w:pStyle w:val="Bodytxt"/>
        <w:rPr>
          <w:rFonts w:eastAsia="Lucida Sans Unicode"/>
          <w:sz w:val="24"/>
          <w:szCs w:val="24"/>
          <w:shd w:val="clear" w:color="auto" w:fill="FFFFFF"/>
        </w:rPr>
      </w:pPr>
      <w:bookmarkStart w:id="7" w:name="_Hlk134022596"/>
      <w:r w:rsidRPr="00253C92">
        <w:rPr>
          <w:rFonts w:eastAsia="Lucida Sans Unicode"/>
          <w:kern w:val="1"/>
          <w:sz w:val="24"/>
          <w:szCs w:val="24"/>
        </w:rPr>
        <w:t>_________________</w:t>
      </w:r>
      <w:r w:rsidRPr="00253C92">
        <w:rPr>
          <w:rFonts w:eastAsia="Lucida Sans Unicode"/>
          <w:kern w:val="1"/>
          <w:sz w:val="24"/>
          <w:szCs w:val="24"/>
        </w:rPr>
        <w:tab/>
      </w:r>
      <w:r w:rsidR="00FC1894" w:rsidRPr="00253C92">
        <w:rPr>
          <w:rFonts w:eastAsia="Lucida Sans Unicode"/>
          <w:kern w:val="1"/>
          <w:sz w:val="24"/>
          <w:szCs w:val="24"/>
        </w:rPr>
        <w:tab/>
      </w:r>
      <w:r w:rsidR="00FC1894" w:rsidRPr="00253C92">
        <w:rPr>
          <w:rFonts w:eastAsia="Lucida Sans Unicode"/>
          <w:sz w:val="24"/>
          <w:szCs w:val="24"/>
          <w:shd w:val="clear" w:color="auto" w:fill="FFFFFF"/>
        </w:rPr>
        <w:t xml:space="preserve">________________  </w:t>
      </w:r>
      <w:r w:rsidR="00FC1894" w:rsidRPr="00253C92">
        <w:rPr>
          <w:rFonts w:eastAsia="Lucida Sans Unicode"/>
          <w:sz w:val="24"/>
          <w:szCs w:val="24"/>
          <w:shd w:val="clear" w:color="auto" w:fill="FFFFFF"/>
        </w:rPr>
        <w:tab/>
      </w:r>
      <w:r w:rsidR="00FC1894" w:rsidRPr="00253C92">
        <w:rPr>
          <w:rFonts w:eastAsia="Lucida Sans Unicode"/>
          <w:sz w:val="24"/>
          <w:szCs w:val="24"/>
          <w:shd w:val="clear" w:color="auto" w:fill="FFFFFF"/>
        </w:rPr>
        <w:tab/>
        <w:t xml:space="preserve">A.V.  </w:t>
      </w:r>
      <w:r w:rsidR="00FC1894" w:rsidRPr="00253C92">
        <w:rPr>
          <w:rFonts w:eastAsia="Lucida Sans Unicode"/>
          <w:sz w:val="24"/>
          <w:szCs w:val="24"/>
          <w:shd w:val="clear" w:color="auto" w:fill="FFFFFF"/>
        </w:rPr>
        <w:tab/>
      </w:r>
    </w:p>
    <w:p w14:paraId="4F4C3025" w14:textId="4AAF3253" w:rsidR="00FC1894" w:rsidRPr="00253C92" w:rsidRDefault="006B2728" w:rsidP="00AC65D4">
      <w:pPr>
        <w:pStyle w:val="Bodytxt"/>
        <w:rPr>
          <w:rFonts w:eastAsia="Lucida Sans Unicode"/>
          <w:sz w:val="24"/>
          <w:szCs w:val="24"/>
          <w:shd w:val="clear" w:color="auto" w:fill="FFFFFF"/>
        </w:rPr>
      </w:pPr>
      <w:r w:rsidRPr="00253C92">
        <w:rPr>
          <w:rFonts w:eastAsia="Lucida Sans Unicode"/>
          <w:sz w:val="24"/>
          <w:szCs w:val="24"/>
          <w:shd w:val="clear" w:color="auto" w:fill="FFFFFF"/>
        </w:rPr>
        <w:t xml:space="preserve">         (pareigos)</w:t>
      </w:r>
      <w:r w:rsidR="00FC1894" w:rsidRPr="00253C92">
        <w:rPr>
          <w:rFonts w:eastAsia="Lucida Sans Unicode"/>
          <w:sz w:val="24"/>
          <w:szCs w:val="24"/>
          <w:shd w:val="clear" w:color="auto" w:fill="FFFFFF"/>
        </w:rPr>
        <w:tab/>
      </w:r>
      <w:r w:rsidR="00441411" w:rsidRPr="00253C92">
        <w:rPr>
          <w:rFonts w:eastAsia="Lucida Sans Unicode"/>
          <w:sz w:val="24"/>
          <w:szCs w:val="24"/>
          <w:shd w:val="clear" w:color="auto" w:fill="FFFFFF"/>
        </w:rPr>
        <w:tab/>
      </w:r>
      <w:r w:rsidR="00FC1894" w:rsidRPr="00253C92">
        <w:rPr>
          <w:rFonts w:eastAsia="Lucida Sans Unicode"/>
          <w:sz w:val="24"/>
          <w:szCs w:val="24"/>
          <w:shd w:val="clear" w:color="auto" w:fill="FFFFFF"/>
        </w:rPr>
        <w:t>(parašas)  (pasirašymo data)</w:t>
      </w:r>
      <w:r w:rsidR="00FC1894" w:rsidRPr="00253C92">
        <w:rPr>
          <w:rFonts w:eastAsia="Lucida Sans Unicode"/>
          <w:sz w:val="24"/>
          <w:szCs w:val="24"/>
          <w:shd w:val="clear" w:color="auto" w:fill="FFFFFF"/>
        </w:rPr>
        <w:tab/>
        <w:t>(vardas, pavardė)</w:t>
      </w:r>
    </w:p>
    <w:p w14:paraId="38DFD056" w14:textId="77777777" w:rsidR="00FC1894" w:rsidRPr="00253C92" w:rsidRDefault="00FC1894" w:rsidP="00AC65D4">
      <w:pPr>
        <w:pStyle w:val="Bodytxt"/>
        <w:rPr>
          <w:rFonts w:eastAsia="Lucida Sans Unicode"/>
          <w:sz w:val="24"/>
          <w:szCs w:val="24"/>
          <w:shd w:val="clear" w:color="auto" w:fill="FFFFFF"/>
        </w:rPr>
      </w:pPr>
    </w:p>
    <w:p w14:paraId="7D48455C" w14:textId="6EF30330" w:rsidR="00FC1894" w:rsidRPr="00253C92" w:rsidRDefault="006B2728" w:rsidP="00AC65D4">
      <w:pPr>
        <w:pStyle w:val="Bodytxt"/>
        <w:rPr>
          <w:rFonts w:eastAsia="Lucida Sans Unicode"/>
          <w:sz w:val="24"/>
          <w:szCs w:val="24"/>
          <w:u w:val="single"/>
          <w:shd w:val="clear" w:color="auto" w:fill="FFFFFF"/>
        </w:rPr>
      </w:pPr>
      <w:r w:rsidRPr="00253C92">
        <w:rPr>
          <w:sz w:val="24"/>
          <w:szCs w:val="24"/>
          <w:lang w:val="en-US"/>
        </w:rPr>
        <w:t>_________________</w:t>
      </w:r>
      <w:r w:rsidRPr="00253C92">
        <w:rPr>
          <w:sz w:val="24"/>
          <w:szCs w:val="24"/>
          <w:lang w:val="en-US"/>
        </w:rPr>
        <w:tab/>
      </w:r>
      <w:r w:rsidR="00FC1894" w:rsidRPr="00253C92">
        <w:rPr>
          <w:rFonts w:eastAsia="Lucida Sans Unicode"/>
          <w:sz w:val="24"/>
          <w:szCs w:val="24"/>
          <w:lang w:val="en-US"/>
        </w:rPr>
        <w:tab/>
      </w:r>
      <w:r w:rsidR="00FC1894" w:rsidRPr="00253C92">
        <w:rPr>
          <w:rFonts w:eastAsia="Lucida Sans Unicode"/>
          <w:sz w:val="24"/>
          <w:szCs w:val="24"/>
        </w:rPr>
        <w:t xml:space="preserve">_________________ </w:t>
      </w:r>
      <w:r w:rsidR="00FC1894" w:rsidRPr="00253C92">
        <w:rPr>
          <w:rFonts w:eastAsia="Lucida Sans Unicode"/>
          <w:sz w:val="24"/>
          <w:szCs w:val="24"/>
          <w:shd w:val="clear" w:color="auto" w:fill="FFFFFF"/>
        </w:rPr>
        <w:tab/>
        <w:t xml:space="preserve">                     </w:t>
      </w:r>
      <w:r w:rsidR="00833923" w:rsidRPr="00253C92">
        <w:rPr>
          <w:rFonts w:eastAsia="Lucida Sans Unicode"/>
          <w:sz w:val="24"/>
          <w:szCs w:val="24"/>
          <w:shd w:val="clear" w:color="auto" w:fill="FFFFFF"/>
        </w:rPr>
        <w:t xml:space="preserve"> A.V.</w:t>
      </w:r>
    </w:p>
    <w:p w14:paraId="760A9B6A" w14:textId="31DCCE64" w:rsidR="00FC1894" w:rsidRPr="00253C92" w:rsidRDefault="006B2728" w:rsidP="006B2728">
      <w:pPr>
        <w:pStyle w:val="Bodytxt"/>
        <w:rPr>
          <w:rFonts w:eastAsia="Lucida Sans Unicode"/>
          <w:sz w:val="24"/>
          <w:szCs w:val="24"/>
          <w:shd w:val="clear" w:color="auto" w:fill="FFFFFF"/>
        </w:rPr>
      </w:pPr>
      <w:r w:rsidRPr="00253C92">
        <w:rPr>
          <w:rFonts w:eastAsia="Lucida Sans Unicode"/>
          <w:sz w:val="24"/>
          <w:szCs w:val="24"/>
          <w:shd w:val="clear" w:color="auto" w:fill="FFFFFF"/>
        </w:rPr>
        <w:t xml:space="preserve">         (pareigos)</w:t>
      </w:r>
      <w:r w:rsidR="00FC1894" w:rsidRPr="00253C92">
        <w:rPr>
          <w:rFonts w:eastAsia="Lucida Sans Unicode"/>
          <w:sz w:val="24"/>
          <w:szCs w:val="24"/>
          <w:shd w:val="clear" w:color="auto" w:fill="FFFFFF"/>
        </w:rPr>
        <w:t xml:space="preserve">                                      </w:t>
      </w:r>
      <w:r w:rsidR="00FC1894" w:rsidRPr="00253C92">
        <w:rPr>
          <w:rFonts w:eastAsia="Lucida Sans Unicode"/>
          <w:sz w:val="24"/>
          <w:szCs w:val="24"/>
          <w:shd w:val="clear" w:color="auto" w:fill="FFFFFF"/>
        </w:rPr>
        <w:tab/>
        <w:t>(parašas)  (pasirašymo data)</w:t>
      </w:r>
      <w:r w:rsidR="00FC1894" w:rsidRPr="00253C92">
        <w:rPr>
          <w:rFonts w:eastAsia="Lucida Sans Unicode"/>
          <w:sz w:val="24"/>
          <w:szCs w:val="24"/>
          <w:shd w:val="clear" w:color="auto" w:fill="FFFFFF"/>
        </w:rPr>
        <w:tab/>
        <w:t xml:space="preserve">  (vardas, pavardė)</w:t>
      </w:r>
    </w:p>
    <w:bookmarkEnd w:id="7"/>
    <w:p w14:paraId="02C4ABD7" w14:textId="3DCD3A15" w:rsidR="008D19D1" w:rsidRDefault="008D19D1" w:rsidP="00441411">
      <w:pPr>
        <w:pStyle w:val="Standard"/>
        <w:keepNext/>
        <w:spacing w:before="240" w:after="240"/>
      </w:pPr>
    </w:p>
    <w:p w14:paraId="0539FA05" w14:textId="77777777" w:rsidR="008D19D1" w:rsidRDefault="008D19D1">
      <w:pPr>
        <w:rPr>
          <w:rFonts w:ascii="Times New Roman" w:eastAsia="Times New Roman" w:hAnsi="Times New Roman" w:cs="Times New Roman"/>
          <w:sz w:val="24"/>
          <w:szCs w:val="24"/>
          <w:lang w:val="en-US"/>
        </w:rPr>
      </w:pPr>
      <w:r>
        <w:br w:type="page"/>
      </w:r>
    </w:p>
    <w:p w14:paraId="0043A2E7" w14:textId="3251F5C8" w:rsidR="008D19D1" w:rsidRDefault="008D19D1" w:rsidP="008D19D1">
      <w:pPr>
        <w:pStyle w:val="Standard"/>
        <w:keepNext/>
        <w:spacing w:before="240" w:after="240"/>
        <w:jc w:val="right"/>
      </w:pPr>
      <w:r w:rsidRPr="000A4D29">
        <w:lastRenderedPageBreak/>
        <w:t xml:space="preserve">1 </w:t>
      </w:r>
      <w:proofErr w:type="spellStart"/>
      <w:r w:rsidRPr="000A4D29">
        <w:t>priedas</w:t>
      </w:r>
      <w:proofErr w:type="spellEnd"/>
      <w:r w:rsidRPr="000A4D29">
        <w:t xml:space="preserve"> – </w:t>
      </w:r>
      <w:proofErr w:type="spellStart"/>
      <w:r w:rsidR="003444C4">
        <w:t>T</w:t>
      </w:r>
      <w:r w:rsidRPr="000A4D29">
        <w:t>echninė</w:t>
      </w:r>
      <w:proofErr w:type="spellEnd"/>
      <w:r w:rsidRPr="000A4D29">
        <w:t xml:space="preserve"> </w:t>
      </w:r>
      <w:proofErr w:type="spellStart"/>
      <w:r w:rsidRPr="000A4D29">
        <w:t>specifikacija</w:t>
      </w:r>
      <w:proofErr w:type="spellEnd"/>
    </w:p>
    <w:p w14:paraId="4B58AE1A" w14:textId="77777777" w:rsidR="008D19D1" w:rsidRDefault="008D19D1">
      <w:pPr>
        <w:rPr>
          <w:rFonts w:ascii="Times New Roman" w:eastAsia="Times New Roman" w:hAnsi="Times New Roman" w:cs="Times New Roman"/>
          <w:sz w:val="24"/>
          <w:szCs w:val="24"/>
          <w:lang w:val="en-US"/>
        </w:rPr>
      </w:pPr>
      <w:r>
        <w:br w:type="page"/>
      </w:r>
    </w:p>
    <w:p w14:paraId="5DEA4B7C" w14:textId="5E3818D0" w:rsidR="00DE3074" w:rsidRPr="001E604A" w:rsidRDefault="008D19D1" w:rsidP="008D19D1">
      <w:pPr>
        <w:pStyle w:val="Standard"/>
        <w:keepNext/>
        <w:spacing w:before="240" w:after="240"/>
        <w:jc w:val="right"/>
      </w:pPr>
      <w:r w:rsidRPr="000A4D29">
        <w:lastRenderedPageBreak/>
        <w:t xml:space="preserve">2 </w:t>
      </w:r>
      <w:proofErr w:type="spellStart"/>
      <w:r w:rsidRPr="000A4D29">
        <w:t>priedas</w:t>
      </w:r>
      <w:proofErr w:type="spellEnd"/>
      <w:r>
        <w:t xml:space="preserve"> </w:t>
      </w:r>
      <w:proofErr w:type="spellStart"/>
      <w:r>
        <w:t>Pasiūlymo</w:t>
      </w:r>
      <w:proofErr w:type="spellEnd"/>
      <w:r>
        <w:t xml:space="preserve"> forma</w:t>
      </w:r>
    </w:p>
    <w:sectPr w:rsidR="00DE3074" w:rsidRPr="001E604A" w:rsidSect="00E44F48">
      <w:pgSz w:w="11906" w:h="16838"/>
      <w:pgMar w:top="1134" w:right="567" w:bottom="992"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89CC9" w14:textId="77777777" w:rsidR="008527DF" w:rsidRDefault="008527DF">
      <w:pPr>
        <w:spacing w:after="0" w:line="240" w:lineRule="auto"/>
      </w:pPr>
      <w:r>
        <w:separator/>
      </w:r>
    </w:p>
  </w:endnote>
  <w:endnote w:type="continuationSeparator" w:id="0">
    <w:p w14:paraId="758867FE" w14:textId="77777777" w:rsidR="008527DF" w:rsidRDefault="0085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ont484">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C3007" w14:textId="77777777" w:rsidR="008527DF" w:rsidRDefault="008527DF">
      <w:pPr>
        <w:spacing w:after="0" w:line="240" w:lineRule="auto"/>
      </w:pPr>
      <w:r>
        <w:rPr>
          <w:color w:val="000000"/>
        </w:rPr>
        <w:separator/>
      </w:r>
    </w:p>
  </w:footnote>
  <w:footnote w:type="continuationSeparator" w:id="0">
    <w:p w14:paraId="64483FD8" w14:textId="77777777" w:rsidR="008527DF" w:rsidRDefault="00852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15:restartNumberingAfterBreak="0">
    <w:nsid w:val="00E03659"/>
    <w:multiLevelType w:val="hybridMultilevel"/>
    <w:tmpl w:val="030AD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0455EC"/>
    <w:multiLevelType w:val="hybridMultilevel"/>
    <w:tmpl w:val="1584AF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F2052"/>
    <w:multiLevelType w:val="multilevel"/>
    <w:tmpl w:val="2C8C6992"/>
    <w:styleLink w:val="WWNum4"/>
    <w:lvl w:ilvl="0">
      <w:start w:val="4"/>
      <w:numFmt w:val="decimal"/>
      <w:lvlText w:val="%1."/>
      <w:lvlJc w:val="left"/>
      <w:pPr>
        <w:ind w:left="541" w:hanging="360"/>
      </w:pPr>
    </w:lvl>
    <w:lvl w:ilvl="1">
      <w:start w:val="1"/>
      <w:numFmt w:val="decimal"/>
      <w:lvlText w:val="%1.%2."/>
      <w:lvlJc w:val="left"/>
      <w:pPr>
        <w:ind w:left="541" w:hanging="360"/>
      </w:pPr>
    </w:lvl>
    <w:lvl w:ilvl="2">
      <w:start w:val="1"/>
      <w:numFmt w:val="decimal"/>
      <w:lvlText w:val="%1.%2.%3."/>
      <w:lvlJc w:val="left"/>
      <w:pPr>
        <w:ind w:left="901" w:hanging="720"/>
      </w:pPr>
    </w:lvl>
    <w:lvl w:ilvl="3">
      <w:start w:val="1"/>
      <w:numFmt w:val="decimal"/>
      <w:lvlText w:val="%1.%2.%3.%4."/>
      <w:lvlJc w:val="left"/>
      <w:pPr>
        <w:ind w:left="901" w:hanging="720"/>
      </w:pPr>
    </w:lvl>
    <w:lvl w:ilvl="4">
      <w:start w:val="1"/>
      <w:numFmt w:val="decimal"/>
      <w:lvlText w:val="%1.%2.%3.%4.%5."/>
      <w:lvlJc w:val="left"/>
      <w:pPr>
        <w:ind w:left="1261" w:hanging="1080"/>
      </w:pPr>
    </w:lvl>
    <w:lvl w:ilvl="5">
      <w:start w:val="1"/>
      <w:numFmt w:val="decimal"/>
      <w:lvlText w:val="%1.%2.%3.%4.%5.%6."/>
      <w:lvlJc w:val="left"/>
      <w:pPr>
        <w:ind w:left="1261" w:hanging="1080"/>
      </w:pPr>
    </w:lvl>
    <w:lvl w:ilvl="6">
      <w:start w:val="1"/>
      <w:numFmt w:val="decimal"/>
      <w:lvlText w:val="%1.%2.%3.%4.%5.%6.%7."/>
      <w:lvlJc w:val="left"/>
      <w:pPr>
        <w:ind w:left="1621" w:hanging="1440"/>
      </w:pPr>
    </w:lvl>
    <w:lvl w:ilvl="7">
      <w:start w:val="1"/>
      <w:numFmt w:val="decimal"/>
      <w:lvlText w:val="%1.%2.%3.%4.%5.%6.%7.%8."/>
      <w:lvlJc w:val="left"/>
      <w:pPr>
        <w:ind w:left="1621" w:hanging="1440"/>
      </w:pPr>
    </w:lvl>
    <w:lvl w:ilvl="8">
      <w:start w:val="1"/>
      <w:numFmt w:val="decimal"/>
      <w:lvlText w:val="%1.%2.%3.%4.%5.%6.%7.%8.%9."/>
      <w:lvlJc w:val="left"/>
      <w:pPr>
        <w:ind w:left="1981" w:hanging="1800"/>
      </w:pPr>
    </w:lvl>
  </w:abstractNum>
  <w:abstractNum w:abstractNumId="4" w15:restartNumberingAfterBreak="0">
    <w:nsid w:val="0EA51469"/>
    <w:multiLevelType w:val="hybridMultilevel"/>
    <w:tmpl w:val="511CFA24"/>
    <w:lvl w:ilvl="0" w:tplc="A192EF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3E3FAA"/>
    <w:multiLevelType w:val="hybridMultilevel"/>
    <w:tmpl w:val="A67080CE"/>
    <w:lvl w:ilvl="0" w:tplc="CF06C5B8">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0A65728"/>
    <w:multiLevelType w:val="multilevel"/>
    <w:tmpl w:val="ACBAF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34732"/>
    <w:multiLevelType w:val="hybridMultilevel"/>
    <w:tmpl w:val="0688EDF6"/>
    <w:lvl w:ilvl="0" w:tplc="DB76FC6A">
      <w:start w:val="7"/>
      <w:numFmt w:val="upperRoman"/>
      <w:lvlText w:val="%1."/>
      <w:lvlJc w:val="left"/>
      <w:pPr>
        <w:ind w:left="4134" w:hanging="720"/>
      </w:pPr>
      <w:rPr>
        <w:rFonts w:hint="default"/>
      </w:rPr>
    </w:lvl>
    <w:lvl w:ilvl="1" w:tplc="04270019" w:tentative="1">
      <w:start w:val="1"/>
      <w:numFmt w:val="lowerLetter"/>
      <w:lvlText w:val="%2."/>
      <w:lvlJc w:val="left"/>
      <w:pPr>
        <w:ind w:left="4494" w:hanging="360"/>
      </w:pPr>
    </w:lvl>
    <w:lvl w:ilvl="2" w:tplc="0427001B" w:tentative="1">
      <w:start w:val="1"/>
      <w:numFmt w:val="lowerRoman"/>
      <w:lvlText w:val="%3."/>
      <w:lvlJc w:val="right"/>
      <w:pPr>
        <w:ind w:left="5214" w:hanging="180"/>
      </w:pPr>
    </w:lvl>
    <w:lvl w:ilvl="3" w:tplc="0427000F" w:tentative="1">
      <w:start w:val="1"/>
      <w:numFmt w:val="decimal"/>
      <w:lvlText w:val="%4."/>
      <w:lvlJc w:val="left"/>
      <w:pPr>
        <w:ind w:left="5934" w:hanging="360"/>
      </w:pPr>
    </w:lvl>
    <w:lvl w:ilvl="4" w:tplc="04270019" w:tentative="1">
      <w:start w:val="1"/>
      <w:numFmt w:val="lowerLetter"/>
      <w:lvlText w:val="%5."/>
      <w:lvlJc w:val="left"/>
      <w:pPr>
        <w:ind w:left="6654" w:hanging="360"/>
      </w:pPr>
    </w:lvl>
    <w:lvl w:ilvl="5" w:tplc="0427001B" w:tentative="1">
      <w:start w:val="1"/>
      <w:numFmt w:val="lowerRoman"/>
      <w:lvlText w:val="%6."/>
      <w:lvlJc w:val="right"/>
      <w:pPr>
        <w:ind w:left="7374" w:hanging="180"/>
      </w:pPr>
    </w:lvl>
    <w:lvl w:ilvl="6" w:tplc="0427000F" w:tentative="1">
      <w:start w:val="1"/>
      <w:numFmt w:val="decimal"/>
      <w:lvlText w:val="%7."/>
      <w:lvlJc w:val="left"/>
      <w:pPr>
        <w:ind w:left="8094" w:hanging="360"/>
      </w:pPr>
    </w:lvl>
    <w:lvl w:ilvl="7" w:tplc="04270019" w:tentative="1">
      <w:start w:val="1"/>
      <w:numFmt w:val="lowerLetter"/>
      <w:lvlText w:val="%8."/>
      <w:lvlJc w:val="left"/>
      <w:pPr>
        <w:ind w:left="8814" w:hanging="360"/>
      </w:pPr>
    </w:lvl>
    <w:lvl w:ilvl="8" w:tplc="0427001B" w:tentative="1">
      <w:start w:val="1"/>
      <w:numFmt w:val="lowerRoman"/>
      <w:lvlText w:val="%9."/>
      <w:lvlJc w:val="right"/>
      <w:pPr>
        <w:ind w:left="9534" w:hanging="180"/>
      </w:pPr>
    </w:lvl>
  </w:abstractNum>
  <w:abstractNum w:abstractNumId="8"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EE32477"/>
    <w:multiLevelType w:val="hybridMultilevel"/>
    <w:tmpl w:val="3F0C2F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555"/>
    <w:multiLevelType w:val="multilevel"/>
    <w:tmpl w:val="140C59D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E4FFC"/>
    <w:multiLevelType w:val="multilevel"/>
    <w:tmpl w:val="7B70E24C"/>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2A80DA1"/>
    <w:multiLevelType w:val="hybridMultilevel"/>
    <w:tmpl w:val="EE442C42"/>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943EB8"/>
    <w:multiLevelType w:val="hybridMultilevel"/>
    <w:tmpl w:val="9F063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7321A"/>
    <w:multiLevelType w:val="hybridMultilevel"/>
    <w:tmpl w:val="ACF018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494BA0"/>
    <w:multiLevelType w:val="multilevel"/>
    <w:tmpl w:val="02E2052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F9E5C35"/>
    <w:multiLevelType w:val="hybridMultilevel"/>
    <w:tmpl w:val="4F8CFF7E"/>
    <w:lvl w:ilvl="0" w:tplc="C9C8B9C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0955514"/>
    <w:multiLevelType w:val="multilevel"/>
    <w:tmpl w:val="C05ADC1C"/>
    <w:lvl w:ilvl="0">
      <w:start w:val="1"/>
      <w:numFmt w:val="decimal"/>
      <w:lvlText w:val="12.%1."/>
      <w:lvlJc w:val="left"/>
      <w:pPr>
        <w:ind w:left="3326" w:hanging="360"/>
      </w:pPr>
      <w:rPr>
        <w:rFonts w:hint="default"/>
        <w:b w:val="0"/>
        <w:bCs w:val="0"/>
      </w:rPr>
    </w:lvl>
    <w:lvl w:ilvl="1">
      <w:start w:val="1"/>
      <w:numFmt w:val="decimal"/>
      <w:lvlText w:val="%1.%2."/>
      <w:lvlJc w:val="left"/>
      <w:pPr>
        <w:ind w:left="5383" w:hanging="432"/>
      </w:pPr>
      <w:rPr>
        <w:b w:val="0"/>
        <w:bCs w:val="0"/>
        <w:color w:val="auto"/>
      </w:rPr>
    </w:lvl>
    <w:lvl w:ilvl="2">
      <w:start w:val="1"/>
      <w:numFmt w:val="decimal"/>
      <w:lvlText w:val="%1.%2.%3."/>
      <w:lvlJc w:val="left"/>
      <w:pPr>
        <w:ind w:left="3197" w:hanging="504"/>
      </w:pPr>
    </w:lvl>
    <w:lvl w:ilvl="3">
      <w:start w:val="1"/>
      <w:numFmt w:val="decimal"/>
      <w:lvlText w:val="%1.%2.%3.%4."/>
      <w:lvlJc w:val="left"/>
      <w:pPr>
        <w:ind w:left="3701" w:hanging="648"/>
      </w:pPr>
    </w:lvl>
    <w:lvl w:ilvl="4">
      <w:start w:val="1"/>
      <w:numFmt w:val="decimal"/>
      <w:lvlText w:val="%1.%2.%3.%4.%5."/>
      <w:lvlJc w:val="left"/>
      <w:pPr>
        <w:ind w:left="4205" w:hanging="792"/>
      </w:pPr>
    </w:lvl>
    <w:lvl w:ilvl="5">
      <w:start w:val="1"/>
      <w:numFmt w:val="decimal"/>
      <w:lvlText w:val="%1.%2.%3.%4.%5.%6."/>
      <w:lvlJc w:val="left"/>
      <w:pPr>
        <w:ind w:left="4709" w:hanging="936"/>
      </w:pPr>
    </w:lvl>
    <w:lvl w:ilvl="6">
      <w:start w:val="1"/>
      <w:numFmt w:val="decimal"/>
      <w:lvlText w:val="%1.%2.%3.%4.%5.%6.%7."/>
      <w:lvlJc w:val="left"/>
      <w:pPr>
        <w:ind w:left="5213" w:hanging="1080"/>
      </w:pPr>
    </w:lvl>
    <w:lvl w:ilvl="7">
      <w:start w:val="1"/>
      <w:numFmt w:val="decimal"/>
      <w:lvlText w:val="%1.%2.%3.%4.%5.%6.%7.%8."/>
      <w:lvlJc w:val="left"/>
      <w:pPr>
        <w:ind w:left="5717" w:hanging="1224"/>
      </w:pPr>
    </w:lvl>
    <w:lvl w:ilvl="8">
      <w:start w:val="1"/>
      <w:numFmt w:val="decimal"/>
      <w:lvlText w:val="%1.%2.%3.%4.%5.%6.%7.%8.%9."/>
      <w:lvlJc w:val="left"/>
      <w:pPr>
        <w:ind w:left="6293" w:hanging="1440"/>
      </w:pPr>
    </w:lvl>
  </w:abstractNum>
  <w:abstractNum w:abstractNumId="18" w15:restartNumberingAfterBreak="0">
    <w:nsid w:val="477170F9"/>
    <w:multiLevelType w:val="hybridMultilevel"/>
    <w:tmpl w:val="BD76E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5B1737"/>
    <w:multiLevelType w:val="hybridMultilevel"/>
    <w:tmpl w:val="596CE6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807560"/>
    <w:multiLevelType w:val="multilevel"/>
    <w:tmpl w:val="4A947376"/>
    <w:styleLink w:val="WWNum5"/>
    <w:lvl w:ilvl="0">
      <w:start w:val="1"/>
      <w:numFmt w:val="upperRoman"/>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49CC5B39"/>
    <w:multiLevelType w:val="multilevel"/>
    <w:tmpl w:val="AF6408C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B8C7369"/>
    <w:multiLevelType w:val="multilevel"/>
    <w:tmpl w:val="AD5E71F4"/>
    <w:styleLink w:val="WWNum10"/>
    <w:lvl w:ilvl="0">
      <w:start w:val="4"/>
      <w:numFmt w:val="decimal"/>
      <w:lvlText w:val="%1."/>
      <w:lvlJc w:val="left"/>
      <w:pPr>
        <w:ind w:left="360" w:hanging="360"/>
      </w:pPr>
      <w:rPr>
        <w:b/>
      </w:rPr>
    </w:lvl>
    <w:lvl w:ilvl="1">
      <w:start w:val="1"/>
      <w:numFmt w:val="decimal"/>
      <w:lvlText w:val="%1.%2."/>
      <w:lvlJc w:val="left"/>
      <w:pPr>
        <w:ind w:left="360" w:hanging="360"/>
      </w:pPr>
      <w:rPr>
        <w:b w:val="0"/>
        <w:color w:val="00000A"/>
      </w:rPr>
    </w:lvl>
    <w:lvl w:ilvl="2">
      <w:start w:val="1"/>
      <w:numFmt w:val="decimal"/>
      <w:lvlText w:val="%1.%2.%3."/>
      <w:lvlJc w:val="left"/>
      <w:pPr>
        <w:ind w:left="720" w:hanging="720"/>
      </w:pPr>
      <w:rPr>
        <w:rFonts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C0B7658"/>
    <w:multiLevelType w:val="hybridMultilevel"/>
    <w:tmpl w:val="65F4C98E"/>
    <w:lvl w:ilvl="0" w:tplc="433EF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FC1D50"/>
    <w:multiLevelType w:val="hybridMultilevel"/>
    <w:tmpl w:val="1C3C99FE"/>
    <w:lvl w:ilvl="0" w:tplc="F9C6E8A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C6696D"/>
    <w:multiLevelType w:val="multilevel"/>
    <w:tmpl w:val="B3228EBE"/>
    <w:styleLink w:val="WWNum9"/>
    <w:lvl w:ilvl="0">
      <w:start w:val="1"/>
      <w:numFmt w:val="upperRoman"/>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F9673B8"/>
    <w:multiLevelType w:val="hybridMultilevel"/>
    <w:tmpl w:val="3C7A9E4C"/>
    <w:lvl w:ilvl="0" w:tplc="E7B2565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7557CB"/>
    <w:multiLevelType w:val="hybridMultilevel"/>
    <w:tmpl w:val="904E9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92566"/>
    <w:multiLevelType w:val="hybridMultilevel"/>
    <w:tmpl w:val="0178B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D06FA3"/>
    <w:multiLevelType w:val="multilevel"/>
    <w:tmpl w:val="8C8A22D4"/>
    <w:lvl w:ilvl="0">
      <w:start w:val="1"/>
      <w:numFmt w:val="decimal"/>
      <w:lvlText w:val="%1."/>
      <w:lvlJc w:val="left"/>
      <w:pPr>
        <w:ind w:left="502" w:hanging="360"/>
      </w:pPr>
      <w:rPr>
        <w:b w:val="0"/>
        <w:bCs w:val="0"/>
      </w:rPr>
    </w:lvl>
    <w:lvl w:ilvl="1">
      <w:start w:val="1"/>
      <w:numFmt w:val="decimal"/>
      <w:lvlText w:val="%1.%2."/>
      <w:lvlJc w:val="left"/>
      <w:pPr>
        <w:ind w:left="71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C33AD3"/>
    <w:multiLevelType w:val="multilevel"/>
    <w:tmpl w:val="CE74F53C"/>
    <w:styleLink w:val="WWNum8"/>
    <w:lvl w:ilvl="0">
      <w:start w:val="1"/>
      <w:numFmt w:val="decimal"/>
      <w:lvlText w:val="%1."/>
      <w:lvlJc w:val="left"/>
      <w:rPr>
        <w:b/>
      </w:rPr>
    </w:lvl>
    <w:lvl w:ilvl="1">
      <w:start w:val="1"/>
      <w:numFmt w:val="decimal"/>
      <w:lvlText w:val="%1.%2."/>
      <w:lvlJc w:val="left"/>
      <w:rPr>
        <w:rFonts w:eastAsia="Times New Roman"/>
      </w:rPr>
    </w:lvl>
    <w:lvl w:ilvl="2">
      <w:start w:val="1"/>
      <w:numFmt w:val="decimal"/>
      <w:lvlText w:val="%1.%2.%3."/>
      <w:lvlJc w:val="left"/>
      <w:rPr>
        <w:rFonts w:eastAsia="Times New Roman"/>
      </w:rPr>
    </w:lvl>
    <w:lvl w:ilvl="3">
      <w:start w:val="1"/>
      <w:numFmt w:val="decimal"/>
      <w:lvlText w:val="%1.%2.%3.%4."/>
      <w:lvlJc w:val="left"/>
      <w:rPr>
        <w:rFonts w:eastAsia="Times New Roman"/>
      </w:rPr>
    </w:lvl>
    <w:lvl w:ilvl="4">
      <w:start w:val="1"/>
      <w:numFmt w:val="decimal"/>
      <w:lvlText w:val="%1.%2.%3.%4.%5."/>
      <w:lvlJc w:val="left"/>
      <w:rPr>
        <w:rFonts w:eastAsia="Times New Roman"/>
      </w:rPr>
    </w:lvl>
    <w:lvl w:ilvl="5">
      <w:start w:val="1"/>
      <w:numFmt w:val="decimal"/>
      <w:lvlText w:val="%1.%2.%3.%4.%5.%6."/>
      <w:lvlJc w:val="left"/>
      <w:rPr>
        <w:rFonts w:eastAsia="Times New Roman"/>
      </w:rPr>
    </w:lvl>
    <w:lvl w:ilvl="6">
      <w:start w:val="1"/>
      <w:numFmt w:val="decimal"/>
      <w:lvlText w:val="%1.%2.%3.%4.%5.%6.%7."/>
      <w:lvlJc w:val="left"/>
      <w:rPr>
        <w:rFonts w:eastAsia="Times New Roman"/>
      </w:rPr>
    </w:lvl>
    <w:lvl w:ilvl="7">
      <w:start w:val="1"/>
      <w:numFmt w:val="decimal"/>
      <w:lvlText w:val="%1.%2.%3.%4.%5.%6.%7.%8."/>
      <w:lvlJc w:val="left"/>
      <w:rPr>
        <w:rFonts w:eastAsia="Times New Roman"/>
      </w:rPr>
    </w:lvl>
    <w:lvl w:ilvl="8">
      <w:start w:val="1"/>
      <w:numFmt w:val="decimal"/>
      <w:lvlText w:val="%1.%2.%3.%4.%5.%6.%7.%8.%9."/>
      <w:lvlJc w:val="left"/>
      <w:rPr>
        <w:rFonts w:eastAsia="Times New Roman"/>
      </w:rPr>
    </w:lvl>
  </w:abstractNum>
  <w:abstractNum w:abstractNumId="31" w15:restartNumberingAfterBreak="0">
    <w:nsid w:val="65F4072E"/>
    <w:multiLevelType w:val="multilevel"/>
    <w:tmpl w:val="32A40B36"/>
    <w:styleLink w:val="WWNum1"/>
    <w:lvl w:ilvl="0">
      <w:start w:val="1"/>
      <w:numFmt w:val="upperRoman"/>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6F9329E5"/>
    <w:multiLevelType w:val="multilevel"/>
    <w:tmpl w:val="CDE2F894"/>
    <w:styleLink w:val="Outline"/>
    <w:lvl w:ilvl="0">
      <w:start w:val="1"/>
      <w:numFmt w:val="decimal"/>
      <w:lvlText w:val="%1"/>
      <w:lvlJc w:val="left"/>
      <w:pPr>
        <w:ind w:left="1512" w:hanging="432"/>
      </w:pPr>
    </w:lvl>
    <w:lvl w:ilvl="1">
      <w:start w:val="1"/>
      <w:numFmt w:val="decimal"/>
      <w:lvlText w:val="%1.%2"/>
      <w:lvlJc w:val="left"/>
      <w:pPr>
        <w:ind w:left="5963" w:hanging="576"/>
      </w:pPr>
      <w:rPr>
        <w:sz w:val="28"/>
        <w:szCs w:val="28"/>
      </w:rPr>
    </w:lvl>
    <w:lvl w:ilvl="2">
      <w:start w:val="1"/>
      <w:numFmt w:val="decimal"/>
      <w:lvlText w:val="%1.%2.%3"/>
      <w:lvlJc w:val="left"/>
      <w:pPr>
        <w:ind w:left="720" w:hanging="720"/>
      </w:pPr>
      <w:rPr>
        <w:i w:val="0"/>
      </w:r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5F86C72"/>
    <w:multiLevelType w:val="hybridMultilevel"/>
    <w:tmpl w:val="617E7D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9D1983"/>
    <w:multiLevelType w:val="multilevel"/>
    <w:tmpl w:val="BC72E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A404801"/>
    <w:multiLevelType w:val="hybridMultilevel"/>
    <w:tmpl w:val="22A0A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67607B"/>
    <w:multiLevelType w:val="multilevel"/>
    <w:tmpl w:val="513282A8"/>
    <w:styleLink w:val="WWNum3"/>
    <w:lvl w:ilvl="0">
      <w:start w:val="7"/>
      <w:numFmt w:val="none"/>
      <w:lvlText w:val="%1."/>
      <w:lvlJc w:val="left"/>
      <w:pPr>
        <w:ind w:left="720" w:hanging="360"/>
      </w:pPr>
    </w:lvl>
    <w:lvl w:ilvl="1">
      <w:start w:val="1"/>
      <w:numFmt w:val="decimal"/>
      <w:lvlText w:val="%1.%2."/>
      <w:lvlJc w:val="left"/>
      <w:pPr>
        <w:ind w:left="851" w:hanging="360"/>
      </w:pPr>
    </w:lvl>
    <w:lvl w:ilvl="2">
      <w:start w:val="1"/>
      <w:numFmt w:val="decimal"/>
      <w:lvlText w:val="%1.%2.%3."/>
      <w:lvlJc w:val="left"/>
      <w:pPr>
        <w:ind w:left="1342" w:hanging="720"/>
      </w:pPr>
    </w:lvl>
    <w:lvl w:ilvl="3">
      <w:start w:val="1"/>
      <w:numFmt w:val="decimal"/>
      <w:lvlText w:val="%1.%2.%3.%4."/>
      <w:lvlJc w:val="left"/>
      <w:pPr>
        <w:ind w:left="1473" w:hanging="720"/>
      </w:pPr>
    </w:lvl>
    <w:lvl w:ilvl="4">
      <w:start w:val="1"/>
      <w:numFmt w:val="decimal"/>
      <w:lvlText w:val="%1.%2.%3.%4.%5."/>
      <w:lvlJc w:val="left"/>
      <w:pPr>
        <w:ind w:left="1964" w:hanging="1080"/>
      </w:pPr>
    </w:lvl>
    <w:lvl w:ilvl="5">
      <w:start w:val="1"/>
      <w:numFmt w:val="decimal"/>
      <w:lvlText w:val="%1.%2.%3.%4.%5.%6."/>
      <w:lvlJc w:val="left"/>
      <w:pPr>
        <w:ind w:left="2095" w:hanging="1080"/>
      </w:pPr>
    </w:lvl>
    <w:lvl w:ilvl="6">
      <w:start w:val="1"/>
      <w:numFmt w:val="decimal"/>
      <w:lvlText w:val="%1.%2.%3.%4.%5.%6.%7."/>
      <w:lvlJc w:val="left"/>
      <w:pPr>
        <w:ind w:left="2586" w:hanging="1440"/>
      </w:pPr>
    </w:lvl>
    <w:lvl w:ilvl="7">
      <w:start w:val="1"/>
      <w:numFmt w:val="decimal"/>
      <w:lvlText w:val="%1.%2.%3.%4.%5.%6.%7.%8."/>
      <w:lvlJc w:val="left"/>
      <w:pPr>
        <w:ind w:left="2717" w:hanging="1440"/>
      </w:pPr>
    </w:lvl>
    <w:lvl w:ilvl="8">
      <w:start w:val="1"/>
      <w:numFmt w:val="decimal"/>
      <w:lvlText w:val="%1.%2.%3.%4.%5.%6.%7.%8.%9."/>
      <w:lvlJc w:val="left"/>
      <w:pPr>
        <w:ind w:left="3208" w:hanging="1800"/>
      </w:pPr>
    </w:lvl>
  </w:abstractNum>
  <w:abstractNum w:abstractNumId="37" w15:restartNumberingAfterBreak="0">
    <w:nsid w:val="7FB10A75"/>
    <w:multiLevelType w:val="multilevel"/>
    <w:tmpl w:val="BB924632"/>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5992504">
    <w:abstractNumId w:val="32"/>
  </w:num>
  <w:num w:numId="2" w16cid:durableId="1251503896">
    <w:abstractNumId w:val="31"/>
  </w:num>
  <w:num w:numId="3" w16cid:durableId="1601524313">
    <w:abstractNumId w:val="21"/>
  </w:num>
  <w:num w:numId="4" w16cid:durableId="28067904">
    <w:abstractNumId w:val="36"/>
  </w:num>
  <w:num w:numId="5" w16cid:durableId="1909682080">
    <w:abstractNumId w:val="3"/>
  </w:num>
  <w:num w:numId="6" w16cid:durableId="1359156236">
    <w:abstractNumId w:val="20"/>
  </w:num>
  <w:num w:numId="7" w16cid:durableId="1475751451">
    <w:abstractNumId w:val="37"/>
  </w:num>
  <w:num w:numId="8" w16cid:durableId="25839393">
    <w:abstractNumId w:val="15"/>
  </w:num>
  <w:num w:numId="9" w16cid:durableId="1601065312">
    <w:abstractNumId w:val="30"/>
  </w:num>
  <w:num w:numId="10" w16cid:durableId="914706594">
    <w:abstractNumId w:val="25"/>
  </w:num>
  <w:num w:numId="11" w16cid:durableId="200869740">
    <w:abstractNumId w:val="22"/>
  </w:num>
  <w:num w:numId="12" w16cid:durableId="222758466">
    <w:abstractNumId w:val="20"/>
    <w:lvlOverride w:ilvl="0">
      <w:startOverride w:val="1"/>
    </w:lvlOverride>
  </w:num>
  <w:num w:numId="13" w16cid:durableId="1412695937">
    <w:abstractNumId w:val="15"/>
    <w:lvlOverride w:ilvl="0">
      <w:startOverride w:val="1"/>
    </w:lvlOverride>
  </w:num>
  <w:num w:numId="14" w16cid:durableId="232787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1092763">
    <w:abstractNumId w:val="9"/>
  </w:num>
  <w:num w:numId="16" w16cid:durableId="817265408">
    <w:abstractNumId w:val="26"/>
  </w:num>
  <w:num w:numId="17" w16cid:durableId="1887598358">
    <w:abstractNumId w:val="18"/>
  </w:num>
  <w:num w:numId="18" w16cid:durableId="553977622">
    <w:abstractNumId w:val="19"/>
  </w:num>
  <w:num w:numId="19" w16cid:durableId="2016029806">
    <w:abstractNumId w:val="2"/>
  </w:num>
  <w:num w:numId="20" w16cid:durableId="2052069314">
    <w:abstractNumId w:val="1"/>
  </w:num>
  <w:num w:numId="21" w16cid:durableId="1123884102">
    <w:abstractNumId w:val="16"/>
  </w:num>
  <w:num w:numId="22" w16cid:durableId="251210006">
    <w:abstractNumId w:val="14"/>
  </w:num>
  <w:num w:numId="23" w16cid:durableId="622734316">
    <w:abstractNumId w:val="35"/>
  </w:num>
  <w:num w:numId="24" w16cid:durableId="1940602039">
    <w:abstractNumId w:val="12"/>
    <w:lvlOverride w:ilvl="0">
      <w:startOverride w:val="1"/>
    </w:lvlOverride>
    <w:lvlOverride w:ilvl="1"/>
    <w:lvlOverride w:ilvl="2"/>
    <w:lvlOverride w:ilvl="3"/>
    <w:lvlOverride w:ilvl="4"/>
    <w:lvlOverride w:ilvl="5"/>
    <w:lvlOverride w:ilvl="6"/>
    <w:lvlOverride w:ilvl="7"/>
    <w:lvlOverride w:ilvl="8"/>
  </w:num>
  <w:num w:numId="25" w16cid:durableId="1066880671">
    <w:abstractNumId w:val="27"/>
  </w:num>
  <w:num w:numId="26" w16cid:durableId="1442647030">
    <w:abstractNumId w:val="28"/>
  </w:num>
  <w:num w:numId="27" w16cid:durableId="1751006067">
    <w:abstractNumId w:val="6"/>
  </w:num>
  <w:num w:numId="28" w16cid:durableId="752893715">
    <w:abstractNumId w:val="33"/>
  </w:num>
  <w:num w:numId="29" w16cid:durableId="1726028382">
    <w:abstractNumId w:val="34"/>
  </w:num>
  <w:num w:numId="30" w16cid:durableId="1492015653">
    <w:abstractNumId w:val="13"/>
  </w:num>
  <w:num w:numId="31" w16cid:durableId="66004405">
    <w:abstractNumId w:val="7"/>
  </w:num>
  <w:num w:numId="32" w16cid:durableId="790439622">
    <w:abstractNumId w:val="17"/>
  </w:num>
  <w:num w:numId="33" w16cid:durableId="533884420">
    <w:abstractNumId w:val="23"/>
  </w:num>
  <w:num w:numId="34" w16cid:durableId="1614049026">
    <w:abstractNumId w:val="29"/>
  </w:num>
  <w:num w:numId="35" w16cid:durableId="2003970104">
    <w:abstractNumId w:val="24"/>
  </w:num>
  <w:num w:numId="36" w16cid:durableId="1478575319">
    <w:abstractNumId w:val="4"/>
  </w:num>
  <w:num w:numId="37" w16cid:durableId="1138648720">
    <w:abstractNumId w:val="5"/>
  </w:num>
  <w:num w:numId="38" w16cid:durableId="227302122">
    <w:abstractNumId w:val="8"/>
  </w:num>
  <w:num w:numId="39" w16cid:durableId="256867474">
    <w:abstractNumId w:val="10"/>
  </w:num>
  <w:num w:numId="40" w16cid:durableId="828131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0E"/>
    <w:rsid w:val="00002FD8"/>
    <w:rsid w:val="000040F4"/>
    <w:rsid w:val="00020D21"/>
    <w:rsid w:val="00023817"/>
    <w:rsid w:val="0002556C"/>
    <w:rsid w:val="000367D2"/>
    <w:rsid w:val="00043D50"/>
    <w:rsid w:val="00046F9B"/>
    <w:rsid w:val="000549EC"/>
    <w:rsid w:val="000734A2"/>
    <w:rsid w:val="00074FB6"/>
    <w:rsid w:val="00083D59"/>
    <w:rsid w:val="00085D7A"/>
    <w:rsid w:val="00085EE5"/>
    <w:rsid w:val="000879F3"/>
    <w:rsid w:val="000938C8"/>
    <w:rsid w:val="0009453D"/>
    <w:rsid w:val="00097D25"/>
    <w:rsid w:val="000A4D29"/>
    <w:rsid w:val="000B4203"/>
    <w:rsid w:val="000B51C9"/>
    <w:rsid w:val="000C499A"/>
    <w:rsid w:val="00112CDB"/>
    <w:rsid w:val="001168A0"/>
    <w:rsid w:val="0012225F"/>
    <w:rsid w:val="00152D2B"/>
    <w:rsid w:val="00163548"/>
    <w:rsid w:val="00163911"/>
    <w:rsid w:val="0017065B"/>
    <w:rsid w:val="00172462"/>
    <w:rsid w:val="00172C57"/>
    <w:rsid w:val="001840BA"/>
    <w:rsid w:val="00194F9A"/>
    <w:rsid w:val="001A0E48"/>
    <w:rsid w:val="001A4C4D"/>
    <w:rsid w:val="001B27DB"/>
    <w:rsid w:val="001D2240"/>
    <w:rsid w:val="001E604A"/>
    <w:rsid w:val="002007A5"/>
    <w:rsid w:val="00200A42"/>
    <w:rsid w:val="00202787"/>
    <w:rsid w:val="00230A07"/>
    <w:rsid w:val="0023785B"/>
    <w:rsid w:val="00253C92"/>
    <w:rsid w:val="00261C45"/>
    <w:rsid w:val="00266357"/>
    <w:rsid w:val="0029074E"/>
    <w:rsid w:val="00291CA3"/>
    <w:rsid w:val="00297837"/>
    <w:rsid w:val="002A3A76"/>
    <w:rsid w:val="002C5F4D"/>
    <w:rsid w:val="002C67AA"/>
    <w:rsid w:val="002D47BB"/>
    <w:rsid w:val="002E20F7"/>
    <w:rsid w:val="002E3CEE"/>
    <w:rsid w:val="00322332"/>
    <w:rsid w:val="00333BF8"/>
    <w:rsid w:val="003444C4"/>
    <w:rsid w:val="003626E9"/>
    <w:rsid w:val="0036667B"/>
    <w:rsid w:val="00366D8E"/>
    <w:rsid w:val="00387B1B"/>
    <w:rsid w:val="003901CA"/>
    <w:rsid w:val="003914C9"/>
    <w:rsid w:val="003A46F2"/>
    <w:rsid w:val="003B1BCC"/>
    <w:rsid w:val="003C1E57"/>
    <w:rsid w:val="003D2D1E"/>
    <w:rsid w:val="003D5B46"/>
    <w:rsid w:val="003D71E7"/>
    <w:rsid w:val="003F7B87"/>
    <w:rsid w:val="0040142F"/>
    <w:rsid w:val="00406ED1"/>
    <w:rsid w:val="00412BC8"/>
    <w:rsid w:val="00441411"/>
    <w:rsid w:val="004445D7"/>
    <w:rsid w:val="00452BCF"/>
    <w:rsid w:val="0046003B"/>
    <w:rsid w:val="00460766"/>
    <w:rsid w:val="004730E1"/>
    <w:rsid w:val="0047402A"/>
    <w:rsid w:val="004816B8"/>
    <w:rsid w:val="00491BC6"/>
    <w:rsid w:val="004B3948"/>
    <w:rsid w:val="004B5908"/>
    <w:rsid w:val="004E723A"/>
    <w:rsid w:val="00520303"/>
    <w:rsid w:val="00520518"/>
    <w:rsid w:val="00520D25"/>
    <w:rsid w:val="005265A1"/>
    <w:rsid w:val="00533A7D"/>
    <w:rsid w:val="00555D91"/>
    <w:rsid w:val="00570E03"/>
    <w:rsid w:val="00573491"/>
    <w:rsid w:val="0059466D"/>
    <w:rsid w:val="00595BB2"/>
    <w:rsid w:val="005A78BE"/>
    <w:rsid w:val="005C0E0E"/>
    <w:rsid w:val="00605BA9"/>
    <w:rsid w:val="00606A06"/>
    <w:rsid w:val="006072D7"/>
    <w:rsid w:val="006334F1"/>
    <w:rsid w:val="006770E2"/>
    <w:rsid w:val="00677F60"/>
    <w:rsid w:val="0068128E"/>
    <w:rsid w:val="00696526"/>
    <w:rsid w:val="006B0CE0"/>
    <w:rsid w:val="006B2728"/>
    <w:rsid w:val="006B4DCD"/>
    <w:rsid w:val="006D2572"/>
    <w:rsid w:val="006E2DE2"/>
    <w:rsid w:val="00705F60"/>
    <w:rsid w:val="00734C33"/>
    <w:rsid w:val="00741BEB"/>
    <w:rsid w:val="00745687"/>
    <w:rsid w:val="0075391B"/>
    <w:rsid w:val="00757FA9"/>
    <w:rsid w:val="00770E50"/>
    <w:rsid w:val="00772ECE"/>
    <w:rsid w:val="00781B2A"/>
    <w:rsid w:val="007916D2"/>
    <w:rsid w:val="0079245C"/>
    <w:rsid w:val="007A126D"/>
    <w:rsid w:val="007A5B68"/>
    <w:rsid w:val="007B3931"/>
    <w:rsid w:val="007B7F43"/>
    <w:rsid w:val="007C69C0"/>
    <w:rsid w:val="007D16D9"/>
    <w:rsid w:val="007E10F5"/>
    <w:rsid w:val="007F2153"/>
    <w:rsid w:val="007F3290"/>
    <w:rsid w:val="0080458A"/>
    <w:rsid w:val="00826A00"/>
    <w:rsid w:val="00833923"/>
    <w:rsid w:val="0084191D"/>
    <w:rsid w:val="00844135"/>
    <w:rsid w:val="00850F9D"/>
    <w:rsid w:val="008527DF"/>
    <w:rsid w:val="0088469B"/>
    <w:rsid w:val="008A2C33"/>
    <w:rsid w:val="008A4641"/>
    <w:rsid w:val="008B1B35"/>
    <w:rsid w:val="008B61B2"/>
    <w:rsid w:val="008D19D1"/>
    <w:rsid w:val="008E35F2"/>
    <w:rsid w:val="00920A54"/>
    <w:rsid w:val="00932F45"/>
    <w:rsid w:val="00940144"/>
    <w:rsid w:val="00963346"/>
    <w:rsid w:val="00966B0D"/>
    <w:rsid w:val="00995106"/>
    <w:rsid w:val="00996BE2"/>
    <w:rsid w:val="009A67D9"/>
    <w:rsid w:val="009B15C2"/>
    <w:rsid w:val="009B22B4"/>
    <w:rsid w:val="009B42C9"/>
    <w:rsid w:val="009B56AD"/>
    <w:rsid w:val="009C00A8"/>
    <w:rsid w:val="009E30C1"/>
    <w:rsid w:val="009F0D14"/>
    <w:rsid w:val="00A1399D"/>
    <w:rsid w:val="00A16D3D"/>
    <w:rsid w:val="00A22774"/>
    <w:rsid w:val="00A434A2"/>
    <w:rsid w:val="00A87BE0"/>
    <w:rsid w:val="00A913E0"/>
    <w:rsid w:val="00A92825"/>
    <w:rsid w:val="00A96C0E"/>
    <w:rsid w:val="00A97237"/>
    <w:rsid w:val="00A976F7"/>
    <w:rsid w:val="00AB48F7"/>
    <w:rsid w:val="00AC65D4"/>
    <w:rsid w:val="00AF3235"/>
    <w:rsid w:val="00B028CE"/>
    <w:rsid w:val="00B12FEE"/>
    <w:rsid w:val="00B227EF"/>
    <w:rsid w:val="00B36B30"/>
    <w:rsid w:val="00B46302"/>
    <w:rsid w:val="00B502FD"/>
    <w:rsid w:val="00B51584"/>
    <w:rsid w:val="00B63270"/>
    <w:rsid w:val="00B668C3"/>
    <w:rsid w:val="00B867A4"/>
    <w:rsid w:val="00B91BBB"/>
    <w:rsid w:val="00BA0A34"/>
    <w:rsid w:val="00BB3B5C"/>
    <w:rsid w:val="00BC27B1"/>
    <w:rsid w:val="00BE056F"/>
    <w:rsid w:val="00BE47CC"/>
    <w:rsid w:val="00BF58F1"/>
    <w:rsid w:val="00BF771E"/>
    <w:rsid w:val="00C04A79"/>
    <w:rsid w:val="00C11AB6"/>
    <w:rsid w:val="00C14B49"/>
    <w:rsid w:val="00C3468C"/>
    <w:rsid w:val="00C47E0D"/>
    <w:rsid w:val="00C551EF"/>
    <w:rsid w:val="00C55B7C"/>
    <w:rsid w:val="00C60210"/>
    <w:rsid w:val="00C744C3"/>
    <w:rsid w:val="00C82F0E"/>
    <w:rsid w:val="00CD555F"/>
    <w:rsid w:val="00CF129C"/>
    <w:rsid w:val="00CF34D8"/>
    <w:rsid w:val="00D12E83"/>
    <w:rsid w:val="00D20541"/>
    <w:rsid w:val="00D3000D"/>
    <w:rsid w:val="00D37CFB"/>
    <w:rsid w:val="00D43DAE"/>
    <w:rsid w:val="00D6065A"/>
    <w:rsid w:val="00D61B18"/>
    <w:rsid w:val="00D7400E"/>
    <w:rsid w:val="00D94AC8"/>
    <w:rsid w:val="00DA0C27"/>
    <w:rsid w:val="00DA237D"/>
    <w:rsid w:val="00DA598C"/>
    <w:rsid w:val="00DC1B34"/>
    <w:rsid w:val="00DC5D64"/>
    <w:rsid w:val="00DE3074"/>
    <w:rsid w:val="00DE362A"/>
    <w:rsid w:val="00E022B4"/>
    <w:rsid w:val="00E44AE9"/>
    <w:rsid w:val="00E44F48"/>
    <w:rsid w:val="00E47148"/>
    <w:rsid w:val="00E6203B"/>
    <w:rsid w:val="00E63B3D"/>
    <w:rsid w:val="00E63B5B"/>
    <w:rsid w:val="00E73D94"/>
    <w:rsid w:val="00E80E7A"/>
    <w:rsid w:val="00E85972"/>
    <w:rsid w:val="00E87C17"/>
    <w:rsid w:val="00EA23DE"/>
    <w:rsid w:val="00EB76BD"/>
    <w:rsid w:val="00EC3D89"/>
    <w:rsid w:val="00ED41C1"/>
    <w:rsid w:val="00EE30A8"/>
    <w:rsid w:val="00EE4482"/>
    <w:rsid w:val="00EE5074"/>
    <w:rsid w:val="00EF1A0E"/>
    <w:rsid w:val="00EF5E9E"/>
    <w:rsid w:val="00F0477F"/>
    <w:rsid w:val="00F21220"/>
    <w:rsid w:val="00F218B5"/>
    <w:rsid w:val="00F30885"/>
    <w:rsid w:val="00F3446F"/>
    <w:rsid w:val="00F52938"/>
    <w:rsid w:val="00F52FFE"/>
    <w:rsid w:val="00F613B5"/>
    <w:rsid w:val="00F62562"/>
    <w:rsid w:val="00F747C2"/>
    <w:rsid w:val="00F817B4"/>
    <w:rsid w:val="00F87007"/>
    <w:rsid w:val="00FA424D"/>
    <w:rsid w:val="00FC0D53"/>
    <w:rsid w:val="00FC1894"/>
    <w:rsid w:val="00FC4B45"/>
    <w:rsid w:val="00FC5D01"/>
    <w:rsid w:val="00FF3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7A45"/>
  <w15:docId w15:val="{C6E82C54-47FB-4430-960B-A41D654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lt-L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qFormat/>
    <w:pPr>
      <w:widowControl/>
      <w:spacing w:after="0" w:line="240" w:lineRule="auto"/>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Standard"/>
    <w:link w:val="SraopastraipaDiagrama"/>
    <w:uiPriority w:val="34"/>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styleId="Antrats">
    <w:name w:val="header"/>
    <w:basedOn w:val="Standard"/>
    <w:uiPriority w:val="99"/>
    <w:pPr>
      <w:suppressLineNumbers/>
      <w:tabs>
        <w:tab w:val="center" w:pos="4819"/>
        <w:tab w:val="right" w:pos="9638"/>
      </w:tabs>
    </w:pPr>
  </w:style>
  <w:style w:type="paragraph" w:styleId="Porat">
    <w:name w:val="footer"/>
    <w:basedOn w:val="Standard"/>
    <w:uiPriority w:val="99"/>
    <w:pPr>
      <w:suppressLineNumbers/>
      <w:tabs>
        <w:tab w:val="center" w:pos="4819"/>
        <w:tab w:val="right" w:pos="9638"/>
      </w:tabs>
    </w:pPr>
  </w:style>
  <w:style w:type="paragraph" w:styleId="Komentarotekstas">
    <w:name w:val="annotation text"/>
    <w:basedOn w:val="Standard"/>
    <w:uiPriority w:val="99"/>
    <w:rPr>
      <w:sz w:val="20"/>
      <w:szCs w:val="20"/>
    </w:rPr>
  </w:style>
  <w:style w:type="paragraph" w:styleId="Komentarotema">
    <w:name w:val="annotation subject"/>
    <w:basedOn w:val="Komentarotekstas"/>
    <w:uiPriority w:val="99"/>
    <w:rPr>
      <w:b/>
      <w:bCs/>
    </w:rPr>
  </w:style>
  <w:style w:type="paragraph" w:styleId="Debesliotekstas">
    <w:name w:val="Balloon Text"/>
    <w:basedOn w:val="Standard"/>
    <w:uiPriority w:val="99"/>
    <w:rPr>
      <w:rFonts w:ascii="Segoe UI" w:hAnsi="Segoe UI" w:cs="Segoe UI"/>
      <w:sz w:val="18"/>
      <w:szCs w:val="18"/>
    </w:rPr>
  </w:style>
  <w:style w:type="paragraph" w:styleId="Pataisymai">
    <w:name w:val="Revision"/>
    <w:uiPriority w:val="99"/>
    <w:pPr>
      <w:widowControl/>
      <w:spacing w:after="0" w:line="240" w:lineRule="auto"/>
    </w:pPr>
    <w:rPr>
      <w:rFonts w:ascii="Times New Roman" w:eastAsia="Times New Roman" w:hAnsi="Times New Roman" w:cs="Times New Roman"/>
      <w:sz w:val="24"/>
      <w:szCs w:val="24"/>
      <w:lang w:val="en-US"/>
    </w:rPr>
  </w:style>
  <w:style w:type="paragraph" w:customStyle="1" w:styleId="couriernormal0">
    <w:name w:val="courier normal 0"/>
    <w:pPr>
      <w:widowControl/>
      <w:spacing w:after="0" w:line="240" w:lineRule="auto"/>
      <w:jc w:val="both"/>
    </w:pPr>
    <w:rPr>
      <w:rFonts w:ascii="Courier New" w:eastAsia="Times New Roman" w:hAnsi="Courier New" w:cs="Times New Roman"/>
      <w:sz w:val="24"/>
      <w:szCs w:val="20"/>
      <w:lang w:val="en-GB"/>
    </w:rPr>
  </w:style>
  <w:style w:type="paragraph" w:styleId="Betarp">
    <w:name w:val="No Spacing"/>
    <w:uiPriority w:val="1"/>
    <w:qFormat/>
    <w:pPr>
      <w:widowControl/>
      <w:spacing w:after="0" w:line="240" w:lineRule="auto"/>
    </w:pPr>
    <w:rPr>
      <w:rFonts w:eastAsia="Times New Roman" w:cs="Times New Roman"/>
    </w:rPr>
  </w:style>
  <w:style w:type="paragraph" w:customStyle="1" w:styleId="western">
    <w:name w:val="western"/>
    <w:basedOn w:val="Standard"/>
    <w:pPr>
      <w:spacing w:before="280" w:after="119" w:line="276" w:lineRule="auto"/>
    </w:pPr>
    <w:rPr>
      <w:lang w:val="lt-LT" w:eastAsia="ar-SA"/>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Typewriter">
    <w:name w:val="Typewriter"/>
    <w:rPr>
      <w:rFonts w:ascii="Courier New" w:hAnsi="Courier New"/>
      <w:sz w:val="20"/>
    </w:rPr>
  </w:style>
  <w:style w:type="character" w:customStyle="1" w:styleId="Antrat1Diagrama">
    <w:name w:val="Antraštė 1 Diagrama"/>
    <w:basedOn w:val="Numatytasispastraiposriftas"/>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uiPriority w:val="9"/>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rPr>
      <w:rFonts w:ascii="Arial" w:eastAsia="Arial Unicode MS" w:hAnsi="Arial" w:cs="Tahoma"/>
      <w:b/>
      <w:bCs/>
      <w:sz w:val="21"/>
      <w:szCs w:val="21"/>
      <w:lang w:val="en-US"/>
    </w:rPr>
  </w:style>
  <w:style w:type="character" w:customStyle="1" w:styleId="Antrat7Diagrama">
    <w:name w:val="Antraštė 7 Diagrama"/>
    <w:basedOn w:val="Numatytasispastraiposriftas"/>
    <w:rPr>
      <w:rFonts w:ascii="Arial" w:eastAsia="Arial Unicode MS" w:hAnsi="Arial" w:cs="Tahoma"/>
      <w:b/>
      <w:bCs/>
      <w:sz w:val="21"/>
      <w:szCs w:val="21"/>
      <w:lang w:val="en-US"/>
    </w:rPr>
  </w:style>
  <w:style w:type="character" w:customStyle="1" w:styleId="Antrat8Diagrama">
    <w:name w:val="Antraštė 8 Diagrama"/>
    <w:basedOn w:val="Numatytasispastraiposriftas"/>
    <w:rPr>
      <w:rFonts w:ascii="Arial" w:eastAsia="Arial Unicode MS" w:hAnsi="Arial" w:cs="Tahoma"/>
      <w:b/>
      <w:bCs/>
      <w:sz w:val="21"/>
      <w:szCs w:val="21"/>
      <w:lang w:val="en-US"/>
    </w:rPr>
  </w:style>
  <w:style w:type="character" w:customStyle="1" w:styleId="Antrat9Diagrama">
    <w:name w:val="Antraštė 9 Diagrama"/>
    <w:basedOn w:val="Numatytasispastraiposriftas"/>
    <w:rPr>
      <w:rFonts w:ascii="Arial" w:eastAsia="Arial Unicode MS" w:hAnsi="Arial" w:cs="Tahoma"/>
      <w:b/>
      <w:bCs/>
      <w:sz w:val="21"/>
      <w:szCs w:val="21"/>
      <w:lang w:val="en-US"/>
    </w:rPr>
  </w:style>
  <w:style w:type="character" w:customStyle="1" w:styleId="StrongEmphasis">
    <w:name w:val="Strong Emphasis"/>
    <w:rPr>
      <w:b/>
      <w:bCs/>
    </w:rPr>
  </w:style>
  <w:style w:type="character" w:customStyle="1" w:styleId="FontStyle23">
    <w:name w:val="Font Style23"/>
    <w:rPr>
      <w:rFonts w:ascii="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rPr>
      <w:sz w:val="16"/>
      <w:szCs w:val="16"/>
    </w:rPr>
  </w:style>
  <w:style w:type="character" w:customStyle="1" w:styleId="KomentarotekstasDiagrama">
    <w:name w:val="Komentaro tekstas Diagrama"/>
    <w:basedOn w:val="Numatytasispastraiposriftas"/>
    <w:uiPriority w:val="99"/>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uiPriority w:val="99"/>
    <w:rPr>
      <w:rFonts w:ascii="Segoe UI" w:eastAsia="Times New Roman" w:hAnsi="Segoe UI" w:cs="Segoe UI"/>
      <w:sz w:val="18"/>
      <w:szCs w:val="18"/>
      <w:lang w:val="en-US"/>
    </w:rPr>
  </w:style>
  <w:style w:type="character" w:customStyle="1" w:styleId="Neapdorotaspaminjimas1">
    <w:name w:val="Neapdorotas paminėjimas1"/>
    <w:basedOn w:val="Numatytasispastraiposriftas"/>
    <w:rPr>
      <w:color w:val="808080"/>
    </w:rPr>
  </w:style>
  <w:style w:type="character" w:customStyle="1" w:styleId="PaantratDiagrama">
    <w:name w:val="Paantraštė Diagrama"/>
    <w:basedOn w:val="Numatytasispastraiposriftas"/>
    <w:rPr>
      <w:rFonts w:ascii="Georgia" w:eastAsia="Georgia" w:hAnsi="Georgia" w:cs="Georgia"/>
      <w:i/>
      <w:color w:val="666666"/>
      <w:sz w:val="48"/>
      <w:szCs w:val="48"/>
    </w:rPr>
  </w:style>
  <w:style w:type="character" w:customStyle="1" w:styleId="ListLabel1">
    <w:name w:val="ListLabel 1"/>
    <w:rPr>
      <w:b w:val="0"/>
    </w:rPr>
  </w:style>
  <w:style w:type="character" w:customStyle="1" w:styleId="ListLabel2">
    <w:name w:val="ListLabel 2"/>
    <w:rPr>
      <w:sz w:val="28"/>
      <w:szCs w:val="28"/>
    </w:rPr>
  </w:style>
  <w:style w:type="character" w:customStyle="1" w:styleId="ListLabel3">
    <w:name w:val="ListLabel 3"/>
    <w:rPr>
      <w:i w:val="0"/>
    </w:rPr>
  </w:style>
  <w:style w:type="character" w:customStyle="1" w:styleId="ListLabel4">
    <w:name w:val="ListLabel 4"/>
    <w:rPr>
      <w:rFonts w:cs="Times New Roman"/>
      <w:b/>
      <w:i w:val="0"/>
      <w:sz w:val="24"/>
      <w:szCs w:val="24"/>
    </w:rPr>
  </w:style>
  <w:style w:type="character" w:customStyle="1" w:styleId="ListLabel5">
    <w:name w:val="ListLabel 5"/>
    <w:rPr>
      <w:b/>
    </w:rPr>
  </w:style>
  <w:style w:type="character" w:customStyle="1" w:styleId="ListLabel6">
    <w:name w:val="ListLabel 6"/>
    <w:rPr>
      <w:rFonts w:eastAsia="Times New Roman"/>
    </w:rPr>
  </w:style>
  <w:style w:type="character" w:customStyle="1" w:styleId="ListLabel7">
    <w:name w:val="ListLabel 7"/>
    <w:rPr>
      <w:b w:val="0"/>
      <w:color w:val="00000A"/>
    </w:rPr>
  </w:style>
  <w:style w:type="character" w:customStyle="1" w:styleId="ListLabel8">
    <w:name w:val="ListLabel 8"/>
    <w:rPr>
      <w:rFonts w:cs="Times New Roman"/>
      <w:sz w:val="24"/>
      <w:szCs w:val="24"/>
    </w:r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character" w:styleId="Hipersaitas">
    <w:name w:val="Hyperlink"/>
    <w:basedOn w:val="Numatytasispastraiposriftas"/>
    <w:unhideWhenUsed/>
    <w:rsid w:val="00F87007"/>
    <w:rPr>
      <w:color w:val="0563C1"/>
      <w:u w:val="single"/>
    </w:rPr>
  </w:style>
  <w:style w:type="character" w:styleId="Grietas">
    <w:name w:val="Strong"/>
    <w:uiPriority w:val="22"/>
    <w:qFormat/>
    <w:rsid w:val="00E44AE9"/>
    <w:rPr>
      <w:b/>
      <w:bCs/>
    </w:rPr>
  </w:style>
  <w:style w:type="paragraph" w:customStyle="1" w:styleId="Paprastasistekstas2">
    <w:name w:val="Paprastasis tekstas2"/>
    <w:basedOn w:val="prastasis"/>
    <w:rsid w:val="00097D25"/>
    <w:pPr>
      <w:widowControl/>
      <w:autoSpaceDN/>
      <w:spacing w:after="0" w:line="240" w:lineRule="auto"/>
      <w:textAlignment w:val="auto"/>
    </w:pPr>
    <w:rPr>
      <w:rFonts w:eastAsia="Calibri" w:cs="font484"/>
      <w:kern w:val="0"/>
      <w:szCs w:val="21"/>
    </w:rPr>
  </w:style>
  <w:style w:type="paragraph" w:customStyle="1" w:styleId="Bodytxt">
    <w:name w:val="Bodytxt"/>
    <w:basedOn w:val="prastasis"/>
    <w:qFormat/>
    <w:rsid w:val="00B46302"/>
    <w:pPr>
      <w:keepNext/>
      <w:widowControl/>
      <w:suppressAutoHyphens w:val="0"/>
      <w:autoSpaceDN/>
      <w:spacing w:after="0" w:line="240" w:lineRule="auto"/>
      <w:jc w:val="both"/>
      <w:textAlignment w:val="auto"/>
    </w:pPr>
    <w:rPr>
      <w:rFonts w:ascii="Times New Roman" w:eastAsia="Times New Roman" w:hAnsi="Times New Roman" w:cs="Times New Roman"/>
      <w:kern w:val="0"/>
      <w:lang w:eastAsia="fi-FI"/>
    </w:rPr>
  </w:style>
  <w:style w:type="character" w:styleId="Neapdorotaspaminjimas">
    <w:name w:val="Unresolved Mention"/>
    <w:basedOn w:val="Numatytasispastraiposriftas"/>
    <w:uiPriority w:val="99"/>
    <w:semiHidden/>
    <w:unhideWhenUsed/>
    <w:rsid w:val="00920A54"/>
    <w:rPr>
      <w:color w:val="605E5C"/>
      <w:shd w:val="clear" w:color="auto" w:fill="E1DFDD"/>
    </w:rPr>
  </w:style>
  <w:style w:type="paragraph" w:customStyle="1" w:styleId="WW-BodyText2">
    <w:name w:val="WW-Body Text 2"/>
    <w:basedOn w:val="prastasis"/>
    <w:rsid w:val="00595BB2"/>
    <w:pPr>
      <w:autoSpaceDN/>
      <w:spacing w:after="0" w:line="240" w:lineRule="auto"/>
      <w:jc w:val="both"/>
      <w:textAlignment w:val="auto"/>
    </w:pPr>
    <w:rPr>
      <w:rFonts w:ascii="Times New Roman" w:eastAsia="Lucida Sans Unicode" w:hAnsi="Times New Roman" w:cs="Arial"/>
      <w:kern w:val="1"/>
      <w:sz w:val="24"/>
      <w:szCs w:val="24"/>
      <w:lang w:eastAsia="hi-IN" w:bidi="hi-IN"/>
    </w:rPr>
  </w:style>
  <w:style w:type="paragraph" w:customStyle="1" w:styleId="Tekstas">
    <w:name w:val="Tekstas"/>
    <w:basedOn w:val="prastasis"/>
    <w:rsid w:val="00FC1894"/>
    <w:pPr>
      <w:tabs>
        <w:tab w:val="center" w:pos="5049"/>
      </w:tabs>
      <w:autoSpaceDN/>
      <w:spacing w:after="0" w:line="240" w:lineRule="auto"/>
      <w:jc w:val="both"/>
      <w:textAlignment w:val="auto"/>
    </w:pPr>
    <w:rPr>
      <w:rFonts w:ascii="Thorndale" w:eastAsia="HG Mincho Light J" w:hAnsi="Thorndale" w:cs="Times New Roman"/>
      <w:color w:val="000000"/>
      <w:kern w:val="0"/>
      <w:sz w:val="24"/>
      <w:szCs w:val="24"/>
      <w:lang w:eastAsia="ar-SA"/>
    </w:rPr>
  </w:style>
  <w:style w:type="table" w:styleId="Lentelstinklelis">
    <w:name w:val="Table Grid"/>
    <w:basedOn w:val="prastojilentel"/>
    <w:rsid w:val="00FC1894"/>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FC1894"/>
    <w:pPr>
      <w:widowControl/>
      <w:suppressAutoHyphens w:val="0"/>
      <w:autoSpaceDN/>
      <w:spacing w:before="200" w:after="0" w:line="240" w:lineRule="auto"/>
      <w:ind w:left="720"/>
      <w:jc w:val="center"/>
      <w:textAlignment w:val="auto"/>
    </w:pPr>
    <w:rPr>
      <w:rFonts w:ascii="Times New Roman" w:eastAsia="Times New Roman" w:hAnsi="Times New Roman" w:cs="Times New Roman"/>
      <w:b/>
      <w:kern w:val="0"/>
    </w:rPr>
  </w:style>
  <w:style w:type="paragraph" w:customStyle="1" w:styleId="Pagrindinistekstas21">
    <w:name w:val="Pagrindinis tekstas 21"/>
    <w:basedOn w:val="prastasis"/>
    <w:rsid w:val="00FC1894"/>
    <w:pPr>
      <w:widowControl/>
      <w:autoSpaceDN/>
      <w:spacing w:before="280" w:after="280" w:line="240" w:lineRule="auto"/>
      <w:textAlignment w:val="auto"/>
    </w:pPr>
    <w:rPr>
      <w:rFonts w:ascii="Times New Roman" w:hAnsi="Times New Roman" w:cs="Times New Roman"/>
      <w:kern w:val="0"/>
      <w:sz w:val="24"/>
      <w:szCs w:val="24"/>
      <w:lang w:val="en-US" w:eastAsia="ar-SA"/>
    </w:rPr>
  </w:style>
  <w:style w:type="paragraph" w:customStyle="1" w:styleId="Pagrindiniotekstotrauka21">
    <w:name w:val="Pagrindinio teksto įtrauka 21"/>
    <w:basedOn w:val="prastasis"/>
    <w:rsid w:val="00FC1894"/>
    <w:pPr>
      <w:widowControl/>
      <w:autoSpaceDN/>
      <w:spacing w:before="280" w:after="280" w:line="240" w:lineRule="auto"/>
      <w:textAlignment w:val="auto"/>
    </w:pPr>
    <w:rPr>
      <w:rFonts w:ascii="Times New Roman" w:hAnsi="Times New Roman" w:cs="Times New Roman"/>
      <w:kern w:val="0"/>
      <w:sz w:val="24"/>
      <w:szCs w:val="24"/>
      <w:lang w:val="en-US" w:eastAsia="ar-SA"/>
    </w:rPr>
  </w:style>
  <w:style w:type="character" w:customStyle="1" w:styleId="fontstyle01">
    <w:name w:val="fontstyle01"/>
    <w:basedOn w:val="Numatytasispastraiposriftas"/>
    <w:rsid w:val="00FC1894"/>
    <w:rPr>
      <w:rFonts w:ascii="Calibri" w:hAnsi="Calibri" w:cs="Calibri" w:hint="default"/>
      <w:b w:val="0"/>
      <w:bCs w:val="0"/>
      <w:i w:val="0"/>
      <w:iCs w:val="0"/>
      <w:color w:val="000000"/>
      <w:sz w:val="14"/>
      <w:szCs w:val="14"/>
    </w:rPr>
  </w:style>
  <w:style w:type="paragraph" w:styleId="Pagrindiniotekstotrauka">
    <w:name w:val="Body Text Indent"/>
    <w:basedOn w:val="prastasis"/>
    <w:link w:val="PagrindiniotekstotraukaDiagrama"/>
    <w:rsid w:val="00FC1894"/>
    <w:pPr>
      <w:widowControl/>
      <w:autoSpaceDN/>
      <w:spacing w:after="0" w:line="240" w:lineRule="auto"/>
      <w:ind w:firstLine="720"/>
      <w:jc w:val="both"/>
      <w:textAlignment w:val="auto"/>
    </w:pPr>
    <w:rPr>
      <w:rFonts w:ascii="Times New Roman" w:eastAsia="Times New Roman" w:hAnsi="Times New Roman" w:cs="Times New Roman"/>
      <w:kern w:val="0"/>
      <w:sz w:val="24"/>
      <w:szCs w:val="20"/>
      <w:lang w:eastAsia="ar-SA"/>
    </w:rPr>
  </w:style>
  <w:style w:type="character" w:customStyle="1" w:styleId="PagrindiniotekstotraukaDiagrama">
    <w:name w:val="Pagrindinio teksto įtrauka Diagrama"/>
    <w:basedOn w:val="Numatytasispastraiposriftas"/>
    <w:link w:val="Pagrindiniotekstotrauka"/>
    <w:rsid w:val="00FC1894"/>
    <w:rPr>
      <w:rFonts w:ascii="Times New Roman" w:eastAsia="Times New Roman" w:hAnsi="Times New Roman" w:cs="Times New Roman"/>
      <w:kern w:val="0"/>
      <w:sz w:val="24"/>
      <w:szCs w:val="20"/>
      <w:lang w:eastAsia="ar-SA"/>
    </w:rPr>
  </w:style>
  <w:style w:type="paragraph" w:styleId="Pagrindinistekstas">
    <w:name w:val="Body Text"/>
    <w:basedOn w:val="prastasis"/>
    <w:link w:val="PagrindinistekstasDiagrama"/>
    <w:uiPriority w:val="99"/>
    <w:semiHidden/>
    <w:unhideWhenUsed/>
    <w:rsid w:val="00FC1894"/>
    <w:pPr>
      <w:widowControl/>
      <w:suppressAutoHyphens w:val="0"/>
      <w:autoSpaceDN/>
      <w:spacing w:after="120" w:line="240" w:lineRule="auto"/>
      <w:textAlignment w:val="auto"/>
    </w:pPr>
    <w:rPr>
      <w:rFonts w:ascii="Times New Roman" w:eastAsia="Times New Roman" w:hAnsi="Times New Roman" w:cs="Times New Roman"/>
      <w:sz w:val="24"/>
      <w:szCs w:val="24"/>
      <w:lang w:val="en-US"/>
    </w:rPr>
  </w:style>
  <w:style w:type="character" w:customStyle="1" w:styleId="PagrindinistekstasDiagrama1">
    <w:name w:val="Pagrindinis tekstas Diagrama1"/>
    <w:basedOn w:val="Numatytasispastraiposriftas"/>
    <w:uiPriority w:val="99"/>
    <w:semiHidden/>
    <w:rsid w:val="00FC1894"/>
  </w:style>
  <w:style w:type="paragraph" w:customStyle="1" w:styleId="prastasistinklapis">
    <w:name w:val="Įprastasis (tinklapis)"/>
    <w:basedOn w:val="prastasis"/>
    <w:rsid w:val="00FC1894"/>
    <w:pPr>
      <w:widowControl/>
      <w:suppressAutoHyphens w:val="0"/>
      <w:autoSpaceDN/>
      <w:spacing w:before="280" w:after="119" w:line="240" w:lineRule="auto"/>
      <w:textAlignment w:val="auto"/>
    </w:pPr>
    <w:rPr>
      <w:rFonts w:ascii="Times New Roman" w:eastAsia="Times New Roman" w:hAnsi="Times New Roman" w:cs="Times New Roman"/>
      <w:kern w:val="1"/>
      <w:sz w:val="24"/>
      <w:szCs w:val="24"/>
    </w:rPr>
  </w:style>
  <w:style w:type="paragraph" w:styleId="prastasiniatinklio">
    <w:name w:val="Normal (Web)"/>
    <w:basedOn w:val="prastasis"/>
    <w:uiPriority w:val="99"/>
    <w:semiHidden/>
    <w:unhideWhenUsed/>
    <w:rsid w:val="00FC1894"/>
    <w:pPr>
      <w:widowControl/>
      <w:suppressAutoHyphens w:val="0"/>
      <w:autoSpaceDN/>
      <w:spacing w:before="100" w:beforeAutospacing="1" w:after="100" w:afterAutospacing="1" w:line="240" w:lineRule="auto"/>
      <w:textAlignment w:val="auto"/>
    </w:pPr>
    <w:rPr>
      <w:rFonts w:eastAsiaTheme="minorHAnsi" w:cs="Calibri"/>
      <w:kern w:val="0"/>
      <w:lang w:eastAsia="lt-LT"/>
    </w:rPr>
  </w:style>
  <w:style w:type="table" w:customStyle="1" w:styleId="Lentelstinklelis1">
    <w:name w:val="Lentelės tinklelis1"/>
    <w:basedOn w:val="prastojilentel"/>
    <w:uiPriority w:val="39"/>
    <w:rsid w:val="00FC1894"/>
    <w:pPr>
      <w:widowControl/>
      <w:suppressAutoHyphens w:val="0"/>
      <w:autoSpaceDN/>
      <w:spacing w:after="0" w:line="240" w:lineRule="auto"/>
      <w:textAlignment w:val="auto"/>
    </w:pPr>
    <w:rPr>
      <w:rFonts w:asciiTheme="minorHAnsi" w:eastAsiaTheme="minorHAnsi" w:hAnsiTheme="minorHAnsi" w:cstheme="minorBid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C1894"/>
    <w:pPr>
      <w:widowControl/>
      <w:suppressAutoHyphens w:val="0"/>
      <w:autoSpaceDN/>
      <w:spacing w:after="0" w:line="240" w:lineRule="auto"/>
      <w:textAlignment w:val="auto"/>
    </w:pPr>
    <w:rPr>
      <w:rFonts w:eastAsiaTheme="minorHAnsi" w:cstheme="minorBidi"/>
      <w:kern w:val="0"/>
      <w:szCs w:val="21"/>
    </w:rPr>
  </w:style>
  <w:style w:type="character" w:customStyle="1" w:styleId="PaprastasistekstasDiagrama">
    <w:name w:val="Paprastasis tekstas Diagrama"/>
    <w:basedOn w:val="Numatytasispastraiposriftas"/>
    <w:link w:val="Paprastasistekstas"/>
    <w:uiPriority w:val="99"/>
    <w:rsid w:val="00FC1894"/>
    <w:rPr>
      <w:rFonts w:eastAsiaTheme="minorHAnsi" w:cstheme="minorBidi"/>
      <w:kern w:val="0"/>
      <w:szCs w:val="21"/>
    </w:rPr>
  </w:style>
  <w:style w:type="paragraph" w:styleId="Puslapioinaostekstas">
    <w:name w:val="footnote text"/>
    <w:basedOn w:val="prastasis"/>
    <w:link w:val="PuslapioinaostekstasDiagrama"/>
    <w:uiPriority w:val="99"/>
    <w:semiHidden/>
    <w:unhideWhenUsed/>
    <w:rsid w:val="00FC1894"/>
    <w:pPr>
      <w:widowControl/>
      <w:suppressAutoHyphens w:val="0"/>
      <w:autoSpaceDN/>
      <w:spacing w:after="0" w:line="240" w:lineRule="auto"/>
      <w:textAlignment w:val="auto"/>
    </w:pPr>
    <w:rPr>
      <w:rFonts w:ascii="Times New Roman" w:eastAsiaTheme="minorHAnsi" w:hAnsi="Times New Roman" w:cs="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FC1894"/>
    <w:rPr>
      <w:rFonts w:ascii="Times New Roman" w:eastAsiaTheme="minorHAnsi" w:hAnsi="Times New Roman" w:cs="Times New Roman"/>
      <w:kern w:val="0"/>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basedOn w:val="Numatytasispastraiposriftas"/>
    <w:link w:val="Sraopastraipa"/>
    <w:uiPriority w:val="34"/>
    <w:qFormat/>
    <w:locked/>
    <w:rsid w:val="00FC1894"/>
    <w:rPr>
      <w:rFonts w:eastAsia="Calibri" w:cs="Times New Roman"/>
    </w:rPr>
  </w:style>
  <w:style w:type="character" w:styleId="Puslapioinaosnuoroda">
    <w:name w:val="footnote reference"/>
    <w:basedOn w:val="Numatytasispastraiposriftas"/>
    <w:uiPriority w:val="99"/>
    <w:semiHidden/>
    <w:unhideWhenUsed/>
    <w:rsid w:val="00FC189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28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BC5A-6DAB-4AEF-88C9-28279335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22335</Words>
  <Characters>12731</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Chrapač</dc:creator>
  <cp:lastModifiedBy>PC31</cp:lastModifiedBy>
  <cp:revision>13</cp:revision>
  <cp:lastPrinted>2019-02-06T08:33:00Z</cp:lastPrinted>
  <dcterms:created xsi:type="dcterms:W3CDTF">2024-06-10T10:33:00Z</dcterms:created>
  <dcterms:modified xsi:type="dcterms:W3CDTF">2024-11-26T07:59:00Z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