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34EE" w14:textId="7E522FD6" w:rsidR="00700ECB" w:rsidRDefault="00700ECB" w:rsidP="00A30C79">
      <w:pPr>
        <w:pStyle w:val="Antrat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2025-03-12</w:t>
      </w:r>
    </w:p>
    <w:p w14:paraId="7489CD44" w14:textId="32022ACA" w:rsidR="00700ECB" w:rsidRPr="00700ECB" w:rsidRDefault="00700ECB" w:rsidP="00A30C79">
      <w:pPr>
        <w:pStyle w:val="Antrats"/>
        <w:jc w:val="both"/>
        <w:rPr>
          <w:rFonts w:ascii="Times New Roman" w:hAnsi="Times New Roman" w:cs="Times New Roman"/>
          <w:b/>
          <w:sz w:val="24"/>
          <w:szCs w:val="24"/>
        </w:rPr>
      </w:pPr>
      <w:r w:rsidRPr="00700ECB">
        <w:rPr>
          <w:rFonts w:ascii="Times New Roman" w:hAnsi="Times New Roman" w:cs="Times New Roman"/>
          <w:b/>
          <w:sz w:val="24"/>
          <w:szCs w:val="24"/>
        </w:rPr>
        <w:t xml:space="preserve">Klausimai _Atsakymai </w:t>
      </w:r>
    </w:p>
    <w:p w14:paraId="12274F1A" w14:textId="77777777" w:rsidR="00700ECB" w:rsidRPr="00700ECB" w:rsidRDefault="00700ECB" w:rsidP="00700ECB">
      <w:pPr>
        <w:pStyle w:val="Antrats"/>
        <w:jc w:val="both"/>
        <w:rPr>
          <w:rFonts w:ascii="Times New Roman" w:hAnsi="Times New Roman" w:cs="Times New Roman"/>
          <w:b/>
          <w:sz w:val="24"/>
          <w:szCs w:val="24"/>
        </w:rPr>
      </w:pPr>
      <w:bookmarkStart w:id="0" w:name="_Hlk192237830"/>
      <w:r w:rsidRPr="00700ECB">
        <w:rPr>
          <w:rFonts w:ascii="Times New Roman" w:hAnsi="Times New Roman" w:cs="Times New Roman"/>
          <w:b/>
          <w:sz w:val="24"/>
          <w:szCs w:val="24"/>
        </w:rPr>
        <w:t>„Lengvųjų automobilių 3 vnt. (M1, SUV klasės automobilių) pirkimas</w:t>
      </w:r>
      <w:bookmarkEnd w:id="0"/>
      <w:r w:rsidRPr="00700ECB">
        <w:rPr>
          <w:rFonts w:ascii="Times New Roman" w:hAnsi="Times New Roman" w:cs="Times New Roman"/>
          <w:b/>
          <w:sz w:val="24"/>
          <w:szCs w:val="24"/>
        </w:rPr>
        <w:t>“ (Supaprastintas atviras pirkimas) ( Pirkimo ID. 148528)</w:t>
      </w:r>
    </w:p>
    <w:p w14:paraId="16C57D8E" w14:textId="77777777" w:rsidR="00700ECB" w:rsidRPr="00700ECB" w:rsidRDefault="00700ECB" w:rsidP="00A30C79">
      <w:pPr>
        <w:pStyle w:val="Antrats"/>
        <w:jc w:val="both"/>
        <w:rPr>
          <w:rFonts w:ascii="Times New Roman" w:hAnsi="Times New Roman" w:cs="Times New Roman"/>
          <w:b/>
          <w:sz w:val="24"/>
          <w:szCs w:val="24"/>
        </w:rPr>
      </w:pPr>
    </w:p>
    <w:p w14:paraId="3F17EE00" w14:textId="174C6B07" w:rsidR="00DE0E22" w:rsidRPr="00700ECB" w:rsidRDefault="00A30C79" w:rsidP="00A30C79">
      <w:pPr>
        <w:pStyle w:val="Antrats"/>
        <w:jc w:val="both"/>
        <w:rPr>
          <w:rFonts w:ascii="Times New Roman" w:hAnsi="Times New Roman" w:cs="Times New Roman"/>
          <w:b/>
          <w:sz w:val="24"/>
          <w:szCs w:val="24"/>
        </w:rPr>
      </w:pPr>
      <w:r w:rsidRPr="00700ECB">
        <w:rPr>
          <w:rFonts w:ascii="Times New Roman" w:hAnsi="Times New Roman" w:cs="Times New Roman"/>
          <w:b/>
          <w:sz w:val="24"/>
          <w:szCs w:val="24"/>
        </w:rPr>
        <w:t>Klausimas:</w:t>
      </w:r>
    </w:p>
    <w:p w14:paraId="72245EE1" w14:textId="21915288" w:rsidR="00A30C79" w:rsidRPr="00A30C79" w:rsidRDefault="00A30C79" w:rsidP="00A30C79">
      <w:pPr>
        <w:pStyle w:val="Antrats"/>
        <w:jc w:val="both"/>
        <w:rPr>
          <w:rFonts w:ascii="Times New Roman" w:hAnsi="Times New Roman" w:cs="Times New Roman"/>
          <w:bCs/>
          <w:sz w:val="24"/>
          <w:szCs w:val="24"/>
        </w:rPr>
      </w:pPr>
      <w:r w:rsidRPr="00A30C79">
        <w:rPr>
          <w:rFonts w:ascii="Times New Roman" w:hAnsi="Times New Roman" w:cs="Times New Roman"/>
          <w:bCs/>
          <w:sz w:val="24"/>
          <w:szCs w:val="24"/>
        </w:rPr>
        <w:t>Siekiant padidinti konkurenciją ir dalyvių skaičių, bei siekiant gauti naudingiausią ekonominės vertės pasiūlymą, prašome „1. Bendri reikalavimai automobiliui:“ 5,3 „Automobilio mažiausia prošvaisa (su kroviniu)“ „Ne mažiau kaip 200 mm“ sumažinti iki 170 mm. išanalizavus konkurso medžiagai galia AG, variklio darbinį tūri, degalų rūšį, bei prošvaisa, matome galimai pritaikyta labai siauriam automobilių kiekiui ir atsižvelgiant, kad tokia prošvaisa dažniausia yra reikalaujam labai sudėtingomis eksploatacijos sąlygoms dalyvaujančioms spec. tarnyboms kaip pasieniečiams, gaisrininkams ar policijos pareigūnams, tad prašom atsižvelgiant į mūsų prašymą, siekiant gauti naudingiausią ekonominės vertės pasiūlymą. Arba prašome pagrįsti tokios prošvaistės poreikį.</w:t>
      </w:r>
    </w:p>
    <w:p w14:paraId="141249C6" w14:textId="77777777" w:rsidR="00F02906" w:rsidRPr="00700ECB" w:rsidRDefault="00F02906" w:rsidP="00AD3CE7">
      <w:pPr>
        <w:pStyle w:val="Antrats"/>
        <w:jc w:val="center"/>
        <w:rPr>
          <w:rFonts w:ascii="Times New Roman" w:hAnsi="Times New Roman" w:cs="Times New Roman"/>
          <w:b/>
          <w:sz w:val="24"/>
          <w:szCs w:val="24"/>
        </w:rPr>
      </w:pPr>
    </w:p>
    <w:p w14:paraId="07FA4CAB" w14:textId="51ACADBE" w:rsidR="00AD3CE7" w:rsidRPr="00700ECB" w:rsidRDefault="00A30C79" w:rsidP="00AD3CE7">
      <w:pPr>
        <w:rPr>
          <w:b/>
          <w:bCs/>
          <w:sz w:val="24"/>
          <w:szCs w:val="24"/>
          <w:lang w:val="lt-LT"/>
        </w:rPr>
      </w:pPr>
      <w:r w:rsidRPr="00700ECB">
        <w:rPr>
          <w:b/>
          <w:bCs/>
          <w:sz w:val="24"/>
          <w:szCs w:val="24"/>
          <w:lang w:val="lt-LT"/>
        </w:rPr>
        <w:t>Atsakymas:</w:t>
      </w:r>
    </w:p>
    <w:p w14:paraId="49CE31B2" w14:textId="272B8CB5" w:rsidR="007B00A5" w:rsidRPr="00700ECB" w:rsidRDefault="007B00A5" w:rsidP="00AD3CE7">
      <w:pPr>
        <w:ind w:firstLine="851"/>
        <w:jc w:val="both"/>
        <w:rPr>
          <w:sz w:val="24"/>
          <w:szCs w:val="24"/>
          <w:lang w:val="lt-LT"/>
        </w:rPr>
      </w:pPr>
      <w:r w:rsidRPr="00C10E3E">
        <w:rPr>
          <w:sz w:val="24"/>
          <w:szCs w:val="24"/>
          <w:lang w:val="lt-LT"/>
        </w:rPr>
        <w:t>Pažymime, kad CVP IS priemonėmis buvo vykd</w:t>
      </w:r>
      <w:r w:rsidR="00700ECB" w:rsidRPr="00C10E3E">
        <w:rPr>
          <w:sz w:val="24"/>
          <w:szCs w:val="24"/>
          <w:lang w:val="lt-LT"/>
        </w:rPr>
        <w:t xml:space="preserve">yta </w:t>
      </w:r>
      <w:r w:rsidRPr="00C10E3E">
        <w:rPr>
          <w:sz w:val="24"/>
          <w:szCs w:val="24"/>
          <w:lang w:val="lt-LT"/>
        </w:rPr>
        <w:t>rinkos konsultacija</w:t>
      </w:r>
      <w:r w:rsidR="00700ECB" w:rsidRPr="00C10E3E">
        <w:rPr>
          <w:sz w:val="24"/>
          <w:szCs w:val="24"/>
          <w:lang w:val="lt-LT"/>
        </w:rPr>
        <w:t xml:space="preserve"> „</w:t>
      </w:r>
      <w:r w:rsidR="00700ECB" w:rsidRPr="00700ECB">
        <w:rPr>
          <w:sz w:val="24"/>
          <w:szCs w:val="24"/>
          <w:lang w:val="lt-LT"/>
        </w:rPr>
        <w:t>Rinkos konsultacija dėl lengvųjų automobilių 3 vnt. (M1 klasės mažųjų visureigių ar SUV) pirkimo</w:t>
      </w:r>
      <w:r w:rsidR="00700ECB" w:rsidRPr="00C10E3E">
        <w:rPr>
          <w:sz w:val="24"/>
          <w:szCs w:val="24"/>
          <w:lang w:val="lt-LT"/>
        </w:rPr>
        <w:t>“ (Pirkimo ID 1285629</w:t>
      </w:r>
      <w:r w:rsidR="00C10E3E">
        <w:rPr>
          <w:sz w:val="24"/>
          <w:szCs w:val="24"/>
          <w:lang w:val="lt-LT"/>
        </w:rPr>
        <w:t>)</w:t>
      </w:r>
      <w:r w:rsidRPr="00C10E3E">
        <w:rPr>
          <w:sz w:val="24"/>
          <w:szCs w:val="24"/>
          <w:lang w:val="lt-LT"/>
        </w:rPr>
        <w:t>, pastabų ir pasiūlymų iš tiekėjų nebuvo gauta</w:t>
      </w:r>
      <w:r w:rsidR="007139A7">
        <w:rPr>
          <w:sz w:val="24"/>
          <w:szCs w:val="24"/>
          <w:lang w:val="lt-LT"/>
        </w:rPr>
        <w:t>.</w:t>
      </w:r>
    </w:p>
    <w:p w14:paraId="682C3E74" w14:textId="6320928C" w:rsidR="00AD3CE7" w:rsidRPr="00700ECB" w:rsidRDefault="00225C06" w:rsidP="00AD3CE7">
      <w:pPr>
        <w:ind w:firstLine="851"/>
        <w:jc w:val="both"/>
        <w:rPr>
          <w:sz w:val="24"/>
          <w:szCs w:val="24"/>
          <w:lang w:val="lt-LT"/>
        </w:rPr>
      </w:pPr>
      <w:r w:rsidRPr="00700ECB">
        <w:rPr>
          <w:sz w:val="24"/>
          <w:szCs w:val="24"/>
          <w:lang w:val="lt-LT"/>
        </w:rPr>
        <w:t xml:space="preserve">Perkami automobiliai bus naudojami </w:t>
      </w:r>
      <w:r w:rsidR="007B00A5" w:rsidRPr="00700ECB">
        <w:rPr>
          <w:sz w:val="24"/>
          <w:szCs w:val="24"/>
          <w:lang w:val="lt-LT"/>
        </w:rPr>
        <w:t xml:space="preserve">kaimiškose rajono </w:t>
      </w:r>
      <w:r w:rsidRPr="00700ECB">
        <w:rPr>
          <w:sz w:val="24"/>
          <w:szCs w:val="24"/>
          <w:lang w:val="lt-LT"/>
        </w:rPr>
        <w:t xml:space="preserve">seniūnijose, seniūnijų gyventojų lankymui. Seniūnijos kelių danga žvyruota, lauko ir miško keliukai yra </w:t>
      </w:r>
      <w:r w:rsidR="00365FBE" w:rsidRPr="00700ECB">
        <w:rPr>
          <w:sz w:val="24"/>
          <w:szCs w:val="24"/>
          <w:lang w:val="lt-LT"/>
        </w:rPr>
        <w:t xml:space="preserve">su </w:t>
      </w:r>
      <w:r w:rsidRPr="00700ECB">
        <w:rPr>
          <w:sz w:val="24"/>
          <w:szCs w:val="24"/>
          <w:lang w:val="lt-LT"/>
        </w:rPr>
        <w:t>provėžo</w:t>
      </w:r>
      <w:r w:rsidR="00365FBE" w:rsidRPr="00700ECB">
        <w:rPr>
          <w:sz w:val="24"/>
          <w:szCs w:val="24"/>
          <w:lang w:val="lt-LT"/>
        </w:rPr>
        <w:t>mis</w:t>
      </w:r>
      <w:r w:rsidRPr="00700ECB">
        <w:rPr>
          <w:sz w:val="24"/>
          <w:szCs w:val="24"/>
          <w:lang w:val="lt-LT"/>
        </w:rPr>
        <w:t xml:space="preserve"> todėl ir </w:t>
      </w:r>
      <w:r w:rsidR="00365FBE" w:rsidRPr="00700ECB">
        <w:rPr>
          <w:sz w:val="24"/>
          <w:szCs w:val="24"/>
          <w:lang w:val="lt-LT"/>
        </w:rPr>
        <w:t>reikalingi automobiliai su ne mažesne kaip 200 mm prošvaisa.</w:t>
      </w:r>
      <w:r w:rsidR="00A30C79" w:rsidRPr="00700ECB">
        <w:rPr>
          <w:sz w:val="24"/>
          <w:szCs w:val="24"/>
          <w:lang w:val="lt-LT"/>
        </w:rPr>
        <w:t xml:space="preserve"> Automobiliai bus</w:t>
      </w:r>
      <w:r w:rsidR="00A30C79" w:rsidRPr="00700ECB">
        <w:rPr>
          <w:rFonts w:eastAsiaTheme="minorHAnsi"/>
          <w:bCs/>
          <w:sz w:val="24"/>
          <w:szCs w:val="24"/>
          <w:lang w:val="lt-LT" w:eastAsia="en-US"/>
        </w:rPr>
        <w:t xml:space="preserve"> eksplo</w:t>
      </w:r>
      <w:r w:rsidR="00700ECB" w:rsidRPr="00700ECB">
        <w:rPr>
          <w:rFonts w:eastAsiaTheme="minorHAnsi"/>
          <w:bCs/>
          <w:sz w:val="24"/>
          <w:szCs w:val="24"/>
          <w:lang w:val="lt-LT" w:eastAsia="en-US"/>
        </w:rPr>
        <w:t>a</w:t>
      </w:r>
      <w:r w:rsidR="00A30C79" w:rsidRPr="00700ECB">
        <w:rPr>
          <w:rFonts w:eastAsiaTheme="minorHAnsi"/>
          <w:bCs/>
          <w:sz w:val="24"/>
          <w:szCs w:val="24"/>
          <w:lang w:val="lt-LT" w:eastAsia="en-US"/>
        </w:rPr>
        <w:t xml:space="preserve">tuojami ir </w:t>
      </w:r>
      <w:r w:rsidR="00A30C79" w:rsidRPr="00A30C79">
        <w:rPr>
          <w:bCs/>
          <w:sz w:val="24"/>
          <w:szCs w:val="24"/>
          <w:lang w:val="lt-LT"/>
        </w:rPr>
        <w:t>sudėtingomis sąlygoms</w:t>
      </w:r>
      <w:r w:rsidR="00700ECB" w:rsidRPr="00700ECB">
        <w:rPr>
          <w:bCs/>
          <w:sz w:val="24"/>
          <w:szCs w:val="24"/>
          <w:lang w:val="lt-LT"/>
        </w:rPr>
        <w:t>.</w:t>
      </w:r>
      <w:r w:rsidR="00C10E3E">
        <w:rPr>
          <w:bCs/>
          <w:sz w:val="24"/>
          <w:szCs w:val="24"/>
          <w:lang w:val="lt-LT"/>
        </w:rPr>
        <w:t xml:space="preserve"> Techninėje specifikacijoje nurodyti parametrai nebus keičiami.</w:t>
      </w:r>
    </w:p>
    <w:p w14:paraId="0464E743" w14:textId="77777777" w:rsidR="00AD3CE7" w:rsidRPr="00700ECB" w:rsidRDefault="00AD3CE7" w:rsidP="00AD3CE7">
      <w:pPr>
        <w:jc w:val="both"/>
        <w:rPr>
          <w:sz w:val="24"/>
          <w:szCs w:val="24"/>
          <w:lang w:val="lt-LT"/>
        </w:rPr>
      </w:pPr>
    </w:p>
    <w:p w14:paraId="2E089B8E" w14:textId="77777777" w:rsidR="00AD3CE7" w:rsidRPr="00700ECB" w:rsidRDefault="00AD3CE7" w:rsidP="00AD3CE7">
      <w:pPr>
        <w:rPr>
          <w:sz w:val="24"/>
          <w:szCs w:val="24"/>
          <w:lang w:val="lt-LT"/>
        </w:rPr>
      </w:pPr>
    </w:p>
    <w:p w14:paraId="1B44627E" w14:textId="77777777" w:rsidR="00AD3CE7" w:rsidRPr="00700ECB" w:rsidRDefault="00AD3CE7" w:rsidP="00AD3CE7">
      <w:pPr>
        <w:rPr>
          <w:sz w:val="24"/>
          <w:szCs w:val="24"/>
          <w:lang w:val="lt-LT"/>
        </w:rPr>
      </w:pPr>
    </w:p>
    <w:p w14:paraId="29832F53" w14:textId="77777777" w:rsidR="00E72EDF" w:rsidRPr="00700ECB" w:rsidRDefault="00E72EDF" w:rsidP="00AD3CE7">
      <w:pPr>
        <w:rPr>
          <w:sz w:val="24"/>
          <w:szCs w:val="24"/>
          <w:lang w:val="lt-LT"/>
        </w:rPr>
      </w:pPr>
    </w:p>
    <w:p w14:paraId="28BB5BCB" w14:textId="77777777" w:rsidR="00E72EDF" w:rsidRPr="00700ECB" w:rsidRDefault="00E72EDF" w:rsidP="00AD3CE7">
      <w:pPr>
        <w:rPr>
          <w:sz w:val="24"/>
          <w:szCs w:val="24"/>
          <w:lang w:val="lt-LT"/>
        </w:rPr>
      </w:pPr>
    </w:p>
    <w:sectPr w:rsidR="00E72EDF" w:rsidRPr="00700ECB" w:rsidSect="00AD3CE7">
      <w:footerReference w:type="default" r:id="rId7"/>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51EB" w14:textId="77777777" w:rsidR="00697BF3" w:rsidRDefault="00697BF3" w:rsidP="00AF56A6">
      <w:r>
        <w:separator/>
      </w:r>
    </w:p>
  </w:endnote>
  <w:endnote w:type="continuationSeparator" w:id="0">
    <w:p w14:paraId="49133B60" w14:textId="77777777" w:rsidR="00697BF3" w:rsidRDefault="00697BF3" w:rsidP="00AF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BC36" w14:textId="77777777" w:rsidR="005F70D7" w:rsidRDefault="005F70D7" w:rsidP="005F70D7">
    <w:pPr>
      <w:pStyle w:val="Porat"/>
      <w:tabs>
        <w:tab w:val="left" w:pos="9072"/>
      </w:tabs>
      <w:ind w:right="566"/>
      <w:jc w:val="center"/>
      <w:rPr>
        <w:caps/>
        <w:noProof/>
        <w:color w:val="5B9BD5" w:themeColor="accent1"/>
      </w:rPr>
    </w:pPr>
    <w:r>
      <w:rPr>
        <w:noProof/>
        <w:lang w:eastAsia="lt-LT"/>
      </w:rPr>
      <w:drawing>
        <wp:anchor distT="0" distB="0" distL="114300" distR="114300" simplePos="0" relativeHeight="251659264" behindDoc="0" locked="0" layoutInCell="1" allowOverlap="1" wp14:anchorId="3A7BB333" wp14:editId="36967D46">
          <wp:simplePos x="0" y="0"/>
          <wp:positionH relativeFrom="margin">
            <wp:posOffset>4215765</wp:posOffset>
          </wp:positionH>
          <wp:positionV relativeFrom="paragraph">
            <wp:posOffset>-39370</wp:posOffset>
          </wp:positionV>
          <wp:extent cx="1703754"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754" cy="731520"/>
                  </a:xfrm>
                  <a:prstGeom prst="rect">
                    <a:avLst/>
                  </a:prstGeom>
                </pic:spPr>
              </pic:pic>
            </a:graphicData>
          </a:graphic>
        </wp:anchor>
      </w:drawing>
    </w:r>
  </w:p>
  <w:p w14:paraId="1AAA304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A34D" w14:textId="77777777" w:rsidR="00697BF3" w:rsidRDefault="00697BF3" w:rsidP="00AF56A6">
      <w:r>
        <w:separator/>
      </w:r>
    </w:p>
  </w:footnote>
  <w:footnote w:type="continuationSeparator" w:id="0">
    <w:p w14:paraId="1BE11075" w14:textId="77777777" w:rsidR="00697BF3" w:rsidRDefault="00697BF3" w:rsidP="00AF5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22C96"/>
    <w:rsid w:val="000644F7"/>
    <w:rsid w:val="0007489C"/>
    <w:rsid w:val="00074A68"/>
    <w:rsid w:val="000809BF"/>
    <w:rsid w:val="000E5F89"/>
    <w:rsid w:val="001253EE"/>
    <w:rsid w:val="001B1AD5"/>
    <w:rsid w:val="001D3BC4"/>
    <w:rsid w:val="001F410A"/>
    <w:rsid w:val="00205F66"/>
    <w:rsid w:val="00211279"/>
    <w:rsid w:val="00225C06"/>
    <w:rsid w:val="0029493B"/>
    <w:rsid w:val="002D2C73"/>
    <w:rsid w:val="00326CCD"/>
    <w:rsid w:val="00365FBE"/>
    <w:rsid w:val="00366671"/>
    <w:rsid w:val="003955F3"/>
    <w:rsid w:val="004104FF"/>
    <w:rsid w:val="00422A2E"/>
    <w:rsid w:val="00424488"/>
    <w:rsid w:val="004C56FA"/>
    <w:rsid w:val="004D682F"/>
    <w:rsid w:val="004F28F7"/>
    <w:rsid w:val="005678C3"/>
    <w:rsid w:val="005D382F"/>
    <w:rsid w:val="005F70D7"/>
    <w:rsid w:val="0067276B"/>
    <w:rsid w:val="00676D7B"/>
    <w:rsid w:val="00687628"/>
    <w:rsid w:val="00697BF3"/>
    <w:rsid w:val="006A2AF3"/>
    <w:rsid w:val="00700ECB"/>
    <w:rsid w:val="007139A7"/>
    <w:rsid w:val="007231CE"/>
    <w:rsid w:val="007B00A5"/>
    <w:rsid w:val="0080226A"/>
    <w:rsid w:val="0085217D"/>
    <w:rsid w:val="008D0C86"/>
    <w:rsid w:val="00967D38"/>
    <w:rsid w:val="00982BB1"/>
    <w:rsid w:val="009E69E0"/>
    <w:rsid w:val="00A14A87"/>
    <w:rsid w:val="00A30C79"/>
    <w:rsid w:val="00A5311B"/>
    <w:rsid w:val="00A7752F"/>
    <w:rsid w:val="00A77F4C"/>
    <w:rsid w:val="00AD3CE7"/>
    <w:rsid w:val="00AF2719"/>
    <w:rsid w:val="00AF56A6"/>
    <w:rsid w:val="00B66811"/>
    <w:rsid w:val="00BB3361"/>
    <w:rsid w:val="00BB7110"/>
    <w:rsid w:val="00C10E3E"/>
    <w:rsid w:val="00C90AC7"/>
    <w:rsid w:val="00CE523C"/>
    <w:rsid w:val="00CF782E"/>
    <w:rsid w:val="00D12A62"/>
    <w:rsid w:val="00D15FA3"/>
    <w:rsid w:val="00D833D7"/>
    <w:rsid w:val="00D907E0"/>
    <w:rsid w:val="00DB5E53"/>
    <w:rsid w:val="00DE0E22"/>
    <w:rsid w:val="00DE38B4"/>
    <w:rsid w:val="00E2490E"/>
    <w:rsid w:val="00E61EA3"/>
    <w:rsid w:val="00E72EDF"/>
    <w:rsid w:val="00F02906"/>
    <w:rsid w:val="00F204B7"/>
    <w:rsid w:val="00F9236F"/>
    <w:rsid w:val="00FA062C"/>
    <w:rsid w:val="00FC303B"/>
    <w:rsid w:val="00FC5E02"/>
    <w:rsid w:val="00FE6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FD7D"/>
  <w15:docId w15:val="{CE966359-02FF-4925-AFA4-A0EF5FF5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CE7"/>
    <w:pPr>
      <w:suppressAutoHyphens/>
      <w:spacing w:after="0" w:line="240" w:lineRule="auto"/>
    </w:pPr>
    <w:rPr>
      <w:rFonts w:ascii="Times New Roman" w:eastAsia="Times New Roman" w:hAnsi="Times New Roman" w:cs="Times New Roman"/>
      <w:sz w:val="20"/>
      <w:szCs w:val="20"/>
      <w:lang w:val="en-AU"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styleId="Pagrindinistekstas">
    <w:name w:val="Body Text"/>
    <w:basedOn w:val="prastasis"/>
    <w:link w:val="PagrindinistekstasDiagrama"/>
    <w:semiHidden/>
    <w:unhideWhenUsed/>
    <w:rsid w:val="00AD3CE7"/>
    <w:pPr>
      <w:jc w:val="both"/>
    </w:pPr>
    <w:rPr>
      <w:sz w:val="24"/>
      <w:lang w:val="lt-LT"/>
    </w:rPr>
  </w:style>
  <w:style w:type="character" w:customStyle="1" w:styleId="PagrindinistekstasDiagrama">
    <w:name w:val="Pagrindinis tekstas Diagrama"/>
    <w:basedOn w:val="Numatytasispastraiposriftas"/>
    <w:link w:val="Pagrindinistekstas"/>
    <w:semiHidden/>
    <w:rsid w:val="00AD3CE7"/>
    <w:rPr>
      <w:rFonts w:ascii="Times New Roman" w:eastAsia="Times New Roman" w:hAnsi="Times New Roman" w:cs="Times New Roman"/>
      <w:sz w:val="24"/>
      <w:szCs w:val="20"/>
      <w:lang w:eastAsia="lt-LT"/>
    </w:rPr>
  </w:style>
  <w:style w:type="character" w:styleId="Neapdorotaspaminjimas">
    <w:name w:val="Unresolved Mention"/>
    <w:basedOn w:val="Numatytasispastraiposriftas"/>
    <w:uiPriority w:val="99"/>
    <w:semiHidden/>
    <w:unhideWhenUsed/>
    <w:rsid w:val="00700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8943">
      <w:bodyDiv w:val="1"/>
      <w:marLeft w:val="0"/>
      <w:marRight w:val="0"/>
      <w:marTop w:val="0"/>
      <w:marBottom w:val="0"/>
      <w:divBdr>
        <w:top w:val="none" w:sz="0" w:space="0" w:color="auto"/>
        <w:left w:val="none" w:sz="0" w:space="0" w:color="auto"/>
        <w:bottom w:val="none" w:sz="0" w:space="0" w:color="auto"/>
        <w:right w:val="none" w:sz="0" w:space="0" w:color="auto"/>
      </w:divBdr>
    </w:div>
    <w:div w:id="1314914513">
      <w:bodyDiv w:val="1"/>
      <w:marLeft w:val="0"/>
      <w:marRight w:val="0"/>
      <w:marTop w:val="0"/>
      <w:marBottom w:val="0"/>
      <w:divBdr>
        <w:top w:val="none" w:sz="0" w:space="0" w:color="auto"/>
        <w:left w:val="none" w:sz="0" w:space="0" w:color="auto"/>
        <w:bottom w:val="none" w:sz="0" w:space="0" w:color="auto"/>
        <w:right w:val="none" w:sz="0" w:space="0" w:color="auto"/>
      </w:divBdr>
    </w:div>
    <w:div w:id="16687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D6B4-0360-4601-A824-4FD2085C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984</Words>
  <Characters>561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Jolanta Ignotienė</cp:lastModifiedBy>
  <cp:revision>5</cp:revision>
  <cp:lastPrinted>2017-02-23T08:39:00Z</cp:lastPrinted>
  <dcterms:created xsi:type="dcterms:W3CDTF">2025-03-12T06:26:00Z</dcterms:created>
  <dcterms:modified xsi:type="dcterms:W3CDTF">2025-03-12T07:29:00Z</dcterms:modified>
</cp:coreProperties>
</file>