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F070" w14:textId="69A2D7E9" w:rsidR="003B1111" w:rsidRPr="003B1111" w:rsidRDefault="003B1111" w:rsidP="004B61E9">
      <w:pPr>
        <w:pStyle w:val="Antrat1"/>
        <w:numPr>
          <w:ilvl w:val="0"/>
          <w:numId w:val="0"/>
        </w:numPr>
        <w:ind w:left="432"/>
        <w:rPr>
          <w:rFonts w:ascii="Arial" w:hAnsi="Arial" w:cs="Arial"/>
          <w:b w:val="0"/>
          <w:bCs/>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B1111">
        <w:rPr>
          <w:rFonts w:ascii="Arial" w:hAnsi="Arial" w:cs="Arial"/>
          <w:b w:val="0"/>
          <w:bCs/>
          <w:sz w:val="18"/>
          <w:szCs w:val="18"/>
        </w:rPr>
        <w:t>Pirkimo sąlygų 2 priedas „Techninė specifikacija“</w:t>
      </w:r>
    </w:p>
    <w:p w14:paraId="0DBADD78" w14:textId="77777777" w:rsidR="003B1111" w:rsidRDefault="003B1111" w:rsidP="004B61E9">
      <w:pPr>
        <w:pStyle w:val="Antrat1"/>
        <w:numPr>
          <w:ilvl w:val="0"/>
          <w:numId w:val="0"/>
        </w:numPr>
        <w:ind w:left="432"/>
        <w:rPr>
          <w:rFonts w:ascii="Arial" w:hAnsi="Arial" w:cs="Arial"/>
          <w:sz w:val="24"/>
          <w:szCs w:val="24"/>
        </w:rPr>
      </w:pPr>
    </w:p>
    <w:p w14:paraId="13EE9547" w14:textId="5380C2B8" w:rsidR="00017C4F" w:rsidRPr="001D7A7E" w:rsidRDefault="00D65725" w:rsidP="004B61E9">
      <w:pPr>
        <w:pStyle w:val="Antrat1"/>
        <w:numPr>
          <w:ilvl w:val="0"/>
          <w:numId w:val="0"/>
        </w:numPr>
        <w:ind w:left="432"/>
        <w:rPr>
          <w:rFonts w:ascii="Arial" w:hAnsi="Arial" w:cs="Arial"/>
          <w:sz w:val="24"/>
          <w:szCs w:val="24"/>
        </w:rPr>
      </w:pPr>
      <w:r w:rsidRPr="001D7A7E">
        <w:rPr>
          <w:rFonts w:ascii="Arial" w:hAnsi="Arial" w:cs="Arial"/>
          <w:sz w:val="24"/>
          <w:szCs w:val="24"/>
        </w:rPr>
        <w:t>TECHNINĖ SPECIFIKACIJA</w:t>
      </w:r>
    </w:p>
    <w:p w14:paraId="6A9579C1" w14:textId="77777777" w:rsidR="003B1111" w:rsidRDefault="003B1111" w:rsidP="0008256C">
      <w:pPr>
        <w:rPr>
          <w:rFonts w:ascii="Arial" w:hAnsi="Arial" w:cs="Arial"/>
          <w:sz w:val="24"/>
          <w:szCs w:val="24"/>
          <w:lang w:val="lt-LT"/>
        </w:rPr>
      </w:pPr>
    </w:p>
    <w:p w14:paraId="01E1BF8D" w14:textId="77777777" w:rsidR="003B1111" w:rsidRPr="001D7A7E" w:rsidRDefault="003B1111" w:rsidP="0008256C">
      <w:pPr>
        <w:rPr>
          <w:rFonts w:ascii="Arial" w:hAnsi="Arial" w:cs="Arial"/>
          <w:sz w:val="24"/>
          <w:szCs w:val="24"/>
          <w:lang w:val="lt-LT"/>
        </w:rPr>
      </w:pPr>
    </w:p>
    <w:p w14:paraId="42E19378" w14:textId="77EF0920" w:rsidR="001F17DF" w:rsidRDefault="00D65725" w:rsidP="003B1111">
      <w:pPr>
        <w:pStyle w:val="Betarp"/>
        <w:numPr>
          <w:ilvl w:val="0"/>
          <w:numId w:val="4"/>
        </w:numPr>
        <w:rPr>
          <w:rFonts w:ascii="Arial" w:hAnsi="Arial" w:cs="Arial"/>
          <w:szCs w:val="24"/>
        </w:rPr>
      </w:pPr>
      <w:r w:rsidRPr="001D7A7E">
        <w:rPr>
          <w:rFonts w:ascii="Arial" w:hAnsi="Arial" w:cs="Arial"/>
          <w:szCs w:val="24"/>
        </w:rPr>
        <w:t>B</w:t>
      </w:r>
      <w:r w:rsidR="001F17DF" w:rsidRPr="001D7A7E">
        <w:rPr>
          <w:rFonts w:ascii="Arial" w:hAnsi="Arial" w:cs="Arial"/>
          <w:szCs w:val="24"/>
        </w:rPr>
        <w:t>endroji informacija</w:t>
      </w:r>
    </w:p>
    <w:p w14:paraId="51B716B5" w14:textId="77777777" w:rsidR="003B1111" w:rsidRPr="001D7A7E" w:rsidRDefault="003B1111" w:rsidP="003B1111">
      <w:pPr>
        <w:pStyle w:val="Betarp"/>
        <w:ind w:left="1080"/>
        <w:rPr>
          <w:rFonts w:ascii="Arial" w:hAnsi="Arial" w:cs="Arial"/>
          <w:szCs w:val="24"/>
        </w:rPr>
      </w:pPr>
    </w:p>
    <w:p w14:paraId="62E331CB" w14:textId="0195E032" w:rsidR="00017C4F" w:rsidRDefault="00710296" w:rsidP="00CE0309">
      <w:pPr>
        <w:pStyle w:val="Betarp"/>
        <w:rPr>
          <w:rFonts w:ascii="Arial" w:hAnsi="Arial" w:cs="Arial"/>
          <w:szCs w:val="24"/>
        </w:rPr>
      </w:pPr>
      <w:r w:rsidRPr="001D7A7E">
        <w:rPr>
          <w:rFonts w:ascii="Arial" w:hAnsi="Arial" w:cs="Arial"/>
          <w:szCs w:val="24"/>
        </w:rPr>
        <w:tab/>
      </w:r>
      <w:r w:rsidR="00017C4F" w:rsidRPr="001D7A7E">
        <w:rPr>
          <w:rFonts w:ascii="Arial" w:hAnsi="Arial" w:cs="Arial"/>
          <w:szCs w:val="24"/>
        </w:rPr>
        <w:t>1.1.</w:t>
      </w:r>
      <w:r w:rsidR="001F17DF" w:rsidRPr="001D7A7E">
        <w:rPr>
          <w:rFonts w:ascii="Arial" w:hAnsi="Arial" w:cs="Arial"/>
          <w:szCs w:val="24"/>
        </w:rPr>
        <w:t xml:space="preserve"> Užsakovas</w:t>
      </w:r>
      <w:r w:rsidRPr="001D7A7E">
        <w:rPr>
          <w:rFonts w:ascii="Arial" w:hAnsi="Arial" w:cs="Arial"/>
          <w:szCs w:val="24"/>
        </w:rPr>
        <w:t xml:space="preserve">: </w:t>
      </w:r>
      <w:r w:rsidR="001F17DF" w:rsidRPr="001D7A7E">
        <w:rPr>
          <w:rFonts w:ascii="Arial" w:hAnsi="Arial" w:cs="Arial"/>
          <w:szCs w:val="24"/>
        </w:rPr>
        <w:t>J</w:t>
      </w:r>
      <w:r w:rsidR="00017C4F" w:rsidRPr="001D7A7E">
        <w:rPr>
          <w:rFonts w:ascii="Arial" w:hAnsi="Arial" w:cs="Arial"/>
          <w:szCs w:val="24"/>
        </w:rPr>
        <w:t>oniškio rajono savivaldybės administracija</w:t>
      </w:r>
      <w:r w:rsidR="004C4140" w:rsidRPr="001D7A7E">
        <w:rPr>
          <w:rFonts w:ascii="Arial" w:hAnsi="Arial" w:cs="Arial"/>
          <w:szCs w:val="24"/>
        </w:rPr>
        <w:t>, Livonijos g. 4</w:t>
      </w:r>
      <w:r w:rsidR="001D7A7E" w:rsidRPr="001D7A7E">
        <w:rPr>
          <w:rFonts w:ascii="Arial" w:hAnsi="Arial" w:cs="Arial"/>
          <w:szCs w:val="24"/>
        </w:rPr>
        <w:t>-1</w:t>
      </w:r>
      <w:r w:rsidR="004C4140" w:rsidRPr="001D7A7E">
        <w:rPr>
          <w:rFonts w:ascii="Arial" w:hAnsi="Arial" w:cs="Arial"/>
          <w:szCs w:val="24"/>
        </w:rPr>
        <w:t>, LT-84124 Joniškis.</w:t>
      </w:r>
    </w:p>
    <w:p w14:paraId="60CF4976" w14:textId="77777777" w:rsidR="003B1111" w:rsidRPr="001D7A7E" w:rsidRDefault="003B1111" w:rsidP="00CE0309">
      <w:pPr>
        <w:pStyle w:val="Betarp"/>
        <w:rPr>
          <w:rFonts w:ascii="Arial" w:hAnsi="Arial" w:cs="Arial"/>
          <w:szCs w:val="24"/>
        </w:rPr>
      </w:pPr>
    </w:p>
    <w:p w14:paraId="40FA125C" w14:textId="77777777" w:rsidR="0091587B" w:rsidRDefault="004C4140" w:rsidP="00CE0309">
      <w:pPr>
        <w:pStyle w:val="Betarp"/>
        <w:ind w:firstLine="720"/>
        <w:rPr>
          <w:rFonts w:ascii="Arial" w:hAnsi="Arial" w:cs="Arial"/>
          <w:szCs w:val="24"/>
        </w:rPr>
      </w:pPr>
      <w:r w:rsidRPr="001D7A7E">
        <w:rPr>
          <w:rFonts w:ascii="Arial" w:hAnsi="Arial" w:cs="Arial"/>
          <w:szCs w:val="24"/>
        </w:rPr>
        <w:t xml:space="preserve">1.2. </w:t>
      </w:r>
      <w:r w:rsidR="00F9546B" w:rsidRPr="001D7A7E">
        <w:rPr>
          <w:rFonts w:ascii="Arial" w:hAnsi="Arial" w:cs="Arial"/>
          <w:szCs w:val="24"/>
        </w:rPr>
        <w:t>Rangovas</w:t>
      </w:r>
      <w:r w:rsidR="00710296" w:rsidRPr="001D7A7E">
        <w:rPr>
          <w:rFonts w:ascii="Arial" w:hAnsi="Arial" w:cs="Arial"/>
          <w:szCs w:val="24"/>
        </w:rPr>
        <w:t xml:space="preserve">: </w:t>
      </w:r>
      <w:r w:rsidR="00D65725" w:rsidRPr="001D7A7E">
        <w:rPr>
          <w:rFonts w:ascii="Arial" w:hAnsi="Arial" w:cs="Arial"/>
          <w:szCs w:val="24"/>
        </w:rPr>
        <w:t>Lietuvos Respublikos viešųjų pirkimų įstatymo nustatyta tvarka viešąjį pirkimą laimėjęs</w:t>
      </w:r>
      <w:r w:rsidRPr="001D7A7E">
        <w:rPr>
          <w:rFonts w:ascii="Arial" w:hAnsi="Arial" w:cs="Arial"/>
          <w:szCs w:val="24"/>
        </w:rPr>
        <w:t xml:space="preserve"> </w:t>
      </w:r>
      <w:r w:rsidR="00243FF4" w:rsidRPr="001D7A7E">
        <w:rPr>
          <w:rFonts w:ascii="Arial" w:hAnsi="Arial" w:cs="Arial"/>
          <w:szCs w:val="24"/>
        </w:rPr>
        <w:t>Tiekėjas</w:t>
      </w:r>
      <w:r w:rsidR="00D65725" w:rsidRPr="001D7A7E">
        <w:rPr>
          <w:rFonts w:ascii="Arial" w:hAnsi="Arial" w:cs="Arial"/>
          <w:szCs w:val="24"/>
        </w:rPr>
        <w:t>.</w:t>
      </w:r>
    </w:p>
    <w:p w14:paraId="7FF7EBB7" w14:textId="77777777" w:rsidR="003B1111" w:rsidRPr="001D7A7E" w:rsidRDefault="003B1111" w:rsidP="00CE0309">
      <w:pPr>
        <w:pStyle w:val="Betarp"/>
        <w:ind w:firstLine="720"/>
        <w:rPr>
          <w:rFonts w:ascii="Arial" w:hAnsi="Arial" w:cs="Arial"/>
          <w:szCs w:val="24"/>
        </w:rPr>
      </w:pPr>
    </w:p>
    <w:p w14:paraId="549F368D" w14:textId="118A910D" w:rsidR="00D65725" w:rsidRPr="001D7A7E" w:rsidRDefault="00DF657E" w:rsidP="00CE0309">
      <w:pPr>
        <w:pStyle w:val="Betarp"/>
        <w:ind w:firstLine="720"/>
        <w:rPr>
          <w:rFonts w:ascii="Arial" w:hAnsi="Arial" w:cs="Arial"/>
          <w:szCs w:val="24"/>
        </w:rPr>
      </w:pPr>
      <w:r w:rsidRPr="001D7A7E">
        <w:rPr>
          <w:rFonts w:ascii="Arial" w:hAnsi="Arial" w:cs="Arial"/>
          <w:szCs w:val="24"/>
        </w:rPr>
        <w:t>1.3.</w:t>
      </w:r>
      <w:r w:rsidR="00B22A00" w:rsidRPr="001D7A7E">
        <w:rPr>
          <w:rFonts w:ascii="Arial" w:hAnsi="Arial" w:cs="Arial"/>
          <w:szCs w:val="24"/>
        </w:rPr>
        <w:t xml:space="preserve"> </w:t>
      </w:r>
      <w:r w:rsidR="00D65725" w:rsidRPr="001D7A7E">
        <w:rPr>
          <w:rFonts w:ascii="Arial" w:hAnsi="Arial" w:cs="Arial"/>
          <w:szCs w:val="24"/>
        </w:rPr>
        <w:t>F</w:t>
      </w:r>
      <w:r w:rsidR="001F17DF" w:rsidRPr="001D7A7E">
        <w:rPr>
          <w:rFonts w:ascii="Arial" w:hAnsi="Arial" w:cs="Arial"/>
          <w:szCs w:val="24"/>
        </w:rPr>
        <w:t>inansavimo šaltinis</w:t>
      </w:r>
      <w:r w:rsidR="008200CB" w:rsidRPr="001D7A7E">
        <w:rPr>
          <w:rFonts w:ascii="Arial" w:hAnsi="Arial" w:cs="Arial"/>
          <w:szCs w:val="24"/>
        </w:rPr>
        <w:t xml:space="preserve">: </w:t>
      </w:r>
      <w:r w:rsidR="000B2287" w:rsidRPr="001D7A7E">
        <w:rPr>
          <w:rFonts w:ascii="Arial" w:hAnsi="Arial" w:cs="Arial"/>
          <w:szCs w:val="24"/>
        </w:rPr>
        <w:t>Joniškio rajono savivaldybės biudžeto lėšos</w:t>
      </w:r>
      <w:r w:rsidR="00D65725" w:rsidRPr="001D7A7E">
        <w:rPr>
          <w:rFonts w:ascii="Arial" w:hAnsi="Arial" w:cs="Arial"/>
          <w:szCs w:val="24"/>
        </w:rPr>
        <w:t>.</w:t>
      </w:r>
    </w:p>
    <w:p w14:paraId="79B05595" w14:textId="77777777" w:rsidR="008200CB" w:rsidRDefault="001F17DF" w:rsidP="00CE0309">
      <w:pPr>
        <w:pStyle w:val="Betarp"/>
        <w:ind w:firstLine="720"/>
        <w:rPr>
          <w:rFonts w:ascii="Arial" w:hAnsi="Arial" w:cs="Arial"/>
          <w:b/>
          <w:szCs w:val="24"/>
        </w:rPr>
      </w:pPr>
      <w:r w:rsidRPr="001D7A7E">
        <w:rPr>
          <w:rFonts w:ascii="Arial" w:hAnsi="Arial" w:cs="Arial"/>
          <w:szCs w:val="24"/>
        </w:rPr>
        <w:t>2. Pirkimo objektas</w:t>
      </w:r>
      <w:r w:rsidR="000B2287" w:rsidRPr="001D7A7E">
        <w:rPr>
          <w:rFonts w:ascii="Arial" w:hAnsi="Arial" w:cs="Arial"/>
          <w:szCs w:val="24"/>
        </w:rPr>
        <w:t xml:space="preserve"> –</w:t>
      </w:r>
      <w:bookmarkStart w:id="0" w:name="_Hlk65685173"/>
      <w:r w:rsidR="000B2287" w:rsidRPr="001D7A7E">
        <w:rPr>
          <w:rFonts w:ascii="Arial" w:hAnsi="Arial" w:cs="Arial"/>
          <w:szCs w:val="24"/>
        </w:rPr>
        <w:t xml:space="preserve"> </w:t>
      </w:r>
      <w:r w:rsidR="000B2287" w:rsidRPr="001D7A7E">
        <w:rPr>
          <w:rFonts w:ascii="Arial" w:hAnsi="Arial" w:cs="Arial"/>
          <w:bCs/>
          <w:szCs w:val="24"/>
        </w:rPr>
        <w:t>Paviršinio vandens, susikaupusio rajono gyvenvietėse ir mieste, nuleidimo darbai</w:t>
      </w:r>
      <w:bookmarkEnd w:id="0"/>
      <w:r w:rsidR="008200CB" w:rsidRPr="001D7A7E">
        <w:rPr>
          <w:rFonts w:ascii="Arial" w:hAnsi="Arial" w:cs="Arial"/>
          <w:b/>
          <w:szCs w:val="24"/>
        </w:rPr>
        <w:t>.</w:t>
      </w:r>
    </w:p>
    <w:p w14:paraId="5060C62F" w14:textId="77777777" w:rsidR="003B1111" w:rsidRPr="001D7A7E" w:rsidRDefault="003B1111" w:rsidP="00CE0309">
      <w:pPr>
        <w:pStyle w:val="Betarp"/>
        <w:ind w:firstLine="720"/>
        <w:rPr>
          <w:rFonts w:ascii="Arial" w:hAnsi="Arial" w:cs="Arial"/>
          <w:b/>
          <w:szCs w:val="24"/>
        </w:rPr>
      </w:pPr>
    </w:p>
    <w:p w14:paraId="4951D7EC" w14:textId="3F5D4F19" w:rsidR="0039777D" w:rsidRDefault="00F01020" w:rsidP="00CE0309">
      <w:pPr>
        <w:pStyle w:val="Betarp"/>
        <w:ind w:firstLine="720"/>
        <w:rPr>
          <w:rFonts w:ascii="Arial" w:hAnsi="Arial" w:cs="Arial"/>
          <w:szCs w:val="24"/>
        </w:rPr>
      </w:pPr>
      <w:r w:rsidRPr="001D7A7E">
        <w:rPr>
          <w:rFonts w:ascii="Arial" w:hAnsi="Arial" w:cs="Arial"/>
          <w:szCs w:val="24"/>
        </w:rPr>
        <w:t>3</w:t>
      </w:r>
      <w:r w:rsidR="0039777D" w:rsidRPr="001D7A7E">
        <w:rPr>
          <w:rFonts w:ascii="Arial" w:hAnsi="Arial" w:cs="Arial"/>
          <w:szCs w:val="24"/>
        </w:rPr>
        <w:t>. Preliminar</w:t>
      </w:r>
      <w:r w:rsidRPr="001D7A7E">
        <w:rPr>
          <w:rFonts w:ascii="Arial" w:hAnsi="Arial" w:cs="Arial"/>
          <w:szCs w:val="24"/>
        </w:rPr>
        <w:t>i</w:t>
      </w:r>
      <w:r w:rsidR="0039777D" w:rsidRPr="001D7A7E">
        <w:rPr>
          <w:rFonts w:ascii="Arial" w:hAnsi="Arial" w:cs="Arial"/>
          <w:szCs w:val="24"/>
        </w:rPr>
        <w:t xml:space="preserve"> </w:t>
      </w:r>
      <w:r w:rsidR="00023887" w:rsidRPr="001D7A7E">
        <w:rPr>
          <w:rFonts w:ascii="Arial" w:hAnsi="Arial" w:cs="Arial"/>
          <w:szCs w:val="24"/>
        </w:rPr>
        <w:t xml:space="preserve">darbų </w:t>
      </w:r>
      <w:r w:rsidR="0039777D" w:rsidRPr="001D7A7E">
        <w:rPr>
          <w:rFonts w:ascii="Arial" w:hAnsi="Arial" w:cs="Arial"/>
          <w:szCs w:val="24"/>
        </w:rPr>
        <w:t xml:space="preserve">apimtis: </w:t>
      </w:r>
      <w:r w:rsidR="00B8023C" w:rsidRPr="001D7A7E">
        <w:rPr>
          <w:rFonts w:ascii="Arial" w:hAnsi="Arial" w:cs="Arial"/>
          <w:szCs w:val="24"/>
        </w:rPr>
        <w:t>Darbai bus perkami pagal faktinį poreikį, darbų kiekiai – orientaciniai.</w:t>
      </w:r>
    </w:p>
    <w:p w14:paraId="2BE15E66" w14:textId="77777777" w:rsidR="003B1111" w:rsidRPr="001D7A7E" w:rsidRDefault="003B1111" w:rsidP="00CE0309">
      <w:pPr>
        <w:pStyle w:val="Betarp"/>
        <w:ind w:firstLine="720"/>
        <w:rPr>
          <w:rFonts w:ascii="Arial" w:hAnsi="Arial" w:cs="Arial"/>
          <w:szCs w:val="24"/>
        </w:rPr>
      </w:pPr>
    </w:p>
    <w:p w14:paraId="63D54F20" w14:textId="6F5A670A" w:rsidR="00ED30E3" w:rsidRDefault="00F01020" w:rsidP="00CE0309">
      <w:pPr>
        <w:tabs>
          <w:tab w:val="left" w:pos="567"/>
        </w:tabs>
        <w:suppressAutoHyphens w:val="0"/>
        <w:overflowPunct/>
        <w:autoSpaceDE/>
        <w:ind w:firstLine="720"/>
        <w:textAlignment w:val="auto"/>
        <w:rPr>
          <w:rFonts w:ascii="Arial" w:hAnsi="Arial" w:cs="Arial"/>
          <w:sz w:val="24"/>
          <w:szCs w:val="24"/>
          <w:lang w:val="lt-LT"/>
        </w:rPr>
      </w:pPr>
      <w:r w:rsidRPr="001D7A7E">
        <w:rPr>
          <w:rFonts w:ascii="Arial" w:hAnsi="Arial" w:cs="Arial"/>
          <w:sz w:val="24"/>
          <w:szCs w:val="24"/>
          <w:lang w:val="lt-LT"/>
        </w:rPr>
        <w:t>3</w:t>
      </w:r>
      <w:r w:rsidR="0039777D" w:rsidRPr="001D7A7E">
        <w:rPr>
          <w:rFonts w:ascii="Arial" w:hAnsi="Arial" w:cs="Arial"/>
          <w:sz w:val="24"/>
          <w:szCs w:val="24"/>
          <w:lang w:val="lt-LT"/>
        </w:rPr>
        <w:t xml:space="preserve">.1. </w:t>
      </w:r>
      <w:r w:rsidR="001D7A7E" w:rsidRPr="001D7A7E">
        <w:rPr>
          <w:rFonts w:ascii="Arial" w:hAnsi="Arial" w:cs="Arial"/>
          <w:sz w:val="24"/>
          <w:szCs w:val="24"/>
          <w:lang w:val="lt-LT"/>
        </w:rPr>
        <w:t xml:space="preserve">Darbų per tris metus bus nupirkta darbų ne mažiau už </w:t>
      </w:r>
      <w:r w:rsidR="000C238C">
        <w:rPr>
          <w:rFonts w:ascii="Arial" w:hAnsi="Arial" w:cs="Arial"/>
          <w:sz w:val="24"/>
          <w:szCs w:val="24"/>
          <w:lang w:val="lt-LT"/>
        </w:rPr>
        <w:t>140</w:t>
      </w:r>
      <w:r w:rsidR="001D7A7E" w:rsidRPr="001D7A7E">
        <w:rPr>
          <w:rFonts w:ascii="Arial" w:hAnsi="Arial" w:cs="Arial"/>
          <w:sz w:val="24"/>
          <w:szCs w:val="24"/>
          <w:lang w:val="lt-LT"/>
        </w:rPr>
        <w:t>00,00 Eur su PVM  ir  ne daugiau kaip už 1</w:t>
      </w:r>
      <w:r w:rsidR="00782586">
        <w:rPr>
          <w:rFonts w:ascii="Arial" w:hAnsi="Arial" w:cs="Arial"/>
          <w:sz w:val="24"/>
          <w:szCs w:val="24"/>
          <w:lang w:val="lt-LT"/>
        </w:rPr>
        <w:t>4</w:t>
      </w:r>
      <w:r w:rsidR="001D7A7E" w:rsidRPr="001D7A7E">
        <w:rPr>
          <w:rFonts w:ascii="Arial" w:hAnsi="Arial" w:cs="Arial"/>
          <w:sz w:val="24"/>
          <w:szCs w:val="24"/>
          <w:lang w:val="lt-LT"/>
        </w:rPr>
        <w:t>0000,00 Eur su PVM.</w:t>
      </w:r>
    </w:p>
    <w:p w14:paraId="181A3E65" w14:textId="77777777" w:rsidR="003B1111" w:rsidRPr="001D7A7E" w:rsidRDefault="003B1111" w:rsidP="00CE0309">
      <w:pPr>
        <w:tabs>
          <w:tab w:val="left" w:pos="567"/>
        </w:tabs>
        <w:suppressAutoHyphens w:val="0"/>
        <w:overflowPunct/>
        <w:autoSpaceDE/>
        <w:ind w:firstLine="720"/>
        <w:textAlignment w:val="auto"/>
        <w:rPr>
          <w:rFonts w:ascii="Arial" w:hAnsi="Arial" w:cs="Arial"/>
          <w:sz w:val="24"/>
          <w:szCs w:val="24"/>
          <w:lang w:val="lt-LT" w:eastAsia="en-US"/>
        </w:rPr>
      </w:pPr>
    </w:p>
    <w:p w14:paraId="3E386649" w14:textId="14D539F4" w:rsidR="00510A6F" w:rsidRDefault="00510A6F" w:rsidP="00CE0309">
      <w:pPr>
        <w:pStyle w:val="Pagrindiniotekstotrauka31"/>
        <w:snapToGrid w:val="0"/>
        <w:ind w:firstLine="720"/>
        <w:jc w:val="left"/>
        <w:rPr>
          <w:rFonts w:ascii="Arial" w:hAnsi="Arial" w:cs="Arial"/>
          <w:sz w:val="24"/>
          <w:szCs w:val="24"/>
          <w:lang w:val="lt-LT"/>
        </w:rPr>
      </w:pPr>
      <w:r w:rsidRPr="001D7A7E">
        <w:rPr>
          <w:rFonts w:ascii="Arial" w:hAnsi="Arial" w:cs="Arial"/>
          <w:sz w:val="24"/>
          <w:szCs w:val="24"/>
          <w:lang w:val="lt-LT"/>
        </w:rPr>
        <w:t xml:space="preserve">3.2. Paviršinio vandens, susikaupusio rajono gyvenvietėse ir mieste, nuleidimo darbų </w:t>
      </w:r>
      <w:r w:rsidR="00F6644F" w:rsidRPr="001D7A7E">
        <w:rPr>
          <w:rFonts w:ascii="Arial" w:hAnsi="Arial" w:cs="Arial"/>
          <w:sz w:val="24"/>
          <w:szCs w:val="24"/>
          <w:lang w:val="lt-LT"/>
        </w:rPr>
        <w:t xml:space="preserve">preliminarių </w:t>
      </w:r>
      <w:r w:rsidRPr="001D7A7E">
        <w:rPr>
          <w:rFonts w:ascii="Arial" w:hAnsi="Arial" w:cs="Arial"/>
          <w:sz w:val="24"/>
          <w:szCs w:val="24"/>
          <w:lang w:val="lt-LT"/>
        </w:rPr>
        <w:t>kiekių lentelė.</w:t>
      </w:r>
    </w:p>
    <w:p w14:paraId="3CF15E84" w14:textId="77777777" w:rsidR="006A72E1" w:rsidRDefault="006A72E1" w:rsidP="004B61E9">
      <w:pPr>
        <w:pStyle w:val="Pagrindiniotekstotrauka31"/>
        <w:snapToGrid w:val="0"/>
        <w:ind w:firstLine="720"/>
        <w:rPr>
          <w:rFonts w:ascii="Arial" w:hAnsi="Arial" w:cs="Arial"/>
          <w:sz w:val="24"/>
          <w:szCs w:val="24"/>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4"/>
        <w:gridCol w:w="1134"/>
        <w:gridCol w:w="1276"/>
        <w:gridCol w:w="1559"/>
      </w:tblGrid>
      <w:tr w:rsidR="00DE62EB" w:rsidRPr="00B43155" w14:paraId="79E88B8F" w14:textId="77777777" w:rsidTr="00AE5411">
        <w:tc>
          <w:tcPr>
            <w:tcW w:w="568" w:type="dxa"/>
          </w:tcPr>
          <w:p w14:paraId="1157F849" w14:textId="77777777" w:rsidR="00DE62EB" w:rsidRPr="00B43155" w:rsidRDefault="00DE62EB" w:rsidP="00053F61">
            <w:pPr>
              <w:snapToGrid w:val="0"/>
              <w:jc w:val="center"/>
              <w:rPr>
                <w:rFonts w:ascii="Arial" w:hAnsi="Arial" w:cs="Arial"/>
                <w:sz w:val="24"/>
                <w:szCs w:val="24"/>
                <w:lang w:val="lt-LT"/>
              </w:rPr>
            </w:pPr>
            <w:bookmarkStart w:id="1" w:name="_Hlk178689441"/>
            <w:r w:rsidRPr="00B43155">
              <w:rPr>
                <w:rFonts w:ascii="Arial" w:hAnsi="Arial" w:cs="Arial"/>
                <w:sz w:val="24"/>
                <w:szCs w:val="24"/>
                <w:lang w:val="lt-LT"/>
              </w:rPr>
              <w:t>Eil. Nr.</w:t>
            </w:r>
          </w:p>
        </w:tc>
        <w:tc>
          <w:tcPr>
            <w:tcW w:w="5244" w:type="dxa"/>
          </w:tcPr>
          <w:p w14:paraId="76DCCC54"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Darbų pavadinimas</w:t>
            </w:r>
          </w:p>
        </w:tc>
        <w:tc>
          <w:tcPr>
            <w:tcW w:w="1134" w:type="dxa"/>
          </w:tcPr>
          <w:p w14:paraId="0F979B1E"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Mato vienetas</w:t>
            </w:r>
          </w:p>
        </w:tc>
        <w:tc>
          <w:tcPr>
            <w:tcW w:w="1276" w:type="dxa"/>
          </w:tcPr>
          <w:p w14:paraId="46269741"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Orientacinis kiekis</w:t>
            </w:r>
          </w:p>
        </w:tc>
        <w:tc>
          <w:tcPr>
            <w:tcW w:w="1559" w:type="dxa"/>
          </w:tcPr>
          <w:p w14:paraId="51856BC8"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Įkainis be PVM kurio negalima viršyti</w:t>
            </w:r>
          </w:p>
        </w:tc>
      </w:tr>
      <w:tr w:rsidR="00DE62EB" w:rsidRPr="00B43155" w14:paraId="5CA68AF4" w14:textId="77777777" w:rsidTr="00AE5411">
        <w:tc>
          <w:tcPr>
            <w:tcW w:w="568" w:type="dxa"/>
          </w:tcPr>
          <w:p w14:paraId="693ED7B8"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1</w:t>
            </w:r>
          </w:p>
        </w:tc>
        <w:tc>
          <w:tcPr>
            <w:tcW w:w="5244" w:type="dxa"/>
          </w:tcPr>
          <w:p w14:paraId="2AE6A7E7"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2</w:t>
            </w:r>
          </w:p>
        </w:tc>
        <w:tc>
          <w:tcPr>
            <w:tcW w:w="1134" w:type="dxa"/>
          </w:tcPr>
          <w:p w14:paraId="6DC41EA2"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3</w:t>
            </w:r>
          </w:p>
        </w:tc>
        <w:tc>
          <w:tcPr>
            <w:tcW w:w="1276" w:type="dxa"/>
          </w:tcPr>
          <w:p w14:paraId="17D82544"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4</w:t>
            </w:r>
          </w:p>
        </w:tc>
        <w:tc>
          <w:tcPr>
            <w:tcW w:w="1559" w:type="dxa"/>
          </w:tcPr>
          <w:p w14:paraId="5A1A5148" w14:textId="77777777" w:rsidR="00DE62EB" w:rsidRPr="00B43155" w:rsidRDefault="00DE62EB" w:rsidP="00053F61">
            <w:pPr>
              <w:snapToGrid w:val="0"/>
              <w:jc w:val="center"/>
              <w:rPr>
                <w:rFonts w:ascii="Arial" w:hAnsi="Arial" w:cs="Arial"/>
                <w:sz w:val="24"/>
                <w:szCs w:val="24"/>
                <w:lang w:val="lt-LT"/>
              </w:rPr>
            </w:pPr>
            <w:r w:rsidRPr="00B43155">
              <w:rPr>
                <w:rFonts w:ascii="Arial" w:hAnsi="Arial" w:cs="Arial"/>
                <w:sz w:val="24"/>
                <w:szCs w:val="24"/>
                <w:lang w:val="lt-LT"/>
              </w:rPr>
              <w:t>5</w:t>
            </w:r>
          </w:p>
        </w:tc>
      </w:tr>
      <w:tr w:rsidR="003C6C85" w:rsidRPr="0077318C" w14:paraId="1CB085AF" w14:textId="77777777" w:rsidTr="003C6C85">
        <w:tc>
          <w:tcPr>
            <w:tcW w:w="568" w:type="dxa"/>
          </w:tcPr>
          <w:p w14:paraId="7C2D9C1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w:t>
            </w:r>
          </w:p>
        </w:tc>
        <w:tc>
          <w:tcPr>
            <w:tcW w:w="5244" w:type="dxa"/>
          </w:tcPr>
          <w:p w14:paraId="7CC9017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 xml:space="preserve">Drenažo rinktuvų iš PVC 80/92 mm skersmens gofruotų perforuotų vamzdžių su geotekstilės filtru įrengimas, kasant tranšėjas vienakaušiais ekskavatoriais </w:t>
            </w:r>
          </w:p>
        </w:tc>
        <w:tc>
          <w:tcPr>
            <w:tcW w:w="1134" w:type="dxa"/>
            <w:vAlign w:val="center"/>
          </w:tcPr>
          <w:p w14:paraId="4649B1DB"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38FBFF" w14:textId="23DA542D"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282C84" w14:textId="583E5CA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2431,83</w:t>
            </w:r>
          </w:p>
        </w:tc>
      </w:tr>
      <w:tr w:rsidR="003C6C85" w:rsidRPr="0077318C" w14:paraId="7F72A4A4" w14:textId="77777777" w:rsidTr="003C6C85">
        <w:tc>
          <w:tcPr>
            <w:tcW w:w="568" w:type="dxa"/>
          </w:tcPr>
          <w:p w14:paraId="3B055EF2"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w:t>
            </w:r>
          </w:p>
        </w:tc>
        <w:tc>
          <w:tcPr>
            <w:tcW w:w="5244" w:type="dxa"/>
          </w:tcPr>
          <w:p w14:paraId="5818319F"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 xml:space="preserve">Drenažo rinktuvų iš PVC 113/128 mm skersmens gofruotų perforuotų vamzdžių su geotekstilės filtru įrengimas, kasant tranšėjas vienakaušiais ekskavatoriais </w:t>
            </w:r>
          </w:p>
        </w:tc>
        <w:tc>
          <w:tcPr>
            <w:tcW w:w="1134" w:type="dxa"/>
            <w:vAlign w:val="center"/>
          </w:tcPr>
          <w:p w14:paraId="3334741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5622DD" w14:textId="70210129"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84854D" w14:textId="6ED94E7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2648,01</w:t>
            </w:r>
          </w:p>
        </w:tc>
      </w:tr>
      <w:tr w:rsidR="003C6C85" w:rsidRPr="0077318C" w14:paraId="0E3CA6E7" w14:textId="77777777" w:rsidTr="003C6C85">
        <w:tc>
          <w:tcPr>
            <w:tcW w:w="568" w:type="dxa"/>
          </w:tcPr>
          <w:p w14:paraId="6C2333F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w:t>
            </w:r>
          </w:p>
        </w:tc>
        <w:tc>
          <w:tcPr>
            <w:tcW w:w="5244" w:type="dxa"/>
          </w:tcPr>
          <w:p w14:paraId="1D8E8066"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PVC 145/160 mm skersmens gofruotų perforuotų vamzdžių su geotekstilės filtru įrengimas, kasant tranšėjas vienakaušiais ekskavatoriais</w:t>
            </w:r>
          </w:p>
        </w:tc>
        <w:tc>
          <w:tcPr>
            <w:tcW w:w="1134" w:type="dxa"/>
            <w:vAlign w:val="center"/>
          </w:tcPr>
          <w:p w14:paraId="7EE09CE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F00737" w14:textId="1669F274"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516C92" w14:textId="4E591BEB" w:rsidR="003C6C85" w:rsidRPr="0077318C" w:rsidRDefault="003C6C85" w:rsidP="003C6C85">
            <w:pPr>
              <w:snapToGrid w:val="0"/>
              <w:jc w:val="center"/>
              <w:rPr>
                <w:rFonts w:ascii="Arial" w:hAnsi="Arial" w:cs="Arial"/>
                <w:sz w:val="24"/>
                <w:szCs w:val="24"/>
              </w:rPr>
            </w:pPr>
            <w:r w:rsidRPr="00184FC6">
              <w:rPr>
                <w:rFonts w:ascii="Arial" w:hAnsi="Arial" w:cs="Arial"/>
                <w:sz w:val="24"/>
                <w:szCs w:val="24"/>
              </w:rPr>
              <w:t>3028,9</w:t>
            </w:r>
            <w:r>
              <w:rPr>
                <w:rFonts w:ascii="Arial" w:hAnsi="Arial" w:cs="Arial"/>
                <w:sz w:val="24"/>
                <w:szCs w:val="24"/>
              </w:rPr>
              <w:t>0</w:t>
            </w:r>
          </w:p>
        </w:tc>
      </w:tr>
      <w:tr w:rsidR="003C6C85" w:rsidRPr="0077318C" w14:paraId="779A97BD" w14:textId="77777777" w:rsidTr="003C6C85">
        <w:tc>
          <w:tcPr>
            <w:tcW w:w="568" w:type="dxa"/>
          </w:tcPr>
          <w:p w14:paraId="47DBA2FD"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w:t>
            </w:r>
          </w:p>
        </w:tc>
        <w:tc>
          <w:tcPr>
            <w:tcW w:w="5244" w:type="dxa"/>
            <w:shd w:val="clear" w:color="auto" w:fill="auto"/>
          </w:tcPr>
          <w:p w14:paraId="5008B128"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PVC 180/200 mm skersmens gofruotų perforuotų vamzdžių su geotekstilės filtru įrengimas, kasant tranšėjas vienakaušiais ekskavatoriais</w:t>
            </w:r>
          </w:p>
        </w:tc>
        <w:tc>
          <w:tcPr>
            <w:tcW w:w="1134" w:type="dxa"/>
            <w:vAlign w:val="center"/>
          </w:tcPr>
          <w:p w14:paraId="78811EEC"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8C4A4F" w14:textId="11B0F56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0B74DD" w14:textId="4F960BE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3508,33</w:t>
            </w:r>
          </w:p>
        </w:tc>
      </w:tr>
      <w:tr w:rsidR="003C6C85" w:rsidRPr="0077318C" w14:paraId="317E7E02" w14:textId="77777777" w:rsidTr="003C6C85">
        <w:tc>
          <w:tcPr>
            <w:tcW w:w="568" w:type="dxa"/>
          </w:tcPr>
          <w:p w14:paraId="00BC2507"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5.</w:t>
            </w:r>
          </w:p>
        </w:tc>
        <w:tc>
          <w:tcPr>
            <w:tcW w:w="5244" w:type="dxa"/>
            <w:shd w:val="clear" w:color="auto" w:fill="auto"/>
          </w:tcPr>
          <w:p w14:paraId="4CE523D5"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PE 200/237 mm skersmens gofruotų perforuotų vamzdžių su geotekstilės filtru įrengimas, kasant tranšėjas vienakaušiais ekskavatoriais</w:t>
            </w:r>
          </w:p>
        </w:tc>
        <w:tc>
          <w:tcPr>
            <w:tcW w:w="1134" w:type="dxa"/>
            <w:vAlign w:val="center"/>
          </w:tcPr>
          <w:p w14:paraId="0D9C7541"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4AF982" w14:textId="5F5B6E9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52C139" w14:textId="2A7141F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4010,61</w:t>
            </w:r>
          </w:p>
        </w:tc>
      </w:tr>
      <w:tr w:rsidR="003C6C85" w:rsidRPr="0077318C" w14:paraId="2950AA61" w14:textId="77777777" w:rsidTr="003C6C85">
        <w:tc>
          <w:tcPr>
            <w:tcW w:w="568" w:type="dxa"/>
          </w:tcPr>
          <w:p w14:paraId="5CB4D809"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6.</w:t>
            </w:r>
          </w:p>
        </w:tc>
        <w:tc>
          <w:tcPr>
            <w:tcW w:w="5244" w:type="dxa"/>
            <w:shd w:val="clear" w:color="auto" w:fill="auto"/>
          </w:tcPr>
          <w:p w14:paraId="20D0ABC9"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 xml:space="preserve">Drenažo rinktuvų iš PE 250/290 mm skersmens gofruotų perforuotų vamzdžių su </w:t>
            </w:r>
            <w:r w:rsidRPr="00B43155">
              <w:rPr>
                <w:rFonts w:ascii="Arial" w:hAnsi="Arial" w:cs="Arial"/>
                <w:sz w:val="24"/>
                <w:szCs w:val="24"/>
                <w:lang w:val="lt-LT"/>
              </w:rPr>
              <w:lastRenderedPageBreak/>
              <w:t>geotekstilės filtru įrengimas, kasant tranšėjas vienakaušiais ekskavatoriais</w:t>
            </w:r>
          </w:p>
        </w:tc>
        <w:tc>
          <w:tcPr>
            <w:tcW w:w="1134" w:type="dxa"/>
            <w:vAlign w:val="center"/>
          </w:tcPr>
          <w:p w14:paraId="005B01A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lastRenderedPageBreak/>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5C4AE0" w14:textId="7C06E04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B144F8" w14:textId="64E1481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5137,97</w:t>
            </w:r>
          </w:p>
        </w:tc>
      </w:tr>
      <w:tr w:rsidR="003C6C85" w:rsidRPr="0077318C" w14:paraId="45B40B2B" w14:textId="77777777" w:rsidTr="003C6C85">
        <w:tc>
          <w:tcPr>
            <w:tcW w:w="568" w:type="dxa"/>
          </w:tcPr>
          <w:p w14:paraId="16A5161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7.</w:t>
            </w:r>
          </w:p>
        </w:tc>
        <w:tc>
          <w:tcPr>
            <w:tcW w:w="5244" w:type="dxa"/>
            <w:shd w:val="clear" w:color="auto" w:fill="auto"/>
          </w:tcPr>
          <w:p w14:paraId="564D5BC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110 mm skersmens lygių polietileninių vamzdžių įrengimas, kasant tranšėjas vienakaušiais ekskavatoriais</w:t>
            </w:r>
          </w:p>
        </w:tc>
        <w:tc>
          <w:tcPr>
            <w:tcW w:w="1134" w:type="dxa"/>
            <w:vAlign w:val="center"/>
          </w:tcPr>
          <w:p w14:paraId="70C7B371"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3BEC70" w14:textId="19FE1797"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EA5E39" w14:textId="5E7A7AB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2123,56</w:t>
            </w:r>
          </w:p>
        </w:tc>
      </w:tr>
      <w:tr w:rsidR="003C6C85" w:rsidRPr="0077318C" w14:paraId="67DBCF6F" w14:textId="77777777" w:rsidTr="003C6C85">
        <w:tc>
          <w:tcPr>
            <w:tcW w:w="568" w:type="dxa"/>
          </w:tcPr>
          <w:p w14:paraId="271D423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8.</w:t>
            </w:r>
          </w:p>
        </w:tc>
        <w:tc>
          <w:tcPr>
            <w:tcW w:w="5244" w:type="dxa"/>
            <w:shd w:val="clear" w:color="auto" w:fill="auto"/>
          </w:tcPr>
          <w:p w14:paraId="288230C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160 mm skersmens lygių polietileninių vamzdžių įrengimas, kasant tranšėjas vienakaušiais ekskavatoriais</w:t>
            </w:r>
          </w:p>
        </w:tc>
        <w:tc>
          <w:tcPr>
            <w:tcW w:w="1134" w:type="dxa"/>
            <w:vAlign w:val="center"/>
          </w:tcPr>
          <w:p w14:paraId="2595A18D"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636999" w14:textId="784DAB0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D70872" w14:textId="42718CBD"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3100,32</w:t>
            </w:r>
          </w:p>
        </w:tc>
      </w:tr>
      <w:tr w:rsidR="003C6C85" w:rsidRPr="0077318C" w14:paraId="21B9EB59" w14:textId="77777777" w:rsidTr="003C6C85">
        <w:tc>
          <w:tcPr>
            <w:tcW w:w="568" w:type="dxa"/>
          </w:tcPr>
          <w:p w14:paraId="76B1BB13"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9.</w:t>
            </w:r>
          </w:p>
        </w:tc>
        <w:tc>
          <w:tcPr>
            <w:tcW w:w="5244" w:type="dxa"/>
            <w:shd w:val="clear" w:color="auto" w:fill="auto"/>
          </w:tcPr>
          <w:p w14:paraId="1B62BB5F"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200 mm skersmens lygių polietileninių vamzdžių įrengimas, kasant tranšėjas vienakaušiais ekskavatoriais</w:t>
            </w:r>
          </w:p>
        </w:tc>
        <w:tc>
          <w:tcPr>
            <w:tcW w:w="1134" w:type="dxa"/>
            <w:vAlign w:val="center"/>
          </w:tcPr>
          <w:p w14:paraId="35BADB8B"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852788" w14:textId="07CF974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4A638B" w14:textId="2265BE6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3618,08</w:t>
            </w:r>
          </w:p>
        </w:tc>
      </w:tr>
      <w:tr w:rsidR="003C6C85" w:rsidRPr="0077318C" w14:paraId="7B8EA9B0" w14:textId="77777777" w:rsidTr="003C6C85">
        <w:tc>
          <w:tcPr>
            <w:tcW w:w="568" w:type="dxa"/>
          </w:tcPr>
          <w:p w14:paraId="74868B7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w:t>
            </w:r>
          </w:p>
        </w:tc>
        <w:tc>
          <w:tcPr>
            <w:tcW w:w="5244" w:type="dxa"/>
          </w:tcPr>
          <w:p w14:paraId="68A282FE"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iš 250 mm skersmens lygių polietileninių vamzdžių įrengimas, kasant tranšėjas vienakaušiais ekskavatoriais</w:t>
            </w:r>
          </w:p>
        </w:tc>
        <w:tc>
          <w:tcPr>
            <w:tcW w:w="1134" w:type="dxa"/>
            <w:vAlign w:val="center"/>
          </w:tcPr>
          <w:p w14:paraId="3D882DDB"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53ED65" w14:textId="62423F7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C7166E" w14:textId="7E6B57E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4351,37</w:t>
            </w:r>
          </w:p>
        </w:tc>
      </w:tr>
      <w:tr w:rsidR="003C6C85" w:rsidRPr="0077318C" w14:paraId="04D5682D" w14:textId="77777777" w:rsidTr="003C6C85">
        <w:tc>
          <w:tcPr>
            <w:tcW w:w="568" w:type="dxa"/>
          </w:tcPr>
          <w:p w14:paraId="2B10B329"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11.</w:t>
            </w:r>
          </w:p>
        </w:tc>
        <w:tc>
          <w:tcPr>
            <w:tcW w:w="5244" w:type="dxa"/>
          </w:tcPr>
          <w:p w14:paraId="3AB5E6DD" w14:textId="508B2D59"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sausintuvų įrengimas mineraliniame grunte, pagal schemą D-2P iš polietileninių gofruotų 63 mm skersmens vamzdžių, apvyniotų filtracine medžiaga,</w:t>
            </w:r>
            <w:r w:rsidR="00A6375B">
              <w:rPr>
                <w:rFonts w:ascii="Arial" w:hAnsi="Arial" w:cs="Arial"/>
                <w:sz w:val="24"/>
                <w:szCs w:val="24"/>
                <w:lang w:val="lt-LT"/>
              </w:rPr>
              <w:t xml:space="preserve"> </w:t>
            </w:r>
            <w:r w:rsidRPr="00B43155">
              <w:rPr>
                <w:rFonts w:ascii="Arial" w:hAnsi="Arial" w:cs="Arial"/>
                <w:sz w:val="24"/>
                <w:szCs w:val="24"/>
                <w:lang w:val="lt-LT"/>
              </w:rPr>
              <w:t>vienakaušiais ekskavatoriais</w:t>
            </w:r>
          </w:p>
        </w:tc>
        <w:tc>
          <w:tcPr>
            <w:tcW w:w="1134" w:type="dxa"/>
            <w:vAlign w:val="center"/>
          </w:tcPr>
          <w:p w14:paraId="6F66844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EC6E88" w14:textId="722707B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5924CE" w14:textId="0AF6D77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2189,14</w:t>
            </w:r>
          </w:p>
        </w:tc>
      </w:tr>
      <w:tr w:rsidR="003C6C85" w:rsidRPr="0077318C" w14:paraId="6F6796EE" w14:textId="77777777" w:rsidTr="000808AC">
        <w:tc>
          <w:tcPr>
            <w:tcW w:w="568" w:type="dxa"/>
          </w:tcPr>
          <w:p w14:paraId="0A0A350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12.</w:t>
            </w:r>
          </w:p>
        </w:tc>
        <w:tc>
          <w:tcPr>
            <w:tcW w:w="5244" w:type="dxa"/>
          </w:tcPr>
          <w:p w14:paraId="44A12D9A"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Esamų drenažo sausintuvų prijungimas prie naujų rinktuvų</w:t>
            </w:r>
          </w:p>
        </w:tc>
        <w:tc>
          <w:tcPr>
            <w:tcW w:w="1134" w:type="dxa"/>
            <w:vAlign w:val="center"/>
          </w:tcPr>
          <w:p w14:paraId="765F4189"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p w14:paraId="3F6227BF" w14:textId="77777777" w:rsidR="003C6C85" w:rsidRPr="00B43155" w:rsidRDefault="003C6C85" w:rsidP="003C6C85">
            <w:pPr>
              <w:snapToGrid w:val="0"/>
              <w:jc w:val="center"/>
              <w:rPr>
                <w:rFonts w:ascii="Arial" w:hAnsi="Arial" w:cs="Arial"/>
                <w:sz w:val="24"/>
                <w:szCs w:val="24"/>
                <w:lang w:val="lt-LT"/>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39B9158" w14:textId="397B87A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23B754" w14:textId="3903A2F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39,25</w:t>
            </w:r>
          </w:p>
        </w:tc>
      </w:tr>
      <w:tr w:rsidR="003C6C85" w:rsidRPr="0077318C" w14:paraId="711C7519" w14:textId="77777777" w:rsidTr="000808AC">
        <w:tc>
          <w:tcPr>
            <w:tcW w:w="568" w:type="dxa"/>
          </w:tcPr>
          <w:p w14:paraId="7416242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13.</w:t>
            </w:r>
          </w:p>
        </w:tc>
        <w:tc>
          <w:tcPr>
            <w:tcW w:w="5244" w:type="dxa"/>
          </w:tcPr>
          <w:p w14:paraId="10765B4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rinktuvų prijungimas prie naujų rinktuvų</w:t>
            </w:r>
          </w:p>
        </w:tc>
        <w:tc>
          <w:tcPr>
            <w:tcW w:w="1134" w:type="dxa"/>
            <w:vAlign w:val="center"/>
          </w:tcPr>
          <w:p w14:paraId="27980ADC"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E55485" w14:textId="4D80A25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82772" w14:textId="5FD526D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161,42</w:t>
            </w:r>
          </w:p>
        </w:tc>
      </w:tr>
      <w:tr w:rsidR="003C6C85" w:rsidRPr="0077318C" w14:paraId="48DD3A93" w14:textId="77777777" w:rsidTr="000808AC">
        <w:tc>
          <w:tcPr>
            <w:tcW w:w="568" w:type="dxa"/>
          </w:tcPr>
          <w:p w14:paraId="6BC5386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14.</w:t>
            </w:r>
          </w:p>
        </w:tc>
        <w:tc>
          <w:tcPr>
            <w:tcW w:w="5244" w:type="dxa"/>
          </w:tcPr>
          <w:p w14:paraId="08122FE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Laikino filtro įrengimas ir išardymas vandens išleidimui iš lomų drenažo remonto metu</w:t>
            </w:r>
          </w:p>
        </w:tc>
        <w:tc>
          <w:tcPr>
            <w:tcW w:w="1134" w:type="dxa"/>
            <w:vAlign w:val="center"/>
          </w:tcPr>
          <w:p w14:paraId="3CC53C7D"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AE5362" w14:textId="38332794"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C1DDD9" w14:textId="2821075E"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253,29</w:t>
            </w:r>
          </w:p>
        </w:tc>
      </w:tr>
      <w:tr w:rsidR="003C6C85" w:rsidRPr="0077318C" w14:paraId="1B407641" w14:textId="77777777" w:rsidTr="003C6C85">
        <w:tc>
          <w:tcPr>
            <w:tcW w:w="568" w:type="dxa"/>
          </w:tcPr>
          <w:p w14:paraId="6A1CF3C3"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15.</w:t>
            </w:r>
          </w:p>
        </w:tc>
        <w:tc>
          <w:tcPr>
            <w:tcW w:w="5244" w:type="dxa"/>
          </w:tcPr>
          <w:p w14:paraId="73C0824A"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linijų ieškojimas vienakaušiais ekskavatoriais iki 0,4 m</w:t>
            </w:r>
            <w:r w:rsidRPr="00B43155">
              <w:rPr>
                <w:rFonts w:ascii="Arial" w:hAnsi="Arial" w:cs="Arial"/>
                <w:sz w:val="24"/>
                <w:szCs w:val="24"/>
                <w:vertAlign w:val="superscript"/>
                <w:lang w:val="lt-LT"/>
              </w:rPr>
              <w:t>3</w:t>
            </w:r>
            <w:r w:rsidRPr="00B43155">
              <w:rPr>
                <w:rFonts w:ascii="Arial" w:hAnsi="Arial" w:cs="Arial"/>
                <w:sz w:val="24"/>
                <w:szCs w:val="24"/>
                <w:lang w:val="lt-LT"/>
              </w:rPr>
              <w:t xml:space="preserve"> talpos kaušais</w:t>
            </w:r>
          </w:p>
        </w:tc>
        <w:tc>
          <w:tcPr>
            <w:tcW w:w="1134" w:type="dxa"/>
            <w:vAlign w:val="center"/>
          </w:tcPr>
          <w:p w14:paraId="3B5333C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69D3C" w14:textId="0FB1B78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FAB9E5" w14:textId="018C2AE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777,73</w:t>
            </w:r>
          </w:p>
        </w:tc>
      </w:tr>
      <w:tr w:rsidR="003C6C85" w:rsidRPr="0077318C" w14:paraId="48D4F0D5" w14:textId="77777777" w:rsidTr="003C6C85">
        <w:tc>
          <w:tcPr>
            <w:tcW w:w="568" w:type="dxa"/>
          </w:tcPr>
          <w:p w14:paraId="1305537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16.</w:t>
            </w:r>
          </w:p>
        </w:tc>
        <w:tc>
          <w:tcPr>
            <w:tcW w:w="5244" w:type="dxa"/>
          </w:tcPr>
          <w:p w14:paraId="4E5EAF87"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remontas rankiniu būdu, kasant duobes ekskavatoriumi</w:t>
            </w:r>
          </w:p>
        </w:tc>
        <w:tc>
          <w:tcPr>
            <w:tcW w:w="1134" w:type="dxa"/>
            <w:vAlign w:val="center"/>
          </w:tcPr>
          <w:p w14:paraId="21809E9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0EACF" w14:textId="35A77D6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4CECE0" w14:textId="5E68E009"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537,39</w:t>
            </w:r>
          </w:p>
        </w:tc>
      </w:tr>
      <w:tr w:rsidR="003C6C85" w:rsidRPr="0077318C" w14:paraId="4441746A" w14:textId="77777777" w:rsidTr="003C6C85">
        <w:tc>
          <w:tcPr>
            <w:tcW w:w="568" w:type="dxa"/>
          </w:tcPr>
          <w:p w14:paraId="2C27FA2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17.</w:t>
            </w:r>
          </w:p>
        </w:tc>
        <w:tc>
          <w:tcPr>
            <w:tcW w:w="5244" w:type="dxa"/>
          </w:tcPr>
          <w:p w14:paraId="14B4EE7C"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kanalizacijos vamzdžių valymas hidrauliniu būdu</w:t>
            </w:r>
          </w:p>
        </w:tc>
        <w:tc>
          <w:tcPr>
            <w:tcW w:w="1134" w:type="dxa"/>
            <w:vAlign w:val="center"/>
          </w:tcPr>
          <w:p w14:paraId="7C2DBA9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5D7315" w14:textId="38B168C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148FEB" w14:textId="5FFFBE2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322,69</w:t>
            </w:r>
          </w:p>
        </w:tc>
      </w:tr>
      <w:tr w:rsidR="003C6C85" w:rsidRPr="0077318C" w14:paraId="0962ACF1" w14:textId="77777777" w:rsidTr="000808AC">
        <w:tc>
          <w:tcPr>
            <w:tcW w:w="568" w:type="dxa"/>
          </w:tcPr>
          <w:p w14:paraId="1E1BDD34"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18.</w:t>
            </w:r>
          </w:p>
        </w:tc>
        <w:tc>
          <w:tcPr>
            <w:tcW w:w="5244" w:type="dxa"/>
          </w:tcPr>
          <w:p w14:paraId="2E01CD70"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Remontuojamų drenažo žiočių pakeitimas 110 mm skersmens polietileninėmis žiotimis</w:t>
            </w:r>
          </w:p>
        </w:tc>
        <w:tc>
          <w:tcPr>
            <w:tcW w:w="1134" w:type="dxa"/>
            <w:vAlign w:val="center"/>
          </w:tcPr>
          <w:p w14:paraId="16330859"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D3FCD3" w14:textId="0B4C84D7"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96F0DC" w14:textId="7C9C3748"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331,65</w:t>
            </w:r>
          </w:p>
        </w:tc>
      </w:tr>
      <w:tr w:rsidR="003C6C85" w:rsidRPr="0077318C" w14:paraId="3C353A70" w14:textId="77777777" w:rsidTr="003C6C85">
        <w:tc>
          <w:tcPr>
            <w:tcW w:w="568" w:type="dxa"/>
          </w:tcPr>
          <w:p w14:paraId="299140E4"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19.</w:t>
            </w:r>
          </w:p>
        </w:tc>
        <w:tc>
          <w:tcPr>
            <w:tcW w:w="5244" w:type="dxa"/>
          </w:tcPr>
          <w:p w14:paraId="44732C2A"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Remontuojamų drenažo žiočių pakeitimas 160 mm skersmens polietileninėmis žiotimis</w:t>
            </w:r>
          </w:p>
        </w:tc>
        <w:tc>
          <w:tcPr>
            <w:tcW w:w="1134" w:type="dxa"/>
            <w:vAlign w:val="center"/>
          </w:tcPr>
          <w:p w14:paraId="11723016"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AB73E3" w14:textId="2F19EAE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89B8A3" w14:textId="127B825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356,35</w:t>
            </w:r>
          </w:p>
        </w:tc>
      </w:tr>
      <w:tr w:rsidR="003C6C85" w:rsidRPr="0077318C" w14:paraId="01F76F68" w14:textId="77777777" w:rsidTr="003C6C85">
        <w:tc>
          <w:tcPr>
            <w:tcW w:w="568" w:type="dxa"/>
          </w:tcPr>
          <w:p w14:paraId="610FB2B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20.</w:t>
            </w:r>
          </w:p>
        </w:tc>
        <w:tc>
          <w:tcPr>
            <w:tcW w:w="5244" w:type="dxa"/>
          </w:tcPr>
          <w:p w14:paraId="324873D2"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Remontuojamų drenažo žiočių pakeitimas 200 mm skersmens polietileninėmis žiotimis</w:t>
            </w:r>
          </w:p>
        </w:tc>
        <w:tc>
          <w:tcPr>
            <w:tcW w:w="1134" w:type="dxa"/>
            <w:vAlign w:val="center"/>
          </w:tcPr>
          <w:p w14:paraId="2090087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A2B55F" w14:textId="5716AF9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14D10F" w14:textId="09AE4358"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382,42</w:t>
            </w:r>
          </w:p>
        </w:tc>
      </w:tr>
      <w:tr w:rsidR="003C6C85" w:rsidRPr="0077318C" w14:paraId="2D8D5223" w14:textId="77777777" w:rsidTr="003C6C85">
        <w:tc>
          <w:tcPr>
            <w:tcW w:w="568" w:type="dxa"/>
          </w:tcPr>
          <w:p w14:paraId="0C798A0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21.</w:t>
            </w:r>
          </w:p>
        </w:tc>
        <w:tc>
          <w:tcPr>
            <w:tcW w:w="5244" w:type="dxa"/>
          </w:tcPr>
          <w:p w14:paraId="2DB1E11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Drenažo šulinių išvalymas</w:t>
            </w:r>
          </w:p>
        </w:tc>
        <w:tc>
          <w:tcPr>
            <w:tcW w:w="1134" w:type="dxa"/>
            <w:vAlign w:val="center"/>
          </w:tcPr>
          <w:p w14:paraId="1C148A42"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08D3F0" w14:textId="07113527"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B78B18" w14:textId="7EE253B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161,07</w:t>
            </w:r>
          </w:p>
        </w:tc>
      </w:tr>
      <w:tr w:rsidR="003C6C85" w:rsidRPr="0077318C" w14:paraId="31A8250E" w14:textId="77777777" w:rsidTr="003C6C85">
        <w:tc>
          <w:tcPr>
            <w:tcW w:w="568" w:type="dxa"/>
          </w:tcPr>
          <w:p w14:paraId="2194E481"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22.</w:t>
            </w:r>
          </w:p>
        </w:tc>
        <w:tc>
          <w:tcPr>
            <w:tcW w:w="5244" w:type="dxa"/>
          </w:tcPr>
          <w:p w14:paraId="680EEFE5"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Paviršinio vandens nuleistuvo įrengimas lomoje</w:t>
            </w:r>
          </w:p>
        </w:tc>
        <w:tc>
          <w:tcPr>
            <w:tcW w:w="1134" w:type="dxa"/>
            <w:vAlign w:val="center"/>
          </w:tcPr>
          <w:p w14:paraId="20160587"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DEBDA6" w14:textId="7CE9621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1E463A" w14:textId="0BC33F65"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836,73</w:t>
            </w:r>
          </w:p>
        </w:tc>
      </w:tr>
      <w:tr w:rsidR="003C6C85" w:rsidRPr="0077318C" w14:paraId="10461AB7" w14:textId="77777777" w:rsidTr="003C6C85">
        <w:tc>
          <w:tcPr>
            <w:tcW w:w="568" w:type="dxa"/>
          </w:tcPr>
          <w:p w14:paraId="1AA2667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23.</w:t>
            </w:r>
          </w:p>
        </w:tc>
        <w:tc>
          <w:tcPr>
            <w:tcW w:w="5244" w:type="dxa"/>
            <w:shd w:val="clear" w:color="auto" w:fill="auto"/>
          </w:tcPr>
          <w:p w14:paraId="6342085F"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Vamzdinės vandens pralaidos išvalymas nuo sąnašų</w:t>
            </w:r>
          </w:p>
        </w:tc>
        <w:tc>
          <w:tcPr>
            <w:tcW w:w="1134" w:type="dxa"/>
            <w:shd w:val="clear" w:color="auto" w:fill="auto"/>
            <w:vAlign w:val="center"/>
          </w:tcPr>
          <w:p w14:paraId="77480B3C"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E3FE20" w14:textId="7933933F" w:rsidR="003C6C85" w:rsidRPr="0077318C" w:rsidRDefault="003C6C85" w:rsidP="003C6C85">
            <w:pPr>
              <w:snapToGrid w:val="0"/>
              <w:jc w:val="center"/>
              <w:rPr>
                <w:rFonts w:ascii="Arial" w:hAnsi="Arial" w:cs="Arial"/>
                <w:sz w:val="24"/>
                <w:szCs w:val="24"/>
              </w:rPr>
            </w:pPr>
            <w:r w:rsidRPr="00184FC6">
              <w:rPr>
                <w:rFonts w:ascii="Arial" w:hAnsi="Arial" w:cs="Arial"/>
                <w:sz w:val="24"/>
                <w:szCs w:val="24"/>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98D8E2" w14:textId="2FDAA959" w:rsidR="003C6C85" w:rsidRPr="0077318C" w:rsidRDefault="003C6C85" w:rsidP="003C6C85">
            <w:pPr>
              <w:snapToGrid w:val="0"/>
              <w:jc w:val="center"/>
              <w:rPr>
                <w:rFonts w:ascii="Arial" w:hAnsi="Arial" w:cs="Arial"/>
                <w:sz w:val="24"/>
                <w:szCs w:val="24"/>
              </w:rPr>
            </w:pPr>
            <w:r w:rsidRPr="00184FC6">
              <w:rPr>
                <w:rFonts w:ascii="Arial" w:hAnsi="Arial" w:cs="Arial"/>
                <w:sz w:val="24"/>
                <w:szCs w:val="24"/>
              </w:rPr>
              <w:t>129,45</w:t>
            </w:r>
          </w:p>
        </w:tc>
      </w:tr>
      <w:tr w:rsidR="003C6C85" w:rsidRPr="0077318C" w14:paraId="7733A2A5" w14:textId="77777777" w:rsidTr="003C6C85">
        <w:tc>
          <w:tcPr>
            <w:tcW w:w="568" w:type="dxa"/>
          </w:tcPr>
          <w:p w14:paraId="6C7BA83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24.</w:t>
            </w:r>
          </w:p>
        </w:tc>
        <w:tc>
          <w:tcPr>
            <w:tcW w:w="5244" w:type="dxa"/>
          </w:tcPr>
          <w:p w14:paraId="5EF0EF4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Vandens pralaidos demontavimas</w:t>
            </w:r>
          </w:p>
        </w:tc>
        <w:tc>
          <w:tcPr>
            <w:tcW w:w="1134" w:type="dxa"/>
            <w:vAlign w:val="center"/>
          </w:tcPr>
          <w:p w14:paraId="5C17E0D6"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9697B" w14:textId="6F782729"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F05133" w14:textId="1C28DAE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217,5</w:t>
            </w:r>
          </w:p>
        </w:tc>
      </w:tr>
      <w:tr w:rsidR="003C6C85" w:rsidRPr="0077318C" w14:paraId="060D0DE7" w14:textId="77777777" w:rsidTr="003C6C85">
        <w:tc>
          <w:tcPr>
            <w:tcW w:w="568" w:type="dxa"/>
          </w:tcPr>
          <w:p w14:paraId="12F3817D"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25.</w:t>
            </w:r>
          </w:p>
        </w:tc>
        <w:tc>
          <w:tcPr>
            <w:tcW w:w="5244" w:type="dxa"/>
          </w:tcPr>
          <w:p w14:paraId="22BB6178"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Vandens pralaidos iš 0,3 m skersmens plastikinių vamzdžių įrengimas ant natūralių pagrindų</w:t>
            </w:r>
          </w:p>
        </w:tc>
        <w:tc>
          <w:tcPr>
            <w:tcW w:w="1134" w:type="dxa"/>
            <w:vAlign w:val="center"/>
          </w:tcPr>
          <w:p w14:paraId="0996EFE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DD99D" w14:textId="50EC072D"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12496E" w14:textId="5F0AA56A"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605,54</w:t>
            </w:r>
          </w:p>
        </w:tc>
      </w:tr>
      <w:tr w:rsidR="003C6C85" w:rsidRPr="0077318C" w14:paraId="49C1BDC4" w14:textId="77777777" w:rsidTr="003C6C85">
        <w:tc>
          <w:tcPr>
            <w:tcW w:w="568" w:type="dxa"/>
          </w:tcPr>
          <w:p w14:paraId="3DDB095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26.</w:t>
            </w:r>
          </w:p>
        </w:tc>
        <w:tc>
          <w:tcPr>
            <w:tcW w:w="5244" w:type="dxa"/>
          </w:tcPr>
          <w:p w14:paraId="1702582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Vandens pralaidos iš 0,5 m skersmens plastikinių vamzdžių įrengimas ant natūralių pagrindų</w:t>
            </w:r>
          </w:p>
        </w:tc>
        <w:tc>
          <w:tcPr>
            <w:tcW w:w="1134" w:type="dxa"/>
            <w:vAlign w:val="center"/>
          </w:tcPr>
          <w:p w14:paraId="4FFD7CB4"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A5F4BC" w14:textId="53398BF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AAA6FD" w14:textId="0289997A"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1669,95</w:t>
            </w:r>
          </w:p>
        </w:tc>
      </w:tr>
      <w:tr w:rsidR="003C6C85" w:rsidRPr="0077318C" w14:paraId="411FFC16" w14:textId="77777777" w:rsidTr="003C6C85">
        <w:tc>
          <w:tcPr>
            <w:tcW w:w="568" w:type="dxa"/>
          </w:tcPr>
          <w:p w14:paraId="2899F4C7"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27.</w:t>
            </w:r>
          </w:p>
        </w:tc>
        <w:tc>
          <w:tcPr>
            <w:tcW w:w="5244" w:type="dxa"/>
          </w:tcPr>
          <w:p w14:paraId="35503156"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Vandens pašalinimas iš tranšėjų</w:t>
            </w:r>
          </w:p>
        </w:tc>
        <w:tc>
          <w:tcPr>
            <w:tcW w:w="1134" w:type="dxa"/>
            <w:vAlign w:val="center"/>
          </w:tcPr>
          <w:p w14:paraId="60818F2D"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5E9081" w14:textId="49A6F40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DA98ED" w14:textId="37652759"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919,11</w:t>
            </w:r>
          </w:p>
        </w:tc>
      </w:tr>
      <w:tr w:rsidR="003C6C85" w:rsidRPr="0077318C" w14:paraId="1FCE82E6" w14:textId="77777777" w:rsidTr="003C6C85">
        <w:tc>
          <w:tcPr>
            <w:tcW w:w="568" w:type="dxa"/>
          </w:tcPr>
          <w:p w14:paraId="03169EC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28.</w:t>
            </w:r>
          </w:p>
        </w:tc>
        <w:tc>
          <w:tcPr>
            <w:tcW w:w="5244" w:type="dxa"/>
          </w:tcPr>
          <w:p w14:paraId="15D6EAE7"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Žvyro dangos įrengimas</w:t>
            </w:r>
          </w:p>
        </w:tc>
        <w:tc>
          <w:tcPr>
            <w:tcW w:w="1134" w:type="dxa"/>
            <w:vAlign w:val="center"/>
          </w:tcPr>
          <w:p w14:paraId="70FE5DE2" w14:textId="77777777" w:rsidR="003C6C85" w:rsidRPr="00B43155" w:rsidRDefault="003C6C85" w:rsidP="003C6C85">
            <w:pPr>
              <w:snapToGrid w:val="0"/>
              <w:jc w:val="center"/>
              <w:rPr>
                <w:rFonts w:ascii="Arial" w:hAnsi="Arial" w:cs="Arial"/>
                <w:sz w:val="24"/>
                <w:szCs w:val="24"/>
                <w:vertAlign w:val="superscript"/>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64A042" w14:textId="1A60CA8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64F93D" w14:textId="1CB9277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2888,71</w:t>
            </w:r>
          </w:p>
        </w:tc>
      </w:tr>
      <w:tr w:rsidR="003C6C85" w:rsidRPr="0077318C" w14:paraId="26C017C1" w14:textId="77777777" w:rsidTr="003C6C85">
        <w:tc>
          <w:tcPr>
            <w:tcW w:w="568" w:type="dxa"/>
          </w:tcPr>
          <w:p w14:paraId="50806661"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29.</w:t>
            </w:r>
          </w:p>
        </w:tc>
        <w:tc>
          <w:tcPr>
            <w:tcW w:w="5244" w:type="dxa"/>
          </w:tcPr>
          <w:p w14:paraId="68E47340"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10 cm storio skaldos sluoksnio įrengimas</w:t>
            </w:r>
          </w:p>
        </w:tc>
        <w:tc>
          <w:tcPr>
            <w:tcW w:w="1134" w:type="dxa"/>
            <w:vAlign w:val="center"/>
          </w:tcPr>
          <w:p w14:paraId="1F263A30" w14:textId="77777777" w:rsidR="003C6C85" w:rsidRPr="00B43155" w:rsidRDefault="003C6C85" w:rsidP="003C6C85">
            <w:pPr>
              <w:snapToGrid w:val="0"/>
              <w:jc w:val="center"/>
              <w:rPr>
                <w:rFonts w:ascii="Arial" w:hAnsi="Arial" w:cs="Arial"/>
                <w:sz w:val="24"/>
                <w:szCs w:val="24"/>
                <w:vertAlign w:val="superscript"/>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931869" w14:textId="6E539BA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1C26DF" w14:textId="120604B4"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1432,44</w:t>
            </w:r>
          </w:p>
        </w:tc>
      </w:tr>
      <w:tr w:rsidR="003C6C85" w:rsidRPr="0077318C" w14:paraId="4C46A2F5" w14:textId="77777777" w:rsidTr="003C6C85">
        <w:tc>
          <w:tcPr>
            <w:tcW w:w="568" w:type="dxa"/>
          </w:tcPr>
          <w:p w14:paraId="325C16B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lastRenderedPageBreak/>
              <w:t>30.</w:t>
            </w:r>
          </w:p>
        </w:tc>
        <w:tc>
          <w:tcPr>
            <w:tcW w:w="5244" w:type="dxa"/>
          </w:tcPr>
          <w:p w14:paraId="11DF3409"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Grunto kasimas rankiniu būdu</w:t>
            </w:r>
          </w:p>
        </w:tc>
        <w:tc>
          <w:tcPr>
            <w:tcW w:w="1134" w:type="dxa"/>
            <w:vAlign w:val="center"/>
          </w:tcPr>
          <w:p w14:paraId="3ADBE56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FD9497" w14:textId="73B2297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3A2059" w14:textId="5AF1064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56,43</w:t>
            </w:r>
          </w:p>
        </w:tc>
      </w:tr>
      <w:tr w:rsidR="003C6C85" w:rsidRPr="0077318C" w14:paraId="5A2B63C9" w14:textId="77777777" w:rsidTr="003C6C85">
        <w:tc>
          <w:tcPr>
            <w:tcW w:w="568" w:type="dxa"/>
          </w:tcPr>
          <w:p w14:paraId="4CE66393"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31.</w:t>
            </w:r>
          </w:p>
        </w:tc>
        <w:tc>
          <w:tcPr>
            <w:tcW w:w="5244" w:type="dxa"/>
          </w:tcPr>
          <w:p w14:paraId="3D86DEB0"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Griovių valymas vienakaušiais ekskavatoriais, kai valomo sluoksnio storis didesnis kaip 0,4 m</w:t>
            </w:r>
          </w:p>
        </w:tc>
        <w:tc>
          <w:tcPr>
            <w:tcW w:w="1134" w:type="dxa"/>
            <w:vAlign w:val="center"/>
          </w:tcPr>
          <w:p w14:paraId="7A19C912"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3AE26" w14:textId="5D611B1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7CD653" w14:textId="5AF4A5CE"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324,83</w:t>
            </w:r>
          </w:p>
        </w:tc>
      </w:tr>
      <w:tr w:rsidR="003C6C85" w:rsidRPr="0077318C" w14:paraId="4E626AC4" w14:textId="77777777" w:rsidTr="003C6C85">
        <w:tc>
          <w:tcPr>
            <w:tcW w:w="568" w:type="dxa"/>
          </w:tcPr>
          <w:p w14:paraId="4D9FFB3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32.</w:t>
            </w:r>
          </w:p>
        </w:tc>
        <w:tc>
          <w:tcPr>
            <w:tcW w:w="5244" w:type="dxa"/>
          </w:tcPr>
          <w:p w14:paraId="0D7688F1"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Griovių valymas vienakaušiais ekskavatoriais, kai valomo sluoksnio storis iki 0,4 m</w:t>
            </w:r>
          </w:p>
        </w:tc>
        <w:tc>
          <w:tcPr>
            <w:tcW w:w="1134" w:type="dxa"/>
            <w:vAlign w:val="center"/>
          </w:tcPr>
          <w:p w14:paraId="17702BF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5469B8" w14:textId="19A9AA3F"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688565" w14:textId="7D89292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281,56</w:t>
            </w:r>
          </w:p>
        </w:tc>
      </w:tr>
      <w:tr w:rsidR="003C6C85" w:rsidRPr="0077318C" w14:paraId="2A09D69D" w14:textId="77777777" w:rsidTr="003C6C85">
        <w:tc>
          <w:tcPr>
            <w:tcW w:w="568" w:type="dxa"/>
          </w:tcPr>
          <w:p w14:paraId="30A6AF0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 xml:space="preserve">33. </w:t>
            </w:r>
          </w:p>
        </w:tc>
        <w:tc>
          <w:tcPr>
            <w:tcW w:w="5244" w:type="dxa"/>
          </w:tcPr>
          <w:p w14:paraId="05967B5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Griovių kasimas vienakaušiais ekskavatoriais</w:t>
            </w:r>
          </w:p>
        </w:tc>
        <w:tc>
          <w:tcPr>
            <w:tcW w:w="1134" w:type="dxa"/>
            <w:vAlign w:val="center"/>
          </w:tcPr>
          <w:p w14:paraId="7907590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t.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EE5A60" w14:textId="45D21F8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0DD4A4" w14:textId="59FB4B4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2392,4</w:t>
            </w:r>
          </w:p>
        </w:tc>
      </w:tr>
      <w:tr w:rsidR="003C6C85" w:rsidRPr="0077318C" w14:paraId="1C3C5409" w14:textId="77777777" w:rsidTr="003C6C85">
        <w:tc>
          <w:tcPr>
            <w:tcW w:w="568" w:type="dxa"/>
          </w:tcPr>
          <w:p w14:paraId="567B0EB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34.</w:t>
            </w:r>
          </w:p>
        </w:tc>
        <w:tc>
          <w:tcPr>
            <w:tcW w:w="5244" w:type="dxa"/>
          </w:tcPr>
          <w:p w14:paraId="49EF64FB"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Supilto grunto sklaidymas buldozeriais</w:t>
            </w:r>
          </w:p>
        </w:tc>
        <w:tc>
          <w:tcPr>
            <w:tcW w:w="1134" w:type="dxa"/>
            <w:vAlign w:val="center"/>
          </w:tcPr>
          <w:p w14:paraId="0001D25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t.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F02A2D" w14:textId="315E8EA5"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8EEBDE" w14:textId="0C7234F7"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914,86</w:t>
            </w:r>
          </w:p>
        </w:tc>
      </w:tr>
      <w:tr w:rsidR="003C6C85" w:rsidRPr="0077318C" w14:paraId="08E0A22F" w14:textId="77777777" w:rsidTr="003C6C85">
        <w:tc>
          <w:tcPr>
            <w:tcW w:w="568" w:type="dxa"/>
          </w:tcPr>
          <w:p w14:paraId="5170AA5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35.</w:t>
            </w:r>
          </w:p>
        </w:tc>
        <w:tc>
          <w:tcPr>
            <w:tcW w:w="5244" w:type="dxa"/>
          </w:tcPr>
          <w:p w14:paraId="6A44D4D4"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Plastikinių lietaus surinkimo šulinių montavimas, kai šulinių skersmuo 425 mm ar didesni</w:t>
            </w:r>
          </w:p>
        </w:tc>
        <w:tc>
          <w:tcPr>
            <w:tcW w:w="1134" w:type="dxa"/>
            <w:vAlign w:val="center"/>
          </w:tcPr>
          <w:p w14:paraId="6DA5AC71"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D56CAE" w14:textId="40CA218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B70BFB" w14:textId="70FA756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824,68</w:t>
            </w:r>
          </w:p>
        </w:tc>
      </w:tr>
      <w:tr w:rsidR="003C6C85" w:rsidRPr="0077318C" w14:paraId="6BEF142B" w14:textId="77777777" w:rsidTr="003C6C85">
        <w:tc>
          <w:tcPr>
            <w:tcW w:w="568" w:type="dxa"/>
          </w:tcPr>
          <w:p w14:paraId="2CBAA224"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36.</w:t>
            </w:r>
          </w:p>
        </w:tc>
        <w:tc>
          <w:tcPr>
            <w:tcW w:w="5244" w:type="dxa"/>
          </w:tcPr>
          <w:p w14:paraId="0EEB1A58"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Plastikinių drenažo šulinių montavimas, kai šulinių skersmuo daugiau 400 mm iki 500 mm</w:t>
            </w:r>
          </w:p>
        </w:tc>
        <w:tc>
          <w:tcPr>
            <w:tcW w:w="1134" w:type="dxa"/>
            <w:vAlign w:val="center"/>
          </w:tcPr>
          <w:p w14:paraId="6C5E5E9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5F784E" w14:textId="7815C25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97440C" w14:textId="6113E0EB"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481,75</w:t>
            </w:r>
          </w:p>
        </w:tc>
      </w:tr>
      <w:tr w:rsidR="003C6C85" w:rsidRPr="0077318C" w14:paraId="569031E8" w14:textId="77777777" w:rsidTr="000808AC">
        <w:tc>
          <w:tcPr>
            <w:tcW w:w="568" w:type="dxa"/>
          </w:tcPr>
          <w:p w14:paraId="4DE5A32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37.</w:t>
            </w:r>
          </w:p>
        </w:tc>
        <w:tc>
          <w:tcPr>
            <w:tcW w:w="5244" w:type="dxa"/>
          </w:tcPr>
          <w:p w14:paraId="7DB171AC"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Asfaltbetonio dangos išardymas</w:t>
            </w:r>
          </w:p>
        </w:tc>
        <w:tc>
          <w:tcPr>
            <w:tcW w:w="1134" w:type="dxa"/>
            <w:vAlign w:val="center"/>
          </w:tcPr>
          <w:p w14:paraId="1B62D783"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F2722A" w14:textId="2442685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28A3A" w14:textId="479D778E"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841,95</w:t>
            </w:r>
          </w:p>
        </w:tc>
      </w:tr>
      <w:tr w:rsidR="003C6C85" w:rsidRPr="0077318C" w14:paraId="3C62E9FD" w14:textId="77777777" w:rsidTr="000808AC">
        <w:tc>
          <w:tcPr>
            <w:tcW w:w="568" w:type="dxa"/>
          </w:tcPr>
          <w:p w14:paraId="74D7821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38.</w:t>
            </w:r>
          </w:p>
        </w:tc>
        <w:tc>
          <w:tcPr>
            <w:tcW w:w="5244" w:type="dxa"/>
          </w:tcPr>
          <w:p w14:paraId="0AA7CE3C"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5 cm storio dangos įrengimas iš asfaltbetonio mišinio</w:t>
            </w:r>
          </w:p>
        </w:tc>
        <w:tc>
          <w:tcPr>
            <w:tcW w:w="1134" w:type="dxa"/>
            <w:vAlign w:val="center"/>
          </w:tcPr>
          <w:p w14:paraId="629F87B8"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269954" w14:textId="4A48A5E4"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D4EC2D" w14:textId="0853D447"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2295,87</w:t>
            </w:r>
          </w:p>
        </w:tc>
      </w:tr>
      <w:tr w:rsidR="003C6C85" w:rsidRPr="0077318C" w14:paraId="198388DB" w14:textId="77777777" w:rsidTr="000808AC">
        <w:tc>
          <w:tcPr>
            <w:tcW w:w="568" w:type="dxa"/>
          </w:tcPr>
          <w:p w14:paraId="39B772CA"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39.</w:t>
            </w:r>
          </w:p>
        </w:tc>
        <w:tc>
          <w:tcPr>
            <w:tcW w:w="5244" w:type="dxa"/>
          </w:tcPr>
          <w:p w14:paraId="4DBB8E17"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Šaligatvio iš betoninių plytelių išardymas</w:t>
            </w:r>
          </w:p>
        </w:tc>
        <w:tc>
          <w:tcPr>
            <w:tcW w:w="1134" w:type="dxa"/>
            <w:vAlign w:val="center"/>
          </w:tcPr>
          <w:p w14:paraId="2F46F8F9"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CA4285" w14:textId="00BA8FC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66CEE4" w14:textId="64F8A63C"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178,55</w:t>
            </w:r>
          </w:p>
        </w:tc>
      </w:tr>
      <w:tr w:rsidR="003C6C85" w:rsidRPr="0077318C" w14:paraId="6DD444F5" w14:textId="77777777" w:rsidTr="003C6C85">
        <w:tc>
          <w:tcPr>
            <w:tcW w:w="568" w:type="dxa"/>
          </w:tcPr>
          <w:p w14:paraId="6625EE1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40.</w:t>
            </w:r>
          </w:p>
        </w:tc>
        <w:tc>
          <w:tcPr>
            <w:tcW w:w="5244" w:type="dxa"/>
          </w:tcPr>
          <w:p w14:paraId="582B8221"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Šaligatvio atstatymas, papildant pagrindą naujomis medžiagomis ir klojant naudotus šaligatvio bordiūrus ir plyteles</w:t>
            </w:r>
          </w:p>
        </w:tc>
        <w:tc>
          <w:tcPr>
            <w:tcW w:w="1134" w:type="dxa"/>
            <w:vAlign w:val="center"/>
          </w:tcPr>
          <w:p w14:paraId="182C186A" w14:textId="77777777" w:rsidR="003C6C85" w:rsidRPr="00B43155" w:rsidRDefault="003C6C85" w:rsidP="003C6C85">
            <w:pPr>
              <w:snapToGrid w:val="0"/>
              <w:jc w:val="center"/>
              <w:rPr>
                <w:rFonts w:ascii="Arial" w:hAnsi="Arial" w:cs="Arial"/>
                <w:sz w:val="24"/>
                <w:szCs w:val="24"/>
                <w:vertAlign w:val="superscript"/>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B1479D" w14:textId="63D0BF78"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153937" w14:textId="09E29D71"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3989,79</w:t>
            </w:r>
          </w:p>
        </w:tc>
      </w:tr>
      <w:tr w:rsidR="003C6C85" w:rsidRPr="0077318C" w14:paraId="3C075DC7" w14:textId="77777777" w:rsidTr="003C6C85">
        <w:tc>
          <w:tcPr>
            <w:tcW w:w="568" w:type="dxa"/>
          </w:tcPr>
          <w:p w14:paraId="03665077"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41.</w:t>
            </w:r>
          </w:p>
        </w:tc>
        <w:tc>
          <w:tcPr>
            <w:tcW w:w="5244" w:type="dxa"/>
          </w:tcPr>
          <w:p w14:paraId="0729872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Plieninių grotelių įrengimas su nudažymu</w:t>
            </w:r>
          </w:p>
        </w:tc>
        <w:tc>
          <w:tcPr>
            <w:tcW w:w="1134" w:type="dxa"/>
            <w:vAlign w:val="center"/>
          </w:tcPr>
          <w:p w14:paraId="5F3387B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E94992" w14:textId="1098D6C4"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B84FB0" w14:textId="4377CE16"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4802,33</w:t>
            </w:r>
          </w:p>
        </w:tc>
      </w:tr>
      <w:tr w:rsidR="003C6C85" w:rsidRPr="0077318C" w14:paraId="1D828771" w14:textId="77777777" w:rsidTr="003C6C85">
        <w:tc>
          <w:tcPr>
            <w:tcW w:w="568" w:type="dxa"/>
          </w:tcPr>
          <w:p w14:paraId="01A57F40"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42.</w:t>
            </w:r>
          </w:p>
        </w:tc>
        <w:tc>
          <w:tcPr>
            <w:tcW w:w="5244" w:type="dxa"/>
          </w:tcPr>
          <w:p w14:paraId="450F7990"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Mechanizuotas sąnašų, grunto ir kitų atliekų pakrovimas ir išvežimas</w:t>
            </w:r>
          </w:p>
        </w:tc>
        <w:tc>
          <w:tcPr>
            <w:tcW w:w="1134" w:type="dxa"/>
            <w:vAlign w:val="center"/>
          </w:tcPr>
          <w:p w14:paraId="7DB775C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2F6C1B" w14:textId="72503BD3"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52FC7B" w14:textId="1BEE561A"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1198,13</w:t>
            </w:r>
          </w:p>
        </w:tc>
      </w:tr>
      <w:tr w:rsidR="003C6C85" w:rsidRPr="0077318C" w14:paraId="75781767" w14:textId="77777777" w:rsidTr="003C6C85">
        <w:tc>
          <w:tcPr>
            <w:tcW w:w="568" w:type="dxa"/>
          </w:tcPr>
          <w:p w14:paraId="3392B086"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43.</w:t>
            </w:r>
          </w:p>
        </w:tc>
        <w:tc>
          <w:tcPr>
            <w:tcW w:w="5244" w:type="dxa"/>
          </w:tcPr>
          <w:p w14:paraId="1D8AE08B"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Tankių krūmų pašalinimas ir sunaikinimas</w:t>
            </w:r>
          </w:p>
        </w:tc>
        <w:tc>
          <w:tcPr>
            <w:tcW w:w="1134" w:type="dxa"/>
            <w:vAlign w:val="center"/>
          </w:tcPr>
          <w:p w14:paraId="73D5027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CD9F59" w14:textId="747B0C8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66F1AC" w14:textId="78C0FFA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74,16</w:t>
            </w:r>
          </w:p>
        </w:tc>
      </w:tr>
      <w:tr w:rsidR="003C6C85" w:rsidRPr="0077318C" w14:paraId="0D92E286" w14:textId="77777777" w:rsidTr="003C6C85">
        <w:tc>
          <w:tcPr>
            <w:tcW w:w="568" w:type="dxa"/>
          </w:tcPr>
          <w:p w14:paraId="1B26B63E"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44.</w:t>
            </w:r>
          </w:p>
        </w:tc>
        <w:tc>
          <w:tcPr>
            <w:tcW w:w="5244" w:type="dxa"/>
          </w:tcPr>
          <w:p w14:paraId="372A2AB0"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Nukirstų krūmų surinkimas ir išvežimas</w:t>
            </w:r>
          </w:p>
        </w:tc>
        <w:tc>
          <w:tcPr>
            <w:tcW w:w="1134" w:type="dxa"/>
            <w:vAlign w:val="center"/>
          </w:tcPr>
          <w:p w14:paraId="67B46452"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ha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99B72" w14:textId="016111FD" w:rsidR="003C6C85" w:rsidRPr="0077318C" w:rsidRDefault="003C6C85" w:rsidP="003C6C85">
            <w:pPr>
              <w:snapToGrid w:val="0"/>
              <w:jc w:val="center"/>
              <w:rPr>
                <w:rFonts w:ascii="Arial" w:hAnsi="Arial" w:cs="Arial"/>
                <w:sz w:val="24"/>
                <w:szCs w:val="24"/>
              </w:rPr>
            </w:pPr>
            <w:r w:rsidRPr="00184FC6">
              <w:rPr>
                <w:rFonts w:ascii="Arial" w:hAnsi="Arial" w:cs="Arial"/>
                <w:sz w:val="24"/>
                <w:szCs w:val="24"/>
              </w:rPr>
              <w:t>0,03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4D2F57" w14:textId="6CEC3102" w:rsidR="003C6C85" w:rsidRPr="0077318C" w:rsidRDefault="003C6C85" w:rsidP="003C6C85">
            <w:pPr>
              <w:snapToGrid w:val="0"/>
              <w:jc w:val="center"/>
              <w:rPr>
                <w:rFonts w:ascii="Arial" w:hAnsi="Arial" w:cs="Arial"/>
                <w:sz w:val="24"/>
                <w:szCs w:val="24"/>
              </w:rPr>
            </w:pPr>
            <w:r w:rsidRPr="00184FC6">
              <w:rPr>
                <w:rFonts w:ascii="Arial" w:hAnsi="Arial" w:cs="Arial"/>
                <w:sz w:val="24"/>
                <w:szCs w:val="24"/>
              </w:rPr>
              <w:t>1018,43</w:t>
            </w:r>
          </w:p>
        </w:tc>
      </w:tr>
      <w:tr w:rsidR="003C6C85" w:rsidRPr="0077318C" w14:paraId="43559F9C" w14:textId="77777777" w:rsidTr="003C6C85">
        <w:tc>
          <w:tcPr>
            <w:tcW w:w="568" w:type="dxa"/>
          </w:tcPr>
          <w:p w14:paraId="5708DE55"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45.</w:t>
            </w:r>
          </w:p>
        </w:tc>
        <w:tc>
          <w:tcPr>
            <w:tcW w:w="5244" w:type="dxa"/>
          </w:tcPr>
          <w:p w14:paraId="0A4650CD"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Apsėjimas daugiametėmis žolėmis rankiniu būdu</w:t>
            </w:r>
          </w:p>
        </w:tc>
        <w:tc>
          <w:tcPr>
            <w:tcW w:w="1134" w:type="dxa"/>
            <w:vAlign w:val="center"/>
          </w:tcPr>
          <w:p w14:paraId="46968DDB"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CCEC0B" w14:textId="5989BA28"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88218A" w14:textId="7E1F7430"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34,45</w:t>
            </w:r>
          </w:p>
        </w:tc>
      </w:tr>
      <w:tr w:rsidR="003C6C85" w:rsidRPr="0077318C" w14:paraId="5EE0BCEB" w14:textId="77777777" w:rsidTr="003C6C85">
        <w:tc>
          <w:tcPr>
            <w:tcW w:w="568" w:type="dxa"/>
          </w:tcPr>
          <w:p w14:paraId="46D8F7E4"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46.</w:t>
            </w:r>
          </w:p>
        </w:tc>
        <w:tc>
          <w:tcPr>
            <w:tcW w:w="5244" w:type="dxa"/>
          </w:tcPr>
          <w:p w14:paraId="0CAAC5F7" w14:textId="77777777" w:rsidR="003C6C85" w:rsidRPr="00B43155" w:rsidRDefault="003C6C85" w:rsidP="003C6C85">
            <w:pPr>
              <w:snapToGrid w:val="0"/>
              <w:rPr>
                <w:rFonts w:ascii="Arial" w:hAnsi="Arial" w:cs="Arial"/>
                <w:sz w:val="24"/>
                <w:szCs w:val="24"/>
                <w:lang w:val="lt-LT"/>
              </w:rPr>
            </w:pPr>
            <w:r w:rsidRPr="00B43155">
              <w:rPr>
                <w:rFonts w:ascii="Arial" w:hAnsi="Arial" w:cs="Arial"/>
                <w:sz w:val="24"/>
                <w:szCs w:val="24"/>
                <w:lang w:val="lt-LT"/>
              </w:rPr>
              <w:t>Apsėjimas daugiametėmis žolėmis rankiniu būdu, užpilant juodžemiu</w:t>
            </w:r>
          </w:p>
        </w:tc>
        <w:tc>
          <w:tcPr>
            <w:tcW w:w="1134" w:type="dxa"/>
            <w:vAlign w:val="center"/>
          </w:tcPr>
          <w:p w14:paraId="0E7949EF" w14:textId="77777777" w:rsidR="003C6C85" w:rsidRPr="00B43155" w:rsidRDefault="003C6C85" w:rsidP="003C6C85">
            <w:pPr>
              <w:snapToGrid w:val="0"/>
              <w:jc w:val="center"/>
              <w:rPr>
                <w:rFonts w:ascii="Arial" w:hAnsi="Arial" w:cs="Arial"/>
                <w:sz w:val="24"/>
                <w:szCs w:val="24"/>
                <w:lang w:val="lt-LT"/>
              </w:rPr>
            </w:pPr>
            <w:r w:rsidRPr="00B43155">
              <w:rPr>
                <w:rFonts w:ascii="Arial" w:hAnsi="Arial" w:cs="Arial"/>
                <w:sz w:val="24"/>
                <w:szCs w:val="24"/>
                <w:lang w:val="lt-LT"/>
              </w:rPr>
              <w:t>100 m</w:t>
            </w:r>
            <w:r w:rsidRPr="00B43155">
              <w:rPr>
                <w:rFonts w:ascii="Arial" w:hAnsi="Arial" w:cs="Arial"/>
                <w:sz w:val="24"/>
                <w:szCs w:val="24"/>
                <w:vertAlign w:val="superscript"/>
                <w:lang w:val="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1607F3" w14:textId="3DEBD15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3BE2FA" w14:textId="5403ECA2" w:rsidR="003C6C85" w:rsidRPr="0077318C" w:rsidRDefault="003C6C85" w:rsidP="003C6C85">
            <w:pPr>
              <w:snapToGrid w:val="0"/>
              <w:jc w:val="center"/>
              <w:rPr>
                <w:rFonts w:ascii="Arial" w:hAnsi="Arial" w:cs="Arial"/>
                <w:sz w:val="24"/>
                <w:szCs w:val="24"/>
                <w:lang w:val="lt-LT"/>
              </w:rPr>
            </w:pPr>
            <w:r w:rsidRPr="00184FC6">
              <w:rPr>
                <w:rFonts w:ascii="Arial" w:hAnsi="Arial" w:cs="Arial"/>
                <w:sz w:val="24"/>
                <w:szCs w:val="24"/>
              </w:rPr>
              <w:t>295,41</w:t>
            </w:r>
          </w:p>
        </w:tc>
      </w:tr>
      <w:tr w:rsidR="00732A99" w:rsidRPr="0077318C" w14:paraId="4AC2683A" w14:textId="77777777" w:rsidTr="0025613B">
        <w:tc>
          <w:tcPr>
            <w:tcW w:w="568" w:type="dxa"/>
          </w:tcPr>
          <w:p w14:paraId="43A666FE" w14:textId="76FE79E6" w:rsidR="00732A99" w:rsidRPr="00B43155" w:rsidRDefault="00732A99" w:rsidP="00732A99">
            <w:pPr>
              <w:snapToGrid w:val="0"/>
              <w:jc w:val="center"/>
              <w:rPr>
                <w:rFonts w:ascii="Arial" w:hAnsi="Arial" w:cs="Arial"/>
                <w:sz w:val="24"/>
                <w:szCs w:val="24"/>
                <w:lang w:val="lt-LT"/>
              </w:rPr>
            </w:pPr>
            <w:r>
              <w:rPr>
                <w:rFonts w:ascii="Arial" w:hAnsi="Arial" w:cs="Arial"/>
                <w:sz w:val="24"/>
                <w:szCs w:val="24"/>
                <w:lang w:val="lt-LT"/>
              </w:rPr>
              <w:t>47</w:t>
            </w:r>
          </w:p>
        </w:tc>
        <w:tc>
          <w:tcPr>
            <w:tcW w:w="5244" w:type="dxa"/>
            <w:tcBorders>
              <w:top w:val="single" w:sz="4" w:space="0" w:color="auto"/>
              <w:left w:val="single" w:sz="4" w:space="0" w:color="auto"/>
              <w:bottom w:val="single" w:sz="4" w:space="0" w:color="auto"/>
              <w:right w:val="single" w:sz="4" w:space="0" w:color="auto"/>
            </w:tcBorders>
          </w:tcPr>
          <w:p w14:paraId="61C9EBE6" w14:textId="56102545" w:rsidR="00732A99" w:rsidRPr="00B43155" w:rsidRDefault="00EC6651" w:rsidP="00EC6651">
            <w:pPr>
              <w:snapToGrid w:val="0"/>
              <w:rPr>
                <w:rFonts w:ascii="Arial" w:hAnsi="Arial" w:cs="Arial"/>
                <w:sz w:val="24"/>
                <w:szCs w:val="24"/>
                <w:lang w:val="lt-LT"/>
              </w:rPr>
            </w:pPr>
            <w:r>
              <w:rPr>
                <w:rFonts w:ascii="Arial" w:hAnsi="Arial" w:cs="Arial"/>
                <w:sz w:val="24"/>
                <w:szCs w:val="24"/>
                <w:lang w:val="lt-LT" w:eastAsia="en-US"/>
              </w:rPr>
              <w:t>M</w:t>
            </w:r>
            <w:r w:rsidRPr="001D7A7E">
              <w:rPr>
                <w:rFonts w:ascii="Arial" w:hAnsi="Arial" w:cs="Arial"/>
                <w:sz w:val="24"/>
                <w:szCs w:val="24"/>
                <w:lang w:val="lt-LT" w:eastAsia="en-US"/>
              </w:rPr>
              <w:t>elioracijos statinių</w:t>
            </w:r>
            <w:r w:rsidRPr="000542A5">
              <w:rPr>
                <w:rFonts w:ascii="Arial" w:hAnsi="Arial" w:cs="Arial"/>
                <w:sz w:val="24"/>
                <w:szCs w:val="24"/>
                <w:lang w:val="lt-LT"/>
              </w:rPr>
              <w:t xml:space="preserve"> </w:t>
            </w:r>
            <w:r w:rsidR="00785201">
              <w:rPr>
                <w:rFonts w:ascii="Arial" w:hAnsi="Arial" w:cs="Arial"/>
                <w:sz w:val="24"/>
                <w:szCs w:val="24"/>
                <w:lang w:val="lt-LT"/>
              </w:rPr>
              <w:t>k</w:t>
            </w:r>
            <w:r w:rsidR="00732A99" w:rsidRPr="00770FAC">
              <w:rPr>
                <w:rFonts w:ascii="Arial" w:hAnsi="Arial" w:cs="Arial"/>
                <w:sz w:val="24"/>
                <w:szCs w:val="24"/>
                <w:lang w:val="lt-LT"/>
              </w:rPr>
              <w:t xml:space="preserve">ontrolinė </w:t>
            </w:r>
            <w:r w:rsidR="00732A99">
              <w:rPr>
                <w:rFonts w:ascii="Arial" w:hAnsi="Arial" w:cs="Arial"/>
                <w:sz w:val="24"/>
                <w:szCs w:val="24"/>
                <w:lang w:val="lt-LT"/>
              </w:rPr>
              <w:t xml:space="preserve">geodezinė </w:t>
            </w:r>
            <w:r w:rsidR="00732A99" w:rsidRPr="00770FAC">
              <w:rPr>
                <w:rFonts w:ascii="Arial" w:hAnsi="Arial" w:cs="Arial"/>
                <w:sz w:val="24"/>
                <w:szCs w:val="24"/>
                <w:lang w:val="lt-LT"/>
              </w:rPr>
              <w:t>nuotrauka</w:t>
            </w:r>
          </w:p>
        </w:tc>
        <w:tc>
          <w:tcPr>
            <w:tcW w:w="1134" w:type="dxa"/>
            <w:tcBorders>
              <w:top w:val="single" w:sz="4" w:space="0" w:color="auto"/>
              <w:left w:val="single" w:sz="4" w:space="0" w:color="auto"/>
              <w:bottom w:val="single" w:sz="4" w:space="0" w:color="auto"/>
              <w:right w:val="single" w:sz="4" w:space="0" w:color="auto"/>
            </w:tcBorders>
            <w:vAlign w:val="center"/>
          </w:tcPr>
          <w:p w14:paraId="1A6BB74A" w14:textId="086C24C2" w:rsidR="00732A99" w:rsidRPr="00B43155" w:rsidRDefault="00732A99" w:rsidP="00732A99">
            <w:pPr>
              <w:snapToGrid w:val="0"/>
              <w:jc w:val="center"/>
              <w:rPr>
                <w:rFonts w:ascii="Arial" w:hAnsi="Arial" w:cs="Arial"/>
                <w:sz w:val="24"/>
                <w:szCs w:val="24"/>
                <w:lang w:val="lt-LT"/>
              </w:rPr>
            </w:pPr>
            <w:r>
              <w:rPr>
                <w:rFonts w:ascii="Arial" w:hAnsi="Arial" w:cs="Arial"/>
                <w:sz w:val="24"/>
                <w:szCs w:val="24"/>
                <w:lang w:val="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635877" w14:textId="37CAE318" w:rsidR="00732A99" w:rsidRPr="00184FC6" w:rsidRDefault="00732A99" w:rsidP="00732A99">
            <w:pPr>
              <w:snapToGrid w:val="0"/>
              <w:jc w:val="center"/>
              <w:rPr>
                <w:rFonts w:ascii="Arial" w:hAnsi="Arial" w:cs="Arial"/>
                <w:sz w:val="24"/>
                <w:szCs w:val="24"/>
              </w:rPr>
            </w:pPr>
            <w:r>
              <w:rPr>
                <w:rFonts w:ascii="Arial" w:hAnsi="Arial" w:cs="Arial"/>
                <w:sz w:val="24"/>
                <w:szCs w:val="24"/>
              </w:rPr>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45AB1E" w14:textId="7D76E788" w:rsidR="00732A99" w:rsidRPr="00184FC6" w:rsidRDefault="00732A99" w:rsidP="00732A99">
            <w:pPr>
              <w:snapToGrid w:val="0"/>
              <w:jc w:val="center"/>
              <w:rPr>
                <w:rFonts w:ascii="Arial" w:hAnsi="Arial" w:cs="Arial"/>
                <w:sz w:val="24"/>
                <w:szCs w:val="24"/>
              </w:rPr>
            </w:pPr>
            <w:r>
              <w:rPr>
                <w:rFonts w:ascii="Arial" w:hAnsi="Arial" w:cs="Arial"/>
                <w:sz w:val="24"/>
                <w:szCs w:val="24"/>
              </w:rPr>
              <w:t>100,00</w:t>
            </w:r>
          </w:p>
        </w:tc>
      </w:tr>
      <w:bookmarkEnd w:id="1"/>
    </w:tbl>
    <w:p w14:paraId="5560A6B4" w14:textId="77777777" w:rsidR="006A72E1" w:rsidRPr="001D7A7E" w:rsidRDefault="006A72E1" w:rsidP="004B61E9">
      <w:pPr>
        <w:pStyle w:val="Pagrindiniotekstotrauka31"/>
        <w:snapToGrid w:val="0"/>
        <w:ind w:firstLine="720"/>
        <w:rPr>
          <w:rFonts w:ascii="Arial" w:hAnsi="Arial" w:cs="Arial"/>
          <w:sz w:val="24"/>
          <w:szCs w:val="24"/>
          <w:lang w:val="lt-LT"/>
        </w:rPr>
      </w:pPr>
    </w:p>
    <w:p w14:paraId="05BC2717" w14:textId="5340E7BD" w:rsidR="00EF56F1" w:rsidRDefault="00ED30E3" w:rsidP="00CE0309">
      <w:pPr>
        <w:pStyle w:val="Pagrindiniotekstotrauka3"/>
        <w:spacing w:after="0"/>
        <w:ind w:left="0" w:firstLine="414"/>
        <w:rPr>
          <w:rFonts w:ascii="Arial" w:hAnsi="Arial" w:cs="Arial"/>
          <w:sz w:val="24"/>
          <w:szCs w:val="24"/>
          <w:lang w:val="lt-LT" w:eastAsia="en-US"/>
        </w:rPr>
      </w:pPr>
      <w:r w:rsidRPr="001D7A7E">
        <w:rPr>
          <w:rFonts w:ascii="Arial" w:hAnsi="Arial" w:cs="Arial"/>
          <w:sz w:val="24"/>
          <w:szCs w:val="24"/>
          <w:lang w:val="lt-LT" w:eastAsia="en-US"/>
        </w:rPr>
        <w:t>4. Darbų apibūdinimas</w:t>
      </w:r>
      <w:r w:rsidR="00B969B6" w:rsidRPr="001D7A7E">
        <w:rPr>
          <w:rFonts w:ascii="Arial" w:hAnsi="Arial" w:cs="Arial"/>
          <w:sz w:val="24"/>
          <w:szCs w:val="24"/>
          <w:lang w:val="lt-LT" w:eastAsia="en-US"/>
        </w:rPr>
        <w:t xml:space="preserve">: </w:t>
      </w:r>
      <w:r w:rsidR="00510A6F" w:rsidRPr="001D7A7E">
        <w:rPr>
          <w:rFonts w:ascii="Arial" w:hAnsi="Arial" w:cs="Arial"/>
          <w:sz w:val="24"/>
          <w:szCs w:val="24"/>
          <w:lang w:val="lt-LT" w:eastAsia="en-US"/>
        </w:rPr>
        <w:t xml:space="preserve">numatoma atlikti rajono gyvenvietėse ir mieste neveikiančių </w:t>
      </w:r>
      <w:r w:rsidR="001F0F26">
        <w:rPr>
          <w:rFonts w:ascii="Arial" w:hAnsi="Arial" w:cs="Arial"/>
          <w:sz w:val="24"/>
          <w:szCs w:val="24"/>
          <w:lang w:val="lt-LT" w:eastAsia="en-US"/>
        </w:rPr>
        <w:t>sausinimo</w:t>
      </w:r>
      <w:r w:rsidR="00510A6F" w:rsidRPr="001D7A7E">
        <w:rPr>
          <w:rFonts w:ascii="Arial" w:hAnsi="Arial" w:cs="Arial"/>
          <w:sz w:val="24"/>
          <w:szCs w:val="24"/>
          <w:lang w:val="lt-LT" w:eastAsia="en-US"/>
        </w:rPr>
        <w:t xml:space="preserve"> tinklų remonto darbus. Darbo tikslas – nustatyti sausinimo sistemos gedimą ir atlikti remontą. </w:t>
      </w:r>
      <w:r w:rsidR="00DC2D2B" w:rsidRPr="001D7A7E">
        <w:rPr>
          <w:rFonts w:ascii="Arial" w:hAnsi="Arial" w:cs="Arial"/>
          <w:sz w:val="24"/>
          <w:szCs w:val="24"/>
          <w:lang w:val="lt-LT" w:eastAsia="en-US"/>
        </w:rPr>
        <w:t xml:space="preserve">Avariniai gedimai šalinami nedelsiant. </w:t>
      </w:r>
      <w:r w:rsidR="00510A6F" w:rsidRPr="001D7A7E">
        <w:rPr>
          <w:rFonts w:ascii="Arial" w:hAnsi="Arial" w:cs="Arial"/>
          <w:sz w:val="24"/>
          <w:szCs w:val="24"/>
          <w:lang w:val="lt-LT" w:eastAsia="en-US"/>
        </w:rPr>
        <w:t xml:space="preserve">Darbai bus atliekami pagal faktinį poreikį. </w:t>
      </w:r>
    </w:p>
    <w:p w14:paraId="258B2154" w14:textId="77777777" w:rsidR="003B1111" w:rsidRPr="001D7A7E" w:rsidRDefault="003B1111" w:rsidP="00CE0309">
      <w:pPr>
        <w:pStyle w:val="Pagrindiniotekstotrauka3"/>
        <w:spacing w:after="0"/>
        <w:ind w:left="0" w:firstLine="414"/>
        <w:rPr>
          <w:rFonts w:ascii="Arial" w:hAnsi="Arial" w:cs="Arial"/>
          <w:sz w:val="24"/>
          <w:szCs w:val="24"/>
          <w:lang w:val="lt-LT" w:eastAsia="en-US"/>
        </w:rPr>
      </w:pPr>
    </w:p>
    <w:p w14:paraId="070B7658" w14:textId="61386A23" w:rsidR="003B1111" w:rsidRPr="001D7A7E" w:rsidRDefault="00EF56F1" w:rsidP="00CE0309">
      <w:pPr>
        <w:tabs>
          <w:tab w:val="left" w:pos="720"/>
        </w:tabs>
        <w:rPr>
          <w:rFonts w:ascii="Arial" w:eastAsia="Calibri" w:hAnsi="Arial" w:cs="Arial"/>
          <w:sz w:val="24"/>
          <w:szCs w:val="24"/>
          <w:lang w:val="lt-LT" w:eastAsia="en-US"/>
        </w:rPr>
      </w:pPr>
      <w:r w:rsidRPr="001D7A7E">
        <w:rPr>
          <w:rFonts w:ascii="Arial" w:hAnsi="Arial" w:cs="Arial"/>
          <w:sz w:val="24"/>
          <w:szCs w:val="24"/>
          <w:lang w:val="lt-LT" w:eastAsia="lt-LT"/>
        </w:rPr>
        <w:tab/>
      </w:r>
      <w:r w:rsidR="004B61E9" w:rsidRPr="001D7A7E">
        <w:rPr>
          <w:rFonts w:ascii="Arial" w:hAnsi="Arial" w:cs="Arial"/>
          <w:sz w:val="24"/>
          <w:szCs w:val="24"/>
          <w:lang w:val="lt-LT" w:eastAsia="lt-LT"/>
        </w:rPr>
        <w:t xml:space="preserve">Rangovas </w:t>
      </w:r>
      <w:r w:rsidR="004B61E9" w:rsidRPr="001D7A7E">
        <w:rPr>
          <w:rFonts w:ascii="Arial" w:hAnsi="Arial" w:cs="Arial"/>
          <w:bCs/>
          <w:sz w:val="24"/>
          <w:szCs w:val="24"/>
          <w:lang w:val="lt-LT" w:eastAsia="en-US"/>
        </w:rPr>
        <w:t xml:space="preserve">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Pr="001D7A7E">
        <w:rPr>
          <w:rFonts w:ascii="Arial" w:hAnsi="Arial" w:cs="Arial"/>
          <w:sz w:val="24"/>
          <w:szCs w:val="24"/>
          <w:lang w:val="lt-LT" w:eastAsia="lt-LT"/>
        </w:rPr>
        <w:t>Darbų atlikimui, esant reikalui, gauti leidimus arba sutikimus atlikti darbus apsauginėse zonose (elektros tinklų, ryšių linijų, magistralinių vamzdynų), gatvių važiuojamoje dalyje, eksploatuojamuose kelių ruožuose, nutiestų požeminių komunikacijų vietose ir kt.</w:t>
      </w:r>
      <w:r w:rsidRPr="001D7A7E">
        <w:rPr>
          <w:rFonts w:ascii="Arial" w:hAnsi="Arial" w:cs="Arial"/>
          <w:bCs/>
          <w:sz w:val="24"/>
          <w:szCs w:val="24"/>
          <w:lang w:val="lt-LT" w:eastAsia="lt-LT"/>
        </w:rPr>
        <w:t xml:space="preserve"> D</w:t>
      </w:r>
      <w:r w:rsidRPr="001D7A7E">
        <w:rPr>
          <w:rFonts w:ascii="Arial" w:hAnsi="Arial" w:cs="Arial"/>
          <w:sz w:val="24"/>
          <w:szCs w:val="24"/>
          <w:lang w:val="lt-LT" w:eastAsia="lt-LT"/>
        </w:rPr>
        <w:t>arbų vykdymui naudoti naujas medžiagas, atitinkančias Lietuvos Respublikos ir ES teisės aktų ir projektinėje dokumentacijoje nustatytus reikalavimus. Naudoti sertifikuotas medžiagas, dirbinius, gaminius ir įrenginius.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P</w:t>
      </w:r>
      <w:r w:rsidR="00B969B6" w:rsidRPr="001D7A7E">
        <w:rPr>
          <w:rFonts w:ascii="Arial" w:eastAsia="Calibri" w:hAnsi="Arial" w:cs="Arial"/>
          <w:sz w:val="24"/>
          <w:szCs w:val="24"/>
          <w:lang w:val="lt-LT" w:eastAsia="en-US"/>
        </w:rPr>
        <w:t xml:space="preserve">rieš pradedant atlikti </w:t>
      </w:r>
      <w:r w:rsidR="00DC2D2B" w:rsidRPr="001D7A7E">
        <w:rPr>
          <w:rFonts w:ascii="Arial" w:eastAsia="Calibri" w:hAnsi="Arial" w:cs="Arial"/>
          <w:sz w:val="24"/>
          <w:szCs w:val="24"/>
          <w:lang w:val="lt-LT" w:eastAsia="en-US"/>
        </w:rPr>
        <w:t xml:space="preserve">remonto </w:t>
      </w:r>
      <w:r w:rsidR="00B969B6" w:rsidRPr="001D7A7E">
        <w:rPr>
          <w:rFonts w:ascii="Arial" w:eastAsia="Calibri" w:hAnsi="Arial" w:cs="Arial"/>
          <w:sz w:val="24"/>
          <w:szCs w:val="24"/>
          <w:lang w:val="lt-LT" w:eastAsia="en-US"/>
        </w:rPr>
        <w:lastRenderedPageBreak/>
        <w:t>darbus, juos reikia suderinti su užsakovu ir kitomis suinteresuotomis institucijomis bei žemės naudotojais.</w:t>
      </w:r>
    </w:p>
    <w:p w14:paraId="2A5900FD" w14:textId="2058E732" w:rsidR="00510A6F" w:rsidRDefault="00510A6F" w:rsidP="0010218F">
      <w:pPr>
        <w:suppressAutoHyphens w:val="0"/>
        <w:autoSpaceDN w:val="0"/>
        <w:adjustRightInd w:val="0"/>
        <w:snapToGrid w:val="0"/>
        <w:ind w:firstLine="697"/>
        <w:jc w:val="both"/>
        <w:rPr>
          <w:rFonts w:ascii="Arial" w:hAnsi="Arial" w:cs="Arial"/>
          <w:sz w:val="24"/>
          <w:szCs w:val="24"/>
          <w:lang w:val="lt-LT" w:eastAsia="en-US"/>
        </w:rPr>
      </w:pPr>
      <w:r w:rsidRPr="001D7A7E">
        <w:rPr>
          <w:rFonts w:ascii="Arial" w:hAnsi="Arial" w:cs="Arial"/>
          <w:sz w:val="24"/>
          <w:szCs w:val="24"/>
          <w:lang w:val="lt-LT" w:eastAsia="en-US"/>
        </w:rPr>
        <w:t>Rangovas po darbų</w:t>
      </w:r>
      <w:r w:rsidR="00F8251B" w:rsidRPr="001D7A7E">
        <w:rPr>
          <w:rFonts w:ascii="Arial" w:eastAsia="Calibri" w:hAnsi="Arial" w:cs="Arial"/>
          <w:sz w:val="24"/>
          <w:szCs w:val="24"/>
          <w:lang w:val="lt-LT" w:eastAsia="en-US"/>
        </w:rPr>
        <w:t xml:space="preserve"> įvykdymo</w:t>
      </w:r>
      <w:r w:rsidR="000542A5">
        <w:rPr>
          <w:rFonts w:ascii="Arial" w:eastAsia="Calibri" w:hAnsi="Arial" w:cs="Arial"/>
          <w:sz w:val="24"/>
          <w:szCs w:val="24"/>
          <w:lang w:val="lt-LT" w:eastAsia="en-US"/>
        </w:rPr>
        <w:t xml:space="preserve">, pagal </w:t>
      </w:r>
      <w:r w:rsidR="0010218F">
        <w:rPr>
          <w:rFonts w:ascii="Arial" w:eastAsia="Calibri" w:hAnsi="Arial" w:cs="Arial"/>
          <w:sz w:val="24"/>
          <w:szCs w:val="24"/>
          <w:lang w:val="lt-LT" w:eastAsia="en-US"/>
        </w:rPr>
        <w:t>Užsakovo pateikta prašymą</w:t>
      </w:r>
      <w:r w:rsidR="00F4592A">
        <w:rPr>
          <w:rFonts w:ascii="Arial" w:eastAsia="Calibri" w:hAnsi="Arial" w:cs="Arial"/>
          <w:sz w:val="24"/>
          <w:szCs w:val="24"/>
          <w:lang w:val="lt-LT" w:eastAsia="en-US"/>
        </w:rPr>
        <w:t xml:space="preserve"> ir poreikį</w:t>
      </w:r>
      <w:r w:rsidR="0010218F">
        <w:rPr>
          <w:rFonts w:ascii="Arial" w:eastAsia="Calibri" w:hAnsi="Arial" w:cs="Arial"/>
          <w:sz w:val="24"/>
          <w:szCs w:val="24"/>
          <w:lang w:val="lt-LT" w:eastAsia="en-US"/>
        </w:rPr>
        <w:t xml:space="preserve">, </w:t>
      </w:r>
      <w:r w:rsidRPr="001D7A7E">
        <w:rPr>
          <w:rFonts w:ascii="Arial" w:hAnsi="Arial" w:cs="Arial"/>
          <w:sz w:val="24"/>
          <w:szCs w:val="24"/>
          <w:lang w:val="lt-LT" w:eastAsia="en-US"/>
        </w:rPr>
        <w:t xml:space="preserve">privalės atlikti ir </w:t>
      </w:r>
      <w:r w:rsidR="00F8251B" w:rsidRPr="001D7A7E">
        <w:rPr>
          <w:rFonts w:ascii="Arial" w:hAnsi="Arial" w:cs="Arial"/>
          <w:sz w:val="24"/>
          <w:szCs w:val="24"/>
          <w:lang w:val="lt-LT" w:eastAsia="en-US"/>
        </w:rPr>
        <w:t>pateikti Užsakovui</w:t>
      </w:r>
      <w:r w:rsidRPr="001D7A7E">
        <w:rPr>
          <w:rFonts w:ascii="Arial" w:hAnsi="Arial" w:cs="Arial"/>
          <w:sz w:val="24"/>
          <w:szCs w:val="24"/>
          <w:lang w:val="lt-LT" w:eastAsia="en-US"/>
        </w:rPr>
        <w:t xml:space="preserve"> melioracijos statinių</w:t>
      </w:r>
      <w:r w:rsidR="000542A5" w:rsidRPr="000542A5">
        <w:rPr>
          <w:rFonts w:ascii="Arial" w:hAnsi="Arial" w:cs="Arial"/>
          <w:sz w:val="24"/>
          <w:szCs w:val="24"/>
          <w:lang w:val="lt-LT"/>
        </w:rPr>
        <w:t xml:space="preserve"> </w:t>
      </w:r>
      <w:r w:rsidR="000542A5" w:rsidRPr="000542A5">
        <w:rPr>
          <w:rFonts w:ascii="Arial" w:hAnsi="Arial" w:cs="Arial"/>
          <w:sz w:val="24"/>
          <w:szCs w:val="24"/>
          <w:lang w:val="lt-LT" w:eastAsia="en-US"/>
        </w:rPr>
        <w:t>kontrolin</w:t>
      </w:r>
      <w:r w:rsidR="002E6F8C">
        <w:rPr>
          <w:rFonts w:ascii="Arial" w:hAnsi="Arial" w:cs="Arial"/>
          <w:sz w:val="24"/>
          <w:szCs w:val="24"/>
          <w:lang w:val="lt-LT" w:eastAsia="en-US"/>
        </w:rPr>
        <w:t>es</w:t>
      </w:r>
      <w:r w:rsidR="000542A5" w:rsidRPr="000542A5">
        <w:rPr>
          <w:rFonts w:ascii="Arial" w:hAnsi="Arial" w:cs="Arial"/>
          <w:sz w:val="24"/>
          <w:szCs w:val="24"/>
          <w:lang w:val="lt-LT" w:eastAsia="en-US"/>
        </w:rPr>
        <w:t xml:space="preserve"> geodezin</w:t>
      </w:r>
      <w:r w:rsidR="002E6F8C">
        <w:rPr>
          <w:rFonts w:ascii="Arial" w:hAnsi="Arial" w:cs="Arial"/>
          <w:sz w:val="24"/>
          <w:szCs w:val="24"/>
          <w:lang w:val="lt-LT" w:eastAsia="en-US"/>
        </w:rPr>
        <w:t>es</w:t>
      </w:r>
      <w:r w:rsidRPr="001D7A7E">
        <w:rPr>
          <w:rFonts w:ascii="Arial" w:hAnsi="Arial" w:cs="Arial"/>
          <w:sz w:val="24"/>
          <w:szCs w:val="24"/>
          <w:lang w:val="lt-LT" w:eastAsia="en-US"/>
        </w:rPr>
        <w:t xml:space="preserve"> nuotrauk</w:t>
      </w:r>
      <w:r w:rsidR="002E6F8C">
        <w:rPr>
          <w:rFonts w:ascii="Arial" w:hAnsi="Arial" w:cs="Arial"/>
          <w:sz w:val="24"/>
          <w:szCs w:val="24"/>
          <w:lang w:val="lt-LT" w:eastAsia="en-US"/>
        </w:rPr>
        <w:t>as</w:t>
      </w:r>
      <w:r w:rsidRPr="001D7A7E">
        <w:rPr>
          <w:rFonts w:ascii="Arial" w:hAnsi="Arial" w:cs="Arial"/>
          <w:sz w:val="24"/>
          <w:szCs w:val="24"/>
          <w:lang w:val="lt-LT" w:eastAsia="en-US"/>
        </w:rPr>
        <w:t xml:space="preserve"> popierinėje ir skaitmeninėje formoje. </w:t>
      </w:r>
    </w:p>
    <w:p w14:paraId="0500DFDB" w14:textId="77777777" w:rsidR="00AE5411" w:rsidRDefault="00B73FEE" w:rsidP="00CE0309">
      <w:pPr>
        <w:suppressAutoHyphens w:val="0"/>
        <w:overflowPunct/>
        <w:autoSpaceDE/>
        <w:ind w:firstLine="720"/>
        <w:textAlignment w:val="auto"/>
        <w:rPr>
          <w:rFonts w:ascii="Arial" w:hAnsi="Arial" w:cs="Arial"/>
          <w:sz w:val="24"/>
          <w:szCs w:val="24"/>
          <w:lang w:val="lt-LT" w:eastAsia="lt-LT"/>
        </w:rPr>
      </w:pPr>
      <w:r w:rsidRPr="001D7A7E">
        <w:rPr>
          <w:rFonts w:ascii="Arial" w:hAnsi="Arial" w:cs="Arial"/>
          <w:sz w:val="24"/>
          <w:szCs w:val="24"/>
          <w:lang w:val="lt-LT" w:eastAsia="lt-LT"/>
        </w:rPr>
        <w:t xml:space="preserve">5. </w:t>
      </w:r>
      <w:r w:rsidR="00ED30E3" w:rsidRPr="001D7A7E">
        <w:rPr>
          <w:rFonts w:ascii="Arial" w:hAnsi="Arial" w:cs="Arial"/>
          <w:sz w:val="24"/>
          <w:szCs w:val="24"/>
          <w:lang w:val="lt-LT" w:eastAsia="lt-LT"/>
        </w:rPr>
        <w:t>Darbų atlikimo terminas</w:t>
      </w:r>
      <w:r w:rsidR="00C77A92" w:rsidRPr="001D7A7E">
        <w:rPr>
          <w:rFonts w:ascii="Arial" w:hAnsi="Arial" w:cs="Arial"/>
          <w:sz w:val="24"/>
          <w:szCs w:val="24"/>
          <w:lang w:val="lt-LT" w:eastAsia="lt-LT"/>
        </w:rPr>
        <w:t>:</w:t>
      </w:r>
    </w:p>
    <w:p w14:paraId="1FF601F0" w14:textId="6E1437B5" w:rsidR="00AA0740" w:rsidRDefault="00B73FEE" w:rsidP="003B1111">
      <w:pPr>
        <w:suppressAutoHyphens w:val="0"/>
        <w:overflowPunct/>
        <w:autoSpaceDE/>
        <w:ind w:firstLine="720"/>
        <w:textAlignment w:val="auto"/>
        <w:rPr>
          <w:rFonts w:ascii="Arial" w:hAnsi="Arial" w:cs="Arial"/>
          <w:sz w:val="24"/>
          <w:szCs w:val="24"/>
          <w:lang w:val="lt-LT"/>
        </w:rPr>
      </w:pPr>
      <w:r w:rsidRPr="001D7A7E">
        <w:rPr>
          <w:rFonts w:ascii="Arial" w:hAnsi="Arial" w:cs="Arial"/>
          <w:sz w:val="24"/>
          <w:szCs w:val="24"/>
          <w:lang w:val="lt-LT" w:eastAsia="lt-LT"/>
        </w:rPr>
        <w:t>5</w:t>
      </w:r>
      <w:r w:rsidR="00ED30E3" w:rsidRPr="001D7A7E">
        <w:rPr>
          <w:rFonts w:ascii="Arial" w:hAnsi="Arial" w:cs="Arial"/>
          <w:sz w:val="24"/>
          <w:szCs w:val="24"/>
          <w:lang w:val="lt-LT" w:eastAsia="lt-LT"/>
        </w:rPr>
        <w:t xml:space="preserve">.1. </w:t>
      </w:r>
      <w:r w:rsidR="00DC2D2B" w:rsidRPr="001D7A7E">
        <w:rPr>
          <w:rFonts w:ascii="Arial" w:hAnsi="Arial" w:cs="Arial"/>
          <w:sz w:val="24"/>
          <w:szCs w:val="24"/>
          <w:lang w:val="lt-LT"/>
        </w:rPr>
        <w:t xml:space="preserve">Darbai atliekami pagal atskirus Užsakovo užsakymus per 20 darbo dienų nuo užsakymo pateikimo dienos. Esant nepalankioms oro sąlygoms užsakymo įvykdymo terminas gali būti pratęstas atskiru Šalių susitarimu. </w:t>
      </w:r>
    </w:p>
    <w:p w14:paraId="318A2E7E" w14:textId="77777777" w:rsidR="008843D1" w:rsidRDefault="008843D1" w:rsidP="003B1111">
      <w:pPr>
        <w:suppressAutoHyphens w:val="0"/>
        <w:overflowPunct/>
        <w:autoSpaceDE/>
        <w:ind w:firstLine="720"/>
        <w:textAlignment w:val="auto"/>
        <w:rPr>
          <w:rFonts w:ascii="Arial" w:hAnsi="Arial" w:cs="Arial"/>
          <w:sz w:val="24"/>
          <w:szCs w:val="24"/>
          <w:lang w:val="lt-LT"/>
        </w:rPr>
      </w:pPr>
    </w:p>
    <w:p w14:paraId="4CE2487A" w14:textId="77777777" w:rsidR="003B1111" w:rsidRPr="001D7A7E" w:rsidRDefault="003B1111" w:rsidP="003B1111">
      <w:pPr>
        <w:suppressAutoHyphens w:val="0"/>
        <w:overflowPunct/>
        <w:autoSpaceDE/>
        <w:ind w:firstLine="720"/>
        <w:textAlignment w:val="auto"/>
        <w:rPr>
          <w:rFonts w:ascii="Arial" w:hAnsi="Arial" w:cs="Arial"/>
          <w:sz w:val="24"/>
          <w:szCs w:val="24"/>
          <w:lang w:val="lt-LT"/>
        </w:rPr>
      </w:pPr>
    </w:p>
    <w:p w14:paraId="253AB5EA" w14:textId="67FC8ADE" w:rsidR="00F01020" w:rsidRPr="001D7A7E" w:rsidRDefault="00B73FEE" w:rsidP="00B73FEE">
      <w:pPr>
        <w:rPr>
          <w:rFonts w:ascii="Arial" w:hAnsi="Arial" w:cs="Arial"/>
          <w:sz w:val="24"/>
          <w:szCs w:val="24"/>
          <w:lang w:val="lt-LT"/>
        </w:rPr>
      </w:pPr>
      <w:r w:rsidRPr="001D7A7E">
        <w:rPr>
          <w:rFonts w:ascii="Arial" w:hAnsi="Arial" w:cs="Arial"/>
          <w:sz w:val="24"/>
          <w:szCs w:val="24"/>
          <w:lang w:val="lt-LT" w:eastAsia="lt-LT"/>
        </w:rPr>
        <w:t xml:space="preserve">Žemės ūkio skyriaus </w:t>
      </w:r>
      <w:r w:rsidRPr="001D7A7E">
        <w:rPr>
          <w:rFonts w:ascii="Arial" w:hAnsi="Arial" w:cs="Arial"/>
          <w:sz w:val="24"/>
          <w:szCs w:val="24"/>
          <w:lang w:val="lt-LT"/>
        </w:rPr>
        <w:t>vedėjas</w:t>
      </w:r>
      <w:r w:rsidR="00C77A92" w:rsidRPr="001D7A7E">
        <w:rPr>
          <w:rFonts w:ascii="Arial" w:hAnsi="Arial" w:cs="Arial"/>
          <w:sz w:val="24"/>
          <w:szCs w:val="24"/>
          <w:lang w:val="lt-LT"/>
        </w:rPr>
        <w:tab/>
      </w:r>
      <w:r w:rsidR="00C77A92" w:rsidRPr="001D7A7E">
        <w:rPr>
          <w:rFonts w:ascii="Arial" w:hAnsi="Arial" w:cs="Arial"/>
          <w:sz w:val="24"/>
          <w:szCs w:val="24"/>
          <w:lang w:val="lt-LT"/>
        </w:rPr>
        <w:tab/>
      </w:r>
      <w:r w:rsidR="00C77A92" w:rsidRPr="001D7A7E">
        <w:rPr>
          <w:rFonts w:ascii="Arial" w:hAnsi="Arial" w:cs="Arial"/>
          <w:sz w:val="24"/>
          <w:szCs w:val="24"/>
          <w:lang w:val="lt-LT"/>
        </w:rPr>
        <w:tab/>
      </w:r>
      <w:r w:rsidR="00C77A92" w:rsidRPr="001D7A7E">
        <w:rPr>
          <w:rFonts w:ascii="Arial" w:hAnsi="Arial" w:cs="Arial"/>
          <w:sz w:val="24"/>
          <w:szCs w:val="24"/>
          <w:lang w:val="lt-LT"/>
        </w:rPr>
        <w:tab/>
      </w:r>
      <w:r w:rsidR="00C77A92" w:rsidRPr="001D7A7E">
        <w:rPr>
          <w:rFonts w:ascii="Arial" w:hAnsi="Arial" w:cs="Arial"/>
          <w:sz w:val="24"/>
          <w:szCs w:val="24"/>
          <w:lang w:val="lt-LT"/>
        </w:rPr>
        <w:tab/>
      </w:r>
      <w:r w:rsidR="00C77A92" w:rsidRPr="001D7A7E">
        <w:rPr>
          <w:rFonts w:ascii="Arial" w:hAnsi="Arial" w:cs="Arial"/>
          <w:sz w:val="24"/>
          <w:szCs w:val="24"/>
          <w:lang w:val="lt-LT"/>
        </w:rPr>
        <w:tab/>
      </w:r>
      <w:r w:rsidR="00C77A92" w:rsidRPr="001D7A7E">
        <w:rPr>
          <w:rFonts w:ascii="Arial" w:hAnsi="Arial" w:cs="Arial"/>
          <w:sz w:val="24"/>
          <w:szCs w:val="24"/>
          <w:lang w:val="lt-LT"/>
        </w:rPr>
        <w:tab/>
      </w:r>
      <w:r w:rsidRPr="001D7A7E">
        <w:rPr>
          <w:rFonts w:ascii="Arial" w:hAnsi="Arial" w:cs="Arial"/>
          <w:sz w:val="24"/>
          <w:szCs w:val="24"/>
          <w:lang w:val="lt-LT"/>
        </w:rPr>
        <w:t>Sigitas Lelioni</w:t>
      </w:r>
      <w:r w:rsidR="003B1111">
        <w:rPr>
          <w:rFonts w:ascii="Arial" w:hAnsi="Arial" w:cs="Arial"/>
          <w:sz w:val="24"/>
          <w:szCs w:val="24"/>
          <w:lang w:val="lt-LT"/>
        </w:rPr>
        <w:t>s</w:t>
      </w:r>
      <w:r w:rsidRPr="001D7A7E">
        <w:rPr>
          <w:rFonts w:ascii="Arial" w:hAnsi="Arial" w:cs="Arial"/>
          <w:sz w:val="24"/>
          <w:szCs w:val="24"/>
          <w:lang w:val="lt-LT"/>
        </w:rPr>
        <w:tab/>
      </w:r>
    </w:p>
    <w:p w14:paraId="42E9E8FC" w14:textId="77777777" w:rsidR="0010218F" w:rsidRDefault="00B73FEE" w:rsidP="0010218F">
      <w:pPr>
        <w:suppressAutoHyphens w:val="0"/>
        <w:autoSpaceDN w:val="0"/>
        <w:adjustRightInd w:val="0"/>
        <w:snapToGrid w:val="0"/>
        <w:ind w:firstLine="697"/>
        <w:rPr>
          <w:rFonts w:ascii="Arial" w:hAnsi="Arial" w:cs="Arial"/>
          <w:sz w:val="24"/>
          <w:szCs w:val="24"/>
          <w:lang w:val="lt-LT" w:eastAsia="lt-LT"/>
        </w:rPr>
      </w:pPr>
      <w:r w:rsidRPr="001D7A7E">
        <w:rPr>
          <w:rFonts w:ascii="Arial" w:hAnsi="Arial" w:cs="Arial"/>
          <w:sz w:val="24"/>
          <w:szCs w:val="24"/>
          <w:lang w:val="lt-LT" w:eastAsia="lt-LT"/>
        </w:rPr>
        <w:t>Parengė</w:t>
      </w:r>
      <w:r w:rsidR="00905B51" w:rsidRPr="001D7A7E">
        <w:rPr>
          <w:rFonts w:ascii="Arial" w:hAnsi="Arial" w:cs="Arial"/>
          <w:sz w:val="24"/>
          <w:szCs w:val="24"/>
          <w:lang w:val="lt-LT" w:eastAsia="lt-LT"/>
        </w:rPr>
        <w:t>:</w:t>
      </w:r>
      <w:r w:rsidRPr="001D7A7E">
        <w:rPr>
          <w:rFonts w:ascii="Arial" w:hAnsi="Arial" w:cs="Arial"/>
          <w:sz w:val="24"/>
          <w:szCs w:val="24"/>
          <w:lang w:val="lt-LT" w:eastAsia="lt-LT"/>
        </w:rPr>
        <w:t xml:space="preserve"> Žemės ūkio skyriaus v</w:t>
      </w:r>
      <w:r w:rsidRPr="001D7A7E">
        <w:rPr>
          <w:rFonts w:ascii="Arial" w:hAnsi="Arial" w:cs="Arial"/>
          <w:sz w:val="24"/>
          <w:szCs w:val="24"/>
          <w:lang w:val="lt-LT"/>
        </w:rPr>
        <w:t>yriausiasis specialistas Vygintas Balčiūnas</w:t>
      </w:r>
      <w:r w:rsidRPr="001D7A7E">
        <w:rPr>
          <w:rFonts w:ascii="Arial" w:hAnsi="Arial" w:cs="Arial"/>
          <w:sz w:val="24"/>
          <w:szCs w:val="24"/>
          <w:lang w:val="lt-LT" w:eastAsia="lt-LT"/>
        </w:rPr>
        <w:t xml:space="preserve"> </w:t>
      </w:r>
    </w:p>
    <w:sectPr w:rsidR="0010218F" w:rsidSect="0008256C">
      <w:headerReference w:type="default" r:id="rId7"/>
      <w:footerReference w:type="default" r:id="rId8"/>
      <w:pgSz w:w="11905" w:h="16837"/>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91C6" w14:textId="77777777" w:rsidR="005268A0" w:rsidRDefault="005268A0" w:rsidP="0008256C">
      <w:r>
        <w:separator/>
      </w:r>
    </w:p>
  </w:endnote>
  <w:endnote w:type="continuationSeparator" w:id="0">
    <w:p w14:paraId="0376F338" w14:textId="77777777" w:rsidR="005268A0" w:rsidRDefault="005268A0" w:rsidP="0008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799F" w14:textId="6A72932E" w:rsidR="0008256C" w:rsidRDefault="0008256C">
    <w:pPr>
      <w:pStyle w:val="Porat"/>
      <w:jc w:val="center"/>
    </w:pPr>
  </w:p>
  <w:p w14:paraId="7F780DEF" w14:textId="77777777" w:rsidR="0008256C" w:rsidRDefault="000825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25EF" w14:textId="77777777" w:rsidR="005268A0" w:rsidRDefault="005268A0" w:rsidP="0008256C">
      <w:r>
        <w:separator/>
      </w:r>
    </w:p>
  </w:footnote>
  <w:footnote w:type="continuationSeparator" w:id="0">
    <w:p w14:paraId="69843019" w14:textId="77777777" w:rsidR="005268A0" w:rsidRDefault="005268A0" w:rsidP="0008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4276" w14:textId="77777777" w:rsidR="0008256C" w:rsidRPr="0008256C" w:rsidRDefault="0008256C">
    <w:pPr>
      <w:pStyle w:val="Antrats"/>
      <w:jc w:val="center"/>
      <w:rPr>
        <w:sz w:val="24"/>
        <w:szCs w:val="24"/>
      </w:rPr>
    </w:pPr>
    <w:r w:rsidRPr="0008256C">
      <w:rPr>
        <w:sz w:val="24"/>
        <w:szCs w:val="24"/>
      </w:rPr>
      <w:fldChar w:fldCharType="begin"/>
    </w:r>
    <w:r w:rsidRPr="0008256C">
      <w:rPr>
        <w:sz w:val="24"/>
        <w:szCs w:val="24"/>
      </w:rPr>
      <w:instrText>PAGE   \* MERGEFORMAT</w:instrText>
    </w:r>
    <w:r w:rsidRPr="0008256C">
      <w:rPr>
        <w:sz w:val="24"/>
        <w:szCs w:val="24"/>
      </w:rPr>
      <w:fldChar w:fldCharType="separate"/>
    </w:r>
    <w:r w:rsidRPr="0008256C">
      <w:rPr>
        <w:sz w:val="24"/>
        <w:szCs w:val="24"/>
        <w:lang w:val="lt-LT"/>
      </w:rPr>
      <w:t>2</w:t>
    </w:r>
    <w:r w:rsidRPr="0008256C">
      <w:rPr>
        <w:sz w:val="24"/>
        <w:szCs w:val="24"/>
      </w:rPr>
      <w:fldChar w:fldCharType="end"/>
    </w:r>
  </w:p>
  <w:p w14:paraId="19D467E3" w14:textId="5E86AB78" w:rsidR="0008256C" w:rsidRPr="0008256C" w:rsidRDefault="0008256C" w:rsidP="0008256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F50667"/>
    <w:multiLevelType w:val="multilevel"/>
    <w:tmpl w:val="9BA6AE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DE4A42"/>
    <w:multiLevelType w:val="hybridMultilevel"/>
    <w:tmpl w:val="738C5AD2"/>
    <w:lvl w:ilvl="0" w:tplc="29249A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5157564">
    <w:abstractNumId w:val="0"/>
  </w:num>
  <w:num w:numId="2" w16cid:durableId="28265372">
    <w:abstractNumId w:val="1"/>
  </w:num>
  <w:num w:numId="3" w16cid:durableId="411465871">
    <w:abstractNumId w:val="2"/>
  </w:num>
  <w:num w:numId="4" w16cid:durableId="149114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53"/>
    <w:rsid w:val="00003CC7"/>
    <w:rsid w:val="00017C4F"/>
    <w:rsid w:val="00023887"/>
    <w:rsid w:val="00041636"/>
    <w:rsid w:val="000542A5"/>
    <w:rsid w:val="00054CF1"/>
    <w:rsid w:val="00056A9C"/>
    <w:rsid w:val="00062494"/>
    <w:rsid w:val="00064A65"/>
    <w:rsid w:val="00070C5E"/>
    <w:rsid w:val="0008256C"/>
    <w:rsid w:val="00084CFB"/>
    <w:rsid w:val="000911BA"/>
    <w:rsid w:val="0009386D"/>
    <w:rsid w:val="000B09E4"/>
    <w:rsid w:val="000B2287"/>
    <w:rsid w:val="000B4606"/>
    <w:rsid w:val="000B5B9E"/>
    <w:rsid w:val="000C238C"/>
    <w:rsid w:val="000C3139"/>
    <w:rsid w:val="000D74B8"/>
    <w:rsid w:val="0010218F"/>
    <w:rsid w:val="0013410C"/>
    <w:rsid w:val="00151F2F"/>
    <w:rsid w:val="00153ED2"/>
    <w:rsid w:val="0015419C"/>
    <w:rsid w:val="001601B1"/>
    <w:rsid w:val="0016483C"/>
    <w:rsid w:val="001719EC"/>
    <w:rsid w:val="00172704"/>
    <w:rsid w:val="00197E4D"/>
    <w:rsid w:val="001C5126"/>
    <w:rsid w:val="001C6153"/>
    <w:rsid w:val="001D3E53"/>
    <w:rsid w:val="001D3E5D"/>
    <w:rsid w:val="001D7A7E"/>
    <w:rsid w:val="001F0F26"/>
    <w:rsid w:val="001F17DF"/>
    <w:rsid w:val="002150F5"/>
    <w:rsid w:val="00215105"/>
    <w:rsid w:val="00234222"/>
    <w:rsid w:val="0023734A"/>
    <w:rsid w:val="00241BAA"/>
    <w:rsid w:val="00243FF4"/>
    <w:rsid w:val="00247889"/>
    <w:rsid w:val="0025451D"/>
    <w:rsid w:val="00272CA0"/>
    <w:rsid w:val="00293E33"/>
    <w:rsid w:val="002A4233"/>
    <w:rsid w:val="002A5233"/>
    <w:rsid w:val="002C2FC5"/>
    <w:rsid w:val="002C4CAE"/>
    <w:rsid w:val="002E1957"/>
    <w:rsid w:val="002E3635"/>
    <w:rsid w:val="002E6F8C"/>
    <w:rsid w:val="003108E5"/>
    <w:rsid w:val="00322EEA"/>
    <w:rsid w:val="00326284"/>
    <w:rsid w:val="00373307"/>
    <w:rsid w:val="00392E6F"/>
    <w:rsid w:val="0039777D"/>
    <w:rsid w:val="003A3017"/>
    <w:rsid w:val="003B1111"/>
    <w:rsid w:val="003B3F5D"/>
    <w:rsid w:val="003C6C85"/>
    <w:rsid w:val="00401AAA"/>
    <w:rsid w:val="00412911"/>
    <w:rsid w:val="00422033"/>
    <w:rsid w:val="004278A4"/>
    <w:rsid w:val="00435FAB"/>
    <w:rsid w:val="00477C78"/>
    <w:rsid w:val="00484D69"/>
    <w:rsid w:val="0048645D"/>
    <w:rsid w:val="00493494"/>
    <w:rsid w:val="004A3B1C"/>
    <w:rsid w:val="004B2E4B"/>
    <w:rsid w:val="004B61E9"/>
    <w:rsid w:val="004C25BF"/>
    <w:rsid w:val="004C4140"/>
    <w:rsid w:val="004C5243"/>
    <w:rsid w:val="004C535D"/>
    <w:rsid w:val="004D7B0C"/>
    <w:rsid w:val="004E4AEA"/>
    <w:rsid w:val="004E5FAE"/>
    <w:rsid w:val="004E7CCD"/>
    <w:rsid w:val="00505E15"/>
    <w:rsid w:val="00510A6F"/>
    <w:rsid w:val="00514376"/>
    <w:rsid w:val="005268A0"/>
    <w:rsid w:val="00540823"/>
    <w:rsid w:val="005574D9"/>
    <w:rsid w:val="00560E1C"/>
    <w:rsid w:val="00566686"/>
    <w:rsid w:val="0056717C"/>
    <w:rsid w:val="00573586"/>
    <w:rsid w:val="00573D44"/>
    <w:rsid w:val="0059094F"/>
    <w:rsid w:val="005A04C4"/>
    <w:rsid w:val="005A4600"/>
    <w:rsid w:val="005A5EC4"/>
    <w:rsid w:val="005B5169"/>
    <w:rsid w:val="005D1E4D"/>
    <w:rsid w:val="005E6A46"/>
    <w:rsid w:val="005F4742"/>
    <w:rsid w:val="005F5658"/>
    <w:rsid w:val="005F56D7"/>
    <w:rsid w:val="006002E0"/>
    <w:rsid w:val="00610748"/>
    <w:rsid w:val="00614B29"/>
    <w:rsid w:val="00614DCA"/>
    <w:rsid w:val="00622C78"/>
    <w:rsid w:val="006619E5"/>
    <w:rsid w:val="00670874"/>
    <w:rsid w:val="0067228B"/>
    <w:rsid w:val="00683152"/>
    <w:rsid w:val="00684842"/>
    <w:rsid w:val="00686821"/>
    <w:rsid w:val="00695EE7"/>
    <w:rsid w:val="006A23DA"/>
    <w:rsid w:val="006A34D2"/>
    <w:rsid w:val="006A72E1"/>
    <w:rsid w:val="006C46AB"/>
    <w:rsid w:val="00702064"/>
    <w:rsid w:val="00710296"/>
    <w:rsid w:val="00720EEC"/>
    <w:rsid w:val="00732A99"/>
    <w:rsid w:val="00742042"/>
    <w:rsid w:val="007452E5"/>
    <w:rsid w:val="00747D7B"/>
    <w:rsid w:val="00762849"/>
    <w:rsid w:val="00763F2C"/>
    <w:rsid w:val="00765683"/>
    <w:rsid w:val="00767FC1"/>
    <w:rsid w:val="00782586"/>
    <w:rsid w:val="007826ED"/>
    <w:rsid w:val="00785201"/>
    <w:rsid w:val="00791A23"/>
    <w:rsid w:val="007934CA"/>
    <w:rsid w:val="007B64DA"/>
    <w:rsid w:val="007D0C36"/>
    <w:rsid w:val="007E541C"/>
    <w:rsid w:val="007F447F"/>
    <w:rsid w:val="00807B83"/>
    <w:rsid w:val="00815EC2"/>
    <w:rsid w:val="008200CB"/>
    <w:rsid w:val="008425A0"/>
    <w:rsid w:val="008843D1"/>
    <w:rsid w:val="008B148F"/>
    <w:rsid w:val="008C0BB5"/>
    <w:rsid w:val="008D0AD7"/>
    <w:rsid w:val="008D1959"/>
    <w:rsid w:val="008D1FB8"/>
    <w:rsid w:val="008E0DC2"/>
    <w:rsid w:val="00900129"/>
    <w:rsid w:val="0090504A"/>
    <w:rsid w:val="00905B51"/>
    <w:rsid w:val="00907F6D"/>
    <w:rsid w:val="00910134"/>
    <w:rsid w:val="0091027A"/>
    <w:rsid w:val="009114E1"/>
    <w:rsid w:val="0091327F"/>
    <w:rsid w:val="0091587B"/>
    <w:rsid w:val="0091588F"/>
    <w:rsid w:val="00931833"/>
    <w:rsid w:val="00935F18"/>
    <w:rsid w:val="00941C79"/>
    <w:rsid w:val="009547F2"/>
    <w:rsid w:val="00960472"/>
    <w:rsid w:val="009722F7"/>
    <w:rsid w:val="00975094"/>
    <w:rsid w:val="00987986"/>
    <w:rsid w:val="009A50EF"/>
    <w:rsid w:val="009B4A01"/>
    <w:rsid w:val="009B701E"/>
    <w:rsid w:val="009C08B2"/>
    <w:rsid w:val="009C682F"/>
    <w:rsid w:val="00A07061"/>
    <w:rsid w:val="00A074F4"/>
    <w:rsid w:val="00A16209"/>
    <w:rsid w:val="00A24DDF"/>
    <w:rsid w:val="00A32750"/>
    <w:rsid w:val="00A602DC"/>
    <w:rsid w:val="00A633B1"/>
    <w:rsid w:val="00A6375B"/>
    <w:rsid w:val="00A82305"/>
    <w:rsid w:val="00A84281"/>
    <w:rsid w:val="00AA0740"/>
    <w:rsid w:val="00AA10D2"/>
    <w:rsid w:val="00AA5EFE"/>
    <w:rsid w:val="00AD1B89"/>
    <w:rsid w:val="00AD67DC"/>
    <w:rsid w:val="00AE415E"/>
    <w:rsid w:val="00AE5411"/>
    <w:rsid w:val="00AE54AF"/>
    <w:rsid w:val="00AF452B"/>
    <w:rsid w:val="00B22A00"/>
    <w:rsid w:val="00B36596"/>
    <w:rsid w:val="00B40AA5"/>
    <w:rsid w:val="00B50205"/>
    <w:rsid w:val="00B503CB"/>
    <w:rsid w:val="00B60C5F"/>
    <w:rsid w:val="00B6513E"/>
    <w:rsid w:val="00B6540D"/>
    <w:rsid w:val="00B73433"/>
    <w:rsid w:val="00B73FEE"/>
    <w:rsid w:val="00B8023C"/>
    <w:rsid w:val="00B81991"/>
    <w:rsid w:val="00B910A0"/>
    <w:rsid w:val="00B915F5"/>
    <w:rsid w:val="00B968F3"/>
    <w:rsid w:val="00B969B6"/>
    <w:rsid w:val="00BA5CBA"/>
    <w:rsid w:val="00BC03EF"/>
    <w:rsid w:val="00BC35D0"/>
    <w:rsid w:val="00BC5322"/>
    <w:rsid w:val="00BC7D0C"/>
    <w:rsid w:val="00BD25F9"/>
    <w:rsid w:val="00BE4D51"/>
    <w:rsid w:val="00BE59D6"/>
    <w:rsid w:val="00BF1138"/>
    <w:rsid w:val="00BF12D6"/>
    <w:rsid w:val="00BF468F"/>
    <w:rsid w:val="00BF4E7B"/>
    <w:rsid w:val="00C11EF2"/>
    <w:rsid w:val="00C16C35"/>
    <w:rsid w:val="00C31964"/>
    <w:rsid w:val="00C6091C"/>
    <w:rsid w:val="00C67282"/>
    <w:rsid w:val="00C77A92"/>
    <w:rsid w:val="00C800C5"/>
    <w:rsid w:val="00CA6845"/>
    <w:rsid w:val="00CE0309"/>
    <w:rsid w:val="00CE7E2D"/>
    <w:rsid w:val="00CF27C0"/>
    <w:rsid w:val="00D356E5"/>
    <w:rsid w:val="00D61033"/>
    <w:rsid w:val="00D65591"/>
    <w:rsid w:val="00D65725"/>
    <w:rsid w:val="00D7477A"/>
    <w:rsid w:val="00D860AA"/>
    <w:rsid w:val="00DA204C"/>
    <w:rsid w:val="00DB5C5A"/>
    <w:rsid w:val="00DC064C"/>
    <w:rsid w:val="00DC2D2B"/>
    <w:rsid w:val="00DC5BFB"/>
    <w:rsid w:val="00DD3E8D"/>
    <w:rsid w:val="00DE62EB"/>
    <w:rsid w:val="00DF584F"/>
    <w:rsid w:val="00DF657E"/>
    <w:rsid w:val="00E12C8B"/>
    <w:rsid w:val="00E14B19"/>
    <w:rsid w:val="00E34D1D"/>
    <w:rsid w:val="00E57B20"/>
    <w:rsid w:val="00E75C17"/>
    <w:rsid w:val="00EB6664"/>
    <w:rsid w:val="00EC332B"/>
    <w:rsid w:val="00EC6651"/>
    <w:rsid w:val="00ED30E3"/>
    <w:rsid w:val="00ED3CE0"/>
    <w:rsid w:val="00ED56C5"/>
    <w:rsid w:val="00ED56E1"/>
    <w:rsid w:val="00ED6B66"/>
    <w:rsid w:val="00EE6D70"/>
    <w:rsid w:val="00EF56F1"/>
    <w:rsid w:val="00EF6645"/>
    <w:rsid w:val="00F01020"/>
    <w:rsid w:val="00F01809"/>
    <w:rsid w:val="00F1299E"/>
    <w:rsid w:val="00F300A8"/>
    <w:rsid w:val="00F4592A"/>
    <w:rsid w:val="00F6644F"/>
    <w:rsid w:val="00F822FC"/>
    <w:rsid w:val="00F8251B"/>
    <w:rsid w:val="00F855DC"/>
    <w:rsid w:val="00F9546B"/>
    <w:rsid w:val="00FA2968"/>
    <w:rsid w:val="00FC47D7"/>
    <w:rsid w:val="00FF5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167A5B"/>
  <w15:docId w15:val="{E9E16A78-1A56-4D99-80CB-F5CA4F13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overflowPunct w:val="0"/>
      <w:autoSpaceDE w:val="0"/>
      <w:textAlignment w:val="baseline"/>
    </w:pPr>
    <w:rPr>
      <w:lang w:val="en-GB" w:eastAsia="ar-SA"/>
    </w:rPr>
  </w:style>
  <w:style w:type="paragraph" w:styleId="Antrat1">
    <w:name w:val="heading 1"/>
    <w:basedOn w:val="prastasis"/>
    <w:next w:val="prastasis"/>
    <w:link w:val="Antrat1Diagrama"/>
    <w:qFormat/>
    <w:pPr>
      <w:keepNext/>
      <w:numPr>
        <w:numId w:val="1"/>
      </w:numPr>
      <w:jc w:val="center"/>
      <w:outlineLvl w:val="0"/>
    </w:pPr>
    <w:rPr>
      <w:rFonts w:ascii="TimesLT" w:hAnsi="TimesLT"/>
      <w:b/>
      <w:sz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uiPriority w:val="99"/>
    <w:semiHidden/>
    <w:unhideWhenUsed/>
    <w:rsid w:val="00D356E5"/>
    <w:rPr>
      <w:rFonts w:ascii="Tahoma" w:hAnsi="Tahoma" w:cs="Tahoma"/>
      <w:sz w:val="16"/>
      <w:szCs w:val="16"/>
    </w:rPr>
  </w:style>
  <w:style w:type="character" w:customStyle="1" w:styleId="DebesliotekstasDiagrama">
    <w:name w:val="Debesėlio tekstas Diagrama"/>
    <w:link w:val="Debesliotekstas"/>
    <w:uiPriority w:val="99"/>
    <w:semiHidden/>
    <w:rsid w:val="00D356E5"/>
    <w:rPr>
      <w:rFonts w:ascii="Tahoma" w:hAnsi="Tahoma" w:cs="Tahoma"/>
      <w:sz w:val="16"/>
      <w:szCs w:val="16"/>
      <w:lang w:val="en-GB" w:eastAsia="ar-SA"/>
    </w:rPr>
  </w:style>
  <w:style w:type="character" w:customStyle="1" w:styleId="Antrat1Diagrama">
    <w:name w:val="Antraštė 1 Diagrama"/>
    <w:link w:val="Antrat1"/>
    <w:rsid w:val="00477C78"/>
    <w:rPr>
      <w:rFonts w:ascii="TimesLT" w:hAnsi="TimesLT"/>
      <w:b/>
      <w:sz w:val="32"/>
      <w:lang w:eastAsia="ar-SA"/>
    </w:rPr>
  </w:style>
  <w:style w:type="paragraph" w:styleId="Betarp">
    <w:name w:val="No Spacing"/>
    <w:uiPriority w:val="1"/>
    <w:qFormat/>
    <w:rsid w:val="00D65725"/>
    <w:rPr>
      <w:rFonts w:eastAsia="Calibri"/>
      <w:sz w:val="24"/>
      <w:szCs w:val="22"/>
      <w:lang w:eastAsia="en-US"/>
    </w:rPr>
  </w:style>
  <w:style w:type="paragraph" w:customStyle="1" w:styleId="Pagrindiniotekstotrauka31">
    <w:name w:val="Pagrindinio teksto įtrauka 31"/>
    <w:basedOn w:val="prastasis"/>
    <w:rsid w:val="00510A6F"/>
    <w:pPr>
      <w:overflowPunct/>
      <w:autoSpaceDE/>
      <w:ind w:firstLine="1134"/>
      <w:jc w:val="both"/>
      <w:textAlignment w:val="auto"/>
    </w:pPr>
    <w:rPr>
      <w:lang w:val="en-US"/>
    </w:rPr>
  </w:style>
  <w:style w:type="paragraph" w:styleId="Pagrindiniotekstotrauka3">
    <w:name w:val="Body Text Indent 3"/>
    <w:basedOn w:val="prastasis"/>
    <w:link w:val="Pagrindiniotekstotrauka3Diagrama"/>
    <w:uiPriority w:val="99"/>
    <w:unhideWhenUsed/>
    <w:rsid w:val="00510A6F"/>
    <w:pPr>
      <w:spacing w:after="120"/>
      <w:ind w:left="283"/>
    </w:pPr>
    <w:rPr>
      <w:sz w:val="16"/>
      <w:szCs w:val="16"/>
    </w:rPr>
  </w:style>
  <w:style w:type="character" w:customStyle="1" w:styleId="Pagrindiniotekstotrauka3Diagrama">
    <w:name w:val="Pagrindinio teksto įtrauka 3 Diagrama"/>
    <w:link w:val="Pagrindiniotekstotrauka3"/>
    <w:uiPriority w:val="99"/>
    <w:rsid w:val="00510A6F"/>
    <w:rPr>
      <w:sz w:val="16"/>
      <w:szCs w:val="16"/>
      <w:lang w:val="en-GB" w:eastAsia="ar-SA"/>
    </w:rPr>
  </w:style>
  <w:style w:type="paragraph" w:styleId="Antrats">
    <w:name w:val="header"/>
    <w:basedOn w:val="prastasis"/>
    <w:link w:val="AntratsDiagrama"/>
    <w:uiPriority w:val="99"/>
    <w:unhideWhenUsed/>
    <w:rsid w:val="0008256C"/>
    <w:pPr>
      <w:tabs>
        <w:tab w:val="center" w:pos="4819"/>
        <w:tab w:val="right" w:pos="9638"/>
      </w:tabs>
    </w:pPr>
  </w:style>
  <w:style w:type="character" w:customStyle="1" w:styleId="AntratsDiagrama">
    <w:name w:val="Antraštės Diagrama"/>
    <w:link w:val="Antrats"/>
    <w:uiPriority w:val="99"/>
    <w:rsid w:val="0008256C"/>
    <w:rPr>
      <w:lang w:val="en-GB" w:eastAsia="ar-SA"/>
    </w:rPr>
  </w:style>
  <w:style w:type="paragraph" w:styleId="Porat">
    <w:name w:val="footer"/>
    <w:basedOn w:val="prastasis"/>
    <w:link w:val="PoratDiagrama"/>
    <w:uiPriority w:val="99"/>
    <w:unhideWhenUsed/>
    <w:rsid w:val="0008256C"/>
    <w:pPr>
      <w:tabs>
        <w:tab w:val="center" w:pos="4819"/>
        <w:tab w:val="right" w:pos="9638"/>
      </w:tabs>
    </w:pPr>
  </w:style>
  <w:style w:type="character" w:customStyle="1" w:styleId="PoratDiagrama">
    <w:name w:val="Poraštė Diagrama"/>
    <w:link w:val="Porat"/>
    <w:uiPriority w:val="99"/>
    <w:rsid w:val="0008256C"/>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5080</Words>
  <Characters>2897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dc:creator>
  <cp:lastModifiedBy>Jūratė Buivydienė</cp:lastModifiedBy>
  <cp:revision>22</cp:revision>
  <cp:lastPrinted>2019-03-06T12:46:00Z</cp:lastPrinted>
  <dcterms:created xsi:type="dcterms:W3CDTF">2025-02-26T11:02:00Z</dcterms:created>
  <dcterms:modified xsi:type="dcterms:W3CDTF">2025-03-05T08:31:00Z</dcterms:modified>
</cp:coreProperties>
</file>