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9418" w14:textId="77777777" w:rsidR="00CC7AC9" w:rsidRPr="00325E86" w:rsidRDefault="00CC7AC9" w:rsidP="00325E86">
      <w:pPr>
        <w:spacing w:after="0" w:line="240" w:lineRule="auto"/>
        <w:contextualSpacing/>
        <w:jc w:val="center"/>
        <w:rPr>
          <w:rFonts w:ascii="Arial" w:hAnsi="Arial" w:cs="Arial"/>
          <w:b/>
          <w:bCs/>
          <w:sz w:val="20"/>
          <w:szCs w:val="20"/>
        </w:rPr>
      </w:pPr>
    </w:p>
    <w:p w14:paraId="0A74B22C" w14:textId="77777777" w:rsidR="00CC7AC9" w:rsidRPr="00325E86" w:rsidRDefault="00CC7AC9" w:rsidP="00325E86">
      <w:pPr>
        <w:spacing w:after="0" w:line="240" w:lineRule="auto"/>
        <w:contextualSpacing/>
        <w:rPr>
          <w:rFonts w:ascii="Arial" w:hAnsi="Arial" w:cs="Arial"/>
          <w:b/>
          <w:bCs/>
          <w:sz w:val="20"/>
          <w:szCs w:val="20"/>
          <w:lang w:val="en-US"/>
        </w:rPr>
      </w:pPr>
    </w:p>
    <w:p w14:paraId="39E3EC9F" w14:textId="77777777" w:rsidR="00CC7AC9" w:rsidRPr="00325E86" w:rsidRDefault="00CC7AC9" w:rsidP="00325E86">
      <w:pPr>
        <w:spacing w:after="0" w:line="240" w:lineRule="auto"/>
        <w:contextualSpacing/>
        <w:rPr>
          <w:rFonts w:ascii="Arial" w:hAnsi="Arial" w:cs="Arial"/>
          <w:b/>
          <w:bCs/>
          <w:sz w:val="20"/>
          <w:szCs w:val="20"/>
        </w:rPr>
      </w:pPr>
      <w:r w:rsidRPr="00325E86">
        <w:rPr>
          <w:rFonts w:ascii="Arial" w:hAnsi="Arial" w:cs="Arial"/>
          <w:noProof/>
          <w:sz w:val="20"/>
          <w:szCs w:val="20"/>
        </w:rPr>
        <w:drawing>
          <wp:anchor distT="0" distB="0" distL="114300" distR="114300" simplePos="0" relativeHeight="251658240" behindDoc="0" locked="0" layoutInCell="1" allowOverlap="1" wp14:anchorId="5B1E0A66" wp14:editId="2A81BF5A">
            <wp:simplePos x="0" y="0"/>
            <wp:positionH relativeFrom="margin">
              <wp:posOffset>146304</wp:posOffset>
            </wp:positionH>
            <wp:positionV relativeFrom="margin">
              <wp:align>top</wp:align>
            </wp:positionV>
            <wp:extent cx="1419148" cy="510893"/>
            <wp:effectExtent l="0" t="0" r="0" b="3810"/>
            <wp:wrapNone/>
            <wp:docPr id="2" name="Picture 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661" t="23722" r="15152" b="26463"/>
                    <a:stretch/>
                  </pic:blipFill>
                  <pic:spPr bwMode="auto">
                    <a:xfrm>
                      <a:off x="0" y="0"/>
                      <a:ext cx="1419148" cy="5108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3990" w:type="dxa"/>
        <w:tblInd w:w="-113" w:type="dxa"/>
        <w:tblLook w:val="04A0" w:firstRow="1" w:lastRow="0" w:firstColumn="1" w:lastColumn="0" w:noHBand="0" w:noVBand="1"/>
      </w:tblPr>
      <w:tblGrid>
        <w:gridCol w:w="7917"/>
        <w:gridCol w:w="2542"/>
        <w:gridCol w:w="3531"/>
      </w:tblGrid>
      <w:tr w:rsidR="00CC7AC9" w:rsidRPr="00325E86" w14:paraId="39006E2E" w14:textId="77777777" w:rsidTr="00E326AC">
        <w:trPr>
          <w:trHeight w:val="377"/>
        </w:trPr>
        <w:tc>
          <w:tcPr>
            <w:tcW w:w="7917" w:type="dxa"/>
            <w:shd w:val="clear" w:color="auto" w:fill="auto"/>
          </w:tcPr>
          <w:p w14:paraId="77F950CC" w14:textId="77777777" w:rsidR="00CC7AC9" w:rsidRPr="00325E86" w:rsidRDefault="00CC7AC9" w:rsidP="00325E8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contextualSpacing/>
              <w:rPr>
                <w:rFonts w:ascii="Arial" w:hAnsi="Arial" w:cs="Arial"/>
                <w:sz w:val="20"/>
                <w:szCs w:val="20"/>
              </w:rPr>
            </w:pPr>
          </w:p>
        </w:tc>
        <w:tc>
          <w:tcPr>
            <w:tcW w:w="2542" w:type="dxa"/>
          </w:tcPr>
          <w:p w14:paraId="329D956D" w14:textId="77777777" w:rsidR="00CC7AC9" w:rsidRPr="00325E86" w:rsidRDefault="00CC7AC9" w:rsidP="00325E86">
            <w:pPr>
              <w:widowControl w:val="0"/>
              <w:autoSpaceDE w:val="0"/>
              <w:autoSpaceDN w:val="0"/>
              <w:adjustRightInd w:val="0"/>
              <w:spacing w:after="0" w:line="240" w:lineRule="auto"/>
              <w:contextualSpacing/>
              <w:jc w:val="right"/>
              <w:textAlignment w:val="center"/>
              <w:rPr>
                <w:rFonts w:ascii="Arial" w:hAnsi="Arial" w:cs="Arial"/>
                <w:sz w:val="20"/>
                <w:szCs w:val="20"/>
              </w:rPr>
            </w:pPr>
          </w:p>
        </w:tc>
        <w:tc>
          <w:tcPr>
            <w:tcW w:w="3531" w:type="dxa"/>
          </w:tcPr>
          <w:p w14:paraId="627A3F0D" w14:textId="52C7DEFF" w:rsidR="00CC7AC9" w:rsidRPr="00325E86" w:rsidRDefault="00CC7AC9" w:rsidP="00325E86">
            <w:pPr>
              <w:pStyle w:val="Title"/>
              <w:widowControl w:val="0"/>
              <w:contextualSpacing/>
              <w:jc w:val="right"/>
              <w:rPr>
                <w:rFonts w:ascii="Arial" w:hAnsi="Arial" w:cs="Arial"/>
                <w:sz w:val="20"/>
                <w:szCs w:val="20"/>
                <w:highlight w:val="yellow"/>
              </w:rPr>
            </w:pPr>
          </w:p>
          <w:p w14:paraId="06D1C85E" w14:textId="77777777" w:rsidR="00CC7AC9" w:rsidRPr="00325E86" w:rsidRDefault="00CC7AC9" w:rsidP="00325E86">
            <w:pPr>
              <w:widowControl w:val="0"/>
              <w:autoSpaceDE w:val="0"/>
              <w:autoSpaceDN w:val="0"/>
              <w:adjustRightInd w:val="0"/>
              <w:spacing w:after="0" w:line="240" w:lineRule="auto"/>
              <w:ind w:right="-108"/>
              <w:contextualSpacing/>
              <w:textAlignment w:val="center"/>
              <w:rPr>
                <w:rFonts w:ascii="Arial" w:hAnsi="Arial" w:cs="Arial"/>
                <w:sz w:val="20"/>
                <w:szCs w:val="20"/>
                <w:highlight w:val="yellow"/>
              </w:rPr>
            </w:pPr>
          </w:p>
        </w:tc>
      </w:tr>
    </w:tbl>
    <w:p w14:paraId="4CD29B99" w14:textId="77777777" w:rsidR="00A83E58" w:rsidRDefault="00A83E58" w:rsidP="00325E86">
      <w:pPr>
        <w:spacing w:after="0" w:line="240" w:lineRule="auto"/>
        <w:ind w:right="-141"/>
        <w:contextualSpacing/>
        <w:rPr>
          <w:rFonts w:ascii="Arial" w:hAnsi="Arial" w:cs="Arial"/>
          <w:b/>
        </w:rPr>
      </w:pPr>
    </w:p>
    <w:p w14:paraId="608F9EBF" w14:textId="09243359" w:rsidR="00CC7AC9" w:rsidRPr="00325E86" w:rsidRDefault="003461C6" w:rsidP="00325E86">
      <w:pPr>
        <w:spacing w:after="0" w:line="240" w:lineRule="auto"/>
        <w:ind w:right="-141"/>
        <w:contextualSpacing/>
        <w:rPr>
          <w:rFonts w:ascii="Arial" w:hAnsi="Arial" w:cs="Arial"/>
          <w:b/>
        </w:rPr>
      </w:pPr>
      <w:r w:rsidRPr="00325E86">
        <w:rPr>
          <w:rFonts w:ascii="Arial" w:hAnsi="Arial" w:cs="Arial"/>
          <w:b/>
        </w:rPr>
        <w:t xml:space="preserve">DĖL </w:t>
      </w:r>
      <w:r w:rsidRPr="003461C6">
        <w:rPr>
          <w:rFonts w:ascii="Arial" w:hAnsi="Arial" w:cs="Arial"/>
          <w:b/>
        </w:rPr>
        <w:t>(2025-ESO-358) 0,4-10 KV ET PROJEKTAVIMO PASLAUGOS ŠIAULIŲ REG., ŠIAULIŲ M. IR KELMĖS R.</w:t>
      </w:r>
      <w:r>
        <w:rPr>
          <w:rFonts w:ascii="Arial" w:hAnsi="Arial" w:cs="Arial"/>
          <w:b/>
        </w:rPr>
        <w:t xml:space="preserve">, </w:t>
      </w:r>
      <w:r w:rsidRPr="00325E86">
        <w:rPr>
          <w:rFonts w:ascii="Arial" w:hAnsi="Arial" w:cs="Arial"/>
          <w:b/>
        </w:rPr>
        <w:t>PIRKIMO</w:t>
      </w:r>
    </w:p>
    <w:p w14:paraId="2BAFC9C6" w14:textId="77777777" w:rsidR="00325E86" w:rsidRDefault="00325E86" w:rsidP="00325E86">
      <w:pPr>
        <w:spacing w:after="0" w:line="240" w:lineRule="auto"/>
        <w:ind w:right="-141"/>
        <w:contextualSpacing/>
        <w:rPr>
          <w:rFonts w:ascii="Arial" w:hAnsi="Arial" w:cs="Arial"/>
          <w:b/>
          <w:color w:val="595959" w:themeColor="text1" w:themeTint="A6"/>
          <w:sz w:val="20"/>
          <w:szCs w:val="20"/>
          <w:shd w:val="clear" w:color="auto" w:fill="FFFFFF"/>
        </w:rPr>
      </w:pPr>
    </w:p>
    <w:p w14:paraId="391DA2A8" w14:textId="77777777" w:rsidR="00A83E58" w:rsidRPr="00325E86" w:rsidRDefault="00A83E58" w:rsidP="00325E86">
      <w:pPr>
        <w:spacing w:after="0" w:line="240" w:lineRule="auto"/>
        <w:ind w:right="-141"/>
        <w:contextualSpacing/>
        <w:rPr>
          <w:rFonts w:ascii="Arial" w:hAnsi="Arial" w:cs="Arial"/>
          <w:b/>
          <w:color w:val="595959" w:themeColor="text1" w:themeTint="A6"/>
          <w:sz w:val="20"/>
          <w:szCs w:val="20"/>
          <w:shd w:val="clear" w:color="auto" w:fill="FFFFFF"/>
        </w:rPr>
      </w:pPr>
    </w:p>
    <w:p w14:paraId="27AB5A0F" w14:textId="7C030B14" w:rsidR="003C0563" w:rsidRDefault="00CC7AC9" w:rsidP="00325E86">
      <w:pPr>
        <w:spacing w:after="0" w:line="240" w:lineRule="auto"/>
        <w:ind w:firstLine="567"/>
        <w:contextualSpacing/>
        <w:jc w:val="both"/>
        <w:rPr>
          <w:rFonts w:ascii="Arial" w:hAnsi="Arial" w:cs="Arial"/>
          <w:sz w:val="20"/>
          <w:szCs w:val="20"/>
        </w:rPr>
      </w:pPr>
      <w:r w:rsidRPr="00325E86">
        <w:rPr>
          <w:rFonts w:ascii="Arial" w:hAnsi="Arial" w:cs="Arial"/>
          <w:color w:val="000000" w:themeColor="text1"/>
          <w:sz w:val="20"/>
          <w:szCs w:val="20"/>
        </w:rPr>
        <w:t xml:space="preserve">Siunčiame atsakymus į tiekėjų klausimus, </w:t>
      </w:r>
      <w:r w:rsidRPr="00325E86">
        <w:rPr>
          <w:rFonts w:ascii="Arial" w:hAnsi="Arial" w:cs="Arial"/>
          <w:sz w:val="20"/>
          <w:szCs w:val="20"/>
        </w:rPr>
        <w:t xml:space="preserve">vykdant </w:t>
      </w:r>
      <w:r w:rsidR="0071219A" w:rsidRPr="00325E86">
        <w:rPr>
          <w:rFonts w:ascii="Arial" w:hAnsi="Arial" w:cs="Arial"/>
          <w:b/>
          <w:sz w:val="20"/>
          <w:szCs w:val="20"/>
        </w:rPr>
        <w:t>(</w:t>
      </w:r>
      <w:r w:rsidR="003461C6" w:rsidRPr="003461C6">
        <w:rPr>
          <w:rFonts w:ascii="Arial" w:hAnsi="Arial" w:cs="Arial"/>
          <w:b/>
          <w:sz w:val="20"/>
          <w:szCs w:val="20"/>
        </w:rPr>
        <w:t xml:space="preserve">2025-ESO-358) 0,4-10 </w:t>
      </w:r>
      <w:proofErr w:type="spellStart"/>
      <w:r w:rsidR="003461C6" w:rsidRPr="003461C6">
        <w:rPr>
          <w:rFonts w:ascii="Arial" w:hAnsi="Arial" w:cs="Arial"/>
          <w:b/>
          <w:sz w:val="20"/>
          <w:szCs w:val="20"/>
        </w:rPr>
        <w:t>kV</w:t>
      </w:r>
      <w:proofErr w:type="spellEnd"/>
      <w:r w:rsidR="003461C6" w:rsidRPr="003461C6">
        <w:rPr>
          <w:rFonts w:ascii="Arial" w:hAnsi="Arial" w:cs="Arial"/>
          <w:b/>
          <w:sz w:val="20"/>
          <w:szCs w:val="20"/>
        </w:rPr>
        <w:t xml:space="preserve"> ET projektavimo paslaugos Šiaulių </w:t>
      </w:r>
      <w:proofErr w:type="spellStart"/>
      <w:r w:rsidR="003461C6" w:rsidRPr="003461C6">
        <w:rPr>
          <w:rFonts w:ascii="Arial" w:hAnsi="Arial" w:cs="Arial"/>
          <w:b/>
          <w:sz w:val="20"/>
          <w:szCs w:val="20"/>
        </w:rPr>
        <w:t>reg</w:t>
      </w:r>
      <w:proofErr w:type="spellEnd"/>
      <w:r w:rsidR="003461C6" w:rsidRPr="003461C6">
        <w:rPr>
          <w:rFonts w:ascii="Arial" w:hAnsi="Arial" w:cs="Arial"/>
          <w:b/>
          <w:sz w:val="20"/>
          <w:szCs w:val="20"/>
        </w:rPr>
        <w:t>., Šiaulių m. ir Kelmės r.</w:t>
      </w:r>
      <w:r w:rsidR="003461C6">
        <w:rPr>
          <w:rFonts w:ascii="Arial" w:hAnsi="Arial" w:cs="Arial"/>
          <w:b/>
          <w:sz w:val="20"/>
          <w:szCs w:val="20"/>
        </w:rPr>
        <w:t>,</w:t>
      </w:r>
      <w:r w:rsidR="0071219A" w:rsidRPr="00325E86">
        <w:rPr>
          <w:rFonts w:ascii="Arial" w:hAnsi="Arial" w:cs="Arial"/>
          <w:b/>
          <w:sz w:val="20"/>
          <w:szCs w:val="20"/>
        </w:rPr>
        <w:t xml:space="preserve"> </w:t>
      </w:r>
      <w:r w:rsidR="003461C6">
        <w:rPr>
          <w:rFonts w:ascii="Arial" w:hAnsi="Arial" w:cs="Arial"/>
          <w:b/>
          <w:sz w:val="20"/>
          <w:szCs w:val="20"/>
        </w:rPr>
        <w:t>p</w:t>
      </w:r>
      <w:r w:rsidR="00153F28" w:rsidRPr="00325E86">
        <w:rPr>
          <w:rFonts w:ascii="Arial" w:hAnsi="Arial" w:cs="Arial"/>
          <w:b/>
          <w:sz w:val="20"/>
          <w:szCs w:val="20"/>
        </w:rPr>
        <w:t xml:space="preserve">irkimą </w:t>
      </w:r>
      <w:r w:rsidRPr="00325E86">
        <w:rPr>
          <w:rFonts w:ascii="Arial" w:hAnsi="Arial" w:cs="Arial"/>
          <w:sz w:val="20"/>
          <w:szCs w:val="20"/>
        </w:rPr>
        <w:t>(toliau – Pirkimas).</w:t>
      </w:r>
    </w:p>
    <w:p w14:paraId="52157825" w14:textId="77777777" w:rsidR="00325E86" w:rsidRDefault="00325E86" w:rsidP="00325E86">
      <w:pPr>
        <w:spacing w:after="0" w:line="240" w:lineRule="auto"/>
        <w:ind w:firstLine="567"/>
        <w:contextualSpacing/>
        <w:jc w:val="both"/>
        <w:rPr>
          <w:rFonts w:ascii="Arial" w:hAnsi="Arial" w:cs="Arial"/>
          <w:sz w:val="20"/>
          <w:szCs w:val="20"/>
        </w:rPr>
      </w:pPr>
    </w:p>
    <w:p w14:paraId="3458F5D5" w14:textId="77777777" w:rsidR="00A83E58" w:rsidRPr="00325E86" w:rsidRDefault="00A83E58" w:rsidP="00325E86">
      <w:pPr>
        <w:spacing w:after="0" w:line="240" w:lineRule="auto"/>
        <w:ind w:firstLine="567"/>
        <w:contextualSpacing/>
        <w:jc w:val="both"/>
        <w:rPr>
          <w:rFonts w:ascii="Arial" w:hAnsi="Arial" w:cs="Arial"/>
          <w:sz w:val="20"/>
          <w:szCs w:val="20"/>
        </w:rPr>
      </w:pPr>
    </w:p>
    <w:p w14:paraId="1EB941AA" w14:textId="77777777" w:rsidR="007E6CDF" w:rsidRPr="007E6CDF" w:rsidRDefault="003461C6" w:rsidP="007E6CDF">
      <w:pPr>
        <w:spacing w:after="0" w:line="240" w:lineRule="auto"/>
        <w:contextualSpacing/>
        <w:rPr>
          <w:rFonts w:ascii="Arial" w:hAnsi="Arial" w:cs="Arial"/>
          <w:i/>
          <w:iCs/>
          <w:sz w:val="20"/>
          <w:szCs w:val="20"/>
        </w:rPr>
      </w:pPr>
      <w:r w:rsidRPr="007E6CDF">
        <w:rPr>
          <w:rFonts w:ascii="Arial" w:hAnsi="Arial" w:cs="Arial"/>
          <w:b/>
          <w:bCs/>
          <w:sz w:val="20"/>
          <w:szCs w:val="20"/>
        </w:rPr>
        <w:t>Klausimas</w:t>
      </w:r>
      <w:r w:rsidRPr="007E6CDF">
        <w:rPr>
          <w:rFonts w:ascii="Arial" w:hAnsi="Arial" w:cs="Arial"/>
          <w:sz w:val="20"/>
          <w:szCs w:val="20"/>
        </w:rPr>
        <w:t>.</w:t>
      </w:r>
      <w:r w:rsidR="007E6CDF" w:rsidRPr="007E6CDF">
        <w:rPr>
          <w:rFonts w:ascii="Arial" w:hAnsi="Arial" w:cs="Arial"/>
          <w:b/>
          <w:bCs/>
          <w:sz w:val="20"/>
          <w:szCs w:val="20"/>
        </w:rPr>
        <w:t xml:space="preserve"> </w:t>
      </w:r>
      <w:r w:rsidR="007E6CDF" w:rsidRPr="007E6CDF">
        <w:rPr>
          <w:rFonts w:ascii="Arial" w:hAnsi="Arial" w:cs="Arial"/>
          <w:i/>
          <w:iCs/>
          <w:sz w:val="20"/>
          <w:szCs w:val="20"/>
        </w:rPr>
        <w:t>Ar tikrai teisingai nurodyta SPECIALIOSIOS PIRKIMO SĄLYGOS (SPS) punktas:</w:t>
      </w:r>
    </w:p>
    <w:p w14:paraId="489398CD" w14:textId="4418E103" w:rsidR="00D52661" w:rsidRPr="007E6CDF" w:rsidRDefault="007E6CDF" w:rsidP="007E6CDF">
      <w:pPr>
        <w:spacing w:after="0" w:line="240" w:lineRule="auto"/>
        <w:contextualSpacing/>
        <w:rPr>
          <w:rFonts w:ascii="Arial" w:hAnsi="Arial" w:cs="Arial"/>
          <w:i/>
          <w:iCs/>
          <w:sz w:val="20"/>
          <w:szCs w:val="20"/>
        </w:rPr>
      </w:pPr>
      <w:r w:rsidRPr="007E6CDF">
        <w:rPr>
          <w:rFonts w:ascii="Arial" w:hAnsi="Arial" w:cs="Arial"/>
          <w:i/>
          <w:iCs/>
          <w:sz w:val="20"/>
          <w:szCs w:val="20"/>
        </w:rPr>
        <w:t>"13. Nepriimtina kaina ir (ar) įkainis: per didele ir nepriimtina pasiūlymo kaina bus laikoma tokia kaina, kuri viršys 4 940,00 EUR be PVM."</w:t>
      </w:r>
    </w:p>
    <w:p w14:paraId="386C4DB4" w14:textId="77777777" w:rsidR="003461C6" w:rsidRPr="007E6CDF" w:rsidRDefault="003461C6" w:rsidP="00325E86">
      <w:pPr>
        <w:spacing w:after="0" w:line="240" w:lineRule="auto"/>
        <w:contextualSpacing/>
        <w:rPr>
          <w:rFonts w:ascii="Arial" w:hAnsi="Arial" w:cs="Arial"/>
          <w:sz w:val="20"/>
          <w:szCs w:val="20"/>
        </w:rPr>
      </w:pPr>
    </w:p>
    <w:p w14:paraId="1373AB21" w14:textId="768589C4" w:rsidR="003461C6" w:rsidRDefault="003461C6" w:rsidP="00325E86">
      <w:pPr>
        <w:spacing w:after="0" w:line="240" w:lineRule="auto"/>
        <w:contextualSpacing/>
        <w:rPr>
          <w:rFonts w:ascii="Arial" w:hAnsi="Arial" w:cs="Arial"/>
          <w:sz w:val="20"/>
          <w:szCs w:val="20"/>
        </w:rPr>
      </w:pPr>
      <w:r w:rsidRPr="007E6CDF">
        <w:rPr>
          <w:rFonts w:ascii="Arial" w:hAnsi="Arial" w:cs="Arial"/>
          <w:b/>
          <w:bCs/>
          <w:sz w:val="20"/>
          <w:szCs w:val="20"/>
        </w:rPr>
        <w:t>Atsa</w:t>
      </w:r>
      <w:r w:rsidR="007E6CDF" w:rsidRPr="007E6CDF">
        <w:rPr>
          <w:rFonts w:ascii="Arial" w:hAnsi="Arial" w:cs="Arial"/>
          <w:b/>
          <w:bCs/>
          <w:sz w:val="20"/>
          <w:szCs w:val="20"/>
        </w:rPr>
        <w:t>k</w:t>
      </w:r>
      <w:r w:rsidRPr="007E6CDF">
        <w:rPr>
          <w:rFonts w:ascii="Arial" w:hAnsi="Arial" w:cs="Arial"/>
          <w:b/>
          <w:bCs/>
          <w:sz w:val="20"/>
          <w:szCs w:val="20"/>
        </w:rPr>
        <w:t>ymas</w:t>
      </w:r>
      <w:r>
        <w:rPr>
          <w:rFonts w:ascii="Arial" w:hAnsi="Arial" w:cs="Arial"/>
          <w:sz w:val="20"/>
          <w:szCs w:val="20"/>
        </w:rPr>
        <w:t xml:space="preserve">. </w:t>
      </w:r>
    </w:p>
    <w:p w14:paraId="0A807199" w14:textId="69779873" w:rsidR="00D52661" w:rsidRDefault="00AE4A43" w:rsidP="00325E86">
      <w:pPr>
        <w:spacing w:after="0" w:line="240" w:lineRule="auto"/>
        <w:contextualSpacing/>
        <w:rPr>
          <w:rFonts w:ascii="Arial" w:hAnsi="Arial" w:cs="Arial"/>
          <w:sz w:val="20"/>
          <w:szCs w:val="20"/>
        </w:rPr>
      </w:pPr>
      <w:r>
        <w:rPr>
          <w:rFonts w:ascii="Arial" w:hAnsi="Arial" w:cs="Arial"/>
          <w:sz w:val="20"/>
          <w:szCs w:val="20"/>
        </w:rPr>
        <w:t>Patvirtiname</w:t>
      </w:r>
      <w:r w:rsidR="0008339F">
        <w:rPr>
          <w:rFonts w:ascii="Arial" w:hAnsi="Arial" w:cs="Arial"/>
          <w:sz w:val="20"/>
          <w:szCs w:val="20"/>
        </w:rPr>
        <w:t xml:space="preserve">, kad </w:t>
      </w:r>
      <w:r w:rsidR="00227C83">
        <w:rPr>
          <w:rFonts w:ascii="Arial" w:hAnsi="Arial" w:cs="Arial"/>
          <w:sz w:val="20"/>
          <w:szCs w:val="20"/>
        </w:rPr>
        <w:t xml:space="preserve">Specialiosiose pirkimo sąlygose yra </w:t>
      </w:r>
      <w:r w:rsidR="00227C83" w:rsidRPr="00AE4A43">
        <w:rPr>
          <w:rFonts w:ascii="Arial" w:hAnsi="Arial" w:cs="Arial"/>
          <w:b/>
          <w:bCs/>
          <w:sz w:val="20"/>
          <w:szCs w:val="20"/>
        </w:rPr>
        <w:t>teisingai</w:t>
      </w:r>
      <w:r w:rsidR="00227C83">
        <w:rPr>
          <w:rFonts w:ascii="Arial" w:hAnsi="Arial" w:cs="Arial"/>
          <w:sz w:val="20"/>
          <w:szCs w:val="20"/>
        </w:rPr>
        <w:t xml:space="preserve"> nurodyta per didelė ir </w:t>
      </w:r>
      <w:proofErr w:type="spellStart"/>
      <w:r w:rsidR="00227C83">
        <w:rPr>
          <w:rFonts w:ascii="Arial" w:hAnsi="Arial" w:cs="Arial"/>
          <w:sz w:val="20"/>
          <w:szCs w:val="20"/>
        </w:rPr>
        <w:t>neprimtina</w:t>
      </w:r>
      <w:proofErr w:type="spellEnd"/>
      <w:r w:rsidR="00227C83">
        <w:rPr>
          <w:rFonts w:ascii="Arial" w:hAnsi="Arial" w:cs="Arial"/>
          <w:sz w:val="20"/>
          <w:szCs w:val="20"/>
        </w:rPr>
        <w:t xml:space="preserve"> kaina, </w:t>
      </w:r>
      <w:proofErr w:type="spellStart"/>
      <w:r w:rsidR="00227C83">
        <w:rPr>
          <w:rFonts w:ascii="Arial" w:hAnsi="Arial" w:cs="Arial"/>
          <w:sz w:val="20"/>
          <w:szCs w:val="20"/>
        </w:rPr>
        <w:t>t.y</w:t>
      </w:r>
      <w:proofErr w:type="spellEnd"/>
      <w:r w:rsidR="00227C83">
        <w:rPr>
          <w:rFonts w:ascii="Arial" w:hAnsi="Arial" w:cs="Arial"/>
          <w:sz w:val="20"/>
          <w:szCs w:val="20"/>
        </w:rPr>
        <w:t xml:space="preserve">. </w:t>
      </w:r>
      <w:r w:rsidR="0008339F">
        <w:rPr>
          <w:rFonts w:ascii="Arial" w:hAnsi="Arial" w:cs="Arial"/>
          <w:sz w:val="20"/>
          <w:szCs w:val="20"/>
        </w:rPr>
        <w:t>4</w:t>
      </w:r>
      <w:r w:rsidR="00227C83">
        <w:rPr>
          <w:rFonts w:ascii="Arial" w:hAnsi="Arial" w:cs="Arial"/>
          <w:sz w:val="20"/>
          <w:szCs w:val="20"/>
        </w:rPr>
        <w:t> </w:t>
      </w:r>
      <w:r w:rsidR="0008339F">
        <w:rPr>
          <w:rFonts w:ascii="Arial" w:hAnsi="Arial" w:cs="Arial"/>
          <w:sz w:val="20"/>
          <w:szCs w:val="20"/>
        </w:rPr>
        <w:t>940</w:t>
      </w:r>
      <w:r w:rsidR="00227C83">
        <w:rPr>
          <w:rFonts w:ascii="Arial" w:hAnsi="Arial" w:cs="Arial"/>
          <w:sz w:val="20"/>
          <w:szCs w:val="20"/>
        </w:rPr>
        <w:t>,00</w:t>
      </w:r>
      <w:r w:rsidR="0008339F">
        <w:rPr>
          <w:rFonts w:ascii="Arial" w:hAnsi="Arial" w:cs="Arial"/>
          <w:sz w:val="20"/>
          <w:szCs w:val="20"/>
        </w:rPr>
        <w:t xml:space="preserve"> Eur be PVM.</w:t>
      </w:r>
    </w:p>
    <w:p w14:paraId="087E50CA" w14:textId="77777777" w:rsidR="00D52661" w:rsidRDefault="00D52661" w:rsidP="00325E86">
      <w:pPr>
        <w:spacing w:after="0" w:line="240" w:lineRule="auto"/>
        <w:contextualSpacing/>
        <w:rPr>
          <w:rFonts w:ascii="Arial" w:hAnsi="Arial" w:cs="Arial"/>
          <w:sz w:val="20"/>
          <w:szCs w:val="20"/>
        </w:rPr>
      </w:pPr>
    </w:p>
    <w:p w14:paraId="796BD3D8" w14:textId="77777777" w:rsidR="00D52661" w:rsidRDefault="00D52661" w:rsidP="00325E86">
      <w:pPr>
        <w:spacing w:after="0" w:line="240" w:lineRule="auto"/>
        <w:contextualSpacing/>
        <w:rPr>
          <w:rFonts w:ascii="Arial" w:hAnsi="Arial" w:cs="Arial"/>
          <w:sz w:val="20"/>
          <w:szCs w:val="20"/>
        </w:rPr>
      </w:pPr>
    </w:p>
    <w:p w14:paraId="253A23F2" w14:textId="77777777" w:rsidR="00D52661" w:rsidRDefault="00D52661" w:rsidP="00325E86">
      <w:pPr>
        <w:spacing w:after="0" w:line="240" w:lineRule="auto"/>
        <w:contextualSpacing/>
        <w:rPr>
          <w:rFonts w:ascii="Arial" w:hAnsi="Arial" w:cs="Arial"/>
          <w:sz w:val="20"/>
          <w:szCs w:val="20"/>
        </w:rPr>
      </w:pPr>
    </w:p>
    <w:p w14:paraId="3E5A5068" w14:textId="77777777" w:rsidR="00A83E58" w:rsidRDefault="00A83E58" w:rsidP="00325E86">
      <w:pPr>
        <w:spacing w:after="0" w:line="240" w:lineRule="auto"/>
        <w:contextualSpacing/>
        <w:rPr>
          <w:rFonts w:ascii="Arial" w:hAnsi="Arial" w:cs="Arial"/>
          <w:sz w:val="20"/>
          <w:szCs w:val="20"/>
        </w:rPr>
      </w:pPr>
    </w:p>
    <w:p w14:paraId="7C1D3FC4" w14:textId="77777777" w:rsidR="00A83E58" w:rsidRPr="00325E86" w:rsidRDefault="00A83E58" w:rsidP="00325E86">
      <w:pPr>
        <w:spacing w:after="0" w:line="240" w:lineRule="auto"/>
        <w:contextualSpacing/>
        <w:rPr>
          <w:rFonts w:ascii="Arial" w:hAnsi="Arial" w:cs="Arial"/>
          <w:sz w:val="20"/>
          <w:szCs w:val="20"/>
        </w:rPr>
      </w:pPr>
    </w:p>
    <w:p w14:paraId="22C32AAF" w14:textId="77777777" w:rsidR="00437447" w:rsidRPr="00325E86" w:rsidRDefault="00437447" w:rsidP="00325E86">
      <w:pPr>
        <w:spacing w:after="0" w:line="240" w:lineRule="auto"/>
        <w:contextualSpacing/>
        <w:rPr>
          <w:rFonts w:ascii="Arial" w:hAnsi="Arial" w:cs="Arial"/>
          <w:sz w:val="20"/>
          <w:szCs w:val="20"/>
        </w:rPr>
      </w:pPr>
    </w:p>
    <w:p w14:paraId="5DF25095" w14:textId="2A7F6569" w:rsidR="00FA1F9F" w:rsidRPr="00325E86" w:rsidRDefault="00CC3155" w:rsidP="00325E86">
      <w:pPr>
        <w:spacing w:after="0" w:line="240" w:lineRule="auto"/>
        <w:contextualSpacing/>
        <w:rPr>
          <w:rFonts w:ascii="Arial" w:hAnsi="Arial" w:cs="Arial"/>
          <w:sz w:val="20"/>
          <w:szCs w:val="20"/>
          <w:lang w:val="en-US"/>
        </w:rPr>
      </w:pPr>
      <w:r w:rsidRPr="00D52661">
        <w:rPr>
          <w:rFonts w:ascii="Arial" w:hAnsi="Arial" w:cs="Arial"/>
          <w:i/>
          <w:sz w:val="18"/>
          <w:szCs w:val="18"/>
        </w:rPr>
        <w:t>AB „</w:t>
      </w:r>
      <w:proofErr w:type="spellStart"/>
      <w:r w:rsidRPr="00D52661">
        <w:rPr>
          <w:rFonts w:ascii="Arial" w:hAnsi="Arial" w:cs="Arial"/>
          <w:i/>
          <w:sz w:val="18"/>
          <w:szCs w:val="18"/>
        </w:rPr>
        <w:t>Ignitis</w:t>
      </w:r>
      <w:proofErr w:type="spellEnd"/>
      <w:r w:rsidRPr="00D52661">
        <w:rPr>
          <w:rFonts w:ascii="Arial" w:hAnsi="Arial" w:cs="Arial"/>
          <w:i/>
          <w:sz w:val="18"/>
          <w:szCs w:val="18"/>
        </w:rPr>
        <w:t xml:space="preserve"> grupė“ įmonių grupėje </w:t>
      </w:r>
      <w:r w:rsidR="00EB4947" w:rsidRPr="00D52661">
        <w:rPr>
          <w:rFonts w:ascii="Arial" w:hAnsi="Arial" w:cs="Arial"/>
          <w:i/>
          <w:sz w:val="18"/>
          <w:szCs w:val="18"/>
        </w:rPr>
        <w:t xml:space="preserve">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12" w:history="1">
        <w:r w:rsidR="00EB4947" w:rsidRPr="00D52661">
          <w:rPr>
            <w:rStyle w:val="Hyperlink"/>
            <w:rFonts w:ascii="Arial" w:hAnsi="Arial" w:cs="Arial"/>
            <w:i/>
            <w:sz w:val="18"/>
            <w:szCs w:val="18"/>
          </w:rPr>
          <w:t>pasitikejimolinija@ignitis.lt</w:t>
        </w:r>
      </w:hyperlink>
      <w:r w:rsidR="00EB4947" w:rsidRPr="00D52661">
        <w:rPr>
          <w:rFonts w:ascii="Arial" w:hAnsi="Arial" w:cs="Arial"/>
          <w:i/>
          <w:sz w:val="18"/>
          <w:szCs w:val="18"/>
        </w:rPr>
        <w:t>  arba telefonu +370 640 88889. Esame įsipareigoję saugoti pranešimų teikėjų konfidencialumą ir būsime dėkingi Jums už pagalbą mūsų įmonių grupei vykdyti efektyvią, skaidrią ir pasitikėjimą kuriančią veiklą.</w:t>
      </w:r>
    </w:p>
    <w:p w14:paraId="0A6228F7" w14:textId="5A5140B0" w:rsidR="00FA1F9F" w:rsidRPr="00325E86" w:rsidRDefault="0090647E" w:rsidP="00325E86">
      <w:pPr>
        <w:tabs>
          <w:tab w:val="left" w:pos="11470"/>
        </w:tabs>
        <w:spacing w:after="0" w:line="240" w:lineRule="auto"/>
        <w:contextualSpacing/>
        <w:rPr>
          <w:rFonts w:ascii="Arial" w:hAnsi="Arial" w:cs="Arial"/>
          <w:sz w:val="20"/>
          <w:szCs w:val="20"/>
          <w:lang w:val="en-US"/>
        </w:rPr>
      </w:pPr>
      <w:r w:rsidRPr="00325E86">
        <w:rPr>
          <w:rFonts w:ascii="Arial" w:hAnsi="Arial" w:cs="Arial"/>
          <w:sz w:val="20"/>
          <w:szCs w:val="20"/>
          <w:lang w:val="en-US"/>
        </w:rPr>
        <w:tab/>
      </w:r>
    </w:p>
    <w:p w14:paraId="53498D0A" w14:textId="47B48E93" w:rsidR="00FA1F9F" w:rsidRPr="00325E86" w:rsidRDefault="00FA1F9F" w:rsidP="00325E86">
      <w:pPr>
        <w:spacing w:after="0" w:line="240" w:lineRule="auto"/>
        <w:contextualSpacing/>
        <w:rPr>
          <w:rFonts w:ascii="Arial" w:hAnsi="Arial" w:cs="Arial"/>
          <w:sz w:val="20"/>
          <w:szCs w:val="20"/>
          <w:lang w:val="en-US"/>
        </w:rPr>
      </w:pPr>
    </w:p>
    <w:sectPr w:rsidR="00FA1F9F" w:rsidRPr="00325E86" w:rsidSect="00437447">
      <w:pgSz w:w="16838" w:h="11906" w:orient="landscape"/>
      <w:pgMar w:top="567" w:right="536" w:bottom="567" w:left="1134" w:header="567" w:footer="43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72E9" w14:textId="77777777" w:rsidR="00C27DDF" w:rsidRDefault="00C27DDF" w:rsidP="0018681C">
      <w:pPr>
        <w:spacing w:after="0" w:line="240" w:lineRule="auto"/>
      </w:pPr>
      <w:r>
        <w:separator/>
      </w:r>
    </w:p>
  </w:endnote>
  <w:endnote w:type="continuationSeparator" w:id="0">
    <w:p w14:paraId="598F9633" w14:textId="77777777" w:rsidR="00C27DDF" w:rsidRDefault="00C27DDF" w:rsidP="0018681C">
      <w:pPr>
        <w:spacing w:after="0" w:line="240" w:lineRule="auto"/>
      </w:pPr>
      <w:r>
        <w:continuationSeparator/>
      </w:r>
    </w:p>
  </w:endnote>
  <w:endnote w:type="continuationNotice" w:id="1">
    <w:p w14:paraId="3B11846E" w14:textId="77777777" w:rsidR="00C27DDF" w:rsidRDefault="00C27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95A2" w14:textId="77777777" w:rsidR="00C27DDF" w:rsidRDefault="00C27DDF" w:rsidP="0018681C">
      <w:pPr>
        <w:spacing w:after="0" w:line="240" w:lineRule="auto"/>
      </w:pPr>
      <w:r>
        <w:separator/>
      </w:r>
    </w:p>
  </w:footnote>
  <w:footnote w:type="continuationSeparator" w:id="0">
    <w:p w14:paraId="6BCC3627" w14:textId="77777777" w:rsidR="00C27DDF" w:rsidRDefault="00C27DDF" w:rsidP="0018681C">
      <w:pPr>
        <w:spacing w:after="0" w:line="240" w:lineRule="auto"/>
      </w:pPr>
      <w:r>
        <w:continuationSeparator/>
      </w:r>
    </w:p>
  </w:footnote>
  <w:footnote w:type="continuationNotice" w:id="1">
    <w:p w14:paraId="6935E5F0" w14:textId="77777777" w:rsidR="00C27DDF" w:rsidRDefault="00C27D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915F0"/>
    <w:multiLevelType w:val="hybridMultilevel"/>
    <w:tmpl w:val="A77249FA"/>
    <w:lvl w:ilvl="0" w:tplc="6722E85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638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RAFTER_VERSION" w:val="3.40"/>
    <w:docVar w:name="DOCDRAFTERREINDEX" w:val="NO"/>
    <w:docVar w:name="DOCDRAFTERTASKPANE" w:val="cf33b7e4-e064-42ae-8c0d-8ee66bfaeea5"/>
    <w:docVar w:name="VERSIONDETAIL" w:val="0"/>
  </w:docVars>
  <w:rsids>
    <w:rsidRoot w:val="003C0563"/>
    <w:rsid w:val="00003BA0"/>
    <w:rsid w:val="0001064E"/>
    <w:rsid w:val="00017CA7"/>
    <w:rsid w:val="0004334A"/>
    <w:rsid w:val="00044C1F"/>
    <w:rsid w:val="000767C9"/>
    <w:rsid w:val="0008339F"/>
    <w:rsid w:val="000840E3"/>
    <w:rsid w:val="000A6AC1"/>
    <w:rsid w:val="000C5632"/>
    <w:rsid w:val="000D3DE4"/>
    <w:rsid w:val="000F00F6"/>
    <w:rsid w:val="00105DD6"/>
    <w:rsid w:val="00114281"/>
    <w:rsid w:val="00141EF8"/>
    <w:rsid w:val="001423CD"/>
    <w:rsid w:val="00145B34"/>
    <w:rsid w:val="00153F28"/>
    <w:rsid w:val="00157855"/>
    <w:rsid w:val="00164E78"/>
    <w:rsid w:val="0018681C"/>
    <w:rsid w:val="001A02E3"/>
    <w:rsid w:val="001C66EE"/>
    <w:rsid w:val="00202912"/>
    <w:rsid w:val="00227C83"/>
    <w:rsid w:val="0023343F"/>
    <w:rsid w:val="00243D36"/>
    <w:rsid w:val="002607B9"/>
    <w:rsid w:val="002652EC"/>
    <w:rsid w:val="00295167"/>
    <w:rsid w:val="002A216C"/>
    <w:rsid w:val="002B7655"/>
    <w:rsid w:val="002C2122"/>
    <w:rsid w:val="002C4CC6"/>
    <w:rsid w:val="002E65DB"/>
    <w:rsid w:val="002F1851"/>
    <w:rsid w:val="00305B00"/>
    <w:rsid w:val="00325E86"/>
    <w:rsid w:val="003461C6"/>
    <w:rsid w:val="00366C85"/>
    <w:rsid w:val="00372691"/>
    <w:rsid w:val="00387403"/>
    <w:rsid w:val="003921DE"/>
    <w:rsid w:val="003B0689"/>
    <w:rsid w:val="003C0563"/>
    <w:rsid w:val="003C6929"/>
    <w:rsid w:val="003D2477"/>
    <w:rsid w:val="003F37AD"/>
    <w:rsid w:val="00404CCB"/>
    <w:rsid w:val="00437447"/>
    <w:rsid w:val="00446084"/>
    <w:rsid w:val="00447177"/>
    <w:rsid w:val="00460F94"/>
    <w:rsid w:val="00486005"/>
    <w:rsid w:val="00496A68"/>
    <w:rsid w:val="004A3022"/>
    <w:rsid w:val="004B0BBC"/>
    <w:rsid w:val="004E2351"/>
    <w:rsid w:val="004E3CE8"/>
    <w:rsid w:val="004E68B1"/>
    <w:rsid w:val="00500EA8"/>
    <w:rsid w:val="00506578"/>
    <w:rsid w:val="00515ED2"/>
    <w:rsid w:val="0054713F"/>
    <w:rsid w:val="00595D37"/>
    <w:rsid w:val="005A7242"/>
    <w:rsid w:val="005C417A"/>
    <w:rsid w:val="005C4B6B"/>
    <w:rsid w:val="00607E28"/>
    <w:rsid w:val="00623E21"/>
    <w:rsid w:val="006544A0"/>
    <w:rsid w:val="006B5900"/>
    <w:rsid w:val="006C78AA"/>
    <w:rsid w:val="006E7360"/>
    <w:rsid w:val="00706083"/>
    <w:rsid w:val="00710DF3"/>
    <w:rsid w:val="0071219A"/>
    <w:rsid w:val="00726163"/>
    <w:rsid w:val="00741556"/>
    <w:rsid w:val="00754E73"/>
    <w:rsid w:val="00757D0B"/>
    <w:rsid w:val="00771721"/>
    <w:rsid w:val="00774BA8"/>
    <w:rsid w:val="007755E4"/>
    <w:rsid w:val="00784266"/>
    <w:rsid w:val="007852D1"/>
    <w:rsid w:val="007A6712"/>
    <w:rsid w:val="007B314B"/>
    <w:rsid w:val="007B4C0E"/>
    <w:rsid w:val="007B51CC"/>
    <w:rsid w:val="007B6200"/>
    <w:rsid w:val="007C634C"/>
    <w:rsid w:val="007D686C"/>
    <w:rsid w:val="007D7343"/>
    <w:rsid w:val="007E44A4"/>
    <w:rsid w:val="007E6CDF"/>
    <w:rsid w:val="007F7F51"/>
    <w:rsid w:val="00804134"/>
    <w:rsid w:val="00824D8C"/>
    <w:rsid w:val="00831223"/>
    <w:rsid w:val="00832AED"/>
    <w:rsid w:val="00834C5C"/>
    <w:rsid w:val="008577B3"/>
    <w:rsid w:val="00857D7B"/>
    <w:rsid w:val="0089534F"/>
    <w:rsid w:val="008A7810"/>
    <w:rsid w:val="0090647E"/>
    <w:rsid w:val="00911300"/>
    <w:rsid w:val="00976B60"/>
    <w:rsid w:val="009800BF"/>
    <w:rsid w:val="00987017"/>
    <w:rsid w:val="00990AB9"/>
    <w:rsid w:val="009956ED"/>
    <w:rsid w:val="00A058B1"/>
    <w:rsid w:val="00A24450"/>
    <w:rsid w:val="00A65F83"/>
    <w:rsid w:val="00A83E58"/>
    <w:rsid w:val="00A90B6D"/>
    <w:rsid w:val="00A94AFF"/>
    <w:rsid w:val="00AA4E12"/>
    <w:rsid w:val="00AA5551"/>
    <w:rsid w:val="00AC5702"/>
    <w:rsid w:val="00AC75CD"/>
    <w:rsid w:val="00AE4A43"/>
    <w:rsid w:val="00AE661E"/>
    <w:rsid w:val="00AF3BB2"/>
    <w:rsid w:val="00B2282C"/>
    <w:rsid w:val="00B31F43"/>
    <w:rsid w:val="00B47F97"/>
    <w:rsid w:val="00B81099"/>
    <w:rsid w:val="00BA7693"/>
    <w:rsid w:val="00BB6E9E"/>
    <w:rsid w:val="00BC09A7"/>
    <w:rsid w:val="00BC3932"/>
    <w:rsid w:val="00BD0575"/>
    <w:rsid w:val="00BD557B"/>
    <w:rsid w:val="00BD5F22"/>
    <w:rsid w:val="00BE13A3"/>
    <w:rsid w:val="00BE66EE"/>
    <w:rsid w:val="00BF2B16"/>
    <w:rsid w:val="00C00F7D"/>
    <w:rsid w:val="00C03CAA"/>
    <w:rsid w:val="00C27DDF"/>
    <w:rsid w:val="00C440EF"/>
    <w:rsid w:val="00C45B08"/>
    <w:rsid w:val="00C65610"/>
    <w:rsid w:val="00C6757C"/>
    <w:rsid w:val="00C726D4"/>
    <w:rsid w:val="00C72DF9"/>
    <w:rsid w:val="00CC3155"/>
    <w:rsid w:val="00CC5C2C"/>
    <w:rsid w:val="00CC7AC9"/>
    <w:rsid w:val="00CD53F7"/>
    <w:rsid w:val="00CF714A"/>
    <w:rsid w:val="00D00B58"/>
    <w:rsid w:val="00D404CF"/>
    <w:rsid w:val="00D52661"/>
    <w:rsid w:val="00D56EE9"/>
    <w:rsid w:val="00D607CD"/>
    <w:rsid w:val="00D652BB"/>
    <w:rsid w:val="00D83549"/>
    <w:rsid w:val="00DB016E"/>
    <w:rsid w:val="00E4343C"/>
    <w:rsid w:val="00E664CB"/>
    <w:rsid w:val="00E664E6"/>
    <w:rsid w:val="00E72282"/>
    <w:rsid w:val="00E91D3A"/>
    <w:rsid w:val="00EB1605"/>
    <w:rsid w:val="00EB4947"/>
    <w:rsid w:val="00EC11C5"/>
    <w:rsid w:val="00ED05A1"/>
    <w:rsid w:val="00ED3E15"/>
    <w:rsid w:val="00EF1718"/>
    <w:rsid w:val="00F37C37"/>
    <w:rsid w:val="00F428E2"/>
    <w:rsid w:val="00F43C31"/>
    <w:rsid w:val="00F7298A"/>
    <w:rsid w:val="00F81AD7"/>
    <w:rsid w:val="00F86A53"/>
    <w:rsid w:val="00FA1F9F"/>
    <w:rsid w:val="00FA6099"/>
    <w:rsid w:val="00FC3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5A09"/>
  <w15:docId w15:val="{3E6C4A3D-FF68-48E1-90D5-4AE3F3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563"/>
    <w:pPr>
      <w:ind w:left="720"/>
      <w:contextualSpacing/>
    </w:pPr>
  </w:style>
  <w:style w:type="paragraph" w:styleId="BalloonText">
    <w:name w:val="Balloon Text"/>
    <w:basedOn w:val="Normal"/>
    <w:link w:val="BalloonTextChar"/>
    <w:uiPriority w:val="99"/>
    <w:semiHidden/>
    <w:unhideWhenUsed/>
    <w:rsid w:val="00145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34"/>
    <w:rPr>
      <w:rFonts w:ascii="Tahoma" w:hAnsi="Tahoma" w:cs="Tahoma"/>
      <w:sz w:val="16"/>
      <w:szCs w:val="16"/>
    </w:rPr>
  </w:style>
  <w:style w:type="character" w:styleId="CommentReference">
    <w:name w:val="annotation reference"/>
    <w:basedOn w:val="DefaultParagraphFont"/>
    <w:uiPriority w:val="99"/>
    <w:semiHidden/>
    <w:unhideWhenUsed/>
    <w:rsid w:val="00BD5F22"/>
    <w:rPr>
      <w:sz w:val="16"/>
      <w:szCs w:val="16"/>
    </w:rPr>
  </w:style>
  <w:style w:type="paragraph" w:styleId="CommentText">
    <w:name w:val="annotation text"/>
    <w:basedOn w:val="Normal"/>
    <w:link w:val="CommentTextChar"/>
    <w:uiPriority w:val="99"/>
    <w:unhideWhenUsed/>
    <w:rsid w:val="00BD5F22"/>
    <w:pPr>
      <w:spacing w:line="240" w:lineRule="auto"/>
    </w:pPr>
    <w:rPr>
      <w:sz w:val="20"/>
      <w:szCs w:val="20"/>
    </w:rPr>
  </w:style>
  <w:style w:type="character" w:customStyle="1" w:styleId="CommentTextChar">
    <w:name w:val="Comment Text Char"/>
    <w:basedOn w:val="DefaultParagraphFont"/>
    <w:link w:val="CommentText"/>
    <w:uiPriority w:val="99"/>
    <w:rsid w:val="00BD5F22"/>
    <w:rPr>
      <w:sz w:val="20"/>
      <w:szCs w:val="20"/>
    </w:rPr>
  </w:style>
  <w:style w:type="paragraph" w:styleId="CommentSubject">
    <w:name w:val="annotation subject"/>
    <w:basedOn w:val="CommentText"/>
    <w:next w:val="CommentText"/>
    <w:link w:val="CommentSubjectChar"/>
    <w:uiPriority w:val="99"/>
    <w:semiHidden/>
    <w:unhideWhenUsed/>
    <w:rsid w:val="00BD5F22"/>
    <w:rPr>
      <w:b/>
      <w:bCs/>
    </w:rPr>
  </w:style>
  <w:style w:type="character" w:customStyle="1" w:styleId="CommentSubjectChar">
    <w:name w:val="Comment Subject Char"/>
    <w:basedOn w:val="CommentTextChar"/>
    <w:link w:val="CommentSubject"/>
    <w:uiPriority w:val="99"/>
    <w:semiHidden/>
    <w:rsid w:val="00BD5F22"/>
    <w:rPr>
      <w:b/>
      <w:bCs/>
      <w:sz w:val="20"/>
      <w:szCs w:val="20"/>
    </w:rPr>
  </w:style>
  <w:style w:type="paragraph" w:styleId="Header">
    <w:name w:val="header"/>
    <w:basedOn w:val="Normal"/>
    <w:link w:val="HeaderChar"/>
    <w:uiPriority w:val="99"/>
    <w:unhideWhenUsed/>
    <w:rsid w:val="001868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681C"/>
  </w:style>
  <w:style w:type="paragraph" w:styleId="Footer">
    <w:name w:val="footer"/>
    <w:basedOn w:val="Normal"/>
    <w:link w:val="FooterChar"/>
    <w:uiPriority w:val="99"/>
    <w:unhideWhenUsed/>
    <w:rsid w:val="001868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681C"/>
  </w:style>
  <w:style w:type="paragraph" w:styleId="Title">
    <w:name w:val="Title"/>
    <w:basedOn w:val="Normal"/>
    <w:link w:val="TitleChar"/>
    <w:uiPriority w:val="99"/>
    <w:qFormat/>
    <w:rsid w:val="00CC7AC9"/>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CC7AC9"/>
    <w:rPr>
      <w:rFonts w:ascii="Bookman Old Style" w:eastAsia="Times New Roman" w:hAnsi="Bookman Old Style" w:cs="Bookman Old Style"/>
      <w:b/>
      <w:bCs/>
      <w:sz w:val="28"/>
      <w:szCs w:val="28"/>
    </w:rPr>
  </w:style>
  <w:style w:type="character" w:styleId="Hyperlink">
    <w:name w:val="Hyperlink"/>
    <w:basedOn w:val="DefaultParagraphFont"/>
    <w:uiPriority w:val="99"/>
    <w:unhideWhenUsed/>
    <w:rsid w:val="00EB4947"/>
    <w:rPr>
      <w:color w:val="0000FF" w:themeColor="hyperlink"/>
      <w:u w:val="single"/>
    </w:rPr>
  </w:style>
  <w:style w:type="paragraph" w:styleId="Revision">
    <w:name w:val="Revision"/>
    <w:hidden/>
    <w:uiPriority w:val="99"/>
    <w:semiHidden/>
    <w:rsid w:val="00824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990">
      <w:bodyDiv w:val="1"/>
      <w:marLeft w:val="0"/>
      <w:marRight w:val="0"/>
      <w:marTop w:val="0"/>
      <w:marBottom w:val="0"/>
      <w:divBdr>
        <w:top w:val="none" w:sz="0" w:space="0" w:color="auto"/>
        <w:left w:val="none" w:sz="0" w:space="0" w:color="auto"/>
        <w:bottom w:val="none" w:sz="0" w:space="0" w:color="auto"/>
        <w:right w:val="none" w:sz="0" w:space="0" w:color="auto"/>
      </w:divBdr>
    </w:div>
    <w:div w:id="924798275">
      <w:bodyDiv w:val="1"/>
      <w:marLeft w:val="0"/>
      <w:marRight w:val="0"/>
      <w:marTop w:val="0"/>
      <w:marBottom w:val="0"/>
      <w:divBdr>
        <w:top w:val="none" w:sz="0" w:space="0" w:color="auto"/>
        <w:left w:val="none" w:sz="0" w:space="0" w:color="auto"/>
        <w:bottom w:val="none" w:sz="0" w:space="0" w:color="auto"/>
        <w:right w:val="none" w:sz="0" w:space="0" w:color="auto"/>
      </w:divBdr>
    </w:div>
    <w:div w:id="1015037220">
      <w:bodyDiv w:val="1"/>
      <w:marLeft w:val="0"/>
      <w:marRight w:val="0"/>
      <w:marTop w:val="0"/>
      <w:marBottom w:val="0"/>
      <w:divBdr>
        <w:top w:val="none" w:sz="0" w:space="0" w:color="auto"/>
        <w:left w:val="none" w:sz="0" w:space="0" w:color="auto"/>
        <w:bottom w:val="none" w:sz="0" w:space="0" w:color="auto"/>
        <w:right w:val="none" w:sz="0" w:space="0" w:color="auto"/>
      </w:divBdr>
    </w:div>
    <w:div w:id="212029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itikejimolinija@igniti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4e06793451ee0c484a2b7362efe36703">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45199704a9e0e1753018de1d7f141fed"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DF5A7-C9E7-4F09-A568-765FFC008E7C}">
  <ds:schemaRefs>
    <ds:schemaRef ds:uri="http://schemas.microsoft.com/sharepoint/v3/contenttype/forms"/>
  </ds:schemaRefs>
</ds:datastoreItem>
</file>

<file path=customXml/itemProps2.xml><?xml version="1.0" encoding="utf-8"?>
<ds:datastoreItem xmlns:ds="http://schemas.openxmlformats.org/officeDocument/2006/customXml" ds:itemID="{E0F5EFFE-3FDA-4AE2-A622-ACCBCEE1A90E}">
  <ds:schemaRefs>
    <ds:schemaRef ds:uri="http://schemas.openxmlformats.org/officeDocument/2006/bibliography"/>
  </ds:schemaRefs>
</ds:datastoreItem>
</file>

<file path=customXml/itemProps3.xml><?xml version="1.0" encoding="utf-8"?>
<ds:datastoreItem xmlns:ds="http://schemas.openxmlformats.org/officeDocument/2006/customXml" ds:itemID="{2AF63A0C-38F3-4F0D-AA9C-F3C33F27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50395-6F25-47FD-A8CE-ABB966989714}">
  <ds:schemaRefs>
    <ds:schemaRef ds:uri="http://schemas.openxmlformats.org/package/2006/metadata/core-properties"/>
    <ds:schemaRef ds:uri="http://purl.org/dc/dcmitype/"/>
    <ds:schemaRef ds:uri="http://purl.org/dc/elements/1.1/"/>
    <ds:schemaRef ds:uri="acb4f36d-4efa-4c98-b56b-986e108adfb8"/>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0470aaee-9ab8-40e9-b761-f03ef9aa1e12"/>
    <ds:schemaRef ds:uri="http://purl.org/dc/te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1011</Words>
  <Characters>577</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Raminta Gvozdienė</dc:creator>
  <dc:description/>
  <cp:lastModifiedBy>Sigita Danienė</cp:lastModifiedBy>
  <cp:revision>5</cp:revision>
  <dcterms:created xsi:type="dcterms:W3CDTF">2025-03-10T07:15:00Z</dcterms:created>
  <dcterms:modified xsi:type="dcterms:W3CDTF">2025-03-12T05:51:00Z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_dlc_DocIdItemGuid">
    <vt:lpwstr>a04d9756-893e-457b-97c0-aa37a00a3e65</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Alina.Kolosova@le.lt</vt:lpwstr>
  </property>
  <property fmtid="{D5CDD505-2E9C-101B-9397-08002B2CF9AE}" pid="7" name="MSIP_Label_320c693d-44b7-4e16-b3dd-4fcd87401cf5_SetDate">
    <vt:lpwstr>2019-05-29T07:22:20.2569996Z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8eb848fa-a01d-45c8-9ae1-c14d4b52e86c</vt:lpwstr>
  </property>
  <property fmtid="{D5CDD505-2E9C-101B-9397-08002B2CF9AE}" pid="11" name="MSIP_Label_320c693d-44b7-4e16-b3dd-4fcd87401cf5_Extended_MSFT_Method">
    <vt:lpwstr>Manual</vt:lpwstr>
  </property>
  <property fmtid="{D5CDD505-2E9C-101B-9397-08002B2CF9AE}" pid="12" name="Rangos DV KVS Versija">
    <vt:lpwstr>9 (20230116)</vt:lpwstr>
  </property>
  <property fmtid="{D5CDD505-2E9C-101B-9397-08002B2CF9AE}" pid="13" name="MSIP_Label_190751af-2442-49a7-b7b9-9f0bcce858c9_Enabled">
    <vt:lpwstr>true</vt:lpwstr>
  </property>
  <property fmtid="{D5CDD505-2E9C-101B-9397-08002B2CF9AE}" pid="14" name="MSIP_Label_190751af-2442-49a7-b7b9-9f0bcce858c9_SetDate">
    <vt:lpwstr>2022-07-15T08:19:31Z</vt:lpwstr>
  </property>
  <property fmtid="{D5CDD505-2E9C-101B-9397-08002B2CF9AE}" pid="15" name="MSIP_Label_190751af-2442-49a7-b7b9-9f0bcce858c9_Method">
    <vt:lpwstr>Privileged</vt:lpwstr>
  </property>
  <property fmtid="{D5CDD505-2E9C-101B-9397-08002B2CF9AE}" pid="16" name="MSIP_Label_190751af-2442-49a7-b7b9-9f0bcce858c9_Name">
    <vt:lpwstr>Vidaus dokumentai</vt:lpwstr>
  </property>
  <property fmtid="{D5CDD505-2E9C-101B-9397-08002B2CF9AE}" pid="17" name="MSIP_Label_190751af-2442-49a7-b7b9-9f0bcce858c9_SiteId">
    <vt:lpwstr>ea88e983-d65a-47b3-adb4-3e1c6d2110d2</vt:lpwstr>
  </property>
  <property fmtid="{D5CDD505-2E9C-101B-9397-08002B2CF9AE}" pid="18" name="MSIP_Label_190751af-2442-49a7-b7b9-9f0bcce858c9_ActionId">
    <vt:lpwstr>8eb848fa-a01d-45c8-9ae1-c14d4b52e86c</vt:lpwstr>
  </property>
  <property fmtid="{D5CDD505-2E9C-101B-9397-08002B2CF9AE}" pid="19" name="MSIP_Label_190751af-2442-49a7-b7b9-9f0bcce858c9_ContentBits">
    <vt:lpwstr>0</vt:lpwstr>
  </property>
</Properties>
</file>