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7699F" w:rsidR="00545E53" w:rsidP="00545E53" w:rsidRDefault="00545E53" w14:paraId="1FF6C4F1" w14:textId="77777777">
      <w:pPr>
        <w:tabs>
          <w:tab w:val="left" w:pos="480"/>
        </w:tabs>
        <w:spacing w:before="60" w:after="60"/>
        <w:ind w:left="6480"/>
        <w:rPr>
          <w:rFonts w:ascii="Arial" w:hAnsi="Arial" w:cs="Arial"/>
          <w:sz w:val="22"/>
          <w:szCs w:val="22"/>
        </w:rPr>
      </w:pPr>
    </w:p>
    <w:p w:rsidRPr="0087699F" w:rsidR="00545E53" w:rsidP="00545E53" w:rsidRDefault="00230A72" w14:paraId="58EE13DC" w14:textId="07E7ED1C">
      <w:pPr>
        <w:tabs>
          <w:tab w:val="left" w:pos="480"/>
        </w:tabs>
        <w:spacing w:before="60" w:after="60"/>
        <w:jc w:val="center"/>
        <w:rPr>
          <w:rFonts w:ascii="Arial" w:hAnsi="Arial" w:cs="Arial"/>
          <w:b/>
          <w:bCs/>
          <w:i/>
          <w:sz w:val="22"/>
          <w:szCs w:val="22"/>
          <w:u w:val="single"/>
        </w:rPr>
      </w:pPr>
      <w:r w:rsidRPr="0087699F">
        <w:rPr>
          <w:rFonts w:ascii="Arial" w:hAnsi="Arial" w:cs="Arial"/>
          <w:b/>
          <w:bCs/>
          <w:sz w:val="22"/>
          <w:szCs w:val="22"/>
        </w:rPr>
        <w:t>PASIŪLYMO VERTINIMO KRITERIJAI</w:t>
      </w:r>
    </w:p>
    <w:p w:rsidRPr="0087699F" w:rsidR="00545E53" w:rsidP="00545E53" w:rsidRDefault="00545E53" w14:paraId="407CD59C" w14:textId="77777777">
      <w:pPr>
        <w:tabs>
          <w:tab w:val="left" w:pos="480"/>
        </w:tabs>
        <w:spacing w:before="60" w:after="60"/>
        <w:rPr>
          <w:rFonts w:ascii="Arial" w:hAnsi="Arial" w:cs="Arial"/>
          <w:sz w:val="22"/>
          <w:szCs w:val="22"/>
        </w:rPr>
      </w:pPr>
    </w:p>
    <w:p w:rsidRPr="0087699F" w:rsidR="00545E53" w:rsidP="00545E53" w:rsidRDefault="00545E53" w14:paraId="101B90B9" w14:textId="77777777">
      <w:pPr>
        <w:numPr>
          <w:ilvl w:val="0"/>
          <w:numId w:val="1"/>
        </w:numPr>
        <w:spacing w:before="60" w:after="60"/>
        <w:ind w:left="284" w:hanging="284"/>
        <w:jc w:val="both"/>
        <w:rPr>
          <w:rFonts w:ascii="Arial" w:hAnsi="Arial" w:cs="Arial"/>
          <w:sz w:val="22"/>
          <w:szCs w:val="22"/>
        </w:rPr>
      </w:pPr>
      <w:r w:rsidRPr="0087699F">
        <w:rPr>
          <w:rFonts w:ascii="Arial" w:hAnsi="Arial" w:cs="Arial"/>
          <w:sz w:val="22"/>
          <w:szCs w:val="22"/>
        </w:rPr>
        <w:t>Šiame Priede pateikiami ekonomiškai naudingiausio Pasiūlymo vertinimo kriterijai, jų parametrai, lyginamieji svoriai, formulės, pagal kurias bus skaičiuojamas pasiūlymų ekonominis naudingumas, ekspertinio vertinimo metodikos aprašymas.</w:t>
      </w:r>
    </w:p>
    <w:p w:rsidRPr="0087699F" w:rsidR="00545E53" w:rsidP="00545E53" w:rsidRDefault="00545E53" w14:paraId="0C8BD4E3" w14:textId="77777777">
      <w:pPr>
        <w:spacing w:before="60" w:after="60"/>
        <w:ind w:left="284"/>
        <w:jc w:val="both"/>
        <w:rPr>
          <w:rFonts w:ascii="Arial" w:hAnsi="Arial" w:cs="Arial"/>
          <w:sz w:val="22"/>
          <w:szCs w:val="22"/>
        </w:rPr>
      </w:pPr>
    </w:p>
    <w:p w:rsidRPr="0087699F" w:rsidR="00545E53" w:rsidP="0087699F" w:rsidRDefault="00545E53" w14:paraId="6B72CD79" w14:textId="77777777">
      <w:pPr>
        <w:spacing w:before="60" w:after="60"/>
        <w:jc w:val="right"/>
        <w:rPr>
          <w:rFonts w:ascii="Arial" w:hAnsi="Arial" w:cs="Arial"/>
          <w:i/>
          <w:sz w:val="22"/>
          <w:szCs w:val="22"/>
        </w:rPr>
      </w:pPr>
      <w:r w:rsidRPr="0087699F">
        <w:rPr>
          <w:rFonts w:ascii="Arial" w:hAnsi="Arial" w:cs="Arial"/>
          <w:i/>
          <w:sz w:val="22"/>
          <w:szCs w:val="22"/>
        </w:rPr>
        <w:t>1 Lentelė. Pasiūlymų vertinimo kriterijai ir lyginamieji svoriai</w:t>
      </w:r>
    </w:p>
    <w:tbl>
      <w:tblPr>
        <w:tblW w:w="500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52"/>
        <w:gridCol w:w="2789"/>
        <w:gridCol w:w="2789"/>
      </w:tblGrid>
      <w:tr w:rsidRPr="0087699F" w:rsidR="001649BB" w:rsidTr="001649BB" w14:paraId="49A37EC1" w14:textId="649EB061">
        <w:trPr>
          <w:cantSplit/>
          <w:trHeight w:val="613"/>
        </w:trPr>
        <w:tc>
          <w:tcPr>
            <w:tcW w:w="2104" w:type="pct"/>
            <w:tcBorders>
              <w:top w:val="single" w:color="auto" w:sz="4" w:space="0"/>
              <w:left w:val="single" w:color="auto" w:sz="4" w:space="0"/>
              <w:bottom w:val="single" w:color="auto" w:sz="4" w:space="0"/>
              <w:right w:val="single" w:color="auto" w:sz="4" w:space="0"/>
            </w:tcBorders>
            <w:shd w:val="clear" w:color="auto" w:fill="FBE4D5" w:themeFill="accent2" w:themeFillTint="33"/>
            <w:vAlign w:val="center"/>
            <w:hideMark/>
          </w:tcPr>
          <w:p w:rsidRPr="0087699F" w:rsidR="001649BB" w:rsidP="001649BB" w:rsidRDefault="001649BB" w14:paraId="2E417FF6" w14:textId="34D02FAC">
            <w:pPr>
              <w:spacing w:before="60" w:after="60" w:line="276" w:lineRule="auto"/>
              <w:ind w:left="-108" w:right="-108"/>
              <w:jc w:val="center"/>
              <w:rPr>
                <w:rFonts w:ascii="Arial" w:hAnsi="Arial" w:cs="Arial"/>
                <w:b/>
                <w:bCs/>
                <w:color w:val="000000"/>
                <w:sz w:val="22"/>
                <w:szCs w:val="22"/>
              </w:rPr>
            </w:pPr>
            <w:r w:rsidRPr="0087699F">
              <w:rPr>
                <w:rFonts w:ascii="Arial" w:hAnsi="Arial" w:cs="Arial"/>
                <w:b/>
                <w:bCs/>
                <w:sz w:val="22"/>
                <w:szCs w:val="22"/>
              </w:rPr>
              <w:t>Vertinimo kriterijai</w:t>
            </w:r>
          </w:p>
        </w:tc>
        <w:tc>
          <w:tcPr>
            <w:tcW w:w="1448" w:type="pct"/>
            <w:tcBorders>
              <w:top w:val="single" w:color="auto" w:sz="4" w:space="0"/>
              <w:left w:val="single" w:color="auto" w:sz="4" w:space="0"/>
              <w:bottom w:val="single" w:color="auto" w:sz="4" w:space="0"/>
              <w:right w:val="single" w:color="auto" w:sz="4" w:space="0"/>
            </w:tcBorders>
            <w:shd w:val="clear" w:color="auto" w:fill="FBE4D5" w:themeFill="accent2" w:themeFillTint="33"/>
            <w:vAlign w:val="center"/>
            <w:hideMark/>
          </w:tcPr>
          <w:p w:rsidRPr="0087699F" w:rsidR="001649BB" w:rsidP="001649BB" w:rsidRDefault="001649BB" w14:paraId="21D6D484" w14:textId="77777777">
            <w:pPr>
              <w:spacing w:before="60" w:after="60" w:line="276" w:lineRule="auto"/>
              <w:ind w:left="-108" w:right="-108"/>
              <w:jc w:val="center"/>
              <w:rPr>
                <w:rFonts w:ascii="Arial" w:hAnsi="Arial" w:cs="Arial"/>
                <w:b/>
                <w:bCs/>
                <w:sz w:val="22"/>
                <w:szCs w:val="22"/>
              </w:rPr>
            </w:pPr>
            <w:r w:rsidRPr="0087699F">
              <w:rPr>
                <w:rFonts w:ascii="Arial" w:hAnsi="Arial" w:cs="Arial"/>
                <w:b/>
                <w:bCs/>
                <w:color w:val="000000"/>
                <w:sz w:val="22"/>
                <w:szCs w:val="22"/>
              </w:rPr>
              <w:t>Lyginamasis svoris ekonominio naudingumo įvertinime</w:t>
            </w:r>
          </w:p>
        </w:tc>
        <w:tc>
          <w:tcPr>
            <w:tcW w:w="1448" w:type="pct"/>
            <w:tcBorders>
              <w:top w:val="single" w:color="auto" w:sz="4" w:space="0"/>
              <w:left w:val="single" w:color="auto" w:sz="4" w:space="0"/>
              <w:bottom w:val="single" w:color="auto" w:sz="4" w:space="0"/>
              <w:right w:val="single" w:color="auto" w:sz="4" w:space="0"/>
            </w:tcBorders>
            <w:shd w:val="clear" w:color="auto" w:fill="FBE4D5" w:themeFill="accent2" w:themeFillTint="33"/>
            <w:vAlign w:val="center"/>
          </w:tcPr>
          <w:p w:rsidRPr="00E02CE3" w:rsidR="001649BB" w:rsidP="001649BB" w:rsidRDefault="001649BB" w14:paraId="18BE8CA3" w14:textId="77777777">
            <w:pPr>
              <w:ind w:left="108" w:hanging="360"/>
              <w:jc w:val="center"/>
              <w:rPr>
                <w:sz w:val="22"/>
              </w:rPr>
            </w:pPr>
            <w:r w:rsidRPr="00E02CE3">
              <w:rPr>
                <w:b/>
                <w:sz w:val="22"/>
              </w:rPr>
              <w:t>Pasiūlyme reik</w:t>
            </w:r>
            <w:r>
              <w:rPr>
                <w:b/>
                <w:sz w:val="22"/>
              </w:rPr>
              <w:t>ia</w:t>
            </w:r>
            <w:r w:rsidRPr="00E02CE3">
              <w:rPr>
                <w:b/>
                <w:sz w:val="22"/>
              </w:rPr>
              <w:t xml:space="preserve"> pateikti informacij</w:t>
            </w:r>
            <w:r>
              <w:rPr>
                <w:b/>
                <w:sz w:val="22"/>
              </w:rPr>
              <w:t>ą</w:t>
            </w:r>
            <w:r w:rsidRPr="00E02CE3">
              <w:rPr>
                <w:b/>
                <w:sz w:val="22"/>
              </w:rPr>
              <w:t xml:space="preserve">, kuri bus vertinama pagal ekonominio naudingumo </w:t>
            </w:r>
          </w:p>
          <w:p w:rsidRPr="0087699F" w:rsidR="001649BB" w:rsidP="001649BB" w:rsidRDefault="001649BB" w14:paraId="4ACFFA9B" w14:textId="61260382">
            <w:pPr>
              <w:spacing w:before="60" w:after="60" w:line="276" w:lineRule="auto"/>
              <w:ind w:left="-108" w:right="-108"/>
              <w:jc w:val="center"/>
              <w:rPr>
                <w:rFonts w:ascii="Arial" w:hAnsi="Arial" w:cs="Arial"/>
                <w:b/>
                <w:bCs/>
                <w:color w:val="000000"/>
                <w:sz w:val="22"/>
                <w:szCs w:val="22"/>
              </w:rPr>
            </w:pPr>
            <w:r w:rsidRPr="00E02CE3">
              <w:rPr>
                <w:b/>
                <w:sz w:val="22"/>
              </w:rPr>
              <w:t xml:space="preserve">kriterijus </w:t>
            </w:r>
          </w:p>
        </w:tc>
      </w:tr>
      <w:tr w:rsidRPr="0087699F" w:rsidR="001649BB" w:rsidTr="001649BB" w14:paraId="13E7D6ED" w14:textId="6141CEFC">
        <w:trPr>
          <w:cantSplit/>
          <w:trHeight w:val="557"/>
        </w:trPr>
        <w:tc>
          <w:tcPr>
            <w:tcW w:w="2104"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87699F" w:rsidR="001649BB" w:rsidP="001649BB" w:rsidRDefault="001649BB" w14:paraId="204291CD" w14:textId="2FCD8744">
            <w:pPr>
              <w:spacing w:before="60" w:after="60" w:line="276" w:lineRule="auto"/>
              <w:jc w:val="center"/>
              <w:rPr>
                <w:rFonts w:ascii="Arial" w:hAnsi="Arial" w:cs="Arial"/>
                <w:i/>
                <w:iCs/>
                <w:sz w:val="22"/>
                <w:szCs w:val="22"/>
              </w:rPr>
            </w:pPr>
            <w:r w:rsidRPr="0087699F">
              <w:rPr>
                <w:rFonts w:ascii="Arial" w:hAnsi="Arial" w:cs="Arial"/>
                <w:b/>
                <w:sz w:val="22"/>
                <w:szCs w:val="22"/>
              </w:rPr>
              <w:t xml:space="preserve">I kriterijus – Kaina Eurais (C) </w:t>
            </w:r>
          </w:p>
        </w:tc>
        <w:tc>
          <w:tcPr>
            <w:tcW w:w="1448"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87699F" w:rsidR="001649BB" w:rsidP="001649BB" w:rsidRDefault="001649BB" w14:paraId="34E0173A" w14:textId="19889D22">
            <w:pPr>
              <w:spacing w:before="60" w:after="60" w:line="276" w:lineRule="auto"/>
              <w:jc w:val="center"/>
              <w:rPr>
                <w:rFonts w:ascii="Arial" w:hAnsi="Arial" w:cs="Arial"/>
                <w:sz w:val="22"/>
                <w:szCs w:val="22"/>
                <w:lang w:val="en-US"/>
              </w:rPr>
            </w:pPr>
            <w:r w:rsidRPr="0087699F">
              <w:rPr>
                <w:rFonts w:ascii="Arial" w:hAnsi="Arial" w:cs="Arial"/>
                <w:sz w:val="22"/>
                <w:szCs w:val="22"/>
              </w:rPr>
              <w:t>X</w:t>
            </w:r>
            <w:r w:rsidRPr="0087699F">
              <w:rPr>
                <w:rFonts w:ascii="Arial" w:hAnsi="Arial" w:cs="Arial"/>
                <w:sz w:val="22"/>
                <w:szCs w:val="22"/>
                <w:lang w:val="en-US"/>
              </w:rPr>
              <w:t>=</w:t>
            </w:r>
            <w:r>
              <w:rPr>
                <w:rFonts w:ascii="Arial" w:hAnsi="Arial" w:cs="Arial"/>
                <w:sz w:val="22"/>
                <w:szCs w:val="22"/>
                <w:lang w:val="en-US"/>
              </w:rPr>
              <w:t>95</w:t>
            </w:r>
          </w:p>
        </w:tc>
        <w:tc>
          <w:tcPr>
            <w:tcW w:w="1448" w:type="pct"/>
            <w:tcBorders>
              <w:top w:val="single" w:color="auto" w:sz="4" w:space="0"/>
              <w:left w:val="single" w:color="auto" w:sz="4" w:space="0"/>
              <w:bottom w:val="single" w:color="auto" w:sz="4" w:space="0"/>
              <w:right w:val="single" w:color="auto" w:sz="4" w:space="0"/>
            </w:tcBorders>
            <w:vAlign w:val="center"/>
          </w:tcPr>
          <w:p w:rsidRPr="0087699F" w:rsidR="001649BB" w:rsidP="001649BB" w:rsidRDefault="001649BB" w14:paraId="4591AFFC" w14:textId="0A617835">
            <w:pPr>
              <w:spacing w:before="60" w:after="60" w:line="276" w:lineRule="auto"/>
              <w:jc w:val="center"/>
              <w:rPr>
                <w:rFonts w:ascii="Arial" w:hAnsi="Arial" w:cs="Arial"/>
                <w:sz w:val="22"/>
                <w:szCs w:val="22"/>
              </w:rPr>
            </w:pPr>
            <w:r w:rsidRPr="0011473A">
              <w:rPr>
                <w:sz w:val="22"/>
              </w:rPr>
              <w:t>Užpildyta pasiūlymo forma</w:t>
            </w:r>
          </w:p>
        </w:tc>
      </w:tr>
      <w:tr w:rsidRPr="0087699F" w:rsidR="001649BB" w:rsidTr="001649BB" w14:paraId="48F8F854" w14:textId="767AF438">
        <w:trPr>
          <w:cantSplit/>
          <w:trHeight w:val="583"/>
        </w:trPr>
        <w:tc>
          <w:tcPr>
            <w:tcW w:w="2104" w:type="pct"/>
            <w:tcBorders>
              <w:top w:val="single" w:color="auto" w:sz="4" w:space="0"/>
              <w:left w:val="single" w:color="auto" w:sz="4" w:space="0"/>
              <w:bottom w:val="single" w:color="auto" w:sz="4" w:space="0"/>
              <w:right w:val="single" w:color="auto" w:sz="4" w:space="0"/>
            </w:tcBorders>
            <w:shd w:val="clear" w:color="auto" w:fill="auto"/>
            <w:vAlign w:val="center"/>
          </w:tcPr>
          <w:p w:rsidRPr="0087699F" w:rsidR="001649BB" w:rsidP="001649BB" w:rsidRDefault="001649BB" w14:paraId="1D706C4F" w14:textId="13E53485">
            <w:pPr>
              <w:spacing w:before="60" w:after="60" w:line="276" w:lineRule="auto"/>
              <w:jc w:val="center"/>
              <w:rPr>
                <w:rFonts w:ascii="Arial" w:hAnsi="Arial" w:cs="Arial"/>
                <w:b/>
                <w:sz w:val="22"/>
                <w:szCs w:val="22"/>
              </w:rPr>
            </w:pPr>
            <w:r w:rsidRPr="0087699F">
              <w:rPr>
                <w:rFonts w:ascii="Arial" w:hAnsi="Arial" w:cs="Arial"/>
                <w:b/>
                <w:sz w:val="22"/>
                <w:szCs w:val="22"/>
              </w:rPr>
              <w:t xml:space="preserve">II kriterijus – Papildomas </w:t>
            </w:r>
            <w:r>
              <w:rPr>
                <w:rFonts w:ascii="Arial" w:hAnsi="Arial" w:cs="Arial"/>
                <w:b/>
                <w:sz w:val="22"/>
                <w:szCs w:val="22"/>
              </w:rPr>
              <w:t xml:space="preserve">prekių </w:t>
            </w:r>
            <w:r w:rsidRPr="0087699F">
              <w:rPr>
                <w:rFonts w:ascii="Arial" w:hAnsi="Arial" w:cs="Arial"/>
                <w:b/>
                <w:sz w:val="22"/>
                <w:szCs w:val="22"/>
              </w:rPr>
              <w:t xml:space="preserve">garantinis terminas (mėnesiais) </w:t>
            </w:r>
            <w:r w:rsidRPr="0087699F">
              <w:rPr>
                <w:rFonts w:ascii="Arial" w:hAnsi="Arial" w:cs="Arial"/>
                <w:b/>
                <w:iCs/>
                <w:sz w:val="22"/>
                <w:szCs w:val="22"/>
                <w:lang w:eastAsia="lt-LT"/>
              </w:rPr>
              <w:t xml:space="preserve">(T) </w:t>
            </w:r>
          </w:p>
        </w:tc>
        <w:tc>
          <w:tcPr>
            <w:tcW w:w="1448" w:type="pct"/>
            <w:tcBorders>
              <w:top w:val="single" w:color="auto" w:sz="4" w:space="0"/>
              <w:left w:val="single" w:color="auto" w:sz="4" w:space="0"/>
              <w:bottom w:val="single" w:color="auto" w:sz="4" w:space="0"/>
              <w:right w:val="single" w:color="auto" w:sz="4" w:space="0"/>
            </w:tcBorders>
            <w:shd w:val="clear" w:color="auto" w:fill="auto"/>
            <w:vAlign w:val="center"/>
          </w:tcPr>
          <w:p w:rsidRPr="0087699F" w:rsidR="001649BB" w:rsidP="001649BB" w:rsidRDefault="001649BB" w14:paraId="7CF7C978" w14:textId="51BA1FDA">
            <w:pPr>
              <w:spacing w:before="60" w:after="60" w:line="276" w:lineRule="auto"/>
              <w:jc w:val="center"/>
              <w:rPr>
                <w:rFonts w:ascii="Arial" w:hAnsi="Arial" w:cs="Arial"/>
                <w:sz w:val="22"/>
                <w:szCs w:val="22"/>
                <w:lang w:val="en-US"/>
              </w:rPr>
            </w:pPr>
            <w:r w:rsidRPr="0087699F">
              <w:rPr>
                <w:rFonts w:ascii="Arial" w:hAnsi="Arial" w:cs="Arial"/>
                <w:sz w:val="22"/>
                <w:szCs w:val="22"/>
              </w:rPr>
              <w:t>Y=</w:t>
            </w:r>
            <w:r>
              <w:rPr>
                <w:rFonts w:ascii="Arial" w:hAnsi="Arial" w:cs="Arial"/>
                <w:sz w:val="22"/>
                <w:szCs w:val="22"/>
              </w:rPr>
              <w:t>5</w:t>
            </w:r>
          </w:p>
        </w:tc>
        <w:tc>
          <w:tcPr>
            <w:tcW w:w="1448" w:type="pct"/>
            <w:tcBorders>
              <w:top w:val="single" w:color="auto" w:sz="4" w:space="0"/>
              <w:left w:val="single" w:color="auto" w:sz="4" w:space="0"/>
              <w:bottom w:val="single" w:color="auto" w:sz="4" w:space="0"/>
              <w:right w:val="single" w:color="auto" w:sz="4" w:space="0"/>
            </w:tcBorders>
            <w:vAlign w:val="center"/>
          </w:tcPr>
          <w:p w:rsidRPr="0087699F" w:rsidR="001649BB" w:rsidP="001649BB" w:rsidRDefault="001649BB" w14:paraId="32E403FC" w14:textId="584D44E5">
            <w:pPr>
              <w:spacing w:before="60" w:after="60" w:line="276" w:lineRule="auto"/>
              <w:jc w:val="center"/>
              <w:rPr>
                <w:rFonts w:ascii="Arial" w:hAnsi="Arial" w:cs="Arial"/>
                <w:sz w:val="22"/>
                <w:szCs w:val="22"/>
              </w:rPr>
            </w:pPr>
            <w:r w:rsidRPr="0011473A">
              <w:rPr>
                <w:sz w:val="22"/>
              </w:rPr>
              <w:t xml:space="preserve">Užpildyta </w:t>
            </w:r>
            <w:r>
              <w:rPr>
                <w:sz w:val="22"/>
              </w:rPr>
              <w:t>pasiūlymo forma</w:t>
            </w:r>
          </w:p>
        </w:tc>
      </w:tr>
    </w:tbl>
    <w:p w:rsidRPr="0087699F" w:rsidR="00545E53" w:rsidP="00545E53" w:rsidRDefault="00545E53" w14:paraId="2D29D7FA" w14:textId="77777777">
      <w:pPr>
        <w:pStyle w:val="Antrat2"/>
        <w:tabs>
          <w:tab w:val="left" w:pos="284"/>
          <w:tab w:val="left" w:pos="426"/>
          <w:tab w:val="left" w:pos="709"/>
          <w:tab w:val="left" w:pos="851"/>
        </w:tabs>
        <w:spacing w:before="60"/>
        <w:ind w:left="11"/>
        <w:jc w:val="both"/>
        <w:rPr>
          <w:rFonts w:ascii="Arial" w:hAnsi="Arial" w:cs="Arial"/>
          <w:b w:val="0"/>
          <w:i w:val="0"/>
          <w:sz w:val="22"/>
          <w:szCs w:val="22"/>
        </w:rPr>
      </w:pPr>
    </w:p>
    <w:p w:rsidRPr="0087699F" w:rsidR="00EC77F4" w:rsidP="00545E53" w:rsidRDefault="00EC77F4" w14:paraId="5F767DA3" w14:textId="02B3162E">
      <w:pPr>
        <w:pStyle w:val="Antrat2"/>
        <w:numPr>
          <w:ilvl w:val="0"/>
          <w:numId w:val="2"/>
        </w:numPr>
        <w:tabs>
          <w:tab w:val="left" w:pos="426"/>
          <w:tab w:val="left" w:pos="709"/>
          <w:tab w:val="left" w:pos="851"/>
        </w:tabs>
        <w:spacing w:before="0" w:after="0"/>
        <w:ind w:left="0" w:firstLine="0"/>
        <w:jc w:val="both"/>
        <w:rPr>
          <w:rFonts w:ascii="Arial" w:hAnsi="Arial" w:cs="Arial"/>
          <w:b w:val="0"/>
          <w:bCs w:val="0"/>
          <w:i w:val="0"/>
          <w:iCs w:val="0"/>
          <w:sz w:val="22"/>
          <w:szCs w:val="22"/>
        </w:rPr>
      </w:pPr>
      <w:r w:rsidRPr="0087699F">
        <w:rPr>
          <w:rFonts w:ascii="Arial" w:hAnsi="Arial" w:cs="Arial"/>
          <w:b w:val="0"/>
          <w:bCs w:val="0"/>
          <w:i w:val="0"/>
          <w:iCs w:val="0"/>
          <w:sz w:val="22"/>
          <w:szCs w:val="22"/>
        </w:rPr>
        <w:t xml:space="preserve">T </w:t>
      </w:r>
      <w:r w:rsidRPr="0087699F" w:rsidR="00A50A7D">
        <w:rPr>
          <w:rFonts w:ascii="Arial" w:hAnsi="Arial" w:cs="Arial"/>
          <w:b w:val="0"/>
          <w:bCs w:val="0"/>
          <w:i w:val="0"/>
          <w:iCs w:val="0"/>
          <w:sz w:val="22"/>
          <w:szCs w:val="22"/>
        </w:rPr>
        <w:t xml:space="preserve">kriterijus </w:t>
      </w:r>
      <w:r w:rsidRPr="0087699F">
        <w:rPr>
          <w:rFonts w:ascii="Arial" w:hAnsi="Arial" w:cs="Arial"/>
          <w:b w:val="0"/>
          <w:bCs w:val="0"/>
          <w:i w:val="0"/>
          <w:iCs w:val="0"/>
          <w:sz w:val="22"/>
          <w:szCs w:val="22"/>
        </w:rPr>
        <w:t xml:space="preserve">bus vertinamas 5 punkte nurodyta tvarka. </w:t>
      </w:r>
      <w:r w:rsidR="001649BB">
        <w:rPr>
          <w:rFonts w:ascii="Arial" w:hAnsi="Arial" w:cs="Arial"/>
          <w:b w:val="0"/>
          <w:bCs w:val="0"/>
          <w:i w:val="0"/>
          <w:iCs w:val="0"/>
          <w:sz w:val="22"/>
          <w:szCs w:val="22"/>
        </w:rPr>
        <w:t>Balai</w:t>
      </w:r>
      <w:r w:rsidRPr="0087699F">
        <w:rPr>
          <w:rFonts w:ascii="Arial" w:hAnsi="Arial" w:cs="Arial"/>
          <w:b w:val="0"/>
          <w:bCs w:val="0"/>
          <w:i w:val="0"/>
          <w:iCs w:val="0"/>
          <w:sz w:val="22"/>
          <w:szCs w:val="22"/>
        </w:rPr>
        <w:t xml:space="preserve"> suteikiami sveikaisiais skaičiais</w:t>
      </w:r>
      <w:r w:rsidRPr="0087699F" w:rsidR="00A50A7D">
        <w:rPr>
          <w:rFonts w:ascii="Arial" w:hAnsi="Arial" w:cs="Arial"/>
          <w:b w:val="0"/>
          <w:bCs w:val="0"/>
          <w:i w:val="0"/>
          <w:iCs w:val="0"/>
          <w:sz w:val="22"/>
          <w:szCs w:val="22"/>
        </w:rPr>
        <w:t>.</w:t>
      </w:r>
    </w:p>
    <w:p w:rsidRPr="0087699F" w:rsidR="00A50A7D" w:rsidP="00A50A7D" w:rsidRDefault="00A50A7D" w14:paraId="6D66E020" w14:textId="77777777">
      <w:pPr>
        <w:rPr>
          <w:rFonts w:ascii="Arial" w:hAnsi="Arial" w:cs="Arial"/>
          <w:sz w:val="22"/>
          <w:szCs w:val="22"/>
        </w:rPr>
      </w:pPr>
    </w:p>
    <w:p w:rsidRPr="0087699F" w:rsidR="00545E53" w:rsidP="00545E53" w:rsidRDefault="00545E53" w14:paraId="394F4C57" w14:textId="0955BE43">
      <w:pPr>
        <w:pStyle w:val="Antrat2"/>
        <w:numPr>
          <w:ilvl w:val="0"/>
          <w:numId w:val="2"/>
        </w:numPr>
        <w:tabs>
          <w:tab w:val="left" w:pos="426"/>
          <w:tab w:val="left" w:pos="709"/>
          <w:tab w:val="left" w:pos="851"/>
        </w:tabs>
        <w:spacing w:before="0" w:after="0"/>
        <w:ind w:left="0" w:firstLine="0"/>
        <w:jc w:val="both"/>
        <w:rPr>
          <w:rFonts w:ascii="Arial" w:hAnsi="Arial" w:cs="Arial"/>
          <w:b w:val="0"/>
          <w:bCs w:val="0"/>
          <w:i w:val="0"/>
          <w:iCs w:val="0"/>
          <w:sz w:val="22"/>
          <w:szCs w:val="22"/>
        </w:rPr>
      </w:pPr>
      <w:r w:rsidRPr="0087699F">
        <w:rPr>
          <w:rFonts w:ascii="Arial" w:hAnsi="Arial" w:cs="Arial"/>
          <w:b w:val="0"/>
          <w:bCs w:val="0"/>
          <w:i w:val="0"/>
          <w:iCs w:val="0"/>
          <w:sz w:val="22"/>
          <w:szCs w:val="22"/>
        </w:rPr>
        <w:t>Pasiūlymo ekonominio naudingumo (S) balai bus apskaičiuojami sudedant Pasiūlymo kainos (C)</w:t>
      </w:r>
      <w:r w:rsidRPr="0087699F" w:rsidR="00812078">
        <w:rPr>
          <w:rFonts w:ascii="Arial" w:hAnsi="Arial" w:cs="Arial"/>
          <w:b w:val="0"/>
          <w:bCs w:val="0"/>
          <w:i w:val="0"/>
          <w:iCs w:val="0"/>
          <w:sz w:val="22"/>
          <w:szCs w:val="22"/>
        </w:rPr>
        <w:t xml:space="preserve"> ir</w:t>
      </w:r>
      <w:r w:rsidRPr="0087699F">
        <w:rPr>
          <w:rFonts w:ascii="Arial" w:hAnsi="Arial" w:cs="Arial"/>
          <w:b w:val="0"/>
          <w:bCs w:val="0"/>
          <w:i w:val="0"/>
          <w:iCs w:val="0"/>
          <w:sz w:val="22"/>
          <w:szCs w:val="22"/>
        </w:rPr>
        <w:t xml:space="preserve"> </w:t>
      </w:r>
      <w:r w:rsidRPr="0087699F" w:rsidR="00EC5F54">
        <w:rPr>
          <w:rFonts w:ascii="Arial" w:hAnsi="Arial" w:cs="Arial"/>
          <w:b w:val="0"/>
          <w:i w:val="0"/>
          <w:iCs w:val="0"/>
          <w:sz w:val="22"/>
          <w:szCs w:val="22"/>
        </w:rPr>
        <w:t>Papildomo garantinio termino (mėnesiais)</w:t>
      </w:r>
      <w:r w:rsidRPr="0087699F" w:rsidR="00EC5F54">
        <w:rPr>
          <w:rFonts w:ascii="Arial" w:hAnsi="Arial" w:cs="Arial"/>
          <w:b w:val="0"/>
          <w:sz w:val="22"/>
          <w:szCs w:val="22"/>
        </w:rPr>
        <w:t xml:space="preserve"> </w:t>
      </w:r>
      <w:r w:rsidRPr="0087699F">
        <w:rPr>
          <w:rFonts w:ascii="Arial" w:hAnsi="Arial" w:cs="Arial"/>
          <w:b w:val="0"/>
          <w:bCs w:val="0"/>
          <w:i w:val="0"/>
          <w:iCs w:val="0"/>
          <w:sz w:val="22"/>
          <w:szCs w:val="22"/>
        </w:rPr>
        <w:t>T balus:</w:t>
      </w:r>
    </w:p>
    <w:p w:rsidRPr="0087699F" w:rsidR="00545E53" w:rsidP="00D94736" w:rsidRDefault="00545E53" w14:paraId="32307A20" w14:textId="3A19537E">
      <w:pPr>
        <w:pStyle w:val="Antrat2"/>
        <w:tabs>
          <w:tab w:val="left" w:pos="284"/>
          <w:tab w:val="left" w:pos="426"/>
          <w:tab w:val="left" w:pos="709"/>
          <w:tab w:val="left" w:pos="851"/>
        </w:tabs>
        <w:spacing w:before="0" w:after="0"/>
        <w:rPr>
          <w:rFonts w:ascii="Arial" w:hAnsi="Arial" w:cs="Arial"/>
          <w:b w:val="0"/>
          <w:bCs w:val="0"/>
          <w:i w:val="0"/>
          <w:iCs w:val="0"/>
          <w:sz w:val="22"/>
          <w:szCs w:val="22"/>
        </w:rPr>
      </w:pPr>
    </w:p>
    <w:p w:rsidRPr="0087699F" w:rsidR="00545E53" w:rsidP="00545E53" w:rsidRDefault="00545E53" w14:paraId="08C9F346" w14:textId="0EFDFAC9">
      <w:pPr>
        <w:pStyle w:val="Antrat2"/>
        <w:tabs>
          <w:tab w:val="left" w:pos="284"/>
          <w:tab w:val="left" w:pos="426"/>
          <w:tab w:val="left" w:pos="709"/>
          <w:tab w:val="left" w:pos="851"/>
        </w:tabs>
        <w:spacing w:before="0" w:after="0"/>
        <w:ind w:firstLine="284"/>
        <w:jc w:val="center"/>
        <w:rPr>
          <w:rFonts w:ascii="Arial" w:hAnsi="Arial" w:cs="Arial"/>
          <w:b w:val="0"/>
          <w:bCs w:val="0"/>
          <w:i w:val="0"/>
          <w:iCs w:val="0"/>
          <w:sz w:val="22"/>
          <w:szCs w:val="22"/>
        </w:rPr>
      </w:pPr>
      <w:r w:rsidRPr="0087699F">
        <w:rPr>
          <w:rFonts w:ascii="Arial" w:hAnsi="Arial" w:cs="Arial"/>
          <w:b w:val="0"/>
          <w:bCs w:val="0"/>
          <w:i w:val="0"/>
          <w:iCs w:val="0"/>
          <w:sz w:val="22"/>
          <w:szCs w:val="22"/>
        </w:rPr>
        <w:t>S= C+T</w:t>
      </w:r>
    </w:p>
    <w:p w:rsidRPr="0087699F" w:rsidR="00545E53" w:rsidP="00545E53" w:rsidRDefault="00545E53" w14:paraId="46866925" w14:textId="77777777">
      <w:pPr>
        <w:pStyle w:val="Antrat2"/>
        <w:tabs>
          <w:tab w:val="left" w:pos="284"/>
          <w:tab w:val="left" w:pos="426"/>
          <w:tab w:val="left" w:pos="709"/>
          <w:tab w:val="left" w:pos="851"/>
        </w:tabs>
        <w:spacing w:before="60"/>
        <w:ind w:firstLine="1134"/>
        <w:jc w:val="both"/>
        <w:rPr>
          <w:rFonts w:ascii="Arial" w:hAnsi="Arial" w:cs="Arial"/>
          <w:b w:val="0"/>
          <w:i w:val="0"/>
          <w:position w:val="-6"/>
          <w:sz w:val="22"/>
          <w:szCs w:val="22"/>
        </w:rPr>
      </w:pPr>
    </w:p>
    <w:p w:rsidRPr="0087699F" w:rsidR="00545E53" w:rsidP="001D5A5F" w:rsidRDefault="001D5A5F" w14:paraId="2D7C8A6F" w14:textId="58C8395F">
      <w:pPr>
        <w:pStyle w:val="Antrat2"/>
        <w:tabs>
          <w:tab w:val="left" w:pos="567"/>
        </w:tabs>
        <w:spacing w:before="60"/>
        <w:jc w:val="both"/>
        <w:rPr>
          <w:rFonts w:ascii="Arial" w:hAnsi="Arial" w:cs="Arial"/>
          <w:b w:val="0"/>
          <w:i w:val="0"/>
          <w:sz w:val="22"/>
          <w:szCs w:val="22"/>
          <w:lang w:eastAsia="lt-LT"/>
        </w:rPr>
      </w:pPr>
      <w:r w:rsidRPr="0087699F">
        <w:rPr>
          <w:rFonts w:ascii="Arial" w:hAnsi="Arial" w:cs="Arial"/>
          <w:b w:val="0"/>
          <w:i w:val="0"/>
          <w:sz w:val="22"/>
          <w:szCs w:val="22"/>
          <w:lang w:eastAsia="lt-LT"/>
        </w:rPr>
        <w:t xml:space="preserve">4. </w:t>
      </w:r>
      <w:r w:rsidRPr="0087699F" w:rsidR="00545E53">
        <w:rPr>
          <w:rFonts w:ascii="Arial" w:hAnsi="Arial" w:cs="Arial"/>
          <w:b w:val="0"/>
          <w:i w:val="0"/>
          <w:sz w:val="22"/>
          <w:szCs w:val="22"/>
          <w:lang w:eastAsia="lt-LT"/>
        </w:rPr>
        <w:t>Pasiūlymo kainos kriterijaus (C) balai apskaičiuojami mažiausios pasiūlytos kainos (</w:t>
      </w:r>
      <w:proofErr w:type="spellStart"/>
      <w:r w:rsidRPr="0087699F" w:rsidR="00545E53">
        <w:rPr>
          <w:rFonts w:ascii="Arial" w:hAnsi="Arial" w:cs="Arial"/>
          <w:b w:val="0"/>
          <w:i w:val="0"/>
          <w:sz w:val="22"/>
          <w:szCs w:val="22"/>
          <w:lang w:eastAsia="lt-LT"/>
        </w:rPr>
        <w:t>C</w:t>
      </w:r>
      <w:r w:rsidRPr="0087699F" w:rsidR="00545E53">
        <w:rPr>
          <w:rFonts w:ascii="Arial" w:hAnsi="Arial" w:cs="Arial"/>
          <w:b w:val="0"/>
          <w:i w:val="0"/>
          <w:sz w:val="22"/>
          <w:szCs w:val="22"/>
          <w:vertAlign w:val="subscript"/>
          <w:lang w:eastAsia="lt-LT"/>
        </w:rPr>
        <w:t>min</w:t>
      </w:r>
      <w:proofErr w:type="spellEnd"/>
      <w:r w:rsidRPr="0087699F" w:rsidR="00545E53">
        <w:rPr>
          <w:rFonts w:ascii="Arial" w:hAnsi="Arial" w:cs="Arial"/>
          <w:b w:val="0"/>
          <w:i w:val="0"/>
          <w:sz w:val="22"/>
          <w:szCs w:val="22"/>
          <w:lang w:eastAsia="lt-LT"/>
        </w:rPr>
        <w:t>) ir vertinamame pasiūlymo nurodytos Pasiūlymo kainos (</w:t>
      </w:r>
      <w:proofErr w:type="spellStart"/>
      <w:r w:rsidRPr="0087699F" w:rsidR="00545E53">
        <w:rPr>
          <w:rFonts w:ascii="Arial" w:hAnsi="Arial" w:cs="Arial"/>
          <w:b w:val="0"/>
          <w:i w:val="0"/>
          <w:sz w:val="22"/>
          <w:szCs w:val="22"/>
          <w:lang w:eastAsia="lt-LT"/>
        </w:rPr>
        <w:t>C</w:t>
      </w:r>
      <w:r w:rsidRPr="0087699F" w:rsidR="00545E53">
        <w:rPr>
          <w:rFonts w:ascii="Arial" w:hAnsi="Arial" w:cs="Arial"/>
          <w:b w:val="0"/>
          <w:i w:val="0"/>
          <w:sz w:val="22"/>
          <w:szCs w:val="22"/>
          <w:vertAlign w:val="subscript"/>
        </w:rPr>
        <w:t>p</w:t>
      </w:r>
      <w:proofErr w:type="spellEnd"/>
      <w:r w:rsidRPr="0087699F" w:rsidR="00545E53">
        <w:rPr>
          <w:rFonts w:ascii="Arial" w:hAnsi="Arial" w:cs="Arial"/>
          <w:b w:val="0"/>
          <w:i w:val="0"/>
          <w:sz w:val="22"/>
          <w:szCs w:val="22"/>
          <w:lang w:eastAsia="lt-LT"/>
        </w:rPr>
        <w:t xml:space="preserve">) </w:t>
      </w:r>
      <w:r w:rsidRPr="0087699F" w:rsidR="00545E53">
        <w:rPr>
          <w:rFonts w:ascii="Arial" w:hAnsi="Arial" w:cs="Arial"/>
          <w:b w:val="0"/>
          <w:bCs w:val="0"/>
          <w:i w:val="0"/>
          <w:iCs w:val="0"/>
          <w:sz w:val="22"/>
          <w:szCs w:val="22"/>
          <w:lang w:eastAsia="lt-LT"/>
        </w:rPr>
        <w:t>(pateikiama užpildant Pasiūlymo formoje esančią lentelę)</w:t>
      </w:r>
      <w:r w:rsidRPr="0087699F" w:rsidR="00545E53">
        <w:rPr>
          <w:rFonts w:ascii="Arial" w:hAnsi="Arial" w:cs="Arial"/>
          <w:b w:val="0"/>
          <w:i w:val="0"/>
          <w:sz w:val="22"/>
          <w:szCs w:val="22"/>
          <w:lang w:eastAsia="lt-LT"/>
        </w:rPr>
        <w:t xml:space="preserve"> santykį padauginant iš kainos kriterijaus lyginamojo svorio (X):</w:t>
      </w:r>
    </w:p>
    <w:p w:rsidRPr="0087699F" w:rsidR="00D94736" w:rsidP="00D94736" w:rsidRDefault="00D94736" w14:paraId="6987E7D7" w14:textId="77777777">
      <w:pPr>
        <w:rPr>
          <w:rFonts w:ascii="Arial" w:hAnsi="Arial" w:cs="Arial"/>
          <w:sz w:val="22"/>
          <w:szCs w:val="22"/>
          <w:lang w:eastAsia="lt-LT"/>
        </w:rPr>
      </w:pPr>
    </w:p>
    <w:p w:rsidRPr="0087699F" w:rsidR="00545E53" w:rsidP="00545E53" w:rsidRDefault="00545E53" w14:paraId="1DD77D92" w14:textId="77777777">
      <w:pPr>
        <w:tabs>
          <w:tab w:val="left" w:pos="284"/>
          <w:tab w:val="left" w:pos="709"/>
        </w:tabs>
        <w:spacing w:before="60" w:after="60"/>
        <w:jc w:val="center"/>
        <w:rPr>
          <w:rFonts w:ascii="Arial" w:hAnsi="Arial" w:cs="Arial"/>
          <w:sz w:val="22"/>
          <w:szCs w:val="22"/>
        </w:rPr>
      </w:pPr>
      <w:r w:rsidRPr="0087699F">
        <w:rPr>
          <w:rFonts w:ascii="Arial" w:hAnsi="Arial" w:cs="Arial"/>
          <w:sz w:val="22"/>
          <w:szCs w:val="22"/>
        </w:rPr>
        <w:t>C=</w:t>
      </w:r>
      <w:proofErr w:type="spellStart"/>
      <w:r w:rsidRPr="0087699F">
        <w:rPr>
          <w:rFonts w:ascii="Arial" w:hAnsi="Arial" w:cs="Arial"/>
          <w:sz w:val="22"/>
          <w:szCs w:val="22"/>
        </w:rPr>
        <w:t>C</w:t>
      </w:r>
      <w:r w:rsidRPr="0087699F">
        <w:rPr>
          <w:rFonts w:ascii="Arial" w:hAnsi="Arial" w:cs="Arial"/>
          <w:sz w:val="22"/>
          <w:szCs w:val="22"/>
          <w:vertAlign w:val="subscript"/>
        </w:rPr>
        <w:t>min</w:t>
      </w:r>
      <w:proofErr w:type="spellEnd"/>
      <w:r w:rsidRPr="0087699F">
        <w:rPr>
          <w:rFonts w:ascii="Arial" w:hAnsi="Arial" w:cs="Arial"/>
          <w:sz w:val="22"/>
          <w:szCs w:val="22"/>
        </w:rPr>
        <w:t xml:space="preserve"> / </w:t>
      </w:r>
      <w:proofErr w:type="spellStart"/>
      <w:r w:rsidRPr="0087699F">
        <w:rPr>
          <w:rFonts w:ascii="Arial" w:hAnsi="Arial" w:cs="Arial"/>
          <w:sz w:val="22"/>
          <w:szCs w:val="22"/>
        </w:rPr>
        <w:t>C</w:t>
      </w:r>
      <w:r w:rsidRPr="0087699F">
        <w:rPr>
          <w:rFonts w:ascii="Arial" w:hAnsi="Arial" w:cs="Arial"/>
          <w:sz w:val="22"/>
          <w:szCs w:val="22"/>
          <w:vertAlign w:val="subscript"/>
        </w:rPr>
        <w:t>p</w:t>
      </w:r>
      <w:proofErr w:type="spellEnd"/>
      <w:r w:rsidRPr="0087699F">
        <w:rPr>
          <w:rFonts w:ascii="Arial" w:hAnsi="Arial" w:cs="Arial"/>
          <w:sz w:val="22"/>
          <w:szCs w:val="22"/>
        </w:rPr>
        <w:t>*X</w:t>
      </w:r>
    </w:p>
    <w:p w:rsidRPr="0087699F" w:rsidR="00545E53" w:rsidP="00545E53" w:rsidRDefault="00545E53" w14:paraId="6EF91B2F" w14:textId="77777777">
      <w:pPr>
        <w:tabs>
          <w:tab w:val="left" w:pos="284"/>
          <w:tab w:val="left" w:pos="709"/>
        </w:tabs>
        <w:spacing w:before="60" w:after="60"/>
        <w:rPr>
          <w:rFonts w:ascii="Arial" w:hAnsi="Arial" w:cs="Arial"/>
          <w:position w:val="-32"/>
          <w:sz w:val="22"/>
          <w:szCs w:val="22"/>
        </w:rPr>
      </w:pPr>
    </w:p>
    <w:p w:rsidRPr="007662C0" w:rsidR="00770956" w:rsidP="00770956" w:rsidRDefault="00D8521E" w14:paraId="0173E857" w14:textId="1060B1D6">
      <w:pPr>
        <w:keepLines/>
        <w:ind w:right="5"/>
        <w:jc w:val="both"/>
        <w:rPr>
          <w:rFonts w:ascii="Arial" w:hAnsi="Arial" w:eastAsia="Cambria Math" w:cs="Arial"/>
          <w:sz w:val="22"/>
        </w:rPr>
      </w:pPr>
      <w:r w:rsidRPr="007662C0">
        <w:rPr>
          <w:rFonts w:ascii="Arial" w:hAnsi="Arial" w:cs="Arial"/>
          <w:sz w:val="22"/>
          <w:szCs w:val="22"/>
          <w:lang w:eastAsia="lt-LT"/>
        </w:rPr>
        <w:t xml:space="preserve">5. </w:t>
      </w:r>
      <w:r w:rsidRPr="007662C0" w:rsidR="00770956">
        <w:rPr>
          <w:rFonts w:ascii="Arial" w:hAnsi="Arial" w:cs="Arial"/>
          <w:color w:val="000000" w:themeColor="text1"/>
          <w:sz w:val="22"/>
        </w:rPr>
        <w:t xml:space="preserve">Pasiūlymo kriterijaus </w:t>
      </w:r>
      <w:r w:rsidRPr="007662C0" w:rsidR="00770956">
        <w:rPr>
          <w:rFonts w:ascii="Arial" w:hAnsi="Arial" w:cs="Arial"/>
          <w:b/>
          <w:bCs/>
          <w:color w:val="000000" w:themeColor="text1"/>
          <w:sz w:val="22"/>
        </w:rPr>
        <w:t>(</w:t>
      </w:r>
      <w:r w:rsidRPr="007662C0" w:rsidR="00770956">
        <w:rPr>
          <w:rFonts w:ascii="Arial" w:hAnsi="Arial" w:cs="Arial"/>
          <w:b/>
          <w:bCs/>
          <w:color w:val="000000" w:themeColor="text1"/>
          <w:sz w:val="22"/>
        </w:rPr>
        <w:t>T</w:t>
      </w:r>
      <w:r w:rsidRPr="007662C0" w:rsidR="00770956">
        <w:rPr>
          <w:rFonts w:ascii="Arial" w:hAnsi="Arial" w:cs="Arial"/>
          <w:b/>
          <w:bCs/>
          <w:color w:val="000000" w:themeColor="text1"/>
          <w:sz w:val="22"/>
        </w:rPr>
        <w:t xml:space="preserve">) </w:t>
      </w:r>
      <w:r w:rsidRPr="007662C0" w:rsidR="00770956">
        <w:rPr>
          <w:rFonts w:ascii="Arial" w:hAnsi="Arial" w:cs="Arial"/>
          <w:sz w:val="22"/>
        </w:rPr>
        <w:t xml:space="preserve">balai apskaičiuojami pagal žemiau pateiktą formulę ir balų skyrimo tvarką. Kriterijaus </w:t>
      </w:r>
      <w:r w:rsidRPr="007662C0" w:rsidR="00770956">
        <w:rPr>
          <w:rFonts w:ascii="Arial" w:hAnsi="Arial" w:cs="Arial"/>
          <w:b/>
          <w:bCs/>
          <w:sz w:val="22"/>
        </w:rPr>
        <w:t>(</w:t>
      </w:r>
      <w:r w:rsidRPr="007662C0" w:rsidR="007662C0">
        <w:rPr>
          <w:rFonts w:ascii="Arial" w:hAnsi="Arial" w:cs="Arial"/>
          <w:b/>
          <w:bCs/>
          <w:sz w:val="22"/>
        </w:rPr>
        <w:t>T</w:t>
      </w:r>
      <w:r w:rsidRPr="007662C0" w:rsidR="00770956">
        <w:rPr>
          <w:rFonts w:ascii="Arial" w:hAnsi="Arial" w:cs="Arial"/>
          <w:b/>
          <w:bCs/>
          <w:sz w:val="22"/>
        </w:rPr>
        <w:t>)</w:t>
      </w:r>
      <w:r w:rsidRPr="007662C0" w:rsidR="00770956">
        <w:rPr>
          <w:rFonts w:ascii="Arial" w:hAnsi="Arial" w:cs="Arial"/>
          <w:sz w:val="22"/>
        </w:rPr>
        <w:t xml:space="preserve"> </w:t>
      </w:r>
      <w:r w:rsidRPr="007662C0" w:rsidR="00770956">
        <w:rPr>
          <w:rFonts w:ascii="Arial" w:hAnsi="Arial" w:cs="Arial"/>
          <w:color w:val="000000" w:themeColor="text1"/>
          <w:sz w:val="22"/>
        </w:rPr>
        <w:t>balai</w:t>
      </w:r>
      <w:r w:rsidRPr="007662C0" w:rsidR="00770956">
        <w:rPr>
          <w:rFonts w:ascii="Arial" w:hAnsi="Arial" w:cs="Arial"/>
          <w:b/>
          <w:bCs/>
          <w:color w:val="000000" w:themeColor="text1"/>
          <w:sz w:val="22"/>
        </w:rPr>
        <w:t xml:space="preserve"> </w:t>
      </w:r>
      <w:r w:rsidRPr="007662C0" w:rsidR="00770956">
        <w:rPr>
          <w:rFonts w:ascii="Arial" w:hAnsi="Arial" w:cs="Arial"/>
          <w:color w:val="000000" w:themeColor="text1"/>
          <w:sz w:val="22"/>
        </w:rPr>
        <w:t xml:space="preserve">apskaičiuojami vertinamo Tiekėjo pasiūlyto papildomo (ilgesnio garantinio termino, nei nustatyta Sutartyje ir jos prieduose) garantinio termino mėnesiais </w:t>
      </w:r>
      <w:r w:rsidRPr="007662C0" w:rsidR="00770956">
        <w:rPr>
          <w:rFonts w:ascii="Arial" w:hAnsi="Arial" w:cs="Arial"/>
          <w:b/>
          <w:bCs/>
          <w:color w:val="000000" w:themeColor="text1"/>
          <w:sz w:val="22"/>
        </w:rPr>
        <w:t>(</w:t>
      </w:r>
      <w:r w:rsidRPr="007662C0" w:rsidR="007662C0">
        <w:rPr>
          <w:rFonts w:ascii="Arial" w:hAnsi="Arial" w:eastAsia="Cambria Math" w:cs="Arial"/>
          <w:b/>
          <w:bCs/>
          <w:sz w:val="22"/>
        </w:rPr>
        <w:t>T</w:t>
      </w:r>
      <w:r w:rsidRPr="007662C0" w:rsidR="00770956">
        <w:rPr>
          <w:rFonts w:ascii="Cambria Math" w:hAnsi="Cambria Math" w:eastAsia="Cambria Math" w:cs="Cambria Math"/>
          <w:b/>
          <w:bCs/>
          <w:sz w:val="22"/>
          <w:vertAlign w:val="subscript"/>
        </w:rPr>
        <w:t>𝑝</w:t>
      </w:r>
      <w:r w:rsidRPr="007662C0" w:rsidR="00770956">
        <w:rPr>
          <w:rFonts w:ascii="Arial" w:hAnsi="Arial" w:cs="Arial"/>
          <w:b/>
          <w:bCs/>
          <w:sz w:val="22"/>
        </w:rPr>
        <w:t>)</w:t>
      </w:r>
      <w:r w:rsidRPr="007662C0" w:rsidR="00770956">
        <w:rPr>
          <w:rFonts w:ascii="Arial" w:hAnsi="Arial" w:cs="Arial"/>
          <w:sz w:val="22"/>
        </w:rPr>
        <w:t xml:space="preserve"> ir geriausios pasiūlytos to paties parametro reikšmės (pasiūlyto ilgiausio papildomo garantinio termino mėnesiais) </w:t>
      </w:r>
      <w:r w:rsidRPr="007662C0" w:rsidR="00770956">
        <w:rPr>
          <w:rFonts w:ascii="Arial" w:hAnsi="Arial" w:cs="Arial"/>
          <w:b/>
          <w:bCs/>
          <w:sz w:val="22"/>
        </w:rPr>
        <w:t>(</w:t>
      </w:r>
      <w:r w:rsidRPr="007662C0" w:rsidR="007662C0">
        <w:rPr>
          <w:rFonts w:ascii="Arial" w:hAnsi="Arial" w:eastAsia="Cambria Math" w:cs="Arial"/>
          <w:b/>
          <w:bCs/>
          <w:sz w:val="22"/>
        </w:rPr>
        <w:t>T</w:t>
      </w:r>
      <w:r w:rsidRPr="007662C0" w:rsidR="00770956">
        <w:rPr>
          <w:rFonts w:ascii="Cambria Math" w:hAnsi="Cambria Math" w:eastAsia="Cambria Math" w:cs="Cambria Math"/>
          <w:b/>
          <w:bCs/>
          <w:sz w:val="22"/>
        </w:rPr>
        <w:t>𝑚𝑎𝑥</w:t>
      </w:r>
      <w:r w:rsidRPr="007662C0" w:rsidR="00770956">
        <w:rPr>
          <w:rFonts w:ascii="Arial" w:hAnsi="Arial" w:cs="Arial"/>
          <w:b/>
          <w:bCs/>
          <w:sz w:val="22"/>
        </w:rPr>
        <w:t>)</w:t>
      </w:r>
      <w:r w:rsidRPr="007662C0" w:rsidR="00770956">
        <w:rPr>
          <w:rFonts w:ascii="Arial" w:hAnsi="Arial" w:cs="Arial"/>
          <w:sz w:val="22"/>
        </w:rPr>
        <w:t xml:space="preserve"> santykį padauginus iš vertinamo kriterijaus lyginamojo svorio (y):</w:t>
      </w:r>
    </w:p>
    <w:p w:rsidRPr="0087699F" w:rsidR="00545E53" w:rsidP="00AE66EF" w:rsidRDefault="00545E53" w14:paraId="6594CF69" w14:textId="56A50647">
      <w:pPr>
        <w:pStyle w:val="Antrat2"/>
        <w:tabs>
          <w:tab w:val="left" w:pos="567"/>
        </w:tabs>
        <w:spacing w:before="60"/>
        <w:jc w:val="both"/>
        <w:rPr>
          <w:rFonts w:ascii="Arial" w:hAnsi="Arial" w:cs="Arial"/>
          <w:b w:val="0"/>
          <w:i w:val="0"/>
          <w:sz w:val="22"/>
          <w:szCs w:val="22"/>
          <w:lang w:eastAsia="lt-LT"/>
        </w:rPr>
      </w:pPr>
    </w:p>
    <w:p w:rsidRPr="0087699F" w:rsidR="008C59B0" w:rsidP="008C59B0" w:rsidRDefault="008C59B0" w14:paraId="45E8A74D" w14:textId="77777777" w14:noSpellErr="1">
      <w:pPr>
        <w:rPr>
          <w:rFonts w:ascii="Arial" w:hAnsi="Arial" w:cs="Arial"/>
          <w:sz w:val="22"/>
          <w:szCs w:val="22"/>
          <w:lang w:eastAsia="lt-LT"/>
        </w:rPr>
      </w:pPr>
    </w:p>
    <w:p w:rsidRPr="0087699F" w:rsidR="00545E53" w:rsidP="78602289" w:rsidRDefault="00545E53" w14:paraId="18E5DA5F" w14:textId="66394D95">
      <w:pPr>
        <w:pStyle w:val="Sraopastraipa"/>
        <w:tabs>
          <w:tab w:val="left" w:pos="567"/>
        </w:tabs>
        <w:spacing w:before="60" w:after="60"/>
        <w:ind w:left="0"/>
        <w:jc w:val="center"/>
        <w:rPr>
          <w:rFonts w:ascii="Arial" w:hAnsi="Arial" w:cs="Arial"/>
          <w:sz w:val="22"/>
          <w:szCs w:val="22"/>
        </w:rPr>
      </w:pPr>
      <w:r w:rsidRPr="09AFC5F9" w:rsidR="00545E53">
        <w:rPr>
          <w:rFonts w:ascii="Arial" w:hAnsi="Arial" w:cs="Arial"/>
          <w:sz w:val="22"/>
          <w:szCs w:val="22"/>
        </w:rPr>
        <w:t>T=</w:t>
      </w:r>
      <w:r w:rsidRPr="09AFC5F9" w:rsidR="00545E53">
        <w:rPr>
          <w:rFonts w:ascii="Arial" w:hAnsi="Arial" w:cs="Arial"/>
          <w:sz w:val="22"/>
          <w:szCs w:val="22"/>
        </w:rPr>
        <w:t>T</w:t>
      </w:r>
      <w:r w:rsidRPr="09AFC5F9" w:rsidR="00230A72">
        <w:rPr>
          <w:rFonts w:ascii="Arial" w:hAnsi="Arial" w:cs="Arial"/>
          <w:sz w:val="22"/>
          <w:szCs w:val="22"/>
          <w:vertAlign w:val="subscript"/>
        </w:rPr>
        <w:t>p</w:t>
      </w:r>
      <w:r w:rsidRPr="09AFC5F9" w:rsidR="00545E53">
        <w:rPr>
          <w:rFonts w:ascii="Arial" w:hAnsi="Arial" w:cs="Arial"/>
          <w:sz w:val="22"/>
          <w:szCs w:val="22"/>
        </w:rPr>
        <w:t xml:space="preserve"> / </w:t>
      </w:r>
      <w:r w:rsidRPr="09AFC5F9" w:rsidR="00545E53">
        <w:rPr>
          <w:rFonts w:ascii="Arial" w:hAnsi="Arial" w:cs="Arial"/>
          <w:sz w:val="22"/>
          <w:szCs w:val="22"/>
        </w:rPr>
        <w:t>T</w:t>
      </w:r>
      <w:r w:rsidRPr="09AFC5F9" w:rsidR="00230A72">
        <w:rPr>
          <w:rFonts w:ascii="Arial" w:hAnsi="Arial" w:cs="Arial"/>
          <w:sz w:val="22"/>
          <w:szCs w:val="22"/>
          <w:vertAlign w:val="subscript"/>
        </w:rPr>
        <w:t>max</w:t>
      </w:r>
      <w:r w:rsidRPr="09AFC5F9" w:rsidR="00545E53">
        <w:rPr>
          <w:rFonts w:ascii="Arial" w:hAnsi="Arial" w:cs="Arial"/>
          <w:sz w:val="22"/>
          <w:szCs w:val="22"/>
        </w:rPr>
        <w:t>*Y</w:t>
      </w:r>
    </w:p>
    <w:p w:rsidRPr="0087699F" w:rsidR="00F0730D" w:rsidP="00545E53" w:rsidRDefault="00F0730D" w14:paraId="42CAEE46" w14:textId="77777777">
      <w:pPr>
        <w:pStyle w:val="Sraopastraipa"/>
        <w:tabs>
          <w:tab w:val="left" w:pos="0"/>
          <w:tab w:val="left" w:pos="567"/>
        </w:tabs>
        <w:spacing w:before="60" w:after="60"/>
        <w:ind w:left="0"/>
        <w:jc w:val="center"/>
        <w:rPr>
          <w:rFonts w:ascii="Arial" w:hAnsi="Arial" w:cs="Arial"/>
          <w:sz w:val="22"/>
          <w:szCs w:val="22"/>
          <w:vertAlign w:val="subscript"/>
        </w:rPr>
      </w:pPr>
    </w:p>
    <w:p w:rsidRPr="006C1F6B" w:rsidR="00545E53" w:rsidP="006C1F6B" w:rsidRDefault="006C1F6B" w14:paraId="57755D5E" w14:textId="798D5C4F">
      <w:pPr>
        <w:keepLines/>
        <w:ind w:right="5"/>
        <w:jc w:val="both"/>
        <w:rPr>
          <w:rFonts w:ascii="Arial" w:hAnsi="Arial" w:cs="Arial"/>
          <w:sz w:val="22"/>
        </w:rPr>
      </w:pPr>
      <w:r w:rsidRPr="006C1F6B">
        <w:rPr>
          <w:rFonts w:ascii="Arial" w:hAnsi="Arial" w:cs="Arial"/>
          <w:sz w:val="22"/>
        </w:rPr>
        <w:t xml:space="preserve">Papildomas garantinis terminas mėnesiais turi būti siūlomas sveikaisiais skaičiais. Gautas balas </w:t>
      </w:r>
      <w:r>
        <w:rPr>
          <w:rFonts w:ascii="Arial" w:hAnsi="Arial" w:cs="Arial"/>
          <w:sz w:val="22"/>
        </w:rPr>
        <w:t>T</w:t>
      </w:r>
      <w:r w:rsidRPr="006C1F6B">
        <w:rPr>
          <w:rFonts w:ascii="Arial" w:hAnsi="Arial" w:cs="Arial"/>
          <w:sz w:val="22"/>
        </w:rPr>
        <w:t xml:space="preserve"> apvalinamas iki šimtųjų, pagal matematines apvalinimo taisykles (pvz. Atlikus aritmetinius veiksmus gaunamas balas B yra lygus 5,6577, skaičius bus apvalinamas iki 5,66 balo).</w:t>
      </w:r>
    </w:p>
    <w:p w:rsidRPr="0087699F" w:rsidR="00841A84" w:rsidP="2AE43718" w:rsidRDefault="00841A84" w14:paraId="64C192F0" w14:textId="77777777">
      <w:pPr>
        <w:pStyle w:val="Sraopastraipa"/>
        <w:tabs>
          <w:tab w:val="left" w:pos="567"/>
        </w:tabs>
        <w:spacing w:before="60" w:after="60"/>
        <w:ind w:left="0"/>
        <w:jc w:val="both"/>
        <w:rPr>
          <w:rFonts w:ascii="Arial" w:hAnsi="Arial" w:cs="Arial"/>
          <w:sz w:val="22"/>
          <w:szCs w:val="22"/>
        </w:rPr>
      </w:pPr>
    </w:p>
    <w:p w:rsidRPr="0087699F" w:rsidR="00DE2538" w:rsidP="00B02BF5" w:rsidRDefault="00ED6694" w14:paraId="6D9BDE44" w14:textId="758253FD">
      <w:pPr>
        <w:tabs>
          <w:tab w:val="left" w:pos="567"/>
        </w:tabs>
        <w:spacing w:before="60" w:after="60"/>
        <w:jc w:val="both"/>
        <w:rPr>
          <w:rFonts w:ascii="Arial" w:hAnsi="Arial" w:cs="Arial"/>
          <w:sz w:val="22"/>
          <w:szCs w:val="22"/>
        </w:rPr>
      </w:pPr>
      <w:r w:rsidRPr="0087699F">
        <w:rPr>
          <w:rFonts w:ascii="Arial" w:hAnsi="Arial" w:cs="Arial"/>
          <w:sz w:val="22"/>
          <w:szCs w:val="22"/>
        </w:rPr>
        <w:t>6</w:t>
      </w:r>
      <w:r w:rsidRPr="0087699F" w:rsidR="00DE2538">
        <w:rPr>
          <w:rFonts w:ascii="Arial" w:hAnsi="Arial" w:cs="Arial"/>
          <w:sz w:val="22"/>
          <w:szCs w:val="22"/>
        </w:rPr>
        <w:t xml:space="preserve">. </w:t>
      </w:r>
      <w:r w:rsidRPr="0087699F" w:rsidR="007C0E6D">
        <w:rPr>
          <w:rFonts w:ascii="Arial" w:hAnsi="Arial" w:cs="Arial"/>
          <w:sz w:val="22"/>
          <w:szCs w:val="22"/>
        </w:rPr>
        <w:t>Ekonomiškai naudingiausiu bus pripažįstamas pasiūlymas, surinkęs didžiausią ekonominio naudingumo balą S</w:t>
      </w:r>
      <w:r w:rsidRPr="0087699F" w:rsidR="00545E53">
        <w:rPr>
          <w:rFonts w:ascii="Arial" w:hAnsi="Arial" w:cs="Arial"/>
          <w:sz w:val="22"/>
          <w:szCs w:val="22"/>
        </w:rPr>
        <w:t>.</w:t>
      </w:r>
      <w:r w:rsidRPr="0087699F" w:rsidR="00533152">
        <w:rPr>
          <w:rFonts w:ascii="Arial" w:hAnsi="Arial" w:cs="Arial"/>
          <w:sz w:val="22"/>
          <w:szCs w:val="22"/>
        </w:rPr>
        <w:t xml:space="preserve"> </w:t>
      </w:r>
    </w:p>
    <w:p w:rsidRPr="0087699F" w:rsidR="007A6F23" w:rsidP="007A6F23" w:rsidRDefault="00ED6694" w14:paraId="4B94DAFE" w14:textId="7059D490">
      <w:pPr>
        <w:tabs>
          <w:tab w:val="left" w:pos="567"/>
        </w:tabs>
        <w:spacing w:before="60" w:after="60"/>
        <w:jc w:val="both"/>
        <w:rPr>
          <w:rFonts w:ascii="Arial" w:hAnsi="Arial" w:cs="Arial"/>
          <w:sz w:val="22"/>
          <w:szCs w:val="22"/>
        </w:rPr>
      </w:pPr>
      <w:r w:rsidRPr="0087699F">
        <w:rPr>
          <w:rFonts w:ascii="Arial" w:hAnsi="Arial" w:cs="Arial"/>
          <w:sz w:val="22"/>
          <w:szCs w:val="22"/>
        </w:rPr>
        <w:t>7</w:t>
      </w:r>
      <w:r w:rsidRPr="0087699F" w:rsidR="00DE2538">
        <w:rPr>
          <w:rFonts w:ascii="Arial" w:hAnsi="Arial" w:cs="Arial"/>
          <w:sz w:val="22"/>
          <w:szCs w:val="22"/>
        </w:rPr>
        <w:t xml:space="preserve">. </w:t>
      </w:r>
      <w:r w:rsidRPr="0087699F" w:rsidR="007A6F23">
        <w:rPr>
          <w:rFonts w:ascii="Arial" w:hAnsi="Arial" w:cs="Arial"/>
          <w:sz w:val="22"/>
          <w:szCs w:val="22"/>
        </w:rPr>
        <w:t xml:space="preserve">Jeigu </w:t>
      </w:r>
      <w:r w:rsidRPr="0087699F" w:rsidR="00DE2538">
        <w:rPr>
          <w:rFonts w:ascii="Arial" w:hAnsi="Arial" w:cs="Arial"/>
          <w:sz w:val="22"/>
          <w:szCs w:val="22"/>
        </w:rPr>
        <w:t>T</w:t>
      </w:r>
      <w:r w:rsidRPr="0087699F" w:rsidR="007A6F23">
        <w:rPr>
          <w:rFonts w:ascii="Arial" w:hAnsi="Arial" w:cs="Arial"/>
          <w:sz w:val="22"/>
          <w:szCs w:val="22"/>
        </w:rPr>
        <w:t xml:space="preserve">iekėjas, kuriam buvo pasiūlyta sudaryti pirkimo sutartį, raštu atsisako ją sudaryti arba dėl kitų priežasčių tiekėjas yra pašalinamas iš pirkimo procedūrų ar jo pasiūlymas atmetamas įstatyme ir pirkimo dokumentuose numatyta tvarka, tokiu atveju ekonominio naudingumo balai yra </w:t>
      </w:r>
      <w:r w:rsidRPr="0087699F" w:rsidR="007A6F23">
        <w:rPr>
          <w:rFonts w:ascii="Arial" w:hAnsi="Arial" w:cs="Arial"/>
          <w:sz w:val="22"/>
          <w:szCs w:val="22"/>
        </w:rPr>
        <w:lastRenderedPageBreak/>
        <w:t>perskaičiuojami, ir ekonomiškai naudingiausiu bus pripažįstamas pasiūlymas, surinkęs didžiausią ekonominio naudingumo balą S.</w:t>
      </w:r>
    </w:p>
    <w:p w:rsidRPr="0087699F" w:rsidR="007A6F23" w:rsidP="007A6F23" w:rsidRDefault="00ED6694" w14:paraId="27B6823D" w14:textId="49191B4A">
      <w:pPr>
        <w:tabs>
          <w:tab w:val="left" w:pos="567"/>
        </w:tabs>
        <w:spacing w:before="60" w:after="60"/>
        <w:jc w:val="both"/>
        <w:rPr>
          <w:rFonts w:ascii="Arial" w:hAnsi="Arial" w:cs="Arial"/>
          <w:sz w:val="22"/>
          <w:szCs w:val="22"/>
        </w:rPr>
      </w:pPr>
      <w:r w:rsidRPr="0087699F">
        <w:rPr>
          <w:rFonts w:ascii="Arial" w:hAnsi="Arial" w:cs="Arial"/>
          <w:sz w:val="22"/>
          <w:szCs w:val="22"/>
        </w:rPr>
        <w:t>8</w:t>
      </w:r>
      <w:r w:rsidRPr="0087699F" w:rsidR="00DE2538">
        <w:rPr>
          <w:rFonts w:ascii="Arial" w:hAnsi="Arial" w:cs="Arial"/>
          <w:sz w:val="22"/>
          <w:szCs w:val="22"/>
        </w:rPr>
        <w:t xml:space="preserve"> </w:t>
      </w:r>
      <w:r w:rsidRPr="0087699F" w:rsidR="007A6F23">
        <w:rPr>
          <w:rFonts w:ascii="Arial" w:hAnsi="Arial" w:cs="Arial"/>
          <w:sz w:val="22"/>
          <w:szCs w:val="22"/>
        </w:rPr>
        <w:t>. Atliekant ekonominio naudingumo vertinimą, skaičiavimai (rezultatai (Kriterijus - S)), apvalinami (2) dviejų skaičių po kablelio tikslumu.</w:t>
      </w:r>
    </w:p>
    <w:p w:rsidRPr="0087699F" w:rsidR="007A6F23" w:rsidP="00B02BF5" w:rsidRDefault="007A6F23" w14:paraId="62A97E36" w14:textId="77777777">
      <w:pPr>
        <w:tabs>
          <w:tab w:val="left" w:pos="567"/>
        </w:tabs>
        <w:spacing w:before="60" w:after="60"/>
        <w:jc w:val="both"/>
        <w:rPr>
          <w:rFonts w:ascii="Arial" w:hAnsi="Arial" w:cs="Arial"/>
          <w:sz w:val="22"/>
          <w:szCs w:val="22"/>
        </w:rPr>
      </w:pPr>
    </w:p>
    <w:sectPr w:rsidRPr="0087699F" w:rsidR="007A6F23" w:rsidSect="00361485">
      <w:headerReference w:type="default" r:id="rId14"/>
      <w:pgSz w:w="11900" w:h="16840" w:orient="portrait"/>
      <w:pgMar w:top="1134" w:right="561" w:bottom="1135" w:left="1701" w:header="0" w:footer="0"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10DBA" w:rsidRDefault="00010DBA" w14:paraId="1BEA34B4" w14:textId="77777777">
      <w:r>
        <w:separator/>
      </w:r>
    </w:p>
  </w:endnote>
  <w:endnote w:type="continuationSeparator" w:id="0">
    <w:p w:rsidR="00010DBA" w:rsidRDefault="00010DBA" w14:paraId="7B9A23FD" w14:textId="77777777">
      <w:r>
        <w:continuationSeparator/>
      </w:r>
    </w:p>
  </w:endnote>
  <w:endnote w:type="continuationNotice" w:id="1">
    <w:p w:rsidR="00010DBA" w:rsidRDefault="00010DBA" w14:paraId="00793A9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10DBA" w:rsidRDefault="00010DBA" w14:paraId="5D4DC583" w14:textId="77777777">
      <w:r>
        <w:separator/>
      </w:r>
    </w:p>
  </w:footnote>
  <w:footnote w:type="continuationSeparator" w:id="0">
    <w:p w:rsidR="00010DBA" w:rsidRDefault="00010DBA" w14:paraId="72A6675C" w14:textId="77777777">
      <w:r>
        <w:continuationSeparator/>
      </w:r>
    </w:p>
  </w:footnote>
  <w:footnote w:type="continuationNotice" w:id="1">
    <w:p w:rsidR="00010DBA" w:rsidRDefault="00010DBA" w14:paraId="22A76FA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77C2A" w:rsidRDefault="00677C2A" w14:paraId="42696318" w14:textId="353AE45D">
    <w:pPr>
      <w:pStyle w:val="Antrats"/>
    </w:pPr>
  </w:p>
  <w:p w:rsidR="00677C2A" w:rsidRDefault="00677C2A" w14:paraId="2F5780EE" w14:textId="4AF9E654">
    <w:pPr>
      <w:pStyle w:val="Antrats"/>
    </w:pPr>
  </w:p>
  <w:p w:rsidRPr="00E04FB2" w:rsidR="00677C2A" w:rsidP="00526678" w:rsidRDefault="0046539C" w14:paraId="7006035F" w14:textId="088A3F27">
    <w:pPr>
      <w:pStyle w:val="Antrats"/>
      <w:jc w:val="right"/>
      <w:rPr>
        <w:rFonts w:ascii="Arial" w:hAnsi="Arial" w:cs="Arial"/>
        <w:sz w:val="20"/>
        <w:szCs w:val="20"/>
      </w:rPr>
    </w:pPr>
    <w:r>
      <w:rPr>
        <w:rFonts w:ascii="Arial" w:hAnsi="Arial" w:cs="Arial"/>
        <w:sz w:val="20"/>
        <w:szCs w:val="20"/>
      </w:rPr>
      <w:t>S</w:t>
    </w:r>
    <w:r w:rsidRPr="00526678" w:rsidR="00526678">
      <w:rPr>
        <w:rFonts w:ascii="Arial" w:hAnsi="Arial" w:cs="Arial"/>
        <w:sz w:val="20"/>
        <w:szCs w:val="20"/>
      </w:rPr>
      <w:t>peciali</w:t>
    </w:r>
    <w:r>
      <w:rPr>
        <w:rFonts w:ascii="Arial" w:hAnsi="Arial" w:cs="Arial"/>
        <w:sz w:val="20"/>
        <w:szCs w:val="20"/>
      </w:rPr>
      <w:t xml:space="preserve">osios dalies (SD) </w:t>
    </w:r>
    <w:r w:rsidRPr="00526678" w:rsidR="00526678">
      <w:rPr>
        <w:rFonts w:ascii="Arial" w:hAnsi="Arial" w:cs="Arial"/>
        <w:sz w:val="20"/>
        <w:szCs w:val="20"/>
      </w:rPr>
      <w:t>Priedas</w:t>
    </w:r>
    <w:r w:rsidR="00526678">
      <w:rPr>
        <w:rFonts w:ascii="Arial" w:hAnsi="Arial" w:cs="Arial"/>
        <w:sz w:val="20"/>
        <w:szCs w:val="20"/>
      </w:rPr>
      <w:t xml:space="preserve"> </w:t>
    </w:r>
    <w:r w:rsidRPr="00526678" w:rsidR="00526678">
      <w:rPr>
        <w:rFonts w:ascii="Arial" w:hAnsi="Arial" w:cs="Arial"/>
        <w:sz w:val="20"/>
        <w:szCs w:val="20"/>
      </w:rPr>
      <w:t xml:space="preserve"> </w:t>
    </w:r>
    <w:r w:rsidRPr="00E04FB2" w:rsidR="00E04FB2">
      <w:rPr>
        <w:rFonts w:ascii="Arial" w:hAnsi="Arial" w:cs="Arial"/>
        <w:sz w:val="20"/>
        <w:szCs w:val="20"/>
      </w:rPr>
      <w:t>„</w:t>
    </w:r>
    <w:r w:rsidR="00230A72">
      <w:rPr>
        <w:rFonts w:ascii="Arial" w:hAnsi="Arial" w:cs="Arial"/>
        <w:sz w:val="20"/>
        <w:szCs w:val="20"/>
      </w:rPr>
      <w:t>Pasiūlymo vertinimo kriterijai</w:t>
    </w:r>
    <w:r w:rsidRPr="00E04FB2" w:rsidR="00E04FB2">
      <w:rPr>
        <w:rFonts w:ascii="Arial" w:hAnsi="Arial" w:cs="Arial"/>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3086A"/>
    <w:multiLevelType w:val="hybridMultilevel"/>
    <w:tmpl w:val="3E661D24"/>
    <w:lvl w:ilvl="0" w:tplc="32344720">
      <w:start w:val="1"/>
      <w:numFmt w:val="decimal"/>
      <w:lvlText w:val="%1."/>
      <w:lvlJc w:val="left"/>
      <w:pPr>
        <w:ind w:left="360" w:hanging="360"/>
      </w:pPr>
      <w:rPr>
        <w:rFonts w:hint="default" w:ascii="Arial" w:hAnsi="Arial" w:cs="Arial"/>
        <w:b w:val="0"/>
        <w:bCs/>
        <w:strike w:val="0"/>
      </w:rPr>
    </w:lvl>
    <w:lvl w:ilvl="1" w:tplc="DF58E5C2">
      <w:start w:val="1"/>
      <w:numFmt w:val="lowerLetter"/>
      <w:lvlText w:val="%2."/>
      <w:lvlJc w:val="left"/>
      <w:pPr>
        <w:ind w:left="792" w:hanging="360"/>
      </w:pPr>
    </w:lvl>
    <w:lvl w:ilvl="2" w:tplc="C49651CA">
      <w:start w:val="1"/>
      <w:numFmt w:val="lowerRoman"/>
      <w:lvlText w:val="%3."/>
      <w:lvlJc w:val="right"/>
      <w:pPr>
        <w:ind w:left="1224" w:hanging="180"/>
      </w:pPr>
    </w:lvl>
    <w:lvl w:ilvl="3" w:tplc="2BAA6ADC">
      <w:start w:val="1"/>
      <w:numFmt w:val="decimal"/>
      <w:lvlText w:val="%4."/>
      <w:lvlJc w:val="left"/>
      <w:pPr>
        <w:ind w:left="1728" w:hanging="360"/>
      </w:pPr>
    </w:lvl>
    <w:lvl w:ilvl="4" w:tplc="11C6447A">
      <w:start w:val="1"/>
      <w:numFmt w:val="lowerLetter"/>
      <w:lvlText w:val="%5."/>
      <w:lvlJc w:val="left"/>
      <w:pPr>
        <w:ind w:left="2232" w:hanging="360"/>
      </w:pPr>
    </w:lvl>
    <w:lvl w:ilvl="5" w:tplc="62EA2CE8">
      <w:start w:val="1"/>
      <w:numFmt w:val="lowerRoman"/>
      <w:lvlText w:val="%6."/>
      <w:lvlJc w:val="right"/>
      <w:pPr>
        <w:ind w:left="2736" w:hanging="180"/>
      </w:pPr>
    </w:lvl>
    <w:lvl w:ilvl="6" w:tplc="0BDAF542">
      <w:start w:val="1"/>
      <w:numFmt w:val="decimal"/>
      <w:lvlText w:val="%7."/>
      <w:lvlJc w:val="left"/>
      <w:pPr>
        <w:ind w:left="3240" w:hanging="360"/>
      </w:pPr>
    </w:lvl>
    <w:lvl w:ilvl="7" w:tplc="8CB44210">
      <w:start w:val="1"/>
      <w:numFmt w:val="lowerLetter"/>
      <w:lvlText w:val="%8."/>
      <w:lvlJc w:val="left"/>
      <w:pPr>
        <w:ind w:left="3744" w:hanging="360"/>
      </w:pPr>
    </w:lvl>
    <w:lvl w:ilvl="8" w:tplc="C69E3FF6">
      <w:start w:val="1"/>
      <w:numFmt w:val="lowerRoman"/>
      <w:lvlText w:val="%9."/>
      <w:lvlJc w:val="right"/>
      <w:pPr>
        <w:ind w:left="4320" w:hanging="180"/>
      </w:p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hint="default"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800431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0047642">
    <w:abstractNumId w:val="1"/>
  </w:num>
  <w:num w:numId="3" w16cid:durableId="63930916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2802934">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53"/>
    <w:rsid w:val="00001C9F"/>
    <w:rsid w:val="00010DBA"/>
    <w:rsid w:val="0002234C"/>
    <w:rsid w:val="00023E7E"/>
    <w:rsid w:val="00046634"/>
    <w:rsid w:val="00047154"/>
    <w:rsid w:val="000503A8"/>
    <w:rsid w:val="000979DF"/>
    <w:rsid w:val="000C4960"/>
    <w:rsid w:val="000D492D"/>
    <w:rsid w:val="000E5576"/>
    <w:rsid w:val="000F0B96"/>
    <w:rsid w:val="0011178B"/>
    <w:rsid w:val="00113E8C"/>
    <w:rsid w:val="00122DEE"/>
    <w:rsid w:val="001370AC"/>
    <w:rsid w:val="001552DA"/>
    <w:rsid w:val="001649BB"/>
    <w:rsid w:val="00164C43"/>
    <w:rsid w:val="0017000E"/>
    <w:rsid w:val="0018354B"/>
    <w:rsid w:val="00192FE9"/>
    <w:rsid w:val="001A2186"/>
    <w:rsid w:val="001C68A2"/>
    <w:rsid w:val="001D1924"/>
    <w:rsid w:val="001D5A5F"/>
    <w:rsid w:val="001E2143"/>
    <w:rsid w:val="001E5826"/>
    <w:rsid w:val="001F15D8"/>
    <w:rsid w:val="00203981"/>
    <w:rsid w:val="00230A72"/>
    <w:rsid w:val="00247474"/>
    <w:rsid w:val="00290707"/>
    <w:rsid w:val="00294681"/>
    <w:rsid w:val="00294739"/>
    <w:rsid w:val="002A1449"/>
    <w:rsid w:val="002A4F03"/>
    <w:rsid w:val="002A6C8C"/>
    <w:rsid w:val="002B3CC4"/>
    <w:rsid w:val="002C0587"/>
    <w:rsid w:val="002F7A02"/>
    <w:rsid w:val="002F7A2A"/>
    <w:rsid w:val="003119B9"/>
    <w:rsid w:val="00326F54"/>
    <w:rsid w:val="00361485"/>
    <w:rsid w:val="00375610"/>
    <w:rsid w:val="00381911"/>
    <w:rsid w:val="00385702"/>
    <w:rsid w:val="003A297F"/>
    <w:rsid w:val="003C2266"/>
    <w:rsid w:val="003D0473"/>
    <w:rsid w:val="003E4A06"/>
    <w:rsid w:val="003E5132"/>
    <w:rsid w:val="00401D1A"/>
    <w:rsid w:val="00425863"/>
    <w:rsid w:val="00440E34"/>
    <w:rsid w:val="004538F6"/>
    <w:rsid w:val="0046539C"/>
    <w:rsid w:val="00465980"/>
    <w:rsid w:val="00486209"/>
    <w:rsid w:val="00486E22"/>
    <w:rsid w:val="004A0D1F"/>
    <w:rsid w:val="004A674D"/>
    <w:rsid w:val="004F098D"/>
    <w:rsid w:val="00512084"/>
    <w:rsid w:val="0051463F"/>
    <w:rsid w:val="00514D51"/>
    <w:rsid w:val="00525598"/>
    <w:rsid w:val="00526678"/>
    <w:rsid w:val="0053079B"/>
    <w:rsid w:val="00533152"/>
    <w:rsid w:val="00545E53"/>
    <w:rsid w:val="00561050"/>
    <w:rsid w:val="00566A4B"/>
    <w:rsid w:val="00566EF5"/>
    <w:rsid w:val="0057436B"/>
    <w:rsid w:val="00584B6F"/>
    <w:rsid w:val="005D581D"/>
    <w:rsid w:val="005E46C7"/>
    <w:rsid w:val="005F0564"/>
    <w:rsid w:val="00600CE6"/>
    <w:rsid w:val="00605624"/>
    <w:rsid w:val="006070B8"/>
    <w:rsid w:val="006133C1"/>
    <w:rsid w:val="00622E39"/>
    <w:rsid w:val="006257DE"/>
    <w:rsid w:val="00627781"/>
    <w:rsid w:val="00630064"/>
    <w:rsid w:val="00671F96"/>
    <w:rsid w:val="00677C2A"/>
    <w:rsid w:val="00680211"/>
    <w:rsid w:val="00685406"/>
    <w:rsid w:val="006971A2"/>
    <w:rsid w:val="006A4125"/>
    <w:rsid w:val="006C1F6B"/>
    <w:rsid w:val="006C27BF"/>
    <w:rsid w:val="00712AD7"/>
    <w:rsid w:val="00725CBE"/>
    <w:rsid w:val="00732C62"/>
    <w:rsid w:val="007662C0"/>
    <w:rsid w:val="00770956"/>
    <w:rsid w:val="007802CD"/>
    <w:rsid w:val="007A5DBC"/>
    <w:rsid w:val="007A6F23"/>
    <w:rsid w:val="007B7A53"/>
    <w:rsid w:val="007C0E6D"/>
    <w:rsid w:val="007F4360"/>
    <w:rsid w:val="007F66D9"/>
    <w:rsid w:val="0080281F"/>
    <w:rsid w:val="00812078"/>
    <w:rsid w:val="008123BB"/>
    <w:rsid w:val="00841A84"/>
    <w:rsid w:val="00860423"/>
    <w:rsid w:val="0087699F"/>
    <w:rsid w:val="00880AF1"/>
    <w:rsid w:val="008A3C3A"/>
    <w:rsid w:val="008A6857"/>
    <w:rsid w:val="008C2DC4"/>
    <w:rsid w:val="008C3289"/>
    <w:rsid w:val="008C59B0"/>
    <w:rsid w:val="008D67D3"/>
    <w:rsid w:val="008E37FD"/>
    <w:rsid w:val="008F128D"/>
    <w:rsid w:val="00902443"/>
    <w:rsid w:val="009202BB"/>
    <w:rsid w:val="00924FA9"/>
    <w:rsid w:val="00942271"/>
    <w:rsid w:val="00942E1A"/>
    <w:rsid w:val="00953CCF"/>
    <w:rsid w:val="00962EC5"/>
    <w:rsid w:val="00967DD5"/>
    <w:rsid w:val="00973818"/>
    <w:rsid w:val="00987470"/>
    <w:rsid w:val="0099109E"/>
    <w:rsid w:val="009B1D1D"/>
    <w:rsid w:val="009D0851"/>
    <w:rsid w:val="009F1FB2"/>
    <w:rsid w:val="00A07A2C"/>
    <w:rsid w:val="00A1017E"/>
    <w:rsid w:val="00A25729"/>
    <w:rsid w:val="00A27589"/>
    <w:rsid w:val="00A47189"/>
    <w:rsid w:val="00A50A7D"/>
    <w:rsid w:val="00A669AA"/>
    <w:rsid w:val="00A811B3"/>
    <w:rsid w:val="00AA2442"/>
    <w:rsid w:val="00AB0C08"/>
    <w:rsid w:val="00AC2A47"/>
    <w:rsid w:val="00AE4D41"/>
    <w:rsid w:val="00AE5608"/>
    <w:rsid w:val="00AE66EF"/>
    <w:rsid w:val="00AE7F02"/>
    <w:rsid w:val="00AF5433"/>
    <w:rsid w:val="00B01048"/>
    <w:rsid w:val="00B02BF5"/>
    <w:rsid w:val="00B124D5"/>
    <w:rsid w:val="00B1342A"/>
    <w:rsid w:val="00B2683B"/>
    <w:rsid w:val="00B3521C"/>
    <w:rsid w:val="00B4334A"/>
    <w:rsid w:val="00B64C1A"/>
    <w:rsid w:val="00B66C2D"/>
    <w:rsid w:val="00B71F79"/>
    <w:rsid w:val="00BA1464"/>
    <w:rsid w:val="00BA6942"/>
    <w:rsid w:val="00BA7A13"/>
    <w:rsid w:val="00BC2C46"/>
    <w:rsid w:val="00BC4ABC"/>
    <w:rsid w:val="00BF76F9"/>
    <w:rsid w:val="00C20F0E"/>
    <w:rsid w:val="00C378AB"/>
    <w:rsid w:val="00C37AF2"/>
    <w:rsid w:val="00C619D8"/>
    <w:rsid w:val="00CA1CC5"/>
    <w:rsid w:val="00CD576D"/>
    <w:rsid w:val="00CF27CB"/>
    <w:rsid w:val="00D025DB"/>
    <w:rsid w:val="00D101AD"/>
    <w:rsid w:val="00D17346"/>
    <w:rsid w:val="00D518C9"/>
    <w:rsid w:val="00D5266B"/>
    <w:rsid w:val="00D648B1"/>
    <w:rsid w:val="00D65870"/>
    <w:rsid w:val="00D72F86"/>
    <w:rsid w:val="00D7425B"/>
    <w:rsid w:val="00D8521E"/>
    <w:rsid w:val="00D9451E"/>
    <w:rsid w:val="00D94736"/>
    <w:rsid w:val="00DA4D72"/>
    <w:rsid w:val="00DB38D3"/>
    <w:rsid w:val="00DC66E0"/>
    <w:rsid w:val="00DE1E0D"/>
    <w:rsid w:val="00DE2538"/>
    <w:rsid w:val="00DE6B40"/>
    <w:rsid w:val="00E01434"/>
    <w:rsid w:val="00E04FB2"/>
    <w:rsid w:val="00E05144"/>
    <w:rsid w:val="00E1350D"/>
    <w:rsid w:val="00E25197"/>
    <w:rsid w:val="00E27524"/>
    <w:rsid w:val="00E338D1"/>
    <w:rsid w:val="00E655E9"/>
    <w:rsid w:val="00E67BDA"/>
    <w:rsid w:val="00E714B3"/>
    <w:rsid w:val="00E82AA0"/>
    <w:rsid w:val="00E97EE7"/>
    <w:rsid w:val="00EB7A71"/>
    <w:rsid w:val="00EC5F54"/>
    <w:rsid w:val="00EC77F4"/>
    <w:rsid w:val="00ED6694"/>
    <w:rsid w:val="00EF1144"/>
    <w:rsid w:val="00EF2990"/>
    <w:rsid w:val="00F0564F"/>
    <w:rsid w:val="00F0730D"/>
    <w:rsid w:val="00F10C22"/>
    <w:rsid w:val="00F32748"/>
    <w:rsid w:val="00F417F7"/>
    <w:rsid w:val="00F459D9"/>
    <w:rsid w:val="00F51B9F"/>
    <w:rsid w:val="00F65117"/>
    <w:rsid w:val="00F73B95"/>
    <w:rsid w:val="00FB267F"/>
    <w:rsid w:val="00FF5340"/>
    <w:rsid w:val="09AFC5F9"/>
    <w:rsid w:val="0A21E1B6"/>
    <w:rsid w:val="24D69F4E"/>
    <w:rsid w:val="27B14375"/>
    <w:rsid w:val="2AE43718"/>
    <w:rsid w:val="42A820A0"/>
    <w:rsid w:val="54ED6C49"/>
    <w:rsid w:val="6F2A76AE"/>
    <w:rsid w:val="7153A234"/>
    <w:rsid w:val="78602289"/>
    <w:rsid w:val="7E699D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24752"/>
  <w15:chartTrackingRefBased/>
  <w15:docId w15:val="{1396F241-AE83-4B61-A460-068D048A6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545E53"/>
    <w:pPr>
      <w:spacing w:after="0" w:line="240" w:lineRule="auto"/>
    </w:pPr>
    <w:rPr>
      <w:rFonts w:ascii="Times New Roman" w:hAnsi="Times New Roman" w:eastAsia="Times New Roman" w:cs="Times New Roman"/>
      <w:sz w:val="24"/>
      <w:szCs w:val="24"/>
      <w:lang w:val="lt-LT"/>
    </w:rPr>
  </w:style>
  <w:style w:type="paragraph" w:styleId="Antrat2">
    <w:name w:val="heading 2"/>
    <w:basedOn w:val="prastasis"/>
    <w:next w:val="prastasis"/>
    <w:link w:val="Antrat2Diagrama"/>
    <w:uiPriority w:val="99"/>
    <w:unhideWhenUsed/>
    <w:qFormat/>
    <w:rsid w:val="00545E53"/>
    <w:pPr>
      <w:keepNext/>
      <w:spacing w:before="240" w:after="60"/>
      <w:outlineLvl w:val="1"/>
    </w:pPr>
    <w:rPr>
      <w:rFonts w:ascii="Cambria" w:hAnsi="Cambria"/>
      <w:b/>
      <w:bCs/>
      <w:i/>
      <w:iCs/>
      <w:sz w:val="28"/>
      <w:szCs w:val="2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2Diagrama" w:customStyle="1">
    <w:name w:val="Antraštė 2 Diagrama"/>
    <w:basedOn w:val="Numatytasispastraiposriftas"/>
    <w:link w:val="Antrat2"/>
    <w:uiPriority w:val="99"/>
    <w:rsid w:val="00545E53"/>
    <w:rPr>
      <w:rFonts w:ascii="Cambria" w:hAnsi="Cambria" w:eastAsia="Times New Roman" w:cs="Times New Roman"/>
      <w:b/>
      <w:bCs/>
      <w:i/>
      <w:iCs/>
      <w:sz w:val="28"/>
      <w:szCs w:val="28"/>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545E53"/>
    <w:pPr>
      <w:ind w:left="720"/>
      <w:contextualSpacing/>
    </w:p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45E53"/>
    <w:rPr>
      <w:rFonts w:ascii="Times New Roman" w:hAnsi="Times New Roman" w:eastAsia="Times New Roman" w:cs="Times New Roman"/>
      <w:sz w:val="24"/>
      <w:szCs w:val="24"/>
      <w:lang w:val="lt-LT"/>
    </w:rPr>
  </w:style>
  <w:style w:type="paragraph" w:styleId="Antrats">
    <w:name w:val="header"/>
    <w:basedOn w:val="prastasis"/>
    <w:link w:val="AntratsDiagrama"/>
    <w:uiPriority w:val="99"/>
    <w:unhideWhenUsed/>
    <w:rsid w:val="00677C2A"/>
    <w:pPr>
      <w:tabs>
        <w:tab w:val="center" w:pos="4819"/>
        <w:tab w:val="right" w:pos="9638"/>
      </w:tabs>
    </w:pPr>
  </w:style>
  <w:style w:type="character" w:styleId="AntratsDiagrama" w:customStyle="1">
    <w:name w:val="Antraštės Diagrama"/>
    <w:basedOn w:val="Numatytasispastraiposriftas"/>
    <w:link w:val="Antrats"/>
    <w:uiPriority w:val="99"/>
    <w:rsid w:val="00677C2A"/>
    <w:rPr>
      <w:rFonts w:ascii="Times New Roman" w:hAnsi="Times New Roman" w:eastAsia="Times New Roman" w:cs="Times New Roman"/>
      <w:sz w:val="24"/>
      <w:szCs w:val="24"/>
      <w:lang w:val="lt-LT"/>
    </w:rPr>
  </w:style>
  <w:style w:type="paragraph" w:styleId="Porat">
    <w:name w:val="footer"/>
    <w:basedOn w:val="prastasis"/>
    <w:link w:val="PoratDiagrama"/>
    <w:uiPriority w:val="99"/>
    <w:unhideWhenUsed/>
    <w:rsid w:val="00677C2A"/>
    <w:pPr>
      <w:tabs>
        <w:tab w:val="center" w:pos="4819"/>
        <w:tab w:val="right" w:pos="9638"/>
      </w:tabs>
    </w:pPr>
  </w:style>
  <w:style w:type="character" w:styleId="PoratDiagrama" w:customStyle="1">
    <w:name w:val="Poraštė Diagrama"/>
    <w:basedOn w:val="Numatytasispastraiposriftas"/>
    <w:link w:val="Porat"/>
    <w:uiPriority w:val="99"/>
    <w:rsid w:val="00677C2A"/>
    <w:rPr>
      <w:rFonts w:ascii="Times New Roman" w:hAnsi="Times New Roman" w:eastAsia="Times New Roman" w:cs="Times New Roman"/>
      <w:sz w:val="24"/>
      <w:szCs w:val="24"/>
      <w:lang w:val="lt-LT"/>
    </w:rPr>
  </w:style>
  <w:style w:type="paragraph" w:styleId="paragraph" w:customStyle="1">
    <w:name w:val="paragraph"/>
    <w:basedOn w:val="prastasis"/>
    <w:rsid w:val="009202BB"/>
    <w:pPr>
      <w:spacing w:before="100" w:beforeAutospacing="1" w:after="100" w:afterAutospacing="1"/>
    </w:pPr>
    <w:rPr>
      <w:lang w:eastAsia="lt-LT"/>
    </w:rPr>
  </w:style>
  <w:style w:type="character" w:styleId="normaltextrun" w:customStyle="1">
    <w:name w:val="normaltextrun"/>
    <w:basedOn w:val="Numatytasispastraiposriftas"/>
    <w:rsid w:val="009202BB"/>
  </w:style>
  <w:style w:type="character" w:styleId="eop" w:customStyle="1">
    <w:name w:val="eop"/>
    <w:basedOn w:val="Numatytasispastraiposriftas"/>
    <w:rsid w:val="009202BB"/>
  </w:style>
  <w:style w:type="character" w:styleId="superscript" w:customStyle="1">
    <w:name w:val="superscript"/>
    <w:basedOn w:val="Numatytasispastraiposriftas"/>
    <w:rsid w:val="009202BB"/>
  </w:style>
  <w:style w:type="paragraph" w:styleId="prastasiniatinklio">
    <w:name w:val="Normal (Web)"/>
    <w:basedOn w:val="prastasis"/>
    <w:uiPriority w:val="99"/>
    <w:semiHidden/>
    <w:unhideWhenUsed/>
    <w:rsid w:val="00B02BF5"/>
    <w:pPr>
      <w:spacing w:before="100" w:beforeAutospacing="1" w:after="100" w:afterAutospacing="1"/>
    </w:pPr>
    <w:rPr>
      <w:lang w:val="en-US"/>
    </w:rPr>
  </w:style>
  <w:style w:type="character" w:styleId="ui-provider" w:customStyle="1">
    <w:name w:val="ui-provider"/>
    <w:basedOn w:val="Numatytasispastraiposriftas"/>
    <w:rsid w:val="00712AD7"/>
  </w:style>
  <w:style w:type="character" w:styleId="Komentaronuoroda">
    <w:name w:val="annotation reference"/>
    <w:basedOn w:val="Numatytasispastraiposriftas"/>
    <w:uiPriority w:val="99"/>
    <w:semiHidden/>
    <w:unhideWhenUsed/>
    <w:rsid w:val="00561050"/>
    <w:rPr>
      <w:sz w:val="16"/>
      <w:szCs w:val="16"/>
    </w:rPr>
  </w:style>
  <w:style w:type="paragraph" w:styleId="Komentarotekstas">
    <w:name w:val="annotation text"/>
    <w:basedOn w:val="prastasis"/>
    <w:link w:val="KomentarotekstasDiagrama"/>
    <w:uiPriority w:val="99"/>
    <w:unhideWhenUsed/>
    <w:rsid w:val="00561050"/>
    <w:rPr>
      <w:sz w:val="20"/>
      <w:szCs w:val="20"/>
    </w:rPr>
  </w:style>
  <w:style w:type="character" w:styleId="KomentarotekstasDiagrama" w:customStyle="1">
    <w:name w:val="Komentaro tekstas Diagrama"/>
    <w:basedOn w:val="Numatytasispastraiposriftas"/>
    <w:link w:val="Komentarotekstas"/>
    <w:uiPriority w:val="99"/>
    <w:rsid w:val="00561050"/>
    <w:rPr>
      <w:rFonts w:ascii="Times New Roman" w:hAnsi="Times New Roman" w:eastAsia="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561050"/>
    <w:rPr>
      <w:b/>
      <w:bCs/>
    </w:rPr>
  </w:style>
  <w:style w:type="character" w:styleId="KomentarotemaDiagrama" w:customStyle="1">
    <w:name w:val="Komentaro tema Diagrama"/>
    <w:basedOn w:val="KomentarotekstasDiagrama"/>
    <w:link w:val="Komentarotema"/>
    <w:uiPriority w:val="99"/>
    <w:semiHidden/>
    <w:rsid w:val="00561050"/>
    <w:rPr>
      <w:rFonts w:ascii="Times New Roman" w:hAnsi="Times New Roman" w:eastAsia="Times New Roman" w:cs="Times New Roman"/>
      <w:b/>
      <w:bCs/>
      <w:sz w:val="20"/>
      <w:szCs w:val="20"/>
      <w:lang w:val="lt-LT"/>
    </w:rPr>
  </w:style>
  <w:style w:type="paragraph" w:styleId="Pataisymai">
    <w:name w:val="Revision"/>
    <w:hidden/>
    <w:uiPriority w:val="99"/>
    <w:semiHidden/>
    <w:rsid w:val="00B71F79"/>
    <w:pPr>
      <w:spacing w:after="0" w:line="240" w:lineRule="auto"/>
    </w:pPr>
    <w:rPr>
      <w:rFonts w:ascii="Times New Roman" w:hAnsi="Times New Roman" w:eastAsia="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54252">
      <w:bodyDiv w:val="1"/>
      <w:marLeft w:val="0"/>
      <w:marRight w:val="0"/>
      <w:marTop w:val="0"/>
      <w:marBottom w:val="0"/>
      <w:divBdr>
        <w:top w:val="none" w:sz="0" w:space="0" w:color="auto"/>
        <w:left w:val="none" w:sz="0" w:space="0" w:color="auto"/>
        <w:bottom w:val="none" w:sz="0" w:space="0" w:color="auto"/>
        <w:right w:val="none" w:sz="0" w:space="0" w:color="auto"/>
      </w:divBdr>
    </w:div>
    <w:div w:id="103231450">
      <w:bodyDiv w:val="1"/>
      <w:marLeft w:val="0"/>
      <w:marRight w:val="0"/>
      <w:marTop w:val="0"/>
      <w:marBottom w:val="0"/>
      <w:divBdr>
        <w:top w:val="none" w:sz="0" w:space="0" w:color="auto"/>
        <w:left w:val="none" w:sz="0" w:space="0" w:color="auto"/>
        <w:bottom w:val="none" w:sz="0" w:space="0" w:color="auto"/>
        <w:right w:val="none" w:sz="0" w:space="0" w:color="auto"/>
      </w:divBdr>
    </w:div>
    <w:div w:id="243807738">
      <w:bodyDiv w:val="1"/>
      <w:marLeft w:val="0"/>
      <w:marRight w:val="0"/>
      <w:marTop w:val="0"/>
      <w:marBottom w:val="0"/>
      <w:divBdr>
        <w:top w:val="none" w:sz="0" w:space="0" w:color="auto"/>
        <w:left w:val="none" w:sz="0" w:space="0" w:color="auto"/>
        <w:bottom w:val="none" w:sz="0" w:space="0" w:color="auto"/>
        <w:right w:val="none" w:sz="0" w:space="0" w:color="auto"/>
      </w:divBdr>
      <w:divsChild>
        <w:div w:id="1682196918">
          <w:marLeft w:val="0"/>
          <w:marRight w:val="0"/>
          <w:marTop w:val="0"/>
          <w:marBottom w:val="0"/>
          <w:divBdr>
            <w:top w:val="none" w:sz="0" w:space="0" w:color="auto"/>
            <w:left w:val="none" w:sz="0" w:space="0" w:color="auto"/>
            <w:bottom w:val="none" w:sz="0" w:space="0" w:color="auto"/>
            <w:right w:val="none" w:sz="0" w:space="0" w:color="auto"/>
          </w:divBdr>
        </w:div>
        <w:div w:id="1947081023">
          <w:marLeft w:val="0"/>
          <w:marRight w:val="0"/>
          <w:marTop w:val="0"/>
          <w:marBottom w:val="0"/>
          <w:divBdr>
            <w:top w:val="none" w:sz="0" w:space="0" w:color="auto"/>
            <w:left w:val="none" w:sz="0" w:space="0" w:color="auto"/>
            <w:bottom w:val="none" w:sz="0" w:space="0" w:color="auto"/>
            <w:right w:val="none" w:sz="0" w:space="0" w:color="auto"/>
          </w:divBdr>
        </w:div>
      </w:divsChild>
    </w:div>
    <w:div w:id="450977402">
      <w:bodyDiv w:val="1"/>
      <w:marLeft w:val="0"/>
      <w:marRight w:val="0"/>
      <w:marTop w:val="0"/>
      <w:marBottom w:val="0"/>
      <w:divBdr>
        <w:top w:val="none" w:sz="0" w:space="0" w:color="auto"/>
        <w:left w:val="none" w:sz="0" w:space="0" w:color="auto"/>
        <w:bottom w:val="none" w:sz="0" w:space="0" w:color="auto"/>
        <w:right w:val="none" w:sz="0" w:space="0" w:color="auto"/>
      </w:divBdr>
      <w:divsChild>
        <w:div w:id="1341934796">
          <w:marLeft w:val="0"/>
          <w:marRight w:val="0"/>
          <w:marTop w:val="0"/>
          <w:marBottom w:val="0"/>
          <w:divBdr>
            <w:top w:val="none" w:sz="0" w:space="0" w:color="auto"/>
            <w:left w:val="none" w:sz="0" w:space="0" w:color="auto"/>
            <w:bottom w:val="none" w:sz="0" w:space="0" w:color="auto"/>
            <w:right w:val="none" w:sz="0" w:space="0" w:color="auto"/>
          </w:divBdr>
        </w:div>
        <w:div w:id="1199901964">
          <w:marLeft w:val="0"/>
          <w:marRight w:val="0"/>
          <w:marTop w:val="0"/>
          <w:marBottom w:val="0"/>
          <w:divBdr>
            <w:top w:val="none" w:sz="0" w:space="0" w:color="auto"/>
            <w:left w:val="none" w:sz="0" w:space="0" w:color="auto"/>
            <w:bottom w:val="none" w:sz="0" w:space="0" w:color="auto"/>
            <w:right w:val="none" w:sz="0" w:space="0" w:color="auto"/>
          </w:divBdr>
        </w:div>
      </w:divsChild>
    </w:div>
    <w:div w:id="1355380477">
      <w:bodyDiv w:val="1"/>
      <w:marLeft w:val="0"/>
      <w:marRight w:val="0"/>
      <w:marTop w:val="0"/>
      <w:marBottom w:val="0"/>
      <w:divBdr>
        <w:top w:val="none" w:sz="0" w:space="0" w:color="auto"/>
        <w:left w:val="none" w:sz="0" w:space="0" w:color="auto"/>
        <w:bottom w:val="none" w:sz="0" w:space="0" w:color="auto"/>
        <w:right w:val="none" w:sz="0" w:space="0" w:color="auto"/>
      </w:divBdr>
    </w:div>
    <w:div w:id="2027752898">
      <w:bodyDiv w:val="1"/>
      <w:marLeft w:val="0"/>
      <w:marRight w:val="0"/>
      <w:marTop w:val="0"/>
      <w:marBottom w:val="0"/>
      <w:divBdr>
        <w:top w:val="none" w:sz="0" w:space="0" w:color="auto"/>
        <w:left w:val="none" w:sz="0" w:space="0" w:color="auto"/>
        <w:bottom w:val="none" w:sz="0" w:space="0" w:color="auto"/>
        <w:right w:val="none" w:sz="0" w:space="0" w:color="auto"/>
      </w:divBdr>
      <w:divsChild>
        <w:div w:id="38868054">
          <w:marLeft w:val="0"/>
          <w:marRight w:val="0"/>
          <w:marTop w:val="0"/>
          <w:marBottom w:val="0"/>
          <w:divBdr>
            <w:top w:val="none" w:sz="0" w:space="0" w:color="auto"/>
            <w:left w:val="none" w:sz="0" w:space="0" w:color="auto"/>
            <w:bottom w:val="none" w:sz="0" w:space="0" w:color="auto"/>
            <w:right w:val="none" w:sz="0" w:space="0" w:color="auto"/>
          </w:divBdr>
          <w:divsChild>
            <w:div w:id="1795096693">
              <w:marLeft w:val="0"/>
              <w:marRight w:val="0"/>
              <w:marTop w:val="0"/>
              <w:marBottom w:val="0"/>
              <w:divBdr>
                <w:top w:val="none" w:sz="0" w:space="0" w:color="auto"/>
                <w:left w:val="none" w:sz="0" w:space="0" w:color="auto"/>
                <w:bottom w:val="none" w:sz="0" w:space="0" w:color="auto"/>
                <w:right w:val="none" w:sz="0" w:space="0" w:color="auto"/>
              </w:divBdr>
            </w:div>
          </w:divsChild>
        </w:div>
        <w:div w:id="159347746">
          <w:marLeft w:val="0"/>
          <w:marRight w:val="0"/>
          <w:marTop w:val="0"/>
          <w:marBottom w:val="0"/>
          <w:divBdr>
            <w:top w:val="none" w:sz="0" w:space="0" w:color="auto"/>
            <w:left w:val="none" w:sz="0" w:space="0" w:color="auto"/>
            <w:bottom w:val="none" w:sz="0" w:space="0" w:color="auto"/>
            <w:right w:val="none" w:sz="0" w:space="0" w:color="auto"/>
          </w:divBdr>
          <w:divsChild>
            <w:div w:id="1285773385">
              <w:marLeft w:val="0"/>
              <w:marRight w:val="0"/>
              <w:marTop w:val="0"/>
              <w:marBottom w:val="0"/>
              <w:divBdr>
                <w:top w:val="none" w:sz="0" w:space="0" w:color="auto"/>
                <w:left w:val="none" w:sz="0" w:space="0" w:color="auto"/>
                <w:bottom w:val="none" w:sz="0" w:space="0" w:color="auto"/>
                <w:right w:val="none" w:sz="0" w:space="0" w:color="auto"/>
              </w:divBdr>
            </w:div>
          </w:divsChild>
        </w:div>
        <w:div w:id="215509746">
          <w:marLeft w:val="0"/>
          <w:marRight w:val="0"/>
          <w:marTop w:val="0"/>
          <w:marBottom w:val="0"/>
          <w:divBdr>
            <w:top w:val="none" w:sz="0" w:space="0" w:color="auto"/>
            <w:left w:val="none" w:sz="0" w:space="0" w:color="auto"/>
            <w:bottom w:val="none" w:sz="0" w:space="0" w:color="auto"/>
            <w:right w:val="none" w:sz="0" w:space="0" w:color="auto"/>
          </w:divBdr>
          <w:divsChild>
            <w:div w:id="1121387210">
              <w:marLeft w:val="0"/>
              <w:marRight w:val="0"/>
              <w:marTop w:val="0"/>
              <w:marBottom w:val="0"/>
              <w:divBdr>
                <w:top w:val="none" w:sz="0" w:space="0" w:color="auto"/>
                <w:left w:val="none" w:sz="0" w:space="0" w:color="auto"/>
                <w:bottom w:val="none" w:sz="0" w:space="0" w:color="auto"/>
                <w:right w:val="none" w:sz="0" w:space="0" w:color="auto"/>
              </w:divBdr>
            </w:div>
          </w:divsChild>
        </w:div>
        <w:div w:id="554437933">
          <w:marLeft w:val="0"/>
          <w:marRight w:val="0"/>
          <w:marTop w:val="0"/>
          <w:marBottom w:val="0"/>
          <w:divBdr>
            <w:top w:val="none" w:sz="0" w:space="0" w:color="auto"/>
            <w:left w:val="none" w:sz="0" w:space="0" w:color="auto"/>
            <w:bottom w:val="none" w:sz="0" w:space="0" w:color="auto"/>
            <w:right w:val="none" w:sz="0" w:space="0" w:color="auto"/>
          </w:divBdr>
          <w:divsChild>
            <w:div w:id="857084229">
              <w:marLeft w:val="0"/>
              <w:marRight w:val="0"/>
              <w:marTop w:val="0"/>
              <w:marBottom w:val="0"/>
              <w:divBdr>
                <w:top w:val="none" w:sz="0" w:space="0" w:color="auto"/>
                <w:left w:val="none" w:sz="0" w:space="0" w:color="auto"/>
                <w:bottom w:val="none" w:sz="0" w:space="0" w:color="auto"/>
                <w:right w:val="none" w:sz="0" w:space="0" w:color="auto"/>
              </w:divBdr>
            </w:div>
          </w:divsChild>
        </w:div>
        <w:div w:id="582227704">
          <w:marLeft w:val="0"/>
          <w:marRight w:val="0"/>
          <w:marTop w:val="0"/>
          <w:marBottom w:val="0"/>
          <w:divBdr>
            <w:top w:val="none" w:sz="0" w:space="0" w:color="auto"/>
            <w:left w:val="none" w:sz="0" w:space="0" w:color="auto"/>
            <w:bottom w:val="none" w:sz="0" w:space="0" w:color="auto"/>
            <w:right w:val="none" w:sz="0" w:space="0" w:color="auto"/>
          </w:divBdr>
          <w:divsChild>
            <w:div w:id="356663061">
              <w:marLeft w:val="0"/>
              <w:marRight w:val="0"/>
              <w:marTop w:val="0"/>
              <w:marBottom w:val="0"/>
              <w:divBdr>
                <w:top w:val="none" w:sz="0" w:space="0" w:color="auto"/>
                <w:left w:val="none" w:sz="0" w:space="0" w:color="auto"/>
                <w:bottom w:val="none" w:sz="0" w:space="0" w:color="auto"/>
                <w:right w:val="none" w:sz="0" w:space="0" w:color="auto"/>
              </w:divBdr>
            </w:div>
          </w:divsChild>
        </w:div>
        <w:div w:id="952705862">
          <w:marLeft w:val="0"/>
          <w:marRight w:val="0"/>
          <w:marTop w:val="0"/>
          <w:marBottom w:val="0"/>
          <w:divBdr>
            <w:top w:val="none" w:sz="0" w:space="0" w:color="auto"/>
            <w:left w:val="none" w:sz="0" w:space="0" w:color="auto"/>
            <w:bottom w:val="none" w:sz="0" w:space="0" w:color="auto"/>
            <w:right w:val="none" w:sz="0" w:space="0" w:color="auto"/>
          </w:divBdr>
          <w:divsChild>
            <w:div w:id="162110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50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919167D7EAA14084FF7DFA51203912" ma:contentTypeVersion="4" ma:contentTypeDescription="Kurkite naują dokumentą." ma:contentTypeScope="" ma:versionID="952119319dec26a69cfc002c6f58b037">
  <xsd:schema xmlns:xsd="http://www.w3.org/2001/XMLSchema" xmlns:xs="http://www.w3.org/2001/XMLSchema" xmlns:p="http://schemas.microsoft.com/office/2006/metadata/properties" xmlns:ns2="11d8264e-2290-4ca0-98cb-b414c057deb8" targetNamespace="http://schemas.microsoft.com/office/2006/metadata/properties" ma:root="true" ma:fieldsID="8dcf3981e08d8ec6aacef0af278949af" ns2:_="">
    <xsd:import namespace="11d8264e-2290-4ca0-98cb-b414c057de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8264e-2290-4ca0-98cb-b414c057d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E7E71C-3FAF-44C0-A4EB-7FCF0CC20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8264e-2290-4ca0-98cb-b414c057de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C42F8A-9FCB-47C4-99B7-806DCEFB67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584B3D-CD92-48F8-A35D-994073997D5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Jelena Skėtrienė</dc:creator>
  <keywords/>
  <dc:description/>
  <lastModifiedBy>Ieva Bosevičė</lastModifiedBy>
  <revision>30</revision>
  <dcterms:created xsi:type="dcterms:W3CDTF">2024-12-20T13:56:00.0000000Z</dcterms:created>
  <dcterms:modified xsi:type="dcterms:W3CDTF">2025-03-10T10:44:20.7622846Z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2023-02-07T08:39:37Z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f009deb8-a0c2-4bbd-8acd-2671c212ee98</vt:lpwstr>
  </property>
  <property fmtid="{D5CDD505-2E9C-101B-9397-08002B2CF9AE}" pid="8" name="MSIP_Label_cfcb905c-755b-4fd4-bd20-0d682d4f1d27_ContentBits">
    <vt:lpwstr>0</vt:lpwstr>
  </property>
  <property fmtid="{D5CDD505-2E9C-101B-9397-08002B2CF9AE}" pid="9" name="ContentTypeId">
    <vt:lpwstr>0x01010042919167D7EAA14084FF7DFA51203912</vt:lpwstr>
  </property>
  <property fmtid="{D5CDD505-2E9C-101B-9397-08002B2CF9AE}" pid="10" name="_dlc_DocIdItemGuid">
    <vt:lpwstr>d67e7426-4947-4849-a5ec-9e9919e485d7</vt:lpwstr>
  </property>
  <property fmtid="{D5CDD505-2E9C-101B-9397-08002B2CF9AE}" pid="11" name="MediaServiceImageTags">
    <vt:lpwstr/>
  </property>
</Properties>
</file>