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7B0885FD" w14:textId="77777777" w:rsidR="00623B5C" w:rsidRPr="00623B5C" w:rsidRDefault="00623B5C" w:rsidP="00542CC8">
          <w:pPr>
            <w:spacing w:after="0" w:line="240" w:lineRule="auto"/>
            <w:contextualSpacing/>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1555925" w14:textId="77777777" w:rsidR="00542CC8" w:rsidRDefault="00542CC8" w:rsidP="00542CC8">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p>
        <w:p w14:paraId="6249A021" w14:textId="77777777" w:rsidR="00542CC8" w:rsidRPr="00623B5C" w:rsidRDefault="00542CC8" w:rsidP="00542CC8">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w:t>
          </w:r>
          <w:r>
            <w:rPr>
              <w:rFonts w:asciiTheme="majorBidi" w:hAnsiTheme="majorBidi" w:cstheme="majorBidi"/>
              <w:b/>
              <w:sz w:val="28"/>
              <w:szCs w:val="28"/>
            </w:rPr>
            <w:t>KELEIVINIAI VIENATŪRIAI AUTOMOBILIAI</w:t>
          </w:r>
          <w:r w:rsidRPr="00623B5C">
            <w:rPr>
              <w:rFonts w:asciiTheme="majorBidi" w:hAnsiTheme="majorBidi" w:cstheme="majorBidi"/>
              <w:b/>
              <w:sz w:val="28"/>
              <w:szCs w:val="28"/>
            </w:rPr>
            <w:t>“</w:t>
          </w:r>
        </w:p>
        <w:p w14:paraId="3D90FAF7" w14:textId="77777777" w:rsidR="00542CC8" w:rsidRPr="00623B5C" w:rsidRDefault="00542CC8" w:rsidP="00542CC8">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623B5C"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5C459CAD" w14:textId="52BA3D6F" w:rsidR="00EE2832" w:rsidRPr="00542CC8" w:rsidRDefault="00623B5C" w:rsidP="00542CC8">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00EE2832" w:rsidRPr="00542CC8">
                  <w:rPr>
                    <w:rStyle w:val="Hipersaitas"/>
                    <w:b w:val="0"/>
                    <w:bCs w:val="0"/>
                    <w:sz w:val="24"/>
                    <w:szCs w:val="24"/>
                  </w:rPr>
                  <w:t>1.</w:t>
                </w:r>
                <w:r w:rsidR="00EE2832" w:rsidRPr="00542CC8">
                  <w:rPr>
                    <w:rFonts w:asciiTheme="minorHAnsi" w:hAnsiTheme="minorHAnsi" w:cstheme="minorBidi"/>
                    <w:b w:val="0"/>
                    <w:bCs w:val="0"/>
                    <w:kern w:val="2"/>
                    <w:sz w:val="24"/>
                    <w:szCs w:val="24"/>
                    <w14:ligatures w14:val="standardContextual"/>
                  </w:rPr>
                  <w:tab/>
                </w:r>
                <w:r w:rsidR="00EE2832" w:rsidRPr="00542CC8">
                  <w:rPr>
                    <w:rStyle w:val="Hipersaitas"/>
                    <w:b w:val="0"/>
                    <w:bCs w:val="0"/>
                    <w:sz w:val="24"/>
                    <w:szCs w:val="24"/>
                  </w:rPr>
                  <w:t>Sąvokos ir sutrumpinimai</w:t>
                </w:r>
                <w:r w:rsidR="00EE2832" w:rsidRPr="00542CC8">
                  <w:rPr>
                    <w:b w:val="0"/>
                    <w:bCs w:val="0"/>
                    <w:webHidden/>
                    <w:sz w:val="24"/>
                    <w:szCs w:val="24"/>
                  </w:rPr>
                  <w:tab/>
                </w:r>
                <w:r w:rsidR="00EE2832" w:rsidRPr="00542CC8">
                  <w:rPr>
                    <w:b w:val="0"/>
                    <w:bCs w:val="0"/>
                    <w:webHidden/>
                    <w:sz w:val="24"/>
                    <w:szCs w:val="24"/>
                  </w:rPr>
                  <w:fldChar w:fldCharType="begin"/>
                </w:r>
                <w:r w:rsidR="00EE2832" w:rsidRPr="00542CC8">
                  <w:rPr>
                    <w:b w:val="0"/>
                    <w:bCs w:val="0"/>
                    <w:webHidden/>
                    <w:sz w:val="24"/>
                    <w:szCs w:val="24"/>
                  </w:rPr>
                  <w:instrText xml:space="preserve"> PAGEREF _Toc185245955 \h </w:instrText>
                </w:r>
                <w:r w:rsidR="00EE2832" w:rsidRPr="00542CC8">
                  <w:rPr>
                    <w:b w:val="0"/>
                    <w:bCs w:val="0"/>
                    <w:webHidden/>
                    <w:sz w:val="24"/>
                    <w:szCs w:val="24"/>
                  </w:rPr>
                </w:r>
                <w:r w:rsidR="00EE2832" w:rsidRPr="00542CC8">
                  <w:rPr>
                    <w:b w:val="0"/>
                    <w:bCs w:val="0"/>
                    <w:webHidden/>
                    <w:sz w:val="24"/>
                    <w:szCs w:val="24"/>
                  </w:rPr>
                  <w:fldChar w:fldCharType="separate"/>
                </w:r>
                <w:r w:rsidR="00BE63F7">
                  <w:rPr>
                    <w:b w:val="0"/>
                    <w:bCs w:val="0"/>
                    <w:webHidden/>
                    <w:sz w:val="24"/>
                    <w:szCs w:val="24"/>
                  </w:rPr>
                  <w:t>2</w:t>
                </w:r>
                <w:r w:rsidR="00EE2832" w:rsidRPr="00542CC8">
                  <w:rPr>
                    <w:b w:val="0"/>
                    <w:bCs w:val="0"/>
                    <w:webHidden/>
                    <w:sz w:val="24"/>
                    <w:szCs w:val="24"/>
                  </w:rPr>
                  <w:fldChar w:fldCharType="end"/>
                </w:r>
              </w:hyperlink>
            </w:p>
            <w:p w14:paraId="7598875D" w14:textId="60547E28"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56" w:history="1">
                <w:r w:rsidRPr="00542CC8">
                  <w:rPr>
                    <w:rStyle w:val="Hipersaitas"/>
                    <w:b w:val="0"/>
                    <w:bCs w:val="0"/>
                    <w:sz w:val="24"/>
                    <w:szCs w:val="24"/>
                  </w:rPr>
                  <w:t>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Bendrosios nuostatos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_Toc185245956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2</w:t>
                </w:r>
                <w:r w:rsidRPr="00542CC8">
                  <w:rPr>
                    <w:b w:val="0"/>
                    <w:bCs w:val="0"/>
                    <w:webHidden/>
                    <w:sz w:val="24"/>
                    <w:szCs w:val="24"/>
                  </w:rPr>
                  <w:fldChar w:fldCharType="end"/>
                </w:r>
              </w:hyperlink>
            </w:p>
            <w:p w14:paraId="778DF7EA" w14:textId="20BD1879"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57" w:history="1">
                <w:r w:rsidRPr="00542CC8">
                  <w:rPr>
                    <w:rStyle w:val="Hipersaitas"/>
                    <w:b w:val="0"/>
                    <w:bCs w:val="0"/>
                    <w:sz w:val="24"/>
                    <w:szCs w:val="24"/>
                  </w:rPr>
                  <w:t>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objektas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_Toc185245957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3</w:t>
                </w:r>
                <w:r w:rsidRPr="00542CC8">
                  <w:rPr>
                    <w:b w:val="0"/>
                    <w:bCs w:val="0"/>
                    <w:webHidden/>
                    <w:sz w:val="24"/>
                    <w:szCs w:val="24"/>
                  </w:rPr>
                  <w:fldChar w:fldCharType="end"/>
                </w:r>
              </w:hyperlink>
            </w:p>
            <w:p w14:paraId="1C6CB309" w14:textId="0ECC7122"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58" w:history="1">
                <w:r w:rsidRPr="00542CC8">
                  <w:rPr>
                    <w:rStyle w:val="Hipersaitas"/>
                    <w:b w:val="0"/>
                    <w:bCs w:val="0"/>
                    <w:sz w:val="24"/>
                    <w:szCs w:val="24"/>
                  </w:rPr>
                  <w:t>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Perkančiosios organizacijos ir tiekėjų bendravimo ir keitimosi informacija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_Toc185245958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3</w:t>
                </w:r>
                <w:r w:rsidRPr="00542CC8">
                  <w:rPr>
                    <w:b w:val="0"/>
                    <w:bCs w:val="0"/>
                    <w:webHidden/>
                    <w:sz w:val="24"/>
                    <w:szCs w:val="24"/>
                  </w:rPr>
                  <w:fldChar w:fldCharType="end"/>
                </w:r>
              </w:hyperlink>
            </w:p>
            <w:p w14:paraId="111D30D2" w14:textId="358F78FF"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59" w:history="1">
                <w:r w:rsidRPr="00542CC8">
                  <w:rPr>
                    <w:rStyle w:val="Hipersaitas"/>
                    <w:b w:val="0"/>
                    <w:bCs w:val="0"/>
                    <w:sz w:val="24"/>
                    <w:szCs w:val="24"/>
                  </w:rPr>
                  <w:t>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dokumentų paaiškinimai ir patikslinimai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_Toc185245959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4</w:t>
                </w:r>
                <w:r w:rsidRPr="00542CC8">
                  <w:rPr>
                    <w:b w:val="0"/>
                    <w:bCs w:val="0"/>
                    <w:webHidden/>
                    <w:sz w:val="24"/>
                    <w:szCs w:val="24"/>
                  </w:rPr>
                  <w:fldChar w:fldCharType="end"/>
                </w:r>
              </w:hyperlink>
            </w:p>
            <w:p w14:paraId="27E6A5E2" w14:textId="7A898DDA"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0" w:history="1">
                <w:r w:rsidRPr="00542CC8">
                  <w:rPr>
                    <w:rStyle w:val="Hipersaitas"/>
                    <w:b w:val="0"/>
                    <w:bCs w:val="0"/>
                    <w:sz w:val="24"/>
                    <w:szCs w:val="24"/>
                  </w:rPr>
                  <w:t>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pašalinimo pagrindai, kvalifikacijos reikalavimai ir reikalaujami kokybės bei aplinkos apsaugos vadybos sistemų standartai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_Toc185245960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5</w:t>
                </w:r>
                <w:r w:rsidRPr="00542CC8">
                  <w:rPr>
                    <w:b w:val="0"/>
                    <w:bCs w:val="0"/>
                    <w:webHidden/>
                    <w:sz w:val="24"/>
                    <w:szCs w:val="24"/>
                  </w:rPr>
                  <w:fldChar w:fldCharType="end"/>
                </w:r>
              </w:hyperlink>
            </w:p>
            <w:p w14:paraId="56768E6A" w14:textId="2E674391"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1" w:history="1">
                <w:r w:rsidRPr="00542CC8">
                  <w:rPr>
                    <w:rStyle w:val="Hipersaitas"/>
                    <w:b w:val="0"/>
                    <w:bCs w:val="0"/>
                    <w:sz w:val="24"/>
                    <w:szCs w:val="24"/>
                  </w:rPr>
                  <w:t>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Tiekėjo deklaracijos pateikimo tvarka ir pateikiamos informacijos patvirtinimo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_Toc185245961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5</w:t>
                </w:r>
                <w:r w:rsidRPr="00542CC8">
                  <w:rPr>
                    <w:b w:val="0"/>
                    <w:bCs w:val="0"/>
                    <w:webHidden/>
                    <w:sz w:val="24"/>
                    <w:szCs w:val="24"/>
                  </w:rPr>
                  <w:fldChar w:fldCharType="end"/>
                </w:r>
              </w:hyperlink>
            </w:p>
            <w:p w14:paraId="1D426502" w14:textId="4B270E3A"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2" w:history="1">
                <w:r w:rsidRPr="00542CC8">
                  <w:rPr>
                    <w:rStyle w:val="Hipersaitas"/>
                    <w:b w:val="0"/>
                    <w:bCs w:val="0"/>
                    <w:sz w:val="24"/>
                    <w:szCs w:val="24"/>
                  </w:rPr>
                  <w:t>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Rėmimasis ūkio subjektų pajėgumais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_Toc185245962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6</w:t>
                </w:r>
                <w:r w:rsidRPr="00542CC8">
                  <w:rPr>
                    <w:b w:val="0"/>
                    <w:bCs w:val="0"/>
                    <w:webHidden/>
                    <w:sz w:val="24"/>
                    <w:szCs w:val="24"/>
                  </w:rPr>
                  <w:fldChar w:fldCharType="end"/>
                </w:r>
              </w:hyperlink>
            </w:p>
            <w:p w14:paraId="1729B1CE" w14:textId="4A7C2D39"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3" w:history="1">
                <w:r w:rsidRPr="00542CC8">
                  <w:rPr>
                    <w:rStyle w:val="Hipersaitas"/>
                    <w:b w:val="0"/>
                    <w:bCs w:val="0"/>
                    <w:sz w:val="24"/>
                    <w:szCs w:val="24"/>
                  </w:rPr>
                  <w:t>9.</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Subtiekėjų pasitelkimas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_Toc185245963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6</w:t>
                </w:r>
                <w:r w:rsidRPr="00542CC8">
                  <w:rPr>
                    <w:b w:val="0"/>
                    <w:bCs w:val="0"/>
                    <w:webHidden/>
                    <w:sz w:val="24"/>
                    <w:szCs w:val="24"/>
                  </w:rPr>
                  <w:fldChar w:fldCharType="end"/>
                </w:r>
              </w:hyperlink>
            </w:p>
            <w:p w14:paraId="3596E887" w14:textId="27AF4330"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4" w:history="1">
                <w:r w:rsidRPr="00542CC8">
                  <w:rPr>
                    <w:rStyle w:val="Hipersaitas"/>
                    <w:b w:val="0"/>
                    <w:bCs w:val="0"/>
                    <w:sz w:val="24"/>
                    <w:szCs w:val="24"/>
                  </w:rPr>
                  <w:t>10.</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grupės dalyvavimas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_Toc185245964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6</w:t>
                </w:r>
                <w:r w:rsidRPr="00542CC8">
                  <w:rPr>
                    <w:b w:val="0"/>
                    <w:bCs w:val="0"/>
                    <w:webHidden/>
                    <w:sz w:val="24"/>
                    <w:szCs w:val="24"/>
                  </w:rPr>
                  <w:fldChar w:fldCharType="end"/>
                </w:r>
              </w:hyperlink>
            </w:p>
            <w:p w14:paraId="796361D3" w14:textId="33F2C36E"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5" w:history="1">
                <w:r w:rsidRPr="00542CC8">
                  <w:rPr>
                    <w:rStyle w:val="Hipersaitas"/>
                    <w:b w:val="0"/>
                    <w:bCs w:val="0"/>
                    <w:sz w:val="24"/>
                    <w:szCs w:val="24"/>
                  </w:rPr>
                  <w:t>11.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Reikalavimai pasiūlymų rengimui ir pateikimui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_Toc185245965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7</w:t>
                </w:r>
                <w:r w:rsidRPr="00542CC8">
                  <w:rPr>
                    <w:b w:val="0"/>
                    <w:bCs w:val="0"/>
                    <w:webHidden/>
                    <w:sz w:val="24"/>
                    <w:szCs w:val="24"/>
                  </w:rPr>
                  <w:fldChar w:fldCharType="end"/>
                </w:r>
              </w:hyperlink>
            </w:p>
            <w:p w14:paraId="74ACD33C" w14:textId="2ED3BC9E"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6" w:history="1">
                <w:r w:rsidRPr="00542CC8">
                  <w:rPr>
                    <w:rStyle w:val="Hipersaitas"/>
                    <w:b w:val="0"/>
                    <w:bCs w:val="0"/>
                    <w:sz w:val="24"/>
                    <w:szCs w:val="24"/>
                  </w:rPr>
                  <w:t>12.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Susipažinimas su pasiūlymais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_Toc185245966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8</w:t>
                </w:r>
                <w:r w:rsidRPr="00542CC8">
                  <w:rPr>
                    <w:b w:val="0"/>
                    <w:bCs w:val="0"/>
                    <w:webHidden/>
                    <w:sz w:val="24"/>
                    <w:szCs w:val="24"/>
                  </w:rPr>
                  <w:fldChar w:fldCharType="end"/>
                </w:r>
              </w:hyperlink>
            </w:p>
            <w:p w14:paraId="2530A11B" w14:textId="65C86837"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7" w:history="1">
                <w:r w:rsidRPr="00542CC8">
                  <w:rPr>
                    <w:rStyle w:val="Hipersaitas"/>
                    <w:b w:val="0"/>
                    <w:bCs w:val="0"/>
                    <w:sz w:val="24"/>
                    <w:szCs w:val="24"/>
                  </w:rPr>
                  <w:t>13.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vertinimas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_Toc185245967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9</w:t>
                </w:r>
                <w:r w:rsidRPr="00542CC8">
                  <w:rPr>
                    <w:b w:val="0"/>
                    <w:bCs w:val="0"/>
                    <w:webHidden/>
                    <w:sz w:val="24"/>
                    <w:szCs w:val="24"/>
                  </w:rPr>
                  <w:fldChar w:fldCharType="end"/>
                </w:r>
              </w:hyperlink>
            </w:p>
            <w:p w14:paraId="55A14979" w14:textId="52A076DE"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8" w:history="1">
                <w:r w:rsidRPr="00542CC8">
                  <w:rPr>
                    <w:rStyle w:val="Hipersaitas"/>
                    <w:b w:val="0"/>
                    <w:bCs w:val="0"/>
                    <w:sz w:val="24"/>
                    <w:szCs w:val="24"/>
                  </w:rPr>
                  <w:t>14.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atmetimo pagrindai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_Toc185245968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9</w:t>
                </w:r>
                <w:r w:rsidRPr="00542CC8">
                  <w:rPr>
                    <w:b w:val="0"/>
                    <w:bCs w:val="0"/>
                    <w:webHidden/>
                    <w:sz w:val="24"/>
                    <w:szCs w:val="24"/>
                  </w:rPr>
                  <w:fldChar w:fldCharType="end"/>
                </w:r>
              </w:hyperlink>
            </w:p>
            <w:p w14:paraId="278C776F" w14:textId="7A809EC2"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69" w:history="1">
                <w:r w:rsidRPr="00542CC8">
                  <w:rPr>
                    <w:rStyle w:val="Hipersaitas"/>
                    <w:b w:val="0"/>
                    <w:bCs w:val="0"/>
                    <w:sz w:val="24"/>
                    <w:szCs w:val="24"/>
                  </w:rPr>
                  <w:t>15.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eilė ir laimėtojo nustatymas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_Toc185245969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10</w:t>
                </w:r>
                <w:r w:rsidRPr="00542CC8">
                  <w:rPr>
                    <w:b w:val="0"/>
                    <w:bCs w:val="0"/>
                    <w:webHidden/>
                    <w:sz w:val="24"/>
                    <w:szCs w:val="24"/>
                  </w:rPr>
                  <w:fldChar w:fldCharType="end"/>
                </w:r>
              </w:hyperlink>
            </w:p>
            <w:p w14:paraId="52CE93F2" w14:textId="3719A171"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70" w:history="1">
                <w:r w:rsidRPr="00542CC8">
                  <w:rPr>
                    <w:rStyle w:val="Hipersaitas"/>
                    <w:b w:val="0"/>
                    <w:bCs w:val="0"/>
                    <w:sz w:val="24"/>
                    <w:szCs w:val="24"/>
                  </w:rPr>
                  <w:t>16.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Informavimas apie pirkimo procedūrų rezultatus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_Toc185245970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10</w:t>
                </w:r>
                <w:r w:rsidRPr="00542CC8">
                  <w:rPr>
                    <w:b w:val="0"/>
                    <w:bCs w:val="0"/>
                    <w:webHidden/>
                    <w:sz w:val="24"/>
                    <w:szCs w:val="24"/>
                  </w:rPr>
                  <w:fldChar w:fldCharType="end"/>
                </w:r>
              </w:hyperlink>
            </w:p>
            <w:p w14:paraId="5A0E94B6" w14:textId="221E55B3"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71" w:history="1">
                <w:r w:rsidRPr="00542CC8">
                  <w:rPr>
                    <w:rStyle w:val="Hipersaitas"/>
                    <w:b w:val="0"/>
                    <w:bCs w:val="0"/>
                    <w:sz w:val="24"/>
                    <w:szCs w:val="24"/>
                  </w:rPr>
                  <w:t>17.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Sutarties sudarymas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_Toc185245971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11</w:t>
                </w:r>
                <w:r w:rsidRPr="00542CC8">
                  <w:rPr>
                    <w:b w:val="0"/>
                    <w:bCs w:val="0"/>
                    <w:webHidden/>
                    <w:sz w:val="24"/>
                    <w:szCs w:val="24"/>
                  </w:rPr>
                  <w:fldChar w:fldCharType="end"/>
                </w:r>
              </w:hyperlink>
            </w:p>
            <w:p w14:paraId="7C6BF63C" w14:textId="3B9821C9" w:rsidR="00EE2832" w:rsidRPr="00542CC8" w:rsidRDefault="00EE2832" w:rsidP="00542CC8">
              <w:pPr>
                <w:pStyle w:val="Turinys1"/>
                <w:rPr>
                  <w:rFonts w:asciiTheme="minorHAnsi" w:hAnsiTheme="minorHAnsi" w:cstheme="minorBidi"/>
                  <w:b w:val="0"/>
                  <w:bCs w:val="0"/>
                  <w:kern w:val="2"/>
                  <w:sz w:val="24"/>
                  <w:szCs w:val="24"/>
                  <w14:ligatures w14:val="standardContextual"/>
                </w:rPr>
              </w:pPr>
              <w:hyperlink w:anchor="_Toc185245972" w:history="1">
                <w:r w:rsidRPr="00542CC8">
                  <w:rPr>
                    <w:rStyle w:val="Hipersaitas"/>
                    <w:b w:val="0"/>
                    <w:bCs w:val="0"/>
                    <w:sz w:val="24"/>
                    <w:szCs w:val="24"/>
                  </w:rPr>
                  <w:t>18.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Teisė ginčyti perkančiosios organizacijos veiksmus ar priimtus sprendimus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_Toc185245972 \h </w:instrText>
                </w:r>
                <w:r w:rsidRPr="00542CC8">
                  <w:rPr>
                    <w:b w:val="0"/>
                    <w:bCs w:val="0"/>
                    <w:webHidden/>
                    <w:sz w:val="24"/>
                    <w:szCs w:val="24"/>
                  </w:rPr>
                </w:r>
                <w:r w:rsidRPr="00542CC8">
                  <w:rPr>
                    <w:b w:val="0"/>
                    <w:bCs w:val="0"/>
                    <w:webHidden/>
                    <w:sz w:val="24"/>
                    <w:szCs w:val="24"/>
                  </w:rPr>
                  <w:fldChar w:fldCharType="separate"/>
                </w:r>
                <w:r w:rsidR="00BE63F7">
                  <w:rPr>
                    <w:b w:val="0"/>
                    <w:bCs w:val="0"/>
                    <w:webHidden/>
                    <w:sz w:val="24"/>
                    <w:szCs w:val="24"/>
                  </w:rPr>
                  <w:t>11</w:t>
                </w:r>
                <w:r w:rsidRPr="00542CC8">
                  <w:rPr>
                    <w:b w:val="0"/>
                    <w:bCs w:val="0"/>
                    <w:webHidden/>
                    <w:sz w:val="24"/>
                    <w:szCs w:val="24"/>
                  </w:rPr>
                  <w:fldChar w:fldCharType="end"/>
                </w:r>
              </w:hyperlink>
            </w:p>
            <w:p w14:paraId="5B78E5F7" w14:textId="7777777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05DA0E8D"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FE5442F"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47F48582" w14:textId="77777777" w:rsidR="00D6191A" w:rsidRDefault="00D6191A"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E71108" w:rsidRDefault="00000000"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AF6BC1"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8F5CAB">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2E3DA8CC"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w:t>
      </w:r>
      <w:r w:rsidRPr="002853DB">
        <w:rPr>
          <w:rFonts w:ascii="Times New Roman" w:hAnsi="Times New Roman" w:cs="Times New Roman"/>
          <w:sz w:val="24"/>
          <w:szCs w:val="24"/>
        </w:rPr>
        <w:lastRenderedPageBreak/>
        <w:t>popierinio 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6443D2FF" w14:textId="3D3542A5" w:rsidR="00C94B9F" w:rsidRPr="00BE63F7" w:rsidRDefault="00414F26" w:rsidP="00A24FF2">
      <w:pPr>
        <w:pStyle w:val="Antrat1"/>
        <w:numPr>
          <w:ilvl w:val="0"/>
          <w:numId w:val="7"/>
        </w:numPr>
        <w:tabs>
          <w:tab w:val="left" w:pos="567"/>
          <w:tab w:val="left" w:pos="10490"/>
        </w:tabs>
        <w:spacing w:line="20" w:lineRule="atLeast"/>
        <w:ind w:left="567" w:hanging="567"/>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 xml:space="preserve">reikalaujami </w:t>
      </w:r>
      <w:r w:rsidR="0071044B">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23B058CE" w14:textId="58C6E9C3" w:rsidR="002C5249" w:rsidRPr="004915A2" w:rsidRDefault="00A950F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E945C5">
        <w:rPr>
          <w:rFonts w:ascii="Times New Roman" w:hAnsi="Times New Roman" w:cs="Times New Roman"/>
          <w:sz w:val="24"/>
          <w:szCs w:val="24"/>
        </w:rPr>
        <w:t xml:space="preserve">Pirkime taikomas VPĮ 46 straipsnio </w:t>
      </w:r>
      <w:r w:rsidR="00E75430" w:rsidRPr="00E945C5">
        <w:rPr>
          <w:rFonts w:ascii="Times New Roman" w:hAnsi="Times New Roman" w:cs="Times New Roman"/>
          <w:sz w:val="24"/>
          <w:szCs w:val="24"/>
        </w:rPr>
        <w:t>2</w:t>
      </w:r>
      <w:r w:rsidR="00E75430" w:rsidRPr="00E945C5">
        <w:rPr>
          <w:rFonts w:ascii="Times New Roman" w:hAnsi="Times New Roman" w:cs="Times New Roman"/>
          <w:sz w:val="24"/>
          <w:szCs w:val="24"/>
          <w:vertAlign w:val="superscript"/>
        </w:rPr>
        <w:t xml:space="preserve">1 </w:t>
      </w:r>
      <w:r w:rsidR="00031F8A" w:rsidRPr="00E945C5">
        <w:rPr>
          <w:rFonts w:ascii="Times New Roman" w:hAnsi="Times New Roman" w:cs="Times New Roman"/>
          <w:sz w:val="24"/>
          <w:szCs w:val="24"/>
        </w:rPr>
        <w:t>dalyje</w:t>
      </w:r>
      <w:r w:rsidR="00E75430" w:rsidRPr="00E945C5">
        <w:rPr>
          <w:rFonts w:ascii="Times New Roman" w:hAnsi="Times New Roman" w:cs="Times New Roman"/>
          <w:sz w:val="24"/>
          <w:szCs w:val="24"/>
        </w:rPr>
        <w:t xml:space="preserve"> nustatytas tiekėjo pašalinimo pagrindas. </w:t>
      </w:r>
      <w:r w:rsidR="004915A2" w:rsidRPr="00E945C5">
        <w:rPr>
          <w:rFonts w:ascii="Times New Roman" w:hAnsi="Times New Roman" w:cs="Times New Roman"/>
          <w:sz w:val="24"/>
          <w:szCs w:val="24"/>
        </w:rPr>
        <w:t xml:space="preserve">Perkančioji organizacija nenustato </w:t>
      </w:r>
      <w:r w:rsidR="00E75430" w:rsidRPr="00E945C5">
        <w:rPr>
          <w:rFonts w:ascii="Times New Roman" w:hAnsi="Times New Roman" w:cs="Times New Roman"/>
          <w:sz w:val="24"/>
          <w:szCs w:val="24"/>
        </w:rPr>
        <w:t xml:space="preserve">kitų </w:t>
      </w:r>
      <w:r w:rsidR="004915A2" w:rsidRPr="00E945C5">
        <w:rPr>
          <w:rFonts w:ascii="Times New Roman" w:hAnsi="Times New Roman" w:cs="Times New Roman"/>
          <w:sz w:val="24"/>
          <w:szCs w:val="24"/>
        </w:rPr>
        <w:t>tiekėjo pašalinimo pagrindų bei nereikalauja, kad tiekėjas</w:t>
      </w:r>
      <w:r w:rsidR="004915A2" w:rsidRPr="004915A2">
        <w:rPr>
          <w:rFonts w:ascii="Times New Roman" w:hAnsi="Times New Roman" w:cs="Times New Roman"/>
          <w:sz w:val="24"/>
          <w:szCs w:val="24"/>
        </w:rPr>
        <w:t xml:space="preserve">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8F5CAB">
      <w:pPr>
        <w:pStyle w:val="Antrat1"/>
        <w:numPr>
          <w:ilvl w:val="0"/>
          <w:numId w:val="9"/>
        </w:numPr>
        <w:tabs>
          <w:tab w:val="left" w:pos="567"/>
        </w:tabs>
        <w:spacing w:line="20" w:lineRule="atLeast"/>
        <w:ind w:left="567" w:right="-294" w:hanging="567"/>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921EBC"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8F5CAB">
      <w:pPr>
        <w:pStyle w:val="Antrat1"/>
        <w:numPr>
          <w:ilvl w:val="0"/>
          <w:numId w:val="9"/>
        </w:numPr>
        <w:tabs>
          <w:tab w:val="left" w:pos="567"/>
        </w:tabs>
        <w:spacing w:line="20" w:lineRule="atLeast"/>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160ACD07" w14:textId="4F78052E" w:rsidR="00F83398" w:rsidRPr="007E61F6" w:rsidRDefault="536D0CA8" w:rsidP="007E61F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442A93D3" w14:textId="44BF4BAF" w:rsidR="008B1FB2" w:rsidRPr="00524F42" w:rsidRDefault="000E4DA6" w:rsidP="008F5CAB">
      <w:pPr>
        <w:pStyle w:val="Antrat1"/>
        <w:numPr>
          <w:ilvl w:val="0"/>
          <w:numId w:val="9"/>
        </w:numPr>
        <w:tabs>
          <w:tab w:val="left" w:pos="567"/>
        </w:tabs>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11B384F1" w:rsidR="009E78B9" w:rsidRPr="00524F42" w:rsidRDefault="000D0426" w:rsidP="00AB60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00AB6038"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AC3C31" w:rsidRDefault="0988CA22" w:rsidP="0988CA22">
      <w:pPr>
        <w:rPr>
          <w:rFonts w:ascii="Times New Roman" w:hAnsi="Times New Roman" w:cs="Times New Roman"/>
          <w:sz w:val="24"/>
          <w:szCs w:val="24"/>
        </w:rPr>
      </w:pPr>
    </w:p>
    <w:p w14:paraId="7BED6F8C" w14:textId="09881710" w:rsidR="006D0AB0" w:rsidRPr="00AC3C31" w:rsidRDefault="122B56A3" w:rsidP="00AB603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AC3C31"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4389667" w14:textId="77777777" w:rsidR="00990645" w:rsidRPr="00AC3C3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C6BF90B" w:rsidR="006D0AB0" w:rsidRPr="00AC3C31" w:rsidRDefault="55DF8414" w:rsidP="00AB6038">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w:t>
      </w:r>
      <w:r w:rsidR="00AE686D">
        <w:rPr>
          <w:rFonts w:ascii="Times New Roman" w:hAnsi="Times New Roman" w:cs="Times New Roman"/>
          <w:sz w:val="24"/>
          <w:szCs w:val="24"/>
        </w:rPr>
        <w:t xml:space="preserve"> </w:t>
      </w:r>
      <w:r w:rsidR="00387D7D" w:rsidRPr="00AC3C31">
        <w:rPr>
          <w:rFonts w:ascii="Times New Roman" w:hAnsi="Times New Roman" w:cs="Times New Roman"/>
          <w:sz w:val="24"/>
          <w:szCs w:val="24"/>
        </w:rPr>
        <w:t>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lastRenderedPageBreak/>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7AC35460" w14:textId="04C8A29D" w:rsidR="00914A6E" w:rsidRPr="00AE686D" w:rsidRDefault="000D0426" w:rsidP="00AE686D">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0042545B" w:rsidRPr="00D749E6">
        <w:rPr>
          <w:rFonts w:ascii="Times New Roman" w:hAnsi="Times New Roman" w:cs="Times New Roman"/>
          <w:b/>
          <w:bCs/>
          <w:color w:val="auto"/>
          <w:sz w:val="28"/>
          <w:szCs w:val="28"/>
        </w:rPr>
        <w:t>Susipažinimas su pasiūlymais</w:t>
      </w:r>
      <w:bookmarkEnd w:id="43"/>
      <w:bookmarkEnd w:id="44"/>
    </w:p>
    <w:p w14:paraId="5A302C16" w14:textId="606D548B" w:rsidR="006D0AB0" w:rsidRPr="00853DD5" w:rsidRDefault="006D0AB0"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00853DD5">
        <w:rPr>
          <w:sz w:val="24"/>
          <w:szCs w:val="24"/>
        </w:rPr>
        <w:t xml:space="preserve">bus nurodyta </w:t>
      </w:r>
      <w:r w:rsidR="00262F12" w:rsidRPr="00853DD5">
        <w:rPr>
          <w:sz w:val="24"/>
          <w:szCs w:val="24"/>
        </w:rPr>
        <w:t>pirkimo dokumentuose</w:t>
      </w:r>
      <w:r w:rsidRPr="00853DD5">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w:t>
      </w:r>
      <w:r w:rsidRPr="006D275D">
        <w:rPr>
          <w:rFonts w:ascii="Times New Roman" w:eastAsia="Times New Roman" w:hAnsi="Times New Roman" w:cs="Times New Roman"/>
          <w:sz w:val="24"/>
          <w:szCs w:val="24"/>
        </w:rPr>
        <w:lastRenderedPageBreak/>
        <w:t xml:space="preserve">būti aktyvus ir įsitikinti, kad pateiktas slaptažodis laiku pasiekė adresatą (pavyzdžiui, susisiekęs su perkančiąja organizacija oficialiu jos telefonu ir (arba) kitais būdais). </w:t>
      </w:r>
    </w:p>
    <w:p w14:paraId="5BA96747" w14:textId="3515C3A4" w:rsidR="006D0AB0" w:rsidRDefault="009E0181" w:rsidP="00BE63F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43383FCD" w14:textId="77777777" w:rsidR="00BE63F7" w:rsidRPr="00692B70" w:rsidRDefault="00BE63F7" w:rsidP="00BE63F7">
      <w:pPr>
        <w:pStyle w:val="paragrafesrasas2lygis"/>
        <w:tabs>
          <w:tab w:val="left" w:pos="709"/>
          <w:tab w:val="left" w:pos="1276"/>
        </w:tabs>
        <w:spacing w:after="0" w:line="240" w:lineRule="auto"/>
        <w:ind w:firstLine="709"/>
        <w:rPr>
          <w:sz w:val="24"/>
          <w:szCs w:val="24"/>
        </w:rPr>
      </w:pPr>
    </w:p>
    <w:p w14:paraId="0CEBF66C" w14:textId="7FA3FC76" w:rsidR="006D0AB0" w:rsidRPr="00D930A8" w:rsidRDefault="008F5CAB"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Pr>
          <w:rFonts w:ascii="Times New Roman" w:hAnsi="Times New Roman" w:cs="Times New Roman"/>
          <w:b/>
          <w:bCs/>
          <w:color w:val="auto"/>
          <w:sz w:val="28"/>
          <w:szCs w:val="28"/>
        </w:rPr>
        <w:t xml:space="preserve"> </w:t>
      </w:r>
      <w:r w:rsidR="002B7271"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1BA6313E" w:rsidR="001A28B0" w:rsidRPr="00C84067" w:rsidRDefault="00220A14" w:rsidP="00220A14">
      <w:pPr>
        <w:pStyle w:val="paragrafesrasas2lygis"/>
        <w:numPr>
          <w:ilvl w:val="1"/>
          <w:numId w:val="40"/>
        </w:numPr>
        <w:tabs>
          <w:tab w:val="left" w:pos="1134"/>
        </w:tabs>
        <w:spacing w:after="0" w:line="240" w:lineRule="auto"/>
        <w:rPr>
          <w:rFonts w:eastAsiaTheme="minorEastAsia"/>
          <w:sz w:val="24"/>
          <w:szCs w:val="24"/>
        </w:rPr>
      </w:pPr>
      <w:r>
        <w:rPr>
          <w:rFonts w:eastAsiaTheme="minorEastAsia"/>
          <w:sz w:val="24"/>
          <w:szCs w:val="24"/>
        </w:rPr>
        <w:t xml:space="preserve"> </w:t>
      </w:r>
      <w:r w:rsidR="001A28B0" w:rsidRPr="00C84067">
        <w:rPr>
          <w:rFonts w:eastAsiaTheme="minorEastAsia"/>
          <w:sz w:val="24"/>
          <w:szCs w:val="24"/>
        </w:rPr>
        <w:t xml:space="preserve">Šio pirkimo metu nebus vykdomos derybos. </w:t>
      </w:r>
    </w:p>
    <w:p w14:paraId="77C9AC94" w14:textId="77777777" w:rsidR="000A38BA" w:rsidRDefault="000A38BA" w:rsidP="003378C8">
      <w:pPr>
        <w:pStyle w:val="paragrafesrasas2lygis"/>
        <w:tabs>
          <w:tab w:val="left" w:pos="1134"/>
        </w:tabs>
        <w:spacing w:after="0" w:line="240" w:lineRule="auto"/>
        <w:ind w:firstLine="360"/>
        <w:rPr>
          <w:rFonts w:eastAsia="Arial"/>
          <w:sz w:val="24"/>
          <w:szCs w:val="24"/>
        </w:rPr>
      </w:pPr>
      <w:r>
        <w:rPr>
          <w:sz w:val="24"/>
          <w:szCs w:val="24"/>
        </w:rPr>
        <w:t xml:space="preserve">      13.2.</w:t>
      </w:r>
      <w:r w:rsidR="0685F94B" w:rsidRPr="2BE397FF">
        <w:rPr>
          <w:sz w:val="24"/>
          <w:szCs w:val="24"/>
        </w:rPr>
        <w:t xml:space="preserve"> </w:t>
      </w:r>
      <w:r w:rsidR="001A28B0" w:rsidRPr="00C84067">
        <w:rPr>
          <w:sz w:val="24"/>
          <w:szCs w:val="24"/>
        </w:rPr>
        <w:t>Pasiūlymus perkančioji organizacija vertina ir pasiūlymų eilę sudaro pagal kriterijus ir tvarką, nurodytą specialiosiose pirkimo sąlygose.</w:t>
      </w:r>
      <w:r w:rsidR="2B08A622" w:rsidRPr="2BE397FF">
        <w:rPr>
          <w:sz w:val="24"/>
          <w:szCs w:val="24"/>
        </w:rPr>
        <w:t xml:space="preserve"> </w:t>
      </w:r>
      <w:r w:rsidR="00035003" w:rsidRPr="2BE397FF">
        <w:rPr>
          <w:rFonts w:eastAsia="Arial"/>
          <w:sz w:val="24"/>
          <w:szCs w:val="24"/>
        </w:rPr>
        <w:t xml:space="preserve"> </w:t>
      </w:r>
    </w:p>
    <w:p w14:paraId="5FFEE317" w14:textId="5B7CF6D1" w:rsidR="00763B33" w:rsidRPr="00035003" w:rsidRDefault="000A38BA" w:rsidP="003378C8">
      <w:pPr>
        <w:pStyle w:val="paragrafesrasas2lygis"/>
        <w:tabs>
          <w:tab w:val="left" w:pos="1134"/>
        </w:tabs>
        <w:spacing w:after="0" w:line="240" w:lineRule="auto"/>
        <w:ind w:firstLine="360"/>
        <w:rPr>
          <w:sz w:val="24"/>
          <w:szCs w:val="24"/>
        </w:rPr>
      </w:pPr>
      <w:r>
        <w:rPr>
          <w:rFonts w:eastAsia="Arial"/>
          <w:sz w:val="24"/>
          <w:szCs w:val="24"/>
        </w:rPr>
        <w:t xml:space="preserve">      </w:t>
      </w:r>
      <w:r w:rsidR="007D2DCA">
        <w:rPr>
          <w:rFonts w:eastAsia="Arial"/>
          <w:sz w:val="24"/>
          <w:szCs w:val="24"/>
        </w:rPr>
        <w:t>13.3.</w:t>
      </w:r>
      <w:r>
        <w:rPr>
          <w:rFonts w:eastAsia="Arial"/>
          <w:sz w:val="24"/>
          <w:szCs w:val="24"/>
        </w:rPr>
        <w:t xml:space="preserve"> </w:t>
      </w:r>
      <w:r w:rsidR="00763B33" w:rsidRPr="2BE397FF">
        <w:rPr>
          <w:rFonts w:eastAsia="Arial"/>
          <w:sz w:val="24"/>
          <w:szCs w:val="24"/>
        </w:rPr>
        <w:t>Jeigu tiekėjas pateikė netikslius, neišsamius ar klaidingus dokumentus ar duomenis apie atitiktį pirkimo dokumentų reikalavimams ar šių dokumentų ar duomenų trūksta,</w:t>
      </w:r>
      <w:r w:rsidR="00763B33" w:rsidRPr="2BE397FF">
        <w:rPr>
          <w:sz w:val="24"/>
          <w:szCs w:val="24"/>
        </w:rPr>
        <w:t xml:space="preserve"> perkančioji organizacija prašo (kai ji tai gali daryti nepažeisdama lygiateisiškumo ir skaidrumo principų) tiekėją</w:t>
      </w:r>
      <w:r w:rsidR="00763B33" w:rsidRPr="2BE397FF">
        <w:rPr>
          <w:rFonts w:eastAsia="Arial"/>
          <w:sz w:val="24"/>
          <w:szCs w:val="24"/>
        </w:rPr>
        <w:t xml:space="preserve"> šiuos dokumentus ar duomenis patikslinti, papildyti arba paaiškinti per</w:t>
      </w:r>
      <w:r w:rsidR="00763B33" w:rsidRPr="2BE397FF">
        <w:rPr>
          <w:sz w:val="24"/>
          <w:szCs w:val="24"/>
        </w:rPr>
        <w:t xml:space="preserve"> </w:t>
      </w:r>
      <w:r w:rsidR="00763B33" w:rsidRPr="2BE397FF">
        <w:rPr>
          <w:rFonts w:eastAsia="Arial"/>
          <w:sz w:val="24"/>
          <w:szCs w:val="24"/>
        </w:rPr>
        <w:t xml:space="preserve">perkančiosios organizacijos nustatytą protingą terminą. </w:t>
      </w:r>
      <w:r w:rsidR="00763B33" w:rsidRPr="2BE397FF">
        <w:rPr>
          <w:sz w:val="24"/>
          <w:szCs w:val="24"/>
        </w:rPr>
        <w:t xml:space="preserve">Duomenys ir (arba) dokumentai gali būti tikslinami, aiškinami ar papildomi, vadovaujantis VPĮ 45 straipsnio 3 dalies nuostatomis ir pagrindiniais pirkimų principais. </w:t>
      </w:r>
    </w:p>
    <w:p w14:paraId="12F70A92" w14:textId="6E5C24D1" w:rsidR="00AE686D" w:rsidRDefault="00035003" w:rsidP="00830A89">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653A2ACD"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51" w:name="_Toc48053179"/>
    </w:p>
    <w:p w14:paraId="00DDA5B5" w14:textId="77777777" w:rsidR="00830A89" w:rsidRPr="00830A89" w:rsidRDefault="00830A89" w:rsidP="00830A89">
      <w:pPr>
        <w:tabs>
          <w:tab w:val="left" w:pos="1276"/>
        </w:tabs>
        <w:spacing w:after="0" w:line="240" w:lineRule="auto"/>
        <w:jc w:val="both"/>
        <w:rPr>
          <w:rFonts w:ascii="Times New Roman" w:hAnsi="Times New Roman" w:cs="Times New Roman"/>
          <w:sz w:val="24"/>
          <w:szCs w:val="24"/>
        </w:rPr>
      </w:pPr>
    </w:p>
    <w:p w14:paraId="323E73D0" w14:textId="63FC9F4E" w:rsidR="001B23B6" w:rsidRPr="00AE686D" w:rsidRDefault="008F5CAB" w:rsidP="00AE686D">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Pr>
          <w:rFonts w:ascii="Times New Roman" w:hAnsi="Times New Roman" w:cs="Times New Roman"/>
          <w:b/>
          <w:bCs/>
          <w:color w:val="auto"/>
          <w:sz w:val="28"/>
          <w:szCs w:val="28"/>
        </w:rPr>
        <w:t xml:space="preserve"> </w:t>
      </w:r>
      <w:r w:rsidR="001566DB" w:rsidRPr="000F736E">
        <w:rPr>
          <w:rFonts w:ascii="Times New Roman" w:hAnsi="Times New Roman" w:cs="Times New Roman"/>
          <w:b/>
          <w:bCs/>
          <w:color w:val="auto"/>
          <w:sz w:val="28"/>
          <w:szCs w:val="28"/>
        </w:rPr>
        <w:t xml:space="preserve">Pasiūlymų atmetimo </w:t>
      </w:r>
      <w:bookmarkEnd w:id="51"/>
      <w:bookmarkEnd w:id="52"/>
      <w:bookmarkEnd w:id="53"/>
      <w:r w:rsidR="001566DB" w:rsidRPr="000F736E">
        <w:rPr>
          <w:rFonts w:ascii="Times New Roman" w:hAnsi="Times New Roman" w:cs="Times New Roman"/>
          <w:b/>
          <w:bCs/>
          <w:color w:val="auto"/>
          <w:sz w:val="28"/>
          <w:szCs w:val="28"/>
        </w:rPr>
        <w:t>pagrindai</w:t>
      </w:r>
      <w:bookmarkEnd w:id="54"/>
      <w:bookmarkEnd w:id="55"/>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7DBAA1B8"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w:t>
      </w:r>
      <w:r w:rsidR="00CE651C">
        <w:rPr>
          <w:rFonts w:ascii="Times New Roman" w:hAnsi="Times New Roman" w:cs="Times New Roman"/>
          <w:sz w:val="24"/>
          <w:szCs w:val="24"/>
        </w:rPr>
        <w:t> </w:t>
      </w:r>
      <w:r w:rsidR="570DF3E0" w:rsidRPr="00E237A4">
        <w:rPr>
          <w:rFonts w:ascii="Times New Roman" w:hAnsi="Times New Roman" w:cs="Times New Roman"/>
          <w:sz w:val="24"/>
          <w:szCs w:val="24"/>
        </w:rPr>
        <w:t>45</w:t>
      </w:r>
      <w:r w:rsidR="007B339E">
        <w:rPr>
          <w:rFonts w:ascii="Times New Roman" w:hAnsi="Times New Roman" w:cs="Times New Roman"/>
          <w:sz w:val="24"/>
          <w:szCs w:val="24"/>
        </w:rPr>
        <w:t> </w:t>
      </w:r>
      <w:r w:rsidR="570DF3E0" w:rsidRPr="00E237A4">
        <w:rPr>
          <w:rFonts w:ascii="Times New Roman" w:hAnsi="Times New Roman" w:cs="Times New Roman"/>
          <w:sz w:val="24"/>
          <w:szCs w:val="24"/>
        </w:rPr>
        <w:t>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lastRenderedPageBreak/>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596ABFC" w14:textId="4F5B915C"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5FB925C6" w:rsidR="00896035" w:rsidRPr="004138AF" w:rsidRDefault="00E108DC" w:rsidP="75D9E128">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8F5CAB">
        <w:rPr>
          <w:rFonts w:ascii="Times New Roman" w:eastAsia="Arial" w:hAnsi="Times New Roman" w:cs="Times New Roman"/>
          <w:color w:val="000000" w:themeColor="text1"/>
          <w:sz w:val="24"/>
          <w:szCs w:val="24"/>
        </w:rPr>
        <w:t>14.1.1</w:t>
      </w:r>
      <w:r w:rsidR="002D094C" w:rsidRPr="008F5CAB">
        <w:rPr>
          <w:rFonts w:ascii="Times New Roman" w:eastAsia="Arial" w:hAnsi="Times New Roman" w:cs="Times New Roman"/>
          <w:color w:val="000000" w:themeColor="text1"/>
          <w:sz w:val="24"/>
          <w:szCs w:val="24"/>
        </w:rPr>
        <w:t>3</w:t>
      </w:r>
      <w:r w:rsidR="006074E3" w:rsidRPr="008F5CAB">
        <w:rPr>
          <w:rFonts w:ascii="Times New Roman" w:eastAsia="Arial" w:hAnsi="Times New Roman" w:cs="Times New Roman"/>
          <w:color w:val="000000" w:themeColor="text1"/>
          <w:sz w:val="24"/>
          <w:szCs w:val="24"/>
        </w:rPr>
        <w:t>.</w:t>
      </w:r>
      <w:r w:rsidRPr="008F5CAB">
        <w:rPr>
          <w:rFonts w:ascii="Times New Roman" w:eastAsia="Arial" w:hAnsi="Times New Roman" w:cs="Times New Roman"/>
          <w:color w:val="000000" w:themeColor="text1"/>
          <w:sz w:val="24"/>
          <w:szCs w:val="24"/>
        </w:rPr>
        <w:t xml:space="preserve"> </w:t>
      </w:r>
      <w:r w:rsidR="00A71030" w:rsidRPr="008F5CAB">
        <w:rPr>
          <w:rFonts w:ascii="Times New Roman" w:eastAsia="Arial" w:hAnsi="Times New Roman" w:cs="Times New Roman"/>
          <w:sz w:val="24"/>
          <w:szCs w:val="24"/>
        </w:rPr>
        <w:t xml:space="preserve"> </w:t>
      </w:r>
      <w:r w:rsidR="00896035" w:rsidRPr="008F5CAB">
        <w:rPr>
          <w:rFonts w:ascii="Times New Roman" w:eastAsia="Arial" w:hAnsi="Times New Roman" w:cs="Times New Roman"/>
          <w:sz w:val="24"/>
          <w:szCs w:val="24"/>
        </w:rPr>
        <w:t xml:space="preserve">tiekėjas atitinka VPĮ </w:t>
      </w:r>
      <w:r w:rsidR="004138AF" w:rsidRPr="008F5CAB">
        <w:rPr>
          <w:rFonts w:ascii="Times New Roman" w:eastAsia="Arial" w:hAnsi="Times New Roman" w:cs="Times New Roman"/>
          <w:sz w:val="24"/>
          <w:szCs w:val="24"/>
        </w:rPr>
        <w:t>46 straipsnio 2</w:t>
      </w:r>
      <w:r w:rsidR="004138AF" w:rsidRPr="008F5CAB">
        <w:rPr>
          <w:rFonts w:ascii="Times New Roman" w:eastAsia="Arial" w:hAnsi="Times New Roman" w:cs="Times New Roman"/>
          <w:sz w:val="24"/>
          <w:szCs w:val="24"/>
          <w:vertAlign w:val="superscript"/>
        </w:rPr>
        <w:t xml:space="preserve">1 </w:t>
      </w:r>
      <w:r w:rsidR="004138AF" w:rsidRPr="008F5CAB">
        <w:rPr>
          <w:rFonts w:ascii="Times New Roman" w:eastAsia="Arial" w:hAnsi="Times New Roman" w:cs="Times New Roman"/>
          <w:sz w:val="24"/>
          <w:szCs w:val="24"/>
        </w:rPr>
        <w:t>dalyje nustatytą pašalinimo pagrindą</w:t>
      </w:r>
      <w:r w:rsidR="009E3DAE" w:rsidRPr="008F5CAB">
        <w:rPr>
          <w:rFonts w:ascii="Times New Roman" w:eastAsia="Arial" w:hAnsi="Times New Roman" w:cs="Times New Roman"/>
          <w:sz w:val="24"/>
          <w:szCs w:val="24"/>
        </w:rPr>
        <w:t xml:space="preserve"> arba</w:t>
      </w:r>
      <w:r w:rsidR="00CB0C28" w:rsidRPr="008F5CAB">
        <w:rPr>
          <w:rFonts w:ascii="Times New Roman" w:eastAsia="Arial" w:hAnsi="Times New Roman" w:cs="Times New Roman"/>
          <w:sz w:val="24"/>
          <w:szCs w:val="24"/>
        </w:rPr>
        <w:t xml:space="preserve"> / ir </w:t>
      </w:r>
      <w:r w:rsidR="668C8F3B" w:rsidRPr="008F5CA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8F5CAB">
        <w:rPr>
          <w:rFonts w:ascii="Times New Roman" w:eastAsia="Times New Roman" w:hAnsi="Times New Roman" w:cs="Times New Roman"/>
          <w:sz w:val="24"/>
          <w:szCs w:val="24"/>
        </w:rPr>
        <w:t>ams</w:t>
      </w:r>
      <w:proofErr w:type="spellEnd"/>
      <w:r w:rsidR="668C8F3B" w:rsidRPr="008F5CAB">
        <w:rPr>
          <w:rFonts w:ascii="Times New Roman" w:eastAsia="Times New Roman" w:hAnsi="Times New Roman" w:cs="Times New Roman"/>
          <w:sz w:val="24"/>
          <w:szCs w:val="24"/>
        </w:rPr>
        <w:t>), kurio (-</w:t>
      </w:r>
      <w:proofErr w:type="spellStart"/>
      <w:r w:rsidR="668C8F3B" w:rsidRPr="008F5CAB">
        <w:rPr>
          <w:rFonts w:ascii="Times New Roman" w:eastAsia="Times New Roman" w:hAnsi="Times New Roman" w:cs="Times New Roman"/>
          <w:sz w:val="24"/>
          <w:szCs w:val="24"/>
        </w:rPr>
        <w:t>ių</w:t>
      </w:r>
      <w:proofErr w:type="spellEnd"/>
      <w:r w:rsidR="668C8F3B" w:rsidRPr="008F5CAB">
        <w:rPr>
          <w:rFonts w:ascii="Times New Roman" w:eastAsia="Times New Roman" w:hAnsi="Times New Roman" w:cs="Times New Roman"/>
          <w:sz w:val="24"/>
          <w:szCs w:val="24"/>
        </w:rPr>
        <w:t>) pajėgumais remiamasi yra taikoma/netaikoma sąlyga, kad jis (-</w:t>
      </w:r>
      <w:proofErr w:type="spellStart"/>
      <w:r w:rsidR="668C8F3B" w:rsidRPr="008F5CAB">
        <w:rPr>
          <w:rFonts w:ascii="Times New Roman" w:eastAsia="Times New Roman" w:hAnsi="Times New Roman" w:cs="Times New Roman"/>
          <w:sz w:val="24"/>
          <w:szCs w:val="24"/>
        </w:rPr>
        <w:t>ie</w:t>
      </w:r>
      <w:proofErr w:type="spellEnd"/>
      <w:r w:rsidR="668C8F3B" w:rsidRPr="008F5CAB">
        <w:rPr>
          <w:rFonts w:ascii="Times New Roman" w:eastAsia="Times New Roman" w:hAnsi="Times New Roman" w:cs="Times New Roman"/>
          <w:sz w:val="24"/>
          <w:szCs w:val="24"/>
        </w:rPr>
        <w:t>) yra neatlikęs (-ę) jam (-</w:t>
      </w:r>
      <w:proofErr w:type="spellStart"/>
      <w:r w:rsidR="668C8F3B" w:rsidRPr="008F5CAB">
        <w:rPr>
          <w:rFonts w:ascii="Times New Roman" w:eastAsia="Times New Roman" w:hAnsi="Times New Roman" w:cs="Times New Roman"/>
          <w:sz w:val="24"/>
          <w:szCs w:val="24"/>
        </w:rPr>
        <w:t>iems</w:t>
      </w:r>
      <w:proofErr w:type="spellEnd"/>
      <w:r w:rsidR="668C8F3B" w:rsidRPr="008F5CAB">
        <w:rPr>
          <w:rFonts w:ascii="Times New Roman" w:eastAsia="Times New Roman" w:hAnsi="Times New Roman" w:cs="Times New Roman"/>
          <w:sz w:val="24"/>
          <w:szCs w:val="24"/>
        </w:rPr>
        <w:t>) paskirtos baudžiamojo poveikio priemonės – uždraudimo juridiniam asmeniui dalyvauti viešuosiuose pirkimuose (VPĮ 46 straipsnio 2¹</w:t>
      </w:r>
      <w:r w:rsidR="00457D68">
        <w:rPr>
          <w:rFonts w:ascii="Times New Roman" w:eastAsia="Times New Roman" w:hAnsi="Times New Roman" w:cs="Times New Roman"/>
          <w:sz w:val="24"/>
          <w:szCs w:val="24"/>
        </w:rPr>
        <w:t> </w:t>
      </w:r>
      <w:r w:rsidR="668C8F3B" w:rsidRPr="008F5CAB">
        <w:rPr>
          <w:rFonts w:ascii="Times New Roman" w:eastAsia="Times New Roman" w:hAnsi="Times New Roman" w:cs="Times New Roman"/>
          <w:sz w:val="24"/>
          <w:szCs w:val="24"/>
        </w:rPr>
        <w:t>dalis)</w:t>
      </w:r>
      <w:r w:rsidR="004138AF" w:rsidRPr="008F5CAB">
        <w:rPr>
          <w:rFonts w:ascii="Times New Roman" w:eastAsia="Arial" w:hAnsi="Times New Roman" w:cs="Times New Roman"/>
          <w:sz w:val="24"/>
          <w:szCs w:val="24"/>
        </w:rPr>
        <w:t>.</w:t>
      </w:r>
    </w:p>
    <w:p w14:paraId="306CC0C6" w14:textId="12096DA9" w:rsidR="006D0AB0" w:rsidRDefault="0089603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14.1.14.</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15FE060E"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213C8C" w:rsidRPr="2BE397FF">
        <w:rPr>
          <w:rFonts w:ascii="Times New Roman" w:eastAsia="Arial" w:hAnsi="Times New Roman" w:cs="Times New Roman"/>
          <w:color w:val="000000" w:themeColor="text1"/>
          <w:sz w:val="24"/>
          <w:szCs w:val="24"/>
        </w:rPr>
        <w:t>5</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w:t>
      </w:r>
      <w:r w:rsidR="008F5CAB">
        <w:rPr>
          <w:rFonts w:asciiTheme="majorBidi" w:hAnsiTheme="majorBidi" w:cstheme="majorBidi"/>
          <w:sz w:val="24"/>
          <w:szCs w:val="24"/>
        </w:rPr>
        <w:t> </w:t>
      </w:r>
      <w:r w:rsidR="004F5CA5" w:rsidRPr="2BE397FF">
        <w:rPr>
          <w:rFonts w:asciiTheme="majorBidi" w:hAnsiTheme="majorBidi" w:cstheme="majorBidi"/>
          <w:sz w:val="24"/>
          <w:szCs w:val="24"/>
        </w:rPr>
        <w:t>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72C31C3" w14:textId="4087AD05"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w:t>
      </w:r>
      <w:r w:rsidR="00457D68">
        <w:rPr>
          <w:rFonts w:ascii="Times New Roman" w:eastAsia="Arial" w:hAnsi="Times New Roman" w:cs="Times New Roman"/>
          <w:color w:val="000000" w:themeColor="text1"/>
          <w:sz w:val="24"/>
          <w:szCs w:val="24"/>
        </w:rPr>
        <w:t> </w:t>
      </w:r>
      <w:r w:rsidR="006D0AB0" w:rsidRPr="00784A26">
        <w:rPr>
          <w:rFonts w:ascii="Times New Roman" w:eastAsia="Arial" w:hAnsi="Times New Roman" w:cs="Times New Roman"/>
          <w:color w:val="000000" w:themeColor="text1"/>
          <w:sz w:val="24"/>
          <w:szCs w:val="24"/>
        </w:rPr>
        <w:t>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4DF0FC38" w14:textId="12DCBFBA" w:rsidR="008275E9" w:rsidRDefault="002C3E6C" w:rsidP="00BE63F7">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bookmarkStart w:id="63" w:name="_Ref40443308"/>
      <w:bookmarkStart w:id="64" w:name="_Toc48053181"/>
    </w:p>
    <w:p w14:paraId="3564E4EE" w14:textId="77777777" w:rsidR="00BE63F7" w:rsidRPr="008275E9" w:rsidRDefault="00BE63F7" w:rsidP="00BE63F7">
      <w:pPr>
        <w:spacing w:after="0" w:line="240" w:lineRule="auto"/>
        <w:ind w:firstLine="697"/>
        <w:jc w:val="both"/>
        <w:rPr>
          <w:rFonts w:asciiTheme="majorBidi" w:hAnsiTheme="majorBidi" w:cstheme="majorBidi"/>
          <w:sz w:val="24"/>
          <w:szCs w:val="24"/>
        </w:rPr>
      </w:pPr>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18AE15E5" w14:textId="4602A9A9" w:rsidR="00583829" w:rsidRPr="00646B64" w:rsidRDefault="00787DBD" w:rsidP="00646B64">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lastRenderedPageBreak/>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3BCF71F5" w14:textId="2ECDDEBD" w:rsidR="000D0426" w:rsidRPr="00AE686D" w:rsidRDefault="15A401C6" w:rsidP="000D0426">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p>
    <w:p w14:paraId="7A4A512C" w14:textId="77777777" w:rsidR="00011E7F" w:rsidRPr="00011E7F" w:rsidRDefault="00011E7F" w:rsidP="00011E7F">
      <w:pPr>
        <w:spacing w:after="0" w:line="240" w:lineRule="auto"/>
        <w:ind w:left="2269"/>
        <w:jc w:val="both"/>
        <w:rPr>
          <w:rFonts w:ascii="Times New Roman" w:eastAsia="Arial" w:hAnsi="Times New Roman" w:cs="Times New Roman"/>
          <w:b/>
          <w:sz w:val="24"/>
          <w:szCs w:val="24"/>
        </w:rPr>
      </w:pPr>
    </w:p>
    <w:p w14:paraId="791D91E9" w14:textId="6AB72263" w:rsidR="006D0AB0" w:rsidRPr="00AE686D" w:rsidRDefault="009B19B2" w:rsidP="00AE686D">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Pr>
          <w:rFonts w:ascii="Times New Roman" w:hAnsi="Times New Roman" w:cs="Times New Roman"/>
          <w:b/>
          <w:bCs/>
          <w:color w:val="auto"/>
          <w:sz w:val="28"/>
          <w:szCs w:val="28"/>
        </w:rPr>
        <w:t xml:space="preserve"> </w:t>
      </w:r>
      <w:r w:rsidR="00DE1880"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00DE1880"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00DE1880" w:rsidRPr="00405013">
        <w:rPr>
          <w:rFonts w:ascii="Times New Roman" w:hAnsi="Times New Roman" w:cs="Times New Roman"/>
          <w:b/>
          <w:bCs/>
          <w:color w:val="auto"/>
          <w:sz w:val="28"/>
          <w:szCs w:val="28"/>
        </w:rPr>
        <w:t xml:space="preserve"> </w:t>
      </w:r>
    </w:p>
    <w:p w14:paraId="56180B14" w14:textId="77777777" w:rsidR="00AE686D" w:rsidRDefault="00AE686D" w:rsidP="00DE1880">
      <w:pPr>
        <w:tabs>
          <w:tab w:val="left" w:pos="1134"/>
          <w:tab w:val="left" w:pos="1276"/>
        </w:tabs>
        <w:spacing w:after="0" w:line="240" w:lineRule="auto"/>
        <w:ind w:firstLine="709"/>
        <w:jc w:val="both"/>
        <w:rPr>
          <w:rFonts w:ascii="Times New Roman" w:eastAsia="Arial" w:hAnsi="Times New Roman" w:cs="Times New Roman"/>
          <w:sz w:val="24"/>
          <w:szCs w:val="24"/>
        </w:rPr>
      </w:pPr>
    </w:p>
    <w:p w14:paraId="7E737F31" w14:textId="2A5D3DC9"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10DC723C" w14:textId="736DEDE8" w:rsidR="009B19B2" w:rsidRDefault="00797C8B" w:rsidP="00AE686D">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p w14:paraId="0B7A878B" w14:textId="77777777" w:rsidR="00BE63F7" w:rsidRDefault="00BE63F7" w:rsidP="00AE686D">
      <w:pPr>
        <w:shd w:val="clear" w:color="auto" w:fill="FFFFFF"/>
        <w:spacing w:after="0" w:line="240" w:lineRule="auto"/>
        <w:ind w:firstLine="697"/>
        <w:jc w:val="both"/>
        <w:rPr>
          <w:rFonts w:ascii="Times New Roman" w:eastAsia="Arial" w:hAnsi="Times New Roman" w:cs="Times New Roman"/>
          <w:sz w:val="24"/>
          <w:szCs w:val="24"/>
        </w:rPr>
      </w:pPr>
    </w:p>
    <w:p w14:paraId="2DAC18D5" w14:textId="0B744809" w:rsidR="00BE63F7" w:rsidRPr="00CC2F72" w:rsidRDefault="00BE63F7" w:rsidP="00BE63F7">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w:t>
      </w:r>
    </w:p>
    <w:sectPr w:rsidR="00BE63F7" w:rsidRPr="00CC2F72" w:rsidSect="00BE63F7">
      <w:headerReference w:type="default" r:id="rId15"/>
      <w:pgSz w:w="12240" w:h="15840"/>
      <w:pgMar w:top="709" w:right="1610" w:bottom="709"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70D5" w14:textId="77777777" w:rsidR="002C6AAA" w:rsidRDefault="002C6AAA" w:rsidP="00D05666">
      <w:r>
        <w:separator/>
      </w:r>
    </w:p>
  </w:endnote>
  <w:endnote w:type="continuationSeparator" w:id="0">
    <w:p w14:paraId="5860D3ED" w14:textId="77777777" w:rsidR="002C6AAA" w:rsidRDefault="002C6AAA" w:rsidP="00D05666">
      <w:r>
        <w:continuationSeparator/>
      </w:r>
    </w:p>
  </w:endnote>
  <w:endnote w:type="continuationNotice" w:id="1">
    <w:p w14:paraId="79B8B630" w14:textId="77777777" w:rsidR="002C6AAA" w:rsidRDefault="002C6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3A86" w14:textId="77777777" w:rsidR="002C6AAA" w:rsidRDefault="002C6AAA" w:rsidP="00D05666">
      <w:r>
        <w:separator/>
      </w:r>
    </w:p>
  </w:footnote>
  <w:footnote w:type="continuationSeparator" w:id="0">
    <w:p w14:paraId="3C807028" w14:textId="77777777" w:rsidR="002C6AAA" w:rsidRDefault="002C6AAA" w:rsidP="00D05666">
      <w:r>
        <w:continuationSeparator/>
      </w:r>
    </w:p>
  </w:footnote>
  <w:footnote w:type="continuationNotice" w:id="1">
    <w:p w14:paraId="1D2FFCDB" w14:textId="77777777" w:rsidR="002C6AAA" w:rsidRDefault="002C6AAA">
      <w:pPr>
        <w:spacing w:after="0" w:line="240" w:lineRule="auto"/>
      </w:pPr>
    </w:p>
  </w:footnote>
  <w:footnote w:id="2">
    <w:p w14:paraId="37EC8FAA" w14:textId="4E3891D6" w:rsidR="00F4529D" w:rsidRPr="00212F57"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212F57">
          <w:rPr>
            <w:rFonts w:ascii="Times New Roman" w:hAnsi="Times New Roman" w:cs="Times New Roman"/>
          </w:rPr>
          <w:t>Metodinė medžiaga (instrukcijos) - Viešųjų pirkimų tarnyba</w:t>
        </w:r>
      </w:hyperlink>
      <w:r w:rsidR="00E82C7F" w:rsidRPr="00212F57">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6818E6">
          <w:rPr>
            <w:rFonts w:ascii="Times New Roman" w:hAnsi="Times New Roman" w:cs="Times New Roman"/>
          </w:rPr>
          <w:t>„PowerPoint“ pateiktis</w:t>
        </w:r>
      </w:hyperlink>
      <w:r w:rsidRPr="006818E6">
        <w:rPr>
          <w:rFonts w:ascii="Times New Roman" w:hAnsi="Times New Roman" w:cs="Times New Roman"/>
        </w:rPr>
        <w:t xml:space="preserve"> </w:t>
      </w:r>
    </w:p>
  </w:footnote>
  <w:footnote w:id="4">
    <w:p w14:paraId="7838D8EA" w14:textId="7B9A0289" w:rsidR="00553751" w:rsidRPr="00212F57" w:rsidRDefault="00553751" w:rsidP="00212F57">
      <w:pPr>
        <w:pStyle w:val="Puslapioinaostekstas"/>
        <w:jc w:val="both"/>
        <w:rPr>
          <w:rFonts w:ascii="Times New Roman" w:hAnsi="Times New Roman" w:cs="Times New Roman"/>
        </w:rPr>
      </w:pPr>
      <w:r w:rsidRPr="00212F57">
        <w:rPr>
          <w:rStyle w:val="Puslapioinaosnuoroda"/>
          <w:rFonts w:ascii="Times New Roman" w:hAnsi="Times New Roman" w:cs="Times New Roman"/>
        </w:rPr>
        <w:footnoteRef/>
      </w:r>
      <w:r w:rsidRPr="00212F57">
        <w:rPr>
          <w:rFonts w:ascii="Times New Roman" w:hAnsi="Times New Roman" w:cs="Times New Roman"/>
        </w:rPr>
        <w:t xml:space="preserve"> </w:t>
      </w:r>
      <w:hyperlink r:id="rId3" w:history="1">
        <w:r w:rsidR="00103445" w:rsidRPr="00212F57">
          <w:rPr>
            <w:rStyle w:val="Hipersaitas"/>
            <w:rFonts w:ascii="Times New Roman" w:hAnsi="Times New Roman" w:cs="Times New Roman"/>
            <w:spacing w:val="2"/>
            <w:shd w:val="clear" w:color="auto" w:fill="FFFFFF"/>
          </w:rPr>
          <w:t>Pasiūlymų patikslinimo, papildymo ar paaiškinimo taisyklės</w:t>
        </w:r>
      </w:hyperlink>
      <w:r w:rsidR="000A2081" w:rsidRPr="00212F57">
        <w:rPr>
          <w:rStyle w:val="Hipersaitas"/>
          <w:rFonts w:ascii="Times New Roman" w:hAnsi="Times New Roman" w:cs="Times New Roman"/>
          <w:spacing w:val="2"/>
          <w:shd w:val="clear" w:color="auto" w:fill="FFFFFF"/>
        </w:rPr>
        <w:t xml:space="preserve">, patvirtintos </w:t>
      </w:r>
      <w:r w:rsidR="00307955" w:rsidRPr="00212F57">
        <w:rPr>
          <w:rStyle w:val="Hipersaitas"/>
          <w:rFonts w:ascii="Times New Roman" w:hAnsi="Times New Roman" w:cs="Times New Roman"/>
          <w:spacing w:val="2"/>
          <w:shd w:val="clear" w:color="auto" w:fill="FFFFFF"/>
        </w:rPr>
        <w:t>Viešųjų pirkimų tarnybos direktoriaus 2022</w:t>
      </w:r>
      <w:r w:rsidR="00946927" w:rsidRPr="00212F57">
        <w:rPr>
          <w:rStyle w:val="Hipersaitas"/>
          <w:rFonts w:ascii="Times New Roman" w:hAnsi="Times New Roman" w:cs="Times New Roman"/>
          <w:spacing w:val="2"/>
          <w:shd w:val="clear" w:color="auto" w:fill="FFFFFF"/>
        </w:rPr>
        <w:t> </w:t>
      </w:r>
      <w:r w:rsidR="00307955" w:rsidRPr="00212F57">
        <w:rPr>
          <w:rStyle w:val="Hipersaitas"/>
          <w:rFonts w:ascii="Times New Roman" w:hAnsi="Times New Roman" w:cs="Times New Roman"/>
          <w:spacing w:val="2"/>
          <w:shd w:val="clear" w:color="auto" w:fill="FFFFFF"/>
        </w:rPr>
        <w:t xml:space="preserve">m. gruodžio 30 d. įsakymu Nr 1S-240 „Dėl </w:t>
      </w:r>
      <w:r w:rsidR="00AD59DC" w:rsidRPr="00212F57">
        <w:rPr>
          <w:rStyle w:val="Hipersaitas"/>
          <w:rFonts w:ascii="Times New Roman" w:hAnsi="Times New Roman" w:cs="Times New Roman"/>
          <w:spacing w:val="2"/>
          <w:shd w:val="clear" w:color="auto" w:fill="FFFFFF"/>
        </w:rPr>
        <w:t>Pasiūlymų patikslinimo, papildymo ar paaiškinimo taisyklių patvirtinimo“</w:t>
      </w:r>
      <w:r w:rsidR="006E4C45" w:rsidRPr="00212F57">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18BAE30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3"/>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6"/>
  </w:num>
  <w:num w:numId="7" w16cid:durableId="640813986">
    <w:abstractNumId w:val="19"/>
  </w:num>
  <w:num w:numId="8" w16cid:durableId="2134471385">
    <w:abstractNumId w:val="0"/>
  </w:num>
  <w:num w:numId="9" w16cid:durableId="558832012">
    <w:abstractNumId w:val="14"/>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2"/>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1"/>
  </w:num>
  <w:num w:numId="29"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36"/>
  </w:num>
  <w:num w:numId="33" w16cid:durableId="2011524288">
    <w:abstractNumId w:val="1"/>
  </w:num>
  <w:num w:numId="34" w16cid:durableId="863323111">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7"/>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740524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7D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6E0"/>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426"/>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00"/>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38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0FFA"/>
    <w:rsid w:val="001D1092"/>
    <w:rsid w:val="001D13FF"/>
    <w:rsid w:val="001D310A"/>
    <w:rsid w:val="001D364F"/>
    <w:rsid w:val="001D3DE7"/>
    <w:rsid w:val="001D3E77"/>
    <w:rsid w:val="001D5A10"/>
    <w:rsid w:val="001D65F8"/>
    <w:rsid w:val="001D7492"/>
    <w:rsid w:val="001D7669"/>
    <w:rsid w:val="001D7ABB"/>
    <w:rsid w:val="001E0107"/>
    <w:rsid w:val="001E079D"/>
    <w:rsid w:val="001E1D8C"/>
    <w:rsid w:val="001E250F"/>
    <w:rsid w:val="001E28B5"/>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2CE"/>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2F57"/>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A14"/>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963"/>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3427"/>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6AA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850"/>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8C8"/>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3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69E0"/>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68"/>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17A"/>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63E"/>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4CC"/>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2CC8"/>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46B6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8E6"/>
    <w:rsid w:val="00681CDE"/>
    <w:rsid w:val="006824FC"/>
    <w:rsid w:val="0068448B"/>
    <w:rsid w:val="00684BFC"/>
    <w:rsid w:val="00685954"/>
    <w:rsid w:val="00685C49"/>
    <w:rsid w:val="00687997"/>
    <w:rsid w:val="00687E47"/>
    <w:rsid w:val="0069058D"/>
    <w:rsid w:val="0069105E"/>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1044B"/>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27B"/>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39E"/>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1F6"/>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5E9"/>
    <w:rsid w:val="00827AF2"/>
    <w:rsid w:val="008305B6"/>
    <w:rsid w:val="00830A89"/>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3DD5"/>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5CAB"/>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3ACA"/>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0F1"/>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46927"/>
    <w:rsid w:val="009502F5"/>
    <w:rsid w:val="0095110F"/>
    <w:rsid w:val="009519AF"/>
    <w:rsid w:val="00951D4E"/>
    <w:rsid w:val="0095251F"/>
    <w:rsid w:val="00952606"/>
    <w:rsid w:val="00952E69"/>
    <w:rsid w:val="00953E92"/>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0A5"/>
    <w:rsid w:val="009A43BF"/>
    <w:rsid w:val="009A460C"/>
    <w:rsid w:val="009A6A1D"/>
    <w:rsid w:val="009A6CF9"/>
    <w:rsid w:val="009A6FBD"/>
    <w:rsid w:val="009A7252"/>
    <w:rsid w:val="009A7D11"/>
    <w:rsid w:val="009B0014"/>
    <w:rsid w:val="009B15DC"/>
    <w:rsid w:val="009B19B2"/>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BF0"/>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6A8C"/>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02A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44"/>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86D"/>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0CBE"/>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3F7"/>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8B"/>
    <w:rsid w:val="00C137BA"/>
    <w:rsid w:val="00C13AA7"/>
    <w:rsid w:val="00C13D69"/>
    <w:rsid w:val="00C1441F"/>
    <w:rsid w:val="00C1458E"/>
    <w:rsid w:val="00C147E1"/>
    <w:rsid w:val="00C158E9"/>
    <w:rsid w:val="00C160A1"/>
    <w:rsid w:val="00C16987"/>
    <w:rsid w:val="00C16BD0"/>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09"/>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1EC7"/>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1CE"/>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2E1"/>
    <w:rsid w:val="00CA47CB"/>
    <w:rsid w:val="00CA5166"/>
    <w:rsid w:val="00CA5772"/>
    <w:rsid w:val="00CA5BCD"/>
    <w:rsid w:val="00CA5CF9"/>
    <w:rsid w:val="00CB0C28"/>
    <w:rsid w:val="00CB1BFC"/>
    <w:rsid w:val="00CB1C73"/>
    <w:rsid w:val="00CB21ED"/>
    <w:rsid w:val="00CB2668"/>
    <w:rsid w:val="00CB2CFE"/>
    <w:rsid w:val="00CB2F11"/>
    <w:rsid w:val="00CB3E24"/>
    <w:rsid w:val="00CB41BF"/>
    <w:rsid w:val="00CB436C"/>
    <w:rsid w:val="00CB46BF"/>
    <w:rsid w:val="00CB51D5"/>
    <w:rsid w:val="00CB5933"/>
    <w:rsid w:val="00CB5C1D"/>
    <w:rsid w:val="00CB5CA0"/>
    <w:rsid w:val="00CB5FF7"/>
    <w:rsid w:val="00CB607B"/>
    <w:rsid w:val="00CB6B3C"/>
    <w:rsid w:val="00CB6D94"/>
    <w:rsid w:val="00CB70A1"/>
    <w:rsid w:val="00CB748D"/>
    <w:rsid w:val="00CB7D59"/>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5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5D0B"/>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1A"/>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0D29"/>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1E22"/>
    <w:rsid w:val="00E2216E"/>
    <w:rsid w:val="00E2272C"/>
    <w:rsid w:val="00E237A4"/>
    <w:rsid w:val="00E23F3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2FFD"/>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5C5"/>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7C6"/>
    <w:rsid w:val="00FD1A28"/>
    <w:rsid w:val="00FD1E9A"/>
    <w:rsid w:val="00FD26DF"/>
    <w:rsid w:val="00FD2A30"/>
    <w:rsid w:val="00FD34DC"/>
    <w:rsid w:val="00FD44DD"/>
    <w:rsid w:val="00FD5145"/>
    <w:rsid w:val="00FD52B8"/>
    <w:rsid w:val="00FD6E8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99C8037-ED3C-4A0B-923A-295655E6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42CC8"/>
    <w:pPr>
      <w:tabs>
        <w:tab w:val="left" w:pos="426"/>
        <w:tab w:val="right" w:leader="dot" w:pos="9962"/>
      </w:tabs>
      <w:spacing w:after="0"/>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BB64ECC9-0D25-41A4-8E18-22504D675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23392</Words>
  <Characters>13335</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Jūratė Stankevičienė (pirkimai)</dc:creator>
  <cp:keywords/>
  <dc:description/>
  <cp:lastModifiedBy>Jūratė Stankevičienė (pirkimai)</cp:lastModifiedBy>
  <cp:revision>7</cp:revision>
  <dcterms:created xsi:type="dcterms:W3CDTF">2025-02-10T13:09:00Z</dcterms:created>
  <dcterms:modified xsi:type="dcterms:W3CDTF">2025-03-12T08:09:00Z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