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CCF79" w14:textId="363E2F60" w:rsidR="00267ACD" w:rsidRPr="00216EB3" w:rsidRDefault="00267ACD" w:rsidP="00216EB3">
      <w:pPr>
        <w:rPr>
          <w:b/>
          <w:bCs/>
          <w:sz w:val="24"/>
          <w:szCs w:val="24"/>
        </w:rPr>
      </w:pPr>
      <w:r w:rsidRPr="00216EB3">
        <w:rPr>
          <w:b/>
          <w:bCs/>
          <w:sz w:val="24"/>
          <w:szCs w:val="24"/>
        </w:rPr>
        <w:t>Tiekėjams</w:t>
      </w:r>
      <w:r w:rsidRPr="00216EB3">
        <w:rPr>
          <w:b/>
          <w:bCs/>
          <w:sz w:val="24"/>
          <w:szCs w:val="24"/>
        </w:rPr>
        <w:tab/>
      </w:r>
    </w:p>
    <w:p w14:paraId="01D01B2B" w14:textId="77777777" w:rsidR="00267ACD" w:rsidRPr="00216EB3" w:rsidRDefault="00267ACD" w:rsidP="00216EB3">
      <w:pPr>
        <w:rPr>
          <w:sz w:val="24"/>
          <w:szCs w:val="24"/>
        </w:rPr>
      </w:pPr>
    </w:p>
    <w:p w14:paraId="27AEFBAB" w14:textId="07D59049" w:rsidR="00267ACD" w:rsidRPr="00216EB3" w:rsidRDefault="00267ACD" w:rsidP="00216EB3">
      <w:pPr>
        <w:rPr>
          <w:b/>
          <w:bCs/>
          <w:sz w:val="24"/>
          <w:szCs w:val="24"/>
        </w:rPr>
      </w:pPr>
      <w:r w:rsidRPr="00216EB3">
        <w:rPr>
          <w:b/>
          <w:bCs/>
          <w:sz w:val="24"/>
          <w:szCs w:val="24"/>
        </w:rPr>
        <w:t xml:space="preserve">Dėl Pirkimo dokumentų </w:t>
      </w:r>
    </w:p>
    <w:p w14:paraId="7EF987B1" w14:textId="77777777" w:rsidR="00267ACD" w:rsidRPr="00216EB3" w:rsidRDefault="00267ACD" w:rsidP="00216EB3">
      <w:pPr>
        <w:rPr>
          <w:b/>
          <w:bCs/>
          <w:sz w:val="24"/>
          <w:szCs w:val="24"/>
        </w:rPr>
      </w:pPr>
    </w:p>
    <w:p w14:paraId="3EDB1AF5" w14:textId="3875BFBB" w:rsidR="00216EB3" w:rsidRPr="00216EB3" w:rsidRDefault="00267ACD" w:rsidP="00216EB3">
      <w:pPr>
        <w:jc w:val="both"/>
        <w:rPr>
          <w:sz w:val="24"/>
          <w:szCs w:val="24"/>
        </w:rPr>
      </w:pPr>
      <w:r w:rsidRPr="00216EB3">
        <w:rPr>
          <w:sz w:val="24"/>
          <w:szCs w:val="24"/>
        </w:rPr>
        <w:t xml:space="preserve">         </w:t>
      </w:r>
      <w:r w:rsidR="00216EB3" w:rsidRPr="00216EB3">
        <w:rPr>
          <w:sz w:val="24"/>
          <w:szCs w:val="24"/>
        </w:rPr>
        <w:t xml:space="preserve">UAB „Grinda“ (toliau – Perkančioji organizacija) Centrinės viešųjų pirkimų informacinės sistemos priemonėmis (toliau – CVP IS) </w:t>
      </w:r>
      <w:bookmarkStart w:id="0" w:name="_Hlk102464293"/>
      <w:sdt>
        <w:sdtPr>
          <w:rPr>
            <w:sz w:val="24"/>
            <w:szCs w:val="24"/>
          </w:rPr>
          <w:alias w:val="Pasirinkite pirkimo būdą"/>
          <w:tag w:val="Pasirinkite pirkimo būdą"/>
          <w:id w:val="-1585382877"/>
          <w:placeholder>
            <w:docPart w:val="1EE9253EE3934E88BDC67915847ED742"/>
          </w:placeholder>
          <w:comboBox>
            <w:listItem w:displayText="Pasirinkite" w:value="Pasirinkite"/>
            <w:listItem w:displayText="Atviras konkursas (tarptautinis pirkimas)" w:value="Atviras konkursas (tarptautinis pirkimas)"/>
            <w:listItem w:displayText="Atviras konkursas (supaprastintas pirkimas)" w:value="Atviras konkursas (supaprastintas pirkimas)"/>
            <w:listItem w:displayText="Skelbiamos derybos (tarptautinis pirkimas)" w:value="Skelbiamos derybos (tarptautinis pirkimas)"/>
            <w:listItem w:displayText="Skelbiamos derybos (supaprastintas pirkimas)" w:value="Skelbiamos derybos (supaprastintas pirkimas)"/>
            <w:listItem w:displayText="Neskelbiamos derybos (tarptautinis pirkimas)" w:value="Neskelbiamos derybos (tarptautinis pirkimas)"/>
            <w:listItem w:displayText="Neskelbiamos derybos (supaprastintas pirkimas)" w:value="Neskelbiamos derybos (supaprastintas pirkimas)"/>
            <w:listItem w:displayText="Ribotas konkursas (tarptautinis pirkimas)" w:value="Ribotas konkursas (tarptautinis pirkimas)"/>
          </w:comboBox>
        </w:sdtPr>
        <w:sdtEndPr/>
        <w:sdtContent>
          <w:r w:rsidR="004C7276">
            <w:rPr>
              <w:sz w:val="24"/>
              <w:szCs w:val="24"/>
            </w:rPr>
            <w:t>a</w:t>
          </w:r>
          <w:r w:rsidR="004C7276" w:rsidRPr="00BD6DC3">
            <w:rPr>
              <w:sz w:val="24"/>
              <w:szCs w:val="24"/>
            </w:rPr>
            <w:t>tvir</w:t>
          </w:r>
          <w:r w:rsidR="004C7276">
            <w:rPr>
              <w:sz w:val="24"/>
              <w:szCs w:val="24"/>
            </w:rPr>
            <w:t>o</w:t>
          </w:r>
          <w:r w:rsidR="004C7276" w:rsidRPr="00BD6DC3">
            <w:rPr>
              <w:sz w:val="24"/>
              <w:szCs w:val="24"/>
            </w:rPr>
            <w:t xml:space="preserve"> konkurs</w:t>
          </w:r>
          <w:r w:rsidR="004C7276">
            <w:rPr>
              <w:sz w:val="24"/>
              <w:szCs w:val="24"/>
            </w:rPr>
            <w:t>o</w:t>
          </w:r>
          <w:r w:rsidR="004C7276" w:rsidRPr="00BD6DC3">
            <w:rPr>
              <w:sz w:val="24"/>
              <w:szCs w:val="24"/>
            </w:rPr>
            <w:t xml:space="preserve"> (tarptautinis pirkimas)</w:t>
          </w:r>
        </w:sdtContent>
      </w:sdt>
      <w:r w:rsidR="004C7276" w:rsidRPr="00216EB3">
        <w:rPr>
          <w:sz w:val="24"/>
          <w:szCs w:val="24"/>
        </w:rPr>
        <w:t xml:space="preserve"> </w:t>
      </w:r>
      <w:r w:rsidR="00216EB3" w:rsidRPr="00216EB3">
        <w:rPr>
          <w:sz w:val="24"/>
          <w:szCs w:val="24"/>
        </w:rPr>
        <w:t xml:space="preserve">būdu </w:t>
      </w:r>
      <w:r w:rsidR="00216EB3" w:rsidRPr="004C7276">
        <w:rPr>
          <w:sz w:val="24"/>
          <w:szCs w:val="24"/>
        </w:rPr>
        <w:t>vykdomam</w:t>
      </w:r>
      <w:bookmarkEnd w:id="0"/>
      <w:r w:rsidR="00216EB3" w:rsidRPr="004C7276">
        <w:rPr>
          <w:bCs/>
          <w:sz w:val="24"/>
          <w:szCs w:val="24"/>
        </w:rPr>
        <w:t xml:space="preserve"> </w:t>
      </w:r>
      <w:r w:rsidR="004C7276" w:rsidRPr="004C7276">
        <w:rPr>
          <w:bCs/>
          <w:sz w:val="24"/>
          <w:szCs w:val="24"/>
        </w:rPr>
        <w:t>pirkimui</w:t>
      </w:r>
      <w:r w:rsidR="004C7276">
        <w:rPr>
          <w:bCs/>
          <w:i/>
          <w:iCs/>
          <w:sz w:val="24"/>
          <w:szCs w:val="24"/>
        </w:rPr>
        <w:t xml:space="preserve"> </w:t>
      </w:r>
      <w:r w:rsidR="004C7276" w:rsidRPr="004C7276">
        <w:rPr>
          <w:b/>
          <w:bCs/>
          <w:i/>
          <w:iCs/>
          <w:sz w:val="24"/>
          <w:szCs w:val="24"/>
        </w:rPr>
        <w:t>Nr. 2337. Statybinės prekės, įrankiai ir kitos veiklai užtikrinti reikalingos prekės</w:t>
      </w:r>
      <w:r w:rsidR="000625B4" w:rsidRPr="00216EB3">
        <w:rPr>
          <w:b/>
          <w:bCs/>
          <w:color w:val="000000"/>
          <w:spacing w:val="-1"/>
          <w:sz w:val="24"/>
          <w:szCs w:val="24"/>
        </w:rPr>
        <w:t xml:space="preserve"> </w:t>
      </w:r>
      <w:r w:rsidRPr="00216EB3">
        <w:rPr>
          <w:sz w:val="24"/>
          <w:szCs w:val="24"/>
        </w:rPr>
        <w:t xml:space="preserve">(toliau – Pirkimas, CVP IS Nr. </w:t>
      </w:r>
      <w:r w:rsidR="000625B4" w:rsidRPr="00216EB3">
        <w:rPr>
          <w:sz w:val="24"/>
          <w:szCs w:val="24"/>
        </w:rPr>
        <w:t>1</w:t>
      </w:r>
      <w:r w:rsidR="004C7276">
        <w:rPr>
          <w:sz w:val="24"/>
          <w:szCs w:val="24"/>
        </w:rPr>
        <w:t>239849</w:t>
      </w:r>
      <w:r w:rsidRPr="00216EB3">
        <w:rPr>
          <w:sz w:val="24"/>
          <w:szCs w:val="24"/>
        </w:rPr>
        <w:t>)</w:t>
      </w:r>
      <w:r w:rsidR="00216EB3" w:rsidRPr="00216EB3">
        <w:rPr>
          <w:sz w:val="24"/>
          <w:szCs w:val="24"/>
        </w:rPr>
        <w:t xml:space="preserve"> gavo suinteresuot</w:t>
      </w:r>
      <w:r w:rsidR="004C7276">
        <w:rPr>
          <w:sz w:val="24"/>
          <w:szCs w:val="24"/>
        </w:rPr>
        <w:t>o</w:t>
      </w:r>
      <w:r w:rsidR="00216EB3" w:rsidRPr="00216EB3">
        <w:rPr>
          <w:sz w:val="24"/>
          <w:szCs w:val="24"/>
        </w:rPr>
        <w:t xml:space="preserve"> tiekėj</w:t>
      </w:r>
      <w:r w:rsidR="004C7276">
        <w:rPr>
          <w:sz w:val="24"/>
          <w:szCs w:val="24"/>
        </w:rPr>
        <w:t>o</w:t>
      </w:r>
      <w:r w:rsidR="00216EB3" w:rsidRPr="00216EB3">
        <w:rPr>
          <w:sz w:val="24"/>
          <w:szCs w:val="24"/>
        </w:rPr>
        <w:t xml:space="preserve"> paklausim</w:t>
      </w:r>
      <w:r w:rsidR="004C7276">
        <w:rPr>
          <w:sz w:val="24"/>
          <w:szCs w:val="24"/>
        </w:rPr>
        <w:t>ą</w:t>
      </w:r>
      <w:r w:rsidR="00216EB3" w:rsidRPr="00216EB3">
        <w:rPr>
          <w:sz w:val="24"/>
          <w:szCs w:val="24"/>
        </w:rPr>
        <w:t xml:space="preserve"> paaiškinti/patikslinti Pirkimo sąlygas.</w:t>
      </w:r>
    </w:p>
    <w:p w14:paraId="59B3CB0B" w14:textId="2F662982" w:rsidR="00216EB3" w:rsidRPr="00216EB3" w:rsidRDefault="00216EB3" w:rsidP="00216EB3">
      <w:pPr>
        <w:ind w:firstLine="1296"/>
        <w:jc w:val="both"/>
        <w:rPr>
          <w:sz w:val="24"/>
          <w:szCs w:val="24"/>
        </w:rPr>
      </w:pPr>
      <w:r w:rsidRPr="00216EB3">
        <w:rPr>
          <w:sz w:val="24"/>
          <w:szCs w:val="24"/>
        </w:rPr>
        <w:t>Perkančioji organizacija išnagrinėjo paklausim</w:t>
      </w:r>
      <w:r w:rsidR="004C7276">
        <w:rPr>
          <w:sz w:val="24"/>
          <w:szCs w:val="24"/>
        </w:rPr>
        <w:t>ą</w:t>
      </w:r>
      <w:r w:rsidRPr="00216EB3">
        <w:rPr>
          <w:sz w:val="24"/>
          <w:szCs w:val="24"/>
        </w:rPr>
        <w:t xml:space="preserve"> ir, vadovaudamasi Pirkimo bendrosiomis sąlygomis, atsako paaiškindama Pirkimo sąlygas: </w:t>
      </w:r>
    </w:p>
    <w:p w14:paraId="61815B4E" w14:textId="77777777" w:rsidR="00216EB3" w:rsidRPr="00216EB3" w:rsidRDefault="00216EB3" w:rsidP="00216EB3">
      <w:pPr>
        <w:rPr>
          <w:sz w:val="24"/>
          <w:szCs w:val="24"/>
        </w:rPr>
      </w:pPr>
    </w:p>
    <w:tbl>
      <w:tblPr>
        <w:tblStyle w:val="Lentelstinklelis"/>
        <w:tblW w:w="0" w:type="auto"/>
        <w:tblLook w:val="04A0" w:firstRow="1" w:lastRow="0" w:firstColumn="1" w:lastColumn="0" w:noHBand="0" w:noVBand="1"/>
      </w:tblPr>
      <w:tblGrid>
        <w:gridCol w:w="704"/>
        <w:gridCol w:w="4536"/>
        <w:gridCol w:w="4388"/>
      </w:tblGrid>
      <w:tr w:rsidR="00216EB3" w:rsidRPr="00216EB3" w14:paraId="67A065A0" w14:textId="77777777" w:rsidTr="4CC6A3D3">
        <w:tc>
          <w:tcPr>
            <w:tcW w:w="704" w:type="dxa"/>
            <w:vAlign w:val="center"/>
          </w:tcPr>
          <w:p w14:paraId="3A98B845" w14:textId="77777777" w:rsidR="00216EB3" w:rsidRPr="00216EB3" w:rsidRDefault="00216EB3" w:rsidP="00216EB3">
            <w:pPr>
              <w:jc w:val="center"/>
              <w:rPr>
                <w:sz w:val="24"/>
                <w:szCs w:val="24"/>
              </w:rPr>
            </w:pPr>
            <w:r w:rsidRPr="00216EB3">
              <w:rPr>
                <w:b/>
                <w:bCs/>
                <w:sz w:val="24"/>
                <w:szCs w:val="24"/>
              </w:rPr>
              <w:t>Eil. Nr.</w:t>
            </w:r>
          </w:p>
        </w:tc>
        <w:tc>
          <w:tcPr>
            <w:tcW w:w="4536" w:type="dxa"/>
            <w:vAlign w:val="center"/>
          </w:tcPr>
          <w:p w14:paraId="0FE20F5A" w14:textId="77777777" w:rsidR="00216EB3" w:rsidRPr="00216EB3" w:rsidRDefault="00216EB3" w:rsidP="00216EB3">
            <w:pPr>
              <w:jc w:val="center"/>
              <w:rPr>
                <w:sz w:val="24"/>
                <w:szCs w:val="24"/>
              </w:rPr>
            </w:pPr>
            <w:r w:rsidRPr="00216EB3">
              <w:rPr>
                <w:b/>
                <w:bCs/>
                <w:sz w:val="24"/>
                <w:szCs w:val="24"/>
              </w:rPr>
              <w:t>Klausimai</w:t>
            </w:r>
          </w:p>
        </w:tc>
        <w:tc>
          <w:tcPr>
            <w:tcW w:w="4388" w:type="dxa"/>
            <w:vAlign w:val="center"/>
          </w:tcPr>
          <w:p w14:paraId="6E73B2D4" w14:textId="77777777" w:rsidR="00216EB3" w:rsidRPr="00216EB3" w:rsidRDefault="00216EB3" w:rsidP="00216EB3">
            <w:pPr>
              <w:jc w:val="center"/>
              <w:rPr>
                <w:sz w:val="24"/>
                <w:szCs w:val="24"/>
              </w:rPr>
            </w:pPr>
            <w:r w:rsidRPr="00216EB3">
              <w:rPr>
                <w:b/>
                <w:bCs/>
                <w:sz w:val="24"/>
                <w:szCs w:val="24"/>
              </w:rPr>
              <w:t>Atsakymai</w:t>
            </w:r>
          </w:p>
        </w:tc>
      </w:tr>
      <w:tr w:rsidR="00517D3C" w:rsidRPr="00216EB3" w14:paraId="3CEF4463" w14:textId="77777777" w:rsidTr="4CC6A3D3">
        <w:trPr>
          <w:trHeight w:val="314"/>
        </w:trPr>
        <w:tc>
          <w:tcPr>
            <w:tcW w:w="704" w:type="dxa"/>
            <w:vAlign w:val="center"/>
          </w:tcPr>
          <w:p w14:paraId="0F6799A6" w14:textId="77777777" w:rsidR="00517D3C" w:rsidRPr="00216EB3" w:rsidRDefault="00517D3C" w:rsidP="00517D3C">
            <w:pPr>
              <w:jc w:val="center"/>
              <w:rPr>
                <w:sz w:val="24"/>
                <w:szCs w:val="24"/>
              </w:rPr>
            </w:pPr>
            <w:r w:rsidRPr="00216EB3">
              <w:rPr>
                <w:sz w:val="24"/>
                <w:szCs w:val="24"/>
              </w:rPr>
              <w:t>1.</w:t>
            </w:r>
          </w:p>
        </w:tc>
        <w:tc>
          <w:tcPr>
            <w:tcW w:w="4536" w:type="dxa"/>
            <w:vAlign w:val="center"/>
          </w:tcPr>
          <w:p w14:paraId="2378AB1C" w14:textId="77777777" w:rsidR="00517D3C" w:rsidRPr="006E1906" w:rsidRDefault="00517D3C" w:rsidP="00517D3C">
            <w:pPr>
              <w:jc w:val="both"/>
              <w:rPr>
                <w:b/>
                <w:bCs/>
              </w:rPr>
            </w:pPr>
            <w:r w:rsidRPr="006E1906">
              <w:rPr>
                <w:b/>
                <w:bCs/>
              </w:rPr>
              <w:t>5.2. Pradinės Sutarties vertė ir Sutarties kaina, kai taikoma kintamo įkainio kainodara</w:t>
            </w:r>
          </w:p>
          <w:p w14:paraId="674909AA" w14:textId="058AAA10" w:rsidR="00517D3C" w:rsidRPr="00FD31CD" w:rsidRDefault="00517D3C" w:rsidP="00517D3C">
            <w:pPr>
              <w:jc w:val="both"/>
              <w:rPr>
                <w:i/>
                <w:iCs/>
              </w:rPr>
            </w:pPr>
            <w:r w:rsidRPr="00FD31CD">
              <w:rPr>
                <w:i/>
                <w:iCs/>
              </w:rPr>
              <w:t>Šis sutarties punktas nėra tiksliai suformuluotas. Prašome perfrazuoti punktą ir išdėstyti taip: Prekės įsigyjamos taikant Tiekėjo siūlomą Nuolaidą ___ proc. nuo tuo metu galiojančios mažmeninės prekių kainos be kitų kainos sumažinimų (akcijų, lojalumo programų ir pan</w:t>
            </w:r>
            <w:r w:rsidR="00DB1C7C">
              <w:rPr>
                <w:i/>
                <w:iCs/>
              </w:rPr>
              <w:t>.</w:t>
            </w:r>
            <w:r w:rsidRPr="00FD31CD">
              <w:rPr>
                <w:i/>
                <w:iCs/>
              </w:rPr>
              <w:t>), arba už kainą su kitais kainos sumažinimais (akcijos, lojalumo programos ir pan.), jei kaina su kitu kainos sumažinimu yra mažesnė už kainą su nuolaida pagal šią Sutartį.</w:t>
            </w:r>
          </w:p>
          <w:p w14:paraId="147E25B6" w14:textId="033536B3" w:rsidR="00517D3C" w:rsidRPr="00216EB3" w:rsidRDefault="00517D3C" w:rsidP="00517D3C">
            <w:pPr>
              <w:jc w:val="both"/>
              <w:rPr>
                <w:sz w:val="24"/>
                <w:szCs w:val="24"/>
              </w:rPr>
            </w:pPr>
          </w:p>
        </w:tc>
        <w:tc>
          <w:tcPr>
            <w:tcW w:w="4388" w:type="dxa"/>
          </w:tcPr>
          <w:p w14:paraId="4D05E2C1" w14:textId="77777777" w:rsidR="00517D3C" w:rsidRPr="0038788F" w:rsidRDefault="00517D3C" w:rsidP="00517D3C">
            <w:pPr>
              <w:jc w:val="both"/>
              <w:rPr>
                <w:b/>
                <w:bCs/>
                <w:kern w:val="2"/>
                <w:szCs w:val="24"/>
              </w:rPr>
            </w:pPr>
            <w:r w:rsidRPr="0038788F">
              <w:rPr>
                <w:b/>
                <w:bCs/>
                <w:kern w:val="2"/>
                <w:szCs w:val="24"/>
              </w:rPr>
              <w:t>Patiksliname sutarties 5.2 punktą ir jį išdėstome sekančiai:</w:t>
            </w:r>
          </w:p>
          <w:p w14:paraId="1E3CBF74" w14:textId="3369DBC6" w:rsidR="00517D3C" w:rsidRPr="00C57D7D" w:rsidRDefault="00517D3C" w:rsidP="00517D3C">
            <w:pPr>
              <w:jc w:val="both"/>
              <w:rPr>
                <w:kern w:val="2"/>
                <w:szCs w:val="24"/>
              </w:rPr>
            </w:pPr>
            <w:r>
              <w:rPr>
                <w:kern w:val="2"/>
                <w:szCs w:val="24"/>
              </w:rPr>
              <w:t xml:space="preserve">„5.2. </w:t>
            </w:r>
            <w:r w:rsidRPr="00C57D7D">
              <w:rPr>
                <w:kern w:val="2"/>
                <w:szCs w:val="24"/>
              </w:rPr>
              <w:t xml:space="preserve">Pradinės Sutarties vertė be PVM yra </w:t>
            </w:r>
            <w:r w:rsidRPr="00C57D7D">
              <w:rPr>
                <w:b/>
                <w:bCs/>
                <w:kern w:val="2"/>
                <w:szCs w:val="24"/>
              </w:rPr>
              <w:t>120 000,00 Eur</w:t>
            </w:r>
            <w:r w:rsidRPr="00C57D7D">
              <w:rPr>
                <w:kern w:val="2"/>
                <w:szCs w:val="24"/>
              </w:rPr>
              <w:t xml:space="preserve"> (vienas šimtas dvidešimt tūkstančių eurų ir 00 ct);</w:t>
            </w:r>
          </w:p>
          <w:p w14:paraId="1B897C5E" w14:textId="77777777" w:rsidR="00517D3C" w:rsidRPr="00C57D7D" w:rsidRDefault="00517D3C" w:rsidP="00517D3C">
            <w:pPr>
              <w:jc w:val="both"/>
              <w:rPr>
                <w:kern w:val="2"/>
                <w:szCs w:val="24"/>
              </w:rPr>
            </w:pPr>
            <w:r w:rsidRPr="00C57D7D">
              <w:rPr>
                <w:kern w:val="2"/>
                <w:szCs w:val="24"/>
              </w:rPr>
              <w:t>PVM 21 proc. sudaro 25 200,00 Eur (dvidešimt penki tūkstančiai du šimtai eurų ir 00 ct);</w:t>
            </w:r>
          </w:p>
          <w:p w14:paraId="0474D09C" w14:textId="77777777" w:rsidR="00517D3C" w:rsidRPr="00C57D7D" w:rsidRDefault="00517D3C" w:rsidP="00517D3C">
            <w:pPr>
              <w:jc w:val="both"/>
              <w:rPr>
                <w:kern w:val="2"/>
              </w:rPr>
            </w:pPr>
            <w:r w:rsidRPr="00C57D7D">
              <w:rPr>
                <w:kern w:val="2"/>
              </w:rPr>
              <w:t xml:space="preserve">Sutarties kaina  su PVM yra </w:t>
            </w:r>
            <w:r w:rsidRPr="00C57D7D">
              <w:rPr>
                <w:b/>
                <w:bCs/>
                <w:kern w:val="2"/>
              </w:rPr>
              <w:t>145 200,00 Eur</w:t>
            </w:r>
            <w:r w:rsidRPr="00C57D7D">
              <w:rPr>
                <w:kern w:val="2"/>
              </w:rPr>
              <w:t xml:space="preserve"> (vienas šimtas keturiasdešimt penki tūkstančiai du šimtai eurų ir 00 ct).</w:t>
            </w:r>
          </w:p>
          <w:p w14:paraId="10739577" w14:textId="77777777" w:rsidR="00517D3C" w:rsidRPr="00C57D7D" w:rsidRDefault="00517D3C" w:rsidP="00517D3C">
            <w:pPr>
              <w:jc w:val="both"/>
              <w:rPr>
                <w:kern w:val="2"/>
                <w:szCs w:val="24"/>
              </w:rPr>
            </w:pPr>
          </w:p>
          <w:p w14:paraId="3D39B0D3" w14:textId="77777777" w:rsidR="00517D3C" w:rsidRPr="00C57D7D" w:rsidRDefault="00517D3C" w:rsidP="00517D3C">
            <w:pPr>
              <w:jc w:val="both"/>
              <w:rPr>
                <w:color w:val="000000"/>
                <w:kern w:val="2"/>
              </w:rPr>
            </w:pPr>
            <w:r w:rsidRPr="00C57D7D">
              <w:rPr>
                <w:color w:val="000000"/>
                <w:kern w:val="2"/>
              </w:rPr>
              <w:t>Šioje Sutartyje Pradinės Sutarties vertė yra lygi </w:t>
            </w:r>
            <w:r w:rsidRPr="00C57D7D">
              <w:rPr>
                <w:b/>
                <w:bCs/>
                <w:color w:val="000000"/>
                <w:kern w:val="2"/>
              </w:rPr>
              <w:t xml:space="preserve">maksimaliai pirkimui skirtai lėšų sumai be PVM. </w:t>
            </w:r>
            <w:r w:rsidRPr="00C57D7D">
              <w:rPr>
                <w:color w:val="000000"/>
                <w:kern w:val="2"/>
              </w:rPr>
              <w:t> </w:t>
            </w:r>
          </w:p>
          <w:p w14:paraId="69416A23" w14:textId="77777777" w:rsidR="00517D3C" w:rsidRPr="00C57D7D" w:rsidRDefault="00517D3C" w:rsidP="00517D3C">
            <w:pPr>
              <w:jc w:val="both"/>
              <w:rPr>
                <w:color w:val="000000"/>
                <w:kern w:val="2"/>
              </w:rPr>
            </w:pPr>
            <w:r w:rsidRPr="00C57D7D">
              <w:rPr>
                <w:color w:val="000000"/>
                <w:kern w:val="2"/>
              </w:rPr>
              <w:t>Sutartyje nurodytų Prekių įsigijimui, kurių kaina yra apibrėžta užsakymo pateikimo dieną, Tiekėjo viešai skelbiamomis prekybos vietoje ar interneto svetainėje (įskaitant elektronines parduotuves), galiojančiomis šių Prekių kainomis, atimant Tiekėjo pasiūlyme nurodytą taikomos nuolaidos dydį.  </w:t>
            </w:r>
          </w:p>
          <w:p w14:paraId="0D91B89A" w14:textId="77777777" w:rsidR="00517D3C" w:rsidRPr="00C57D7D" w:rsidRDefault="00517D3C" w:rsidP="00517D3C">
            <w:pPr>
              <w:jc w:val="both"/>
              <w:rPr>
                <w:color w:val="000000"/>
                <w:kern w:val="2"/>
              </w:rPr>
            </w:pPr>
          </w:p>
          <w:p w14:paraId="467977A1" w14:textId="558F2B29" w:rsidR="00517D3C" w:rsidRPr="00216EB3" w:rsidRDefault="00517D3C" w:rsidP="00517D3C">
            <w:pPr>
              <w:jc w:val="both"/>
              <w:rPr>
                <w:sz w:val="24"/>
                <w:szCs w:val="24"/>
              </w:rPr>
            </w:pPr>
            <w:r w:rsidRPr="00711CC0">
              <w:rPr>
                <w:color w:val="000000"/>
                <w:kern w:val="2"/>
              </w:rPr>
              <w:t xml:space="preserve">Prekės įsigyjamos taikant Tiekėjo siūlomą </w:t>
            </w:r>
            <w:r w:rsidRPr="00711CC0">
              <w:rPr>
                <w:b/>
                <w:bCs/>
                <w:kern w:val="2"/>
              </w:rPr>
              <w:t xml:space="preserve">nuolaidą _____ proc. nuo </w:t>
            </w:r>
            <w:r w:rsidRPr="00711CC0">
              <w:rPr>
                <w:rFonts w:eastAsia="Arial Unicode MS" w:cs="Tahoma"/>
                <w:bdr w:val="nil"/>
                <w:lang w:eastAsia="lt-LT"/>
              </w:rPr>
              <w:t xml:space="preserve">tuo metu galiojančios </w:t>
            </w:r>
            <w:r w:rsidRPr="00711CC0">
              <w:rPr>
                <w:kern w:val="2"/>
              </w:rPr>
              <w:t xml:space="preserve">mažmeninės Prekių kainos </w:t>
            </w:r>
            <w:r w:rsidRPr="00FD31CD">
              <w:rPr>
                <w:i/>
                <w:iCs/>
              </w:rPr>
              <w:t xml:space="preserve">be kitų kainos sumažinimų (akcijų, lojalumo programų ir </w:t>
            </w:r>
            <w:proofErr w:type="spellStart"/>
            <w:r w:rsidRPr="00FD31CD">
              <w:rPr>
                <w:i/>
                <w:iCs/>
              </w:rPr>
              <w:t>pan</w:t>
            </w:r>
            <w:proofErr w:type="spellEnd"/>
            <w:r w:rsidRPr="00FD31CD">
              <w:rPr>
                <w:i/>
                <w:iCs/>
              </w:rPr>
              <w:t>), arba už kainą su kitais kainos sumažinimais (akcijos, lojalumo programos ir pan.), jei kaina su kitu kainos sumažinimu yra mažesnė už kainą su nuolaida pagal šią Sutartį.</w:t>
            </w:r>
            <w:r w:rsidR="00711CC0">
              <w:rPr>
                <w:i/>
                <w:iCs/>
              </w:rPr>
              <w:t xml:space="preserve"> </w:t>
            </w:r>
            <w:r w:rsidRPr="00C57D7D">
              <w:rPr>
                <w:color w:val="000000"/>
                <w:kern w:val="2"/>
              </w:rPr>
              <w:t>Pirkėjas turi teisę įsigyti ir į Techninės specifikacijos 1 priede nurodytų grupių apimtį nepatenkančias Prekes</w:t>
            </w:r>
            <w:r w:rsidR="00094B60">
              <w:rPr>
                <w:color w:val="000000"/>
                <w:kern w:val="2"/>
              </w:rPr>
              <w:t>“</w:t>
            </w:r>
            <w:r w:rsidR="00711CC0">
              <w:rPr>
                <w:color w:val="000000"/>
                <w:kern w:val="2"/>
              </w:rPr>
              <w:t>.</w:t>
            </w:r>
          </w:p>
        </w:tc>
      </w:tr>
      <w:tr w:rsidR="00517D3C" w:rsidRPr="00216EB3" w14:paraId="66155FEC" w14:textId="77777777" w:rsidTr="0038788F">
        <w:trPr>
          <w:trHeight w:val="314"/>
        </w:trPr>
        <w:tc>
          <w:tcPr>
            <w:tcW w:w="704" w:type="dxa"/>
            <w:vAlign w:val="center"/>
          </w:tcPr>
          <w:p w14:paraId="030C4582" w14:textId="269E2567" w:rsidR="00517D3C" w:rsidRPr="00216EB3" w:rsidRDefault="00517D3C" w:rsidP="00517D3C">
            <w:pPr>
              <w:jc w:val="center"/>
              <w:rPr>
                <w:sz w:val="24"/>
                <w:szCs w:val="24"/>
              </w:rPr>
            </w:pPr>
            <w:r w:rsidRPr="00216EB3">
              <w:rPr>
                <w:sz w:val="24"/>
                <w:szCs w:val="24"/>
              </w:rPr>
              <w:t xml:space="preserve">2. </w:t>
            </w:r>
          </w:p>
        </w:tc>
        <w:tc>
          <w:tcPr>
            <w:tcW w:w="4536" w:type="dxa"/>
            <w:vAlign w:val="center"/>
          </w:tcPr>
          <w:p w14:paraId="71D87720" w14:textId="77777777" w:rsidR="00517D3C" w:rsidRDefault="00517D3C" w:rsidP="00517D3C">
            <w:pPr>
              <w:jc w:val="both"/>
              <w:rPr>
                <w:b/>
                <w:bCs/>
              </w:rPr>
            </w:pPr>
            <w:r w:rsidRPr="005A31EB">
              <w:rPr>
                <w:b/>
                <w:bCs/>
              </w:rPr>
              <w:t>5.3.1. Sutarties kainos / įkainių peržiūra dėl PVM tarifo pasikeitimo</w:t>
            </w:r>
          </w:p>
          <w:p w14:paraId="185EF286" w14:textId="77777777" w:rsidR="00517D3C" w:rsidRDefault="00517D3C" w:rsidP="00517D3C">
            <w:pPr>
              <w:jc w:val="both"/>
            </w:pPr>
            <w:r w:rsidRPr="005A31EB">
              <w:t>&lt;...&gt;</w:t>
            </w:r>
            <w:r>
              <w:t xml:space="preserve">, </w:t>
            </w:r>
            <w:r w:rsidRPr="005A31EB">
              <w:t>kurios bus tiekiamos nuo Susitarime nurodytos dienos</w:t>
            </w:r>
            <w:r>
              <w:t>.</w:t>
            </w:r>
          </w:p>
          <w:p w14:paraId="0D8AC7BD" w14:textId="77777777" w:rsidR="00517D3C" w:rsidRDefault="00517D3C" w:rsidP="00517D3C">
            <w:pPr>
              <w:jc w:val="both"/>
              <w:rPr>
                <w:i/>
                <w:iCs/>
              </w:rPr>
            </w:pPr>
            <w:r w:rsidRPr="005A31EB">
              <w:rPr>
                <w:i/>
                <w:iCs/>
              </w:rPr>
              <w:t>Šalys negali susitarimu nustatyti dienos, nuo kurios bus taikomas naujas PVM tarifas – tai bus nustatyta PVM pakeitimo teisės aktu. Prašome pakeisti į „Perskaičiuota (-</w:t>
            </w:r>
            <w:proofErr w:type="spellStart"/>
            <w:r w:rsidRPr="005A31EB">
              <w:rPr>
                <w:i/>
                <w:iCs/>
              </w:rPr>
              <w:t>as</w:t>
            </w:r>
            <w:proofErr w:type="spellEnd"/>
            <w:r w:rsidRPr="005A31EB">
              <w:rPr>
                <w:i/>
                <w:iCs/>
              </w:rPr>
              <w:t>) Sutarties kaina/įkainis taikoma (-</w:t>
            </w:r>
            <w:proofErr w:type="spellStart"/>
            <w:r w:rsidRPr="005A31EB">
              <w:rPr>
                <w:i/>
                <w:iCs/>
              </w:rPr>
              <w:t>as</w:t>
            </w:r>
            <w:proofErr w:type="spellEnd"/>
            <w:r w:rsidRPr="005A31EB">
              <w:rPr>
                <w:i/>
                <w:iCs/>
              </w:rPr>
              <w:t>) už tą Prekių dalį, kurios bus tiekiamos nuo naujojo PVM tarifo įsigaliojimo dienos.“</w:t>
            </w:r>
          </w:p>
          <w:p w14:paraId="08D35057" w14:textId="5325F297" w:rsidR="00517D3C" w:rsidRPr="00216EB3" w:rsidRDefault="00517D3C" w:rsidP="00517D3C">
            <w:pPr>
              <w:jc w:val="both"/>
              <w:rPr>
                <w:sz w:val="24"/>
                <w:szCs w:val="24"/>
              </w:rPr>
            </w:pPr>
          </w:p>
        </w:tc>
        <w:tc>
          <w:tcPr>
            <w:tcW w:w="4388" w:type="dxa"/>
          </w:tcPr>
          <w:p w14:paraId="747B380F" w14:textId="7F9B1DD7" w:rsidR="00517D3C" w:rsidRPr="0038788F" w:rsidRDefault="00517D3C" w:rsidP="00517D3C">
            <w:pPr>
              <w:jc w:val="both"/>
              <w:rPr>
                <w:b/>
                <w:bCs/>
                <w:kern w:val="2"/>
                <w:szCs w:val="24"/>
              </w:rPr>
            </w:pPr>
            <w:r w:rsidRPr="0038788F">
              <w:rPr>
                <w:b/>
                <w:bCs/>
                <w:kern w:val="2"/>
                <w:szCs w:val="24"/>
              </w:rPr>
              <w:t>Patiksliname sutarties 5.3.1 punktą ir jį išdėstome sekančiai:</w:t>
            </w:r>
          </w:p>
          <w:p w14:paraId="13809BE3" w14:textId="73337171" w:rsidR="00517D3C" w:rsidRPr="00784162" w:rsidRDefault="00517D3C" w:rsidP="00517D3C">
            <w:pPr>
              <w:jc w:val="both"/>
              <w:rPr>
                <w:kern w:val="2"/>
                <w:szCs w:val="24"/>
              </w:rPr>
            </w:pPr>
            <w:r w:rsidRPr="00784162">
              <w:rPr>
                <w:kern w:val="2"/>
                <w:szCs w:val="24"/>
              </w:rPr>
              <w:t xml:space="preserve">5.3.1. Jeigu Sutarties vykdymo metu pasikeičia PVM mokėjimą reglamentuojantys teisės aktai, darantys tiesioginę įtaką Tiekėjo tiekiamų Prekių Sutartyje nurodytai kainai/įkainiams, Sutarties įkainiai perskaičiuojami nekeičiant Prekių įkainio be PVM. </w:t>
            </w:r>
          </w:p>
          <w:p w14:paraId="2DBDD15B" w14:textId="2DE4CEDD" w:rsidR="00517D3C" w:rsidRPr="00EB08DE" w:rsidRDefault="00517D3C" w:rsidP="00517D3C">
            <w:pPr>
              <w:jc w:val="both"/>
              <w:rPr>
                <w:sz w:val="24"/>
                <w:szCs w:val="24"/>
              </w:rPr>
            </w:pPr>
            <w:r w:rsidRPr="00784162">
              <w:rPr>
                <w:kern w:val="2"/>
                <w:szCs w:val="24"/>
              </w:rPr>
              <w:t>Perskaičiavimas įforminamas Susitarimu ne vėliau kaip per 5 (penkias) darbo dienas</w:t>
            </w:r>
            <w:r w:rsidRPr="0038788F">
              <w:rPr>
                <w:kern w:val="2"/>
                <w:szCs w:val="24"/>
              </w:rPr>
              <w:t xml:space="preserve"> </w:t>
            </w:r>
            <w:r w:rsidRPr="00784162">
              <w:rPr>
                <w:kern w:val="2"/>
                <w:szCs w:val="24"/>
              </w:rPr>
              <w:t>nuo PVM mokėjimą reglamentuojančių teisės aktų pasikeitimo, kuris tampa neatskiriama Sutarties dalimi. Perskaičiuota (-</w:t>
            </w:r>
            <w:proofErr w:type="spellStart"/>
            <w:r w:rsidRPr="00784162">
              <w:rPr>
                <w:kern w:val="2"/>
                <w:szCs w:val="24"/>
              </w:rPr>
              <w:t>as</w:t>
            </w:r>
            <w:proofErr w:type="spellEnd"/>
            <w:r w:rsidRPr="00784162">
              <w:rPr>
                <w:kern w:val="2"/>
                <w:szCs w:val="24"/>
              </w:rPr>
              <w:t>) Sutarties kaina/įkainis taikoma (-</w:t>
            </w:r>
            <w:proofErr w:type="spellStart"/>
            <w:r w:rsidRPr="00784162">
              <w:rPr>
                <w:kern w:val="2"/>
                <w:szCs w:val="24"/>
              </w:rPr>
              <w:t>as</w:t>
            </w:r>
            <w:proofErr w:type="spellEnd"/>
            <w:r w:rsidRPr="00784162">
              <w:rPr>
                <w:kern w:val="2"/>
                <w:szCs w:val="24"/>
              </w:rPr>
              <w:t xml:space="preserve">) už tą Prekių dalį, kurios bus tiekiamos </w:t>
            </w:r>
            <w:r w:rsidRPr="005A31EB">
              <w:rPr>
                <w:i/>
                <w:iCs/>
              </w:rPr>
              <w:t>nuo naujojo PVM tarifo įsigaliojimo dienos“</w:t>
            </w:r>
            <w:r w:rsidR="003E0DA5">
              <w:rPr>
                <w:i/>
                <w:iCs/>
              </w:rPr>
              <w:t>.</w:t>
            </w:r>
          </w:p>
        </w:tc>
      </w:tr>
      <w:tr w:rsidR="00517D3C" w:rsidRPr="00216EB3" w14:paraId="776EBD88" w14:textId="77777777" w:rsidTr="4CC6A3D3">
        <w:trPr>
          <w:trHeight w:val="314"/>
        </w:trPr>
        <w:tc>
          <w:tcPr>
            <w:tcW w:w="704" w:type="dxa"/>
            <w:vAlign w:val="center"/>
          </w:tcPr>
          <w:p w14:paraId="30D16E2C" w14:textId="77777777" w:rsidR="00517D3C" w:rsidRPr="00216EB3" w:rsidRDefault="00517D3C" w:rsidP="00517D3C">
            <w:pPr>
              <w:jc w:val="center"/>
              <w:rPr>
                <w:sz w:val="24"/>
                <w:szCs w:val="24"/>
              </w:rPr>
            </w:pPr>
          </w:p>
        </w:tc>
        <w:tc>
          <w:tcPr>
            <w:tcW w:w="4536" w:type="dxa"/>
            <w:vAlign w:val="center"/>
          </w:tcPr>
          <w:p w14:paraId="74321920" w14:textId="77777777" w:rsidR="00517D3C" w:rsidRDefault="00517D3C" w:rsidP="00517D3C">
            <w:pPr>
              <w:jc w:val="both"/>
              <w:rPr>
                <w:b/>
                <w:bCs/>
              </w:rPr>
            </w:pPr>
            <w:r w:rsidRPr="002F55C4">
              <w:rPr>
                <w:b/>
                <w:bCs/>
              </w:rPr>
              <w:t>9.5. Tiekėjui taikomos baudos dėl aplinkosauginių ir (arba) socialinių kriterijų nesilaikymo</w:t>
            </w:r>
          </w:p>
          <w:p w14:paraId="40FAD178" w14:textId="77777777" w:rsidR="00517D3C" w:rsidRPr="00463D8F" w:rsidRDefault="00517D3C" w:rsidP="00517D3C">
            <w:pPr>
              <w:jc w:val="both"/>
              <w:rPr>
                <w:b/>
                <w:bCs/>
              </w:rPr>
            </w:pPr>
            <w:r w:rsidRPr="00463D8F">
              <w:rPr>
                <w:szCs w:val="24"/>
              </w:rPr>
              <w:t xml:space="preserve">Tiekėjas iki Sutarties galiojimo pabaigos įsipareigoja Lietuvos Respublikos teritorijoje pasodinti 2 (dviejų) procentų dydžio baudos nuo Pradinės Sutarties vertės </w:t>
            </w:r>
            <w:r w:rsidRPr="00463D8F">
              <w:rPr>
                <w:szCs w:val="24"/>
              </w:rPr>
              <w:lastRenderedPageBreak/>
              <w:t>be PVM vertę atitinkančių medžių skaičių (1 medis = 2 Eur) ir Pirkėjui pateikti tai įrodančius dokumentus.</w:t>
            </w:r>
          </w:p>
          <w:p w14:paraId="7142B159" w14:textId="77777777" w:rsidR="00517D3C" w:rsidRPr="00463D8F" w:rsidRDefault="00517D3C" w:rsidP="00517D3C">
            <w:pPr>
              <w:jc w:val="both"/>
              <w:rPr>
                <w:i/>
                <w:iCs/>
              </w:rPr>
            </w:pPr>
            <w:r w:rsidRPr="00463D8F">
              <w:rPr>
                <w:i/>
                <w:iCs/>
              </w:rPr>
              <w:t xml:space="preserve">2% bauda nuo pradinės sutarties vertės už bet kokį aplinkosaugos ar socialinių kriterijų nesilaikymą yra neproporcingai didelė, be to, administracinė našta siekiant surasti, kur galima pasodinti medžius, organizuoti sodinimą būtų taip pat pernelyg didelė. Vadovaudamiesi proporcingumo, šalių lygiateisiškumo ir protingumo principais, prašome išbraukti šį punktą, juolab, kad Pirkėjui už analogiškus veiksmus jokia atsakomybė nėra numatyta.  </w:t>
            </w:r>
          </w:p>
          <w:p w14:paraId="6D7C65F3" w14:textId="77777777" w:rsidR="00517D3C" w:rsidRPr="005A31EB" w:rsidRDefault="00517D3C" w:rsidP="00517D3C">
            <w:pPr>
              <w:jc w:val="both"/>
              <w:rPr>
                <w:b/>
                <w:bCs/>
              </w:rPr>
            </w:pPr>
          </w:p>
        </w:tc>
        <w:tc>
          <w:tcPr>
            <w:tcW w:w="4388" w:type="dxa"/>
            <w:vAlign w:val="center"/>
          </w:tcPr>
          <w:p w14:paraId="4C73FA26" w14:textId="29B43DF7" w:rsidR="004313EB" w:rsidRPr="003E626B" w:rsidRDefault="004313EB" w:rsidP="004313EB">
            <w:pPr>
              <w:jc w:val="both"/>
              <w:rPr>
                <w:b/>
                <w:bCs/>
                <w:kern w:val="2"/>
                <w:szCs w:val="24"/>
              </w:rPr>
            </w:pPr>
            <w:r w:rsidRPr="003E626B">
              <w:rPr>
                <w:b/>
                <w:bCs/>
                <w:kern w:val="2"/>
                <w:szCs w:val="24"/>
              </w:rPr>
              <w:lastRenderedPageBreak/>
              <w:t xml:space="preserve">Patiksliname sutarties </w:t>
            </w:r>
            <w:r>
              <w:rPr>
                <w:b/>
                <w:bCs/>
                <w:kern w:val="2"/>
                <w:szCs w:val="24"/>
              </w:rPr>
              <w:t xml:space="preserve">9.5 </w:t>
            </w:r>
            <w:r w:rsidRPr="003E626B">
              <w:rPr>
                <w:b/>
                <w:bCs/>
                <w:kern w:val="2"/>
                <w:szCs w:val="24"/>
              </w:rPr>
              <w:t>punktą ir jį išdėstome sekančiai:</w:t>
            </w:r>
          </w:p>
          <w:p w14:paraId="58600A0F" w14:textId="71DB165F" w:rsidR="00517D3C" w:rsidRPr="003E0DA5" w:rsidRDefault="00517D3C" w:rsidP="00517D3C">
            <w:pPr>
              <w:jc w:val="both"/>
            </w:pPr>
            <w:r w:rsidRPr="003E0DA5">
              <w:t>9.5</w:t>
            </w:r>
            <w:r w:rsidR="004313EB" w:rsidRPr="003E0DA5">
              <w:t xml:space="preserve">. </w:t>
            </w:r>
            <w:r w:rsidR="00784162" w:rsidRPr="003E0DA5">
              <w:t>Netaikoma</w:t>
            </w:r>
          </w:p>
        </w:tc>
      </w:tr>
      <w:tr w:rsidR="00517D3C" w:rsidRPr="00216EB3" w14:paraId="3A99357F" w14:textId="77777777" w:rsidTr="4CC6A3D3">
        <w:trPr>
          <w:trHeight w:val="314"/>
        </w:trPr>
        <w:tc>
          <w:tcPr>
            <w:tcW w:w="704" w:type="dxa"/>
            <w:vAlign w:val="center"/>
          </w:tcPr>
          <w:p w14:paraId="5D8AF602" w14:textId="77777777" w:rsidR="00517D3C" w:rsidRPr="00216EB3" w:rsidRDefault="00517D3C" w:rsidP="00517D3C">
            <w:pPr>
              <w:jc w:val="center"/>
              <w:rPr>
                <w:sz w:val="24"/>
                <w:szCs w:val="24"/>
              </w:rPr>
            </w:pPr>
          </w:p>
        </w:tc>
        <w:tc>
          <w:tcPr>
            <w:tcW w:w="4536" w:type="dxa"/>
            <w:vAlign w:val="center"/>
          </w:tcPr>
          <w:p w14:paraId="3D4C825E" w14:textId="77777777" w:rsidR="00517D3C" w:rsidRPr="00050853" w:rsidRDefault="00517D3C" w:rsidP="00517D3C">
            <w:pPr>
              <w:jc w:val="both"/>
              <w:rPr>
                <w:b/>
                <w:bCs/>
              </w:rPr>
            </w:pPr>
            <w:r w:rsidRPr="00050853">
              <w:rPr>
                <w:b/>
                <w:bCs/>
              </w:rPr>
              <w:t>11.2. Esminiai Sutarties pažeidimai</w:t>
            </w:r>
          </w:p>
          <w:p w14:paraId="3B322784" w14:textId="3A5412CE" w:rsidR="00517D3C" w:rsidRPr="00050853" w:rsidRDefault="00517D3C" w:rsidP="00517D3C">
            <w:pPr>
              <w:jc w:val="both"/>
            </w:pPr>
            <w:r w:rsidRPr="00050853">
              <w:t>Tiekėjas nežino, kurie užsakymai yra tokio pobūdžio, kad po pristatymo dienos prekės tampa nebereikalingomis. Būtų sąžininga teikiant užsakymą, kai yr</w:t>
            </w:r>
            <w:r w:rsidR="00784162" w:rsidRPr="00050853">
              <w:t>a</w:t>
            </w:r>
            <w:r w:rsidRPr="00050853">
              <w:t xml:space="preserve"> tokios aplinkybės, nurodyti tai užsakyme, kad tiekėjas galėtų skirti ypatingą dėmesį būtent šiam užsakymui. </w:t>
            </w:r>
          </w:p>
          <w:p w14:paraId="0E22C4DA" w14:textId="77777777" w:rsidR="00517D3C" w:rsidRPr="00050853" w:rsidRDefault="00517D3C" w:rsidP="00517D3C">
            <w:pPr>
              <w:jc w:val="both"/>
              <w:rPr>
                <w:rFonts w:eastAsia="Arial"/>
                <w:i/>
                <w:iCs/>
                <w:szCs w:val="24"/>
                <w:lang w:val="lt"/>
              </w:rPr>
            </w:pPr>
            <w:r w:rsidRPr="00050853">
              <w:rPr>
                <w:i/>
                <w:iCs/>
              </w:rPr>
              <w:t xml:space="preserve">Punktą </w:t>
            </w:r>
            <w:r w:rsidRPr="00050853">
              <w:rPr>
                <w:rFonts w:eastAsia="Arial"/>
                <w:i/>
                <w:iCs/>
                <w:szCs w:val="24"/>
                <w:lang w:val="lt"/>
              </w:rPr>
              <w:t>11.2.2 prašome papildyti ir išdėstyti sekančiai:</w:t>
            </w:r>
          </w:p>
          <w:p w14:paraId="66E6A720" w14:textId="77777777" w:rsidR="00517D3C" w:rsidRPr="00050853" w:rsidRDefault="00517D3C" w:rsidP="00517D3C">
            <w:pPr>
              <w:jc w:val="both"/>
              <w:rPr>
                <w:i/>
                <w:iCs/>
                <w:lang w:val="lt"/>
              </w:rPr>
            </w:pPr>
            <w:r w:rsidRPr="00050853">
              <w:rPr>
                <w:b/>
                <w:bCs/>
                <w:i/>
                <w:iCs/>
                <w:lang w:val="lt"/>
              </w:rPr>
              <w:t>11.2.2.</w:t>
            </w:r>
            <w:r w:rsidRPr="00050853">
              <w:rPr>
                <w:i/>
                <w:iCs/>
                <w:lang w:val="lt"/>
              </w:rPr>
              <w:t xml:space="preserve"> Tiekėjas pažeidžia Prekių pristatymo terminus ir dėl Prekių pristatymo vėlavimo Prekės tampa nebereikalingos, jei Pirkėjas užsakyme aiškiai nurodė, kad pristatymo terminas šiam užsakymui yra esminė sąlyga;</w:t>
            </w:r>
          </w:p>
          <w:p w14:paraId="39A65EDA" w14:textId="77777777" w:rsidR="00517D3C" w:rsidRPr="00050853" w:rsidRDefault="00517D3C" w:rsidP="00517D3C">
            <w:pPr>
              <w:jc w:val="both"/>
            </w:pPr>
            <w:r w:rsidRPr="00050853">
              <w:t>11.2.4. Esminiu sutarties pažeidimu neturėtų būti laikomi atvejai, kai pristatomos neatitikimų turinčios prekės, tačiau jos pakeičiamos arba neatitikimai pašalinami Sutartyje nustatytais terminais. Prašome pakeisti šį punktą sekančiai:</w:t>
            </w:r>
          </w:p>
          <w:p w14:paraId="3E919E12" w14:textId="77777777" w:rsidR="00517D3C" w:rsidRPr="00050853" w:rsidRDefault="00517D3C" w:rsidP="00517D3C">
            <w:pPr>
              <w:jc w:val="both"/>
              <w:rPr>
                <w:i/>
                <w:iCs/>
              </w:rPr>
            </w:pPr>
            <w:r w:rsidRPr="00050853">
              <w:rPr>
                <w:b/>
                <w:bCs/>
                <w:i/>
                <w:iCs/>
              </w:rPr>
              <w:t>11.2.4.</w:t>
            </w:r>
            <w:r w:rsidRPr="00050853">
              <w:rPr>
                <w:i/>
                <w:iCs/>
              </w:rPr>
              <w:t xml:space="preserve"> Tiekėjas daugiau kaip 2 (du) kartus pristato Prekes, kurios neatitinka Sutartyje ir (ar) Įstatymuose nustatytų reikalavimų Prekėms ir neištaiso prekių trūkumų per Sutartyje nustatytus terminus arba Pirkėjo pranešime apie prekių neatitikimą nustatytus terminus, jei pranešime nustatytas ilgesnis terminas.</w:t>
            </w:r>
          </w:p>
          <w:p w14:paraId="370C926E" w14:textId="77777777" w:rsidR="00517D3C" w:rsidRPr="00050853" w:rsidRDefault="00517D3C" w:rsidP="00517D3C">
            <w:pPr>
              <w:jc w:val="both"/>
              <w:rPr>
                <w:b/>
                <w:bCs/>
              </w:rPr>
            </w:pPr>
          </w:p>
        </w:tc>
        <w:tc>
          <w:tcPr>
            <w:tcW w:w="4388" w:type="dxa"/>
            <w:vAlign w:val="center"/>
          </w:tcPr>
          <w:p w14:paraId="006C62AD" w14:textId="336207C1" w:rsidR="00547AFD" w:rsidRPr="00050853" w:rsidRDefault="57FCED0C" w:rsidP="4CC6A3D3">
            <w:pPr>
              <w:spacing w:line="257" w:lineRule="auto"/>
              <w:jc w:val="both"/>
              <w:rPr>
                <w:rFonts w:eastAsia="Arial"/>
                <w:kern w:val="2"/>
                <w:lang w:val="lt"/>
              </w:rPr>
            </w:pPr>
            <w:r w:rsidRPr="00050853">
              <w:rPr>
                <w:rFonts w:eastAsia="Arial"/>
                <w:b/>
                <w:bCs/>
                <w:lang w:val="lt"/>
              </w:rPr>
              <w:t>Atsižvelgiant į tai, kad Pirkėjui visos prekės yra būtinos</w:t>
            </w:r>
            <w:r w:rsidR="2A06BDC1" w:rsidRPr="00050853">
              <w:rPr>
                <w:rFonts w:eastAsia="Arial"/>
                <w:b/>
                <w:bCs/>
                <w:lang w:val="lt"/>
              </w:rPr>
              <w:t>, vėluojant jas pateikti jos tampa nereikalingomis,</w:t>
            </w:r>
            <w:r w:rsidR="3DA16AE9" w:rsidRPr="00050853">
              <w:rPr>
                <w:rFonts w:eastAsia="Arial"/>
                <w:b/>
                <w:bCs/>
                <w:lang w:val="lt"/>
              </w:rPr>
              <w:t xml:space="preserve"> dėl to galėtų keistis ir kiti su Preke susiję Pirkėjo poreikiai, strategija ir panašiai</w:t>
            </w:r>
            <w:r w:rsidR="2C73432B" w:rsidRPr="00050853">
              <w:rPr>
                <w:rFonts w:eastAsia="Arial"/>
                <w:b/>
                <w:bCs/>
                <w:lang w:val="lt"/>
              </w:rPr>
              <w:t xml:space="preserve">, </w:t>
            </w:r>
            <w:r w:rsidR="3DA16AE9" w:rsidRPr="00050853">
              <w:rPr>
                <w:rFonts w:eastAsia="Arial"/>
                <w:b/>
                <w:bCs/>
                <w:lang w:val="lt"/>
              </w:rPr>
              <w:t>todėl</w:t>
            </w:r>
            <w:r w:rsidR="2A06BDC1" w:rsidRPr="00050853">
              <w:rPr>
                <w:rFonts w:eastAsia="Arial"/>
                <w:b/>
                <w:bCs/>
                <w:lang w:val="lt"/>
              </w:rPr>
              <w:t xml:space="preserve"> </w:t>
            </w:r>
            <w:r w:rsidR="230C9B09" w:rsidRPr="00050853">
              <w:rPr>
                <w:rFonts w:eastAsia="Arial"/>
                <w:b/>
                <w:bCs/>
                <w:lang w:val="lt"/>
              </w:rPr>
              <w:t>1</w:t>
            </w:r>
            <w:r w:rsidR="7DD1EEE3" w:rsidRPr="00050853">
              <w:rPr>
                <w:rFonts w:eastAsia="Arial"/>
                <w:b/>
                <w:bCs/>
                <w:lang w:val="lt"/>
              </w:rPr>
              <w:t>1.2.2. punktas nekeičiamas</w:t>
            </w:r>
            <w:r w:rsidR="7DD1EEE3" w:rsidRPr="00050853">
              <w:rPr>
                <w:rFonts w:eastAsia="Arial"/>
                <w:lang w:val="lt"/>
              </w:rPr>
              <w:t>.</w:t>
            </w:r>
          </w:p>
          <w:p w14:paraId="05AB4E13" w14:textId="7F674870" w:rsidR="00547AFD" w:rsidRPr="00050853" w:rsidRDefault="7DD1EEE3" w:rsidP="4CC6A3D3">
            <w:pPr>
              <w:spacing w:line="257" w:lineRule="auto"/>
              <w:jc w:val="both"/>
              <w:rPr>
                <w:rFonts w:eastAsia="Arial"/>
                <w:kern w:val="2"/>
                <w:lang w:val="lt"/>
              </w:rPr>
            </w:pPr>
            <w:r w:rsidRPr="00050853">
              <w:rPr>
                <w:rFonts w:eastAsia="Arial"/>
                <w:lang w:val="lt"/>
              </w:rPr>
              <w:t xml:space="preserve"> </w:t>
            </w:r>
          </w:p>
          <w:p w14:paraId="3D28B4A2" w14:textId="77777777" w:rsidR="00547AFD" w:rsidRPr="00050853" w:rsidRDefault="00547AFD" w:rsidP="00547AFD">
            <w:pPr>
              <w:spacing w:line="257" w:lineRule="auto"/>
              <w:jc w:val="both"/>
              <w:rPr>
                <w:rFonts w:eastAsia="Arial"/>
                <w:kern w:val="2"/>
                <w:szCs w:val="24"/>
                <w:lang w:val="lt"/>
              </w:rPr>
            </w:pPr>
          </w:p>
          <w:p w14:paraId="15C8B595" w14:textId="689DE5B5" w:rsidR="00547AFD" w:rsidRPr="00050853" w:rsidRDefault="00547AFD" w:rsidP="00547AFD">
            <w:pPr>
              <w:jc w:val="both"/>
              <w:rPr>
                <w:b/>
                <w:bCs/>
                <w:kern w:val="2"/>
                <w:szCs w:val="24"/>
              </w:rPr>
            </w:pPr>
            <w:r w:rsidRPr="00050853">
              <w:rPr>
                <w:b/>
                <w:bCs/>
                <w:kern w:val="2"/>
                <w:szCs w:val="24"/>
              </w:rPr>
              <w:t>Patiksliname sutarties 11.2.4 punktą ir jį išdėstome sekančiai:</w:t>
            </w:r>
          </w:p>
          <w:p w14:paraId="4BA08D65" w14:textId="43018F58" w:rsidR="00547AFD" w:rsidRPr="00050853" w:rsidRDefault="00547AFD" w:rsidP="00547AFD">
            <w:pPr>
              <w:jc w:val="both"/>
              <w:rPr>
                <w:i/>
                <w:iCs/>
              </w:rPr>
            </w:pPr>
            <w:r w:rsidRPr="00050853">
              <w:rPr>
                <w:rFonts w:eastAsia="Arial"/>
                <w:kern w:val="2"/>
                <w:szCs w:val="24"/>
                <w:lang w:val="lt"/>
              </w:rPr>
              <w:t xml:space="preserve">„11.2.4. Tiekėjas daugiau kaip 2 (du) kartus pristato Prekes, kurios neatitinka Sutartyje ir (ar) Įstatymuose nustatytų reikalavimų Prekėms </w:t>
            </w:r>
            <w:r w:rsidRPr="00050853">
              <w:rPr>
                <w:i/>
                <w:iCs/>
              </w:rPr>
              <w:t>ir neištaiso prekių trūkumų per Sutartyje nustatytus terminus arba Pirkėjo pranešime apie prekių neatitikimą nustatytus terminus, jei pranešime nustatytas ilgesnis terminas“.</w:t>
            </w:r>
          </w:p>
          <w:p w14:paraId="785A486B" w14:textId="695D3049" w:rsidR="00517D3C" w:rsidRPr="00050853" w:rsidRDefault="00517D3C" w:rsidP="00547AFD">
            <w:pPr>
              <w:jc w:val="both"/>
              <w:rPr>
                <w:sz w:val="24"/>
                <w:szCs w:val="24"/>
              </w:rPr>
            </w:pPr>
          </w:p>
        </w:tc>
      </w:tr>
    </w:tbl>
    <w:p w14:paraId="1D93736F" w14:textId="575F5EA0" w:rsidR="00216EB3" w:rsidRPr="00216EB3" w:rsidRDefault="00216EB3" w:rsidP="00216EB3">
      <w:pPr>
        <w:ind w:firstLine="1296"/>
        <w:jc w:val="both"/>
        <w:rPr>
          <w:sz w:val="24"/>
          <w:szCs w:val="24"/>
        </w:rPr>
      </w:pPr>
      <w:r w:rsidRPr="00216EB3">
        <w:rPr>
          <w:sz w:val="24"/>
          <w:szCs w:val="24"/>
        </w:rPr>
        <w:t>Pažymėtina, kad bet kuris UAB „Grinda“ atliktas paaiškinimas/patikslinimas yra laikomas neatskiriama Pirkimo sąlygų dalimi, ir jo nuostatos turi viršenybę prieš ankstesnes Pirkimo sąlygose išdėstytas nuostatas. Tuo atveju, kai skelbime apie Pirkimą pateikta informacija neatitinka informacijos, pateiktos kitose Pirkimo sąlygose, teisinga laikoma informacija, nurodyta skelbime apie Pirkimą.</w:t>
      </w:r>
    </w:p>
    <w:p w14:paraId="5AF13A32" w14:textId="77777777" w:rsidR="00216EB3" w:rsidRPr="00216EB3" w:rsidRDefault="00216EB3" w:rsidP="00216EB3">
      <w:pPr>
        <w:jc w:val="both"/>
        <w:rPr>
          <w:sz w:val="24"/>
          <w:szCs w:val="24"/>
        </w:rPr>
      </w:pPr>
    </w:p>
    <w:p w14:paraId="2DCB586B" w14:textId="6963ABEC" w:rsidR="00184C85" w:rsidRPr="00216EB3" w:rsidRDefault="00094B60" w:rsidP="00216EB3">
      <w:pPr>
        <w:rPr>
          <w:sz w:val="24"/>
          <w:szCs w:val="24"/>
        </w:rPr>
      </w:pPr>
      <w:r>
        <w:rPr>
          <w:sz w:val="24"/>
          <w:szCs w:val="24"/>
        </w:rPr>
        <w:t>Pridedama: 2025-03-1</w:t>
      </w:r>
      <w:r w:rsidR="00CD1BFB">
        <w:rPr>
          <w:sz w:val="24"/>
          <w:szCs w:val="24"/>
        </w:rPr>
        <w:t>2</w:t>
      </w:r>
      <w:r w:rsidR="009D78E1">
        <w:rPr>
          <w:sz w:val="24"/>
          <w:szCs w:val="24"/>
        </w:rPr>
        <w:t>_</w:t>
      </w:r>
      <w:r>
        <w:rPr>
          <w:sz w:val="24"/>
          <w:szCs w:val="24"/>
        </w:rPr>
        <w:t>Patikslinta</w:t>
      </w:r>
      <w:r w:rsidR="00C0599D">
        <w:rPr>
          <w:sz w:val="24"/>
          <w:szCs w:val="24"/>
        </w:rPr>
        <w:t>_</w:t>
      </w:r>
      <w:r>
        <w:rPr>
          <w:sz w:val="24"/>
          <w:szCs w:val="24"/>
        </w:rPr>
        <w:t xml:space="preserve">7 priedas. Prekių sutartis </w:t>
      </w:r>
      <w:proofErr w:type="spellStart"/>
      <w:r>
        <w:rPr>
          <w:sz w:val="24"/>
          <w:szCs w:val="24"/>
        </w:rPr>
        <w:t>SS_Nr</w:t>
      </w:r>
      <w:proofErr w:type="spellEnd"/>
      <w:r>
        <w:rPr>
          <w:sz w:val="24"/>
          <w:szCs w:val="24"/>
        </w:rPr>
        <w:t xml:space="preserve">. 2337. </w:t>
      </w:r>
    </w:p>
    <w:sectPr w:rsidR="00184C85" w:rsidRPr="00216EB3" w:rsidSect="00D153CD">
      <w:headerReference w:type="default" r:id="rId8"/>
      <w:footerReference w:type="default" r:id="rId9"/>
      <w:pgSz w:w="11906" w:h="16838"/>
      <w:pgMar w:top="567" w:right="567" w:bottom="567" w:left="1701" w:header="720" w:footer="72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3851D" w14:textId="77777777" w:rsidR="008F4BC9" w:rsidRDefault="008F4BC9" w:rsidP="009E40FF">
      <w:r>
        <w:separator/>
      </w:r>
    </w:p>
  </w:endnote>
  <w:endnote w:type="continuationSeparator" w:id="0">
    <w:p w14:paraId="1EA381DE" w14:textId="77777777" w:rsidR="008F4BC9" w:rsidRDefault="008F4BC9" w:rsidP="009E40FF">
      <w:r>
        <w:continuationSeparator/>
      </w:r>
    </w:p>
  </w:endnote>
  <w:endnote w:type="continuationNotice" w:id="1">
    <w:p w14:paraId="3E18CE05" w14:textId="77777777" w:rsidR="00BD2103" w:rsidRDefault="00BD21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Neue">
    <w:altName w:val="Times New Roman"/>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B1D43" w14:textId="77777777" w:rsidR="00786C13" w:rsidRDefault="00786C13">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2F60E" w14:textId="77777777" w:rsidR="008F4BC9" w:rsidRDefault="008F4BC9" w:rsidP="009E40FF">
      <w:r>
        <w:separator/>
      </w:r>
    </w:p>
  </w:footnote>
  <w:footnote w:type="continuationSeparator" w:id="0">
    <w:p w14:paraId="4BD02170" w14:textId="77777777" w:rsidR="008F4BC9" w:rsidRDefault="008F4BC9" w:rsidP="009E40FF">
      <w:r>
        <w:continuationSeparator/>
      </w:r>
    </w:p>
  </w:footnote>
  <w:footnote w:type="continuationNotice" w:id="1">
    <w:p w14:paraId="632190AB" w14:textId="77777777" w:rsidR="00BD2103" w:rsidRDefault="00BD21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952438"/>
      <w:docPartObj>
        <w:docPartGallery w:val="Page Numbers (Top of Page)"/>
        <w:docPartUnique/>
      </w:docPartObj>
    </w:sdtPr>
    <w:sdtEndPr>
      <w:rPr>
        <w:rFonts w:ascii="Tahoma" w:hAnsi="Tahoma" w:cs="Tahoma"/>
        <w:sz w:val="22"/>
        <w:szCs w:val="22"/>
      </w:rPr>
    </w:sdtEndPr>
    <w:sdtContent>
      <w:p w14:paraId="12E342AD" w14:textId="6570C26D" w:rsidR="005E379B" w:rsidRPr="005E379B" w:rsidRDefault="005E379B">
        <w:pPr>
          <w:pStyle w:val="Antrats"/>
          <w:jc w:val="center"/>
          <w:rPr>
            <w:rFonts w:ascii="Tahoma" w:hAnsi="Tahoma" w:cs="Tahoma"/>
            <w:sz w:val="22"/>
            <w:szCs w:val="22"/>
          </w:rPr>
        </w:pPr>
        <w:r w:rsidRPr="005E379B">
          <w:rPr>
            <w:rFonts w:ascii="Tahoma" w:hAnsi="Tahoma" w:cs="Tahoma"/>
            <w:sz w:val="22"/>
            <w:szCs w:val="22"/>
          </w:rPr>
          <w:fldChar w:fldCharType="begin"/>
        </w:r>
        <w:r w:rsidRPr="005E379B">
          <w:rPr>
            <w:rFonts w:ascii="Tahoma" w:hAnsi="Tahoma" w:cs="Tahoma"/>
            <w:sz w:val="22"/>
            <w:szCs w:val="22"/>
          </w:rPr>
          <w:instrText>PAGE   \* MERGEFORMAT</w:instrText>
        </w:r>
        <w:r w:rsidRPr="005E379B">
          <w:rPr>
            <w:rFonts w:ascii="Tahoma" w:hAnsi="Tahoma" w:cs="Tahoma"/>
            <w:sz w:val="22"/>
            <w:szCs w:val="22"/>
          </w:rPr>
          <w:fldChar w:fldCharType="separate"/>
        </w:r>
        <w:r w:rsidR="00734164">
          <w:rPr>
            <w:rFonts w:ascii="Tahoma" w:hAnsi="Tahoma" w:cs="Tahoma"/>
            <w:noProof/>
            <w:sz w:val="22"/>
            <w:szCs w:val="22"/>
          </w:rPr>
          <w:t>2</w:t>
        </w:r>
        <w:r w:rsidRPr="005E379B">
          <w:rPr>
            <w:rFonts w:ascii="Tahoma" w:hAnsi="Tahoma" w:cs="Tahoma"/>
            <w:sz w:val="22"/>
            <w:szCs w:val="22"/>
          </w:rPr>
          <w:fldChar w:fldCharType="end"/>
        </w:r>
      </w:p>
    </w:sdtContent>
  </w:sdt>
  <w:p w14:paraId="3381A3C4" w14:textId="77777777" w:rsidR="005E379B" w:rsidRPr="00466AE9" w:rsidRDefault="005E379B" w:rsidP="005E379B">
    <w:pPr>
      <w:spacing w:line="276" w:lineRule="auto"/>
      <w:jc w:val="right"/>
      <w:rPr>
        <w:rFonts w:ascii="Tahoma" w:hAnsi="Tahoma" w:cs="Tahoma"/>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24C66"/>
    <w:multiLevelType w:val="hybridMultilevel"/>
    <w:tmpl w:val="71BCAEC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89A7EA6"/>
    <w:multiLevelType w:val="multilevel"/>
    <w:tmpl w:val="E9E45F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1FA10D33"/>
    <w:multiLevelType w:val="hybridMultilevel"/>
    <w:tmpl w:val="35F8F02A"/>
    <w:lvl w:ilvl="0" w:tplc="31F87B86">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404D34"/>
    <w:multiLevelType w:val="hybridMultilevel"/>
    <w:tmpl w:val="9A2056CC"/>
    <w:lvl w:ilvl="0" w:tplc="04270019">
      <w:start w:val="1"/>
      <w:numFmt w:val="lowerLetter"/>
      <w:lvlText w:val="%1."/>
      <w:lvlJc w:val="left"/>
      <w:pPr>
        <w:ind w:left="1102" w:hanging="360"/>
      </w:pPr>
    </w:lvl>
    <w:lvl w:ilvl="1" w:tplc="04270001">
      <w:start w:val="1"/>
      <w:numFmt w:val="bullet"/>
      <w:lvlText w:val=""/>
      <w:lvlJc w:val="left"/>
      <w:pPr>
        <w:ind w:left="1822" w:hanging="360"/>
      </w:pPr>
      <w:rPr>
        <w:rFonts w:ascii="Symbol" w:hAnsi="Symbol" w:hint="default"/>
      </w:rPr>
    </w:lvl>
    <w:lvl w:ilvl="2" w:tplc="0427001B" w:tentative="1">
      <w:start w:val="1"/>
      <w:numFmt w:val="lowerRoman"/>
      <w:lvlText w:val="%3."/>
      <w:lvlJc w:val="right"/>
      <w:pPr>
        <w:ind w:left="2542" w:hanging="180"/>
      </w:pPr>
    </w:lvl>
    <w:lvl w:ilvl="3" w:tplc="0427000F" w:tentative="1">
      <w:start w:val="1"/>
      <w:numFmt w:val="decimal"/>
      <w:lvlText w:val="%4."/>
      <w:lvlJc w:val="left"/>
      <w:pPr>
        <w:ind w:left="3262" w:hanging="360"/>
      </w:pPr>
    </w:lvl>
    <w:lvl w:ilvl="4" w:tplc="04270019" w:tentative="1">
      <w:start w:val="1"/>
      <w:numFmt w:val="lowerLetter"/>
      <w:lvlText w:val="%5."/>
      <w:lvlJc w:val="left"/>
      <w:pPr>
        <w:ind w:left="3982" w:hanging="360"/>
      </w:pPr>
    </w:lvl>
    <w:lvl w:ilvl="5" w:tplc="0427001B" w:tentative="1">
      <w:start w:val="1"/>
      <w:numFmt w:val="lowerRoman"/>
      <w:lvlText w:val="%6."/>
      <w:lvlJc w:val="right"/>
      <w:pPr>
        <w:ind w:left="4702" w:hanging="180"/>
      </w:pPr>
    </w:lvl>
    <w:lvl w:ilvl="6" w:tplc="0427000F" w:tentative="1">
      <w:start w:val="1"/>
      <w:numFmt w:val="decimal"/>
      <w:lvlText w:val="%7."/>
      <w:lvlJc w:val="left"/>
      <w:pPr>
        <w:ind w:left="5422" w:hanging="360"/>
      </w:pPr>
    </w:lvl>
    <w:lvl w:ilvl="7" w:tplc="04270019" w:tentative="1">
      <w:start w:val="1"/>
      <w:numFmt w:val="lowerLetter"/>
      <w:lvlText w:val="%8."/>
      <w:lvlJc w:val="left"/>
      <w:pPr>
        <w:ind w:left="6142" w:hanging="360"/>
      </w:pPr>
    </w:lvl>
    <w:lvl w:ilvl="8" w:tplc="0427001B" w:tentative="1">
      <w:start w:val="1"/>
      <w:numFmt w:val="lowerRoman"/>
      <w:lvlText w:val="%9."/>
      <w:lvlJc w:val="right"/>
      <w:pPr>
        <w:ind w:left="6862" w:hanging="180"/>
      </w:pPr>
    </w:lvl>
  </w:abstractNum>
  <w:abstractNum w:abstractNumId="4" w15:restartNumberingAfterBreak="0">
    <w:nsid w:val="2B7D24FC"/>
    <w:multiLevelType w:val="hybridMultilevel"/>
    <w:tmpl w:val="2E503DB6"/>
    <w:lvl w:ilvl="0" w:tplc="31F87B86">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BAA4A73"/>
    <w:multiLevelType w:val="multilevel"/>
    <w:tmpl w:val="C3DC8332"/>
    <w:lvl w:ilvl="0">
      <w:start w:val="2"/>
      <w:numFmt w:val="decimal"/>
      <w:lvlText w:val="%1."/>
      <w:lvlJc w:val="left"/>
      <w:pPr>
        <w:ind w:left="480" w:hanging="480"/>
      </w:pPr>
      <w:rPr>
        <w:rFonts w:hint="default"/>
      </w:rPr>
    </w:lvl>
    <w:lvl w:ilvl="1">
      <w:start w:val="1"/>
      <w:numFmt w:val="decimal"/>
      <w:lvlText w:val="%1.%2."/>
      <w:lvlJc w:val="left"/>
      <w:pPr>
        <w:ind w:left="742" w:hanging="720"/>
      </w:pPr>
      <w:rPr>
        <w:rFonts w:hint="default"/>
      </w:rPr>
    </w:lvl>
    <w:lvl w:ilvl="2">
      <w:start w:val="1"/>
      <w:numFmt w:val="decimal"/>
      <w:lvlText w:val="%1.%2.)%3."/>
      <w:lvlJc w:val="left"/>
      <w:pPr>
        <w:ind w:left="1124" w:hanging="1080"/>
      </w:pPr>
      <w:rPr>
        <w:rFonts w:hint="default"/>
      </w:rPr>
    </w:lvl>
    <w:lvl w:ilvl="3">
      <w:start w:val="1"/>
      <w:numFmt w:val="decimal"/>
      <w:lvlText w:val="%1.%2.)%3.%4."/>
      <w:lvlJc w:val="left"/>
      <w:pPr>
        <w:ind w:left="1146" w:hanging="1080"/>
      </w:pPr>
      <w:rPr>
        <w:rFonts w:hint="default"/>
      </w:rPr>
    </w:lvl>
    <w:lvl w:ilvl="4">
      <w:start w:val="1"/>
      <w:numFmt w:val="decimal"/>
      <w:lvlText w:val="%1.%2.)%3.%4.%5."/>
      <w:lvlJc w:val="left"/>
      <w:pPr>
        <w:ind w:left="1528" w:hanging="1440"/>
      </w:pPr>
      <w:rPr>
        <w:rFonts w:hint="default"/>
      </w:rPr>
    </w:lvl>
    <w:lvl w:ilvl="5">
      <w:start w:val="1"/>
      <w:numFmt w:val="decimal"/>
      <w:lvlText w:val="%1.%2.)%3.%4.%5.%6."/>
      <w:lvlJc w:val="left"/>
      <w:pPr>
        <w:ind w:left="1910" w:hanging="1800"/>
      </w:pPr>
      <w:rPr>
        <w:rFonts w:hint="default"/>
      </w:rPr>
    </w:lvl>
    <w:lvl w:ilvl="6">
      <w:start w:val="1"/>
      <w:numFmt w:val="decimal"/>
      <w:lvlText w:val="%1.%2.)%3.%4.%5.%6.%7."/>
      <w:lvlJc w:val="left"/>
      <w:pPr>
        <w:ind w:left="1932" w:hanging="1800"/>
      </w:pPr>
      <w:rPr>
        <w:rFonts w:hint="default"/>
      </w:rPr>
    </w:lvl>
    <w:lvl w:ilvl="7">
      <w:start w:val="1"/>
      <w:numFmt w:val="decimal"/>
      <w:lvlText w:val="%1.%2.)%3.%4.%5.%6.%7.%8."/>
      <w:lvlJc w:val="left"/>
      <w:pPr>
        <w:ind w:left="2314" w:hanging="2160"/>
      </w:pPr>
      <w:rPr>
        <w:rFonts w:hint="default"/>
      </w:rPr>
    </w:lvl>
    <w:lvl w:ilvl="8">
      <w:start w:val="1"/>
      <w:numFmt w:val="decimal"/>
      <w:lvlText w:val="%1.%2.)%3.%4.%5.%6.%7.%8.%9."/>
      <w:lvlJc w:val="left"/>
      <w:pPr>
        <w:ind w:left="2336" w:hanging="2160"/>
      </w:pPr>
      <w:rPr>
        <w:rFonts w:hint="default"/>
      </w:rPr>
    </w:lvl>
  </w:abstractNum>
  <w:abstractNum w:abstractNumId="6" w15:restartNumberingAfterBreak="0">
    <w:nsid w:val="2E0376F8"/>
    <w:multiLevelType w:val="hybridMultilevel"/>
    <w:tmpl w:val="A96057D8"/>
    <w:lvl w:ilvl="0" w:tplc="16A06050">
      <w:start w:val="1"/>
      <w:numFmt w:val="decimal"/>
      <w:lvlText w:val="%1)"/>
      <w:lvlJc w:val="left"/>
      <w:pPr>
        <w:ind w:left="382" w:hanging="360"/>
      </w:pPr>
      <w:rPr>
        <w:rFonts w:hint="default"/>
      </w:rPr>
    </w:lvl>
    <w:lvl w:ilvl="1" w:tplc="04270019">
      <w:start w:val="1"/>
      <w:numFmt w:val="lowerLetter"/>
      <w:lvlText w:val="%2."/>
      <w:lvlJc w:val="left"/>
      <w:pPr>
        <w:ind w:left="1102" w:hanging="360"/>
      </w:pPr>
    </w:lvl>
    <w:lvl w:ilvl="2" w:tplc="0427001B">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7" w15:restartNumberingAfterBreak="0">
    <w:nsid w:val="2ED4247E"/>
    <w:multiLevelType w:val="hybridMultilevel"/>
    <w:tmpl w:val="951CE18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47B7FF0"/>
    <w:multiLevelType w:val="hybridMultilevel"/>
    <w:tmpl w:val="FD147DD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B6267A9"/>
    <w:multiLevelType w:val="hybridMultilevel"/>
    <w:tmpl w:val="FF806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7D20516"/>
    <w:multiLevelType w:val="hybridMultilevel"/>
    <w:tmpl w:val="76FAFB10"/>
    <w:lvl w:ilvl="0" w:tplc="1D28CD0C">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3913086"/>
    <w:multiLevelType w:val="hybridMultilevel"/>
    <w:tmpl w:val="1D0226F8"/>
    <w:lvl w:ilvl="0" w:tplc="04270019">
      <w:start w:val="1"/>
      <w:numFmt w:val="lowerLetter"/>
      <w:lvlText w:val="%1."/>
      <w:lvlJc w:val="left"/>
      <w:pPr>
        <w:ind w:left="1102" w:hanging="360"/>
      </w:pPr>
    </w:lvl>
    <w:lvl w:ilvl="1" w:tplc="04270019" w:tentative="1">
      <w:start w:val="1"/>
      <w:numFmt w:val="lowerLetter"/>
      <w:lvlText w:val="%2."/>
      <w:lvlJc w:val="left"/>
      <w:pPr>
        <w:ind w:left="1822" w:hanging="360"/>
      </w:pPr>
    </w:lvl>
    <w:lvl w:ilvl="2" w:tplc="0427001B" w:tentative="1">
      <w:start w:val="1"/>
      <w:numFmt w:val="lowerRoman"/>
      <w:lvlText w:val="%3."/>
      <w:lvlJc w:val="right"/>
      <w:pPr>
        <w:ind w:left="2542" w:hanging="180"/>
      </w:pPr>
    </w:lvl>
    <w:lvl w:ilvl="3" w:tplc="0427000F" w:tentative="1">
      <w:start w:val="1"/>
      <w:numFmt w:val="decimal"/>
      <w:lvlText w:val="%4."/>
      <w:lvlJc w:val="left"/>
      <w:pPr>
        <w:ind w:left="3262" w:hanging="360"/>
      </w:pPr>
    </w:lvl>
    <w:lvl w:ilvl="4" w:tplc="04270019" w:tentative="1">
      <w:start w:val="1"/>
      <w:numFmt w:val="lowerLetter"/>
      <w:lvlText w:val="%5."/>
      <w:lvlJc w:val="left"/>
      <w:pPr>
        <w:ind w:left="3982" w:hanging="360"/>
      </w:pPr>
    </w:lvl>
    <w:lvl w:ilvl="5" w:tplc="0427001B" w:tentative="1">
      <w:start w:val="1"/>
      <w:numFmt w:val="lowerRoman"/>
      <w:lvlText w:val="%6."/>
      <w:lvlJc w:val="right"/>
      <w:pPr>
        <w:ind w:left="4702" w:hanging="180"/>
      </w:pPr>
    </w:lvl>
    <w:lvl w:ilvl="6" w:tplc="0427000F" w:tentative="1">
      <w:start w:val="1"/>
      <w:numFmt w:val="decimal"/>
      <w:lvlText w:val="%7."/>
      <w:lvlJc w:val="left"/>
      <w:pPr>
        <w:ind w:left="5422" w:hanging="360"/>
      </w:pPr>
    </w:lvl>
    <w:lvl w:ilvl="7" w:tplc="04270019" w:tentative="1">
      <w:start w:val="1"/>
      <w:numFmt w:val="lowerLetter"/>
      <w:lvlText w:val="%8."/>
      <w:lvlJc w:val="left"/>
      <w:pPr>
        <w:ind w:left="6142" w:hanging="360"/>
      </w:pPr>
    </w:lvl>
    <w:lvl w:ilvl="8" w:tplc="0427001B" w:tentative="1">
      <w:start w:val="1"/>
      <w:numFmt w:val="lowerRoman"/>
      <w:lvlText w:val="%9."/>
      <w:lvlJc w:val="right"/>
      <w:pPr>
        <w:ind w:left="6862" w:hanging="180"/>
      </w:pPr>
    </w:lvl>
  </w:abstractNum>
  <w:abstractNum w:abstractNumId="12" w15:restartNumberingAfterBreak="0">
    <w:nsid w:val="56BB79CB"/>
    <w:multiLevelType w:val="hybridMultilevel"/>
    <w:tmpl w:val="5AD03D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45025D6"/>
    <w:multiLevelType w:val="hybridMultilevel"/>
    <w:tmpl w:val="F886F2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6F10984"/>
    <w:multiLevelType w:val="hybridMultilevel"/>
    <w:tmpl w:val="E9E6B28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5841946"/>
    <w:multiLevelType w:val="hybridMultilevel"/>
    <w:tmpl w:val="74A4282A"/>
    <w:lvl w:ilvl="0" w:tplc="EA1A9ACE">
      <w:start w:val="1"/>
      <w:numFmt w:val="decimal"/>
      <w:lvlText w:val="%1)"/>
      <w:lvlJc w:val="left"/>
      <w:pPr>
        <w:ind w:left="435" w:hanging="360"/>
      </w:pPr>
      <w:rPr>
        <w:rFonts w:hint="default"/>
      </w:rPr>
    </w:lvl>
    <w:lvl w:ilvl="1" w:tplc="04270019" w:tentative="1">
      <w:start w:val="1"/>
      <w:numFmt w:val="lowerLetter"/>
      <w:lvlText w:val="%2."/>
      <w:lvlJc w:val="left"/>
      <w:pPr>
        <w:ind w:left="1155" w:hanging="360"/>
      </w:pPr>
    </w:lvl>
    <w:lvl w:ilvl="2" w:tplc="0427001B" w:tentative="1">
      <w:start w:val="1"/>
      <w:numFmt w:val="lowerRoman"/>
      <w:lvlText w:val="%3."/>
      <w:lvlJc w:val="right"/>
      <w:pPr>
        <w:ind w:left="1875" w:hanging="180"/>
      </w:pPr>
    </w:lvl>
    <w:lvl w:ilvl="3" w:tplc="0427000F" w:tentative="1">
      <w:start w:val="1"/>
      <w:numFmt w:val="decimal"/>
      <w:lvlText w:val="%4."/>
      <w:lvlJc w:val="left"/>
      <w:pPr>
        <w:ind w:left="2595" w:hanging="360"/>
      </w:pPr>
    </w:lvl>
    <w:lvl w:ilvl="4" w:tplc="04270019" w:tentative="1">
      <w:start w:val="1"/>
      <w:numFmt w:val="lowerLetter"/>
      <w:lvlText w:val="%5."/>
      <w:lvlJc w:val="left"/>
      <w:pPr>
        <w:ind w:left="3315" w:hanging="360"/>
      </w:pPr>
    </w:lvl>
    <w:lvl w:ilvl="5" w:tplc="0427001B" w:tentative="1">
      <w:start w:val="1"/>
      <w:numFmt w:val="lowerRoman"/>
      <w:lvlText w:val="%6."/>
      <w:lvlJc w:val="right"/>
      <w:pPr>
        <w:ind w:left="4035" w:hanging="180"/>
      </w:pPr>
    </w:lvl>
    <w:lvl w:ilvl="6" w:tplc="0427000F" w:tentative="1">
      <w:start w:val="1"/>
      <w:numFmt w:val="decimal"/>
      <w:lvlText w:val="%7."/>
      <w:lvlJc w:val="left"/>
      <w:pPr>
        <w:ind w:left="4755" w:hanging="360"/>
      </w:pPr>
    </w:lvl>
    <w:lvl w:ilvl="7" w:tplc="04270019" w:tentative="1">
      <w:start w:val="1"/>
      <w:numFmt w:val="lowerLetter"/>
      <w:lvlText w:val="%8."/>
      <w:lvlJc w:val="left"/>
      <w:pPr>
        <w:ind w:left="5475" w:hanging="360"/>
      </w:pPr>
    </w:lvl>
    <w:lvl w:ilvl="8" w:tplc="0427001B" w:tentative="1">
      <w:start w:val="1"/>
      <w:numFmt w:val="lowerRoman"/>
      <w:lvlText w:val="%9."/>
      <w:lvlJc w:val="right"/>
      <w:pPr>
        <w:ind w:left="6195" w:hanging="180"/>
      </w:pPr>
    </w:lvl>
  </w:abstractNum>
  <w:abstractNum w:abstractNumId="16" w15:restartNumberingAfterBreak="0">
    <w:nsid w:val="76E62CC1"/>
    <w:multiLevelType w:val="hybridMultilevel"/>
    <w:tmpl w:val="8050F8B4"/>
    <w:lvl w:ilvl="0" w:tplc="D3AE59C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7A84519"/>
    <w:multiLevelType w:val="hybridMultilevel"/>
    <w:tmpl w:val="4FBA2900"/>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8" w15:restartNumberingAfterBreak="0">
    <w:nsid w:val="7D492904"/>
    <w:multiLevelType w:val="hybridMultilevel"/>
    <w:tmpl w:val="AF4431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A574C672">
      <w:start w:val="1"/>
      <w:numFmt w:val="decimal"/>
      <w:lvlText w:val="%4."/>
      <w:lvlJc w:val="left"/>
      <w:pPr>
        <w:ind w:left="2880" w:hanging="360"/>
      </w:pPr>
      <w:rPr>
        <w:rFonts w:ascii="Times New Roman" w:eastAsia="Times New Roman" w:hAnsi="Times New Roman" w:cs="Times New Roman"/>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3571133">
    <w:abstractNumId w:val="4"/>
  </w:num>
  <w:num w:numId="2" w16cid:durableId="323047496">
    <w:abstractNumId w:val="8"/>
  </w:num>
  <w:num w:numId="3" w16cid:durableId="1821921813">
    <w:abstractNumId w:val="13"/>
  </w:num>
  <w:num w:numId="4" w16cid:durableId="406458332">
    <w:abstractNumId w:val="18"/>
  </w:num>
  <w:num w:numId="5" w16cid:durableId="742069197">
    <w:abstractNumId w:val="15"/>
  </w:num>
  <w:num w:numId="6" w16cid:durableId="1299409229">
    <w:abstractNumId w:val="12"/>
  </w:num>
  <w:num w:numId="7" w16cid:durableId="1388648142">
    <w:abstractNumId w:val="1"/>
  </w:num>
  <w:num w:numId="8" w16cid:durableId="322898677">
    <w:abstractNumId w:val="7"/>
  </w:num>
  <w:num w:numId="9" w16cid:durableId="29762770">
    <w:abstractNumId w:val="17"/>
  </w:num>
  <w:num w:numId="10" w16cid:durableId="1019356460">
    <w:abstractNumId w:val="0"/>
  </w:num>
  <w:num w:numId="11" w16cid:durableId="1675961042">
    <w:abstractNumId w:val="14"/>
  </w:num>
  <w:num w:numId="12" w16cid:durableId="46221321">
    <w:abstractNumId w:val="9"/>
  </w:num>
  <w:num w:numId="13" w16cid:durableId="347365666">
    <w:abstractNumId w:val="2"/>
  </w:num>
  <w:num w:numId="14" w16cid:durableId="972448776">
    <w:abstractNumId w:val="10"/>
  </w:num>
  <w:num w:numId="15" w16cid:durableId="2002271994">
    <w:abstractNumId w:val="6"/>
  </w:num>
  <w:num w:numId="16" w16cid:durableId="472915330">
    <w:abstractNumId w:val="5"/>
  </w:num>
  <w:num w:numId="17" w16cid:durableId="1206211535">
    <w:abstractNumId w:val="3"/>
  </w:num>
  <w:num w:numId="18" w16cid:durableId="521894264">
    <w:abstractNumId w:val="11"/>
  </w:num>
  <w:num w:numId="19" w16cid:durableId="19547090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2571"/>
    <w:rsid w:val="00011087"/>
    <w:rsid w:val="00042480"/>
    <w:rsid w:val="00050853"/>
    <w:rsid w:val="00054288"/>
    <w:rsid w:val="00057227"/>
    <w:rsid w:val="000612FA"/>
    <w:rsid w:val="000625B4"/>
    <w:rsid w:val="00070D4B"/>
    <w:rsid w:val="00071C9F"/>
    <w:rsid w:val="00075B28"/>
    <w:rsid w:val="00085FDB"/>
    <w:rsid w:val="000904C8"/>
    <w:rsid w:val="00094B60"/>
    <w:rsid w:val="000A03B2"/>
    <w:rsid w:val="000B0B16"/>
    <w:rsid w:val="000B2D75"/>
    <w:rsid w:val="000B4AEC"/>
    <w:rsid w:val="000D06CB"/>
    <w:rsid w:val="00105BF5"/>
    <w:rsid w:val="0011496A"/>
    <w:rsid w:val="0011712C"/>
    <w:rsid w:val="00123C43"/>
    <w:rsid w:val="001314BB"/>
    <w:rsid w:val="001323CB"/>
    <w:rsid w:val="00133478"/>
    <w:rsid w:val="00135473"/>
    <w:rsid w:val="00142DAA"/>
    <w:rsid w:val="00144AF9"/>
    <w:rsid w:val="00147B68"/>
    <w:rsid w:val="00184C85"/>
    <w:rsid w:val="00187FF3"/>
    <w:rsid w:val="001A05C8"/>
    <w:rsid w:val="001A344E"/>
    <w:rsid w:val="001B46D5"/>
    <w:rsid w:val="001D3195"/>
    <w:rsid w:val="001D687D"/>
    <w:rsid w:val="00205ADC"/>
    <w:rsid w:val="00216EB3"/>
    <w:rsid w:val="00221A79"/>
    <w:rsid w:val="00221E67"/>
    <w:rsid w:val="00226CAD"/>
    <w:rsid w:val="00227CDE"/>
    <w:rsid w:val="002466FD"/>
    <w:rsid w:val="00257AB6"/>
    <w:rsid w:val="00261122"/>
    <w:rsid w:val="00261F5D"/>
    <w:rsid w:val="00263392"/>
    <w:rsid w:val="00267ACD"/>
    <w:rsid w:val="00280DE8"/>
    <w:rsid w:val="00283097"/>
    <w:rsid w:val="002914AD"/>
    <w:rsid w:val="002A5532"/>
    <w:rsid w:val="002D0858"/>
    <w:rsid w:val="002E015D"/>
    <w:rsid w:val="002F3ECC"/>
    <w:rsid w:val="00302817"/>
    <w:rsid w:val="00323900"/>
    <w:rsid w:val="00324FD3"/>
    <w:rsid w:val="00336889"/>
    <w:rsid w:val="00353707"/>
    <w:rsid w:val="00355AAF"/>
    <w:rsid w:val="00367B34"/>
    <w:rsid w:val="00381123"/>
    <w:rsid w:val="00386FC6"/>
    <w:rsid w:val="0038788F"/>
    <w:rsid w:val="0039081B"/>
    <w:rsid w:val="003932E7"/>
    <w:rsid w:val="003B0D33"/>
    <w:rsid w:val="003D34AE"/>
    <w:rsid w:val="003D545B"/>
    <w:rsid w:val="003D574A"/>
    <w:rsid w:val="003E0DA5"/>
    <w:rsid w:val="003E7D37"/>
    <w:rsid w:val="003F3365"/>
    <w:rsid w:val="003F4B8D"/>
    <w:rsid w:val="00402F8B"/>
    <w:rsid w:val="00403825"/>
    <w:rsid w:val="004073AB"/>
    <w:rsid w:val="00421404"/>
    <w:rsid w:val="004279F8"/>
    <w:rsid w:val="004313EB"/>
    <w:rsid w:val="00441670"/>
    <w:rsid w:val="0044643D"/>
    <w:rsid w:val="00453355"/>
    <w:rsid w:val="0045554F"/>
    <w:rsid w:val="004566C1"/>
    <w:rsid w:val="004632CD"/>
    <w:rsid w:val="00473ABE"/>
    <w:rsid w:val="00475C82"/>
    <w:rsid w:val="004802B5"/>
    <w:rsid w:val="00483D92"/>
    <w:rsid w:val="00494F69"/>
    <w:rsid w:val="00497292"/>
    <w:rsid w:val="004A477A"/>
    <w:rsid w:val="004A6674"/>
    <w:rsid w:val="004B2318"/>
    <w:rsid w:val="004B3120"/>
    <w:rsid w:val="004C7276"/>
    <w:rsid w:val="004E3820"/>
    <w:rsid w:val="004F78C1"/>
    <w:rsid w:val="00505155"/>
    <w:rsid w:val="00517D3C"/>
    <w:rsid w:val="00521A9D"/>
    <w:rsid w:val="00547AFD"/>
    <w:rsid w:val="00553932"/>
    <w:rsid w:val="0056012C"/>
    <w:rsid w:val="00571555"/>
    <w:rsid w:val="00595161"/>
    <w:rsid w:val="005C68E6"/>
    <w:rsid w:val="005D0890"/>
    <w:rsid w:val="005D1286"/>
    <w:rsid w:val="005D25A6"/>
    <w:rsid w:val="005D3EA3"/>
    <w:rsid w:val="005D46BE"/>
    <w:rsid w:val="005E379B"/>
    <w:rsid w:val="005F056B"/>
    <w:rsid w:val="005F1495"/>
    <w:rsid w:val="005F2978"/>
    <w:rsid w:val="005F3FC4"/>
    <w:rsid w:val="005F62B0"/>
    <w:rsid w:val="005F708B"/>
    <w:rsid w:val="00603806"/>
    <w:rsid w:val="0061760A"/>
    <w:rsid w:val="00631229"/>
    <w:rsid w:val="006535D3"/>
    <w:rsid w:val="0067028F"/>
    <w:rsid w:val="00671D73"/>
    <w:rsid w:val="006806D6"/>
    <w:rsid w:val="00683553"/>
    <w:rsid w:val="00691BF2"/>
    <w:rsid w:val="006B2571"/>
    <w:rsid w:val="006B6E4B"/>
    <w:rsid w:val="006C0BF2"/>
    <w:rsid w:val="006C5FBC"/>
    <w:rsid w:val="006D54D8"/>
    <w:rsid w:val="006E14EC"/>
    <w:rsid w:val="006E1B6D"/>
    <w:rsid w:val="006E21F3"/>
    <w:rsid w:val="006E35A5"/>
    <w:rsid w:val="006E4E79"/>
    <w:rsid w:val="00702E62"/>
    <w:rsid w:val="00704C93"/>
    <w:rsid w:val="00706CD0"/>
    <w:rsid w:val="00711CC0"/>
    <w:rsid w:val="007169AE"/>
    <w:rsid w:val="00725FBE"/>
    <w:rsid w:val="0073397D"/>
    <w:rsid w:val="007339F3"/>
    <w:rsid w:val="00734164"/>
    <w:rsid w:val="00737751"/>
    <w:rsid w:val="00756D00"/>
    <w:rsid w:val="0076227E"/>
    <w:rsid w:val="0077219C"/>
    <w:rsid w:val="0078114A"/>
    <w:rsid w:val="00784162"/>
    <w:rsid w:val="00786C13"/>
    <w:rsid w:val="00790E9C"/>
    <w:rsid w:val="007918F6"/>
    <w:rsid w:val="00797D3A"/>
    <w:rsid w:val="007A4302"/>
    <w:rsid w:val="007A51CE"/>
    <w:rsid w:val="007B1025"/>
    <w:rsid w:val="007B2F44"/>
    <w:rsid w:val="007B5A74"/>
    <w:rsid w:val="007D12C5"/>
    <w:rsid w:val="007D4512"/>
    <w:rsid w:val="007E4698"/>
    <w:rsid w:val="007F0A27"/>
    <w:rsid w:val="007F101C"/>
    <w:rsid w:val="007F29CD"/>
    <w:rsid w:val="007F5150"/>
    <w:rsid w:val="007F79DD"/>
    <w:rsid w:val="008072D8"/>
    <w:rsid w:val="00816DD7"/>
    <w:rsid w:val="00822276"/>
    <w:rsid w:val="00822E04"/>
    <w:rsid w:val="00824166"/>
    <w:rsid w:val="00830468"/>
    <w:rsid w:val="00830DF1"/>
    <w:rsid w:val="008316FE"/>
    <w:rsid w:val="0083712E"/>
    <w:rsid w:val="00837A7F"/>
    <w:rsid w:val="008411F9"/>
    <w:rsid w:val="0084396B"/>
    <w:rsid w:val="008453CE"/>
    <w:rsid w:val="00853767"/>
    <w:rsid w:val="008621FE"/>
    <w:rsid w:val="00884AE3"/>
    <w:rsid w:val="00891897"/>
    <w:rsid w:val="00894209"/>
    <w:rsid w:val="008A05D4"/>
    <w:rsid w:val="008B1629"/>
    <w:rsid w:val="008B469F"/>
    <w:rsid w:val="008D417B"/>
    <w:rsid w:val="008E12EA"/>
    <w:rsid w:val="008E3F0E"/>
    <w:rsid w:val="008E4E5E"/>
    <w:rsid w:val="008F4BC9"/>
    <w:rsid w:val="00900A9F"/>
    <w:rsid w:val="00906B29"/>
    <w:rsid w:val="0091760D"/>
    <w:rsid w:val="009227F8"/>
    <w:rsid w:val="00925BB3"/>
    <w:rsid w:val="00927A17"/>
    <w:rsid w:val="00930DA1"/>
    <w:rsid w:val="00932105"/>
    <w:rsid w:val="00947F1D"/>
    <w:rsid w:val="00950341"/>
    <w:rsid w:val="009574B0"/>
    <w:rsid w:val="0096272C"/>
    <w:rsid w:val="0096306A"/>
    <w:rsid w:val="00971686"/>
    <w:rsid w:val="00975EF7"/>
    <w:rsid w:val="00981747"/>
    <w:rsid w:val="0099075F"/>
    <w:rsid w:val="009915E1"/>
    <w:rsid w:val="009B62BC"/>
    <w:rsid w:val="009B7E1F"/>
    <w:rsid w:val="009C7977"/>
    <w:rsid w:val="009D20A3"/>
    <w:rsid w:val="009D78E1"/>
    <w:rsid w:val="009E40FF"/>
    <w:rsid w:val="00A01268"/>
    <w:rsid w:val="00A04B32"/>
    <w:rsid w:val="00A21557"/>
    <w:rsid w:val="00A36BFB"/>
    <w:rsid w:val="00A41D54"/>
    <w:rsid w:val="00A45415"/>
    <w:rsid w:val="00A54D42"/>
    <w:rsid w:val="00A739E4"/>
    <w:rsid w:val="00A85BA0"/>
    <w:rsid w:val="00A87AAE"/>
    <w:rsid w:val="00A9008E"/>
    <w:rsid w:val="00AB28DA"/>
    <w:rsid w:val="00AB44A6"/>
    <w:rsid w:val="00AE722A"/>
    <w:rsid w:val="00AF14C9"/>
    <w:rsid w:val="00AF53FB"/>
    <w:rsid w:val="00B010F7"/>
    <w:rsid w:val="00B06D0D"/>
    <w:rsid w:val="00B25490"/>
    <w:rsid w:val="00B375FD"/>
    <w:rsid w:val="00B411F5"/>
    <w:rsid w:val="00B473F5"/>
    <w:rsid w:val="00B64D69"/>
    <w:rsid w:val="00B70F4F"/>
    <w:rsid w:val="00B723DD"/>
    <w:rsid w:val="00B73D98"/>
    <w:rsid w:val="00B84682"/>
    <w:rsid w:val="00B919BD"/>
    <w:rsid w:val="00BA154A"/>
    <w:rsid w:val="00BA5FFE"/>
    <w:rsid w:val="00BB6178"/>
    <w:rsid w:val="00BB76F5"/>
    <w:rsid w:val="00BD2103"/>
    <w:rsid w:val="00BD5A6D"/>
    <w:rsid w:val="00BE004E"/>
    <w:rsid w:val="00BE07A8"/>
    <w:rsid w:val="00BF6E4A"/>
    <w:rsid w:val="00C0599D"/>
    <w:rsid w:val="00C43CC3"/>
    <w:rsid w:val="00C76FEF"/>
    <w:rsid w:val="00C86148"/>
    <w:rsid w:val="00C86F85"/>
    <w:rsid w:val="00C8714B"/>
    <w:rsid w:val="00C87A9E"/>
    <w:rsid w:val="00C96F4A"/>
    <w:rsid w:val="00CA2199"/>
    <w:rsid w:val="00CA613E"/>
    <w:rsid w:val="00CA77FC"/>
    <w:rsid w:val="00CC1955"/>
    <w:rsid w:val="00CD0820"/>
    <w:rsid w:val="00CD1BFB"/>
    <w:rsid w:val="00CD47E2"/>
    <w:rsid w:val="00CF1A9B"/>
    <w:rsid w:val="00CF4711"/>
    <w:rsid w:val="00D01DC6"/>
    <w:rsid w:val="00D02B63"/>
    <w:rsid w:val="00D04649"/>
    <w:rsid w:val="00D104FD"/>
    <w:rsid w:val="00D13AC6"/>
    <w:rsid w:val="00D153CD"/>
    <w:rsid w:val="00D15EBB"/>
    <w:rsid w:val="00D22FDD"/>
    <w:rsid w:val="00D33C10"/>
    <w:rsid w:val="00D429E0"/>
    <w:rsid w:val="00D6550E"/>
    <w:rsid w:val="00D762CC"/>
    <w:rsid w:val="00D93AA3"/>
    <w:rsid w:val="00D94740"/>
    <w:rsid w:val="00DA18E5"/>
    <w:rsid w:val="00DA5769"/>
    <w:rsid w:val="00DA77BB"/>
    <w:rsid w:val="00DB1C7C"/>
    <w:rsid w:val="00DB6A69"/>
    <w:rsid w:val="00DB6A7E"/>
    <w:rsid w:val="00DE0DE4"/>
    <w:rsid w:val="00DE7408"/>
    <w:rsid w:val="00DF2E6A"/>
    <w:rsid w:val="00DF7CAE"/>
    <w:rsid w:val="00E104BB"/>
    <w:rsid w:val="00E1442A"/>
    <w:rsid w:val="00E16FE5"/>
    <w:rsid w:val="00E33452"/>
    <w:rsid w:val="00E458F9"/>
    <w:rsid w:val="00E653C5"/>
    <w:rsid w:val="00E70C06"/>
    <w:rsid w:val="00E71FBC"/>
    <w:rsid w:val="00E739EC"/>
    <w:rsid w:val="00E8375D"/>
    <w:rsid w:val="00E91766"/>
    <w:rsid w:val="00E93C18"/>
    <w:rsid w:val="00E96B37"/>
    <w:rsid w:val="00E97382"/>
    <w:rsid w:val="00EA2DAF"/>
    <w:rsid w:val="00EB08DE"/>
    <w:rsid w:val="00EC1FE1"/>
    <w:rsid w:val="00F11E4B"/>
    <w:rsid w:val="00F126EB"/>
    <w:rsid w:val="00F130B2"/>
    <w:rsid w:val="00F130D2"/>
    <w:rsid w:val="00F1545A"/>
    <w:rsid w:val="00F22459"/>
    <w:rsid w:val="00F41176"/>
    <w:rsid w:val="00F42B4C"/>
    <w:rsid w:val="00F514CA"/>
    <w:rsid w:val="00F51EF3"/>
    <w:rsid w:val="00F53026"/>
    <w:rsid w:val="00F53A25"/>
    <w:rsid w:val="00F61E0E"/>
    <w:rsid w:val="00F70742"/>
    <w:rsid w:val="00F75DC2"/>
    <w:rsid w:val="00F83FF8"/>
    <w:rsid w:val="00F85F2B"/>
    <w:rsid w:val="00FA7D24"/>
    <w:rsid w:val="00FB046A"/>
    <w:rsid w:val="00FB0B9B"/>
    <w:rsid w:val="00FB2A56"/>
    <w:rsid w:val="00FC04E0"/>
    <w:rsid w:val="00FD2DE9"/>
    <w:rsid w:val="00FD513C"/>
    <w:rsid w:val="0D13C717"/>
    <w:rsid w:val="0F1E9CFA"/>
    <w:rsid w:val="174D1D2A"/>
    <w:rsid w:val="230C9B09"/>
    <w:rsid w:val="2A06BDC1"/>
    <w:rsid w:val="2C73432B"/>
    <w:rsid w:val="2C91C33C"/>
    <w:rsid w:val="2C9213A3"/>
    <w:rsid w:val="3DA16AE9"/>
    <w:rsid w:val="3E5AFA15"/>
    <w:rsid w:val="40F3AC32"/>
    <w:rsid w:val="4CC6A3D3"/>
    <w:rsid w:val="52D4EE25"/>
    <w:rsid w:val="57C31AF0"/>
    <w:rsid w:val="57FCED0C"/>
    <w:rsid w:val="5B0C9CE8"/>
    <w:rsid w:val="5BDE4200"/>
    <w:rsid w:val="60F61E8F"/>
    <w:rsid w:val="692C7EDA"/>
    <w:rsid w:val="7315841A"/>
    <w:rsid w:val="74DF78D6"/>
    <w:rsid w:val="75EA922D"/>
    <w:rsid w:val="7DD1EEE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C0F198"/>
  <w15:chartTrackingRefBased/>
  <w15:docId w15:val="{3E7D7D75-A84A-4302-8E6B-B20BB9AE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ind w:firstLine="414"/>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72D8"/>
    <w:pPr>
      <w:ind w:firstLine="0"/>
    </w:pPr>
    <w:rPr>
      <w:rFonts w:eastAsia="Times New Roman" w:cs="Times New Roman"/>
      <w:sz w:val="20"/>
      <w:szCs w:val="20"/>
    </w:rPr>
  </w:style>
  <w:style w:type="paragraph" w:styleId="Antrat1">
    <w:name w:val="heading 1"/>
    <w:basedOn w:val="prastasis"/>
    <w:next w:val="prastasis"/>
    <w:link w:val="Antrat1Diagrama"/>
    <w:uiPriority w:val="9"/>
    <w:qFormat/>
    <w:rsid w:val="00947F1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6B2571"/>
    <w:pPr>
      <w:keepNext/>
      <w:outlineLvl w:val="1"/>
    </w:pPr>
    <w:rPr>
      <w:b/>
      <w:sz w:val="24"/>
    </w:rPr>
  </w:style>
  <w:style w:type="paragraph" w:styleId="Antrat3">
    <w:name w:val="heading 3"/>
    <w:basedOn w:val="prastasis"/>
    <w:next w:val="prastasis"/>
    <w:link w:val="Antrat3Diagrama"/>
    <w:uiPriority w:val="9"/>
    <w:unhideWhenUsed/>
    <w:qFormat/>
    <w:rsid w:val="00947F1D"/>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6B2571"/>
    <w:rPr>
      <w:rFonts w:eastAsia="Times New Roman" w:cs="Times New Roman"/>
      <w:b/>
      <w:szCs w:val="20"/>
    </w:rPr>
  </w:style>
  <w:style w:type="paragraph" w:styleId="Pagrindinistekstas">
    <w:name w:val="Body Text"/>
    <w:basedOn w:val="prastasis"/>
    <w:link w:val="PagrindinistekstasDiagrama"/>
    <w:rsid w:val="006B2571"/>
    <w:rPr>
      <w:sz w:val="24"/>
    </w:rPr>
  </w:style>
  <w:style w:type="character" w:customStyle="1" w:styleId="PagrindinistekstasDiagrama">
    <w:name w:val="Pagrindinis tekstas Diagrama"/>
    <w:basedOn w:val="Numatytasispastraiposriftas"/>
    <w:link w:val="Pagrindinistekstas"/>
    <w:rsid w:val="006B2571"/>
    <w:rPr>
      <w:rFonts w:eastAsia="Times New Roman" w:cs="Times New Roman"/>
      <w:szCs w:val="20"/>
    </w:rPr>
  </w:style>
  <w:style w:type="paragraph" w:styleId="Pagrindiniotekstotrauka2">
    <w:name w:val="Body Text Indent 2"/>
    <w:basedOn w:val="prastasis"/>
    <w:link w:val="Pagrindiniotekstotrauka2Diagrama"/>
    <w:rsid w:val="006B2571"/>
    <w:pPr>
      <w:ind w:left="5550"/>
    </w:pPr>
    <w:rPr>
      <w:sz w:val="22"/>
    </w:rPr>
  </w:style>
  <w:style w:type="character" w:customStyle="1" w:styleId="Pagrindiniotekstotrauka2Diagrama">
    <w:name w:val="Pagrindinio teksto įtrauka 2 Diagrama"/>
    <w:basedOn w:val="Numatytasispastraiposriftas"/>
    <w:link w:val="Pagrindiniotekstotrauka2"/>
    <w:rsid w:val="006B2571"/>
    <w:rPr>
      <w:rFonts w:eastAsia="Times New Roman" w:cs="Times New Roman"/>
      <w:sz w:val="22"/>
      <w:szCs w:val="20"/>
    </w:rPr>
  </w:style>
  <w:style w:type="character" w:styleId="Hipersaitas">
    <w:name w:val="Hyperlink"/>
    <w:rsid w:val="006B2571"/>
    <w:rPr>
      <w:color w:val="0000FF"/>
      <w:u w:val="single"/>
    </w:rPr>
  </w:style>
  <w:style w:type="table" w:styleId="Lentelstinklelis">
    <w:name w:val="Table Grid"/>
    <w:basedOn w:val="prastojilentel"/>
    <w:uiPriority w:val="39"/>
    <w:rsid w:val="006B2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p1,Bullet 1,punktai,Body 1"/>
    <w:basedOn w:val="prastasis"/>
    <w:link w:val="SraopastraipaDiagrama"/>
    <w:uiPriority w:val="34"/>
    <w:qFormat/>
    <w:rsid w:val="00706CD0"/>
    <w:pPr>
      <w:ind w:left="720"/>
      <w:contextualSpacing/>
    </w:pPr>
  </w:style>
  <w:style w:type="paragraph" w:customStyle="1" w:styleId="FreeForm">
    <w:name w:val="Free Form"/>
    <w:rsid w:val="006B6E4B"/>
    <w:pPr>
      <w:ind w:firstLine="0"/>
    </w:pPr>
    <w:rPr>
      <w:rFonts w:ascii="Helvetica Neue" w:eastAsia="Arial Unicode MS" w:hAnsi="Helvetica Neue" w:cs="Arial Unicode MS"/>
      <w:color w:val="413F3C"/>
      <w:sz w:val="16"/>
      <w:szCs w:val="16"/>
      <w:lang w:val="pt-PT" w:eastAsia="lt-LT"/>
    </w:rPr>
  </w:style>
  <w:style w:type="paragraph" w:styleId="Debesliotekstas">
    <w:name w:val="Balloon Text"/>
    <w:basedOn w:val="prastasis"/>
    <w:link w:val="DebesliotekstasDiagrama"/>
    <w:uiPriority w:val="99"/>
    <w:semiHidden/>
    <w:unhideWhenUsed/>
    <w:rsid w:val="002E015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E015D"/>
    <w:rPr>
      <w:rFonts w:ascii="Segoe UI" w:eastAsia="Times New Roman" w:hAnsi="Segoe UI" w:cs="Segoe UI"/>
      <w:sz w:val="18"/>
      <w:szCs w:val="18"/>
    </w:rPr>
  </w:style>
  <w:style w:type="paragraph" w:customStyle="1" w:styleId="DiagramaDiagrama">
    <w:name w:val="Diagrama Diagrama"/>
    <w:basedOn w:val="prastasis"/>
    <w:rsid w:val="00187FF3"/>
    <w:pPr>
      <w:spacing w:after="160" w:line="240" w:lineRule="exact"/>
    </w:pPr>
    <w:rPr>
      <w:rFonts w:ascii="Tahoma" w:hAnsi="Tahoma"/>
      <w:lang w:val="en-US"/>
    </w:rPr>
  </w:style>
  <w:style w:type="character" w:customStyle="1" w:styleId="paratext">
    <w:name w:val="paratext"/>
    <w:basedOn w:val="Numatytasispastraiposriftas"/>
    <w:rsid w:val="00CA2199"/>
  </w:style>
  <w:style w:type="paragraph" w:customStyle="1" w:styleId="DiagramaDiagrama0">
    <w:name w:val="Diagrama Diagrama0"/>
    <w:basedOn w:val="prastasis"/>
    <w:rsid w:val="00CA2199"/>
    <w:pPr>
      <w:spacing w:after="160" w:line="240" w:lineRule="exact"/>
    </w:pPr>
    <w:rPr>
      <w:rFonts w:ascii="Tahoma" w:hAnsi="Tahoma"/>
      <w:lang w:val="en-US"/>
    </w:rPr>
  </w:style>
  <w:style w:type="character" w:styleId="Komentaronuoroda">
    <w:name w:val="annotation reference"/>
    <w:basedOn w:val="Numatytasispastraiposriftas"/>
    <w:uiPriority w:val="99"/>
    <w:semiHidden/>
    <w:unhideWhenUsed/>
    <w:rsid w:val="00AF53FB"/>
    <w:rPr>
      <w:sz w:val="16"/>
      <w:szCs w:val="16"/>
    </w:rPr>
  </w:style>
  <w:style w:type="paragraph" w:styleId="Komentarotekstas">
    <w:name w:val="annotation text"/>
    <w:basedOn w:val="prastasis"/>
    <w:link w:val="KomentarotekstasDiagrama"/>
    <w:uiPriority w:val="99"/>
    <w:unhideWhenUsed/>
    <w:rsid w:val="00AF53FB"/>
  </w:style>
  <w:style w:type="character" w:customStyle="1" w:styleId="KomentarotekstasDiagrama">
    <w:name w:val="Komentaro tekstas Diagrama"/>
    <w:basedOn w:val="Numatytasispastraiposriftas"/>
    <w:link w:val="Komentarotekstas"/>
    <w:uiPriority w:val="99"/>
    <w:rsid w:val="00AF53FB"/>
    <w:rPr>
      <w:rFonts w:eastAsia="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AF53FB"/>
    <w:rPr>
      <w:b/>
      <w:bCs/>
    </w:rPr>
  </w:style>
  <w:style w:type="character" w:customStyle="1" w:styleId="KomentarotemaDiagrama">
    <w:name w:val="Komentaro tema Diagrama"/>
    <w:basedOn w:val="KomentarotekstasDiagrama"/>
    <w:link w:val="Komentarotema"/>
    <w:uiPriority w:val="99"/>
    <w:semiHidden/>
    <w:rsid w:val="00AF53FB"/>
    <w:rPr>
      <w:rFonts w:eastAsia="Times New Roman" w:cs="Times New Roman"/>
      <w:b/>
      <w:bCs/>
      <w:sz w:val="20"/>
      <w:szCs w:val="20"/>
    </w:rPr>
  </w:style>
  <w:style w:type="character" w:styleId="Vietosrezervavimoenklotekstas">
    <w:name w:val="Placeholder Text"/>
    <w:basedOn w:val="Numatytasispastraiposriftas"/>
    <w:uiPriority w:val="99"/>
    <w:semiHidden/>
    <w:rsid w:val="006E35A5"/>
    <w:rPr>
      <w:color w:val="808080"/>
    </w:rPr>
  </w:style>
  <w:style w:type="paragraph" w:styleId="Antrats">
    <w:name w:val="header"/>
    <w:basedOn w:val="prastasis"/>
    <w:link w:val="AntratsDiagrama"/>
    <w:uiPriority w:val="99"/>
    <w:unhideWhenUsed/>
    <w:rsid w:val="009E40FF"/>
    <w:pPr>
      <w:tabs>
        <w:tab w:val="center" w:pos="4819"/>
        <w:tab w:val="right" w:pos="9638"/>
      </w:tabs>
    </w:pPr>
  </w:style>
  <w:style w:type="character" w:customStyle="1" w:styleId="AntratsDiagrama">
    <w:name w:val="Antraštės Diagrama"/>
    <w:basedOn w:val="Numatytasispastraiposriftas"/>
    <w:link w:val="Antrats"/>
    <w:uiPriority w:val="99"/>
    <w:rsid w:val="009E40FF"/>
    <w:rPr>
      <w:rFonts w:eastAsia="Times New Roman" w:cs="Times New Roman"/>
      <w:sz w:val="20"/>
      <w:szCs w:val="20"/>
    </w:rPr>
  </w:style>
  <w:style w:type="paragraph" w:styleId="Porat">
    <w:name w:val="footer"/>
    <w:basedOn w:val="prastasis"/>
    <w:link w:val="PoratDiagrama"/>
    <w:uiPriority w:val="99"/>
    <w:unhideWhenUsed/>
    <w:rsid w:val="009E40FF"/>
    <w:pPr>
      <w:tabs>
        <w:tab w:val="center" w:pos="4819"/>
        <w:tab w:val="right" w:pos="9638"/>
      </w:tabs>
    </w:pPr>
  </w:style>
  <w:style w:type="character" w:customStyle="1" w:styleId="PoratDiagrama">
    <w:name w:val="Poraštė Diagrama"/>
    <w:basedOn w:val="Numatytasispastraiposriftas"/>
    <w:link w:val="Porat"/>
    <w:uiPriority w:val="99"/>
    <w:rsid w:val="009E40FF"/>
    <w:rPr>
      <w:rFonts w:eastAsia="Times New Roman" w:cs="Times New Roman"/>
      <w:sz w:val="20"/>
      <w:szCs w:val="20"/>
    </w:rPr>
  </w:style>
  <w:style w:type="character" w:customStyle="1" w:styleId="Parykintas">
    <w:name w:val="Paryškintas"/>
    <w:basedOn w:val="Numatytasispastraiposriftas"/>
    <w:uiPriority w:val="1"/>
    <w:qFormat/>
    <w:rsid w:val="005E379B"/>
    <w:rPr>
      <w:rFonts w:ascii="Tahoma" w:hAnsi="Tahoma"/>
      <w:b/>
      <w:sz w:val="22"/>
    </w:rPr>
  </w:style>
  <w:style w:type="character" w:customStyle="1" w:styleId="UpperBold">
    <w:name w:val="Upper Bold"/>
    <w:basedOn w:val="Numatytasispastraiposriftas"/>
    <w:uiPriority w:val="1"/>
    <w:rsid w:val="00947F1D"/>
    <w:rPr>
      <w:rFonts w:ascii="Tahoma" w:hAnsi="Tahoma"/>
      <w:b/>
      <w:sz w:val="22"/>
    </w:rPr>
  </w:style>
  <w:style w:type="character" w:customStyle="1" w:styleId="Antrat1Diagrama">
    <w:name w:val="Antraštė 1 Diagrama"/>
    <w:basedOn w:val="Numatytasispastraiposriftas"/>
    <w:link w:val="Antrat1"/>
    <w:uiPriority w:val="9"/>
    <w:rsid w:val="00947F1D"/>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rsid w:val="00947F1D"/>
    <w:rPr>
      <w:rFonts w:asciiTheme="majorHAnsi" w:eastAsiaTheme="majorEastAsia" w:hAnsiTheme="majorHAnsi" w:cstheme="majorBidi"/>
      <w:color w:val="1F4D78" w:themeColor="accent1" w:themeShade="7F"/>
      <w:szCs w:val="24"/>
    </w:rPr>
  </w:style>
  <w:style w:type="paragraph" w:styleId="Pavadinimas">
    <w:name w:val="Title"/>
    <w:basedOn w:val="prastasis"/>
    <w:next w:val="prastasis"/>
    <w:link w:val="PavadinimasDiagrama"/>
    <w:uiPriority w:val="10"/>
    <w:qFormat/>
    <w:rsid w:val="00947F1D"/>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47F1D"/>
    <w:rPr>
      <w:rFonts w:asciiTheme="majorHAnsi" w:eastAsiaTheme="majorEastAsia" w:hAnsiTheme="majorHAnsi" w:cstheme="majorBidi"/>
      <w:spacing w:val="-10"/>
      <w:kern w:val="28"/>
      <w:sz w:val="56"/>
      <w:szCs w:val="56"/>
    </w:rPr>
  </w:style>
  <w:style w:type="character" w:customStyle="1" w:styleId="Style1">
    <w:name w:val="Style1"/>
    <w:basedOn w:val="UpperBold"/>
    <w:uiPriority w:val="1"/>
    <w:rsid w:val="00947F1D"/>
    <w:rPr>
      <w:rFonts w:ascii="Tahoma" w:hAnsi="Tahoma"/>
      <w:b/>
      <w:sz w:val="22"/>
    </w:rPr>
  </w:style>
  <w:style w:type="paragraph" w:styleId="Pataisymai">
    <w:name w:val="Revision"/>
    <w:hidden/>
    <w:uiPriority w:val="99"/>
    <w:semiHidden/>
    <w:rsid w:val="00D153CD"/>
    <w:pPr>
      <w:ind w:firstLine="0"/>
    </w:pPr>
    <w:rPr>
      <w:rFonts w:eastAsia="Times New Roman" w:cs="Times New Roman"/>
      <w:sz w:val="20"/>
      <w:szCs w:val="20"/>
    </w:rPr>
  </w:style>
  <w:style w:type="paragraph" w:styleId="Puslapioinaostekstas">
    <w:name w:val="footnote text"/>
    <w:basedOn w:val="prastasis"/>
    <w:link w:val="PuslapioinaostekstasDiagrama"/>
    <w:uiPriority w:val="99"/>
    <w:semiHidden/>
    <w:unhideWhenUsed/>
    <w:rsid w:val="00971686"/>
    <w:rPr>
      <w:rFonts w:ascii="Calibri" w:eastAsia="Calibri" w:hAnsi="Calibri"/>
    </w:rPr>
  </w:style>
  <w:style w:type="character" w:customStyle="1" w:styleId="PuslapioinaostekstasDiagrama">
    <w:name w:val="Puslapio išnašos tekstas Diagrama"/>
    <w:basedOn w:val="Numatytasispastraiposriftas"/>
    <w:link w:val="Puslapioinaostekstas"/>
    <w:uiPriority w:val="99"/>
    <w:semiHidden/>
    <w:rsid w:val="00971686"/>
    <w:rPr>
      <w:rFonts w:ascii="Calibri" w:eastAsia="Calibri" w:hAnsi="Calibri" w:cs="Times New Roman"/>
      <w:sz w:val="20"/>
      <w:szCs w:val="20"/>
    </w:rPr>
  </w:style>
  <w:style w:type="character" w:styleId="Puslapioinaosnuoroda">
    <w:name w:val="footnote reference"/>
    <w:basedOn w:val="Numatytasispastraiposriftas"/>
    <w:uiPriority w:val="99"/>
    <w:semiHidden/>
    <w:unhideWhenUsed/>
    <w:rsid w:val="00971686"/>
    <w:rPr>
      <w:vertAlign w:val="superscript"/>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E653C5"/>
    <w:rPr>
      <w:rFonts w:eastAsia="Times New Roman" w:cs="Times New Roman"/>
      <w:sz w:val="20"/>
      <w:szCs w:val="20"/>
    </w:rPr>
  </w:style>
  <w:style w:type="paragraph" w:styleId="HTMLiankstoformatuotas">
    <w:name w:val="HTML Preformatted"/>
    <w:basedOn w:val="prastasis"/>
    <w:link w:val="HTMLiankstoformatuotasDiagrama"/>
    <w:uiPriority w:val="99"/>
    <w:semiHidden/>
    <w:unhideWhenUsed/>
    <w:rsid w:val="00D15EBB"/>
    <w:rPr>
      <w:rFonts w:ascii="Consolas" w:hAnsi="Consolas"/>
    </w:rPr>
  </w:style>
  <w:style w:type="character" w:customStyle="1" w:styleId="HTMLiankstoformatuotasDiagrama">
    <w:name w:val="HTML iš anksto formatuotas Diagrama"/>
    <w:basedOn w:val="Numatytasispastraiposriftas"/>
    <w:link w:val="HTMLiankstoformatuotas"/>
    <w:uiPriority w:val="99"/>
    <w:semiHidden/>
    <w:rsid w:val="00D15EBB"/>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9300">
      <w:bodyDiv w:val="1"/>
      <w:marLeft w:val="0"/>
      <w:marRight w:val="0"/>
      <w:marTop w:val="0"/>
      <w:marBottom w:val="0"/>
      <w:divBdr>
        <w:top w:val="none" w:sz="0" w:space="0" w:color="auto"/>
        <w:left w:val="none" w:sz="0" w:space="0" w:color="auto"/>
        <w:bottom w:val="none" w:sz="0" w:space="0" w:color="auto"/>
        <w:right w:val="none" w:sz="0" w:space="0" w:color="auto"/>
      </w:divBdr>
    </w:div>
    <w:div w:id="305816002">
      <w:bodyDiv w:val="1"/>
      <w:marLeft w:val="0"/>
      <w:marRight w:val="0"/>
      <w:marTop w:val="0"/>
      <w:marBottom w:val="0"/>
      <w:divBdr>
        <w:top w:val="none" w:sz="0" w:space="0" w:color="auto"/>
        <w:left w:val="none" w:sz="0" w:space="0" w:color="auto"/>
        <w:bottom w:val="none" w:sz="0" w:space="0" w:color="auto"/>
        <w:right w:val="none" w:sz="0" w:space="0" w:color="auto"/>
      </w:divBdr>
    </w:div>
    <w:div w:id="751198828">
      <w:bodyDiv w:val="1"/>
      <w:marLeft w:val="0"/>
      <w:marRight w:val="0"/>
      <w:marTop w:val="0"/>
      <w:marBottom w:val="0"/>
      <w:divBdr>
        <w:top w:val="none" w:sz="0" w:space="0" w:color="auto"/>
        <w:left w:val="none" w:sz="0" w:space="0" w:color="auto"/>
        <w:bottom w:val="none" w:sz="0" w:space="0" w:color="auto"/>
        <w:right w:val="none" w:sz="0" w:space="0" w:color="auto"/>
      </w:divBdr>
    </w:div>
    <w:div w:id="879513722">
      <w:bodyDiv w:val="1"/>
      <w:marLeft w:val="0"/>
      <w:marRight w:val="0"/>
      <w:marTop w:val="0"/>
      <w:marBottom w:val="0"/>
      <w:divBdr>
        <w:top w:val="none" w:sz="0" w:space="0" w:color="auto"/>
        <w:left w:val="none" w:sz="0" w:space="0" w:color="auto"/>
        <w:bottom w:val="none" w:sz="0" w:space="0" w:color="auto"/>
        <w:right w:val="none" w:sz="0" w:space="0" w:color="auto"/>
      </w:divBdr>
      <w:divsChild>
        <w:div w:id="499199197">
          <w:marLeft w:val="0"/>
          <w:marRight w:val="0"/>
          <w:marTop w:val="0"/>
          <w:marBottom w:val="0"/>
          <w:divBdr>
            <w:top w:val="none" w:sz="0" w:space="0" w:color="auto"/>
            <w:left w:val="none" w:sz="0" w:space="0" w:color="auto"/>
            <w:bottom w:val="none" w:sz="0" w:space="0" w:color="auto"/>
            <w:right w:val="none" w:sz="0" w:space="0" w:color="auto"/>
          </w:divBdr>
        </w:div>
        <w:div w:id="2013414285">
          <w:marLeft w:val="0"/>
          <w:marRight w:val="0"/>
          <w:marTop w:val="0"/>
          <w:marBottom w:val="0"/>
          <w:divBdr>
            <w:top w:val="none" w:sz="0" w:space="0" w:color="auto"/>
            <w:left w:val="none" w:sz="0" w:space="0" w:color="auto"/>
            <w:bottom w:val="none" w:sz="0" w:space="0" w:color="auto"/>
            <w:right w:val="none" w:sz="0" w:space="0" w:color="auto"/>
          </w:divBdr>
        </w:div>
      </w:divsChild>
    </w:div>
    <w:div w:id="1061294983">
      <w:bodyDiv w:val="1"/>
      <w:marLeft w:val="0"/>
      <w:marRight w:val="0"/>
      <w:marTop w:val="0"/>
      <w:marBottom w:val="0"/>
      <w:divBdr>
        <w:top w:val="none" w:sz="0" w:space="0" w:color="auto"/>
        <w:left w:val="none" w:sz="0" w:space="0" w:color="auto"/>
        <w:bottom w:val="none" w:sz="0" w:space="0" w:color="auto"/>
        <w:right w:val="none" w:sz="0" w:space="0" w:color="auto"/>
      </w:divBdr>
    </w:div>
    <w:div w:id="1069033417">
      <w:bodyDiv w:val="1"/>
      <w:marLeft w:val="0"/>
      <w:marRight w:val="0"/>
      <w:marTop w:val="0"/>
      <w:marBottom w:val="0"/>
      <w:divBdr>
        <w:top w:val="none" w:sz="0" w:space="0" w:color="auto"/>
        <w:left w:val="none" w:sz="0" w:space="0" w:color="auto"/>
        <w:bottom w:val="none" w:sz="0" w:space="0" w:color="auto"/>
        <w:right w:val="none" w:sz="0" w:space="0" w:color="auto"/>
      </w:divBdr>
      <w:divsChild>
        <w:div w:id="50201729">
          <w:marLeft w:val="0"/>
          <w:marRight w:val="0"/>
          <w:marTop w:val="0"/>
          <w:marBottom w:val="0"/>
          <w:divBdr>
            <w:top w:val="none" w:sz="0" w:space="0" w:color="auto"/>
            <w:left w:val="none" w:sz="0" w:space="0" w:color="auto"/>
            <w:bottom w:val="none" w:sz="0" w:space="0" w:color="auto"/>
            <w:right w:val="none" w:sz="0" w:space="0" w:color="auto"/>
          </w:divBdr>
        </w:div>
        <w:div w:id="461970360">
          <w:marLeft w:val="0"/>
          <w:marRight w:val="0"/>
          <w:marTop w:val="0"/>
          <w:marBottom w:val="0"/>
          <w:divBdr>
            <w:top w:val="none" w:sz="0" w:space="0" w:color="auto"/>
            <w:left w:val="none" w:sz="0" w:space="0" w:color="auto"/>
            <w:bottom w:val="none" w:sz="0" w:space="0" w:color="auto"/>
            <w:right w:val="none" w:sz="0" w:space="0" w:color="auto"/>
          </w:divBdr>
        </w:div>
      </w:divsChild>
    </w:div>
    <w:div w:id="1477331699">
      <w:bodyDiv w:val="1"/>
      <w:marLeft w:val="0"/>
      <w:marRight w:val="0"/>
      <w:marTop w:val="0"/>
      <w:marBottom w:val="0"/>
      <w:divBdr>
        <w:top w:val="none" w:sz="0" w:space="0" w:color="auto"/>
        <w:left w:val="none" w:sz="0" w:space="0" w:color="auto"/>
        <w:bottom w:val="none" w:sz="0" w:space="0" w:color="auto"/>
        <w:right w:val="none" w:sz="0" w:space="0" w:color="auto"/>
      </w:divBdr>
    </w:div>
    <w:div w:id="1495537072">
      <w:bodyDiv w:val="1"/>
      <w:marLeft w:val="0"/>
      <w:marRight w:val="0"/>
      <w:marTop w:val="0"/>
      <w:marBottom w:val="0"/>
      <w:divBdr>
        <w:top w:val="none" w:sz="0" w:space="0" w:color="auto"/>
        <w:left w:val="none" w:sz="0" w:space="0" w:color="auto"/>
        <w:bottom w:val="none" w:sz="0" w:space="0" w:color="auto"/>
        <w:right w:val="none" w:sz="0" w:space="0" w:color="auto"/>
      </w:divBdr>
    </w:div>
    <w:div w:id="209466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E9253EE3934E88BDC67915847ED742"/>
        <w:category>
          <w:name w:val="Bendrosios nuostatos"/>
          <w:gallery w:val="placeholder"/>
        </w:category>
        <w:types>
          <w:type w:val="bbPlcHdr"/>
        </w:types>
        <w:behaviors>
          <w:behavior w:val="content"/>
        </w:behaviors>
        <w:guid w:val="{CEB75F0F-DAE0-4414-A6A1-5590154D5DDC}"/>
      </w:docPartPr>
      <w:docPartBody>
        <w:p w:rsidR="00932105" w:rsidRDefault="00932105" w:rsidP="00932105">
          <w:pPr>
            <w:pStyle w:val="1EE9253EE3934E88BDC67915847ED742"/>
          </w:pPr>
          <w:r w:rsidRPr="00F2748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Neue">
    <w:altName w:val="Times New Roman"/>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1324"/>
    <w:rsid w:val="00026AC7"/>
    <w:rsid w:val="00032CE4"/>
    <w:rsid w:val="00044FFC"/>
    <w:rsid w:val="00054288"/>
    <w:rsid w:val="00085FDB"/>
    <w:rsid w:val="000D15E4"/>
    <w:rsid w:val="00141324"/>
    <w:rsid w:val="0015765B"/>
    <w:rsid w:val="001A05C8"/>
    <w:rsid w:val="001C750A"/>
    <w:rsid w:val="0022790E"/>
    <w:rsid w:val="00297FDE"/>
    <w:rsid w:val="002A5532"/>
    <w:rsid w:val="00300813"/>
    <w:rsid w:val="00353707"/>
    <w:rsid w:val="00386FC6"/>
    <w:rsid w:val="00475C82"/>
    <w:rsid w:val="005B114B"/>
    <w:rsid w:val="00631229"/>
    <w:rsid w:val="006375AC"/>
    <w:rsid w:val="006C1688"/>
    <w:rsid w:val="006E4E79"/>
    <w:rsid w:val="0077219C"/>
    <w:rsid w:val="007A51CE"/>
    <w:rsid w:val="00801B4D"/>
    <w:rsid w:val="00891897"/>
    <w:rsid w:val="00932105"/>
    <w:rsid w:val="00975EF7"/>
    <w:rsid w:val="009A5A30"/>
    <w:rsid w:val="009B62BC"/>
    <w:rsid w:val="00A41280"/>
    <w:rsid w:val="00B519C1"/>
    <w:rsid w:val="00B723DD"/>
    <w:rsid w:val="00CD2E55"/>
    <w:rsid w:val="00D55F8E"/>
    <w:rsid w:val="00D85F31"/>
    <w:rsid w:val="00E5709D"/>
    <w:rsid w:val="00E71FBC"/>
    <w:rsid w:val="00F138FD"/>
    <w:rsid w:val="00F41176"/>
    <w:rsid w:val="00F718B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32105"/>
    <w:rPr>
      <w:color w:val="808080"/>
    </w:rPr>
  </w:style>
  <w:style w:type="paragraph" w:customStyle="1" w:styleId="465756F0ECD346AA9844380654D31FEE">
    <w:name w:val="465756F0ECD346AA9844380654D31FEE"/>
    <w:rsid w:val="00E71FBC"/>
    <w:pPr>
      <w:spacing w:line="278" w:lineRule="auto"/>
    </w:pPr>
    <w:rPr>
      <w:kern w:val="2"/>
      <w:sz w:val="24"/>
      <w:szCs w:val="24"/>
      <w:lang w:val="en-US" w:eastAsia="en-US"/>
      <w14:ligatures w14:val="standardContextual"/>
    </w:rPr>
  </w:style>
  <w:style w:type="paragraph" w:customStyle="1" w:styleId="5C0CFE8E283F49D2BF4751FCBFF0CBE4">
    <w:name w:val="5C0CFE8E283F49D2BF4751FCBFF0CBE4"/>
    <w:rsid w:val="00E71FBC"/>
    <w:pPr>
      <w:spacing w:line="278" w:lineRule="auto"/>
    </w:pPr>
    <w:rPr>
      <w:kern w:val="2"/>
      <w:sz w:val="24"/>
      <w:szCs w:val="24"/>
      <w:lang w:val="en-US" w:eastAsia="en-US"/>
      <w14:ligatures w14:val="standardContextual"/>
    </w:rPr>
  </w:style>
  <w:style w:type="paragraph" w:customStyle="1" w:styleId="002EEAB1BA5D4EA888D4D7221F83D704">
    <w:name w:val="002EEAB1BA5D4EA888D4D7221F83D704"/>
    <w:rsid w:val="00891897"/>
  </w:style>
  <w:style w:type="paragraph" w:customStyle="1" w:styleId="8171B357F24B4D0793EE391866F6DEAC">
    <w:name w:val="8171B357F24B4D0793EE391866F6DEAC"/>
    <w:rsid w:val="00891897"/>
  </w:style>
  <w:style w:type="paragraph" w:customStyle="1" w:styleId="6056AF16F8484F4C8847FC3E3B84A9DD">
    <w:name w:val="6056AF16F8484F4C8847FC3E3B84A9DD"/>
    <w:rsid w:val="00F41176"/>
  </w:style>
  <w:style w:type="paragraph" w:customStyle="1" w:styleId="A8AD3F45FC384180B51202943EF4843A">
    <w:name w:val="A8AD3F45FC384180B51202943EF4843A"/>
    <w:rsid w:val="00F41176"/>
  </w:style>
  <w:style w:type="paragraph" w:customStyle="1" w:styleId="ADBD5433F8394CDC9483111FA0050029">
    <w:name w:val="ADBD5433F8394CDC9483111FA0050029"/>
    <w:rsid w:val="00475C82"/>
  </w:style>
  <w:style w:type="paragraph" w:customStyle="1" w:styleId="865E996545F94D3EA4CBC3366E6F5232">
    <w:name w:val="865E996545F94D3EA4CBC3366E6F5232"/>
    <w:rsid w:val="00475C82"/>
  </w:style>
  <w:style w:type="paragraph" w:customStyle="1" w:styleId="DD9CB21C5E764CCEA896A625A4418028">
    <w:name w:val="DD9CB21C5E764CCEA896A625A4418028"/>
    <w:rsid w:val="00475C82"/>
  </w:style>
  <w:style w:type="paragraph" w:customStyle="1" w:styleId="99A4FFDBD9C2434FBD7D2484CD1031E2">
    <w:name w:val="99A4FFDBD9C2434FBD7D2484CD1031E2"/>
    <w:rsid w:val="00475C82"/>
  </w:style>
  <w:style w:type="paragraph" w:customStyle="1" w:styleId="42E0106B0C8B4F08A2F933D2F0B97E89">
    <w:name w:val="42E0106B0C8B4F08A2F933D2F0B97E89"/>
    <w:rsid w:val="00475C82"/>
  </w:style>
  <w:style w:type="paragraph" w:customStyle="1" w:styleId="E506562E9A9141428076FAB775FC3158">
    <w:name w:val="E506562E9A9141428076FAB775FC3158"/>
    <w:rsid w:val="00932105"/>
    <w:pPr>
      <w:spacing w:line="278" w:lineRule="auto"/>
    </w:pPr>
    <w:rPr>
      <w:kern w:val="2"/>
      <w:sz w:val="24"/>
      <w:szCs w:val="24"/>
      <w14:ligatures w14:val="standardContextual"/>
    </w:rPr>
  </w:style>
  <w:style w:type="paragraph" w:customStyle="1" w:styleId="1CD61850D8CE46EEA5134A51DDA887E9">
    <w:name w:val="1CD61850D8CE46EEA5134A51DDA887E9"/>
    <w:rsid w:val="00932105"/>
    <w:pPr>
      <w:spacing w:line="278" w:lineRule="auto"/>
    </w:pPr>
    <w:rPr>
      <w:kern w:val="2"/>
      <w:sz w:val="24"/>
      <w:szCs w:val="24"/>
      <w14:ligatures w14:val="standardContextual"/>
    </w:rPr>
  </w:style>
  <w:style w:type="paragraph" w:customStyle="1" w:styleId="F762AAF9905D494781084C23EC7FD878">
    <w:name w:val="F762AAF9905D494781084C23EC7FD878"/>
    <w:rsid w:val="00932105"/>
    <w:pPr>
      <w:spacing w:line="278" w:lineRule="auto"/>
    </w:pPr>
    <w:rPr>
      <w:kern w:val="2"/>
      <w:sz w:val="24"/>
      <w:szCs w:val="24"/>
      <w14:ligatures w14:val="standardContextual"/>
    </w:rPr>
  </w:style>
  <w:style w:type="paragraph" w:customStyle="1" w:styleId="AD08A6C4B14946CC92B28D4A44B60BD2">
    <w:name w:val="AD08A6C4B14946CC92B28D4A44B60BD2"/>
    <w:rsid w:val="00932105"/>
    <w:pPr>
      <w:spacing w:line="278" w:lineRule="auto"/>
    </w:pPr>
    <w:rPr>
      <w:kern w:val="2"/>
      <w:sz w:val="24"/>
      <w:szCs w:val="24"/>
      <w14:ligatures w14:val="standardContextual"/>
    </w:rPr>
  </w:style>
  <w:style w:type="paragraph" w:customStyle="1" w:styleId="1EE9253EE3934E88BDC67915847ED742">
    <w:name w:val="1EE9253EE3934E88BDC67915847ED742"/>
    <w:rsid w:val="0093210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9F571-16DA-40F7-9FEA-52B888172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4164</Words>
  <Characters>2375</Characters>
  <Application>Microsoft Office Word</Application>
  <DocSecurity>0</DocSecurity>
  <Lines>19</Lines>
  <Paragraphs>13</Paragraphs>
  <ScaleCrop>false</ScaleCrop>
  <Company/>
  <LinksUpToDate>false</LinksUpToDate>
  <CharactersWithSpaces>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Anželita Pajaujienė</cp:lastModifiedBy>
  <cp:revision>3</cp:revision>
  <cp:lastPrinted>2017-11-23T13:04:00Z</cp:lastPrinted>
  <dcterms:created xsi:type="dcterms:W3CDTF">2025-03-12T11:30:00Z</dcterms:created>
  <dcterms:modified xsi:type="dcterms:W3CDTF">2025-03-12T11:30:00Z</dcterms:modified>
</cp:coreProperties>
</file>