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361" w:rsidRPr="003A15EB" w:rsidRDefault="0067292A" w:rsidP="00BF7361">
      <w:pPr>
        <w:spacing w:after="0" w:line="240" w:lineRule="auto"/>
        <w:ind w:firstLine="72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r w:rsidR="00BF7361" w:rsidRPr="003A15EB">
        <w:rPr>
          <w:rFonts w:ascii="Times New Roman" w:eastAsia="Times New Roman" w:hAnsi="Times New Roman" w:cs="Times New Roman"/>
          <w:sz w:val="24"/>
          <w:szCs w:val="24"/>
          <w:lang w:val="lt-LT" w:eastAsia="lt-LT"/>
        </w:rPr>
        <w:t xml:space="preserve"> priedas</w:t>
      </w:r>
    </w:p>
    <w:p w:rsidR="00440388" w:rsidRPr="003A15EB"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rsidR="0035123A" w:rsidRPr="003A15EB" w:rsidRDefault="0035123A" w:rsidP="0035123A">
      <w:pPr>
        <w:spacing w:line="360" w:lineRule="auto"/>
        <w:ind w:firstLine="851"/>
        <w:jc w:val="both"/>
        <w:rPr>
          <w:rFonts w:ascii="Times New Roman" w:hAnsi="Times New Roman" w:cs="Times New Roman"/>
          <w:b/>
          <w:sz w:val="24"/>
          <w:szCs w:val="24"/>
          <w:lang w:val="lt-LT"/>
        </w:rPr>
      </w:pPr>
    </w:p>
    <w:p w:rsidR="00553D2A" w:rsidRPr="00553D2A" w:rsidRDefault="00553D2A" w:rsidP="00553D2A">
      <w:pPr>
        <w:spacing w:after="0" w:line="240" w:lineRule="auto"/>
        <w:jc w:val="center"/>
        <w:outlineLvl w:val="0"/>
        <w:rPr>
          <w:rFonts w:ascii="Times New Roman" w:hAnsi="Times New Roman" w:cs="Times New Roman"/>
          <w:b/>
          <w:sz w:val="24"/>
          <w:szCs w:val="24"/>
        </w:rPr>
      </w:pPr>
      <w:r w:rsidRPr="00553D2A">
        <w:rPr>
          <w:rFonts w:ascii="Times New Roman" w:hAnsi="Times New Roman" w:cs="Times New Roman"/>
          <w:b/>
          <w:sz w:val="24"/>
          <w:szCs w:val="24"/>
        </w:rPr>
        <w:t>LIETUVOS KARIUOMENĖS NUOTOLINIO MOKYMOSI INFORMACINĖS SISTEMOS ILIAS PROGRAMINĖS ĮRANGOS PASLAUGŲ TEIKĖJO PIRKIMO TECHNINĖ SPECIFIKACIJA</w:t>
      </w:r>
    </w:p>
    <w:p w:rsidR="00553D2A" w:rsidRPr="00C1048C" w:rsidRDefault="00553D2A" w:rsidP="00553D2A">
      <w:pPr>
        <w:pStyle w:val="Heading1"/>
        <w:numPr>
          <w:ilvl w:val="0"/>
          <w:numId w:val="0"/>
        </w:numPr>
        <w:rPr>
          <w:b/>
          <w:caps/>
          <w:sz w:val="24"/>
          <w:szCs w:val="24"/>
        </w:rPr>
      </w:pPr>
      <w:r w:rsidRPr="00C1048C">
        <w:rPr>
          <w:b/>
          <w:caps/>
          <w:sz w:val="24"/>
          <w:szCs w:val="24"/>
        </w:rPr>
        <w:t>I SKYRIUS</w:t>
      </w:r>
    </w:p>
    <w:p w:rsidR="00553D2A" w:rsidRPr="00C1048C" w:rsidRDefault="00553D2A" w:rsidP="00553D2A">
      <w:pPr>
        <w:pStyle w:val="Heading1"/>
        <w:numPr>
          <w:ilvl w:val="0"/>
          <w:numId w:val="0"/>
        </w:numPr>
        <w:rPr>
          <w:b/>
          <w:caps/>
          <w:sz w:val="24"/>
          <w:szCs w:val="24"/>
        </w:rPr>
      </w:pPr>
      <w:r w:rsidRPr="00C1048C">
        <w:rPr>
          <w:b/>
          <w:caps/>
          <w:sz w:val="24"/>
          <w:szCs w:val="24"/>
        </w:rPr>
        <w:t>Informacija apie LIETUVOS KARIUOMENĖS NUOTOLINIO MOKYMOSI INFORMACINę SISTEMą ILIAS</w:t>
      </w:r>
    </w:p>
    <w:p w:rsidR="00553D2A" w:rsidRPr="00553D2A" w:rsidRDefault="00553D2A" w:rsidP="00553D2A">
      <w:pPr>
        <w:spacing w:after="0" w:line="240" w:lineRule="auto"/>
        <w:rPr>
          <w:rFonts w:ascii="Times New Roman" w:hAnsi="Times New Roman" w:cs="Times New Roman"/>
          <w:sz w:val="24"/>
          <w:szCs w:val="24"/>
        </w:rPr>
      </w:pPr>
    </w:p>
    <w:p w:rsidR="00553D2A" w:rsidRPr="00553D2A" w:rsidRDefault="00553D2A" w:rsidP="00553D2A">
      <w:pPr>
        <w:pStyle w:val="ListParagraph"/>
        <w:numPr>
          <w:ilvl w:val="0"/>
          <w:numId w:val="34"/>
        </w:numPr>
        <w:tabs>
          <w:tab w:val="left" w:pos="709"/>
          <w:tab w:val="left" w:pos="851"/>
        </w:tabs>
        <w:spacing w:after="0" w:line="240" w:lineRule="auto"/>
        <w:ind w:left="0" w:firstLine="426"/>
        <w:jc w:val="both"/>
        <w:rPr>
          <w:rFonts w:ascii="Times New Roman" w:hAnsi="Times New Roman" w:cs="Times New Roman"/>
          <w:caps/>
          <w:sz w:val="24"/>
          <w:szCs w:val="24"/>
        </w:rPr>
      </w:pPr>
      <w:proofErr w:type="spellStart"/>
      <w:r w:rsidRPr="00553D2A">
        <w:rPr>
          <w:rFonts w:ascii="Times New Roman" w:hAnsi="Times New Roman" w:cs="Times New Roman"/>
          <w:sz w:val="24"/>
          <w:szCs w:val="24"/>
        </w:rPr>
        <w:t>Perkamos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Lietuvos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kariuomenės</w:t>
      </w:r>
      <w:proofErr w:type="spellEnd"/>
      <w:r w:rsidRPr="00553D2A">
        <w:rPr>
          <w:rFonts w:ascii="Times New Roman" w:hAnsi="Times New Roman" w:cs="Times New Roman"/>
          <w:sz w:val="24"/>
          <w:szCs w:val="24"/>
        </w:rPr>
        <w:t xml:space="preserve"> Mokymo ir </w:t>
      </w:r>
      <w:proofErr w:type="spellStart"/>
      <w:r w:rsidRPr="00553D2A">
        <w:rPr>
          <w:rFonts w:ascii="Times New Roman" w:hAnsi="Times New Roman" w:cs="Times New Roman"/>
          <w:sz w:val="24"/>
          <w:szCs w:val="24"/>
        </w:rPr>
        <w:t>doktrinų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valdybos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toliau</w:t>
      </w:r>
      <w:proofErr w:type="spellEnd"/>
      <w:r w:rsidRPr="00553D2A">
        <w:rPr>
          <w:rFonts w:ascii="Times New Roman" w:hAnsi="Times New Roman" w:cs="Times New Roman"/>
          <w:sz w:val="24"/>
          <w:szCs w:val="24"/>
        </w:rPr>
        <w:t xml:space="preserve"> – </w:t>
      </w:r>
      <w:proofErr w:type="spellStart"/>
      <w:r w:rsidRPr="00553D2A">
        <w:rPr>
          <w:rFonts w:ascii="Times New Roman" w:hAnsi="Times New Roman" w:cs="Times New Roman"/>
          <w:sz w:val="24"/>
          <w:szCs w:val="24"/>
        </w:rPr>
        <w:t>Užsakovas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Nuotolinio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mokymo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informacinės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sistemos</w:t>
      </w:r>
      <w:proofErr w:type="spellEnd"/>
      <w:r w:rsidRPr="00553D2A">
        <w:rPr>
          <w:rFonts w:ascii="Times New Roman" w:hAnsi="Times New Roman" w:cs="Times New Roman"/>
          <w:sz w:val="24"/>
          <w:szCs w:val="24"/>
        </w:rPr>
        <w:t xml:space="preserve"> ILIAS (</w:t>
      </w:r>
      <w:proofErr w:type="spellStart"/>
      <w:r w:rsidRPr="00553D2A">
        <w:rPr>
          <w:rFonts w:ascii="Times New Roman" w:hAnsi="Times New Roman" w:cs="Times New Roman"/>
          <w:sz w:val="24"/>
          <w:szCs w:val="24"/>
        </w:rPr>
        <w:t>toliau</w:t>
      </w:r>
      <w:proofErr w:type="spellEnd"/>
      <w:r w:rsidRPr="00553D2A">
        <w:rPr>
          <w:rFonts w:ascii="Times New Roman" w:hAnsi="Times New Roman" w:cs="Times New Roman"/>
          <w:sz w:val="24"/>
          <w:szCs w:val="24"/>
        </w:rPr>
        <w:t xml:space="preserve"> – NMIS ILIAS) </w:t>
      </w:r>
      <w:proofErr w:type="spellStart"/>
      <w:r w:rsidRPr="00553D2A">
        <w:rPr>
          <w:rFonts w:ascii="Times New Roman" w:hAnsi="Times New Roman" w:cs="Times New Roman"/>
          <w:color w:val="000000"/>
          <w:sz w:val="24"/>
          <w:szCs w:val="24"/>
        </w:rPr>
        <w:t>priežiūros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themeColor="text1"/>
          <w:sz w:val="24"/>
          <w:szCs w:val="24"/>
        </w:rPr>
        <w:t>funkcinių</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galimybių</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plėtimo</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paslaugos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toliau</w:t>
      </w:r>
      <w:proofErr w:type="spellEnd"/>
      <w:r w:rsidRPr="00553D2A">
        <w:rPr>
          <w:rFonts w:ascii="Times New Roman" w:hAnsi="Times New Roman" w:cs="Times New Roman"/>
          <w:color w:val="000000"/>
          <w:sz w:val="24"/>
          <w:szCs w:val="24"/>
        </w:rPr>
        <w:t xml:space="preserve"> – </w:t>
      </w:r>
      <w:proofErr w:type="spellStart"/>
      <w:r w:rsidRPr="00553D2A">
        <w:rPr>
          <w:rFonts w:ascii="Times New Roman" w:hAnsi="Times New Roman" w:cs="Times New Roman"/>
          <w:color w:val="000000"/>
          <w:sz w:val="24"/>
          <w:szCs w:val="24"/>
        </w:rPr>
        <w:t>Paslaugos</w:t>
      </w:r>
      <w:proofErr w:type="spellEnd"/>
      <w:r w:rsidRPr="00553D2A">
        <w:rPr>
          <w:rFonts w:ascii="Times New Roman" w:hAnsi="Times New Roman" w:cs="Times New Roman"/>
          <w:color w:val="000000"/>
          <w:sz w:val="24"/>
          <w:szCs w:val="24"/>
        </w:rPr>
        <w:t xml:space="preserve">). </w:t>
      </w:r>
    </w:p>
    <w:p w:rsidR="00553D2A" w:rsidRPr="00553D2A" w:rsidRDefault="00553D2A" w:rsidP="00553D2A">
      <w:pPr>
        <w:pStyle w:val="ListParagraph"/>
        <w:numPr>
          <w:ilvl w:val="0"/>
          <w:numId w:val="34"/>
        </w:numPr>
        <w:tabs>
          <w:tab w:val="left" w:pos="709"/>
          <w:tab w:val="left" w:pos="851"/>
        </w:tabs>
        <w:spacing w:after="0" w:line="240" w:lineRule="auto"/>
        <w:ind w:left="0" w:firstLine="426"/>
        <w:jc w:val="both"/>
        <w:rPr>
          <w:rFonts w:ascii="Times New Roman" w:hAnsi="Times New Roman" w:cs="Times New Roman"/>
          <w:caps/>
          <w:sz w:val="24"/>
          <w:szCs w:val="24"/>
        </w:rPr>
      </w:pPr>
      <w:r w:rsidRPr="00553D2A">
        <w:rPr>
          <w:rFonts w:ascii="Times New Roman" w:hAnsi="Times New Roman" w:cs="Times New Roman"/>
          <w:sz w:val="24"/>
          <w:szCs w:val="24"/>
        </w:rPr>
        <w:t xml:space="preserve">NMIS ILIAS – </w:t>
      </w:r>
      <w:proofErr w:type="gramStart"/>
      <w:r w:rsidRPr="00553D2A">
        <w:rPr>
          <w:rFonts w:ascii="Times New Roman" w:hAnsi="Times New Roman" w:cs="Times New Roman"/>
          <w:sz w:val="24"/>
          <w:szCs w:val="24"/>
        </w:rPr>
        <w:t>tai</w:t>
      </w:r>
      <w:proofErr w:type="gramEnd"/>
      <w:r w:rsidRPr="00553D2A">
        <w:rPr>
          <w:rFonts w:ascii="Times New Roman" w:hAnsi="Times New Roman" w:cs="Times New Roman"/>
          <w:bCs/>
          <w:color w:val="262626"/>
          <w:sz w:val="24"/>
          <w:szCs w:val="24"/>
        </w:rPr>
        <w:t> </w:t>
      </w:r>
      <w:proofErr w:type="spellStart"/>
      <w:r w:rsidRPr="00553D2A">
        <w:rPr>
          <w:rFonts w:ascii="Times New Roman" w:hAnsi="Times New Roman" w:cs="Times New Roman"/>
          <w:bCs/>
          <w:color w:val="262626"/>
          <w:sz w:val="24"/>
          <w:szCs w:val="24"/>
        </w:rPr>
        <w:t>ryšių</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informacinė</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sistema</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skirta</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vykdyti</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Krašto</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apsaugos</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sistemos</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karių</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pareigūnų</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civilių</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tarnautojų</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individualų</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karinį</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mokymą</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nuotoliniu</w:t>
      </w:r>
      <w:proofErr w:type="spellEnd"/>
      <w:r w:rsidRPr="00553D2A">
        <w:rPr>
          <w:rFonts w:ascii="Times New Roman" w:hAnsi="Times New Roman" w:cs="Times New Roman"/>
          <w:bCs/>
          <w:color w:val="262626"/>
          <w:sz w:val="24"/>
          <w:szCs w:val="24"/>
        </w:rPr>
        <w:t xml:space="preserve"> </w:t>
      </w:r>
      <w:proofErr w:type="spellStart"/>
      <w:r w:rsidRPr="00553D2A">
        <w:rPr>
          <w:rFonts w:ascii="Times New Roman" w:hAnsi="Times New Roman" w:cs="Times New Roman"/>
          <w:bCs/>
          <w:color w:val="262626"/>
          <w:sz w:val="24"/>
          <w:szCs w:val="24"/>
        </w:rPr>
        <w:t>būdu</w:t>
      </w:r>
      <w:proofErr w:type="spellEnd"/>
      <w:r w:rsidRPr="00553D2A">
        <w:rPr>
          <w:rFonts w:ascii="Times New Roman" w:hAnsi="Times New Roman" w:cs="Times New Roman"/>
          <w:bCs/>
          <w:color w:val="262626"/>
          <w:sz w:val="24"/>
          <w:szCs w:val="24"/>
        </w:rPr>
        <w:t xml:space="preserve">. </w:t>
      </w:r>
    </w:p>
    <w:p w:rsidR="00553D2A" w:rsidRPr="00553D2A" w:rsidRDefault="00553D2A" w:rsidP="00553D2A">
      <w:pPr>
        <w:pStyle w:val="ListParagraph"/>
        <w:numPr>
          <w:ilvl w:val="0"/>
          <w:numId w:val="34"/>
        </w:numPr>
        <w:tabs>
          <w:tab w:val="left" w:pos="709"/>
          <w:tab w:val="left" w:pos="851"/>
        </w:tabs>
        <w:spacing w:after="0" w:line="240" w:lineRule="auto"/>
        <w:ind w:left="0" w:firstLine="426"/>
        <w:jc w:val="both"/>
        <w:rPr>
          <w:rFonts w:ascii="Times New Roman" w:hAnsi="Times New Roman" w:cs="Times New Roman"/>
          <w:caps/>
          <w:sz w:val="24"/>
          <w:szCs w:val="24"/>
        </w:rPr>
      </w:pPr>
      <w:r w:rsidRPr="00553D2A">
        <w:rPr>
          <w:rFonts w:ascii="Times New Roman" w:hAnsi="Times New Roman" w:cs="Times New Roman"/>
          <w:sz w:val="24"/>
          <w:szCs w:val="24"/>
        </w:rPr>
        <w:t xml:space="preserve">NMIS ILIAS – </w:t>
      </w:r>
      <w:proofErr w:type="gramStart"/>
      <w:r w:rsidRPr="00553D2A">
        <w:rPr>
          <w:rFonts w:ascii="Times New Roman" w:hAnsi="Times New Roman" w:cs="Times New Roman"/>
          <w:sz w:val="24"/>
          <w:szCs w:val="24"/>
        </w:rPr>
        <w:t>tai</w:t>
      </w:r>
      <w:proofErr w:type="gram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atviro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kodo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internetinė</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nuotolinio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mokymosi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valdymo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sistema</w:t>
      </w:r>
      <w:proofErr w:type="spellEnd"/>
      <w:r w:rsidRPr="00553D2A">
        <w:rPr>
          <w:rFonts w:ascii="Times New Roman" w:hAnsi="Times New Roman" w:cs="Times New Roman"/>
          <w:sz w:val="24"/>
          <w:szCs w:val="24"/>
        </w:rPr>
        <w:t xml:space="preserve">. Ji </w:t>
      </w:r>
      <w:proofErr w:type="spellStart"/>
      <w:r w:rsidRPr="00553D2A">
        <w:rPr>
          <w:rFonts w:ascii="Times New Roman" w:hAnsi="Times New Roman" w:cs="Times New Roman"/>
          <w:sz w:val="24"/>
          <w:szCs w:val="24"/>
        </w:rPr>
        <w:t>palaiko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mokymosi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turinio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valdymą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įskaitant</w:t>
      </w:r>
      <w:proofErr w:type="spellEnd"/>
      <w:r w:rsidRPr="00553D2A">
        <w:rPr>
          <w:rFonts w:ascii="Times New Roman" w:hAnsi="Times New Roman" w:cs="Times New Roman"/>
          <w:sz w:val="24"/>
          <w:szCs w:val="24"/>
        </w:rPr>
        <w:t xml:space="preserve"> SCORM 2004 </w:t>
      </w:r>
      <w:proofErr w:type="spellStart"/>
      <w:r w:rsidRPr="00553D2A">
        <w:rPr>
          <w:rFonts w:ascii="Times New Roman" w:hAnsi="Times New Roman" w:cs="Times New Roman"/>
          <w:sz w:val="24"/>
          <w:szCs w:val="24"/>
        </w:rPr>
        <w:t>formatą</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bendradarbiavimo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komunikacijos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vertinimo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priemones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Programinė</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įranga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yra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paskelbta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pagal</w:t>
      </w:r>
      <w:proofErr w:type="spellEnd"/>
      <w:r w:rsidRPr="00553D2A">
        <w:rPr>
          <w:rFonts w:ascii="Times New Roman" w:hAnsi="Times New Roman" w:cs="Times New Roman"/>
          <w:sz w:val="24"/>
          <w:szCs w:val="24"/>
        </w:rPr>
        <w:t xml:space="preserve"> GNU </w:t>
      </w:r>
      <w:proofErr w:type="spellStart"/>
      <w:r w:rsidRPr="00553D2A">
        <w:rPr>
          <w:rFonts w:ascii="Times New Roman" w:hAnsi="Times New Roman" w:cs="Times New Roman"/>
          <w:sz w:val="24"/>
          <w:szCs w:val="24"/>
        </w:rPr>
        <w:t>Bendrąją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Viešąją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licenciją</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gali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paleista</w:t>
      </w:r>
      <w:proofErr w:type="spellEnd"/>
      <w:r w:rsidRPr="00553D2A">
        <w:rPr>
          <w:rFonts w:ascii="Times New Roman" w:hAnsi="Times New Roman" w:cs="Times New Roman"/>
          <w:sz w:val="24"/>
          <w:szCs w:val="24"/>
        </w:rPr>
        <w:t xml:space="preserve"> bet </w:t>
      </w:r>
      <w:proofErr w:type="spellStart"/>
      <w:r w:rsidRPr="00553D2A">
        <w:rPr>
          <w:rFonts w:ascii="Times New Roman" w:hAnsi="Times New Roman" w:cs="Times New Roman"/>
          <w:sz w:val="24"/>
          <w:szCs w:val="24"/>
        </w:rPr>
        <w:t>kuriame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serveryje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palaikančiame</w:t>
      </w:r>
      <w:proofErr w:type="spellEnd"/>
      <w:r w:rsidRPr="00553D2A">
        <w:rPr>
          <w:rFonts w:ascii="Times New Roman" w:hAnsi="Times New Roman" w:cs="Times New Roman"/>
          <w:sz w:val="24"/>
          <w:szCs w:val="24"/>
        </w:rPr>
        <w:t xml:space="preserve"> PHP ir MySQL.</w:t>
      </w:r>
    </w:p>
    <w:p w:rsidR="00553D2A" w:rsidRPr="00553D2A" w:rsidRDefault="00553D2A" w:rsidP="00553D2A">
      <w:pPr>
        <w:pStyle w:val="ListParagraph"/>
        <w:numPr>
          <w:ilvl w:val="0"/>
          <w:numId w:val="34"/>
        </w:numPr>
        <w:tabs>
          <w:tab w:val="left" w:pos="709"/>
          <w:tab w:val="left" w:pos="851"/>
        </w:tabs>
        <w:spacing w:after="0" w:line="240" w:lineRule="auto"/>
        <w:ind w:left="0" w:firstLine="426"/>
        <w:jc w:val="both"/>
        <w:rPr>
          <w:rFonts w:ascii="Times New Roman" w:hAnsi="Times New Roman" w:cs="Times New Roman"/>
          <w:caps/>
          <w:sz w:val="24"/>
          <w:szCs w:val="24"/>
        </w:rPr>
      </w:pPr>
      <w:r w:rsidRPr="00553D2A">
        <w:rPr>
          <w:rFonts w:ascii="Times New Roman" w:hAnsi="Times New Roman" w:cs="Times New Roman"/>
          <w:sz w:val="24"/>
          <w:szCs w:val="24"/>
          <w:lang w:eastAsia="lt-LT"/>
        </w:rPr>
        <w:t xml:space="preserve">NMIS ILIAS </w:t>
      </w:r>
      <w:proofErr w:type="spellStart"/>
      <w:r w:rsidRPr="00553D2A">
        <w:rPr>
          <w:rFonts w:ascii="Times New Roman" w:hAnsi="Times New Roman" w:cs="Times New Roman"/>
          <w:sz w:val="24"/>
          <w:szCs w:val="24"/>
          <w:lang w:eastAsia="lt-LT"/>
        </w:rPr>
        <w:t>kūrimas</w:t>
      </w:r>
      <w:proofErr w:type="spellEnd"/>
      <w:r w:rsidRPr="00553D2A">
        <w:rPr>
          <w:rFonts w:ascii="Times New Roman" w:hAnsi="Times New Roman" w:cs="Times New Roman"/>
          <w:sz w:val="24"/>
          <w:szCs w:val="24"/>
          <w:lang w:eastAsia="lt-LT"/>
        </w:rPr>
        <w:t xml:space="preserve"> ir </w:t>
      </w:r>
      <w:proofErr w:type="spellStart"/>
      <w:r w:rsidRPr="00553D2A">
        <w:rPr>
          <w:rFonts w:ascii="Times New Roman" w:hAnsi="Times New Roman" w:cs="Times New Roman"/>
          <w:sz w:val="24"/>
          <w:szCs w:val="24"/>
          <w:lang w:eastAsia="lt-LT"/>
        </w:rPr>
        <w:t>plėtra</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vykdomi</w:t>
      </w:r>
      <w:proofErr w:type="spellEnd"/>
      <w:r w:rsidRPr="00553D2A">
        <w:rPr>
          <w:rFonts w:ascii="Times New Roman" w:hAnsi="Times New Roman" w:cs="Times New Roman"/>
          <w:sz w:val="24"/>
          <w:szCs w:val="24"/>
          <w:lang w:eastAsia="lt-LT"/>
        </w:rPr>
        <w:t xml:space="preserve"> </w:t>
      </w:r>
      <w:proofErr w:type="spellStart"/>
      <w:proofErr w:type="gramStart"/>
      <w:r w:rsidRPr="00553D2A">
        <w:rPr>
          <w:rFonts w:ascii="Times New Roman" w:hAnsi="Times New Roman" w:cs="Times New Roman"/>
          <w:sz w:val="24"/>
          <w:szCs w:val="24"/>
          <w:lang w:eastAsia="lt-LT"/>
        </w:rPr>
        <w:t>naudojant</w:t>
      </w:r>
      <w:proofErr w:type="spellEnd"/>
      <w:r w:rsidRPr="00553D2A">
        <w:rPr>
          <w:rFonts w:ascii="Times New Roman" w:hAnsi="Times New Roman" w:cs="Times New Roman"/>
          <w:sz w:val="24"/>
          <w:szCs w:val="24"/>
          <w:lang w:eastAsia="lt-LT"/>
        </w:rPr>
        <w:t xml:space="preserve"> </w:t>
      </w:r>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lang w:eastAsia="lt-LT"/>
        </w:rPr>
        <w:t>Debian</w:t>
      </w:r>
      <w:proofErr w:type="spellEnd"/>
      <w:proofErr w:type="gramEnd"/>
      <w:r w:rsidRPr="00553D2A">
        <w:rPr>
          <w:rFonts w:ascii="Times New Roman" w:hAnsi="Times New Roman" w:cs="Times New Roman"/>
          <w:sz w:val="24"/>
          <w:szCs w:val="24"/>
          <w:lang w:eastAsia="lt-LT"/>
        </w:rPr>
        <w:t xml:space="preserve"> 11.9 </w:t>
      </w:r>
      <w:proofErr w:type="spellStart"/>
      <w:r w:rsidRPr="00553D2A">
        <w:rPr>
          <w:rFonts w:ascii="Times New Roman" w:hAnsi="Times New Roman" w:cs="Times New Roman"/>
          <w:sz w:val="24"/>
          <w:szCs w:val="24"/>
          <w:lang w:eastAsia="lt-LT"/>
        </w:rPr>
        <w:t>operacinę</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sistemą</w:t>
      </w:r>
      <w:proofErr w:type="spellEnd"/>
      <w:r w:rsidRPr="00553D2A">
        <w:rPr>
          <w:rFonts w:ascii="Times New Roman" w:hAnsi="Times New Roman" w:cs="Times New Roman"/>
          <w:sz w:val="24"/>
          <w:szCs w:val="24"/>
          <w:lang w:eastAsia="lt-LT"/>
        </w:rPr>
        <w:t xml:space="preserve">, Maria DB 10.5.23 </w:t>
      </w:r>
      <w:proofErr w:type="spellStart"/>
      <w:r w:rsidRPr="00553D2A">
        <w:rPr>
          <w:rFonts w:ascii="Times New Roman" w:hAnsi="Times New Roman" w:cs="Times New Roman"/>
          <w:sz w:val="24"/>
          <w:szCs w:val="24"/>
          <w:lang w:eastAsia="lt-LT"/>
        </w:rPr>
        <w:t>duomenų</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bazę</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Šiuo</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metu</w:t>
      </w:r>
      <w:proofErr w:type="spellEnd"/>
      <w:r w:rsidRPr="00553D2A">
        <w:rPr>
          <w:rFonts w:ascii="Times New Roman" w:hAnsi="Times New Roman" w:cs="Times New Roman"/>
          <w:sz w:val="24"/>
          <w:szCs w:val="24"/>
          <w:lang w:eastAsia="lt-LT"/>
        </w:rPr>
        <w:t xml:space="preserve"> NMIS ILIAS 8.10 </w:t>
      </w:r>
      <w:proofErr w:type="spellStart"/>
      <w:r w:rsidRPr="00553D2A">
        <w:rPr>
          <w:rFonts w:ascii="Times New Roman" w:hAnsi="Times New Roman" w:cs="Times New Roman"/>
          <w:sz w:val="24"/>
          <w:szCs w:val="24"/>
          <w:lang w:eastAsia="lt-LT"/>
        </w:rPr>
        <w:t>versija</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įdiegta</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naudojant</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instrukcijas</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pagal</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rekomenduojamą</w:t>
      </w:r>
      <w:proofErr w:type="spellEnd"/>
      <w:r w:rsidRPr="00553D2A">
        <w:rPr>
          <w:rFonts w:ascii="Times New Roman" w:hAnsi="Times New Roman" w:cs="Times New Roman"/>
          <w:sz w:val="24"/>
          <w:szCs w:val="24"/>
          <w:lang w:eastAsia="lt-LT"/>
        </w:rPr>
        <w:t xml:space="preserve"> NMIS ILIAS </w:t>
      </w:r>
      <w:proofErr w:type="spellStart"/>
      <w:r w:rsidRPr="00553D2A">
        <w:rPr>
          <w:rFonts w:ascii="Times New Roman" w:hAnsi="Times New Roman" w:cs="Times New Roman"/>
          <w:sz w:val="24"/>
          <w:szCs w:val="24"/>
          <w:lang w:eastAsia="lt-LT"/>
        </w:rPr>
        <w:t>paleidimo</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sąranka</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iš</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oficialios</w:t>
      </w:r>
      <w:proofErr w:type="spellEnd"/>
      <w:r w:rsidRPr="00553D2A">
        <w:rPr>
          <w:rFonts w:ascii="Times New Roman" w:hAnsi="Times New Roman" w:cs="Times New Roman"/>
          <w:sz w:val="24"/>
          <w:szCs w:val="24"/>
          <w:lang w:eastAsia="lt-LT"/>
        </w:rPr>
        <w:t xml:space="preserve"> ILIAS </w:t>
      </w:r>
      <w:proofErr w:type="spellStart"/>
      <w:r w:rsidRPr="00553D2A">
        <w:rPr>
          <w:rFonts w:ascii="Times New Roman" w:hAnsi="Times New Roman" w:cs="Times New Roman"/>
          <w:sz w:val="24"/>
          <w:szCs w:val="24"/>
          <w:lang w:eastAsia="lt-LT"/>
        </w:rPr>
        <w:t>dokumentacijos</w:t>
      </w:r>
      <w:proofErr w:type="spellEnd"/>
      <w:r w:rsidRPr="00553D2A">
        <w:rPr>
          <w:rFonts w:ascii="Times New Roman" w:hAnsi="Times New Roman" w:cs="Times New Roman"/>
          <w:sz w:val="24"/>
          <w:szCs w:val="24"/>
          <w:lang w:eastAsia="lt-LT"/>
        </w:rPr>
        <w:t xml:space="preserve"> ILIAS </w:t>
      </w:r>
      <w:proofErr w:type="spellStart"/>
      <w:r w:rsidRPr="00553D2A">
        <w:rPr>
          <w:rFonts w:ascii="Times New Roman" w:hAnsi="Times New Roman" w:cs="Times New Roman"/>
          <w:sz w:val="24"/>
          <w:szCs w:val="24"/>
          <w:lang w:eastAsia="lt-LT"/>
        </w:rPr>
        <w:t>oficialiame</w:t>
      </w:r>
      <w:proofErr w:type="spellEnd"/>
      <w:r w:rsidRPr="00553D2A">
        <w:rPr>
          <w:rFonts w:ascii="Times New Roman" w:hAnsi="Times New Roman" w:cs="Times New Roman"/>
          <w:sz w:val="24"/>
          <w:szCs w:val="24"/>
          <w:lang w:eastAsia="lt-LT"/>
        </w:rPr>
        <w:t xml:space="preserve"> </w:t>
      </w:r>
      <w:proofErr w:type="spellStart"/>
      <w:r w:rsidRPr="00553D2A">
        <w:rPr>
          <w:rFonts w:ascii="Times New Roman" w:hAnsi="Times New Roman" w:cs="Times New Roman"/>
          <w:sz w:val="24"/>
          <w:szCs w:val="24"/>
          <w:lang w:eastAsia="lt-LT"/>
        </w:rPr>
        <w:t>puslapyje</w:t>
      </w:r>
      <w:proofErr w:type="spellEnd"/>
      <w:r w:rsidRPr="00553D2A">
        <w:rPr>
          <w:rFonts w:ascii="Times New Roman" w:hAnsi="Times New Roman" w:cs="Times New Roman"/>
          <w:sz w:val="24"/>
          <w:szCs w:val="24"/>
          <w:lang w:eastAsia="lt-LT"/>
        </w:rPr>
        <w:t xml:space="preserve"> </w:t>
      </w:r>
      <w:hyperlink r:id="rId6" w:history="1">
        <w:r w:rsidRPr="00553D2A">
          <w:rPr>
            <w:rStyle w:val="Hyperlink"/>
            <w:rFonts w:ascii="Times New Roman" w:hAnsi="Times New Roman" w:cs="Times New Roman"/>
            <w:sz w:val="24"/>
            <w:szCs w:val="24"/>
          </w:rPr>
          <w:t>https://www.ilias.de/</w:t>
        </w:r>
      </w:hyperlink>
      <w:r w:rsidRPr="00553D2A">
        <w:rPr>
          <w:rFonts w:ascii="Times New Roman" w:hAnsi="Times New Roman" w:cs="Times New Roman"/>
          <w:sz w:val="24"/>
          <w:szCs w:val="24"/>
          <w:lang w:eastAsia="lt-LT"/>
        </w:rPr>
        <w:t>.</w:t>
      </w:r>
    </w:p>
    <w:p w:rsidR="00553D2A" w:rsidRPr="00553D2A" w:rsidRDefault="00553D2A" w:rsidP="00553D2A">
      <w:pPr>
        <w:pStyle w:val="Linija"/>
        <w:tabs>
          <w:tab w:val="left" w:pos="142"/>
          <w:tab w:val="left" w:pos="709"/>
          <w:tab w:val="left" w:pos="1418"/>
        </w:tabs>
        <w:jc w:val="both"/>
        <w:rPr>
          <w:rFonts w:ascii="Times New Roman" w:hAnsi="Times New Roman"/>
          <w:sz w:val="24"/>
          <w:szCs w:val="24"/>
          <w:lang w:val="lt-LT"/>
        </w:rPr>
      </w:pPr>
      <w:r w:rsidRPr="00553D2A">
        <w:rPr>
          <w:rFonts w:ascii="Times New Roman" w:hAnsi="Times New Roman"/>
          <w:sz w:val="24"/>
          <w:szCs w:val="24"/>
          <w:lang w:val="lt-LT" w:eastAsia="lt-LT"/>
        </w:rPr>
        <w:tab/>
      </w:r>
      <w:r w:rsidRPr="00553D2A">
        <w:rPr>
          <w:rFonts w:ascii="Times New Roman" w:hAnsi="Times New Roman"/>
          <w:sz w:val="24"/>
          <w:szCs w:val="24"/>
          <w:lang w:val="lt-LT" w:eastAsia="lt-LT"/>
        </w:rPr>
        <w:tab/>
        <w:t xml:space="preserve">Paslaugos teikėjas privalo naudoti minėtas technologijas arba lygiavertes technologijas, kurios užtikrintų NMIS ILIAS priežiūros tęstinumą ir įgalintų plėsti jos funkcionalumą, sąlygotą naujų vartotojų poreikių ar technologinių pokyčių siekiant išlaikyti saugumo reikalavimus. </w:t>
      </w:r>
      <w:r w:rsidRPr="00553D2A">
        <w:rPr>
          <w:rFonts w:ascii="Times New Roman" w:hAnsi="Times New Roman"/>
          <w:color w:val="000000" w:themeColor="text1"/>
          <w:sz w:val="24"/>
          <w:szCs w:val="24"/>
          <w:lang w:val="lt-LT"/>
        </w:rPr>
        <w:t>Paslaugų teikėjas negali keisti naudojamų technologijų, išskyrus kai Užsakovas suteikia tam leidimą.</w:t>
      </w:r>
      <w:r w:rsidRPr="00553D2A">
        <w:rPr>
          <w:rFonts w:ascii="Times New Roman" w:hAnsi="Times New Roman"/>
          <w:sz w:val="24"/>
          <w:szCs w:val="24"/>
          <w:lang w:val="lt-LT"/>
        </w:rPr>
        <w:t xml:space="preserve"> </w:t>
      </w:r>
    </w:p>
    <w:p w:rsidR="00553D2A" w:rsidRPr="00553D2A" w:rsidRDefault="00553D2A" w:rsidP="00553D2A">
      <w:pPr>
        <w:pStyle w:val="Linija"/>
        <w:numPr>
          <w:ilvl w:val="0"/>
          <w:numId w:val="34"/>
        </w:numPr>
        <w:tabs>
          <w:tab w:val="left" w:pos="142"/>
          <w:tab w:val="left" w:pos="709"/>
          <w:tab w:val="left" w:pos="993"/>
          <w:tab w:val="left" w:pos="1418"/>
        </w:tabs>
        <w:ind w:left="0" w:firstLine="360"/>
        <w:jc w:val="both"/>
        <w:rPr>
          <w:rFonts w:ascii="Times New Roman" w:hAnsi="Times New Roman"/>
          <w:sz w:val="24"/>
          <w:szCs w:val="24"/>
          <w:lang w:val="lt-LT"/>
        </w:rPr>
      </w:pPr>
      <w:r w:rsidRPr="00553D2A">
        <w:rPr>
          <w:rFonts w:ascii="Times New Roman" w:hAnsi="Times New Roman"/>
          <w:sz w:val="24"/>
          <w:szCs w:val="24"/>
          <w:lang w:val="lt-LT"/>
        </w:rPr>
        <w:t>NMIS ILIAS sudaro NMIS naudotojų administravimo posistemė, NMIS mokymo turinio posistemė, NMIS bendravimo ir bendradarbiavimo posistemė</w:t>
      </w:r>
      <w:r w:rsidRPr="00553D2A">
        <w:rPr>
          <w:rFonts w:ascii="Times New Roman" w:hAnsi="Times New Roman"/>
          <w:color w:val="000000"/>
          <w:sz w:val="24"/>
          <w:szCs w:val="24"/>
          <w:lang w:val="lt-LT"/>
        </w:rPr>
        <w:t>:</w:t>
      </w:r>
    </w:p>
    <w:p w:rsidR="00553D2A" w:rsidRPr="00553D2A" w:rsidRDefault="00553D2A" w:rsidP="00553D2A">
      <w:pPr>
        <w:pStyle w:val="ListParagraph"/>
        <w:numPr>
          <w:ilvl w:val="1"/>
          <w:numId w:val="34"/>
        </w:numPr>
        <w:tabs>
          <w:tab w:val="left" w:pos="851"/>
        </w:tabs>
        <w:spacing w:after="0" w:line="240" w:lineRule="auto"/>
        <w:ind w:left="0" w:firstLine="426"/>
        <w:jc w:val="both"/>
        <w:rPr>
          <w:rFonts w:ascii="Times New Roman" w:hAnsi="Times New Roman" w:cs="Times New Roman"/>
          <w:color w:val="000000"/>
          <w:sz w:val="24"/>
          <w:szCs w:val="24"/>
        </w:rPr>
      </w:pPr>
      <w:r w:rsidRPr="00553D2A">
        <w:rPr>
          <w:rFonts w:ascii="Times New Roman" w:hAnsi="Times New Roman" w:cs="Times New Roman"/>
          <w:sz w:val="24"/>
          <w:szCs w:val="24"/>
        </w:rPr>
        <w:t xml:space="preserve">NMIS </w:t>
      </w:r>
      <w:proofErr w:type="spellStart"/>
      <w:r w:rsidRPr="00553D2A">
        <w:rPr>
          <w:rFonts w:ascii="Times New Roman" w:hAnsi="Times New Roman" w:cs="Times New Roman"/>
          <w:sz w:val="24"/>
          <w:szCs w:val="24"/>
        </w:rPr>
        <w:t>naudotojų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administravimo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posistemė</w:t>
      </w:r>
      <w:proofErr w:type="spellEnd"/>
      <w:r w:rsidRPr="00553D2A">
        <w:rPr>
          <w:rFonts w:ascii="Times New Roman" w:hAnsi="Times New Roman" w:cs="Times New Roman"/>
          <w:color w:val="000000"/>
          <w:sz w:val="24"/>
          <w:szCs w:val="24"/>
        </w:rPr>
        <w:t>:</w:t>
      </w:r>
    </w:p>
    <w:p w:rsidR="00553D2A" w:rsidRPr="00553D2A" w:rsidRDefault="00553D2A" w:rsidP="00553D2A">
      <w:pPr>
        <w:pStyle w:val="ListParagraph"/>
        <w:numPr>
          <w:ilvl w:val="2"/>
          <w:numId w:val="34"/>
        </w:numPr>
        <w:tabs>
          <w:tab w:val="left" w:pos="1134"/>
          <w:tab w:val="left" w:pos="1560"/>
        </w:tabs>
        <w:spacing w:after="0" w:line="240" w:lineRule="auto"/>
        <w:ind w:left="851" w:firstLine="0"/>
        <w:jc w:val="both"/>
        <w:rPr>
          <w:rFonts w:ascii="Times New Roman" w:hAnsi="Times New Roman" w:cs="Times New Roman"/>
          <w:color w:val="000000"/>
          <w:sz w:val="24"/>
          <w:szCs w:val="24"/>
        </w:rPr>
      </w:pPr>
      <w:proofErr w:type="spellStart"/>
      <w:r w:rsidRPr="00553D2A">
        <w:rPr>
          <w:rFonts w:ascii="Times New Roman" w:hAnsi="Times New Roman" w:cs="Times New Roman"/>
          <w:color w:val="000000"/>
          <w:sz w:val="24"/>
          <w:szCs w:val="24"/>
        </w:rPr>
        <w:t>identifikuoja</w:t>
      </w:r>
      <w:proofErr w:type="spellEnd"/>
      <w:r w:rsidRPr="00553D2A">
        <w:rPr>
          <w:rFonts w:ascii="Times New Roman" w:hAnsi="Times New Roman" w:cs="Times New Roman"/>
          <w:color w:val="000000"/>
          <w:sz w:val="24"/>
          <w:szCs w:val="24"/>
        </w:rPr>
        <w:t xml:space="preserve"> ir </w:t>
      </w:r>
      <w:proofErr w:type="spellStart"/>
      <w:r w:rsidRPr="00553D2A">
        <w:rPr>
          <w:rFonts w:ascii="Times New Roman" w:hAnsi="Times New Roman" w:cs="Times New Roman"/>
          <w:color w:val="000000"/>
          <w:sz w:val="24"/>
          <w:szCs w:val="24"/>
        </w:rPr>
        <w:t>nustato</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registruotų</w:t>
      </w:r>
      <w:proofErr w:type="spellEnd"/>
      <w:r w:rsidRPr="00553D2A">
        <w:rPr>
          <w:rFonts w:ascii="Times New Roman" w:hAnsi="Times New Roman" w:cs="Times New Roman"/>
          <w:color w:val="000000"/>
          <w:sz w:val="24"/>
          <w:szCs w:val="24"/>
        </w:rPr>
        <w:t xml:space="preserve"> NMIS </w:t>
      </w:r>
      <w:proofErr w:type="spellStart"/>
      <w:r w:rsidRPr="00553D2A">
        <w:rPr>
          <w:rFonts w:ascii="Times New Roman" w:hAnsi="Times New Roman" w:cs="Times New Roman"/>
          <w:color w:val="000000"/>
          <w:sz w:val="24"/>
          <w:szCs w:val="24"/>
        </w:rPr>
        <w:t>naudotojų</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prieigos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teises</w:t>
      </w:r>
      <w:proofErr w:type="spellEnd"/>
      <w:r w:rsidRPr="00553D2A">
        <w:rPr>
          <w:rFonts w:ascii="Times New Roman" w:hAnsi="Times New Roman" w:cs="Times New Roman"/>
          <w:color w:val="000000"/>
          <w:sz w:val="24"/>
          <w:szCs w:val="24"/>
        </w:rPr>
        <w:t>;</w:t>
      </w:r>
    </w:p>
    <w:p w:rsidR="00553D2A" w:rsidRPr="00553D2A" w:rsidRDefault="00553D2A" w:rsidP="00553D2A">
      <w:pPr>
        <w:pStyle w:val="ListParagraph"/>
        <w:numPr>
          <w:ilvl w:val="2"/>
          <w:numId w:val="34"/>
        </w:numPr>
        <w:tabs>
          <w:tab w:val="left" w:pos="1134"/>
          <w:tab w:val="left" w:pos="1560"/>
        </w:tabs>
        <w:spacing w:after="0" w:line="240" w:lineRule="auto"/>
        <w:ind w:left="0" w:firstLine="851"/>
        <w:jc w:val="both"/>
        <w:rPr>
          <w:rFonts w:ascii="Times New Roman" w:hAnsi="Times New Roman" w:cs="Times New Roman"/>
          <w:color w:val="000000"/>
          <w:sz w:val="24"/>
          <w:szCs w:val="24"/>
        </w:rPr>
      </w:pPr>
      <w:proofErr w:type="spellStart"/>
      <w:r w:rsidRPr="00553D2A">
        <w:rPr>
          <w:rFonts w:ascii="Times New Roman" w:hAnsi="Times New Roman" w:cs="Times New Roman"/>
          <w:color w:val="000000"/>
          <w:sz w:val="24"/>
          <w:szCs w:val="24"/>
        </w:rPr>
        <w:t>atlieka</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kitas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su</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duomenų</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saugumu</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susijusias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funkcijas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užblokuoja</w:t>
      </w:r>
      <w:proofErr w:type="spellEnd"/>
      <w:r w:rsidRPr="00553D2A">
        <w:rPr>
          <w:rFonts w:ascii="Times New Roman" w:hAnsi="Times New Roman" w:cs="Times New Roman"/>
          <w:color w:val="000000"/>
          <w:sz w:val="24"/>
          <w:szCs w:val="24"/>
        </w:rPr>
        <w:t xml:space="preserve"> NMIS </w:t>
      </w:r>
      <w:proofErr w:type="spellStart"/>
      <w:r w:rsidRPr="00553D2A">
        <w:rPr>
          <w:rFonts w:ascii="Times New Roman" w:hAnsi="Times New Roman" w:cs="Times New Roman"/>
          <w:color w:val="000000"/>
          <w:sz w:val="24"/>
          <w:szCs w:val="24"/>
        </w:rPr>
        <w:t>naudotojo</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prisijungimą</w:t>
      </w:r>
      <w:proofErr w:type="spellEnd"/>
      <w:r w:rsidRPr="00553D2A">
        <w:rPr>
          <w:rFonts w:ascii="Times New Roman" w:hAnsi="Times New Roman" w:cs="Times New Roman"/>
          <w:color w:val="000000"/>
          <w:sz w:val="24"/>
          <w:szCs w:val="24"/>
        </w:rPr>
        <w:t xml:space="preserve">, kai NMIS </w:t>
      </w:r>
      <w:proofErr w:type="spellStart"/>
      <w:r w:rsidRPr="00553D2A">
        <w:rPr>
          <w:rFonts w:ascii="Times New Roman" w:hAnsi="Times New Roman" w:cs="Times New Roman"/>
          <w:color w:val="000000"/>
          <w:sz w:val="24"/>
          <w:szCs w:val="24"/>
        </w:rPr>
        <w:t>naudotojas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prisijungimo</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metu</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kelis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kartus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neteisingai</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surenka</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slaptažodį</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sustabdo</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ar</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apriboja</w:t>
      </w:r>
      <w:proofErr w:type="spellEnd"/>
      <w:r w:rsidRPr="00553D2A">
        <w:rPr>
          <w:rFonts w:ascii="Times New Roman" w:hAnsi="Times New Roman" w:cs="Times New Roman"/>
          <w:color w:val="000000"/>
          <w:sz w:val="24"/>
          <w:szCs w:val="24"/>
        </w:rPr>
        <w:t xml:space="preserve"> NMIS </w:t>
      </w:r>
      <w:proofErr w:type="spellStart"/>
      <w:r w:rsidRPr="00553D2A">
        <w:rPr>
          <w:rFonts w:ascii="Times New Roman" w:hAnsi="Times New Roman" w:cs="Times New Roman"/>
          <w:color w:val="000000"/>
          <w:sz w:val="24"/>
          <w:szCs w:val="24"/>
        </w:rPr>
        <w:t>naudotojo</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prieigą</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prie</w:t>
      </w:r>
      <w:proofErr w:type="spellEnd"/>
      <w:r w:rsidRPr="00553D2A">
        <w:rPr>
          <w:rFonts w:ascii="Times New Roman" w:hAnsi="Times New Roman" w:cs="Times New Roman"/>
          <w:color w:val="000000"/>
          <w:sz w:val="24"/>
          <w:szCs w:val="24"/>
        </w:rPr>
        <w:t xml:space="preserve"> NMIS tam </w:t>
      </w:r>
      <w:proofErr w:type="spellStart"/>
      <w:r w:rsidRPr="00553D2A">
        <w:rPr>
          <w:rFonts w:ascii="Times New Roman" w:hAnsi="Times New Roman" w:cs="Times New Roman"/>
          <w:color w:val="000000"/>
          <w:sz w:val="24"/>
          <w:szCs w:val="24"/>
        </w:rPr>
        <w:t>tikru</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laikotarpiu</w:t>
      </w:r>
      <w:proofErr w:type="spellEnd"/>
      <w:r w:rsidRPr="00553D2A">
        <w:rPr>
          <w:rFonts w:ascii="Times New Roman" w:hAnsi="Times New Roman" w:cs="Times New Roman"/>
          <w:color w:val="000000"/>
          <w:sz w:val="24"/>
          <w:szCs w:val="24"/>
        </w:rPr>
        <w:t>;</w:t>
      </w:r>
    </w:p>
    <w:p w:rsidR="00553D2A" w:rsidRPr="00553D2A" w:rsidRDefault="00553D2A" w:rsidP="00553D2A">
      <w:pPr>
        <w:pStyle w:val="ListParagraph"/>
        <w:numPr>
          <w:ilvl w:val="2"/>
          <w:numId w:val="34"/>
        </w:numPr>
        <w:tabs>
          <w:tab w:val="left" w:pos="1134"/>
          <w:tab w:val="left" w:pos="1560"/>
        </w:tabs>
        <w:spacing w:after="0" w:line="240" w:lineRule="auto"/>
        <w:ind w:left="0" w:firstLine="851"/>
        <w:jc w:val="both"/>
        <w:rPr>
          <w:rFonts w:ascii="Times New Roman" w:hAnsi="Times New Roman" w:cs="Times New Roman"/>
          <w:color w:val="000000"/>
          <w:sz w:val="24"/>
          <w:szCs w:val="24"/>
        </w:rPr>
      </w:pPr>
      <w:proofErr w:type="spellStart"/>
      <w:proofErr w:type="gramStart"/>
      <w:r w:rsidRPr="00553D2A">
        <w:rPr>
          <w:rFonts w:ascii="Times New Roman" w:hAnsi="Times New Roman" w:cs="Times New Roman"/>
          <w:color w:val="000000"/>
          <w:sz w:val="24"/>
          <w:szCs w:val="24"/>
        </w:rPr>
        <w:t>atvaizduoja</w:t>
      </w:r>
      <w:proofErr w:type="spellEnd"/>
      <w:proofErr w:type="gramEnd"/>
      <w:r w:rsidRPr="00553D2A">
        <w:rPr>
          <w:rFonts w:ascii="Times New Roman" w:hAnsi="Times New Roman" w:cs="Times New Roman"/>
          <w:color w:val="000000"/>
          <w:sz w:val="24"/>
          <w:szCs w:val="24"/>
        </w:rPr>
        <w:t xml:space="preserve"> NMIS </w:t>
      </w:r>
      <w:proofErr w:type="spellStart"/>
      <w:r w:rsidRPr="00553D2A">
        <w:rPr>
          <w:rFonts w:ascii="Times New Roman" w:hAnsi="Times New Roman" w:cs="Times New Roman"/>
          <w:color w:val="000000"/>
          <w:sz w:val="24"/>
          <w:szCs w:val="24"/>
        </w:rPr>
        <w:t>naudotojus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jų</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vaidmenis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keičia</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jas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po</w:t>
      </w:r>
      <w:proofErr w:type="spellEnd"/>
      <w:r w:rsidRPr="00553D2A">
        <w:rPr>
          <w:rFonts w:ascii="Times New Roman" w:hAnsi="Times New Roman" w:cs="Times New Roman"/>
          <w:color w:val="000000"/>
          <w:sz w:val="24"/>
          <w:szCs w:val="24"/>
        </w:rPr>
        <w:t xml:space="preserve"> NMIS </w:t>
      </w:r>
      <w:proofErr w:type="spellStart"/>
      <w:r w:rsidRPr="00553D2A">
        <w:rPr>
          <w:rFonts w:ascii="Times New Roman" w:hAnsi="Times New Roman" w:cs="Times New Roman"/>
          <w:color w:val="000000"/>
          <w:sz w:val="24"/>
          <w:szCs w:val="24"/>
        </w:rPr>
        <w:t>naudotojo</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veiksmų</w:t>
      </w:r>
      <w:proofErr w:type="spellEnd"/>
      <w:r w:rsidRPr="00553D2A">
        <w:rPr>
          <w:rFonts w:ascii="Times New Roman" w:hAnsi="Times New Roman" w:cs="Times New Roman"/>
          <w:color w:val="000000"/>
          <w:sz w:val="24"/>
          <w:szCs w:val="24"/>
        </w:rPr>
        <w:t>.</w:t>
      </w:r>
    </w:p>
    <w:p w:rsidR="00553D2A" w:rsidRPr="00553D2A" w:rsidRDefault="00553D2A" w:rsidP="00553D2A">
      <w:pPr>
        <w:pStyle w:val="ListParagraph"/>
        <w:numPr>
          <w:ilvl w:val="1"/>
          <w:numId w:val="34"/>
        </w:numPr>
        <w:tabs>
          <w:tab w:val="left" w:pos="851"/>
          <w:tab w:val="left" w:pos="2127"/>
        </w:tabs>
        <w:spacing w:after="0" w:line="240" w:lineRule="auto"/>
        <w:ind w:left="0" w:firstLine="426"/>
        <w:jc w:val="both"/>
        <w:rPr>
          <w:rFonts w:ascii="Times New Roman" w:hAnsi="Times New Roman" w:cs="Times New Roman"/>
          <w:color w:val="000000"/>
          <w:sz w:val="24"/>
          <w:szCs w:val="24"/>
        </w:rPr>
      </w:pPr>
      <w:r w:rsidRPr="00553D2A">
        <w:rPr>
          <w:rFonts w:ascii="Times New Roman" w:hAnsi="Times New Roman" w:cs="Times New Roman"/>
          <w:sz w:val="24"/>
          <w:szCs w:val="24"/>
        </w:rPr>
        <w:t xml:space="preserve">NMIS </w:t>
      </w:r>
      <w:proofErr w:type="spellStart"/>
      <w:r w:rsidRPr="00553D2A">
        <w:rPr>
          <w:rFonts w:ascii="Times New Roman" w:hAnsi="Times New Roman" w:cs="Times New Roman"/>
          <w:sz w:val="24"/>
          <w:szCs w:val="24"/>
        </w:rPr>
        <w:t>mokymo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turinio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posistemė</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2"/>
          <w:numId w:val="34"/>
        </w:numPr>
        <w:tabs>
          <w:tab w:val="left" w:pos="1134"/>
          <w:tab w:val="left" w:pos="2410"/>
        </w:tabs>
        <w:spacing w:after="0" w:line="240" w:lineRule="auto"/>
        <w:ind w:left="1560" w:hanging="709"/>
        <w:jc w:val="both"/>
        <w:rPr>
          <w:rFonts w:ascii="Times New Roman" w:hAnsi="Times New Roman" w:cs="Times New Roman"/>
          <w:color w:val="000000"/>
          <w:sz w:val="24"/>
          <w:szCs w:val="24"/>
        </w:rPr>
      </w:pPr>
      <w:proofErr w:type="spellStart"/>
      <w:r w:rsidRPr="00553D2A">
        <w:rPr>
          <w:rFonts w:ascii="Times New Roman" w:hAnsi="Times New Roman" w:cs="Times New Roman"/>
          <w:color w:val="000000"/>
          <w:sz w:val="24"/>
          <w:szCs w:val="24"/>
        </w:rPr>
        <w:t>talpina</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mokymosi</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turinio</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medžiagą</w:t>
      </w:r>
      <w:proofErr w:type="spellEnd"/>
      <w:r w:rsidRPr="00553D2A">
        <w:rPr>
          <w:rFonts w:ascii="Times New Roman" w:hAnsi="Times New Roman" w:cs="Times New Roman"/>
          <w:color w:val="000000"/>
          <w:sz w:val="24"/>
          <w:szCs w:val="24"/>
        </w:rPr>
        <w:t>;</w:t>
      </w:r>
    </w:p>
    <w:p w:rsidR="00553D2A" w:rsidRPr="00553D2A" w:rsidRDefault="00553D2A" w:rsidP="00553D2A">
      <w:pPr>
        <w:pStyle w:val="ListParagraph"/>
        <w:numPr>
          <w:ilvl w:val="2"/>
          <w:numId w:val="34"/>
        </w:numPr>
        <w:tabs>
          <w:tab w:val="left" w:pos="1134"/>
          <w:tab w:val="left" w:pos="2410"/>
        </w:tabs>
        <w:spacing w:after="0" w:line="240" w:lineRule="auto"/>
        <w:ind w:left="1560" w:hanging="709"/>
        <w:jc w:val="both"/>
        <w:rPr>
          <w:rFonts w:ascii="Times New Roman" w:hAnsi="Times New Roman" w:cs="Times New Roman"/>
          <w:color w:val="000000"/>
          <w:sz w:val="24"/>
          <w:szCs w:val="24"/>
        </w:rPr>
      </w:pPr>
      <w:proofErr w:type="spellStart"/>
      <w:r w:rsidRPr="00553D2A">
        <w:rPr>
          <w:rFonts w:ascii="Times New Roman" w:hAnsi="Times New Roman" w:cs="Times New Roman"/>
          <w:color w:val="000000"/>
          <w:sz w:val="24"/>
          <w:szCs w:val="24"/>
        </w:rPr>
        <w:t>atvaizduoja</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skaitmenines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mokymo</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priemones</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skirtas</w:t>
      </w:r>
      <w:proofErr w:type="spellEnd"/>
      <w:r w:rsidRPr="00553D2A">
        <w:rPr>
          <w:rFonts w:ascii="Times New Roman" w:hAnsi="Times New Roman" w:cs="Times New Roman"/>
          <w:color w:val="000000"/>
          <w:sz w:val="24"/>
          <w:szCs w:val="24"/>
        </w:rPr>
        <w:t xml:space="preserve"> NMIS </w:t>
      </w:r>
      <w:proofErr w:type="spellStart"/>
      <w:r w:rsidRPr="00553D2A">
        <w:rPr>
          <w:rFonts w:ascii="Times New Roman" w:hAnsi="Times New Roman" w:cs="Times New Roman"/>
          <w:color w:val="000000"/>
          <w:sz w:val="24"/>
          <w:szCs w:val="24"/>
        </w:rPr>
        <w:t>naudotojams</w:t>
      </w:r>
      <w:proofErr w:type="spellEnd"/>
      <w:r w:rsidRPr="00553D2A">
        <w:rPr>
          <w:rFonts w:ascii="Times New Roman" w:hAnsi="Times New Roman" w:cs="Times New Roman"/>
          <w:color w:val="000000"/>
          <w:sz w:val="24"/>
          <w:szCs w:val="24"/>
        </w:rPr>
        <w:t>;</w:t>
      </w:r>
    </w:p>
    <w:p w:rsidR="00553D2A" w:rsidRPr="00553D2A" w:rsidRDefault="00553D2A" w:rsidP="00553D2A">
      <w:pPr>
        <w:pStyle w:val="ListParagraph"/>
        <w:numPr>
          <w:ilvl w:val="2"/>
          <w:numId w:val="34"/>
        </w:numPr>
        <w:tabs>
          <w:tab w:val="left" w:pos="1134"/>
          <w:tab w:val="left" w:pos="2410"/>
        </w:tabs>
        <w:spacing w:after="0" w:line="240" w:lineRule="auto"/>
        <w:ind w:left="1560" w:hanging="709"/>
        <w:jc w:val="both"/>
        <w:rPr>
          <w:rFonts w:ascii="Times New Roman" w:hAnsi="Times New Roman" w:cs="Times New Roman"/>
          <w:color w:val="000000"/>
          <w:sz w:val="24"/>
          <w:szCs w:val="24"/>
        </w:rPr>
      </w:pPr>
      <w:proofErr w:type="spellStart"/>
      <w:proofErr w:type="gramStart"/>
      <w:r w:rsidRPr="00553D2A">
        <w:rPr>
          <w:rFonts w:ascii="Times New Roman" w:hAnsi="Times New Roman" w:cs="Times New Roman"/>
          <w:color w:val="000000"/>
          <w:sz w:val="24"/>
          <w:szCs w:val="24"/>
        </w:rPr>
        <w:t>fiksuoja</w:t>
      </w:r>
      <w:proofErr w:type="spellEnd"/>
      <w:proofErr w:type="gram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visus</w:t>
      </w:r>
      <w:proofErr w:type="spellEnd"/>
      <w:r w:rsidRPr="00553D2A">
        <w:rPr>
          <w:rFonts w:ascii="Times New Roman" w:hAnsi="Times New Roman" w:cs="Times New Roman"/>
          <w:color w:val="000000"/>
          <w:sz w:val="24"/>
          <w:szCs w:val="24"/>
        </w:rPr>
        <w:t xml:space="preserve"> NMIS </w:t>
      </w:r>
      <w:proofErr w:type="spellStart"/>
      <w:r w:rsidRPr="00553D2A">
        <w:rPr>
          <w:rFonts w:ascii="Times New Roman" w:hAnsi="Times New Roman" w:cs="Times New Roman"/>
          <w:color w:val="000000"/>
          <w:sz w:val="24"/>
          <w:szCs w:val="24"/>
        </w:rPr>
        <w:t>naudotojo</w:t>
      </w:r>
      <w:proofErr w:type="spellEnd"/>
      <w:r w:rsidRPr="00553D2A">
        <w:rPr>
          <w:rFonts w:ascii="Times New Roman" w:hAnsi="Times New Roman" w:cs="Times New Roman"/>
          <w:color w:val="000000"/>
          <w:sz w:val="24"/>
          <w:szCs w:val="24"/>
        </w:rPr>
        <w:t xml:space="preserve"> </w:t>
      </w:r>
      <w:proofErr w:type="spellStart"/>
      <w:r w:rsidRPr="00553D2A">
        <w:rPr>
          <w:rFonts w:ascii="Times New Roman" w:hAnsi="Times New Roman" w:cs="Times New Roman"/>
          <w:color w:val="000000"/>
          <w:sz w:val="24"/>
          <w:szCs w:val="24"/>
        </w:rPr>
        <w:t>įrašus</w:t>
      </w:r>
      <w:proofErr w:type="spellEnd"/>
      <w:r w:rsidRPr="00553D2A">
        <w:rPr>
          <w:rFonts w:ascii="Times New Roman" w:hAnsi="Times New Roman" w:cs="Times New Roman"/>
          <w:color w:val="000000"/>
          <w:sz w:val="24"/>
          <w:szCs w:val="24"/>
        </w:rPr>
        <w:t>.</w:t>
      </w:r>
    </w:p>
    <w:p w:rsidR="00553D2A" w:rsidRPr="00553D2A" w:rsidRDefault="00553D2A" w:rsidP="00553D2A">
      <w:pPr>
        <w:pStyle w:val="ListParagraph"/>
        <w:tabs>
          <w:tab w:val="left" w:pos="567"/>
        </w:tabs>
        <w:spacing w:after="0" w:line="240" w:lineRule="auto"/>
        <w:ind w:left="0"/>
        <w:jc w:val="both"/>
        <w:rPr>
          <w:rFonts w:ascii="Times New Roman" w:hAnsi="Times New Roman" w:cs="Times New Roman"/>
          <w:sz w:val="24"/>
          <w:szCs w:val="24"/>
        </w:rPr>
      </w:pPr>
      <w:r w:rsidRPr="00553D2A">
        <w:rPr>
          <w:rFonts w:ascii="Times New Roman" w:hAnsi="Times New Roman" w:cs="Times New Roman"/>
          <w:color w:val="000000"/>
          <w:sz w:val="24"/>
          <w:szCs w:val="24"/>
        </w:rPr>
        <w:tab/>
        <w:t xml:space="preserve">5.3. </w:t>
      </w:r>
      <w:r w:rsidRPr="00553D2A">
        <w:rPr>
          <w:rFonts w:ascii="Times New Roman" w:hAnsi="Times New Roman" w:cs="Times New Roman"/>
          <w:sz w:val="24"/>
          <w:szCs w:val="24"/>
        </w:rPr>
        <w:t xml:space="preserve">NMIS </w:t>
      </w:r>
      <w:proofErr w:type="spellStart"/>
      <w:r w:rsidRPr="00553D2A">
        <w:rPr>
          <w:rFonts w:ascii="Times New Roman" w:hAnsi="Times New Roman" w:cs="Times New Roman"/>
          <w:sz w:val="24"/>
          <w:szCs w:val="24"/>
        </w:rPr>
        <w:t>bendravimo</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bendradarbiavimo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posistemė</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atlieka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šias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funkcijas</w:t>
      </w:r>
      <w:proofErr w:type="spellEnd"/>
      <w:r w:rsidRPr="00553D2A">
        <w:rPr>
          <w:rFonts w:ascii="Times New Roman" w:hAnsi="Times New Roman" w:cs="Times New Roman"/>
          <w:sz w:val="24"/>
          <w:szCs w:val="24"/>
        </w:rPr>
        <w:t>:</w:t>
      </w:r>
    </w:p>
    <w:p w:rsidR="00553D2A" w:rsidRPr="00553D2A" w:rsidRDefault="00553D2A" w:rsidP="00553D2A">
      <w:pPr>
        <w:pStyle w:val="Linija"/>
        <w:tabs>
          <w:tab w:val="left" w:pos="142"/>
          <w:tab w:val="left" w:pos="709"/>
          <w:tab w:val="left" w:pos="851"/>
          <w:tab w:val="left" w:pos="1134"/>
          <w:tab w:val="left" w:pos="1276"/>
          <w:tab w:val="left" w:pos="1418"/>
        </w:tabs>
        <w:ind w:left="720" w:firstLine="131"/>
        <w:jc w:val="both"/>
        <w:rPr>
          <w:rFonts w:ascii="Times New Roman" w:eastAsia="Calibri" w:hAnsi="Times New Roman"/>
          <w:color w:val="000000"/>
          <w:sz w:val="24"/>
          <w:szCs w:val="24"/>
          <w:lang w:val="lt-LT"/>
        </w:rPr>
      </w:pPr>
      <w:r w:rsidRPr="00553D2A">
        <w:rPr>
          <w:rFonts w:ascii="Times New Roman" w:eastAsia="Calibri" w:hAnsi="Times New Roman"/>
          <w:color w:val="000000"/>
          <w:sz w:val="24"/>
          <w:szCs w:val="24"/>
          <w:lang w:val="lt-LT"/>
        </w:rPr>
        <w:t>5.3.1.</w:t>
      </w:r>
      <w:r w:rsidRPr="00553D2A">
        <w:rPr>
          <w:rFonts w:ascii="Times New Roman" w:eastAsia="Calibri" w:hAnsi="Times New Roman"/>
          <w:color w:val="000000"/>
          <w:sz w:val="24"/>
          <w:szCs w:val="24"/>
          <w:lang w:val="lt-LT"/>
        </w:rPr>
        <w:tab/>
        <w:t>formuoja NMIS naudotojų grupes virtualioje erdvėje su bendra darbo aplinka;</w:t>
      </w:r>
    </w:p>
    <w:p w:rsidR="00553D2A" w:rsidRPr="00553D2A" w:rsidRDefault="00553D2A" w:rsidP="00553D2A">
      <w:pPr>
        <w:pStyle w:val="Linija"/>
        <w:tabs>
          <w:tab w:val="left" w:pos="142"/>
          <w:tab w:val="left" w:pos="851"/>
          <w:tab w:val="left" w:pos="1134"/>
          <w:tab w:val="left" w:pos="1276"/>
          <w:tab w:val="left" w:pos="1418"/>
        </w:tabs>
        <w:ind w:left="851"/>
        <w:jc w:val="both"/>
        <w:rPr>
          <w:rFonts w:ascii="Times New Roman" w:eastAsia="Calibri" w:hAnsi="Times New Roman"/>
          <w:color w:val="000000"/>
          <w:sz w:val="24"/>
          <w:szCs w:val="24"/>
          <w:lang w:val="lt-LT"/>
        </w:rPr>
      </w:pPr>
      <w:r w:rsidRPr="00553D2A">
        <w:rPr>
          <w:rFonts w:ascii="Times New Roman" w:eastAsia="Calibri" w:hAnsi="Times New Roman"/>
          <w:color w:val="000000"/>
          <w:sz w:val="24"/>
          <w:szCs w:val="24"/>
          <w:lang w:val="lt-LT"/>
        </w:rPr>
        <w:t>5.3.2. atvaizduoja diskusijų, mokymosi klausimų forumus ir bendravimą paštu (vidiniam  susirašinėjimui tarp NMIS naudotojų);</w:t>
      </w:r>
    </w:p>
    <w:p w:rsidR="00553D2A" w:rsidRPr="00553D2A" w:rsidRDefault="00553D2A" w:rsidP="00553D2A">
      <w:pPr>
        <w:pStyle w:val="Linija"/>
        <w:tabs>
          <w:tab w:val="left" w:pos="142"/>
          <w:tab w:val="left" w:pos="709"/>
          <w:tab w:val="left" w:pos="851"/>
          <w:tab w:val="left" w:pos="1134"/>
          <w:tab w:val="left" w:pos="1276"/>
          <w:tab w:val="left" w:pos="1418"/>
        </w:tabs>
        <w:ind w:left="720" w:firstLine="131"/>
        <w:jc w:val="both"/>
        <w:rPr>
          <w:rFonts w:ascii="Times New Roman" w:eastAsia="Calibri" w:hAnsi="Times New Roman"/>
          <w:color w:val="000000"/>
          <w:sz w:val="24"/>
          <w:szCs w:val="24"/>
          <w:lang w:val="lt-LT"/>
        </w:rPr>
      </w:pPr>
      <w:r w:rsidRPr="00553D2A">
        <w:rPr>
          <w:rFonts w:ascii="Times New Roman" w:eastAsia="Calibri" w:hAnsi="Times New Roman"/>
          <w:color w:val="000000"/>
          <w:sz w:val="24"/>
          <w:szCs w:val="24"/>
          <w:lang w:val="lt-LT"/>
        </w:rPr>
        <w:lastRenderedPageBreak/>
        <w:t>5.3.3. administruoja NMIS naudotojų grupių bendradarbiavimo aplinkas.</w:t>
      </w:r>
    </w:p>
    <w:p w:rsidR="00553D2A" w:rsidRPr="00553D2A" w:rsidRDefault="00553D2A" w:rsidP="00553D2A">
      <w:pPr>
        <w:pStyle w:val="Linija"/>
        <w:numPr>
          <w:ilvl w:val="0"/>
          <w:numId w:val="34"/>
        </w:numPr>
        <w:tabs>
          <w:tab w:val="left" w:pos="142"/>
          <w:tab w:val="left" w:pos="709"/>
          <w:tab w:val="left" w:pos="851"/>
          <w:tab w:val="left" w:pos="1134"/>
          <w:tab w:val="left" w:pos="1276"/>
          <w:tab w:val="left" w:pos="1418"/>
        </w:tabs>
        <w:jc w:val="both"/>
        <w:rPr>
          <w:rFonts w:ascii="Times New Roman" w:eastAsia="Calibri" w:hAnsi="Times New Roman"/>
          <w:color w:val="000000"/>
          <w:sz w:val="24"/>
          <w:szCs w:val="24"/>
          <w:lang w:val="lt-LT"/>
        </w:rPr>
      </w:pPr>
      <w:r w:rsidRPr="00553D2A">
        <w:rPr>
          <w:rFonts w:ascii="Times New Roman" w:hAnsi="Times New Roman"/>
          <w:color w:val="000000" w:themeColor="text1"/>
          <w:sz w:val="24"/>
          <w:szCs w:val="24"/>
          <w:lang w:val="lt-LT"/>
        </w:rPr>
        <w:t>NMIS ILIAS eksploatuojama dvejose aplinkose – testavimo (</w:t>
      </w:r>
      <w:r w:rsidRPr="00553D2A">
        <w:rPr>
          <w:rFonts w:ascii="Times New Roman" w:hAnsi="Times New Roman"/>
          <w:i/>
          <w:color w:val="000000" w:themeColor="text1"/>
          <w:sz w:val="24"/>
          <w:szCs w:val="24"/>
          <w:lang w:val="lt-LT"/>
        </w:rPr>
        <w:t>angl.</w:t>
      </w:r>
      <w:r w:rsidRPr="00553D2A">
        <w:rPr>
          <w:rFonts w:ascii="Times New Roman" w:hAnsi="Times New Roman"/>
          <w:color w:val="000000" w:themeColor="text1"/>
          <w:sz w:val="24"/>
          <w:szCs w:val="24"/>
          <w:lang w:val="lt-LT"/>
        </w:rPr>
        <w:t xml:space="preserve"> </w:t>
      </w:r>
      <w:proofErr w:type="spellStart"/>
      <w:r w:rsidRPr="00553D2A">
        <w:rPr>
          <w:rFonts w:ascii="Times New Roman" w:hAnsi="Times New Roman"/>
          <w:color w:val="000000" w:themeColor="text1"/>
          <w:sz w:val="24"/>
          <w:szCs w:val="24"/>
          <w:lang w:val="lt-LT"/>
        </w:rPr>
        <w:t>testing</w:t>
      </w:r>
      <w:proofErr w:type="spellEnd"/>
      <w:r w:rsidRPr="00553D2A">
        <w:rPr>
          <w:rFonts w:ascii="Times New Roman" w:hAnsi="Times New Roman"/>
          <w:color w:val="000000" w:themeColor="text1"/>
          <w:sz w:val="24"/>
          <w:szCs w:val="24"/>
          <w:lang w:val="lt-LT"/>
        </w:rPr>
        <w:t>) ir gamybinėje (</w:t>
      </w:r>
      <w:r w:rsidRPr="00553D2A">
        <w:rPr>
          <w:rFonts w:ascii="Times New Roman" w:hAnsi="Times New Roman"/>
          <w:i/>
          <w:color w:val="000000" w:themeColor="text1"/>
          <w:sz w:val="24"/>
          <w:szCs w:val="24"/>
          <w:lang w:val="lt-LT"/>
        </w:rPr>
        <w:t>angl.</w:t>
      </w:r>
      <w:r w:rsidRPr="00553D2A">
        <w:rPr>
          <w:rFonts w:ascii="Times New Roman" w:hAnsi="Times New Roman"/>
          <w:color w:val="000000" w:themeColor="text1"/>
          <w:sz w:val="24"/>
          <w:szCs w:val="24"/>
          <w:lang w:val="lt-LT"/>
        </w:rPr>
        <w:t xml:space="preserve"> </w:t>
      </w:r>
      <w:proofErr w:type="spellStart"/>
      <w:r w:rsidRPr="00553D2A">
        <w:rPr>
          <w:rFonts w:ascii="Times New Roman" w:hAnsi="Times New Roman"/>
          <w:color w:val="000000" w:themeColor="text1"/>
          <w:sz w:val="24"/>
          <w:szCs w:val="24"/>
          <w:lang w:val="lt-LT"/>
        </w:rPr>
        <w:t>production</w:t>
      </w:r>
      <w:proofErr w:type="spellEnd"/>
      <w:r w:rsidRPr="00553D2A">
        <w:rPr>
          <w:rFonts w:ascii="Times New Roman" w:hAnsi="Times New Roman"/>
          <w:color w:val="000000" w:themeColor="text1"/>
          <w:sz w:val="24"/>
          <w:szCs w:val="24"/>
          <w:lang w:val="lt-LT"/>
        </w:rPr>
        <w:t xml:space="preserve">) aplinkose. </w:t>
      </w:r>
    </w:p>
    <w:p w:rsidR="00553D2A" w:rsidRPr="00553D2A" w:rsidRDefault="00553D2A" w:rsidP="00553D2A">
      <w:pPr>
        <w:pStyle w:val="Linija"/>
        <w:tabs>
          <w:tab w:val="left" w:pos="142"/>
          <w:tab w:val="left" w:pos="1134"/>
          <w:tab w:val="left" w:pos="1418"/>
        </w:tabs>
        <w:jc w:val="both"/>
        <w:rPr>
          <w:rFonts w:ascii="Times New Roman" w:hAnsi="Times New Roman"/>
          <w:sz w:val="24"/>
          <w:szCs w:val="24"/>
          <w:lang w:val="lt-LT"/>
        </w:rPr>
      </w:pPr>
    </w:p>
    <w:p w:rsidR="00553D2A" w:rsidRPr="00C1048C" w:rsidRDefault="00553D2A" w:rsidP="00553D2A">
      <w:pPr>
        <w:pStyle w:val="Heading1"/>
        <w:numPr>
          <w:ilvl w:val="0"/>
          <w:numId w:val="0"/>
        </w:numPr>
        <w:rPr>
          <w:b/>
          <w:caps/>
          <w:sz w:val="24"/>
          <w:szCs w:val="24"/>
        </w:rPr>
      </w:pPr>
      <w:r w:rsidRPr="00C1048C">
        <w:rPr>
          <w:b/>
          <w:caps/>
          <w:sz w:val="24"/>
          <w:szCs w:val="24"/>
        </w:rPr>
        <w:t>II SKYRIUS</w:t>
      </w:r>
    </w:p>
    <w:p w:rsidR="00553D2A" w:rsidRPr="00C1048C" w:rsidRDefault="00553D2A" w:rsidP="00553D2A">
      <w:pPr>
        <w:pStyle w:val="Heading1"/>
        <w:numPr>
          <w:ilvl w:val="0"/>
          <w:numId w:val="0"/>
        </w:numPr>
        <w:rPr>
          <w:b/>
          <w:caps/>
          <w:sz w:val="24"/>
          <w:szCs w:val="24"/>
        </w:rPr>
      </w:pPr>
      <w:r w:rsidRPr="00C1048C">
        <w:rPr>
          <w:b/>
          <w:caps/>
          <w:sz w:val="24"/>
          <w:szCs w:val="24"/>
        </w:rPr>
        <w:t>Bendrieji reikalavimai</w:t>
      </w:r>
    </w:p>
    <w:p w:rsidR="00553D2A" w:rsidRPr="00553D2A" w:rsidRDefault="00553D2A" w:rsidP="00553D2A">
      <w:pPr>
        <w:spacing w:after="0" w:line="240" w:lineRule="auto"/>
        <w:rPr>
          <w:rFonts w:ascii="Times New Roman" w:hAnsi="Times New Roman" w:cs="Times New Roman"/>
          <w:sz w:val="24"/>
          <w:szCs w:val="24"/>
        </w:rPr>
      </w:pPr>
    </w:p>
    <w:p w:rsidR="00553D2A" w:rsidRPr="00553D2A" w:rsidRDefault="00553D2A" w:rsidP="00553D2A">
      <w:pPr>
        <w:pStyle w:val="Linija"/>
        <w:numPr>
          <w:ilvl w:val="0"/>
          <w:numId w:val="34"/>
        </w:numPr>
        <w:tabs>
          <w:tab w:val="left" w:pos="0"/>
          <w:tab w:val="left" w:pos="142"/>
          <w:tab w:val="left" w:pos="851"/>
        </w:tabs>
        <w:ind w:left="0" w:firstLine="360"/>
        <w:jc w:val="both"/>
        <w:rPr>
          <w:rFonts w:ascii="Times New Roman" w:hAnsi="Times New Roman"/>
          <w:sz w:val="24"/>
          <w:szCs w:val="24"/>
          <w:lang w:val="lt-LT"/>
        </w:rPr>
      </w:pPr>
      <w:r w:rsidRPr="00553D2A">
        <w:rPr>
          <w:rFonts w:ascii="Times New Roman" w:hAnsi="Times New Roman"/>
          <w:sz w:val="24"/>
          <w:szCs w:val="24"/>
          <w:lang w:val="lt-LT"/>
        </w:rPr>
        <w:t xml:space="preserve">Paslaugos turi būti teikiamos adresu: Viršuliškių g. 36, LT-05110 Vilnius, tel. +370 706 84 888, +370 706 84 889, el. p. </w:t>
      </w:r>
      <w:r w:rsidRPr="00553D2A">
        <w:rPr>
          <w:rFonts w:ascii="Times New Roman" w:hAnsi="Times New Roman"/>
          <w:sz w:val="24"/>
          <w:szCs w:val="24"/>
        </w:rPr>
        <w:fldChar w:fldCharType="begin"/>
      </w:r>
      <w:r w:rsidRPr="00553D2A">
        <w:rPr>
          <w:rFonts w:ascii="Times New Roman" w:hAnsi="Times New Roman"/>
          <w:sz w:val="24"/>
          <w:szCs w:val="24"/>
        </w:rPr>
        <w:instrText xml:space="preserve"> HYPERLINK "mailto:adl.mdv@mil.lt" </w:instrText>
      </w:r>
      <w:r w:rsidRPr="00553D2A">
        <w:rPr>
          <w:rFonts w:ascii="Times New Roman" w:hAnsi="Times New Roman"/>
          <w:sz w:val="24"/>
          <w:szCs w:val="24"/>
        </w:rPr>
        <w:fldChar w:fldCharType="separate"/>
      </w:r>
      <w:r w:rsidRPr="00553D2A">
        <w:rPr>
          <w:rStyle w:val="Hyperlink"/>
          <w:rFonts w:ascii="Times New Roman" w:hAnsi="Times New Roman"/>
          <w:sz w:val="24"/>
          <w:szCs w:val="24"/>
        </w:rPr>
        <w:t>adl.mdv@mil.lt</w:t>
      </w:r>
      <w:r w:rsidRPr="00553D2A">
        <w:rPr>
          <w:rStyle w:val="Hyperlink"/>
          <w:rFonts w:ascii="Times New Roman" w:hAnsi="Times New Roman"/>
          <w:sz w:val="24"/>
          <w:szCs w:val="24"/>
          <w:lang w:val="lt-LT"/>
        </w:rPr>
        <w:fldChar w:fldCharType="end"/>
      </w:r>
      <w:r w:rsidRPr="00553D2A">
        <w:rPr>
          <w:rFonts w:ascii="Times New Roman" w:hAnsi="Times New Roman"/>
          <w:sz w:val="24"/>
          <w:szCs w:val="24"/>
          <w:lang w:val="lt-LT"/>
        </w:rPr>
        <w:t xml:space="preserve"> </w:t>
      </w:r>
    </w:p>
    <w:p w:rsidR="00553D2A" w:rsidRPr="00553D2A" w:rsidRDefault="00553D2A" w:rsidP="00553D2A">
      <w:pPr>
        <w:pStyle w:val="Linija"/>
        <w:numPr>
          <w:ilvl w:val="0"/>
          <w:numId w:val="34"/>
        </w:numPr>
        <w:tabs>
          <w:tab w:val="left" w:pos="142"/>
          <w:tab w:val="left" w:pos="709"/>
          <w:tab w:val="left" w:pos="1134"/>
          <w:tab w:val="left" w:pos="1418"/>
          <w:tab w:val="left" w:pos="1701"/>
        </w:tabs>
        <w:ind w:left="0" w:firstLine="426"/>
        <w:jc w:val="both"/>
        <w:rPr>
          <w:rFonts w:ascii="Times New Roman" w:hAnsi="Times New Roman"/>
          <w:sz w:val="24"/>
          <w:szCs w:val="24"/>
          <w:lang w:val="lt-LT"/>
        </w:rPr>
      </w:pPr>
      <w:r w:rsidRPr="00553D2A">
        <w:rPr>
          <w:rFonts w:ascii="Times New Roman" w:hAnsi="Times New Roman"/>
          <w:sz w:val="24"/>
          <w:szCs w:val="24"/>
          <w:lang w:val="lt-LT"/>
        </w:rPr>
        <w:t>Paslaugų teikimo darbo laikas darbo dienomis yra nuo aštuntos (8.00 val.) iki septynioliktos valandos (17.00 val.) pirmadieniais–ketvirtadieniais ir nuo aštuntos (8.00 val.) iki penkioliktos valandos keturiasdešimt penkių minučių (15.45 val.) – penktadieniais. Darbo dienos trukmė prieš nacionalines šventines dienas – viena valanda trumpiau.</w:t>
      </w:r>
    </w:p>
    <w:p w:rsidR="00553D2A" w:rsidRPr="00553D2A" w:rsidRDefault="00553D2A" w:rsidP="00553D2A">
      <w:pPr>
        <w:pStyle w:val="Linija"/>
        <w:numPr>
          <w:ilvl w:val="0"/>
          <w:numId w:val="34"/>
        </w:numPr>
        <w:tabs>
          <w:tab w:val="left" w:pos="142"/>
          <w:tab w:val="left" w:pos="851"/>
          <w:tab w:val="left" w:pos="1134"/>
          <w:tab w:val="left" w:pos="1418"/>
          <w:tab w:val="left" w:pos="1701"/>
        </w:tabs>
        <w:ind w:left="0" w:firstLine="426"/>
        <w:jc w:val="both"/>
        <w:rPr>
          <w:rFonts w:ascii="Times New Roman" w:hAnsi="Times New Roman"/>
          <w:sz w:val="24"/>
          <w:szCs w:val="24"/>
          <w:lang w:val="lt-LT"/>
        </w:rPr>
      </w:pPr>
      <w:r w:rsidRPr="00553D2A">
        <w:rPr>
          <w:rFonts w:ascii="Times New Roman" w:hAnsi="Times New Roman"/>
          <w:sz w:val="24"/>
          <w:szCs w:val="24"/>
          <w:lang w:val="lt-LT"/>
        </w:rPr>
        <w:t>Užsakovo ir Paslaugų teikėjo komunikacija:</w:t>
      </w:r>
    </w:p>
    <w:p w:rsidR="00553D2A" w:rsidRPr="00553D2A" w:rsidRDefault="00553D2A" w:rsidP="00553D2A">
      <w:pPr>
        <w:pStyle w:val="Linija"/>
        <w:numPr>
          <w:ilvl w:val="1"/>
          <w:numId w:val="34"/>
        </w:numPr>
        <w:tabs>
          <w:tab w:val="left" w:pos="142"/>
          <w:tab w:val="left" w:pos="851"/>
          <w:tab w:val="left" w:pos="1134"/>
          <w:tab w:val="left" w:pos="1418"/>
          <w:tab w:val="left" w:pos="1701"/>
        </w:tabs>
        <w:ind w:left="0" w:firstLine="426"/>
        <w:jc w:val="both"/>
        <w:rPr>
          <w:rFonts w:ascii="Times New Roman" w:hAnsi="Times New Roman"/>
          <w:sz w:val="24"/>
          <w:szCs w:val="24"/>
          <w:lang w:val="lt-LT"/>
        </w:rPr>
      </w:pPr>
      <w:r w:rsidRPr="00553D2A">
        <w:rPr>
          <w:rFonts w:ascii="Times New Roman" w:hAnsi="Times New Roman"/>
          <w:sz w:val="24"/>
          <w:szCs w:val="24"/>
          <w:lang w:val="lt-LT"/>
        </w:rPr>
        <w:t xml:space="preserve">Paslaugų teikėjas turi paskirti kontaktinį asmenį, kuris būtų atsakingas už priežiūros ir </w:t>
      </w:r>
      <w:r w:rsidRPr="00553D2A">
        <w:rPr>
          <w:rFonts w:ascii="Times New Roman" w:hAnsi="Times New Roman"/>
          <w:color w:val="000000" w:themeColor="text1"/>
          <w:sz w:val="24"/>
          <w:szCs w:val="24"/>
          <w:lang w:val="lt-LT"/>
        </w:rPr>
        <w:t xml:space="preserve">funkcinių galimybių plėtimo </w:t>
      </w:r>
      <w:r w:rsidRPr="00553D2A">
        <w:rPr>
          <w:rFonts w:ascii="Times New Roman" w:hAnsi="Times New Roman"/>
          <w:sz w:val="24"/>
          <w:szCs w:val="24"/>
          <w:lang w:val="lt-LT"/>
        </w:rPr>
        <w:t>paslaugų koordinavimą ir derinimą su įgaliotais kompetentingais informacinių srities specialistais ir atliktų suteiktų paslaugų apskaitą;</w:t>
      </w:r>
    </w:p>
    <w:p w:rsidR="00553D2A" w:rsidRPr="00553D2A" w:rsidRDefault="00553D2A" w:rsidP="00553D2A">
      <w:pPr>
        <w:pStyle w:val="Standard"/>
        <w:numPr>
          <w:ilvl w:val="1"/>
          <w:numId w:val="34"/>
        </w:numPr>
        <w:tabs>
          <w:tab w:val="left" w:pos="0"/>
          <w:tab w:val="left" w:pos="851"/>
          <w:tab w:val="left" w:pos="934"/>
          <w:tab w:val="left" w:pos="993"/>
          <w:tab w:val="left" w:pos="1027"/>
          <w:tab w:val="left" w:pos="1076"/>
          <w:tab w:val="left" w:pos="1134"/>
          <w:tab w:val="left" w:pos="1168"/>
        </w:tabs>
        <w:ind w:left="0" w:firstLine="426"/>
        <w:jc w:val="both"/>
        <w:rPr>
          <w:color w:val="000000" w:themeColor="text1"/>
          <w:szCs w:val="24"/>
          <w:lang w:val="lt-LT"/>
        </w:rPr>
      </w:pPr>
      <w:r w:rsidRPr="00553D2A">
        <w:rPr>
          <w:szCs w:val="24"/>
          <w:lang w:val="lt-LT"/>
        </w:rPr>
        <w:t>Paslaugų teikėjas Užsakovui turi nurodyti paslaugoms teikti būtinus telefonų numerius, elektroninio pašto adresus</w:t>
      </w:r>
      <w:r w:rsidRPr="00553D2A">
        <w:rPr>
          <w:color w:val="000000" w:themeColor="text1"/>
          <w:szCs w:val="24"/>
          <w:lang w:val="lt-LT"/>
        </w:rPr>
        <w:t>;</w:t>
      </w:r>
    </w:p>
    <w:p w:rsidR="00553D2A" w:rsidRPr="00553D2A" w:rsidRDefault="00553D2A" w:rsidP="00553D2A">
      <w:pPr>
        <w:pStyle w:val="Standard"/>
        <w:numPr>
          <w:ilvl w:val="1"/>
          <w:numId w:val="34"/>
        </w:numPr>
        <w:tabs>
          <w:tab w:val="left" w:pos="0"/>
          <w:tab w:val="left" w:pos="851"/>
          <w:tab w:val="left" w:pos="934"/>
          <w:tab w:val="left" w:pos="993"/>
          <w:tab w:val="left" w:pos="1027"/>
          <w:tab w:val="left" w:pos="1076"/>
          <w:tab w:val="left" w:pos="1134"/>
          <w:tab w:val="left" w:pos="1168"/>
        </w:tabs>
        <w:ind w:left="0" w:firstLine="426"/>
        <w:jc w:val="both"/>
        <w:rPr>
          <w:szCs w:val="24"/>
          <w:lang w:val="lt-LT"/>
        </w:rPr>
      </w:pPr>
      <w:r w:rsidRPr="00553D2A">
        <w:rPr>
          <w:szCs w:val="24"/>
          <w:lang w:val="lt-LT"/>
        </w:rPr>
        <w:t>Užsakovas Paslaugų teikėjui pateikia už NMIS ILIAS priežiūrą atsakingų ir su Paslaugų teikėju įgaliotų bendrauti asmenų sąrašą;</w:t>
      </w:r>
    </w:p>
    <w:p w:rsidR="00553D2A" w:rsidRPr="00553D2A" w:rsidRDefault="00553D2A" w:rsidP="00553D2A">
      <w:pPr>
        <w:pStyle w:val="Linija"/>
        <w:numPr>
          <w:ilvl w:val="0"/>
          <w:numId w:val="34"/>
        </w:numPr>
        <w:tabs>
          <w:tab w:val="left" w:pos="142"/>
          <w:tab w:val="left" w:pos="851"/>
          <w:tab w:val="left" w:pos="1134"/>
          <w:tab w:val="left" w:pos="1418"/>
          <w:tab w:val="left" w:pos="1701"/>
        </w:tabs>
        <w:ind w:left="0" w:firstLine="360"/>
        <w:jc w:val="both"/>
        <w:rPr>
          <w:rFonts w:ascii="Times New Roman" w:hAnsi="Times New Roman"/>
          <w:sz w:val="24"/>
          <w:szCs w:val="24"/>
          <w:lang w:val="lt-LT"/>
        </w:rPr>
      </w:pPr>
      <w:r w:rsidRPr="00553D2A">
        <w:rPr>
          <w:rFonts w:ascii="Times New Roman" w:hAnsi="Times New Roman"/>
          <w:sz w:val="24"/>
          <w:szCs w:val="24"/>
          <w:lang w:val="lt-LT"/>
        </w:rPr>
        <w:t>Nuolatinė programinės įrangos, tarnybinių stočių operacinės sistemos ir jos komponentų priežiūra vykdoma nuotoliniu būdu arba esant poreikiui Užsakovo patalpose.</w:t>
      </w:r>
    </w:p>
    <w:p w:rsidR="00553D2A" w:rsidRPr="00553D2A" w:rsidRDefault="00553D2A" w:rsidP="00553D2A">
      <w:pPr>
        <w:pStyle w:val="Standard"/>
        <w:numPr>
          <w:ilvl w:val="0"/>
          <w:numId w:val="34"/>
        </w:numPr>
        <w:tabs>
          <w:tab w:val="left" w:pos="709"/>
          <w:tab w:val="left" w:pos="1134"/>
        </w:tabs>
        <w:ind w:left="0" w:firstLine="360"/>
        <w:jc w:val="both"/>
        <w:rPr>
          <w:color w:val="000000" w:themeColor="text1"/>
          <w:szCs w:val="24"/>
          <w:lang w:val="lt-LT"/>
        </w:rPr>
      </w:pPr>
      <w:r w:rsidRPr="00553D2A">
        <w:rPr>
          <w:szCs w:val="24"/>
          <w:lang w:val="lt-LT"/>
        </w:rPr>
        <w:t>Reikalavimai programinės įrangos greitaveikai, vartotojo sąsajos paprastumui bei kitiems nefunkciniams reikalavimams privalo būti įvertinti ir suderinti su Užsakovu raštu prieš pradedant vykdyti kiekvieną NMIS ILIAS priežiūros ir funkcinių galimybių plėtros užduotį:</w:t>
      </w:r>
    </w:p>
    <w:p w:rsidR="00553D2A" w:rsidRPr="00553D2A" w:rsidRDefault="00553D2A" w:rsidP="00553D2A">
      <w:pPr>
        <w:pStyle w:val="Standard"/>
        <w:numPr>
          <w:ilvl w:val="1"/>
          <w:numId w:val="34"/>
        </w:numPr>
        <w:tabs>
          <w:tab w:val="left" w:pos="993"/>
        </w:tabs>
        <w:ind w:left="0" w:firstLine="426"/>
        <w:jc w:val="both"/>
        <w:rPr>
          <w:color w:val="000000" w:themeColor="text1"/>
          <w:szCs w:val="24"/>
          <w:lang w:val="lt-LT"/>
        </w:rPr>
      </w:pPr>
      <w:r w:rsidRPr="00553D2A">
        <w:rPr>
          <w:color w:val="000000" w:themeColor="text1"/>
          <w:szCs w:val="24"/>
          <w:lang w:val="lt-LT"/>
        </w:rPr>
        <w:t>paslaugų teikėjas privalo užtikrinti, kad atlikti NMIS ILIAS pakeitimai nepakeistų anksčiau buvusių duomenų, saugomų darbinėje aplinkoje. Sugadintus duomenis Paslaugų teikėjas privalo atkurti pagal 25.2 papunktyje numatytą laiką;</w:t>
      </w:r>
    </w:p>
    <w:p w:rsidR="00553D2A" w:rsidRPr="00553D2A" w:rsidRDefault="00553D2A" w:rsidP="00553D2A">
      <w:pPr>
        <w:pStyle w:val="CommentText"/>
        <w:ind w:firstLine="360"/>
        <w:jc w:val="both"/>
        <w:rPr>
          <w:rFonts w:ascii="Times New Roman" w:hAnsi="Times New Roman" w:cs="Times New Roman"/>
          <w:color w:val="000000" w:themeColor="text1"/>
          <w:sz w:val="24"/>
          <w:szCs w:val="24"/>
        </w:rPr>
      </w:pPr>
      <w:r w:rsidRPr="00553D2A">
        <w:rPr>
          <w:rFonts w:ascii="Times New Roman" w:hAnsi="Times New Roman" w:cs="Times New Roman"/>
          <w:color w:val="000000" w:themeColor="text1"/>
          <w:sz w:val="24"/>
          <w:szCs w:val="24"/>
        </w:rPr>
        <w:t xml:space="preserve">11.2. naujo funkcionalumo realizacija neturi apriboti anksčiau sudiegtų </w:t>
      </w:r>
      <w:proofErr w:type="spellStart"/>
      <w:r w:rsidRPr="00553D2A">
        <w:rPr>
          <w:rFonts w:ascii="Times New Roman" w:hAnsi="Times New Roman" w:cs="Times New Roman"/>
          <w:color w:val="000000" w:themeColor="text1"/>
          <w:sz w:val="24"/>
          <w:szCs w:val="24"/>
        </w:rPr>
        <w:t>funkcionalumų</w:t>
      </w:r>
      <w:proofErr w:type="spellEnd"/>
      <w:r w:rsidRPr="00553D2A">
        <w:rPr>
          <w:rFonts w:ascii="Times New Roman" w:hAnsi="Times New Roman" w:cs="Times New Roman"/>
          <w:color w:val="000000" w:themeColor="text1"/>
          <w:sz w:val="24"/>
          <w:szCs w:val="24"/>
        </w:rPr>
        <w:t xml:space="preserve"> galimybių.</w:t>
      </w:r>
      <w:r w:rsidRPr="00553D2A">
        <w:rPr>
          <w:rFonts w:ascii="Times New Roman" w:hAnsi="Times New Roman" w:cs="Times New Roman"/>
          <w:sz w:val="24"/>
          <w:szCs w:val="24"/>
        </w:rPr>
        <w:t xml:space="preserve"> </w:t>
      </w:r>
    </w:p>
    <w:p w:rsidR="00553D2A" w:rsidRPr="00553D2A" w:rsidRDefault="00553D2A" w:rsidP="00553D2A">
      <w:pPr>
        <w:pStyle w:val="CommentText"/>
        <w:ind w:firstLine="360"/>
        <w:rPr>
          <w:rFonts w:ascii="Times New Roman" w:hAnsi="Times New Roman" w:cs="Times New Roman"/>
          <w:color w:val="000000" w:themeColor="text1"/>
          <w:sz w:val="24"/>
          <w:szCs w:val="24"/>
        </w:rPr>
      </w:pPr>
      <w:r w:rsidRPr="00553D2A">
        <w:rPr>
          <w:rFonts w:ascii="Times New Roman" w:hAnsi="Times New Roman" w:cs="Times New Roman"/>
          <w:bCs/>
          <w:sz w:val="24"/>
          <w:szCs w:val="24"/>
        </w:rPr>
        <w:t>12. Pirkimo objektas, vadovaujantis Lietuvos Respublikos viešųjų pirkimų, atliekamų gynybos ir saugumo srityje, įstatymo 40 straipsnio 9 dalimi, neturi kelti grėsmės nacionaliniam saugumui</w:t>
      </w:r>
      <w:r w:rsidRPr="00553D2A">
        <w:rPr>
          <w:rFonts w:ascii="Times New Roman" w:hAnsi="Times New Roman" w:cs="Times New Roman"/>
          <w:color w:val="000000" w:themeColor="text1"/>
          <w:sz w:val="24"/>
          <w:szCs w:val="24"/>
        </w:rPr>
        <w:t>.</w:t>
      </w:r>
    </w:p>
    <w:p w:rsidR="00553D2A" w:rsidRPr="00553D2A" w:rsidRDefault="00553D2A" w:rsidP="00553D2A">
      <w:pPr>
        <w:pStyle w:val="Standard"/>
        <w:tabs>
          <w:tab w:val="left" w:pos="0"/>
          <w:tab w:val="left" w:pos="851"/>
          <w:tab w:val="left" w:pos="900"/>
          <w:tab w:val="left" w:pos="1027"/>
          <w:tab w:val="left" w:pos="1168"/>
        </w:tabs>
        <w:jc w:val="both"/>
        <w:rPr>
          <w:color w:val="000000" w:themeColor="text1"/>
          <w:szCs w:val="24"/>
          <w:lang w:val="lt-LT"/>
        </w:rPr>
      </w:pPr>
    </w:p>
    <w:p w:rsidR="00553D2A" w:rsidRPr="00C1048C" w:rsidRDefault="00553D2A" w:rsidP="00553D2A">
      <w:pPr>
        <w:pStyle w:val="Heading1"/>
        <w:numPr>
          <w:ilvl w:val="0"/>
          <w:numId w:val="0"/>
        </w:numPr>
        <w:rPr>
          <w:b/>
          <w:caps/>
          <w:sz w:val="24"/>
          <w:szCs w:val="24"/>
        </w:rPr>
      </w:pPr>
      <w:r w:rsidRPr="00C1048C">
        <w:rPr>
          <w:b/>
          <w:caps/>
          <w:sz w:val="24"/>
          <w:szCs w:val="24"/>
        </w:rPr>
        <w:t>III SKYRIUS</w:t>
      </w:r>
    </w:p>
    <w:p w:rsidR="00553D2A" w:rsidRPr="00C1048C" w:rsidRDefault="00553D2A" w:rsidP="00553D2A">
      <w:pPr>
        <w:pStyle w:val="Heading1"/>
        <w:numPr>
          <w:ilvl w:val="0"/>
          <w:numId w:val="0"/>
        </w:numPr>
        <w:rPr>
          <w:b/>
          <w:caps/>
          <w:sz w:val="24"/>
          <w:szCs w:val="24"/>
        </w:rPr>
      </w:pPr>
      <w:r w:rsidRPr="00C1048C">
        <w:rPr>
          <w:b/>
          <w:caps/>
          <w:sz w:val="24"/>
          <w:szCs w:val="24"/>
        </w:rPr>
        <w:t xml:space="preserve">REIkalavimai </w:t>
      </w:r>
      <w:r w:rsidRPr="00C1048C">
        <w:rPr>
          <w:b/>
          <w:sz w:val="24"/>
          <w:szCs w:val="24"/>
        </w:rPr>
        <w:t>NUOTOLINIO MOKYMOSI INFORMACINĖS SISTEMOS ILIAS</w:t>
      </w:r>
      <w:r w:rsidRPr="00C1048C">
        <w:rPr>
          <w:b/>
          <w:caps/>
          <w:sz w:val="24"/>
          <w:szCs w:val="24"/>
        </w:rPr>
        <w:t xml:space="preserve"> priežiūrAI </w:t>
      </w:r>
      <w:r w:rsidRPr="00C1048C">
        <w:rPr>
          <w:b/>
          <w:color w:val="000000" w:themeColor="text1"/>
          <w:sz w:val="24"/>
          <w:szCs w:val="24"/>
        </w:rPr>
        <w:t>IR FUNKCINIŲ GALIMYBIŲ PLĖTIMO</w:t>
      </w:r>
      <w:r w:rsidRPr="00C1048C">
        <w:rPr>
          <w:b/>
          <w:caps/>
          <w:sz w:val="24"/>
          <w:szCs w:val="24"/>
        </w:rPr>
        <w:t xml:space="preserve"> paslaugoms</w:t>
      </w:r>
    </w:p>
    <w:p w:rsidR="00553D2A" w:rsidRPr="00553D2A" w:rsidRDefault="00553D2A" w:rsidP="00553D2A">
      <w:pPr>
        <w:spacing w:after="0" w:line="240" w:lineRule="auto"/>
        <w:jc w:val="center"/>
        <w:rPr>
          <w:rFonts w:ascii="Times New Roman" w:hAnsi="Times New Roman" w:cs="Times New Roman"/>
          <w:sz w:val="24"/>
          <w:szCs w:val="24"/>
        </w:rPr>
      </w:pPr>
    </w:p>
    <w:p w:rsidR="00553D2A" w:rsidRPr="00553D2A" w:rsidRDefault="00553D2A" w:rsidP="00553D2A">
      <w:pPr>
        <w:pStyle w:val="ListParagraph"/>
        <w:numPr>
          <w:ilvl w:val="0"/>
          <w:numId w:val="36"/>
        </w:numPr>
        <w:tabs>
          <w:tab w:val="left" w:pos="851"/>
          <w:tab w:val="left" w:pos="993"/>
          <w:tab w:val="left" w:pos="1134"/>
        </w:tabs>
        <w:spacing w:after="0" w:line="240" w:lineRule="auto"/>
        <w:ind w:left="0" w:firstLine="360"/>
        <w:jc w:val="both"/>
        <w:rPr>
          <w:rFonts w:ascii="Times New Roman" w:hAnsi="Times New Roman" w:cs="Times New Roman"/>
          <w:sz w:val="24"/>
          <w:szCs w:val="24"/>
        </w:rPr>
      </w:pPr>
      <w:r w:rsidRPr="00553D2A">
        <w:rPr>
          <w:rFonts w:ascii="Times New Roman" w:hAnsi="Times New Roman" w:cs="Times New Roman"/>
          <w:color w:val="000000" w:themeColor="text1"/>
          <w:sz w:val="24"/>
          <w:szCs w:val="24"/>
        </w:rPr>
        <w:t xml:space="preserve">NMIS ILIAS </w:t>
      </w:r>
      <w:proofErr w:type="spellStart"/>
      <w:r w:rsidRPr="00553D2A">
        <w:rPr>
          <w:rFonts w:ascii="Times New Roman" w:hAnsi="Times New Roman" w:cs="Times New Roman"/>
          <w:color w:val="000000" w:themeColor="text1"/>
          <w:sz w:val="24"/>
          <w:szCs w:val="24"/>
        </w:rPr>
        <w:t>priežiūros</w:t>
      </w:r>
      <w:proofErr w:type="spellEnd"/>
      <w:r w:rsidRPr="00553D2A">
        <w:rPr>
          <w:rFonts w:ascii="Times New Roman" w:hAnsi="Times New Roman" w:cs="Times New Roman"/>
          <w:color w:val="000000" w:themeColor="text1"/>
          <w:sz w:val="24"/>
          <w:szCs w:val="24"/>
        </w:rPr>
        <w:t xml:space="preserve"> ir </w:t>
      </w:r>
      <w:proofErr w:type="spellStart"/>
      <w:r w:rsidRPr="00553D2A">
        <w:rPr>
          <w:rFonts w:ascii="Times New Roman" w:hAnsi="Times New Roman" w:cs="Times New Roman"/>
          <w:color w:val="000000" w:themeColor="text1"/>
          <w:sz w:val="24"/>
          <w:szCs w:val="24"/>
        </w:rPr>
        <w:t>funkcinių</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galimybių</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plėtimo</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paslaugos</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turi</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apimti</w:t>
      </w:r>
      <w:proofErr w:type="spellEnd"/>
      <w:r w:rsidRPr="00553D2A">
        <w:rPr>
          <w:rFonts w:ascii="Times New Roman" w:hAnsi="Times New Roman" w:cs="Times New Roman"/>
          <w:color w:val="000000" w:themeColor="text1"/>
          <w:sz w:val="24"/>
          <w:szCs w:val="24"/>
        </w:rPr>
        <w:t xml:space="preserve"> NMIS ILIAS </w:t>
      </w:r>
      <w:proofErr w:type="spellStart"/>
      <w:r w:rsidRPr="00553D2A">
        <w:rPr>
          <w:rFonts w:ascii="Times New Roman" w:hAnsi="Times New Roman" w:cs="Times New Roman"/>
          <w:sz w:val="24"/>
          <w:szCs w:val="24"/>
        </w:rPr>
        <w:t>funkcionalumus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įvardintus</w:t>
      </w:r>
      <w:proofErr w:type="spellEnd"/>
      <w:r w:rsidRPr="00553D2A">
        <w:rPr>
          <w:rFonts w:ascii="Times New Roman" w:hAnsi="Times New Roman" w:cs="Times New Roman"/>
          <w:sz w:val="24"/>
          <w:szCs w:val="24"/>
        </w:rPr>
        <w:t xml:space="preserve"> 5 </w:t>
      </w:r>
      <w:proofErr w:type="spellStart"/>
      <w:r w:rsidRPr="00553D2A">
        <w:rPr>
          <w:rFonts w:ascii="Times New Roman" w:hAnsi="Times New Roman" w:cs="Times New Roman"/>
          <w:sz w:val="24"/>
          <w:szCs w:val="24"/>
        </w:rPr>
        <w:t>punkte</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0"/>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sz w:val="24"/>
          <w:szCs w:val="24"/>
        </w:rPr>
        <w:t>Paslaugos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apimti</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1"/>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b/>
          <w:sz w:val="24"/>
          <w:szCs w:val="24"/>
        </w:rPr>
        <w:lastRenderedPageBreak/>
        <w:t>bazines</w:t>
      </w:r>
      <w:proofErr w:type="spellEnd"/>
      <w:r w:rsidRPr="00553D2A">
        <w:rPr>
          <w:rFonts w:ascii="Times New Roman" w:hAnsi="Times New Roman" w:cs="Times New Roman"/>
          <w:b/>
          <w:sz w:val="24"/>
          <w:szCs w:val="24"/>
        </w:rPr>
        <w:t xml:space="preserve"> </w:t>
      </w:r>
      <w:proofErr w:type="spellStart"/>
      <w:r w:rsidRPr="00553D2A">
        <w:rPr>
          <w:rFonts w:ascii="Times New Roman" w:hAnsi="Times New Roman" w:cs="Times New Roman"/>
          <w:b/>
          <w:sz w:val="24"/>
          <w:szCs w:val="24"/>
        </w:rPr>
        <w:t>priežiūros</w:t>
      </w:r>
      <w:proofErr w:type="spellEnd"/>
      <w:r w:rsidRPr="00553D2A">
        <w:rPr>
          <w:rFonts w:ascii="Times New Roman" w:hAnsi="Times New Roman" w:cs="Times New Roman"/>
          <w:b/>
          <w:sz w:val="24"/>
          <w:szCs w:val="24"/>
        </w:rPr>
        <w:t xml:space="preserve"> </w:t>
      </w:r>
      <w:proofErr w:type="spellStart"/>
      <w:r w:rsidRPr="00553D2A">
        <w:rPr>
          <w:rFonts w:ascii="Times New Roman" w:hAnsi="Times New Roman" w:cs="Times New Roman"/>
          <w:b/>
          <w:sz w:val="24"/>
          <w:szCs w:val="24"/>
        </w:rPr>
        <w:t>paslaugas</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1"/>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b/>
          <w:sz w:val="24"/>
          <w:szCs w:val="24"/>
        </w:rPr>
        <w:t>užsakomąsias</w:t>
      </w:r>
      <w:proofErr w:type="spellEnd"/>
      <w:r w:rsidRPr="00553D2A">
        <w:rPr>
          <w:rFonts w:ascii="Times New Roman" w:hAnsi="Times New Roman" w:cs="Times New Roman"/>
          <w:b/>
          <w:sz w:val="24"/>
          <w:szCs w:val="24"/>
        </w:rPr>
        <w:t xml:space="preserve"> </w:t>
      </w:r>
      <w:proofErr w:type="spellStart"/>
      <w:r w:rsidRPr="00553D2A">
        <w:rPr>
          <w:rFonts w:ascii="Times New Roman" w:hAnsi="Times New Roman" w:cs="Times New Roman"/>
          <w:b/>
          <w:sz w:val="24"/>
          <w:szCs w:val="24"/>
        </w:rPr>
        <w:t>funkcinių</w:t>
      </w:r>
      <w:proofErr w:type="spellEnd"/>
      <w:r w:rsidRPr="00553D2A">
        <w:rPr>
          <w:rFonts w:ascii="Times New Roman" w:hAnsi="Times New Roman" w:cs="Times New Roman"/>
          <w:b/>
          <w:sz w:val="24"/>
          <w:szCs w:val="24"/>
        </w:rPr>
        <w:t xml:space="preserve"> </w:t>
      </w:r>
      <w:proofErr w:type="spellStart"/>
      <w:r w:rsidRPr="00553D2A">
        <w:rPr>
          <w:rFonts w:ascii="Times New Roman" w:hAnsi="Times New Roman" w:cs="Times New Roman"/>
          <w:b/>
          <w:sz w:val="24"/>
          <w:szCs w:val="24"/>
        </w:rPr>
        <w:t>galimybių</w:t>
      </w:r>
      <w:proofErr w:type="spellEnd"/>
      <w:r w:rsidRPr="00553D2A">
        <w:rPr>
          <w:rFonts w:ascii="Times New Roman" w:hAnsi="Times New Roman" w:cs="Times New Roman"/>
          <w:b/>
          <w:sz w:val="24"/>
          <w:szCs w:val="24"/>
        </w:rPr>
        <w:t xml:space="preserve"> </w:t>
      </w:r>
      <w:proofErr w:type="spellStart"/>
      <w:r w:rsidRPr="00553D2A">
        <w:rPr>
          <w:rFonts w:ascii="Times New Roman" w:hAnsi="Times New Roman" w:cs="Times New Roman"/>
          <w:b/>
          <w:sz w:val="24"/>
          <w:szCs w:val="24"/>
        </w:rPr>
        <w:t>plėtimo</w:t>
      </w:r>
      <w:proofErr w:type="spellEnd"/>
      <w:r w:rsidRPr="00553D2A">
        <w:rPr>
          <w:rFonts w:ascii="Times New Roman" w:hAnsi="Times New Roman" w:cs="Times New Roman"/>
          <w:b/>
          <w:sz w:val="24"/>
          <w:szCs w:val="24"/>
        </w:rPr>
        <w:t xml:space="preserve"> </w:t>
      </w:r>
      <w:proofErr w:type="spellStart"/>
      <w:r w:rsidRPr="00553D2A">
        <w:rPr>
          <w:rFonts w:ascii="Times New Roman" w:hAnsi="Times New Roman" w:cs="Times New Roman"/>
          <w:b/>
          <w:sz w:val="24"/>
          <w:szCs w:val="24"/>
        </w:rPr>
        <w:t>paslaugas</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0"/>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b/>
          <w:sz w:val="24"/>
          <w:szCs w:val="24"/>
        </w:rPr>
        <w:t>Bazinės</w:t>
      </w:r>
      <w:proofErr w:type="spellEnd"/>
      <w:r w:rsidRPr="00553D2A">
        <w:rPr>
          <w:rFonts w:ascii="Times New Roman" w:hAnsi="Times New Roman" w:cs="Times New Roman"/>
          <w:b/>
          <w:sz w:val="24"/>
          <w:szCs w:val="24"/>
        </w:rPr>
        <w:t xml:space="preserve"> </w:t>
      </w:r>
      <w:proofErr w:type="spellStart"/>
      <w:r w:rsidRPr="00553D2A">
        <w:rPr>
          <w:rFonts w:ascii="Times New Roman" w:hAnsi="Times New Roman" w:cs="Times New Roman"/>
          <w:b/>
          <w:sz w:val="24"/>
          <w:szCs w:val="24"/>
        </w:rPr>
        <w:t>priežiūros</w:t>
      </w:r>
      <w:proofErr w:type="spellEnd"/>
      <w:r w:rsidRPr="00553D2A">
        <w:rPr>
          <w:rFonts w:ascii="Times New Roman" w:hAnsi="Times New Roman" w:cs="Times New Roman"/>
          <w:b/>
          <w:sz w:val="24"/>
          <w:szCs w:val="24"/>
        </w:rPr>
        <w:t xml:space="preserve"> </w:t>
      </w:r>
      <w:proofErr w:type="spellStart"/>
      <w:r w:rsidRPr="00553D2A">
        <w:rPr>
          <w:rFonts w:ascii="Times New Roman" w:hAnsi="Times New Roman" w:cs="Times New Roman"/>
          <w:b/>
          <w:sz w:val="24"/>
          <w:szCs w:val="24"/>
        </w:rPr>
        <w:t>paslaugos</w:t>
      </w:r>
      <w:proofErr w:type="spellEnd"/>
      <w:r w:rsidRPr="00553D2A">
        <w:rPr>
          <w:rFonts w:ascii="Times New Roman" w:hAnsi="Times New Roman" w:cs="Times New Roman"/>
          <w:b/>
          <w:sz w:val="24"/>
          <w:szCs w:val="24"/>
        </w:rPr>
        <w:t>.</w:t>
      </w:r>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įkainis</w:t>
      </w:r>
      <w:proofErr w:type="spellEnd"/>
      <w:r w:rsidRPr="00553D2A">
        <w:rPr>
          <w:rFonts w:ascii="Times New Roman" w:hAnsi="Times New Roman" w:cs="Times New Roman"/>
          <w:sz w:val="24"/>
          <w:szCs w:val="24"/>
        </w:rPr>
        <w:t xml:space="preserve"> </w:t>
      </w:r>
      <w:proofErr w:type="gramStart"/>
      <w:r w:rsidRPr="00553D2A">
        <w:rPr>
          <w:rFonts w:ascii="Times New Roman" w:hAnsi="Times New Roman" w:cs="Times New Roman"/>
          <w:sz w:val="24"/>
          <w:szCs w:val="24"/>
        </w:rPr>
        <w:t>1</w:t>
      </w:r>
      <w:proofErr w:type="gram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metams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fiksuotas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apimti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kiekvienas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konkretus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proceso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įdiegimas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realizuotas</w:t>
      </w:r>
      <w:proofErr w:type="spellEnd"/>
      <w:r w:rsidRPr="00553D2A">
        <w:rPr>
          <w:rFonts w:ascii="Times New Roman" w:hAnsi="Times New Roman" w:cs="Times New Roman"/>
          <w:sz w:val="24"/>
          <w:szCs w:val="24"/>
        </w:rPr>
        <w:t xml:space="preserve"> ILIAS </w:t>
      </w:r>
      <w:proofErr w:type="spellStart"/>
      <w:r w:rsidRPr="00553D2A">
        <w:rPr>
          <w:rFonts w:ascii="Times New Roman" w:hAnsi="Times New Roman" w:cs="Times New Roman"/>
          <w:sz w:val="24"/>
          <w:szCs w:val="24"/>
        </w:rPr>
        <w:t>programinėje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įrangoje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dvejose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sprendimo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aplinkose</w:t>
      </w:r>
      <w:proofErr w:type="spellEnd"/>
      <w:r w:rsidRPr="00553D2A">
        <w:rPr>
          <w:rFonts w:ascii="Times New Roman" w:hAnsi="Times New Roman" w:cs="Times New Roman"/>
          <w:sz w:val="24"/>
          <w:szCs w:val="24"/>
        </w:rPr>
        <w:t xml:space="preserve"> – </w:t>
      </w:r>
      <w:proofErr w:type="spellStart"/>
      <w:r w:rsidRPr="00553D2A">
        <w:rPr>
          <w:rFonts w:ascii="Times New Roman" w:hAnsi="Times New Roman" w:cs="Times New Roman"/>
          <w:sz w:val="24"/>
          <w:szCs w:val="24"/>
        </w:rPr>
        <w:t>testavimo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i/>
          <w:sz w:val="24"/>
          <w:szCs w:val="24"/>
        </w:rPr>
        <w:t>angl</w:t>
      </w:r>
      <w:r w:rsidRPr="00553D2A">
        <w:rPr>
          <w:rFonts w:ascii="Times New Roman" w:hAnsi="Times New Roman" w:cs="Times New Roman"/>
          <w:sz w:val="24"/>
          <w:szCs w:val="24"/>
        </w:rPr>
        <w:t>.</w:t>
      </w:r>
      <w:proofErr w:type="spellEnd"/>
      <w:r w:rsidRPr="00553D2A">
        <w:rPr>
          <w:rFonts w:ascii="Times New Roman" w:hAnsi="Times New Roman" w:cs="Times New Roman"/>
          <w:sz w:val="24"/>
          <w:szCs w:val="24"/>
        </w:rPr>
        <w:t xml:space="preserve"> testing) ir </w:t>
      </w:r>
      <w:proofErr w:type="spellStart"/>
      <w:r w:rsidRPr="00553D2A">
        <w:rPr>
          <w:rFonts w:ascii="Times New Roman" w:hAnsi="Times New Roman" w:cs="Times New Roman"/>
          <w:sz w:val="24"/>
          <w:szCs w:val="24"/>
        </w:rPr>
        <w:t>gamybinėje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i/>
          <w:sz w:val="24"/>
          <w:szCs w:val="24"/>
        </w:rPr>
        <w:t>angl</w:t>
      </w:r>
      <w:r w:rsidRPr="00553D2A">
        <w:rPr>
          <w:rFonts w:ascii="Times New Roman" w:hAnsi="Times New Roman" w:cs="Times New Roman"/>
          <w:sz w:val="24"/>
          <w:szCs w:val="24"/>
        </w:rPr>
        <w:t>.</w:t>
      </w:r>
      <w:proofErr w:type="spellEnd"/>
      <w:r w:rsidRPr="00553D2A">
        <w:rPr>
          <w:rFonts w:ascii="Times New Roman" w:hAnsi="Times New Roman" w:cs="Times New Roman"/>
          <w:sz w:val="24"/>
          <w:szCs w:val="24"/>
        </w:rPr>
        <w:t xml:space="preserve"> production): </w:t>
      </w:r>
    </w:p>
    <w:p w:rsidR="00553D2A" w:rsidRPr="00553D2A" w:rsidRDefault="00553D2A" w:rsidP="00553D2A">
      <w:pPr>
        <w:pStyle w:val="ListParagraph"/>
        <w:numPr>
          <w:ilvl w:val="1"/>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r w:rsidRPr="00553D2A">
        <w:rPr>
          <w:rFonts w:ascii="Times New Roman" w:hAnsi="Times New Roman" w:cs="Times New Roman"/>
          <w:sz w:val="24"/>
          <w:szCs w:val="24"/>
        </w:rPr>
        <w:t xml:space="preserve">NMIS ILIAS </w:t>
      </w:r>
      <w:proofErr w:type="spellStart"/>
      <w:r w:rsidRPr="00553D2A">
        <w:rPr>
          <w:rFonts w:ascii="Times New Roman" w:hAnsi="Times New Roman" w:cs="Times New Roman"/>
          <w:sz w:val="24"/>
          <w:szCs w:val="24"/>
        </w:rPr>
        <w:t>turinio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administratorių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konsultavimą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priežiūros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klausimais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siekiant</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užtikrinti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nepertraukiamą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sistemos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veikimą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Konsultacijos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suteiktos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telefonu</w:t>
      </w:r>
      <w:proofErr w:type="spellEnd"/>
      <w:r w:rsidRPr="00553D2A">
        <w:rPr>
          <w:rFonts w:ascii="Times New Roman" w:hAnsi="Times New Roman" w:cs="Times New Roman"/>
          <w:sz w:val="24"/>
          <w:szCs w:val="24"/>
        </w:rPr>
        <w:t xml:space="preserve">, el. </w:t>
      </w:r>
      <w:proofErr w:type="spellStart"/>
      <w:r w:rsidRPr="00553D2A">
        <w:rPr>
          <w:rFonts w:ascii="Times New Roman" w:hAnsi="Times New Roman" w:cs="Times New Roman"/>
          <w:sz w:val="24"/>
          <w:szCs w:val="24"/>
        </w:rPr>
        <w:t>paštu</w:t>
      </w:r>
      <w:proofErr w:type="spellEnd"/>
      <w:r w:rsidRPr="00553D2A">
        <w:rPr>
          <w:rFonts w:ascii="Times New Roman" w:hAnsi="Times New Roman" w:cs="Times New Roman"/>
          <w:sz w:val="24"/>
          <w:szCs w:val="24"/>
        </w:rPr>
        <w:t xml:space="preserve"> 25 </w:t>
      </w:r>
      <w:proofErr w:type="spellStart"/>
      <w:r w:rsidRPr="00553D2A">
        <w:rPr>
          <w:rFonts w:ascii="Times New Roman" w:hAnsi="Times New Roman" w:cs="Times New Roman"/>
          <w:sz w:val="24"/>
          <w:szCs w:val="24"/>
        </w:rPr>
        <w:t>punkte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nurodytu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reakcijos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laiku</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1"/>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proofErr w:type="gramStart"/>
      <w:r w:rsidRPr="00553D2A">
        <w:rPr>
          <w:rFonts w:ascii="Times New Roman" w:hAnsi="Times New Roman" w:cs="Times New Roman"/>
          <w:sz w:val="24"/>
          <w:szCs w:val="24"/>
        </w:rPr>
        <w:t>programinės</w:t>
      </w:r>
      <w:proofErr w:type="spellEnd"/>
      <w:proofErr w:type="gram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įrangos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naujai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sukurto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funkcionalumo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nustatytų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trūkumų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taisymą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garantiniu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laikotarpiu</w:t>
      </w:r>
      <w:proofErr w:type="spellEnd"/>
      <w:r w:rsidRPr="00553D2A">
        <w:rPr>
          <w:rFonts w:ascii="Times New Roman" w:hAnsi="Times New Roman" w:cs="Times New Roman"/>
          <w:sz w:val="24"/>
          <w:szCs w:val="24"/>
        </w:rPr>
        <w:t>.</w:t>
      </w:r>
    </w:p>
    <w:p w:rsidR="00553D2A" w:rsidRPr="00553D2A" w:rsidRDefault="00553D2A" w:rsidP="00553D2A">
      <w:pPr>
        <w:tabs>
          <w:tab w:val="left" w:pos="851"/>
          <w:tab w:val="left" w:pos="993"/>
          <w:tab w:val="left" w:pos="1134"/>
        </w:tabs>
        <w:spacing w:after="0" w:line="240" w:lineRule="auto"/>
        <w:jc w:val="both"/>
        <w:rPr>
          <w:rFonts w:ascii="Times New Roman" w:hAnsi="Times New Roman" w:cs="Times New Roman"/>
          <w:sz w:val="24"/>
          <w:szCs w:val="24"/>
        </w:rPr>
      </w:pPr>
    </w:p>
    <w:p w:rsidR="00553D2A" w:rsidRPr="00553D2A" w:rsidRDefault="00553D2A" w:rsidP="00553D2A">
      <w:pPr>
        <w:pStyle w:val="ListParagraph"/>
        <w:numPr>
          <w:ilvl w:val="1"/>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r w:rsidRPr="00553D2A">
        <w:rPr>
          <w:rFonts w:ascii="Times New Roman" w:hAnsi="Times New Roman" w:cs="Times New Roman"/>
          <w:sz w:val="24"/>
          <w:szCs w:val="24"/>
        </w:rPr>
        <w:t xml:space="preserve">ILIAS </w:t>
      </w:r>
      <w:proofErr w:type="spellStart"/>
      <w:r w:rsidRPr="00553D2A">
        <w:rPr>
          <w:rFonts w:ascii="Times New Roman" w:hAnsi="Times New Roman" w:cs="Times New Roman"/>
          <w:sz w:val="24"/>
          <w:szCs w:val="24"/>
        </w:rPr>
        <w:t>sistemos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versijų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atnaujinimus</w:t>
      </w:r>
      <w:proofErr w:type="spellEnd"/>
      <w:r w:rsidRPr="00553D2A">
        <w:rPr>
          <w:rFonts w:ascii="Times New Roman" w:hAnsi="Times New Roman" w:cs="Times New Roman"/>
          <w:sz w:val="24"/>
          <w:szCs w:val="24"/>
        </w:rPr>
        <w:t xml:space="preserve">, kai </w:t>
      </w:r>
      <w:proofErr w:type="spellStart"/>
      <w:r w:rsidRPr="00553D2A">
        <w:rPr>
          <w:rFonts w:ascii="Times New Roman" w:hAnsi="Times New Roman" w:cs="Times New Roman"/>
          <w:sz w:val="24"/>
          <w:szCs w:val="24"/>
        </w:rPr>
        <w:t>senoji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versija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saugumo </w:t>
      </w:r>
      <w:proofErr w:type="spellStart"/>
      <w:r w:rsidRPr="00553D2A">
        <w:rPr>
          <w:rFonts w:ascii="Times New Roman" w:hAnsi="Times New Roman" w:cs="Times New Roman"/>
          <w:sz w:val="24"/>
          <w:szCs w:val="24"/>
        </w:rPr>
        <w:t>spragas</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1"/>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r w:rsidRPr="00553D2A">
        <w:rPr>
          <w:rFonts w:ascii="Times New Roman" w:eastAsia="Times New Roman" w:hAnsi="Times New Roman" w:cs="Times New Roman"/>
          <w:sz w:val="24"/>
          <w:szCs w:val="24"/>
        </w:rPr>
        <w:t>įdiegtų</w:t>
      </w:r>
      <w:proofErr w:type="spell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įskiepių</w:t>
      </w:r>
      <w:proofErr w:type="spell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priežiūrą</w:t>
      </w:r>
      <w:proofErr w:type="spell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užtikrinant</w:t>
      </w:r>
      <w:proofErr w:type="spell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kad</w:t>
      </w:r>
      <w:proofErr w:type="spell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įskiepiai</w:t>
      </w:r>
      <w:proofErr w:type="spell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veiktų</w:t>
      </w:r>
      <w:proofErr w:type="spell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su</w:t>
      </w:r>
      <w:proofErr w:type="spell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kiekvienu</w:t>
      </w:r>
      <w:proofErr w:type="spellEnd"/>
      <w:r w:rsidRPr="00553D2A">
        <w:rPr>
          <w:rFonts w:ascii="Times New Roman" w:eastAsia="Times New Roman" w:hAnsi="Times New Roman" w:cs="Times New Roman"/>
          <w:sz w:val="24"/>
          <w:szCs w:val="24"/>
        </w:rPr>
        <w:t xml:space="preserve"> ILIAS </w:t>
      </w:r>
      <w:proofErr w:type="spellStart"/>
      <w:r w:rsidRPr="00553D2A">
        <w:rPr>
          <w:rFonts w:ascii="Times New Roman" w:eastAsia="Times New Roman" w:hAnsi="Times New Roman" w:cs="Times New Roman"/>
          <w:sz w:val="24"/>
          <w:szCs w:val="24"/>
        </w:rPr>
        <w:t>sistemos</w:t>
      </w:r>
      <w:proofErr w:type="spell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versijos</w:t>
      </w:r>
      <w:proofErr w:type="spell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atnaujinimu</w:t>
      </w:r>
      <w:proofErr w:type="spellEnd"/>
      <w:r w:rsidRPr="00553D2A">
        <w:rPr>
          <w:rFonts w:ascii="Times New Roman" w:eastAsia="Times New Roman" w:hAnsi="Times New Roman" w:cs="Times New Roman"/>
          <w:sz w:val="24"/>
          <w:szCs w:val="24"/>
        </w:rPr>
        <w:t>;</w:t>
      </w:r>
    </w:p>
    <w:p w:rsidR="00553D2A" w:rsidRPr="00553D2A" w:rsidRDefault="00553D2A" w:rsidP="00553D2A">
      <w:pPr>
        <w:pStyle w:val="ListParagraph"/>
        <w:numPr>
          <w:ilvl w:val="1"/>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r w:rsidRPr="00553D2A">
        <w:rPr>
          <w:rFonts w:ascii="Times New Roman" w:eastAsia="Times New Roman" w:hAnsi="Times New Roman" w:cs="Times New Roman"/>
          <w:sz w:val="24"/>
          <w:szCs w:val="24"/>
        </w:rPr>
        <w:t>Bazinės</w:t>
      </w:r>
      <w:proofErr w:type="spellEnd"/>
      <w:r w:rsidRPr="00553D2A">
        <w:rPr>
          <w:rFonts w:ascii="Times New Roman" w:eastAsia="Times New Roman" w:hAnsi="Times New Roman" w:cs="Times New Roman"/>
          <w:sz w:val="24"/>
          <w:szCs w:val="24"/>
        </w:rPr>
        <w:t xml:space="preserve"> ILIAS </w:t>
      </w:r>
      <w:proofErr w:type="spellStart"/>
      <w:r w:rsidRPr="00553D2A">
        <w:rPr>
          <w:rFonts w:ascii="Times New Roman" w:eastAsia="Times New Roman" w:hAnsi="Times New Roman" w:cs="Times New Roman"/>
          <w:sz w:val="24"/>
          <w:szCs w:val="24"/>
        </w:rPr>
        <w:t>versijos</w:t>
      </w:r>
      <w:proofErr w:type="spell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atnaujinimus</w:t>
      </w:r>
      <w:proofErr w:type="spellEnd"/>
      <w:r w:rsidRPr="00553D2A">
        <w:rPr>
          <w:rFonts w:ascii="Times New Roman" w:eastAsia="Times New Roman" w:hAnsi="Times New Roman" w:cs="Times New Roman"/>
          <w:sz w:val="24"/>
          <w:szCs w:val="24"/>
        </w:rPr>
        <w:t>;</w:t>
      </w:r>
    </w:p>
    <w:p w:rsidR="00553D2A" w:rsidRPr="00553D2A" w:rsidRDefault="00553D2A" w:rsidP="00553D2A">
      <w:pPr>
        <w:pStyle w:val="ListParagraph"/>
        <w:numPr>
          <w:ilvl w:val="1"/>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teikėjas</w:t>
      </w:r>
      <w:proofErr w:type="spellEnd"/>
      <w:r w:rsidRPr="00553D2A">
        <w:rPr>
          <w:rFonts w:ascii="Times New Roman" w:hAnsi="Times New Roman" w:cs="Times New Roman"/>
          <w:sz w:val="24"/>
          <w:szCs w:val="24"/>
        </w:rPr>
        <w:t xml:space="preserve"> ne </w:t>
      </w:r>
      <w:proofErr w:type="spellStart"/>
      <w:r w:rsidRPr="00553D2A">
        <w:rPr>
          <w:rFonts w:ascii="Times New Roman" w:hAnsi="Times New Roman" w:cs="Times New Roman"/>
          <w:sz w:val="24"/>
          <w:szCs w:val="24"/>
        </w:rPr>
        <w:t>rečiau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kaip</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kartą</w:t>
      </w:r>
      <w:proofErr w:type="spellEnd"/>
      <w:r w:rsidRPr="00553D2A">
        <w:rPr>
          <w:rFonts w:ascii="Times New Roman" w:hAnsi="Times New Roman" w:cs="Times New Roman"/>
          <w:sz w:val="24"/>
          <w:szCs w:val="24"/>
        </w:rPr>
        <w:t xml:space="preserve"> per </w:t>
      </w:r>
      <w:proofErr w:type="spellStart"/>
      <w:r w:rsidRPr="00553D2A">
        <w:rPr>
          <w:rFonts w:ascii="Times New Roman" w:hAnsi="Times New Roman" w:cs="Times New Roman"/>
          <w:sz w:val="24"/>
          <w:szCs w:val="24"/>
        </w:rPr>
        <w:t>mėnesį</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įvertinti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informaciją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apie</w:t>
      </w:r>
      <w:proofErr w:type="spellEnd"/>
      <w:r w:rsidRPr="00553D2A">
        <w:rPr>
          <w:rFonts w:ascii="Times New Roman" w:hAnsi="Times New Roman" w:cs="Times New Roman"/>
          <w:sz w:val="24"/>
          <w:szCs w:val="24"/>
        </w:rPr>
        <w:t xml:space="preserve"> NMIS ILIAS </w:t>
      </w:r>
      <w:proofErr w:type="spellStart"/>
      <w:r w:rsidRPr="00553D2A">
        <w:rPr>
          <w:rFonts w:ascii="Times New Roman" w:hAnsi="Times New Roman" w:cs="Times New Roman"/>
          <w:sz w:val="24"/>
          <w:szCs w:val="24"/>
        </w:rPr>
        <w:t>sistemos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posistemių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kitų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sudedamųjų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dalių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gamintojų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rekomenduojamus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atnaujinimus</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susijusius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saugos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pažeidžiamumus</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1"/>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Teikėjui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įvertinus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informaciją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ištestuojami</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įdiegiami</w:t>
      </w:r>
      <w:proofErr w:type="spellEnd"/>
      <w:r w:rsidRPr="00553D2A">
        <w:rPr>
          <w:rFonts w:ascii="Times New Roman" w:hAnsi="Times New Roman" w:cs="Times New Roman"/>
          <w:sz w:val="24"/>
          <w:szCs w:val="24"/>
        </w:rPr>
        <w:t xml:space="preserve"> NMIS ILIAS </w:t>
      </w:r>
      <w:proofErr w:type="spellStart"/>
      <w:r w:rsidRPr="00553D2A">
        <w:rPr>
          <w:rFonts w:ascii="Times New Roman" w:hAnsi="Times New Roman" w:cs="Times New Roman"/>
          <w:sz w:val="24"/>
          <w:szCs w:val="24"/>
        </w:rPr>
        <w:t>tarnybinių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stočių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operacinės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sistemos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duomenų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bazės</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kitos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naudojamos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programinės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įrangos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gamintojų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rekomenduojami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atnaujinimai</w:t>
      </w:r>
      <w:proofErr w:type="spellEnd"/>
      <w:r w:rsidRPr="00553D2A">
        <w:rPr>
          <w:rFonts w:ascii="Times New Roman" w:hAnsi="Times New Roman" w:cs="Times New Roman"/>
          <w:sz w:val="24"/>
          <w:szCs w:val="24"/>
        </w:rPr>
        <w:t xml:space="preserve"> per 25.3 </w:t>
      </w:r>
      <w:proofErr w:type="spellStart"/>
      <w:r w:rsidRPr="00553D2A">
        <w:rPr>
          <w:rFonts w:ascii="Times New Roman" w:hAnsi="Times New Roman" w:cs="Times New Roman"/>
          <w:sz w:val="24"/>
          <w:szCs w:val="24"/>
        </w:rPr>
        <w:t>punkte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numatytą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terminą</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1"/>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vykdoma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nuolatinė</w:t>
      </w:r>
      <w:proofErr w:type="spellEnd"/>
      <w:r w:rsidRPr="00553D2A">
        <w:rPr>
          <w:rFonts w:ascii="Times New Roman" w:hAnsi="Times New Roman" w:cs="Times New Roman"/>
          <w:sz w:val="24"/>
          <w:szCs w:val="24"/>
        </w:rPr>
        <w:t xml:space="preserve">, ne </w:t>
      </w:r>
      <w:proofErr w:type="spellStart"/>
      <w:r w:rsidRPr="00553D2A">
        <w:rPr>
          <w:rFonts w:ascii="Times New Roman" w:hAnsi="Times New Roman" w:cs="Times New Roman"/>
          <w:sz w:val="24"/>
          <w:szCs w:val="24"/>
        </w:rPr>
        <w:t>rečiau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kaip</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mėnesį</w:t>
      </w:r>
      <w:proofErr w:type="spellEnd"/>
      <w:r w:rsidRPr="00553D2A">
        <w:rPr>
          <w:rFonts w:ascii="Times New Roman" w:hAnsi="Times New Roman" w:cs="Times New Roman"/>
          <w:sz w:val="24"/>
          <w:szCs w:val="24"/>
        </w:rPr>
        <w:t xml:space="preserve"> saugumo, </w:t>
      </w:r>
      <w:proofErr w:type="spellStart"/>
      <w:r w:rsidRPr="00553D2A">
        <w:rPr>
          <w:rFonts w:ascii="Times New Roman" w:hAnsi="Times New Roman" w:cs="Times New Roman"/>
          <w:sz w:val="24"/>
          <w:szCs w:val="24"/>
        </w:rPr>
        <w:t>žurnalinių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įrašų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resursų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naudojimo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sistemų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greitaveikos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analizė</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optimizavimas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vykdomos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konsultacijos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optimizavimo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klausimais</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1"/>
          <w:numId w:val="36"/>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proofErr w:type="gramStart"/>
      <w:r w:rsidRPr="00553D2A">
        <w:rPr>
          <w:rFonts w:ascii="Times New Roman" w:hAnsi="Times New Roman" w:cs="Times New Roman"/>
          <w:color w:val="000000" w:themeColor="text1"/>
          <w:sz w:val="24"/>
          <w:szCs w:val="24"/>
        </w:rPr>
        <w:t>atnaujintos</w:t>
      </w:r>
      <w:proofErr w:type="spellEnd"/>
      <w:proofErr w:type="gramEnd"/>
      <w:r w:rsidRPr="00553D2A">
        <w:rPr>
          <w:rFonts w:ascii="Times New Roman" w:hAnsi="Times New Roman" w:cs="Times New Roman"/>
          <w:color w:val="000000" w:themeColor="text1"/>
          <w:sz w:val="24"/>
          <w:szCs w:val="24"/>
        </w:rPr>
        <w:t xml:space="preserve"> </w:t>
      </w:r>
      <w:r w:rsidRPr="00553D2A">
        <w:rPr>
          <w:rFonts w:ascii="Times New Roman" w:hAnsi="Times New Roman" w:cs="Times New Roman"/>
          <w:sz w:val="24"/>
          <w:szCs w:val="24"/>
        </w:rPr>
        <w:t>NMIS ILIAS</w:t>
      </w:r>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administratorių</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darbinės</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eksploatacijos</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instrukcijos</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Naudotojo</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vadovas</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anglų</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kalba</w:t>
      </w:r>
      <w:proofErr w:type="spellEnd"/>
      <w:r w:rsidRPr="00553D2A">
        <w:rPr>
          <w:rFonts w:ascii="Times New Roman" w:hAnsi="Times New Roman" w:cs="Times New Roman"/>
          <w:color w:val="000000" w:themeColor="text1"/>
          <w:sz w:val="24"/>
          <w:szCs w:val="24"/>
        </w:rPr>
        <w:t>.</w:t>
      </w:r>
    </w:p>
    <w:p w:rsidR="00553D2A" w:rsidRPr="00553D2A" w:rsidRDefault="00553D2A" w:rsidP="00553D2A">
      <w:pPr>
        <w:tabs>
          <w:tab w:val="left" w:pos="993"/>
        </w:tabs>
        <w:autoSpaceDE w:val="0"/>
        <w:autoSpaceDN w:val="0"/>
        <w:adjustRightInd w:val="0"/>
        <w:spacing w:after="0" w:line="240" w:lineRule="auto"/>
        <w:ind w:firstLine="426"/>
        <w:jc w:val="both"/>
        <w:rPr>
          <w:rFonts w:ascii="Times New Roman" w:hAnsi="Times New Roman" w:cs="Times New Roman"/>
          <w:sz w:val="24"/>
          <w:szCs w:val="24"/>
        </w:rPr>
      </w:pPr>
      <w:r w:rsidRPr="00553D2A">
        <w:rPr>
          <w:rFonts w:ascii="Times New Roman" w:hAnsi="Times New Roman" w:cs="Times New Roman"/>
          <w:b/>
          <w:sz w:val="24"/>
          <w:szCs w:val="24"/>
        </w:rPr>
        <w:t>16.</w:t>
      </w:r>
      <w:r w:rsidRPr="00553D2A">
        <w:rPr>
          <w:rFonts w:ascii="Times New Roman" w:hAnsi="Times New Roman" w:cs="Times New Roman"/>
          <w:b/>
          <w:sz w:val="24"/>
          <w:szCs w:val="24"/>
        </w:rPr>
        <w:tab/>
      </w:r>
      <w:proofErr w:type="spellStart"/>
      <w:r w:rsidRPr="00553D2A">
        <w:rPr>
          <w:rFonts w:ascii="Times New Roman" w:hAnsi="Times New Roman" w:cs="Times New Roman"/>
          <w:b/>
          <w:sz w:val="24"/>
          <w:szCs w:val="24"/>
        </w:rPr>
        <w:t>Užsakomosios</w:t>
      </w:r>
      <w:proofErr w:type="spellEnd"/>
      <w:r w:rsidRPr="00553D2A">
        <w:rPr>
          <w:rFonts w:ascii="Times New Roman" w:hAnsi="Times New Roman" w:cs="Times New Roman"/>
          <w:b/>
          <w:sz w:val="24"/>
          <w:szCs w:val="24"/>
        </w:rPr>
        <w:t xml:space="preserve"> </w:t>
      </w:r>
      <w:proofErr w:type="spellStart"/>
      <w:r w:rsidRPr="00553D2A">
        <w:rPr>
          <w:rFonts w:ascii="Times New Roman" w:hAnsi="Times New Roman" w:cs="Times New Roman"/>
          <w:b/>
          <w:sz w:val="24"/>
          <w:szCs w:val="24"/>
        </w:rPr>
        <w:t>funkcinių</w:t>
      </w:r>
      <w:proofErr w:type="spellEnd"/>
      <w:r w:rsidRPr="00553D2A">
        <w:rPr>
          <w:rFonts w:ascii="Times New Roman" w:hAnsi="Times New Roman" w:cs="Times New Roman"/>
          <w:b/>
          <w:sz w:val="24"/>
          <w:szCs w:val="24"/>
        </w:rPr>
        <w:t xml:space="preserve"> </w:t>
      </w:r>
      <w:proofErr w:type="spellStart"/>
      <w:r w:rsidRPr="00553D2A">
        <w:rPr>
          <w:rFonts w:ascii="Times New Roman" w:hAnsi="Times New Roman" w:cs="Times New Roman"/>
          <w:b/>
          <w:sz w:val="24"/>
          <w:szCs w:val="24"/>
        </w:rPr>
        <w:t>galimybių</w:t>
      </w:r>
      <w:proofErr w:type="spellEnd"/>
      <w:r w:rsidRPr="00553D2A">
        <w:rPr>
          <w:rFonts w:ascii="Times New Roman" w:hAnsi="Times New Roman" w:cs="Times New Roman"/>
          <w:b/>
          <w:sz w:val="24"/>
          <w:szCs w:val="24"/>
        </w:rPr>
        <w:t xml:space="preserve"> </w:t>
      </w:r>
      <w:proofErr w:type="spellStart"/>
      <w:r w:rsidRPr="00553D2A">
        <w:rPr>
          <w:rFonts w:ascii="Times New Roman" w:hAnsi="Times New Roman" w:cs="Times New Roman"/>
          <w:b/>
          <w:sz w:val="24"/>
          <w:szCs w:val="24"/>
        </w:rPr>
        <w:t>plėtimo</w:t>
      </w:r>
      <w:proofErr w:type="spellEnd"/>
      <w:r w:rsidRPr="00553D2A">
        <w:rPr>
          <w:rFonts w:ascii="Times New Roman" w:hAnsi="Times New Roman" w:cs="Times New Roman"/>
          <w:b/>
          <w:sz w:val="24"/>
          <w:szCs w:val="24"/>
        </w:rPr>
        <w:t xml:space="preserve"> </w:t>
      </w:r>
      <w:proofErr w:type="spellStart"/>
      <w:r w:rsidRPr="00553D2A">
        <w:rPr>
          <w:rFonts w:ascii="Times New Roman" w:hAnsi="Times New Roman" w:cs="Times New Roman"/>
          <w:b/>
          <w:sz w:val="24"/>
          <w:szCs w:val="24"/>
        </w:rPr>
        <w:t>paslaugos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teikiamos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pagal</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valandinį</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įkainį</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tik</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esant</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Užsakovo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užsakymams</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pagal</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faktiškai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sugaištą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šių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suderintą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Užsakovu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apimti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kiekvienas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konkretus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proceso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įdiegimas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realizuotas</w:t>
      </w:r>
      <w:proofErr w:type="spellEnd"/>
      <w:r w:rsidRPr="00553D2A">
        <w:rPr>
          <w:rFonts w:ascii="Times New Roman" w:hAnsi="Times New Roman" w:cs="Times New Roman"/>
          <w:sz w:val="24"/>
          <w:szCs w:val="24"/>
        </w:rPr>
        <w:t xml:space="preserve"> ILIAS </w:t>
      </w:r>
      <w:proofErr w:type="spellStart"/>
      <w:r w:rsidRPr="00553D2A">
        <w:rPr>
          <w:rFonts w:ascii="Times New Roman" w:hAnsi="Times New Roman" w:cs="Times New Roman"/>
          <w:sz w:val="24"/>
          <w:szCs w:val="24"/>
        </w:rPr>
        <w:t>programinėje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įrangoje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dvejose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sprendimo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aplinkose</w:t>
      </w:r>
      <w:proofErr w:type="spellEnd"/>
      <w:r w:rsidRPr="00553D2A">
        <w:rPr>
          <w:rFonts w:ascii="Times New Roman" w:hAnsi="Times New Roman" w:cs="Times New Roman"/>
          <w:sz w:val="24"/>
          <w:szCs w:val="24"/>
        </w:rPr>
        <w:t xml:space="preserve"> – </w:t>
      </w:r>
      <w:proofErr w:type="spellStart"/>
      <w:r w:rsidRPr="00553D2A">
        <w:rPr>
          <w:rFonts w:ascii="Times New Roman" w:hAnsi="Times New Roman" w:cs="Times New Roman"/>
          <w:sz w:val="24"/>
          <w:szCs w:val="24"/>
        </w:rPr>
        <w:t>testavimo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i/>
          <w:sz w:val="24"/>
          <w:szCs w:val="24"/>
        </w:rPr>
        <w:t>angl</w:t>
      </w:r>
      <w:r w:rsidRPr="00553D2A">
        <w:rPr>
          <w:rFonts w:ascii="Times New Roman" w:hAnsi="Times New Roman" w:cs="Times New Roman"/>
          <w:sz w:val="24"/>
          <w:szCs w:val="24"/>
        </w:rPr>
        <w:t>.</w:t>
      </w:r>
      <w:proofErr w:type="spellEnd"/>
      <w:r w:rsidRPr="00553D2A">
        <w:rPr>
          <w:rFonts w:ascii="Times New Roman" w:hAnsi="Times New Roman" w:cs="Times New Roman"/>
          <w:sz w:val="24"/>
          <w:szCs w:val="24"/>
        </w:rPr>
        <w:t xml:space="preserve"> testing) ir </w:t>
      </w:r>
      <w:proofErr w:type="spellStart"/>
      <w:r w:rsidRPr="00553D2A">
        <w:rPr>
          <w:rFonts w:ascii="Times New Roman" w:hAnsi="Times New Roman" w:cs="Times New Roman"/>
          <w:sz w:val="24"/>
          <w:szCs w:val="24"/>
        </w:rPr>
        <w:t>gamybinėje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i/>
          <w:sz w:val="24"/>
          <w:szCs w:val="24"/>
        </w:rPr>
        <w:t>angl</w:t>
      </w:r>
      <w:r w:rsidRPr="00553D2A">
        <w:rPr>
          <w:rFonts w:ascii="Times New Roman" w:hAnsi="Times New Roman" w:cs="Times New Roman"/>
          <w:sz w:val="24"/>
          <w:szCs w:val="24"/>
        </w:rPr>
        <w:t>.</w:t>
      </w:r>
      <w:proofErr w:type="spellEnd"/>
      <w:r w:rsidRPr="00553D2A">
        <w:rPr>
          <w:rFonts w:ascii="Times New Roman" w:hAnsi="Times New Roman" w:cs="Times New Roman"/>
          <w:sz w:val="24"/>
          <w:szCs w:val="24"/>
        </w:rPr>
        <w:t xml:space="preserve"> production</w:t>
      </w:r>
      <w:proofErr w:type="gramStart"/>
      <w:r w:rsidRPr="00553D2A">
        <w:rPr>
          <w:rFonts w:ascii="Times New Roman" w:hAnsi="Times New Roman" w:cs="Times New Roman"/>
          <w:sz w:val="24"/>
          <w:szCs w:val="24"/>
        </w:rPr>
        <w:t>):</w:t>
      </w:r>
      <w:proofErr w:type="gramEnd"/>
    </w:p>
    <w:p w:rsidR="00553D2A" w:rsidRPr="00553D2A" w:rsidRDefault="00553D2A" w:rsidP="00553D2A">
      <w:pPr>
        <w:pStyle w:val="ListParagraph"/>
        <w:tabs>
          <w:tab w:val="left" w:pos="851"/>
          <w:tab w:val="left" w:pos="993"/>
          <w:tab w:val="left" w:pos="1134"/>
        </w:tabs>
        <w:spacing w:after="0" w:line="240" w:lineRule="auto"/>
        <w:ind w:left="426"/>
        <w:jc w:val="both"/>
        <w:rPr>
          <w:rFonts w:ascii="Times New Roman" w:hAnsi="Times New Roman" w:cs="Times New Roman"/>
          <w:sz w:val="24"/>
          <w:szCs w:val="24"/>
        </w:rPr>
      </w:pPr>
      <w:proofErr w:type="gramStart"/>
      <w:r w:rsidRPr="00553D2A">
        <w:rPr>
          <w:rFonts w:ascii="Times New Roman" w:eastAsia="Times New Roman" w:hAnsi="Times New Roman" w:cs="Times New Roman"/>
          <w:sz w:val="24"/>
          <w:szCs w:val="24"/>
        </w:rPr>
        <w:t>16.1.</w:t>
      </w:r>
      <w:r w:rsidRPr="00553D2A">
        <w:rPr>
          <w:rFonts w:ascii="Times New Roman" w:eastAsia="Times New Roman" w:hAnsi="Times New Roman" w:cs="Times New Roman"/>
          <w:sz w:val="24"/>
          <w:szCs w:val="24"/>
        </w:rPr>
        <w:tab/>
      </w:r>
      <w:r w:rsidRPr="00553D2A">
        <w:rPr>
          <w:rFonts w:ascii="Times New Roman" w:hAnsi="Times New Roman" w:cs="Times New Roman"/>
          <w:sz w:val="24"/>
          <w:szCs w:val="24"/>
        </w:rPr>
        <w:t xml:space="preserve">2 </w:t>
      </w:r>
      <w:proofErr w:type="spellStart"/>
      <w:r w:rsidRPr="00553D2A">
        <w:rPr>
          <w:rFonts w:ascii="Times New Roman" w:hAnsi="Times New Roman" w:cs="Times New Roman"/>
          <w:sz w:val="24"/>
          <w:szCs w:val="24"/>
        </w:rPr>
        <w:t>faktorių</w:t>
      </w:r>
      <w:proofErr w:type="spellEnd"/>
      <w:proofErr w:type="gram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autentifikavimo</w:t>
      </w:r>
      <w:proofErr w:type="spellEnd"/>
      <w:r w:rsidRPr="00553D2A">
        <w:rPr>
          <w:rFonts w:ascii="Times New Roman" w:hAnsi="Times New Roman" w:cs="Times New Roman"/>
          <w:sz w:val="24"/>
          <w:szCs w:val="24"/>
        </w:rPr>
        <w:t xml:space="preserve"> (2FA) </w:t>
      </w:r>
      <w:proofErr w:type="spellStart"/>
      <w:r w:rsidRPr="00553D2A">
        <w:rPr>
          <w:rFonts w:ascii="Times New Roman" w:hAnsi="Times New Roman" w:cs="Times New Roman"/>
          <w:sz w:val="24"/>
          <w:szCs w:val="24"/>
        </w:rPr>
        <w:t>funkcionalumo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įdiegimas</w:t>
      </w:r>
      <w:proofErr w:type="spellEnd"/>
      <w:r w:rsidRPr="00553D2A">
        <w:rPr>
          <w:rFonts w:ascii="Times New Roman" w:hAnsi="Times New Roman" w:cs="Times New Roman"/>
          <w:sz w:val="24"/>
          <w:szCs w:val="24"/>
        </w:rPr>
        <w:t xml:space="preserve"> el. </w:t>
      </w:r>
      <w:proofErr w:type="spellStart"/>
      <w:r w:rsidRPr="00553D2A">
        <w:rPr>
          <w:rFonts w:ascii="Times New Roman" w:hAnsi="Times New Roman" w:cs="Times New Roman"/>
          <w:sz w:val="24"/>
          <w:szCs w:val="24"/>
        </w:rPr>
        <w:t>pašto</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mobilaus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telefono</w:t>
      </w:r>
      <w:proofErr w:type="spellEnd"/>
      <w:r w:rsidRPr="00553D2A">
        <w:rPr>
          <w:rFonts w:ascii="Times New Roman" w:hAnsi="Times New Roman" w:cs="Times New Roman"/>
          <w:sz w:val="24"/>
          <w:szCs w:val="24"/>
        </w:rPr>
        <w:t xml:space="preserve"> pagalba;</w:t>
      </w:r>
    </w:p>
    <w:p w:rsidR="00553D2A" w:rsidRPr="00553D2A" w:rsidRDefault="00553D2A" w:rsidP="00553D2A">
      <w:pPr>
        <w:pStyle w:val="ListParagraph"/>
        <w:tabs>
          <w:tab w:val="left" w:pos="851"/>
          <w:tab w:val="left" w:pos="993"/>
          <w:tab w:val="left" w:pos="1134"/>
        </w:tabs>
        <w:spacing w:after="0" w:line="240" w:lineRule="auto"/>
        <w:ind w:left="426"/>
        <w:jc w:val="both"/>
        <w:rPr>
          <w:rFonts w:ascii="Times New Roman" w:eastAsia="Times New Roman" w:hAnsi="Times New Roman" w:cs="Times New Roman"/>
          <w:sz w:val="24"/>
          <w:szCs w:val="24"/>
        </w:rPr>
      </w:pPr>
      <w:r w:rsidRPr="00553D2A">
        <w:rPr>
          <w:rFonts w:ascii="Times New Roman" w:eastAsia="Times New Roman" w:hAnsi="Times New Roman" w:cs="Times New Roman"/>
          <w:sz w:val="24"/>
          <w:szCs w:val="24"/>
        </w:rPr>
        <w:t xml:space="preserve">16.2. </w:t>
      </w:r>
      <w:proofErr w:type="spellStart"/>
      <w:proofErr w:type="gramStart"/>
      <w:r w:rsidRPr="00553D2A">
        <w:rPr>
          <w:rFonts w:ascii="Times New Roman" w:eastAsia="Times New Roman" w:hAnsi="Times New Roman" w:cs="Times New Roman"/>
          <w:sz w:val="24"/>
          <w:szCs w:val="24"/>
        </w:rPr>
        <w:t>pilną</w:t>
      </w:r>
      <w:proofErr w:type="spellEnd"/>
      <w:proofErr w:type="gram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angl.</w:t>
      </w:r>
      <w:proofErr w:type="spellEnd"/>
      <w:r w:rsidRPr="00553D2A">
        <w:rPr>
          <w:rFonts w:ascii="Times New Roman" w:eastAsia="Times New Roman" w:hAnsi="Times New Roman" w:cs="Times New Roman"/>
          <w:sz w:val="24"/>
          <w:szCs w:val="24"/>
        </w:rPr>
        <w:t xml:space="preserve"> major version) NMIS ILIAS </w:t>
      </w:r>
      <w:proofErr w:type="spellStart"/>
      <w:r w:rsidRPr="00553D2A">
        <w:rPr>
          <w:rFonts w:ascii="Times New Roman" w:eastAsia="Times New Roman" w:hAnsi="Times New Roman" w:cs="Times New Roman"/>
          <w:sz w:val="24"/>
          <w:szCs w:val="24"/>
        </w:rPr>
        <w:t>versijos</w:t>
      </w:r>
      <w:proofErr w:type="spellEnd"/>
      <w:r w:rsidRPr="00553D2A">
        <w:rPr>
          <w:rFonts w:ascii="Times New Roman" w:eastAsia="Times New Roman" w:hAnsi="Times New Roman" w:cs="Times New Roman"/>
          <w:sz w:val="24"/>
          <w:szCs w:val="24"/>
        </w:rPr>
        <w:t xml:space="preserve"> </w:t>
      </w:r>
      <w:proofErr w:type="spellStart"/>
      <w:r w:rsidRPr="00553D2A">
        <w:rPr>
          <w:rFonts w:ascii="Times New Roman" w:eastAsia="Times New Roman" w:hAnsi="Times New Roman" w:cs="Times New Roman"/>
          <w:sz w:val="24"/>
          <w:szCs w:val="24"/>
        </w:rPr>
        <w:t>atnaujinimą</w:t>
      </w:r>
      <w:proofErr w:type="spellEnd"/>
      <w:r w:rsidRPr="00553D2A">
        <w:rPr>
          <w:rFonts w:ascii="Times New Roman" w:eastAsia="Times New Roman" w:hAnsi="Times New Roman" w:cs="Times New Roman"/>
          <w:sz w:val="24"/>
          <w:szCs w:val="24"/>
        </w:rPr>
        <w:t>;</w:t>
      </w:r>
    </w:p>
    <w:p w:rsidR="00553D2A" w:rsidRPr="00553D2A" w:rsidRDefault="00553D2A" w:rsidP="00553D2A">
      <w:pPr>
        <w:pStyle w:val="ListParagraph"/>
        <w:tabs>
          <w:tab w:val="left" w:pos="851"/>
          <w:tab w:val="left" w:pos="993"/>
          <w:tab w:val="left" w:pos="1134"/>
        </w:tabs>
        <w:spacing w:after="0" w:line="240" w:lineRule="auto"/>
        <w:ind w:left="426"/>
        <w:jc w:val="both"/>
        <w:rPr>
          <w:rFonts w:ascii="Times New Roman" w:hAnsi="Times New Roman" w:cs="Times New Roman"/>
          <w:sz w:val="24"/>
          <w:szCs w:val="24"/>
        </w:rPr>
      </w:pPr>
      <w:r w:rsidRPr="00553D2A">
        <w:rPr>
          <w:rFonts w:ascii="Times New Roman" w:hAnsi="Times New Roman" w:cs="Times New Roman"/>
          <w:sz w:val="24"/>
          <w:szCs w:val="24"/>
        </w:rPr>
        <w:t xml:space="preserve">16.3. </w:t>
      </w:r>
      <w:proofErr w:type="spellStart"/>
      <w:proofErr w:type="gramStart"/>
      <w:r w:rsidRPr="00553D2A">
        <w:rPr>
          <w:rFonts w:ascii="Times New Roman" w:hAnsi="Times New Roman" w:cs="Times New Roman"/>
          <w:sz w:val="24"/>
          <w:szCs w:val="24"/>
        </w:rPr>
        <w:t>naujų</w:t>
      </w:r>
      <w:proofErr w:type="spellEnd"/>
      <w:proofErr w:type="gram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įskiepių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diegimą</w:t>
      </w:r>
      <w:proofErr w:type="spellEnd"/>
      <w:r w:rsidRPr="00553D2A">
        <w:rPr>
          <w:rFonts w:ascii="Times New Roman" w:hAnsi="Times New Roman" w:cs="Times New Roman"/>
          <w:sz w:val="24"/>
          <w:szCs w:val="24"/>
        </w:rPr>
        <w:t>;</w:t>
      </w:r>
    </w:p>
    <w:p w:rsidR="00553D2A" w:rsidRPr="00553D2A" w:rsidRDefault="00553D2A" w:rsidP="00553D2A">
      <w:pPr>
        <w:pStyle w:val="ListParagraph"/>
        <w:tabs>
          <w:tab w:val="left" w:pos="851"/>
          <w:tab w:val="left" w:pos="993"/>
          <w:tab w:val="left" w:pos="1134"/>
        </w:tabs>
        <w:spacing w:after="0" w:line="240" w:lineRule="auto"/>
        <w:ind w:left="426"/>
        <w:jc w:val="both"/>
        <w:rPr>
          <w:rFonts w:ascii="Times New Roman" w:hAnsi="Times New Roman" w:cs="Times New Roman"/>
          <w:sz w:val="24"/>
          <w:szCs w:val="24"/>
        </w:rPr>
      </w:pPr>
      <w:r w:rsidRPr="00553D2A">
        <w:rPr>
          <w:rFonts w:ascii="Times New Roman" w:hAnsi="Times New Roman" w:cs="Times New Roman"/>
          <w:sz w:val="24"/>
          <w:szCs w:val="24"/>
        </w:rPr>
        <w:t xml:space="preserve">16.4. </w:t>
      </w:r>
      <w:proofErr w:type="spellStart"/>
      <w:proofErr w:type="gramStart"/>
      <w:r w:rsidRPr="00553D2A">
        <w:rPr>
          <w:rFonts w:ascii="Times New Roman" w:hAnsi="Times New Roman" w:cs="Times New Roman"/>
          <w:sz w:val="24"/>
          <w:szCs w:val="24"/>
        </w:rPr>
        <w:t>programinės</w:t>
      </w:r>
      <w:proofErr w:type="spellEnd"/>
      <w:proofErr w:type="gram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įrangos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naujų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procesų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funkcionalumų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projektavimą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programavimą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testavimą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diegimą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dokumentavimą</w:t>
      </w:r>
      <w:proofErr w:type="spellEnd"/>
      <w:r w:rsidRPr="00553D2A">
        <w:rPr>
          <w:rFonts w:ascii="Times New Roman" w:hAnsi="Times New Roman" w:cs="Times New Roman"/>
          <w:sz w:val="24"/>
          <w:szCs w:val="24"/>
        </w:rPr>
        <w:t>;</w:t>
      </w:r>
    </w:p>
    <w:p w:rsidR="00553D2A" w:rsidRPr="00553D2A" w:rsidRDefault="00553D2A" w:rsidP="00553D2A">
      <w:pPr>
        <w:pStyle w:val="ListParagraph"/>
        <w:tabs>
          <w:tab w:val="left" w:pos="851"/>
          <w:tab w:val="left" w:pos="993"/>
          <w:tab w:val="left" w:pos="1134"/>
        </w:tabs>
        <w:spacing w:after="0" w:line="240" w:lineRule="auto"/>
        <w:ind w:left="426"/>
        <w:jc w:val="both"/>
        <w:rPr>
          <w:rFonts w:ascii="Times New Roman" w:hAnsi="Times New Roman" w:cs="Times New Roman"/>
          <w:sz w:val="24"/>
          <w:szCs w:val="24"/>
        </w:rPr>
      </w:pPr>
      <w:r w:rsidRPr="00553D2A">
        <w:rPr>
          <w:rFonts w:ascii="Times New Roman" w:hAnsi="Times New Roman" w:cs="Times New Roman"/>
          <w:sz w:val="24"/>
          <w:szCs w:val="24"/>
        </w:rPr>
        <w:t xml:space="preserve">16.5. </w:t>
      </w:r>
      <w:proofErr w:type="spellStart"/>
      <w:r w:rsidRPr="00553D2A">
        <w:rPr>
          <w:rFonts w:ascii="Times New Roman" w:hAnsi="Times New Roman" w:cs="Times New Roman"/>
          <w:sz w:val="24"/>
          <w:szCs w:val="24"/>
        </w:rPr>
        <w:t>Užsakovo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atsakingų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specialistų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apmokymą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dirbti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įdiegtais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funkcionalumais</w:t>
      </w:r>
      <w:proofErr w:type="spellEnd"/>
      <w:r w:rsidRPr="00553D2A">
        <w:rPr>
          <w:rFonts w:ascii="Times New Roman" w:hAnsi="Times New Roman" w:cs="Times New Roman"/>
          <w:sz w:val="24"/>
          <w:szCs w:val="24"/>
        </w:rPr>
        <w:t>;</w:t>
      </w:r>
    </w:p>
    <w:p w:rsidR="00553D2A" w:rsidRPr="00553D2A" w:rsidRDefault="00553D2A" w:rsidP="00553D2A">
      <w:pPr>
        <w:pStyle w:val="ListParagraph"/>
        <w:tabs>
          <w:tab w:val="left" w:pos="851"/>
          <w:tab w:val="left" w:pos="993"/>
          <w:tab w:val="left" w:pos="1134"/>
        </w:tabs>
        <w:spacing w:after="0" w:line="240" w:lineRule="auto"/>
        <w:ind w:left="426"/>
        <w:jc w:val="both"/>
        <w:rPr>
          <w:rFonts w:ascii="Times New Roman" w:hAnsi="Times New Roman" w:cs="Times New Roman"/>
          <w:sz w:val="24"/>
          <w:szCs w:val="24"/>
        </w:rPr>
      </w:pPr>
      <w:r w:rsidRPr="00553D2A">
        <w:rPr>
          <w:rFonts w:ascii="Times New Roman" w:hAnsi="Times New Roman" w:cs="Times New Roman"/>
          <w:sz w:val="24"/>
          <w:szCs w:val="24"/>
        </w:rPr>
        <w:t xml:space="preserve">16.6. </w:t>
      </w:r>
      <w:proofErr w:type="spellStart"/>
      <w:proofErr w:type="gramStart"/>
      <w:r w:rsidRPr="00553D2A">
        <w:rPr>
          <w:rFonts w:ascii="Times New Roman" w:hAnsi="Times New Roman" w:cs="Times New Roman"/>
          <w:sz w:val="24"/>
          <w:szCs w:val="24"/>
        </w:rPr>
        <w:t>kitas</w:t>
      </w:r>
      <w:proofErr w:type="spellEnd"/>
      <w:proofErr w:type="gram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neišvardytas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kurios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viršija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bazinių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priežiūros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apimtį</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ar</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pagal</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savo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esmę</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nėra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bazinės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priežiūros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paslaugos</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0"/>
          <w:numId w:val="35"/>
        </w:numPr>
        <w:tabs>
          <w:tab w:val="left" w:pos="851"/>
          <w:tab w:val="left" w:pos="993"/>
          <w:tab w:val="left" w:pos="1134"/>
        </w:tabs>
        <w:spacing w:after="0" w:line="240" w:lineRule="auto"/>
        <w:ind w:left="0" w:firstLine="360"/>
        <w:jc w:val="both"/>
        <w:rPr>
          <w:rFonts w:ascii="Times New Roman" w:hAnsi="Times New Roman" w:cs="Times New Roman"/>
          <w:sz w:val="24"/>
          <w:szCs w:val="24"/>
        </w:rPr>
      </w:pPr>
      <w:proofErr w:type="spellStart"/>
      <w:r w:rsidRPr="00553D2A">
        <w:rPr>
          <w:rFonts w:ascii="Times New Roman" w:hAnsi="Times New Roman" w:cs="Times New Roman"/>
          <w:color w:val="000000" w:themeColor="text1"/>
          <w:sz w:val="24"/>
          <w:szCs w:val="24"/>
        </w:rPr>
        <w:t>Atlikus</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sistemos</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diegimo</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darbus</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Užsakovas</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atliks</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sistemos</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pažeidžiamumų</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skenavimą</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sz w:val="24"/>
          <w:szCs w:val="24"/>
        </w:rPr>
        <w:t>Nustačius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pažeidžiamumus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kurių</w:t>
      </w:r>
      <w:proofErr w:type="spellEnd"/>
      <w:r w:rsidRPr="00553D2A">
        <w:rPr>
          <w:rFonts w:ascii="Times New Roman" w:hAnsi="Times New Roman" w:cs="Times New Roman"/>
          <w:sz w:val="24"/>
          <w:szCs w:val="24"/>
        </w:rPr>
        <w:t xml:space="preserve"> CVSS (Common Vulnerability Scoring System) </w:t>
      </w:r>
      <w:proofErr w:type="spellStart"/>
      <w:r w:rsidRPr="00553D2A">
        <w:rPr>
          <w:rFonts w:ascii="Times New Roman" w:hAnsi="Times New Roman" w:cs="Times New Roman"/>
          <w:sz w:val="24"/>
          <w:szCs w:val="24"/>
        </w:rPr>
        <w:t>balas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yra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lygus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arba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didesnis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w:t>
      </w:r>
      <w:proofErr w:type="spellEnd"/>
      <w:r w:rsidRPr="00553D2A">
        <w:rPr>
          <w:rFonts w:ascii="Times New Roman" w:hAnsi="Times New Roman" w:cs="Times New Roman"/>
          <w:sz w:val="24"/>
          <w:szCs w:val="24"/>
        </w:rPr>
        <w:t xml:space="preserve"> 7 </w:t>
      </w:r>
      <w:proofErr w:type="spellStart"/>
      <w:r w:rsidRPr="00553D2A">
        <w:rPr>
          <w:rFonts w:ascii="Times New Roman" w:hAnsi="Times New Roman" w:cs="Times New Roman"/>
          <w:sz w:val="24"/>
          <w:szCs w:val="24"/>
        </w:rPr>
        <w:t>balus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juos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perduoda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tiekėjui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pažeidžiamumų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šalinimo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rekomendacijomis</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kita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aktualia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informacija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Visi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kiti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pažeidžiamumai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kurių</w:t>
      </w:r>
      <w:proofErr w:type="spellEnd"/>
      <w:r w:rsidRPr="00553D2A">
        <w:rPr>
          <w:rFonts w:ascii="Times New Roman" w:hAnsi="Times New Roman" w:cs="Times New Roman"/>
          <w:sz w:val="24"/>
          <w:szCs w:val="24"/>
        </w:rPr>
        <w:t xml:space="preserve"> CVSS </w:t>
      </w:r>
      <w:proofErr w:type="spellStart"/>
      <w:r w:rsidRPr="00553D2A">
        <w:rPr>
          <w:rFonts w:ascii="Times New Roman" w:hAnsi="Times New Roman" w:cs="Times New Roman"/>
          <w:sz w:val="24"/>
          <w:szCs w:val="24"/>
        </w:rPr>
        <w:t>balas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nėra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didesnis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w:t>
      </w:r>
      <w:proofErr w:type="spellEnd"/>
      <w:r w:rsidRPr="00553D2A">
        <w:rPr>
          <w:rFonts w:ascii="Times New Roman" w:hAnsi="Times New Roman" w:cs="Times New Roman"/>
          <w:sz w:val="24"/>
          <w:szCs w:val="24"/>
        </w:rPr>
        <w:t xml:space="preserve"> 7, </w:t>
      </w:r>
      <w:proofErr w:type="spellStart"/>
      <w:r w:rsidRPr="00553D2A">
        <w:rPr>
          <w:rFonts w:ascii="Times New Roman" w:hAnsi="Times New Roman" w:cs="Times New Roman"/>
          <w:sz w:val="24"/>
          <w:szCs w:val="24"/>
        </w:rPr>
        <w:t>tačiau</w:t>
      </w:r>
      <w:proofErr w:type="spellEnd"/>
      <w:r w:rsidRPr="00553D2A">
        <w:rPr>
          <w:rFonts w:ascii="Times New Roman" w:hAnsi="Times New Roman" w:cs="Times New Roman"/>
          <w:sz w:val="24"/>
          <w:szCs w:val="24"/>
        </w:rPr>
        <w:t xml:space="preserve"> saugumo </w:t>
      </w:r>
      <w:proofErr w:type="spellStart"/>
      <w:r w:rsidRPr="00553D2A">
        <w:rPr>
          <w:rFonts w:ascii="Times New Roman" w:hAnsi="Times New Roman" w:cs="Times New Roman"/>
          <w:sz w:val="24"/>
          <w:szCs w:val="24"/>
        </w:rPr>
        <w:t>vertintojo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nuomone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kelia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riziką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sistemai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arba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joje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esantiems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duomenims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tokia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informacija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taip</w:t>
      </w:r>
      <w:proofErr w:type="spellEnd"/>
      <w:r w:rsidRPr="00553D2A">
        <w:rPr>
          <w:rFonts w:ascii="Times New Roman" w:hAnsi="Times New Roman" w:cs="Times New Roman"/>
          <w:sz w:val="24"/>
          <w:szCs w:val="24"/>
        </w:rPr>
        <w:t xml:space="preserve"> pat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perduota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tiekėjui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nustatytų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pažeidžiamumų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šalinimo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rekomendacijomis</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kita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aktualia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informacija</w:t>
      </w:r>
      <w:proofErr w:type="spellEnd"/>
      <w:r w:rsidRPr="00553D2A">
        <w:rPr>
          <w:rFonts w:ascii="Times New Roman" w:hAnsi="Times New Roman" w:cs="Times New Roman"/>
          <w:sz w:val="24"/>
          <w:szCs w:val="24"/>
        </w:rPr>
        <w:t>.</w:t>
      </w:r>
      <w:r w:rsidRPr="00553D2A">
        <w:rPr>
          <w:rFonts w:ascii="Times New Roman" w:hAnsi="Times New Roman" w:cs="Times New Roman"/>
          <w:color w:val="000000" w:themeColor="text1"/>
          <w:sz w:val="24"/>
          <w:szCs w:val="24"/>
        </w:rPr>
        <w:t xml:space="preserve"> </w:t>
      </w:r>
    </w:p>
    <w:p w:rsidR="00553D2A" w:rsidRPr="00553D2A" w:rsidRDefault="00553D2A" w:rsidP="00553D2A">
      <w:pPr>
        <w:pStyle w:val="ListParagraph"/>
        <w:numPr>
          <w:ilvl w:val="0"/>
          <w:numId w:val="35"/>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sz w:val="24"/>
          <w:szCs w:val="24"/>
        </w:rPr>
        <w:t>Užsakovas</w:t>
      </w:r>
      <w:proofErr w:type="spellEnd"/>
      <w:r w:rsidRPr="00553D2A">
        <w:rPr>
          <w:rFonts w:ascii="Times New Roman" w:hAnsi="Times New Roman" w:cs="Times New Roman"/>
          <w:sz w:val="24"/>
          <w:szCs w:val="24"/>
        </w:rPr>
        <w:t xml:space="preserve">, ne </w:t>
      </w:r>
      <w:proofErr w:type="spellStart"/>
      <w:r w:rsidRPr="00553D2A">
        <w:rPr>
          <w:rFonts w:ascii="Times New Roman" w:hAnsi="Times New Roman" w:cs="Times New Roman"/>
          <w:sz w:val="24"/>
          <w:szCs w:val="24"/>
        </w:rPr>
        <w:t>rečiau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nei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kartą</w:t>
      </w:r>
      <w:proofErr w:type="spellEnd"/>
      <w:r w:rsidRPr="00553D2A">
        <w:rPr>
          <w:rFonts w:ascii="Times New Roman" w:hAnsi="Times New Roman" w:cs="Times New Roman"/>
          <w:sz w:val="24"/>
          <w:szCs w:val="24"/>
        </w:rPr>
        <w:t xml:space="preserve"> per </w:t>
      </w:r>
      <w:proofErr w:type="spellStart"/>
      <w:r w:rsidRPr="00553D2A">
        <w:rPr>
          <w:rFonts w:ascii="Times New Roman" w:hAnsi="Times New Roman" w:cs="Times New Roman"/>
          <w:sz w:val="24"/>
          <w:szCs w:val="24"/>
        </w:rPr>
        <w:t>mėn</w:t>
      </w:r>
      <w:proofErr w:type="spellEnd"/>
      <w:r w:rsidRPr="00553D2A">
        <w:rPr>
          <w:rFonts w:ascii="Times New Roman" w:hAnsi="Times New Roman" w:cs="Times New Roman"/>
          <w:sz w:val="24"/>
          <w:szCs w:val="24"/>
        </w:rPr>
        <w:t xml:space="preserve">. </w:t>
      </w:r>
      <w:proofErr w:type="spellStart"/>
      <w:proofErr w:type="gramStart"/>
      <w:r w:rsidRPr="00553D2A">
        <w:rPr>
          <w:rFonts w:ascii="Times New Roman" w:hAnsi="Times New Roman" w:cs="Times New Roman"/>
          <w:sz w:val="24"/>
          <w:szCs w:val="24"/>
        </w:rPr>
        <w:t>atlieka</w:t>
      </w:r>
      <w:proofErr w:type="spellEnd"/>
      <w:proofErr w:type="gram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svetainės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pažeidžiamumų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skenavimą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Nustačius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pažeidžiamumus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kurių</w:t>
      </w:r>
      <w:proofErr w:type="spellEnd"/>
      <w:r w:rsidRPr="00553D2A">
        <w:rPr>
          <w:rFonts w:ascii="Times New Roman" w:hAnsi="Times New Roman" w:cs="Times New Roman"/>
          <w:sz w:val="24"/>
          <w:szCs w:val="24"/>
        </w:rPr>
        <w:t xml:space="preserve"> CVSS (Common Vulnerability Scoring System) </w:t>
      </w:r>
      <w:proofErr w:type="spellStart"/>
      <w:r w:rsidRPr="00553D2A">
        <w:rPr>
          <w:rFonts w:ascii="Times New Roman" w:hAnsi="Times New Roman" w:cs="Times New Roman"/>
          <w:sz w:val="24"/>
          <w:szCs w:val="24"/>
        </w:rPr>
        <w:t>balas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yra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lygus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arba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didesnis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w:t>
      </w:r>
      <w:proofErr w:type="spellEnd"/>
      <w:r w:rsidRPr="00553D2A">
        <w:rPr>
          <w:rFonts w:ascii="Times New Roman" w:hAnsi="Times New Roman" w:cs="Times New Roman"/>
          <w:sz w:val="24"/>
          <w:szCs w:val="24"/>
        </w:rPr>
        <w:t xml:space="preserve"> 7 </w:t>
      </w:r>
      <w:proofErr w:type="spellStart"/>
      <w:r w:rsidRPr="00553D2A">
        <w:rPr>
          <w:rFonts w:ascii="Times New Roman" w:hAnsi="Times New Roman" w:cs="Times New Roman"/>
          <w:sz w:val="24"/>
          <w:szCs w:val="24"/>
        </w:rPr>
        <w:t>balus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juos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perduoda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tiekėjui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pažeidžiamumų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šalinimo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lastRenderedPageBreak/>
        <w:t>rekomendacijomis</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kita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aktualia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informacija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Visi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kiti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pažeidžiamumai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kurių</w:t>
      </w:r>
      <w:proofErr w:type="spellEnd"/>
      <w:r w:rsidRPr="00553D2A">
        <w:rPr>
          <w:rFonts w:ascii="Times New Roman" w:hAnsi="Times New Roman" w:cs="Times New Roman"/>
          <w:sz w:val="24"/>
          <w:szCs w:val="24"/>
        </w:rPr>
        <w:t xml:space="preserve"> CVSS </w:t>
      </w:r>
      <w:proofErr w:type="spellStart"/>
      <w:r w:rsidRPr="00553D2A">
        <w:rPr>
          <w:rFonts w:ascii="Times New Roman" w:hAnsi="Times New Roman" w:cs="Times New Roman"/>
          <w:sz w:val="24"/>
          <w:szCs w:val="24"/>
        </w:rPr>
        <w:t>balas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nėra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didesnis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w:t>
      </w:r>
      <w:proofErr w:type="spellEnd"/>
      <w:r w:rsidRPr="00553D2A">
        <w:rPr>
          <w:rFonts w:ascii="Times New Roman" w:hAnsi="Times New Roman" w:cs="Times New Roman"/>
          <w:sz w:val="24"/>
          <w:szCs w:val="24"/>
        </w:rPr>
        <w:t xml:space="preserve"> 7, </w:t>
      </w:r>
      <w:proofErr w:type="spellStart"/>
      <w:r w:rsidRPr="00553D2A">
        <w:rPr>
          <w:rFonts w:ascii="Times New Roman" w:hAnsi="Times New Roman" w:cs="Times New Roman"/>
          <w:sz w:val="24"/>
          <w:szCs w:val="24"/>
        </w:rPr>
        <w:t>tačiau</w:t>
      </w:r>
      <w:proofErr w:type="spellEnd"/>
      <w:r w:rsidRPr="00553D2A">
        <w:rPr>
          <w:rFonts w:ascii="Times New Roman" w:hAnsi="Times New Roman" w:cs="Times New Roman"/>
          <w:sz w:val="24"/>
          <w:szCs w:val="24"/>
        </w:rPr>
        <w:t xml:space="preserve"> saugumo </w:t>
      </w:r>
      <w:proofErr w:type="spellStart"/>
      <w:r w:rsidRPr="00553D2A">
        <w:rPr>
          <w:rFonts w:ascii="Times New Roman" w:hAnsi="Times New Roman" w:cs="Times New Roman"/>
          <w:sz w:val="24"/>
          <w:szCs w:val="24"/>
        </w:rPr>
        <w:t>vertintojo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nuomone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kelia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riziką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sistemai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arba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joje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esantiems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duomenims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tokia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informacija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taip</w:t>
      </w:r>
      <w:proofErr w:type="spellEnd"/>
      <w:r w:rsidRPr="00553D2A">
        <w:rPr>
          <w:rFonts w:ascii="Times New Roman" w:hAnsi="Times New Roman" w:cs="Times New Roman"/>
          <w:sz w:val="24"/>
          <w:szCs w:val="24"/>
        </w:rPr>
        <w:t xml:space="preserve"> pat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perduota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tiekėjui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nustatytų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pažeidžiamumų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šalinimo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rekomendacijomis</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kita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aktualia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informacija</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0"/>
          <w:numId w:val="35"/>
        </w:numPr>
        <w:tabs>
          <w:tab w:val="left" w:pos="851"/>
          <w:tab w:val="left" w:pos="993"/>
          <w:tab w:val="left" w:pos="1134"/>
        </w:tabs>
        <w:spacing w:after="0" w:line="240" w:lineRule="auto"/>
        <w:ind w:left="0" w:firstLine="426"/>
        <w:jc w:val="both"/>
        <w:rPr>
          <w:rFonts w:ascii="Times New Roman" w:hAnsi="Times New Roman" w:cs="Times New Roman"/>
          <w:sz w:val="24"/>
          <w:szCs w:val="24"/>
        </w:rPr>
      </w:pPr>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tiekėjas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įsipareigoja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nustatytus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pažeidžiamumus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pašalinti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kaip</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įmanoma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greičiau</w:t>
      </w:r>
      <w:proofErr w:type="spellEnd"/>
      <w:r w:rsidRPr="00553D2A">
        <w:rPr>
          <w:rFonts w:ascii="Times New Roman" w:hAnsi="Times New Roman" w:cs="Times New Roman"/>
          <w:sz w:val="24"/>
          <w:szCs w:val="24"/>
        </w:rPr>
        <w:t xml:space="preserve">, bet ne </w:t>
      </w:r>
      <w:proofErr w:type="spellStart"/>
      <w:r w:rsidRPr="00553D2A">
        <w:rPr>
          <w:rFonts w:ascii="Times New Roman" w:hAnsi="Times New Roman" w:cs="Times New Roman"/>
          <w:sz w:val="24"/>
          <w:szCs w:val="24"/>
        </w:rPr>
        <w:t>ilgiau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nei</w:t>
      </w:r>
      <w:proofErr w:type="spellEnd"/>
      <w:r w:rsidRPr="00553D2A">
        <w:rPr>
          <w:rFonts w:ascii="Times New Roman" w:hAnsi="Times New Roman" w:cs="Times New Roman"/>
          <w:sz w:val="24"/>
          <w:szCs w:val="24"/>
        </w:rPr>
        <w:t xml:space="preserve"> per 20 d. d.</w:t>
      </w:r>
    </w:p>
    <w:p w:rsidR="00553D2A" w:rsidRPr="00553D2A" w:rsidRDefault="00553D2A" w:rsidP="00553D2A">
      <w:pPr>
        <w:pStyle w:val="ListParagraph"/>
        <w:numPr>
          <w:ilvl w:val="0"/>
          <w:numId w:val="35"/>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sz w:val="24"/>
          <w:szCs w:val="24"/>
        </w:rPr>
        <w:t>Užsakovas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neįsipareigoja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pirkti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užsakomų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funkcinių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galimybių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išskyrus</w:t>
      </w:r>
      <w:proofErr w:type="spellEnd"/>
      <w:r w:rsidRPr="00553D2A">
        <w:rPr>
          <w:rFonts w:ascii="Times New Roman" w:hAnsi="Times New Roman" w:cs="Times New Roman"/>
          <w:sz w:val="24"/>
          <w:szCs w:val="24"/>
        </w:rPr>
        <w:t xml:space="preserve"> 16.1 </w:t>
      </w:r>
      <w:proofErr w:type="spellStart"/>
      <w:r w:rsidRPr="00553D2A">
        <w:rPr>
          <w:rFonts w:ascii="Times New Roman" w:hAnsi="Times New Roman" w:cs="Times New Roman"/>
          <w:sz w:val="24"/>
          <w:szCs w:val="24"/>
        </w:rPr>
        <w:t>papunktyje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nurodytą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plėtimo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paslaugą</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0"/>
          <w:numId w:val="35"/>
        </w:numPr>
        <w:tabs>
          <w:tab w:val="left" w:pos="851"/>
          <w:tab w:val="left" w:pos="993"/>
          <w:tab w:val="left" w:pos="1134"/>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teikėjas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pateikti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parengtą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sutartį</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Užsakovui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kurioje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yra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nurodytos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Bazinės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priežiūros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įkainiai</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Užsakomosios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funkcinių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galimybių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plėtimo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valandiniai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įkainiai</w:t>
      </w:r>
      <w:proofErr w:type="spellEnd"/>
      <w:r w:rsidRPr="00553D2A">
        <w:rPr>
          <w:rFonts w:ascii="Times New Roman" w:hAnsi="Times New Roman" w:cs="Times New Roman"/>
          <w:sz w:val="24"/>
          <w:szCs w:val="24"/>
        </w:rPr>
        <w:t>.</w:t>
      </w:r>
    </w:p>
    <w:p w:rsidR="00553D2A" w:rsidRPr="00C1048C" w:rsidRDefault="00C1048C" w:rsidP="00553D2A">
      <w:pPr>
        <w:pStyle w:val="Heading1"/>
        <w:numPr>
          <w:ilvl w:val="0"/>
          <w:numId w:val="0"/>
        </w:numPr>
        <w:rPr>
          <w:b/>
          <w:sz w:val="24"/>
          <w:szCs w:val="24"/>
        </w:rPr>
      </w:pPr>
      <w:bookmarkStart w:id="0" w:name="_GoBack"/>
      <w:r w:rsidRPr="00C1048C">
        <w:rPr>
          <w:b/>
          <w:sz w:val="24"/>
          <w:szCs w:val="24"/>
        </w:rPr>
        <w:t>I</w:t>
      </w:r>
      <w:r w:rsidR="00553D2A" w:rsidRPr="00C1048C">
        <w:rPr>
          <w:b/>
          <w:sz w:val="24"/>
          <w:szCs w:val="24"/>
        </w:rPr>
        <w:t>V SKYRIUS</w:t>
      </w:r>
    </w:p>
    <w:p w:rsidR="00553D2A" w:rsidRPr="00C1048C" w:rsidRDefault="00553D2A" w:rsidP="00553D2A">
      <w:pPr>
        <w:pStyle w:val="Heading1"/>
        <w:numPr>
          <w:ilvl w:val="0"/>
          <w:numId w:val="0"/>
        </w:numPr>
        <w:rPr>
          <w:b/>
          <w:sz w:val="24"/>
          <w:szCs w:val="24"/>
        </w:rPr>
      </w:pPr>
      <w:r w:rsidRPr="00C1048C">
        <w:rPr>
          <w:b/>
          <w:sz w:val="24"/>
          <w:szCs w:val="24"/>
        </w:rPr>
        <w:t>PASLAUGŲ TEIKIMO TVARKA</w:t>
      </w:r>
    </w:p>
    <w:bookmarkEnd w:id="0"/>
    <w:p w:rsidR="00553D2A" w:rsidRPr="00553D2A" w:rsidRDefault="00553D2A" w:rsidP="00553D2A">
      <w:pPr>
        <w:spacing w:after="0" w:line="240" w:lineRule="auto"/>
        <w:jc w:val="center"/>
        <w:rPr>
          <w:rFonts w:ascii="Times New Roman" w:hAnsi="Times New Roman" w:cs="Times New Roman"/>
          <w:sz w:val="24"/>
          <w:szCs w:val="24"/>
        </w:rPr>
      </w:pPr>
    </w:p>
    <w:p w:rsidR="00553D2A" w:rsidRPr="00553D2A" w:rsidRDefault="00553D2A" w:rsidP="00553D2A">
      <w:pPr>
        <w:pStyle w:val="ListParagraph"/>
        <w:numPr>
          <w:ilvl w:val="0"/>
          <w:numId w:val="35"/>
        </w:numPr>
        <w:tabs>
          <w:tab w:val="left" w:pos="851"/>
          <w:tab w:val="left" w:pos="993"/>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sz w:val="24"/>
          <w:szCs w:val="24"/>
        </w:rPr>
        <w:t>Konsultacijos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teikiamos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telefonu</w:t>
      </w:r>
      <w:proofErr w:type="spellEnd"/>
      <w:r w:rsidRPr="00553D2A">
        <w:rPr>
          <w:rFonts w:ascii="Times New Roman" w:hAnsi="Times New Roman" w:cs="Times New Roman"/>
          <w:sz w:val="24"/>
          <w:szCs w:val="24"/>
        </w:rPr>
        <w:t xml:space="preserve">, el. </w:t>
      </w:r>
      <w:proofErr w:type="spellStart"/>
      <w:r w:rsidRPr="00553D2A">
        <w:rPr>
          <w:rFonts w:ascii="Times New Roman" w:hAnsi="Times New Roman" w:cs="Times New Roman"/>
          <w:sz w:val="24"/>
          <w:szCs w:val="24"/>
        </w:rPr>
        <w:t>paštu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internetu</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0"/>
          <w:numId w:val="35"/>
        </w:numPr>
        <w:tabs>
          <w:tab w:val="left" w:pos="851"/>
          <w:tab w:val="left" w:pos="993"/>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sz w:val="24"/>
          <w:szCs w:val="24"/>
        </w:rPr>
        <w:t>Visi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tiek</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teikėjo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nustatyti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tiek</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Užsakovo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pastebėti</w:t>
      </w:r>
      <w:proofErr w:type="spellEnd"/>
      <w:r w:rsidRPr="00553D2A">
        <w:rPr>
          <w:rFonts w:ascii="Times New Roman" w:hAnsi="Times New Roman" w:cs="Times New Roman"/>
          <w:sz w:val="24"/>
          <w:szCs w:val="24"/>
        </w:rPr>
        <w:t xml:space="preserve">) NMIS ILIAS </w:t>
      </w:r>
      <w:proofErr w:type="spellStart"/>
      <w:r w:rsidRPr="00553D2A">
        <w:rPr>
          <w:rFonts w:ascii="Times New Roman" w:hAnsi="Times New Roman" w:cs="Times New Roman"/>
          <w:sz w:val="24"/>
          <w:szCs w:val="24"/>
        </w:rPr>
        <w:t>veikimo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sutrikimai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registruojami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teikėjo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problemų</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trikdžių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registravimo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sistemoje</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0"/>
          <w:numId w:val="35"/>
        </w:numPr>
        <w:tabs>
          <w:tab w:val="left" w:pos="851"/>
          <w:tab w:val="left" w:pos="993"/>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sz w:val="24"/>
          <w:szCs w:val="24"/>
        </w:rPr>
        <w:t>Paslaugos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užsakomos</w:t>
      </w:r>
      <w:proofErr w:type="spellEnd"/>
      <w:r w:rsidRPr="00553D2A">
        <w:rPr>
          <w:rFonts w:ascii="Times New Roman" w:hAnsi="Times New Roman" w:cs="Times New Roman"/>
          <w:sz w:val="24"/>
          <w:szCs w:val="24"/>
        </w:rPr>
        <w:t xml:space="preserve"> el. </w:t>
      </w:r>
      <w:proofErr w:type="spellStart"/>
      <w:r w:rsidRPr="00553D2A">
        <w:rPr>
          <w:rFonts w:ascii="Times New Roman" w:hAnsi="Times New Roman" w:cs="Times New Roman"/>
          <w:sz w:val="24"/>
          <w:szCs w:val="24"/>
        </w:rPr>
        <w:t>paštu</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0"/>
          <w:numId w:val="35"/>
        </w:numPr>
        <w:tabs>
          <w:tab w:val="left" w:pos="851"/>
          <w:tab w:val="left" w:pos="993"/>
        </w:tabs>
        <w:spacing w:after="0" w:line="240" w:lineRule="auto"/>
        <w:ind w:left="0" w:firstLine="426"/>
        <w:jc w:val="both"/>
        <w:rPr>
          <w:rFonts w:ascii="Times New Roman" w:hAnsi="Times New Roman" w:cs="Times New Roman"/>
          <w:sz w:val="24"/>
          <w:szCs w:val="24"/>
        </w:rPr>
      </w:pPr>
      <w:r w:rsidRPr="00553D2A">
        <w:rPr>
          <w:rFonts w:ascii="Times New Roman" w:hAnsi="Times New Roman" w:cs="Times New Roman"/>
          <w:sz w:val="24"/>
          <w:szCs w:val="24"/>
        </w:rPr>
        <w:t xml:space="preserve">NMIS ILIAS </w:t>
      </w:r>
      <w:proofErr w:type="spellStart"/>
      <w:r w:rsidRPr="00553D2A">
        <w:rPr>
          <w:rFonts w:ascii="Times New Roman" w:hAnsi="Times New Roman" w:cs="Times New Roman"/>
          <w:sz w:val="24"/>
          <w:szCs w:val="24"/>
        </w:rPr>
        <w:t>veikimo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sutrikimų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prioritetai</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reakcijos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laikas</w:t>
      </w:r>
      <w:proofErr w:type="spellEnd"/>
      <w:r w:rsidRPr="00553D2A">
        <w:rPr>
          <w:rFonts w:ascii="Times New Roman" w:hAnsi="Times New Roman" w:cs="Times New Roman"/>
          <w:sz w:val="24"/>
          <w:szCs w:val="24"/>
        </w:rPr>
        <w:t xml:space="preserve"> – </w:t>
      </w:r>
      <w:proofErr w:type="spellStart"/>
      <w:r w:rsidRPr="00553D2A">
        <w:rPr>
          <w:rFonts w:ascii="Times New Roman" w:hAnsi="Times New Roman" w:cs="Times New Roman"/>
          <w:sz w:val="24"/>
          <w:szCs w:val="24"/>
        </w:rPr>
        <w:t>laikas</w:t>
      </w:r>
      <w:proofErr w:type="spellEnd"/>
      <w:r w:rsidRPr="00553D2A">
        <w:rPr>
          <w:rFonts w:ascii="Times New Roman" w:hAnsi="Times New Roman" w:cs="Times New Roman"/>
          <w:sz w:val="24"/>
          <w:szCs w:val="24"/>
        </w:rPr>
        <w:t xml:space="preserve">, per </w:t>
      </w:r>
      <w:proofErr w:type="spellStart"/>
      <w:r w:rsidRPr="00553D2A">
        <w:rPr>
          <w:rFonts w:ascii="Times New Roman" w:hAnsi="Times New Roman" w:cs="Times New Roman"/>
          <w:sz w:val="24"/>
          <w:szCs w:val="24"/>
        </w:rPr>
        <w:t>kurį</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teikėjas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įsipareigoja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sureaguoti</w:t>
      </w:r>
      <w:proofErr w:type="spellEnd"/>
      <w:r w:rsidRPr="00553D2A">
        <w:rPr>
          <w:rFonts w:ascii="Times New Roman" w:hAnsi="Times New Roman" w:cs="Times New Roman"/>
          <w:sz w:val="24"/>
          <w:szCs w:val="24"/>
        </w:rPr>
        <w:t xml:space="preserve"> į </w:t>
      </w:r>
      <w:proofErr w:type="spellStart"/>
      <w:r w:rsidRPr="00553D2A">
        <w:rPr>
          <w:rFonts w:ascii="Times New Roman" w:hAnsi="Times New Roman" w:cs="Times New Roman"/>
          <w:sz w:val="24"/>
          <w:szCs w:val="24"/>
        </w:rPr>
        <w:t>registruotą</w:t>
      </w:r>
      <w:proofErr w:type="spellEnd"/>
      <w:r w:rsidRPr="00553D2A">
        <w:rPr>
          <w:rFonts w:ascii="Times New Roman" w:hAnsi="Times New Roman" w:cs="Times New Roman"/>
          <w:sz w:val="24"/>
          <w:szCs w:val="24"/>
        </w:rPr>
        <w:t xml:space="preserve"> NMIS ILIAS </w:t>
      </w:r>
      <w:proofErr w:type="spellStart"/>
      <w:r w:rsidRPr="00553D2A">
        <w:rPr>
          <w:rFonts w:ascii="Times New Roman" w:hAnsi="Times New Roman" w:cs="Times New Roman"/>
          <w:sz w:val="24"/>
          <w:szCs w:val="24"/>
        </w:rPr>
        <w:t>veikimo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sutrikimą</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informuoti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Užsakovą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apie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numatomus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veiksmus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trikdžiui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pašalinti</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1"/>
          <w:numId w:val="35"/>
        </w:numPr>
        <w:tabs>
          <w:tab w:val="left" w:pos="851"/>
          <w:tab w:val="left" w:pos="993"/>
        </w:tabs>
        <w:spacing w:after="0" w:line="240" w:lineRule="auto"/>
        <w:ind w:left="0" w:firstLine="426"/>
        <w:jc w:val="both"/>
        <w:rPr>
          <w:rFonts w:ascii="Times New Roman" w:hAnsi="Times New Roman" w:cs="Times New Roman"/>
          <w:sz w:val="24"/>
          <w:szCs w:val="24"/>
        </w:rPr>
      </w:pPr>
      <w:r w:rsidRPr="00553D2A">
        <w:rPr>
          <w:rFonts w:ascii="Times New Roman" w:hAnsi="Times New Roman" w:cs="Times New Roman"/>
          <w:sz w:val="24"/>
          <w:szCs w:val="24"/>
        </w:rPr>
        <w:t xml:space="preserve">I </w:t>
      </w:r>
      <w:proofErr w:type="spellStart"/>
      <w:r w:rsidRPr="00553D2A">
        <w:rPr>
          <w:rFonts w:ascii="Times New Roman" w:hAnsi="Times New Roman" w:cs="Times New Roman"/>
          <w:sz w:val="24"/>
          <w:szCs w:val="24"/>
        </w:rPr>
        <w:t>prioritetas</w:t>
      </w:r>
      <w:proofErr w:type="spellEnd"/>
      <w:r w:rsidRPr="00553D2A">
        <w:rPr>
          <w:rFonts w:ascii="Times New Roman" w:hAnsi="Times New Roman" w:cs="Times New Roman"/>
          <w:sz w:val="24"/>
          <w:szCs w:val="24"/>
        </w:rPr>
        <w:t xml:space="preserve">: NMIS ILIAS </w:t>
      </w:r>
      <w:proofErr w:type="spellStart"/>
      <w:r w:rsidRPr="00553D2A">
        <w:rPr>
          <w:rFonts w:ascii="Times New Roman" w:hAnsi="Times New Roman" w:cs="Times New Roman"/>
          <w:sz w:val="24"/>
          <w:szCs w:val="24"/>
        </w:rPr>
        <w:t>nustojo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funkcionuoti</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Užsakovas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negali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tęsti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darbo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Reakcijos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laikas</w:t>
      </w:r>
      <w:proofErr w:type="spellEnd"/>
      <w:r w:rsidRPr="00553D2A">
        <w:rPr>
          <w:rFonts w:ascii="Times New Roman" w:hAnsi="Times New Roman" w:cs="Times New Roman"/>
          <w:sz w:val="24"/>
          <w:szCs w:val="24"/>
        </w:rPr>
        <w:t xml:space="preserve"> – ne </w:t>
      </w:r>
      <w:proofErr w:type="spellStart"/>
      <w:r w:rsidRPr="00553D2A">
        <w:rPr>
          <w:rFonts w:ascii="Times New Roman" w:hAnsi="Times New Roman" w:cs="Times New Roman"/>
          <w:sz w:val="24"/>
          <w:szCs w:val="24"/>
        </w:rPr>
        <w:t>ilgiau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kaip</w:t>
      </w:r>
      <w:proofErr w:type="spellEnd"/>
      <w:r w:rsidRPr="00553D2A">
        <w:rPr>
          <w:rFonts w:ascii="Times New Roman" w:hAnsi="Times New Roman" w:cs="Times New Roman"/>
          <w:sz w:val="24"/>
          <w:szCs w:val="24"/>
        </w:rPr>
        <w:t xml:space="preserve"> 1 </w:t>
      </w:r>
      <w:proofErr w:type="spellStart"/>
      <w:r w:rsidRPr="00553D2A">
        <w:rPr>
          <w:rFonts w:ascii="Times New Roman" w:hAnsi="Times New Roman" w:cs="Times New Roman"/>
          <w:sz w:val="24"/>
          <w:szCs w:val="24"/>
        </w:rPr>
        <w:t>darbo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diena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Nustačius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problemą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sutrikimo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šalinimo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derinamas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Užsakovu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tačiau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sutrikimas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pašalintas</w:t>
      </w:r>
      <w:proofErr w:type="spellEnd"/>
      <w:r w:rsidRPr="00553D2A">
        <w:rPr>
          <w:rFonts w:ascii="Times New Roman" w:hAnsi="Times New Roman" w:cs="Times New Roman"/>
          <w:sz w:val="24"/>
          <w:szCs w:val="24"/>
        </w:rPr>
        <w:t xml:space="preserve"> ne </w:t>
      </w:r>
      <w:proofErr w:type="spellStart"/>
      <w:r w:rsidRPr="00553D2A">
        <w:rPr>
          <w:rFonts w:ascii="Times New Roman" w:hAnsi="Times New Roman" w:cs="Times New Roman"/>
          <w:sz w:val="24"/>
          <w:szCs w:val="24"/>
        </w:rPr>
        <w:t>ilgiau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kaip</w:t>
      </w:r>
      <w:proofErr w:type="spellEnd"/>
      <w:r w:rsidRPr="00553D2A">
        <w:rPr>
          <w:rFonts w:ascii="Times New Roman" w:hAnsi="Times New Roman" w:cs="Times New Roman"/>
          <w:sz w:val="24"/>
          <w:szCs w:val="24"/>
        </w:rPr>
        <w:t xml:space="preserve"> per </w:t>
      </w:r>
      <w:proofErr w:type="gramStart"/>
      <w:r w:rsidRPr="00553D2A">
        <w:rPr>
          <w:rFonts w:ascii="Times New Roman" w:hAnsi="Times New Roman" w:cs="Times New Roman"/>
          <w:sz w:val="24"/>
          <w:szCs w:val="24"/>
        </w:rPr>
        <w:t xml:space="preserve">2 </w:t>
      </w:r>
      <w:proofErr w:type="spellStart"/>
      <w:r w:rsidRPr="00553D2A">
        <w:rPr>
          <w:rFonts w:ascii="Times New Roman" w:hAnsi="Times New Roman" w:cs="Times New Roman"/>
          <w:sz w:val="24"/>
          <w:szCs w:val="24"/>
        </w:rPr>
        <w:t>darbo</w:t>
      </w:r>
      <w:proofErr w:type="spellEnd"/>
      <w:proofErr w:type="gram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dienas</w:t>
      </w:r>
      <w:proofErr w:type="spellEnd"/>
      <w:r w:rsidRPr="00553D2A">
        <w:rPr>
          <w:rFonts w:ascii="Times New Roman" w:hAnsi="Times New Roman" w:cs="Times New Roman"/>
          <w:sz w:val="24"/>
          <w:szCs w:val="24"/>
        </w:rPr>
        <w:t xml:space="preserve"> nuo </w:t>
      </w:r>
      <w:proofErr w:type="spellStart"/>
      <w:r w:rsidRPr="00553D2A">
        <w:rPr>
          <w:rFonts w:ascii="Times New Roman" w:hAnsi="Times New Roman" w:cs="Times New Roman"/>
          <w:sz w:val="24"/>
          <w:szCs w:val="24"/>
        </w:rPr>
        <w:t>problemos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nustatymo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momento</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1"/>
          <w:numId w:val="35"/>
        </w:numPr>
        <w:tabs>
          <w:tab w:val="left" w:pos="851"/>
          <w:tab w:val="left" w:pos="993"/>
        </w:tabs>
        <w:spacing w:after="0" w:line="240" w:lineRule="auto"/>
        <w:ind w:left="0" w:firstLine="426"/>
        <w:jc w:val="both"/>
        <w:rPr>
          <w:rFonts w:ascii="Times New Roman" w:hAnsi="Times New Roman" w:cs="Times New Roman"/>
          <w:sz w:val="24"/>
          <w:szCs w:val="24"/>
        </w:rPr>
      </w:pPr>
      <w:r w:rsidRPr="00553D2A">
        <w:rPr>
          <w:rFonts w:ascii="Times New Roman" w:hAnsi="Times New Roman" w:cs="Times New Roman"/>
          <w:sz w:val="24"/>
          <w:szCs w:val="24"/>
        </w:rPr>
        <w:t xml:space="preserve">II </w:t>
      </w:r>
      <w:proofErr w:type="spellStart"/>
      <w:r w:rsidRPr="00553D2A">
        <w:rPr>
          <w:rFonts w:ascii="Times New Roman" w:hAnsi="Times New Roman" w:cs="Times New Roman"/>
          <w:sz w:val="24"/>
          <w:szCs w:val="24"/>
        </w:rPr>
        <w:t>prioritetas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dideli</w:t>
      </w:r>
      <w:proofErr w:type="spellEnd"/>
      <w:r w:rsidRPr="00553D2A">
        <w:rPr>
          <w:rFonts w:ascii="Times New Roman" w:hAnsi="Times New Roman" w:cs="Times New Roman"/>
          <w:sz w:val="24"/>
          <w:szCs w:val="24"/>
        </w:rPr>
        <w:t xml:space="preserve"> NMIS ILIAS </w:t>
      </w:r>
      <w:proofErr w:type="spellStart"/>
      <w:r w:rsidRPr="00553D2A">
        <w:rPr>
          <w:rFonts w:ascii="Times New Roman" w:hAnsi="Times New Roman" w:cs="Times New Roman"/>
          <w:sz w:val="24"/>
          <w:szCs w:val="24"/>
        </w:rPr>
        <w:t>funkcionavimo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sutrikimai</w:t>
      </w:r>
      <w:proofErr w:type="spellEnd"/>
      <w:r w:rsidRPr="00553D2A">
        <w:rPr>
          <w:rFonts w:ascii="Times New Roman" w:hAnsi="Times New Roman" w:cs="Times New Roman"/>
          <w:sz w:val="24"/>
          <w:szCs w:val="24"/>
        </w:rPr>
        <w:t xml:space="preserve">, </w:t>
      </w:r>
      <w:proofErr w:type="spellStart"/>
      <w:proofErr w:type="gramStart"/>
      <w:r w:rsidRPr="00553D2A">
        <w:rPr>
          <w:rFonts w:ascii="Times New Roman" w:hAnsi="Times New Roman" w:cs="Times New Roman"/>
          <w:sz w:val="24"/>
          <w:szCs w:val="24"/>
        </w:rPr>
        <w:t>dėl</w:t>
      </w:r>
      <w:proofErr w:type="spellEnd"/>
      <w:proofErr w:type="gram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kurių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neįmanomas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sklandus</w:t>
      </w:r>
      <w:proofErr w:type="spellEnd"/>
      <w:r w:rsidRPr="00553D2A">
        <w:rPr>
          <w:rFonts w:ascii="Times New Roman" w:hAnsi="Times New Roman" w:cs="Times New Roman"/>
          <w:sz w:val="24"/>
          <w:szCs w:val="24"/>
        </w:rPr>
        <w:t xml:space="preserve"> NMIS ILIAS </w:t>
      </w:r>
      <w:proofErr w:type="spellStart"/>
      <w:r w:rsidRPr="00553D2A">
        <w:rPr>
          <w:rFonts w:ascii="Times New Roman" w:hAnsi="Times New Roman" w:cs="Times New Roman"/>
          <w:sz w:val="24"/>
          <w:szCs w:val="24"/>
        </w:rPr>
        <w:t>darbas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galutiniai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naudotojai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galimybę</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dirbti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tačiau</w:t>
      </w:r>
      <w:proofErr w:type="spellEnd"/>
      <w:r w:rsidRPr="00553D2A">
        <w:rPr>
          <w:rFonts w:ascii="Times New Roman" w:hAnsi="Times New Roman" w:cs="Times New Roman"/>
          <w:sz w:val="24"/>
          <w:szCs w:val="24"/>
        </w:rPr>
        <w:t xml:space="preserve"> ne </w:t>
      </w:r>
      <w:proofErr w:type="spellStart"/>
      <w:r w:rsidRPr="00553D2A">
        <w:rPr>
          <w:rFonts w:ascii="Times New Roman" w:hAnsi="Times New Roman" w:cs="Times New Roman"/>
          <w:sz w:val="24"/>
          <w:szCs w:val="24"/>
        </w:rPr>
        <w:t>visu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pajėgumu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Reakcijos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laikas</w:t>
      </w:r>
      <w:proofErr w:type="spellEnd"/>
      <w:r w:rsidRPr="00553D2A">
        <w:rPr>
          <w:rFonts w:ascii="Times New Roman" w:hAnsi="Times New Roman" w:cs="Times New Roman"/>
          <w:sz w:val="24"/>
          <w:szCs w:val="24"/>
        </w:rPr>
        <w:t xml:space="preserve"> – ne </w:t>
      </w:r>
      <w:proofErr w:type="spellStart"/>
      <w:r w:rsidRPr="00553D2A">
        <w:rPr>
          <w:rFonts w:ascii="Times New Roman" w:hAnsi="Times New Roman" w:cs="Times New Roman"/>
          <w:sz w:val="24"/>
          <w:szCs w:val="24"/>
        </w:rPr>
        <w:t>ilgiau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kaip</w:t>
      </w:r>
      <w:proofErr w:type="spellEnd"/>
      <w:r w:rsidRPr="00553D2A">
        <w:rPr>
          <w:rFonts w:ascii="Times New Roman" w:hAnsi="Times New Roman" w:cs="Times New Roman"/>
          <w:sz w:val="24"/>
          <w:szCs w:val="24"/>
        </w:rPr>
        <w:t xml:space="preserve"> 2 </w:t>
      </w:r>
      <w:proofErr w:type="spellStart"/>
      <w:r w:rsidRPr="00553D2A">
        <w:rPr>
          <w:rFonts w:ascii="Times New Roman" w:hAnsi="Times New Roman" w:cs="Times New Roman"/>
          <w:sz w:val="24"/>
          <w:szCs w:val="24"/>
        </w:rPr>
        <w:t>darbo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dienos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Nustačius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problemą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sutrikimo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šalinimo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derinamas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Užsakovu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tačiau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sutrikimas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pašalintas</w:t>
      </w:r>
      <w:proofErr w:type="spellEnd"/>
      <w:r w:rsidRPr="00553D2A">
        <w:rPr>
          <w:rFonts w:ascii="Times New Roman" w:hAnsi="Times New Roman" w:cs="Times New Roman"/>
          <w:sz w:val="24"/>
          <w:szCs w:val="24"/>
        </w:rPr>
        <w:t xml:space="preserve"> ne </w:t>
      </w:r>
      <w:proofErr w:type="spellStart"/>
      <w:r w:rsidRPr="00553D2A">
        <w:rPr>
          <w:rFonts w:ascii="Times New Roman" w:hAnsi="Times New Roman" w:cs="Times New Roman"/>
          <w:sz w:val="24"/>
          <w:szCs w:val="24"/>
        </w:rPr>
        <w:t>ilgiau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kaip</w:t>
      </w:r>
      <w:proofErr w:type="spellEnd"/>
      <w:r w:rsidRPr="00553D2A">
        <w:rPr>
          <w:rFonts w:ascii="Times New Roman" w:hAnsi="Times New Roman" w:cs="Times New Roman"/>
          <w:sz w:val="24"/>
          <w:szCs w:val="24"/>
        </w:rPr>
        <w:t xml:space="preserve"> per </w:t>
      </w:r>
      <w:proofErr w:type="gramStart"/>
      <w:r w:rsidRPr="00553D2A">
        <w:rPr>
          <w:rFonts w:ascii="Times New Roman" w:hAnsi="Times New Roman" w:cs="Times New Roman"/>
          <w:sz w:val="24"/>
          <w:szCs w:val="24"/>
        </w:rPr>
        <w:t xml:space="preserve">3 </w:t>
      </w:r>
      <w:proofErr w:type="spellStart"/>
      <w:r w:rsidRPr="00553D2A">
        <w:rPr>
          <w:rFonts w:ascii="Times New Roman" w:hAnsi="Times New Roman" w:cs="Times New Roman"/>
          <w:sz w:val="24"/>
          <w:szCs w:val="24"/>
        </w:rPr>
        <w:t>darbo</w:t>
      </w:r>
      <w:proofErr w:type="spellEnd"/>
      <w:proofErr w:type="gram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dienas</w:t>
      </w:r>
      <w:proofErr w:type="spellEnd"/>
      <w:r w:rsidRPr="00553D2A">
        <w:rPr>
          <w:rFonts w:ascii="Times New Roman" w:hAnsi="Times New Roman" w:cs="Times New Roman"/>
          <w:sz w:val="24"/>
          <w:szCs w:val="24"/>
        </w:rPr>
        <w:t xml:space="preserve"> nuo </w:t>
      </w:r>
      <w:proofErr w:type="spellStart"/>
      <w:r w:rsidRPr="00553D2A">
        <w:rPr>
          <w:rFonts w:ascii="Times New Roman" w:hAnsi="Times New Roman" w:cs="Times New Roman"/>
          <w:sz w:val="24"/>
          <w:szCs w:val="24"/>
        </w:rPr>
        <w:t>problemos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nustatymo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momento</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1"/>
          <w:numId w:val="35"/>
        </w:numPr>
        <w:tabs>
          <w:tab w:val="left" w:pos="851"/>
          <w:tab w:val="left" w:pos="993"/>
        </w:tabs>
        <w:spacing w:after="0" w:line="240" w:lineRule="auto"/>
        <w:ind w:left="0" w:firstLine="426"/>
        <w:jc w:val="both"/>
        <w:rPr>
          <w:rFonts w:ascii="Times New Roman" w:hAnsi="Times New Roman" w:cs="Times New Roman"/>
          <w:sz w:val="24"/>
          <w:szCs w:val="24"/>
        </w:rPr>
      </w:pPr>
      <w:r w:rsidRPr="00553D2A">
        <w:rPr>
          <w:rFonts w:ascii="Times New Roman" w:hAnsi="Times New Roman" w:cs="Times New Roman"/>
          <w:sz w:val="24"/>
          <w:szCs w:val="24"/>
        </w:rPr>
        <w:t xml:space="preserve">III </w:t>
      </w:r>
      <w:proofErr w:type="spellStart"/>
      <w:r w:rsidRPr="00553D2A">
        <w:rPr>
          <w:rFonts w:ascii="Times New Roman" w:hAnsi="Times New Roman" w:cs="Times New Roman"/>
          <w:sz w:val="24"/>
          <w:szCs w:val="24"/>
        </w:rPr>
        <w:t>prioritetas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veiklos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procesai</w:t>
      </w:r>
      <w:proofErr w:type="spellEnd"/>
      <w:r w:rsidRPr="00553D2A">
        <w:rPr>
          <w:rFonts w:ascii="Times New Roman" w:hAnsi="Times New Roman" w:cs="Times New Roman"/>
          <w:sz w:val="24"/>
          <w:szCs w:val="24"/>
        </w:rPr>
        <w:t xml:space="preserve"> ir NMIS ILIAS </w:t>
      </w:r>
      <w:proofErr w:type="spellStart"/>
      <w:r w:rsidRPr="00553D2A">
        <w:rPr>
          <w:rFonts w:ascii="Times New Roman" w:hAnsi="Times New Roman" w:cs="Times New Roman"/>
          <w:sz w:val="24"/>
          <w:szCs w:val="24"/>
        </w:rPr>
        <w:t>funkcionavimas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paveiktas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nedaug</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sutrikimas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nekelia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grėsmės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duomenims</w:t>
      </w:r>
      <w:proofErr w:type="spellEnd"/>
      <w:r w:rsidRPr="00553D2A">
        <w:rPr>
          <w:rFonts w:ascii="Times New Roman" w:hAnsi="Times New Roman" w:cs="Times New Roman"/>
          <w:sz w:val="24"/>
          <w:szCs w:val="24"/>
        </w:rPr>
        <w:t xml:space="preserve"> ir NMIS ILIAS </w:t>
      </w:r>
      <w:proofErr w:type="spellStart"/>
      <w:r w:rsidRPr="00553D2A">
        <w:rPr>
          <w:rFonts w:ascii="Times New Roman" w:hAnsi="Times New Roman" w:cs="Times New Roman"/>
          <w:sz w:val="24"/>
          <w:szCs w:val="24"/>
        </w:rPr>
        <w:t>funkcionavimui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problemos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sprendimas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yra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būtinas</w:t>
      </w:r>
      <w:proofErr w:type="spellEnd"/>
      <w:r w:rsidRPr="00553D2A">
        <w:rPr>
          <w:rFonts w:ascii="Times New Roman" w:hAnsi="Times New Roman" w:cs="Times New Roman"/>
          <w:sz w:val="24"/>
          <w:szCs w:val="24"/>
        </w:rPr>
        <w:t xml:space="preserve">, bet ne </w:t>
      </w:r>
      <w:proofErr w:type="spellStart"/>
      <w:r w:rsidRPr="00553D2A">
        <w:rPr>
          <w:rFonts w:ascii="Times New Roman" w:hAnsi="Times New Roman" w:cs="Times New Roman"/>
          <w:sz w:val="24"/>
          <w:szCs w:val="24"/>
        </w:rPr>
        <w:t>kritinis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Reakcijos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laikas</w:t>
      </w:r>
      <w:proofErr w:type="spellEnd"/>
      <w:r w:rsidRPr="00553D2A">
        <w:rPr>
          <w:rFonts w:ascii="Times New Roman" w:hAnsi="Times New Roman" w:cs="Times New Roman"/>
          <w:sz w:val="24"/>
          <w:szCs w:val="24"/>
        </w:rPr>
        <w:t xml:space="preserve"> – ne </w:t>
      </w:r>
      <w:proofErr w:type="spellStart"/>
      <w:r w:rsidRPr="00553D2A">
        <w:rPr>
          <w:rFonts w:ascii="Times New Roman" w:hAnsi="Times New Roman" w:cs="Times New Roman"/>
          <w:sz w:val="24"/>
          <w:szCs w:val="24"/>
        </w:rPr>
        <w:t>ilgiau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kaip</w:t>
      </w:r>
      <w:proofErr w:type="spellEnd"/>
      <w:r w:rsidRPr="00553D2A">
        <w:rPr>
          <w:rFonts w:ascii="Times New Roman" w:hAnsi="Times New Roman" w:cs="Times New Roman"/>
          <w:sz w:val="24"/>
          <w:szCs w:val="24"/>
        </w:rPr>
        <w:t xml:space="preserve"> 5 </w:t>
      </w:r>
      <w:proofErr w:type="spellStart"/>
      <w:r w:rsidRPr="00553D2A">
        <w:rPr>
          <w:rFonts w:ascii="Times New Roman" w:hAnsi="Times New Roman" w:cs="Times New Roman"/>
          <w:sz w:val="24"/>
          <w:szCs w:val="24"/>
        </w:rPr>
        <w:t>darbo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dienos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Nustačius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problemą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sutrikimo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šalinimo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derinamas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Užsakovu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tačiau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sutrikimas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pašalintas</w:t>
      </w:r>
      <w:proofErr w:type="spellEnd"/>
      <w:r w:rsidRPr="00553D2A">
        <w:rPr>
          <w:rFonts w:ascii="Times New Roman" w:hAnsi="Times New Roman" w:cs="Times New Roman"/>
          <w:sz w:val="24"/>
          <w:szCs w:val="24"/>
        </w:rPr>
        <w:t xml:space="preserve"> ne </w:t>
      </w:r>
      <w:proofErr w:type="spellStart"/>
      <w:r w:rsidRPr="00553D2A">
        <w:rPr>
          <w:rFonts w:ascii="Times New Roman" w:hAnsi="Times New Roman" w:cs="Times New Roman"/>
          <w:sz w:val="24"/>
          <w:szCs w:val="24"/>
        </w:rPr>
        <w:t>ilgiau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kaip</w:t>
      </w:r>
      <w:proofErr w:type="spellEnd"/>
      <w:r w:rsidRPr="00553D2A">
        <w:rPr>
          <w:rFonts w:ascii="Times New Roman" w:hAnsi="Times New Roman" w:cs="Times New Roman"/>
          <w:sz w:val="24"/>
          <w:szCs w:val="24"/>
        </w:rPr>
        <w:t xml:space="preserve"> per 3 </w:t>
      </w:r>
      <w:proofErr w:type="spellStart"/>
      <w:r w:rsidRPr="00553D2A">
        <w:rPr>
          <w:rFonts w:ascii="Times New Roman" w:hAnsi="Times New Roman" w:cs="Times New Roman"/>
          <w:sz w:val="24"/>
          <w:szCs w:val="24"/>
        </w:rPr>
        <w:t>savaites</w:t>
      </w:r>
      <w:proofErr w:type="spellEnd"/>
      <w:r w:rsidRPr="00553D2A">
        <w:rPr>
          <w:rFonts w:ascii="Times New Roman" w:hAnsi="Times New Roman" w:cs="Times New Roman"/>
          <w:sz w:val="24"/>
          <w:szCs w:val="24"/>
        </w:rPr>
        <w:t xml:space="preserve"> nuo </w:t>
      </w:r>
      <w:proofErr w:type="spellStart"/>
      <w:r w:rsidRPr="00553D2A">
        <w:rPr>
          <w:rFonts w:ascii="Times New Roman" w:hAnsi="Times New Roman" w:cs="Times New Roman"/>
          <w:sz w:val="24"/>
          <w:szCs w:val="24"/>
        </w:rPr>
        <w:t>problemos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nustatymo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dienos</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1"/>
          <w:numId w:val="35"/>
        </w:numPr>
        <w:tabs>
          <w:tab w:val="left" w:pos="851"/>
          <w:tab w:val="left" w:pos="993"/>
        </w:tabs>
        <w:spacing w:after="0" w:line="240" w:lineRule="auto"/>
        <w:ind w:left="0" w:firstLine="426"/>
        <w:jc w:val="both"/>
        <w:rPr>
          <w:rFonts w:ascii="Times New Roman" w:hAnsi="Times New Roman" w:cs="Times New Roman"/>
          <w:sz w:val="24"/>
          <w:szCs w:val="24"/>
        </w:rPr>
      </w:pPr>
      <w:r w:rsidRPr="00553D2A">
        <w:rPr>
          <w:rFonts w:ascii="Times New Roman" w:hAnsi="Times New Roman" w:cs="Times New Roman"/>
          <w:sz w:val="24"/>
          <w:szCs w:val="24"/>
        </w:rPr>
        <w:t xml:space="preserve">IV </w:t>
      </w:r>
      <w:proofErr w:type="spellStart"/>
      <w:r w:rsidRPr="00553D2A">
        <w:rPr>
          <w:rFonts w:ascii="Times New Roman" w:hAnsi="Times New Roman" w:cs="Times New Roman"/>
          <w:sz w:val="24"/>
          <w:szCs w:val="24"/>
        </w:rPr>
        <w:t>prioritetas</w:t>
      </w:r>
      <w:proofErr w:type="spellEnd"/>
      <w:r w:rsidRPr="00553D2A">
        <w:rPr>
          <w:rFonts w:ascii="Times New Roman" w:hAnsi="Times New Roman" w:cs="Times New Roman"/>
          <w:sz w:val="24"/>
          <w:szCs w:val="24"/>
        </w:rPr>
        <w:t xml:space="preserve">: NMIS ILIAS </w:t>
      </w:r>
      <w:proofErr w:type="spellStart"/>
      <w:r w:rsidRPr="00553D2A">
        <w:rPr>
          <w:rFonts w:ascii="Times New Roman" w:hAnsi="Times New Roman" w:cs="Times New Roman"/>
          <w:sz w:val="24"/>
          <w:szCs w:val="24"/>
        </w:rPr>
        <w:t>optimizavimas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funkcionalumo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vystymas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programinės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įrangos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atnaujinimų</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pataisymų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diegimas</w:t>
      </w:r>
      <w:proofErr w:type="spellEnd"/>
      <w:r w:rsidRPr="00553D2A">
        <w:rPr>
          <w:rFonts w:ascii="Times New Roman" w:hAnsi="Times New Roman" w:cs="Times New Roman"/>
          <w:sz w:val="24"/>
          <w:szCs w:val="24"/>
        </w:rPr>
        <w:t xml:space="preserve"> – </w:t>
      </w:r>
      <w:proofErr w:type="spellStart"/>
      <w:r w:rsidRPr="00553D2A">
        <w:rPr>
          <w:rFonts w:ascii="Times New Roman" w:hAnsi="Times New Roman" w:cs="Times New Roman"/>
          <w:sz w:val="24"/>
          <w:szCs w:val="24"/>
        </w:rPr>
        <w:t>darbų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atlikimo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terminas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derinamas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Užsakovu</w:t>
      </w:r>
      <w:proofErr w:type="spellEnd"/>
      <w:r w:rsidRPr="00553D2A">
        <w:rPr>
          <w:rFonts w:ascii="Times New Roman" w:hAnsi="Times New Roman" w:cs="Times New Roman"/>
          <w:sz w:val="24"/>
          <w:szCs w:val="24"/>
        </w:rPr>
        <w:t>.</w:t>
      </w:r>
    </w:p>
    <w:p w:rsidR="00553D2A" w:rsidRPr="00553D2A" w:rsidRDefault="00553D2A" w:rsidP="00553D2A">
      <w:pPr>
        <w:pStyle w:val="Standard"/>
        <w:numPr>
          <w:ilvl w:val="0"/>
          <w:numId w:val="35"/>
        </w:numPr>
        <w:tabs>
          <w:tab w:val="left" w:pos="0"/>
          <w:tab w:val="left" w:pos="851"/>
          <w:tab w:val="left" w:pos="900"/>
          <w:tab w:val="left" w:pos="1027"/>
          <w:tab w:val="left" w:pos="1168"/>
        </w:tabs>
        <w:ind w:left="0" w:firstLine="426"/>
        <w:jc w:val="both"/>
        <w:rPr>
          <w:szCs w:val="24"/>
          <w:lang w:val="lt-LT"/>
        </w:rPr>
      </w:pPr>
      <w:r w:rsidRPr="00553D2A">
        <w:rPr>
          <w:szCs w:val="24"/>
          <w:lang w:val="lt-LT"/>
        </w:rPr>
        <w:t>Užsakovo užsakomų paslaugų poreikis įforminamas užduoties formoje (1 priedas)</w:t>
      </w:r>
      <w:r w:rsidRPr="00553D2A">
        <w:rPr>
          <w:color w:val="000000" w:themeColor="text1"/>
          <w:szCs w:val="24"/>
          <w:lang w:val="lt-LT"/>
        </w:rPr>
        <w:t xml:space="preserve">. </w:t>
      </w:r>
    </w:p>
    <w:p w:rsidR="00553D2A" w:rsidRPr="00553D2A" w:rsidRDefault="00553D2A" w:rsidP="00553D2A">
      <w:pPr>
        <w:pStyle w:val="Standard"/>
        <w:numPr>
          <w:ilvl w:val="0"/>
          <w:numId w:val="35"/>
        </w:numPr>
        <w:tabs>
          <w:tab w:val="left" w:pos="0"/>
          <w:tab w:val="left" w:pos="851"/>
          <w:tab w:val="left" w:pos="900"/>
          <w:tab w:val="left" w:pos="1027"/>
          <w:tab w:val="left" w:pos="1168"/>
        </w:tabs>
        <w:ind w:left="0" w:firstLine="426"/>
        <w:jc w:val="both"/>
        <w:rPr>
          <w:szCs w:val="24"/>
          <w:lang w:val="lt-LT"/>
        </w:rPr>
      </w:pPr>
      <w:r w:rsidRPr="00553D2A">
        <w:rPr>
          <w:szCs w:val="24"/>
          <w:lang w:val="lt-LT"/>
        </w:rPr>
        <w:t>Paslaugų teikėjas, gavęs Užsakovo užduotį, per 5 (penkias) darbo dienas pateikia Užsakovui atsakymą (2 priedas). Su atsakymu Paslaugų teikėjas turi pateikti užsakomų darbų apimčiai priskirtiems reikalavimams įgyvendinti reikalingo darbo laiko (indėlio) įvertinimą pagal kiekvieną funkcinį reikalavimą.</w:t>
      </w:r>
    </w:p>
    <w:p w:rsidR="00553D2A" w:rsidRPr="00553D2A" w:rsidRDefault="00553D2A" w:rsidP="00553D2A">
      <w:pPr>
        <w:pStyle w:val="Standard"/>
        <w:numPr>
          <w:ilvl w:val="0"/>
          <w:numId w:val="35"/>
        </w:numPr>
        <w:tabs>
          <w:tab w:val="left" w:pos="0"/>
          <w:tab w:val="left" w:pos="851"/>
          <w:tab w:val="left" w:pos="900"/>
          <w:tab w:val="left" w:pos="1027"/>
          <w:tab w:val="left" w:pos="1168"/>
        </w:tabs>
        <w:ind w:left="0" w:firstLine="426"/>
        <w:jc w:val="both"/>
        <w:rPr>
          <w:szCs w:val="24"/>
          <w:lang w:val="lt-LT"/>
        </w:rPr>
      </w:pPr>
      <w:r w:rsidRPr="00553D2A">
        <w:rPr>
          <w:bCs/>
          <w:szCs w:val="24"/>
          <w:lang w:val="lt-LT"/>
        </w:rPr>
        <w:t xml:space="preserve">Užsakovas įvertina pateiktą Paslaugų teikėjo atsakymą ir ne vėliau kaip per 5 (penkias) darbo dienas pateikia atsakymą, ar paslaugų kaina tenkina, ar netenkina. Jei paslaugų kaina netenkina Užsakovo, gali būti vykdomos derybos dėl užsakomų darbų apimties ir </w:t>
      </w:r>
      <w:r w:rsidRPr="00553D2A">
        <w:rPr>
          <w:szCs w:val="24"/>
          <w:lang w:val="lt-LT"/>
        </w:rPr>
        <w:t xml:space="preserve">Paslaugų teikėjui reikalingo darbo laiko (indėlio) įvertinimo. Po derybų Užsakovas pateikia atnaujintą paslaugų </w:t>
      </w:r>
      <w:r w:rsidRPr="00553D2A">
        <w:rPr>
          <w:szCs w:val="24"/>
          <w:lang w:val="lt-LT"/>
        </w:rPr>
        <w:lastRenderedPageBreak/>
        <w:t>poreikį (1 priedas), o Paslaugų teikėjas pateikia atnaujintą atsakymą (2 priedas) su užsakomų darbų apimčiai priskirtiems reikalavimams įgyvendinti reikalingo darbo laiko (indėlio) įvertinimu. Derybos gali būti pakartotos daugiau nei vieną kartą.</w:t>
      </w:r>
    </w:p>
    <w:p w:rsidR="00553D2A" w:rsidRPr="00553D2A" w:rsidRDefault="00553D2A" w:rsidP="00553D2A">
      <w:pPr>
        <w:pStyle w:val="Standard"/>
        <w:numPr>
          <w:ilvl w:val="0"/>
          <w:numId w:val="35"/>
        </w:numPr>
        <w:tabs>
          <w:tab w:val="left" w:pos="0"/>
          <w:tab w:val="left" w:pos="851"/>
          <w:tab w:val="left" w:pos="900"/>
          <w:tab w:val="left" w:pos="1027"/>
          <w:tab w:val="left" w:pos="1168"/>
        </w:tabs>
        <w:ind w:left="0" w:firstLine="426"/>
        <w:jc w:val="both"/>
        <w:rPr>
          <w:szCs w:val="24"/>
          <w:lang w:val="lt-LT"/>
        </w:rPr>
      </w:pPr>
      <w:r w:rsidRPr="00553D2A">
        <w:rPr>
          <w:szCs w:val="24"/>
          <w:lang w:val="lt-LT"/>
        </w:rPr>
        <w:t>Jeigu po derybų paslaugų kaina netenkina Užsakovo, jis informuoja Paslaugų teikėją apie atšaukiamą užduotį ir užsakymo procedūra nutraukiama.</w:t>
      </w:r>
    </w:p>
    <w:p w:rsidR="00553D2A" w:rsidRPr="00553D2A" w:rsidRDefault="00553D2A" w:rsidP="00553D2A">
      <w:pPr>
        <w:pStyle w:val="Standard"/>
        <w:numPr>
          <w:ilvl w:val="0"/>
          <w:numId w:val="35"/>
        </w:numPr>
        <w:tabs>
          <w:tab w:val="left" w:pos="0"/>
          <w:tab w:val="left" w:pos="851"/>
          <w:tab w:val="left" w:pos="900"/>
          <w:tab w:val="left" w:pos="1027"/>
          <w:tab w:val="left" w:pos="1168"/>
        </w:tabs>
        <w:ind w:left="0" w:firstLine="426"/>
        <w:jc w:val="both"/>
        <w:rPr>
          <w:szCs w:val="24"/>
          <w:lang w:val="lt-LT"/>
        </w:rPr>
      </w:pPr>
      <w:r w:rsidRPr="00553D2A">
        <w:rPr>
          <w:szCs w:val="24"/>
          <w:lang w:val="lt-LT"/>
        </w:rPr>
        <w:t>Užsakovas, sutikdamas su Paslaugų teikėjo atsakyme nurodyta užsakomų paslaugų suteikimo data ir darbo laiko sąnaudomis, ne vėliau kaip per 5 (penkias) darbo dienas nuo Paslaugų teikėjo atsakymo gavimo patvirtina tai raštu ir ne vėliau kaip per 10 (dešimt) darbo dienų nuo Paslaugų teikėjo atsakymo gavimo suderina su Paslaugų teikėju užsakomų paslaugų suteikimo sąlygas bei pasirašo susitarimą (3 priedas). Prie susitarimo pridedamas detalus užsakomų paslaugų teikimo grafikas, išskyrus atvejus, kai susitarimo šalys susitaria kitaip.</w:t>
      </w:r>
    </w:p>
    <w:p w:rsidR="00553D2A" w:rsidRPr="00553D2A" w:rsidRDefault="00553D2A" w:rsidP="00553D2A">
      <w:pPr>
        <w:pStyle w:val="Standard"/>
        <w:numPr>
          <w:ilvl w:val="0"/>
          <w:numId w:val="35"/>
        </w:numPr>
        <w:tabs>
          <w:tab w:val="left" w:pos="0"/>
          <w:tab w:val="left" w:pos="851"/>
          <w:tab w:val="left" w:pos="900"/>
          <w:tab w:val="left" w:pos="1027"/>
          <w:tab w:val="left" w:pos="1168"/>
        </w:tabs>
        <w:ind w:left="0" w:firstLine="426"/>
        <w:jc w:val="both"/>
        <w:rPr>
          <w:szCs w:val="24"/>
          <w:lang w:val="lt-LT"/>
        </w:rPr>
      </w:pPr>
      <w:r w:rsidRPr="00553D2A">
        <w:rPr>
          <w:szCs w:val="24"/>
          <w:lang w:val="lt-LT"/>
        </w:rPr>
        <w:t>Paslaugų teikėjas privalo raštu arba el. paštu derinti su Užsakovu visus užsakomų paslaugų teikimo metu priimamus projektinius sprendimus.</w:t>
      </w:r>
    </w:p>
    <w:p w:rsidR="00553D2A" w:rsidRPr="00553D2A" w:rsidRDefault="00553D2A" w:rsidP="00553D2A">
      <w:pPr>
        <w:pStyle w:val="Standard"/>
        <w:numPr>
          <w:ilvl w:val="0"/>
          <w:numId w:val="35"/>
        </w:numPr>
        <w:tabs>
          <w:tab w:val="left" w:pos="0"/>
          <w:tab w:val="left" w:pos="851"/>
          <w:tab w:val="left" w:pos="900"/>
          <w:tab w:val="left" w:pos="1027"/>
          <w:tab w:val="left" w:pos="1168"/>
        </w:tabs>
        <w:ind w:left="0" w:firstLine="426"/>
        <w:jc w:val="both"/>
        <w:rPr>
          <w:szCs w:val="24"/>
          <w:lang w:val="lt-LT"/>
        </w:rPr>
      </w:pPr>
      <w:r w:rsidRPr="00553D2A">
        <w:rPr>
          <w:szCs w:val="24"/>
          <w:lang w:val="lt-LT"/>
        </w:rPr>
        <w:t>Paslaugų teikėjas, teikdamas užsakomas paslaugas, o Užsakovas, suteikdamas būtiną informaciją, turi užtikrinti, kad užsakymas būtų vykdomas pagal prieš tai suderintas sąlygas.</w:t>
      </w:r>
    </w:p>
    <w:p w:rsidR="00553D2A" w:rsidRPr="00553D2A" w:rsidRDefault="00553D2A" w:rsidP="00553D2A">
      <w:pPr>
        <w:pStyle w:val="ListParagraph"/>
        <w:numPr>
          <w:ilvl w:val="0"/>
          <w:numId w:val="35"/>
        </w:numPr>
        <w:tabs>
          <w:tab w:val="left" w:pos="851"/>
          <w:tab w:val="left" w:pos="993"/>
        </w:tabs>
        <w:spacing w:after="0" w:line="240" w:lineRule="auto"/>
        <w:ind w:left="0" w:firstLine="360"/>
        <w:jc w:val="both"/>
        <w:rPr>
          <w:rFonts w:ascii="Times New Roman" w:hAnsi="Times New Roman" w:cs="Times New Roman"/>
          <w:sz w:val="24"/>
          <w:szCs w:val="24"/>
        </w:rPr>
      </w:pPr>
      <w:proofErr w:type="spellStart"/>
      <w:r w:rsidRPr="00553D2A">
        <w:rPr>
          <w:rFonts w:ascii="Times New Roman" w:hAnsi="Times New Roman" w:cs="Times New Roman"/>
          <w:sz w:val="24"/>
          <w:szCs w:val="24"/>
        </w:rPr>
        <w:t>Išplėstą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programinę</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įrangą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teikėjas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pateikia</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Užsakovo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atsakingiems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asmenims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testavimui</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jei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testavimo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metu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nustatomos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klaidos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ar</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neatitikimai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užsakyme</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kituose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dokumentuose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nurodytiems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funkciniams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reikalavimams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teikėjas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nedelsiant</w:t>
      </w:r>
      <w:proofErr w:type="spellEnd"/>
      <w:r w:rsidRPr="00553D2A">
        <w:rPr>
          <w:rFonts w:ascii="Times New Roman" w:hAnsi="Times New Roman" w:cs="Times New Roman"/>
          <w:sz w:val="24"/>
          <w:szCs w:val="24"/>
        </w:rPr>
        <w:t xml:space="preserve"> (bet ne </w:t>
      </w:r>
      <w:proofErr w:type="spellStart"/>
      <w:r w:rsidRPr="00553D2A">
        <w:rPr>
          <w:rFonts w:ascii="Times New Roman" w:hAnsi="Times New Roman" w:cs="Times New Roman"/>
          <w:sz w:val="24"/>
          <w:szCs w:val="24"/>
        </w:rPr>
        <w:t>vėliau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kaip</w:t>
      </w:r>
      <w:proofErr w:type="spellEnd"/>
      <w:r w:rsidRPr="00553D2A">
        <w:rPr>
          <w:rFonts w:ascii="Times New Roman" w:hAnsi="Times New Roman" w:cs="Times New Roman"/>
          <w:sz w:val="24"/>
          <w:szCs w:val="24"/>
        </w:rPr>
        <w:t xml:space="preserve"> per 5 </w:t>
      </w:r>
      <w:proofErr w:type="spellStart"/>
      <w:r w:rsidRPr="00553D2A">
        <w:rPr>
          <w:rFonts w:ascii="Times New Roman" w:hAnsi="Times New Roman" w:cs="Times New Roman"/>
          <w:sz w:val="24"/>
          <w:szCs w:val="24"/>
        </w:rPr>
        <w:t>darbo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dienas</w:t>
      </w:r>
      <w:proofErr w:type="spellEnd"/>
      <w:r w:rsidRPr="00553D2A">
        <w:rPr>
          <w:rFonts w:ascii="Times New Roman" w:hAnsi="Times New Roman" w:cs="Times New Roman"/>
          <w:sz w:val="24"/>
          <w:szCs w:val="24"/>
        </w:rPr>
        <w:t xml:space="preserve"> nuo </w:t>
      </w:r>
      <w:proofErr w:type="spellStart"/>
      <w:r w:rsidRPr="00553D2A">
        <w:rPr>
          <w:rFonts w:ascii="Times New Roman" w:hAnsi="Times New Roman" w:cs="Times New Roman"/>
          <w:sz w:val="24"/>
          <w:szCs w:val="24"/>
        </w:rPr>
        <w:t>pranešimo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apie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nustatytas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klaidas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ar</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neatitikimus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išsiuntimo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Tiekėjui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atlikti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nurodytus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programinės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įrangos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pakeitimus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bei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ištaisyti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nurodytas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klaidas</w:t>
      </w:r>
      <w:proofErr w:type="spellEnd"/>
      <w:r w:rsidRPr="00553D2A">
        <w:rPr>
          <w:rFonts w:ascii="Times New Roman" w:hAnsi="Times New Roman" w:cs="Times New Roman"/>
          <w:sz w:val="24"/>
          <w:szCs w:val="24"/>
        </w:rPr>
        <w:t>.</w:t>
      </w:r>
    </w:p>
    <w:p w:rsidR="00553D2A" w:rsidRPr="00553D2A" w:rsidRDefault="00553D2A" w:rsidP="00553D2A">
      <w:pPr>
        <w:pStyle w:val="Standard"/>
        <w:tabs>
          <w:tab w:val="left" w:pos="0"/>
          <w:tab w:val="left" w:pos="851"/>
          <w:tab w:val="left" w:pos="900"/>
          <w:tab w:val="left" w:pos="1027"/>
          <w:tab w:val="left" w:pos="1168"/>
        </w:tabs>
        <w:ind w:left="426"/>
        <w:jc w:val="both"/>
        <w:rPr>
          <w:szCs w:val="24"/>
          <w:lang w:val="lt-LT"/>
        </w:rPr>
      </w:pPr>
    </w:p>
    <w:p w:rsidR="00553D2A" w:rsidRPr="00C1048C" w:rsidRDefault="00553D2A" w:rsidP="00553D2A">
      <w:pPr>
        <w:pStyle w:val="Heading1"/>
        <w:numPr>
          <w:ilvl w:val="0"/>
          <w:numId w:val="0"/>
        </w:numPr>
        <w:rPr>
          <w:b/>
          <w:caps/>
          <w:sz w:val="24"/>
          <w:szCs w:val="24"/>
        </w:rPr>
      </w:pPr>
      <w:r w:rsidRPr="00C1048C">
        <w:rPr>
          <w:b/>
          <w:caps/>
          <w:sz w:val="24"/>
          <w:szCs w:val="24"/>
        </w:rPr>
        <w:t>V SKYRIUS</w:t>
      </w:r>
    </w:p>
    <w:p w:rsidR="00553D2A" w:rsidRPr="00C1048C" w:rsidRDefault="00553D2A" w:rsidP="00553D2A">
      <w:pPr>
        <w:pStyle w:val="Heading1"/>
        <w:numPr>
          <w:ilvl w:val="0"/>
          <w:numId w:val="0"/>
        </w:numPr>
        <w:rPr>
          <w:b/>
          <w:caps/>
          <w:sz w:val="24"/>
          <w:szCs w:val="24"/>
        </w:rPr>
      </w:pPr>
      <w:r w:rsidRPr="00C1048C">
        <w:rPr>
          <w:b/>
          <w:caps/>
          <w:sz w:val="24"/>
          <w:szCs w:val="24"/>
        </w:rPr>
        <w:t>Garantinė priežiūra</w:t>
      </w:r>
    </w:p>
    <w:p w:rsidR="00553D2A" w:rsidRPr="00553D2A" w:rsidRDefault="00553D2A" w:rsidP="00553D2A">
      <w:pPr>
        <w:spacing w:after="0" w:line="240" w:lineRule="auto"/>
        <w:jc w:val="both"/>
        <w:rPr>
          <w:rFonts w:ascii="Times New Roman" w:hAnsi="Times New Roman" w:cs="Times New Roman"/>
          <w:sz w:val="24"/>
          <w:szCs w:val="24"/>
        </w:rPr>
      </w:pPr>
    </w:p>
    <w:p w:rsidR="00553D2A" w:rsidRPr="00553D2A" w:rsidRDefault="00553D2A" w:rsidP="00553D2A">
      <w:pPr>
        <w:pStyle w:val="ListParagraph"/>
        <w:numPr>
          <w:ilvl w:val="0"/>
          <w:numId w:val="35"/>
        </w:numPr>
        <w:tabs>
          <w:tab w:val="left" w:pos="851"/>
          <w:tab w:val="left" w:pos="1134"/>
        </w:tabs>
        <w:spacing w:after="0" w:line="240" w:lineRule="auto"/>
        <w:ind w:left="0" w:firstLine="425"/>
        <w:jc w:val="both"/>
        <w:rPr>
          <w:rFonts w:ascii="Times New Roman" w:hAnsi="Times New Roman" w:cs="Times New Roman"/>
          <w:sz w:val="24"/>
          <w:szCs w:val="24"/>
        </w:rPr>
      </w:pPr>
      <w:proofErr w:type="spellStart"/>
      <w:r w:rsidRPr="00553D2A">
        <w:rPr>
          <w:rFonts w:ascii="Times New Roman" w:hAnsi="Times New Roman" w:cs="Times New Roman"/>
          <w:sz w:val="24"/>
          <w:szCs w:val="24"/>
        </w:rPr>
        <w:t>F</w:t>
      </w:r>
      <w:r w:rsidRPr="00553D2A">
        <w:rPr>
          <w:rFonts w:ascii="Times New Roman" w:hAnsi="Times New Roman" w:cs="Times New Roman"/>
          <w:color w:val="000000" w:themeColor="text1"/>
          <w:sz w:val="24"/>
          <w:szCs w:val="24"/>
        </w:rPr>
        <w:t>unkcinių</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galimybių</w:t>
      </w:r>
      <w:proofErr w:type="spellEnd"/>
      <w:r w:rsidRPr="00553D2A">
        <w:rPr>
          <w:rFonts w:ascii="Times New Roman" w:hAnsi="Times New Roman" w:cs="Times New Roman"/>
          <w:color w:val="000000" w:themeColor="text1"/>
          <w:sz w:val="24"/>
          <w:szCs w:val="24"/>
        </w:rPr>
        <w:t xml:space="preserve"> </w:t>
      </w:r>
      <w:proofErr w:type="spellStart"/>
      <w:r w:rsidRPr="00553D2A">
        <w:rPr>
          <w:rFonts w:ascii="Times New Roman" w:hAnsi="Times New Roman" w:cs="Times New Roman"/>
          <w:color w:val="000000" w:themeColor="text1"/>
          <w:sz w:val="24"/>
          <w:szCs w:val="24"/>
        </w:rPr>
        <w:t>plėtimo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paslaugoms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suteikiamas</w:t>
      </w:r>
      <w:proofErr w:type="spellEnd"/>
      <w:r w:rsidRPr="00553D2A">
        <w:rPr>
          <w:rFonts w:ascii="Times New Roman" w:hAnsi="Times New Roman" w:cs="Times New Roman"/>
          <w:sz w:val="24"/>
          <w:szCs w:val="24"/>
        </w:rPr>
        <w:t xml:space="preserve"> 12 </w:t>
      </w:r>
      <w:proofErr w:type="spellStart"/>
      <w:r w:rsidRPr="00553D2A">
        <w:rPr>
          <w:rFonts w:ascii="Times New Roman" w:hAnsi="Times New Roman" w:cs="Times New Roman"/>
          <w:sz w:val="24"/>
          <w:szCs w:val="24"/>
        </w:rPr>
        <w:t>mėn</w:t>
      </w:r>
      <w:proofErr w:type="spellEnd"/>
      <w:r w:rsidRPr="00553D2A">
        <w:rPr>
          <w:rFonts w:ascii="Times New Roman" w:hAnsi="Times New Roman" w:cs="Times New Roman"/>
          <w:sz w:val="24"/>
          <w:szCs w:val="24"/>
        </w:rPr>
        <w:t xml:space="preserve">. </w:t>
      </w:r>
      <w:proofErr w:type="spellStart"/>
      <w:proofErr w:type="gramStart"/>
      <w:r w:rsidRPr="00553D2A">
        <w:rPr>
          <w:rFonts w:ascii="Times New Roman" w:hAnsi="Times New Roman" w:cs="Times New Roman"/>
          <w:sz w:val="24"/>
          <w:szCs w:val="24"/>
        </w:rPr>
        <w:t>garantinis</w:t>
      </w:r>
      <w:proofErr w:type="spellEnd"/>
      <w:proofErr w:type="gram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laikotarpis</w:t>
      </w:r>
      <w:proofErr w:type="spellEnd"/>
      <w:r w:rsidRPr="00553D2A">
        <w:rPr>
          <w:rFonts w:ascii="Times New Roman" w:hAnsi="Times New Roman" w:cs="Times New Roman"/>
          <w:sz w:val="24"/>
          <w:szCs w:val="24"/>
        </w:rPr>
        <w:t xml:space="preserve">, per </w:t>
      </w:r>
      <w:proofErr w:type="spellStart"/>
      <w:r w:rsidRPr="00553D2A">
        <w:rPr>
          <w:rFonts w:ascii="Times New Roman" w:hAnsi="Times New Roman" w:cs="Times New Roman"/>
          <w:sz w:val="24"/>
          <w:szCs w:val="24"/>
        </w:rPr>
        <w:t>kurį</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visi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rasti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trūkumai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privalo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pašalinti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teikėjo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sąskaita</w:t>
      </w:r>
      <w:proofErr w:type="spellEnd"/>
      <w:r w:rsidRPr="00553D2A">
        <w:rPr>
          <w:rFonts w:ascii="Times New Roman" w:hAnsi="Times New Roman" w:cs="Times New Roman"/>
          <w:sz w:val="24"/>
          <w:szCs w:val="24"/>
        </w:rPr>
        <w:t>.</w:t>
      </w:r>
    </w:p>
    <w:p w:rsidR="00553D2A" w:rsidRPr="00553D2A" w:rsidRDefault="00553D2A" w:rsidP="00553D2A">
      <w:pPr>
        <w:pStyle w:val="Standard"/>
        <w:tabs>
          <w:tab w:val="left" w:pos="0"/>
          <w:tab w:val="left" w:pos="792"/>
          <w:tab w:val="left" w:pos="851"/>
          <w:tab w:val="left" w:pos="1027"/>
          <w:tab w:val="left" w:pos="1168"/>
        </w:tabs>
        <w:ind w:left="425"/>
        <w:jc w:val="both"/>
        <w:rPr>
          <w:szCs w:val="24"/>
          <w:lang w:val="lt-LT"/>
        </w:rPr>
      </w:pPr>
    </w:p>
    <w:p w:rsidR="00553D2A" w:rsidRPr="00C1048C" w:rsidRDefault="00553D2A" w:rsidP="00553D2A">
      <w:pPr>
        <w:pStyle w:val="Heading1"/>
        <w:numPr>
          <w:ilvl w:val="0"/>
          <w:numId w:val="0"/>
        </w:numPr>
        <w:rPr>
          <w:b/>
          <w:caps/>
          <w:sz w:val="24"/>
          <w:szCs w:val="24"/>
        </w:rPr>
      </w:pPr>
      <w:r w:rsidRPr="00C1048C">
        <w:rPr>
          <w:b/>
          <w:caps/>
          <w:sz w:val="24"/>
          <w:szCs w:val="24"/>
        </w:rPr>
        <w:t>VI SKYRIUS</w:t>
      </w:r>
    </w:p>
    <w:p w:rsidR="00553D2A" w:rsidRPr="00C1048C" w:rsidRDefault="00553D2A" w:rsidP="00553D2A">
      <w:pPr>
        <w:pStyle w:val="Heading1"/>
        <w:numPr>
          <w:ilvl w:val="0"/>
          <w:numId w:val="0"/>
        </w:numPr>
        <w:rPr>
          <w:b/>
          <w:caps/>
          <w:sz w:val="24"/>
          <w:szCs w:val="24"/>
        </w:rPr>
      </w:pPr>
      <w:r w:rsidRPr="00C1048C">
        <w:rPr>
          <w:b/>
          <w:caps/>
          <w:sz w:val="24"/>
          <w:szCs w:val="24"/>
        </w:rPr>
        <w:t>Paslaugų teikimo terminas ir atliktų darbų ataskaitos</w:t>
      </w:r>
    </w:p>
    <w:p w:rsidR="00553D2A" w:rsidRPr="00553D2A" w:rsidRDefault="00553D2A" w:rsidP="00553D2A">
      <w:pPr>
        <w:pStyle w:val="Standard"/>
        <w:tabs>
          <w:tab w:val="left" w:pos="0"/>
          <w:tab w:val="left" w:pos="792"/>
          <w:tab w:val="left" w:pos="851"/>
          <w:tab w:val="left" w:pos="1027"/>
          <w:tab w:val="left" w:pos="1168"/>
        </w:tabs>
        <w:ind w:left="425"/>
        <w:jc w:val="both"/>
        <w:rPr>
          <w:color w:val="000000" w:themeColor="text1"/>
          <w:szCs w:val="24"/>
          <w:lang w:val="lt-LT"/>
        </w:rPr>
      </w:pPr>
    </w:p>
    <w:p w:rsidR="00553D2A" w:rsidRPr="00553D2A" w:rsidRDefault="00553D2A" w:rsidP="00553D2A">
      <w:pPr>
        <w:pStyle w:val="ListParagraph"/>
        <w:numPr>
          <w:ilvl w:val="0"/>
          <w:numId w:val="35"/>
        </w:numPr>
        <w:tabs>
          <w:tab w:val="left" w:pos="851"/>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sz w:val="24"/>
          <w:szCs w:val="24"/>
        </w:rPr>
        <w:t>Paslaugų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teikėjas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kas</w:t>
      </w:r>
      <w:proofErr w:type="spellEnd"/>
      <w:r w:rsidRPr="00553D2A">
        <w:rPr>
          <w:rFonts w:ascii="Times New Roman" w:hAnsi="Times New Roman" w:cs="Times New Roman"/>
          <w:sz w:val="24"/>
          <w:szCs w:val="24"/>
        </w:rPr>
        <w:t xml:space="preserve"> 3 </w:t>
      </w:r>
      <w:proofErr w:type="spellStart"/>
      <w:r w:rsidRPr="00553D2A">
        <w:rPr>
          <w:rFonts w:ascii="Times New Roman" w:hAnsi="Times New Roman" w:cs="Times New Roman"/>
          <w:sz w:val="24"/>
          <w:szCs w:val="24"/>
        </w:rPr>
        <w:t>mėnesius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parengti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suvestinį</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atliktų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darbų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aktą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nurodyti</w:t>
      </w:r>
      <w:proofErr w:type="spellEnd"/>
      <w:r w:rsidRPr="00553D2A">
        <w:rPr>
          <w:rFonts w:ascii="Times New Roman" w:hAnsi="Times New Roman" w:cs="Times New Roman"/>
          <w:sz w:val="24"/>
          <w:szCs w:val="24"/>
        </w:rPr>
        <w:t xml:space="preserve"> 3 </w:t>
      </w:r>
      <w:proofErr w:type="spellStart"/>
      <w:r w:rsidRPr="00553D2A">
        <w:rPr>
          <w:rFonts w:ascii="Times New Roman" w:hAnsi="Times New Roman" w:cs="Times New Roman"/>
          <w:sz w:val="24"/>
          <w:szCs w:val="24"/>
        </w:rPr>
        <w:t>mėnesių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laikotarpiu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suteiktas</w:t>
      </w:r>
      <w:proofErr w:type="spellEnd"/>
      <w:r w:rsidRPr="00553D2A">
        <w:rPr>
          <w:rFonts w:ascii="Times New Roman" w:hAnsi="Times New Roman" w:cs="Times New Roman"/>
          <w:sz w:val="24"/>
          <w:szCs w:val="24"/>
        </w:rPr>
        <w:t xml:space="preserve"> NMIS ILIAS </w:t>
      </w:r>
      <w:proofErr w:type="spellStart"/>
      <w:r w:rsidRPr="00553D2A">
        <w:rPr>
          <w:rFonts w:ascii="Times New Roman" w:hAnsi="Times New Roman" w:cs="Times New Roman"/>
          <w:sz w:val="24"/>
          <w:szCs w:val="24"/>
        </w:rPr>
        <w:t>konsultavimo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problemų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analizės</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klaidų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taisymo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funkcinių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galimybių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plėtimo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paslaugas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atliktą</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versijų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atnaujinimą</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pateikti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jį</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Užsakovui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suderinti</w:t>
      </w:r>
      <w:proofErr w:type="spellEnd"/>
      <w:r w:rsidRPr="00553D2A">
        <w:rPr>
          <w:rFonts w:ascii="Times New Roman" w:hAnsi="Times New Roman" w:cs="Times New Roman"/>
          <w:sz w:val="24"/>
          <w:szCs w:val="24"/>
        </w:rPr>
        <w:t>.</w:t>
      </w:r>
    </w:p>
    <w:p w:rsidR="00553D2A" w:rsidRPr="00553D2A" w:rsidRDefault="00553D2A" w:rsidP="00553D2A">
      <w:pPr>
        <w:pStyle w:val="ListParagraph"/>
        <w:numPr>
          <w:ilvl w:val="0"/>
          <w:numId w:val="35"/>
        </w:numPr>
        <w:tabs>
          <w:tab w:val="left" w:pos="851"/>
        </w:tabs>
        <w:spacing w:after="0" w:line="240" w:lineRule="auto"/>
        <w:ind w:left="0" w:firstLine="426"/>
        <w:jc w:val="both"/>
        <w:rPr>
          <w:rFonts w:ascii="Times New Roman" w:hAnsi="Times New Roman" w:cs="Times New Roman"/>
          <w:sz w:val="24"/>
          <w:szCs w:val="24"/>
        </w:rPr>
      </w:pPr>
      <w:proofErr w:type="spellStart"/>
      <w:r w:rsidRPr="00553D2A">
        <w:rPr>
          <w:rFonts w:ascii="Times New Roman" w:hAnsi="Times New Roman" w:cs="Times New Roman"/>
          <w:sz w:val="24"/>
          <w:szCs w:val="24"/>
        </w:rPr>
        <w:t>Jei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ataskaitiniu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laikotarpiu</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vyko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versijos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atnaujinimas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suvestiniame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darbų</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akte</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turi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būti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pažymėtas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naujos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versijos</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įdiegimo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faktas</w:t>
      </w:r>
      <w:proofErr w:type="spellEnd"/>
      <w:r w:rsidRPr="00553D2A">
        <w:rPr>
          <w:rFonts w:ascii="Times New Roman" w:hAnsi="Times New Roman" w:cs="Times New Roman"/>
          <w:sz w:val="24"/>
          <w:szCs w:val="24"/>
        </w:rPr>
        <w:t xml:space="preserve"> ir </w:t>
      </w:r>
      <w:proofErr w:type="spellStart"/>
      <w:r w:rsidRPr="00553D2A">
        <w:rPr>
          <w:rFonts w:ascii="Times New Roman" w:hAnsi="Times New Roman" w:cs="Times New Roman"/>
          <w:sz w:val="24"/>
          <w:szCs w:val="24"/>
        </w:rPr>
        <w:t>atnaujinti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dokumentai</w:t>
      </w:r>
      <w:proofErr w:type="spellEnd"/>
      <w:r w:rsidRPr="00553D2A">
        <w:rPr>
          <w:rFonts w:ascii="Times New Roman" w:hAnsi="Times New Roman" w:cs="Times New Roman"/>
          <w:sz w:val="24"/>
          <w:szCs w:val="24"/>
        </w:rPr>
        <w:t xml:space="preserve"> - </w:t>
      </w:r>
      <w:proofErr w:type="spellStart"/>
      <w:r w:rsidRPr="00553D2A">
        <w:rPr>
          <w:rFonts w:ascii="Times New Roman" w:hAnsi="Times New Roman" w:cs="Times New Roman"/>
          <w:sz w:val="24"/>
          <w:szCs w:val="24"/>
        </w:rPr>
        <w:t>naudotojo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vadovai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panaudojimo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atvejai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pateikti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Užsakovui</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elektronine</w:t>
      </w:r>
      <w:proofErr w:type="spellEnd"/>
      <w:r w:rsidRPr="00553D2A">
        <w:rPr>
          <w:rFonts w:ascii="Times New Roman" w:hAnsi="Times New Roman" w:cs="Times New Roman"/>
          <w:sz w:val="24"/>
          <w:szCs w:val="24"/>
        </w:rPr>
        <w:t xml:space="preserve"> (DOCX </w:t>
      </w:r>
      <w:proofErr w:type="spellStart"/>
      <w:r w:rsidRPr="00553D2A">
        <w:rPr>
          <w:rFonts w:ascii="Times New Roman" w:hAnsi="Times New Roman" w:cs="Times New Roman"/>
          <w:sz w:val="24"/>
          <w:szCs w:val="24"/>
        </w:rPr>
        <w:t>arba</w:t>
      </w:r>
      <w:proofErr w:type="spellEnd"/>
      <w:r w:rsidRPr="00553D2A">
        <w:rPr>
          <w:rFonts w:ascii="Times New Roman" w:hAnsi="Times New Roman" w:cs="Times New Roman"/>
          <w:sz w:val="24"/>
          <w:szCs w:val="24"/>
        </w:rPr>
        <w:t xml:space="preserve"> PDF </w:t>
      </w:r>
      <w:proofErr w:type="spellStart"/>
      <w:r w:rsidRPr="00553D2A">
        <w:rPr>
          <w:rFonts w:ascii="Times New Roman" w:hAnsi="Times New Roman" w:cs="Times New Roman"/>
          <w:sz w:val="24"/>
          <w:szCs w:val="24"/>
        </w:rPr>
        <w:t>formato</w:t>
      </w:r>
      <w:proofErr w:type="spellEnd"/>
      <w:r w:rsidRPr="00553D2A">
        <w:rPr>
          <w:rFonts w:ascii="Times New Roman" w:hAnsi="Times New Roman" w:cs="Times New Roman"/>
          <w:sz w:val="24"/>
          <w:szCs w:val="24"/>
        </w:rPr>
        <w:t xml:space="preserve"> </w:t>
      </w:r>
      <w:proofErr w:type="spellStart"/>
      <w:r w:rsidRPr="00553D2A">
        <w:rPr>
          <w:rFonts w:ascii="Times New Roman" w:hAnsi="Times New Roman" w:cs="Times New Roman"/>
          <w:sz w:val="24"/>
          <w:szCs w:val="24"/>
        </w:rPr>
        <w:t>failuose</w:t>
      </w:r>
      <w:proofErr w:type="spellEnd"/>
      <w:r w:rsidRPr="00553D2A">
        <w:rPr>
          <w:rFonts w:ascii="Times New Roman" w:hAnsi="Times New Roman" w:cs="Times New Roman"/>
          <w:sz w:val="24"/>
          <w:szCs w:val="24"/>
        </w:rPr>
        <w:t>) forma.</w:t>
      </w:r>
    </w:p>
    <w:p w:rsidR="00553D2A" w:rsidRPr="00553D2A" w:rsidRDefault="00553D2A" w:rsidP="00553D2A">
      <w:pPr>
        <w:tabs>
          <w:tab w:val="left" w:pos="851"/>
        </w:tabs>
        <w:spacing w:after="0" w:line="240" w:lineRule="auto"/>
        <w:jc w:val="both"/>
        <w:rPr>
          <w:rFonts w:ascii="Times New Roman" w:hAnsi="Times New Roman" w:cs="Times New Roman"/>
          <w:sz w:val="24"/>
          <w:szCs w:val="24"/>
        </w:rPr>
      </w:pPr>
    </w:p>
    <w:p w:rsidR="00553D2A" w:rsidRDefault="00553D2A" w:rsidP="00553D2A">
      <w:pPr>
        <w:tabs>
          <w:tab w:val="left" w:pos="851"/>
        </w:tabs>
        <w:spacing w:after="0" w:line="240" w:lineRule="auto"/>
        <w:jc w:val="both"/>
        <w:rPr>
          <w:rFonts w:ascii="Times New Roman" w:hAnsi="Times New Roman" w:cs="Times New Roman"/>
          <w:sz w:val="24"/>
          <w:szCs w:val="24"/>
        </w:rPr>
      </w:pPr>
    </w:p>
    <w:p w:rsidR="00553D2A" w:rsidRDefault="00553D2A" w:rsidP="00553D2A">
      <w:pPr>
        <w:tabs>
          <w:tab w:val="left" w:pos="851"/>
        </w:tabs>
        <w:spacing w:after="0" w:line="240" w:lineRule="auto"/>
        <w:jc w:val="both"/>
        <w:rPr>
          <w:rFonts w:ascii="Times New Roman" w:hAnsi="Times New Roman" w:cs="Times New Roman"/>
          <w:sz w:val="24"/>
          <w:szCs w:val="24"/>
        </w:rPr>
      </w:pPr>
    </w:p>
    <w:p w:rsidR="00553D2A" w:rsidRDefault="00553D2A" w:rsidP="00553D2A">
      <w:pPr>
        <w:tabs>
          <w:tab w:val="left" w:pos="851"/>
        </w:tabs>
        <w:spacing w:after="0" w:line="240" w:lineRule="auto"/>
        <w:jc w:val="both"/>
        <w:rPr>
          <w:rFonts w:ascii="Times New Roman" w:hAnsi="Times New Roman" w:cs="Times New Roman"/>
          <w:sz w:val="24"/>
          <w:szCs w:val="24"/>
        </w:rPr>
      </w:pPr>
    </w:p>
    <w:p w:rsidR="00553D2A" w:rsidRDefault="00553D2A" w:rsidP="00553D2A">
      <w:pPr>
        <w:spacing w:after="0" w:line="240" w:lineRule="auto"/>
        <w:ind w:left="5760"/>
        <w:rPr>
          <w:rFonts w:ascii="Times New Roman" w:hAnsi="Times New Roman"/>
          <w:sz w:val="24"/>
          <w:szCs w:val="24"/>
        </w:rPr>
      </w:pPr>
      <w:proofErr w:type="spellStart"/>
      <w:r w:rsidRPr="00FE744F">
        <w:rPr>
          <w:rFonts w:ascii="Times New Roman" w:hAnsi="Times New Roman"/>
          <w:sz w:val="24"/>
          <w:szCs w:val="24"/>
        </w:rPr>
        <w:lastRenderedPageBreak/>
        <w:t>Lietuvos</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kariuomenės</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nuotolinio</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mokymosi</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informacinės</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sistemos</w:t>
      </w:r>
      <w:proofErr w:type="spellEnd"/>
      <w:r w:rsidRPr="00FE744F">
        <w:rPr>
          <w:rFonts w:ascii="Times New Roman" w:hAnsi="Times New Roman"/>
          <w:sz w:val="24"/>
          <w:szCs w:val="24"/>
        </w:rPr>
        <w:t xml:space="preserve"> ILIAS </w:t>
      </w:r>
      <w:proofErr w:type="spellStart"/>
      <w:r w:rsidRPr="00FE744F">
        <w:rPr>
          <w:rFonts w:ascii="Times New Roman" w:hAnsi="Times New Roman"/>
          <w:sz w:val="24"/>
          <w:szCs w:val="24"/>
        </w:rPr>
        <w:t>programinės</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įrangos</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paslaugų</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teikėjo</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pirkimo</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techninė</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specifikacijos</w:t>
      </w:r>
      <w:proofErr w:type="spellEnd"/>
    </w:p>
    <w:p w:rsidR="00553D2A" w:rsidRPr="00711DF4" w:rsidRDefault="00553D2A" w:rsidP="00553D2A">
      <w:pPr>
        <w:spacing w:after="0" w:line="240" w:lineRule="auto"/>
        <w:ind w:left="5760"/>
        <w:rPr>
          <w:rFonts w:ascii="Times New Roman" w:eastAsia="Times New Roman" w:hAnsi="Times New Roman"/>
          <w:sz w:val="24"/>
          <w:szCs w:val="24"/>
          <w:lang w:eastAsia="lt-LT"/>
        </w:rPr>
      </w:pPr>
      <w:proofErr w:type="gramStart"/>
      <w:r>
        <w:rPr>
          <w:rFonts w:ascii="Times New Roman" w:eastAsia="Times New Roman" w:hAnsi="Times New Roman"/>
          <w:sz w:val="24"/>
          <w:szCs w:val="24"/>
          <w:lang w:eastAsia="lt-LT"/>
        </w:rPr>
        <w:t>1</w:t>
      </w:r>
      <w:proofErr w:type="gram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priedas</w:t>
      </w:r>
      <w:proofErr w:type="spellEnd"/>
    </w:p>
    <w:p w:rsidR="00553D2A" w:rsidRDefault="00553D2A" w:rsidP="00553D2A">
      <w:pPr>
        <w:pStyle w:val="Standard"/>
        <w:widowControl/>
        <w:spacing w:after="60"/>
        <w:jc w:val="center"/>
        <w:rPr>
          <w:b/>
          <w:szCs w:val="24"/>
          <w:lang w:val="lt-LT"/>
        </w:rPr>
      </w:pPr>
    </w:p>
    <w:p w:rsidR="00553D2A" w:rsidRDefault="00553D2A" w:rsidP="00553D2A">
      <w:pPr>
        <w:pStyle w:val="Standard"/>
        <w:widowControl/>
        <w:spacing w:after="60"/>
        <w:jc w:val="center"/>
        <w:rPr>
          <w:b/>
          <w:szCs w:val="24"/>
          <w:lang w:val="lt-LT"/>
        </w:rPr>
      </w:pPr>
      <w:r>
        <w:rPr>
          <w:b/>
          <w:szCs w:val="24"/>
          <w:lang w:val="lt-LT"/>
        </w:rPr>
        <w:t>(Užduoties formos pavyzdys)</w:t>
      </w:r>
    </w:p>
    <w:p w:rsidR="00553D2A" w:rsidRPr="00192391" w:rsidRDefault="00553D2A" w:rsidP="00553D2A">
      <w:pPr>
        <w:pStyle w:val="Standard"/>
        <w:widowControl/>
        <w:spacing w:after="60"/>
        <w:jc w:val="center"/>
        <w:rPr>
          <w:b/>
          <w:szCs w:val="24"/>
          <w:lang w:val="lt-LT"/>
        </w:rPr>
      </w:pPr>
    </w:p>
    <w:p w:rsidR="00553D2A" w:rsidRPr="00192391" w:rsidRDefault="00553D2A" w:rsidP="00553D2A">
      <w:pPr>
        <w:pStyle w:val="Standard"/>
        <w:widowControl/>
        <w:spacing w:after="60"/>
        <w:jc w:val="center"/>
        <w:rPr>
          <w:b/>
          <w:szCs w:val="24"/>
          <w:lang w:val="lt-LT"/>
        </w:rPr>
      </w:pPr>
      <w:r w:rsidRPr="00192391">
        <w:rPr>
          <w:b/>
          <w:szCs w:val="24"/>
          <w:lang w:val="lt-LT"/>
        </w:rPr>
        <w:t>UŽDUOTIES FORMA</w:t>
      </w:r>
    </w:p>
    <w:p w:rsidR="00553D2A" w:rsidRPr="00192391" w:rsidRDefault="00553D2A" w:rsidP="00553D2A">
      <w:pPr>
        <w:pStyle w:val="Standard"/>
        <w:widowControl/>
        <w:spacing w:after="60"/>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5100"/>
      </w:tblGrid>
      <w:tr w:rsidR="00553D2A" w:rsidRPr="00C63214" w:rsidTr="007C073B">
        <w:tc>
          <w:tcPr>
            <w:tcW w:w="4428" w:type="dxa"/>
            <w:tcBorders>
              <w:top w:val="single" w:sz="4" w:space="0" w:color="auto"/>
              <w:left w:val="single" w:sz="4" w:space="0" w:color="auto"/>
              <w:bottom w:val="single" w:sz="4" w:space="0" w:color="auto"/>
              <w:right w:val="single" w:sz="4" w:space="0" w:color="auto"/>
            </w:tcBorders>
          </w:tcPr>
          <w:p w:rsidR="00553D2A" w:rsidRPr="004006E0" w:rsidRDefault="00553D2A" w:rsidP="007C073B">
            <w:pPr>
              <w:pStyle w:val="Standard"/>
              <w:tabs>
                <w:tab w:val="left" w:pos="1605"/>
              </w:tabs>
              <w:rPr>
                <w:b/>
                <w:szCs w:val="22"/>
                <w:lang w:val="lt-LT"/>
              </w:rPr>
            </w:pPr>
            <w:r w:rsidRPr="004006E0">
              <w:rPr>
                <w:b/>
                <w:szCs w:val="22"/>
                <w:lang w:val="lt-LT"/>
              </w:rPr>
              <w:t>Informacinės sistemos ir jos dalies pavadinimas</w:t>
            </w:r>
          </w:p>
        </w:tc>
        <w:tc>
          <w:tcPr>
            <w:tcW w:w="5426" w:type="dxa"/>
            <w:tcBorders>
              <w:top w:val="single" w:sz="4" w:space="0" w:color="auto"/>
              <w:left w:val="single" w:sz="4" w:space="0" w:color="auto"/>
              <w:bottom w:val="single" w:sz="4" w:space="0" w:color="auto"/>
              <w:right w:val="single" w:sz="4" w:space="0" w:color="auto"/>
            </w:tcBorders>
          </w:tcPr>
          <w:p w:rsidR="00553D2A" w:rsidRPr="004006E0" w:rsidRDefault="00553D2A" w:rsidP="007C073B">
            <w:pPr>
              <w:spacing w:after="0" w:line="240" w:lineRule="auto"/>
              <w:jc w:val="center"/>
              <w:outlineLvl w:val="0"/>
              <w:rPr>
                <w:sz w:val="24"/>
              </w:rPr>
            </w:pPr>
          </w:p>
        </w:tc>
      </w:tr>
      <w:tr w:rsidR="00553D2A" w:rsidRPr="00C63214" w:rsidTr="007C073B">
        <w:tc>
          <w:tcPr>
            <w:tcW w:w="4428" w:type="dxa"/>
            <w:tcBorders>
              <w:top w:val="single" w:sz="4" w:space="0" w:color="auto"/>
            </w:tcBorders>
          </w:tcPr>
          <w:p w:rsidR="00553D2A" w:rsidRPr="004006E0" w:rsidRDefault="00553D2A" w:rsidP="007C073B">
            <w:pPr>
              <w:pStyle w:val="Standard"/>
              <w:tabs>
                <w:tab w:val="left" w:pos="1605"/>
              </w:tabs>
              <w:rPr>
                <w:b/>
                <w:szCs w:val="22"/>
                <w:lang w:val="lt-LT"/>
              </w:rPr>
            </w:pPr>
            <w:r w:rsidRPr="004006E0">
              <w:rPr>
                <w:b/>
                <w:szCs w:val="22"/>
                <w:lang w:val="lt-LT"/>
              </w:rPr>
              <w:t>Užduoties Nr.</w:t>
            </w:r>
          </w:p>
        </w:tc>
        <w:tc>
          <w:tcPr>
            <w:tcW w:w="5426" w:type="dxa"/>
            <w:tcBorders>
              <w:top w:val="single" w:sz="4" w:space="0" w:color="auto"/>
            </w:tcBorders>
          </w:tcPr>
          <w:p w:rsidR="00553D2A" w:rsidRPr="004006E0" w:rsidRDefault="00553D2A" w:rsidP="007C073B">
            <w:pPr>
              <w:pStyle w:val="Standard"/>
              <w:rPr>
                <w:szCs w:val="22"/>
                <w:lang w:val="lt-LT"/>
              </w:rPr>
            </w:pPr>
          </w:p>
        </w:tc>
      </w:tr>
      <w:tr w:rsidR="00553D2A" w:rsidRPr="00C63214" w:rsidTr="007C073B">
        <w:tc>
          <w:tcPr>
            <w:tcW w:w="4428" w:type="dxa"/>
          </w:tcPr>
          <w:p w:rsidR="00553D2A" w:rsidRPr="004006E0" w:rsidRDefault="00553D2A" w:rsidP="007C073B">
            <w:pPr>
              <w:pStyle w:val="Standard"/>
              <w:rPr>
                <w:b/>
                <w:szCs w:val="22"/>
                <w:lang w:val="lt-LT"/>
              </w:rPr>
            </w:pPr>
            <w:r w:rsidRPr="004006E0">
              <w:rPr>
                <w:b/>
                <w:szCs w:val="22"/>
                <w:lang w:val="lt-LT"/>
              </w:rPr>
              <w:t>Užduoties data</w:t>
            </w:r>
          </w:p>
        </w:tc>
        <w:tc>
          <w:tcPr>
            <w:tcW w:w="5426" w:type="dxa"/>
          </w:tcPr>
          <w:p w:rsidR="00553D2A" w:rsidRPr="004006E0" w:rsidRDefault="00553D2A" w:rsidP="007C073B">
            <w:pPr>
              <w:pStyle w:val="Standard"/>
              <w:rPr>
                <w:szCs w:val="22"/>
                <w:lang w:val="lt-LT"/>
              </w:rPr>
            </w:pPr>
          </w:p>
        </w:tc>
      </w:tr>
      <w:tr w:rsidR="00553D2A" w:rsidRPr="00C63214" w:rsidTr="007C073B">
        <w:tc>
          <w:tcPr>
            <w:tcW w:w="4428" w:type="dxa"/>
          </w:tcPr>
          <w:p w:rsidR="00553D2A" w:rsidRPr="004006E0" w:rsidRDefault="00553D2A" w:rsidP="007C073B">
            <w:pPr>
              <w:pStyle w:val="Standard"/>
              <w:rPr>
                <w:szCs w:val="22"/>
                <w:lang w:val="lt-LT"/>
              </w:rPr>
            </w:pPr>
            <w:r w:rsidRPr="004006E0">
              <w:rPr>
                <w:szCs w:val="22"/>
                <w:lang w:val="lt-LT"/>
              </w:rPr>
              <w:t>Užduoties arba jos dalių pavadinimai*</w:t>
            </w:r>
          </w:p>
        </w:tc>
        <w:tc>
          <w:tcPr>
            <w:tcW w:w="5426" w:type="dxa"/>
          </w:tcPr>
          <w:p w:rsidR="00553D2A" w:rsidRPr="004006E0" w:rsidRDefault="00553D2A" w:rsidP="007C073B">
            <w:pPr>
              <w:pStyle w:val="BodyText"/>
              <w:rPr>
                <w:szCs w:val="22"/>
              </w:rPr>
            </w:pPr>
          </w:p>
        </w:tc>
      </w:tr>
      <w:tr w:rsidR="00553D2A" w:rsidRPr="00C63214" w:rsidTr="007C073B">
        <w:tc>
          <w:tcPr>
            <w:tcW w:w="4428" w:type="dxa"/>
          </w:tcPr>
          <w:p w:rsidR="00553D2A" w:rsidRPr="004006E0" w:rsidRDefault="00553D2A" w:rsidP="007C073B">
            <w:pPr>
              <w:pStyle w:val="Standard"/>
              <w:rPr>
                <w:szCs w:val="22"/>
                <w:lang w:val="lt-LT"/>
              </w:rPr>
            </w:pPr>
            <w:r w:rsidRPr="004006E0">
              <w:rPr>
                <w:szCs w:val="22"/>
                <w:lang w:val="lt-LT"/>
              </w:rPr>
              <w:t>Darbo pobūdis</w:t>
            </w:r>
          </w:p>
        </w:tc>
        <w:tc>
          <w:tcPr>
            <w:tcW w:w="5426" w:type="dxa"/>
          </w:tcPr>
          <w:p w:rsidR="00553D2A" w:rsidRPr="004006E0" w:rsidRDefault="00553D2A" w:rsidP="007C073B">
            <w:pPr>
              <w:pStyle w:val="BodyText"/>
              <w:rPr>
                <w:szCs w:val="22"/>
              </w:rPr>
            </w:pPr>
          </w:p>
        </w:tc>
      </w:tr>
      <w:tr w:rsidR="00553D2A" w:rsidRPr="00C63214" w:rsidTr="007C073B">
        <w:tc>
          <w:tcPr>
            <w:tcW w:w="4428" w:type="dxa"/>
          </w:tcPr>
          <w:p w:rsidR="00553D2A" w:rsidRPr="004006E0" w:rsidRDefault="00553D2A" w:rsidP="007C073B">
            <w:pPr>
              <w:pStyle w:val="Standard"/>
              <w:rPr>
                <w:szCs w:val="22"/>
                <w:lang w:val="lt-LT"/>
              </w:rPr>
            </w:pPr>
            <w:r w:rsidRPr="004006E0">
              <w:rPr>
                <w:szCs w:val="22"/>
                <w:lang w:val="lt-LT"/>
              </w:rPr>
              <w:t>Priedai (susiję teisės aktai ar kiti dokumentai)</w:t>
            </w:r>
          </w:p>
        </w:tc>
        <w:tc>
          <w:tcPr>
            <w:tcW w:w="5426" w:type="dxa"/>
          </w:tcPr>
          <w:p w:rsidR="00553D2A" w:rsidRPr="004006E0" w:rsidRDefault="00553D2A" w:rsidP="007C073B">
            <w:pPr>
              <w:pStyle w:val="BodyText"/>
              <w:rPr>
                <w:szCs w:val="22"/>
              </w:rPr>
            </w:pPr>
          </w:p>
        </w:tc>
      </w:tr>
    </w:tbl>
    <w:p w:rsidR="00553D2A" w:rsidRPr="00192391" w:rsidRDefault="00553D2A" w:rsidP="00553D2A">
      <w:pPr>
        <w:pStyle w:val="Standard"/>
        <w:rPr>
          <w:b/>
          <w:lang w:val="lt-LT"/>
        </w:rPr>
      </w:pPr>
    </w:p>
    <w:p w:rsidR="00553D2A" w:rsidRPr="001E1D39" w:rsidRDefault="00553D2A" w:rsidP="00553D2A">
      <w:pPr>
        <w:pStyle w:val="Standard"/>
        <w:rPr>
          <w:szCs w:val="22"/>
          <w:lang w:val="lt-LT"/>
        </w:rPr>
      </w:pPr>
      <w:r w:rsidRPr="001E1D39">
        <w:rPr>
          <w:szCs w:val="22"/>
          <w:lang w:val="lt-LT"/>
        </w:rPr>
        <w:t xml:space="preserve">* </w:t>
      </w:r>
      <w:r w:rsidRPr="001E1D39">
        <w:rPr>
          <w:szCs w:val="22"/>
          <w:shd w:val="clear" w:color="auto" w:fill="FFFFFF" w:themeFill="background1"/>
          <w:lang w:val="lt-LT"/>
        </w:rPr>
        <w:t>Rekomenduojama</w:t>
      </w:r>
      <w:r w:rsidRPr="001E1D39">
        <w:t xml:space="preserve"> </w:t>
      </w:r>
      <w:r w:rsidRPr="001E1D39">
        <w:rPr>
          <w:szCs w:val="22"/>
          <w:shd w:val="clear" w:color="auto" w:fill="FFFFFF" w:themeFill="background1"/>
          <w:lang w:val="lt-LT"/>
        </w:rPr>
        <w:t xml:space="preserve">į vieną užduotį įtraukti vieną užduotį </w:t>
      </w:r>
      <w:r w:rsidRPr="001E1D39">
        <w:rPr>
          <w:szCs w:val="22"/>
          <w:lang w:val="lt-LT"/>
        </w:rPr>
        <w:t>arba kelias jos dalis, kurios yra tarpusavyje susijusios.</w:t>
      </w:r>
    </w:p>
    <w:p w:rsidR="00553D2A" w:rsidRPr="00192391" w:rsidRDefault="00553D2A" w:rsidP="00553D2A">
      <w:pPr>
        <w:pStyle w:val="Standard"/>
        <w:rPr>
          <w:b/>
          <w:sz w:val="22"/>
          <w:szCs w:val="22"/>
          <w:lang w:val="lt-LT"/>
        </w:rPr>
      </w:pPr>
    </w:p>
    <w:p w:rsidR="00553D2A" w:rsidRPr="00192391" w:rsidRDefault="00553D2A" w:rsidP="00553D2A">
      <w:pPr>
        <w:pStyle w:val="Standard"/>
        <w:rPr>
          <w:b/>
          <w:sz w:val="22"/>
          <w:szCs w:val="22"/>
          <w:lang w:val="lt-LT"/>
        </w:rPr>
      </w:pPr>
    </w:p>
    <w:p w:rsidR="00553D2A" w:rsidRPr="004006E0" w:rsidRDefault="00553D2A" w:rsidP="00553D2A">
      <w:pPr>
        <w:pStyle w:val="Standard"/>
        <w:rPr>
          <w:b/>
          <w:szCs w:val="22"/>
          <w:lang w:val="lt-LT"/>
        </w:rPr>
      </w:pPr>
      <w:r>
        <w:rPr>
          <w:b/>
          <w:szCs w:val="22"/>
          <w:lang w:val="lt-LT"/>
        </w:rPr>
        <w:t>UŽSAKOVAS</w:t>
      </w:r>
      <w:r w:rsidRPr="004006E0">
        <w:rPr>
          <w:b/>
          <w:szCs w:val="22"/>
          <w:lang w:val="lt-LT"/>
        </w:rPr>
        <w:t xml:space="preserve"> (</w:t>
      </w:r>
      <w:r>
        <w:rPr>
          <w:b/>
          <w:szCs w:val="22"/>
          <w:lang w:val="lt-LT"/>
        </w:rPr>
        <w:t>UŽSAKOVO</w:t>
      </w:r>
      <w:r w:rsidRPr="004006E0">
        <w:rPr>
          <w:b/>
          <w:szCs w:val="22"/>
          <w:lang w:val="lt-LT"/>
        </w:rPr>
        <w:t xml:space="preserve"> atstovas)</w:t>
      </w:r>
    </w:p>
    <w:p w:rsidR="00553D2A" w:rsidRDefault="00553D2A" w:rsidP="00553D2A">
      <w:pPr>
        <w:pStyle w:val="Standard"/>
        <w:rPr>
          <w:sz w:val="22"/>
          <w:szCs w:val="22"/>
          <w:lang w:val="lt-LT"/>
        </w:rPr>
      </w:pPr>
    </w:p>
    <w:p w:rsidR="00553D2A" w:rsidRDefault="00553D2A" w:rsidP="00553D2A">
      <w:pPr>
        <w:pStyle w:val="Standard"/>
        <w:rPr>
          <w:sz w:val="22"/>
          <w:szCs w:val="22"/>
          <w:lang w:val="lt-LT"/>
        </w:rPr>
      </w:pPr>
    </w:p>
    <w:p w:rsidR="00553D2A" w:rsidRDefault="00553D2A" w:rsidP="00553D2A">
      <w:pPr>
        <w:pStyle w:val="Standard"/>
        <w:rPr>
          <w:sz w:val="22"/>
          <w:szCs w:val="22"/>
          <w:lang w:val="lt-LT"/>
        </w:rPr>
      </w:pPr>
      <w:r>
        <w:rPr>
          <w:noProof/>
          <w:sz w:val="22"/>
          <w:szCs w:val="22"/>
          <w:lang w:val="lt-LT" w:eastAsia="lt-LT"/>
        </w:rPr>
        <mc:AlternateContent>
          <mc:Choice Requires="wps">
            <w:drawing>
              <wp:anchor distT="0" distB="0" distL="114300" distR="114300" simplePos="0" relativeHeight="251659264" behindDoc="0" locked="0" layoutInCell="1" allowOverlap="1" wp14:anchorId="5393E262" wp14:editId="6B60BE56">
                <wp:simplePos x="0" y="0"/>
                <wp:positionH relativeFrom="column">
                  <wp:posOffset>-22612</wp:posOffset>
                </wp:positionH>
                <wp:positionV relativeFrom="paragraph">
                  <wp:posOffset>178463</wp:posOffset>
                </wp:positionV>
                <wp:extent cx="2202512"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2025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85671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4.05pt" to="171.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" strokecolor="black [3213]"/>
            </w:pict>
          </mc:Fallback>
        </mc:AlternateContent>
      </w:r>
    </w:p>
    <w:p w:rsidR="00553D2A" w:rsidRDefault="00553D2A" w:rsidP="00553D2A">
      <w:pPr>
        <w:pStyle w:val="Standard"/>
        <w:rPr>
          <w:sz w:val="22"/>
          <w:szCs w:val="22"/>
          <w:lang w:val="lt-LT"/>
        </w:rPr>
      </w:pPr>
      <w:r>
        <w:rPr>
          <w:sz w:val="22"/>
          <w:szCs w:val="22"/>
          <w:lang w:val="lt-LT"/>
        </w:rPr>
        <w:t>Vardas, Pavardė, pareigos, parašas</w:t>
      </w:r>
    </w:p>
    <w:p w:rsidR="00553D2A" w:rsidRPr="001E1D39" w:rsidRDefault="00553D2A" w:rsidP="00553D2A"/>
    <w:p w:rsidR="00553D2A" w:rsidRPr="001E1D39" w:rsidRDefault="00553D2A" w:rsidP="00553D2A"/>
    <w:p w:rsidR="00553D2A" w:rsidRPr="001E1D39" w:rsidRDefault="00553D2A" w:rsidP="00553D2A"/>
    <w:p w:rsidR="00553D2A" w:rsidRPr="001E1D39" w:rsidRDefault="00553D2A" w:rsidP="00553D2A"/>
    <w:p w:rsidR="00553D2A" w:rsidRDefault="00553D2A" w:rsidP="00553D2A">
      <w:pPr>
        <w:pStyle w:val="Standard"/>
        <w:tabs>
          <w:tab w:val="left" w:pos="0"/>
          <w:tab w:val="left" w:pos="792"/>
          <w:tab w:val="left" w:pos="851"/>
          <w:tab w:val="left" w:pos="1027"/>
          <w:tab w:val="left" w:pos="1168"/>
        </w:tabs>
        <w:jc w:val="both"/>
        <w:rPr>
          <w:color w:val="000000" w:themeColor="text1"/>
          <w:lang w:val="lt-LT"/>
        </w:rPr>
      </w:pPr>
    </w:p>
    <w:p w:rsidR="001B3399" w:rsidRPr="003A15EB" w:rsidRDefault="001B3399" w:rsidP="001B3399">
      <w:pPr>
        <w:rPr>
          <w:rFonts w:ascii="Times New Roman" w:eastAsia="Calibri" w:hAnsi="Times New Roman" w:cs="Times New Roman"/>
          <w:b/>
          <w:sz w:val="24"/>
          <w:szCs w:val="24"/>
          <w:lang w:val="lt-LT"/>
        </w:rPr>
      </w:pPr>
    </w:p>
    <w:p w:rsidR="00E1140C" w:rsidRDefault="00E1140C" w:rsidP="00E47D4A">
      <w:pPr>
        <w:jc w:val="center"/>
        <w:rPr>
          <w:rFonts w:ascii="Times New Roman" w:hAnsi="Times New Roman" w:cs="Times New Roman"/>
          <w:b/>
          <w:sz w:val="24"/>
          <w:szCs w:val="24"/>
          <w:lang w:val="lt-LT"/>
        </w:rPr>
      </w:pPr>
    </w:p>
    <w:p w:rsidR="00E1140C" w:rsidRDefault="00E1140C" w:rsidP="00E47D4A">
      <w:pPr>
        <w:jc w:val="center"/>
        <w:rPr>
          <w:rFonts w:ascii="Times New Roman" w:hAnsi="Times New Roman" w:cs="Times New Roman"/>
          <w:b/>
          <w:sz w:val="24"/>
          <w:szCs w:val="24"/>
          <w:lang w:val="lt-LT"/>
        </w:rPr>
      </w:pPr>
    </w:p>
    <w:p w:rsidR="00E1140C" w:rsidRDefault="00E1140C" w:rsidP="00E47D4A">
      <w:pPr>
        <w:jc w:val="center"/>
        <w:rPr>
          <w:rFonts w:ascii="Times New Roman" w:hAnsi="Times New Roman" w:cs="Times New Roman"/>
          <w:b/>
          <w:sz w:val="24"/>
          <w:szCs w:val="24"/>
          <w:lang w:val="lt-LT"/>
        </w:rPr>
      </w:pPr>
    </w:p>
    <w:p w:rsidR="00E1140C" w:rsidRDefault="00E1140C" w:rsidP="00E47D4A">
      <w:pPr>
        <w:jc w:val="center"/>
        <w:rPr>
          <w:rFonts w:ascii="Times New Roman" w:hAnsi="Times New Roman" w:cs="Times New Roman"/>
          <w:b/>
          <w:sz w:val="24"/>
          <w:szCs w:val="24"/>
          <w:lang w:val="lt-LT"/>
        </w:rPr>
      </w:pPr>
    </w:p>
    <w:p w:rsidR="00E1140C" w:rsidRDefault="00E1140C" w:rsidP="00E47D4A">
      <w:pPr>
        <w:jc w:val="center"/>
        <w:rPr>
          <w:rFonts w:ascii="Times New Roman" w:hAnsi="Times New Roman" w:cs="Times New Roman"/>
          <w:b/>
          <w:sz w:val="24"/>
          <w:szCs w:val="24"/>
          <w:lang w:val="lt-LT"/>
        </w:rPr>
      </w:pPr>
    </w:p>
    <w:p w:rsidR="00553D2A" w:rsidRDefault="00553D2A" w:rsidP="00553D2A">
      <w:pPr>
        <w:spacing w:after="0" w:line="240" w:lineRule="auto"/>
        <w:ind w:left="5760"/>
        <w:rPr>
          <w:rFonts w:ascii="Times New Roman" w:hAnsi="Times New Roman"/>
          <w:sz w:val="24"/>
          <w:szCs w:val="24"/>
        </w:rPr>
      </w:pPr>
      <w:proofErr w:type="spellStart"/>
      <w:r w:rsidRPr="00FE744F">
        <w:rPr>
          <w:rFonts w:ascii="Times New Roman" w:hAnsi="Times New Roman"/>
          <w:sz w:val="24"/>
          <w:szCs w:val="24"/>
        </w:rPr>
        <w:lastRenderedPageBreak/>
        <w:t>Lietuvos</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kariuomenės</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nuotolinio</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mokymosi</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informacinės</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sistemos</w:t>
      </w:r>
      <w:proofErr w:type="spellEnd"/>
      <w:r w:rsidRPr="00FE744F">
        <w:rPr>
          <w:rFonts w:ascii="Times New Roman" w:hAnsi="Times New Roman"/>
          <w:sz w:val="24"/>
          <w:szCs w:val="24"/>
        </w:rPr>
        <w:t xml:space="preserve"> ILIAS </w:t>
      </w:r>
      <w:proofErr w:type="spellStart"/>
      <w:r w:rsidRPr="00FE744F">
        <w:rPr>
          <w:rFonts w:ascii="Times New Roman" w:hAnsi="Times New Roman"/>
          <w:sz w:val="24"/>
          <w:szCs w:val="24"/>
        </w:rPr>
        <w:t>programinės</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įrangos</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paslaugų</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teikėjo</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pirkimo</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techninė</w:t>
      </w:r>
      <w:proofErr w:type="spellEnd"/>
      <w:r w:rsidRPr="00FE744F">
        <w:rPr>
          <w:rFonts w:ascii="Times New Roman" w:hAnsi="Times New Roman"/>
          <w:sz w:val="24"/>
          <w:szCs w:val="24"/>
        </w:rPr>
        <w:t xml:space="preserve"> </w:t>
      </w:r>
      <w:proofErr w:type="spellStart"/>
      <w:r w:rsidRPr="00FE744F">
        <w:rPr>
          <w:rFonts w:ascii="Times New Roman" w:hAnsi="Times New Roman"/>
          <w:sz w:val="24"/>
          <w:szCs w:val="24"/>
        </w:rPr>
        <w:t>specifikacijos</w:t>
      </w:r>
      <w:proofErr w:type="spellEnd"/>
    </w:p>
    <w:p w:rsidR="00553D2A" w:rsidRPr="00711DF4" w:rsidRDefault="00553D2A" w:rsidP="00553D2A">
      <w:pPr>
        <w:spacing w:after="0" w:line="240" w:lineRule="auto"/>
        <w:ind w:left="5760"/>
        <w:rPr>
          <w:rFonts w:ascii="Times New Roman" w:eastAsia="Times New Roman" w:hAnsi="Times New Roman"/>
          <w:sz w:val="24"/>
          <w:szCs w:val="24"/>
          <w:lang w:eastAsia="lt-LT"/>
        </w:rPr>
      </w:pPr>
      <w:proofErr w:type="gramStart"/>
      <w:r>
        <w:rPr>
          <w:rFonts w:ascii="Times New Roman" w:eastAsia="Times New Roman" w:hAnsi="Times New Roman"/>
          <w:sz w:val="24"/>
          <w:szCs w:val="24"/>
          <w:lang w:eastAsia="lt-LT"/>
        </w:rPr>
        <w:t>2</w:t>
      </w:r>
      <w:proofErr w:type="gram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priedas</w:t>
      </w:r>
      <w:proofErr w:type="spellEnd"/>
    </w:p>
    <w:p w:rsidR="00553D2A" w:rsidRPr="00192391" w:rsidRDefault="00553D2A" w:rsidP="00553D2A">
      <w:pPr>
        <w:pStyle w:val="Standard"/>
        <w:widowControl/>
        <w:spacing w:after="60"/>
        <w:jc w:val="center"/>
        <w:rPr>
          <w:b/>
          <w:szCs w:val="24"/>
          <w:lang w:val="lt-LT"/>
        </w:rPr>
      </w:pPr>
    </w:p>
    <w:p w:rsidR="00553D2A" w:rsidRDefault="00553D2A" w:rsidP="00553D2A">
      <w:pPr>
        <w:pStyle w:val="Standard"/>
        <w:widowControl/>
        <w:spacing w:after="60"/>
        <w:jc w:val="center"/>
        <w:rPr>
          <w:b/>
          <w:szCs w:val="24"/>
          <w:lang w:val="lt-LT"/>
        </w:rPr>
      </w:pPr>
      <w:r>
        <w:rPr>
          <w:b/>
          <w:szCs w:val="24"/>
          <w:lang w:val="lt-LT"/>
        </w:rPr>
        <w:t>(Atsakymo formos pavyzdys)</w:t>
      </w:r>
    </w:p>
    <w:p w:rsidR="00553D2A" w:rsidRDefault="00553D2A" w:rsidP="00553D2A">
      <w:pPr>
        <w:pStyle w:val="Standard"/>
        <w:jc w:val="center"/>
        <w:rPr>
          <w:b/>
          <w:szCs w:val="24"/>
          <w:lang w:val="lt-LT"/>
        </w:rPr>
      </w:pPr>
    </w:p>
    <w:p w:rsidR="00553D2A" w:rsidRPr="00192391" w:rsidRDefault="00553D2A" w:rsidP="00553D2A">
      <w:pPr>
        <w:pStyle w:val="Standard"/>
        <w:jc w:val="center"/>
        <w:rPr>
          <w:b/>
          <w:szCs w:val="24"/>
          <w:lang w:val="lt-LT"/>
        </w:rPr>
      </w:pPr>
      <w:r w:rsidRPr="00192391">
        <w:rPr>
          <w:b/>
          <w:szCs w:val="24"/>
          <w:lang w:val="lt-LT"/>
        </w:rPr>
        <w:t>ATSAKYMO FORMA</w:t>
      </w:r>
    </w:p>
    <w:p w:rsidR="00553D2A" w:rsidRPr="00192391" w:rsidRDefault="00553D2A" w:rsidP="00553D2A">
      <w:pPr>
        <w:pStyle w:val="Standard"/>
        <w:jc w:val="center"/>
        <w:rPr>
          <w:b/>
          <w:sz w:val="22"/>
          <w:szCs w:val="22"/>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740"/>
      </w:tblGrid>
      <w:tr w:rsidR="00553D2A" w:rsidRPr="00C63214" w:rsidTr="007C073B">
        <w:tc>
          <w:tcPr>
            <w:tcW w:w="3114" w:type="dxa"/>
          </w:tcPr>
          <w:p w:rsidR="00553D2A" w:rsidRPr="00F72AB6" w:rsidRDefault="00553D2A" w:rsidP="007C073B">
            <w:pPr>
              <w:pStyle w:val="Standard"/>
              <w:rPr>
                <w:b/>
                <w:szCs w:val="22"/>
                <w:lang w:val="lt-LT"/>
              </w:rPr>
            </w:pPr>
            <w:r w:rsidRPr="00F72AB6">
              <w:rPr>
                <w:b/>
                <w:szCs w:val="22"/>
                <w:lang w:val="lt-LT"/>
              </w:rPr>
              <w:t>Informacinės sistemos ir jos dalies pavadinimas</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b/>
                <w:szCs w:val="22"/>
                <w:lang w:val="lt-LT"/>
              </w:rPr>
            </w:pPr>
            <w:r w:rsidRPr="00F72AB6">
              <w:rPr>
                <w:b/>
                <w:szCs w:val="22"/>
                <w:lang w:val="lt-LT"/>
              </w:rPr>
              <w:t>Atsakymo Nr.</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b/>
                <w:szCs w:val="22"/>
                <w:lang w:val="lt-LT"/>
              </w:rPr>
            </w:pPr>
            <w:r w:rsidRPr="00F72AB6">
              <w:rPr>
                <w:b/>
                <w:szCs w:val="22"/>
                <w:lang w:val="lt-LT"/>
              </w:rPr>
              <w:t>Atsakymo data</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tabs>
                <w:tab w:val="left" w:pos="1605"/>
              </w:tabs>
              <w:rPr>
                <w:szCs w:val="22"/>
                <w:lang w:val="lt-LT"/>
              </w:rPr>
            </w:pPr>
            <w:r w:rsidRPr="00F72AB6">
              <w:rPr>
                <w:szCs w:val="22"/>
                <w:lang w:val="lt-LT"/>
              </w:rPr>
              <w:t>Užduoties Nr.</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Užduoties data</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Užduoties arba jos dalių pavadinimai</w:t>
            </w:r>
          </w:p>
        </w:tc>
        <w:tc>
          <w:tcPr>
            <w:tcW w:w="6740" w:type="dxa"/>
          </w:tcPr>
          <w:p w:rsidR="00553D2A" w:rsidRPr="00F72AB6" w:rsidRDefault="00553D2A" w:rsidP="007C073B">
            <w:pPr>
              <w:pStyle w:val="BodyText"/>
              <w:rPr>
                <w:szCs w:val="22"/>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Su užduoties vykdymu susijusios sistemos dalys (posistemiai, moduliai, funkcijos)</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Duomenų bazė</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Aplikacija</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Dokumentacija</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Techniniai resursai</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Licencijos</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Galimas poveikis kitiems IS komponentams (jų dalims)</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Su užduoties vykdymu susijusi programinė ir (ar) techninė įranga (gedimas, esamos įrangos parametrų vystymas, naujos įrangos įsigijimas)</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Darbo laiko sąnaudos (val.)</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Siūloma užduoties atlikimo ir pateikimo vertin</w:t>
            </w:r>
            <w:r>
              <w:rPr>
                <w:szCs w:val="22"/>
                <w:lang w:val="lt-LT"/>
              </w:rPr>
              <w:t>ti</w:t>
            </w:r>
            <w:r w:rsidRPr="00F72AB6">
              <w:rPr>
                <w:szCs w:val="22"/>
                <w:lang w:val="lt-LT"/>
              </w:rPr>
              <w:t xml:space="preserve"> data</w:t>
            </w:r>
          </w:p>
        </w:tc>
        <w:tc>
          <w:tcPr>
            <w:tcW w:w="6740" w:type="dxa"/>
          </w:tcPr>
          <w:p w:rsidR="00553D2A" w:rsidRPr="00F72AB6" w:rsidRDefault="00553D2A" w:rsidP="007C073B">
            <w:pPr>
              <w:pStyle w:val="Standard"/>
              <w:rPr>
                <w:szCs w:val="22"/>
                <w:lang w:val="lt-LT"/>
              </w:rPr>
            </w:pPr>
          </w:p>
        </w:tc>
      </w:tr>
      <w:tr w:rsidR="00553D2A" w:rsidRPr="00C63214" w:rsidTr="007C073B">
        <w:tc>
          <w:tcPr>
            <w:tcW w:w="3114" w:type="dxa"/>
          </w:tcPr>
          <w:p w:rsidR="00553D2A" w:rsidRPr="00F72AB6" w:rsidRDefault="00553D2A" w:rsidP="007C073B">
            <w:pPr>
              <w:pStyle w:val="Standard"/>
              <w:rPr>
                <w:szCs w:val="22"/>
                <w:lang w:val="lt-LT"/>
              </w:rPr>
            </w:pPr>
            <w:r w:rsidRPr="00F72AB6">
              <w:rPr>
                <w:szCs w:val="22"/>
                <w:lang w:val="lt-LT"/>
              </w:rPr>
              <w:t>Numatoma rengti dokumentacija</w:t>
            </w:r>
          </w:p>
        </w:tc>
        <w:tc>
          <w:tcPr>
            <w:tcW w:w="6740" w:type="dxa"/>
          </w:tcPr>
          <w:p w:rsidR="00553D2A" w:rsidRPr="00F72AB6" w:rsidRDefault="00553D2A" w:rsidP="007C073B">
            <w:pPr>
              <w:pStyle w:val="Standard"/>
              <w:rPr>
                <w:szCs w:val="22"/>
                <w:lang w:val="lt-LT"/>
              </w:rPr>
            </w:pPr>
          </w:p>
        </w:tc>
      </w:tr>
    </w:tbl>
    <w:p w:rsidR="00553D2A" w:rsidRPr="00192391" w:rsidRDefault="00553D2A" w:rsidP="00553D2A">
      <w:pPr>
        <w:pStyle w:val="Standard"/>
        <w:rPr>
          <w:sz w:val="22"/>
          <w:szCs w:val="22"/>
          <w:lang w:val="lt-LT"/>
        </w:rPr>
      </w:pPr>
    </w:p>
    <w:p w:rsidR="00553D2A" w:rsidRPr="00322020" w:rsidRDefault="00553D2A" w:rsidP="00553D2A">
      <w:pPr>
        <w:pStyle w:val="Standard"/>
        <w:rPr>
          <w:b/>
          <w:szCs w:val="22"/>
          <w:lang w:val="lt-LT"/>
        </w:rPr>
      </w:pPr>
      <w:r w:rsidRPr="00322020">
        <w:rPr>
          <w:b/>
          <w:szCs w:val="22"/>
          <w:lang w:val="lt-LT"/>
        </w:rPr>
        <w:t>TEIKĖJAS (TEIKĖJO atstovas)</w:t>
      </w:r>
    </w:p>
    <w:p w:rsidR="00553D2A" w:rsidRDefault="00553D2A" w:rsidP="00553D2A">
      <w:pPr>
        <w:spacing w:after="0" w:line="240" w:lineRule="auto"/>
        <w:rPr>
          <w:rFonts w:ascii="Times New Roman" w:eastAsia="Times New Roman" w:hAnsi="Times New Roman"/>
        </w:rPr>
      </w:pPr>
    </w:p>
    <w:p w:rsidR="00553D2A" w:rsidRPr="008B0D00" w:rsidRDefault="00553D2A" w:rsidP="00553D2A">
      <w:pPr>
        <w:pStyle w:val="Standard"/>
        <w:rPr>
          <w:sz w:val="22"/>
          <w:szCs w:val="22"/>
          <w:lang w:val="lt-LT"/>
        </w:rPr>
      </w:pPr>
      <w:r>
        <w:rPr>
          <w:noProof/>
          <w:sz w:val="22"/>
          <w:szCs w:val="22"/>
          <w:lang w:val="lt-LT" w:eastAsia="lt-LT"/>
        </w:rPr>
        <mc:AlternateContent>
          <mc:Choice Requires="wps">
            <w:drawing>
              <wp:anchor distT="0" distB="0" distL="114300" distR="114300" simplePos="0" relativeHeight="251661312" behindDoc="0" locked="0" layoutInCell="1" allowOverlap="1" wp14:anchorId="3BB7472C" wp14:editId="01322C0B">
                <wp:simplePos x="0" y="0"/>
                <wp:positionH relativeFrom="column">
                  <wp:posOffset>-22612</wp:posOffset>
                </wp:positionH>
                <wp:positionV relativeFrom="paragraph">
                  <wp:posOffset>178463</wp:posOffset>
                </wp:positionV>
                <wp:extent cx="2202512"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2025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FAF2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14.05pt" to="171.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" strokecolor="black [3213]"/>
            </w:pict>
          </mc:Fallback>
        </mc:AlternateContent>
      </w:r>
      <w:r>
        <w:rPr>
          <w:sz w:val="22"/>
          <w:szCs w:val="22"/>
          <w:lang w:val="lt-LT"/>
        </w:rPr>
        <w:t>Vardas, Pavardė, pareigos, parašas</w:t>
      </w:r>
    </w:p>
    <w:p w:rsidR="00E1140C" w:rsidRDefault="00E1140C" w:rsidP="00E47D4A">
      <w:pPr>
        <w:jc w:val="center"/>
        <w:rPr>
          <w:rFonts w:ascii="Times New Roman" w:hAnsi="Times New Roman" w:cs="Times New Roman"/>
          <w:b/>
          <w:sz w:val="24"/>
          <w:szCs w:val="24"/>
          <w:lang w:val="lt-LT"/>
        </w:rPr>
      </w:pPr>
    </w:p>
    <w:p w:rsidR="00553D2A" w:rsidRDefault="00553D2A" w:rsidP="00E47D4A">
      <w:pPr>
        <w:jc w:val="center"/>
        <w:rPr>
          <w:rFonts w:ascii="Times New Roman" w:hAnsi="Times New Roman" w:cs="Times New Roman"/>
          <w:b/>
          <w:sz w:val="24"/>
          <w:szCs w:val="24"/>
          <w:lang w:val="lt-LT"/>
        </w:rPr>
      </w:pPr>
    </w:p>
    <w:p w:rsidR="00553D2A" w:rsidRDefault="00553D2A" w:rsidP="00553D2A">
      <w:pPr>
        <w:spacing w:after="0" w:line="240" w:lineRule="auto"/>
        <w:ind w:left="5760"/>
        <w:rPr>
          <w:rFonts w:ascii="Times New Roman" w:hAnsi="Times New Roman"/>
          <w:sz w:val="24"/>
          <w:szCs w:val="24"/>
        </w:rPr>
      </w:pPr>
      <w:proofErr w:type="spellStart"/>
      <w:r>
        <w:rPr>
          <w:rFonts w:ascii="Times New Roman" w:hAnsi="Times New Roman"/>
          <w:sz w:val="24"/>
          <w:szCs w:val="24"/>
        </w:rPr>
        <w:lastRenderedPageBreak/>
        <w:t>Lietuvos</w:t>
      </w:r>
      <w:proofErr w:type="spellEnd"/>
      <w:r>
        <w:rPr>
          <w:rFonts w:ascii="Times New Roman" w:hAnsi="Times New Roman"/>
          <w:sz w:val="24"/>
          <w:szCs w:val="24"/>
        </w:rPr>
        <w:t xml:space="preserve"> </w:t>
      </w:r>
      <w:proofErr w:type="spellStart"/>
      <w:r>
        <w:rPr>
          <w:rFonts w:ascii="Times New Roman" w:hAnsi="Times New Roman"/>
          <w:sz w:val="24"/>
          <w:szCs w:val="24"/>
        </w:rPr>
        <w:t>kariuomenės</w:t>
      </w:r>
      <w:proofErr w:type="spellEnd"/>
      <w:r>
        <w:rPr>
          <w:rFonts w:ascii="Times New Roman" w:hAnsi="Times New Roman"/>
          <w:sz w:val="24"/>
          <w:szCs w:val="24"/>
        </w:rPr>
        <w:t xml:space="preserve"> </w:t>
      </w:r>
      <w:proofErr w:type="spellStart"/>
      <w:r>
        <w:rPr>
          <w:rFonts w:ascii="Times New Roman" w:hAnsi="Times New Roman"/>
          <w:sz w:val="24"/>
          <w:szCs w:val="24"/>
        </w:rPr>
        <w:t>nuotolinio</w:t>
      </w:r>
      <w:proofErr w:type="spellEnd"/>
      <w:r>
        <w:rPr>
          <w:rFonts w:ascii="Times New Roman" w:hAnsi="Times New Roman"/>
          <w:sz w:val="24"/>
          <w:szCs w:val="24"/>
        </w:rPr>
        <w:t xml:space="preserve"> </w:t>
      </w:r>
      <w:proofErr w:type="spellStart"/>
      <w:r>
        <w:rPr>
          <w:rFonts w:ascii="Times New Roman" w:hAnsi="Times New Roman"/>
          <w:sz w:val="24"/>
          <w:szCs w:val="24"/>
        </w:rPr>
        <w:t>mokymosi</w:t>
      </w:r>
      <w:proofErr w:type="spellEnd"/>
      <w:r>
        <w:rPr>
          <w:rFonts w:ascii="Times New Roman" w:hAnsi="Times New Roman"/>
          <w:sz w:val="24"/>
          <w:szCs w:val="24"/>
        </w:rPr>
        <w:t xml:space="preserve"> </w:t>
      </w:r>
      <w:proofErr w:type="spellStart"/>
      <w:r>
        <w:rPr>
          <w:rFonts w:ascii="Times New Roman" w:hAnsi="Times New Roman"/>
          <w:sz w:val="24"/>
          <w:szCs w:val="24"/>
        </w:rPr>
        <w:t>informacinės</w:t>
      </w:r>
      <w:proofErr w:type="spellEnd"/>
      <w:r>
        <w:rPr>
          <w:rFonts w:ascii="Times New Roman" w:hAnsi="Times New Roman"/>
          <w:sz w:val="24"/>
          <w:szCs w:val="24"/>
        </w:rPr>
        <w:t xml:space="preserve"> </w:t>
      </w:r>
      <w:proofErr w:type="spellStart"/>
      <w:r>
        <w:rPr>
          <w:rFonts w:ascii="Times New Roman" w:hAnsi="Times New Roman"/>
          <w:sz w:val="24"/>
          <w:szCs w:val="24"/>
        </w:rPr>
        <w:t>sistemos</w:t>
      </w:r>
      <w:proofErr w:type="spellEnd"/>
      <w:r>
        <w:rPr>
          <w:rFonts w:ascii="Times New Roman" w:hAnsi="Times New Roman"/>
          <w:sz w:val="24"/>
          <w:szCs w:val="24"/>
        </w:rPr>
        <w:t xml:space="preserve"> ILIAS </w:t>
      </w:r>
      <w:proofErr w:type="spellStart"/>
      <w:r>
        <w:rPr>
          <w:rFonts w:ascii="Times New Roman" w:hAnsi="Times New Roman"/>
          <w:sz w:val="24"/>
          <w:szCs w:val="24"/>
        </w:rPr>
        <w:t>programinės</w:t>
      </w:r>
      <w:proofErr w:type="spellEnd"/>
      <w:r>
        <w:rPr>
          <w:rFonts w:ascii="Times New Roman" w:hAnsi="Times New Roman"/>
          <w:sz w:val="24"/>
          <w:szCs w:val="24"/>
        </w:rPr>
        <w:t xml:space="preserve"> </w:t>
      </w:r>
      <w:proofErr w:type="spellStart"/>
      <w:r>
        <w:rPr>
          <w:rFonts w:ascii="Times New Roman" w:hAnsi="Times New Roman"/>
          <w:sz w:val="24"/>
          <w:szCs w:val="24"/>
        </w:rPr>
        <w:t>įrangos</w:t>
      </w:r>
      <w:proofErr w:type="spellEnd"/>
      <w:r>
        <w:rPr>
          <w:rFonts w:ascii="Times New Roman" w:hAnsi="Times New Roman"/>
          <w:sz w:val="24"/>
          <w:szCs w:val="24"/>
        </w:rPr>
        <w:t xml:space="preserve"> </w:t>
      </w:r>
      <w:proofErr w:type="spellStart"/>
      <w:r>
        <w:rPr>
          <w:rFonts w:ascii="Times New Roman" w:hAnsi="Times New Roman"/>
          <w:sz w:val="24"/>
          <w:szCs w:val="24"/>
        </w:rPr>
        <w:t>paslaugų</w:t>
      </w:r>
      <w:proofErr w:type="spellEnd"/>
      <w:r>
        <w:rPr>
          <w:rFonts w:ascii="Times New Roman" w:hAnsi="Times New Roman"/>
          <w:sz w:val="24"/>
          <w:szCs w:val="24"/>
        </w:rPr>
        <w:t xml:space="preserve"> </w:t>
      </w:r>
      <w:proofErr w:type="spellStart"/>
      <w:r>
        <w:rPr>
          <w:rFonts w:ascii="Times New Roman" w:hAnsi="Times New Roman"/>
          <w:sz w:val="24"/>
          <w:szCs w:val="24"/>
        </w:rPr>
        <w:t>teikėjo</w:t>
      </w:r>
      <w:proofErr w:type="spellEnd"/>
      <w:r>
        <w:rPr>
          <w:rFonts w:ascii="Times New Roman" w:hAnsi="Times New Roman"/>
          <w:sz w:val="24"/>
          <w:szCs w:val="24"/>
        </w:rPr>
        <w:t xml:space="preserve"> </w:t>
      </w:r>
      <w:proofErr w:type="spellStart"/>
      <w:r>
        <w:rPr>
          <w:rFonts w:ascii="Times New Roman" w:hAnsi="Times New Roman"/>
          <w:sz w:val="24"/>
          <w:szCs w:val="24"/>
        </w:rPr>
        <w:t>pirkimo</w:t>
      </w:r>
      <w:proofErr w:type="spellEnd"/>
      <w:r>
        <w:rPr>
          <w:rFonts w:ascii="Times New Roman" w:hAnsi="Times New Roman"/>
          <w:sz w:val="24"/>
          <w:szCs w:val="24"/>
        </w:rPr>
        <w:t xml:space="preserve"> </w:t>
      </w:r>
      <w:proofErr w:type="spellStart"/>
      <w:r>
        <w:rPr>
          <w:rFonts w:ascii="Times New Roman" w:hAnsi="Times New Roman"/>
          <w:sz w:val="24"/>
          <w:szCs w:val="24"/>
        </w:rPr>
        <w:t>techninė</w:t>
      </w:r>
      <w:proofErr w:type="spellEnd"/>
      <w:r>
        <w:rPr>
          <w:rFonts w:ascii="Times New Roman" w:hAnsi="Times New Roman"/>
          <w:sz w:val="24"/>
          <w:szCs w:val="24"/>
        </w:rPr>
        <w:t xml:space="preserve"> </w:t>
      </w:r>
      <w:proofErr w:type="spellStart"/>
      <w:r>
        <w:rPr>
          <w:rFonts w:ascii="Times New Roman" w:hAnsi="Times New Roman"/>
          <w:sz w:val="24"/>
          <w:szCs w:val="24"/>
        </w:rPr>
        <w:t>specifikacijos</w:t>
      </w:r>
      <w:proofErr w:type="spellEnd"/>
    </w:p>
    <w:p w:rsidR="00553D2A" w:rsidRDefault="00553D2A" w:rsidP="00553D2A">
      <w:pPr>
        <w:spacing w:after="0" w:line="240" w:lineRule="auto"/>
        <w:ind w:left="5760"/>
        <w:rPr>
          <w:rFonts w:ascii="Times New Roman" w:eastAsia="Times New Roman" w:hAnsi="Times New Roman"/>
          <w:sz w:val="24"/>
          <w:szCs w:val="24"/>
          <w:lang w:eastAsia="lt-LT"/>
        </w:rPr>
      </w:pPr>
      <w:proofErr w:type="gramStart"/>
      <w:r>
        <w:rPr>
          <w:rFonts w:ascii="Times New Roman" w:eastAsia="Times New Roman" w:hAnsi="Times New Roman"/>
          <w:sz w:val="24"/>
          <w:szCs w:val="24"/>
          <w:lang w:eastAsia="lt-LT"/>
        </w:rPr>
        <w:t>3</w:t>
      </w:r>
      <w:proofErr w:type="gram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priedas</w:t>
      </w:r>
      <w:proofErr w:type="spellEnd"/>
    </w:p>
    <w:p w:rsidR="00553D2A" w:rsidRDefault="00553D2A" w:rsidP="00553D2A">
      <w:pPr>
        <w:spacing w:after="0" w:line="240" w:lineRule="auto"/>
        <w:ind w:left="5760" w:hanging="1082"/>
        <w:rPr>
          <w:rFonts w:ascii="Times New Roman" w:eastAsia="Times New Roman" w:hAnsi="Times New Roman"/>
          <w:sz w:val="24"/>
          <w:szCs w:val="24"/>
          <w:lang w:eastAsia="lt-LT"/>
        </w:rPr>
      </w:pPr>
    </w:p>
    <w:p w:rsidR="00553D2A" w:rsidRDefault="00553D2A" w:rsidP="00553D2A">
      <w:pPr>
        <w:pStyle w:val="Standard"/>
        <w:widowControl/>
        <w:spacing w:after="60"/>
        <w:jc w:val="center"/>
        <w:rPr>
          <w:b/>
          <w:szCs w:val="24"/>
          <w:lang w:val="lt-LT"/>
        </w:rPr>
      </w:pPr>
      <w:r>
        <w:rPr>
          <w:b/>
          <w:szCs w:val="24"/>
          <w:lang w:val="lt-LT"/>
        </w:rPr>
        <w:t>(Susitarimo formos pavyzdys)</w:t>
      </w:r>
    </w:p>
    <w:p w:rsidR="00553D2A" w:rsidRPr="00711DF4" w:rsidRDefault="00553D2A" w:rsidP="00553D2A">
      <w:pPr>
        <w:spacing w:after="0" w:line="240" w:lineRule="auto"/>
        <w:jc w:val="center"/>
        <w:rPr>
          <w:rFonts w:ascii="Times New Roman" w:eastAsia="Times New Roman" w:hAnsi="Times New Roman"/>
          <w:sz w:val="24"/>
          <w:szCs w:val="24"/>
          <w:lang w:eastAsia="lt-LT"/>
        </w:rPr>
      </w:pPr>
    </w:p>
    <w:p w:rsidR="00553D2A" w:rsidRPr="00192391" w:rsidRDefault="00553D2A" w:rsidP="00553D2A">
      <w:pPr>
        <w:pStyle w:val="Standard"/>
        <w:jc w:val="center"/>
        <w:rPr>
          <w:b/>
          <w:szCs w:val="24"/>
          <w:lang w:val="lt-LT"/>
        </w:rPr>
      </w:pPr>
      <w:r w:rsidRPr="00192391">
        <w:rPr>
          <w:b/>
          <w:szCs w:val="24"/>
          <w:lang w:val="lt-LT"/>
        </w:rPr>
        <w:t>SUSITARIMO FORMA</w:t>
      </w:r>
    </w:p>
    <w:p w:rsidR="00553D2A" w:rsidRPr="00192391" w:rsidRDefault="00553D2A" w:rsidP="00553D2A">
      <w:pPr>
        <w:pStyle w:val="Standard"/>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1"/>
        <w:gridCol w:w="5739"/>
      </w:tblGrid>
      <w:tr w:rsidR="00553D2A" w:rsidRPr="00C63214" w:rsidTr="007C073B">
        <w:tc>
          <w:tcPr>
            <w:tcW w:w="3681" w:type="dxa"/>
          </w:tcPr>
          <w:p w:rsidR="00553D2A" w:rsidRPr="00B2399A" w:rsidRDefault="00553D2A" w:rsidP="007C073B">
            <w:pPr>
              <w:pStyle w:val="Standard"/>
              <w:rPr>
                <w:b/>
                <w:szCs w:val="22"/>
                <w:lang w:val="lt-LT"/>
              </w:rPr>
            </w:pPr>
            <w:r w:rsidRPr="00B2399A">
              <w:rPr>
                <w:b/>
                <w:szCs w:val="22"/>
                <w:lang w:val="lt-LT"/>
              </w:rPr>
              <w:t>Informacinės sistemos ir jos dalies pavadinimas</w:t>
            </w:r>
          </w:p>
        </w:tc>
        <w:tc>
          <w:tcPr>
            <w:tcW w:w="5947" w:type="dxa"/>
          </w:tcPr>
          <w:p w:rsidR="00553D2A" w:rsidRPr="00192391" w:rsidRDefault="00553D2A" w:rsidP="007C073B">
            <w:pPr>
              <w:pStyle w:val="Standard"/>
              <w:rPr>
                <w:sz w:val="22"/>
                <w:szCs w:val="22"/>
                <w:lang w:val="lt-LT"/>
              </w:rPr>
            </w:pPr>
          </w:p>
        </w:tc>
      </w:tr>
      <w:tr w:rsidR="00553D2A" w:rsidRPr="00C63214" w:rsidTr="007C073B">
        <w:tc>
          <w:tcPr>
            <w:tcW w:w="3681" w:type="dxa"/>
          </w:tcPr>
          <w:p w:rsidR="00553D2A" w:rsidRPr="00B2399A" w:rsidRDefault="00553D2A" w:rsidP="007C073B">
            <w:pPr>
              <w:pStyle w:val="Standard"/>
              <w:rPr>
                <w:b/>
                <w:szCs w:val="22"/>
                <w:lang w:val="lt-LT"/>
              </w:rPr>
            </w:pPr>
            <w:r w:rsidRPr="00B2399A">
              <w:rPr>
                <w:b/>
                <w:szCs w:val="22"/>
                <w:lang w:val="lt-LT"/>
              </w:rPr>
              <w:t>Susitarimo Nr.</w:t>
            </w:r>
          </w:p>
        </w:tc>
        <w:tc>
          <w:tcPr>
            <w:tcW w:w="5947" w:type="dxa"/>
          </w:tcPr>
          <w:p w:rsidR="00553D2A" w:rsidRPr="004E5A8C" w:rsidRDefault="00553D2A" w:rsidP="007C073B">
            <w:pPr>
              <w:pStyle w:val="Standard"/>
              <w:rPr>
                <w:sz w:val="22"/>
                <w:szCs w:val="22"/>
                <w:lang w:val="lt-LT"/>
              </w:rPr>
            </w:pPr>
          </w:p>
        </w:tc>
      </w:tr>
      <w:tr w:rsidR="00553D2A" w:rsidRPr="00C63214" w:rsidTr="007C073B">
        <w:tc>
          <w:tcPr>
            <w:tcW w:w="3681" w:type="dxa"/>
          </w:tcPr>
          <w:p w:rsidR="00553D2A" w:rsidRPr="00B2399A" w:rsidRDefault="00553D2A" w:rsidP="007C073B">
            <w:pPr>
              <w:pStyle w:val="Standard"/>
              <w:rPr>
                <w:b/>
                <w:szCs w:val="22"/>
                <w:lang w:val="lt-LT"/>
              </w:rPr>
            </w:pPr>
            <w:r w:rsidRPr="00B2399A">
              <w:rPr>
                <w:b/>
                <w:szCs w:val="22"/>
                <w:lang w:val="lt-LT"/>
              </w:rPr>
              <w:t>Susitarimo data</w:t>
            </w:r>
          </w:p>
        </w:tc>
        <w:tc>
          <w:tcPr>
            <w:tcW w:w="5947" w:type="dxa"/>
          </w:tcPr>
          <w:p w:rsidR="00553D2A" w:rsidRPr="004E5A8C" w:rsidRDefault="00553D2A" w:rsidP="007C073B">
            <w:pPr>
              <w:pStyle w:val="Standard"/>
              <w:rPr>
                <w:sz w:val="22"/>
                <w:szCs w:val="22"/>
                <w:lang w:val="lt-LT"/>
              </w:rPr>
            </w:pPr>
          </w:p>
        </w:tc>
      </w:tr>
      <w:tr w:rsidR="00553D2A" w:rsidRPr="00C63214" w:rsidTr="007C073B">
        <w:tc>
          <w:tcPr>
            <w:tcW w:w="3681" w:type="dxa"/>
          </w:tcPr>
          <w:p w:rsidR="00553D2A" w:rsidRPr="00B2399A" w:rsidRDefault="00553D2A" w:rsidP="007C073B">
            <w:pPr>
              <w:pStyle w:val="Standard"/>
              <w:rPr>
                <w:szCs w:val="22"/>
                <w:lang w:val="lt-LT"/>
              </w:rPr>
            </w:pPr>
            <w:r w:rsidRPr="00B2399A">
              <w:rPr>
                <w:szCs w:val="22"/>
                <w:lang w:val="lt-LT"/>
              </w:rPr>
              <w:t>Atsakymo Nr.</w:t>
            </w:r>
          </w:p>
        </w:tc>
        <w:tc>
          <w:tcPr>
            <w:tcW w:w="5947" w:type="dxa"/>
          </w:tcPr>
          <w:p w:rsidR="00553D2A" w:rsidRPr="004E5A8C" w:rsidRDefault="00553D2A" w:rsidP="007C073B">
            <w:pPr>
              <w:pStyle w:val="Standard"/>
              <w:rPr>
                <w:sz w:val="22"/>
                <w:szCs w:val="22"/>
                <w:lang w:val="lt-LT"/>
              </w:rPr>
            </w:pPr>
          </w:p>
        </w:tc>
      </w:tr>
      <w:tr w:rsidR="00553D2A" w:rsidRPr="00C63214" w:rsidTr="007C073B">
        <w:tc>
          <w:tcPr>
            <w:tcW w:w="3681" w:type="dxa"/>
          </w:tcPr>
          <w:p w:rsidR="00553D2A" w:rsidRPr="00B2399A" w:rsidRDefault="00553D2A" w:rsidP="007C073B">
            <w:pPr>
              <w:pStyle w:val="Standard"/>
              <w:rPr>
                <w:szCs w:val="22"/>
                <w:lang w:val="lt-LT"/>
              </w:rPr>
            </w:pPr>
            <w:r w:rsidRPr="00B2399A">
              <w:rPr>
                <w:szCs w:val="22"/>
                <w:lang w:val="lt-LT"/>
              </w:rPr>
              <w:t>Atsakymo data</w:t>
            </w:r>
          </w:p>
        </w:tc>
        <w:tc>
          <w:tcPr>
            <w:tcW w:w="5947" w:type="dxa"/>
          </w:tcPr>
          <w:p w:rsidR="00553D2A" w:rsidRPr="004E5A8C" w:rsidRDefault="00553D2A" w:rsidP="007C073B">
            <w:pPr>
              <w:pStyle w:val="Standard"/>
              <w:rPr>
                <w:sz w:val="22"/>
                <w:szCs w:val="22"/>
                <w:lang w:val="lt-LT"/>
              </w:rPr>
            </w:pPr>
          </w:p>
        </w:tc>
      </w:tr>
      <w:tr w:rsidR="00553D2A" w:rsidRPr="00C63214" w:rsidTr="007C073B">
        <w:tc>
          <w:tcPr>
            <w:tcW w:w="3681" w:type="dxa"/>
          </w:tcPr>
          <w:p w:rsidR="00553D2A" w:rsidRPr="00B2399A" w:rsidRDefault="00553D2A" w:rsidP="007C073B">
            <w:pPr>
              <w:pStyle w:val="Standard"/>
              <w:rPr>
                <w:szCs w:val="22"/>
                <w:lang w:val="lt-LT"/>
              </w:rPr>
            </w:pPr>
            <w:r w:rsidRPr="00B2399A">
              <w:rPr>
                <w:szCs w:val="22"/>
                <w:lang w:val="lt-LT"/>
              </w:rPr>
              <w:t>Užduoties Nr.</w:t>
            </w:r>
          </w:p>
        </w:tc>
        <w:tc>
          <w:tcPr>
            <w:tcW w:w="5947" w:type="dxa"/>
          </w:tcPr>
          <w:p w:rsidR="00553D2A" w:rsidRPr="004E5A8C" w:rsidRDefault="00553D2A" w:rsidP="007C073B">
            <w:pPr>
              <w:pStyle w:val="Standard"/>
              <w:rPr>
                <w:sz w:val="22"/>
                <w:szCs w:val="22"/>
                <w:lang w:val="lt-LT"/>
              </w:rPr>
            </w:pPr>
          </w:p>
        </w:tc>
      </w:tr>
      <w:tr w:rsidR="00553D2A" w:rsidRPr="00C63214" w:rsidTr="007C073B">
        <w:tc>
          <w:tcPr>
            <w:tcW w:w="3681" w:type="dxa"/>
          </w:tcPr>
          <w:p w:rsidR="00553D2A" w:rsidRPr="00B2399A" w:rsidRDefault="00553D2A" w:rsidP="007C073B">
            <w:pPr>
              <w:pStyle w:val="Standard"/>
              <w:rPr>
                <w:szCs w:val="22"/>
                <w:lang w:val="lt-LT"/>
              </w:rPr>
            </w:pPr>
            <w:r w:rsidRPr="00B2399A">
              <w:rPr>
                <w:szCs w:val="22"/>
                <w:lang w:val="lt-LT"/>
              </w:rPr>
              <w:t>Užduoties data</w:t>
            </w:r>
          </w:p>
        </w:tc>
        <w:tc>
          <w:tcPr>
            <w:tcW w:w="5947" w:type="dxa"/>
          </w:tcPr>
          <w:p w:rsidR="00553D2A" w:rsidRPr="004E5A8C" w:rsidRDefault="00553D2A" w:rsidP="007C073B">
            <w:pPr>
              <w:pStyle w:val="Standard"/>
              <w:rPr>
                <w:sz w:val="22"/>
                <w:szCs w:val="22"/>
                <w:lang w:val="lt-LT"/>
              </w:rPr>
            </w:pPr>
          </w:p>
        </w:tc>
      </w:tr>
      <w:tr w:rsidR="00553D2A" w:rsidRPr="00C63214" w:rsidTr="007C073B">
        <w:tc>
          <w:tcPr>
            <w:tcW w:w="3681" w:type="dxa"/>
          </w:tcPr>
          <w:p w:rsidR="00553D2A" w:rsidRPr="00B2399A" w:rsidRDefault="00553D2A" w:rsidP="007C073B">
            <w:pPr>
              <w:pStyle w:val="Standard"/>
              <w:rPr>
                <w:szCs w:val="22"/>
                <w:lang w:val="lt-LT"/>
              </w:rPr>
            </w:pPr>
            <w:r w:rsidRPr="00B2399A">
              <w:rPr>
                <w:szCs w:val="22"/>
                <w:lang w:val="lt-LT"/>
              </w:rPr>
              <w:t>Užduoties arba jos dalių pavadinimai</w:t>
            </w:r>
          </w:p>
        </w:tc>
        <w:tc>
          <w:tcPr>
            <w:tcW w:w="5947" w:type="dxa"/>
          </w:tcPr>
          <w:p w:rsidR="00553D2A" w:rsidRPr="004E5A8C" w:rsidRDefault="00553D2A" w:rsidP="007C073B">
            <w:pPr>
              <w:pStyle w:val="BodyText"/>
              <w:rPr>
                <w:sz w:val="22"/>
                <w:szCs w:val="22"/>
              </w:rPr>
            </w:pPr>
          </w:p>
        </w:tc>
      </w:tr>
      <w:tr w:rsidR="00553D2A" w:rsidRPr="00C63214" w:rsidTr="007C073B">
        <w:tc>
          <w:tcPr>
            <w:tcW w:w="3681" w:type="dxa"/>
          </w:tcPr>
          <w:p w:rsidR="00553D2A" w:rsidRPr="00B2399A" w:rsidRDefault="00553D2A" w:rsidP="007C073B">
            <w:pPr>
              <w:pStyle w:val="Standard"/>
              <w:rPr>
                <w:szCs w:val="22"/>
                <w:lang w:val="lt-LT"/>
              </w:rPr>
            </w:pPr>
            <w:r w:rsidRPr="00B2399A">
              <w:rPr>
                <w:szCs w:val="22"/>
                <w:lang w:val="lt-LT"/>
              </w:rPr>
              <w:t>Su užduoties vykdymu susijusi programinė ir (ar) techninė įranga (gedimas, esamos įrangos parametrų vystymas, naujos įrangos įsigijimas)</w:t>
            </w:r>
          </w:p>
        </w:tc>
        <w:tc>
          <w:tcPr>
            <w:tcW w:w="5947" w:type="dxa"/>
          </w:tcPr>
          <w:p w:rsidR="00553D2A" w:rsidRPr="00192391" w:rsidRDefault="00553D2A" w:rsidP="007C073B">
            <w:pPr>
              <w:pStyle w:val="Standard"/>
              <w:rPr>
                <w:sz w:val="22"/>
                <w:szCs w:val="22"/>
                <w:lang w:val="lt-LT"/>
              </w:rPr>
            </w:pPr>
          </w:p>
        </w:tc>
      </w:tr>
      <w:tr w:rsidR="00553D2A" w:rsidRPr="00C63214" w:rsidTr="007C073B">
        <w:tc>
          <w:tcPr>
            <w:tcW w:w="3681" w:type="dxa"/>
          </w:tcPr>
          <w:p w:rsidR="00553D2A" w:rsidRPr="00B2399A" w:rsidRDefault="00553D2A" w:rsidP="007C073B">
            <w:pPr>
              <w:pStyle w:val="Standard"/>
              <w:rPr>
                <w:szCs w:val="22"/>
                <w:lang w:val="lt-LT"/>
              </w:rPr>
            </w:pPr>
            <w:r w:rsidRPr="00B2399A">
              <w:rPr>
                <w:szCs w:val="22"/>
                <w:lang w:val="lt-LT"/>
              </w:rPr>
              <w:t>Darbo laiko sąnaudos (val.)</w:t>
            </w:r>
          </w:p>
        </w:tc>
        <w:tc>
          <w:tcPr>
            <w:tcW w:w="5947" w:type="dxa"/>
          </w:tcPr>
          <w:p w:rsidR="00553D2A" w:rsidRPr="00726EF7" w:rsidRDefault="00553D2A" w:rsidP="007C073B">
            <w:pPr>
              <w:pStyle w:val="Standard"/>
              <w:rPr>
                <w:sz w:val="22"/>
                <w:szCs w:val="22"/>
                <w:lang w:val="lt-LT"/>
              </w:rPr>
            </w:pPr>
          </w:p>
        </w:tc>
      </w:tr>
      <w:tr w:rsidR="00553D2A" w:rsidRPr="00C63214" w:rsidTr="007C073B">
        <w:tc>
          <w:tcPr>
            <w:tcW w:w="3681" w:type="dxa"/>
          </w:tcPr>
          <w:p w:rsidR="00553D2A" w:rsidRPr="00B2399A" w:rsidRDefault="00553D2A" w:rsidP="007C073B">
            <w:pPr>
              <w:pStyle w:val="Standard"/>
              <w:rPr>
                <w:szCs w:val="22"/>
                <w:lang w:val="lt-LT"/>
              </w:rPr>
            </w:pPr>
            <w:r w:rsidRPr="00B2399A">
              <w:rPr>
                <w:szCs w:val="22"/>
                <w:lang w:val="lt-LT"/>
              </w:rPr>
              <w:t>Suderinta užduoties atlikimo ir pateikimo vertin</w:t>
            </w:r>
            <w:r>
              <w:rPr>
                <w:szCs w:val="22"/>
                <w:lang w:val="lt-LT"/>
              </w:rPr>
              <w:t>ti</w:t>
            </w:r>
            <w:r w:rsidRPr="00B2399A">
              <w:rPr>
                <w:szCs w:val="22"/>
                <w:lang w:val="lt-LT"/>
              </w:rPr>
              <w:t xml:space="preserve"> data</w:t>
            </w:r>
          </w:p>
        </w:tc>
        <w:tc>
          <w:tcPr>
            <w:tcW w:w="5947" w:type="dxa"/>
          </w:tcPr>
          <w:p w:rsidR="00553D2A" w:rsidRPr="00192391" w:rsidRDefault="00553D2A" w:rsidP="007C073B">
            <w:pPr>
              <w:pStyle w:val="Standard"/>
              <w:rPr>
                <w:sz w:val="22"/>
                <w:szCs w:val="22"/>
                <w:lang w:val="lt-LT"/>
              </w:rPr>
            </w:pPr>
          </w:p>
        </w:tc>
      </w:tr>
      <w:tr w:rsidR="00553D2A" w:rsidRPr="00C63214" w:rsidTr="007C073B">
        <w:tc>
          <w:tcPr>
            <w:tcW w:w="3681" w:type="dxa"/>
          </w:tcPr>
          <w:p w:rsidR="00553D2A" w:rsidRPr="00B2399A" w:rsidRDefault="00553D2A" w:rsidP="007C073B">
            <w:pPr>
              <w:pStyle w:val="Standard"/>
              <w:rPr>
                <w:szCs w:val="22"/>
                <w:lang w:val="lt-LT"/>
              </w:rPr>
            </w:pPr>
            <w:r w:rsidRPr="00B2399A">
              <w:rPr>
                <w:szCs w:val="22"/>
                <w:lang w:val="lt-LT"/>
              </w:rPr>
              <w:t>Suderintas rengiamos dokumentacijos sąrašas</w:t>
            </w:r>
          </w:p>
        </w:tc>
        <w:tc>
          <w:tcPr>
            <w:tcW w:w="5947" w:type="dxa"/>
          </w:tcPr>
          <w:p w:rsidR="00553D2A" w:rsidRPr="00192391" w:rsidRDefault="00553D2A" w:rsidP="007C073B">
            <w:pPr>
              <w:pStyle w:val="Standard"/>
              <w:rPr>
                <w:sz w:val="22"/>
                <w:szCs w:val="22"/>
                <w:lang w:val="lt-LT"/>
              </w:rPr>
            </w:pPr>
          </w:p>
        </w:tc>
      </w:tr>
      <w:tr w:rsidR="00553D2A" w:rsidRPr="00C63214" w:rsidTr="007C073B">
        <w:tc>
          <w:tcPr>
            <w:tcW w:w="3681" w:type="dxa"/>
          </w:tcPr>
          <w:p w:rsidR="00553D2A" w:rsidRPr="00B2399A" w:rsidRDefault="00553D2A" w:rsidP="007C073B">
            <w:pPr>
              <w:pStyle w:val="Standard"/>
              <w:rPr>
                <w:szCs w:val="22"/>
                <w:lang w:val="lt-LT"/>
              </w:rPr>
            </w:pPr>
            <w:r w:rsidRPr="00B2399A">
              <w:rPr>
                <w:szCs w:val="22"/>
                <w:lang w:val="lt-LT"/>
              </w:rPr>
              <w:t>Kita</w:t>
            </w:r>
          </w:p>
        </w:tc>
        <w:tc>
          <w:tcPr>
            <w:tcW w:w="5947" w:type="dxa"/>
          </w:tcPr>
          <w:p w:rsidR="00553D2A" w:rsidRPr="00192391" w:rsidRDefault="00553D2A" w:rsidP="007C073B">
            <w:pPr>
              <w:pStyle w:val="Standard"/>
              <w:rPr>
                <w:sz w:val="22"/>
                <w:szCs w:val="22"/>
                <w:lang w:val="lt-LT"/>
              </w:rPr>
            </w:pPr>
          </w:p>
        </w:tc>
      </w:tr>
    </w:tbl>
    <w:p w:rsidR="00553D2A" w:rsidRPr="00192391" w:rsidRDefault="00553D2A" w:rsidP="00553D2A">
      <w:pPr>
        <w:pStyle w:val="Standard"/>
        <w:rPr>
          <w:sz w:val="22"/>
          <w:szCs w:val="22"/>
          <w:lang w:val="lt-LT"/>
        </w:rPr>
      </w:pPr>
    </w:p>
    <w:p w:rsidR="00553D2A" w:rsidRPr="00B2399A" w:rsidRDefault="00553D2A" w:rsidP="00553D2A">
      <w:pPr>
        <w:pStyle w:val="Standard"/>
        <w:rPr>
          <w:szCs w:val="22"/>
          <w:lang w:val="lt-LT"/>
        </w:rPr>
      </w:pPr>
      <w:r w:rsidRPr="00B2399A">
        <w:rPr>
          <w:szCs w:val="22"/>
          <w:lang w:val="lt-LT"/>
        </w:rPr>
        <w:t>Susitarimas pasirašomas dviem egzemplioriais, po vieną egzempliorių kiekvienai šaliai.</w:t>
      </w:r>
    </w:p>
    <w:p w:rsidR="00553D2A" w:rsidRPr="00192391" w:rsidRDefault="00553D2A" w:rsidP="00553D2A">
      <w:pPr>
        <w:pStyle w:val="Standard"/>
        <w:rPr>
          <w:sz w:val="22"/>
          <w:szCs w:val="22"/>
          <w:lang w:val="lt-LT"/>
        </w:rPr>
      </w:pPr>
    </w:p>
    <w:p w:rsidR="00553D2A" w:rsidRPr="00192391" w:rsidRDefault="00553D2A" w:rsidP="00553D2A">
      <w:pPr>
        <w:pStyle w:val="Standard"/>
        <w:rPr>
          <w:sz w:val="22"/>
          <w:szCs w:val="22"/>
          <w:lang w:val="lt-LT"/>
        </w:rPr>
      </w:pPr>
    </w:p>
    <w:p w:rsidR="00553D2A" w:rsidRPr="00B2399A" w:rsidRDefault="00553D2A" w:rsidP="00553D2A">
      <w:pPr>
        <w:pStyle w:val="Standard"/>
        <w:rPr>
          <w:b/>
          <w:szCs w:val="22"/>
          <w:lang w:val="lt-LT"/>
        </w:rPr>
      </w:pPr>
      <w:r>
        <w:rPr>
          <w:b/>
          <w:szCs w:val="22"/>
          <w:lang w:val="lt-LT"/>
        </w:rPr>
        <w:t>UŽSAKOVAS</w:t>
      </w:r>
      <w:r w:rsidRPr="00864F0F">
        <w:rPr>
          <w:b/>
          <w:szCs w:val="22"/>
          <w:lang w:val="lt-LT"/>
        </w:rPr>
        <w:t xml:space="preserve"> (</w:t>
      </w:r>
      <w:r>
        <w:rPr>
          <w:b/>
          <w:szCs w:val="22"/>
          <w:lang w:val="lt-LT"/>
        </w:rPr>
        <w:t>UŽSAKOVO</w:t>
      </w:r>
      <w:r w:rsidRPr="00864F0F">
        <w:rPr>
          <w:b/>
          <w:szCs w:val="22"/>
          <w:lang w:val="lt-LT"/>
        </w:rPr>
        <w:t xml:space="preserve"> atstovas)</w:t>
      </w:r>
      <w:r w:rsidRPr="00864F0F">
        <w:rPr>
          <w:b/>
          <w:szCs w:val="22"/>
          <w:lang w:val="lt-LT"/>
        </w:rPr>
        <w:tab/>
        <w:t>TEIKĖJAS (TEIKĖJO atstovas)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4266"/>
      </w:tblGrid>
      <w:tr w:rsidR="00553D2A" w:rsidTr="007C073B">
        <w:tc>
          <w:tcPr>
            <w:tcW w:w="5240" w:type="dxa"/>
          </w:tcPr>
          <w:p w:rsidR="00553D2A" w:rsidRDefault="00553D2A" w:rsidP="007C073B">
            <w:pPr>
              <w:pStyle w:val="Standard"/>
              <w:rPr>
                <w:sz w:val="22"/>
                <w:szCs w:val="22"/>
              </w:rPr>
            </w:pPr>
          </w:p>
        </w:tc>
        <w:tc>
          <w:tcPr>
            <w:tcW w:w="4388" w:type="dxa"/>
          </w:tcPr>
          <w:p w:rsidR="00553D2A" w:rsidRDefault="00553D2A" w:rsidP="007C073B">
            <w:pPr>
              <w:pStyle w:val="Standard"/>
              <w:rPr>
                <w:sz w:val="22"/>
                <w:szCs w:val="22"/>
              </w:rPr>
            </w:pPr>
          </w:p>
        </w:tc>
      </w:tr>
      <w:tr w:rsidR="00553D2A" w:rsidTr="007C073B">
        <w:tc>
          <w:tcPr>
            <w:tcW w:w="5240" w:type="dxa"/>
          </w:tcPr>
          <w:p w:rsidR="00553D2A" w:rsidRDefault="00553D2A" w:rsidP="007C073B">
            <w:pPr>
              <w:pStyle w:val="Standard"/>
              <w:rPr>
                <w:sz w:val="22"/>
                <w:szCs w:val="22"/>
              </w:rPr>
            </w:pPr>
          </w:p>
        </w:tc>
        <w:tc>
          <w:tcPr>
            <w:tcW w:w="4388" w:type="dxa"/>
          </w:tcPr>
          <w:p w:rsidR="00553D2A" w:rsidRDefault="00553D2A" w:rsidP="007C073B">
            <w:pPr>
              <w:pStyle w:val="Standard"/>
              <w:rPr>
                <w:sz w:val="22"/>
                <w:szCs w:val="22"/>
              </w:rPr>
            </w:pPr>
          </w:p>
        </w:tc>
      </w:tr>
    </w:tbl>
    <w:p w:rsidR="00553D2A" w:rsidRDefault="00553D2A" w:rsidP="00553D2A">
      <w:pPr>
        <w:pStyle w:val="Standard"/>
        <w:tabs>
          <w:tab w:val="left" w:pos="4977"/>
          <w:tab w:val="left" w:pos="5368"/>
        </w:tabs>
        <w:rPr>
          <w:sz w:val="22"/>
          <w:szCs w:val="22"/>
          <w:lang w:val="lt-LT"/>
        </w:rPr>
      </w:pPr>
      <w:r>
        <w:rPr>
          <w:sz w:val="22"/>
          <w:szCs w:val="22"/>
          <w:lang w:val="lt-LT"/>
        </w:rPr>
        <w:tab/>
      </w:r>
      <w:r>
        <w:rPr>
          <w:sz w:val="22"/>
          <w:szCs w:val="22"/>
          <w:lang w:val="lt-LT"/>
        </w:rPr>
        <w:tab/>
      </w:r>
    </w:p>
    <w:p w:rsidR="00553D2A" w:rsidRDefault="00553D2A" w:rsidP="00553D2A">
      <w:pPr>
        <w:pStyle w:val="Standard"/>
        <w:rPr>
          <w:sz w:val="22"/>
          <w:szCs w:val="22"/>
          <w:lang w:val="lt-LT"/>
        </w:rPr>
      </w:pPr>
      <w:r>
        <w:rPr>
          <w:noProof/>
          <w:lang w:val="lt-LT" w:eastAsia="lt-LT"/>
        </w:rPr>
        <mc:AlternateContent>
          <mc:Choice Requires="wps">
            <w:drawing>
              <wp:anchor distT="0" distB="0" distL="114300" distR="114300" simplePos="0" relativeHeight="251664384" behindDoc="0" locked="0" layoutInCell="1" allowOverlap="1" wp14:anchorId="4BF58E3C" wp14:editId="265E7D86">
                <wp:simplePos x="0" y="0"/>
                <wp:positionH relativeFrom="column">
                  <wp:posOffset>3343783</wp:posOffset>
                </wp:positionH>
                <wp:positionV relativeFrom="paragraph">
                  <wp:posOffset>166726</wp:posOffset>
                </wp:positionV>
                <wp:extent cx="2202815"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2202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81472F"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3pt,13.15pt" to="436.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" strokecolor="black [3213]"/>
            </w:pict>
          </mc:Fallback>
        </mc:AlternateContent>
      </w:r>
      <w:r>
        <w:rPr>
          <w:noProof/>
          <w:lang w:val="lt-LT" w:eastAsia="lt-LT"/>
        </w:rPr>
        <mc:AlternateContent>
          <mc:Choice Requires="wps">
            <w:drawing>
              <wp:anchor distT="0" distB="0" distL="114300" distR="114300" simplePos="0" relativeHeight="251663360" behindDoc="0" locked="0" layoutInCell="1" allowOverlap="1" wp14:anchorId="12023C79" wp14:editId="7AD6A9AC">
                <wp:simplePos x="0" y="0"/>
                <wp:positionH relativeFrom="column">
                  <wp:posOffset>-24460</wp:posOffset>
                </wp:positionH>
                <wp:positionV relativeFrom="paragraph">
                  <wp:posOffset>175260</wp:posOffset>
                </wp:positionV>
                <wp:extent cx="220281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2202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EF4FC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8pt" to="17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" strokecolor="black [3213]"/>
            </w:pict>
          </mc:Fallback>
        </mc:AlternateConten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4271"/>
      </w:tblGrid>
      <w:tr w:rsidR="00553D2A" w:rsidTr="007C073B">
        <w:trPr>
          <w:trHeight w:val="185"/>
        </w:trPr>
        <w:tc>
          <w:tcPr>
            <w:tcW w:w="5387" w:type="dxa"/>
          </w:tcPr>
          <w:p w:rsidR="00553D2A" w:rsidRDefault="00553D2A" w:rsidP="007C073B">
            <w:pPr>
              <w:pStyle w:val="Standard"/>
              <w:rPr>
                <w:sz w:val="22"/>
                <w:szCs w:val="22"/>
              </w:rPr>
            </w:pPr>
            <w:r>
              <w:rPr>
                <w:sz w:val="22"/>
                <w:szCs w:val="22"/>
              </w:rPr>
              <w:t>Vardas, Pavardė, pareigos, parašas</w:t>
            </w:r>
          </w:p>
        </w:tc>
        <w:tc>
          <w:tcPr>
            <w:tcW w:w="4388" w:type="dxa"/>
          </w:tcPr>
          <w:p w:rsidR="00553D2A" w:rsidRDefault="00553D2A" w:rsidP="007C073B">
            <w:pPr>
              <w:pStyle w:val="Standard"/>
              <w:rPr>
                <w:sz w:val="22"/>
                <w:szCs w:val="22"/>
              </w:rPr>
            </w:pPr>
            <w:r>
              <w:rPr>
                <w:sz w:val="22"/>
                <w:szCs w:val="22"/>
              </w:rPr>
              <w:t>Vardas, Pavardė, pareigos, parašas</w:t>
            </w:r>
          </w:p>
        </w:tc>
      </w:tr>
    </w:tbl>
    <w:p w:rsidR="00553D2A" w:rsidRDefault="00553D2A" w:rsidP="00553D2A"/>
    <w:p w:rsidR="00553D2A" w:rsidRPr="00192391" w:rsidRDefault="00553D2A" w:rsidP="00553D2A">
      <w:pPr>
        <w:pStyle w:val="Standard"/>
        <w:rPr>
          <w:sz w:val="22"/>
          <w:szCs w:val="22"/>
          <w:lang w:val="lt-LT"/>
        </w:rPr>
      </w:pPr>
    </w:p>
    <w:p w:rsidR="00553D2A" w:rsidRDefault="00553D2A" w:rsidP="00E47D4A">
      <w:pPr>
        <w:jc w:val="center"/>
        <w:rPr>
          <w:rFonts w:ascii="Times New Roman" w:hAnsi="Times New Roman" w:cs="Times New Roman"/>
          <w:b/>
          <w:sz w:val="24"/>
          <w:szCs w:val="24"/>
          <w:lang w:val="lt-LT"/>
        </w:rPr>
      </w:pPr>
    </w:p>
    <w:sectPr w:rsidR="00553D2A" w:rsidSect="0067292A">
      <w:pgSz w:w="12240" w:h="15840"/>
      <w:pgMar w:top="993"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C97625E"/>
    <w:multiLevelType w:val="multilevel"/>
    <w:tmpl w:val="40C2D7EE"/>
    <w:lvl w:ilvl="0">
      <w:start w:val="17"/>
      <w:numFmt w:val="decimal"/>
      <w:lvlText w:val="%1."/>
      <w:lvlJc w:val="left"/>
      <w:pPr>
        <w:ind w:left="720" w:hanging="360"/>
      </w:pPr>
      <w:rPr>
        <w:rFonts w:hint="default"/>
      </w:rPr>
    </w:lvl>
    <w:lvl w:ilvl="1">
      <w:start w:val="1"/>
      <w:numFmt w:val="decimal"/>
      <w:isLgl/>
      <w:lvlText w:val="%1.%2."/>
      <w:lvlJc w:val="left"/>
      <w:pPr>
        <w:ind w:left="858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8A63976"/>
    <w:multiLevelType w:val="multilevel"/>
    <w:tmpl w:val="4006B546"/>
    <w:lvl w:ilvl="0">
      <w:start w:val="13"/>
      <w:numFmt w:val="decimal"/>
      <w:lvlText w:val="%1."/>
      <w:lvlJc w:val="left"/>
      <w:pPr>
        <w:ind w:left="720" w:hanging="360"/>
      </w:pPr>
      <w:rPr>
        <w:rFonts w:hint="default"/>
      </w:rPr>
    </w:lvl>
    <w:lvl w:ilvl="1">
      <w:start w:val="1"/>
      <w:numFmt w:val="decimal"/>
      <w:isLgl/>
      <w:lvlText w:val="%1.%2."/>
      <w:lvlJc w:val="left"/>
      <w:pPr>
        <w:ind w:left="858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96D0B68"/>
    <w:multiLevelType w:val="multilevel"/>
    <w:tmpl w:val="0C8EF6A2"/>
    <w:lvl w:ilvl="0">
      <w:start w:val="1"/>
      <w:numFmt w:val="decimal"/>
      <w:pStyle w:val="Heading1"/>
      <w:suff w:val="space"/>
      <w:lvlText w:val="%1."/>
      <w:lvlJc w:val="left"/>
      <w:pPr>
        <w:ind w:left="7095" w:hanging="432"/>
      </w:pPr>
      <w:rPr>
        <w:rFonts w:hint="default"/>
      </w:rPr>
    </w:lvl>
    <w:lvl w:ilvl="1">
      <w:start w:val="1"/>
      <w:numFmt w:val="decimal"/>
      <w:pStyle w:val="Heading2"/>
      <w:suff w:val="space"/>
      <w:lvlText w:val="%1.%2."/>
      <w:lvlJc w:val="left"/>
      <w:pPr>
        <w:ind w:left="4393" w:firstLine="901"/>
      </w:pPr>
      <w:rPr>
        <w:rFonts w:hint="default"/>
        <w:b w:val="0"/>
        <w:i w:val="0"/>
        <w:color w:val="auto"/>
      </w:rPr>
    </w:lvl>
    <w:lvl w:ilvl="2">
      <w:start w:val="1"/>
      <w:numFmt w:val="decimal"/>
      <w:pStyle w:val="Heading3"/>
      <w:suff w:val="space"/>
      <w:lvlText w:val="%1.%2.%3."/>
      <w:lvlJc w:val="left"/>
      <w:pPr>
        <w:ind w:left="4393" w:firstLine="907"/>
      </w:pPr>
      <w:rPr>
        <w:rFonts w:hint="default"/>
      </w:rPr>
    </w:lvl>
    <w:lvl w:ilvl="3">
      <w:start w:val="1"/>
      <w:numFmt w:val="decimal"/>
      <w:pStyle w:val="Heading4"/>
      <w:lvlText w:val="%1.%2.%3.%4"/>
      <w:lvlJc w:val="left"/>
      <w:pPr>
        <w:tabs>
          <w:tab w:val="num" w:pos="5978"/>
        </w:tabs>
        <w:ind w:left="5978" w:hanging="864"/>
      </w:pPr>
      <w:rPr>
        <w:rFonts w:hint="default"/>
      </w:rPr>
    </w:lvl>
    <w:lvl w:ilvl="4">
      <w:start w:val="1"/>
      <w:numFmt w:val="decimal"/>
      <w:pStyle w:val="Heading5"/>
      <w:lvlText w:val="%1.%2.%3.%4.%5"/>
      <w:lvlJc w:val="left"/>
      <w:pPr>
        <w:tabs>
          <w:tab w:val="num" w:pos="6122"/>
        </w:tabs>
        <w:ind w:left="6122" w:hanging="1008"/>
      </w:pPr>
      <w:rPr>
        <w:rFonts w:hint="default"/>
      </w:rPr>
    </w:lvl>
    <w:lvl w:ilvl="5">
      <w:start w:val="1"/>
      <w:numFmt w:val="decimal"/>
      <w:pStyle w:val="Heading6"/>
      <w:lvlText w:val="%1.%2.%3.%4.%5.%6"/>
      <w:lvlJc w:val="left"/>
      <w:pPr>
        <w:tabs>
          <w:tab w:val="num" w:pos="6266"/>
        </w:tabs>
        <w:ind w:left="6266" w:hanging="1152"/>
      </w:pPr>
      <w:rPr>
        <w:rFonts w:hint="default"/>
      </w:rPr>
    </w:lvl>
    <w:lvl w:ilvl="6">
      <w:start w:val="1"/>
      <w:numFmt w:val="decimal"/>
      <w:pStyle w:val="Heading7"/>
      <w:lvlText w:val="%1.%2.%3.%4.%5.%6.%7"/>
      <w:lvlJc w:val="left"/>
      <w:pPr>
        <w:tabs>
          <w:tab w:val="num" w:pos="6410"/>
        </w:tabs>
        <w:ind w:left="6410" w:hanging="1296"/>
      </w:pPr>
      <w:rPr>
        <w:rFonts w:hint="default"/>
      </w:rPr>
    </w:lvl>
    <w:lvl w:ilvl="7">
      <w:start w:val="1"/>
      <w:numFmt w:val="decimal"/>
      <w:pStyle w:val="Heading8"/>
      <w:lvlText w:val="%1.%2.%3.%4.%5.%6.%7.%8"/>
      <w:lvlJc w:val="left"/>
      <w:pPr>
        <w:tabs>
          <w:tab w:val="num" w:pos="6554"/>
        </w:tabs>
        <w:ind w:left="6554" w:hanging="1440"/>
      </w:pPr>
      <w:rPr>
        <w:rFonts w:hint="default"/>
      </w:rPr>
    </w:lvl>
    <w:lvl w:ilvl="8">
      <w:start w:val="1"/>
      <w:numFmt w:val="decimal"/>
      <w:pStyle w:val="Heading9"/>
      <w:lvlText w:val="%1.%2.%3.%4.%5.%6.%7.%8.%9"/>
      <w:lvlJc w:val="left"/>
      <w:pPr>
        <w:tabs>
          <w:tab w:val="num" w:pos="6698"/>
        </w:tabs>
        <w:ind w:left="6698" w:hanging="1584"/>
      </w:pPr>
      <w:rPr>
        <w:rFonts w:hint="default"/>
      </w:rPr>
    </w:lvl>
  </w:abstractNum>
  <w:abstractNum w:abstractNumId="32" w15:restartNumberingAfterBreak="0">
    <w:nsid w:val="7A13018A"/>
    <w:multiLevelType w:val="multilevel"/>
    <w:tmpl w:val="D91A4AC4"/>
    <w:lvl w:ilvl="0">
      <w:start w:val="1"/>
      <w:numFmt w:val="decimal"/>
      <w:lvlText w:val="%1."/>
      <w:lvlJc w:val="left"/>
      <w:pPr>
        <w:ind w:left="720" w:hanging="360"/>
      </w:pPr>
      <w:rPr>
        <w:rFonts w:hint="default"/>
      </w:rPr>
    </w:lvl>
    <w:lvl w:ilvl="1">
      <w:start w:val="1"/>
      <w:numFmt w:val="decimal"/>
      <w:isLgl/>
      <w:lvlText w:val="%1.%2."/>
      <w:lvlJc w:val="left"/>
      <w:pPr>
        <w:ind w:left="858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31"/>
  </w:num>
  <w:num w:numId="3">
    <w:abstractNumId w:val="31"/>
    <w:lvlOverride w:ilvl="0">
      <w:startOverride w:val="7"/>
    </w:lvlOverride>
    <w:lvlOverride w:ilvl="1">
      <w:startOverride w:val="2"/>
    </w:lvlOverride>
  </w:num>
  <w:num w:numId="4">
    <w:abstractNumId w:val="27"/>
  </w:num>
  <w:num w:numId="5">
    <w:abstractNumId w:val="6"/>
  </w:num>
  <w:num w:numId="6">
    <w:abstractNumId w:val="9"/>
  </w:num>
  <w:num w:numId="7">
    <w:abstractNumId w:val="23"/>
  </w:num>
  <w:num w:numId="8">
    <w:abstractNumId w:val="21"/>
  </w:num>
  <w:num w:numId="9">
    <w:abstractNumId w:val="25"/>
  </w:num>
  <w:num w:numId="10">
    <w:abstractNumId w:val="8"/>
  </w:num>
  <w:num w:numId="11">
    <w:abstractNumId w:val="22"/>
  </w:num>
  <w:num w:numId="12">
    <w:abstractNumId w:val="19"/>
  </w:num>
  <w:num w:numId="13">
    <w:abstractNumId w:val="17"/>
  </w:num>
  <w:num w:numId="14">
    <w:abstractNumId w:val="12"/>
  </w:num>
  <w:num w:numId="15">
    <w:abstractNumId w:val="7"/>
  </w:num>
  <w:num w:numId="16">
    <w:abstractNumId w:val="14"/>
  </w:num>
  <w:num w:numId="17">
    <w:abstractNumId w:val="2"/>
  </w:num>
  <w:num w:numId="18">
    <w:abstractNumId w:val="26"/>
  </w:num>
  <w:num w:numId="19">
    <w:abstractNumId w:val="10"/>
  </w:num>
  <w:num w:numId="20">
    <w:abstractNumId w:val="20"/>
  </w:num>
  <w:num w:numId="21">
    <w:abstractNumId w:val="1"/>
  </w:num>
  <w:num w:numId="22">
    <w:abstractNumId w:val="3"/>
  </w:num>
  <w:num w:numId="23">
    <w:abstractNumId w:val="29"/>
  </w:num>
  <w:num w:numId="24">
    <w:abstractNumId w:val="16"/>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4"/>
  </w:num>
  <w:num w:numId="29">
    <w:abstractNumId w:val="28"/>
  </w:num>
  <w:num w:numId="30">
    <w:abstractNumId w:val="13"/>
  </w:num>
  <w:num w:numId="31">
    <w:abstractNumId w:val="1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8"/>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4B"/>
    <w:rsid w:val="00016DE7"/>
    <w:rsid w:val="0001794E"/>
    <w:rsid w:val="000308F4"/>
    <w:rsid w:val="000318F3"/>
    <w:rsid w:val="00054B65"/>
    <w:rsid w:val="00096E91"/>
    <w:rsid w:val="000B58E8"/>
    <w:rsid w:val="000C2BB1"/>
    <w:rsid w:val="000C3422"/>
    <w:rsid w:val="000D48A5"/>
    <w:rsid w:val="000E1DE2"/>
    <w:rsid w:val="000E716F"/>
    <w:rsid w:val="0011630F"/>
    <w:rsid w:val="00123DB4"/>
    <w:rsid w:val="00153E9C"/>
    <w:rsid w:val="00184B97"/>
    <w:rsid w:val="00190D4D"/>
    <w:rsid w:val="001931B5"/>
    <w:rsid w:val="00196298"/>
    <w:rsid w:val="001A41F9"/>
    <w:rsid w:val="001A57AC"/>
    <w:rsid w:val="001B163A"/>
    <w:rsid w:val="001B3399"/>
    <w:rsid w:val="001B6872"/>
    <w:rsid w:val="001C778A"/>
    <w:rsid w:val="001E0CF1"/>
    <w:rsid w:val="001F2110"/>
    <w:rsid w:val="001F424C"/>
    <w:rsid w:val="00200442"/>
    <w:rsid w:val="002060F8"/>
    <w:rsid w:val="002205B0"/>
    <w:rsid w:val="002277CF"/>
    <w:rsid w:val="00231020"/>
    <w:rsid w:val="00236DFD"/>
    <w:rsid w:val="00255C06"/>
    <w:rsid w:val="00261A26"/>
    <w:rsid w:val="00282569"/>
    <w:rsid w:val="00294ADF"/>
    <w:rsid w:val="002B469B"/>
    <w:rsid w:val="002C315B"/>
    <w:rsid w:val="002F3A91"/>
    <w:rsid w:val="002F5F28"/>
    <w:rsid w:val="0032095E"/>
    <w:rsid w:val="00323864"/>
    <w:rsid w:val="00333C64"/>
    <w:rsid w:val="0035123A"/>
    <w:rsid w:val="00354BC4"/>
    <w:rsid w:val="0036210C"/>
    <w:rsid w:val="003622C8"/>
    <w:rsid w:val="00396D82"/>
    <w:rsid w:val="003A15EB"/>
    <w:rsid w:val="003B3006"/>
    <w:rsid w:val="003B79AE"/>
    <w:rsid w:val="003B7A24"/>
    <w:rsid w:val="003C3C73"/>
    <w:rsid w:val="003C603A"/>
    <w:rsid w:val="003D6E97"/>
    <w:rsid w:val="00406852"/>
    <w:rsid w:val="004136D6"/>
    <w:rsid w:val="00430395"/>
    <w:rsid w:val="00434DE3"/>
    <w:rsid w:val="00440388"/>
    <w:rsid w:val="00454D1A"/>
    <w:rsid w:val="00455C1B"/>
    <w:rsid w:val="004654CC"/>
    <w:rsid w:val="00472EBB"/>
    <w:rsid w:val="00483852"/>
    <w:rsid w:val="00490A68"/>
    <w:rsid w:val="00494A10"/>
    <w:rsid w:val="004C78F1"/>
    <w:rsid w:val="004D1E3F"/>
    <w:rsid w:val="004E7B86"/>
    <w:rsid w:val="004F4B23"/>
    <w:rsid w:val="00536E10"/>
    <w:rsid w:val="0054076E"/>
    <w:rsid w:val="005412E4"/>
    <w:rsid w:val="00552AAD"/>
    <w:rsid w:val="00553D2A"/>
    <w:rsid w:val="005657B8"/>
    <w:rsid w:val="005C245D"/>
    <w:rsid w:val="005C77AE"/>
    <w:rsid w:val="005D65C3"/>
    <w:rsid w:val="005D7BA9"/>
    <w:rsid w:val="005E65A9"/>
    <w:rsid w:val="005F7363"/>
    <w:rsid w:val="00600464"/>
    <w:rsid w:val="0062256C"/>
    <w:rsid w:val="006250B9"/>
    <w:rsid w:val="00660792"/>
    <w:rsid w:val="00667E60"/>
    <w:rsid w:val="0067292A"/>
    <w:rsid w:val="00673FC8"/>
    <w:rsid w:val="006927F0"/>
    <w:rsid w:val="00695123"/>
    <w:rsid w:val="0069665A"/>
    <w:rsid w:val="006B0171"/>
    <w:rsid w:val="006F3A55"/>
    <w:rsid w:val="006F71AC"/>
    <w:rsid w:val="00720F3F"/>
    <w:rsid w:val="00770D27"/>
    <w:rsid w:val="007801F7"/>
    <w:rsid w:val="00784B88"/>
    <w:rsid w:val="00785E4E"/>
    <w:rsid w:val="00792C7D"/>
    <w:rsid w:val="007961FD"/>
    <w:rsid w:val="007C1FA6"/>
    <w:rsid w:val="007C53AD"/>
    <w:rsid w:val="007E629F"/>
    <w:rsid w:val="007F6345"/>
    <w:rsid w:val="00804588"/>
    <w:rsid w:val="008461D7"/>
    <w:rsid w:val="00873ADB"/>
    <w:rsid w:val="008749BC"/>
    <w:rsid w:val="00875371"/>
    <w:rsid w:val="00884AC3"/>
    <w:rsid w:val="00892F82"/>
    <w:rsid w:val="008B327A"/>
    <w:rsid w:val="008B4801"/>
    <w:rsid w:val="008D00E5"/>
    <w:rsid w:val="008D5CA0"/>
    <w:rsid w:val="008D69AC"/>
    <w:rsid w:val="0090252A"/>
    <w:rsid w:val="00935371"/>
    <w:rsid w:val="00947711"/>
    <w:rsid w:val="00967AB5"/>
    <w:rsid w:val="009963B6"/>
    <w:rsid w:val="009A30CB"/>
    <w:rsid w:val="009C0FFD"/>
    <w:rsid w:val="009F22AF"/>
    <w:rsid w:val="009F544B"/>
    <w:rsid w:val="009F6E88"/>
    <w:rsid w:val="00A231D2"/>
    <w:rsid w:val="00A51B1D"/>
    <w:rsid w:val="00A54E5D"/>
    <w:rsid w:val="00A81915"/>
    <w:rsid w:val="00A84F1E"/>
    <w:rsid w:val="00A86889"/>
    <w:rsid w:val="00A94B66"/>
    <w:rsid w:val="00B007A1"/>
    <w:rsid w:val="00B1621E"/>
    <w:rsid w:val="00B37585"/>
    <w:rsid w:val="00B51440"/>
    <w:rsid w:val="00B629E6"/>
    <w:rsid w:val="00B94462"/>
    <w:rsid w:val="00BB79AB"/>
    <w:rsid w:val="00BD4230"/>
    <w:rsid w:val="00BE46BA"/>
    <w:rsid w:val="00BF7361"/>
    <w:rsid w:val="00C1048C"/>
    <w:rsid w:val="00C51A5D"/>
    <w:rsid w:val="00CA00CA"/>
    <w:rsid w:val="00CB712D"/>
    <w:rsid w:val="00CC7D3B"/>
    <w:rsid w:val="00CF34FD"/>
    <w:rsid w:val="00CF79AF"/>
    <w:rsid w:val="00D42C93"/>
    <w:rsid w:val="00D657B8"/>
    <w:rsid w:val="00DA0515"/>
    <w:rsid w:val="00DB7DFD"/>
    <w:rsid w:val="00DD15A9"/>
    <w:rsid w:val="00DD3A98"/>
    <w:rsid w:val="00DE07A5"/>
    <w:rsid w:val="00DE488C"/>
    <w:rsid w:val="00DE65D3"/>
    <w:rsid w:val="00DE7550"/>
    <w:rsid w:val="00DF5BFB"/>
    <w:rsid w:val="00E1140C"/>
    <w:rsid w:val="00E20F2C"/>
    <w:rsid w:val="00E47D4A"/>
    <w:rsid w:val="00E57DD6"/>
    <w:rsid w:val="00E97095"/>
    <w:rsid w:val="00EA258D"/>
    <w:rsid w:val="00EC3E00"/>
    <w:rsid w:val="00EE436D"/>
    <w:rsid w:val="00EE7EF8"/>
    <w:rsid w:val="00EF60B2"/>
    <w:rsid w:val="00F01047"/>
    <w:rsid w:val="00F10E15"/>
    <w:rsid w:val="00F45372"/>
    <w:rsid w:val="00F52936"/>
    <w:rsid w:val="00F965DB"/>
    <w:rsid w:val="00FA2178"/>
    <w:rsid w:val="00FB06AF"/>
    <w:rsid w:val="00FC4A7F"/>
    <w:rsid w:val="00FD62B8"/>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594A"/>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 w:type="paragraph" w:customStyle="1" w:styleId="Linija">
    <w:name w:val="Linija"/>
    <w:basedOn w:val="Normal"/>
    <w:rsid w:val="00553D2A"/>
    <w:pPr>
      <w:autoSpaceDE w:val="0"/>
      <w:autoSpaceDN w:val="0"/>
      <w:adjustRightInd w:val="0"/>
      <w:spacing w:after="0" w:line="240" w:lineRule="auto"/>
      <w:jc w:val="center"/>
    </w:pPr>
    <w:rPr>
      <w:rFonts w:ascii="TimesLT" w:eastAsia="Times New Roman" w:hAnsi="TimesLT" w:cs="Times New Roman"/>
      <w:sz w:val="12"/>
      <w:szCs w:val="12"/>
    </w:rPr>
  </w:style>
  <w:style w:type="paragraph" w:customStyle="1" w:styleId="Standard">
    <w:name w:val="Standard"/>
    <w:link w:val="StandardChar"/>
    <w:rsid w:val="00553D2A"/>
    <w:pPr>
      <w:widowControl w:val="0"/>
      <w:spacing w:after="0" w:line="240" w:lineRule="auto"/>
    </w:pPr>
    <w:rPr>
      <w:rFonts w:ascii="Times New Roman" w:eastAsia="Times New Roman" w:hAnsi="Times New Roman" w:cs="Times New Roman"/>
      <w:snapToGrid w:val="0"/>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53D2A"/>
  </w:style>
  <w:style w:type="character" w:customStyle="1" w:styleId="StandardChar">
    <w:name w:val="Standard Char"/>
    <w:link w:val="Standard"/>
    <w:rsid w:val="00553D2A"/>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lias.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D4F8A-BC0F-419A-8F7F-7174AD34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Pages>
  <Words>10838</Words>
  <Characters>6178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Diana Jaseviciene</cp:lastModifiedBy>
  <cp:revision>47</cp:revision>
  <cp:lastPrinted>2024-10-18T09:00:00Z</cp:lastPrinted>
  <dcterms:created xsi:type="dcterms:W3CDTF">2021-11-10T08:51:00Z</dcterms:created>
  <dcterms:modified xsi:type="dcterms:W3CDTF">2025-02-25T08:22:00Z</dcterms:modified>
</cp:coreProperties>
</file>