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Viešojo pirkimo komisijos</w:t>
      </w:r>
    </w:p>
    <w:p w14:paraId="17F46E67" w14:textId="2A61EEE8" w:rsidR="00205AB1" w:rsidRPr="0037064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B76E43">
        <w:rPr>
          <w:color w:val="000000"/>
          <w:sz w:val="22"/>
          <w:szCs w:val="22"/>
          <w:lang w:val="lt-LT" w:eastAsia="en-GB"/>
        </w:rPr>
        <w:t>5</w:t>
      </w:r>
      <w:r w:rsidRPr="00370648">
        <w:rPr>
          <w:color w:val="000000"/>
          <w:sz w:val="22"/>
          <w:szCs w:val="22"/>
          <w:lang w:val="lt-LT" w:eastAsia="en-GB"/>
        </w:rPr>
        <w:t xml:space="preserve"> m. </w:t>
      </w:r>
      <w:r w:rsidR="00B76E43">
        <w:rPr>
          <w:color w:val="000000"/>
          <w:sz w:val="22"/>
          <w:szCs w:val="22"/>
          <w:lang w:val="lt-LT" w:eastAsia="en-GB"/>
        </w:rPr>
        <w:t xml:space="preserve">kovo </w:t>
      </w:r>
      <w:r w:rsidR="003E79C3">
        <w:rPr>
          <w:color w:val="000000"/>
          <w:sz w:val="22"/>
          <w:szCs w:val="22"/>
          <w:lang w:val="lt-LT" w:eastAsia="en-GB"/>
        </w:rPr>
        <w:t>5</w:t>
      </w:r>
      <w:r w:rsidR="00B76E43">
        <w:rPr>
          <w:color w:val="000000"/>
          <w:sz w:val="22"/>
          <w:szCs w:val="22"/>
          <w:lang w:val="lt-LT" w:eastAsia="en-GB"/>
        </w:rPr>
        <w:t xml:space="preserve"> d.</w:t>
      </w:r>
      <w:r w:rsidRPr="00370648">
        <w:rPr>
          <w:color w:val="000000"/>
          <w:sz w:val="22"/>
          <w:szCs w:val="22"/>
          <w:lang w:val="lt-LT" w:eastAsia="en-GB"/>
        </w:rPr>
        <w:t xml:space="preserve"> protokolu</w:t>
      </w:r>
      <w:r w:rsidR="00584A19">
        <w:rPr>
          <w:color w:val="000000"/>
          <w:sz w:val="22"/>
          <w:szCs w:val="22"/>
          <w:lang w:val="lt-LT" w:eastAsia="en-GB"/>
        </w:rPr>
        <w:t xml:space="preserve"> Nr. </w:t>
      </w:r>
      <w:r w:rsidR="003E79C3">
        <w:rPr>
          <w:color w:val="000000"/>
          <w:sz w:val="22"/>
          <w:szCs w:val="22"/>
          <w:lang w:val="lt-LT" w:eastAsia="en-GB"/>
        </w:rPr>
        <w:t>13084</w:t>
      </w:r>
    </w:p>
    <w:p w14:paraId="173C226A" w14:textId="77777777" w:rsidR="00205AB1" w:rsidRPr="00370648" w:rsidRDefault="00205AB1" w:rsidP="00205AB1">
      <w:pPr>
        <w:pStyle w:val="Heading"/>
        <w:jc w:val="center"/>
        <w:rPr>
          <w:sz w:val="24"/>
          <w:szCs w:val="24"/>
          <w:lang w:val="lt-LT"/>
        </w:rPr>
      </w:pPr>
    </w:p>
    <w:p w14:paraId="7900EA70" w14:textId="77777777" w:rsidR="00205AB1" w:rsidRPr="00BE4004" w:rsidRDefault="00205AB1" w:rsidP="00205AB1">
      <w:pPr>
        <w:pStyle w:val="Body2"/>
        <w:rPr>
          <w:color w:val="000000" w:themeColor="text1"/>
          <w:lang w:val="lt-LT"/>
        </w:rPr>
      </w:pPr>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Gynybos resursų agentūra prie KAM</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(VPĮ)</w:t>
      </w:r>
    </w:p>
    <w:p w14:paraId="7DA85E20" w14:textId="77777777" w:rsidR="00205AB1" w:rsidRPr="00BE4004" w:rsidRDefault="00205AB1" w:rsidP="00205AB1">
      <w:pPr>
        <w:pStyle w:val="Heading"/>
        <w:jc w:val="center"/>
        <w:rPr>
          <w:color w:val="000000" w:themeColor="text1"/>
          <w:lang w:val="lt-LT"/>
        </w:rPr>
      </w:pPr>
    </w:p>
    <w:p w14:paraId="3F2FDA3A" w14:textId="7941B674" w:rsidR="00205AB1" w:rsidRDefault="006B3179" w:rsidP="00205AB1">
      <w:pPr>
        <w:pStyle w:val="Heading"/>
        <w:jc w:val="center"/>
        <w:rPr>
          <w:color w:val="000000" w:themeColor="text1"/>
          <w:lang w:val="lt-LT"/>
        </w:rPr>
      </w:pPr>
      <w:r>
        <w:rPr>
          <w:color w:val="000000" w:themeColor="text1"/>
          <w:lang w:val="lt-LT"/>
        </w:rPr>
        <w:t xml:space="preserve">LABORATORINIAI </w:t>
      </w:r>
      <w:r w:rsidR="00205AB1" w:rsidRPr="00BE4004">
        <w:rPr>
          <w:color w:val="000000" w:themeColor="text1"/>
          <w:lang w:val="lt-LT"/>
        </w:rPr>
        <w:t>Reagentai ir papildomos priemonės</w:t>
      </w:r>
      <w:r>
        <w:rPr>
          <w:color w:val="000000" w:themeColor="text1"/>
          <w:lang w:val="lt-LT"/>
        </w:rPr>
        <w:t xml:space="preserve"> </w:t>
      </w:r>
      <w:r w:rsidR="00B76E43">
        <w:rPr>
          <w:color w:val="000000" w:themeColor="text1"/>
          <w:lang w:val="lt-LT"/>
        </w:rPr>
        <w:t>BIOCHEMINIAMS</w:t>
      </w:r>
      <w:r>
        <w:rPr>
          <w:color w:val="000000" w:themeColor="text1"/>
          <w:lang w:val="lt-LT"/>
        </w:rPr>
        <w:t xml:space="preserve"> tyrimams atlikti</w:t>
      </w:r>
      <w:r w:rsidR="00B76E43">
        <w:rPr>
          <w:color w:val="000000" w:themeColor="text1"/>
          <w:lang w:val="lt-LT"/>
        </w:rPr>
        <w:t xml:space="preserve"> SU ANALIZATORIUMI PANAUDAI</w:t>
      </w:r>
    </w:p>
    <w:p w14:paraId="50A1B36E" w14:textId="77777777" w:rsidR="001125E3" w:rsidRPr="001125E3" w:rsidRDefault="001125E3" w:rsidP="001125E3">
      <w:pPr>
        <w:pStyle w:val="Body2"/>
        <w:rPr>
          <w:lang w:val="lt-LT"/>
        </w:rPr>
      </w:pPr>
    </w:p>
    <w:p w14:paraId="475083D3" w14:textId="42D8EDE4" w:rsidR="006B3179" w:rsidRDefault="00205AB1" w:rsidP="000564CE">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1.1. Perkančioji organizacija Gynybos resursų agentūra prie KAM, juridinio asmens kodas 304740061, adresas Giedraičių g. 41, LT-09303 Vilnius, Lietuva (toliau - perkančioji organizacija),  vykdydama šį viešąjį pirkimą numato įsigyti pirkimo sąlygų </w:t>
      </w:r>
      <w:r w:rsidR="004816F4" w:rsidRPr="00370648">
        <w:rPr>
          <w:lang w:val="lt-LT"/>
        </w:rPr>
        <w:t xml:space="preserve">1 priede „Techninė specifikacija“ </w:t>
      </w:r>
      <w:r w:rsidR="004816F4">
        <w:rPr>
          <w:lang w:val="lt-LT"/>
        </w:rPr>
        <w:t xml:space="preserve">(toliau – 1 priedas) </w:t>
      </w:r>
      <w:r w:rsidR="004816F4" w:rsidRPr="00370648">
        <w:rPr>
          <w:lang w:val="lt-LT"/>
        </w:rPr>
        <w:t>nurodytą pirkimo objektą.</w:t>
      </w:r>
      <w:r w:rsidR="004816F4" w:rsidRPr="00370648">
        <w:rPr>
          <w:lang w:val="lt-LT"/>
        </w:rPr>
        <w:tab/>
      </w:r>
      <w:r w:rsidR="004816F4" w:rsidRPr="00370648">
        <w:rPr>
          <w:lang w:val="lt-LT"/>
        </w:rPr>
        <w:tab/>
      </w:r>
      <w:r w:rsidR="004816F4" w:rsidRPr="00370648">
        <w:rPr>
          <w:lang w:val="lt-LT"/>
        </w:rPr>
        <w:br/>
      </w:r>
      <w:r w:rsidRPr="00370648">
        <w:rPr>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w:t>
      </w:r>
      <w:r w:rsidR="0029109E">
        <w:rPr>
          <w:lang w:val="lt-LT"/>
        </w:rPr>
        <w:t>kiamoje adresu https://</w:t>
      </w:r>
      <w:r w:rsidRPr="00370648">
        <w:rPr>
          <w:lang w:val="lt-LT"/>
        </w:rPr>
        <w:t>viesiejipirkimai.lt.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370648">
        <w:rPr>
          <w:lang w:val="lt-LT"/>
        </w:rPr>
        <w:tab/>
      </w:r>
    </w:p>
    <w:p w14:paraId="74D049DC" w14:textId="2802A6C2" w:rsidR="006B3179" w:rsidRPr="006B3179" w:rsidRDefault="006B3179" w:rsidP="006B3179">
      <w:pPr>
        <w:suppressAutoHyphens/>
        <w:spacing w:after="40"/>
        <w:ind w:firstLine="720"/>
        <w:jc w:val="both"/>
        <w:rPr>
          <w:rFonts w:cs="Arial Unicode MS"/>
          <w:color w:val="000000"/>
          <w:sz w:val="22"/>
          <w:szCs w:val="22"/>
          <w:lang w:val="lt-LT"/>
        </w:rPr>
      </w:pPr>
      <w:r w:rsidRPr="006B3179">
        <w:rPr>
          <w:rFonts w:cs="Arial Unicode MS"/>
          <w:color w:val="000000"/>
          <w:sz w:val="22"/>
          <w:szCs w:val="22"/>
          <w:lang w:val="lt-LT"/>
        </w:rPr>
        <w:t>1.</w:t>
      </w:r>
      <w:r>
        <w:rPr>
          <w:rFonts w:cs="Arial Unicode MS"/>
          <w:color w:val="000000"/>
          <w:sz w:val="22"/>
          <w:szCs w:val="22"/>
          <w:lang w:val="lt-LT"/>
        </w:rPr>
        <w:t>7</w:t>
      </w:r>
      <w:r w:rsidRPr="006B3179">
        <w:rPr>
          <w:rFonts w:cs="Arial Unicode MS"/>
          <w:color w:val="000000"/>
          <w:sz w:val="22"/>
          <w:szCs w:val="22"/>
          <w:lang w:val="lt-LT"/>
        </w:rPr>
        <w:t xml:space="preserve">. </w:t>
      </w:r>
      <w:r w:rsidRPr="006B3179">
        <w:rPr>
          <w:sz w:val="22"/>
          <w:szCs w:val="22"/>
          <w:lang w:val="lt-LT"/>
        </w:rPr>
        <w:t>Šis tarptautinis pirkimas vykdomas ne per CPO, kadangi perkamų prekių CPO kataloge nėra.</w:t>
      </w:r>
    </w:p>
    <w:p w14:paraId="42685234" w14:textId="10624881" w:rsidR="006B3179" w:rsidRDefault="00205AB1" w:rsidP="000564CE">
      <w:pPr>
        <w:pStyle w:val="Body2"/>
        <w:rPr>
          <w:lang w:val="lt-LT"/>
        </w:rPr>
      </w:pPr>
      <w:r w:rsidRPr="00370648">
        <w:rPr>
          <w:lang w:val="lt-LT"/>
        </w:rPr>
        <w:tab/>
        <w:t>1.</w:t>
      </w:r>
      <w:r w:rsidR="006B3179">
        <w:rPr>
          <w:lang w:val="lt-LT"/>
        </w:rPr>
        <w:t>8</w:t>
      </w:r>
      <w:r w:rsidRPr="00370648">
        <w:rPr>
          <w:lang w:val="lt-LT"/>
        </w:rPr>
        <w:t>. Tiesioginį ryšį su tiekėjais įgaliotas palaikyti perkančiosios organizacijos atstovas nurodytas skelbimo apie pirkimą I.1) punkte.</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2.1. </w:t>
      </w:r>
      <w:r w:rsidR="006B3179" w:rsidRPr="00370648">
        <w:rPr>
          <w:lang w:val="lt-LT"/>
        </w:rPr>
        <w:t xml:space="preserve">Šio pirkimo objekto pavadinimas – </w:t>
      </w:r>
      <w:r w:rsidR="006B3179">
        <w:rPr>
          <w:lang w:val="lt-LT"/>
        </w:rPr>
        <w:t xml:space="preserve">Laboratorinių reagentų ir papildomų priemonių </w:t>
      </w:r>
      <w:r w:rsidR="0029109E">
        <w:rPr>
          <w:lang w:val="lt-LT"/>
        </w:rPr>
        <w:t>biocheminiams</w:t>
      </w:r>
      <w:r w:rsidR="006B3179">
        <w:rPr>
          <w:lang w:val="lt-LT"/>
        </w:rPr>
        <w:t xml:space="preserve"> tyrimams atlikti</w:t>
      </w:r>
      <w:r w:rsidR="0029109E">
        <w:rPr>
          <w:lang w:val="lt-LT"/>
        </w:rPr>
        <w:t xml:space="preserve"> su analizatoriumi panaudai.</w:t>
      </w:r>
    </w:p>
    <w:p w14:paraId="6D58AF97" w14:textId="01048224" w:rsidR="00095609" w:rsidRDefault="00205AB1" w:rsidP="000564CE">
      <w:pPr>
        <w:pStyle w:val="Body2"/>
        <w:rPr>
          <w:lang w:val="lt-LT"/>
        </w:rPr>
      </w:pPr>
      <w:r w:rsidRPr="00370648">
        <w:rPr>
          <w:lang w:val="lt-LT"/>
        </w:rPr>
        <w:tab/>
        <w:t xml:space="preserve">2.2. </w:t>
      </w:r>
      <w:r w:rsidR="0029109E" w:rsidRPr="0029109E">
        <w:rPr>
          <w:lang w:val="lt-LT"/>
        </w:rPr>
        <w:t>Šis pirkimas nėra skaidomas į pirkimo dalis dėl toliau nur</w:t>
      </w:r>
      <w:r w:rsidR="0029109E">
        <w:rPr>
          <w:lang w:val="lt-LT"/>
        </w:rPr>
        <w:t>odomų priežas</w:t>
      </w:r>
      <w:r w:rsidR="0000526D">
        <w:rPr>
          <w:lang w:val="lt-LT"/>
        </w:rPr>
        <w:t>čių</w:t>
      </w:r>
      <w:r w:rsidR="0029109E">
        <w:rPr>
          <w:lang w:val="lt-LT"/>
        </w:rPr>
        <w:t>:</w:t>
      </w:r>
      <w:r w:rsidR="0000526D">
        <w:rPr>
          <w:lang w:val="lt-LT"/>
        </w:rPr>
        <w:t xml:space="preserve"> skaidyti sudėtinga techniniu požiūriu ir kiltų koordinavimo rizika dėl to, kad reagentai ir papildomos priemonės turi būti suderinti su analizatoriumi</w:t>
      </w:r>
      <w:r w:rsidR="004A1B96">
        <w:rPr>
          <w:lang w:val="lt-LT"/>
        </w:rPr>
        <w:t xml:space="preserve"> panaudai</w:t>
      </w:r>
      <w:r w:rsidR="0000526D">
        <w:rPr>
          <w:lang w:val="lt-LT"/>
        </w:rPr>
        <w:t>.</w:t>
      </w:r>
    </w:p>
    <w:p w14:paraId="23405CE7" w14:textId="06D7A5BF" w:rsidR="00584A19" w:rsidRDefault="00D36A7D" w:rsidP="00D36A7D">
      <w:pPr>
        <w:pStyle w:val="Body2"/>
        <w:ind w:firstLine="720"/>
        <w:rPr>
          <w:lang w:val="lt-LT"/>
        </w:rPr>
      </w:pPr>
      <w:r>
        <w:rPr>
          <w:lang w:val="lt-LT"/>
        </w:rPr>
        <w:t xml:space="preserve">2.3. </w:t>
      </w:r>
      <w:r w:rsidR="00A03AC4" w:rsidRPr="00AB7A3A">
        <w:rPr>
          <w:lang w:val="lt-LT"/>
        </w:rPr>
        <w:t>Pasiūlymas turi būti pateiktas visai pirkimo sąlygų techninėje specifikacijoje nurodytai apimčiai, neskaidant jos smulkiau.</w:t>
      </w:r>
      <w:r w:rsidR="00205AB1" w:rsidRPr="00370648">
        <w:rPr>
          <w:lang w:val="lt-LT"/>
        </w:rPr>
        <w:t xml:space="preserve"> </w:t>
      </w:r>
    </w:p>
    <w:p w14:paraId="215FA3B8" w14:textId="7C4B7437" w:rsidR="00A03AC4" w:rsidRPr="00A03AC4" w:rsidRDefault="00A03AC4" w:rsidP="00A03AC4">
      <w:pPr>
        <w:pStyle w:val="Body2"/>
        <w:ind w:firstLine="720"/>
        <w:rPr>
          <w:lang w:val="lt-LT"/>
        </w:rPr>
      </w:pPr>
      <w:r w:rsidRPr="00A03AC4">
        <w:rPr>
          <w:lang w:val="lt-LT"/>
        </w:rPr>
        <w:t>2.4. Reikalavimai pirkimo objektui nurodyti pirkimo sąlygų 1 priede</w:t>
      </w:r>
      <w:r>
        <w:rPr>
          <w:lang w:val="lt-LT"/>
        </w:rPr>
        <w:t>,</w:t>
      </w:r>
      <w:r w:rsidRPr="00A03AC4">
        <w:rPr>
          <w:lang w:val="lt-LT"/>
        </w:rPr>
        <w:t xml:space="preserve"> pirkimo sąlygų 3 priede „Sutarties projektas“ (toliau – 3 priedas).</w:t>
      </w:r>
    </w:p>
    <w:p w14:paraId="2C6F12CA" w14:textId="77777777" w:rsidR="00A03AC4" w:rsidRPr="00A03AC4" w:rsidRDefault="00A03AC4" w:rsidP="00A03AC4">
      <w:pPr>
        <w:pStyle w:val="Body2"/>
        <w:ind w:firstLine="720"/>
        <w:rPr>
          <w:lang w:val="lt-LT"/>
        </w:rPr>
      </w:pPr>
      <w:r w:rsidRPr="00A03AC4">
        <w:rPr>
          <w:lang w:val="lt-LT"/>
        </w:rPr>
        <w:lastRenderedPageBreak/>
        <w:t xml:space="preserve">2.5.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683DB" w14:textId="77777777" w:rsidR="00A03AC4" w:rsidRDefault="00A03AC4" w:rsidP="00A03AC4">
      <w:pPr>
        <w:pStyle w:val="Body2"/>
        <w:ind w:firstLine="720"/>
        <w:rPr>
          <w:lang w:val="lt-LT"/>
        </w:rPr>
      </w:pPr>
      <w:r w:rsidRPr="00A03AC4">
        <w:rPr>
          <w:lang w:val="lt-LT"/>
        </w:rPr>
        <w:t>2.6.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389EA2" w14:textId="4DC74B7D" w:rsidR="00C4506D" w:rsidRDefault="00205AB1" w:rsidP="00A03AC4">
      <w:pPr>
        <w:pStyle w:val="Body2"/>
        <w:ind w:firstLine="720"/>
        <w:rPr>
          <w:lang w:val="lt-LT"/>
        </w:rPr>
      </w:pPr>
      <w:r w:rsidRPr="00370648">
        <w:rPr>
          <w:lang w:val="lt-LT"/>
        </w:rPr>
        <w:t>2.</w:t>
      </w:r>
      <w:r w:rsidR="00A03AC4">
        <w:rPr>
          <w:lang w:val="lt-LT"/>
        </w:rPr>
        <w:t>7</w:t>
      </w:r>
      <w:r w:rsidRPr="00370648">
        <w:rPr>
          <w:lang w:val="lt-LT"/>
        </w:rPr>
        <w:t xml:space="preserve">. </w:t>
      </w:r>
      <w:r w:rsidR="00D36A7D" w:rsidRPr="00370648">
        <w:rPr>
          <w:lang w:val="lt-LT"/>
        </w:rPr>
        <w:t>Tiekėjo įsipareigojimų įvykdymo viet</w:t>
      </w:r>
      <w:r w:rsidR="00D36A7D">
        <w:rPr>
          <w:lang w:val="lt-LT"/>
        </w:rPr>
        <w:t>os</w:t>
      </w:r>
      <w:r w:rsidR="00D36A7D" w:rsidRPr="00370648">
        <w:rPr>
          <w:lang w:val="lt-LT"/>
        </w:rPr>
        <w:t xml:space="preserve"> nurodytos Viešojo pirkimo sutarties projekte.</w:t>
      </w:r>
    </w:p>
    <w:p w14:paraId="2647D310" w14:textId="687E7799" w:rsidR="008B2C15" w:rsidRPr="008B2C15" w:rsidRDefault="008B2C15" w:rsidP="008B2C15">
      <w:pPr>
        <w:suppressAutoHyphens/>
        <w:spacing w:after="40"/>
        <w:ind w:firstLine="720"/>
        <w:jc w:val="both"/>
        <w:rPr>
          <w:rFonts w:cs="Arial Unicode MS"/>
          <w:color w:val="000000"/>
          <w:sz w:val="22"/>
          <w:szCs w:val="22"/>
          <w:lang w:val="lt-LT"/>
        </w:rPr>
      </w:pPr>
      <w:r w:rsidRPr="008B2C15">
        <w:rPr>
          <w:rFonts w:cs="Arial Unicode MS"/>
          <w:color w:val="000000"/>
          <w:sz w:val="22"/>
          <w:szCs w:val="22"/>
          <w:lang w:val="lt-LT"/>
        </w:rPr>
        <w:t>2.</w:t>
      </w:r>
      <w:r w:rsidR="00A03AC4">
        <w:rPr>
          <w:rFonts w:cs="Arial Unicode MS"/>
          <w:color w:val="000000"/>
          <w:sz w:val="22"/>
          <w:szCs w:val="22"/>
          <w:lang w:val="lt-LT"/>
        </w:rPr>
        <w:t>8</w:t>
      </w:r>
      <w:r w:rsidRPr="008B2C15">
        <w:rPr>
          <w:rFonts w:cs="Arial Unicode MS"/>
          <w:color w:val="000000"/>
          <w:sz w:val="22"/>
          <w:szCs w:val="22"/>
          <w:lang w:val="lt-LT"/>
        </w:rPr>
        <w:t xml:space="preserve">. Tiekėjams, jų subtiekėjams, ūkio subjektams, kurių </w:t>
      </w:r>
      <w:proofErr w:type="spellStart"/>
      <w:r w:rsidRPr="008B2C15">
        <w:rPr>
          <w:rFonts w:cs="Arial Unicode MS"/>
          <w:color w:val="000000"/>
          <w:sz w:val="22"/>
          <w:szCs w:val="22"/>
          <w:lang w:val="lt-LT"/>
        </w:rPr>
        <w:t>pajėgumais</w:t>
      </w:r>
      <w:proofErr w:type="spellEnd"/>
      <w:r w:rsidRPr="008B2C15">
        <w:rPr>
          <w:rFonts w:cs="Arial Unicode MS"/>
          <w:color w:val="000000"/>
          <w:sz w:val="22"/>
          <w:szCs w:val="22"/>
          <w:lang w:val="lt-LT"/>
        </w:rPr>
        <w:t xml:space="preserve"> yra remiamasi, gamintojams, techninės ar programinės įrangos priežiūrą ir palaikymą vykdantiems asmenims ar juos kontroliuojantiems asmenims taikomi patekimo į krašto apsaugos sistemos (toliau – KAS) organizacijų patalpas ir (ar) karines teritorijas, ribojimai (toliau – Ribojimai), nustatyti Transporto priemonių, jose esančių asmenų, karių ir tarnybos ar darbo santykiais su krašto apsaugos sistema susijusių asmenų, lankytojų įleidimo ir jų turimų daiktų (nešulių) patikros, prieš jiems patenkant į karines teritorijas, taisyklių, patvirtintų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56 punkte, t. y. į karines teritorijas neįleidžiami grėsmę Lietuvos Respublikos nacionaliniam saugumui keliančių valstybių, nurodytų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8B2C15">
        <w:rPr>
          <w:rFonts w:cs="Arial Unicode MS"/>
          <w:color w:val="000000"/>
          <w:sz w:val="22"/>
          <w:szCs w:val="22"/>
          <w:lang w:val="lt-LT"/>
        </w:rPr>
        <w:t>pajėgumais</w:t>
      </w:r>
      <w:proofErr w:type="spellEnd"/>
      <w:r w:rsidRPr="008B2C15">
        <w:rPr>
          <w:rFonts w:cs="Arial Unicode MS"/>
          <w:color w:val="000000"/>
          <w:sz w:val="22"/>
          <w:szCs w:val="22"/>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nurodytų valstybių piliečiai, išskyrus oficialius šių valstybių atstovus vykdant įsipareigojimus, kylančius iš tarptautinių sutarčių, taip pat išimtinius atvejus, kai siekdami užtikrinti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AOTD) valdomas karines teritorijas, o Lietuvos kariuomenės vadas – dėl patekimo į Lietuvos kariuomenės valdomas karines teritorijas, AOTD direktorius – dėl patekimo į AOTD valdomas teritorijas.</w:t>
      </w:r>
    </w:p>
    <w:p w14:paraId="5F3FF11F" w14:textId="77777777" w:rsidR="00773EC7" w:rsidRPr="00F5036E" w:rsidRDefault="00205AB1" w:rsidP="00773EC7">
      <w:pPr>
        <w:pStyle w:val="Body2"/>
        <w:ind w:firstLine="720"/>
      </w:pP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773EC7" w:rsidRPr="00370648">
        <w:rPr>
          <w:lang w:val="lt-LT"/>
        </w:rPr>
        <w:t xml:space="preserve">3.1. Perkančioji organizacija tikrins tiekėjo ir ūkio subjektų, kurių </w:t>
      </w:r>
      <w:proofErr w:type="spellStart"/>
      <w:r w:rsidR="00773EC7" w:rsidRPr="00370648">
        <w:rPr>
          <w:lang w:val="lt-LT"/>
        </w:rPr>
        <w:t>pajėgumais</w:t>
      </w:r>
      <w:proofErr w:type="spellEnd"/>
      <w:r w:rsidR="00773EC7" w:rsidRPr="00370648">
        <w:rPr>
          <w:lang w:val="lt-LT"/>
        </w:rPr>
        <w:t xml:space="preserve"> remiasi tiekėjas siekdamas pagrįsti atitikimą kvalifikaciniams reikalavimams, pašalinimo pagrindų, kurie nurodyti pirkimo dokumentų priede „Pašalinimo pagrindai“ nebuvimą. Tiekėjas ir subtiekėjai, kurių </w:t>
      </w:r>
      <w:proofErr w:type="spellStart"/>
      <w:r w:rsidR="00773EC7" w:rsidRPr="00370648">
        <w:rPr>
          <w:lang w:val="lt-LT"/>
        </w:rPr>
        <w:t>pajėgumais</w:t>
      </w:r>
      <w:proofErr w:type="spellEnd"/>
      <w:r w:rsidR="00773EC7" w:rsidRPr="00370648">
        <w:rPr>
          <w:lang w:val="lt-LT"/>
        </w:rPr>
        <w:t xml:space="preserve"> remiasi tiekėjas pagrįsdamas atitikimą pirkimo sąlygose nurodytiems kvalifikaciniams reikalavimams, kartu su pasiūlymu turi pateikti užpildytą pirkimo sąlygų priedą „Europos bendrasis viešųjų pirkimų dokumentas (EBVPD)“</w:t>
      </w:r>
      <w:r w:rsidR="00773EC7">
        <w:rPr>
          <w:lang w:val="lt-LT"/>
        </w:rPr>
        <w:t xml:space="preserve"> (toliau – 5 priedas|)</w:t>
      </w:r>
      <w:r w:rsidR="00773EC7" w:rsidRPr="00370648">
        <w:rPr>
          <w:lang w:val="lt-LT"/>
        </w:rPr>
        <w:t xml:space="preserve"> pagal VPĮ 50 straipsnyje nustatytus reikalavimus. </w:t>
      </w:r>
      <w:r w:rsidR="00773EC7">
        <w:rPr>
          <w:lang w:val="lt-LT"/>
        </w:rPr>
        <w:t>5 priedas</w:t>
      </w:r>
      <w:r w:rsidR="00773EC7" w:rsidRPr="00370648">
        <w:rPr>
          <w:lang w:val="lt-LT"/>
        </w:rPr>
        <w:t xml:space="preserve"> pildomas jį įkėlus į Viešųjų pirkimų tarnybos interneto svetainę https://ebvpd.eviesiejipirkimai.lt/espd-web/ ir užpildžius bei atsisiuntus pateikiamas su pasiūlymu. Atskirą </w:t>
      </w:r>
      <w:r w:rsidR="00773EC7">
        <w:rPr>
          <w:lang w:val="lt-LT"/>
        </w:rPr>
        <w:t>5 priedą</w:t>
      </w:r>
      <w:r w:rsidR="00773EC7" w:rsidRPr="00370648">
        <w:rPr>
          <w:lang w:val="lt-LT"/>
        </w:rPr>
        <w:t xml:space="preserve"> pildo tiekėjas, kiekvienas tiekėjų grupės narys (jeigu pasiūlymą teikia tiekėjų grupė), kiekvienas ūkio subjektas, jeigu tiekėjas remiasi jo </w:t>
      </w:r>
      <w:proofErr w:type="spellStart"/>
      <w:r w:rsidR="00773EC7" w:rsidRPr="00370648">
        <w:rPr>
          <w:lang w:val="lt-LT"/>
        </w:rPr>
        <w:t>pajėgumais</w:t>
      </w:r>
      <w:proofErr w:type="spellEnd"/>
      <w:r w:rsidR="00773EC7" w:rsidRPr="00370648">
        <w:rPr>
          <w:lang w:val="lt-LT"/>
        </w:rPr>
        <w:t xml:space="preserve"> pagal VPĮ 49 straipsnį. Fiziniams asmenims, kuriuos tiekėjas ketina įdarbinti pirkimo laimėjimo atveju ir kurių </w:t>
      </w:r>
      <w:proofErr w:type="spellStart"/>
      <w:r w:rsidR="00773EC7" w:rsidRPr="00370648">
        <w:rPr>
          <w:lang w:val="lt-LT"/>
        </w:rPr>
        <w:t>pajėgumais</w:t>
      </w:r>
      <w:proofErr w:type="spellEnd"/>
      <w:r w:rsidR="00773EC7" w:rsidRPr="00370648">
        <w:rPr>
          <w:lang w:val="lt-LT"/>
        </w:rPr>
        <w:t xml:space="preserve"> tiekėjas remiasi pagal VPĮ 49 straipsnį, </w:t>
      </w:r>
      <w:r w:rsidR="00773EC7">
        <w:rPr>
          <w:lang w:val="lt-LT"/>
        </w:rPr>
        <w:t>5 priedas</w:t>
      </w:r>
      <w:r w:rsidR="00773EC7" w:rsidRPr="00370648">
        <w:rPr>
          <w:lang w:val="lt-LT"/>
        </w:rPr>
        <w:t xml:space="preserve"> pildyti nereikia. Tikrinimas atliekamas šia tvarka:</w:t>
      </w:r>
      <w:r w:rsidR="00773EC7" w:rsidRPr="00370648">
        <w:rPr>
          <w:lang w:val="lt-LT"/>
        </w:rPr>
        <w:tab/>
      </w:r>
      <w:r w:rsidR="00773EC7" w:rsidRPr="00370648">
        <w:rPr>
          <w:lang w:val="lt-LT"/>
        </w:rPr>
        <w:br/>
      </w:r>
      <w:r w:rsidR="00773EC7" w:rsidRPr="00370648">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773EC7" w:rsidRPr="00370648">
        <w:rPr>
          <w:lang w:val="lt-LT"/>
        </w:rPr>
        <w:tab/>
      </w:r>
      <w:r w:rsidR="00773EC7" w:rsidRPr="00370648">
        <w:rPr>
          <w:lang w:val="lt-LT"/>
        </w:rPr>
        <w:br/>
      </w:r>
      <w:r w:rsidR="00773EC7" w:rsidRPr="00370648">
        <w:rPr>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773EC7" w:rsidRPr="00370648">
        <w:rPr>
          <w:lang w:val="lt-LT"/>
        </w:rPr>
        <w:tab/>
      </w:r>
      <w:r w:rsidR="00773EC7" w:rsidRPr="00370648">
        <w:rPr>
          <w:lang w:val="lt-LT"/>
        </w:rPr>
        <w:br/>
      </w:r>
      <w:r w:rsidR="00773EC7" w:rsidRPr="00370648">
        <w:rPr>
          <w:lang w:val="lt-LT"/>
        </w:rPr>
        <w:tab/>
        <w:t xml:space="preserve">3.1.3. Perkančioji organizacija netikrina subtiekėjų ar ūkio subjektų, kurių </w:t>
      </w:r>
      <w:proofErr w:type="spellStart"/>
      <w:r w:rsidR="00773EC7" w:rsidRPr="00370648">
        <w:rPr>
          <w:lang w:val="lt-LT"/>
        </w:rPr>
        <w:t>pajėgumais</w:t>
      </w:r>
      <w:proofErr w:type="spellEnd"/>
      <w:r w:rsidR="00773EC7" w:rsidRPr="00370648">
        <w:rPr>
          <w:lang w:val="lt-LT"/>
        </w:rPr>
        <w:t xml:space="preserve"> tiekėjas nesiremia, pašalinimo pagrindų.</w:t>
      </w:r>
      <w:r w:rsidR="00773EC7" w:rsidRPr="00370648">
        <w:rPr>
          <w:lang w:val="lt-LT"/>
        </w:rPr>
        <w:tab/>
      </w:r>
      <w:r w:rsidR="00773EC7" w:rsidRPr="00370648">
        <w:rPr>
          <w:lang w:val="lt-LT"/>
        </w:rPr>
        <w:br/>
      </w:r>
      <w:r w:rsidR="00773EC7" w:rsidRPr="00370648">
        <w:rPr>
          <w:lang w:val="lt-LT"/>
        </w:rPr>
        <w:tab/>
        <w:t xml:space="preserve">3.1.4. </w:t>
      </w:r>
      <w:r w:rsidR="00773EC7" w:rsidRPr="00F5036E">
        <w:rPr>
          <w:lang w:val="lt-LT"/>
        </w:rPr>
        <w:t>Perkančioji organizacija, vadovaudamasi VPĮ 46 straipsnio 10 dalimi, gali nepašalinti tiekėjo iš pirkimo procedūros, jei tiekėjas atitinka šiame straipsnyje nustatytas sąlygas.</w:t>
      </w:r>
    </w:p>
    <w:p w14:paraId="3A290D22" w14:textId="5EFBD813" w:rsidR="00E472EE" w:rsidRDefault="00773EC7" w:rsidP="00D36A7D">
      <w:pPr>
        <w:pStyle w:val="Body2"/>
        <w:ind w:firstLine="720"/>
        <w:rPr>
          <w:lang w:val="lt-LT"/>
        </w:rPr>
      </w:pPr>
      <w:r w:rsidRPr="00370648">
        <w:rPr>
          <w:lang w:val="lt-LT"/>
        </w:rPr>
        <w:t xml:space="preserve">3.1.5. Jei tiekėjas negali pateikti kurių nors pašalinimo pagrindų nebuvimą pagrindžiančių dokumentų reikalaujamų pirkimo sąlygų </w:t>
      </w:r>
      <w:r>
        <w:rPr>
          <w:lang w:val="lt-LT"/>
        </w:rPr>
        <w:t xml:space="preserve">4 </w:t>
      </w:r>
      <w:r w:rsidRPr="00370648">
        <w:rPr>
          <w:lang w:val="lt-LT"/>
        </w:rPr>
        <w:t>priede „Pašalinimo pagrindai“</w:t>
      </w:r>
      <w:r>
        <w:rPr>
          <w:lang w:val="lt-LT"/>
        </w:rPr>
        <w:t xml:space="preserve"> (toliau – 4 priedas)</w:t>
      </w:r>
      <w:r w:rsidRPr="00370648">
        <w:rPr>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 xml:space="preserve">3.1.6. Pasiūlymų vertinimo metu perkančioji organizacija turi teisę reikalauti, kad tiekėjas pateiktų legalizuotus </w:t>
      </w:r>
      <w:proofErr w:type="spellStart"/>
      <w:r w:rsidRPr="00370648">
        <w:rPr>
          <w:lang w:val="lt-LT"/>
        </w:rPr>
        <w:t>Apostille</w:t>
      </w:r>
      <w:proofErr w:type="spellEnd"/>
      <w:r w:rsidRPr="00370648">
        <w:rPr>
          <w:lang w:val="lt-LT"/>
        </w:rPr>
        <w:t xml:space="preserve"> pirkimo sąlygų </w:t>
      </w:r>
      <w:r>
        <w:rPr>
          <w:lang w:val="lt-LT"/>
        </w:rPr>
        <w:t xml:space="preserve">4 </w:t>
      </w:r>
      <w:r w:rsidRPr="00370648">
        <w:rPr>
          <w:lang w:val="lt-LT"/>
        </w:rPr>
        <w:t>priede nurodytus dokumentus, jei dokumentai išduoti užsienio valstybėje. Legalizavimas atliekamas, vadovaujantis Dokumentų legalizavimo ir tvirtinimo pažyma (</w:t>
      </w:r>
      <w:proofErr w:type="spellStart"/>
      <w:r w:rsidRPr="00370648">
        <w:rPr>
          <w:lang w:val="lt-LT"/>
        </w:rPr>
        <w:t>Apostille</w:t>
      </w:r>
      <w:proofErr w:type="spellEnd"/>
      <w:r w:rsidRPr="00370648">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370648">
        <w:rPr>
          <w:lang w:val="lt-LT"/>
        </w:rPr>
        <w:t>Apostille</w:t>
      </w:r>
      <w:proofErr w:type="spellEnd"/>
      <w:r w:rsidRPr="00370648">
        <w:rPr>
          <w:lang w:val="lt-LT"/>
        </w:rPr>
        <w:t>).</w:t>
      </w:r>
      <w:r w:rsidR="002974D7">
        <w:rPr>
          <w:lang w:val="lt-LT"/>
        </w:rPr>
        <w:t xml:space="preserve"> </w:t>
      </w:r>
      <w:r w:rsidR="002974D7" w:rsidRPr="002974D7">
        <w:rPr>
          <w:lang w:val="lt-LT"/>
        </w:rPr>
        <w:t>Dėl dokumentų, kuriuos turi pateikti užsienio šalių tiekėjai, informaciją Perkančioji organizacija pasitikrina „e-</w:t>
      </w:r>
      <w:proofErr w:type="spellStart"/>
      <w:r w:rsidR="002974D7" w:rsidRPr="002974D7">
        <w:rPr>
          <w:lang w:val="lt-LT"/>
        </w:rPr>
        <w:t>Certis</w:t>
      </w:r>
      <w:proofErr w:type="spellEnd"/>
      <w:r w:rsidR="002974D7" w:rsidRPr="002974D7">
        <w:rPr>
          <w:lang w:val="lt-LT"/>
        </w:rPr>
        <w:t xml:space="preserve">“, adresu </w:t>
      </w:r>
      <w:hyperlink r:id="rId6" w:history="1">
        <w:r w:rsidR="002974D7" w:rsidRPr="002974D7">
          <w:rPr>
            <w:rStyle w:val="Hyperlink"/>
            <w:lang w:val="lt-LT"/>
          </w:rPr>
          <w:t>https://ec.europa.eu/tools/ecertis/</w:t>
        </w:r>
      </w:hyperlink>
      <w:r w:rsidR="002974D7" w:rsidRPr="002974D7">
        <w:rPr>
          <w:lang w:val="lt-LT"/>
        </w:rPr>
        <w:t>.”</w:t>
      </w:r>
      <w:r w:rsidR="002974D7" w:rsidRPr="002974D7">
        <w:rPr>
          <w:lang w:val="lt-LT"/>
        </w:rPr>
        <w:br/>
      </w:r>
      <w:r w:rsidRPr="00370648">
        <w:rPr>
          <w:lang w:val="lt-LT"/>
        </w:rPr>
        <w:tab/>
        <w:t xml:space="preserve">3.2. Tiekėjas, dalyvaujantis pirkime, turi atitikti pirkimo sąlygų </w:t>
      </w:r>
      <w:r>
        <w:rPr>
          <w:lang w:val="lt-LT"/>
        </w:rPr>
        <w:t xml:space="preserve">4 </w:t>
      </w:r>
      <w:r w:rsidRPr="00370648">
        <w:rPr>
          <w:lang w:val="lt-LT"/>
        </w:rPr>
        <w:t xml:space="preserve">priede nurodytus kvalifikacinius reikalavimus ir, jeigu taikytina, laikytis kokybės vadybos sistemos ir (arba) aplinkos apsaugos vadybos sistemos standartų. Tiekėjas pasiūlyme turi deklaruoti atitikimą kvalifikaciniams reikalavimams kartu su pasiūlymu pateikdamas </w:t>
      </w:r>
      <w:r>
        <w:rPr>
          <w:lang w:val="lt-LT"/>
        </w:rPr>
        <w:t>užpildytą 5 priedą</w:t>
      </w:r>
      <w:r w:rsidRPr="00370648">
        <w:rPr>
          <w:lang w:val="lt-LT"/>
        </w:rPr>
        <w:t>.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priede „Pašalinimo pagrindai“ nurodytus kvalifikaciją pagrindžiančius dokumentus, laikantis šių reikalavimų:</w:t>
      </w:r>
      <w:r w:rsidRPr="00370648">
        <w:rPr>
          <w:lang w:val="lt-LT"/>
        </w:rPr>
        <w:tab/>
      </w:r>
      <w:r w:rsidRPr="00370648">
        <w:rPr>
          <w:lang w:val="lt-LT"/>
        </w:rPr>
        <w:br/>
      </w:r>
      <w:r w:rsidRPr="00370648">
        <w:rPr>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370648">
        <w:rPr>
          <w:lang w:val="lt-LT"/>
        </w:rPr>
        <w:tab/>
      </w:r>
      <w:r w:rsidRPr="00370648">
        <w:rPr>
          <w:lang w:val="lt-LT"/>
        </w:rPr>
        <w:br/>
      </w:r>
      <w:r w:rsidRPr="00370648">
        <w:rPr>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70648">
        <w:rPr>
          <w:lang w:val="lt-LT"/>
        </w:rPr>
        <w:tab/>
      </w:r>
      <w:r w:rsidRPr="00370648">
        <w:rPr>
          <w:lang w:val="lt-LT"/>
        </w:rPr>
        <w:br/>
      </w:r>
      <w:r w:rsidRPr="00370648">
        <w:rPr>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70648">
        <w:rPr>
          <w:lang w:val="lt-LT"/>
        </w:rPr>
        <w:tab/>
      </w:r>
      <w:r w:rsidRPr="00370648">
        <w:rPr>
          <w:lang w:val="lt-LT"/>
        </w:rPr>
        <w:br/>
      </w:r>
      <w:r w:rsidRPr="00370648">
        <w:rPr>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70648">
        <w:rPr>
          <w:lang w:val="lt-LT"/>
        </w:rPr>
        <w:tab/>
      </w:r>
      <w:r w:rsidRPr="00370648">
        <w:rPr>
          <w:lang w:val="lt-LT"/>
        </w:rPr>
        <w:br/>
      </w:r>
      <w:r w:rsidRPr="00370648">
        <w:rPr>
          <w:lang w:val="lt-LT"/>
        </w:rPr>
        <w:lastRenderedPageBreak/>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jeigu jie yra žinomi, jis ketina pasitelkti. Jei tiekėjas nesiremia subtiekėjų </w:t>
      </w:r>
      <w:proofErr w:type="spellStart"/>
      <w:r w:rsidRPr="00370648">
        <w:rPr>
          <w:lang w:val="lt-LT"/>
        </w:rPr>
        <w:t>pajėgumais</w:t>
      </w:r>
      <w:proofErr w:type="spellEnd"/>
      <w:r w:rsidRPr="00370648">
        <w:rPr>
          <w:lang w:val="lt-LT"/>
        </w:rPr>
        <w:t xml:space="preserve">,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370648">
        <w:rPr>
          <w:lang w:val="lt-LT"/>
        </w:rPr>
        <w:t>kvazisubtiekėjus</w:t>
      </w:r>
      <w:proofErr w:type="spellEnd"/>
      <w:r w:rsidRPr="00370648">
        <w:rPr>
          <w:lang w:val="lt-LT"/>
        </w:rPr>
        <w:t xml:space="preserve"> (t. y. asmenis, kuriuos planuoja įdarbinti), jei jų </w:t>
      </w:r>
      <w:proofErr w:type="spellStart"/>
      <w:r w:rsidRPr="00370648">
        <w:rPr>
          <w:lang w:val="lt-LT"/>
        </w:rPr>
        <w:t>pajėgumais</w:t>
      </w:r>
      <w:proofErr w:type="spellEnd"/>
      <w:r w:rsidRPr="00370648">
        <w:rPr>
          <w:lang w:val="lt-LT"/>
        </w:rPr>
        <w:t xml:space="preserve">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00205AB1" w:rsidRPr="00370648">
        <w:rPr>
          <w:lang w:val="lt-LT"/>
        </w:rPr>
        <w:tab/>
      </w:r>
      <w:r w:rsidR="00205AB1" w:rsidRPr="00370648">
        <w:rPr>
          <w:lang w:val="lt-LT"/>
        </w:rPr>
        <w:tab/>
      </w:r>
      <w:r w:rsidR="00205AB1" w:rsidRPr="00370648">
        <w:rPr>
          <w:lang w:val="lt-LT"/>
        </w:rPr>
        <w:br/>
      </w:r>
      <w:r w:rsidR="00205AB1" w:rsidRPr="00370648">
        <w:rPr>
          <w:lang w:val="lt-LT"/>
        </w:rPr>
        <w:tab/>
      </w:r>
      <w:r w:rsidR="00E472EE" w:rsidRPr="00370648">
        <w:rPr>
          <w:lang w:val="lt-LT"/>
        </w:rPr>
        <w:t xml:space="preserve">4. TIEKĖJŲ GRUPĖS DALYVAVIMAS PIRKIMO PROCEDŪROSE, RĖMIMASIS KITŲ ŪKIO SUBJEKTŲ PAJĖGUMAIS </w:t>
      </w:r>
      <w:r w:rsidR="00E472EE" w:rsidRPr="00370648">
        <w:rPr>
          <w:lang w:val="lt-LT"/>
        </w:rPr>
        <w:tab/>
      </w:r>
    </w:p>
    <w:p w14:paraId="7BF259DE" w14:textId="77777777" w:rsidR="00701259" w:rsidRDefault="00205AB1" w:rsidP="00701259">
      <w:pPr>
        <w:pStyle w:val="Body2"/>
        <w:ind w:firstLine="720"/>
        <w:rPr>
          <w:lang w:val="lt-LT"/>
        </w:rPr>
      </w:pPr>
      <w:r w:rsidRPr="00370648">
        <w:rPr>
          <w:lang w:val="lt-LT"/>
        </w:rPr>
        <w:tab/>
      </w:r>
      <w:r w:rsidRPr="00370648">
        <w:rPr>
          <w:lang w:val="lt-LT"/>
        </w:rPr>
        <w:br/>
      </w:r>
      <w:r w:rsidRPr="00370648">
        <w:rPr>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70648">
        <w:rPr>
          <w:lang w:val="lt-LT"/>
        </w:rPr>
        <w:tab/>
      </w:r>
      <w:r w:rsidRPr="00370648">
        <w:rPr>
          <w:lang w:val="lt-LT"/>
        </w:rPr>
        <w:br/>
      </w:r>
      <w:r w:rsidRPr="00370648">
        <w:rPr>
          <w:lang w:val="lt-LT"/>
        </w:rPr>
        <w:tab/>
        <w:t xml:space="preserve">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w:t>
      </w:r>
      <w:r w:rsidRPr="00370648">
        <w:rPr>
          <w:lang w:val="lt-LT"/>
        </w:rPr>
        <w:lastRenderedPageBreak/>
        <w:t>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 xml:space="preserve">5.6. </w:t>
      </w:r>
      <w:r w:rsidR="00701259" w:rsidRPr="00370648">
        <w:rPr>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r w:rsidR="00701259" w:rsidRPr="005E41BD">
        <w:rPr>
          <w:lang w:val="lt-LT"/>
        </w:rPr>
        <w:t xml:space="preserve"> </w:t>
      </w:r>
      <w:r w:rsidR="00701259" w:rsidRPr="00370648">
        <w:rPr>
          <w:lang w:val="lt-LT"/>
        </w:rPr>
        <w:t xml:space="preserve">Siūlomų prekių atitikimą keliamus techninius reikalavimus apibūdinančių normatyvinių dokumentų (standartų, </w:t>
      </w:r>
      <w:r w:rsidR="00701259">
        <w:rPr>
          <w:lang w:val="lt-LT"/>
        </w:rPr>
        <w:t xml:space="preserve">deklaracijų, </w:t>
      </w:r>
      <w:r w:rsidR="00701259" w:rsidRPr="00370648">
        <w:rPr>
          <w:lang w:val="lt-LT"/>
        </w:rPr>
        <w:t>techninių sąlygų ir kt.)</w:t>
      </w:r>
      <w:r w:rsidR="00701259">
        <w:rPr>
          <w:lang w:val="lt-LT"/>
        </w:rPr>
        <w:t>, sertifikatų, įgaliojimų</w:t>
      </w:r>
      <w:r w:rsidR="00701259" w:rsidRPr="00370648">
        <w:rPr>
          <w:lang w:val="lt-LT"/>
        </w:rPr>
        <w:t xml:space="preserve"> vertimo nereikia, jeigu jie išduoti anglų kalba.</w:t>
      </w:r>
    </w:p>
    <w:p w14:paraId="660CDC3B" w14:textId="77777777" w:rsidR="00701259" w:rsidRDefault="00205AB1" w:rsidP="00701259">
      <w:pPr>
        <w:pStyle w:val="Body2"/>
        <w:ind w:firstLine="720"/>
        <w:rPr>
          <w:lang w:val="lt-LT"/>
        </w:rPr>
      </w:pPr>
      <w:r w:rsidRPr="00370648">
        <w:rPr>
          <w:lang w:val="lt-LT"/>
        </w:rPr>
        <w:t xml:space="preserve">5.7. </w:t>
      </w:r>
      <w:r w:rsidR="00704D9E" w:rsidRPr="00370648">
        <w:rPr>
          <w:lang w:val="lt-LT"/>
        </w:rPr>
        <w:t xml:space="preserve">Pasiūlymas turi galioti ne trumpiau nei </w:t>
      </w:r>
      <w:r w:rsidR="00704D9E">
        <w:rPr>
          <w:lang w:val="lt-LT"/>
        </w:rPr>
        <w:t>180 dienų</w:t>
      </w:r>
      <w:r w:rsidR="00704D9E" w:rsidRPr="00370648">
        <w:rPr>
          <w:lang w:val="lt-LT"/>
        </w:rPr>
        <w:t xml:space="preserve"> nuo konkurso pasiūlymų pateikimo termino pabaigos. </w:t>
      </w:r>
      <w:r w:rsidRPr="00370648">
        <w:rPr>
          <w:lang w:val="lt-LT"/>
        </w:rPr>
        <w:t>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701259">
        <w:rPr>
          <w:lang w:val="lt-LT"/>
        </w:rPr>
        <w:t xml:space="preserve"> </w:t>
      </w:r>
      <w:r w:rsidR="00701259" w:rsidRPr="00370648">
        <w:rPr>
          <w:lang w:val="lt-LT"/>
        </w:rPr>
        <w:t>Kainos</w:t>
      </w:r>
      <w:r w:rsidR="00701259">
        <w:rPr>
          <w:lang w:val="lt-LT"/>
        </w:rPr>
        <w:t>/įkainiai</w:t>
      </w:r>
      <w:r w:rsidR="00701259" w:rsidRPr="00370648">
        <w:rPr>
          <w:lang w:val="lt-LT"/>
        </w:rPr>
        <w:t xml:space="preserve"> visuose pasiūlymo dokumentuose turi būti įrašomos apvalinant </w:t>
      </w:r>
      <w:r w:rsidR="00701259" w:rsidRPr="000D5803">
        <w:rPr>
          <w:b/>
          <w:lang w:val="lt-LT"/>
        </w:rPr>
        <w:t>dviem skaitmenimis po kablelio</w:t>
      </w:r>
      <w:r w:rsidR="00701259">
        <w:rPr>
          <w:b/>
          <w:lang w:val="lt-LT"/>
        </w:rPr>
        <w:t xml:space="preserve"> </w:t>
      </w:r>
      <w:r w:rsidR="00701259" w:rsidRPr="00262AC4">
        <w:rPr>
          <w:lang w:val="lt-LT"/>
        </w:rPr>
        <w:t>(nurodžius daugiau skaitmenų, bus apvalinama pagal matematines taisykles iki šimtųjų).</w:t>
      </w:r>
    </w:p>
    <w:p w14:paraId="23BFFE67" w14:textId="77777777" w:rsidR="00626CEC" w:rsidRPr="005C308D" w:rsidRDefault="00205AB1" w:rsidP="00626CEC">
      <w:pPr>
        <w:pStyle w:val="Body2"/>
        <w:ind w:firstLine="720"/>
        <w:rPr>
          <w:b/>
          <w:i/>
          <w:lang w:val="lt-LT"/>
        </w:rPr>
      </w:pPr>
      <w:r w:rsidRPr="00370648">
        <w:rPr>
          <w:lang w:val="lt-LT"/>
        </w:rPr>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r>
      <w:r w:rsidR="00704D9E" w:rsidRPr="00447FC0">
        <w:rPr>
          <w:b/>
          <w:i/>
          <w:lang w:val="lt-LT"/>
        </w:rPr>
        <w:t xml:space="preserve">5.10. </w:t>
      </w:r>
      <w:r w:rsidR="00626CEC" w:rsidRPr="009C569E">
        <w:rPr>
          <w:b/>
          <w:i/>
          <w:lang w:val="lt-LT"/>
        </w:rPr>
        <w:t xml:space="preserve">Pasiūlymas turi būti pateikiamas CVP IS priemonėmis, kurį turi sudaryti pilnai užpildyta pasiūlymo forma, parengta pagal pirkimo sąlygų </w:t>
      </w:r>
      <w:r w:rsidR="00626CEC" w:rsidRPr="005C308D">
        <w:rPr>
          <w:b/>
          <w:i/>
          <w:lang w:val="lt-LT"/>
        </w:rPr>
        <w:t>2 priedą ir 2 priedo priedėlis ir šie pasiūlymo priedai:</w:t>
      </w:r>
    </w:p>
    <w:p w14:paraId="353682D0" w14:textId="58850D44" w:rsidR="00704D9E" w:rsidRPr="00447FC0" w:rsidRDefault="00704D9E" w:rsidP="00704D9E">
      <w:pPr>
        <w:pStyle w:val="Body2"/>
        <w:rPr>
          <w:b/>
          <w:i/>
          <w:lang w:val="lt-LT"/>
        </w:rPr>
      </w:pPr>
      <w:r w:rsidRPr="00447FC0">
        <w:rPr>
          <w:b/>
          <w:i/>
          <w:lang w:val="lt-LT"/>
        </w:rPr>
        <w:tab/>
        <w:t>5.10.1. Jungtinės veiklos sutarties kopija (jeigu pasiūlymą teikia ūkio subjektų grupė).</w:t>
      </w:r>
      <w:r w:rsidRPr="00447FC0">
        <w:rPr>
          <w:b/>
          <w:i/>
          <w:lang w:val="lt-LT"/>
        </w:rPr>
        <w:tab/>
      </w:r>
      <w:r w:rsidRPr="00447FC0">
        <w:rPr>
          <w:b/>
          <w:i/>
          <w:lang w:val="lt-LT"/>
        </w:rPr>
        <w:br/>
      </w:r>
      <w:r w:rsidRPr="00447FC0">
        <w:rPr>
          <w:b/>
          <w:i/>
          <w:lang w:val="lt-LT"/>
        </w:rPr>
        <w:tab/>
        <w:t>5.10.2. Įgaliojimas pateikti pasiūlymą (jeigu pasiūlymą pateikia ne tiekėjo vadovas).</w:t>
      </w:r>
      <w:r w:rsidRPr="00447FC0">
        <w:rPr>
          <w:b/>
          <w:i/>
          <w:lang w:val="lt-LT"/>
        </w:rPr>
        <w:tab/>
      </w:r>
      <w:r w:rsidRPr="00447FC0">
        <w:rPr>
          <w:b/>
          <w:i/>
          <w:lang w:val="lt-LT"/>
        </w:rPr>
        <w:br/>
      </w:r>
      <w:r w:rsidRPr="00447FC0">
        <w:rPr>
          <w:b/>
          <w:i/>
          <w:lang w:val="lt-LT"/>
        </w:rPr>
        <w:tab/>
        <w:t>5.10.3. Užpildytas EBVPD parengtas pagal pirkimo sąlygų</w:t>
      </w:r>
      <w:r w:rsidR="00626CEC">
        <w:rPr>
          <w:b/>
          <w:i/>
          <w:lang w:val="lt-LT"/>
        </w:rPr>
        <w:t xml:space="preserve"> </w:t>
      </w:r>
      <w:r w:rsidR="00010124">
        <w:rPr>
          <w:b/>
          <w:i/>
          <w:lang w:val="lt-LT"/>
        </w:rPr>
        <w:t>5</w:t>
      </w:r>
      <w:r w:rsidRPr="00447FC0">
        <w:rPr>
          <w:b/>
          <w:i/>
          <w:lang w:val="lt-LT"/>
        </w:rPr>
        <w:t xml:space="preserve"> priedą.</w:t>
      </w:r>
      <w:r w:rsidRPr="00447FC0">
        <w:rPr>
          <w:b/>
          <w:i/>
          <w:lang w:val="lt-LT"/>
        </w:rPr>
        <w:tab/>
      </w:r>
      <w:r w:rsidRPr="00447FC0">
        <w:rPr>
          <w:b/>
          <w:i/>
          <w:lang w:val="lt-LT"/>
        </w:rPr>
        <w:br/>
      </w:r>
      <w:r w:rsidRPr="00447FC0">
        <w:rPr>
          <w:b/>
          <w:i/>
          <w:lang w:val="lt-LT"/>
        </w:rPr>
        <w:tab/>
        <w:t>5.10.4. Galimybę pasinaudoti kitų ūkio subjektų ištekliais patvirtinantys dokumentai (jei tiekėjas remiasi kitų ūkio subjektų kvalifikacija).</w:t>
      </w:r>
    </w:p>
    <w:p w14:paraId="2E068A8E" w14:textId="546E6E94" w:rsidR="00214707" w:rsidRPr="00214707" w:rsidRDefault="00704D9E" w:rsidP="00214707">
      <w:pPr>
        <w:pStyle w:val="Body2"/>
        <w:rPr>
          <w:b/>
          <w:i/>
          <w:lang w:val="lt-LT"/>
        </w:rPr>
      </w:pPr>
      <w:r w:rsidRPr="00447FC0">
        <w:rPr>
          <w:b/>
          <w:i/>
          <w:lang w:val="lt-LT"/>
        </w:rPr>
        <w:lastRenderedPageBreak/>
        <w:tab/>
      </w:r>
      <w:r w:rsidRPr="00E043BC">
        <w:rPr>
          <w:b/>
          <w:i/>
          <w:lang w:val="lt-LT"/>
        </w:rPr>
        <w:t xml:space="preserve">5.10.5. </w:t>
      </w:r>
      <w:r w:rsidR="00214707" w:rsidRPr="00214707">
        <w:rPr>
          <w:b/>
          <w:i/>
          <w:lang w:val="lt-LT"/>
        </w:rPr>
        <w:t xml:space="preserve">pateikti dokumentus, nurodytus pirkimo sąlygų 2 priedo priedėlio bendrųjų nuostatų </w:t>
      </w:r>
      <w:r w:rsidR="005837A7">
        <w:rPr>
          <w:b/>
          <w:i/>
          <w:lang w:val="lt-LT"/>
        </w:rPr>
        <w:t xml:space="preserve">3, </w:t>
      </w:r>
      <w:r w:rsidR="00214707" w:rsidRPr="00214707">
        <w:rPr>
          <w:b/>
          <w:i/>
          <w:lang w:val="lt-LT"/>
        </w:rPr>
        <w:t>4</w:t>
      </w:r>
      <w:r w:rsidR="005837A7">
        <w:rPr>
          <w:b/>
          <w:i/>
          <w:lang w:val="lt-LT"/>
        </w:rPr>
        <w:t>, 16</w:t>
      </w:r>
      <w:r w:rsidR="00214707" w:rsidRPr="00214707">
        <w:rPr>
          <w:b/>
          <w:i/>
          <w:lang w:val="lt-LT"/>
        </w:rPr>
        <w:t xml:space="preserve"> punktuose.</w:t>
      </w:r>
    </w:p>
    <w:p w14:paraId="26D00CF8" w14:textId="25B6017D" w:rsidR="00E043BC" w:rsidRPr="00E043BC" w:rsidRDefault="00E043BC" w:rsidP="00E043BC">
      <w:pPr>
        <w:pStyle w:val="Body2"/>
        <w:ind w:firstLine="720"/>
        <w:rPr>
          <w:b/>
          <w:i/>
          <w:lang w:val="lt-LT"/>
        </w:rPr>
      </w:pPr>
      <w:r>
        <w:rPr>
          <w:b/>
          <w:i/>
          <w:lang w:val="lt-LT"/>
        </w:rPr>
        <w:t>5.10.</w:t>
      </w:r>
      <w:r w:rsidR="0021501E">
        <w:rPr>
          <w:b/>
          <w:i/>
          <w:lang w:val="lt-LT"/>
        </w:rPr>
        <w:t>6</w:t>
      </w:r>
      <w:r w:rsidRPr="00E043BC">
        <w:rPr>
          <w:b/>
          <w:i/>
          <w:lang w:val="lt-LT"/>
        </w:rPr>
        <w:t xml:space="preserve">. Tiekėjas privalo pateikti gamintojo išduotą dokumentą, patvirtinantį tiekėjo atstovavimo teisę gamintojui arba bendradarbiavimo sutartį su ūkio subjektu, turinčiu atstovavimo teisę gamintojui. </w:t>
      </w:r>
    </w:p>
    <w:p w14:paraId="47CEFB1A" w14:textId="6A78772C" w:rsidR="00704D9E" w:rsidRDefault="00704D9E" w:rsidP="00704D9E">
      <w:pPr>
        <w:pStyle w:val="Body2"/>
        <w:ind w:firstLine="720"/>
        <w:rPr>
          <w:b/>
          <w:i/>
          <w:lang w:val="lt-LT"/>
        </w:rPr>
      </w:pPr>
      <w:r w:rsidRPr="00E043BC">
        <w:rPr>
          <w:b/>
          <w:i/>
          <w:lang w:val="lt-LT"/>
        </w:rPr>
        <w:t>5.10.</w:t>
      </w:r>
      <w:r w:rsidR="0021501E">
        <w:rPr>
          <w:b/>
          <w:i/>
          <w:lang w:val="lt-LT"/>
        </w:rPr>
        <w:t>7</w:t>
      </w:r>
      <w:r w:rsidRPr="00E043BC">
        <w:rPr>
          <w:b/>
          <w:i/>
          <w:lang w:val="lt-LT"/>
        </w:rPr>
        <w:t>. Tiekėjas turi pateikti dokumentus, įrodančius siūlomos prekės atitikimą kokybės ir techniniams reikalavimams, nurodytiems pirkimo dokumentų techninėje specifikacijoje: gamintojo parengtus katalogus ir/ar siūlomų prekių techninių charakteristikų aprašymus, brošiūras ir/ar kitus duomenis (</w:t>
      </w:r>
      <w:proofErr w:type="spellStart"/>
      <w:r w:rsidRPr="00E043BC">
        <w:rPr>
          <w:b/>
          <w:i/>
          <w:lang w:val="lt-LT"/>
        </w:rPr>
        <w:t>pdf</w:t>
      </w:r>
      <w:proofErr w:type="spellEnd"/>
      <w:r w:rsidRPr="00E043BC">
        <w:rPr>
          <w:b/>
          <w:i/>
          <w:lang w:val="lt-LT"/>
        </w:rPr>
        <w:t>. formatu). Šiuose dokumentuose tiekėjas turi grafiškai nurodyti (</w:t>
      </w:r>
      <w:proofErr w:type="spellStart"/>
      <w:r w:rsidRPr="00E043BC">
        <w:rPr>
          <w:b/>
          <w:i/>
          <w:lang w:val="lt-LT"/>
        </w:rPr>
        <w:t>t.y</w:t>
      </w:r>
      <w:proofErr w:type="spellEnd"/>
      <w:r w:rsidRPr="00E043BC">
        <w:rPr>
          <w:b/>
          <w:i/>
          <w:lang w:val="lt-LT"/>
        </w:rPr>
        <w:t>. pastebimai pažymėti - spalvotai ženklinti, ir/ar nurodyti rodyklėmis, ir/ar pabraukti) konkrečias tiekiamų dokumentų vietas, kur aprašomos reikalaujamų techninių charakteristikų reikšmės, bei įrašyti, kurį techninių reikalavimų punktą jos atitinka.</w:t>
      </w:r>
    </w:p>
    <w:p w14:paraId="6A83DF85" w14:textId="5F95F4A6" w:rsidR="00704D9E" w:rsidRPr="000F48DE" w:rsidRDefault="00704D9E" w:rsidP="00704D9E">
      <w:pPr>
        <w:ind w:firstLine="720"/>
        <w:jc w:val="both"/>
        <w:rPr>
          <w:i/>
          <w:lang w:val="lt-LT"/>
        </w:rPr>
      </w:pPr>
      <w:r w:rsidRPr="000F48DE">
        <w:rPr>
          <w:b/>
          <w:i/>
          <w:sz w:val="22"/>
          <w:szCs w:val="22"/>
          <w:lang w:val="lt-LT"/>
        </w:rPr>
        <w:t>5.1</w:t>
      </w:r>
      <w:r>
        <w:rPr>
          <w:b/>
          <w:i/>
          <w:sz w:val="22"/>
          <w:szCs w:val="22"/>
          <w:lang w:val="lt-LT"/>
        </w:rPr>
        <w:t>0</w:t>
      </w:r>
      <w:r w:rsidRPr="000F48DE">
        <w:rPr>
          <w:b/>
          <w:i/>
          <w:sz w:val="22"/>
          <w:szCs w:val="22"/>
          <w:lang w:val="lt-LT"/>
        </w:rPr>
        <w:t>.</w:t>
      </w:r>
      <w:r w:rsidR="0021501E">
        <w:rPr>
          <w:b/>
          <w:i/>
          <w:sz w:val="22"/>
          <w:szCs w:val="22"/>
          <w:lang w:val="lt-LT"/>
        </w:rPr>
        <w:t>8</w:t>
      </w:r>
      <w:r w:rsidRPr="000F48DE">
        <w:rPr>
          <w:b/>
          <w:i/>
          <w:sz w:val="22"/>
          <w:szCs w:val="22"/>
          <w:lang w:val="lt-LT"/>
        </w:rPr>
        <w:t>.</w:t>
      </w:r>
      <w:r w:rsidRPr="000F48DE">
        <w:rPr>
          <w:b/>
          <w:lang w:val="lt-LT"/>
        </w:rPr>
        <w:t xml:space="preserve"> </w:t>
      </w:r>
      <w:r w:rsidRPr="000F48DE">
        <w:rPr>
          <w:b/>
          <w:i/>
          <w:sz w:val="22"/>
          <w:szCs w:val="22"/>
          <w:lang w:val="lt-LT"/>
        </w:rPr>
        <w:t xml:space="preserve">Tiekėjo deklaracija (pirkimo sąlygų 6 priedas). </w:t>
      </w:r>
      <w:r w:rsidRPr="000F48DE">
        <w:rPr>
          <w:i/>
          <w:sz w:val="22"/>
          <w:szCs w:val="22"/>
          <w:lang w:val="lt-LT"/>
        </w:rPr>
        <w:t>Iš Tiekėjo prašoma pateikti deklaraciją (pirkimo sąlygų 6 priedas Nacionalinio saugumo reikalavimų atitikties deklaracija).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15133988" w14:textId="25288907" w:rsidR="00B23A0E" w:rsidRDefault="00205AB1" w:rsidP="00D36A7D">
      <w:pPr>
        <w:pStyle w:val="Body2"/>
        <w:ind w:firstLine="720"/>
        <w:rPr>
          <w:lang w:val="lt-LT"/>
        </w:rPr>
      </w:pPr>
      <w:r w:rsidRPr="00370648">
        <w:rPr>
          <w:lang w:val="lt-LT"/>
        </w:rPr>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Pr="00370648">
        <w:rPr>
          <w:lang w:val="lt-LT"/>
        </w:rPr>
        <w:tab/>
      </w:r>
      <w:r w:rsidRPr="00370648">
        <w:rPr>
          <w:lang w:val="lt-LT"/>
        </w:rPr>
        <w:br/>
      </w:r>
      <w:r w:rsidRPr="00370648">
        <w:rPr>
          <w:lang w:val="lt-LT"/>
        </w:rPr>
        <w:tab/>
      </w:r>
      <w:r w:rsidR="005837A7">
        <w:rPr>
          <w:lang w:val="lt-LT"/>
        </w:rPr>
        <w:t>5.15</w:t>
      </w:r>
      <w:r w:rsidR="005837A7" w:rsidRPr="00773342">
        <w:rPr>
          <w:lang w:val="lt-LT"/>
        </w:rPr>
        <w:t xml:space="preserve">. </w:t>
      </w:r>
      <w:r w:rsidR="005837A7" w:rsidRPr="00773342">
        <w:rPr>
          <w:b/>
          <w:lang w:val="lt-LT"/>
        </w:rPr>
        <w:t>Pasiūlymas privalo būti pasirašytas fiziniu parašu arba originaliu saugiu elektroniniu parašu, atitinkančiu teisės aktų reikalavimus.</w:t>
      </w:r>
      <w:r w:rsidR="005837A7" w:rsidRPr="00773342">
        <w:rPr>
          <w:b/>
          <w:lang w:val="lt-LT"/>
        </w:rPr>
        <w:tab/>
      </w:r>
      <w:r w:rsidR="005837A7" w:rsidRPr="00AB7A3A">
        <w:rPr>
          <w:lang w:val="lt-LT"/>
        </w:rPr>
        <w:br/>
      </w:r>
      <w:r w:rsidRPr="00370648">
        <w:rPr>
          <w:lang w:val="lt-LT"/>
        </w:rPr>
        <w:br/>
      </w:r>
      <w:r w:rsidRPr="00370648">
        <w:rPr>
          <w:lang w:val="lt-LT"/>
        </w:rPr>
        <w:tab/>
        <w:t>6. PASIŪLYMŲ ŠIFRAVIMAS</w:t>
      </w:r>
      <w:r w:rsidRPr="00370648">
        <w:rPr>
          <w:lang w:val="lt-LT"/>
        </w:rPr>
        <w:tab/>
      </w:r>
      <w:r w:rsidRPr="00370648">
        <w:rPr>
          <w:lang w:val="lt-LT"/>
        </w:rPr>
        <w:br/>
      </w:r>
      <w:r w:rsidRPr="00370648">
        <w:rPr>
          <w:lang w:val="lt-LT"/>
        </w:rPr>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w:t>
      </w:r>
      <w:r w:rsidRPr="00370648">
        <w:rPr>
          <w:lang w:val="lt-LT"/>
        </w:rPr>
        <w:lastRenderedPageBreak/>
        <w:t>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370648">
        <w:rPr>
          <w:lang w:val="lt-LT"/>
        </w:rPr>
        <w:tab/>
        <w:t>7. PASIŪLYMŲ GALIOJIMO UŽTIKRINIMAS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23A0E" w:rsidRPr="00401445">
        <w:rPr>
          <w:rFonts w:cs="Times New Roman"/>
          <w:color w:val="auto"/>
          <w:lang w:val="lt-LT"/>
        </w:rPr>
        <w:t xml:space="preserve">7.1. Pasiūlymo galiojimas užtikrinamas 2 proc. nuo pasiūlymo kainos </w:t>
      </w:r>
      <w:proofErr w:type="spellStart"/>
      <w:r w:rsidR="00B23A0E" w:rsidRPr="00401445">
        <w:rPr>
          <w:rFonts w:cs="Times New Roman"/>
          <w:color w:val="auto"/>
          <w:lang w:val="lt-LT"/>
        </w:rPr>
        <w:t>Eur</w:t>
      </w:r>
      <w:proofErr w:type="spellEnd"/>
      <w:r w:rsidR="00B23A0E" w:rsidRPr="00401445">
        <w:rPr>
          <w:rFonts w:cs="Times New Roman"/>
          <w:color w:val="auto"/>
          <w:lang w:val="lt-LT"/>
        </w:rPr>
        <w:t xml:space="preserve"> be PVM netesybomis (bauda).</w:t>
      </w:r>
      <w:r w:rsidR="00B23A0E" w:rsidRPr="00401445">
        <w:rPr>
          <w:rFonts w:cs="Times New Roman"/>
          <w:color w:val="auto"/>
          <w:lang w:val="lt-LT"/>
        </w:rPr>
        <w:tab/>
      </w:r>
      <w:r w:rsidR="00B23A0E" w:rsidRPr="00401445">
        <w:rPr>
          <w:rFonts w:cs="Times New Roman"/>
          <w:color w:val="auto"/>
          <w:lang w:val="lt-LT"/>
        </w:rPr>
        <w:br/>
      </w:r>
      <w:r w:rsidR="00B23A0E" w:rsidRPr="00401445">
        <w:rPr>
          <w:rFonts w:cs="Times New Roman"/>
          <w:color w:val="auto"/>
          <w:lang w:val="lt-LT"/>
        </w:rPr>
        <w:tab/>
        <w:t>7.2. Pateikdamas pasiūlymą tiekėjas įsipareigoja perkančiajai organizacijai sumokėti nurodyto dydžio netesybas (baudą) įvykus bent vienai šių sąlygų:</w:t>
      </w:r>
      <w:r w:rsidR="00B23A0E" w:rsidRPr="00401445">
        <w:rPr>
          <w:rFonts w:cs="Times New Roman"/>
          <w:color w:val="auto"/>
          <w:lang w:val="lt-LT"/>
        </w:rPr>
        <w:tab/>
      </w:r>
      <w:r w:rsidR="00B23A0E" w:rsidRPr="00401445">
        <w:rPr>
          <w:rFonts w:cs="Times New Roman"/>
          <w:color w:val="auto"/>
          <w:lang w:val="lt-LT"/>
        </w:rPr>
        <w:br/>
      </w:r>
      <w:r w:rsidR="00B23A0E" w:rsidRPr="00401445">
        <w:rPr>
          <w:rFonts w:cs="Times New Roman"/>
          <w:color w:val="auto"/>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B23A0E" w:rsidRPr="00401445">
        <w:rPr>
          <w:rFonts w:cs="Times New Roman"/>
          <w:color w:val="auto"/>
          <w:lang w:val="lt-LT"/>
        </w:rPr>
        <w:tab/>
      </w:r>
      <w:r w:rsidR="00B23A0E" w:rsidRPr="00401445">
        <w:rPr>
          <w:rFonts w:cs="Times New Roman"/>
          <w:color w:val="auto"/>
          <w:lang w:val="lt-LT"/>
        </w:rPr>
        <w:br/>
      </w:r>
      <w:r w:rsidR="00B23A0E" w:rsidRPr="00401445">
        <w:rPr>
          <w:rFonts w:cs="Times New Roman"/>
          <w:color w:val="auto"/>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B23A0E" w:rsidRPr="00401445">
        <w:rPr>
          <w:rFonts w:cs="Times New Roman"/>
          <w:color w:val="auto"/>
          <w:lang w:val="lt-LT"/>
        </w:rPr>
        <w:tab/>
      </w:r>
      <w:r w:rsidR="00B23A0E" w:rsidRPr="00401445">
        <w:rPr>
          <w:rFonts w:cs="Times New Roman"/>
          <w:color w:val="auto"/>
          <w:lang w:val="lt-LT"/>
        </w:rPr>
        <w:br/>
      </w:r>
      <w:r w:rsidR="00B23A0E" w:rsidRPr="00401445">
        <w:rPr>
          <w:rFonts w:cs="Times New Roman"/>
          <w:color w:val="auto"/>
          <w:lang w:val="lt-LT"/>
        </w:rPr>
        <w:tab/>
        <w:t>7.2.3. dalyvis, kurio pasiūlymas laimėjo viešąjį pirkimą, nepateikia pirkimo sutarties sąlygų įvykdymo užtikrinančio dokumento (jeigu reikalaujama).</w:t>
      </w:r>
      <w:r w:rsidR="00B23A0E" w:rsidRPr="00401445">
        <w:rPr>
          <w:rFonts w:cs="Times New Roman"/>
          <w:color w:val="auto"/>
          <w:lang w:val="lt-LT"/>
        </w:rPr>
        <w:tab/>
      </w:r>
      <w:r w:rsidR="00B23A0E" w:rsidRPr="00401445">
        <w:rPr>
          <w:rFonts w:cs="Times New Roman"/>
          <w:color w:val="auto"/>
          <w:lang w:val="lt-LT"/>
        </w:rPr>
        <w:br/>
      </w:r>
    </w:p>
    <w:p w14:paraId="54801A26" w14:textId="17BCECDC" w:rsidR="00B23A0E" w:rsidRDefault="00205AB1" w:rsidP="00D36A7D">
      <w:pPr>
        <w:pStyle w:val="Body2"/>
        <w:ind w:firstLine="720"/>
        <w:rPr>
          <w:lang w:val="lt-LT"/>
        </w:rPr>
      </w:pPr>
      <w:r w:rsidRPr="00370648">
        <w:rPr>
          <w:lang w:val="lt-LT"/>
        </w:rPr>
        <w:t>8. PAVYZDŽIŲ PATEIKIMAS</w:t>
      </w:r>
      <w:r w:rsidRPr="00370648">
        <w:rPr>
          <w:lang w:val="lt-LT"/>
        </w:rPr>
        <w:tab/>
      </w:r>
      <w:r w:rsidRPr="00370648">
        <w:rPr>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370648">
        <w:rPr>
          <w:lang w:val="lt-LT"/>
        </w:rPr>
        <w:tab/>
        <w:t>9. PIRKIMO DOKUMENTŲ PAAIŠKINIMAS IR PATIKSLINIMAS</w:t>
      </w:r>
      <w:r w:rsidRPr="00370648">
        <w:rPr>
          <w:lang w:val="lt-LT"/>
        </w:rPr>
        <w:tab/>
      </w:r>
      <w:r w:rsidRPr="00370648">
        <w:rPr>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teikiami per 6 dienas nuo klausimų gavimo dienos. Paaiškinimai ar pataisymai yra neatsiejama pirkimo dokumentų dalis.</w:t>
      </w:r>
      <w:r w:rsidRPr="00370648">
        <w:rPr>
          <w:lang w:val="lt-LT"/>
        </w:rPr>
        <w:tab/>
      </w:r>
      <w:r w:rsidRPr="00370648">
        <w:rPr>
          <w:lang w:val="lt-LT"/>
        </w:rPr>
        <w:br/>
      </w:r>
      <w:r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70648">
        <w:rPr>
          <w:lang w:val="lt-LT"/>
        </w:rPr>
        <w:tab/>
      </w:r>
      <w:r w:rsidRPr="00370648">
        <w:rPr>
          <w:lang w:val="lt-LT"/>
        </w:rPr>
        <w:br/>
      </w:r>
      <w:r w:rsidRPr="0037064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konkurso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370648">
        <w:rPr>
          <w:lang w:val="lt-LT"/>
        </w:rPr>
        <w:tab/>
        <w:t>10. SUSIPAŽINIMAS SU GAUTAIS PASIŪLYMAIS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10.1. Pirminis susipažinimas su CVP IS priemonėmis pateiktais tiekėjų pasiūlymais vyks </w:t>
      </w:r>
      <w:r w:rsidR="00204987">
        <w:rPr>
          <w:lang w:val="lt-LT"/>
        </w:rPr>
        <w:t>30</w:t>
      </w:r>
      <w:r w:rsidRPr="00370648">
        <w:rPr>
          <w:lang w:val="lt-LT"/>
        </w:rPr>
        <w:t xml:space="preserve"> min. po CVP IS nurodytos pasiūlymų pateikimo termino pabaigos.</w:t>
      </w:r>
      <w:r w:rsidRPr="00370648">
        <w:rPr>
          <w:lang w:val="lt-LT"/>
        </w:rPr>
        <w:tab/>
      </w:r>
      <w:r w:rsidRPr="00370648">
        <w:rPr>
          <w:lang w:val="lt-LT"/>
        </w:rPr>
        <w:br/>
      </w:r>
      <w:r w:rsidRPr="00370648">
        <w:rPr>
          <w:lang w:val="lt-LT"/>
        </w:rPr>
        <w:tab/>
        <w:t xml:space="preserve">10.2. Tiekėjai negali dalyvauti pirminio susipažinimo su CVP IS priemonėmis pateiktais pasiūlymais </w:t>
      </w:r>
      <w:r w:rsidRPr="00370648">
        <w:rPr>
          <w:lang w:val="lt-LT"/>
        </w:rPr>
        <w:lastRenderedPageBreak/>
        <w:t>procedūroje, komisijos posėdžiuose, kuriuose atliekamos pasiūlymų nagrinėjimo, vertinimo ir palyginimo procedūros. Komisijos posėdžiuose stebėtojai nedalyvauja.</w:t>
      </w:r>
      <w:r w:rsidRPr="00370648">
        <w:rPr>
          <w:lang w:val="lt-LT"/>
        </w:rPr>
        <w:tab/>
      </w:r>
      <w:r w:rsidRPr="00370648">
        <w:rPr>
          <w:lang w:val="lt-LT"/>
        </w:rPr>
        <w:br/>
      </w:r>
      <w:r w:rsidRPr="00370648">
        <w:rPr>
          <w:lang w:val="lt-LT"/>
        </w:rPr>
        <w:tab/>
      </w:r>
      <w:r w:rsidRPr="00370648">
        <w:rPr>
          <w:lang w:val="lt-LT"/>
        </w:rPr>
        <w:br/>
      </w:r>
      <w:r w:rsidRPr="00370648">
        <w:rPr>
          <w:lang w:val="lt-LT"/>
        </w:rPr>
        <w:tab/>
        <w:t>11. PASIŪLYMŲ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23A0E" w:rsidRPr="00B209A6">
        <w:rPr>
          <w:lang w:val="lt-LT"/>
        </w:rPr>
        <w:t>11.1. Pateiktus pasiūlymus nagrinėja, vertina ir palygina Komisija šia tvarka:</w:t>
      </w:r>
      <w:r w:rsidR="00B23A0E" w:rsidRPr="00B209A6">
        <w:rPr>
          <w:lang w:val="lt-LT"/>
        </w:rPr>
        <w:tab/>
      </w:r>
      <w:r w:rsidR="00B23A0E" w:rsidRPr="00B209A6">
        <w:rPr>
          <w:lang w:val="lt-LT"/>
        </w:rPr>
        <w:br/>
      </w:r>
      <w:r w:rsidR="00B23A0E" w:rsidRPr="00B209A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B23A0E" w:rsidRPr="00B209A6">
        <w:rPr>
          <w:lang w:val="lt-LT"/>
        </w:rPr>
        <w:tab/>
      </w:r>
      <w:r w:rsidR="00B23A0E" w:rsidRPr="00B209A6">
        <w:rPr>
          <w:lang w:val="lt-LT"/>
        </w:rPr>
        <w:br/>
      </w:r>
      <w:r w:rsidR="00B23A0E" w:rsidRPr="00B209A6">
        <w:rPr>
          <w:lang w:val="lt-LT"/>
        </w:rPr>
        <w:tab/>
        <w:t>11.1.2. įvertina EBVPD pateiktą informaciją ir ne vėliau kaip per 3 darbo dienas raštu praneša apie šio patikrinimo rezultatus;</w:t>
      </w:r>
      <w:r w:rsidR="00B23A0E" w:rsidRPr="00B209A6">
        <w:rPr>
          <w:lang w:val="lt-LT"/>
        </w:rPr>
        <w:tab/>
      </w:r>
      <w:r w:rsidR="00B23A0E" w:rsidRPr="00B209A6">
        <w:rPr>
          <w:lang w:val="lt-LT"/>
        </w:rPr>
        <w:br/>
      </w:r>
      <w:r w:rsidR="00B23A0E" w:rsidRPr="00B209A6">
        <w:rPr>
          <w:lang w:val="lt-LT"/>
        </w:rPr>
        <w:tab/>
        <w:t>11.1.3. nagrinėja ar pasiūlymas atitinka pirkimo dokumentuose nustatytus reikalavimus, nesusijusius su pirkimo objektu;</w:t>
      </w:r>
      <w:r w:rsidR="00B23A0E" w:rsidRPr="00B209A6">
        <w:rPr>
          <w:lang w:val="lt-LT"/>
        </w:rPr>
        <w:tab/>
      </w:r>
      <w:r w:rsidR="00B23A0E" w:rsidRPr="00B209A6">
        <w:rPr>
          <w:lang w:val="lt-LT"/>
        </w:rPr>
        <w:br/>
      </w:r>
      <w:r w:rsidR="00B23A0E" w:rsidRPr="00B209A6">
        <w:rPr>
          <w:lang w:val="lt-LT"/>
        </w:rPr>
        <w:tab/>
        <w:t>11.1.4. nustato, ar tiekėjo siūlomas pirkimo objektas atitinka pirkimo dokumentuose nustatytus reikalavimus;</w:t>
      </w:r>
      <w:r w:rsidR="00B23A0E" w:rsidRPr="00B209A6">
        <w:rPr>
          <w:lang w:val="lt-LT"/>
        </w:rPr>
        <w:tab/>
      </w:r>
      <w:r w:rsidR="00B23A0E" w:rsidRPr="00B209A6">
        <w:rPr>
          <w:lang w:val="lt-LT"/>
        </w:rPr>
        <w:br/>
      </w:r>
      <w:r w:rsidR="00B23A0E" w:rsidRPr="00B209A6">
        <w:rPr>
          <w:lang w:val="lt-LT"/>
        </w:rPr>
        <w:tab/>
        <w:t>11.1.5. tikrina, ar tiekėjo pasiūlyme nėra nurodytos kainos apskaičiavimo klaidų;</w:t>
      </w:r>
      <w:r w:rsidR="00B23A0E" w:rsidRPr="00B209A6">
        <w:rPr>
          <w:lang w:val="lt-LT"/>
        </w:rPr>
        <w:tab/>
      </w:r>
      <w:r w:rsidR="00B23A0E" w:rsidRPr="00B209A6">
        <w:rPr>
          <w:lang w:val="lt-LT"/>
        </w:rPr>
        <w:br/>
      </w:r>
      <w:r w:rsidR="00B23A0E" w:rsidRPr="00B209A6">
        <w:rPr>
          <w:lang w:val="lt-LT"/>
        </w:rPr>
        <w:tab/>
        <w:t>11.1.6. tikrina ar nebuvo pasiūlyta neįprastai maža kaina ir ar tiekėjas pirkimo komisijos prašymu pateikė raštišką tinkamą kainos pagrįstumo įrodymą;</w:t>
      </w:r>
      <w:r w:rsidR="00B23A0E" w:rsidRPr="00B209A6">
        <w:rPr>
          <w:lang w:val="lt-LT"/>
        </w:rPr>
        <w:tab/>
      </w:r>
      <w:r w:rsidR="00B23A0E" w:rsidRPr="00B209A6">
        <w:rPr>
          <w:lang w:val="lt-LT"/>
        </w:rPr>
        <w:br/>
      </w:r>
      <w:r w:rsidR="00B23A0E" w:rsidRPr="00B209A6">
        <w:rPr>
          <w:lang w:val="lt-LT"/>
        </w:rPr>
        <w:tab/>
        <w:t xml:space="preserve">11.1.7. galimo laimėtojo prašo pateikti pirkimo sąlygų </w:t>
      </w:r>
      <w:r w:rsidR="00B23A0E">
        <w:rPr>
          <w:lang w:val="lt-LT"/>
        </w:rPr>
        <w:t xml:space="preserve">4 </w:t>
      </w:r>
      <w:r w:rsidR="00B23A0E" w:rsidRPr="007E608E">
        <w:rPr>
          <w:lang w:val="lt-LT"/>
        </w:rPr>
        <w:t xml:space="preserve">priede „Pašalinimo pagrindai“ nurodytus dokumentus patvirtinančius tiekėjo pašalinimo pagrindų nebuvimą ir pirkimo sąlygų </w:t>
      </w:r>
      <w:r w:rsidR="00B23A0E">
        <w:rPr>
          <w:lang w:val="lt-LT"/>
        </w:rPr>
        <w:t xml:space="preserve">4 </w:t>
      </w:r>
      <w:r w:rsidR="00B23A0E" w:rsidRPr="007E608E">
        <w:rPr>
          <w:lang w:val="lt-LT"/>
        </w:rPr>
        <w:t xml:space="preserve">priede „Kvalifikacijos ir kiti reikalavimai tiekėjui“ nurodytus dokumentus patvirtinančius tiekėjo kvalifikaciją (jei taikoma). Gavusi dokumentus, Komisija patikrina, ar nėra tiekėjo pašalinimo pagrindų, ar galimas laimėtojas atitinka pirkimo sąlygų </w:t>
      </w:r>
      <w:r w:rsidR="00B23A0E">
        <w:rPr>
          <w:lang w:val="lt-LT"/>
        </w:rPr>
        <w:t xml:space="preserve">4 </w:t>
      </w:r>
      <w:r w:rsidR="00B23A0E" w:rsidRPr="007E608E">
        <w:rPr>
          <w:lang w:val="lt-LT"/>
        </w:rPr>
        <w:t>priede „Kvalifikacijos ir kiti reikalavimai tiekėjui“ nurodytus kvalifikacijos reikalavimus (jei taikomi), kokybės vadybos sistemos standartus (jei taikomi) ir aplinkos apsaugos vadybos sistemos standartus (jei taikomi);</w:t>
      </w:r>
      <w:r w:rsidR="00B23A0E" w:rsidRPr="007E608E">
        <w:rPr>
          <w:lang w:val="lt-LT"/>
        </w:rPr>
        <w:tab/>
      </w:r>
      <w:r w:rsidR="00B23A0E" w:rsidRPr="007E608E">
        <w:rPr>
          <w:lang w:val="lt-LT"/>
        </w:rPr>
        <w:br/>
      </w:r>
      <w:r w:rsidR="00B23A0E" w:rsidRPr="007E608E">
        <w:rPr>
          <w:lang w:val="lt-LT"/>
        </w:rPr>
        <w:tab/>
        <w:t>11.</w:t>
      </w:r>
      <w:r w:rsidR="00B23A0E" w:rsidRPr="00B209A6">
        <w:rPr>
          <w:lang w:val="lt-LT"/>
        </w:rPr>
        <w:t>1.8. sudaro pasiūlymų eilę ir nustato pirkimo laimėtoją;</w:t>
      </w:r>
      <w:r w:rsidR="00B23A0E" w:rsidRPr="00B209A6">
        <w:rPr>
          <w:lang w:val="lt-LT"/>
        </w:rPr>
        <w:tab/>
      </w:r>
      <w:r w:rsidR="00B23A0E" w:rsidRPr="00B209A6">
        <w:rPr>
          <w:lang w:val="lt-LT"/>
        </w:rPr>
        <w:br/>
      </w:r>
      <w:r w:rsidR="00B23A0E" w:rsidRPr="00B209A6">
        <w:rPr>
          <w:lang w:val="lt-LT"/>
        </w:rPr>
        <w:tab/>
        <w:t>11.1.9. tiekėją, kurio pasiūlymas pripažintas laimėjusiu, kviečia sudaryti pirkimo sutartį.</w:t>
      </w:r>
      <w:r w:rsidR="00B23A0E" w:rsidRPr="00B209A6">
        <w:rPr>
          <w:lang w:val="lt-LT"/>
        </w:rPr>
        <w:tab/>
      </w:r>
      <w:r w:rsidR="00B23A0E" w:rsidRPr="00B209A6">
        <w:rPr>
          <w:lang w:val="lt-LT"/>
        </w:rPr>
        <w:br/>
      </w:r>
      <w:r w:rsidR="00B23A0E" w:rsidRPr="00B209A6">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B23A0E" w:rsidRPr="00B209A6">
        <w:rPr>
          <w:lang w:val="lt-LT"/>
        </w:rPr>
        <w:tab/>
      </w:r>
      <w:r w:rsidR="00B23A0E" w:rsidRPr="00B209A6">
        <w:rPr>
          <w:lang w:val="lt-LT"/>
        </w:rPr>
        <w:br/>
      </w:r>
      <w:r w:rsidR="00B23A0E" w:rsidRPr="00B209A6">
        <w:rPr>
          <w:lang w:val="lt-LT"/>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B23A0E" w:rsidRPr="00B209A6">
        <w:rPr>
          <w:lang w:val="lt-LT"/>
        </w:rPr>
        <w:tab/>
      </w:r>
      <w:r w:rsidR="00B23A0E" w:rsidRPr="00B209A6">
        <w:rPr>
          <w:lang w:val="lt-LT"/>
        </w:rPr>
        <w:br/>
      </w:r>
      <w:r w:rsidR="00B23A0E" w:rsidRPr="00B209A6">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00B23A0E" w:rsidRPr="00B209A6">
        <w:rPr>
          <w:lang w:val="lt-LT"/>
        </w:rPr>
        <w:tab/>
      </w:r>
      <w:r w:rsidR="00B23A0E" w:rsidRPr="00B209A6">
        <w:rPr>
          <w:lang w:val="lt-LT"/>
        </w:rPr>
        <w:br/>
      </w:r>
      <w:r w:rsidR="00B23A0E" w:rsidRPr="00B209A6">
        <w:rPr>
          <w:lang w:val="lt-LT"/>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r w:rsidR="00B23A0E" w:rsidRPr="00B209A6">
        <w:rPr>
          <w:lang w:val="lt-LT"/>
        </w:rPr>
        <w:tab/>
      </w:r>
      <w:r w:rsidR="00B23A0E" w:rsidRPr="00B209A6">
        <w:rPr>
          <w:lang w:val="lt-LT"/>
        </w:rPr>
        <w:br/>
      </w:r>
      <w:r w:rsidR="00B23A0E" w:rsidRPr="00B209A6">
        <w:rPr>
          <w:lang w:val="lt-LT"/>
        </w:rPr>
        <w:lastRenderedPageBreak/>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23A0E" w:rsidRPr="00B209A6">
        <w:rPr>
          <w:lang w:val="lt-LT"/>
        </w:rPr>
        <w:tab/>
      </w:r>
      <w:r w:rsidR="00B23A0E" w:rsidRPr="00B209A6">
        <w:rPr>
          <w:lang w:val="lt-LT"/>
        </w:rPr>
        <w:br/>
      </w:r>
      <w:r w:rsidR="00B23A0E" w:rsidRPr="00B209A6">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B23A0E" w:rsidRPr="00B209A6">
        <w:rPr>
          <w:lang w:val="lt-LT"/>
        </w:rPr>
        <w:tab/>
      </w:r>
      <w:r w:rsidR="00B23A0E" w:rsidRPr="00370648">
        <w:rPr>
          <w:lang w:val="lt-LT"/>
        </w:rPr>
        <w:br/>
      </w:r>
    </w:p>
    <w:p w14:paraId="76C4581C" w14:textId="2F7DA6F9" w:rsidR="00B23A0E" w:rsidRPr="00EA4BAD" w:rsidRDefault="00205AB1" w:rsidP="00B23A0E">
      <w:pPr>
        <w:pStyle w:val="Body2"/>
        <w:ind w:firstLine="720"/>
        <w:rPr>
          <w:lang w:val="lt-LT"/>
        </w:rPr>
      </w:pPr>
      <w:r w:rsidRPr="00370648">
        <w:rPr>
          <w:lang w:val="lt-LT"/>
        </w:rPr>
        <w:t>12. ELEKTRONINIS AUKCIONAS</w:t>
      </w:r>
      <w:r w:rsidRPr="00370648">
        <w:rPr>
          <w:lang w:val="lt-LT"/>
        </w:rPr>
        <w:tab/>
      </w:r>
      <w:r w:rsidRPr="00370648">
        <w:rPr>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r>
      <w:r w:rsidRPr="00370648">
        <w:rPr>
          <w:lang w:val="lt-LT"/>
        </w:rPr>
        <w:br/>
      </w:r>
      <w:r w:rsidRPr="00370648">
        <w:rPr>
          <w:lang w:val="lt-LT"/>
        </w:rPr>
        <w:tab/>
        <w:t>13. PASIŪLYMŲ ATMETIMO PRIEŽASTYS</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23A0E" w:rsidRPr="00370648">
        <w:rPr>
          <w:lang w:val="lt-LT"/>
        </w:rPr>
        <w:t>13.1. Pirkimo komisija atmeta pasiūlymą, jeigu:</w:t>
      </w:r>
      <w:r w:rsidR="00B23A0E" w:rsidRPr="00370648">
        <w:rPr>
          <w:lang w:val="lt-LT"/>
        </w:rPr>
        <w:tab/>
      </w:r>
      <w:r w:rsidR="00B23A0E" w:rsidRPr="00370648">
        <w:rPr>
          <w:lang w:val="lt-LT"/>
        </w:rPr>
        <w:br/>
      </w:r>
      <w:r w:rsidR="00B23A0E" w:rsidRPr="00370648">
        <w:rPr>
          <w:lang w:val="lt-LT"/>
        </w:rPr>
        <w:tab/>
        <w:t>13.1.1. tiekėjas pasiūlymą ar jo dalį pateikė ne CVP IS priemonėmis;</w:t>
      </w:r>
      <w:r w:rsidR="00B23A0E" w:rsidRPr="00370648">
        <w:rPr>
          <w:lang w:val="lt-LT"/>
        </w:rPr>
        <w:tab/>
      </w:r>
      <w:r w:rsidR="00B23A0E" w:rsidRPr="00370648">
        <w:rPr>
          <w:lang w:val="lt-LT"/>
        </w:rPr>
        <w:br/>
      </w:r>
      <w:r w:rsidR="00B23A0E"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B23A0E" w:rsidRPr="00370648">
        <w:rPr>
          <w:lang w:val="lt-LT"/>
        </w:rPr>
        <w:tab/>
      </w:r>
      <w:r w:rsidR="00B23A0E" w:rsidRPr="00370648">
        <w:rPr>
          <w:lang w:val="lt-LT"/>
        </w:rPr>
        <w:br/>
      </w:r>
      <w:r w:rsidR="00B23A0E" w:rsidRPr="00370648">
        <w:rPr>
          <w:lang w:val="lt-LT"/>
        </w:rPr>
        <w:tab/>
        <w:t>13.1.3. pasiūlymą pateikęs tiekėjas neatitinka pirkimo sąlygų priede „Kvalifikacijos ir kiti reikalavimai tiekėjui“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B23A0E" w:rsidRPr="00370648">
        <w:rPr>
          <w:lang w:val="lt-LT"/>
        </w:rPr>
        <w:tab/>
      </w:r>
      <w:r w:rsidR="00B23A0E" w:rsidRPr="00370648">
        <w:rPr>
          <w:lang w:val="lt-LT"/>
        </w:rPr>
        <w:br/>
      </w:r>
      <w:r w:rsidR="00B23A0E" w:rsidRPr="00370648">
        <w:rPr>
          <w:lang w:val="lt-LT"/>
        </w:rPr>
        <w:tab/>
      </w:r>
      <w:r w:rsidR="00B23A0E" w:rsidRPr="00EA4BAD">
        <w:rPr>
          <w:lang w:val="lt-LT"/>
        </w:rPr>
        <w:t xml:space="preserve">13.1.4. pasiūlymas neatitinka pirkimo dokumentuose nustatytų reikalavimų, prekės neatitinka techninės specifikacijos, ar kitų, pirkimo dokumentuose nustatytų reikalavimų, pasiūlymas pateiktas ne perkančiosios organizacijos nurodytomis elektroninėmis priemonėmis, pasiūlymas neatitinka sutarties </w:t>
      </w:r>
      <w:r w:rsidR="00B23A0E" w:rsidRPr="00EA4BAD">
        <w:rPr>
          <w:color w:val="auto"/>
          <w:lang w:val="lt-LT"/>
        </w:rPr>
        <w:t xml:space="preserve">specialiosios </w:t>
      </w:r>
      <w:r w:rsidR="00B23A0E" w:rsidRPr="001846D0">
        <w:rPr>
          <w:color w:val="auto"/>
          <w:lang w:val="lt-LT"/>
        </w:rPr>
        <w:t>dalies</w:t>
      </w:r>
      <w:r w:rsidR="00B23A0E" w:rsidRPr="001846D0">
        <w:rPr>
          <w:lang w:val="lt-LT"/>
        </w:rPr>
        <w:t xml:space="preserve"> 3.</w:t>
      </w:r>
      <w:r w:rsidR="001846D0" w:rsidRPr="001846D0">
        <w:rPr>
          <w:lang w:val="lt-LT"/>
        </w:rPr>
        <w:t>9</w:t>
      </w:r>
      <w:r w:rsidR="00B23A0E" w:rsidRPr="001846D0">
        <w:rPr>
          <w:lang w:val="lt-LT"/>
        </w:rPr>
        <w:t xml:space="preserve"> </w:t>
      </w:r>
      <w:r w:rsidR="001846D0">
        <w:rPr>
          <w:lang w:val="lt-LT"/>
        </w:rPr>
        <w:t xml:space="preserve">punkte </w:t>
      </w:r>
      <w:r w:rsidR="00B23A0E" w:rsidRPr="001846D0">
        <w:rPr>
          <w:lang w:val="lt-LT"/>
        </w:rPr>
        <w:t>nurodytų</w:t>
      </w:r>
      <w:r w:rsidR="0070338B">
        <w:rPr>
          <w:lang w:val="lt-LT"/>
        </w:rPr>
        <w:t xml:space="preserve"> reikalavimų</w:t>
      </w:r>
      <w:r w:rsidR="00B23A0E" w:rsidRPr="00EA4BAD">
        <w:rPr>
          <w:lang w:val="lt-LT"/>
        </w:rPr>
        <w:t xml:space="preserve"> ir pan.;</w:t>
      </w:r>
      <w:r w:rsidR="00B23A0E" w:rsidRPr="00EA4BAD">
        <w:rPr>
          <w:lang w:val="lt-LT"/>
        </w:rPr>
        <w:tab/>
      </w:r>
      <w:r w:rsidR="00B23A0E" w:rsidRPr="00EA4BAD">
        <w:rPr>
          <w:lang w:val="lt-LT"/>
        </w:rPr>
        <w:br/>
      </w:r>
      <w:r w:rsidR="00B23A0E" w:rsidRPr="00EA4BAD">
        <w:rPr>
          <w:lang w:val="lt-LT"/>
        </w:rPr>
        <w:tab/>
        <w:t>13.1.5. dalyvio pasiūlyta kaina yra per didelė ir perkančiajai organizacijai nepriimtina;</w:t>
      </w:r>
      <w:r w:rsidR="00B23A0E" w:rsidRPr="00EA4BAD">
        <w:rPr>
          <w:lang w:val="lt-LT"/>
        </w:rPr>
        <w:tab/>
      </w:r>
      <w:r w:rsidR="00B23A0E" w:rsidRPr="00EA4BAD">
        <w:rPr>
          <w:lang w:val="lt-LT"/>
        </w:rPr>
        <w:br/>
      </w:r>
      <w:r w:rsidR="00B23A0E" w:rsidRPr="00EA4BAD">
        <w:rPr>
          <w:lang w:val="lt-LT"/>
        </w:rPr>
        <w:tab/>
        <w:t>13.1.6. dalyvis per perkančiosios organizacijos nurodytą terminą neištaiso aritmetinių klaidų ir (ar) nepaaiškina pasiūlymo;</w:t>
      </w:r>
      <w:r w:rsidR="00B23A0E" w:rsidRPr="00EA4BAD">
        <w:rPr>
          <w:lang w:val="lt-LT"/>
        </w:rPr>
        <w:tab/>
      </w:r>
      <w:r w:rsidR="00B23A0E" w:rsidRPr="00EA4BAD">
        <w:rPr>
          <w:lang w:val="lt-LT"/>
        </w:rPr>
        <w:br/>
      </w:r>
      <w:r w:rsidR="00B23A0E" w:rsidRPr="00EA4BAD">
        <w:rPr>
          <w:lang w:val="lt-LT"/>
        </w:rPr>
        <w:tab/>
        <w:t>13.1.7. pateiktame pasiūlyme nurodyta kaina yra neįprastai maža ir dalyvis, perkančiosios organizacijos prašymu, nepateikia tinkamų kainos pagrįstumo įrodymų;</w:t>
      </w:r>
      <w:r w:rsidR="00B23A0E" w:rsidRPr="00EA4BAD">
        <w:rPr>
          <w:lang w:val="lt-LT"/>
        </w:rPr>
        <w:tab/>
      </w:r>
      <w:r w:rsidR="00B23A0E" w:rsidRPr="00EA4BAD">
        <w:rPr>
          <w:lang w:val="lt-LT"/>
        </w:rPr>
        <w:br/>
      </w:r>
      <w:r w:rsidR="00B23A0E" w:rsidRPr="00EA4BAD">
        <w:rPr>
          <w:lang w:val="lt-LT"/>
        </w:rPr>
        <w:tab/>
        <w:t>13.1.8. dalyvis, apie nustatytų reikalavimų atitikimą, yra pateikęs melagingą informaciją, kurią perkančioji organizacija gali įrodyti bet kokiomis teisėtomis priemonėmis;</w:t>
      </w:r>
      <w:r w:rsidR="00B23A0E" w:rsidRPr="00EA4BAD">
        <w:rPr>
          <w:lang w:val="lt-LT"/>
        </w:rPr>
        <w:tab/>
      </w:r>
      <w:r w:rsidR="00B23A0E" w:rsidRPr="00EA4BAD">
        <w:rPr>
          <w:lang w:val="lt-LT"/>
        </w:rPr>
        <w:br/>
      </w:r>
      <w:r w:rsidR="00B23A0E" w:rsidRPr="00EA4BAD">
        <w:rPr>
          <w:lang w:val="lt-LT"/>
        </w:rPr>
        <w:tab/>
        <w:t xml:space="preserve">13.1.9. perkančiosios organizacijos prašymu, kaip numatyta Viešųjų pirkimų įstatymo 45 straipsnio 3 dalyje, nepatikslino, nepapildė, nepaaiškino ar nepateikė dokumentų ar duomenų. </w:t>
      </w:r>
    </w:p>
    <w:p w14:paraId="65752068" w14:textId="77777777" w:rsidR="00B23A0E" w:rsidRPr="00EA4BAD" w:rsidRDefault="00B23A0E" w:rsidP="00B23A0E">
      <w:pPr>
        <w:suppressAutoHyphens/>
        <w:spacing w:after="40"/>
        <w:ind w:firstLine="720"/>
        <w:jc w:val="both"/>
        <w:rPr>
          <w:rFonts w:cs="Arial Unicode MS"/>
          <w:color w:val="000000"/>
          <w:sz w:val="22"/>
          <w:szCs w:val="22"/>
          <w:lang w:val="lt-LT"/>
        </w:rPr>
      </w:pPr>
      <w:r w:rsidRPr="00EA4BAD">
        <w:rPr>
          <w:rFonts w:cs="Arial Unicode MS"/>
          <w:color w:val="000000"/>
          <w:sz w:val="22"/>
          <w:szCs w:val="22"/>
          <w:lang w:val="lt-LT"/>
        </w:rPr>
        <w:t>13.1.10. pirkimo procedūrų metu perkančioji organizacija nustatė, kad atsirado aplinkybės nurodytos Viešųjų pirkimų įstatymo 45 straipsnio 2</w:t>
      </w:r>
      <w:r w:rsidRPr="00EA4BAD">
        <w:rPr>
          <w:rFonts w:cs="Arial Unicode MS"/>
          <w:color w:val="000000"/>
          <w:sz w:val="22"/>
          <w:szCs w:val="22"/>
          <w:vertAlign w:val="superscript"/>
          <w:lang w:val="lt-LT"/>
        </w:rPr>
        <w:t>1</w:t>
      </w:r>
      <w:r w:rsidRPr="00EA4BAD">
        <w:rPr>
          <w:rFonts w:cs="Arial Unicode MS"/>
          <w:color w:val="000000"/>
          <w:sz w:val="22"/>
          <w:szCs w:val="22"/>
          <w:lang w:val="lt-LT"/>
        </w:rPr>
        <w:t xml:space="preserve"> dalyje;</w:t>
      </w:r>
    </w:p>
    <w:p w14:paraId="596927E5" w14:textId="77777777" w:rsidR="00B23A0E" w:rsidRPr="00EA4BAD" w:rsidRDefault="00B23A0E" w:rsidP="00B23A0E">
      <w:pPr>
        <w:suppressAutoHyphens/>
        <w:spacing w:after="40"/>
        <w:ind w:firstLine="720"/>
        <w:jc w:val="both"/>
        <w:rPr>
          <w:rFonts w:cs="Arial Unicode MS"/>
          <w:color w:val="000000"/>
          <w:sz w:val="22"/>
          <w:szCs w:val="22"/>
          <w:lang w:val="lt-LT"/>
        </w:rPr>
      </w:pPr>
      <w:r w:rsidRPr="00EA4BAD">
        <w:rPr>
          <w:rFonts w:cs="Arial Unicode MS"/>
          <w:color w:val="000000"/>
          <w:sz w:val="22"/>
          <w:szCs w:val="22"/>
          <w:lang w:val="lt-LT"/>
        </w:rPr>
        <w:t xml:space="preserve">13.1.11.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w:t>
      </w:r>
      <w:r w:rsidRPr="00EA4BAD">
        <w:rPr>
          <w:rFonts w:cs="Arial Unicode MS"/>
          <w:color w:val="000000"/>
          <w:sz w:val="22"/>
          <w:szCs w:val="22"/>
          <w:lang w:val="lt-LT"/>
        </w:rPr>
        <w:lastRenderedPageBreak/>
        <w:t>kitos valstybės narės saugumui, jeigu ji gauna kompetentingų institucijų pateiktą tai patvirtinančią informaciją.</w:t>
      </w:r>
      <w:r w:rsidRPr="00EA4BAD">
        <w:rPr>
          <w:rFonts w:cs="Arial Unicode MS"/>
          <w:color w:val="000000"/>
          <w:sz w:val="22"/>
          <w:szCs w:val="22"/>
          <w:lang w:val="lt-LT"/>
        </w:rPr>
        <w:tab/>
      </w:r>
    </w:p>
    <w:p w14:paraId="21B80B85" w14:textId="77777777" w:rsidR="00332833" w:rsidRDefault="00B23A0E" w:rsidP="00B23A0E">
      <w:pPr>
        <w:suppressAutoHyphens/>
        <w:spacing w:after="40"/>
        <w:ind w:firstLine="720"/>
        <w:jc w:val="both"/>
        <w:rPr>
          <w:rFonts w:cs="Arial Unicode MS"/>
          <w:color w:val="000000"/>
          <w:sz w:val="22"/>
          <w:szCs w:val="22"/>
          <w:lang w:val="lt-LT"/>
        </w:rPr>
      </w:pPr>
      <w:r w:rsidRPr="00EA4BAD">
        <w:rPr>
          <w:rFonts w:cs="Arial Unicode MS"/>
          <w:color w:val="000000"/>
          <w:sz w:val="22"/>
          <w:szCs w:val="22"/>
          <w:lang w:val="lt-LT"/>
        </w:rPr>
        <w:t>13.1.12. tiekėjas neatitinka reikalavimų, susijusių su nacionaliniu saugumu.</w:t>
      </w:r>
    </w:p>
    <w:p w14:paraId="322C6E88" w14:textId="0EC4EDFF" w:rsidR="00B23A0E" w:rsidRPr="00EA4BAD" w:rsidRDefault="006305B1" w:rsidP="00B23A0E">
      <w:pPr>
        <w:suppressAutoHyphens/>
        <w:spacing w:after="40"/>
        <w:ind w:firstLine="720"/>
        <w:jc w:val="both"/>
        <w:rPr>
          <w:rFonts w:cs="Arial Unicode MS"/>
          <w:color w:val="000000"/>
          <w:sz w:val="22"/>
          <w:szCs w:val="22"/>
          <w:lang w:val="lt-LT"/>
        </w:rPr>
      </w:pPr>
      <w:r>
        <w:rPr>
          <w:rFonts w:cs="Arial Unicode MS"/>
          <w:color w:val="000000"/>
          <w:sz w:val="22"/>
          <w:szCs w:val="22"/>
          <w:lang w:val="lt-LT"/>
        </w:rPr>
        <w:t>1</w:t>
      </w:r>
      <w:r w:rsidR="00332833" w:rsidRPr="00332833">
        <w:rPr>
          <w:rFonts w:cs="Arial Unicode MS"/>
          <w:color w:val="000000"/>
          <w:sz w:val="22"/>
          <w:szCs w:val="22"/>
          <w:lang w:val="lt-LT"/>
        </w:rPr>
        <w:t>3.1.13. tiekėjas neatitinka reikalavimų, nustatytų pirkimo sąlygų 1.6 p.</w:t>
      </w:r>
      <w:r w:rsidR="00B23A0E" w:rsidRPr="00EA4BAD">
        <w:rPr>
          <w:rFonts w:cs="Arial Unicode MS"/>
          <w:color w:val="000000"/>
          <w:sz w:val="22"/>
          <w:szCs w:val="22"/>
          <w:lang w:val="lt-LT"/>
        </w:rPr>
        <w:tab/>
      </w:r>
    </w:p>
    <w:p w14:paraId="5E5B8ACD" w14:textId="77777777" w:rsidR="00B23A0E" w:rsidRDefault="00B23A0E" w:rsidP="00B23A0E">
      <w:pPr>
        <w:pStyle w:val="Body2"/>
        <w:ind w:firstLine="720"/>
        <w:rPr>
          <w:lang w:val="lt-LT"/>
        </w:rPr>
      </w:pPr>
      <w:r w:rsidRPr="00370648">
        <w:rPr>
          <w:lang w:val="lt-LT"/>
        </w:rPr>
        <w:t>13.2. Apie pasiūlymo atmetimą ir tokio atmetimo priežastis tiekėjas informuojamas raštu CVP IS priemonėmis.</w:t>
      </w:r>
      <w:r w:rsidRPr="00370648">
        <w:rPr>
          <w:lang w:val="lt-LT"/>
        </w:rPr>
        <w:tab/>
      </w:r>
      <w:r w:rsidRPr="00370648">
        <w:rPr>
          <w:lang w:val="lt-LT"/>
        </w:rPr>
        <w:br/>
      </w:r>
      <w:r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370648">
        <w:rPr>
          <w:lang w:val="lt-LT"/>
        </w:rPr>
        <w:tab/>
      </w:r>
      <w:r w:rsidRPr="00370648">
        <w:rPr>
          <w:lang w:val="lt-LT"/>
        </w:rPr>
        <w:br/>
      </w:r>
    </w:p>
    <w:p w14:paraId="25563AE3" w14:textId="74E92273" w:rsidR="008C4297" w:rsidRDefault="00205AB1" w:rsidP="00B23A0E">
      <w:pPr>
        <w:pStyle w:val="Body2"/>
        <w:ind w:firstLine="720"/>
        <w:rPr>
          <w:lang w:val="lt-LT"/>
        </w:rPr>
      </w:pPr>
      <w:r w:rsidRPr="00370648">
        <w:rPr>
          <w:lang w:val="lt-LT"/>
        </w:rPr>
        <w:t>14. PASIŪLYMŲ VERTINIMAS IR PALYGINIMAS</w:t>
      </w:r>
      <w:r w:rsidRPr="00370648">
        <w:rPr>
          <w:lang w:val="lt-LT"/>
        </w:rPr>
        <w:tab/>
      </w:r>
      <w:r w:rsidRPr="00370648">
        <w:rPr>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370648">
        <w:rPr>
          <w:lang w:val="lt-LT"/>
        </w:rPr>
        <w:tab/>
        <w:t xml:space="preserve"> Jei pasiūlymą pateikia Lietuvoje registruota įmonė, kuri yra ne PVM mokėtoja, vertinant pasiūlymą PVM nebus pridedamas.</w:t>
      </w:r>
      <w:r w:rsidRPr="00370648">
        <w:rPr>
          <w:lang w:val="lt-LT"/>
        </w:rPr>
        <w:tab/>
      </w:r>
      <w:r w:rsidRPr="00370648">
        <w:rPr>
          <w:lang w:val="lt-LT"/>
        </w:rPr>
        <w:br/>
      </w:r>
      <w:r w:rsidRPr="00370648">
        <w:rPr>
          <w:lang w:val="lt-LT"/>
        </w:rPr>
        <w:tab/>
      </w:r>
      <w:r w:rsidRPr="00370648">
        <w:rPr>
          <w:lang w:val="lt-LT"/>
        </w:rPr>
        <w:br/>
      </w:r>
      <w:r w:rsidRPr="00370648">
        <w:rPr>
          <w:lang w:val="lt-LT"/>
        </w:rPr>
        <w:tab/>
        <w:t>15. PASIŪLYMŲ EILĖ IR LAIMĖTOJO NUSTATYMAS</w:t>
      </w:r>
      <w:r w:rsidRPr="00370648">
        <w:rPr>
          <w:lang w:val="lt-LT"/>
        </w:rPr>
        <w:tab/>
      </w:r>
      <w:r w:rsidRPr="00370648">
        <w:rPr>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15.2. Tais atvejais, kai pasiūlymą pateikė tik vienas tiekėjas, pasiūlymų eilė nenustatoma ir jo pasiūlymas laikomas laimėjusiu, jeigu nebuvo atmestas pagal šių pirkimo dokumentų sąlygas.</w:t>
      </w:r>
      <w:r w:rsidRPr="00370648">
        <w:rPr>
          <w:lang w:val="lt-LT"/>
        </w:rPr>
        <w:tab/>
      </w:r>
      <w:r w:rsidRPr="00370648">
        <w:rPr>
          <w:lang w:val="lt-LT"/>
        </w:rPr>
        <w:br/>
      </w:r>
      <w:r w:rsidRPr="00370648">
        <w:rPr>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70648">
        <w:rPr>
          <w:lang w:val="lt-LT"/>
        </w:rPr>
        <w:tab/>
      </w:r>
      <w:r w:rsidRPr="00370648">
        <w:rPr>
          <w:lang w:val="lt-LT"/>
        </w:rPr>
        <w:br/>
      </w:r>
      <w:r w:rsidRPr="00370648">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370648">
        <w:rPr>
          <w:lang w:val="lt-LT"/>
        </w:rPr>
        <w:tab/>
      </w:r>
      <w:r w:rsidRPr="00370648">
        <w:rPr>
          <w:lang w:val="lt-LT"/>
        </w:rPr>
        <w:br/>
      </w:r>
      <w:r w:rsidRPr="00370648">
        <w:rPr>
          <w:lang w:val="lt-LT"/>
        </w:rPr>
        <w:tab/>
        <w:t xml:space="preserve">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w:t>
      </w:r>
      <w:r w:rsidRPr="00370648">
        <w:rPr>
          <w:lang w:val="lt-LT"/>
        </w:rPr>
        <w:lastRenderedPageBreak/>
        <w:t>dienai. Perkančioji organizacija laimėjusį pasiūlymą suinteresuotiems dalyviams gali pateikti teikdama  15.4 punkte nurodytą informaciją.</w:t>
      </w:r>
      <w:r w:rsidRPr="00370648">
        <w:rPr>
          <w:lang w:val="lt-LT"/>
        </w:rPr>
        <w:tab/>
      </w:r>
      <w:r w:rsidRPr="00370648">
        <w:rPr>
          <w:lang w:val="lt-LT"/>
        </w:rPr>
        <w:br/>
      </w:r>
      <w:r w:rsidRPr="00370648">
        <w:rPr>
          <w:lang w:val="lt-LT"/>
        </w:rPr>
        <w:tab/>
        <w:t>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10 kalendorinių dienų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10 kalendorinių dienų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lastRenderedPageBreak/>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370648">
        <w:rPr>
          <w:lang w:val="lt-LT"/>
        </w:rPr>
        <w:tab/>
        <w:t>17. PIRKIMO SUTARTIES PASIRAŠYMAS IR SĄLYGOS</w:t>
      </w:r>
      <w:r w:rsidRPr="00370648">
        <w:rPr>
          <w:lang w:val="lt-LT"/>
        </w:rPr>
        <w:tab/>
      </w:r>
      <w:r w:rsidRPr="00370648">
        <w:rPr>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 Jei vienas tiekėjas yra pripažintas laimėjusiu daugiau, kaip vienoje pirkimo dalyje, gali būti rengiama bendra pirkimo sutartis visoms ar kelioms laimėtoms pirkimo dalims, atsižvelgiant pirkimo procedūrų įvykdymo laiką.</w:t>
      </w:r>
      <w:r w:rsidRPr="00370648">
        <w:rPr>
          <w:lang w:val="lt-LT"/>
        </w:rPr>
        <w:tab/>
      </w:r>
      <w:r w:rsidRPr="00370648">
        <w:rPr>
          <w:lang w:val="lt-LT"/>
        </w:rPr>
        <w:br/>
      </w:r>
      <w:r w:rsidRPr="00370648">
        <w:rPr>
          <w:lang w:val="lt-LT"/>
        </w:rPr>
        <w:tab/>
        <w:t>17.3.</w:t>
      </w:r>
      <w:r w:rsidR="008C4297">
        <w:rPr>
          <w:lang w:val="lt-LT"/>
        </w:rPr>
        <w:t xml:space="preserve"> </w:t>
      </w:r>
      <w:r w:rsidR="008C4297" w:rsidRPr="008C4297">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bookmarkStart w:id="0" w:name="_GoBack"/>
      <w:bookmarkEnd w:id="0"/>
    </w:p>
    <w:p w14:paraId="03178D1D" w14:textId="77777777" w:rsidR="008C4297" w:rsidRDefault="008C4297" w:rsidP="00B23A0E">
      <w:pPr>
        <w:pStyle w:val="Body2"/>
        <w:ind w:firstLine="720"/>
        <w:rPr>
          <w:lang w:val="lt-LT"/>
        </w:rPr>
      </w:pPr>
    </w:p>
    <w:p w14:paraId="2A940B98" w14:textId="781DDEC4" w:rsidR="00B23A0E" w:rsidRPr="00EA4BAD" w:rsidRDefault="00205AB1" w:rsidP="00B23A0E">
      <w:pPr>
        <w:pStyle w:val="Body2"/>
        <w:ind w:firstLine="720"/>
        <w:rPr>
          <w:lang w:val="lt-LT"/>
        </w:rPr>
      </w:pPr>
      <w:r w:rsidRPr="00370648">
        <w:rPr>
          <w:lang w:val="lt-LT"/>
        </w:rPr>
        <w:tab/>
        <w:t>18. PIRKIMO SĄLYGŲ PRIEDAI</w:t>
      </w:r>
      <w:r w:rsidRPr="00370648">
        <w:rPr>
          <w:lang w:val="lt-LT"/>
        </w:rPr>
        <w:tab/>
      </w:r>
      <w:r w:rsidRPr="00370648">
        <w:rPr>
          <w:lang w:val="lt-LT"/>
        </w:rPr>
        <w:br/>
      </w:r>
      <w:r w:rsidRPr="00370648">
        <w:rPr>
          <w:lang w:val="lt-LT"/>
        </w:rPr>
        <w:tab/>
      </w:r>
      <w:r w:rsidRPr="00370648">
        <w:rPr>
          <w:lang w:val="lt-LT"/>
        </w:rPr>
        <w:br/>
      </w:r>
      <w:r w:rsidRPr="00370648">
        <w:rPr>
          <w:lang w:val="lt-LT"/>
        </w:rPr>
        <w:tab/>
      </w:r>
      <w:r w:rsidR="00B23A0E" w:rsidRPr="00EA4BAD">
        <w:rPr>
          <w:lang w:val="lt-LT"/>
        </w:rPr>
        <w:t>18.1. Prie pirkimo sąlygų pridedami šie priedai:</w:t>
      </w:r>
      <w:r w:rsidR="00B23A0E" w:rsidRPr="00EA4BAD">
        <w:rPr>
          <w:lang w:val="lt-LT"/>
        </w:rPr>
        <w:tab/>
      </w:r>
      <w:r w:rsidR="00B23A0E" w:rsidRPr="00EA4BAD">
        <w:rPr>
          <w:lang w:val="lt-LT"/>
        </w:rPr>
        <w:br/>
      </w:r>
      <w:r w:rsidR="00B23A0E" w:rsidRPr="00EA4BAD">
        <w:rPr>
          <w:lang w:val="lt-LT"/>
        </w:rPr>
        <w:tab/>
        <w:t>18.1.1. 1 priedas „Techninė specifikacija“.</w:t>
      </w:r>
      <w:r w:rsidR="00B23A0E" w:rsidRPr="00EA4BAD">
        <w:rPr>
          <w:lang w:val="lt-LT"/>
        </w:rPr>
        <w:tab/>
      </w:r>
      <w:r w:rsidR="00B23A0E" w:rsidRPr="00EA4BAD">
        <w:rPr>
          <w:lang w:val="lt-LT"/>
        </w:rPr>
        <w:br/>
      </w:r>
      <w:r w:rsidR="00B23A0E" w:rsidRPr="00EA4BAD">
        <w:rPr>
          <w:lang w:val="lt-LT"/>
        </w:rPr>
        <w:tab/>
        <w:t>18.1.2. 2 priedas „Pasiūlymo forma“.</w:t>
      </w:r>
      <w:r w:rsidR="00B23A0E" w:rsidRPr="00EA4BAD">
        <w:rPr>
          <w:lang w:val="lt-LT"/>
        </w:rPr>
        <w:tab/>
      </w:r>
      <w:r w:rsidR="00B23A0E" w:rsidRPr="00EA4BAD">
        <w:rPr>
          <w:lang w:val="lt-LT"/>
        </w:rPr>
        <w:br/>
      </w:r>
      <w:r w:rsidR="00B23A0E" w:rsidRPr="00EA4BAD">
        <w:rPr>
          <w:lang w:val="lt-LT"/>
        </w:rPr>
        <w:tab/>
        <w:t>18.1.3. 3 priedas „Viešojo pirkimo sutarties projektas“.</w:t>
      </w:r>
      <w:r w:rsidR="00B23A0E" w:rsidRPr="00EA4BAD">
        <w:rPr>
          <w:lang w:val="lt-LT"/>
        </w:rPr>
        <w:tab/>
      </w:r>
      <w:r w:rsidR="00B23A0E" w:rsidRPr="00EA4BAD">
        <w:rPr>
          <w:lang w:val="lt-LT"/>
        </w:rPr>
        <w:br/>
      </w:r>
      <w:r w:rsidR="00B23A0E" w:rsidRPr="00EA4BAD">
        <w:rPr>
          <w:lang w:val="lt-LT"/>
        </w:rPr>
        <w:tab/>
        <w:t>18.1.4. 4 priedas „Tiekėjų pašalinimo pagrindai, reikalaujami kvalifikacijos reikalavimai ir, jeigu taikytina, kokybės vadybos sistemos ir (arba) aplinkos apsaugos vadybos sistemos standartai“.</w:t>
      </w:r>
      <w:r w:rsidR="00B23A0E" w:rsidRPr="00EA4BAD">
        <w:rPr>
          <w:lang w:val="lt-LT"/>
        </w:rPr>
        <w:tab/>
      </w:r>
      <w:r w:rsidR="00B23A0E" w:rsidRPr="00EA4BAD">
        <w:rPr>
          <w:lang w:val="lt-LT"/>
        </w:rPr>
        <w:br/>
      </w:r>
      <w:r w:rsidR="00B23A0E" w:rsidRPr="00EA4BAD">
        <w:rPr>
          <w:lang w:val="lt-LT"/>
        </w:rPr>
        <w:tab/>
        <w:t>18.1.5. 5 priedas „Europos bendrasis viešųjų pirkimų dokumentas (EBVPD)“.</w:t>
      </w:r>
      <w:r w:rsidR="00B23A0E" w:rsidRPr="00EA4BAD">
        <w:rPr>
          <w:lang w:val="lt-LT"/>
        </w:rPr>
        <w:tab/>
      </w:r>
    </w:p>
    <w:p w14:paraId="0C8D80F7" w14:textId="77777777" w:rsidR="00B23A0E" w:rsidRDefault="00B23A0E" w:rsidP="00B23A0E">
      <w:pPr>
        <w:suppressAutoHyphens/>
        <w:spacing w:after="40"/>
        <w:ind w:firstLine="720"/>
        <w:jc w:val="both"/>
        <w:rPr>
          <w:rFonts w:eastAsia="Times New Roman"/>
          <w:color w:val="000000"/>
          <w:sz w:val="22"/>
          <w:szCs w:val="22"/>
          <w:lang w:val="lt-LT" w:eastAsia="lt-LT"/>
        </w:rPr>
      </w:pPr>
      <w:r w:rsidRPr="00EA4BAD">
        <w:rPr>
          <w:rFonts w:cs="Arial Unicode MS"/>
          <w:color w:val="000000"/>
          <w:sz w:val="22"/>
          <w:szCs w:val="22"/>
          <w:lang w:val="lt-LT"/>
        </w:rPr>
        <w:t>18.1.6. 6 priedas „</w:t>
      </w:r>
      <w:r w:rsidRPr="00EA4BAD">
        <w:rPr>
          <w:rFonts w:eastAsia="Times New Roman"/>
          <w:color w:val="000000"/>
          <w:sz w:val="22"/>
          <w:szCs w:val="22"/>
          <w:lang w:val="lt-LT" w:eastAsia="lt-LT"/>
        </w:rPr>
        <w:t>Nacionalinio saugumo reikalavimų atitikties deklaracija”.</w:t>
      </w:r>
    </w:p>
    <w:p w14:paraId="5D7F5469" w14:textId="77777777" w:rsidR="00B23A0E" w:rsidRDefault="00B23A0E" w:rsidP="00B23A0E">
      <w:pPr>
        <w:suppressAutoHyphens/>
        <w:spacing w:after="40"/>
        <w:ind w:firstLine="720"/>
        <w:jc w:val="both"/>
        <w:rPr>
          <w:rFonts w:eastAsia="Times New Roman"/>
          <w:color w:val="000000"/>
          <w:sz w:val="22"/>
          <w:szCs w:val="22"/>
          <w:lang w:val="lt-LT" w:eastAsia="lt-LT"/>
        </w:rPr>
      </w:pPr>
    </w:p>
    <w:p w14:paraId="6FB32C5B" w14:textId="2D4BF9F0" w:rsidR="00B23A0E" w:rsidRPr="00EA4BAD" w:rsidRDefault="00B23A0E" w:rsidP="00B23A0E">
      <w:pPr>
        <w:suppressAutoHyphens/>
        <w:spacing w:after="40"/>
        <w:ind w:firstLine="720"/>
        <w:jc w:val="center"/>
        <w:rPr>
          <w:rFonts w:cs="Arial Unicode MS"/>
          <w:color w:val="000000"/>
          <w:sz w:val="22"/>
          <w:szCs w:val="22"/>
          <w:lang w:val="lt-LT"/>
        </w:rPr>
      </w:pPr>
      <w:r>
        <w:rPr>
          <w:rFonts w:eastAsia="Times New Roman"/>
          <w:color w:val="000000"/>
          <w:sz w:val="22"/>
          <w:szCs w:val="22"/>
          <w:lang w:val="lt-LT" w:eastAsia="lt-LT"/>
        </w:rPr>
        <w:t>____________________</w:t>
      </w:r>
    </w:p>
    <w:sectPr w:rsidR="00B23A0E" w:rsidRPr="00EA4BAD">
      <w:headerReference w:type="even" r:id="rId7"/>
      <w:headerReference w:type="default" r:id="rId8"/>
      <w:footerReference w:type="even" r:id="rId9"/>
      <w:footerReference w:type="default" r:id="rId10"/>
      <w:headerReference w:type="first" r:id="rId11"/>
      <w:footerReference w:type="first" r:id="rId12"/>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8C42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2D51987E"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8C4297">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8C4297">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8C42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8C42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8C42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0526D"/>
    <w:rsid w:val="00010124"/>
    <w:rsid w:val="000160F4"/>
    <w:rsid w:val="000564CE"/>
    <w:rsid w:val="00095609"/>
    <w:rsid w:val="001125E3"/>
    <w:rsid w:val="001846D0"/>
    <w:rsid w:val="00204987"/>
    <w:rsid w:val="00205AB1"/>
    <w:rsid w:val="00214707"/>
    <w:rsid w:val="0021501E"/>
    <w:rsid w:val="0029109E"/>
    <w:rsid w:val="002974D7"/>
    <w:rsid w:val="00332833"/>
    <w:rsid w:val="003E79C3"/>
    <w:rsid w:val="004235F8"/>
    <w:rsid w:val="004816F4"/>
    <w:rsid w:val="004A1B96"/>
    <w:rsid w:val="005837A7"/>
    <w:rsid w:val="00584A19"/>
    <w:rsid w:val="005C4DCA"/>
    <w:rsid w:val="005E5855"/>
    <w:rsid w:val="00626CEC"/>
    <w:rsid w:val="006305B1"/>
    <w:rsid w:val="006B3179"/>
    <w:rsid w:val="00701259"/>
    <w:rsid w:val="0070338B"/>
    <w:rsid w:val="00704D9E"/>
    <w:rsid w:val="00711461"/>
    <w:rsid w:val="00760C46"/>
    <w:rsid w:val="00763E64"/>
    <w:rsid w:val="00773EC7"/>
    <w:rsid w:val="00787ABC"/>
    <w:rsid w:val="007C39A3"/>
    <w:rsid w:val="008B2C15"/>
    <w:rsid w:val="008B777F"/>
    <w:rsid w:val="008C4297"/>
    <w:rsid w:val="0099639A"/>
    <w:rsid w:val="00A03AC4"/>
    <w:rsid w:val="00A44862"/>
    <w:rsid w:val="00B07AE7"/>
    <w:rsid w:val="00B23A0E"/>
    <w:rsid w:val="00B76E43"/>
    <w:rsid w:val="00C4506D"/>
    <w:rsid w:val="00D36A7D"/>
    <w:rsid w:val="00E043BC"/>
    <w:rsid w:val="00E472EE"/>
    <w:rsid w:val="00EB02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paragraph" w:styleId="HTMLPreformatted">
    <w:name w:val="HTML Preformatted"/>
    <w:basedOn w:val="Normal"/>
    <w:link w:val="HTMLPreformattedChar"/>
    <w:uiPriority w:val="99"/>
    <w:semiHidden/>
    <w:unhideWhenUsed/>
    <w:rsid w:val="00E043BC"/>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43BC"/>
    <w:rPr>
      <w:rFonts w:ascii="Consolas" w:eastAsia="Arial Unicode MS" w:hAnsi="Consolas" w:cs="Times New Roman"/>
      <w:sz w:val="20"/>
      <w:szCs w:val="20"/>
      <w:bdr w:val="nil"/>
    </w:rPr>
  </w:style>
  <w:style w:type="character" w:styleId="Hyperlink">
    <w:name w:val="Hyperlink"/>
    <w:basedOn w:val="DefaultParagraphFont"/>
    <w:uiPriority w:val="99"/>
    <w:unhideWhenUsed/>
    <w:rsid w:val="002974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166228">
      <w:bodyDiv w:val="1"/>
      <w:marLeft w:val="0"/>
      <w:marRight w:val="0"/>
      <w:marTop w:val="0"/>
      <w:marBottom w:val="0"/>
      <w:divBdr>
        <w:top w:val="none" w:sz="0" w:space="0" w:color="auto"/>
        <w:left w:val="none" w:sz="0" w:space="0" w:color="auto"/>
        <w:bottom w:val="none" w:sz="0" w:space="0" w:color="auto"/>
        <w:right w:val="none" w:sz="0" w:space="0" w:color="auto"/>
      </w:divBdr>
    </w:div>
    <w:div w:id="12128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c.europa.eu/tools/ecertis/"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12</Pages>
  <Words>7902</Words>
  <Characters>45044</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37</cp:revision>
  <dcterms:created xsi:type="dcterms:W3CDTF">2021-02-08T14:42:00Z</dcterms:created>
  <dcterms:modified xsi:type="dcterms:W3CDTF">2025-03-07T08:45:00Z</dcterms:modified>
</cp:coreProperties>
</file>