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D809" w14:textId="77777777" w:rsidR="008C2B89" w:rsidRPr="006D1ED4" w:rsidRDefault="008C2B89" w:rsidP="00D92720">
      <w:pPr>
        <w:spacing w:line="276" w:lineRule="auto"/>
        <w:ind w:firstLine="0"/>
        <w:jc w:val="center"/>
        <w:rPr>
          <w:rFonts w:ascii="Times New Roman" w:eastAsia="Arial" w:hAnsi="Times New Roman" w:cs="Times New Roman"/>
          <w:b/>
          <w:bCs/>
          <w:sz w:val="24"/>
          <w:szCs w:val="24"/>
        </w:rPr>
      </w:pPr>
      <w:bookmarkStart w:id="0" w:name="TS3"/>
    </w:p>
    <w:p w14:paraId="6A08DFE2" w14:textId="3F8589EF" w:rsidR="00BB3162" w:rsidRPr="006D1ED4" w:rsidRDefault="00544146" w:rsidP="00D92720">
      <w:pPr>
        <w:spacing w:line="276" w:lineRule="auto"/>
        <w:ind w:firstLine="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GRANITO PLOKŠČIŲ </w:t>
      </w:r>
      <w:r w:rsidR="00BB3162" w:rsidRPr="006D1ED4">
        <w:rPr>
          <w:rFonts w:ascii="Times New Roman" w:eastAsia="Arial" w:hAnsi="Times New Roman" w:cs="Times New Roman"/>
          <w:b/>
          <w:bCs/>
          <w:sz w:val="24"/>
          <w:szCs w:val="24"/>
        </w:rPr>
        <w:t>TECHNINĖ SPECIFIKACIJA</w:t>
      </w:r>
    </w:p>
    <w:p w14:paraId="7181DA1C" w14:textId="2AE623D3" w:rsidR="00BB3162" w:rsidRPr="006D1ED4" w:rsidRDefault="00BB3162" w:rsidP="00D92720">
      <w:pPr>
        <w:pStyle w:val="ListParagraph"/>
        <w:tabs>
          <w:tab w:val="left" w:pos="284"/>
        </w:tabs>
        <w:spacing w:before="60"/>
        <w:ind w:left="0" w:firstLine="0"/>
        <w:contextualSpacing w:val="0"/>
        <w:jc w:val="center"/>
        <w:rPr>
          <w:rFonts w:ascii="Times New Roman" w:hAnsi="Times New Roman" w:cs="Times New Roman"/>
          <w:b/>
          <w:bCs/>
          <w:sz w:val="24"/>
          <w:szCs w:val="24"/>
        </w:rPr>
      </w:pPr>
    </w:p>
    <w:p w14:paraId="1D994B6D" w14:textId="77777777" w:rsidR="00BB3162" w:rsidRPr="006D1ED4" w:rsidRDefault="00BB3162" w:rsidP="00BB3162">
      <w:pPr>
        <w:pStyle w:val="ListParagraph"/>
        <w:numPr>
          <w:ilvl w:val="0"/>
          <w:numId w:val="7"/>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ascii="Times New Roman" w:eastAsia="Arial" w:hAnsi="Times New Roman" w:cs="Times New Roman"/>
          <w:b/>
          <w:bCs/>
          <w:sz w:val="24"/>
          <w:szCs w:val="24"/>
        </w:rPr>
      </w:pPr>
      <w:r w:rsidRPr="006D1ED4">
        <w:rPr>
          <w:rFonts w:ascii="Times New Roman" w:eastAsia="Arial" w:hAnsi="Times New Roman" w:cs="Times New Roman"/>
          <w:b/>
          <w:bCs/>
          <w:sz w:val="24"/>
          <w:szCs w:val="24"/>
        </w:rPr>
        <w:t>SĄVOKOS IR SUTRUMPINIMAI</w:t>
      </w:r>
    </w:p>
    <w:p w14:paraId="66894322" w14:textId="1CF87CB5" w:rsidR="00BB3162" w:rsidRPr="00856890" w:rsidRDefault="00BB3162" w:rsidP="007F3D38">
      <w:pPr>
        <w:pStyle w:val="ListParagraph"/>
        <w:numPr>
          <w:ilvl w:val="1"/>
          <w:numId w:val="2"/>
        </w:numPr>
        <w:tabs>
          <w:tab w:val="left" w:pos="567"/>
        </w:tabs>
        <w:spacing w:before="60" w:after="60"/>
        <w:ind w:left="0" w:firstLine="0"/>
        <w:contextualSpacing w:val="0"/>
        <w:jc w:val="both"/>
        <w:rPr>
          <w:rFonts w:ascii="Times New Roman" w:eastAsia="Arial" w:hAnsi="Times New Roman" w:cs="Times New Roman"/>
          <w:sz w:val="24"/>
          <w:szCs w:val="24"/>
        </w:rPr>
      </w:pPr>
      <w:r w:rsidRPr="00856890">
        <w:rPr>
          <w:rFonts w:ascii="Times New Roman" w:eastAsia="Arial" w:hAnsi="Times New Roman" w:cs="Times New Roman"/>
          <w:b/>
          <w:bCs/>
          <w:sz w:val="24"/>
          <w:szCs w:val="24"/>
        </w:rPr>
        <w:t>Pirkėjas</w:t>
      </w:r>
      <w:r w:rsidRPr="00856890">
        <w:rPr>
          <w:rFonts w:ascii="Times New Roman" w:eastAsia="Arial" w:hAnsi="Times New Roman" w:cs="Times New Roman"/>
          <w:sz w:val="24"/>
          <w:szCs w:val="24"/>
        </w:rPr>
        <w:t xml:space="preserve"> – UAB „</w:t>
      </w:r>
      <w:r w:rsidR="00856890" w:rsidRPr="00856890">
        <w:rPr>
          <w:rFonts w:ascii="Times New Roman" w:eastAsia="Arial" w:hAnsi="Times New Roman" w:cs="Times New Roman"/>
          <w:sz w:val="24"/>
          <w:szCs w:val="24"/>
        </w:rPr>
        <w:t>Kauno švara</w:t>
      </w:r>
      <w:r w:rsidRPr="00856890">
        <w:rPr>
          <w:rFonts w:ascii="Times New Roman" w:eastAsia="Arial" w:hAnsi="Times New Roman" w:cs="Times New Roman"/>
          <w:sz w:val="24"/>
          <w:szCs w:val="24"/>
        </w:rPr>
        <w:t>“.</w:t>
      </w:r>
    </w:p>
    <w:p w14:paraId="246D3E67" w14:textId="6E8A7A5C" w:rsidR="00BB3162" w:rsidRPr="006D1ED4" w:rsidRDefault="00BB3162" w:rsidP="007F3D38">
      <w:pPr>
        <w:pStyle w:val="ListParagraph"/>
        <w:numPr>
          <w:ilvl w:val="1"/>
          <w:numId w:val="2"/>
        </w:numPr>
        <w:tabs>
          <w:tab w:val="left" w:pos="567"/>
        </w:tabs>
        <w:spacing w:before="60" w:after="60"/>
        <w:ind w:left="0" w:firstLine="0"/>
        <w:contextualSpacing w:val="0"/>
        <w:jc w:val="both"/>
        <w:rPr>
          <w:rFonts w:ascii="Times New Roman" w:eastAsia="Arial" w:hAnsi="Times New Roman" w:cs="Times New Roman"/>
          <w:sz w:val="24"/>
          <w:szCs w:val="24"/>
        </w:rPr>
      </w:pPr>
      <w:r w:rsidRPr="006D1ED4">
        <w:rPr>
          <w:rFonts w:ascii="Times New Roman" w:eastAsia="Arial" w:hAnsi="Times New Roman" w:cs="Times New Roman"/>
          <w:b/>
          <w:bCs/>
          <w:sz w:val="24"/>
          <w:szCs w:val="24"/>
        </w:rPr>
        <w:t>Tiekėjas</w:t>
      </w:r>
      <w:r w:rsidRPr="006D1ED4">
        <w:rPr>
          <w:rFonts w:ascii="Times New Roman" w:hAnsi="Times New Roman" w:cs="Times New Roman"/>
          <w:b/>
          <w:bCs/>
          <w:sz w:val="24"/>
          <w:szCs w:val="24"/>
        </w:rPr>
        <w:t xml:space="preserve"> </w:t>
      </w:r>
      <w:r w:rsidRPr="006D1ED4">
        <w:rPr>
          <w:rFonts w:ascii="Times New Roman" w:eastAsia="Arial" w:hAnsi="Times New Roman" w:cs="Times New Roman"/>
          <w:sz w:val="24"/>
          <w:szCs w:val="24"/>
        </w:rPr>
        <w:t>– ūkio subjektas – fizinis asmuo, privatusis juridinis asmuo, viešasis juridinis asmuo, tokių asmenų grupė, su kuriuo Pirkėjas sudaro Sutartį.</w:t>
      </w:r>
    </w:p>
    <w:p w14:paraId="0DFFB1BD" w14:textId="77777777" w:rsidR="00BB3162" w:rsidRPr="006D1ED4" w:rsidRDefault="00BB3162" w:rsidP="007F3D38">
      <w:pPr>
        <w:pStyle w:val="ListParagraph"/>
        <w:numPr>
          <w:ilvl w:val="1"/>
          <w:numId w:val="2"/>
        </w:numPr>
        <w:tabs>
          <w:tab w:val="left" w:pos="567"/>
        </w:tabs>
        <w:spacing w:before="60" w:after="60"/>
        <w:ind w:left="0" w:firstLine="0"/>
        <w:contextualSpacing w:val="0"/>
        <w:jc w:val="both"/>
        <w:rPr>
          <w:rFonts w:ascii="Times New Roman" w:eastAsia="Arial" w:hAnsi="Times New Roman" w:cs="Times New Roman"/>
          <w:sz w:val="24"/>
          <w:szCs w:val="24"/>
        </w:rPr>
      </w:pPr>
      <w:r w:rsidRPr="006D1ED4">
        <w:rPr>
          <w:rFonts w:ascii="Times New Roman" w:eastAsia="Arial" w:hAnsi="Times New Roman" w:cs="Times New Roman"/>
          <w:b/>
          <w:bCs/>
          <w:sz w:val="24"/>
          <w:szCs w:val="24"/>
        </w:rPr>
        <w:t>Sutartis</w:t>
      </w:r>
      <w:r w:rsidRPr="006D1ED4">
        <w:rPr>
          <w:rFonts w:ascii="Times New Roman" w:eastAsia="Arial" w:hAnsi="Times New Roman" w:cs="Times New Roman"/>
          <w:sz w:val="24"/>
          <w:szCs w:val="24"/>
        </w:rPr>
        <w:t xml:space="preserve"> – Sutartis, sudaroma tarp Tiekėjo ir Pirkėjo dėl Pirkimo objekto.</w:t>
      </w:r>
    </w:p>
    <w:p w14:paraId="25525B9B" w14:textId="3932C9A5" w:rsidR="00BB3162" w:rsidRPr="006D1ED4" w:rsidRDefault="00BB3162" w:rsidP="007F3D38">
      <w:pPr>
        <w:pStyle w:val="ListParagraph"/>
        <w:numPr>
          <w:ilvl w:val="1"/>
          <w:numId w:val="2"/>
        </w:numPr>
        <w:tabs>
          <w:tab w:val="left" w:pos="567"/>
        </w:tabs>
        <w:spacing w:before="60" w:after="60"/>
        <w:ind w:left="0" w:firstLine="0"/>
        <w:contextualSpacing w:val="0"/>
        <w:jc w:val="both"/>
        <w:rPr>
          <w:rFonts w:ascii="Times New Roman" w:eastAsia="Arial" w:hAnsi="Times New Roman" w:cs="Times New Roman"/>
          <w:sz w:val="24"/>
          <w:szCs w:val="24"/>
        </w:rPr>
      </w:pPr>
      <w:r w:rsidRPr="006D1ED4">
        <w:rPr>
          <w:rFonts w:ascii="Times New Roman" w:eastAsia="Arial" w:hAnsi="Times New Roman" w:cs="Times New Roman"/>
          <w:b/>
          <w:bCs/>
          <w:sz w:val="24"/>
          <w:szCs w:val="24"/>
        </w:rPr>
        <w:t>Prekės</w:t>
      </w:r>
      <w:r w:rsidRPr="006D1ED4">
        <w:rPr>
          <w:rFonts w:ascii="Times New Roman" w:eastAsia="Arial" w:hAnsi="Times New Roman" w:cs="Times New Roman"/>
          <w:sz w:val="24"/>
          <w:szCs w:val="24"/>
        </w:rPr>
        <w:t xml:space="preserve"> –</w:t>
      </w:r>
      <w:r w:rsidR="00140D1A" w:rsidRPr="006D1ED4">
        <w:rPr>
          <w:rFonts w:ascii="Times New Roman" w:eastAsia="Arial" w:hAnsi="Times New Roman" w:cs="Times New Roman"/>
          <w:sz w:val="24"/>
          <w:szCs w:val="24"/>
        </w:rPr>
        <w:t xml:space="preserve"> </w:t>
      </w:r>
      <w:r w:rsidR="00EF2B84" w:rsidRPr="00EF2B84">
        <w:rPr>
          <w:rFonts w:ascii="Times New Roman" w:hAnsi="Times New Roman" w:cs="Times New Roman"/>
          <w:sz w:val="24"/>
          <w:szCs w:val="24"/>
        </w:rPr>
        <w:t>Natūralaus</w:t>
      </w:r>
      <w:r w:rsidR="00663BAC" w:rsidRPr="00EF2B84">
        <w:rPr>
          <w:rFonts w:ascii="Times New Roman" w:hAnsi="Times New Roman" w:cs="Times New Roman"/>
          <w:sz w:val="24"/>
          <w:szCs w:val="24"/>
        </w:rPr>
        <w:t xml:space="preserve"> akmens plokštės</w:t>
      </w:r>
      <w:r w:rsidRPr="00EF2B84">
        <w:rPr>
          <w:rFonts w:ascii="Times New Roman" w:hAnsi="Times New Roman" w:cs="Times New Roman"/>
          <w:bCs/>
          <w:sz w:val="24"/>
          <w:szCs w:val="24"/>
        </w:rPr>
        <w:t>.</w:t>
      </w:r>
    </w:p>
    <w:p w14:paraId="62DC53F7" w14:textId="77777777" w:rsidR="00BB3162" w:rsidRPr="006D1ED4" w:rsidRDefault="00BB3162" w:rsidP="00BB3162">
      <w:pPr>
        <w:pStyle w:val="ListParagraph"/>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ascii="Times New Roman" w:eastAsia="Arial" w:hAnsi="Times New Roman" w:cs="Times New Roman"/>
          <w:b/>
          <w:bCs/>
          <w:sz w:val="24"/>
          <w:szCs w:val="24"/>
        </w:rPr>
      </w:pPr>
      <w:r w:rsidRPr="006D1ED4">
        <w:rPr>
          <w:rFonts w:ascii="Times New Roman" w:eastAsia="Arial" w:hAnsi="Times New Roman" w:cs="Times New Roman"/>
          <w:b/>
          <w:bCs/>
          <w:sz w:val="24"/>
          <w:szCs w:val="24"/>
        </w:rPr>
        <w:t>PIRKIMO OBJEKTAS</w:t>
      </w:r>
    </w:p>
    <w:p w14:paraId="6CDF951B" w14:textId="6164D83E" w:rsidR="003D17D2" w:rsidRPr="006D1ED4" w:rsidRDefault="003D17D2" w:rsidP="003D17D2">
      <w:pPr>
        <w:pStyle w:val="ListParagraph"/>
        <w:numPr>
          <w:ilvl w:val="1"/>
          <w:numId w:val="7"/>
        </w:numPr>
        <w:tabs>
          <w:tab w:val="left" w:pos="540"/>
        </w:tabs>
        <w:spacing w:before="60" w:after="60"/>
        <w:ind w:left="0" w:firstLine="0"/>
        <w:jc w:val="both"/>
        <w:rPr>
          <w:rFonts w:ascii="Times New Roman" w:hAnsi="Times New Roman" w:cs="Times New Roman"/>
          <w:sz w:val="24"/>
          <w:szCs w:val="24"/>
        </w:rPr>
      </w:pPr>
      <w:bookmarkStart w:id="1" w:name="_Hlk35513646"/>
      <w:bookmarkStart w:id="2" w:name="_Hlk34729843"/>
      <w:r w:rsidRPr="006D1ED4">
        <w:rPr>
          <w:rFonts w:ascii="Times New Roman" w:hAnsi="Times New Roman" w:cs="Times New Roman"/>
          <w:sz w:val="24"/>
          <w:szCs w:val="24"/>
        </w:rPr>
        <w:t>Pirkimo objektas</w:t>
      </w:r>
      <w:r w:rsidRPr="00EF2B84">
        <w:rPr>
          <w:rFonts w:ascii="Times New Roman" w:hAnsi="Times New Roman" w:cs="Times New Roman"/>
          <w:sz w:val="24"/>
          <w:szCs w:val="24"/>
        </w:rPr>
        <w:t xml:space="preserve">: </w:t>
      </w:r>
      <w:r w:rsidR="00EF2B84" w:rsidRPr="00EF2B84">
        <w:rPr>
          <w:rFonts w:ascii="Times New Roman" w:hAnsi="Times New Roman" w:cs="Times New Roman"/>
          <w:sz w:val="24"/>
          <w:szCs w:val="24"/>
        </w:rPr>
        <w:t>Natūralaus akmens plokštės</w:t>
      </w:r>
      <w:r w:rsidRPr="006D1ED4">
        <w:rPr>
          <w:rFonts w:ascii="Times New Roman" w:hAnsi="Times New Roman" w:cs="Times New Roman"/>
          <w:sz w:val="24"/>
          <w:szCs w:val="24"/>
        </w:rPr>
        <w:t xml:space="preserve">. </w:t>
      </w:r>
    </w:p>
    <w:p w14:paraId="586815DB" w14:textId="77777777" w:rsidR="003D17D2" w:rsidRPr="006D1ED4" w:rsidRDefault="003D17D2" w:rsidP="009B149F">
      <w:pPr>
        <w:pStyle w:val="ListParagraph"/>
        <w:numPr>
          <w:ilvl w:val="1"/>
          <w:numId w:val="7"/>
        </w:numPr>
        <w:tabs>
          <w:tab w:val="left" w:pos="540"/>
        </w:tabs>
        <w:spacing w:before="60" w:after="60"/>
        <w:ind w:left="0" w:firstLine="0"/>
        <w:jc w:val="both"/>
        <w:rPr>
          <w:rFonts w:ascii="Times New Roman" w:hAnsi="Times New Roman" w:cs="Times New Roman"/>
          <w:sz w:val="24"/>
          <w:szCs w:val="24"/>
        </w:rPr>
      </w:pPr>
      <w:r w:rsidRPr="006D1ED4">
        <w:rPr>
          <w:rFonts w:ascii="Times New Roman" w:hAnsi="Times New Roman" w:cs="Times New Roman"/>
          <w:sz w:val="24"/>
          <w:szCs w:val="24"/>
        </w:rPr>
        <w:t xml:space="preserve">Pirkimo objektas į pirkimo dalis neskaidomas. </w:t>
      </w:r>
    </w:p>
    <w:p w14:paraId="2C1B65E0" w14:textId="77777777" w:rsidR="003D17D2" w:rsidRPr="006D1ED4" w:rsidRDefault="003D17D2" w:rsidP="009B149F">
      <w:pPr>
        <w:pStyle w:val="ListParagraph"/>
        <w:numPr>
          <w:ilvl w:val="1"/>
          <w:numId w:val="7"/>
        </w:numPr>
        <w:tabs>
          <w:tab w:val="left" w:pos="540"/>
          <w:tab w:val="left" w:pos="567"/>
          <w:tab w:val="left" w:pos="851"/>
        </w:tabs>
        <w:spacing w:before="60" w:after="60"/>
        <w:ind w:left="0" w:firstLine="0"/>
        <w:jc w:val="both"/>
        <w:rPr>
          <w:rFonts w:ascii="Times New Roman" w:hAnsi="Times New Roman" w:cs="Times New Roman"/>
          <w:sz w:val="24"/>
          <w:szCs w:val="24"/>
        </w:rPr>
      </w:pPr>
      <w:r w:rsidRPr="006D1ED4">
        <w:rPr>
          <w:rFonts w:ascii="Times New Roman" w:hAnsi="Times New Roman" w:cs="Times New Roman"/>
          <w:sz w:val="24"/>
          <w:szCs w:val="24"/>
        </w:rPr>
        <w:t xml:space="preserve">Pirkimo objekto apimtys pateikiamos techninės specifikacijos Lentelė Nr.1. </w:t>
      </w:r>
    </w:p>
    <w:p w14:paraId="32200AC2" w14:textId="77777777" w:rsidR="003D17D2" w:rsidRPr="006D1ED4" w:rsidRDefault="003D17D2" w:rsidP="009B149F">
      <w:pPr>
        <w:pStyle w:val="ListParagraph"/>
        <w:numPr>
          <w:ilvl w:val="1"/>
          <w:numId w:val="7"/>
        </w:numPr>
        <w:tabs>
          <w:tab w:val="left" w:pos="540"/>
          <w:tab w:val="left" w:pos="567"/>
        </w:tabs>
        <w:spacing w:before="60" w:after="60"/>
        <w:ind w:left="0" w:firstLine="0"/>
        <w:jc w:val="both"/>
        <w:rPr>
          <w:rFonts w:ascii="Times New Roman" w:hAnsi="Times New Roman" w:cs="Times New Roman"/>
          <w:sz w:val="24"/>
          <w:szCs w:val="24"/>
        </w:rPr>
      </w:pPr>
      <w:r w:rsidRPr="006D1ED4">
        <w:rPr>
          <w:rFonts w:ascii="Times New Roman" w:hAnsi="Times New Roman" w:cs="Times New Roman"/>
          <w:sz w:val="24"/>
          <w:szCs w:val="24"/>
        </w:rPr>
        <w:t xml:space="preserve">Esant poreikiui, Pirkėjas turės teisę pirkti ir kitas, techninės specifikacijos Lentelė Nr.1 nenurodytas, tačiau pagal funkcinę paskirtį panašias Prekes, (toliau – Papildomos prekės). Papildomų prekių pirkimui taikomos visos Prekių pirkimui šioje techninėje specifikacijoje ir Sutartyje nustatytos sąlygos, nebent aiškiai bus nustatyta kitaip. Papildomų prekių įkainius Tiekėjas turės suderinti su Pirkėju. Tokių Papildomų prekių bendra kaina negalės sudaryti daugiau kaip 10 proc. Sutarties kainos.  </w:t>
      </w:r>
    </w:p>
    <w:bookmarkEnd w:id="1"/>
    <w:bookmarkEnd w:id="2"/>
    <w:p w14:paraId="2BD64649" w14:textId="77777777" w:rsidR="00BB3162" w:rsidRPr="006D1ED4" w:rsidRDefault="00BB3162" w:rsidP="00DF0113">
      <w:pPr>
        <w:pStyle w:val="ListParagraph"/>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ascii="Times New Roman" w:eastAsia="Arial" w:hAnsi="Times New Roman" w:cs="Times New Roman"/>
          <w:b/>
          <w:bCs/>
          <w:sz w:val="24"/>
          <w:szCs w:val="24"/>
        </w:rPr>
      </w:pPr>
      <w:r w:rsidRPr="006D1ED4">
        <w:rPr>
          <w:rFonts w:ascii="Times New Roman" w:eastAsia="Arial" w:hAnsi="Times New Roman" w:cs="Times New Roman"/>
          <w:b/>
          <w:bCs/>
          <w:sz w:val="24"/>
          <w:szCs w:val="24"/>
        </w:rPr>
        <w:t>PIRKIMO OBJEKTO APIMTYS</w:t>
      </w:r>
    </w:p>
    <w:p w14:paraId="6732EE17" w14:textId="41B6D1DD" w:rsidR="004C3807" w:rsidRPr="006D1ED4" w:rsidRDefault="0092647B" w:rsidP="004C3807">
      <w:pPr>
        <w:pStyle w:val="ListParagraph"/>
        <w:numPr>
          <w:ilvl w:val="1"/>
          <w:numId w:val="7"/>
        </w:numPr>
        <w:tabs>
          <w:tab w:val="left" w:pos="540"/>
          <w:tab w:val="left" w:pos="720"/>
        </w:tabs>
        <w:spacing w:before="60" w:after="60"/>
        <w:ind w:left="0" w:firstLine="0"/>
        <w:jc w:val="both"/>
        <w:rPr>
          <w:rFonts w:ascii="Times New Roman" w:hAnsi="Times New Roman" w:cs="Times New Roman"/>
          <w:sz w:val="24"/>
          <w:szCs w:val="24"/>
        </w:rPr>
      </w:pPr>
      <w:r w:rsidRPr="006D1ED4">
        <w:rPr>
          <w:rFonts w:ascii="Times New Roman" w:hAnsi="Times New Roman" w:cs="Times New Roman"/>
          <w:sz w:val="24"/>
          <w:szCs w:val="24"/>
        </w:rPr>
        <w:t xml:space="preserve">Preliminarūs </w:t>
      </w:r>
      <w:r w:rsidR="00332AD9" w:rsidRPr="006D1ED4">
        <w:rPr>
          <w:rFonts w:ascii="Times New Roman" w:hAnsi="Times New Roman" w:cs="Times New Roman"/>
          <w:sz w:val="24"/>
          <w:szCs w:val="24"/>
        </w:rPr>
        <w:t>P</w:t>
      </w:r>
      <w:r w:rsidRPr="006D1ED4">
        <w:rPr>
          <w:rFonts w:ascii="Times New Roman" w:hAnsi="Times New Roman" w:cs="Times New Roman"/>
          <w:sz w:val="24"/>
          <w:szCs w:val="24"/>
        </w:rPr>
        <w:t>rekių kiekiai pateikiami žemiau esančioje Lentelėje Nr. 1:</w:t>
      </w:r>
    </w:p>
    <w:p w14:paraId="6DB6E565" w14:textId="7ED1E9D3" w:rsidR="00BE2A33" w:rsidRPr="006D1ED4" w:rsidRDefault="00F316FB" w:rsidP="00F316FB">
      <w:pPr>
        <w:pStyle w:val="ListParagraph"/>
        <w:tabs>
          <w:tab w:val="left" w:pos="540"/>
        </w:tabs>
        <w:spacing w:before="60" w:after="60"/>
        <w:ind w:left="360" w:firstLine="0"/>
        <w:jc w:val="right"/>
        <w:rPr>
          <w:rFonts w:ascii="Times New Roman" w:hAnsi="Times New Roman" w:cs="Times New Roman"/>
          <w:bCs/>
          <w:kern w:val="2"/>
          <w:sz w:val="24"/>
          <w:szCs w:val="24"/>
          <w14:ligatures w14:val="standardContextual"/>
        </w:rPr>
      </w:pPr>
      <w:r w:rsidRPr="006D1ED4">
        <w:rPr>
          <w:rFonts w:ascii="Times New Roman" w:hAnsi="Times New Roman" w:cs="Times New Roman"/>
          <w:bCs/>
          <w:sz w:val="24"/>
          <w:szCs w:val="24"/>
        </w:rPr>
        <w:t>Lentelė Nr. 1</w:t>
      </w:r>
      <w:r w:rsidR="005934FE" w:rsidRPr="006D1ED4">
        <w:rPr>
          <w:rFonts w:ascii="Times New Roman" w:hAnsi="Times New Roman" w:cs="Times New Roman"/>
          <w:bCs/>
          <w:sz w:val="24"/>
          <w:szCs w:val="24"/>
        </w:rPr>
        <w:fldChar w:fldCharType="begin"/>
      </w:r>
      <w:r w:rsidR="005934FE" w:rsidRPr="006D1ED4">
        <w:rPr>
          <w:rFonts w:ascii="Times New Roman" w:hAnsi="Times New Roman" w:cs="Times New Roman"/>
          <w:bCs/>
          <w:sz w:val="24"/>
          <w:szCs w:val="24"/>
        </w:rPr>
        <w:instrText xml:space="preserve"> LINK </w:instrText>
      </w:r>
      <w:r w:rsidR="00BE2A33" w:rsidRPr="006D1ED4">
        <w:rPr>
          <w:rFonts w:ascii="Times New Roman" w:hAnsi="Times New Roman" w:cs="Times New Roman"/>
          <w:bCs/>
          <w:sz w:val="24"/>
          <w:szCs w:val="24"/>
        </w:rPr>
        <w:instrText xml:space="preserve">Excel.Sheet.12 "https://grindauab.sharepoint.com/sites/Gatviremontoskyrius/Bendrai naudojami dokumentai/Viešieji pirkimai/1039 Betono gaminiai ir betono mišiniai (800 tūkst.)/Betono gaminiai ir betono mišiniai (rinkos analizė).xlsx" "Betono gaminiai (kiekių lentel)!R3C1:R50C4" </w:instrText>
      </w:r>
      <w:r w:rsidR="005934FE" w:rsidRPr="006D1ED4">
        <w:rPr>
          <w:rFonts w:ascii="Times New Roman" w:hAnsi="Times New Roman" w:cs="Times New Roman"/>
          <w:bCs/>
          <w:sz w:val="24"/>
          <w:szCs w:val="24"/>
        </w:rPr>
        <w:instrText xml:space="preserve">\a \f 4 \h </w:instrText>
      </w:r>
      <w:r w:rsidR="00C63DFA" w:rsidRPr="006D1ED4">
        <w:rPr>
          <w:rFonts w:ascii="Times New Roman" w:hAnsi="Times New Roman" w:cs="Times New Roman"/>
          <w:bCs/>
          <w:sz w:val="24"/>
          <w:szCs w:val="24"/>
        </w:rPr>
        <w:instrText xml:space="preserve"> \* MERGEFORMAT </w:instrText>
      </w:r>
      <w:r w:rsidR="005934FE" w:rsidRPr="006D1ED4">
        <w:rPr>
          <w:rFonts w:ascii="Times New Roman" w:hAnsi="Times New Roman" w:cs="Times New Roman"/>
          <w:bCs/>
          <w:sz w:val="24"/>
          <w:szCs w:val="24"/>
        </w:rPr>
        <w:fldChar w:fldCharType="separat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673"/>
        <w:gridCol w:w="1043"/>
        <w:gridCol w:w="2216"/>
      </w:tblGrid>
      <w:tr w:rsidR="00BE2A33" w:rsidRPr="006D1ED4" w14:paraId="248EA7B0" w14:textId="77777777" w:rsidTr="006D1ED4">
        <w:trPr>
          <w:divId w:val="1796560673"/>
          <w:trHeight w:val="570"/>
        </w:trPr>
        <w:tc>
          <w:tcPr>
            <w:tcW w:w="986" w:type="dxa"/>
            <w:shd w:val="clear" w:color="auto" w:fill="D0CECE" w:themeFill="background2" w:themeFillShade="E6"/>
            <w:vAlign w:val="center"/>
            <w:hideMark/>
          </w:tcPr>
          <w:p w14:paraId="3A342ACB" w14:textId="472B9318" w:rsidR="00BE2A33" w:rsidRPr="006D1ED4" w:rsidRDefault="00BE2A33" w:rsidP="00BE2A33">
            <w:pPr>
              <w:ind w:firstLine="0"/>
              <w:jc w:val="center"/>
              <w:rPr>
                <w:rFonts w:ascii="Times New Roman" w:eastAsia="Times New Roman" w:hAnsi="Times New Roman" w:cs="Times New Roman"/>
                <w:b/>
                <w:bCs/>
                <w:color w:val="000000"/>
                <w:sz w:val="24"/>
                <w:szCs w:val="24"/>
                <w:lang w:val="en-US"/>
              </w:rPr>
            </w:pPr>
            <w:r w:rsidRPr="006D1ED4">
              <w:rPr>
                <w:rFonts w:ascii="Times New Roman" w:eastAsia="Times New Roman" w:hAnsi="Times New Roman" w:cs="Times New Roman"/>
                <w:b/>
                <w:bCs/>
                <w:color w:val="000000"/>
                <w:sz w:val="24"/>
                <w:szCs w:val="24"/>
                <w:lang w:val="en-US"/>
              </w:rPr>
              <w:t>Eil. Nr.</w:t>
            </w:r>
          </w:p>
        </w:tc>
        <w:tc>
          <w:tcPr>
            <w:tcW w:w="5673" w:type="dxa"/>
            <w:shd w:val="clear" w:color="auto" w:fill="D0CECE" w:themeFill="background2" w:themeFillShade="E6"/>
            <w:vAlign w:val="center"/>
            <w:hideMark/>
          </w:tcPr>
          <w:p w14:paraId="7E5A723A" w14:textId="7BBD7E87" w:rsidR="00BE2A33" w:rsidRPr="006D1ED4" w:rsidRDefault="00BE2A33" w:rsidP="00BE2A33">
            <w:pPr>
              <w:ind w:firstLine="0"/>
              <w:jc w:val="center"/>
              <w:rPr>
                <w:rFonts w:ascii="Times New Roman" w:eastAsia="Times New Roman" w:hAnsi="Times New Roman" w:cs="Times New Roman"/>
                <w:b/>
                <w:bCs/>
                <w:color w:val="000000"/>
                <w:sz w:val="24"/>
                <w:szCs w:val="24"/>
                <w:lang w:val="en-US"/>
              </w:rPr>
            </w:pPr>
            <w:proofErr w:type="spellStart"/>
            <w:r w:rsidRPr="006D1ED4">
              <w:rPr>
                <w:rFonts w:ascii="Times New Roman" w:eastAsia="Times New Roman" w:hAnsi="Times New Roman" w:cs="Times New Roman"/>
                <w:b/>
                <w:bCs/>
                <w:color w:val="000000"/>
                <w:sz w:val="24"/>
                <w:szCs w:val="24"/>
                <w:lang w:val="en-US"/>
              </w:rPr>
              <w:t>Prekės</w:t>
            </w:r>
            <w:proofErr w:type="spellEnd"/>
            <w:r w:rsidRPr="006D1ED4">
              <w:rPr>
                <w:rFonts w:ascii="Times New Roman" w:eastAsia="Times New Roman" w:hAnsi="Times New Roman" w:cs="Times New Roman"/>
                <w:b/>
                <w:bCs/>
                <w:color w:val="000000"/>
                <w:sz w:val="24"/>
                <w:szCs w:val="24"/>
                <w:lang w:val="en-US"/>
              </w:rPr>
              <w:t xml:space="preserve"> </w:t>
            </w:r>
            <w:proofErr w:type="spellStart"/>
            <w:r w:rsidRPr="006D1ED4">
              <w:rPr>
                <w:rFonts w:ascii="Times New Roman" w:eastAsia="Times New Roman" w:hAnsi="Times New Roman" w:cs="Times New Roman"/>
                <w:b/>
                <w:bCs/>
                <w:color w:val="000000"/>
                <w:sz w:val="24"/>
                <w:szCs w:val="24"/>
                <w:lang w:val="en-US"/>
              </w:rPr>
              <w:t>pavadinimas</w:t>
            </w:r>
            <w:proofErr w:type="spellEnd"/>
            <w:r w:rsidRPr="006D1ED4">
              <w:rPr>
                <w:rFonts w:ascii="Times New Roman" w:eastAsia="Times New Roman" w:hAnsi="Times New Roman" w:cs="Times New Roman"/>
                <w:b/>
                <w:bCs/>
                <w:color w:val="000000"/>
                <w:sz w:val="24"/>
                <w:szCs w:val="24"/>
                <w:lang w:val="en-US"/>
              </w:rPr>
              <w:t xml:space="preserve"> </w:t>
            </w:r>
          </w:p>
        </w:tc>
        <w:tc>
          <w:tcPr>
            <w:tcW w:w="1043" w:type="dxa"/>
            <w:shd w:val="clear" w:color="auto" w:fill="D0CECE" w:themeFill="background2" w:themeFillShade="E6"/>
            <w:vAlign w:val="center"/>
            <w:hideMark/>
          </w:tcPr>
          <w:p w14:paraId="6EDD1C05" w14:textId="77777777" w:rsidR="00BE2A33" w:rsidRPr="006D1ED4" w:rsidRDefault="00BE2A33" w:rsidP="00BE2A33">
            <w:pPr>
              <w:ind w:firstLine="0"/>
              <w:jc w:val="center"/>
              <w:rPr>
                <w:rFonts w:ascii="Times New Roman" w:eastAsia="Times New Roman" w:hAnsi="Times New Roman" w:cs="Times New Roman"/>
                <w:b/>
                <w:bCs/>
                <w:color w:val="000000"/>
                <w:sz w:val="24"/>
                <w:szCs w:val="24"/>
                <w:lang w:val="en-US"/>
              </w:rPr>
            </w:pPr>
            <w:r w:rsidRPr="006D1ED4">
              <w:rPr>
                <w:rFonts w:ascii="Times New Roman" w:eastAsia="Times New Roman" w:hAnsi="Times New Roman" w:cs="Times New Roman"/>
                <w:b/>
                <w:bCs/>
                <w:color w:val="000000"/>
                <w:sz w:val="24"/>
                <w:szCs w:val="24"/>
                <w:lang w:val="en-US"/>
              </w:rPr>
              <w:t xml:space="preserve">Mato </w:t>
            </w:r>
            <w:proofErr w:type="spellStart"/>
            <w:r w:rsidRPr="006D1ED4">
              <w:rPr>
                <w:rFonts w:ascii="Times New Roman" w:eastAsia="Times New Roman" w:hAnsi="Times New Roman" w:cs="Times New Roman"/>
                <w:b/>
                <w:bCs/>
                <w:color w:val="000000"/>
                <w:sz w:val="24"/>
                <w:szCs w:val="24"/>
                <w:lang w:val="en-US"/>
              </w:rPr>
              <w:t>vienetas</w:t>
            </w:r>
            <w:proofErr w:type="spellEnd"/>
          </w:p>
        </w:tc>
        <w:tc>
          <w:tcPr>
            <w:tcW w:w="2216" w:type="dxa"/>
            <w:shd w:val="clear" w:color="auto" w:fill="D0CECE" w:themeFill="background2" w:themeFillShade="E6"/>
            <w:vAlign w:val="center"/>
            <w:hideMark/>
          </w:tcPr>
          <w:p w14:paraId="3388DCE2" w14:textId="77777777" w:rsidR="00BE2A33" w:rsidRPr="006D1ED4" w:rsidRDefault="00BE2A33" w:rsidP="00BE2A33">
            <w:pPr>
              <w:ind w:firstLine="0"/>
              <w:jc w:val="center"/>
              <w:rPr>
                <w:rFonts w:ascii="Times New Roman" w:eastAsia="Times New Roman" w:hAnsi="Times New Roman" w:cs="Times New Roman"/>
                <w:b/>
                <w:bCs/>
                <w:color w:val="000000"/>
                <w:sz w:val="24"/>
                <w:szCs w:val="24"/>
                <w:lang w:val="en-US"/>
              </w:rPr>
            </w:pPr>
            <w:proofErr w:type="spellStart"/>
            <w:r w:rsidRPr="006D1ED4">
              <w:rPr>
                <w:rFonts w:ascii="Times New Roman" w:eastAsia="Times New Roman" w:hAnsi="Times New Roman" w:cs="Times New Roman"/>
                <w:b/>
                <w:bCs/>
                <w:color w:val="000000"/>
                <w:sz w:val="24"/>
                <w:szCs w:val="24"/>
                <w:lang w:val="en-US"/>
              </w:rPr>
              <w:t>Preliminarus</w:t>
            </w:r>
            <w:proofErr w:type="spellEnd"/>
            <w:r w:rsidRPr="006D1ED4">
              <w:rPr>
                <w:rFonts w:ascii="Times New Roman" w:eastAsia="Times New Roman" w:hAnsi="Times New Roman" w:cs="Times New Roman"/>
                <w:b/>
                <w:bCs/>
                <w:color w:val="000000"/>
                <w:sz w:val="24"/>
                <w:szCs w:val="24"/>
                <w:lang w:val="en-US"/>
              </w:rPr>
              <w:t xml:space="preserve"> </w:t>
            </w:r>
            <w:proofErr w:type="spellStart"/>
            <w:r w:rsidRPr="006D1ED4">
              <w:rPr>
                <w:rFonts w:ascii="Times New Roman" w:eastAsia="Times New Roman" w:hAnsi="Times New Roman" w:cs="Times New Roman"/>
                <w:b/>
                <w:bCs/>
                <w:color w:val="000000"/>
                <w:sz w:val="24"/>
                <w:szCs w:val="24"/>
                <w:lang w:val="en-US"/>
              </w:rPr>
              <w:t>kiekis</w:t>
            </w:r>
            <w:proofErr w:type="spellEnd"/>
            <w:r w:rsidRPr="006D1ED4">
              <w:rPr>
                <w:rFonts w:ascii="Times New Roman" w:eastAsia="Times New Roman" w:hAnsi="Times New Roman" w:cs="Times New Roman"/>
                <w:b/>
                <w:bCs/>
                <w:color w:val="000000"/>
                <w:sz w:val="24"/>
                <w:szCs w:val="24"/>
                <w:lang w:val="en-US"/>
              </w:rPr>
              <w:t>*</w:t>
            </w:r>
          </w:p>
        </w:tc>
      </w:tr>
      <w:tr w:rsidR="00FC4034" w:rsidRPr="006D1ED4" w14:paraId="18CAC555" w14:textId="77777777" w:rsidTr="007174D1">
        <w:trPr>
          <w:divId w:val="1796560673"/>
          <w:trHeight w:val="113"/>
        </w:trPr>
        <w:tc>
          <w:tcPr>
            <w:tcW w:w="986" w:type="dxa"/>
            <w:shd w:val="clear" w:color="auto" w:fill="auto"/>
            <w:vAlign w:val="center"/>
          </w:tcPr>
          <w:p w14:paraId="0D956173" w14:textId="7A756DE3" w:rsidR="00FC4034" w:rsidRPr="006D1ED4" w:rsidRDefault="00FC4034" w:rsidP="00FC4034">
            <w:pPr>
              <w:ind w:firstLine="0"/>
              <w:jc w:val="center"/>
              <w:rPr>
                <w:rFonts w:ascii="Times New Roman" w:eastAsia="Times New Roman" w:hAnsi="Times New Roman" w:cs="Times New Roman"/>
                <w:color w:val="000000"/>
                <w:sz w:val="24"/>
                <w:szCs w:val="24"/>
                <w:lang w:val="en-US"/>
              </w:rPr>
            </w:pPr>
            <w:r w:rsidRPr="006D1ED4">
              <w:rPr>
                <w:rFonts w:ascii="Times New Roman" w:eastAsia="Times New Roman" w:hAnsi="Times New Roman" w:cs="Times New Roman"/>
                <w:color w:val="000000"/>
                <w:sz w:val="24"/>
                <w:szCs w:val="24"/>
                <w:lang w:val="en-US"/>
              </w:rPr>
              <w:t>1.</w:t>
            </w:r>
          </w:p>
        </w:tc>
        <w:tc>
          <w:tcPr>
            <w:tcW w:w="5673" w:type="dxa"/>
            <w:shd w:val="clear" w:color="auto" w:fill="auto"/>
            <w:vAlign w:val="center"/>
          </w:tcPr>
          <w:p w14:paraId="36C82DE7" w14:textId="67A851F0" w:rsidR="00FC4034" w:rsidRPr="006D1ED4" w:rsidRDefault="0054543C" w:rsidP="00FC4034">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Granito </w:t>
            </w:r>
            <w:proofErr w:type="spellStart"/>
            <w:r>
              <w:rPr>
                <w:rFonts w:ascii="Times New Roman" w:eastAsia="Times New Roman" w:hAnsi="Times New Roman" w:cs="Times New Roman"/>
                <w:color w:val="000000"/>
                <w:sz w:val="24"/>
                <w:szCs w:val="24"/>
                <w:lang w:val="en-US"/>
              </w:rPr>
              <w:t>plokš</w:t>
            </w:r>
            <w:r w:rsidR="00EF2B84">
              <w:rPr>
                <w:rFonts w:ascii="Times New Roman" w:eastAsia="Times New Roman" w:hAnsi="Times New Roman" w:cs="Times New Roman"/>
                <w:color w:val="000000"/>
                <w:sz w:val="24"/>
                <w:szCs w:val="24"/>
                <w:lang w:val="en-US"/>
              </w:rPr>
              <w:t>t</w:t>
            </w:r>
            <w:r>
              <w:rPr>
                <w:rFonts w:ascii="Times New Roman" w:eastAsia="Times New Roman" w:hAnsi="Times New Roman" w:cs="Times New Roman"/>
                <w:color w:val="000000"/>
                <w:sz w:val="24"/>
                <w:szCs w:val="24"/>
                <w:lang w:val="en-US"/>
              </w:rPr>
              <w:t>ės</w:t>
            </w:r>
            <w:proofErr w:type="spellEnd"/>
            <w:r w:rsidR="00EF2B84">
              <w:rPr>
                <w:rFonts w:ascii="Times New Roman" w:eastAsia="Times New Roman" w:hAnsi="Times New Roman" w:cs="Times New Roman"/>
                <w:color w:val="000000"/>
                <w:sz w:val="24"/>
                <w:szCs w:val="24"/>
                <w:lang w:val="en-US"/>
              </w:rPr>
              <w:t xml:space="preserve"> GABRO </w:t>
            </w:r>
            <w:r w:rsidR="00EF2B84">
              <w:rPr>
                <w:rFonts w:ascii="Times New Roman" w:hAnsi="Times New Roman" w:cs="Times New Roman"/>
                <w:iCs/>
                <w:sz w:val="24"/>
                <w:szCs w:val="24"/>
                <w:lang w:eastAsia="ar-SA"/>
              </w:rPr>
              <w:t xml:space="preserve">37.5 x 37.5 x 8 </w:t>
            </w:r>
            <w:r w:rsidR="00EF2B84" w:rsidRPr="00C95D66">
              <w:rPr>
                <w:rFonts w:ascii="Times New Roman" w:hAnsi="Times New Roman" w:cs="Times New Roman"/>
                <w:iCs/>
                <w:sz w:val="24"/>
                <w:szCs w:val="24"/>
                <w:lang w:eastAsia="ar-SA"/>
              </w:rPr>
              <w:t>(h)</w:t>
            </w:r>
            <w:r w:rsidR="00EF2B84">
              <w:rPr>
                <w:rFonts w:ascii="Times New Roman" w:hAnsi="Times New Roman" w:cs="Times New Roman"/>
                <w:iCs/>
                <w:sz w:val="24"/>
                <w:szCs w:val="24"/>
                <w:lang w:eastAsia="ar-SA"/>
              </w:rPr>
              <w:t xml:space="preserve"> cm, tamsiai pilkos. Visos kraštinės pjautos, viršus degintas.</w:t>
            </w:r>
          </w:p>
        </w:tc>
        <w:tc>
          <w:tcPr>
            <w:tcW w:w="1043" w:type="dxa"/>
            <w:shd w:val="clear" w:color="auto" w:fill="auto"/>
            <w:vAlign w:val="center"/>
          </w:tcPr>
          <w:p w14:paraId="3895C871" w14:textId="5CFBB3DE" w:rsidR="00FC4034" w:rsidRPr="006D1ED4" w:rsidRDefault="00FC4034" w:rsidP="007174D1">
            <w:pPr>
              <w:ind w:firstLine="0"/>
              <w:jc w:val="center"/>
              <w:rPr>
                <w:rFonts w:ascii="Times New Roman" w:eastAsia="Times New Roman" w:hAnsi="Times New Roman" w:cs="Times New Roman"/>
                <w:color w:val="000000"/>
                <w:sz w:val="24"/>
                <w:szCs w:val="24"/>
                <w:lang w:val="en-US"/>
              </w:rPr>
            </w:pPr>
            <w:r w:rsidRPr="006D1ED4">
              <w:rPr>
                <w:rFonts w:ascii="Times New Roman" w:eastAsia="Times New Roman" w:hAnsi="Times New Roman" w:cs="Times New Roman"/>
                <w:color w:val="000000"/>
                <w:sz w:val="24"/>
                <w:szCs w:val="24"/>
                <w:lang w:val="en-US"/>
              </w:rPr>
              <w:t>m</w:t>
            </w:r>
            <w:r w:rsidR="00EF2B84" w:rsidRPr="00EF2B84">
              <w:rPr>
                <w:rFonts w:ascii="Times New Roman" w:eastAsia="Times New Roman" w:hAnsi="Times New Roman" w:cs="Times New Roman"/>
                <w:color w:val="000000"/>
                <w:sz w:val="24"/>
                <w:szCs w:val="24"/>
                <w:vertAlign w:val="superscript"/>
                <w:lang w:val="en-US"/>
              </w:rPr>
              <w:t>2</w:t>
            </w:r>
          </w:p>
        </w:tc>
        <w:tc>
          <w:tcPr>
            <w:tcW w:w="2216" w:type="dxa"/>
            <w:shd w:val="clear" w:color="auto" w:fill="auto"/>
            <w:vAlign w:val="center"/>
          </w:tcPr>
          <w:p w14:paraId="65376280" w14:textId="08BA5BA1" w:rsidR="00FC4034" w:rsidRPr="006D1ED4" w:rsidRDefault="00EF2B84" w:rsidP="007174D1">
            <w:pPr>
              <w:ind w:firstLine="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480.00</w:t>
            </w:r>
          </w:p>
        </w:tc>
      </w:tr>
    </w:tbl>
    <w:p w14:paraId="42BF0031" w14:textId="7710C6CC" w:rsidR="0008518D" w:rsidRPr="006D1ED4" w:rsidRDefault="005934FE" w:rsidP="006D1ED4">
      <w:pPr>
        <w:pStyle w:val="ListParagraph"/>
        <w:numPr>
          <w:ilvl w:val="1"/>
          <w:numId w:val="19"/>
        </w:numPr>
        <w:ind w:left="0" w:firstLine="0"/>
        <w:jc w:val="both"/>
      </w:pPr>
      <w:r w:rsidRPr="006D1ED4">
        <w:fldChar w:fldCharType="end"/>
      </w:r>
      <w:r w:rsidR="00076B47" w:rsidRPr="006D1ED4">
        <w:rPr>
          <w:rFonts w:ascii="Times New Roman" w:hAnsi="Times New Roman" w:cs="Times New Roman"/>
          <w:sz w:val="24"/>
          <w:szCs w:val="24"/>
        </w:rPr>
        <w:t>Pirkėjas neįsipareigoja įsigyti nurodyt</w:t>
      </w:r>
      <w:r w:rsidR="00EF2B84">
        <w:rPr>
          <w:rFonts w:ascii="Times New Roman" w:hAnsi="Times New Roman" w:cs="Times New Roman"/>
          <w:sz w:val="24"/>
          <w:szCs w:val="24"/>
        </w:rPr>
        <w:t>ų</w:t>
      </w:r>
      <w:r w:rsidR="00076B47" w:rsidRPr="006D1ED4">
        <w:rPr>
          <w:rFonts w:ascii="Times New Roman" w:hAnsi="Times New Roman" w:cs="Times New Roman"/>
          <w:sz w:val="24"/>
          <w:szCs w:val="24"/>
        </w:rPr>
        <w:t xml:space="preserve"> kieki</w:t>
      </w:r>
      <w:r w:rsidR="00BE2A33" w:rsidRPr="006D1ED4">
        <w:rPr>
          <w:rFonts w:ascii="Times New Roman" w:hAnsi="Times New Roman" w:cs="Times New Roman"/>
          <w:sz w:val="24"/>
          <w:szCs w:val="24"/>
        </w:rPr>
        <w:t>ų</w:t>
      </w:r>
      <w:r w:rsidR="00076B47" w:rsidRPr="006D1ED4">
        <w:rPr>
          <w:rFonts w:ascii="Times New Roman" w:hAnsi="Times New Roman" w:cs="Times New Roman"/>
          <w:sz w:val="24"/>
          <w:szCs w:val="24"/>
        </w:rPr>
        <w:t>. Nurodytas Prekių kiekis yra orientacinis ir skirtas pasiūlymams palyginti. Prekės bus perkamos pagal Pirkėjo poreikį ir pagal Tiekėjo pasiūlyme nurodyt</w:t>
      </w:r>
      <w:r w:rsidR="00EF2B84">
        <w:rPr>
          <w:rFonts w:ascii="Times New Roman" w:hAnsi="Times New Roman" w:cs="Times New Roman"/>
          <w:sz w:val="24"/>
          <w:szCs w:val="24"/>
        </w:rPr>
        <w:t>u</w:t>
      </w:r>
      <w:r w:rsidR="00076B47" w:rsidRPr="006D1ED4">
        <w:rPr>
          <w:rFonts w:ascii="Times New Roman" w:hAnsi="Times New Roman" w:cs="Times New Roman"/>
          <w:sz w:val="24"/>
          <w:szCs w:val="24"/>
        </w:rPr>
        <w:t>s Prekių įkainius, neviršijant bendros maksimalios Sutarties vertės EUR be PVM.</w:t>
      </w:r>
      <w:r w:rsidR="0008518D" w:rsidRPr="006D1ED4">
        <w:t>  </w:t>
      </w:r>
    </w:p>
    <w:p w14:paraId="0789393D" w14:textId="77777777" w:rsidR="00BB3162" w:rsidRPr="006D1ED4" w:rsidRDefault="00BB3162" w:rsidP="00FB447C">
      <w:pPr>
        <w:pStyle w:val="ListParagraph"/>
        <w:numPr>
          <w:ilvl w:val="0"/>
          <w:numId w:val="19"/>
        </w:numPr>
        <w:pBdr>
          <w:top w:val="single" w:sz="4" w:space="1" w:color="auto"/>
          <w:bottom w:val="single" w:sz="4" w:space="1" w:color="auto"/>
        </w:pBdr>
        <w:shd w:val="clear" w:color="auto" w:fill="D9D9D9" w:themeFill="background1" w:themeFillShade="D9"/>
        <w:tabs>
          <w:tab w:val="left" w:pos="284"/>
        </w:tabs>
        <w:spacing w:before="60" w:after="60"/>
        <w:ind w:left="0" w:firstLine="0"/>
        <w:contextualSpacing w:val="0"/>
        <w:rPr>
          <w:rFonts w:ascii="Times New Roman" w:eastAsia="Arial" w:hAnsi="Times New Roman" w:cs="Times New Roman"/>
          <w:b/>
          <w:bCs/>
          <w:sz w:val="24"/>
          <w:szCs w:val="24"/>
        </w:rPr>
      </w:pPr>
      <w:r w:rsidRPr="006D1ED4">
        <w:rPr>
          <w:rFonts w:ascii="Times New Roman" w:eastAsia="Arial" w:hAnsi="Times New Roman" w:cs="Times New Roman"/>
          <w:b/>
          <w:bCs/>
          <w:sz w:val="24"/>
          <w:szCs w:val="24"/>
        </w:rPr>
        <w:t>REIKALAVIMAI PIRKIMO OBJEKTUI</w:t>
      </w:r>
    </w:p>
    <w:p w14:paraId="5E9E3DE1" w14:textId="1EED3CE0" w:rsidR="002F70BF" w:rsidRDefault="00A91947" w:rsidP="002F70BF">
      <w:pPr>
        <w:pStyle w:val="ListParagraph"/>
        <w:numPr>
          <w:ilvl w:val="1"/>
          <w:numId w:val="22"/>
        </w:numPr>
        <w:tabs>
          <w:tab w:val="left" w:pos="567"/>
        </w:tabs>
        <w:spacing w:before="60" w:after="60"/>
        <w:ind w:left="0" w:firstLine="0"/>
        <w:jc w:val="both"/>
        <w:rPr>
          <w:rFonts w:ascii="Times New Roman" w:hAnsi="Times New Roman" w:cs="Times New Roman"/>
          <w:iCs/>
          <w:sz w:val="24"/>
          <w:szCs w:val="24"/>
          <w:lang w:eastAsia="ar-SA"/>
        </w:rPr>
      </w:pPr>
      <w:r w:rsidRPr="006D1ED4">
        <w:rPr>
          <w:rFonts w:ascii="Times New Roman" w:hAnsi="Times New Roman" w:cs="Times New Roman"/>
          <w:iCs/>
          <w:sz w:val="24"/>
          <w:szCs w:val="24"/>
          <w:lang w:eastAsia="ar-SA"/>
        </w:rPr>
        <w:t>Tiekia</w:t>
      </w:r>
      <w:r w:rsidR="00EC1A4D" w:rsidRPr="006D1ED4">
        <w:rPr>
          <w:rFonts w:ascii="Times New Roman" w:hAnsi="Times New Roman" w:cs="Times New Roman"/>
          <w:iCs/>
          <w:sz w:val="24"/>
          <w:szCs w:val="24"/>
          <w:lang w:eastAsia="ar-SA"/>
        </w:rPr>
        <w:t>mos Prekės turi būti</w:t>
      </w:r>
      <w:r w:rsidRPr="006D1ED4">
        <w:rPr>
          <w:rFonts w:ascii="Times New Roman" w:hAnsi="Times New Roman" w:cs="Times New Roman"/>
          <w:iCs/>
          <w:sz w:val="24"/>
          <w:szCs w:val="24"/>
          <w:lang w:eastAsia="ar-SA"/>
        </w:rPr>
        <w:t xml:space="preserve"> </w:t>
      </w:r>
      <w:r w:rsidR="00C729C3">
        <w:rPr>
          <w:rFonts w:ascii="Times New Roman" w:hAnsi="Times New Roman" w:cs="Times New Roman"/>
          <w:iCs/>
          <w:sz w:val="24"/>
          <w:szCs w:val="24"/>
          <w:lang w:eastAsia="ar-SA"/>
        </w:rPr>
        <w:t xml:space="preserve">stambiagrūdis </w:t>
      </w:r>
      <w:r w:rsidR="000531F3">
        <w:rPr>
          <w:rFonts w:ascii="Times New Roman" w:hAnsi="Times New Roman" w:cs="Times New Roman"/>
          <w:iCs/>
          <w:sz w:val="24"/>
          <w:szCs w:val="24"/>
          <w:lang w:eastAsia="ar-SA"/>
        </w:rPr>
        <w:t>ga</w:t>
      </w:r>
      <w:r w:rsidR="00C729C3">
        <w:rPr>
          <w:rFonts w:ascii="Times New Roman" w:hAnsi="Times New Roman" w:cs="Times New Roman"/>
          <w:iCs/>
          <w:sz w:val="24"/>
          <w:szCs w:val="24"/>
          <w:lang w:eastAsia="ar-SA"/>
        </w:rPr>
        <w:t>bras,</w:t>
      </w:r>
      <w:r w:rsidR="000531F3">
        <w:rPr>
          <w:rFonts w:ascii="Times New Roman" w:hAnsi="Times New Roman" w:cs="Times New Roman"/>
          <w:iCs/>
          <w:sz w:val="24"/>
          <w:szCs w:val="24"/>
          <w:lang w:eastAsia="ar-SA"/>
        </w:rPr>
        <w:t xml:space="preserve"> olivinas, </w:t>
      </w:r>
      <w:r w:rsidR="00245E99">
        <w:rPr>
          <w:rFonts w:ascii="Times New Roman" w:hAnsi="Times New Roman" w:cs="Times New Roman"/>
          <w:iCs/>
          <w:sz w:val="24"/>
          <w:szCs w:val="24"/>
          <w:lang w:eastAsia="ar-SA"/>
        </w:rPr>
        <w:t>nuo rusvos</w:t>
      </w:r>
      <w:r w:rsidR="00087E1F">
        <w:rPr>
          <w:rFonts w:ascii="Times New Roman" w:hAnsi="Times New Roman" w:cs="Times New Roman"/>
          <w:iCs/>
          <w:sz w:val="24"/>
          <w:szCs w:val="24"/>
          <w:lang w:eastAsia="ar-SA"/>
        </w:rPr>
        <w:t xml:space="preserve"> iki žalsvai tamsiai pilkos spalvos</w:t>
      </w:r>
      <w:r w:rsidRPr="006D1ED4">
        <w:rPr>
          <w:rFonts w:ascii="Times New Roman" w:hAnsi="Times New Roman" w:cs="Times New Roman"/>
          <w:iCs/>
          <w:sz w:val="24"/>
          <w:szCs w:val="24"/>
          <w:lang w:eastAsia="ar-SA"/>
        </w:rPr>
        <w:t>,</w:t>
      </w:r>
      <w:r w:rsidR="005A52CF">
        <w:rPr>
          <w:rFonts w:ascii="Times New Roman" w:hAnsi="Times New Roman" w:cs="Times New Roman"/>
          <w:iCs/>
          <w:sz w:val="24"/>
          <w:szCs w:val="24"/>
          <w:lang w:eastAsia="ar-SA"/>
        </w:rPr>
        <w:t xml:space="preserve"> kraštinės pjautos,</w:t>
      </w:r>
      <w:r w:rsidRPr="006D1ED4">
        <w:rPr>
          <w:rFonts w:ascii="Times New Roman" w:hAnsi="Times New Roman" w:cs="Times New Roman"/>
          <w:iCs/>
          <w:sz w:val="24"/>
          <w:szCs w:val="24"/>
          <w:lang w:eastAsia="ar-SA"/>
        </w:rPr>
        <w:t xml:space="preserve"> degintu paviršiumi</w:t>
      </w:r>
      <w:r w:rsidR="000E34A5">
        <w:rPr>
          <w:rFonts w:ascii="Times New Roman" w:hAnsi="Times New Roman" w:cs="Times New Roman"/>
          <w:iCs/>
          <w:sz w:val="24"/>
          <w:szCs w:val="24"/>
          <w:lang w:eastAsia="ar-SA"/>
        </w:rPr>
        <w:t xml:space="preserve"> - </w:t>
      </w:r>
      <w:r w:rsidR="000E34A5" w:rsidRPr="00BA7E74">
        <w:rPr>
          <w:rFonts w:ascii="Times New Roman" w:eastAsia="Times New Roman" w:hAnsi="Times New Roman" w:cs="Times New Roman"/>
          <w:iCs/>
          <w:color w:val="000000" w:themeColor="text1"/>
          <w:sz w:val="24"/>
          <w:szCs w:val="24"/>
        </w:rPr>
        <w:t>deginti paviršiai turi būti tie</w:t>
      </w:r>
      <w:r w:rsidR="00C11E15">
        <w:rPr>
          <w:rFonts w:ascii="Times New Roman" w:eastAsia="Times New Roman" w:hAnsi="Times New Roman" w:cs="Times New Roman"/>
          <w:iCs/>
          <w:color w:val="000000" w:themeColor="text1"/>
          <w:sz w:val="24"/>
          <w:szCs w:val="24"/>
        </w:rPr>
        <w:t>,</w:t>
      </w:r>
      <w:r w:rsidR="000E34A5" w:rsidRPr="00BA7E74">
        <w:rPr>
          <w:rFonts w:ascii="Times New Roman" w:eastAsia="Times New Roman" w:hAnsi="Times New Roman" w:cs="Times New Roman"/>
          <w:iCs/>
          <w:color w:val="000000" w:themeColor="text1"/>
          <w:sz w:val="24"/>
          <w:szCs w:val="24"/>
        </w:rPr>
        <w:t xml:space="preserve"> kurie bus matomi po </w:t>
      </w:r>
      <w:r w:rsidR="006431A7">
        <w:rPr>
          <w:rFonts w:ascii="Times New Roman" w:hAnsi="Times New Roman" w:cs="Times New Roman"/>
          <w:iCs/>
          <w:sz w:val="24"/>
          <w:szCs w:val="24"/>
          <w:lang w:eastAsia="ar-SA"/>
        </w:rPr>
        <w:t>plokščių</w:t>
      </w:r>
      <w:r w:rsidR="000E34A5" w:rsidRPr="00BA7E74">
        <w:rPr>
          <w:rFonts w:ascii="Times New Roman" w:eastAsia="Times New Roman" w:hAnsi="Times New Roman" w:cs="Times New Roman"/>
          <w:iCs/>
          <w:color w:val="000000" w:themeColor="text1"/>
          <w:sz w:val="24"/>
          <w:szCs w:val="24"/>
        </w:rPr>
        <w:t xml:space="preserve"> montavimo</w:t>
      </w:r>
      <w:r w:rsidR="00CF7D70" w:rsidRPr="00BA7E74">
        <w:rPr>
          <w:rFonts w:ascii="Times New Roman" w:eastAsia="Times New Roman" w:hAnsi="Times New Roman" w:cs="Times New Roman"/>
          <w:iCs/>
          <w:color w:val="000000" w:themeColor="text1"/>
          <w:sz w:val="24"/>
          <w:szCs w:val="24"/>
        </w:rPr>
        <w:t>.</w:t>
      </w:r>
      <w:r w:rsidR="00401A88" w:rsidRPr="006D1ED4">
        <w:rPr>
          <w:rFonts w:ascii="Times New Roman" w:hAnsi="Times New Roman" w:cs="Times New Roman"/>
          <w:iCs/>
          <w:sz w:val="24"/>
          <w:szCs w:val="24"/>
          <w:lang w:eastAsia="ar-SA"/>
        </w:rPr>
        <w:t xml:space="preserve"> </w:t>
      </w:r>
    </w:p>
    <w:p w14:paraId="10911E13" w14:textId="43ADD63C" w:rsidR="0052621B" w:rsidRPr="004A2900" w:rsidRDefault="00223499" w:rsidP="002F70BF">
      <w:pPr>
        <w:pStyle w:val="ListParagraph"/>
        <w:numPr>
          <w:ilvl w:val="1"/>
          <w:numId w:val="22"/>
        </w:numPr>
        <w:tabs>
          <w:tab w:val="left" w:pos="567"/>
        </w:tabs>
        <w:spacing w:before="60" w:after="60"/>
        <w:ind w:left="0" w:firstLine="0"/>
        <w:jc w:val="both"/>
        <w:rPr>
          <w:rFonts w:ascii="Times New Roman" w:hAnsi="Times New Roman" w:cs="Times New Roman"/>
          <w:iCs/>
          <w:sz w:val="24"/>
          <w:szCs w:val="24"/>
          <w:lang w:eastAsia="ar-SA"/>
        </w:rPr>
      </w:pPr>
      <w:r>
        <w:rPr>
          <w:rFonts w:ascii="Times New Roman" w:hAnsi="Times New Roman" w:cs="Times New Roman"/>
          <w:iCs/>
          <w:sz w:val="24"/>
          <w:szCs w:val="24"/>
          <w:lang w:eastAsia="ar-SA"/>
        </w:rPr>
        <w:t>Granito plokš</w:t>
      </w:r>
      <w:r w:rsidR="006431A7">
        <w:rPr>
          <w:rFonts w:ascii="Times New Roman" w:hAnsi="Times New Roman" w:cs="Times New Roman"/>
          <w:iCs/>
          <w:sz w:val="24"/>
          <w:szCs w:val="24"/>
          <w:lang w:eastAsia="ar-SA"/>
        </w:rPr>
        <w:t>čių</w:t>
      </w:r>
      <w:r w:rsidR="00AD4969">
        <w:rPr>
          <w:rFonts w:ascii="Times New Roman" w:hAnsi="Times New Roman" w:cs="Times New Roman"/>
          <w:iCs/>
          <w:sz w:val="24"/>
          <w:szCs w:val="24"/>
          <w:lang w:eastAsia="ar-SA"/>
        </w:rPr>
        <w:t xml:space="preserve"> naudojimo</w:t>
      </w:r>
      <w:r>
        <w:rPr>
          <w:rFonts w:ascii="Times New Roman" w:hAnsi="Times New Roman" w:cs="Times New Roman"/>
          <w:iCs/>
          <w:sz w:val="24"/>
          <w:szCs w:val="24"/>
          <w:lang w:eastAsia="ar-SA"/>
        </w:rPr>
        <w:t xml:space="preserve"> paskirtis: Išorinėms kelio dangoms, pėsčiųjų ir/arba transporto priemonių judėjimui</w:t>
      </w:r>
      <w:r w:rsidR="00AD4969">
        <w:rPr>
          <w:rFonts w:ascii="Times New Roman" w:hAnsi="Times New Roman" w:cs="Times New Roman"/>
          <w:iCs/>
          <w:sz w:val="24"/>
          <w:szCs w:val="24"/>
          <w:lang w:eastAsia="ar-SA"/>
        </w:rPr>
        <w:t>.</w:t>
      </w:r>
    </w:p>
    <w:p w14:paraId="6497CA2A" w14:textId="087547ED" w:rsidR="00A91947" w:rsidRPr="006D1ED4" w:rsidRDefault="002F70BF" w:rsidP="00AA3DDE">
      <w:pPr>
        <w:pStyle w:val="ListParagraph"/>
        <w:numPr>
          <w:ilvl w:val="1"/>
          <w:numId w:val="22"/>
        </w:numPr>
        <w:tabs>
          <w:tab w:val="left" w:pos="567"/>
        </w:tabs>
        <w:spacing w:before="60" w:after="60"/>
        <w:ind w:left="0" w:firstLine="0"/>
        <w:jc w:val="both"/>
        <w:rPr>
          <w:rFonts w:ascii="Times New Roman" w:hAnsi="Times New Roman" w:cs="Times New Roman"/>
          <w:iCs/>
          <w:sz w:val="24"/>
          <w:szCs w:val="24"/>
          <w:lang w:eastAsia="ar-SA"/>
        </w:rPr>
      </w:pPr>
      <w:r w:rsidRPr="006D1ED4">
        <w:rPr>
          <w:rFonts w:ascii="Times New Roman" w:hAnsi="Times New Roman" w:cs="Times New Roman"/>
          <w:iCs/>
          <w:sz w:val="24"/>
          <w:szCs w:val="24"/>
          <w:lang w:eastAsia="ar-SA"/>
        </w:rPr>
        <w:t>Perkamos Prekės turi būti tvirtos, ilgaamžės, funkcionalios, tinkamos naudoti daug kartų.</w:t>
      </w:r>
    </w:p>
    <w:p w14:paraId="0CDD98B6" w14:textId="06AA7A49" w:rsidR="00A91947" w:rsidRPr="006D1ED4" w:rsidRDefault="001C3A8F" w:rsidP="00B46A92">
      <w:pPr>
        <w:pStyle w:val="ListParagraph"/>
        <w:numPr>
          <w:ilvl w:val="1"/>
          <w:numId w:val="22"/>
        </w:numPr>
        <w:tabs>
          <w:tab w:val="left" w:pos="567"/>
        </w:tabs>
        <w:spacing w:before="60" w:after="60"/>
        <w:ind w:left="0" w:firstLine="0"/>
        <w:jc w:val="both"/>
        <w:rPr>
          <w:rFonts w:ascii="Times New Roman" w:hAnsi="Times New Roman" w:cs="Times New Roman"/>
          <w:iCs/>
          <w:sz w:val="24"/>
          <w:szCs w:val="24"/>
          <w:lang w:eastAsia="ar-SA"/>
        </w:rPr>
      </w:pPr>
      <w:r>
        <w:rPr>
          <w:rFonts w:ascii="Times New Roman" w:hAnsi="Times New Roman" w:cs="Times New Roman"/>
          <w:iCs/>
          <w:sz w:val="24"/>
          <w:szCs w:val="24"/>
          <w:lang w:eastAsia="ar-SA"/>
        </w:rPr>
        <w:t>Plokščių</w:t>
      </w:r>
      <w:r w:rsidR="00B76244" w:rsidRPr="006D1ED4">
        <w:rPr>
          <w:rFonts w:ascii="Times New Roman" w:hAnsi="Times New Roman" w:cs="Times New Roman"/>
          <w:iCs/>
          <w:sz w:val="24"/>
          <w:szCs w:val="24"/>
          <w:lang w:eastAsia="ar-SA"/>
        </w:rPr>
        <w:t xml:space="preserve"> </w:t>
      </w:r>
      <w:r w:rsidR="00332A4B">
        <w:rPr>
          <w:rFonts w:ascii="Times New Roman" w:hAnsi="Times New Roman" w:cs="Times New Roman"/>
          <w:iCs/>
          <w:sz w:val="24"/>
          <w:szCs w:val="24"/>
          <w:lang w:eastAsia="ar-SA"/>
        </w:rPr>
        <w:t>matmenys</w:t>
      </w:r>
      <w:r w:rsidR="00CE4285" w:rsidRPr="006D1ED4">
        <w:rPr>
          <w:rFonts w:ascii="Times New Roman" w:hAnsi="Times New Roman" w:cs="Times New Roman"/>
          <w:iCs/>
          <w:sz w:val="24"/>
          <w:szCs w:val="24"/>
          <w:lang w:eastAsia="ar-SA"/>
        </w:rPr>
        <w:t xml:space="preserve"> –</w:t>
      </w:r>
      <w:r w:rsidR="003302F0">
        <w:rPr>
          <w:rFonts w:ascii="Times New Roman" w:hAnsi="Times New Roman" w:cs="Times New Roman"/>
          <w:iCs/>
          <w:sz w:val="24"/>
          <w:szCs w:val="24"/>
          <w:lang w:eastAsia="ar-SA"/>
        </w:rPr>
        <w:t xml:space="preserve"> 37</w:t>
      </w:r>
      <w:r w:rsidR="000348DD">
        <w:rPr>
          <w:rFonts w:ascii="Times New Roman" w:hAnsi="Times New Roman" w:cs="Times New Roman"/>
          <w:iCs/>
          <w:sz w:val="24"/>
          <w:szCs w:val="24"/>
          <w:lang w:eastAsia="ar-SA"/>
        </w:rPr>
        <w:t>.5 x 37.5 x 8</w:t>
      </w:r>
      <w:r>
        <w:rPr>
          <w:rFonts w:ascii="Times New Roman" w:hAnsi="Times New Roman" w:cs="Times New Roman"/>
          <w:iCs/>
          <w:sz w:val="24"/>
          <w:szCs w:val="24"/>
          <w:lang w:eastAsia="ar-SA"/>
        </w:rPr>
        <w:t xml:space="preserve"> (h)</w:t>
      </w:r>
      <w:r w:rsidR="000348DD">
        <w:rPr>
          <w:rFonts w:ascii="Times New Roman" w:hAnsi="Times New Roman" w:cs="Times New Roman"/>
          <w:iCs/>
          <w:sz w:val="24"/>
          <w:szCs w:val="24"/>
          <w:lang w:eastAsia="ar-SA"/>
        </w:rPr>
        <w:t xml:space="preserve"> cm</w:t>
      </w:r>
      <w:r w:rsidR="00B76244" w:rsidRPr="006D1ED4">
        <w:rPr>
          <w:rFonts w:ascii="Times New Roman" w:hAnsi="Times New Roman" w:cs="Times New Roman"/>
          <w:iCs/>
          <w:sz w:val="24"/>
          <w:szCs w:val="24"/>
          <w:lang w:eastAsia="ar-SA"/>
        </w:rPr>
        <w:t>.</w:t>
      </w:r>
      <w:r w:rsidR="00BE42D4" w:rsidRPr="006D1ED4">
        <w:rPr>
          <w:rFonts w:ascii="Times New Roman" w:hAnsi="Times New Roman" w:cs="Times New Roman"/>
          <w:iCs/>
          <w:sz w:val="24"/>
          <w:szCs w:val="24"/>
          <w:lang w:eastAsia="ar-SA"/>
        </w:rPr>
        <w:t xml:space="preserve"> </w:t>
      </w:r>
    </w:p>
    <w:p w14:paraId="021E4E0B" w14:textId="5FDD101B" w:rsidR="00A91947" w:rsidRPr="006D1ED4" w:rsidRDefault="007722FE" w:rsidP="00AA3DDE">
      <w:pPr>
        <w:pStyle w:val="ListParagraph"/>
        <w:numPr>
          <w:ilvl w:val="1"/>
          <w:numId w:val="22"/>
        </w:numPr>
        <w:tabs>
          <w:tab w:val="left" w:pos="567"/>
        </w:tabs>
        <w:spacing w:before="60" w:after="60"/>
        <w:ind w:left="0" w:firstLine="0"/>
        <w:jc w:val="both"/>
        <w:rPr>
          <w:rFonts w:ascii="Times New Roman" w:hAnsi="Times New Roman" w:cs="Times New Roman"/>
          <w:iCs/>
          <w:sz w:val="24"/>
          <w:szCs w:val="24"/>
          <w:lang w:eastAsia="ar-SA"/>
        </w:rPr>
      </w:pPr>
      <w:r w:rsidRPr="006D1ED4">
        <w:rPr>
          <w:rFonts w:ascii="Times New Roman" w:hAnsi="Times New Roman" w:cs="Times New Roman"/>
          <w:iCs/>
          <w:sz w:val="24"/>
          <w:szCs w:val="24"/>
          <w:lang w:eastAsia="ar-SA"/>
        </w:rPr>
        <w:t>Tiekiam</w:t>
      </w:r>
      <w:r w:rsidR="00272070">
        <w:rPr>
          <w:rFonts w:ascii="Times New Roman" w:hAnsi="Times New Roman" w:cs="Times New Roman"/>
          <w:iCs/>
          <w:sz w:val="24"/>
          <w:szCs w:val="24"/>
          <w:lang w:eastAsia="ar-SA"/>
        </w:rPr>
        <w:t xml:space="preserve">os plokštelės </w:t>
      </w:r>
      <w:r w:rsidRPr="006D1ED4">
        <w:rPr>
          <w:rFonts w:ascii="Times New Roman" w:hAnsi="Times New Roman" w:cs="Times New Roman"/>
          <w:iCs/>
          <w:sz w:val="24"/>
          <w:szCs w:val="24"/>
          <w:lang w:eastAsia="ar-SA"/>
        </w:rPr>
        <w:t>turi būti sukraut</w:t>
      </w:r>
      <w:r w:rsidR="00B41BAB">
        <w:rPr>
          <w:rFonts w:ascii="Times New Roman" w:hAnsi="Times New Roman" w:cs="Times New Roman"/>
          <w:iCs/>
          <w:sz w:val="24"/>
          <w:szCs w:val="24"/>
          <w:lang w:eastAsia="ar-SA"/>
        </w:rPr>
        <w:t>os</w:t>
      </w:r>
      <w:r w:rsidRPr="006D1ED4">
        <w:rPr>
          <w:rFonts w:ascii="Times New Roman" w:hAnsi="Times New Roman" w:cs="Times New Roman"/>
          <w:iCs/>
          <w:sz w:val="24"/>
          <w:szCs w:val="24"/>
          <w:lang w:eastAsia="ar-SA"/>
        </w:rPr>
        <w:t xml:space="preserve"> ant palečių vienodais išmatavimais.</w:t>
      </w:r>
    </w:p>
    <w:p w14:paraId="31AB357E" w14:textId="1B7D7260" w:rsidR="0034378F" w:rsidRPr="0034378F" w:rsidRDefault="00AA3DDE" w:rsidP="0034378F">
      <w:pPr>
        <w:pStyle w:val="ListParagraph"/>
        <w:numPr>
          <w:ilvl w:val="1"/>
          <w:numId w:val="22"/>
        </w:numPr>
        <w:tabs>
          <w:tab w:val="left" w:pos="567"/>
        </w:tabs>
        <w:spacing w:before="60" w:after="60"/>
        <w:ind w:left="0" w:firstLine="0"/>
        <w:jc w:val="both"/>
        <w:rPr>
          <w:rFonts w:ascii="Times New Roman" w:hAnsi="Times New Roman" w:cs="Times New Roman"/>
          <w:iCs/>
          <w:sz w:val="24"/>
          <w:szCs w:val="24"/>
          <w:lang w:eastAsia="ar-SA"/>
        </w:rPr>
      </w:pPr>
      <w:r w:rsidRPr="006D1ED4">
        <w:rPr>
          <w:rFonts w:ascii="Times New Roman" w:hAnsi="Times New Roman" w:cs="Times New Roman"/>
          <w:iCs/>
          <w:sz w:val="24"/>
          <w:szCs w:val="24"/>
          <w:lang w:eastAsia="ar-SA"/>
        </w:rPr>
        <w:t>Pagrindiniai reikalavimai granit</w:t>
      </w:r>
      <w:r w:rsidR="00B41BAB">
        <w:rPr>
          <w:rFonts w:ascii="Times New Roman" w:hAnsi="Times New Roman" w:cs="Times New Roman"/>
          <w:iCs/>
          <w:sz w:val="24"/>
          <w:szCs w:val="24"/>
          <w:lang w:eastAsia="ar-SA"/>
        </w:rPr>
        <w:t>o plokštelėm</w:t>
      </w:r>
      <w:r w:rsidRPr="006D1ED4">
        <w:rPr>
          <w:rFonts w:ascii="Times New Roman" w:hAnsi="Times New Roman" w:cs="Times New Roman"/>
          <w:iCs/>
          <w:sz w:val="24"/>
          <w:szCs w:val="24"/>
          <w:lang w:eastAsia="ar-SA"/>
        </w:rPr>
        <w:t xml:space="preserve">: </w:t>
      </w:r>
    </w:p>
    <w:p w14:paraId="3BD4D7BC" w14:textId="1E915C85" w:rsidR="0034378F" w:rsidRDefault="005F26F8" w:rsidP="001813C9">
      <w:pPr>
        <w:pStyle w:val="ListParagraph"/>
        <w:numPr>
          <w:ilvl w:val="1"/>
          <w:numId w:val="23"/>
        </w:numPr>
        <w:tabs>
          <w:tab w:val="left" w:pos="567"/>
        </w:tabs>
        <w:spacing w:before="60" w:after="60"/>
        <w:jc w:val="both"/>
        <w:rPr>
          <w:rFonts w:ascii="Times New Roman" w:hAnsi="Times New Roman" w:cs="Times New Roman"/>
          <w:iCs/>
          <w:sz w:val="24"/>
          <w:szCs w:val="24"/>
          <w:lang w:eastAsia="ar-SA"/>
        </w:rPr>
      </w:pPr>
      <w:r>
        <w:rPr>
          <w:rFonts w:ascii="Times New Roman" w:hAnsi="Times New Roman" w:cs="Times New Roman"/>
          <w:iCs/>
          <w:sz w:val="24"/>
          <w:szCs w:val="24"/>
          <w:lang w:eastAsia="ar-SA"/>
        </w:rPr>
        <w:t>Granito plokštės turi tenkinti LST</w:t>
      </w:r>
      <w:r w:rsidR="00AA3DDE" w:rsidRPr="006D1ED4">
        <w:rPr>
          <w:rFonts w:ascii="Times New Roman" w:hAnsi="Times New Roman" w:cs="Times New Roman"/>
          <w:iCs/>
          <w:sz w:val="24"/>
          <w:szCs w:val="24"/>
          <w:lang w:eastAsia="ar-SA"/>
        </w:rPr>
        <w:t xml:space="preserve"> EN 1</w:t>
      </w:r>
      <w:r>
        <w:rPr>
          <w:rFonts w:ascii="Times New Roman" w:hAnsi="Times New Roman" w:cs="Times New Roman"/>
          <w:iCs/>
          <w:sz w:val="24"/>
          <w:szCs w:val="24"/>
          <w:lang w:eastAsia="ar-SA"/>
        </w:rPr>
        <w:t xml:space="preserve">341 </w:t>
      </w:r>
      <w:r w:rsidR="00503333">
        <w:rPr>
          <w:rFonts w:ascii="Times New Roman" w:hAnsi="Times New Roman" w:cs="Times New Roman"/>
          <w:iCs/>
          <w:sz w:val="24"/>
          <w:szCs w:val="24"/>
          <w:lang w:eastAsia="ar-SA"/>
        </w:rPr>
        <w:t>keliamus reikalavimus</w:t>
      </w:r>
      <w:r w:rsidR="00AA3DDE" w:rsidRPr="006D1ED4">
        <w:rPr>
          <w:rFonts w:ascii="Times New Roman" w:hAnsi="Times New Roman" w:cs="Times New Roman"/>
          <w:iCs/>
          <w:sz w:val="24"/>
          <w:szCs w:val="24"/>
          <w:lang w:eastAsia="ar-SA"/>
        </w:rPr>
        <w:t>;</w:t>
      </w:r>
    </w:p>
    <w:p w14:paraId="3CD3CAA8" w14:textId="267D87D3" w:rsidR="00AA3DDE" w:rsidRDefault="00AA3DDE" w:rsidP="001813C9">
      <w:pPr>
        <w:pStyle w:val="ListParagraph"/>
        <w:numPr>
          <w:ilvl w:val="1"/>
          <w:numId w:val="23"/>
        </w:numPr>
        <w:tabs>
          <w:tab w:val="left" w:pos="567"/>
        </w:tabs>
        <w:spacing w:before="60" w:after="60"/>
        <w:jc w:val="both"/>
        <w:rPr>
          <w:rFonts w:ascii="Times New Roman" w:hAnsi="Times New Roman" w:cs="Times New Roman"/>
          <w:iCs/>
          <w:sz w:val="24"/>
          <w:szCs w:val="24"/>
          <w:lang w:eastAsia="ar-SA"/>
        </w:rPr>
      </w:pPr>
      <w:r w:rsidRPr="006D1ED4">
        <w:rPr>
          <w:rFonts w:ascii="Times New Roman" w:hAnsi="Times New Roman" w:cs="Times New Roman"/>
          <w:iCs/>
          <w:sz w:val="24"/>
          <w:szCs w:val="24"/>
          <w:lang w:eastAsia="ar-SA"/>
        </w:rPr>
        <w:t xml:space="preserve"> </w:t>
      </w:r>
      <w:r w:rsidR="0034378F" w:rsidRPr="006D1ED4">
        <w:rPr>
          <w:rFonts w:ascii="Times New Roman" w:hAnsi="Times New Roman" w:cs="Times New Roman"/>
          <w:iCs/>
          <w:sz w:val="24"/>
          <w:szCs w:val="24"/>
          <w:lang w:eastAsia="ar-SA"/>
        </w:rPr>
        <w:t>Tank</w:t>
      </w:r>
      <w:r w:rsidR="0034378F">
        <w:rPr>
          <w:rFonts w:ascii="Times New Roman" w:hAnsi="Times New Roman" w:cs="Times New Roman"/>
          <w:iCs/>
          <w:sz w:val="24"/>
          <w:szCs w:val="24"/>
          <w:lang w:eastAsia="ar-SA"/>
        </w:rPr>
        <w:t>is</w:t>
      </w:r>
      <w:r w:rsidR="0034378F" w:rsidRPr="006D1ED4">
        <w:rPr>
          <w:rFonts w:ascii="Times New Roman" w:hAnsi="Times New Roman" w:cs="Times New Roman"/>
          <w:iCs/>
          <w:sz w:val="24"/>
          <w:szCs w:val="24"/>
          <w:lang w:eastAsia="ar-SA"/>
        </w:rPr>
        <w:t>: 2</w:t>
      </w:r>
      <w:r w:rsidR="0034378F">
        <w:rPr>
          <w:rFonts w:ascii="Times New Roman" w:hAnsi="Times New Roman" w:cs="Times New Roman"/>
          <w:iCs/>
          <w:sz w:val="24"/>
          <w:szCs w:val="24"/>
          <w:lang w:eastAsia="ar-SA"/>
        </w:rPr>
        <w:t>800</w:t>
      </w:r>
      <w:r w:rsidR="0034378F" w:rsidRPr="006D1ED4">
        <w:rPr>
          <w:rFonts w:ascii="Times New Roman" w:hAnsi="Times New Roman" w:cs="Times New Roman"/>
          <w:iCs/>
          <w:sz w:val="24"/>
          <w:szCs w:val="24"/>
          <w:lang w:eastAsia="ar-SA"/>
        </w:rPr>
        <w:t xml:space="preserve"> – </w:t>
      </w:r>
      <w:r w:rsidR="0034378F">
        <w:rPr>
          <w:rFonts w:ascii="Times New Roman" w:hAnsi="Times New Roman" w:cs="Times New Roman"/>
          <w:iCs/>
          <w:sz w:val="24"/>
          <w:szCs w:val="24"/>
          <w:lang w:eastAsia="ar-SA"/>
        </w:rPr>
        <w:t>3000</w:t>
      </w:r>
      <w:r w:rsidR="0034378F" w:rsidRPr="006D1ED4">
        <w:rPr>
          <w:rFonts w:ascii="Times New Roman" w:hAnsi="Times New Roman" w:cs="Times New Roman"/>
          <w:iCs/>
          <w:sz w:val="24"/>
          <w:szCs w:val="24"/>
          <w:lang w:eastAsia="ar-SA"/>
        </w:rPr>
        <w:t xml:space="preserve"> kg/m3 (EN 1936);</w:t>
      </w:r>
      <w:r w:rsidR="007758D0">
        <w:rPr>
          <w:rFonts w:ascii="Times New Roman" w:hAnsi="Times New Roman" w:cs="Times New Roman"/>
          <w:iCs/>
          <w:sz w:val="24"/>
          <w:szCs w:val="24"/>
          <w:lang w:eastAsia="ar-SA"/>
        </w:rPr>
        <w:t xml:space="preserve"> </w:t>
      </w:r>
    </w:p>
    <w:p w14:paraId="4974CBBB" w14:textId="02950E0C" w:rsidR="006B75E0" w:rsidRDefault="00EB6270" w:rsidP="001813C9">
      <w:pPr>
        <w:pStyle w:val="ListParagraph"/>
        <w:numPr>
          <w:ilvl w:val="1"/>
          <w:numId w:val="23"/>
        </w:numPr>
        <w:tabs>
          <w:tab w:val="left" w:pos="567"/>
        </w:tabs>
        <w:spacing w:before="60" w:after="60"/>
        <w:jc w:val="both"/>
        <w:rPr>
          <w:rFonts w:ascii="Times New Roman" w:hAnsi="Times New Roman" w:cs="Times New Roman"/>
          <w:iCs/>
          <w:sz w:val="24"/>
          <w:szCs w:val="24"/>
          <w:lang w:eastAsia="ar-SA"/>
        </w:rPr>
      </w:pPr>
      <w:r>
        <w:rPr>
          <w:rFonts w:ascii="Times New Roman" w:hAnsi="Times New Roman" w:cs="Times New Roman"/>
          <w:iCs/>
          <w:sz w:val="24"/>
          <w:szCs w:val="24"/>
          <w:lang w:eastAsia="ar-SA"/>
        </w:rPr>
        <w:t xml:space="preserve">Atsparumas gniuždymui: </w:t>
      </w:r>
      <w:r w:rsidR="00604602">
        <w:rPr>
          <w:rFonts w:ascii="Times New Roman" w:hAnsi="Times New Roman" w:cs="Times New Roman"/>
          <w:iCs/>
          <w:sz w:val="24"/>
          <w:szCs w:val="24"/>
          <w:lang w:eastAsia="ar-SA"/>
        </w:rPr>
        <w:t>175</w:t>
      </w:r>
      <w:r w:rsidR="00630755">
        <w:rPr>
          <w:rFonts w:ascii="Times New Roman" w:hAnsi="Times New Roman" w:cs="Times New Roman"/>
          <w:iCs/>
          <w:sz w:val="24"/>
          <w:szCs w:val="24"/>
          <w:lang w:eastAsia="ar-SA"/>
        </w:rPr>
        <w:t xml:space="preserve"> MPa (E</w:t>
      </w:r>
      <w:r w:rsidR="00604602">
        <w:rPr>
          <w:rFonts w:ascii="Times New Roman" w:hAnsi="Times New Roman" w:cs="Times New Roman"/>
          <w:iCs/>
          <w:sz w:val="24"/>
          <w:szCs w:val="24"/>
          <w:lang w:eastAsia="ar-SA"/>
        </w:rPr>
        <w:t>N</w:t>
      </w:r>
      <w:r w:rsidR="00630755">
        <w:rPr>
          <w:rFonts w:ascii="Times New Roman" w:hAnsi="Times New Roman" w:cs="Times New Roman"/>
          <w:iCs/>
          <w:sz w:val="24"/>
          <w:szCs w:val="24"/>
          <w:lang w:eastAsia="ar-SA"/>
        </w:rPr>
        <w:t xml:space="preserve"> 1926)</w:t>
      </w:r>
      <w:r w:rsidR="008E5BAB">
        <w:rPr>
          <w:rFonts w:ascii="Times New Roman" w:hAnsi="Times New Roman" w:cs="Times New Roman"/>
          <w:iCs/>
          <w:sz w:val="24"/>
          <w:szCs w:val="24"/>
          <w:lang w:eastAsia="ar-SA"/>
        </w:rPr>
        <w:t>;</w:t>
      </w:r>
    </w:p>
    <w:p w14:paraId="3D511734" w14:textId="49E0C68D" w:rsidR="000C455B" w:rsidRDefault="000C455B" w:rsidP="001813C9">
      <w:pPr>
        <w:pStyle w:val="ListParagraph"/>
        <w:numPr>
          <w:ilvl w:val="1"/>
          <w:numId w:val="23"/>
        </w:numPr>
        <w:tabs>
          <w:tab w:val="left" w:pos="567"/>
        </w:tabs>
        <w:spacing w:before="60" w:after="60"/>
        <w:jc w:val="both"/>
        <w:rPr>
          <w:rFonts w:ascii="Times New Roman" w:hAnsi="Times New Roman" w:cs="Times New Roman"/>
          <w:iCs/>
          <w:sz w:val="24"/>
          <w:szCs w:val="24"/>
          <w:lang w:eastAsia="ar-SA"/>
        </w:rPr>
      </w:pPr>
      <w:r>
        <w:rPr>
          <w:rFonts w:ascii="Times New Roman" w:hAnsi="Times New Roman" w:cs="Times New Roman"/>
          <w:iCs/>
          <w:sz w:val="24"/>
          <w:szCs w:val="24"/>
          <w:lang w:eastAsia="ar-SA"/>
        </w:rPr>
        <w:t xml:space="preserve">Atsparumas lenkimui: </w:t>
      </w:r>
      <w:r w:rsidR="00F639EE" w:rsidRPr="00F639EE">
        <w:rPr>
          <w:rFonts w:ascii="Times New Roman" w:hAnsi="Times New Roman" w:cs="Times New Roman"/>
          <w:iCs/>
          <w:sz w:val="24"/>
          <w:szCs w:val="24"/>
          <w:lang w:eastAsia="ar-SA"/>
        </w:rPr>
        <w:t>≥</w:t>
      </w:r>
      <w:r w:rsidR="00F639EE">
        <w:rPr>
          <w:rFonts w:ascii="Times New Roman" w:hAnsi="Times New Roman" w:cs="Times New Roman"/>
          <w:iCs/>
          <w:sz w:val="24"/>
          <w:szCs w:val="24"/>
          <w:lang w:eastAsia="ar-SA"/>
        </w:rPr>
        <w:t xml:space="preserve"> 16 MPa (</w:t>
      </w:r>
      <w:r w:rsidR="00E57290">
        <w:rPr>
          <w:rFonts w:ascii="Times New Roman" w:hAnsi="Times New Roman" w:cs="Times New Roman"/>
          <w:iCs/>
          <w:sz w:val="24"/>
          <w:szCs w:val="24"/>
          <w:lang w:eastAsia="ar-SA"/>
        </w:rPr>
        <w:t>E</w:t>
      </w:r>
      <w:r w:rsidR="00096E18">
        <w:rPr>
          <w:rFonts w:ascii="Times New Roman" w:hAnsi="Times New Roman" w:cs="Times New Roman"/>
          <w:iCs/>
          <w:sz w:val="24"/>
          <w:szCs w:val="24"/>
          <w:lang w:eastAsia="ar-SA"/>
        </w:rPr>
        <w:t>N</w:t>
      </w:r>
      <w:r w:rsidR="00E57290">
        <w:rPr>
          <w:rFonts w:ascii="Times New Roman" w:hAnsi="Times New Roman" w:cs="Times New Roman"/>
          <w:iCs/>
          <w:sz w:val="24"/>
          <w:szCs w:val="24"/>
          <w:lang w:eastAsia="ar-SA"/>
        </w:rPr>
        <w:t xml:space="preserve"> 12372)</w:t>
      </w:r>
      <w:r w:rsidR="002B1012">
        <w:rPr>
          <w:rFonts w:ascii="Times New Roman" w:hAnsi="Times New Roman" w:cs="Times New Roman"/>
          <w:iCs/>
          <w:sz w:val="24"/>
          <w:szCs w:val="24"/>
          <w:lang w:eastAsia="ar-SA"/>
        </w:rPr>
        <w:t>;</w:t>
      </w:r>
    </w:p>
    <w:p w14:paraId="246ECF2E" w14:textId="5E00B211" w:rsidR="008763E8" w:rsidRPr="006D1ED4" w:rsidRDefault="008763E8" w:rsidP="00C21DE4">
      <w:pPr>
        <w:pStyle w:val="ListParagraph"/>
        <w:numPr>
          <w:ilvl w:val="1"/>
          <w:numId w:val="23"/>
        </w:numPr>
        <w:tabs>
          <w:tab w:val="left" w:pos="567"/>
        </w:tabs>
        <w:spacing w:before="60" w:after="60"/>
        <w:jc w:val="both"/>
        <w:rPr>
          <w:rFonts w:ascii="Times New Roman" w:hAnsi="Times New Roman" w:cs="Times New Roman"/>
          <w:iCs/>
          <w:sz w:val="24"/>
          <w:szCs w:val="24"/>
          <w:lang w:eastAsia="ar-SA"/>
        </w:rPr>
      </w:pPr>
      <w:r>
        <w:rPr>
          <w:rFonts w:ascii="Times New Roman" w:hAnsi="Times New Roman" w:cs="Times New Roman"/>
          <w:iCs/>
          <w:sz w:val="24"/>
          <w:szCs w:val="24"/>
          <w:lang w:eastAsia="ar-SA"/>
        </w:rPr>
        <w:t>Atsparumas</w:t>
      </w:r>
      <w:r w:rsidR="00132654">
        <w:rPr>
          <w:rFonts w:ascii="Times New Roman" w:hAnsi="Times New Roman" w:cs="Times New Roman"/>
          <w:iCs/>
          <w:sz w:val="24"/>
          <w:szCs w:val="24"/>
          <w:lang w:eastAsia="ar-SA"/>
        </w:rPr>
        <w:t xml:space="preserve"> </w:t>
      </w:r>
      <w:r w:rsidR="00C21DE4">
        <w:rPr>
          <w:rFonts w:ascii="Times New Roman" w:hAnsi="Times New Roman" w:cs="Times New Roman"/>
          <w:iCs/>
          <w:sz w:val="24"/>
          <w:szCs w:val="24"/>
          <w:lang w:eastAsia="ar-SA"/>
        </w:rPr>
        <w:t>dilimui:</w:t>
      </w:r>
      <w:r w:rsidR="002E63DB">
        <w:rPr>
          <w:rFonts w:ascii="Times New Roman" w:hAnsi="Times New Roman" w:cs="Times New Roman"/>
          <w:iCs/>
          <w:sz w:val="24"/>
          <w:szCs w:val="24"/>
          <w:lang w:eastAsia="ar-SA"/>
        </w:rPr>
        <w:t xml:space="preserve"> </w:t>
      </w:r>
      <w:r w:rsidR="002E63DB" w:rsidRPr="001E011B">
        <w:rPr>
          <w:rFonts w:ascii="Times New Roman" w:hAnsi="Times New Roman" w:cs="Times New Roman"/>
          <w:iCs/>
          <w:sz w:val="24"/>
          <w:szCs w:val="24"/>
          <w:lang w:eastAsia="ar-SA"/>
        </w:rPr>
        <w:t>≤</w:t>
      </w:r>
      <w:r w:rsidR="002E63DB">
        <w:rPr>
          <w:rFonts w:ascii="Times New Roman" w:hAnsi="Times New Roman" w:cs="Times New Roman"/>
          <w:iCs/>
          <w:sz w:val="24"/>
          <w:szCs w:val="24"/>
          <w:lang w:eastAsia="ar-SA"/>
        </w:rPr>
        <w:t xml:space="preserve"> 20 mm (EN 14157);</w:t>
      </w:r>
    </w:p>
    <w:p w14:paraId="701D5264" w14:textId="421B851F" w:rsidR="00AA3DDE" w:rsidRPr="006D1ED4" w:rsidRDefault="004D169A" w:rsidP="001813C9">
      <w:pPr>
        <w:pStyle w:val="ListParagraph"/>
        <w:numPr>
          <w:ilvl w:val="1"/>
          <w:numId w:val="23"/>
        </w:numPr>
        <w:tabs>
          <w:tab w:val="left" w:pos="567"/>
        </w:tabs>
        <w:spacing w:before="60" w:after="60"/>
        <w:jc w:val="both"/>
        <w:rPr>
          <w:rFonts w:ascii="Times New Roman" w:hAnsi="Times New Roman" w:cs="Times New Roman"/>
          <w:iCs/>
          <w:sz w:val="24"/>
          <w:szCs w:val="24"/>
          <w:lang w:eastAsia="ar-SA"/>
        </w:rPr>
      </w:pPr>
      <w:r>
        <w:rPr>
          <w:rFonts w:ascii="Times New Roman" w:hAnsi="Times New Roman" w:cs="Times New Roman"/>
          <w:iCs/>
          <w:sz w:val="24"/>
          <w:szCs w:val="24"/>
          <w:lang w:eastAsia="ar-SA"/>
        </w:rPr>
        <w:t>Vandens įmirkis</w:t>
      </w:r>
      <w:r w:rsidR="00AA3DDE" w:rsidRPr="006D1ED4">
        <w:rPr>
          <w:rFonts w:ascii="Times New Roman" w:hAnsi="Times New Roman" w:cs="Times New Roman"/>
          <w:iCs/>
          <w:sz w:val="24"/>
          <w:szCs w:val="24"/>
          <w:lang w:eastAsia="ar-SA"/>
        </w:rPr>
        <w:t xml:space="preserve">: </w:t>
      </w:r>
      <w:r w:rsidR="001E011B" w:rsidRPr="001E011B">
        <w:rPr>
          <w:rFonts w:ascii="Times New Roman" w:hAnsi="Times New Roman" w:cs="Times New Roman"/>
          <w:iCs/>
          <w:sz w:val="24"/>
          <w:szCs w:val="24"/>
          <w:lang w:eastAsia="ar-SA"/>
        </w:rPr>
        <w:t xml:space="preserve">≤ </w:t>
      </w:r>
      <w:r w:rsidR="00AA3DDE" w:rsidRPr="006D1ED4">
        <w:rPr>
          <w:rFonts w:ascii="Times New Roman" w:hAnsi="Times New Roman" w:cs="Times New Roman"/>
          <w:iCs/>
          <w:sz w:val="24"/>
          <w:szCs w:val="24"/>
          <w:lang w:eastAsia="ar-SA"/>
        </w:rPr>
        <w:t>0,</w:t>
      </w:r>
      <w:r w:rsidR="009763BB">
        <w:rPr>
          <w:rFonts w:ascii="Times New Roman" w:hAnsi="Times New Roman" w:cs="Times New Roman"/>
          <w:iCs/>
          <w:sz w:val="24"/>
          <w:szCs w:val="24"/>
          <w:lang w:eastAsia="ar-SA"/>
        </w:rPr>
        <w:t>2</w:t>
      </w:r>
      <w:r w:rsidR="00AA3DDE" w:rsidRPr="006D1ED4">
        <w:rPr>
          <w:rFonts w:ascii="Times New Roman" w:hAnsi="Times New Roman" w:cs="Times New Roman"/>
          <w:iCs/>
          <w:sz w:val="24"/>
          <w:szCs w:val="24"/>
          <w:lang w:eastAsia="ar-SA"/>
        </w:rPr>
        <w:t xml:space="preserve"> % (EN 13755); </w:t>
      </w:r>
    </w:p>
    <w:p w14:paraId="2EE40A95" w14:textId="63E7282C" w:rsidR="00B6450F" w:rsidRPr="004525F5" w:rsidRDefault="00B6450F" w:rsidP="00AA3DDE">
      <w:pPr>
        <w:pStyle w:val="ListParagraph"/>
        <w:numPr>
          <w:ilvl w:val="1"/>
          <w:numId w:val="22"/>
        </w:numPr>
        <w:tabs>
          <w:tab w:val="left" w:pos="567"/>
        </w:tabs>
        <w:spacing w:before="60" w:after="60"/>
        <w:ind w:left="0" w:firstLine="0"/>
        <w:jc w:val="both"/>
        <w:rPr>
          <w:rFonts w:ascii="Times New Roman" w:hAnsi="Times New Roman" w:cs="Times New Roman"/>
          <w:b/>
          <w:bCs/>
          <w:iCs/>
          <w:sz w:val="24"/>
          <w:szCs w:val="24"/>
          <w:lang w:eastAsia="ar-SA"/>
        </w:rPr>
      </w:pPr>
      <w:r w:rsidRPr="004525F5">
        <w:rPr>
          <w:rFonts w:ascii="Times New Roman" w:hAnsi="Times New Roman" w:cs="Times New Roman"/>
          <w:b/>
          <w:bCs/>
          <w:iCs/>
          <w:sz w:val="24"/>
          <w:szCs w:val="24"/>
          <w:lang w:eastAsia="ar-SA"/>
        </w:rPr>
        <w:t>Vertinant ekonominį naudingumą papildomi balai skiriami už</w:t>
      </w:r>
      <w:r w:rsidR="0092409A" w:rsidRPr="004525F5">
        <w:rPr>
          <w:rFonts w:ascii="Times New Roman" w:hAnsi="Times New Roman" w:cs="Times New Roman"/>
          <w:b/>
          <w:bCs/>
          <w:iCs/>
          <w:sz w:val="24"/>
          <w:szCs w:val="24"/>
          <w:lang w:eastAsia="ar-SA"/>
        </w:rPr>
        <w:t xml:space="preserve"> </w:t>
      </w:r>
      <w:r w:rsidR="001F2E0A" w:rsidRPr="004525F5">
        <w:rPr>
          <w:rFonts w:ascii="Times New Roman" w:hAnsi="Times New Roman" w:cs="Times New Roman"/>
          <w:b/>
          <w:bCs/>
          <w:iCs/>
          <w:sz w:val="24"/>
          <w:szCs w:val="24"/>
          <w:lang w:eastAsia="ar-SA"/>
        </w:rPr>
        <w:t xml:space="preserve">Prekių </w:t>
      </w:r>
      <w:r w:rsidR="00E342E3" w:rsidRPr="004525F5">
        <w:rPr>
          <w:rFonts w:ascii="Times New Roman" w:hAnsi="Times New Roman" w:cs="Times New Roman"/>
          <w:b/>
          <w:bCs/>
          <w:iCs/>
          <w:sz w:val="24"/>
          <w:szCs w:val="24"/>
          <w:lang w:eastAsia="ar-SA"/>
        </w:rPr>
        <w:t>pristatymo terminus</w:t>
      </w:r>
      <w:r w:rsidRPr="004525F5">
        <w:rPr>
          <w:rFonts w:ascii="Times New Roman" w:hAnsi="Times New Roman" w:cs="Times New Roman"/>
          <w:b/>
          <w:bCs/>
          <w:iCs/>
          <w:sz w:val="24"/>
          <w:szCs w:val="24"/>
          <w:lang w:eastAsia="ar-SA"/>
        </w:rPr>
        <w:t>.</w:t>
      </w:r>
    </w:p>
    <w:p w14:paraId="66124B9D" w14:textId="75CB1772" w:rsidR="00474943" w:rsidRPr="009536DA" w:rsidRDefault="00474943" w:rsidP="00AA3DDE">
      <w:pPr>
        <w:pStyle w:val="ListParagraph"/>
        <w:numPr>
          <w:ilvl w:val="1"/>
          <w:numId w:val="22"/>
        </w:numPr>
        <w:tabs>
          <w:tab w:val="left" w:pos="567"/>
        </w:tabs>
        <w:spacing w:before="60" w:after="60"/>
        <w:ind w:left="0" w:firstLine="0"/>
        <w:jc w:val="both"/>
        <w:rPr>
          <w:rFonts w:ascii="Times New Roman" w:hAnsi="Times New Roman" w:cs="Times New Roman"/>
          <w:color w:val="000000" w:themeColor="text1"/>
          <w:sz w:val="24"/>
          <w:szCs w:val="24"/>
        </w:rPr>
      </w:pPr>
      <w:r w:rsidRPr="009536DA">
        <w:rPr>
          <w:rFonts w:ascii="Times New Roman" w:hAnsi="Times New Roman" w:cs="Times New Roman"/>
          <w:color w:val="000000" w:themeColor="text1"/>
          <w:sz w:val="24"/>
          <w:szCs w:val="24"/>
        </w:rPr>
        <w:t>Pirkimo objektui taikomi aplinkos apsaugos kriterijai/reikalavimai:</w:t>
      </w:r>
    </w:p>
    <w:tbl>
      <w:tblPr>
        <w:tblW w:w="4854" w:type="pct"/>
        <w:tblInd w:w="279" w:type="dxa"/>
        <w:tblCellMar>
          <w:left w:w="0" w:type="dxa"/>
          <w:right w:w="0" w:type="dxa"/>
        </w:tblCellMar>
        <w:tblLook w:val="04A0" w:firstRow="1" w:lastRow="0" w:firstColumn="1" w:lastColumn="0" w:noHBand="0" w:noVBand="1"/>
      </w:tblPr>
      <w:tblGrid>
        <w:gridCol w:w="913"/>
        <w:gridCol w:w="4819"/>
        <w:gridCol w:w="3880"/>
      </w:tblGrid>
      <w:tr w:rsidR="009536DA" w:rsidRPr="009536DA" w14:paraId="435E9254" w14:textId="77777777">
        <w:trPr>
          <w:trHeight w:val="583"/>
        </w:trPr>
        <w:tc>
          <w:tcPr>
            <w:tcW w:w="291"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F24D78D" w14:textId="77777777" w:rsidR="00474943" w:rsidRPr="009536DA" w:rsidRDefault="00474943">
            <w:pPr>
              <w:autoSpaceDE w:val="0"/>
              <w:autoSpaceDN w:val="0"/>
              <w:jc w:val="center"/>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Eil.</w:t>
            </w:r>
          </w:p>
          <w:p w14:paraId="336E1AEF" w14:textId="77777777" w:rsidR="00474943" w:rsidRPr="009536DA" w:rsidRDefault="00474943">
            <w:pPr>
              <w:autoSpaceDE w:val="0"/>
              <w:autoSpaceDN w:val="0"/>
              <w:jc w:val="center"/>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Nr.</w:t>
            </w:r>
          </w:p>
        </w:tc>
        <w:tc>
          <w:tcPr>
            <w:tcW w:w="4709"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20C0D15" w14:textId="77777777" w:rsidR="00474943" w:rsidRPr="009536DA" w:rsidRDefault="00474943">
            <w:pPr>
              <w:autoSpaceDE w:val="0"/>
              <w:autoSpaceDN w:val="0"/>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Aplinkos apsaugos kriterijai/reikalavimai</w:t>
            </w:r>
          </w:p>
        </w:tc>
      </w:tr>
      <w:tr w:rsidR="009536DA" w:rsidRPr="009536DA" w14:paraId="43511EBC" w14:textId="77777777">
        <w:trPr>
          <w:trHeight w:val="583"/>
        </w:trPr>
        <w:tc>
          <w:tcPr>
            <w:tcW w:w="291" w:type="pct"/>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1E208718" w14:textId="77777777" w:rsidR="00474943" w:rsidRPr="009536DA" w:rsidRDefault="00474943" w:rsidP="00B64148">
            <w:pPr>
              <w:autoSpaceDE w:val="0"/>
              <w:autoSpaceDN w:val="0"/>
              <w:rPr>
                <w:rFonts w:ascii="Times New Roman" w:hAnsi="Times New Roman" w:cs="Times New Roman"/>
                <w:color w:val="000000" w:themeColor="text1"/>
                <w:sz w:val="24"/>
                <w:szCs w:val="24"/>
              </w:rPr>
            </w:pPr>
            <w:r w:rsidRPr="009536DA">
              <w:rPr>
                <w:rFonts w:ascii="Times New Roman" w:hAnsi="Times New Roman" w:cs="Times New Roman"/>
                <w:color w:val="000000" w:themeColor="text1"/>
                <w:sz w:val="24"/>
                <w:szCs w:val="24"/>
              </w:rPr>
              <w:lastRenderedPageBreak/>
              <w:t>1</w:t>
            </w:r>
          </w:p>
        </w:tc>
        <w:tc>
          <w:tcPr>
            <w:tcW w:w="4709" w:type="pct"/>
            <w:gridSpan w:val="2"/>
            <w:tcBorders>
              <w:top w:val="nil"/>
              <w:left w:val="nil"/>
              <w:bottom w:val="single" w:sz="8" w:space="0" w:color="auto"/>
              <w:right w:val="single" w:sz="8" w:space="0" w:color="auto"/>
            </w:tcBorders>
            <w:tcMar>
              <w:top w:w="0" w:type="dxa"/>
              <w:left w:w="108" w:type="dxa"/>
              <w:bottom w:w="0" w:type="dxa"/>
              <w:right w:w="108" w:type="dxa"/>
            </w:tcMar>
          </w:tcPr>
          <w:p w14:paraId="60EB70BE" w14:textId="77777777" w:rsidR="00474943" w:rsidRPr="009536DA" w:rsidRDefault="00474943">
            <w:pPr>
              <w:autoSpaceDE w:val="0"/>
              <w:autoSpaceDN w:val="0"/>
              <w:rPr>
                <w:rFonts w:ascii="Times New Roman" w:hAnsi="Times New Roman" w:cs="Times New Roman"/>
                <w:color w:val="000000" w:themeColor="text1"/>
                <w:sz w:val="24"/>
                <w:szCs w:val="24"/>
              </w:rPr>
            </w:pPr>
            <w:r w:rsidRPr="009536DA">
              <w:rPr>
                <w:rFonts w:ascii="Times New Roman" w:hAnsi="Times New Roman" w:cs="Times New Roman"/>
                <w:color w:val="000000" w:themeColor="text1"/>
                <w:sz w:val="24"/>
                <w:szCs w:val="24"/>
              </w:rPr>
              <w:t>Užsakymų,  sąskaitų teikimas bei bendravimas tarp Tiekėjo ir Perkančiosios organizacijos bus vykdomas tik elektroninėmis   priemonėmis (telefonu, elektroniniu paštu ar kt.)</w:t>
            </w:r>
          </w:p>
        </w:tc>
      </w:tr>
      <w:tr w:rsidR="009536DA" w:rsidRPr="009536DA" w14:paraId="740A7D58" w14:textId="77777777">
        <w:trPr>
          <w:trHeight w:val="365"/>
        </w:trPr>
        <w:tc>
          <w:tcPr>
            <w:tcW w:w="291" w:type="pct"/>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1A14F9DA" w14:textId="77777777" w:rsidR="00474943" w:rsidRPr="009536DA" w:rsidRDefault="00474943">
            <w:pPr>
              <w:autoSpaceDE w:val="0"/>
              <w:autoSpaceDN w:val="0"/>
              <w:jc w:val="center"/>
              <w:rPr>
                <w:rFonts w:ascii="Times New Roman" w:hAnsi="Times New Roman" w:cs="Times New Roman"/>
                <w:color w:val="000000" w:themeColor="text1"/>
                <w:sz w:val="24"/>
                <w:szCs w:val="24"/>
              </w:rPr>
            </w:pPr>
          </w:p>
        </w:tc>
        <w:tc>
          <w:tcPr>
            <w:tcW w:w="4709" w:type="pct"/>
            <w:gridSpan w:val="2"/>
            <w:tcBorders>
              <w:top w:val="nil"/>
              <w:left w:val="nil"/>
              <w:bottom w:val="single" w:sz="8" w:space="0" w:color="auto"/>
              <w:right w:val="single" w:sz="8" w:space="0" w:color="auto"/>
            </w:tcBorders>
            <w:tcMar>
              <w:top w:w="0" w:type="dxa"/>
              <w:left w:w="108" w:type="dxa"/>
              <w:bottom w:w="0" w:type="dxa"/>
              <w:right w:w="108" w:type="dxa"/>
            </w:tcMar>
          </w:tcPr>
          <w:p w14:paraId="31C1D4B9" w14:textId="77777777" w:rsidR="00474943" w:rsidRPr="009536DA" w:rsidRDefault="00474943">
            <w:pPr>
              <w:autoSpaceDE w:val="0"/>
              <w:autoSpaceDN w:val="0"/>
              <w:rPr>
                <w:rFonts w:ascii="Times New Roman" w:hAnsi="Times New Roman" w:cs="Times New Roman"/>
                <w:color w:val="000000" w:themeColor="text1"/>
                <w:sz w:val="24"/>
                <w:szCs w:val="24"/>
              </w:rPr>
            </w:pPr>
            <w:r w:rsidRPr="009536DA">
              <w:rPr>
                <w:rFonts w:ascii="Times New Roman" w:hAnsi="Times New Roman" w:cs="Times New Roman"/>
                <w:color w:val="000000" w:themeColor="text1"/>
                <w:sz w:val="24"/>
                <w:szCs w:val="24"/>
              </w:rPr>
              <w:t>Kita dokumentacija teikiama elektroninėmis priemonėmis (elektroniniu paštu ar kt.)</w:t>
            </w:r>
          </w:p>
        </w:tc>
      </w:tr>
      <w:tr w:rsidR="009536DA" w:rsidRPr="009536DA" w14:paraId="040AF929" w14:textId="77777777" w:rsidTr="002B3F68">
        <w:trPr>
          <w:trHeight w:val="274"/>
        </w:trPr>
        <w:tc>
          <w:tcPr>
            <w:tcW w:w="291" w:type="pct"/>
            <w:vMerge/>
            <w:tcBorders>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1778564" w14:textId="77777777" w:rsidR="00474943" w:rsidRPr="009536DA" w:rsidRDefault="00474943">
            <w:pPr>
              <w:autoSpaceDE w:val="0"/>
              <w:autoSpaceDN w:val="0"/>
              <w:jc w:val="center"/>
              <w:rPr>
                <w:rFonts w:ascii="Times New Roman" w:hAnsi="Times New Roman" w:cs="Times New Roman"/>
                <w:color w:val="000000" w:themeColor="text1"/>
                <w:sz w:val="24"/>
                <w:szCs w:val="24"/>
              </w:rPr>
            </w:pPr>
          </w:p>
        </w:tc>
        <w:tc>
          <w:tcPr>
            <w:tcW w:w="4709" w:type="pct"/>
            <w:gridSpan w:val="2"/>
            <w:tcBorders>
              <w:top w:val="nil"/>
              <w:left w:val="nil"/>
              <w:bottom w:val="single" w:sz="4" w:space="0" w:color="auto"/>
              <w:right w:val="single" w:sz="8" w:space="0" w:color="auto"/>
            </w:tcBorders>
            <w:tcMar>
              <w:top w:w="0" w:type="dxa"/>
              <w:left w:w="108" w:type="dxa"/>
              <w:bottom w:w="0" w:type="dxa"/>
              <w:right w:w="108" w:type="dxa"/>
            </w:tcMar>
          </w:tcPr>
          <w:p w14:paraId="714520DF" w14:textId="77777777" w:rsidR="00474943" w:rsidRPr="009536DA" w:rsidRDefault="00474943">
            <w:pPr>
              <w:autoSpaceDE w:val="0"/>
              <w:autoSpaceDN w:val="0"/>
              <w:rPr>
                <w:rFonts w:ascii="Times New Roman" w:hAnsi="Times New Roman" w:cs="Times New Roman"/>
                <w:color w:val="000000" w:themeColor="text1"/>
                <w:sz w:val="24"/>
                <w:szCs w:val="24"/>
              </w:rPr>
            </w:pPr>
            <w:r w:rsidRPr="009536DA">
              <w:rPr>
                <w:rFonts w:ascii="Times New Roman" w:hAnsi="Times New Roman" w:cs="Times New Roman"/>
                <w:color w:val="000000" w:themeColor="text1"/>
                <w:sz w:val="24"/>
                <w:szCs w:val="24"/>
              </w:rPr>
              <w:t xml:space="preserve">Sutartys  bus pasirašomos tik elektroninėmis priemonėmis (elektroniniu parašu). </w:t>
            </w:r>
          </w:p>
        </w:tc>
      </w:tr>
      <w:tr w:rsidR="009536DA" w:rsidRPr="009536DA" w14:paraId="234990CA" w14:textId="77777777" w:rsidTr="00F17881">
        <w:trPr>
          <w:trHeight w:val="1266"/>
        </w:trPr>
        <w:tc>
          <w:tcPr>
            <w:tcW w:w="29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054DF9" w14:textId="77777777" w:rsidR="00474943" w:rsidRPr="009536DA" w:rsidRDefault="00474943" w:rsidP="00B64148">
            <w:pPr>
              <w:autoSpaceDE w:val="0"/>
              <w:autoSpaceDN w:val="0"/>
              <w:rPr>
                <w:rFonts w:ascii="Times New Roman" w:eastAsia="Calibri" w:hAnsi="Times New Roman" w:cs="Times New Roman"/>
                <w:color w:val="000000" w:themeColor="text1"/>
                <w:sz w:val="24"/>
                <w:szCs w:val="24"/>
              </w:rPr>
            </w:pPr>
            <w:r w:rsidRPr="009536DA">
              <w:rPr>
                <w:rFonts w:ascii="Times New Roman" w:hAnsi="Times New Roman" w:cs="Times New Roman"/>
                <w:color w:val="000000" w:themeColor="text1"/>
                <w:sz w:val="24"/>
                <w:szCs w:val="24"/>
              </w:rPr>
              <w:t>2</w:t>
            </w:r>
          </w:p>
        </w:tc>
        <w:tc>
          <w:tcPr>
            <w:tcW w:w="25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A8D0626" w14:textId="77777777" w:rsidR="00474943" w:rsidRPr="009536DA" w:rsidRDefault="00474943">
            <w:pPr>
              <w:autoSpaceDE w:val="0"/>
              <w:autoSpaceDN w:val="0"/>
              <w:jc w:val="both"/>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Prekė(s) atitinka bent vieną iš šių reikalavimų:</w:t>
            </w:r>
          </w:p>
          <w:p w14:paraId="1F31BE97" w14:textId="77777777" w:rsidR="00474943" w:rsidRPr="009536DA" w:rsidRDefault="00474943" w:rsidP="00474943">
            <w:pPr>
              <w:numPr>
                <w:ilvl w:val="0"/>
                <w:numId w:val="14"/>
              </w:numPr>
              <w:autoSpaceDE w:val="0"/>
              <w:autoSpaceDN w:val="0"/>
              <w:contextualSpacing/>
              <w:jc w:val="both"/>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 xml:space="preserve">prekei pagaminti ir (ar) tiekti, paslaugai teikti ar darbams atlikti sunaudojama mažiau gamtos išteklių ir (ar) sudėtyje yra pakartotinai panaudotų ir (ar) perdirbtų medžiagų; </w:t>
            </w:r>
          </w:p>
          <w:p w14:paraId="52697814" w14:textId="77777777" w:rsidR="00474943" w:rsidRPr="009536DA" w:rsidRDefault="00474943" w:rsidP="00474943">
            <w:pPr>
              <w:numPr>
                <w:ilvl w:val="0"/>
                <w:numId w:val="14"/>
              </w:numPr>
              <w:autoSpaceDE w:val="0"/>
              <w:autoSpaceDN w:val="0"/>
              <w:contextualSpacing/>
              <w:jc w:val="both"/>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prekei pagaminti, tiekti ir (ar) naudoti, paslaugai teikti ar darbams atlikti sunaudojama mažiau elektros energijos ir (ar) naudojama energija iš atsinaujinančių energijos išteklių;</w:t>
            </w:r>
          </w:p>
          <w:p w14:paraId="33306D36" w14:textId="77777777" w:rsidR="00474943" w:rsidRPr="009536DA" w:rsidRDefault="00474943" w:rsidP="00474943">
            <w:pPr>
              <w:numPr>
                <w:ilvl w:val="0"/>
                <w:numId w:val="14"/>
              </w:numPr>
              <w:autoSpaceDE w:val="0"/>
              <w:autoSpaceDN w:val="0"/>
              <w:contextualSpacing/>
              <w:jc w:val="both"/>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prekei pagaminti, paslaugai teikti ar darbams atlikti naudojama mažiau ar nenaudojama pavojingųjų cheminių medžiagų, neteršiama aplinka ir nekeliamas pavojus sveikatai;</w:t>
            </w:r>
          </w:p>
          <w:p w14:paraId="63DA7134" w14:textId="77777777" w:rsidR="00474943" w:rsidRPr="009536DA" w:rsidRDefault="00474943" w:rsidP="00474943">
            <w:pPr>
              <w:numPr>
                <w:ilvl w:val="0"/>
                <w:numId w:val="14"/>
              </w:numPr>
              <w:autoSpaceDE w:val="0"/>
              <w:autoSpaceDN w:val="0"/>
              <w:contextualSpacing/>
              <w:jc w:val="both"/>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 xml:space="preserve">prekė yra tvirta, ilgaamžė, funkcionali, ji ar jos sudedamosios dalys tinka naudoti daug kartų ir (ar) lengvai pataisomos, ir (ar) pakeičiamos; </w:t>
            </w:r>
          </w:p>
          <w:p w14:paraId="4E35C7C2" w14:textId="741E0628" w:rsidR="00474943" w:rsidRPr="009536DA" w:rsidRDefault="00474943" w:rsidP="00474943">
            <w:pPr>
              <w:numPr>
                <w:ilvl w:val="0"/>
                <w:numId w:val="14"/>
              </w:numPr>
              <w:autoSpaceDE w:val="0"/>
              <w:autoSpaceDN w:val="0"/>
              <w:contextualSpacing/>
              <w:jc w:val="both"/>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prekė, virtusi atliekomis, tinka paruošti pakartotinai naudoti ar perdirbti.</w:t>
            </w:r>
          </w:p>
        </w:tc>
        <w:tc>
          <w:tcPr>
            <w:tcW w:w="211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03D3E96" w14:textId="77777777" w:rsidR="00474943" w:rsidRPr="009536DA" w:rsidRDefault="00474943">
            <w:pPr>
              <w:autoSpaceDE w:val="0"/>
              <w:autoSpaceDN w:val="0"/>
              <w:jc w:val="both"/>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Tiekėjas turi pateikti:</w:t>
            </w:r>
          </w:p>
          <w:p w14:paraId="4896C38E" w14:textId="77777777" w:rsidR="00474943" w:rsidRPr="009536DA" w:rsidRDefault="00474943" w:rsidP="00474943">
            <w:pPr>
              <w:numPr>
                <w:ilvl w:val="0"/>
                <w:numId w:val="15"/>
              </w:numPr>
              <w:suppressAutoHyphens/>
              <w:spacing w:line="259" w:lineRule="auto"/>
              <w:ind w:left="160" w:hanging="160"/>
              <w:contextualSpacing/>
              <w:jc w:val="both"/>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lang w:eastAsia="en-GB"/>
              </w:rPr>
              <w:t>gamintojo ir (ar) tiekėjo techniniai dokumentai, gamintojo ir (ar) importuotojo, ir (ar) tiekėjo rašytinis patvirtinimas, saugos duomenų lapas,</w:t>
            </w:r>
            <w:r w:rsidRPr="009536DA">
              <w:rPr>
                <w:rFonts w:ascii="Times New Roman" w:eastAsia="Calibri" w:hAnsi="Times New Roman" w:cs="Times New Roman"/>
                <w:color w:val="000000" w:themeColor="text1"/>
                <w:sz w:val="24"/>
                <w:szCs w:val="24"/>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5AD8E7DE" w14:textId="77777777" w:rsidR="00474943" w:rsidRPr="009536DA" w:rsidRDefault="00474943" w:rsidP="00474943">
            <w:pPr>
              <w:numPr>
                <w:ilvl w:val="0"/>
                <w:numId w:val="15"/>
              </w:numPr>
              <w:suppressAutoHyphens/>
              <w:spacing w:line="259" w:lineRule="auto"/>
              <w:ind w:left="160" w:hanging="160"/>
              <w:contextualSpacing/>
              <w:jc w:val="both"/>
              <w:rPr>
                <w:rFonts w:ascii="Times New Roman" w:eastAsia="Calibri" w:hAnsi="Times New Roman" w:cs="Times New Roman"/>
                <w:color w:val="000000" w:themeColor="text1"/>
                <w:sz w:val="24"/>
                <w:szCs w:val="24"/>
              </w:rPr>
            </w:pPr>
            <w:r w:rsidRPr="009536DA">
              <w:rPr>
                <w:rFonts w:ascii="Times New Roman" w:eastAsia="Calibri" w:hAnsi="Times New Roman" w:cs="Times New Roman"/>
                <w:color w:val="000000" w:themeColor="text1"/>
                <w:sz w:val="24"/>
                <w:szCs w:val="24"/>
              </w:rPr>
              <w:t>arba kiti lygiaverčiai įrodymai.</w:t>
            </w:r>
          </w:p>
          <w:p w14:paraId="4E440A3C" w14:textId="77777777" w:rsidR="00474943" w:rsidRPr="009536DA" w:rsidRDefault="00474943">
            <w:pPr>
              <w:autoSpaceDE w:val="0"/>
              <w:autoSpaceDN w:val="0"/>
              <w:jc w:val="both"/>
              <w:rPr>
                <w:rFonts w:ascii="Times New Roman" w:eastAsia="Calibri" w:hAnsi="Times New Roman" w:cs="Times New Roman"/>
                <w:color w:val="000000" w:themeColor="text1"/>
                <w:sz w:val="24"/>
                <w:szCs w:val="24"/>
              </w:rPr>
            </w:pPr>
          </w:p>
        </w:tc>
      </w:tr>
    </w:tbl>
    <w:p w14:paraId="5847F462" w14:textId="77777777" w:rsidR="00BB3162" w:rsidRPr="006D1ED4" w:rsidRDefault="00BB3162" w:rsidP="00BB3162">
      <w:pPr>
        <w:pStyle w:val="ListParagraph"/>
        <w:numPr>
          <w:ilvl w:val="0"/>
          <w:numId w:val="9"/>
        </w:numPr>
        <w:pBdr>
          <w:top w:val="single" w:sz="4" w:space="1" w:color="auto"/>
          <w:bottom w:val="single" w:sz="4" w:space="1" w:color="auto"/>
        </w:pBdr>
        <w:shd w:val="clear" w:color="auto" w:fill="D9D9D9" w:themeFill="background1" w:themeFillShade="D9"/>
        <w:tabs>
          <w:tab w:val="left" w:pos="284"/>
          <w:tab w:val="left" w:pos="360"/>
        </w:tabs>
        <w:spacing w:before="60" w:after="60"/>
        <w:ind w:hanging="720"/>
        <w:jc w:val="both"/>
        <w:rPr>
          <w:rStyle w:val="Laukeliai"/>
          <w:rFonts w:ascii="Times New Roman" w:eastAsia="Arial" w:hAnsi="Times New Roman" w:cs="Times New Roman"/>
          <w:b/>
          <w:bCs/>
          <w:sz w:val="24"/>
          <w:szCs w:val="24"/>
        </w:rPr>
      </w:pPr>
      <w:r w:rsidRPr="006D1ED4">
        <w:rPr>
          <w:rStyle w:val="Laukeliai"/>
          <w:rFonts w:ascii="Times New Roman" w:eastAsia="Arial" w:hAnsi="Times New Roman" w:cs="Times New Roman"/>
          <w:b/>
          <w:bCs/>
          <w:sz w:val="24"/>
          <w:szCs w:val="24"/>
        </w:rPr>
        <w:t xml:space="preserve">PREKIŲ PRISTATYMO TVARKA IR TERMINAI </w:t>
      </w:r>
    </w:p>
    <w:p w14:paraId="123C64BB" w14:textId="39386925" w:rsidR="000C1E7B" w:rsidRPr="003B6D35" w:rsidRDefault="000C1E7B" w:rsidP="00D6381A">
      <w:pPr>
        <w:pStyle w:val="ListParagraph"/>
        <w:numPr>
          <w:ilvl w:val="1"/>
          <w:numId w:val="9"/>
        </w:numPr>
        <w:tabs>
          <w:tab w:val="left" w:pos="567"/>
        </w:tabs>
        <w:ind w:left="0" w:firstLine="0"/>
        <w:jc w:val="both"/>
        <w:rPr>
          <w:rFonts w:ascii="Times New Roman" w:eastAsia="Calibri" w:hAnsi="Times New Roman" w:cs="Times New Roman"/>
          <w:bCs/>
          <w:sz w:val="24"/>
          <w:szCs w:val="24"/>
        </w:rPr>
      </w:pPr>
      <w:r w:rsidRPr="004525F5">
        <w:rPr>
          <w:rFonts w:ascii="Times New Roman" w:eastAsia="Calibri" w:hAnsi="Times New Roman" w:cs="Times New Roman"/>
          <w:bCs/>
          <w:sz w:val="24"/>
          <w:szCs w:val="24"/>
        </w:rPr>
        <w:t>Prekės turi būti paruoštos atsiėmimui (jei Tiekėjo bazė</w:t>
      </w:r>
      <w:r w:rsidR="00AA20F7" w:rsidRPr="004525F5">
        <w:rPr>
          <w:rFonts w:ascii="Times New Roman" w:eastAsia="Calibri" w:hAnsi="Times New Roman" w:cs="Times New Roman"/>
          <w:bCs/>
          <w:sz w:val="24"/>
          <w:szCs w:val="24"/>
        </w:rPr>
        <w:t xml:space="preserve"> ne </w:t>
      </w:r>
      <w:r w:rsidR="00AE12AE">
        <w:rPr>
          <w:rFonts w:ascii="Times New Roman" w:eastAsia="Calibri" w:hAnsi="Times New Roman" w:cs="Times New Roman"/>
          <w:bCs/>
          <w:sz w:val="24"/>
          <w:szCs w:val="24"/>
        </w:rPr>
        <w:t>Kauno</w:t>
      </w:r>
      <w:r w:rsidR="00AA20F7" w:rsidRPr="004525F5">
        <w:rPr>
          <w:rFonts w:ascii="Times New Roman" w:eastAsia="Calibri" w:hAnsi="Times New Roman" w:cs="Times New Roman"/>
          <w:bCs/>
          <w:sz w:val="24"/>
          <w:szCs w:val="24"/>
        </w:rPr>
        <w:t xml:space="preserve"> mieste</w:t>
      </w:r>
      <w:r w:rsidRPr="004525F5">
        <w:rPr>
          <w:rFonts w:ascii="Times New Roman" w:eastAsia="Calibri" w:hAnsi="Times New Roman" w:cs="Times New Roman"/>
          <w:bCs/>
          <w:sz w:val="24"/>
          <w:szCs w:val="24"/>
        </w:rPr>
        <w:t xml:space="preserve">, Tiekėjas pristato Prekes savo lėšomis ir jas </w:t>
      </w:r>
      <w:r w:rsidRPr="003B6D35">
        <w:rPr>
          <w:rFonts w:ascii="Times New Roman" w:eastAsia="Calibri" w:hAnsi="Times New Roman" w:cs="Times New Roman"/>
          <w:bCs/>
          <w:sz w:val="24"/>
          <w:szCs w:val="24"/>
        </w:rPr>
        <w:t xml:space="preserve">iškrauna į </w:t>
      </w:r>
      <w:r w:rsidR="008B1A14" w:rsidRPr="003B6D35">
        <w:rPr>
          <w:rFonts w:ascii="Times New Roman" w:eastAsia="Calibri" w:hAnsi="Times New Roman" w:cs="Times New Roman"/>
          <w:bCs/>
          <w:sz w:val="24"/>
          <w:szCs w:val="24"/>
        </w:rPr>
        <w:t>nurodytą sandėliavimo</w:t>
      </w:r>
      <w:r w:rsidR="008B1A14" w:rsidRPr="004525F5">
        <w:rPr>
          <w:rFonts w:ascii="Times New Roman" w:eastAsia="Calibri" w:hAnsi="Times New Roman" w:cs="Times New Roman"/>
          <w:bCs/>
          <w:sz w:val="24"/>
          <w:szCs w:val="24"/>
        </w:rPr>
        <w:t xml:space="preserve"> vietą </w:t>
      </w:r>
      <w:r w:rsidR="00AE12AE">
        <w:rPr>
          <w:rFonts w:ascii="Times New Roman" w:eastAsia="Calibri" w:hAnsi="Times New Roman" w:cs="Times New Roman"/>
          <w:bCs/>
          <w:sz w:val="24"/>
          <w:szCs w:val="24"/>
        </w:rPr>
        <w:t>Kauno</w:t>
      </w:r>
      <w:r w:rsidR="008B1A14" w:rsidRPr="004525F5">
        <w:rPr>
          <w:rFonts w:ascii="Times New Roman" w:eastAsia="Calibri" w:hAnsi="Times New Roman" w:cs="Times New Roman"/>
          <w:bCs/>
          <w:sz w:val="24"/>
          <w:szCs w:val="24"/>
        </w:rPr>
        <w:t xml:space="preserve"> mieste</w:t>
      </w:r>
      <w:r w:rsidRPr="004525F5">
        <w:rPr>
          <w:rFonts w:ascii="Times New Roman" w:eastAsia="Calibri" w:hAnsi="Times New Roman" w:cs="Times New Roman"/>
          <w:bCs/>
          <w:sz w:val="24"/>
          <w:szCs w:val="24"/>
        </w:rPr>
        <w:t>) ne</w:t>
      </w:r>
      <w:r w:rsidR="00EF5058" w:rsidRPr="004525F5">
        <w:rPr>
          <w:rFonts w:ascii="Times New Roman" w:eastAsia="Calibri" w:hAnsi="Times New Roman" w:cs="Times New Roman"/>
          <w:bCs/>
          <w:sz w:val="24"/>
          <w:szCs w:val="24"/>
        </w:rPr>
        <w:t xml:space="preserve"> </w:t>
      </w:r>
      <w:r w:rsidRPr="004525F5">
        <w:rPr>
          <w:rFonts w:ascii="Times New Roman" w:eastAsia="Calibri" w:hAnsi="Times New Roman" w:cs="Times New Roman"/>
          <w:bCs/>
          <w:sz w:val="24"/>
          <w:szCs w:val="24"/>
        </w:rPr>
        <w:t xml:space="preserve">vėliau kaip per </w:t>
      </w:r>
      <w:r w:rsidR="005752E5">
        <w:rPr>
          <w:rFonts w:ascii="Times New Roman" w:eastAsia="Calibri" w:hAnsi="Times New Roman" w:cs="Times New Roman"/>
          <w:bCs/>
          <w:sz w:val="24"/>
          <w:szCs w:val="24"/>
        </w:rPr>
        <w:t>10</w:t>
      </w:r>
      <w:r w:rsidRPr="004525F5">
        <w:rPr>
          <w:rFonts w:ascii="Times New Roman" w:eastAsia="Calibri" w:hAnsi="Times New Roman" w:cs="Times New Roman"/>
          <w:bCs/>
          <w:sz w:val="24"/>
          <w:szCs w:val="24"/>
        </w:rPr>
        <w:t xml:space="preserve"> (</w:t>
      </w:r>
      <w:r w:rsidR="005752E5">
        <w:rPr>
          <w:rFonts w:ascii="Times New Roman" w:eastAsia="Calibri" w:hAnsi="Times New Roman" w:cs="Times New Roman"/>
          <w:bCs/>
          <w:sz w:val="24"/>
          <w:szCs w:val="24"/>
        </w:rPr>
        <w:t>dešimt</w:t>
      </w:r>
      <w:r w:rsidRPr="004525F5">
        <w:rPr>
          <w:rFonts w:ascii="Times New Roman" w:eastAsia="Calibri" w:hAnsi="Times New Roman" w:cs="Times New Roman"/>
          <w:bCs/>
          <w:sz w:val="24"/>
          <w:szCs w:val="24"/>
        </w:rPr>
        <w:t xml:space="preserve">) </w:t>
      </w:r>
      <w:r w:rsidR="005954D4" w:rsidRPr="004525F5">
        <w:rPr>
          <w:rFonts w:ascii="Times New Roman" w:eastAsia="Calibri" w:hAnsi="Times New Roman" w:cs="Times New Roman"/>
          <w:bCs/>
          <w:sz w:val="24"/>
          <w:szCs w:val="24"/>
        </w:rPr>
        <w:t>kalendorin</w:t>
      </w:r>
      <w:r w:rsidR="005752E5">
        <w:rPr>
          <w:rFonts w:ascii="Times New Roman" w:eastAsia="Calibri" w:hAnsi="Times New Roman" w:cs="Times New Roman"/>
          <w:bCs/>
          <w:sz w:val="24"/>
          <w:szCs w:val="24"/>
        </w:rPr>
        <w:t>ių</w:t>
      </w:r>
      <w:r w:rsidRPr="004525F5">
        <w:rPr>
          <w:rFonts w:ascii="Times New Roman" w:eastAsia="Calibri" w:hAnsi="Times New Roman" w:cs="Times New Roman"/>
          <w:bCs/>
          <w:sz w:val="24"/>
          <w:szCs w:val="24"/>
        </w:rPr>
        <w:t xml:space="preserve"> dien</w:t>
      </w:r>
      <w:r w:rsidR="005752E5">
        <w:rPr>
          <w:rFonts w:ascii="Times New Roman" w:eastAsia="Calibri" w:hAnsi="Times New Roman" w:cs="Times New Roman"/>
          <w:bCs/>
          <w:sz w:val="24"/>
          <w:szCs w:val="24"/>
        </w:rPr>
        <w:t>ų</w:t>
      </w:r>
      <w:r w:rsidRPr="004525F5">
        <w:rPr>
          <w:rFonts w:ascii="Times New Roman" w:eastAsia="Calibri" w:hAnsi="Times New Roman" w:cs="Times New Roman"/>
          <w:bCs/>
          <w:sz w:val="24"/>
          <w:szCs w:val="24"/>
        </w:rPr>
        <w:t xml:space="preserve"> nuo užsakymo pateikimo </w:t>
      </w:r>
      <w:r w:rsidRPr="003B6D35">
        <w:rPr>
          <w:rFonts w:ascii="Times New Roman" w:eastAsia="Calibri" w:hAnsi="Times New Roman" w:cs="Times New Roman"/>
          <w:bCs/>
          <w:sz w:val="24"/>
          <w:szCs w:val="24"/>
        </w:rPr>
        <w:t>dienos.</w:t>
      </w:r>
    </w:p>
    <w:p w14:paraId="37519E08" w14:textId="5DEDE012" w:rsidR="00F42A0B" w:rsidRPr="004525F5" w:rsidRDefault="00F42A0B" w:rsidP="00D6381A">
      <w:pPr>
        <w:pStyle w:val="ListParagraph"/>
        <w:numPr>
          <w:ilvl w:val="2"/>
          <w:numId w:val="9"/>
        </w:numPr>
        <w:tabs>
          <w:tab w:val="left" w:pos="567"/>
        </w:tabs>
        <w:jc w:val="both"/>
        <w:rPr>
          <w:rFonts w:ascii="Times New Roman" w:eastAsia="Calibri" w:hAnsi="Times New Roman" w:cs="Times New Roman"/>
          <w:bCs/>
          <w:sz w:val="24"/>
          <w:szCs w:val="24"/>
        </w:rPr>
      </w:pPr>
      <w:r w:rsidRPr="003B6D35">
        <w:rPr>
          <w:rFonts w:ascii="Times New Roman" w:eastAsia="Calibri" w:hAnsi="Times New Roman" w:cs="Times New Roman"/>
          <w:bCs/>
          <w:sz w:val="24"/>
          <w:szCs w:val="24"/>
        </w:rPr>
        <w:t>Prek</w:t>
      </w:r>
      <w:r w:rsidR="00EF5058" w:rsidRPr="003B6D35">
        <w:rPr>
          <w:rFonts w:ascii="Times New Roman" w:eastAsia="Calibri" w:hAnsi="Times New Roman" w:cs="Times New Roman"/>
          <w:bCs/>
          <w:sz w:val="24"/>
          <w:szCs w:val="24"/>
        </w:rPr>
        <w:t>ė</w:t>
      </w:r>
      <w:r w:rsidRPr="003B6D35">
        <w:rPr>
          <w:rFonts w:ascii="Times New Roman" w:eastAsia="Calibri" w:hAnsi="Times New Roman" w:cs="Times New Roman"/>
          <w:bCs/>
          <w:sz w:val="24"/>
          <w:szCs w:val="24"/>
        </w:rPr>
        <w:t>s pristatomos Pirkėjo darbo laiku (I-V nuo 0</w:t>
      </w:r>
      <w:r w:rsidR="003B6D35" w:rsidRPr="003B6D35">
        <w:rPr>
          <w:rFonts w:ascii="Times New Roman" w:eastAsia="Calibri" w:hAnsi="Times New Roman" w:cs="Times New Roman"/>
          <w:bCs/>
          <w:sz w:val="24"/>
          <w:szCs w:val="24"/>
        </w:rPr>
        <w:t>9</w:t>
      </w:r>
      <w:r w:rsidRPr="003B6D35">
        <w:rPr>
          <w:rFonts w:ascii="Times New Roman" w:eastAsia="Calibri" w:hAnsi="Times New Roman" w:cs="Times New Roman"/>
          <w:bCs/>
          <w:sz w:val="24"/>
          <w:szCs w:val="24"/>
        </w:rPr>
        <w:t>:00 iki 1</w:t>
      </w:r>
      <w:r w:rsidR="003B6D35" w:rsidRPr="003B6D35">
        <w:rPr>
          <w:rFonts w:ascii="Times New Roman" w:eastAsia="Calibri" w:hAnsi="Times New Roman" w:cs="Times New Roman"/>
          <w:bCs/>
          <w:sz w:val="24"/>
          <w:szCs w:val="24"/>
        </w:rPr>
        <w:t>4</w:t>
      </w:r>
      <w:r w:rsidRPr="003B6D35">
        <w:rPr>
          <w:rFonts w:ascii="Times New Roman" w:eastAsia="Calibri" w:hAnsi="Times New Roman" w:cs="Times New Roman"/>
          <w:bCs/>
          <w:sz w:val="24"/>
          <w:szCs w:val="24"/>
        </w:rPr>
        <w:t>:00 val.)</w:t>
      </w:r>
      <w:r w:rsidRPr="004525F5">
        <w:rPr>
          <w:rFonts w:ascii="Times New Roman" w:eastAsia="Calibri" w:hAnsi="Times New Roman" w:cs="Times New Roman"/>
          <w:bCs/>
          <w:sz w:val="24"/>
          <w:szCs w:val="24"/>
        </w:rPr>
        <w:t xml:space="preserve"> ir iškrau</w:t>
      </w:r>
      <w:r w:rsidR="00EF5058" w:rsidRPr="004525F5">
        <w:rPr>
          <w:rFonts w:ascii="Times New Roman" w:eastAsia="Calibri" w:hAnsi="Times New Roman" w:cs="Times New Roman"/>
          <w:bCs/>
          <w:sz w:val="24"/>
          <w:szCs w:val="24"/>
        </w:rPr>
        <w:t>namos</w:t>
      </w:r>
      <w:r w:rsidRPr="004525F5">
        <w:rPr>
          <w:rFonts w:ascii="Times New Roman" w:eastAsia="Calibri" w:hAnsi="Times New Roman" w:cs="Times New Roman"/>
          <w:bCs/>
          <w:sz w:val="24"/>
          <w:szCs w:val="24"/>
        </w:rPr>
        <w:t xml:space="preserve"> Pirkėjo atstovo nurodytoje vietoje.</w:t>
      </w:r>
    </w:p>
    <w:p w14:paraId="49871EE0" w14:textId="719B39B6" w:rsidR="000F2C77" w:rsidRPr="004525F5" w:rsidRDefault="003F4BD6" w:rsidP="00D6381A">
      <w:pPr>
        <w:pStyle w:val="ListParagraph"/>
        <w:numPr>
          <w:ilvl w:val="2"/>
          <w:numId w:val="9"/>
        </w:numPr>
        <w:tabs>
          <w:tab w:val="left" w:pos="567"/>
        </w:tabs>
        <w:jc w:val="both"/>
        <w:rPr>
          <w:rFonts w:ascii="Times New Roman" w:eastAsia="Calibri" w:hAnsi="Times New Roman" w:cs="Times New Roman"/>
          <w:bCs/>
          <w:sz w:val="24"/>
          <w:szCs w:val="24"/>
        </w:rPr>
      </w:pPr>
      <w:r w:rsidRPr="004525F5">
        <w:rPr>
          <w:rFonts w:ascii="Times New Roman" w:eastAsia="Calibri" w:hAnsi="Times New Roman" w:cs="Times New Roman"/>
          <w:bCs/>
          <w:sz w:val="24"/>
          <w:szCs w:val="24"/>
        </w:rPr>
        <w:t>Su pristatomomis Prekėmis pateikiamas prekių</w:t>
      </w:r>
      <w:r w:rsidR="009B1041" w:rsidRPr="004525F5">
        <w:rPr>
          <w:rFonts w:ascii="Times New Roman" w:eastAsia="Calibri" w:hAnsi="Times New Roman" w:cs="Times New Roman"/>
          <w:bCs/>
          <w:sz w:val="24"/>
          <w:szCs w:val="24"/>
        </w:rPr>
        <w:t xml:space="preserve"> perdavimo – priėmimo aktas / krovinio pristatymo važtaraštis arba kitas prekių perdavimo-priėmimo faktą patvirtinantis dokumentas, kuriame būtų detalizuotos Prekės ir jų kiekiai.</w:t>
      </w:r>
    </w:p>
    <w:p w14:paraId="7B50B9AF" w14:textId="3D181A85" w:rsidR="0007161C" w:rsidRPr="004525F5" w:rsidRDefault="00DF2200" w:rsidP="00D6381A">
      <w:pPr>
        <w:numPr>
          <w:ilvl w:val="1"/>
          <w:numId w:val="9"/>
        </w:numPr>
        <w:tabs>
          <w:tab w:val="left" w:pos="567"/>
        </w:tabs>
        <w:spacing w:before="60" w:after="60"/>
        <w:ind w:left="0" w:firstLine="0"/>
        <w:contextualSpacing/>
        <w:jc w:val="both"/>
        <w:rPr>
          <w:rFonts w:ascii="Times New Roman" w:eastAsia="Calibri" w:hAnsi="Times New Roman" w:cs="Times New Roman"/>
          <w:bCs/>
          <w:sz w:val="24"/>
          <w:szCs w:val="24"/>
        </w:rPr>
      </w:pPr>
      <w:r w:rsidRPr="004525F5">
        <w:rPr>
          <w:rFonts w:ascii="Times New Roman" w:hAnsi="Times New Roman" w:cs="Times New Roman"/>
          <w:iCs/>
          <w:sz w:val="24"/>
          <w:szCs w:val="24"/>
        </w:rPr>
        <w:t xml:space="preserve">Jeigu </w:t>
      </w:r>
      <w:r w:rsidR="006E02E0" w:rsidRPr="004525F5">
        <w:rPr>
          <w:rFonts w:ascii="Times New Roman" w:hAnsi="Times New Roman" w:cs="Times New Roman"/>
          <w:iCs/>
          <w:sz w:val="24"/>
          <w:szCs w:val="24"/>
        </w:rPr>
        <w:t>Prekes Pirkėjas pasiima savo transportu</w:t>
      </w:r>
      <w:r w:rsidR="00862CBF" w:rsidRPr="004525F5">
        <w:rPr>
          <w:rFonts w:ascii="Times New Roman" w:hAnsi="Times New Roman" w:cs="Times New Roman"/>
          <w:iCs/>
          <w:sz w:val="24"/>
          <w:szCs w:val="24"/>
        </w:rPr>
        <w:t>,</w:t>
      </w:r>
      <w:r w:rsidR="006E02E0" w:rsidRPr="004525F5">
        <w:rPr>
          <w:rFonts w:ascii="Times New Roman" w:hAnsi="Times New Roman" w:cs="Times New Roman"/>
          <w:iCs/>
          <w:sz w:val="24"/>
          <w:szCs w:val="24"/>
        </w:rPr>
        <w:t xml:space="preserve"> Pardavėjas pakrauna Prekes į Pirkėjo transportą savo įranga ir kaštais. Pakraut</w:t>
      </w:r>
      <w:r w:rsidR="00025C8B" w:rsidRPr="004525F5">
        <w:rPr>
          <w:rFonts w:ascii="Times New Roman" w:hAnsi="Times New Roman" w:cs="Times New Roman"/>
          <w:iCs/>
          <w:sz w:val="24"/>
          <w:szCs w:val="24"/>
        </w:rPr>
        <w:t>a</w:t>
      </w:r>
      <w:r w:rsidR="006E02E0" w:rsidRPr="004525F5">
        <w:rPr>
          <w:rFonts w:ascii="Times New Roman" w:hAnsi="Times New Roman" w:cs="Times New Roman"/>
          <w:iCs/>
          <w:sz w:val="24"/>
          <w:szCs w:val="24"/>
        </w:rPr>
        <w:t xml:space="preserve">s į </w:t>
      </w:r>
      <w:r w:rsidR="00025C8B" w:rsidRPr="004525F5">
        <w:rPr>
          <w:rFonts w:ascii="Times New Roman" w:hAnsi="Times New Roman" w:cs="Times New Roman"/>
          <w:iCs/>
          <w:sz w:val="24"/>
          <w:szCs w:val="24"/>
        </w:rPr>
        <w:t xml:space="preserve">Pirkėjo </w:t>
      </w:r>
      <w:r w:rsidR="006E02E0" w:rsidRPr="004525F5">
        <w:rPr>
          <w:rFonts w:ascii="Times New Roman" w:hAnsi="Times New Roman" w:cs="Times New Roman"/>
          <w:iCs/>
          <w:sz w:val="24"/>
          <w:szCs w:val="24"/>
        </w:rPr>
        <w:t>transporto priemonę Prek</w:t>
      </w:r>
      <w:r w:rsidR="00AB4D59" w:rsidRPr="004525F5">
        <w:rPr>
          <w:rFonts w:ascii="Times New Roman" w:hAnsi="Times New Roman" w:cs="Times New Roman"/>
          <w:iCs/>
          <w:sz w:val="24"/>
          <w:szCs w:val="24"/>
        </w:rPr>
        <w:t>ių</w:t>
      </w:r>
      <w:r w:rsidR="006E02E0" w:rsidRPr="004525F5">
        <w:rPr>
          <w:rFonts w:ascii="Times New Roman" w:hAnsi="Times New Roman" w:cs="Times New Roman"/>
          <w:iCs/>
          <w:sz w:val="24"/>
          <w:szCs w:val="24"/>
        </w:rPr>
        <w:t xml:space="preserve"> kiekis turi būti fiksuojamas Prekę lydinčiuose dokumentuose.</w:t>
      </w:r>
    </w:p>
    <w:p w14:paraId="43FF828F" w14:textId="3B3DBF2F" w:rsidR="00E41AE6" w:rsidRPr="004525F5" w:rsidRDefault="00E41AE6" w:rsidP="00D6381A">
      <w:pPr>
        <w:numPr>
          <w:ilvl w:val="2"/>
          <w:numId w:val="9"/>
        </w:numPr>
        <w:tabs>
          <w:tab w:val="left" w:pos="567"/>
        </w:tabs>
        <w:spacing w:before="60" w:after="60"/>
        <w:contextualSpacing/>
        <w:jc w:val="both"/>
        <w:rPr>
          <w:rFonts w:ascii="Times New Roman" w:hAnsi="Times New Roman" w:cs="Times New Roman"/>
          <w:iCs/>
          <w:sz w:val="24"/>
          <w:szCs w:val="24"/>
        </w:rPr>
      </w:pPr>
      <w:r w:rsidRPr="004525F5">
        <w:rPr>
          <w:rFonts w:ascii="Times New Roman" w:hAnsi="Times New Roman" w:cs="Times New Roman"/>
          <w:iCs/>
          <w:sz w:val="24"/>
          <w:szCs w:val="24"/>
        </w:rPr>
        <w:t>Tiekėjas užsakyt</w:t>
      </w:r>
      <w:r w:rsidR="001B5E14" w:rsidRPr="004525F5">
        <w:rPr>
          <w:rFonts w:ascii="Times New Roman" w:hAnsi="Times New Roman" w:cs="Times New Roman"/>
          <w:iCs/>
          <w:sz w:val="24"/>
          <w:szCs w:val="24"/>
        </w:rPr>
        <w:t>as</w:t>
      </w:r>
      <w:r w:rsidRPr="004525F5">
        <w:rPr>
          <w:rFonts w:ascii="Times New Roman" w:hAnsi="Times New Roman" w:cs="Times New Roman"/>
          <w:iCs/>
          <w:sz w:val="24"/>
          <w:szCs w:val="24"/>
        </w:rPr>
        <w:t xml:space="preserve"> Prek</w:t>
      </w:r>
      <w:r w:rsidR="001B5E14" w:rsidRPr="004525F5">
        <w:rPr>
          <w:rFonts w:ascii="Times New Roman" w:hAnsi="Times New Roman" w:cs="Times New Roman"/>
          <w:iCs/>
          <w:sz w:val="24"/>
          <w:szCs w:val="24"/>
        </w:rPr>
        <w:t>es</w:t>
      </w:r>
      <w:r w:rsidRPr="004525F5">
        <w:rPr>
          <w:rFonts w:ascii="Times New Roman" w:hAnsi="Times New Roman" w:cs="Times New Roman"/>
          <w:iCs/>
          <w:sz w:val="24"/>
          <w:szCs w:val="24"/>
        </w:rPr>
        <w:t xml:space="preserve"> ir</w:t>
      </w:r>
      <w:r w:rsidR="00BA6C55" w:rsidRPr="004525F5">
        <w:rPr>
          <w:rFonts w:ascii="Times New Roman" w:hAnsi="Times New Roman" w:cs="Times New Roman"/>
          <w:iCs/>
          <w:sz w:val="24"/>
          <w:szCs w:val="24"/>
        </w:rPr>
        <w:t xml:space="preserve"> jų</w:t>
      </w:r>
      <w:r w:rsidRPr="004525F5">
        <w:rPr>
          <w:rFonts w:ascii="Times New Roman" w:hAnsi="Times New Roman" w:cs="Times New Roman"/>
          <w:iCs/>
          <w:sz w:val="24"/>
          <w:szCs w:val="24"/>
        </w:rPr>
        <w:t xml:space="preserve"> kiekį pateikia savo gamybinėje bazėj</w:t>
      </w:r>
      <w:r w:rsidRPr="007D2A4F">
        <w:rPr>
          <w:rFonts w:ascii="Times New Roman" w:hAnsi="Times New Roman" w:cs="Times New Roman"/>
          <w:iCs/>
          <w:sz w:val="24"/>
          <w:szCs w:val="24"/>
        </w:rPr>
        <w:t xml:space="preserve">e per </w:t>
      </w:r>
      <w:r w:rsidR="007D2A4F">
        <w:rPr>
          <w:rFonts w:ascii="Times New Roman" w:eastAsia="Calibri" w:hAnsi="Times New Roman" w:cs="Times New Roman"/>
          <w:bCs/>
          <w:sz w:val="24"/>
          <w:szCs w:val="24"/>
        </w:rPr>
        <w:t>10</w:t>
      </w:r>
      <w:r w:rsidR="005954D4" w:rsidRPr="004525F5">
        <w:rPr>
          <w:rFonts w:ascii="Times New Roman" w:eastAsia="Calibri" w:hAnsi="Times New Roman" w:cs="Times New Roman"/>
          <w:bCs/>
          <w:sz w:val="24"/>
          <w:szCs w:val="24"/>
        </w:rPr>
        <w:t xml:space="preserve"> (</w:t>
      </w:r>
      <w:r w:rsidR="007D2A4F">
        <w:rPr>
          <w:rFonts w:ascii="Times New Roman" w:eastAsia="Calibri" w:hAnsi="Times New Roman" w:cs="Times New Roman"/>
          <w:bCs/>
          <w:sz w:val="24"/>
          <w:szCs w:val="24"/>
        </w:rPr>
        <w:t>dešimt</w:t>
      </w:r>
      <w:r w:rsidR="005954D4" w:rsidRPr="004525F5">
        <w:rPr>
          <w:rFonts w:ascii="Times New Roman" w:eastAsia="Calibri" w:hAnsi="Times New Roman" w:cs="Times New Roman"/>
          <w:bCs/>
          <w:sz w:val="24"/>
          <w:szCs w:val="24"/>
        </w:rPr>
        <w:t xml:space="preserve">) </w:t>
      </w:r>
      <w:r w:rsidR="005954D4" w:rsidRPr="004525F5">
        <w:rPr>
          <w:rFonts w:ascii="Times New Roman" w:hAnsi="Times New Roman" w:cs="Times New Roman"/>
          <w:iCs/>
          <w:sz w:val="24"/>
          <w:szCs w:val="24"/>
        </w:rPr>
        <w:t>kalendorin</w:t>
      </w:r>
      <w:r w:rsidR="002821B3">
        <w:rPr>
          <w:rFonts w:ascii="Times New Roman" w:hAnsi="Times New Roman" w:cs="Times New Roman"/>
          <w:iCs/>
          <w:sz w:val="24"/>
          <w:szCs w:val="24"/>
        </w:rPr>
        <w:t>ų</w:t>
      </w:r>
      <w:r w:rsidRPr="004525F5">
        <w:rPr>
          <w:rFonts w:ascii="Times New Roman" w:hAnsi="Times New Roman" w:cs="Times New Roman"/>
          <w:iCs/>
          <w:sz w:val="24"/>
          <w:szCs w:val="24"/>
        </w:rPr>
        <w:t xml:space="preserve"> dien</w:t>
      </w:r>
      <w:r w:rsidR="002821B3">
        <w:rPr>
          <w:rFonts w:ascii="Times New Roman" w:hAnsi="Times New Roman" w:cs="Times New Roman"/>
          <w:iCs/>
          <w:sz w:val="24"/>
          <w:szCs w:val="24"/>
        </w:rPr>
        <w:t>ų</w:t>
      </w:r>
      <w:r w:rsidRPr="004525F5">
        <w:rPr>
          <w:rFonts w:ascii="Times New Roman" w:hAnsi="Times New Roman" w:cs="Times New Roman"/>
          <w:iCs/>
          <w:sz w:val="24"/>
          <w:szCs w:val="24"/>
        </w:rPr>
        <w:t xml:space="preserve"> po užsakymo pateikimo, nebent Šalys užsakymo pateikimo metu susitaria kitaip.</w:t>
      </w:r>
    </w:p>
    <w:p w14:paraId="3C407CB2" w14:textId="5CD11D20" w:rsidR="00E41AE6" w:rsidRPr="006D1ED4" w:rsidRDefault="00465167" w:rsidP="00D6381A">
      <w:pPr>
        <w:numPr>
          <w:ilvl w:val="1"/>
          <w:numId w:val="9"/>
        </w:numPr>
        <w:tabs>
          <w:tab w:val="left" w:pos="567"/>
        </w:tabs>
        <w:spacing w:before="60" w:after="60"/>
        <w:ind w:left="0" w:firstLine="0"/>
        <w:contextualSpacing/>
        <w:jc w:val="both"/>
        <w:rPr>
          <w:rFonts w:ascii="Times New Roman" w:hAnsi="Times New Roman" w:cs="Times New Roman"/>
          <w:iCs/>
          <w:sz w:val="24"/>
          <w:szCs w:val="24"/>
        </w:rPr>
      </w:pPr>
      <w:r w:rsidRPr="006D1ED4">
        <w:rPr>
          <w:rFonts w:ascii="Times New Roman" w:hAnsi="Times New Roman" w:cs="Times New Roman"/>
          <w:iCs/>
          <w:sz w:val="24"/>
          <w:szCs w:val="24"/>
        </w:rPr>
        <w:t>Prekės bus perkamos tik pagal atskirus Pirkėjo pateiktus užsakymus Sutarties galiojimo metu</w:t>
      </w:r>
      <w:r w:rsidR="00502926" w:rsidRPr="006D1ED4">
        <w:rPr>
          <w:rFonts w:ascii="Times New Roman" w:hAnsi="Times New Roman" w:cs="Times New Roman"/>
          <w:iCs/>
          <w:sz w:val="24"/>
          <w:szCs w:val="24"/>
        </w:rPr>
        <w:t xml:space="preserve"> pateikiamas elektroniniu paštu</w:t>
      </w:r>
      <w:r w:rsidR="006334FF" w:rsidRPr="006D1ED4">
        <w:rPr>
          <w:rFonts w:ascii="Times New Roman" w:hAnsi="Times New Roman" w:cs="Times New Roman"/>
          <w:sz w:val="24"/>
          <w:szCs w:val="24"/>
        </w:rPr>
        <w:t xml:space="preserve"> </w:t>
      </w:r>
      <w:r w:rsidR="006334FF" w:rsidRPr="006D1ED4">
        <w:rPr>
          <w:rFonts w:ascii="Times New Roman" w:hAnsi="Times New Roman" w:cs="Times New Roman"/>
          <w:iCs/>
          <w:sz w:val="24"/>
          <w:szCs w:val="24"/>
        </w:rPr>
        <w:t>(el. pašto adresu, kuris bus nurodytas Tiekėjo pasiūlyme)</w:t>
      </w:r>
      <w:r w:rsidRPr="006D1ED4">
        <w:rPr>
          <w:rFonts w:ascii="Times New Roman" w:hAnsi="Times New Roman" w:cs="Times New Roman"/>
          <w:iCs/>
          <w:sz w:val="24"/>
          <w:szCs w:val="24"/>
        </w:rPr>
        <w:t>.</w:t>
      </w:r>
    </w:p>
    <w:p w14:paraId="4D893301" w14:textId="77777777" w:rsidR="005F5AD3" w:rsidRPr="006D1ED4" w:rsidRDefault="005F5AD3" w:rsidP="00D6381A">
      <w:pPr>
        <w:numPr>
          <w:ilvl w:val="1"/>
          <w:numId w:val="9"/>
        </w:numPr>
        <w:tabs>
          <w:tab w:val="left" w:pos="567"/>
        </w:tabs>
        <w:spacing w:before="60" w:after="60"/>
        <w:ind w:left="0" w:firstLine="0"/>
        <w:contextualSpacing/>
        <w:jc w:val="both"/>
        <w:rPr>
          <w:rFonts w:ascii="Times New Roman" w:hAnsi="Times New Roman" w:cs="Times New Roman"/>
          <w:iCs/>
          <w:sz w:val="24"/>
          <w:szCs w:val="24"/>
        </w:rPr>
      </w:pPr>
      <w:r w:rsidRPr="006D1ED4">
        <w:rPr>
          <w:rFonts w:ascii="Times New Roman" w:hAnsi="Times New Roman" w:cs="Times New Roman"/>
          <w:iCs/>
          <w:sz w:val="24"/>
          <w:szCs w:val="24"/>
        </w:rPr>
        <w:t xml:space="preserve">Prekių pristatymo terminų detalizavimas: </w:t>
      </w:r>
    </w:p>
    <w:p w14:paraId="44E9094C" w14:textId="22386184" w:rsidR="00CF0BD9" w:rsidRPr="006D1ED4" w:rsidRDefault="00B8508F" w:rsidP="004525F5">
      <w:pPr>
        <w:tabs>
          <w:tab w:val="left" w:pos="993"/>
        </w:tabs>
        <w:spacing w:before="60" w:after="60"/>
        <w:ind w:firstLine="7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6.4.1. </w:t>
      </w:r>
      <w:r w:rsidR="005F5AD3" w:rsidRPr="006D1ED4">
        <w:rPr>
          <w:rFonts w:ascii="Times New Roman" w:hAnsi="Times New Roman" w:cs="Times New Roman"/>
          <w:iCs/>
          <w:sz w:val="24"/>
          <w:szCs w:val="24"/>
        </w:rPr>
        <w:t xml:space="preserve">Prekių pristatymo terminas bus skaičiuojamas nuo </w:t>
      </w:r>
      <w:r w:rsidR="00BD70DB" w:rsidRPr="006D1ED4">
        <w:rPr>
          <w:rFonts w:ascii="Times New Roman" w:hAnsi="Times New Roman" w:cs="Times New Roman"/>
          <w:iCs/>
          <w:sz w:val="24"/>
          <w:szCs w:val="24"/>
        </w:rPr>
        <w:t>Pirkėjo</w:t>
      </w:r>
      <w:r w:rsidR="005F5AD3" w:rsidRPr="006D1ED4">
        <w:rPr>
          <w:rFonts w:ascii="Times New Roman" w:hAnsi="Times New Roman" w:cs="Times New Roman"/>
          <w:iCs/>
          <w:sz w:val="24"/>
          <w:szCs w:val="24"/>
        </w:rPr>
        <w:t xml:space="preserve"> užsakymo išsiuntimo dienos Tiekėjui nurodytu el. paštu iki prekių pristatymo į Užsakovo nurodytą prekių sandėliavimo vietą </w:t>
      </w:r>
      <w:r w:rsidR="00AE12AE">
        <w:rPr>
          <w:rFonts w:ascii="Times New Roman" w:hAnsi="Times New Roman" w:cs="Times New Roman"/>
          <w:iCs/>
          <w:sz w:val="24"/>
          <w:szCs w:val="24"/>
        </w:rPr>
        <w:t>Kauno</w:t>
      </w:r>
      <w:r w:rsidR="005F5AD3" w:rsidRPr="006D1ED4">
        <w:rPr>
          <w:rFonts w:ascii="Times New Roman" w:hAnsi="Times New Roman" w:cs="Times New Roman"/>
          <w:iCs/>
          <w:sz w:val="24"/>
          <w:szCs w:val="24"/>
        </w:rPr>
        <w:t xml:space="preserve"> mieste</w:t>
      </w:r>
      <w:r w:rsidR="00B70177">
        <w:rPr>
          <w:rFonts w:ascii="Times New Roman" w:hAnsi="Times New Roman" w:cs="Times New Roman"/>
          <w:iCs/>
          <w:sz w:val="24"/>
          <w:szCs w:val="24"/>
        </w:rPr>
        <w:t xml:space="preserve"> </w:t>
      </w:r>
      <w:r w:rsidR="00435FDB" w:rsidRPr="006D1ED4">
        <w:rPr>
          <w:rFonts w:ascii="Times New Roman" w:hAnsi="Times New Roman" w:cs="Times New Roman"/>
          <w:iCs/>
          <w:sz w:val="24"/>
          <w:szCs w:val="24"/>
        </w:rPr>
        <w:t>paruošt</w:t>
      </w:r>
      <w:r w:rsidR="00422401" w:rsidRPr="006D1ED4">
        <w:rPr>
          <w:rFonts w:ascii="Times New Roman" w:hAnsi="Times New Roman" w:cs="Times New Roman"/>
          <w:iCs/>
          <w:sz w:val="24"/>
          <w:szCs w:val="24"/>
        </w:rPr>
        <w:t>ų</w:t>
      </w:r>
      <w:r w:rsidR="00435FDB" w:rsidRPr="006D1ED4">
        <w:rPr>
          <w:rFonts w:ascii="Times New Roman" w:hAnsi="Times New Roman" w:cs="Times New Roman"/>
          <w:iCs/>
          <w:sz w:val="24"/>
          <w:szCs w:val="24"/>
        </w:rPr>
        <w:t xml:space="preserve"> atsiėmimui</w:t>
      </w:r>
      <w:r w:rsidR="00422401" w:rsidRPr="006D1ED4">
        <w:rPr>
          <w:rFonts w:ascii="Times New Roman" w:hAnsi="Times New Roman" w:cs="Times New Roman"/>
          <w:iCs/>
          <w:sz w:val="24"/>
          <w:szCs w:val="24"/>
        </w:rPr>
        <w:t xml:space="preserve"> Prekių</w:t>
      </w:r>
      <w:r w:rsidR="00435FDB" w:rsidRPr="006D1ED4">
        <w:rPr>
          <w:rFonts w:ascii="Times New Roman" w:hAnsi="Times New Roman" w:cs="Times New Roman"/>
          <w:iCs/>
          <w:sz w:val="24"/>
          <w:szCs w:val="24"/>
        </w:rPr>
        <w:t xml:space="preserve"> </w:t>
      </w:r>
      <w:r w:rsidR="00435FDB" w:rsidRPr="006D1ED4">
        <w:rPr>
          <w:rFonts w:ascii="Times New Roman" w:eastAsia="Calibri" w:hAnsi="Times New Roman" w:cs="Times New Roman"/>
          <w:bCs/>
          <w:sz w:val="24"/>
          <w:szCs w:val="24"/>
        </w:rPr>
        <w:t xml:space="preserve">Tiekėjo bazėje </w:t>
      </w:r>
      <w:r w:rsidR="00AE12AE">
        <w:rPr>
          <w:rFonts w:ascii="Times New Roman" w:eastAsia="Calibri" w:hAnsi="Times New Roman" w:cs="Times New Roman"/>
          <w:bCs/>
          <w:sz w:val="24"/>
          <w:szCs w:val="24"/>
        </w:rPr>
        <w:t>Kauno</w:t>
      </w:r>
      <w:r w:rsidR="00435FDB" w:rsidRPr="006D1ED4">
        <w:rPr>
          <w:rFonts w:ascii="Times New Roman" w:eastAsia="Calibri" w:hAnsi="Times New Roman" w:cs="Times New Roman"/>
          <w:bCs/>
          <w:sz w:val="24"/>
          <w:szCs w:val="24"/>
        </w:rPr>
        <w:t xml:space="preserve"> mieste</w:t>
      </w:r>
      <w:r w:rsidR="005F5AD3" w:rsidRPr="006D1ED4">
        <w:rPr>
          <w:rFonts w:ascii="Times New Roman" w:hAnsi="Times New Roman" w:cs="Times New Roman"/>
          <w:iCs/>
          <w:sz w:val="24"/>
          <w:szCs w:val="24"/>
        </w:rPr>
        <w:t>.</w:t>
      </w:r>
    </w:p>
    <w:p w14:paraId="40009258" w14:textId="21A35A55" w:rsidR="00FE1C08" w:rsidRPr="006D1ED4" w:rsidRDefault="00B8508F" w:rsidP="004525F5">
      <w:pPr>
        <w:tabs>
          <w:tab w:val="left" w:pos="993"/>
        </w:tabs>
        <w:spacing w:before="60" w:after="60"/>
        <w:ind w:left="720" w:hanging="7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6.4.2. </w:t>
      </w:r>
      <w:r w:rsidR="00435FDB" w:rsidRPr="006D1ED4">
        <w:rPr>
          <w:rFonts w:ascii="Times New Roman" w:hAnsi="Times New Roman" w:cs="Times New Roman"/>
          <w:iCs/>
          <w:sz w:val="24"/>
          <w:szCs w:val="24"/>
        </w:rPr>
        <w:t>Pirkėjas</w:t>
      </w:r>
      <w:r w:rsidR="005F5AD3" w:rsidRPr="006D1ED4">
        <w:rPr>
          <w:rFonts w:ascii="Times New Roman" w:hAnsi="Times New Roman" w:cs="Times New Roman"/>
          <w:iCs/>
          <w:sz w:val="24"/>
          <w:szCs w:val="24"/>
        </w:rPr>
        <w:t xml:space="preserve"> teiks atskirus užsakymus Tiekėjui, pagal Tiekėjo pateiktą informaciją apie gaminių pakavimą ant palečių, jų svorį bei planuojamą transporto rūšies (krovininių automobilių, konteinerių) keliamąją galią. Minimalus užsakymo kiekis </w:t>
      </w:r>
      <w:r w:rsidR="005F5AD3" w:rsidRPr="002C2DE6">
        <w:rPr>
          <w:rFonts w:ascii="Times New Roman" w:hAnsi="Times New Roman" w:cs="Times New Roman"/>
          <w:iCs/>
          <w:sz w:val="24"/>
          <w:szCs w:val="24"/>
        </w:rPr>
        <w:t xml:space="preserve">– tai prekių kiekis, telpantis į galimą </w:t>
      </w:r>
      <w:r w:rsidR="005F5AD3" w:rsidRPr="002C2DE6">
        <w:rPr>
          <w:rFonts w:ascii="Times New Roman" w:hAnsi="Times New Roman" w:cs="Times New Roman"/>
          <w:iCs/>
          <w:sz w:val="24"/>
          <w:szCs w:val="24"/>
        </w:rPr>
        <w:lastRenderedPageBreak/>
        <w:t>Tiekėjo transporto priemonę vieno pristatymo metu. Tikslius prekių</w:t>
      </w:r>
      <w:r w:rsidR="005F5AD3" w:rsidRPr="006D1ED4">
        <w:rPr>
          <w:rFonts w:ascii="Times New Roman" w:hAnsi="Times New Roman" w:cs="Times New Roman"/>
          <w:iCs/>
          <w:sz w:val="24"/>
          <w:szCs w:val="24"/>
        </w:rPr>
        <w:t xml:space="preserve"> kiekius Užsakovas derins su Tiekėju, kad Tiekėjas dėl prekių pristatymo nepatirtų jokių papildomų transportavimo išlaidų. </w:t>
      </w:r>
    </w:p>
    <w:p w14:paraId="3C9364F0" w14:textId="7AAA6B54" w:rsidR="00E169B9" w:rsidRPr="006D1ED4" w:rsidRDefault="00B8508F" w:rsidP="004525F5">
      <w:pPr>
        <w:tabs>
          <w:tab w:val="left" w:pos="993"/>
        </w:tabs>
        <w:spacing w:before="60" w:after="60"/>
        <w:ind w:left="720" w:firstLine="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6.4.2. </w:t>
      </w:r>
      <w:r w:rsidR="005F5AD3" w:rsidRPr="006D1ED4">
        <w:rPr>
          <w:rFonts w:ascii="Times New Roman" w:hAnsi="Times New Roman" w:cs="Times New Roman"/>
          <w:iCs/>
          <w:sz w:val="24"/>
          <w:szCs w:val="24"/>
        </w:rPr>
        <w:t xml:space="preserve">Pagal priimtus užsakymus, Tiekėjas </w:t>
      </w:r>
      <w:r w:rsidR="00FE1C08" w:rsidRPr="006D1ED4">
        <w:rPr>
          <w:rFonts w:ascii="Times New Roman" w:hAnsi="Times New Roman" w:cs="Times New Roman"/>
          <w:iCs/>
          <w:sz w:val="24"/>
          <w:szCs w:val="24"/>
        </w:rPr>
        <w:t>P</w:t>
      </w:r>
      <w:r w:rsidR="005F5AD3" w:rsidRPr="006D1ED4">
        <w:rPr>
          <w:rFonts w:ascii="Times New Roman" w:hAnsi="Times New Roman" w:cs="Times New Roman"/>
          <w:iCs/>
          <w:sz w:val="24"/>
          <w:szCs w:val="24"/>
        </w:rPr>
        <w:t xml:space="preserve">rekes turės pristatyti pagal savo pasiūlyme nurodytą prekių pristatymo terminą. </w:t>
      </w:r>
    </w:p>
    <w:p w14:paraId="22532008" w14:textId="5F19CE7A" w:rsidR="005F5AD3" w:rsidRPr="006D1ED4" w:rsidRDefault="00B8508F" w:rsidP="004525F5">
      <w:pPr>
        <w:tabs>
          <w:tab w:val="left" w:pos="993"/>
        </w:tabs>
        <w:spacing w:before="60" w:after="60"/>
        <w:ind w:left="720" w:firstLine="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6.4.3. </w:t>
      </w:r>
      <w:r w:rsidR="005F5AD3" w:rsidRPr="006D1ED4">
        <w:rPr>
          <w:rFonts w:ascii="Times New Roman" w:hAnsi="Times New Roman" w:cs="Times New Roman"/>
          <w:iCs/>
          <w:sz w:val="24"/>
          <w:szCs w:val="24"/>
        </w:rPr>
        <w:t>Atskirų užsakymų dažnis (t. y. minimalus laiko tarpas tarp atskirų užsakymų) priklausys nuo Užsakovo poreikio</w:t>
      </w:r>
      <w:r w:rsidR="00667D51" w:rsidRPr="006D1ED4">
        <w:rPr>
          <w:rFonts w:ascii="Times New Roman" w:hAnsi="Times New Roman" w:cs="Times New Roman"/>
          <w:iCs/>
          <w:sz w:val="24"/>
          <w:szCs w:val="24"/>
        </w:rPr>
        <w:t>.</w:t>
      </w:r>
      <w:r w:rsidR="005F5AD3" w:rsidRPr="006D1ED4">
        <w:rPr>
          <w:rFonts w:ascii="Times New Roman" w:hAnsi="Times New Roman" w:cs="Times New Roman"/>
          <w:iCs/>
          <w:sz w:val="24"/>
          <w:szCs w:val="24"/>
        </w:rPr>
        <w:t xml:space="preserve">  </w:t>
      </w:r>
    </w:p>
    <w:p w14:paraId="1C3FDFA9" w14:textId="45915C42" w:rsidR="00EA4150" w:rsidRPr="006D1ED4" w:rsidRDefault="00C725FC" w:rsidP="00D6381A">
      <w:pPr>
        <w:numPr>
          <w:ilvl w:val="1"/>
          <w:numId w:val="9"/>
        </w:numPr>
        <w:tabs>
          <w:tab w:val="left" w:pos="567"/>
        </w:tabs>
        <w:spacing w:before="60" w:after="60"/>
        <w:ind w:left="0" w:firstLine="0"/>
        <w:contextualSpacing/>
        <w:jc w:val="both"/>
        <w:rPr>
          <w:rFonts w:ascii="Times New Roman" w:eastAsia="Calibri" w:hAnsi="Times New Roman" w:cs="Times New Roman"/>
          <w:bCs/>
          <w:sz w:val="24"/>
          <w:szCs w:val="24"/>
        </w:rPr>
      </w:pPr>
      <w:r w:rsidRPr="006D1ED4">
        <w:rPr>
          <w:rFonts w:ascii="Times New Roman" w:eastAsia="Calibri" w:hAnsi="Times New Roman" w:cs="Times New Roman"/>
          <w:bCs/>
          <w:sz w:val="24"/>
          <w:szCs w:val="24"/>
        </w:rPr>
        <w:t>Sutarties vykdymo metu, Pirkėjui pareikalavus, pateikiamas elektroninis atitikties įvertinimo įstaigos išduotas kokybę patvirtinantis dokumentas ar gamintojo pateikiama eksploatacinių savybių deklaracija, patvirtinanti, kad Prekė atitinka techninėje specifikacijoje nustatytus reikalavimus.</w:t>
      </w:r>
    </w:p>
    <w:p w14:paraId="79891676" w14:textId="77777777" w:rsidR="00BB3162" w:rsidRPr="006D1ED4" w:rsidRDefault="00BB3162" w:rsidP="00BB3162">
      <w:pPr>
        <w:pStyle w:val="ListParagraph"/>
        <w:numPr>
          <w:ilvl w:val="0"/>
          <w:numId w:val="10"/>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ascii="Times New Roman" w:eastAsia="Arial" w:hAnsi="Times New Roman" w:cs="Times New Roman"/>
          <w:b/>
          <w:bCs/>
          <w:sz w:val="24"/>
          <w:szCs w:val="24"/>
        </w:rPr>
      </w:pPr>
      <w:r w:rsidRPr="006D1ED4">
        <w:rPr>
          <w:rStyle w:val="Laukeliai"/>
          <w:rFonts w:ascii="Times New Roman" w:eastAsia="Arial" w:hAnsi="Times New Roman" w:cs="Times New Roman"/>
          <w:b/>
          <w:bCs/>
          <w:sz w:val="24"/>
          <w:szCs w:val="24"/>
        </w:rPr>
        <w:t>KOKYBĖ IR TRŪKUMŲ ŠALINIMAS</w:t>
      </w:r>
    </w:p>
    <w:p w14:paraId="23D50330" w14:textId="07F458C1" w:rsidR="00BB3162" w:rsidRPr="006D1ED4" w:rsidRDefault="007603B1" w:rsidP="00BB3162">
      <w:pPr>
        <w:numPr>
          <w:ilvl w:val="1"/>
          <w:numId w:val="10"/>
        </w:numPr>
        <w:tabs>
          <w:tab w:val="left" w:pos="567"/>
          <w:tab w:val="left" w:pos="851"/>
        </w:tabs>
        <w:spacing w:after="60"/>
        <w:ind w:left="0" w:firstLine="0"/>
        <w:jc w:val="both"/>
        <w:rPr>
          <w:rStyle w:val="Laukeliai"/>
          <w:rFonts w:ascii="Times New Roman" w:hAnsi="Times New Roman" w:cs="Times New Roman"/>
          <w:sz w:val="24"/>
          <w:szCs w:val="24"/>
          <w:u w:val="single"/>
        </w:rPr>
      </w:pPr>
      <w:r w:rsidRPr="006D1ED4">
        <w:rPr>
          <w:rFonts w:ascii="Times New Roman" w:hAnsi="Times New Roman" w:cs="Times New Roman"/>
          <w:color w:val="000000" w:themeColor="text1"/>
          <w:sz w:val="24"/>
          <w:szCs w:val="24"/>
        </w:rPr>
        <w:t xml:space="preserve">Tiekėjas turi užtikrinti, kad garantinio laikotarpio metu būtų vykdomi garantiniai įsipareigojimai ir nekokybiškos </w:t>
      </w:r>
      <w:r w:rsidR="004A4FD5" w:rsidRPr="006D1ED4">
        <w:rPr>
          <w:rFonts w:ascii="Times New Roman" w:hAnsi="Times New Roman" w:cs="Times New Roman"/>
          <w:color w:val="000000" w:themeColor="text1"/>
          <w:sz w:val="24"/>
          <w:szCs w:val="24"/>
        </w:rPr>
        <w:t>P</w:t>
      </w:r>
      <w:r w:rsidRPr="006D1ED4">
        <w:rPr>
          <w:rFonts w:ascii="Times New Roman" w:hAnsi="Times New Roman" w:cs="Times New Roman"/>
          <w:color w:val="000000" w:themeColor="text1"/>
          <w:sz w:val="24"/>
          <w:szCs w:val="24"/>
        </w:rPr>
        <w:t>rekės pakeistos kokybiškomis.</w:t>
      </w:r>
      <w:r w:rsidR="005B1460" w:rsidRPr="006D1ED4">
        <w:rPr>
          <w:rFonts w:ascii="Times New Roman" w:hAnsi="Times New Roman" w:cs="Times New Roman"/>
          <w:color w:val="000000" w:themeColor="text1"/>
          <w:sz w:val="24"/>
          <w:szCs w:val="24"/>
        </w:rPr>
        <w:t xml:space="preserve"> </w:t>
      </w:r>
      <w:r w:rsidRPr="006D1ED4">
        <w:rPr>
          <w:rFonts w:ascii="Times New Roman" w:hAnsi="Times New Roman" w:cs="Times New Roman"/>
          <w:color w:val="000000" w:themeColor="text1"/>
          <w:sz w:val="24"/>
          <w:szCs w:val="24"/>
        </w:rPr>
        <w:t>Tiekėjas apmoka visas su garantiniais įsipareigojimais susijusias išlaidas. Jeigu Tiekėjas per šalių suderintą protingą terminą nepašalina nustatytų trūkumų, Pirkėjas, raštu prieš 3 (tris) darbo dienas, informavęs Tiekėją, turi teisę pašalinti Prekių trūkumus savo jėgomis ir savo sąskaita, o Tiekėjas įsipareigoja atlyginti visas Pirkėjo dėl to patirtas išlaidas bei tiesioginius nuostolius.</w:t>
      </w:r>
    </w:p>
    <w:p w14:paraId="499D176D" w14:textId="77777777" w:rsidR="00AB64C2" w:rsidRPr="006D1ED4" w:rsidRDefault="00BB3162" w:rsidP="00BB3162">
      <w:pPr>
        <w:pStyle w:val="ListParagraph"/>
        <w:numPr>
          <w:ilvl w:val="1"/>
          <w:numId w:val="10"/>
        </w:numPr>
        <w:tabs>
          <w:tab w:val="left" w:pos="540"/>
        </w:tabs>
        <w:spacing w:before="60" w:after="60"/>
        <w:ind w:left="0" w:firstLine="0"/>
        <w:jc w:val="both"/>
        <w:rPr>
          <w:rStyle w:val="Laukeliai"/>
          <w:rFonts w:ascii="Times New Roman" w:hAnsi="Times New Roman" w:cs="Times New Roman"/>
          <w:sz w:val="24"/>
          <w:szCs w:val="24"/>
        </w:rPr>
      </w:pPr>
      <w:r w:rsidRPr="006D1ED4">
        <w:rPr>
          <w:rStyle w:val="Laukeliai"/>
          <w:rFonts w:ascii="Times New Roman" w:hAnsi="Times New Roman" w:cs="Times New Roman"/>
          <w:sz w:val="24"/>
          <w:szCs w:val="24"/>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1C2199BB" w14:textId="2B1E1870" w:rsidR="00BB3162" w:rsidRPr="006D1ED4" w:rsidRDefault="00AB64C2" w:rsidP="00BB3162">
      <w:pPr>
        <w:pStyle w:val="ListParagraph"/>
        <w:numPr>
          <w:ilvl w:val="1"/>
          <w:numId w:val="10"/>
        </w:numPr>
        <w:tabs>
          <w:tab w:val="left" w:pos="540"/>
        </w:tabs>
        <w:spacing w:before="60" w:after="60"/>
        <w:ind w:left="0" w:firstLine="0"/>
        <w:jc w:val="both"/>
        <w:rPr>
          <w:rStyle w:val="Laukeliai"/>
          <w:rFonts w:ascii="Times New Roman" w:hAnsi="Times New Roman" w:cs="Times New Roman"/>
          <w:sz w:val="24"/>
          <w:szCs w:val="24"/>
        </w:rPr>
      </w:pPr>
      <w:r w:rsidRPr="006D1ED4">
        <w:rPr>
          <w:rStyle w:val="Laukeliai"/>
          <w:rFonts w:ascii="Times New Roman" w:hAnsi="Times New Roman" w:cs="Times New Roman"/>
          <w:sz w:val="24"/>
          <w:szCs w:val="24"/>
        </w:rPr>
        <w:t xml:space="preserve">Jei Tiekėjas vėluoja pristatyti Prekes arba įvykdyti garantinius įsipareigojimus Sutartyje numatytais terminais, moka </w:t>
      </w:r>
      <w:r w:rsidRPr="009734DF">
        <w:rPr>
          <w:rStyle w:val="Laukeliai"/>
          <w:rFonts w:ascii="Times New Roman" w:hAnsi="Times New Roman" w:cs="Times New Roman"/>
          <w:sz w:val="24"/>
          <w:szCs w:val="24"/>
        </w:rPr>
        <w:t xml:space="preserve">Pirkėjui 0,2 (dviejų </w:t>
      </w:r>
      <w:r w:rsidR="009734DF" w:rsidRPr="009734DF">
        <w:rPr>
          <w:rStyle w:val="Laukeliai"/>
          <w:rFonts w:ascii="Times New Roman" w:hAnsi="Times New Roman" w:cs="Times New Roman"/>
          <w:sz w:val="24"/>
          <w:szCs w:val="24"/>
        </w:rPr>
        <w:t>de</w:t>
      </w:r>
      <w:r w:rsidRPr="009734DF">
        <w:rPr>
          <w:rStyle w:val="Laukeliai"/>
          <w:rFonts w:ascii="Times New Roman" w:hAnsi="Times New Roman" w:cs="Times New Roman"/>
          <w:sz w:val="24"/>
          <w:szCs w:val="24"/>
        </w:rPr>
        <w:t>šimtųjų)</w:t>
      </w:r>
      <w:r w:rsidRPr="006D1ED4">
        <w:rPr>
          <w:rStyle w:val="Laukeliai"/>
          <w:rFonts w:ascii="Times New Roman" w:hAnsi="Times New Roman" w:cs="Times New Roman"/>
          <w:sz w:val="24"/>
          <w:szCs w:val="24"/>
        </w:rPr>
        <w:t xml:space="preserve">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p>
    <w:p w14:paraId="501366FC" w14:textId="77777777" w:rsidR="00BB3162" w:rsidRPr="006D1ED4" w:rsidRDefault="00BB3162" w:rsidP="00BB3162">
      <w:pPr>
        <w:pStyle w:val="ListParagraph"/>
        <w:numPr>
          <w:ilvl w:val="0"/>
          <w:numId w:val="11"/>
        </w:numPr>
        <w:pBdr>
          <w:top w:val="single" w:sz="4" w:space="1" w:color="auto"/>
          <w:bottom w:val="single" w:sz="4" w:space="1" w:color="auto"/>
        </w:pBdr>
        <w:shd w:val="clear" w:color="auto" w:fill="D9D9D9" w:themeFill="background1" w:themeFillShade="D9"/>
        <w:tabs>
          <w:tab w:val="left" w:pos="360"/>
        </w:tabs>
        <w:spacing w:before="60" w:after="60"/>
        <w:ind w:hanging="720"/>
        <w:contextualSpacing w:val="0"/>
        <w:jc w:val="both"/>
        <w:rPr>
          <w:rStyle w:val="Laukeliai"/>
          <w:rFonts w:ascii="Times New Roman" w:hAnsi="Times New Roman" w:cs="Times New Roman"/>
          <w:b/>
          <w:sz w:val="24"/>
          <w:szCs w:val="24"/>
        </w:rPr>
      </w:pPr>
      <w:r w:rsidRPr="006D1ED4">
        <w:rPr>
          <w:rStyle w:val="Laukeliai"/>
          <w:rFonts w:ascii="Times New Roman" w:hAnsi="Times New Roman" w:cs="Times New Roman"/>
          <w:b/>
          <w:sz w:val="24"/>
          <w:szCs w:val="24"/>
        </w:rPr>
        <w:t>APMOKĖJIMO SĄLYGOS</w:t>
      </w:r>
    </w:p>
    <w:p w14:paraId="7A68A98F" w14:textId="77777777" w:rsidR="00EA59ED" w:rsidRPr="006D1ED4" w:rsidRDefault="001E625B" w:rsidP="00EA59ED">
      <w:pPr>
        <w:pStyle w:val="ListParagraph"/>
        <w:numPr>
          <w:ilvl w:val="1"/>
          <w:numId w:val="11"/>
        </w:numPr>
        <w:tabs>
          <w:tab w:val="left" w:pos="567"/>
        </w:tabs>
        <w:spacing w:after="60"/>
        <w:ind w:left="0" w:firstLine="0"/>
        <w:jc w:val="both"/>
        <w:rPr>
          <w:rFonts w:ascii="Times New Roman" w:hAnsi="Times New Roman" w:cs="Times New Roman"/>
          <w:sz w:val="24"/>
          <w:szCs w:val="24"/>
        </w:rPr>
      </w:pPr>
      <w:r w:rsidRPr="006D1ED4">
        <w:rPr>
          <w:rFonts w:ascii="Times New Roman" w:hAnsi="Times New Roman" w:cs="Times New Roman"/>
          <w:sz w:val="24"/>
          <w:szCs w:val="24"/>
        </w:rPr>
        <w:t>Pirkėjas sumoka Tiekėjui už faktiškai per praėjusį mėnesį  nupirktas kokybiškas Prekes, šalims pasirašius Prekių perdavimo – priėmimo aktą, per 30 (trisdešimt) kalendorinių dienų nuo Sąskaitos gavimo dienos</w:t>
      </w:r>
      <w:r w:rsidR="00BB3162" w:rsidRPr="006D1ED4">
        <w:rPr>
          <w:rFonts w:ascii="Times New Roman" w:hAnsi="Times New Roman" w:cs="Times New Roman"/>
          <w:sz w:val="24"/>
          <w:szCs w:val="24"/>
        </w:rPr>
        <w:t xml:space="preserve">. </w:t>
      </w:r>
    </w:p>
    <w:p w14:paraId="284D5777" w14:textId="6AF62E1D" w:rsidR="00F32D87" w:rsidRPr="006D1ED4" w:rsidRDefault="00EA59ED" w:rsidP="00EA59ED">
      <w:pPr>
        <w:pStyle w:val="ListParagraph"/>
        <w:numPr>
          <w:ilvl w:val="1"/>
          <w:numId w:val="11"/>
        </w:numPr>
        <w:tabs>
          <w:tab w:val="left" w:pos="567"/>
        </w:tabs>
        <w:spacing w:after="60"/>
        <w:ind w:left="0" w:firstLine="0"/>
        <w:jc w:val="both"/>
        <w:rPr>
          <w:rFonts w:ascii="Times New Roman" w:hAnsi="Times New Roman" w:cs="Times New Roman"/>
          <w:sz w:val="24"/>
          <w:szCs w:val="24"/>
        </w:rPr>
      </w:pPr>
      <w:r w:rsidRPr="006D1ED4">
        <w:rPr>
          <w:rFonts w:ascii="Times New Roman" w:hAnsi="Times New Roman" w:cs="Times New Roman"/>
          <w:sz w:val="24"/>
          <w:szCs w:val="24"/>
        </w:rPr>
        <w:t>Sąskaitas už faktiškai per praėjusį mėnesį</w:t>
      </w:r>
      <w:r w:rsidR="001561F8" w:rsidRPr="006D1ED4">
        <w:rPr>
          <w:rFonts w:ascii="Times New Roman" w:hAnsi="Times New Roman" w:cs="Times New Roman"/>
          <w:sz w:val="24"/>
          <w:szCs w:val="24"/>
        </w:rPr>
        <w:t xml:space="preserve"> </w:t>
      </w:r>
      <w:r w:rsidRPr="006D1ED4">
        <w:rPr>
          <w:rFonts w:ascii="Times New Roman" w:hAnsi="Times New Roman" w:cs="Times New Roman"/>
          <w:sz w:val="24"/>
          <w:szCs w:val="24"/>
        </w:rPr>
        <w:t xml:space="preserve">pristatytas Prekes ir Prekių perdavimo - priėmimo aktus Pardavėjas pateikia Pirkėjui iki einamojo </w:t>
      </w:r>
      <w:r w:rsidRPr="009734DF">
        <w:rPr>
          <w:rFonts w:ascii="Times New Roman" w:hAnsi="Times New Roman" w:cs="Times New Roman"/>
          <w:sz w:val="24"/>
          <w:szCs w:val="24"/>
        </w:rPr>
        <w:t>mėnesio 5 (penktos) kalendorinės</w:t>
      </w:r>
      <w:r w:rsidRPr="006D1ED4">
        <w:rPr>
          <w:rFonts w:ascii="Times New Roman" w:hAnsi="Times New Roman" w:cs="Times New Roman"/>
          <w:sz w:val="24"/>
          <w:szCs w:val="24"/>
        </w:rPr>
        <w:t xml:space="preserve"> dienos</w:t>
      </w:r>
      <w:r w:rsidR="00C90852" w:rsidRPr="006D1ED4">
        <w:rPr>
          <w:rFonts w:ascii="Times New Roman" w:hAnsi="Times New Roman" w:cs="Times New Roman"/>
          <w:sz w:val="24"/>
          <w:szCs w:val="24"/>
        </w:rPr>
        <w:t>.</w:t>
      </w:r>
    </w:p>
    <w:p w14:paraId="31A1F173" w14:textId="29C68517" w:rsidR="00213B3C" w:rsidRPr="006D1ED4" w:rsidRDefault="00213B3C" w:rsidP="00213B3C">
      <w:pPr>
        <w:pBdr>
          <w:top w:val="single" w:sz="8" w:space="1" w:color="auto"/>
          <w:bottom w:val="single" w:sz="8" w:space="1" w:color="auto"/>
        </w:pBdr>
        <w:shd w:val="clear" w:color="auto" w:fill="D9D9D9" w:themeFill="background1" w:themeFillShade="D9"/>
        <w:tabs>
          <w:tab w:val="left" w:pos="426"/>
        </w:tabs>
        <w:spacing w:before="60" w:after="60"/>
        <w:ind w:firstLine="0"/>
        <w:rPr>
          <w:rFonts w:ascii="Times New Roman" w:eastAsia="Arial" w:hAnsi="Times New Roman" w:cs="Times New Roman"/>
          <w:b/>
          <w:bCs/>
          <w:sz w:val="24"/>
          <w:szCs w:val="24"/>
        </w:rPr>
      </w:pPr>
      <w:r w:rsidRPr="006D1ED4">
        <w:rPr>
          <w:rFonts w:ascii="Times New Roman" w:eastAsia="Arial" w:hAnsi="Times New Roman" w:cs="Times New Roman"/>
          <w:b/>
          <w:bCs/>
          <w:sz w:val="24"/>
          <w:szCs w:val="24"/>
        </w:rPr>
        <w:t xml:space="preserve">9. </w:t>
      </w:r>
      <w:r w:rsidR="00640D80" w:rsidRPr="006D1ED4">
        <w:rPr>
          <w:rFonts w:ascii="Times New Roman" w:eastAsia="Arial" w:hAnsi="Times New Roman" w:cs="Times New Roman"/>
          <w:b/>
          <w:bCs/>
          <w:sz w:val="24"/>
          <w:szCs w:val="24"/>
        </w:rPr>
        <w:t>KITI REIKALAVIMAI</w:t>
      </w:r>
    </w:p>
    <w:bookmarkEnd w:id="0"/>
    <w:p w14:paraId="0B08FE99" w14:textId="77777777" w:rsidR="007A7F6C" w:rsidRPr="006D1ED4" w:rsidRDefault="007A7F6C" w:rsidP="007A7F6C">
      <w:pPr>
        <w:pStyle w:val="ListParagraph"/>
        <w:numPr>
          <w:ilvl w:val="0"/>
          <w:numId w:val="7"/>
        </w:numPr>
        <w:rPr>
          <w:rFonts w:ascii="Times New Roman" w:hAnsi="Times New Roman" w:cs="Times New Roman"/>
          <w:vanish/>
          <w:sz w:val="24"/>
          <w:szCs w:val="24"/>
        </w:rPr>
      </w:pPr>
    </w:p>
    <w:p w14:paraId="0E1D776A" w14:textId="77777777" w:rsidR="007A7F6C" w:rsidRPr="006D1ED4" w:rsidRDefault="007A7F6C" w:rsidP="007A7F6C">
      <w:pPr>
        <w:pStyle w:val="ListParagraph"/>
        <w:numPr>
          <w:ilvl w:val="0"/>
          <w:numId w:val="7"/>
        </w:numPr>
        <w:rPr>
          <w:rFonts w:ascii="Times New Roman" w:hAnsi="Times New Roman" w:cs="Times New Roman"/>
          <w:vanish/>
          <w:sz w:val="24"/>
          <w:szCs w:val="24"/>
        </w:rPr>
      </w:pPr>
    </w:p>
    <w:p w14:paraId="4FB63BFB" w14:textId="77777777" w:rsidR="007A7F6C" w:rsidRPr="006D1ED4" w:rsidRDefault="007A7F6C" w:rsidP="007A7F6C">
      <w:pPr>
        <w:pStyle w:val="ListParagraph"/>
        <w:numPr>
          <w:ilvl w:val="0"/>
          <w:numId w:val="7"/>
        </w:numPr>
        <w:rPr>
          <w:rFonts w:ascii="Times New Roman" w:hAnsi="Times New Roman" w:cs="Times New Roman"/>
          <w:vanish/>
          <w:sz w:val="24"/>
          <w:szCs w:val="24"/>
        </w:rPr>
      </w:pPr>
    </w:p>
    <w:p w14:paraId="1E150CD6" w14:textId="77777777" w:rsidR="007A7F6C" w:rsidRPr="006D1ED4" w:rsidRDefault="007A7F6C" w:rsidP="007A7F6C">
      <w:pPr>
        <w:pStyle w:val="ListParagraph"/>
        <w:numPr>
          <w:ilvl w:val="0"/>
          <w:numId w:val="7"/>
        </w:numPr>
        <w:rPr>
          <w:rFonts w:ascii="Times New Roman" w:hAnsi="Times New Roman" w:cs="Times New Roman"/>
          <w:vanish/>
          <w:sz w:val="24"/>
          <w:szCs w:val="24"/>
        </w:rPr>
      </w:pPr>
    </w:p>
    <w:p w14:paraId="40827EC5" w14:textId="77777777" w:rsidR="007A7F6C" w:rsidRPr="006D1ED4" w:rsidRDefault="007A7F6C" w:rsidP="007A7F6C">
      <w:pPr>
        <w:pStyle w:val="ListParagraph"/>
        <w:numPr>
          <w:ilvl w:val="0"/>
          <w:numId w:val="7"/>
        </w:numPr>
        <w:rPr>
          <w:rFonts w:ascii="Times New Roman" w:hAnsi="Times New Roman" w:cs="Times New Roman"/>
          <w:vanish/>
          <w:sz w:val="24"/>
          <w:szCs w:val="24"/>
        </w:rPr>
      </w:pPr>
    </w:p>
    <w:p w14:paraId="40BA339D" w14:textId="77777777" w:rsidR="007A7F6C" w:rsidRPr="006D1ED4" w:rsidRDefault="007A7F6C" w:rsidP="007A7F6C">
      <w:pPr>
        <w:pStyle w:val="ListParagraph"/>
        <w:numPr>
          <w:ilvl w:val="0"/>
          <w:numId w:val="7"/>
        </w:numPr>
        <w:rPr>
          <w:rFonts w:ascii="Times New Roman" w:hAnsi="Times New Roman" w:cs="Times New Roman"/>
          <w:vanish/>
          <w:sz w:val="24"/>
          <w:szCs w:val="24"/>
        </w:rPr>
      </w:pPr>
    </w:p>
    <w:p w14:paraId="78A9EA49" w14:textId="77777777" w:rsidR="006C05A3" w:rsidRPr="006D1ED4" w:rsidRDefault="007A7F6C" w:rsidP="006C05A3">
      <w:pPr>
        <w:pStyle w:val="ListParagraph"/>
        <w:numPr>
          <w:ilvl w:val="1"/>
          <w:numId w:val="7"/>
        </w:numPr>
        <w:tabs>
          <w:tab w:val="left" w:pos="567"/>
        </w:tabs>
        <w:ind w:left="0" w:firstLine="0"/>
        <w:rPr>
          <w:rFonts w:ascii="Times New Roman" w:hAnsi="Times New Roman" w:cs="Times New Roman"/>
          <w:sz w:val="24"/>
          <w:szCs w:val="24"/>
        </w:rPr>
      </w:pPr>
      <w:r w:rsidRPr="006D1ED4">
        <w:rPr>
          <w:rFonts w:ascii="Times New Roman" w:hAnsi="Times New Roman" w:cs="Times New Roman"/>
          <w:sz w:val="24"/>
          <w:szCs w:val="24"/>
        </w:rPr>
        <w:t>Tiekėjas Prekę lydinčiuose dokumentuose nurodo užsakymą pateikusio asmens vardą ir pavardę.</w:t>
      </w:r>
    </w:p>
    <w:p w14:paraId="773904BC" w14:textId="51166BB0" w:rsidR="00342B52" w:rsidRPr="006D1ED4" w:rsidRDefault="007A7F6C" w:rsidP="006C05A3">
      <w:pPr>
        <w:pStyle w:val="ListParagraph"/>
        <w:numPr>
          <w:ilvl w:val="1"/>
          <w:numId w:val="7"/>
        </w:numPr>
        <w:tabs>
          <w:tab w:val="left" w:pos="567"/>
        </w:tabs>
        <w:ind w:left="0" w:firstLine="0"/>
        <w:rPr>
          <w:rFonts w:ascii="Times New Roman" w:hAnsi="Times New Roman" w:cs="Times New Roman"/>
          <w:sz w:val="24"/>
          <w:szCs w:val="24"/>
        </w:rPr>
      </w:pPr>
      <w:r w:rsidRPr="006D1ED4">
        <w:rPr>
          <w:rFonts w:ascii="Times New Roman" w:hAnsi="Times New Roman" w:cs="Times New Roman"/>
          <w:sz w:val="24"/>
          <w:szCs w:val="24"/>
        </w:rPr>
        <w:t>Prekių perdavimo - priėmimo akte nurodoma faktiškai per mėnesį nupirktų Prekių kiekiai</w:t>
      </w:r>
      <w:r w:rsidR="001F492E">
        <w:rPr>
          <w:rFonts w:ascii="Times New Roman" w:hAnsi="Times New Roman" w:cs="Times New Roman"/>
          <w:sz w:val="24"/>
          <w:szCs w:val="24"/>
        </w:rPr>
        <w:t xml:space="preserve"> </w:t>
      </w:r>
      <w:r w:rsidRPr="006D1ED4">
        <w:rPr>
          <w:rFonts w:ascii="Times New Roman" w:hAnsi="Times New Roman" w:cs="Times New Roman"/>
          <w:sz w:val="24"/>
          <w:szCs w:val="24"/>
        </w:rPr>
        <w:t>paskirstyti pagal užsakymus pateikusius asmenys.</w:t>
      </w:r>
    </w:p>
    <w:p w14:paraId="432D3914" w14:textId="77777777" w:rsidR="00342B52" w:rsidRPr="006D1ED4" w:rsidRDefault="00342B52">
      <w:pPr>
        <w:rPr>
          <w:rFonts w:ascii="Times New Roman" w:hAnsi="Times New Roman" w:cs="Times New Roman"/>
          <w:sz w:val="24"/>
          <w:szCs w:val="24"/>
        </w:rPr>
      </w:pPr>
    </w:p>
    <w:p w14:paraId="7171A10F" w14:textId="3E4AA6F1" w:rsidR="00342B52" w:rsidRPr="006D1ED4" w:rsidRDefault="00342B52" w:rsidP="0070040D">
      <w:pPr>
        <w:jc w:val="both"/>
        <w:rPr>
          <w:rFonts w:ascii="Times New Roman" w:hAnsi="Times New Roman" w:cs="Times New Roman"/>
          <w:sz w:val="24"/>
          <w:szCs w:val="24"/>
        </w:rPr>
      </w:pPr>
      <w:r w:rsidRPr="006D1ED4">
        <w:rPr>
          <w:rFonts w:ascii="Times New Roman" w:hAnsi="Times New Roman" w:cs="Times New Roman"/>
          <w:b/>
          <w:bCs/>
          <w:sz w:val="24"/>
          <w:szCs w:val="24"/>
        </w:rPr>
        <w:t>Pastaba:</w:t>
      </w:r>
      <w:r w:rsidRPr="006D1ED4">
        <w:rPr>
          <w:rFonts w:ascii="Times New Roman" w:hAnsi="Times New Roman" w:cs="Times New Roman"/>
          <w:sz w:val="24"/>
          <w:szCs w:val="24"/>
        </w:rPr>
        <w:t xml:space="preserve"> Visos pirkimo dokumente esančios nuorodos į standartą, techninį liudijimą ar bendrąsias technines specifikacijas reiškia, kad pirkėjas priima ir kitus dalyvių lygiaverčių prekių įrodymus. Lygiavertiškumo įrodymas yra tiekėjo pareiga.</w:t>
      </w:r>
    </w:p>
    <w:sectPr w:rsidR="00342B52" w:rsidRPr="006D1ED4" w:rsidSect="00D92720">
      <w:pgSz w:w="11906" w:h="16838"/>
      <w:pgMar w:top="1134" w:right="567" w:bottom="567" w:left="1418" w:header="51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4B0E" w14:textId="77777777" w:rsidR="00E675F2" w:rsidRDefault="00E675F2" w:rsidP="00BB3162">
      <w:r>
        <w:separator/>
      </w:r>
    </w:p>
  </w:endnote>
  <w:endnote w:type="continuationSeparator" w:id="0">
    <w:p w14:paraId="0E3BB82C" w14:textId="77777777" w:rsidR="00E675F2" w:rsidRDefault="00E675F2" w:rsidP="00BB3162">
      <w:r>
        <w:continuationSeparator/>
      </w:r>
    </w:p>
  </w:endnote>
  <w:endnote w:type="continuationNotice" w:id="1">
    <w:p w14:paraId="58632A08" w14:textId="77777777" w:rsidR="00E675F2" w:rsidRDefault="00E67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26EE" w14:textId="77777777" w:rsidR="00E675F2" w:rsidRDefault="00E675F2" w:rsidP="00BB3162">
      <w:r>
        <w:separator/>
      </w:r>
    </w:p>
  </w:footnote>
  <w:footnote w:type="continuationSeparator" w:id="0">
    <w:p w14:paraId="2B34EE96" w14:textId="77777777" w:rsidR="00E675F2" w:rsidRDefault="00E675F2" w:rsidP="00BB3162">
      <w:r>
        <w:continuationSeparator/>
      </w:r>
    </w:p>
  </w:footnote>
  <w:footnote w:type="continuationNotice" w:id="1">
    <w:p w14:paraId="45394CBE" w14:textId="77777777" w:rsidR="00E675F2" w:rsidRDefault="00E675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F4A"/>
    <w:multiLevelType w:val="hybridMultilevel"/>
    <w:tmpl w:val="3DF8A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112AEF"/>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A7490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3B1BFD"/>
    <w:multiLevelType w:val="hybridMultilevel"/>
    <w:tmpl w:val="D780E4C2"/>
    <w:lvl w:ilvl="0" w:tplc="6702243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54C396B"/>
    <w:multiLevelType w:val="multilevel"/>
    <w:tmpl w:val="F7C6E974"/>
    <w:lvl w:ilvl="0">
      <w:start w:val="4"/>
      <w:numFmt w:val="decimal"/>
      <w:lvlText w:val="%1."/>
      <w:lvlJc w:val="left"/>
      <w:pPr>
        <w:ind w:left="72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7D2486"/>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0821BB"/>
    <w:multiLevelType w:val="multilevel"/>
    <w:tmpl w:val="9A680368"/>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C73E63"/>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0B17E4"/>
    <w:multiLevelType w:val="hybridMultilevel"/>
    <w:tmpl w:val="0D3C2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48279F"/>
    <w:multiLevelType w:val="hybridMultilevel"/>
    <w:tmpl w:val="57C45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CD6ACD"/>
    <w:multiLevelType w:val="multilevel"/>
    <w:tmpl w:val="0068021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B51D93"/>
    <w:multiLevelType w:val="multilevel"/>
    <w:tmpl w:val="4266B182"/>
    <w:lvl w:ilvl="0">
      <w:start w:val="3"/>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38057723">
    <w:abstractNumId w:val="8"/>
  </w:num>
  <w:num w:numId="2" w16cid:durableId="950093957">
    <w:abstractNumId w:val="14"/>
  </w:num>
  <w:num w:numId="3" w16cid:durableId="1485246054">
    <w:abstractNumId w:val="1"/>
  </w:num>
  <w:num w:numId="4" w16cid:durableId="378432037">
    <w:abstractNumId w:val="17"/>
  </w:num>
  <w:num w:numId="5" w16cid:durableId="1732196554">
    <w:abstractNumId w:val="13"/>
  </w:num>
  <w:num w:numId="6" w16cid:durableId="1693458683">
    <w:abstractNumId w:val="5"/>
  </w:num>
  <w:num w:numId="7" w16cid:durableId="28072594">
    <w:abstractNumId w:val="9"/>
  </w:num>
  <w:num w:numId="8" w16cid:durableId="1492795919">
    <w:abstractNumId w:val="21"/>
  </w:num>
  <w:num w:numId="9" w16cid:durableId="137185517">
    <w:abstractNumId w:val="20"/>
  </w:num>
  <w:num w:numId="10" w16cid:durableId="1729111977">
    <w:abstractNumId w:val="18"/>
  </w:num>
  <w:num w:numId="11" w16cid:durableId="1096637887">
    <w:abstractNumId w:val="3"/>
  </w:num>
  <w:num w:numId="12" w16cid:durableId="1017275812">
    <w:abstractNumId w:val="4"/>
  </w:num>
  <w:num w:numId="13" w16cid:durableId="457843331">
    <w:abstractNumId w:val="16"/>
  </w:num>
  <w:num w:numId="14" w16cid:durableId="401802559">
    <w:abstractNumId w:val="12"/>
  </w:num>
  <w:num w:numId="15" w16cid:durableId="80611393">
    <w:abstractNumId w:val="11"/>
  </w:num>
  <w:num w:numId="16" w16cid:durableId="17661209">
    <w:abstractNumId w:val="19"/>
  </w:num>
  <w:num w:numId="17" w16cid:durableId="1113522191">
    <w:abstractNumId w:val="0"/>
  </w:num>
  <w:num w:numId="18" w16cid:durableId="1191257654">
    <w:abstractNumId w:val="7"/>
  </w:num>
  <w:num w:numId="19" w16cid:durableId="1022827421">
    <w:abstractNumId w:val="22"/>
  </w:num>
  <w:num w:numId="20" w16cid:durableId="1273784508">
    <w:abstractNumId w:val="2"/>
  </w:num>
  <w:num w:numId="21" w16cid:durableId="751856985">
    <w:abstractNumId w:val="15"/>
  </w:num>
  <w:num w:numId="22" w16cid:durableId="160043980">
    <w:abstractNumId w:val="10"/>
  </w:num>
  <w:num w:numId="23" w16cid:durableId="1887180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62"/>
    <w:rsid w:val="00002A2C"/>
    <w:rsid w:val="00016CEF"/>
    <w:rsid w:val="00025C8B"/>
    <w:rsid w:val="0002776F"/>
    <w:rsid w:val="0003479A"/>
    <w:rsid w:val="000348DD"/>
    <w:rsid w:val="00042332"/>
    <w:rsid w:val="000531F3"/>
    <w:rsid w:val="00057B68"/>
    <w:rsid w:val="0007161C"/>
    <w:rsid w:val="000759FA"/>
    <w:rsid w:val="00076B47"/>
    <w:rsid w:val="00084FBB"/>
    <w:rsid w:val="0008518D"/>
    <w:rsid w:val="00086B52"/>
    <w:rsid w:val="00087CC5"/>
    <w:rsid w:val="00087E1F"/>
    <w:rsid w:val="000937E7"/>
    <w:rsid w:val="00096E18"/>
    <w:rsid w:val="000A2024"/>
    <w:rsid w:val="000A5F0C"/>
    <w:rsid w:val="000B47D3"/>
    <w:rsid w:val="000C1E7B"/>
    <w:rsid w:val="000C1F46"/>
    <w:rsid w:val="000C455B"/>
    <w:rsid w:val="000C58D9"/>
    <w:rsid w:val="000D5287"/>
    <w:rsid w:val="000E34A5"/>
    <w:rsid w:val="000F2C77"/>
    <w:rsid w:val="000F42A3"/>
    <w:rsid w:val="000F5BEB"/>
    <w:rsid w:val="001006B6"/>
    <w:rsid w:val="00100BDF"/>
    <w:rsid w:val="001103FA"/>
    <w:rsid w:val="00132654"/>
    <w:rsid w:val="001378C7"/>
    <w:rsid w:val="00140D1A"/>
    <w:rsid w:val="00153F03"/>
    <w:rsid w:val="001561F8"/>
    <w:rsid w:val="0016638D"/>
    <w:rsid w:val="00172D89"/>
    <w:rsid w:val="00180B70"/>
    <w:rsid w:val="001813C9"/>
    <w:rsid w:val="001879C6"/>
    <w:rsid w:val="001A4A60"/>
    <w:rsid w:val="001B00D9"/>
    <w:rsid w:val="001B5E14"/>
    <w:rsid w:val="001C3A8F"/>
    <w:rsid w:val="001C5A8A"/>
    <w:rsid w:val="001C7EED"/>
    <w:rsid w:val="001D45DA"/>
    <w:rsid w:val="001D7243"/>
    <w:rsid w:val="001E011B"/>
    <w:rsid w:val="001E625B"/>
    <w:rsid w:val="001F2E0A"/>
    <w:rsid w:val="001F492E"/>
    <w:rsid w:val="0020160B"/>
    <w:rsid w:val="0020399B"/>
    <w:rsid w:val="00203B0E"/>
    <w:rsid w:val="002104C9"/>
    <w:rsid w:val="002135B6"/>
    <w:rsid w:val="00213B3C"/>
    <w:rsid w:val="00214435"/>
    <w:rsid w:val="0021623D"/>
    <w:rsid w:val="00220594"/>
    <w:rsid w:val="00223499"/>
    <w:rsid w:val="002343E3"/>
    <w:rsid w:val="002445CB"/>
    <w:rsid w:val="00245E99"/>
    <w:rsid w:val="002571C3"/>
    <w:rsid w:val="00257D27"/>
    <w:rsid w:val="00263BF7"/>
    <w:rsid w:val="00272070"/>
    <w:rsid w:val="00273086"/>
    <w:rsid w:val="002821B3"/>
    <w:rsid w:val="002A61C6"/>
    <w:rsid w:val="002B1012"/>
    <w:rsid w:val="002B3F68"/>
    <w:rsid w:val="002B47D5"/>
    <w:rsid w:val="002C2DE6"/>
    <w:rsid w:val="002D4F91"/>
    <w:rsid w:val="002E63DB"/>
    <w:rsid w:val="002F70BF"/>
    <w:rsid w:val="003024B9"/>
    <w:rsid w:val="003066C5"/>
    <w:rsid w:val="00314CFB"/>
    <w:rsid w:val="00324998"/>
    <w:rsid w:val="003302F0"/>
    <w:rsid w:val="00330322"/>
    <w:rsid w:val="00332A4B"/>
    <w:rsid w:val="00332AD9"/>
    <w:rsid w:val="00333EC1"/>
    <w:rsid w:val="0033432C"/>
    <w:rsid w:val="003346A6"/>
    <w:rsid w:val="00341C87"/>
    <w:rsid w:val="00342B52"/>
    <w:rsid w:val="0034378F"/>
    <w:rsid w:val="00352487"/>
    <w:rsid w:val="003716E3"/>
    <w:rsid w:val="0037412B"/>
    <w:rsid w:val="00375B0E"/>
    <w:rsid w:val="00375CA9"/>
    <w:rsid w:val="00380924"/>
    <w:rsid w:val="00384E01"/>
    <w:rsid w:val="003867F3"/>
    <w:rsid w:val="003B6D35"/>
    <w:rsid w:val="003C575A"/>
    <w:rsid w:val="003D17D2"/>
    <w:rsid w:val="003E3546"/>
    <w:rsid w:val="003F4BD6"/>
    <w:rsid w:val="00401A88"/>
    <w:rsid w:val="00405106"/>
    <w:rsid w:val="00422401"/>
    <w:rsid w:val="00432A95"/>
    <w:rsid w:val="00435FDB"/>
    <w:rsid w:val="00450EFA"/>
    <w:rsid w:val="004525F5"/>
    <w:rsid w:val="00463F8C"/>
    <w:rsid w:val="00465167"/>
    <w:rsid w:val="00474943"/>
    <w:rsid w:val="00481AE4"/>
    <w:rsid w:val="00484839"/>
    <w:rsid w:val="0049320E"/>
    <w:rsid w:val="00495D52"/>
    <w:rsid w:val="004A2900"/>
    <w:rsid w:val="004A4FD5"/>
    <w:rsid w:val="004A58EA"/>
    <w:rsid w:val="004A73CC"/>
    <w:rsid w:val="004C3807"/>
    <w:rsid w:val="004D169A"/>
    <w:rsid w:val="004D561D"/>
    <w:rsid w:val="004D71E0"/>
    <w:rsid w:val="004E041A"/>
    <w:rsid w:val="004E5AFA"/>
    <w:rsid w:val="004F57D2"/>
    <w:rsid w:val="00501988"/>
    <w:rsid w:val="00502926"/>
    <w:rsid w:val="00503333"/>
    <w:rsid w:val="005145A0"/>
    <w:rsid w:val="0052621B"/>
    <w:rsid w:val="00540E98"/>
    <w:rsid w:val="00544146"/>
    <w:rsid w:val="00545269"/>
    <w:rsid w:val="0054543C"/>
    <w:rsid w:val="005468B2"/>
    <w:rsid w:val="005519F5"/>
    <w:rsid w:val="00564497"/>
    <w:rsid w:val="005752E5"/>
    <w:rsid w:val="005919D0"/>
    <w:rsid w:val="005934FE"/>
    <w:rsid w:val="0059362A"/>
    <w:rsid w:val="005954D4"/>
    <w:rsid w:val="005974C6"/>
    <w:rsid w:val="005A52CF"/>
    <w:rsid w:val="005B1460"/>
    <w:rsid w:val="005B2C89"/>
    <w:rsid w:val="005B7A78"/>
    <w:rsid w:val="005C3245"/>
    <w:rsid w:val="005C6BED"/>
    <w:rsid w:val="005D02B0"/>
    <w:rsid w:val="005D0553"/>
    <w:rsid w:val="005E1B14"/>
    <w:rsid w:val="005E33E4"/>
    <w:rsid w:val="005F1ACB"/>
    <w:rsid w:val="005F26F8"/>
    <w:rsid w:val="005F5AD3"/>
    <w:rsid w:val="00600B7B"/>
    <w:rsid w:val="00602747"/>
    <w:rsid w:val="006033E4"/>
    <w:rsid w:val="00604602"/>
    <w:rsid w:val="00604B3D"/>
    <w:rsid w:val="0060584E"/>
    <w:rsid w:val="0062350F"/>
    <w:rsid w:val="006254BA"/>
    <w:rsid w:val="00630755"/>
    <w:rsid w:val="006334FF"/>
    <w:rsid w:val="00640D80"/>
    <w:rsid w:val="006431A7"/>
    <w:rsid w:val="00653096"/>
    <w:rsid w:val="00657B84"/>
    <w:rsid w:val="00663BAC"/>
    <w:rsid w:val="00665FF2"/>
    <w:rsid w:val="00667D51"/>
    <w:rsid w:val="006816FA"/>
    <w:rsid w:val="00687685"/>
    <w:rsid w:val="00694E54"/>
    <w:rsid w:val="00695325"/>
    <w:rsid w:val="006A0EE3"/>
    <w:rsid w:val="006B5B48"/>
    <w:rsid w:val="006B75E0"/>
    <w:rsid w:val="006C05A3"/>
    <w:rsid w:val="006D1ED4"/>
    <w:rsid w:val="006E02E0"/>
    <w:rsid w:val="006E0DCE"/>
    <w:rsid w:val="006E5A93"/>
    <w:rsid w:val="006F7664"/>
    <w:rsid w:val="0070040D"/>
    <w:rsid w:val="007037D1"/>
    <w:rsid w:val="00717307"/>
    <w:rsid w:val="007174D1"/>
    <w:rsid w:val="00737AC0"/>
    <w:rsid w:val="0074069F"/>
    <w:rsid w:val="00747119"/>
    <w:rsid w:val="007526B9"/>
    <w:rsid w:val="00752BF3"/>
    <w:rsid w:val="007603B1"/>
    <w:rsid w:val="00763064"/>
    <w:rsid w:val="007722FE"/>
    <w:rsid w:val="007758D0"/>
    <w:rsid w:val="00787534"/>
    <w:rsid w:val="00792408"/>
    <w:rsid w:val="00795451"/>
    <w:rsid w:val="007A7F6C"/>
    <w:rsid w:val="007B21F4"/>
    <w:rsid w:val="007B32C9"/>
    <w:rsid w:val="007D2A4F"/>
    <w:rsid w:val="007D6D8D"/>
    <w:rsid w:val="007E5EFC"/>
    <w:rsid w:val="007F2215"/>
    <w:rsid w:val="007F2D55"/>
    <w:rsid w:val="007F36C4"/>
    <w:rsid w:val="007F3D38"/>
    <w:rsid w:val="007F4433"/>
    <w:rsid w:val="007F5188"/>
    <w:rsid w:val="00805CED"/>
    <w:rsid w:val="008319DA"/>
    <w:rsid w:val="00840A28"/>
    <w:rsid w:val="008432D1"/>
    <w:rsid w:val="008503C5"/>
    <w:rsid w:val="00853937"/>
    <w:rsid w:val="00853DD9"/>
    <w:rsid w:val="00853F5B"/>
    <w:rsid w:val="00854D5F"/>
    <w:rsid w:val="00856890"/>
    <w:rsid w:val="00862CBF"/>
    <w:rsid w:val="00865E4D"/>
    <w:rsid w:val="008763E8"/>
    <w:rsid w:val="00882A60"/>
    <w:rsid w:val="00882FEA"/>
    <w:rsid w:val="00890433"/>
    <w:rsid w:val="008927A7"/>
    <w:rsid w:val="008A358A"/>
    <w:rsid w:val="008A50D2"/>
    <w:rsid w:val="008B1A14"/>
    <w:rsid w:val="008B54E8"/>
    <w:rsid w:val="008C2B89"/>
    <w:rsid w:val="008D6120"/>
    <w:rsid w:val="008E4F89"/>
    <w:rsid w:val="008E5BAB"/>
    <w:rsid w:val="008F2CCB"/>
    <w:rsid w:val="008F608E"/>
    <w:rsid w:val="0090205F"/>
    <w:rsid w:val="0092409A"/>
    <w:rsid w:val="0092647B"/>
    <w:rsid w:val="00931F19"/>
    <w:rsid w:val="00941DB8"/>
    <w:rsid w:val="00952B4A"/>
    <w:rsid w:val="009531DD"/>
    <w:rsid w:val="009536DA"/>
    <w:rsid w:val="00957015"/>
    <w:rsid w:val="00957C70"/>
    <w:rsid w:val="00964CBF"/>
    <w:rsid w:val="00966B62"/>
    <w:rsid w:val="009723E9"/>
    <w:rsid w:val="009734DF"/>
    <w:rsid w:val="009763BB"/>
    <w:rsid w:val="00986260"/>
    <w:rsid w:val="009A2083"/>
    <w:rsid w:val="009A3E32"/>
    <w:rsid w:val="009B1041"/>
    <w:rsid w:val="009B149F"/>
    <w:rsid w:val="009B2BF9"/>
    <w:rsid w:val="009D3768"/>
    <w:rsid w:val="009D52AD"/>
    <w:rsid w:val="009E4EA4"/>
    <w:rsid w:val="009F0689"/>
    <w:rsid w:val="009F3943"/>
    <w:rsid w:val="009F4068"/>
    <w:rsid w:val="009F4B0E"/>
    <w:rsid w:val="00A10BFD"/>
    <w:rsid w:val="00A2262D"/>
    <w:rsid w:val="00A2409C"/>
    <w:rsid w:val="00A37D24"/>
    <w:rsid w:val="00A46373"/>
    <w:rsid w:val="00A746AA"/>
    <w:rsid w:val="00A84BBB"/>
    <w:rsid w:val="00A91947"/>
    <w:rsid w:val="00A9790A"/>
    <w:rsid w:val="00AA0644"/>
    <w:rsid w:val="00AA20F7"/>
    <w:rsid w:val="00AA3DDE"/>
    <w:rsid w:val="00AA4A03"/>
    <w:rsid w:val="00AA55AF"/>
    <w:rsid w:val="00AB2498"/>
    <w:rsid w:val="00AB4D59"/>
    <w:rsid w:val="00AB4F28"/>
    <w:rsid w:val="00AB64C2"/>
    <w:rsid w:val="00AD4969"/>
    <w:rsid w:val="00AD4DB2"/>
    <w:rsid w:val="00AE12AE"/>
    <w:rsid w:val="00B112CC"/>
    <w:rsid w:val="00B201DA"/>
    <w:rsid w:val="00B32EF2"/>
    <w:rsid w:val="00B406CE"/>
    <w:rsid w:val="00B41BAB"/>
    <w:rsid w:val="00B435DC"/>
    <w:rsid w:val="00B46A92"/>
    <w:rsid w:val="00B508D3"/>
    <w:rsid w:val="00B6211B"/>
    <w:rsid w:val="00B62500"/>
    <w:rsid w:val="00B64148"/>
    <w:rsid w:val="00B6450F"/>
    <w:rsid w:val="00B70177"/>
    <w:rsid w:val="00B719A2"/>
    <w:rsid w:val="00B73285"/>
    <w:rsid w:val="00B75106"/>
    <w:rsid w:val="00B76244"/>
    <w:rsid w:val="00B8508F"/>
    <w:rsid w:val="00B91C49"/>
    <w:rsid w:val="00B91DF0"/>
    <w:rsid w:val="00BA6C55"/>
    <w:rsid w:val="00BA71E2"/>
    <w:rsid w:val="00BA7E74"/>
    <w:rsid w:val="00BB3162"/>
    <w:rsid w:val="00BC0D44"/>
    <w:rsid w:val="00BD14DB"/>
    <w:rsid w:val="00BD70DB"/>
    <w:rsid w:val="00BE13AC"/>
    <w:rsid w:val="00BE2A33"/>
    <w:rsid w:val="00BE42D4"/>
    <w:rsid w:val="00BF1B35"/>
    <w:rsid w:val="00C0063F"/>
    <w:rsid w:val="00C07630"/>
    <w:rsid w:val="00C11E15"/>
    <w:rsid w:val="00C13695"/>
    <w:rsid w:val="00C21DE4"/>
    <w:rsid w:val="00C36EC4"/>
    <w:rsid w:val="00C37451"/>
    <w:rsid w:val="00C414E8"/>
    <w:rsid w:val="00C62714"/>
    <w:rsid w:val="00C63DFA"/>
    <w:rsid w:val="00C66B0C"/>
    <w:rsid w:val="00C71B89"/>
    <w:rsid w:val="00C725FC"/>
    <w:rsid w:val="00C729C3"/>
    <w:rsid w:val="00C819DB"/>
    <w:rsid w:val="00C81DA7"/>
    <w:rsid w:val="00C90852"/>
    <w:rsid w:val="00C94FF0"/>
    <w:rsid w:val="00C95D66"/>
    <w:rsid w:val="00C97836"/>
    <w:rsid w:val="00CA49F8"/>
    <w:rsid w:val="00CA4F03"/>
    <w:rsid w:val="00CA5DF7"/>
    <w:rsid w:val="00CA6475"/>
    <w:rsid w:val="00CB07C9"/>
    <w:rsid w:val="00CC0491"/>
    <w:rsid w:val="00CD10A5"/>
    <w:rsid w:val="00CE26BE"/>
    <w:rsid w:val="00CE2D1F"/>
    <w:rsid w:val="00CE37DE"/>
    <w:rsid w:val="00CE4285"/>
    <w:rsid w:val="00CF0BD9"/>
    <w:rsid w:val="00CF7D70"/>
    <w:rsid w:val="00D1123A"/>
    <w:rsid w:val="00D14D73"/>
    <w:rsid w:val="00D3544A"/>
    <w:rsid w:val="00D37164"/>
    <w:rsid w:val="00D408F8"/>
    <w:rsid w:val="00D51328"/>
    <w:rsid w:val="00D605F2"/>
    <w:rsid w:val="00D62A76"/>
    <w:rsid w:val="00D6381A"/>
    <w:rsid w:val="00D679AE"/>
    <w:rsid w:val="00D92720"/>
    <w:rsid w:val="00DB79FD"/>
    <w:rsid w:val="00DC03E0"/>
    <w:rsid w:val="00DC0E73"/>
    <w:rsid w:val="00DE666C"/>
    <w:rsid w:val="00DF0113"/>
    <w:rsid w:val="00DF2200"/>
    <w:rsid w:val="00E07081"/>
    <w:rsid w:val="00E169B9"/>
    <w:rsid w:val="00E26F80"/>
    <w:rsid w:val="00E342E3"/>
    <w:rsid w:val="00E36669"/>
    <w:rsid w:val="00E41AE6"/>
    <w:rsid w:val="00E51FAE"/>
    <w:rsid w:val="00E57290"/>
    <w:rsid w:val="00E61DDD"/>
    <w:rsid w:val="00E675F2"/>
    <w:rsid w:val="00E806A7"/>
    <w:rsid w:val="00E93507"/>
    <w:rsid w:val="00EA164C"/>
    <w:rsid w:val="00EA4150"/>
    <w:rsid w:val="00EA59ED"/>
    <w:rsid w:val="00EB6270"/>
    <w:rsid w:val="00EC1A4D"/>
    <w:rsid w:val="00ED54F6"/>
    <w:rsid w:val="00EF0C22"/>
    <w:rsid w:val="00EF2B84"/>
    <w:rsid w:val="00EF5058"/>
    <w:rsid w:val="00F0309B"/>
    <w:rsid w:val="00F17881"/>
    <w:rsid w:val="00F316FB"/>
    <w:rsid w:val="00F32286"/>
    <w:rsid w:val="00F32D87"/>
    <w:rsid w:val="00F42A0B"/>
    <w:rsid w:val="00F4587B"/>
    <w:rsid w:val="00F500E9"/>
    <w:rsid w:val="00F520A0"/>
    <w:rsid w:val="00F53DEB"/>
    <w:rsid w:val="00F639EE"/>
    <w:rsid w:val="00F65277"/>
    <w:rsid w:val="00F66574"/>
    <w:rsid w:val="00F71304"/>
    <w:rsid w:val="00F744E4"/>
    <w:rsid w:val="00F74E6C"/>
    <w:rsid w:val="00F82326"/>
    <w:rsid w:val="00F826E9"/>
    <w:rsid w:val="00F8292D"/>
    <w:rsid w:val="00F83ED8"/>
    <w:rsid w:val="00F86B13"/>
    <w:rsid w:val="00F9336C"/>
    <w:rsid w:val="00F9372B"/>
    <w:rsid w:val="00F94F47"/>
    <w:rsid w:val="00FA47C4"/>
    <w:rsid w:val="00FB12F9"/>
    <w:rsid w:val="00FB447C"/>
    <w:rsid w:val="00FC4034"/>
    <w:rsid w:val="00FC6E5B"/>
    <w:rsid w:val="00FD3961"/>
    <w:rsid w:val="00FD5427"/>
    <w:rsid w:val="00FE1C08"/>
    <w:rsid w:val="00FE3A2C"/>
    <w:rsid w:val="0B7D4EC6"/>
    <w:rsid w:val="1EC4ECFD"/>
    <w:rsid w:val="7F32A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8CC58"/>
  <w15:chartTrackingRefBased/>
  <w15:docId w15:val="{1266EDB5-A351-460B-8501-DF92621D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62"/>
    <w:pPr>
      <w:spacing w:after="0" w:line="240" w:lineRule="auto"/>
      <w:ind w:firstLine="357"/>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162"/>
    <w:pPr>
      <w:tabs>
        <w:tab w:val="center" w:pos="4819"/>
        <w:tab w:val="right" w:pos="9638"/>
      </w:tabs>
    </w:pPr>
  </w:style>
  <w:style w:type="character" w:customStyle="1" w:styleId="HeaderChar">
    <w:name w:val="Header Char"/>
    <w:basedOn w:val="DefaultParagraphFont"/>
    <w:link w:val="Header"/>
    <w:uiPriority w:val="99"/>
    <w:rsid w:val="00BB3162"/>
    <w:rPr>
      <w:rFonts w:ascii="Arial" w:hAnsi="Arial"/>
      <w:kern w:val="0"/>
      <w14:ligatures w14:val="none"/>
    </w:rPr>
  </w:style>
  <w:style w:type="paragraph" w:styleId="Footer">
    <w:name w:val="footer"/>
    <w:basedOn w:val="Normal"/>
    <w:link w:val="FooterChar"/>
    <w:unhideWhenUsed/>
    <w:rsid w:val="00BB3162"/>
    <w:pPr>
      <w:tabs>
        <w:tab w:val="center" w:pos="4819"/>
        <w:tab w:val="right" w:pos="9638"/>
      </w:tabs>
    </w:pPr>
  </w:style>
  <w:style w:type="character" w:customStyle="1" w:styleId="FooterChar">
    <w:name w:val="Footer Char"/>
    <w:basedOn w:val="DefaultParagraphFont"/>
    <w:link w:val="Footer"/>
    <w:rsid w:val="00BB3162"/>
    <w:rPr>
      <w:rFonts w:ascii="Arial" w:hAnsi="Arial"/>
      <w:kern w:val="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B3162"/>
    <w:pPr>
      <w:ind w:left="720"/>
      <w:contextualSpacing/>
    </w:pPr>
  </w:style>
  <w:style w:type="paragraph" w:styleId="CommentText">
    <w:name w:val="annotation text"/>
    <w:basedOn w:val="Normal"/>
    <w:link w:val="CommentTextChar"/>
    <w:uiPriority w:val="99"/>
    <w:unhideWhenUsed/>
    <w:rsid w:val="00BB3162"/>
    <w:rPr>
      <w:sz w:val="20"/>
      <w:szCs w:val="20"/>
    </w:rPr>
  </w:style>
  <w:style w:type="character" w:customStyle="1" w:styleId="CommentTextChar">
    <w:name w:val="Comment Text Char"/>
    <w:basedOn w:val="DefaultParagraphFont"/>
    <w:link w:val="CommentText"/>
    <w:uiPriority w:val="99"/>
    <w:rsid w:val="00BB3162"/>
    <w:rPr>
      <w:rFonts w:ascii="Arial" w:hAnsi="Arial"/>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B3162"/>
    <w:rPr>
      <w:rFonts w:ascii="Arial" w:hAnsi="Arial"/>
      <w:kern w:val="0"/>
      <w14:ligatures w14:val="none"/>
    </w:rPr>
  </w:style>
  <w:style w:type="paragraph" w:customStyle="1" w:styleId="Default">
    <w:name w:val="Default"/>
    <w:rsid w:val="00BB3162"/>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aukeliai">
    <w:name w:val="Laukeliai"/>
    <w:basedOn w:val="DefaultParagraphFont"/>
    <w:uiPriority w:val="1"/>
    <w:qFormat/>
    <w:rsid w:val="00BB3162"/>
    <w:rPr>
      <w:rFonts w:ascii="Arial" w:hAnsi="Arial"/>
      <w:sz w:val="20"/>
    </w:rPr>
  </w:style>
  <w:style w:type="paragraph" w:styleId="FootnoteText">
    <w:name w:val="footnote text"/>
    <w:basedOn w:val="Normal"/>
    <w:link w:val="FootnoteTextChar"/>
    <w:uiPriority w:val="99"/>
    <w:unhideWhenUsed/>
    <w:rsid w:val="00BB3162"/>
    <w:rPr>
      <w:sz w:val="20"/>
      <w:szCs w:val="20"/>
    </w:rPr>
  </w:style>
  <w:style w:type="character" w:customStyle="1" w:styleId="FootnoteTextChar">
    <w:name w:val="Footnote Text Char"/>
    <w:basedOn w:val="DefaultParagraphFont"/>
    <w:link w:val="FootnoteText"/>
    <w:uiPriority w:val="99"/>
    <w:rsid w:val="00BB3162"/>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BB3162"/>
    <w:rPr>
      <w:vertAlign w:val="superscript"/>
    </w:rPr>
  </w:style>
  <w:style w:type="table" w:customStyle="1" w:styleId="TableGrid1">
    <w:name w:val="Table Grid1"/>
    <w:basedOn w:val="TableNormal"/>
    <w:next w:val="TableGrid"/>
    <w:uiPriority w:val="99"/>
    <w:rsid w:val="00BB316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BB3162"/>
  </w:style>
  <w:style w:type="table" w:styleId="TableGrid">
    <w:name w:val="Table Grid"/>
    <w:basedOn w:val="TableNormal"/>
    <w:uiPriority w:val="39"/>
    <w:rsid w:val="00BB3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518D"/>
  </w:style>
  <w:style w:type="character" w:customStyle="1" w:styleId="eop">
    <w:name w:val="eop"/>
    <w:basedOn w:val="DefaultParagraphFont"/>
    <w:rsid w:val="0008518D"/>
  </w:style>
  <w:style w:type="character" w:styleId="CommentReference">
    <w:name w:val="annotation reference"/>
    <w:basedOn w:val="DefaultParagraphFont"/>
    <w:uiPriority w:val="99"/>
    <w:semiHidden/>
    <w:unhideWhenUsed/>
    <w:rsid w:val="002571C3"/>
    <w:rPr>
      <w:sz w:val="16"/>
      <w:szCs w:val="16"/>
    </w:rPr>
  </w:style>
  <w:style w:type="paragraph" w:styleId="CommentSubject">
    <w:name w:val="annotation subject"/>
    <w:basedOn w:val="CommentText"/>
    <w:next w:val="CommentText"/>
    <w:link w:val="CommentSubjectChar"/>
    <w:uiPriority w:val="99"/>
    <w:semiHidden/>
    <w:unhideWhenUsed/>
    <w:rsid w:val="00F66574"/>
    <w:rPr>
      <w:b/>
      <w:bCs/>
    </w:rPr>
  </w:style>
  <w:style w:type="character" w:customStyle="1" w:styleId="CommentSubjectChar">
    <w:name w:val="Comment Subject Char"/>
    <w:basedOn w:val="CommentTextChar"/>
    <w:link w:val="CommentSubject"/>
    <w:uiPriority w:val="99"/>
    <w:semiHidden/>
    <w:rsid w:val="00F66574"/>
    <w:rPr>
      <w:rFonts w:ascii="Arial" w:hAnsi="Arial"/>
      <w:b/>
      <w:bCs/>
      <w:kern w:val="0"/>
      <w:sz w:val="20"/>
      <w:szCs w:val="20"/>
      <w14:ligatures w14:val="none"/>
    </w:rPr>
  </w:style>
  <w:style w:type="paragraph" w:styleId="Revision">
    <w:name w:val="Revision"/>
    <w:hidden/>
    <w:uiPriority w:val="99"/>
    <w:semiHidden/>
    <w:rsid w:val="00EF5058"/>
    <w:pPr>
      <w:spacing w:after="0" w:line="240" w:lineRule="auto"/>
    </w:pPr>
    <w:rPr>
      <w:rFonts w:ascii="Arial" w:hAnsi="Arial"/>
      <w:kern w:val="0"/>
      <w14:ligatures w14:val="none"/>
    </w:rPr>
  </w:style>
  <w:style w:type="character" w:styleId="Mention">
    <w:name w:val="Mention"/>
    <w:basedOn w:val="DefaultParagraphFont"/>
    <w:uiPriority w:val="99"/>
    <w:unhideWhenUsed/>
    <w:rsid w:val="00B46A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3135">
      <w:bodyDiv w:val="1"/>
      <w:marLeft w:val="0"/>
      <w:marRight w:val="0"/>
      <w:marTop w:val="0"/>
      <w:marBottom w:val="0"/>
      <w:divBdr>
        <w:top w:val="none" w:sz="0" w:space="0" w:color="auto"/>
        <w:left w:val="none" w:sz="0" w:space="0" w:color="auto"/>
        <w:bottom w:val="none" w:sz="0" w:space="0" w:color="auto"/>
        <w:right w:val="none" w:sz="0" w:space="0" w:color="auto"/>
      </w:divBdr>
    </w:div>
    <w:div w:id="400373794">
      <w:bodyDiv w:val="1"/>
      <w:marLeft w:val="0"/>
      <w:marRight w:val="0"/>
      <w:marTop w:val="0"/>
      <w:marBottom w:val="0"/>
      <w:divBdr>
        <w:top w:val="none" w:sz="0" w:space="0" w:color="auto"/>
        <w:left w:val="none" w:sz="0" w:space="0" w:color="auto"/>
        <w:bottom w:val="none" w:sz="0" w:space="0" w:color="auto"/>
        <w:right w:val="none" w:sz="0" w:space="0" w:color="auto"/>
      </w:divBdr>
    </w:div>
    <w:div w:id="1483886920">
      <w:bodyDiv w:val="1"/>
      <w:marLeft w:val="0"/>
      <w:marRight w:val="0"/>
      <w:marTop w:val="0"/>
      <w:marBottom w:val="0"/>
      <w:divBdr>
        <w:top w:val="none" w:sz="0" w:space="0" w:color="auto"/>
        <w:left w:val="none" w:sz="0" w:space="0" w:color="auto"/>
        <w:bottom w:val="none" w:sz="0" w:space="0" w:color="auto"/>
        <w:right w:val="none" w:sz="0" w:space="0" w:color="auto"/>
      </w:divBdr>
    </w:div>
    <w:div w:id="17965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f962fe-0d3e-4487-a2f6-5f6d4b14722b" xsi:nil="true"/>
    <lcf76f155ced4ddcb4097134ff3c332f xmlns="675c6a5c-f31c-4b24-b4f3-8143a5b57020">
      <Terms xmlns="http://schemas.microsoft.com/office/infopath/2007/PartnerControls"/>
    </lcf76f155ced4ddcb4097134ff3c332f>
    <Vykdytojas xmlns="675c6a5c-f31c-4b24-b4f3-8143a5b57020">
      <UserInfo>
        <DisplayName/>
        <AccountId xsi:nil="true"/>
        <AccountType/>
      </UserInfo>
    </Vykdytoj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14FBF12FAC2E14A9D4D613D76049102" ma:contentTypeVersion="16" ma:contentTypeDescription="Kurkite naują dokumentą." ma:contentTypeScope="" ma:versionID="97ff2587d2d2e392936de321e83da220">
  <xsd:schema xmlns:xsd="http://www.w3.org/2001/XMLSchema" xmlns:xs="http://www.w3.org/2001/XMLSchema" xmlns:p="http://schemas.microsoft.com/office/2006/metadata/properties" xmlns:ns2="675c6a5c-f31c-4b24-b4f3-8143a5b57020" xmlns:ns3="f9f962fe-0d3e-4487-a2f6-5f6d4b14722b" targetNamespace="http://schemas.microsoft.com/office/2006/metadata/properties" ma:root="true" ma:fieldsID="2dc07fcc1d61cb598c6ef2890aa52535" ns2:_="" ns3:_="">
    <xsd:import namespace="675c6a5c-f31c-4b24-b4f3-8143a5b57020"/>
    <xsd:import namespace="f9f962fe-0d3e-4487-a2f6-5f6d4b14722b"/>
    <xsd:element name="properties">
      <xsd:complexType>
        <xsd:sequence>
          <xsd:element name="documentManagement">
            <xsd:complexType>
              <xsd:all>
                <xsd:element ref="ns2:Vykdytojas"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c6a5c-f31c-4b24-b4f3-8143a5b57020" elementFormDefault="qualified">
    <xsd:import namespace="http://schemas.microsoft.com/office/2006/documentManagement/types"/>
    <xsd:import namespace="http://schemas.microsoft.com/office/infopath/2007/PartnerControls"/>
    <xsd:element name="Vykdytojas" ma:index="2" nillable="true" ma:displayName="Vykdytojas" ma:format="Dropdown" ma:list="UserInfo" ma:SharePointGroup="0" ma:internalName="Vykdytoja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62fe-0d3e-4487-a2f6-5f6d4b14722b" elementFormDefault="qualified">
    <xsd:import namespace="http://schemas.microsoft.com/office/2006/documentManagement/types"/>
    <xsd:import namespace="http://schemas.microsoft.com/office/infopath/2007/PartnerControls"/>
    <xsd:element name="SharedWithUsers" ma:index="10" nillable="true" ma:displayName="Bendrinama s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hidden="true" ma:internalName="SharedWithDetails" ma:readOnly="true">
      <xsd:simpleType>
        <xsd:restriction base="dms:Note"/>
      </xsd:simpleType>
    </xsd:element>
    <xsd:element name="TaxCatchAll" ma:index="14" nillable="true" ma:displayName="Taxonomy Catch All Column" ma:hidden="true" ma:list="{86307ff7-f4ce-420e-9bd9-19c6893193d4}" ma:internalName="TaxCatchAll" ma:readOnly="false" ma:showField="CatchAllData" ma:web="f9f962fe-0d3e-4487-a2f6-5f6d4b147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EB39D-F1CC-41EC-90D2-1C2586A33799}">
  <ds:schemaRefs>
    <ds:schemaRef ds:uri="http://schemas.microsoft.com/office/2006/metadata/properties"/>
    <ds:schemaRef ds:uri="http://schemas.microsoft.com/office/infopath/2007/PartnerControls"/>
    <ds:schemaRef ds:uri="f9f962fe-0d3e-4487-a2f6-5f6d4b14722b"/>
    <ds:schemaRef ds:uri="675c6a5c-f31c-4b24-b4f3-8143a5b57020"/>
  </ds:schemaRefs>
</ds:datastoreItem>
</file>

<file path=customXml/itemProps2.xml><?xml version="1.0" encoding="utf-8"?>
<ds:datastoreItem xmlns:ds="http://schemas.openxmlformats.org/officeDocument/2006/customXml" ds:itemID="{E0C68DD9-5586-44A7-8473-92DF8DF00ACD}">
  <ds:schemaRefs>
    <ds:schemaRef ds:uri="http://schemas.microsoft.com/sharepoint/v3/contenttype/forms"/>
  </ds:schemaRefs>
</ds:datastoreItem>
</file>

<file path=customXml/itemProps3.xml><?xml version="1.0" encoding="utf-8"?>
<ds:datastoreItem xmlns:ds="http://schemas.openxmlformats.org/officeDocument/2006/customXml" ds:itemID="{730558FF-41E2-47A8-BC4B-B5C9B7077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c6a5c-f31c-4b24-b4f3-8143a5b57020"/>
    <ds:schemaRef ds:uri="f9f962fe-0d3e-4487-a2f6-5f6d4b147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1413</Words>
  <Characters>8057</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Ramūnas Vosgirdas</cp:lastModifiedBy>
  <cp:revision>2</cp:revision>
  <dcterms:created xsi:type="dcterms:W3CDTF">2025-03-06T11:12:00Z</dcterms:created>
  <dcterms:modified xsi:type="dcterms:W3CDTF">2025-03-06T11:12:00Z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0x010100614FBF12FAC2E14A9D4D613D76049102</vt:lpwstr>
  </property>
  <property fmtid="{D5CDD505-2E9C-101B-9397-08002B2CF9AE}" pid="3" name="MediaServiceImageTags">
    <vt:lpwstr/>
  </property>
</Properties>
</file>