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3149" w14:textId="77777777" w:rsidR="00EC5A1C" w:rsidRPr="009740BF" w:rsidRDefault="00EC5A1C" w:rsidP="00EC5A1C">
      <w:pPr>
        <w:jc w:val="center"/>
        <w:rPr>
          <w:rFonts w:ascii="Arial Narrow" w:hAnsi="Arial Narrow"/>
          <w:b/>
          <w:caps/>
          <w:lang w:val="en-US"/>
        </w:rPr>
      </w:pPr>
    </w:p>
    <w:tbl>
      <w:tblPr>
        <w:tblStyle w:val="TableGrid"/>
        <w:tblW w:w="15446" w:type="dxa"/>
        <w:tblLook w:val="04A0" w:firstRow="1" w:lastRow="0" w:firstColumn="1" w:lastColumn="0" w:noHBand="0" w:noVBand="1"/>
      </w:tblPr>
      <w:tblGrid>
        <w:gridCol w:w="2756"/>
        <w:gridCol w:w="3342"/>
        <w:gridCol w:w="1537"/>
        <w:gridCol w:w="2888"/>
        <w:gridCol w:w="3364"/>
        <w:gridCol w:w="1559"/>
      </w:tblGrid>
      <w:tr w:rsidR="009740BF" w:rsidRPr="009740BF" w14:paraId="4FAECD6F" w14:textId="6FE25CF2" w:rsidTr="00530C8B">
        <w:tc>
          <w:tcPr>
            <w:tcW w:w="13887" w:type="dxa"/>
            <w:gridSpan w:val="5"/>
            <w:tcBorders>
              <w:top w:val="single" w:sz="4" w:space="0" w:color="auto"/>
              <w:left w:val="single" w:sz="4" w:space="0" w:color="auto"/>
              <w:bottom w:val="single" w:sz="4" w:space="0" w:color="auto"/>
              <w:right w:val="nil"/>
            </w:tcBorders>
            <w:shd w:val="clear" w:color="auto" w:fill="7AA9C7"/>
            <w:vAlign w:val="center"/>
          </w:tcPr>
          <w:p w14:paraId="5BFB3861" w14:textId="6AE793B6" w:rsidR="00CA4432" w:rsidRPr="009740BF" w:rsidRDefault="00CA4432" w:rsidP="00514F30">
            <w:pPr>
              <w:tabs>
                <w:tab w:val="left" w:pos="595"/>
              </w:tabs>
              <w:spacing w:before="120" w:after="120"/>
              <w:jc w:val="center"/>
              <w:rPr>
                <w:rFonts w:ascii="Arial Narrow" w:hAnsi="Arial Narrow"/>
                <w:b/>
                <w:bCs/>
                <w:szCs w:val="24"/>
              </w:rPr>
            </w:pPr>
            <w:r w:rsidRPr="009740BF">
              <w:rPr>
                <w:rFonts w:asciiTheme="minorHAnsi" w:hAnsiTheme="minorHAnsi" w:cstheme="minorHAnsi"/>
                <w:b/>
                <w:bCs/>
                <w:caps/>
              </w:rPr>
              <w:t>III. Rinkos dalyvių pateiktų atsakymų nagrinėjimas</w:t>
            </w:r>
          </w:p>
        </w:tc>
        <w:tc>
          <w:tcPr>
            <w:tcW w:w="1559" w:type="dxa"/>
            <w:tcBorders>
              <w:top w:val="single" w:sz="4" w:space="0" w:color="auto"/>
              <w:left w:val="nil"/>
              <w:bottom w:val="single" w:sz="4" w:space="0" w:color="auto"/>
              <w:right w:val="single" w:sz="4" w:space="0" w:color="auto"/>
            </w:tcBorders>
            <w:shd w:val="clear" w:color="auto" w:fill="7AA9C7"/>
          </w:tcPr>
          <w:p w14:paraId="5A14AB52" w14:textId="41FD8114" w:rsidR="00CA4432" w:rsidRPr="009740BF" w:rsidRDefault="00CA4432" w:rsidP="00514F30">
            <w:pPr>
              <w:tabs>
                <w:tab w:val="left" w:pos="595"/>
              </w:tabs>
              <w:spacing w:before="120" w:after="120"/>
              <w:jc w:val="center"/>
              <w:rPr>
                <w:rFonts w:asciiTheme="minorHAnsi" w:hAnsiTheme="minorHAnsi" w:cstheme="minorHAnsi"/>
                <w:b/>
                <w:bCs/>
                <w:caps/>
              </w:rPr>
            </w:pPr>
          </w:p>
        </w:tc>
      </w:tr>
      <w:tr w:rsidR="009740BF" w:rsidRPr="009740BF" w14:paraId="3DDF902F" w14:textId="37D2E101" w:rsidTr="00530C8B">
        <w:tc>
          <w:tcPr>
            <w:tcW w:w="2756" w:type="dxa"/>
            <w:tcBorders>
              <w:top w:val="single" w:sz="4" w:space="0" w:color="auto"/>
            </w:tcBorders>
          </w:tcPr>
          <w:p w14:paraId="6E9DC93E" w14:textId="77777777" w:rsidR="00CA4432" w:rsidRPr="009740BF" w:rsidRDefault="00CA4432" w:rsidP="00AF2C3B">
            <w:pPr>
              <w:spacing w:before="120" w:after="60"/>
              <w:jc w:val="center"/>
              <w:rPr>
                <w:rFonts w:ascii="Arial Narrow" w:hAnsi="Arial Narrow"/>
                <w:b/>
                <w:bCs/>
              </w:rPr>
            </w:pPr>
            <w:r w:rsidRPr="009740BF">
              <w:rPr>
                <w:rFonts w:ascii="Arial Narrow" w:hAnsi="Arial Narrow"/>
                <w:b/>
                <w:bCs/>
              </w:rPr>
              <w:t>Klausimai</w:t>
            </w:r>
          </w:p>
          <w:p w14:paraId="71276F20" w14:textId="363E3AAC" w:rsidR="00CA4432" w:rsidRPr="009740BF" w:rsidRDefault="00CA4432" w:rsidP="00A2376F">
            <w:pPr>
              <w:jc w:val="center"/>
              <w:rPr>
                <w:rFonts w:ascii="Arial Narrow" w:hAnsi="Arial Narrow"/>
                <w:bCs/>
                <w:i/>
                <w:iCs/>
                <w:sz w:val="16"/>
                <w:szCs w:val="16"/>
              </w:rPr>
            </w:pPr>
            <w:r w:rsidRPr="009740BF">
              <w:rPr>
                <w:rFonts w:ascii="Arial Narrow" w:hAnsi="Arial Narrow"/>
                <w:i/>
                <w:sz w:val="16"/>
                <w:szCs w:val="16"/>
              </w:rPr>
              <w:t>(nurodomi rinkos konsultacijos klausimyne nurodyti klausimai)</w:t>
            </w:r>
          </w:p>
        </w:tc>
        <w:tc>
          <w:tcPr>
            <w:tcW w:w="3342" w:type="dxa"/>
            <w:tcBorders>
              <w:top w:val="single" w:sz="4" w:space="0" w:color="auto"/>
            </w:tcBorders>
          </w:tcPr>
          <w:p w14:paraId="0C5DA8BC" w14:textId="77777777" w:rsidR="00CA4432" w:rsidRPr="009740BF" w:rsidRDefault="00CA4432" w:rsidP="00AF2C3B">
            <w:pPr>
              <w:spacing w:before="120" w:after="60"/>
              <w:jc w:val="center"/>
              <w:rPr>
                <w:rFonts w:ascii="Arial Narrow" w:hAnsi="Arial Narrow"/>
                <w:b/>
              </w:rPr>
            </w:pPr>
            <w:r w:rsidRPr="009740BF">
              <w:rPr>
                <w:rFonts w:ascii="Arial Narrow" w:hAnsi="Arial Narrow"/>
                <w:b/>
              </w:rPr>
              <w:t>Tiekėjų atsakymai</w:t>
            </w:r>
          </w:p>
          <w:p w14:paraId="10DF0D4C" w14:textId="001EFC62" w:rsidR="00CA4432" w:rsidRPr="009740BF" w:rsidRDefault="00CA4432" w:rsidP="00A2376F">
            <w:pPr>
              <w:jc w:val="center"/>
              <w:rPr>
                <w:rFonts w:ascii="Arial Narrow" w:hAnsi="Arial Narrow"/>
                <w:i/>
                <w:iCs/>
                <w:sz w:val="16"/>
                <w:szCs w:val="16"/>
              </w:rPr>
            </w:pPr>
            <w:r w:rsidRPr="009740BF">
              <w:rPr>
                <w:rFonts w:ascii="Arial Narrow" w:hAnsi="Arial Narrow"/>
                <w:i/>
                <w:sz w:val="16"/>
                <w:szCs w:val="16"/>
              </w:rPr>
              <w:t>(nurodomi rinkos dalyvių pateikti atsakymai)</w:t>
            </w:r>
          </w:p>
        </w:tc>
        <w:tc>
          <w:tcPr>
            <w:tcW w:w="1537" w:type="dxa"/>
            <w:tcBorders>
              <w:top w:val="single" w:sz="4" w:space="0" w:color="auto"/>
            </w:tcBorders>
          </w:tcPr>
          <w:p w14:paraId="3FC4E50A" w14:textId="77777777" w:rsidR="00CA4432" w:rsidRPr="009740BF" w:rsidRDefault="00CA4432" w:rsidP="00AF2C3B">
            <w:pPr>
              <w:spacing w:before="120" w:after="60"/>
              <w:jc w:val="center"/>
              <w:rPr>
                <w:rFonts w:ascii="Arial Narrow" w:hAnsi="Arial Narrow"/>
                <w:b/>
              </w:rPr>
            </w:pPr>
            <w:r w:rsidRPr="009740BF">
              <w:rPr>
                <w:rFonts w:ascii="Arial Narrow" w:hAnsi="Arial Narrow"/>
                <w:b/>
              </w:rPr>
              <w:t>Sprendimas</w:t>
            </w:r>
          </w:p>
          <w:p w14:paraId="580DDB06" w14:textId="7F937544" w:rsidR="00CA4432" w:rsidRPr="009740BF" w:rsidRDefault="00CA4432" w:rsidP="00A2376F">
            <w:pPr>
              <w:jc w:val="center"/>
              <w:rPr>
                <w:rFonts w:ascii="Arial Narrow" w:hAnsi="Arial Narrow"/>
                <w:bCs/>
                <w:sz w:val="16"/>
                <w:szCs w:val="16"/>
              </w:rPr>
            </w:pPr>
            <w:r w:rsidRPr="009740BF">
              <w:rPr>
                <w:rFonts w:ascii="Arial Narrow" w:hAnsi="Arial Narrow"/>
                <w:i/>
                <w:sz w:val="16"/>
                <w:szCs w:val="16"/>
              </w:rPr>
              <w:t>(nurodomas sprendimas, pvz. atsižvelgta, neatsižvelgta, atsižvelgta iš dalies)</w:t>
            </w:r>
          </w:p>
        </w:tc>
        <w:tc>
          <w:tcPr>
            <w:tcW w:w="2888" w:type="dxa"/>
            <w:tcBorders>
              <w:top w:val="single" w:sz="4" w:space="0" w:color="auto"/>
            </w:tcBorders>
          </w:tcPr>
          <w:p w14:paraId="5706A89D" w14:textId="77777777" w:rsidR="00CA4432" w:rsidRPr="009740BF" w:rsidRDefault="00CA4432" w:rsidP="00AF2C3B">
            <w:pPr>
              <w:spacing w:before="120" w:after="60"/>
              <w:jc w:val="center"/>
              <w:rPr>
                <w:rFonts w:ascii="Arial Narrow" w:hAnsi="Arial Narrow"/>
                <w:b/>
              </w:rPr>
            </w:pPr>
            <w:r w:rsidRPr="009740BF">
              <w:rPr>
                <w:rFonts w:ascii="Arial Narrow" w:hAnsi="Arial Narrow"/>
                <w:b/>
              </w:rPr>
              <w:t>Sprendimo motyvas</w:t>
            </w:r>
          </w:p>
          <w:p w14:paraId="26985AC9" w14:textId="357F7311" w:rsidR="00CA4432" w:rsidRPr="009740BF" w:rsidRDefault="00CA4432" w:rsidP="00AF2C3B">
            <w:pPr>
              <w:jc w:val="center"/>
              <w:rPr>
                <w:rFonts w:ascii="Arial Narrow" w:hAnsi="Arial Narrow"/>
                <w:bCs/>
                <w:sz w:val="16"/>
                <w:szCs w:val="16"/>
              </w:rPr>
            </w:pPr>
            <w:r w:rsidRPr="009740BF">
              <w:rPr>
                <w:rFonts w:ascii="Arial Narrow" w:hAnsi="Arial Narrow"/>
                <w:i/>
                <w:sz w:val="16"/>
                <w:szCs w:val="16"/>
              </w:rPr>
              <w:t>(nurodomi perkančiosios organizacijos sprendimų motyvai)</w:t>
            </w:r>
          </w:p>
        </w:tc>
        <w:tc>
          <w:tcPr>
            <w:tcW w:w="3364" w:type="dxa"/>
            <w:tcBorders>
              <w:top w:val="single" w:sz="4" w:space="0" w:color="auto"/>
            </w:tcBorders>
          </w:tcPr>
          <w:p w14:paraId="756E1975" w14:textId="77777777" w:rsidR="00CA4432" w:rsidRPr="009740BF" w:rsidRDefault="00CA4432" w:rsidP="00AF2C3B">
            <w:pPr>
              <w:spacing w:before="120" w:after="60"/>
              <w:jc w:val="center"/>
              <w:rPr>
                <w:rFonts w:ascii="Arial Narrow" w:hAnsi="Arial Narrow"/>
                <w:b/>
              </w:rPr>
            </w:pPr>
            <w:r w:rsidRPr="009740BF">
              <w:rPr>
                <w:rFonts w:ascii="Arial Narrow" w:hAnsi="Arial Narrow"/>
                <w:b/>
              </w:rPr>
              <w:t>Veiksmai</w:t>
            </w:r>
          </w:p>
          <w:p w14:paraId="179BEEFD" w14:textId="1BD385E2" w:rsidR="00CA4432" w:rsidRPr="009740BF" w:rsidRDefault="00CA4432" w:rsidP="00AF2C3B">
            <w:pPr>
              <w:jc w:val="center"/>
              <w:rPr>
                <w:rFonts w:ascii="Arial Narrow" w:hAnsi="Arial Narrow"/>
                <w:bCs/>
                <w:sz w:val="16"/>
                <w:szCs w:val="16"/>
              </w:rPr>
            </w:pPr>
            <w:r w:rsidRPr="009740BF">
              <w:rPr>
                <w:rFonts w:ascii="Arial Narrow" w:hAnsi="Arial Narrow"/>
                <w:i/>
                <w:sz w:val="16"/>
                <w:szCs w:val="16"/>
              </w:rPr>
              <w:t>(nurodomi veiksmai, susiję su sprendimų įgyvendinimu, pvz. įvardinama, kad bus tikslinama atitinkama PD nuostata ar pan.)</w:t>
            </w:r>
          </w:p>
        </w:tc>
        <w:tc>
          <w:tcPr>
            <w:tcW w:w="1559" w:type="dxa"/>
            <w:tcBorders>
              <w:top w:val="single" w:sz="4" w:space="0" w:color="auto"/>
            </w:tcBorders>
          </w:tcPr>
          <w:p w14:paraId="300EB4F6" w14:textId="0ADB6D45" w:rsidR="00CA4432" w:rsidRPr="009740BF" w:rsidRDefault="0096074D" w:rsidP="00AF2C3B">
            <w:pPr>
              <w:spacing w:before="120" w:after="60"/>
              <w:jc w:val="center"/>
              <w:rPr>
                <w:rFonts w:ascii="Arial Narrow" w:hAnsi="Arial Narrow"/>
                <w:b/>
              </w:rPr>
            </w:pPr>
            <w:r w:rsidRPr="009740BF">
              <w:rPr>
                <w:rFonts w:ascii="Arial Narrow" w:hAnsi="Arial Narrow"/>
                <w:b/>
              </w:rPr>
              <w:t>Pastaba</w:t>
            </w:r>
          </w:p>
        </w:tc>
      </w:tr>
      <w:tr w:rsidR="009740BF" w:rsidRPr="009740BF" w14:paraId="613DA265" w14:textId="11E02791" w:rsidTr="00530C8B">
        <w:tc>
          <w:tcPr>
            <w:tcW w:w="2756" w:type="dxa"/>
          </w:tcPr>
          <w:p w14:paraId="60FB2750" w14:textId="14EB1347" w:rsidR="00CA4432" w:rsidRPr="009740BF" w:rsidRDefault="00CA4432" w:rsidP="00350248">
            <w:pPr>
              <w:pStyle w:val="ListParagraph"/>
              <w:numPr>
                <w:ilvl w:val="0"/>
                <w:numId w:val="5"/>
              </w:numPr>
              <w:ind w:left="0" w:firstLine="0"/>
              <w:jc w:val="left"/>
              <w:rPr>
                <w:rFonts w:ascii="Arial Narrow" w:hAnsi="Arial Narrow"/>
                <w:bCs/>
                <w:i/>
                <w:iCs/>
                <w:sz w:val="20"/>
              </w:rPr>
            </w:pPr>
            <w:r w:rsidRPr="009740BF">
              <w:rPr>
                <w:rFonts w:ascii="Arial Narrow" w:hAnsi="Arial Narrow"/>
                <w:sz w:val="20"/>
              </w:rPr>
              <w:t>Prašome įvertinti planuojamas pirkimų dalių apimtis ir galimybes pasiūlyti specialistus atitinkančius kvalifikacinius reikalavimus.</w:t>
            </w:r>
          </w:p>
        </w:tc>
        <w:tc>
          <w:tcPr>
            <w:tcW w:w="3342" w:type="dxa"/>
          </w:tcPr>
          <w:p w14:paraId="1E202472" w14:textId="112B1410" w:rsidR="00CA4432" w:rsidRPr="009740BF" w:rsidRDefault="00CA4432" w:rsidP="00350248">
            <w:pPr>
              <w:jc w:val="left"/>
              <w:rPr>
                <w:rFonts w:ascii="Arial Narrow" w:hAnsi="Arial Narrow"/>
                <w:i/>
                <w:iCs/>
                <w:sz w:val="20"/>
              </w:rPr>
            </w:pPr>
            <w:r w:rsidRPr="009740BF">
              <w:rPr>
                <w:rFonts w:ascii="Arial Narrow" w:hAnsi="Arial Narrow"/>
                <w:i/>
                <w:iCs/>
                <w:sz w:val="20"/>
              </w:rPr>
              <w:t>(1)</w:t>
            </w:r>
            <w:r w:rsidRPr="009740BF">
              <w:rPr>
                <w:rFonts w:ascii="Inter Light" w:eastAsiaTheme="minorHAnsi" w:hAnsi="Inter Light" w:cs="Inter Light"/>
                <w:sz w:val="23"/>
                <w:szCs w:val="23"/>
              </w:rPr>
              <w:t xml:space="preserve"> </w:t>
            </w:r>
            <w:r w:rsidRPr="009740BF">
              <w:rPr>
                <w:rFonts w:ascii="Arial Narrow" w:hAnsi="Arial Narrow"/>
                <w:i/>
                <w:iCs/>
                <w:sz w:val="20"/>
              </w:rPr>
              <w:t>VI kategorijos „Vartotojo sąsajos UX/UI dizainerio“ paslaugoms siūloma viena vartotojo sąsajos dizainerė, atitinkanti kvalifikacinius reikalavimus.</w:t>
            </w:r>
          </w:p>
        </w:tc>
        <w:tc>
          <w:tcPr>
            <w:tcW w:w="1537" w:type="dxa"/>
          </w:tcPr>
          <w:p w14:paraId="5222F0F8" w14:textId="200ECEA2"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w:t>
            </w:r>
          </w:p>
        </w:tc>
        <w:tc>
          <w:tcPr>
            <w:tcW w:w="2888" w:type="dxa"/>
          </w:tcPr>
          <w:p w14:paraId="218345D8" w14:textId="5610788E" w:rsidR="00CA4432" w:rsidRPr="009740BF" w:rsidRDefault="00CA4432" w:rsidP="00350248">
            <w:pPr>
              <w:jc w:val="left"/>
              <w:rPr>
                <w:rFonts w:ascii="Arial Narrow" w:hAnsi="Arial Narrow"/>
                <w:bCs/>
                <w:sz w:val="20"/>
              </w:rPr>
            </w:pPr>
          </w:p>
        </w:tc>
        <w:tc>
          <w:tcPr>
            <w:tcW w:w="3364" w:type="dxa"/>
          </w:tcPr>
          <w:p w14:paraId="441B2A96" w14:textId="66DEF4B6" w:rsidR="00CA4432" w:rsidRPr="009740BF" w:rsidRDefault="00CA4432" w:rsidP="00350248">
            <w:pPr>
              <w:jc w:val="left"/>
              <w:rPr>
                <w:rFonts w:ascii="Arial Narrow" w:hAnsi="Arial Narrow"/>
                <w:bCs/>
                <w:sz w:val="20"/>
              </w:rPr>
            </w:pPr>
            <w:r w:rsidRPr="009740BF">
              <w:rPr>
                <w:rFonts w:ascii="Arial Narrow" w:hAnsi="Arial Narrow"/>
                <w:bCs/>
                <w:sz w:val="20"/>
              </w:rPr>
              <w:t>Papildomų tikslinimų dėl pateiktos informacijos sekančiuose DPS etapuose neplanuojama</w:t>
            </w:r>
          </w:p>
        </w:tc>
        <w:tc>
          <w:tcPr>
            <w:tcW w:w="1559" w:type="dxa"/>
          </w:tcPr>
          <w:p w14:paraId="5F5A8E6F" w14:textId="77777777" w:rsidR="00CA4432" w:rsidRPr="009740BF" w:rsidRDefault="00CA4432" w:rsidP="00350248">
            <w:pPr>
              <w:jc w:val="left"/>
              <w:rPr>
                <w:rFonts w:ascii="Arial Narrow" w:hAnsi="Arial Narrow"/>
                <w:bCs/>
                <w:sz w:val="20"/>
              </w:rPr>
            </w:pPr>
          </w:p>
        </w:tc>
      </w:tr>
      <w:tr w:rsidR="009740BF" w:rsidRPr="009740BF" w14:paraId="15E340EC" w14:textId="1971BAC6" w:rsidTr="00530C8B">
        <w:tc>
          <w:tcPr>
            <w:tcW w:w="2756" w:type="dxa"/>
          </w:tcPr>
          <w:p w14:paraId="73319F69" w14:textId="18D63CBE" w:rsidR="00CA4432" w:rsidRPr="009740BF" w:rsidRDefault="00CA4432" w:rsidP="00350248">
            <w:pPr>
              <w:jc w:val="left"/>
              <w:rPr>
                <w:rFonts w:ascii="Arial Narrow" w:hAnsi="Arial Narrow"/>
                <w:bCs/>
                <w:i/>
                <w:iCs/>
                <w:sz w:val="20"/>
              </w:rPr>
            </w:pPr>
          </w:p>
        </w:tc>
        <w:tc>
          <w:tcPr>
            <w:tcW w:w="3342" w:type="dxa"/>
          </w:tcPr>
          <w:p w14:paraId="51BD7DFF" w14:textId="4E7ED854" w:rsidR="00CA4432" w:rsidRPr="009740BF" w:rsidRDefault="00CA4432" w:rsidP="00350248">
            <w:pPr>
              <w:jc w:val="left"/>
              <w:rPr>
                <w:rFonts w:ascii="Arial Narrow" w:hAnsi="Arial Narrow"/>
                <w:i/>
                <w:iCs/>
                <w:sz w:val="20"/>
              </w:rPr>
            </w:pPr>
            <w:r w:rsidRPr="009740BF">
              <w:rPr>
                <w:rFonts w:ascii="Arial Narrow" w:hAnsi="Arial Narrow"/>
                <w:i/>
                <w:iCs/>
                <w:sz w:val="20"/>
              </w:rPr>
              <w:t xml:space="preserve">(2) </w:t>
            </w:r>
            <w:r w:rsidR="009415A8" w:rsidRPr="009740BF">
              <w:rPr>
                <w:rFonts w:ascii="Arial Narrow" w:hAnsi="Arial Narrow"/>
                <w:i/>
                <w:iCs/>
                <w:sz w:val="20"/>
              </w:rPr>
              <w:t>Konfidencialu</w:t>
            </w:r>
          </w:p>
        </w:tc>
        <w:tc>
          <w:tcPr>
            <w:tcW w:w="1537" w:type="dxa"/>
          </w:tcPr>
          <w:p w14:paraId="6D978D67" w14:textId="2C54D6B6" w:rsidR="00CA4432" w:rsidRPr="009740BF" w:rsidRDefault="00CA4432" w:rsidP="00350248">
            <w:pPr>
              <w:jc w:val="left"/>
              <w:rPr>
                <w:rFonts w:ascii="Arial Narrow" w:hAnsi="Arial Narrow"/>
                <w:bCs/>
                <w:sz w:val="20"/>
              </w:rPr>
            </w:pPr>
          </w:p>
        </w:tc>
        <w:tc>
          <w:tcPr>
            <w:tcW w:w="2888" w:type="dxa"/>
          </w:tcPr>
          <w:p w14:paraId="6A18AC97" w14:textId="77777777" w:rsidR="00CA4432" w:rsidRPr="009740BF" w:rsidRDefault="00CA4432" w:rsidP="00350248">
            <w:pPr>
              <w:jc w:val="left"/>
              <w:rPr>
                <w:rFonts w:ascii="Arial Narrow" w:hAnsi="Arial Narrow"/>
                <w:bCs/>
                <w:sz w:val="20"/>
              </w:rPr>
            </w:pPr>
          </w:p>
        </w:tc>
        <w:tc>
          <w:tcPr>
            <w:tcW w:w="3364" w:type="dxa"/>
          </w:tcPr>
          <w:p w14:paraId="4FA20694" w14:textId="733DFE61" w:rsidR="00CA4432" w:rsidRPr="009740BF" w:rsidRDefault="00CA4432" w:rsidP="00350248">
            <w:pPr>
              <w:jc w:val="left"/>
              <w:rPr>
                <w:rFonts w:ascii="Arial Narrow" w:hAnsi="Arial Narrow"/>
                <w:bCs/>
                <w:sz w:val="20"/>
              </w:rPr>
            </w:pPr>
          </w:p>
        </w:tc>
        <w:tc>
          <w:tcPr>
            <w:tcW w:w="1559" w:type="dxa"/>
          </w:tcPr>
          <w:p w14:paraId="3B17027D" w14:textId="788E08E5" w:rsidR="00CA4432" w:rsidRPr="009740BF" w:rsidRDefault="00A268EB" w:rsidP="00350248">
            <w:pPr>
              <w:jc w:val="left"/>
              <w:rPr>
                <w:rFonts w:ascii="Arial Narrow" w:hAnsi="Arial Narrow"/>
                <w:bCs/>
                <w:sz w:val="20"/>
              </w:rPr>
            </w:pPr>
            <w:r w:rsidRPr="009740BF">
              <w:rPr>
                <w:rFonts w:ascii="Arial Narrow" w:hAnsi="Arial Narrow"/>
                <w:bCs/>
                <w:sz w:val="20"/>
              </w:rPr>
              <w:t>Ti</w:t>
            </w:r>
            <w:r w:rsidR="00064CBA" w:rsidRPr="009740BF">
              <w:rPr>
                <w:rFonts w:ascii="Arial Narrow" w:hAnsi="Arial Narrow"/>
                <w:bCs/>
                <w:sz w:val="20"/>
              </w:rPr>
              <w:t>ekėjas nurodė, kad informacija konfidenciali.</w:t>
            </w:r>
          </w:p>
        </w:tc>
      </w:tr>
      <w:tr w:rsidR="009740BF" w:rsidRPr="009740BF" w14:paraId="21691AAA" w14:textId="2172EC9C" w:rsidTr="00530C8B">
        <w:tc>
          <w:tcPr>
            <w:tcW w:w="2756" w:type="dxa"/>
          </w:tcPr>
          <w:p w14:paraId="61558BB4" w14:textId="6DE4F7BF" w:rsidR="00CA4432" w:rsidRPr="009740BF" w:rsidRDefault="00CA4432" w:rsidP="00350248">
            <w:pPr>
              <w:jc w:val="left"/>
              <w:rPr>
                <w:rFonts w:ascii="Arial Narrow" w:hAnsi="Arial Narrow"/>
                <w:bCs/>
                <w:i/>
                <w:iCs/>
                <w:sz w:val="20"/>
              </w:rPr>
            </w:pPr>
          </w:p>
        </w:tc>
        <w:tc>
          <w:tcPr>
            <w:tcW w:w="3342" w:type="dxa"/>
          </w:tcPr>
          <w:p w14:paraId="29DD6783" w14:textId="7D6554D0" w:rsidR="00CA4432" w:rsidRPr="009740BF" w:rsidRDefault="00CA4432" w:rsidP="00350248">
            <w:pPr>
              <w:jc w:val="left"/>
              <w:rPr>
                <w:rFonts w:ascii="Arial Narrow" w:hAnsi="Arial Narrow"/>
                <w:i/>
                <w:iCs/>
                <w:sz w:val="20"/>
              </w:rPr>
            </w:pPr>
            <w:r w:rsidRPr="009740BF">
              <w:rPr>
                <w:rFonts w:ascii="Arial Narrow" w:hAnsi="Arial Narrow"/>
                <w:i/>
                <w:iCs/>
                <w:sz w:val="20"/>
              </w:rPr>
              <w:t>(3) Domina tik VI kategorijos „Vartotojo sąsajos (UX/UI) dizainerio“ paslaugos Planuojamoms pirkimų dalių apimtims įvykdyti yra galimybė pasiūlyti 1 (viena) vartotojo sąsajos dizainerį, kuris atitinka kvalifikacinius reikalavimus.</w:t>
            </w:r>
          </w:p>
        </w:tc>
        <w:tc>
          <w:tcPr>
            <w:tcW w:w="1537" w:type="dxa"/>
          </w:tcPr>
          <w:p w14:paraId="2DD8CE61" w14:textId="28711F03"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w:t>
            </w:r>
          </w:p>
        </w:tc>
        <w:tc>
          <w:tcPr>
            <w:tcW w:w="2888" w:type="dxa"/>
          </w:tcPr>
          <w:p w14:paraId="71722525" w14:textId="77777777" w:rsidR="00CA4432" w:rsidRPr="009740BF" w:rsidRDefault="00CA4432" w:rsidP="00350248">
            <w:pPr>
              <w:jc w:val="left"/>
              <w:rPr>
                <w:rFonts w:ascii="Arial Narrow" w:hAnsi="Arial Narrow"/>
                <w:bCs/>
                <w:sz w:val="20"/>
              </w:rPr>
            </w:pPr>
          </w:p>
        </w:tc>
        <w:tc>
          <w:tcPr>
            <w:tcW w:w="3364" w:type="dxa"/>
          </w:tcPr>
          <w:p w14:paraId="4307E857" w14:textId="0A559BE9" w:rsidR="00CA4432" w:rsidRPr="009740BF" w:rsidRDefault="00CA4432" w:rsidP="00350248">
            <w:pPr>
              <w:jc w:val="left"/>
              <w:rPr>
                <w:rFonts w:ascii="Arial Narrow" w:hAnsi="Arial Narrow"/>
                <w:bCs/>
                <w:sz w:val="20"/>
              </w:rPr>
            </w:pPr>
            <w:r w:rsidRPr="009740BF">
              <w:rPr>
                <w:rFonts w:ascii="Arial Narrow" w:hAnsi="Arial Narrow"/>
                <w:bCs/>
                <w:sz w:val="20"/>
              </w:rPr>
              <w:t>Papildomų tikslinimų dėl pateiktos informacijos sekančiuose DPS etapuose neplanuojama</w:t>
            </w:r>
          </w:p>
        </w:tc>
        <w:tc>
          <w:tcPr>
            <w:tcW w:w="1559" w:type="dxa"/>
          </w:tcPr>
          <w:p w14:paraId="50EBD2D8" w14:textId="77777777" w:rsidR="00CA4432" w:rsidRPr="009740BF" w:rsidRDefault="00CA4432" w:rsidP="00350248">
            <w:pPr>
              <w:jc w:val="left"/>
              <w:rPr>
                <w:rFonts w:ascii="Arial Narrow" w:hAnsi="Arial Narrow"/>
                <w:bCs/>
                <w:sz w:val="20"/>
              </w:rPr>
            </w:pPr>
          </w:p>
        </w:tc>
      </w:tr>
      <w:tr w:rsidR="009740BF" w:rsidRPr="009740BF" w14:paraId="37C6E2C4" w14:textId="583F1A3C" w:rsidTr="00530C8B">
        <w:tc>
          <w:tcPr>
            <w:tcW w:w="2756" w:type="dxa"/>
          </w:tcPr>
          <w:p w14:paraId="6E0ED210" w14:textId="77777777" w:rsidR="00CA4432" w:rsidRPr="009740BF" w:rsidRDefault="00CA4432" w:rsidP="00350248">
            <w:pPr>
              <w:jc w:val="left"/>
              <w:rPr>
                <w:rFonts w:ascii="Arial Narrow" w:hAnsi="Arial Narrow"/>
                <w:bCs/>
                <w:i/>
                <w:iCs/>
                <w:sz w:val="20"/>
              </w:rPr>
            </w:pPr>
          </w:p>
        </w:tc>
        <w:tc>
          <w:tcPr>
            <w:tcW w:w="3342" w:type="dxa"/>
          </w:tcPr>
          <w:p w14:paraId="499DAAB2" w14:textId="49F23608" w:rsidR="00CA4432" w:rsidRPr="009740BF" w:rsidRDefault="00CA4432" w:rsidP="009415A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4</w:t>
            </w:r>
            <w:r w:rsidRPr="009740BF">
              <w:rPr>
                <w:rFonts w:ascii="Arial Narrow" w:hAnsi="Arial Narrow"/>
                <w:i/>
                <w:iCs/>
                <w:sz w:val="20"/>
              </w:rPr>
              <w:t xml:space="preserve">) </w:t>
            </w:r>
            <w:r w:rsidR="009415A8" w:rsidRPr="009740BF">
              <w:rPr>
                <w:rFonts w:ascii="Arial Narrow" w:hAnsi="Arial Narrow"/>
                <w:i/>
                <w:iCs/>
                <w:sz w:val="20"/>
              </w:rPr>
              <w:t>Konfidencialu</w:t>
            </w:r>
          </w:p>
        </w:tc>
        <w:tc>
          <w:tcPr>
            <w:tcW w:w="1537" w:type="dxa"/>
          </w:tcPr>
          <w:p w14:paraId="40AA444F" w14:textId="7A95AD27" w:rsidR="00CA4432" w:rsidRPr="009740BF" w:rsidRDefault="00CA4432" w:rsidP="00350248">
            <w:pPr>
              <w:jc w:val="left"/>
              <w:rPr>
                <w:rFonts w:ascii="Arial Narrow" w:hAnsi="Arial Narrow"/>
                <w:bCs/>
                <w:sz w:val="20"/>
              </w:rPr>
            </w:pPr>
          </w:p>
        </w:tc>
        <w:tc>
          <w:tcPr>
            <w:tcW w:w="2888" w:type="dxa"/>
          </w:tcPr>
          <w:p w14:paraId="5F0B55C7" w14:textId="4FB55549" w:rsidR="00CA4432" w:rsidRPr="009740BF" w:rsidRDefault="00CA4432" w:rsidP="00350248">
            <w:pPr>
              <w:jc w:val="left"/>
              <w:rPr>
                <w:rFonts w:ascii="Arial Narrow" w:hAnsi="Arial Narrow"/>
                <w:bCs/>
                <w:sz w:val="20"/>
              </w:rPr>
            </w:pPr>
          </w:p>
        </w:tc>
        <w:tc>
          <w:tcPr>
            <w:tcW w:w="3364" w:type="dxa"/>
          </w:tcPr>
          <w:p w14:paraId="50E68D48" w14:textId="6EA1C953" w:rsidR="00CA4432" w:rsidRPr="009740BF" w:rsidRDefault="00CA4432" w:rsidP="00350248">
            <w:pPr>
              <w:jc w:val="left"/>
              <w:rPr>
                <w:rFonts w:ascii="Arial Narrow" w:hAnsi="Arial Narrow"/>
                <w:bCs/>
                <w:sz w:val="20"/>
              </w:rPr>
            </w:pPr>
          </w:p>
        </w:tc>
        <w:tc>
          <w:tcPr>
            <w:tcW w:w="1559" w:type="dxa"/>
          </w:tcPr>
          <w:p w14:paraId="07DE44C5" w14:textId="63CF896C"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29CD02EF" w14:textId="1B7852CA" w:rsidTr="00530C8B">
        <w:tc>
          <w:tcPr>
            <w:tcW w:w="2756" w:type="dxa"/>
          </w:tcPr>
          <w:p w14:paraId="63F64A59" w14:textId="77777777" w:rsidR="00CA4432" w:rsidRPr="009740BF" w:rsidRDefault="00CA4432" w:rsidP="00350248">
            <w:pPr>
              <w:jc w:val="left"/>
              <w:rPr>
                <w:rFonts w:ascii="Arial Narrow" w:hAnsi="Arial Narrow"/>
                <w:bCs/>
                <w:i/>
                <w:iCs/>
                <w:sz w:val="20"/>
              </w:rPr>
            </w:pPr>
          </w:p>
        </w:tc>
        <w:tc>
          <w:tcPr>
            <w:tcW w:w="3342" w:type="dxa"/>
          </w:tcPr>
          <w:p w14:paraId="2ADA93E5" w14:textId="6C0FAA12"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5</w:t>
            </w:r>
            <w:r w:rsidRPr="009740BF">
              <w:rPr>
                <w:rFonts w:ascii="Arial Narrow" w:hAnsi="Arial Narrow"/>
                <w:i/>
                <w:iCs/>
                <w:sz w:val="20"/>
              </w:rPr>
              <w:t xml:space="preserve">) Taip, galėsime užtikrinti specialistus, atitinkančius kvalifikacinius reikalavimus. </w:t>
            </w:r>
          </w:p>
          <w:p w14:paraId="1E687676"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Tačiau manome, kad .NET pozicijai keliamas reikalavimas turėti socialinių paslaugų kūrimo patirtį yra perteklinis.</w:t>
            </w:r>
          </w:p>
          <w:p w14:paraId="28953E2C"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.NET specialistai dirba su įvairių sektorių sistemų kūrimu ir integracija, todėl jų kompetencija daugiausia grindžiama technologinių sprendimų įgyvendinimu, duomenų valdymu, saugumo sprendimais. Socialinių paslaugų kūrimo specifika</w:t>
            </w:r>
          </w:p>
          <w:p w14:paraId="7A8F2DAB" w14:textId="007EE565" w:rsidR="00CA4432" w:rsidRPr="009740BF" w:rsidRDefault="00CA4432" w:rsidP="00350248">
            <w:pPr>
              <w:jc w:val="left"/>
              <w:rPr>
                <w:rFonts w:ascii="Arial Narrow" w:hAnsi="Arial Narrow"/>
                <w:i/>
                <w:iCs/>
                <w:sz w:val="20"/>
              </w:rPr>
            </w:pPr>
            <w:r w:rsidRPr="009740BF">
              <w:rPr>
                <w:rFonts w:ascii="Arial Narrow" w:hAnsi="Arial Narrow"/>
                <w:i/>
                <w:iCs/>
                <w:sz w:val="20"/>
              </w:rPr>
              <w:t>nėra tiesiogiai susijusi su techniniu .NET programuotojo darbo pobūdžiu.</w:t>
            </w:r>
          </w:p>
        </w:tc>
        <w:tc>
          <w:tcPr>
            <w:tcW w:w="1537" w:type="dxa"/>
          </w:tcPr>
          <w:p w14:paraId="61D7E431" w14:textId="0F9711BA" w:rsidR="00CA4432" w:rsidRPr="009740BF" w:rsidRDefault="00CA4432" w:rsidP="00350248">
            <w:pPr>
              <w:jc w:val="left"/>
              <w:rPr>
                <w:rFonts w:ascii="Arial Narrow" w:hAnsi="Arial Narrow"/>
                <w:bCs/>
                <w:sz w:val="20"/>
              </w:rPr>
            </w:pPr>
            <w:r w:rsidRPr="009740BF">
              <w:rPr>
                <w:rFonts w:ascii="Arial Narrow" w:hAnsi="Arial Narrow"/>
                <w:bCs/>
                <w:sz w:val="20"/>
              </w:rPr>
              <w:t>Dalinai atsižvelgta</w:t>
            </w:r>
          </w:p>
        </w:tc>
        <w:tc>
          <w:tcPr>
            <w:tcW w:w="2888" w:type="dxa"/>
          </w:tcPr>
          <w:p w14:paraId="325A1B5F" w14:textId="3CEC1CE1" w:rsidR="00CA4432" w:rsidRPr="009740BF" w:rsidRDefault="00CA4432" w:rsidP="1B37357B">
            <w:pPr>
              <w:jc w:val="left"/>
              <w:rPr>
                <w:rFonts w:ascii="Arial Narrow" w:hAnsi="Arial Narrow"/>
                <w:sz w:val="20"/>
              </w:rPr>
            </w:pPr>
            <w:r w:rsidRPr="009740BF">
              <w:rPr>
                <w:rFonts w:ascii="Arial Narrow" w:hAnsi="Arial Narrow"/>
                <w:sz w:val="20"/>
              </w:rPr>
              <w:t>Socialinių paslaugų kūrimo patirtis nebus reikalaujama sekančių DPS etapų specialistų kvalifikaciniuose reikalavimuose.</w:t>
            </w:r>
          </w:p>
        </w:tc>
        <w:tc>
          <w:tcPr>
            <w:tcW w:w="3364" w:type="dxa"/>
          </w:tcPr>
          <w:p w14:paraId="45D8D0BF" w14:textId="6F3721B6" w:rsidR="00CA4432" w:rsidRPr="009740BF" w:rsidRDefault="00CA4432" w:rsidP="1B37357B">
            <w:pPr>
              <w:jc w:val="left"/>
              <w:rPr>
                <w:rFonts w:ascii="Arial Narrow" w:hAnsi="Arial Narrow"/>
                <w:sz w:val="20"/>
              </w:rPr>
            </w:pPr>
            <w:r w:rsidRPr="009740BF">
              <w:rPr>
                <w:rFonts w:ascii="Arial Narrow" w:hAnsi="Arial Narrow"/>
                <w:sz w:val="20"/>
              </w:rPr>
              <w:t>Socialinių paslaugų kūrimo patirtis nebus reikalaujama sekančių DPS etapų specialistų kvalifikaciniuose reikalavimuose.</w:t>
            </w:r>
          </w:p>
        </w:tc>
        <w:tc>
          <w:tcPr>
            <w:tcW w:w="1559" w:type="dxa"/>
          </w:tcPr>
          <w:p w14:paraId="720CD7FC" w14:textId="77777777" w:rsidR="00CA4432" w:rsidRPr="009740BF" w:rsidRDefault="00CA4432" w:rsidP="1B37357B">
            <w:pPr>
              <w:jc w:val="left"/>
              <w:rPr>
                <w:rFonts w:ascii="Arial Narrow" w:hAnsi="Arial Narrow"/>
                <w:sz w:val="20"/>
              </w:rPr>
            </w:pPr>
          </w:p>
        </w:tc>
      </w:tr>
      <w:tr w:rsidR="009740BF" w:rsidRPr="009740BF" w14:paraId="78AB01EF" w14:textId="15D60650" w:rsidTr="00530C8B">
        <w:tc>
          <w:tcPr>
            <w:tcW w:w="2756" w:type="dxa"/>
          </w:tcPr>
          <w:p w14:paraId="38F6529B" w14:textId="77777777" w:rsidR="00CA4432" w:rsidRPr="009740BF" w:rsidRDefault="00CA4432" w:rsidP="00350248">
            <w:pPr>
              <w:jc w:val="left"/>
              <w:rPr>
                <w:rFonts w:ascii="Arial Narrow" w:hAnsi="Arial Narrow"/>
                <w:bCs/>
                <w:i/>
                <w:iCs/>
                <w:sz w:val="20"/>
              </w:rPr>
            </w:pPr>
          </w:p>
        </w:tc>
        <w:tc>
          <w:tcPr>
            <w:tcW w:w="3342" w:type="dxa"/>
          </w:tcPr>
          <w:p w14:paraId="5CCBDE99" w14:textId="2FFC5439"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6</w:t>
            </w:r>
            <w:r w:rsidRPr="009740BF">
              <w:rPr>
                <w:rFonts w:ascii="Arial Narrow" w:hAnsi="Arial Narrow"/>
                <w:i/>
                <w:iCs/>
                <w:sz w:val="20"/>
              </w:rPr>
              <w:t>) Taip, II, III, IV, V kategorijose priklausomai nuo kada tiksliai bus paskelbti konkretūs pirkimai ir nuo to metu esančių tiekėjo galimybių.</w:t>
            </w:r>
          </w:p>
        </w:tc>
        <w:tc>
          <w:tcPr>
            <w:tcW w:w="1537" w:type="dxa"/>
          </w:tcPr>
          <w:p w14:paraId="142768B4" w14:textId="06FDCA76"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w:t>
            </w:r>
          </w:p>
        </w:tc>
        <w:tc>
          <w:tcPr>
            <w:tcW w:w="2888" w:type="dxa"/>
          </w:tcPr>
          <w:p w14:paraId="46E8820E" w14:textId="77777777" w:rsidR="00CA4432" w:rsidRPr="009740BF" w:rsidRDefault="00CA4432" w:rsidP="00350248">
            <w:pPr>
              <w:jc w:val="left"/>
              <w:rPr>
                <w:rFonts w:ascii="Arial Narrow" w:hAnsi="Arial Narrow"/>
                <w:bCs/>
                <w:sz w:val="20"/>
              </w:rPr>
            </w:pPr>
          </w:p>
        </w:tc>
        <w:tc>
          <w:tcPr>
            <w:tcW w:w="3364" w:type="dxa"/>
          </w:tcPr>
          <w:p w14:paraId="60D2238F" w14:textId="514CC3AB" w:rsidR="00CA4432" w:rsidRPr="009740BF" w:rsidRDefault="00CA4432" w:rsidP="00350248">
            <w:pPr>
              <w:jc w:val="left"/>
              <w:rPr>
                <w:rFonts w:ascii="Arial Narrow" w:hAnsi="Arial Narrow"/>
                <w:bCs/>
                <w:sz w:val="20"/>
              </w:rPr>
            </w:pPr>
            <w:r w:rsidRPr="009740BF">
              <w:rPr>
                <w:rFonts w:ascii="Arial Narrow" w:hAnsi="Arial Narrow"/>
                <w:bCs/>
                <w:sz w:val="20"/>
              </w:rPr>
              <w:t>Papildomų tikslinimų dėl pateiktos informacijos sekančiuose DPS etapuose neplanuojama</w:t>
            </w:r>
          </w:p>
        </w:tc>
        <w:tc>
          <w:tcPr>
            <w:tcW w:w="1559" w:type="dxa"/>
          </w:tcPr>
          <w:p w14:paraId="4EBCE80E" w14:textId="77777777" w:rsidR="00CA4432" w:rsidRPr="009740BF" w:rsidRDefault="00CA4432" w:rsidP="00350248">
            <w:pPr>
              <w:jc w:val="left"/>
              <w:rPr>
                <w:rFonts w:ascii="Arial Narrow" w:hAnsi="Arial Narrow"/>
                <w:bCs/>
                <w:sz w:val="20"/>
              </w:rPr>
            </w:pPr>
          </w:p>
        </w:tc>
      </w:tr>
      <w:tr w:rsidR="009740BF" w:rsidRPr="009740BF" w14:paraId="4870643E" w14:textId="361A5B3A" w:rsidTr="00530C8B">
        <w:tc>
          <w:tcPr>
            <w:tcW w:w="2756" w:type="dxa"/>
          </w:tcPr>
          <w:p w14:paraId="5376179F" w14:textId="77777777" w:rsidR="00CA4432" w:rsidRPr="009740BF" w:rsidRDefault="00CA4432" w:rsidP="00350248">
            <w:pPr>
              <w:jc w:val="left"/>
              <w:rPr>
                <w:rFonts w:ascii="Arial Narrow" w:hAnsi="Arial Narrow"/>
                <w:bCs/>
                <w:i/>
                <w:iCs/>
                <w:sz w:val="20"/>
              </w:rPr>
            </w:pPr>
          </w:p>
        </w:tc>
        <w:tc>
          <w:tcPr>
            <w:tcW w:w="3342" w:type="dxa"/>
          </w:tcPr>
          <w:p w14:paraId="1F892B90" w14:textId="7E37E6E5"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7</w:t>
            </w:r>
            <w:r w:rsidRPr="009740BF">
              <w:rPr>
                <w:rFonts w:ascii="Arial Narrow" w:hAnsi="Arial Narrow"/>
                <w:i/>
                <w:iCs/>
                <w:sz w:val="20"/>
              </w:rPr>
              <w:t>) Atsižvelgdami į planuojamas pirkimų dalių apimtis, galime pasiūlyti specialistus, atitinkančius keliamus kvalifikacinius reikalavimus TPP užsakymo ir išdavimo posistemės kūrimui. Būtų prieinami šių kategorijų specialistai su preliminariomis darbo apimtimis:</w:t>
            </w:r>
          </w:p>
          <w:p w14:paraId="6C58F446" w14:textId="77777777" w:rsidR="00CA4432" w:rsidRPr="009740BF" w:rsidRDefault="00CA4432" w:rsidP="00350248">
            <w:pPr>
              <w:pStyle w:val="ListParagraph"/>
              <w:numPr>
                <w:ilvl w:val="0"/>
                <w:numId w:val="8"/>
              </w:numPr>
              <w:jc w:val="left"/>
              <w:rPr>
                <w:rFonts w:ascii="Arial Narrow" w:hAnsi="Arial Narrow"/>
                <w:i/>
                <w:iCs/>
                <w:sz w:val="20"/>
              </w:rPr>
            </w:pPr>
            <w:r w:rsidRPr="009740BF">
              <w:rPr>
                <w:rFonts w:ascii="Arial Narrow" w:hAnsi="Arial Narrow"/>
                <w:i/>
                <w:iCs/>
                <w:sz w:val="20"/>
              </w:rPr>
              <w:t>2 kategorijos .NET programuotojas – iki 480 valandų per mėnesį.</w:t>
            </w:r>
          </w:p>
          <w:p w14:paraId="2BA00DC7" w14:textId="77777777" w:rsidR="00CA4432" w:rsidRPr="009740BF" w:rsidRDefault="00CA4432" w:rsidP="00350248">
            <w:pPr>
              <w:pStyle w:val="ListParagraph"/>
              <w:numPr>
                <w:ilvl w:val="0"/>
                <w:numId w:val="8"/>
              </w:numPr>
              <w:jc w:val="left"/>
              <w:rPr>
                <w:rFonts w:ascii="Arial Narrow" w:hAnsi="Arial Narrow"/>
                <w:i/>
                <w:iCs/>
                <w:sz w:val="20"/>
              </w:rPr>
            </w:pPr>
            <w:r w:rsidRPr="009740BF">
              <w:rPr>
                <w:rFonts w:ascii="Arial Narrow" w:hAnsi="Arial Narrow"/>
                <w:i/>
                <w:iCs/>
                <w:sz w:val="20"/>
              </w:rPr>
              <w:t>3 kategorijos sistemų testuotojas – iki 200 valandų per mėnesį.</w:t>
            </w:r>
          </w:p>
          <w:p w14:paraId="363D57F2" w14:textId="77777777" w:rsidR="00CA4432" w:rsidRPr="009740BF" w:rsidRDefault="00CA4432" w:rsidP="00350248">
            <w:pPr>
              <w:pStyle w:val="ListParagraph"/>
              <w:numPr>
                <w:ilvl w:val="0"/>
                <w:numId w:val="8"/>
              </w:numPr>
              <w:jc w:val="left"/>
              <w:rPr>
                <w:rFonts w:ascii="Arial Narrow" w:hAnsi="Arial Narrow"/>
                <w:i/>
                <w:iCs/>
                <w:sz w:val="20"/>
              </w:rPr>
            </w:pPr>
            <w:r w:rsidRPr="009740BF">
              <w:rPr>
                <w:rFonts w:ascii="Arial Narrow" w:hAnsi="Arial Narrow"/>
                <w:i/>
                <w:iCs/>
                <w:sz w:val="20"/>
              </w:rPr>
              <w:t>4 kategorijos komandos vadovas – iki 120 valandų per mėnesį</w:t>
            </w:r>
          </w:p>
          <w:p w14:paraId="6A63B1C8" w14:textId="77777777" w:rsidR="00CA4432" w:rsidRPr="009740BF" w:rsidRDefault="00CA4432" w:rsidP="00350248">
            <w:pPr>
              <w:pStyle w:val="ListParagraph"/>
              <w:numPr>
                <w:ilvl w:val="0"/>
                <w:numId w:val="8"/>
              </w:numPr>
              <w:jc w:val="left"/>
              <w:rPr>
                <w:rFonts w:ascii="Arial Narrow" w:hAnsi="Arial Narrow"/>
                <w:i/>
                <w:iCs/>
                <w:sz w:val="20"/>
              </w:rPr>
            </w:pPr>
            <w:r w:rsidRPr="009740BF">
              <w:rPr>
                <w:rFonts w:ascii="Arial Narrow" w:hAnsi="Arial Narrow"/>
                <w:i/>
                <w:iCs/>
                <w:sz w:val="20"/>
              </w:rPr>
              <w:t>5 kategorijos IT sistemų analitikas – iki 120 valandų per mėnesį</w:t>
            </w:r>
          </w:p>
          <w:p w14:paraId="0DA841D1"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Tačiau manome, kad .NET pozicijai keliamas reikalavimas turėti socialinių paslaugų kūrimo patirtį yra perteklinis.</w:t>
            </w:r>
          </w:p>
          <w:p w14:paraId="74751AE1" w14:textId="5A5B5831" w:rsidR="00CA4432" w:rsidRPr="009740BF" w:rsidRDefault="00CA4432" w:rsidP="00350248">
            <w:pPr>
              <w:jc w:val="left"/>
              <w:rPr>
                <w:rFonts w:ascii="Arial Narrow" w:hAnsi="Arial Narrow"/>
                <w:i/>
                <w:iCs/>
                <w:sz w:val="20"/>
              </w:rPr>
            </w:pPr>
            <w:r w:rsidRPr="009740BF">
              <w:rPr>
                <w:szCs w:val="24"/>
              </w:rPr>
              <w:t>.</w:t>
            </w:r>
            <w:r w:rsidRPr="009740BF">
              <w:rPr>
                <w:rFonts w:ascii="Arial Narrow" w:hAnsi="Arial Narrow"/>
                <w:i/>
                <w:iCs/>
                <w:sz w:val="20"/>
              </w:rPr>
              <w:t>NET specialistai dirba su įvairių sektorių sistemų kūrimu ir integracija, todėl jų kompetencija daugiausia grindžiama technologinių sprendimų įgyvendinimu, duomenų valdymu, saugumo sprendimais. Socialinių paslaugų kūrimo specifika nėra tiesiogiai susijusi su techniniu .NET programuotojo darbo pobūdžiu.</w:t>
            </w:r>
          </w:p>
        </w:tc>
        <w:tc>
          <w:tcPr>
            <w:tcW w:w="1537" w:type="dxa"/>
          </w:tcPr>
          <w:p w14:paraId="4B952E10" w14:textId="498E3DC8"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3514ED43" w14:textId="525AED3E" w:rsidR="00CA4432" w:rsidRPr="009740BF" w:rsidRDefault="00CA4432" w:rsidP="00350248">
            <w:pPr>
              <w:jc w:val="left"/>
              <w:rPr>
                <w:rFonts w:ascii="Arial Narrow" w:hAnsi="Arial Narrow"/>
                <w:bCs/>
                <w:sz w:val="20"/>
              </w:rPr>
            </w:pPr>
            <w:r w:rsidRPr="009740BF">
              <w:rPr>
                <w:rFonts w:ascii="Arial Narrow" w:hAnsi="Arial Narrow"/>
                <w:bCs/>
                <w:sz w:val="20"/>
              </w:rPr>
              <w:t>Socialinių paslaugų kūrimo patirtis nebus reikalaujama sekančių DPS etapų specialistų kvalifikaciniuose reikalavimuose.</w:t>
            </w:r>
          </w:p>
        </w:tc>
        <w:tc>
          <w:tcPr>
            <w:tcW w:w="3364" w:type="dxa"/>
          </w:tcPr>
          <w:p w14:paraId="7EDEE7D2" w14:textId="5BE8C747" w:rsidR="00CA4432" w:rsidRPr="009740BF" w:rsidRDefault="00CA4432" w:rsidP="00350248">
            <w:pPr>
              <w:jc w:val="left"/>
              <w:rPr>
                <w:rFonts w:ascii="Arial Narrow" w:hAnsi="Arial Narrow"/>
                <w:bCs/>
                <w:sz w:val="20"/>
              </w:rPr>
            </w:pPr>
            <w:r w:rsidRPr="009740BF">
              <w:rPr>
                <w:rFonts w:ascii="Arial Narrow" w:hAnsi="Arial Narrow"/>
                <w:bCs/>
                <w:sz w:val="20"/>
              </w:rPr>
              <w:t>Socialinių paslaugų kūrimo patirtis nebus reikalaujama sekančių DPS etapų specialistų kvalifikaciniuose reikalavimuose.</w:t>
            </w:r>
          </w:p>
        </w:tc>
        <w:tc>
          <w:tcPr>
            <w:tcW w:w="1559" w:type="dxa"/>
          </w:tcPr>
          <w:p w14:paraId="2C2A8408" w14:textId="77777777" w:rsidR="00CA4432" w:rsidRPr="009740BF" w:rsidRDefault="00CA4432" w:rsidP="00350248">
            <w:pPr>
              <w:jc w:val="left"/>
              <w:rPr>
                <w:rFonts w:ascii="Arial Narrow" w:hAnsi="Arial Narrow"/>
                <w:bCs/>
                <w:sz w:val="20"/>
              </w:rPr>
            </w:pPr>
          </w:p>
        </w:tc>
      </w:tr>
      <w:tr w:rsidR="009740BF" w:rsidRPr="009740BF" w14:paraId="725AB4BD" w14:textId="4D35ED0B" w:rsidTr="00530C8B">
        <w:tc>
          <w:tcPr>
            <w:tcW w:w="2756" w:type="dxa"/>
          </w:tcPr>
          <w:p w14:paraId="3F4EE400" w14:textId="77777777" w:rsidR="00CA4432" w:rsidRPr="009740BF" w:rsidRDefault="00CA4432" w:rsidP="00350248">
            <w:pPr>
              <w:jc w:val="left"/>
              <w:rPr>
                <w:rFonts w:ascii="Arial Narrow" w:hAnsi="Arial Narrow"/>
                <w:bCs/>
                <w:i/>
                <w:iCs/>
                <w:sz w:val="20"/>
              </w:rPr>
            </w:pPr>
          </w:p>
        </w:tc>
        <w:tc>
          <w:tcPr>
            <w:tcW w:w="3342" w:type="dxa"/>
          </w:tcPr>
          <w:p w14:paraId="7922DCD9" w14:textId="41A1D760"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8</w:t>
            </w:r>
            <w:r w:rsidRPr="009740BF">
              <w:rPr>
                <w:rFonts w:ascii="Arial Narrow" w:hAnsi="Arial Narrow"/>
                <w:i/>
                <w:iCs/>
                <w:sz w:val="20"/>
              </w:rPr>
              <w:t xml:space="preserve">) Įvertinome galimybes ir galėsime pasiūlyti: </w:t>
            </w:r>
          </w:p>
          <w:p w14:paraId="497F7574" w14:textId="77777777" w:rsidR="00CA4432" w:rsidRPr="009740BF" w:rsidRDefault="00CA4432" w:rsidP="00350248">
            <w:pPr>
              <w:pStyle w:val="Default"/>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1) ne mažiau kaip 1 komandos vadovą; </w:t>
            </w:r>
          </w:p>
          <w:p w14:paraId="39C9D076" w14:textId="77777777" w:rsidR="00CA4432" w:rsidRPr="009740BF" w:rsidRDefault="00CA4432" w:rsidP="00350248">
            <w:pPr>
              <w:pStyle w:val="Default"/>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2) ne mažiau kaip 4 IT sistemų analitikus </w:t>
            </w:r>
          </w:p>
          <w:p w14:paraId="0E4F193C" w14:textId="77777777" w:rsidR="00CA4432" w:rsidRPr="009740BF" w:rsidRDefault="00CA4432" w:rsidP="00350248">
            <w:pPr>
              <w:pStyle w:val="Default"/>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3) ne mažiau kaip 2 IT sistemų testuotojus. </w:t>
            </w:r>
          </w:p>
          <w:p w14:paraId="508DBA20" w14:textId="039F5C2C" w:rsidR="00CA4432" w:rsidRPr="009740BF" w:rsidRDefault="00CA4432" w:rsidP="00350248">
            <w:pPr>
              <w:jc w:val="left"/>
              <w:rPr>
                <w:rFonts w:ascii="Arial Narrow" w:hAnsi="Arial Narrow"/>
                <w:i/>
                <w:iCs/>
                <w:sz w:val="20"/>
              </w:rPr>
            </w:pPr>
          </w:p>
        </w:tc>
        <w:tc>
          <w:tcPr>
            <w:tcW w:w="1537" w:type="dxa"/>
          </w:tcPr>
          <w:p w14:paraId="682A4D91" w14:textId="6E89239C"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w:t>
            </w:r>
          </w:p>
        </w:tc>
        <w:tc>
          <w:tcPr>
            <w:tcW w:w="2888" w:type="dxa"/>
          </w:tcPr>
          <w:p w14:paraId="39EE9BC0" w14:textId="77777777" w:rsidR="00CA4432" w:rsidRPr="009740BF" w:rsidRDefault="00CA4432" w:rsidP="00350248">
            <w:pPr>
              <w:jc w:val="left"/>
              <w:rPr>
                <w:rFonts w:ascii="Arial Narrow" w:hAnsi="Arial Narrow"/>
                <w:bCs/>
                <w:sz w:val="20"/>
              </w:rPr>
            </w:pPr>
          </w:p>
        </w:tc>
        <w:tc>
          <w:tcPr>
            <w:tcW w:w="3364" w:type="dxa"/>
          </w:tcPr>
          <w:p w14:paraId="11D9FA0E" w14:textId="1E2814CE" w:rsidR="00CA4432" w:rsidRPr="009740BF" w:rsidRDefault="00CA4432" w:rsidP="00350248">
            <w:pPr>
              <w:jc w:val="left"/>
              <w:rPr>
                <w:rFonts w:ascii="Arial Narrow" w:hAnsi="Arial Narrow"/>
                <w:bCs/>
                <w:sz w:val="20"/>
              </w:rPr>
            </w:pPr>
            <w:r w:rsidRPr="009740BF">
              <w:rPr>
                <w:rFonts w:ascii="Arial Narrow" w:hAnsi="Arial Narrow"/>
                <w:bCs/>
                <w:sz w:val="20"/>
              </w:rPr>
              <w:t>Papildomų tikslinimų dėl pateiktos informacijos sekančiuose DPS etapuose neplanuojama</w:t>
            </w:r>
          </w:p>
        </w:tc>
        <w:tc>
          <w:tcPr>
            <w:tcW w:w="1559" w:type="dxa"/>
          </w:tcPr>
          <w:p w14:paraId="28D3A6EC" w14:textId="77777777" w:rsidR="00CA4432" w:rsidRPr="009740BF" w:rsidRDefault="00CA4432" w:rsidP="00350248">
            <w:pPr>
              <w:jc w:val="left"/>
              <w:rPr>
                <w:rFonts w:ascii="Arial Narrow" w:hAnsi="Arial Narrow"/>
                <w:bCs/>
                <w:sz w:val="20"/>
              </w:rPr>
            </w:pPr>
          </w:p>
        </w:tc>
      </w:tr>
      <w:tr w:rsidR="009740BF" w:rsidRPr="009740BF" w14:paraId="759160C3" w14:textId="0B7058C9" w:rsidTr="00530C8B">
        <w:tc>
          <w:tcPr>
            <w:tcW w:w="2756" w:type="dxa"/>
          </w:tcPr>
          <w:p w14:paraId="1CD4A5B5" w14:textId="77777777" w:rsidR="00CA4432" w:rsidRPr="009740BF" w:rsidRDefault="00CA4432" w:rsidP="00350248">
            <w:pPr>
              <w:jc w:val="left"/>
              <w:rPr>
                <w:rFonts w:ascii="Arial Narrow" w:hAnsi="Arial Narrow"/>
                <w:bCs/>
                <w:i/>
                <w:iCs/>
                <w:sz w:val="20"/>
              </w:rPr>
            </w:pPr>
          </w:p>
        </w:tc>
        <w:tc>
          <w:tcPr>
            <w:tcW w:w="3342" w:type="dxa"/>
          </w:tcPr>
          <w:p w14:paraId="24E5CBB9" w14:textId="78D06533"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9</w:t>
            </w:r>
            <w:r w:rsidRPr="009740BF">
              <w:rPr>
                <w:rFonts w:ascii="Arial Narrow" w:hAnsi="Arial Narrow"/>
                <w:i/>
                <w:iCs/>
                <w:sz w:val="20"/>
              </w:rPr>
              <w:t xml:space="preserve">) </w:t>
            </w:r>
            <w:r w:rsidR="009415A8" w:rsidRPr="009740BF">
              <w:rPr>
                <w:rFonts w:ascii="Arial Narrow" w:hAnsi="Arial Narrow"/>
                <w:i/>
                <w:iCs/>
                <w:sz w:val="20"/>
              </w:rPr>
              <w:t>Konfidencialu</w:t>
            </w:r>
          </w:p>
        </w:tc>
        <w:tc>
          <w:tcPr>
            <w:tcW w:w="1537" w:type="dxa"/>
          </w:tcPr>
          <w:p w14:paraId="1EC5502D" w14:textId="687A0F56" w:rsidR="00CA4432" w:rsidRPr="009740BF" w:rsidRDefault="00CA4432" w:rsidP="00350248">
            <w:pPr>
              <w:jc w:val="left"/>
              <w:rPr>
                <w:rFonts w:ascii="Arial Narrow" w:hAnsi="Arial Narrow"/>
                <w:bCs/>
                <w:sz w:val="20"/>
              </w:rPr>
            </w:pPr>
          </w:p>
        </w:tc>
        <w:tc>
          <w:tcPr>
            <w:tcW w:w="2888" w:type="dxa"/>
          </w:tcPr>
          <w:p w14:paraId="12A18B44" w14:textId="77777777" w:rsidR="00CA4432" w:rsidRPr="009740BF" w:rsidRDefault="00CA4432" w:rsidP="00350248">
            <w:pPr>
              <w:jc w:val="left"/>
              <w:rPr>
                <w:rFonts w:ascii="Arial Narrow" w:hAnsi="Arial Narrow"/>
                <w:bCs/>
                <w:sz w:val="20"/>
              </w:rPr>
            </w:pPr>
          </w:p>
        </w:tc>
        <w:tc>
          <w:tcPr>
            <w:tcW w:w="3364" w:type="dxa"/>
          </w:tcPr>
          <w:p w14:paraId="5A687D07" w14:textId="21983D72" w:rsidR="00CA4432" w:rsidRPr="009740BF" w:rsidRDefault="00CA4432" w:rsidP="00350248">
            <w:pPr>
              <w:jc w:val="left"/>
              <w:rPr>
                <w:rFonts w:ascii="Arial Narrow" w:hAnsi="Arial Narrow"/>
                <w:bCs/>
                <w:sz w:val="20"/>
              </w:rPr>
            </w:pPr>
          </w:p>
        </w:tc>
        <w:tc>
          <w:tcPr>
            <w:tcW w:w="1559" w:type="dxa"/>
          </w:tcPr>
          <w:p w14:paraId="700ABD88" w14:textId="04FAB902" w:rsidR="00CA4432" w:rsidRPr="009740BF" w:rsidRDefault="00CA4432" w:rsidP="00350248">
            <w:pPr>
              <w:jc w:val="left"/>
              <w:rPr>
                <w:rFonts w:ascii="Arial Narrow" w:hAnsi="Arial Narrow"/>
                <w:bCs/>
                <w:sz w:val="20"/>
              </w:rPr>
            </w:pPr>
          </w:p>
        </w:tc>
      </w:tr>
      <w:tr w:rsidR="009740BF" w:rsidRPr="009740BF" w14:paraId="27367780" w14:textId="5B91986F" w:rsidTr="00530C8B">
        <w:tc>
          <w:tcPr>
            <w:tcW w:w="2756" w:type="dxa"/>
          </w:tcPr>
          <w:p w14:paraId="653A1645" w14:textId="77777777" w:rsidR="00CA4432" w:rsidRPr="009740BF" w:rsidRDefault="00CA4432" w:rsidP="00350248">
            <w:pPr>
              <w:jc w:val="left"/>
              <w:rPr>
                <w:rFonts w:ascii="Arial Narrow" w:hAnsi="Arial Narrow"/>
                <w:bCs/>
                <w:i/>
                <w:iCs/>
                <w:sz w:val="20"/>
              </w:rPr>
            </w:pPr>
          </w:p>
        </w:tc>
        <w:tc>
          <w:tcPr>
            <w:tcW w:w="3342" w:type="dxa"/>
          </w:tcPr>
          <w:p w14:paraId="0075319B" w14:textId="77777777" w:rsidR="00CA4432" w:rsidRPr="009740BF" w:rsidRDefault="00CA4432" w:rsidP="00350248">
            <w:pPr>
              <w:jc w:val="left"/>
              <w:rPr>
                <w:rFonts w:ascii="Arial Narrow" w:hAnsi="Arial Narrow"/>
                <w:i/>
                <w:iCs/>
                <w:sz w:val="20"/>
              </w:rPr>
            </w:pPr>
          </w:p>
        </w:tc>
        <w:tc>
          <w:tcPr>
            <w:tcW w:w="1537" w:type="dxa"/>
          </w:tcPr>
          <w:p w14:paraId="2AFCC74D" w14:textId="77777777" w:rsidR="00CA4432" w:rsidRPr="009740BF" w:rsidRDefault="00CA4432" w:rsidP="00350248">
            <w:pPr>
              <w:jc w:val="left"/>
              <w:rPr>
                <w:rFonts w:ascii="Arial Narrow" w:hAnsi="Arial Narrow"/>
                <w:bCs/>
                <w:sz w:val="20"/>
              </w:rPr>
            </w:pPr>
          </w:p>
        </w:tc>
        <w:tc>
          <w:tcPr>
            <w:tcW w:w="2888" w:type="dxa"/>
          </w:tcPr>
          <w:p w14:paraId="3E768D18" w14:textId="77777777" w:rsidR="00CA4432" w:rsidRPr="009740BF" w:rsidRDefault="00CA4432" w:rsidP="00350248">
            <w:pPr>
              <w:jc w:val="left"/>
              <w:rPr>
                <w:rFonts w:ascii="Arial Narrow" w:hAnsi="Arial Narrow"/>
                <w:bCs/>
                <w:sz w:val="20"/>
              </w:rPr>
            </w:pPr>
          </w:p>
        </w:tc>
        <w:tc>
          <w:tcPr>
            <w:tcW w:w="3364" w:type="dxa"/>
          </w:tcPr>
          <w:p w14:paraId="650FB8EE" w14:textId="77777777" w:rsidR="00CA4432" w:rsidRPr="009740BF" w:rsidRDefault="00CA4432" w:rsidP="00350248">
            <w:pPr>
              <w:jc w:val="left"/>
              <w:rPr>
                <w:rFonts w:ascii="Arial Narrow" w:hAnsi="Arial Narrow"/>
                <w:bCs/>
                <w:sz w:val="20"/>
              </w:rPr>
            </w:pPr>
          </w:p>
        </w:tc>
        <w:tc>
          <w:tcPr>
            <w:tcW w:w="1559" w:type="dxa"/>
          </w:tcPr>
          <w:p w14:paraId="7B91C9F7" w14:textId="77777777" w:rsidR="00CA4432" w:rsidRPr="009740BF" w:rsidRDefault="00CA4432" w:rsidP="00350248">
            <w:pPr>
              <w:jc w:val="left"/>
              <w:rPr>
                <w:rFonts w:ascii="Arial Narrow" w:hAnsi="Arial Narrow"/>
                <w:bCs/>
                <w:sz w:val="20"/>
              </w:rPr>
            </w:pPr>
          </w:p>
        </w:tc>
      </w:tr>
      <w:tr w:rsidR="009740BF" w:rsidRPr="009740BF" w14:paraId="6FD75D97" w14:textId="23208542" w:rsidTr="00530C8B">
        <w:tc>
          <w:tcPr>
            <w:tcW w:w="2756" w:type="dxa"/>
          </w:tcPr>
          <w:p w14:paraId="6F9338B2" w14:textId="25EA18DA" w:rsidR="00CA4432" w:rsidRPr="009740BF" w:rsidRDefault="00CA4432" w:rsidP="00350248">
            <w:pPr>
              <w:jc w:val="left"/>
              <w:rPr>
                <w:rFonts w:ascii="Arial Narrow" w:hAnsi="Arial Narrow"/>
                <w:bCs/>
                <w:i/>
                <w:iCs/>
                <w:sz w:val="20"/>
              </w:rPr>
            </w:pPr>
            <w:r w:rsidRPr="009740BF">
              <w:rPr>
                <w:rFonts w:ascii="Arial Narrow" w:hAnsi="Arial Narrow"/>
                <w:bCs/>
                <w:i/>
                <w:iCs/>
                <w:sz w:val="20"/>
              </w:rPr>
              <w:lastRenderedPageBreak/>
              <w:t xml:space="preserve">2. </w:t>
            </w:r>
            <w:r w:rsidRPr="009740BF">
              <w:rPr>
                <w:rFonts w:ascii="Arial Narrow" w:hAnsi="Arial Narrow"/>
                <w:sz w:val="20"/>
              </w:rPr>
              <w:t>Kokiomis datomis kvalifikacinius reikalavimus atitinkantys specialistai galėtų dirbti prie kiekvienos iš pasiūlymų dalių?</w:t>
            </w:r>
          </w:p>
        </w:tc>
        <w:tc>
          <w:tcPr>
            <w:tcW w:w="3342" w:type="dxa"/>
          </w:tcPr>
          <w:p w14:paraId="7DF304A3" w14:textId="44BD9AE7" w:rsidR="00CA4432" w:rsidRPr="009740BF" w:rsidRDefault="00CA4432" w:rsidP="00350248">
            <w:pPr>
              <w:jc w:val="left"/>
              <w:rPr>
                <w:rFonts w:ascii="Arial Narrow" w:hAnsi="Arial Narrow"/>
                <w:i/>
                <w:iCs/>
                <w:sz w:val="20"/>
              </w:rPr>
            </w:pPr>
            <w:r w:rsidRPr="009740BF">
              <w:rPr>
                <w:rFonts w:ascii="Arial Narrow" w:hAnsi="Arial Narrow"/>
                <w:i/>
                <w:iCs/>
                <w:sz w:val="20"/>
              </w:rPr>
              <w:t>(1)</w:t>
            </w:r>
            <w:r w:rsidRPr="009740BF">
              <w:rPr>
                <w:rFonts w:ascii="Inter Light" w:eastAsiaTheme="minorHAnsi" w:hAnsi="Inter Light" w:cs="Inter Light"/>
                <w:sz w:val="23"/>
                <w:szCs w:val="23"/>
              </w:rPr>
              <w:t xml:space="preserve"> </w:t>
            </w:r>
            <w:r w:rsidRPr="009740BF">
              <w:rPr>
                <w:rFonts w:ascii="Arial Narrow" w:hAnsi="Arial Narrow"/>
                <w:i/>
                <w:iCs/>
                <w:sz w:val="20"/>
              </w:rPr>
              <w:t>Prie VI kategorijos „Vartotojo sąsajos UX/UI dizainerio“ paslaugų pasiūlymo dalies minėta dizainerė, atitinkanti kvalifikacinius reikalavimus, galėtų pradėti dirbti nuo 2025 m. vasario 20 d. iki 2026 m. sausio 1 d. Darbo dienomis galėtų dirbti po 8 valandas.</w:t>
            </w:r>
          </w:p>
        </w:tc>
        <w:tc>
          <w:tcPr>
            <w:tcW w:w="1537" w:type="dxa"/>
          </w:tcPr>
          <w:p w14:paraId="6F05EAB5" w14:textId="1549113C"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510A0795" w14:textId="77777777" w:rsidR="00CA4432" w:rsidRPr="009740BF" w:rsidRDefault="00CA4432" w:rsidP="00350248">
            <w:pPr>
              <w:jc w:val="left"/>
              <w:rPr>
                <w:rFonts w:ascii="Arial Narrow" w:hAnsi="Arial Narrow"/>
                <w:bCs/>
                <w:sz w:val="20"/>
              </w:rPr>
            </w:pPr>
          </w:p>
        </w:tc>
        <w:tc>
          <w:tcPr>
            <w:tcW w:w="3364" w:type="dxa"/>
          </w:tcPr>
          <w:p w14:paraId="08D1B347" w14:textId="1A9A7560" w:rsidR="00CA4432" w:rsidRPr="009740BF" w:rsidRDefault="00CA4432" w:rsidP="00350248">
            <w:pPr>
              <w:jc w:val="left"/>
              <w:rPr>
                <w:rFonts w:ascii="Arial Narrow" w:hAnsi="Arial Narrow"/>
                <w:bCs/>
                <w:sz w:val="20"/>
              </w:rPr>
            </w:pPr>
            <w:r w:rsidRPr="009740BF">
              <w:rPr>
                <w:rFonts w:ascii="Arial Narrow" w:hAnsi="Arial Narrow"/>
                <w:bCs/>
                <w:sz w:val="20"/>
              </w:rPr>
              <w:t>Papildoma informacija bus pateikta dėl valandų kiekio pasiskirstymo bus pateikta sekančiuose DPS pirkimo etapuose.</w:t>
            </w:r>
          </w:p>
        </w:tc>
        <w:tc>
          <w:tcPr>
            <w:tcW w:w="1559" w:type="dxa"/>
          </w:tcPr>
          <w:p w14:paraId="31A4F5DE" w14:textId="77777777" w:rsidR="00CA4432" w:rsidRPr="009740BF" w:rsidRDefault="00CA4432" w:rsidP="00350248">
            <w:pPr>
              <w:jc w:val="left"/>
              <w:rPr>
                <w:rFonts w:ascii="Arial Narrow" w:hAnsi="Arial Narrow"/>
                <w:bCs/>
                <w:sz w:val="20"/>
              </w:rPr>
            </w:pPr>
          </w:p>
        </w:tc>
      </w:tr>
      <w:tr w:rsidR="009740BF" w:rsidRPr="009740BF" w14:paraId="19C1F2F2" w14:textId="4C735873" w:rsidTr="00530C8B">
        <w:tc>
          <w:tcPr>
            <w:tcW w:w="2756" w:type="dxa"/>
          </w:tcPr>
          <w:p w14:paraId="3D3262F7" w14:textId="77777777" w:rsidR="00CA4432" w:rsidRPr="009740BF" w:rsidRDefault="00CA4432" w:rsidP="00350248">
            <w:pPr>
              <w:jc w:val="left"/>
              <w:rPr>
                <w:rFonts w:ascii="Arial Narrow" w:hAnsi="Arial Narrow"/>
                <w:bCs/>
                <w:i/>
                <w:iCs/>
                <w:sz w:val="20"/>
              </w:rPr>
            </w:pPr>
          </w:p>
        </w:tc>
        <w:tc>
          <w:tcPr>
            <w:tcW w:w="3342" w:type="dxa"/>
          </w:tcPr>
          <w:p w14:paraId="510B62AA" w14:textId="1C5D5BEC" w:rsidR="00CA4432" w:rsidRPr="009740BF" w:rsidRDefault="00CA4432" w:rsidP="00350248">
            <w:pPr>
              <w:jc w:val="left"/>
              <w:rPr>
                <w:rFonts w:ascii="Arial Narrow" w:hAnsi="Arial Narrow"/>
                <w:i/>
                <w:iCs/>
                <w:sz w:val="20"/>
              </w:rPr>
            </w:pPr>
            <w:r w:rsidRPr="009740BF">
              <w:rPr>
                <w:rFonts w:ascii="Arial Narrow" w:hAnsi="Arial Narrow"/>
                <w:i/>
                <w:iCs/>
                <w:sz w:val="20"/>
              </w:rPr>
              <w:t xml:space="preserve">(2) </w:t>
            </w:r>
            <w:r w:rsidR="009415A8" w:rsidRPr="009740BF">
              <w:rPr>
                <w:rFonts w:ascii="Arial Narrow" w:hAnsi="Arial Narrow"/>
                <w:i/>
                <w:iCs/>
                <w:sz w:val="20"/>
              </w:rPr>
              <w:t>Konfidencialu</w:t>
            </w:r>
          </w:p>
        </w:tc>
        <w:tc>
          <w:tcPr>
            <w:tcW w:w="1537" w:type="dxa"/>
          </w:tcPr>
          <w:p w14:paraId="3CD4F1CB" w14:textId="37A025DB" w:rsidR="00CA4432" w:rsidRPr="009740BF" w:rsidRDefault="00CA4432" w:rsidP="00350248">
            <w:pPr>
              <w:jc w:val="left"/>
              <w:rPr>
                <w:rFonts w:ascii="Arial Narrow" w:hAnsi="Arial Narrow"/>
                <w:bCs/>
                <w:sz w:val="20"/>
              </w:rPr>
            </w:pPr>
          </w:p>
        </w:tc>
        <w:tc>
          <w:tcPr>
            <w:tcW w:w="2888" w:type="dxa"/>
          </w:tcPr>
          <w:p w14:paraId="504CD103" w14:textId="77777777" w:rsidR="00CA4432" w:rsidRPr="009740BF" w:rsidRDefault="00CA4432" w:rsidP="00350248">
            <w:pPr>
              <w:jc w:val="left"/>
              <w:rPr>
                <w:rFonts w:ascii="Arial Narrow" w:hAnsi="Arial Narrow"/>
                <w:bCs/>
                <w:sz w:val="20"/>
              </w:rPr>
            </w:pPr>
          </w:p>
        </w:tc>
        <w:tc>
          <w:tcPr>
            <w:tcW w:w="3364" w:type="dxa"/>
          </w:tcPr>
          <w:p w14:paraId="2DFB38E2" w14:textId="449C34BE" w:rsidR="00CA4432" w:rsidRPr="009740BF" w:rsidRDefault="00CA4432" w:rsidP="00350248">
            <w:pPr>
              <w:jc w:val="left"/>
              <w:rPr>
                <w:rFonts w:ascii="Arial Narrow" w:hAnsi="Arial Narrow"/>
                <w:bCs/>
                <w:sz w:val="20"/>
              </w:rPr>
            </w:pPr>
          </w:p>
        </w:tc>
        <w:tc>
          <w:tcPr>
            <w:tcW w:w="1559" w:type="dxa"/>
          </w:tcPr>
          <w:p w14:paraId="001520CD" w14:textId="12EF4AB9"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2090EB02" w14:textId="1FA185C5" w:rsidTr="00530C8B">
        <w:tc>
          <w:tcPr>
            <w:tcW w:w="2756" w:type="dxa"/>
          </w:tcPr>
          <w:p w14:paraId="4091F446" w14:textId="77777777" w:rsidR="00CA4432" w:rsidRPr="009740BF" w:rsidRDefault="00CA4432" w:rsidP="00350248">
            <w:pPr>
              <w:jc w:val="left"/>
              <w:rPr>
                <w:rFonts w:ascii="Arial Narrow" w:hAnsi="Arial Narrow"/>
                <w:bCs/>
                <w:i/>
                <w:iCs/>
                <w:sz w:val="20"/>
              </w:rPr>
            </w:pPr>
          </w:p>
        </w:tc>
        <w:tc>
          <w:tcPr>
            <w:tcW w:w="3342" w:type="dxa"/>
          </w:tcPr>
          <w:p w14:paraId="3A54EA69" w14:textId="246630CB" w:rsidR="00CA4432" w:rsidRPr="009740BF" w:rsidRDefault="00CA4432" w:rsidP="00350248">
            <w:pPr>
              <w:jc w:val="left"/>
              <w:rPr>
                <w:rFonts w:ascii="Arial Narrow" w:hAnsi="Arial Narrow"/>
                <w:i/>
                <w:iCs/>
                <w:sz w:val="20"/>
              </w:rPr>
            </w:pPr>
            <w:r w:rsidRPr="009740BF">
              <w:rPr>
                <w:rFonts w:ascii="Arial Narrow" w:hAnsi="Arial Narrow"/>
                <w:i/>
                <w:iCs/>
                <w:sz w:val="20"/>
              </w:rPr>
              <w:t xml:space="preserve">(3) Domina tik VI kategorijos „Vartotojo sąsajos (UX/UI) dizainerio“ paslaugos Siekiant padengti planuojamos pirkimų apimtį minėtas vartotojo sąsajos dizaineris, atitinkantis kvalifikacinius reikalavimus, prie bet kurios užduoties ar užduočių galėtų dirbti bent iki 2026 m. birželio 1 d. Kiekvieną darbo dieną galėtų minėtas specialistas galėtų skirti 8 val. (išskyrus LR įstatymų ir kitų teisės aktų numatytus atvejus, kai sutrumpinama viena valanda). </w:t>
            </w:r>
          </w:p>
        </w:tc>
        <w:tc>
          <w:tcPr>
            <w:tcW w:w="1537" w:type="dxa"/>
          </w:tcPr>
          <w:p w14:paraId="66B194D6" w14:textId="4AAFFB2D"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45A7B5A6" w14:textId="77777777" w:rsidR="00CA4432" w:rsidRPr="009740BF" w:rsidRDefault="00CA4432" w:rsidP="00350248">
            <w:pPr>
              <w:jc w:val="left"/>
              <w:rPr>
                <w:rFonts w:ascii="Arial Narrow" w:hAnsi="Arial Narrow"/>
                <w:bCs/>
                <w:sz w:val="20"/>
              </w:rPr>
            </w:pPr>
          </w:p>
        </w:tc>
        <w:tc>
          <w:tcPr>
            <w:tcW w:w="3364" w:type="dxa"/>
          </w:tcPr>
          <w:p w14:paraId="4DF08E53" w14:textId="2DFE3C77" w:rsidR="00CA4432" w:rsidRPr="009740BF" w:rsidRDefault="00CA4432" w:rsidP="00350248">
            <w:pPr>
              <w:jc w:val="left"/>
              <w:rPr>
                <w:rFonts w:ascii="Arial Narrow" w:hAnsi="Arial Narrow"/>
                <w:bCs/>
                <w:sz w:val="20"/>
              </w:rPr>
            </w:pPr>
            <w:r w:rsidRPr="009740BF">
              <w:rPr>
                <w:rFonts w:ascii="Arial Narrow" w:hAnsi="Arial Narrow"/>
                <w:bCs/>
                <w:sz w:val="20"/>
              </w:rPr>
              <w:t>Papildoma informacija dėl valandų kiekio pasiskirstymo bus pateikta sekančiuose DPS pirkimo etapuose.</w:t>
            </w:r>
          </w:p>
        </w:tc>
        <w:tc>
          <w:tcPr>
            <w:tcW w:w="1559" w:type="dxa"/>
          </w:tcPr>
          <w:p w14:paraId="1295882C" w14:textId="77777777" w:rsidR="00CA4432" w:rsidRPr="009740BF" w:rsidRDefault="00CA4432" w:rsidP="00350248">
            <w:pPr>
              <w:jc w:val="left"/>
              <w:rPr>
                <w:rFonts w:ascii="Arial Narrow" w:hAnsi="Arial Narrow"/>
                <w:bCs/>
                <w:sz w:val="20"/>
              </w:rPr>
            </w:pPr>
          </w:p>
        </w:tc>
      </w:tr>
      <w:tr w:rsidR="009740BF" w:rsidRPr="009740BF" w14:paraId="2503179E" w14:textId="5E2CAE8D" w:rsidTr="00530C8B">
        <w:tc>
          <w:tcPr>
            <w:tcW w:w="2756" w:type="dxa"/>
          </w:tcPr>
          <w:p w14:paraId="01F23AF1" w14:textId="77777777" w:rsidR="00CA4432" w:rsidRPr="009740BF" w:rsidRDefault="00CA4432" w:rsidP="00350248">
            <w:pPr>
              <w:jc w:val="left"/>
              <w:rPr>
                <w:rFonts w:ascii="Arial Narrow" w:hAnsi="Arial Narrow"/>
                <w:bCs/>
                <w:i/>
                <w:iCs/>
                <w:sz w:val="20"/>
              </w:rPr>
            </w:pPr>
          </w:p>
        </w:tc>
        <w:tc>
          <w:tcPr>
            <w:tcW w:w="3342" w:type="dxa"/>
          </w:tcPr>
          <w:p w14:paraId="44CBE773" w14:textId="28490E7E"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4</w:t>
            </w:r>
            <w:r w:rsidRPr="009740BF">
              <w:rPr>
                <w:rFonts w:ascii="Arial Narrow" w:hAnsi="Arial Narrow"/>
                <w:i/>
                <w:iCs/>
                <w:sz w:val="20"/>
              </w:rPr>
              <w:t xml:space="preserve">) </w:t>
            </w:r>
            <w:r w:rsidR="009415A8" w:rsidRPr="009740BF">
              <w:rPr>
                <w:rFonts w:ascii="Arial Narrow" w:hAnsi="Arial Narrow"/>
                <w:i/>
                <w:iCs/>
                <w:sz w:val="20"/>
              </w:rPr>
              <w:t xml:space="preserve">Konfidencialu </w:t>
            </w:r>
          </w:p>
        </w:tc>
        <w:tc>
          <w:tcPr>
            <w:tcW w:w="1537" w:type="dxa"/>
          </w:tcPr>
          <w:p w14:paraId="5D7AED96" w14:textId="538CF94E" w:rsidR="00CA4432" w:rsidRPr="009740BF" w:rsidRDefault="00CA4432" w:rsidP="00350248">
            <w:pPr>
              <w:jc w:val="left"/>
              <w:rPr>
                <w:rFonts w:ascii="Arial Narrow" w:hAnsi="Arial Narrow"/>
                <w:bCs/>
                <w:sz w:val="20"/>
              </w:rPr>
            </w:pPr>
          </w:p>
        </w:tc>
        <w:tc>
          <w:tcPr>
            <w:tcW w:w="2888" w:type="dxa"/>
          </w:tcPr>
          <w:p w14:paraId="4FF976EC" w14:textId="77777777" w:rsidR="00CA4432" w:rsidRPr="009740BF" w:rsidRDefault="00CA4432" w:rsidP="00350248">
            <w:pPr>
              <w:jc w:val="left"/>
              <w:rPr>
                <w:rFonts w:ascii="Arial Narrow" w:hAnsi="Arial Narrow"/>
                <w:bCs/>
                <w:sz w:val="20"/>
              </w:rPr>
            </w:pPr>
          </w:p>
        </w:tc>
        <w:tc>
          <w:tcPr>
            <w:tcW w:w="3364" w:type="dxa"/>
          </w:tcPr>
          <w:p w14:paraId="30541700" w14:textId="1F9C8AFE" w:rsidR="00CA4432" w:rsidRPr="009740BF" w:rsidRDefault="00CA4432" w:rsidP="00350248">
            <w:pPr>
              <w:jc w:val="left"/>
              <w:rPr>
                <w:rFonts w:ascii="Arial Narrow" w:hAnsi="Arial Narrow"/>
                <w:bCs/>
                <w:sz w:val="20"/>
              </w:rPr>
            </w:pPr>
          </w:p>
        </w:tc>
        <w:tc>
          <w:tcPr>
            <w:tcW w:w="1559" w:type="dxa"/>
          </w:tcPr>
          <w:p w14:paraId="7331394D" w14:textId="01124851"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6899216F" w14:textId="79575759" w:rsidTr="00530C8B">
        <w:tc>
          <w:tcPr>
            <w:tcW w:w="2756" w:type="dxa"/>
          </w:tcPr>
          <w:p w14:paraId="02ADE038" w14:textId="77777777" w:rsidR="00CA4432" w:rsidRPr="009740BF" w:rsidRDefault="00CA4432" w:rsidP="00350248">
            <w:pPr>
              <w:jc w:val="left"/>
              <w:rPr>
                <w:rFonts w:ascii="Arial Narrow" w:hAnsi="Arial Narrow"/>
                <w:bCs/>
                <w:i/>
                <w:iCs/>
                <w:sz w:val="20"/>
              </w:rPr>
            </w:pPr>
          </w:p>
        </w:tc>
        <w:tc>
          <w:tcPr>
            <w:tcW w:w="3342" w:type="dxa"/>
          </w:tcPr>
          <w:p w14:paraId="637F7352" w14:textId="15BDAE2D"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5</w:t>
            </w:r>
            <w:r w:rsidRPr="009740BF">
              <w:rPr>
                <w:rFonts w:ascii="Arial Narrow" w:hAnsi="Arial Narrow"/>
                <w:i/>
                <w:iCs/>
                <w:sz w:val="20"/>
              </w:rPr>
              <w:t>) Tinka visos nurodytos datos, tačiau kol kas neaišku dėl preliminaraus valandų kiekio pasiskirstymo laikotarpyje. Norint užtikrinti specialistų prieinamumą, svarbu tiksliau apibrėžti kaip šios valandos yra išdėstytos per visą projekto laikotarpį.</w:t>
            </w:r>
          </w:p>
        </w:tc>
        <w:tc>
          <w:tcPr>
            <w:tcW w:w="1537" w:type="dxa"/>
          </w:tcPr>
          <w:p w14:paraId="2B780CB9" w14:textId="564F8755"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 įvertinta</w:t>
            </w:r>
          </w:p>
        </w:tc>
        <w:tc>
          <w:tcPr>
            <w:tcW w:w="2888" w:type="dxa"/>
          </w:tcPr>
          <w:p w14:paraId="378CF052" w14:textId="77777777" w:rsidR="00CA4432" w:rsidRPr="009740BF" w:rsidRDefault="00CA4432" w:rsidP="00350248">
            <w:pPr>
              <w:jc w:val="left"/>
              <w:rPr>
                <w:rFonts w:ascii="Arial Narrow" w:hAnsi="Arial Narrow"/>
                <w:bCs/>
                <w:sz w:val="20"/>
              </w:rPr>
            </w:pPr>
          </w:p>
        </w:tc>
        <w:tc>
          <w:tcPr>
            <w:tcW w:w="3364" w:type="dxa"/>
          </w:tcPr>
          <w:p w14:paraId="34EC4ED5" w14:textId="658EB386" w:rsidR="00CA4432" w:rsidRPr="009740BF" w:rsidRDefault="00CA4432" w:rsidP="1B37357B">
            <w:pPr>
              <w:jc w:val="left"/>
              <w:rPr>
                <w:rFonts w:ascii="Arial Narrow" w:hAnsi="Arial Narrow"/>
                <w:sz w:val="20"/>
              </w:rPr>
            </w:pPr>
            <w:r w:rsidRPr="009740BF">
              <w:rPr>
                <w:rFonts w:ascii="Arial Narrow" w:hAnsi="Arial Narrow"/>
                <w:sz w:val="20"/>
              </w:rPr>
              <w:t>Papildoma informacija dėl valandų kiekio pasiskirstymo bus pateikta sekančiuose DPS pirkimo etapuose.</w:t>
            </w:r>
          </w:p>
        </w:tc>
        <w:tc>
          <w:tcPr>
            <w:tcW w:w="1559" w:type="dxa"/>
          </w:tcPr>
          <w:p w14:paraId="26BEE087" w14:textId="77777777" w:rsidR="00CA4432" w:rsidRPr="009740BF" w:rsidRDefault="00CA4432" w:rsidP="1B37357B">
            <w:pPr>
              <w:jc w:val="left"/>
              <w:rPr>
                <w:rFonts w:ascii="Arial Narrow" w:hAnsi="Arial Narrow"/>
                <w:sz w:val="20"/>
              </w:rPr>
            </w:pPr>
          </w:p>
        </w:tc>
      </w:tr>
      <w:tr w:rsidR="009740BF" w:rsidRPr="009740BF" w14:paraId="74B67D88" w14:textId="0266A5CA" w:rsidTr="00530C8B">
        <w:tc>
          <w:tcPr>
            <w:tcW w:w="2756" w:type="dxa"/>
          </w:tcPr>
          <w:p w14:paraId="55A49A48" w14:textId="77777777" w:rsidR="00CA4432" w:rsidRPr="009740BF" w:rsidRDefault="00CA4432" w:rsidP="00350248">
            <w:pPr>
              <w:jc w:val="left"/>
              <w:rPr>
                <w:rFonts w:ascii="Arial Narrow" w:hAnsi="Arial Narrow"/>
                <w:bCs/>
                <w:i/>
                <w:iCs/>
                <w:sz w:val="20"/>
              </w:rPr>
            </w:pPr>
          </w:p>
        </w:tc>
        <w:tc>
          <w:tcPr>
            <w:tcW w:w="3342" w:type="dxa"/>
          </w:tcPr>
          <w:p w14:paraId="645856B4" w14:textId="28CFA2E1"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6</w:t>
            </w:r>
            <w:r w:rsidRPr="009740BF">
              <w:rPr>
                <w:rFonts w:ascii="Arial Narrow" w:hAnsi="Arial Narrow"/>
                <w:i/>
                <w:iCs/>
                <w:sz w:val="20"/>
              </w:rPr>
              <w:t>) Tiekėjas gali pasiūlyti tinkamus specialistus atsižvelgdamas į planuojamas pirkimo paskelbimo datas, bei tuo metu esantį tiekėjo specialistų užimtumą. Paprastai, įvertinus specialistų užimtumą,</w:t>
            </w:r>
          </w:p>
          <w:p w14:paraId="26BF98C5" w14:textId="2C032A08" w:rsidR="00CA4432" w:rsidRPr="009740BF" w:rsidRDefault="00CA4432" w:rsidP="00350248">
            <w:pPr>
              <w:jc w:val="left"/>
              <w:rPr>
                <w:rFonts w:ascii="Arial Narrow" w:hAnsi="Arial Narrow"/>
                <w:i/>
                <w:iCs/>
                <w:sz w:val="20"/>
              </w:rPr>
            </w:pPr>
            <w:r w:rsidRPr="009740BF">
              <w:rPr>
                <w:rFonts w:ascii="Arial Narrow" w:hAnsi="Arial Narrow"/>
                <w:i/>
                <w:iCs/>
                <w:sz w:val="20"/>
              </w:rPr>
              <w:t>optimalus laikas nuo sutarties pasirašymo iki realios darbo pradžios yra nuo 4 savaičių</w:t>
            </w:r>
          </w:p>
        </w:tc>
        <w:tc>
          <w:tcPr>
            <w:tcW w:w="1537" w:type="dxa"/>
          </w:tcPr>
          <w:p w14:paraId="1F548487" w14:textId="3797D87A"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086CE30C" w14:textId="77777777" w:rsidR="00CA4432" w:rsidRPr="009740BF" w:rsidRDefault="00CA4432" w:rsidP="00350248">
            <w:pPr>
              <w:jc w:val="left"/>
              <w:rPr>
                <w:rFonts w:ascii="Arial Narrow" w:hAnsi="Arial Narrow"/>
                <w:bCs/>
                <w:sz w:val="20"/>
              </w:rPr>
            </w:pPr>
          </w:p>
        </w:tc>
        <w:tc>
          <w:tcPr>
            <w:tcW w:w="3364" w:type="dxa"/>
          </w:tcPr>
          <w:p w14:paraId="544EF915" w14:textId="5758846E" w:rsidR="00CA4432" w:rsidRPr="009740BF" w:rsidRDefault="00CA4432" w:rsidP="00350248">
            <w:pPr>
              <w:jc w:val="left"/>
              <w:rPr>
                <w:rFonts w:ascii="Arial Narrow" w:hAnsi="Arial Narrow"/>
                <w:bCs/>
                <w:sz w:val="20"/>
              </w:rPr>
            </w:pPr>
            <w:r w:rsidRPr="009740BF">
              <w:rPr>
                <w:rFonts w:ascii="Arial Narrow" w:hAnsi="Arial Narrow"/>
                <w:bCs/>
                <w:sz w:val="20"/>
              </w:rPr>
              <w:t>Papildoma informacija dėl valandų kiekio pasiskirstymo bus pateikta sekančiuose DPS pirkimo etapuose.</w:t>
            </w:r>
          </w:p>
        </w:tc>
        <w:tc>
          <w:tcPr>
            <w:tcW w:w="1559" w:type="dxa"/>
          </w:tcPr>
          <w:p w14:paraId="36F2D913" w14:textId="77777777" w:rsidR="00CA4432" w:rsidRPr="009740BF" w:rsidRDefault="00CA4432" w:rsidP="00350248">
            <w:pPr>
              <w:jc w:val="left"/>
              <w:rPr>
                <w:rFonts w:ascii="Arial Narrow" w:hAnsi="Arial Narrow"/>
                <w:bCs/>
                <w:sz w:val="20"/>
              </w:rPr>
            </w:pPr>
          </w:p>
        </w:tc>
      </w:tr>
      <w:tr w:rsidR="009740BF" w:rsidRPr="009740BF" w14:paraId="260D9206" w14:textId="73F14915" w:rsidTr="00530C8B">
        <w:tc>
          <w:tcPr>
            <w:tcW w:w="2756" w:type="dxa"/>
          </w:tcPr>
          <w:p w14:paraId="17FAC19F" w14:textId="77777777" w:rsidR="00CA4432" w:rsidRPr="009740BF" w:rsidRDefault="00CA4432" w:rsidP="00350248">
            <w:pPr>
              <w:jc w:val="left"/>
              <w:rPr>
                <w:rFonts w:ascii="Arial Narrow" w:hAnsi="Arial Narrow"/>
                <w:bCs/>
                <w:i/>
                <w:iCs/>
                <w:sz w:val="20"/>
              </w:rPr>
            </w:pPr>
          </w:p>
        </w:tc>
        <w:tc>
          <w:tcPr>
            <w:tcW w:w="3342" w:type="dxa"/>
          </w:tcPr>
          <w:p w14:paraId="1873DF3B" w14:textId="40A863DC"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7</w:t>
            </w:r>
            <w:r w:rsidRPr="009740BF">
              <w:rPr>
                <w:rFonts w:ascii="Arial Narrow" w:hAnsi="Arial Narrow"/>
                <w:i/>
                <w:iCs/>
                <w:sz w:val="20"/>
              </w:rPr>
              <w:t>) Specialistai galėtų pradėti darbą prie kiekvienos iš pasiūlytų dalių šiais terminais:</w:t>
            </w:r>
          </w:p>
          <w:p w14:paraId="30478E6F"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Nuo kovo/balandžio mėnesio – specialistai būtų prieinami dirbti su nepilnu užimtumu, apie 50% nuo preliminarios apimties.</w:t>
            </w:r>
          </w:p>
          <w:p w14:paraId="44301469"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Nuo gegužės/birželio mėnesio – specialistai galėtų dirbti pilna apimtimi, pagal planuojamą valandų skaičių.</w:t>
            </w:r>
          </w:p>
          <w:p w14:paraId="09E2A3F1" w14:textId="038BE30E" w:rsidR="00CA4432" w:rsidRPr="009740BF" w:rsidRDefault="00CA4432" w:rsidP="00350248">
            <w:pPr>
              <w:jc w:val="left"/>
              <w:rPr>
                <w:rFonts w:ascii="Arial Narrow" w:hAnsi="Arial Narrow"/>
                <w:i/>
                <w:iCs/>
                <w:sz w:val="20"/>
              </w:rPr>
            </w:pPr>
          </w:p>
        </w:tc>
        <w:tc>
          <w:tcPr>
            <w:tcW w:w="1537" w:type="dxa"/>
          </w:tcPr>
          <w:p w14:paraId="56B80A59" w14:textId="6BD3FA18"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6D71E234" w14:textId="77777777" w:rsidR="00CA4432" w:rsidRPr="009740BF" w:rsidRDefault="00CA4432" w:rsidP="00350248">
            <w:pPr>
              <w:jc w:val="left"/>
              <w:rPr>
                <w:rFonts w:ascii="Arial Narrow" w:hAnsi="Arial Narrow"/>
                <w:bCs/>
                <w:sz w:val="20"/>
              </w:rPr>
            </w:pPr>
          </w:p>
        </w:tc>
        <w:tc>
          <w:tcPr>
            <w:tcW w:w="3364" w:type="dxa"/>
          </w:tcPr>
          <w:p w14:paraId="44FFD7FB" w14:textId="3E2E5F9B" w:rsidR="00CA4432" w:rsidRPr="009740BF" w:rsidRDefault="00CA4432" w:rsidP="00350248">
            <w:pPr>
              <w:jc w:val="left"/>
              <w:rPr>
                <w:rFonts w:ascii="Arial Narrow" w:hAnsi="Arial Narrow"/>
                <w:bCs/>
                <w:sz w:val="20"/>
              </w:rPr>
            </w:pPr>
            <w:r w:rsidRPr="009740BF">
              <w:rPr>
                <w:rFonts w:ascii="Arial Narrow" w:hAnsi="Arial Narrow"/>
                <w:bCs/>
                <w:sz w:val="20"/>
              </w:rPr>
              <w:t>Papildoma informacija dėl valandų kiekio pasiskirstymo bus pateikta sekančiuose DPS pirkimo etapuose.</w:t>
            </w:r>
          </w:p>
        </w:tc>
        <w:tc>
          <w:tcPr>
            <w:tcW w:w="1559" w:type="dxa"/>
          </w:tcPr>
          <w:p w14:paraId="0A8DA8E3" w14:textId="77777777" w:rsidR="00CA4432" w:rsidRPr="009740BF" w:rsidRDefault="00CA4432" w:rsidP="00350248">
            <w:pPr>
              <w:jc w:val="left"/>
              <w:rPr>
                <w:rFonts w:ascii="Arial Narrow" w:hAnsi="Arial Narrow"/>
                <w:bCs/>
                <w:sz w:val="20"/>
              </w:rPr>
            </w:pPr>
          </w:p>
        </w:tc>
      </w:tr>
      <w:tr w:rsidR="009740BF" w:rsidRPr="009740BF" w14:paraId="12357B1D" w14:textId="51CEEA33" w:rsidTr="00530C8B">
        <w:tc>
          <w:tcPr>
            <w:tcW w:w="2756" w:type="dxa"/>
          </w:tcPr>
          <w:p w14:paraId="71A7C1D9" w14:textId="77777777" w:rsidR="00CA4432" w:rsidRPr="009740BF" w:rsidRDefault="00CA4432" w:rsidP="00350248">
            <w:pPr>
              <w:jc w:val="left"/>
              <w:rPr>
                <w:rFonts w:ascii="Arial Narrow" w:hAnsi="Arial Narrow"/>
                <w:bCs/>
                <w:i/>
                <w:iCs/>
                <w:sz w:val="20"/>
              </w:rPr>
            </w:pPr>
          </w:p>
        </w:tc>
        <w:tc>
          <w:tcPr>
            <w:tcW w:w="3342" w:type="dxa"/>
          </w:tcPr>
          <w:p w14:paraId="4BC4A196" w14:textId="170BCBC3"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8</w:t>
            </w:r>
            <w:r w:rsidRPr="009740BF">
              <w:rPr>
                <w:rFonts w:ascii="Arial Narrow" w:hAnsi="Arial Narrow"/>
                <w:i/>
                <w:iCs/>
                <w:sz w:val="20"/>
              </w:rPr>
              <w:t xml:space="preserve">) Pagal poreikį. </w:t>
            </w:r>
          </w:p>
        </w:tc>
        <w:tc>
          <w:tcPr>
            <w:tcW w:w="1537" w:type="dxa"/>
          </w:tcPr>
          <w:p w14:paraId="5177C5CB" w14:textId="4F3CD586"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7AEBCF77" w14:textId="77777777" w:rsidR="00CA4432" w:rsidRPr="009740BF" w:rsidRDefault="00CA4432" w:rsidP="00350248">
            <w:pPr>
              <w:jc w:val="left"/>
              <w:rPr>
                <w:rFonts w:ascii="Arial Narrow" w:hAnsi="Arial Narrow"/>
                <w:bCs/>
                <w:sz w:val="20"/>
              </w:rPr>
            </w:pPr>
          </w:p>
        </w:tc>
        <w:tc>
          <w:tcPr>
            <w:tcW w:w="3364" w:type="dxa"/>
          </w:tcPr>
          <w:p w14:paraId="4382F673" w14:textId="6F535ECF" w:rsidR="00CA4432" w:rsidRPr="009740BF" w:rsidRDefault="00CA4432" w:rsidP="00350248">
            <w:pPr>
              <w:jc w:val="left"/>
              <w:rPr>
                <w:rFonts w:ascii="Arial Narrow" w:hAnsi="Arial Narrow"/>
                <w:bCs/>
                <w:sz w:val="20"/>
              </w:rPr>
            </w:pPr>
            <w:r w:rsidRPr="009740BF">
              <w:rPr>
                <w:rFonts w:ascii="Arial Narrow" w:hAnsi="Arial Narrow"/>
                <w:bCs/>
                <w:sz w:val="20"/>
              </w:rPr>
              <w:t>Papildoma informacija dėl valandų kiekio pasiskirstymo bus pateikta sekančiuose DPS pirkimo etapuose.</w:t>
            </w:r>
          </w:p>
        </w:tc>
        <w:tc>
          <w:tcPr>
            <w:tcW w:w="1559" w:type="dxa"/>
          </w:tcPr>
          <w:p w14:paraId="09FB9400" w14:textId="77777777" w:rsidR="00CA4432" w:rsidRPr="009740BF" w:rsidRDefault="00CA4432" w:rsidP="00350248">
            <w:pPr>
              <w:jc w:val="left"/>
              <w:rPr>
                <w:rFonts w:ascii="Arial Narrow" w:hAnsi="Arial Narrow"/>
                <w:bCs/>
                <w:sz w:val="20"/>
              </w:rPr>
            </w:pPr>
          </w:p>
        </w:tc>
      </w:tr>
      <w:tr w:rsidR="009740BF" w:rsidRPr="009740BF" w14:paraId="143EBA4C" w14:textId="4AAA581E" w:rsidTr="00530C8B">
        <w:tc>
          <w:tcPr>
            <w:tcW w:w="2756" w:type="dxa"/>
          </w:tcPr>
          <w:p w14:paraId="1D573AF9" w14:textId="77777777" w:rsidR="00CA4432" w:rsidRPr="009740BF" w:rsidRDefault="00CA4432" w:rsidP="00350248">
            <w:pPr>
              <w:jc w:val="left"/>
              <w:rPr>
                <w:rFonts w:ascii="Arial Narrow" w:hAnsi="Arial Narrow"/>
                <w:bCs/>
                <w:i/>
                <w:iCs/>
                <w:sz w:val="20"/>
              </w:rPr>
            </w:pPr>
          </w:p>
        </w:tc>
        <w:tc>
          <w:tcPr>
            <w:tcW w:w="3342" w:type="dxa"/>
          </w:tcPr>
          <w:p w14:paraId="367E2A8A" w14:textId="3A94AD57"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9</w:t>
            </w:r>
            <w:r w:rsidRPr="009740BF">
              <w:rPr>
                <w:rFonts w:ascii="Arial Narrow" w:hAnsi="Arial Narrow"/>
                <w:i/>
                <w:iCs/>
                <w:sz w:val="20"/>
              </w:rPr>
              <w:t xml:space="preserve">) </w:t>
            </w:r>
            <w:r w:rsidR="009415A8" w:rsidRPr="009740BF">
              <w:rPr>
                <w:rFonts w:ascii="Arial Narrow" w:hAnsi="Arial Narrow"/>
                <w:i/>
                <w:iCs/>
                <w:sz w:val="20"/>
              </w:rPr>
              <w:t>Konfidencialu</w:t>
            </w:r>
          </w:p>
        </w:tc>
        <w:tc>
          <w:tcPr>
            <w:tcW w:w="1537" w:type="dxa"/>
          </w:tcPr>
          <w:p w14:paraId="2132BFEF" w14:textId="60C7B3C1" w:rsidR="00CA4432" w:rsidRPr="009740BF" w:rsidRDefault="00CA4432" w:rsidP="00350248">
            <w:pPr>
              <w:jc w:val="left"/>
              <w:rPr>
                <w:rFonts w:ascii="Arial Narrow" w:hAnsi="Arial Narrow"/>
                <w:bCs/>
                <w:sz w:val="20"/>
              </w:rPr>
            </w:pPr>
          </w:p>
        </w:tc>
        <w:tc>
          <w:tcPr>
            <w:tcW w:w="2888" w:type="dxa"/>
          </w:tcPr>
          <w:p w14:paraId="32F9F876" w14:textId="77777777" w:rsidR="00CA4432" w:rsidRPr="009740BF" w:rsidRDefault="00CA4432" w:rsidP="00350248">
            <w:pPr>
              <w:jc w:val="left"/>
              <w:rPr>
                <w:rFonts w:ascii="Arial Narrow" w:hAnsi="Arial Narrow"/>
                <w:bCs/>
                <w:sz w:val="20"/>
              </w:rPr>
            </w:pPr>
          </w:p>
        </w:tc>
        <w:tc>
          <w:tcPr>
            <w:tcW w:w="3364" w:type="dxa"/>
          </w:tcPr>
          <w:p w14:paraId="3ABD8908" w14:textId="45797D46" w:rsidR="00CA4432" w:rsidRPr="009740BF" w:rsidRDefault="00CA4432" w:rsidP="00350248">
            <w:pPr>
              <w:jc w:val="left"/>
              <w:rPr>
                <w:rFonts w:ascii="Arial Narrow" w:hAnsi="Arial Narrow"/>
                <w:bCs/>
                <w:sz w:val="20"/>
              </w:rPr>
            </w:pPr>
          </w:p>
        </w:tc>
        <w:tc>
          <w:tcPr>
            <w:tcW w:w="1559" w:type="dxa"/>
          </w:tcPr>
          <w:p w14:paraId="04034D85" w14:textId="356D0C3D"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61F5FFBD" w14:textId="4DA11722" w:rsidTr="00530C8B">
        <w:tc>
          <w:tcPr>
            <w:tcW w:w="2756" w:type="dxa"/>
          </w:tcPr>
          <w:p w14:paraId="457DA68A" w14:textId="77777777" w:rsidR="00CA4432" w:rsidRPr="009740BF" w:rsidRDefault="00CA4432" w:rsidP="00350248">
            <w:pPr>
              <w:jc w:val="left"/>
              <w:rPr>
                <w:rFonts w:ascii="Arial Narrow" w:hAnsi="Arial Narrow"/>
                <w:bCs/>
                <w:i/>
                <w:iCs/>
                <w:sz w:val="20"/>
              </w:rPr>
            </w:pPr>
          </w:p>
        </w:tc>
        <w:tc>
          <w:tcPr>
            <w:tcW w:w="3342" w:type="dxa"/>
          </w:tcPr>
          <w:p w14:paraId="006AC711" w14:textId="77777777" w:rsidR="00CA4432" w:rsidRPr="009740BF" w:rsidRDefault="00CA4432" w:rsidP="00350248">
            <w:pPr>
              <w:jc w:val="left"/>
              <w:rPr>
                <w:rFonts w:ascii="Arial Narrow" w:hAnsi="Arial Narrow"/>
                <w:i/>
                <w:iCs/>
                <w:sz w:val="20"/>
              </w:rPr>
            </w:pPr>
          </w:p>
        </w:tc>
        <w:tc>
          <w:tcPr>
            <w:tcW w:w="1537" w:type="dxa"/>
          </w:tcPr>
          <w:p w14:paraId="1B637CDE" w14:textId="77777777" w:rsidR="00CA4432" w:rsidRPr="009740BF" w:rsidRDefault="00CA4432" w:rsidP="00350248">
            <w:pPr>
              <w:jc w:val="left"/>
              <w:rPr>
                <w:rFonts w:ascii="Arial Narrow" w:hAnsi="Arial Narrow"/>
                <w:bCs/>
                <w:sz w:val="20"/>
              </w:rPr>
            </w:pPr>
          </w:p>
        </w:tc>
        <w:tc>
          <w:tcPr>
            <w:tcW w:w="2888" w:type="dxa"/>
          </w:tcPr>
          <w:p w14:paraId="52BA1223" w14:textId="77777777" w:rsidR="00CA4432" w:rsidRPr="009740BF" w:rsidRDefault="00CA4432" w:rsidP="00350248">
            <w:pPr>
              <w:jc w:val="left"/>
              <w:rPr>
                <w:rFonts w:ascii="Arial Narrow" w:hAnsi="Arial Narrow"/>
                <w:bCs/>
                <w:sz w:val="20"/>
              </w:rPr>
            </w:pPr>
          </w:p>
        </w:tc>
        <w:tc>
          <w:tcPr>
            <w:tcW w:w="3364" w:type="dxa"/>
          </w:tcPr>
          <w:p w14:paraId="4756A49D" w14:textId="77777777" w:rsidR="00CA4432" w:rsidRPr="009740BF" w:rsidRDefault="00CA4432" w:rsidP="00350248">
            <w:pPr>
              <w:jc w:val="left"/>
              <w:rPr>
                <w:rFonts w:ascii="Arial Narrow" w:hAnsi="Arial Narrow"/>
                <w:bCs/>
                <w:sz w:val="20"/>
              </w:rPr>
            </w:pPr>
          </w:p>
        </w:tc>
        <w:tc>
          <w:tcPr>
            <w:tcW w:w="1559" w:type="dxa"/>
          </w:tcPr>
          <w:p w14:paraId="38014300" w14:textId="77777777" w:rsidR="00CA4432" w:rsidRPr="009740BF" w:rsidRDefault="00CA4432" w:rsidP="00350248">
            <w:pPr>
              <w:jc w:val="left"/>
              <w:rPr>
                <w:rFonts w:ascii="Arial Narrow" w:hAnsi="Arial Narrow"/>
                <w:bCs/>
                <w:sz w:val="20"/>
              </w:rPr>
            </w:pPr>
          </w:p>
        </w:tc>
      </w:tr>
      <w:tr w:rsidR="009740BF" w:rsidRPr="009740BF" w14:paraId="02EEC885" w14:textId="30A0A085" w:rsidTr="00530C8B">
        <w:tc>
          <w:tcPr>
            <w:tcW w:w="2756" w:type="dxa"/>
          </w:tcPr>
          <w:p w14:paraId="3560D44C" w14:textId="3879A0B1" w:rsidR="00CA4432" w:rsidRPr="009740BF" w:rsidRDefault="00CA4432" w:rsidP="00350248">
            <w:pPr>
              <w:jc w:val="left"/>
              <w:rPr>
                <w:rFonts w:ascii="Arial Narrow" w:hAnsi="Arial Narrow"/>
                <w:bCs/>
                <w:i/>
                <w:iCs/>
                <w:sz w:val="20"/>
              </w:rPr>
            </w:pPr>
            <w:r w:rsidRPr="009740BF">
              <w:rPr>
                <w:rFonts w:ascii="Arial Narrow" w:hAnsi="Arial Narrow"/>
                <w:bCs/>
                <w:i/>
                <w:iCs/>
                <w:sz w:val="20"/>
              </w:rPr>
              <w:t xml:space="preserve">3. </w:t>
            </w:r>
            <w:r w:rsidRPr="009740BF">
              <w:rPr>
                <w:rFonts w:ascii="Arial Narrow" w:hAnsi="Arial Narrow"/>
                <w:sz w:val="20"/>
              </w:rPr>
              <w:t>Ar turite kitų pastebėjimų ar pasiūlymų?</w:t>
            </w:r>
          </w:p>
        </w:tc>
        <w:tc>
          <w:tcPr>
            <w:tcW w:w="3342" w:type="dxa"/>
          </w:tcPr>
          <w:p w14:paraId="5EBD2AE5" w14:textId="11106998" w:rsidR="00CA4432" w:rsidRPr="009740BF" w:rsidRDefault="00CA4432" w:rsidP="00350248">
            <w:pPr>
              <w:jc w:val="left"/>
              <w:rPr>
                <w:rFonts w:ascii="Arial Narrow" w:hAnsi="Arial Narrow"/>
                <w:i/>
                <w:iCs/>
                <w:sz w:val="20"/>
              </w:rPr>
            </w:pPr>
            <w:r w:rsidRPr="009740BF">
              <w:rPr>
                <w:rFonts w:ascii="Arial Narrow" w:hAnsi="Arial Narrow"/>
                <w:i/>
                <w:iCs/>
                <w:sz w:val="20"/>
              </w:rPr>
              <w:t xml:space="preserve">(1) - </w:t>
            </w:r>
          </w:p>
        </w:tc>
        <w:tc>
          <w:tcPr>
            <w:tcW w:w="1537" w:type="dxa"/>
          </w:tcPr>
          <w:p w14:paraId="1A237161" w14:textId="77777777" w:rsidR="00CA4432" w:rsidRPr="009740BF" w:rsidRDefault="00CA4432" w:rsidP="00350248">
            <w:pPr>
              <w:jc w:val="left"/>
              <w:rPr>
                <w:rFonts w:ascii="Arial Narrow" w:hAnsi="Arial Narrow"/>
                <w:bCs/>
                <w:sz w:val="20"/>
              </w:rPr>
            </w:pPr>
          </w:p>
        </w:tc>
        <w:tc>
          <w:tcPr>
            <w:tcW w:w="2888" w:type="dxa"/>
          </w:tcPr>
          <w:p w14:paraId="5CC15613" w14:textId="77777777" w:rsidR="00CA4432" w:rsidRPr="009740BF" w:rsidRDefault="00CA4432" w:rsidP="00350248">
            <w:pPr>
              <w:jc w:val="left"/>
              <w:rPr>
                <w:rFonts w:ascii="Arial Narrow" w:hAnsi="Arial Narrow"/>
                <w:bCs/>
                <w:sz w:val="20"/>
              </w:rPr>
            </w:pPr>
          </w:p>
        </w:tc>
        <w:tc>
          <w:tcPr>
            <w:tcW w:w="3364" w:type="dxa"/>
          </w:tcPr>
          <w:p w14:paraId="00100DD1" w14:textId="77777777" w:rsidR="00CA4432" w:rsidRPr="009740BF" w:rsidRDefault="00CA4432" w:rsidP="00350248">
            <w:pPr>
              <w:jc w:val="left"/>
              <w:rPr>
                <w:rFonts w:ascii="Arial Narrow" w:hAnsi="Arial Narrow"/>
                <w:bCs/>
                <w:sz w:val="20"/>
              </w:rPr>
            </w:pPr>
          </w:p>
        </w:tc>
        <w:tc>
          <w:tcPr>
            <w:tcW w:w="1559" w:type="dxa"/>
          </w:tcPr>
          <w:p w14:paraId="1D3ADC18" w14:textId="77777777" w:rsidR="00CA4432" w:rsidRPr="009740BF" w:rsidRDefault="00CA4432" w:rsidP="00350248">
            <w:pPr>
              <w:jc w:val="left"/>
              <w:rPr>
                <w:rFonts w:ascii="Arial Narrow" w:hAnsi="Arial Narrow"/>
                <w:bCs/>
                <w:sz w:val="20"/>
              </w:rPr>
            </w:pPr>
          </w:p>
        </w:tc>
      </w:tr>
      <w:tr w:rsidR="009740BF" w:rsidRPr="009740BF" w14:paraId="2E7CC3FA" w14:textId="5EAC7CF2" w:rsidTr="00530C8B">
        <w:tc>
          <w:tcPr>
            <w:tcW w:w="2756" w:type="dxa"/>
          </w:tcPr>
          <w:p w14:paraId="1D8F55A2" w14:textId="77777777" w:rsidR="00CA4432" w:rsidRPr="009740BF" w:rsidRDefault="00CA4432" w:rsidP="00350248">
            <w:pPr>
              <w:jc w:val="left"/>
              <w:rPr>
                <w:rFonts w:ascii="Arial Narrow" w:hAnsi="Arial Narrow"/>
                <w:bCs/>
                <w:i/>
                <w:iCs/>
                <w:sz w:val="20"/>
              </w:rPr>
            </w:pPr>
          </w:p>
        </w:tc>
        <w:tc>
          <w:tcPr>
            <w:tcW w:w="3342" w:type="dxa"/>
          </w:tcPr>
          <w:p w14:paraId="3B7B0D01" w14:textId="4BA5210D" w:rsidR="009415A8" w:rsidRPr="009740BF" w:rsidRDefault="00CA4432" w:rsidP="009415A8">
            <w:pPr>
              <w:jc w:val="left"/>
              <w:rPr>
                <w:rFonts w:ascii="Arial Narrow" w:hAnsi="Arial Narrow"/>
                <w:i/>
                <w:iCs/>
                <w:sz w:val="20"/>
              </w:rPr>
            </w:pPr>
            <w:r w:rsidRPr="009740BF">
              <w:rPr>
                <w:rFonts w:ascii="Arial Narrow" w:hAnsi="Arial Narrow"/>
                <w:i/>
                <w:iCs/>
                <w:sz w:val="20"/>
              </w:rPr>
              <w:t xml:space="preserve">(2) </w:t>
            </w:r>
            <w:r w:rsidR="009415A8" w:rsidRPr="009740BF">
              <w:rPr>
                <w:rFonts w:ascii="Arial Narrow" w:hAnsi="Arial Narrow"/>
                <w:i/>
                <w:iCs/>
                <w:sz w:val="20"/>
              </w:rPr>
              <w:t>Konfidencialu</w:t>
            </w:r>
          </w:p>
          <w:p w14:paraId="1ED4FBA4" w14:textId="05F98749" w:rsidR="00CA4432" w:rsidRPr="009740BF" w:rsidRDefault="00CA4432" w:rsidP="00350248">
            <w:pPr>
              <w:jc w:val="left"/>
              <w:rPr>
                <w:rFonts w:ascii="Arial Narrow" w:hAnsi="Arial Narrow"/>
                <w:i/>
                <w:iCs/>
                <w:sz w:val="20"/>
              </w:rPr>
            </w:pPr>
          </w:p>
        </w:tc>
        <w:tc>
          <w:tcPr>
            <w:tcW w:w="1537" w:type="dxa"/>
          </w:tcPr>
          <w:p w14:paraId="6BC69765" w14:textId="0451BD31" w:rsidR="00CA4432" w:rsidRPr="009740BF" w:rsidRDefault="00CA4432" w:rsidP="00350248">
            <w:pPr>
              <w:jc w:val="left"/>
              <w:rPr>
                <w:rFonts w:ascii="Arial Narrow" w:hAnsi="Arial Narrow"/>
                <w:bCs/>
                <w:sz w:val="20"/>
              </w:rPr>
            </w:pPr>
          </w:p>
        </w:tc>
        <w:tc>
          <w:tcPr>
            <w:tcW w:w="2888" w:type="dxa"/>
          </w:tcPr>
          <w:p w14:paraId="3CAAEF35" w14:textId="0EFC68EB" w:rsidR="00CA4432" w:rsidRPr="009740BF" w:rsidRDefault="00CA4432" w:rsidP="00350248">
            <w:pPr>
              <w:jc w:val="left"/>
              <w:rPr>
                <w:rFonts w:ascii="Arial Narrow" w:hAnsi="Arial Narrow"/>
                <w:bCs/>
                <w:sz w:val="20"/>
              </w:rPr>
            </w:pPr>
          </w:p>
        </w:tc>
        <w:tc>
          <w:tcPr>
            <w:tcW w:w="3364" w:type="dxa"/>
          </w:tcPr>
          <w:p w14:paraId="04A7A54A" w14:textId="18F1CAC3" w:rsidR="00CA4432" w:rsidRPr="009740BF" w:rsidRDefault="00CA4432" w:rsidP="00350248">
            <w:pPr>
              <w:jc w:val="left"/>
              <w:rPr>
                <w:rFonts w:ascii="Arial Narrow" w:hAnsi="Arial Narrow"/>
                <w:bCs/>
                <w:sz w:val="20"/>
              </w:rPr>
            </w:pPr>
          </w:p>
        </w:tc>
        <w:tc>
          <w:tcPr>
            <w:tcW w:w="1559" w:type="dxa"/>
          </w:tcPr>
          <w:p w14:paraId="1A422E1A" w14:textId="337B5E92"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7F5A6610" w14:textId="6038B789" w:rsidTr="00530C8B">
        <w:tc>
          <w:tcPr>
            <w:tcW w:w="2756" w:type="dxa"/>
          </w:tcPr>
          <w:p w14:paraId="03771B3A" w14:textId="77777777" w:rsidR="00CA4432" w:rsidRPr="009740BF" w:rsidRDefault="00CA4432" w:rsidP="00350248">
            <w:pPr>
              <w:jc w:val="left"/>
              <w:rPr>
                <w:rFonts w:ascii="Arial Narrow" w:hAnsi="Arial Narrow"/>
                <w:bCs/>
                <w:i/>
                <w:iCs/>
                <w:sz w:val="20"/>
              </w:rPr>
            </w:pPr>
          </w:p>
        </w:tc>
        <w:tc>
          <w:tcPr>
            <w:tcW w:w="3342" w:type="dxa"/>
          </w:tcPr>
          <w:p w14:paraId="0B5C258A" w14:textId="0DA9722B" w:rsidR="00CA4432" w:rsidRPr="009740BF" w:rsidRDefault="00CA4432" w:rsidP="00350248">
            <w:pPr>
              <w:jc w:val="left"/>
              <w:rPr>
                <w:rFonts w:ascii="Arial Narrow" w:hAnsi="Arial Narrow"/>
                <w:i/>
                <w:iCs/>
                <w:sz w:val="20"/>
              </w:rPr>
            </w:pPr>
            <w:r w:rsidRPr="009740BF">
              <w:rPr>
                <w:rFonts w:ascii="Arial Narrow" w:hAnsi="Arial Narrow"/>
                <w:i/>
                <w:iCs/>
                <w:sz w:val="20"/>
              </w:rPr>
              <w:t>(3)</w:t>
            </w:r>
            <w:r w:rsidRPr="009740BF">
              <w:rPr>
                <w:rFonts w:ascii="Work Sans Medium" w:eastAsiaTheme="minorHAnsi" w:hAnsi="Work Sans Medium" w:cs="Work Sans Medium"/>
                <w:sz w:val="22"/>
                <w:szCs w:val="22"/>
              </w:rPr>
              <w:t xml:space="preserve"> </w:t>
            </w:r>
            <w:r w:rsidRPr="009740BF">
              <w:rPr>
                <w:rFonts w:ascii="Arial Narrow" w:hAnsi="Arial Narrow"/>
                <w:i/>
                <w:iCs/>
                <w:sz w:val="20"/>
              </w:rPr>
              <w:t>Siekiant valdyti rizikas ir užtikrinti darbų efektyvumą, planuojamai apimčiai atlikti geriausia būtų pasitelkti bent du vartotojo sąsajos dizainerius.</w:t>
            </w:r>
          </w:p>
        </w:tc>
        <w:tc>
          <w:tcPr>
            <w:tcW w:w="1537" w:type="dxa"/>
          </w:tcPr>
          <w:p w14:paraId="6918CBB7" w14:textId="53226AA4" w:rsidR="00CA4432" w:rsidRPr="009740BF" w:rsidRDefault="00CA4432" w:rsidP="00350248">
            <w:pPr>
              <w:jc w:val="left"/>
              <w:rPr>
                <w:rFonts w:ascii="Arial Narrow" w:hAnsi="Arial Narrow"/>
                <w:bCs/>
                <w:sz w:val="20"/>
              </w:rPr>
            </w:pPr>
            <w:r w:rsidRPr="009740BF">
              <w:rPr>
                <w:rFonts w:ascii="Arial Narrow" w:hAnsi="Arial Narrow"/>
                <w:bCs/>
                <w:sz w:val="20"/>
              </w:rPr>
              <w:t>Pateikta informacija įvertinta, dalinai atsižvelgta</w:t>
            </w:r>
          </w:p>
        </w:tc>
        <w:tc>
          <w:tcPr>
            <w:tcW w:w="2888" w:type="dxa"/>
          </w:tcPr>
          <w:p w14:paraId="774C083D" w14:textId="77777777" w:rsidR="00CA4432" w:rsidRPr="009740BF" w:rsidRDefault="00CA4432" w:rsidP="00350248">
            <w:pPr>
              <w:jc w:val="left"/>
              <w:rPr>
                <w:rFonts w:ascii="Arial Narrow" w:hAnsi="Arial Narrow"/>
                <w:bCs/>
                <w:sz w:val="20"/>
              </w:rPr>
            </w:pPr>
          </w:p>
        </w:tc>
        <w:tc>
          <w:tcPr>
            <w:tcW w:w="3364" w:type="dxa"/>
          </w:tcPr>
          <w:p w14:paraId="3AE5076B" w14:textId="5AD1FC21" w:rsidR="00CA4432" w:rsidRPr="009740BF" w:rsidRDefault="00CA4432" w:rsidP="00350248">
            <w:pPr>
              <w:jc w:val="left"/>
              <w:rPr>
                <w:rFonts w:ascii="Arial Narrow" w:hAnsi="Arial Narrow"/>
                <w:bCs/>
                <w:sz w:val="20"/>
              </w:rPr>
            </w:pPr>
            <w:r w:rsidRPr="009740BF">
              <w:rPr>
                <w:rFonts w:ascii="Arial Narrow" w:hAnsi="Arial Narrow"/>
                <w:bCs/>
                <w:sz w:val="20"/>
              </w:rPr>
              <w:t>Sekančiuose DPS pirkimo etapuose bus dalinai atsižvelgta į pateiktą informaciją.</w:t>
            </w:r>
          </w:p>
        </w:tc>
        <w:tc>
          <w:tcPr>
            <w:tcW w:w="1559" w:type="dxa"/>
          </w:tcPr>
          <w:p w14:paraId="7AE5EB24" w14:textId="77777777" w:rsidR="00CA4432" w:rsidRPr="009740BF" w:rsidRDefault="00CA4432" w:rsidP="00350248">
            <w:pPr>
              <w:jc w:val="left"/>
              <w:rPr>
                <w:rFonts w:ascii="Arial Narrow" w:hAnsi="Arial Narrow"/>
                <w:bCs/>
                <w:sz w:val="20"/>
              </w:rPr>
            </w:pPr>
          </w:p>
        </w:tc>
      </w:tr>
      <w:tr w:rsidR="009740BF" w:rsidRPr="009740BF" w14:paraId="543E2320" w14:textId="0D89C8BA" w:rsidTr="00530C8B">
        <w:tc>
          <w:tcPr>
            <w:tcW w:w="2756" w:type="dxa"/>
          </w:tcPr>
          <w:p w14:paraId="4CF7712E" w14:textId="77777777" w:rsidR="00CA4432" w:rsidRPr="009740BF" w:rsidRDefault="00CA4432" w:rsidP="00350248">
            <w:pPr>
              <w:jc w:val="left"/>
              <w:rPr>
                <w:rFonts w:ascii="Arial Narrow" w:hAnsi="Arial Narrow"/>
                <w:bCs/>
                <w:i/>
                <w:iCs/>
                <w:sz w:val="20"/>
              </w:rPr>
            </w:pPr>
          </w:p>
        </w:tc>
        <w:tc>
          <w:tcPr>
            <w:tcW w:w="3342" w:type="dxa"/>
          </w:tcPr>
          <w:p w14:paraId="4BBDC482" w14:textId="223879CB" w:rsidR="00CA4432" w:rsidRPr="009740BF" w:rsidRDefault="009415A8" w:rsidP="009415A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4</w:t>
            </w:r>
            <w:r w:rsidRPr="009740BF">
              <w:rPr>
                <w:rFonts w:ascii="Arial Narrow" w:hAnsi="Arial Narrow"/>
                <w:i/>
                <w:iCs/>
                <w:sz w:val="20"/>
              </w:rPr>
              <w:t>) Konfidencialu</w:t>
            </w:r>
          </w:p>
        </w:tc>
        <w:tc>
          <w:tcPr>
            <w:tcW w:w="1537" w:type="dxa"/>
          </w:tcPr>
          <w:p w14:paraId="4A287E0D" w14:textId="77777777" w:rsidR="00CA4432" w:rsidRPr="009740BF" w:rsidRDefault="00CA4432" w:rsidP="00350248">
            <w:pPr>
              <w:jc w:val="left"/>
              <w:rPr>
                <w:rFonts w:ascii="Arial Narrow" w:hAnsi="Arial Narrow"/>
                <w:bCs/>
                <w:sz w:val="20"/>
              </w:rPr>
            </w:pPr>
          </w:p>
        </w:tc>
        <w:tc>
          <w:tcPr>
            <w:tcW w:w="2888" w:type="dxa"/>
          </w:tcPr>
          <w:p w14:paraId="0E7895DD" w14:textId="1ACBA4D3" w:rsidR="00CA4432" w:rsidRPr="009740BF" w:rsidRDefault="00CA4432" w:rsidP="00350248">
            <w:pPr>
              <w:jc w:val="left"/>
              <w:rPr>
                <w:rFonts w:ascii="Arial Narrow" w:hAnsi="Arial Narrow"/>
                <w:bCs/>
                <w:sz w:val="20"/>
              </w:rPr>
            </w:pPr>
          </w:p>
        </w:tc>
        <w:tc>
          <w:tcPr>
            <w:tcW w:w="3364" w:type="dxa"/>
          </w:tcPr>
          <w:p w14:paraId="4319EA4B" w14:textId="0398875C" w:rsidR="00CA4432" w:rsidRPr="009740BF" w:rsidRDefault="00CA4432" w:rsidP="00350248">
            <w:pPr>
              <w:jc w:val="left"/>
              <w:rPr>
                <w:rFonts w:ascii="Arial Narrow" w:hAnsi="Arial Narrow"/>
                <w:bCs/>
                <w:sz w:val="20"/>
              </w:rPr>
            </w:pPr>
          </w:p>
        </w:tc>
        <w:tc>
          <w:tcPr>
            <w:tcW w:w="1559" w:type="dxa"/>
          </w:tcPr>
          <w:p w14:paraId="79E64828" w14:textId="1EE7E740" w:rsidR="00CA4432" w:rsidRPr="009740BF" w:rsidRDefault="00093A32" w:rsidP="00350248">
            <w:pPr>
              <w:jc w:val="left"/>
              <w:rPr>
                <w:rFonts w:ascii="Arial Narrow" w:hAnsi="Arial Narrow"/>
                <w:bCs/>
                <w:sz w:val="20"/>
              </w:rPr>
            </w:pPr>
            <w:r w:rsidRPr="009740BF">
              <w:rPr>
                <w:rFonts w:ascii="Arial Narrow" w:hAnsi="Arial Narrow"/>
                <w:bCs/>
                <w:sz w:val="20"/>
              </w:rPr>
              <w:t>Tiekėjas nurodė, kad informacija konfidenciali.</w:t>
            </w:r>
          </w:p>
        </w:tc>
      </w:tr>
      <w:tr w:rsidR="009740BF" w:rsidRPr="009740BF" w14:paraId="5AE20009" w14:textId="44C5FAF6" w:rsidTr="00530C8B">
        <w:tc>
          <w:tcPr>
            <w:tcW w:w="2756" w:type="dxa"/>
          </w:tcPr>
          <w:p w14:paraId="6ED66155" w14:textId="77777777" w:rsidR="00CA4432" w:rsidRPr="009740BF" w:rsidRDefault="00CA4432" w:rsidP="00350248">
            <w:pPr>
              <w:jc w:val="left"/>
              <w:rPr>
                <w:rFonts w:ascii="Arial Narrow" w:hAnsi="Arial Narrow"/>
                <w:bCs/>
                <w:i/>
                <w:iCs/>
                <w:sz w:val="20"/>
              </w:rPr>
            </w:pPr>
          </w:p>
        </w:tc>
        <w:tc>
          <w:tcPr>
            <w:tcW w:w="3342" w:type="dxa"/>
          </w:tcPr>
          <w:p w14:paraId="3160EA7F" w14:textId="37D49711"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 xml:space="preserve">5 </w:t>
            </w:r>
            <w:r w:rsidRPr="009740BF">
              <w:rPr>
                <w:rFonts w:ascii="Arial Narrow" w:hAnsi="Arial Narrow"/>
                <w:i/>
                <w:iCs/>
                <w:sz w:val="20"/>
              </w:rPr>
              <w:t>) –</w:t>
            </w:r>
          </w:p>
        </w:tc>
        <w:tc>
          <w:tcPr>
            <w:tcW w:w="1537" w:type="dxa"/>
          </w:tcPr>
          <w:p w14:paraId="6E10E446" w14:textId="77777777" w:rsidR="00CA4432" w:rsidRPr="009740BF" w:rsidRDefault="00CA4432" w:rsidP="00350248">
            <w:pPr>
              <w:jc w:val="left"/>
              <w:rPr>
                <w:rFonts w:ascii="Arial Narrow" w:hAnsi="Arial Narrow"/>
                <w:bCs/>
                <w:sz w:val="20"/>
              </w:rPr>
            </w:pPr>
          </w:p>
        </w:tc>
        <w:tc>
          <w:tcPr>
            <w:tcW w:w="2888" w:type="dxa"/>
          </w:tcPr>
          <w:p w14:paraId="19123EFA" w14:textId="77777777" w:rsidR="00CA4432" w:rsidRPr="009740BF" w:rsidRDefault="00CA4432" w:rsidP="00350248">
            <w:pPr>
              <w:jc w:val="left"/>
              <w:rPr>
                <w:rFonts w:ascii="Arial Narrow" w:hAnsi="Arial Narrow"/>
                <w:bCs/>
                <w:sz w:val="20"/>
              </w:rPr>
            </w:pPr>
          </w:p>
        </w:tc>
        <w:tc>
          <w:tcPr>
            <w:tcW w:w="3364" w:type="dxa"/>
          </w:tcPr>
          <w:p w14:paraId="6C06C5DF" w14:textId="77777777" w:rsidR="00CA4432" w:rsidRPr="009740BF" w:rsidRDefault="00CA4432" w:rsidP="00350248">
            <w:pPr>
              <w:jc w:val="left"/>
              <w:rPr>
                <w:rFonts w:ascii="Arial Narrow" w:hAnsi="Arial Narrow"/>
                <w:bCs/>
                <w:sz w:val="20"/>
              </w:rPr>
            </w:pPr>
          </w:p>
        </w:tc>
        <w:tc>
          <w:tcPr>
            <w:tcW w:w="1559" w:type="dxa"/>
          </w:tcPr>
          <w:p w14:paraId="7A397BF1" w14:textId="77777777" w:rsidR="00CA4432" w:rsidRPr="009740BF" w:rsidRDefault="00CA4432" w:rsidP="00350248">
            <w:pPr>
              <w:jc w:val="left"/>
              <w:rPr>
                <w:rFonts w:ascii="Arial Narrow" w:hAnsi="Arial Narrow"/>
                <w:bCs/>
                <w:sz w:val="20"/>
              </w:rPr>
            </w:pPr>
          </w:p>
        </w:tc>
      </w:tr>
      <w:tr w:rsidR="009740BF" w:rsidRPr="009740BF" w14:paraId="1B53274F" w14:textId="21B3278C" w:rsidTr="00530C8B">
        <w:tc>
          <w:tcPr>
            <w:tcW w:w="2756" w:type="dxa"/>
          </w:tcPr>
          <w:p w14:paraId="2B283535" w14:textId="77777777" w:rsidR="00CA4432" w:rsidRPr="009740BF" w:rsidRDefault="00CA4432" w:rsidP="00350248">
            <w:pPr>
              <w:jc w:val="left"/>
              <w:rPr>
                <w:rFonts w:ascii="Arial Narrow" w:hAnsi="Arial Narrow"/>
                <w:bCs/>
                <w:i/>
                <w:iCs/>
                <w:sz w:val="20"/>
              </w:rPr>
            </w:pPr>
          </w:p>
        </w:tc>
        <w:tc>
          <w:tcPr>
            <w:tcW w:w="3342" w:type="dxa"/>
          </w:tcPr>
          <w:p w14:paraId="636F61A1" w14:textId="71B44AE7" w:rsidR="00CA4432" w:rsidRPr="009740BF" w:rsidRDefault="00CA4432" w:rsidP="00350248">
            <w:pPr>
              <w:jc w:val="left"/>
              <w:rPr>
                <w:rFonts w:ascii="Arial Narrow" w:hAnsi="Arial Narrow"/>
                <w:b/>
                <w:bCs/>
                <w:i/>
                <w:iCs/>
                <w:sz w:val="20"/>
              </w:rPr>
            </w:pPr>
            <w:r w:rsidRPr="009740BF">
              <w:rPr>
                <w:rFonts w:ascii="Arial Narrow" w:hAnsi="Arial Narrow"/>
                <w:i/>
                <w:iCs/>
                <w:sz w:val="20"/>
              </w:rPr>
              <w:t>(</w:t>
            </w:r>
            <w:r w:rsidR="001666F7" w:rsidRPr="009740BF">
              <w:rPr>
                <w:rFonts w:ascii="Arial Narrow" w:hAnsi="Arial Narrow"/>
                <w:i/>
                <w:iCs/>
                <w:sz w:val="20"/>
              </w:rPr>
              <w:t>6</w:t>
            </w:r>
            <w:r w:rsidRPr="009740BF">
              <w:rPr>
                <w:rFonts w:ascii="Arial Narrow" w:hAnsi="Arial Narrow"/>
                <w:i/>
                <w:iCs/>
                <w:sz w:val="20"/>
              </w:rPr>
              <w:t xml:space="preserve">) </w:t>
            </w:r>
            <w:r w:rsidRPr="009740BF">
              <w:rPr>
                <w:rFonts w:ascii="Arial Narrow" w:hAnsi="Arial Narrow"/>
                <w:b/>
                <w:bCs/>
                <w:i/>
                <w:iCs/>
                <w:sz w:val="20"/>
              </w:rPr>
              <w:t>Dėl darbo apimties</w:t>
            </w:r>
          </w:p>
          <w:p w14:paraId="430148A3"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Siūloma neapsiriboti bendru numatomu valandų skaičiumi, bet taip pat įtraukti įsipareigojimą</w:t>
            </w:r>
          </w:p>
          <w:p w14:paraId="234C6551"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užtikrinti specialistų nepertraukiamą darbą pilnu arba puse etato sutarties laikotarpiu. Esant</w:t>
            </w:r>
          </w:p>
          <w:p w14:paraId="44D78E92"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lastRenderedPageBreak/>
              <w:t>poreikiui, specialistai galėtų vienu metu dirbti prie kelių skirtingų perkančiosios organizacijos</w:t>
            </w:r>
          </w:p>
          <w:p w14:paraId="1C854F15"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projektų.</w:t>
            </w:r>
          </w:p>
          <w:p w14:paraId="41379C84" w14:textId="77777777" w:rsidR="00CA4432" w:rsidRPr="009740BF" w:rsidRDefault="00CA4432" w:rsidP="00350248">
            <w:pPr>
              <w:jc w:val="left"/>
              <w:rPr>
                <w:rFonts w:ascii="Arial Narrow" w:hAnsi="Arial Narrow"/>
                <w:b/>
                <w:bCs/>
                <w:i/>
                <w:iCs/>
                <w:sz w:val="20"/>
              </w:rPr>
            </w:pPr>
            <w:r w:rsidRPr="009740BF">
              <w:rPr>
                <w:rFonts w:ascii="Arial Narrow" w:hAnsi="Arial Narrow"/>
                <w:b/>
                <w:bCs/>
                <w:i/>
                <w:iCs/>
                <w:sz w:val="20"/>
              </w:rPr>
              <w:t>Dėl dirbtinio intelekto įrankių</w:t>
            </w:r>
          </w:p>
          <w:p w14:paraId="0D7C3D29"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Vykdant konkretaus pirkimo reikalavimus programuotojams (II kategorija), rekomenduojama</w:t>
            </w:r>
          </w:p>
          <w:p w14:paraId="72431320"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nustatyti, kad kuriant programinį kodą būtų naudojami integruoti dirbtinio intelekto (DI) įrankiai</w:t>
            </w:r>
          </w:p>
          <w:p w14:paraId="1241AC89"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(pvz., „</w:t>
            </w:r>
            <w:proofErr w:type="spellStart"/>
            <w:r w:rsidRPr="009740BF">
              <w:rPr>
                <w:rFonts w:ascii="Arial Narrow" w:hAnsi="Arial Narrow"/>
                <w:i/>
                <w:iCs/>
                <w:sz w:val="20"/>
              </w:rPr>
              <w:t>GitHub</w:t>
            </w:r>
            <w:proofErr w:type="spellEnd"/>
            <w:r w:rsidRPr="009740BF">
              <w:rPr>
                <w:rFonts w:ascii="Arial Narrow" w:hAnsi="Arial Narrow"/>
                <w:i/>
                <w:iCs/>
                <w:sz w:val="20"/>
              </w:rPr>
              <w:t xml:space="preserve"> </w:t>
            </w:r>
            <w:proofErr w:type="spellStart"/>
            <w:r w:rsidRPr="009740BF">
              <w:rPr>
                <w:rFonts w:ascii="Arial Narrow" w:hAnsi="Arial Narrow"/>
                <w:i/>
                <w:iCs/>
                <w:sz w:val="20"/>
              </w:rPr>
              <w:t>Copilot</w:t>
            </w:r>
            <w:proofErr w:type="spellEnd"/>
            <w:r w:rsidRPr="009740BF">
              <w:rPr>
                <w:rFonts w:ascii="Arial Narrow" w:hAnsi="Arial Narrow"/>
                <w:i/>
                <w:iCs/>
                <w:sz w:val="20"/>
              </w:rPr>
              <w:t>“, „</w:t>
            </w:r>
            <w:proofErr w:type="spellStart"/>
            <w:r w:rsidRPr="009740BF">
              <w:rPr>
                <w:rFonts w:ascii="Arial Narrow" w:hAnsi="Arial Narrow"/>
                <w:i/>
                <w:iCs/>
                <w:sz w:val="20"/>
              </w:rPr>
              <w:t>Codeium</w:t>
            </w:r>
            <w:proofErr w:type="spellEnd"/>
            <w:r w:rsidRPr="009740BF">
              <w:rPr>
                <w:rFonts w:ascii="Arial Narrow" w:hAnsi="Arial Narrow"/>
                <w:i/>
                <w:iCs/>
                <w:sz w:val="20"/>
              </w:rPr>
              <w:t xml:space="preserve"> </w:t>
            </w:r>
            <w:proofErr w:type="spellStart"/>
            <w:r w:rsidRPr="009740BF">
              <w:rPr>
                <w:rFonts w:ascii="Arial Narrow" w:hAnsi="Arial Narrow"/>
                <w:i/>
                <w:iCs/>
                <w:sz w:val="20"/>
              </w:rPr>
              <w:t>Windsurf</w:t>
            </w:r>
            <w:proofErr w:type="spellEnd"/>
            <w:r w:rsidRPr="009740BF">
              <w:rPr>
                <w:rFonts w:ascii="Arial Narrow" w:hAnsi="Arial Narrow"/>
                <w:i/>
                <w:iCs/>
                <w:sz w:val="20"/>
              </w:rPr>
              <w:t>“ ar pan.). Tai paspartina programavimo procesą,</w:t>
            </w:r>
          </w:p>
          <w:p w14:paraId="7C84CB9F"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didina darbo našumą ir leidžia sumažinti projekto kaštus.</w:t>
            </w:r>
          </w:p>
          <w:p w14:paraId="0D849A63" w14:textId="77777777" w:rsidR="00CA4432" w:rsidRPr="009740BF" w:rsidRDefault="00CA4432" w:rsidP="00350248">
            <w:pPr>
              <w:jc w:val="left"/>
              <w:rPr>
                <w:rFonts w:ascii="Arial Narrow" w:hAnsi="Arial Narrow"/>
                <w:b/>
                <w:bCs/>
                <w:i/>
                <w:iCs/>
                <w:sz w:val="20"/>
              </w:rPr>
            </w:pPr>
            <w:r w:rsidRPr="009740BF">
              <w:rPr>
                <w:rFonts w:ascii="Arial Narrow" w:hAnsi="Arial Narrow"/>
                <w:b/>
                <w:bCs/>
                <w:i/>
                <w:iCs/>
                <w:sz w:val="20"/>
              </w:rPr>
              <w:t>Dėl atsakomybių</w:t>
            </w:r>
          </w:p>
          <w:p w14:paraId="332372C0"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Dokumentas „DPS 1 priedas_techninė_specifikacija.docx“ 5.9 ir 5.10 punktai apibrėžia klaidų</w:t>
            </w:r>
          </w:p>
          <w:p w14:paraId="71F5FEB9"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taisymo bei reagavimo į incidentus tvarką. Tačiau šiuo atveju perkami specialistų resursai už</w:t>
            </w:r>
          </w:p>
          <w:p w14:paraId="0539EA49"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valandinį įkainį, pagal perkančiosios organizacijos užduotis. Lieka neaišku, kuris tiekėjas turėtų</w:t>
            </w:r>
          </w:p>
          <w:p w14:paraId="19DD955D"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prisiimti įsipareigojimus pagal 5.9 ir 5.10 punktus, jei projektą valdo perkančioji organizacija.</w:t>
            </w:r>
          </w:p>
          <w:p w14:paraId="64B7D604"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Vadovaujantis „</w:t>
            </w:r>
            <w:proofErr w:type="spellStart"/>
            <w:r w:rsidRPr="009740BF">
              <w:rPr>
                <w:rFonts w:ascii="Arial Narrow" w:hAnsi="Arial Narrow"/>
                <w:i/>
                <w:iCs/>
                <w:sz w:val="20"/>
              </w:rPr>
              <w:t>Time&amp;Material</w:t>
            </w:r>
            <w:proofErr w:type="spellEnd"/>
            <w:r w:rsidRPr="009740BF">
              <w:rPr>
                <w:rFonts w:ascii="Arial Narrow" w:hAnsi="Arial Narrow"/>
                <w:i/>
                <w:iCs/>
                <w:sz w:val="20"/>
              </w:rPr>
              <w:t>“ (mokama už faktiškai dirbtas valandas) ir „Agile“ (</w:t>
            </w:r>
            <w:proofErr w:type="spellStart"/>
            <w:r w:rsidRPr="009740BF">
              <w:rPr>
                <w:rFonts w:ascii="Arial Narrow" w:hAnsi="Arial Narrow"/>
                <w:i/>
                <w:iCs/>
                <w:sz w:val="20"/>
              </w:rPr>
              <w:t>iteratyvus</w:t>
            </w:r>
            <w:proofErr w:type="spellEnd"/>
          </w:p>
          <w:p w14:paraId="0A0CC0CE"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projektų vykdymas) principais, testavimas bei klaidų taisymas įtraukiami į bendrą darbų apimtį, o perkančioji organizacija nusprendžia, kiek laiko ir kokiu mastu tęsti projektą. Taip pat ji skiria</w:t>
            </w:r>
          </w:p>
          <w:p w14:paraId="408E0739" w14:textId="264D626C" w:rsidR="00CA4432" w:rsidRPr="009740BF" w:rsidRDefault="00CA4432" w:rsidP="00350248">
            <w:pPr>
              <w:jc w:val="left"/>
              <w:rPr>
                <w:rFonts w:ascii="Arial Narrow" w:hAnsi="Arial Narrow"/>
                <w:i/>
                <w:iCs/>
                <w:sz w:val="20"/>
              </w:rPr>
            </w:pPr>
            <w:r w:rsidRPr="009740BF">
              <w:rPr>
                <w:rFonts w:ascii="Arial Narrow" w:hAnsi="Arial Narrow"/>
                <w:i/>
                <w:iCs/>
                <w:sz w:val="20"/>
              </w:rPr>
              <w:t>biudžetą reikalingam garantiniam aptarnavimui, atsižvelgiant į atsirandančius poreikius.</w:t>
            </w:r>
          </w:p>
        </w:tc>
        <w:tc>
          <w:tcPr>
            <w:tcW w:w="1537" w:type="dxa"/>
          </w:tcPr>
          <w:p w14:paraId="23B7EECC" w14:textId="45613A1B" w:rsidR="00CA4432" w:rsidRPr="009740BF" w:rsidRDefault="00CA4432" w:rsidP="00350248">
            <w:pPr>
              <w:jc w:val="left"/>
              <w:rPr>
                <w:rFonts w:ascii="Arial Narrow" w:hAnsi="Arial Narrow"/>
                <w:bCs/>
                <w:sz w:val="20"/>
              </w:rPr>
            </w:pPr>
            <w:r w:rsidRPr="009740BF">
              <w:rPr>
                <w:rFonts w:ascii="Arial Narrow" w:hAnsi="Arial Narrow"/>
                <w:bCs/>
                <w:sz w:val="20"/>
              </w:rPr>
              <w:lastRenderedPageBreak/>
              <w:t>Dalinai atsižvelgta</w:t>
            </w:r>
          </w:p>
        </w:tc>
        <w:tc>
          <w:tcPr>
            <w:tcW w:w="2888" w:type="dxa"/>
          </w:tcPr>
          <w:p w14:paraId="5F01F98F" w14:textId="77777777" w:rsidR="00CA4432" w:rsidRPr="009740BF" w:rsidRDefault="00CA4432" w:rsidP="00350248">
            <w:pPr>
              <w:jc w:val="left"/>
              <w:rPr>
                <w:rFonts w:ascii="Arial Narrow" w:hAnsi="Arial Narrow"/>
                <w:bCs/>
                <w:sz w:val="20"/>
              </w:rPr>
            </w:pPr>
            <w:r w:rsidRPr="009740BF">
              <w:rPr>
                <w:rFonts w:ascii="Arial Narrow" w:hAnsi="Arial Narrow"/>
                <w:bCs/>
                <w:sz w:val="20"/>
              </w:rPr>
              <w:t>Specialistų nepertraukiamumas bus užtikrinamas visos RRF programos apimtyje.</w:t>
            </w:r>
          </w:p>
          <w:p w14:paraId="63E04827" w14:textId="07204AD4" w:rsidR="00CA4432" w:rsidRPr="009740BF" w:rsidRDefault="00CA4432" w:rsidP="00350248">
            <w:pPr>
              <w:jc w:val="left"/>
              <w:rPr>
                <w:rFonts w:ascii="Arial Narrow" w:hAnsi="Arial Narrow"/>
                <w:bCs/>
                <w:sz w:val="20"/>
              </w:rPr>
            </w:pPr>
            <w:r w:rsidRPr="009740BF">
              <w:rPr>
                <w:rFonts w:ascii="Arial Narrow" w:hAnsi="Arial Narrow"/>
                <w:bCs/>
                <w:sz w:val="20"/>
              </w:rPr>
              <w:t>Dėl dirbtinio intelekto panaudojimo programavimo procese vertinsime ir atsižvelgsime sekančiuose DPS etapuose.</w:t>
            </w:r>
          </w:p>
          <w:p w14:paraId="6250E0D3" w14:textId="13686183" w:rsidR="00CA4432" w:rsidRPr="009740BF" w:rsidRDefault="00CA4432" w:rsidP="00350248">
            <w:pPr>
              <w:jc w:val="left"/>
              <w:rPr>
                <w:rFonts w:ascii="Arial Narrow" w:hAnsi="Arial Narrow"/>
                <w:bCs/>
                <w:sz w:val="20"/>
              </w:rPr>
            </w:pPr>
            <w:r w:rsidRPr="009740BF">
              <w:rPr>
                <w:rFonts w:ascii="Arial Narrow" w:hAnsi="Arial Narrow"/>
                <w:i/>
                <w:iCs/>
                <w:sz w:val="20"/>
              </w:rPr>
              <w:t xml:space="preserve">DPS 1 priedas_techninė_specifikacija.docx“ </w:t>
            </w:r>
            <w:r w:rsidRPr="009740BF">
              <w:rPr>
                <w:rFonts w:ascii="Arial Narrow" w:hAnsi="Arial Narrow"/>
                <w:i/>
                <w:iCs/>
                <w:sz w:val="20"/>
              </w:rPr>
              <w:lastRenderedPageBreak/>
              <w:t xml:space="preserve">5.9 ir 5.10 punktai </w:t>
            </w:r>
            <w:r w:rsidRPr="009740BF">
              <w:rPr>
                <w:rFonts w:ascii="Arial Narrow" w:hAnsi="Arial Narrow"/>
                <w:sz w:val="20"/>
              </w:rPr>
              <w:t>padeda užtikrinti atliekamų paslaugų kokybę.</w:t>
            </w:r>
          </w:p>
        </w:tc>
        <w:tc>
          <w:tcPr>
            <w:tcW w:w="3364" w:type="dxa"/>
          </w:tcPr>
          <w:p w14:paraId="53CDDAE3" w14:textId="454765EF" w:rsidR="00CA4432" w:rsidRPr="009740BF" w:rsidRDefault="00CA4432" w:rsidP="1B37357B">
            <w:pPr>
              <w:jc w:val="left"/>
              <w:rPr>
                <w:rFonts w:ascii="Arial Narrow" w:hAnsi="Arial Narrow"/>
                <w:sz w:val="20"/>
              </w:rPr>
            </w:pPr>
            <w:r w:rsidRPr="009740BF">
              <w:rPr>
                <w:rFonts w:ascii="Arial Narrow" w:hAnsi="Arial Narrow"/>
                <w:sz w:val="20"/>
              </w:rPr>
              <w:lastRenderedPageBreak/>
              <w:t>Sekančiuose DPS pirkimo etapuose bus dalinai atsižvelgta į pateiktą informaciją.</w:t>
            </w:r>
          </w:p>
        </w:tc>
        <w:tc>
          <w:tcPr>
            <w:tcW w:w="1559" w:type="dxa"/>
          </w:tcPr>
          <w:p w14:paraId="7100F4E8" w14:textId="77777777" w:rsidR="00CA4432" w:rsidRPr="009740BF" w:rsidRDefault="00CA4432" w:rsidP="1B37357B">
            <w:pPr>
              <w:jc w:val="left"/>
              <w:rPr>
                <w:rFonts w:ascii="Arial Narrow" w:hAnsi="Arial Narrow"/>
                <w:sz w:val="20"/>
              </w:rPr>
            </w:pPr>
          </w:p>
        </w:tc>
      </w:tr>
      <w:tr w:rsidR="009740BF" w:rsidRPr="009740BF" w14:paraId="67A572A6" w14:textId="02F9C37C" w:rsidTr="00530C8B">
        <w:tc>
          <w:tcPr>
            <w:tcW w:w="2756" w:type="dxa"/>
          </w:tcPr>
          <w:p w14:paraId="45161874" w14:textId="77777777" w:rsidR="00CA4432" w:rsidRPr="009740BF" w:rsidRDefault="00CA4432" w:rsidP="00350248">
            <w:pPr>
              <w:jc w:val="left"/>
              <w:rPr>
                <w:rFonts w:ascii="Arial Narrow" w:hAnsi="Arial Narrow"/>
                <w:bCs/>
                <w:i/>
                <w:iCs/>
                <w:sz w:val="20"/>
              </w:rPr>
            </w:pPr>
          </w:p>
        </w:tc>
        <w:tc>
          <w:tcPr>
            <w:tcW w:w="3342" w:type="dxa"/>
          </w:tcPr>
          <w:p w14:paraId="2FA63820" w14:textId="2CAA770E"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7</w:t>
            </w:r>
            <w:r w:rsidRPr="009740BF">
              <w:rPr>
                <w:rFonts w:ascii="Arial Narrow" w:hAnsi="Arial Narrow"/>
                <w:i/>
                <w:iCs/>
                <w:sz w:val="20"/>
              </w:rPr>
              <w:t>) Siūlome nesiremti vieno darbuotojo 100% užimtumu. Praktika parodė, kad projektai vyksta sklandžiau ir efektyviau, kai darbe dalyvauja keli programuotojai su mažesniu individualiu užimtumu. Toks darbo modelis padeda sumažinti rizikas, užtikrinamas pakeičiamumas, kai darbuotojas negali dirbti dėl atostogų ar ligos, palengvina žinių perdavimą, užtikrina nenutrūkstamą darbo eigą viso projekto metu. Toks darbo organizavimo būdas leidžia pasiekti aukštą darbo kokybę bei sumažina galimų vėlavimų riziką.</w:t>
            </w:r>
          </w:p>
          <w:p w14:paraId="16C3F886" w14:textId="77777777" w:rsidR="00CA4432" w:rsidRPr="009740BF" w:rsidRDefault="00CA4432" w:rsidP="00350248">
            <w:pPr>
              <w:jc w:val="left"/>
              <w:rPr>
                <w:rFonts w:ascii="Arial Narrow" w:hAnsi="Arial Narrow"/>
                <w:i/>
                <w:iCs/>
                <w:sz w:val="20"/>
              </w:rPr>
            </w:pPr>
            <w:r w:rsidRPr="009740BF">
              <w:rPr>
                <w:rFonts w:ascii="Arial Narrow" w:hAnsi="Arial Narrow"/>
                <w:i/>
                <w:iCs/>
                <w:sz w:val="20"/>
              </w:rPr>
              <w:t>Siūlome atkreipti dėmesį, kad geresni rezultatai pasiekiami, kai pagrindinę komandos dalį sudaro specialistai iš to paties tiekėjo. Tai užtikrina didesnį produktyvumą, sklandesnį susidirbimą ir kokybės išlaikymą, sumažinant komunikacijos ir koordinavimo iššūkius tarp skirtingų įmonių.</w:t>
            </w:r>
          </w:p>
          <w:p w14:paraId="7BB4E3F1" w14:textId="7721D86F" w:rsidR="00CA4432" w:rsidRPr="009740BF" w:rsidRDefault="00CA4432" w:rsidP="00350248">
            <w:pPr>
              <w:jc w:val="left"/>
              <w:rPr>
                <w:rFonts w:ascii="Arial Narrow" w:hAnsi="Arial Narrow"/>
                <w:i/>
                <w:iCs/>
                <w:sz w:val="20"/>
              </w:rPr>
            </w:pPr>
            <w:r w:rsidRPr="009740BF">
              <w:rPr>
                <w:rFonts w:ascii="Arial Narrow" w:hAnsi="Arial Narrow"/>
                <w:i/>
                <w:iCs/>
                <w:sz w:val="20"/>
              </w:rPr>
              <w:t>Siūlome apsvarstyti galimybę atskirti .NET programuotojo ir „</w:t>
            </w:r>
            <w:proofErr w:type="spellStart"/>
            <w:r w:rsidRPr="009740BF">
              <w:rPr>
                <w:rFonts w:ascii="Arial Narrow" w:hAnsi="Arial Narrow"/>
                <w:i/>
                <w:iCs/>
                <w:sz w:val="20"/>
              </w:rPr>
              <w:t>frontend</w:t>
            </w:r>
            <w:proofErr w:type="spellEnd"/>
            <w:r w:rsidRPr="009740BF">
              <w:rPr>
                <w:rFonts w:ascii="Arial Narrow" w:hAnsi="Arial Narrow"/>
                <w:i/>
                <w:iCs/>
                <w:sz w:val="20"/>
              </w:rPr>
              <w:t xml:space="preserve">“ specialisto pareigybes, kad būtų aiškiau apibrėžtos atsakomybės. Taip </w:t>
            </w:r>
            <w:proofErr w:type="spellStart"/>
            <w:r w:rsidRPr="009740BF">
              <w:rPr>
                <w:rFonts w:ascii="Arial Narrow" w:hAnsi="Arial Narrow"/>
                <w:i/>
                <w:iCs/>
                <w:sz w:val="20"/>
              </w:rPr>
              <w:t>užtikrintant</w:t>
            </w:r>
            <w:proofErr w:type="spellEnd"/>
            <w:r w:rsidRPr="009740BF">
              <w:rPr>
                <w:rFonts w:ascii="Arial Narrow" w:hAnsi="Arial Narrow"/>
                <w:i/>
                <w:iCs/>
                <w:sz w:val="20"/>
              </w:rPr>
              <w:t xml:space="preserve"> aukštesnę darbo kokybę tiek „</w:t>
            </w:r>
            <w:proofErr w:type="spellStart"/>
            <w:r w:rsidRPr="009740BF">
              <w:rPr>
                <w:rFonts w:ascii="Arial Narrow" w:hAnsi="Arial Narrow"/>
                <w:i/>
                <w:iCs/>
                <w:sz w:val="20"/>
              </w:rPr>
              <w:t>backend</w:t>
            </w:r>
            <w:proofErr w:type="spellEnd"/>
            <w:r w:rsidRPr="009740BF">
              <w:rPr>
                <w:rFonts w:ascii="Arial Narrow" w:hAnsi="Arial Narrow"/>
                <w:i/>
                <w:iCs/>
                <w:sz w:val="20"/>
              </w:rPr>
              <w:t>“, tiek „</w:t>
            </w:r>
            <w:proofErr w:type="spellStart"/>
            <w:r w:rsidRPr="009740BF">
              <w:rPr>
                <w:rFonts w:ascii="Arial Narrow" w:hAnsi="Arial Narrow"/>
                <w:i/>
                <w:iCs/>
                <w:sz w:val="20"/>
              </w:rPr>
              <w:t>frontend</w:t>
            </w:r>
            <w:proofErr w:type="spellEnd"/>
            <w:r w:rsidRPr="009740BF">
              <w:rPr>
                <w:rFonts w:ascii="Arial Narrow" w:hAnsi="Arial Narrow"/>
                <w:i/>
                <w:iCs/>
                <w:sz w:val="20"/>
              </w:rPr>
              <w:t xml:space="preserve">“ sprendimuose. Toks sprendimas padėtų optimizuoti darbo procesus ir pasiekti geresnių rezultatų. Be to toks sprendimas padidintų galimų prieinamų specialistų ratą, nes nereikėtų apsiriboti tik </w:t>
            </w:r>
            <w:proofErr w:type="spellStart"/>
            <w:r w:rsidRPr="009740BF">
              <w:rPr>
                <w:rFonts w:ascii="Arial Narrow" w:hAnsi="Arial Narrow"/>
                <w:i/>
                <w:iCs/>
                <w:sz w:val="20"/>
              </w:rPr>
              <w:t>full-stack</w:t>
            </w:r>
            <w:proofErr w:type="spellEnd"/>
            <w:r w:rsidRPr="009740BF">
              <w:rPr>
                <w:rFonts w:ascii="Arial Narrow" w:hAnsi="Arial Narrow"/>
                <w:i/>
                <w:iCs/>
                <w:sz w:val="20"/>
              </w:rPr>
              <w:t xml:space="preserve"> programuotojais, kurie rinkoje pasitaiko rečiau.</w:t>
            </w:r>
          </w:p>
        </w:tc>
        <w:tc>
          <w:tcPr>
            <w:tcW w:w="1537" w:type="dxa"/>
          </w:tcPr>
          <w:p w14:paraId="65999187" w14:textId="406F37F0" w:rsidR="00CA4432" w:rsidRPr="009740BF" w:rsidRDefault="00CA4432" w:rsidP="00350248">
            <w:pPr>
              <w:jc w:val="left"/>
              <w:rPr>
                <w:rFonts w:ascii="Arial Narrow" w:hAnsi="Arial Narrow"/>
                <w:bCs/>
                <w:sz w:val="20"/>
              </w:rPr>
            </w:pPr>
            <w:r w:rsidRPr="009740BF">
              <w:rPr>
                <w:rFonts w:ascii="Arial Narrow" w:hAnsi="Arial Narrow"/>
                <w:bCs/>
                <w:sz w:val="20"/>
              </w:rPr>
              <w:t>Dalinai atsižvelgta</w:t>
            </w:r>
          </w:p>
        </w:tc>
        <w:tc>
          <w:tcPr>
            <w:tcW w:w="2888" w:type="dxa"/>
          </w:tcPr>
          <w:p w14:paraId="0F1116F6" w14:textId="77777777" w:rsidR="00CA4432" w:rsidRPr="009740BF" w:rsidRDefault="00CA4432" w:rsidP="00350248">
            <w:pPr>
              <w:jc w:val="left"/>
              <w:rPr>
                <w:rFonts w:ascii="Arial Narrow" w:hAnsi="Arial Narrow"/>
                <w:bCs/>
                <w:sz w:val="20"/>
              </w:rPr>
            </w:pPr>
            <w:r w:rsidRPr="009740BF">
              <w:rPr>
                <w:rFonts w:ascii="Arial Narrow" w:hAnsi="Arial Narrow"/>
                <w:bCs/>
                <w:sz w:val="20"/>
              </w:rPr>
              <w:t>Specialistų nepertraukiamumas bus užtikrinamas visos RRF programos apimtyje.</w:t>
            </w:r>
          </w:p>
          <w:p w14:paraId="387D68D1" w14:textId="4D3E0D05" w:rsidR="00CA4432" w:rsidRPr="009740BF" w:rsidRDefault="00CA4432" w:rsidP="00350248">
            <w:pPr>
              <w:jc w:val="left"/>
              <w:rPr>
                <w:rFonts w:ascii="Arial Narrow" w:hAnsi="Arial Narrow"/>
                <w:bCs/>
                <w:sz w:val="20"/>
              </w:rPr>
            </w:pPr>
            <w:r w:rsidRPr="009740BF">
              <w:rPr>
                <w:rFonts w:ascii="Arial Narrow" w:hAnsi="Arial Narrow"/>
                <w:bCs/>
                <w:sz w:val="20"/>
              </w:rPr>
              <w:t xml:space="preserve">Ne visuose SPIS sistemos moduliuose galima lengvai atskirti </w:t>
            </w:r>
            <w:r w:rsidRPr="009740BF">
              <w:rPr>
                <w:rFonts w:ascii="Arial Narrow" w:hAnsi="Arial Narrow"/>
                <w:i/>
                <w:iCs/>
                <w:sz w:val="20"/>
              </w:rPr>
              <w:t>„</w:t>
            </w:r>
            <w:proofErr w:type="spellStart"/>
            <w:r w:rsidRPr="009740BF">
              <w:rPr>
                <w:rFonts w:ascii="Arial Narrow" w:hAnsi="Arial Narrow"/>
                <w:i/>
                <w:iCs/>
                <w:sz w:val="20"/>
              </w:rPr>
              <w:t>frontend</w:t>
            </w:r>
            <w:proofErr w:type="spellEnd"/>
            <w:r w:rsidRPr="009740BF">
              <w:rPr>
                <w:rFonts w:ascii="Arial Narrow" w:hAnsi="Arial Narrow"/>
                <w:i/>
                <w:iCs/>
                <w:sz w:val="20"/>
              </w:rPr>
              <w:t>“ bei „</w:t>
            </w:r>
            <w:proofErr w:type="spellStart"/>
            <w:r w:rsidRPr="009740BF">
              <w:rPr>
                <w:rFonts w:ascii="Arial Narrow" w:hAnsi="Arial Narrow"/>
                <w:i/>
                <w:iCs/>
                <w:sz w:val="20"/>
              </w:rPr>
              <w:t>backend</w:t>
            </w:r>
            <w:proofErr w:type="spellEnd"/>
            <w:r w:rsidRPr="009740BF">
              <w:rPr>
                <w:rFonts w:ascii="Arial Narrow" w:hAnsi="Arial Narrow"/>
                <w:i/>
                <w:iCs/>
                <w:sz w:val="20"/>
              </w:rPr>
              <w:t>“ funkcijas, todėl šios dvi funkcijos neatskirtos ir .NET specialistų DPS dokumentuose.</w:t>
            </w:r>
          </w:p>
          <w:p w14:paraId="4F70E758" w14:textId="77777777" w:rsidR="00CA4432" w:rsidRPr="009740BF" w:rsidRDefault="00CA4432" w:rsidP="00350248">
            <w:pPr>
              <w:jc w:val="left"/>
              <w:rPr>
                <w:rFonts w:ascii="Arial Narrow" w:hAnsi="Arial Narrow"/>
                <w:bCs/>
                <w:sz w:val="20"/>
              </w:rPr>
            </w:pPr>
          </w:p>
        </w:tc>
        <w:tc>
          <w:tcPr>
            <w:tcW w:w="3364" w:type="dxa"/>
          </w:tcPr>
          <w:p w14:paraId="39680C1C" w14:textId="25D0F423" w:rsidR="00CA4432" w:rsidRPr="009740BF" w:rsidRDefault="00CA4432" w:rsidP="00350248">
            <w:pPr>
              <w:jc w:val="left"/>
              <w:rPr>
                <w:rFonts w:ascii="Arial Narrow" w:hAnsi="Arial Narrow"/>
                <w:bCs/>
                <w:sz w:val="20"/>
              </w:rPr>
            </w:pPr>
            <w:r w:rsidRPr="009740BF">
              <w:rPr>
                <w:rFonts w:ascii="Arial Narrow" w:hAnsi="Arial Narrow"/>
                <w:bCs/>
                <w:sz w:val="20"/>
              </w:rPr>
              <w:t>Sekančiuose DPS pirkimo etapuose bus dalinai atsižvelgta į pateiktą informaciją.</w:t>
            </w:r>
          </w:p>
        </w:tc>
        <w:tc>
          <w:tcPr>
            <w:tcW w:w="1559" w:type="dxa"/>
          </w:tcPr>
          <w:p w14:paraId="42CD1F99" w14:textId="77777777" w:rsidR="00CA4432" w:rsidRPr="009740BF" w:rsidRDefault="00CA4432" w:rsidP="00350248">
            <w:pPr>
              <w:jc w:val="left"/>
              <w:rPr>
                <w:rFonts w:ascii="Arial Narrow" w:hAnsi="Arial Narrow"/>
                <w:bCs/>
                <w:sz w:val="20"/>
              </w:rPr>
            </w:pPr>
          </w:p>
        </w:tc>
      </w:tr>
      <w:tr w:rsidR="009740BF" w:rsidRPr="009740BF" w14:paraId="628E3678" w14:textId="3A4BC8E6" w:rsidTr="00530C8B">
        <w:tc>
          <w:tcPr>
            <w:tcW w:w="2756" w:type="dxa"/>
          </w:tcPr>
          <w:p w14:paraId="512C3A66" w14:textId="77777777" w:rsidR="00CA4432" w:rsidRPr="009740BF" w:rsidRDefault="00CA4432" w:rsidP="00350248">
            <w:pPr>
              <w:jc w:val="left"/>
              <w:rPr>
                <w:rFonts w:ascii="Arial Narrow" w:hAnsi="Arial Narrow"/>
                <w:bCs/>
                <w:i/>
                <w:iCs/>
                <w:sz w:val="20"/>
              </w:rPr>
            </w:pPr>
          </w:p>
        </w:tc>
        <w:tc>
          <w:tcPr>
            <w:tcW w:w="3342" w:type="dxa"/>
          </w:tcPr>
          <w:p w14:paraId="5C689E1C" w14:textId="22A626BC"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8</w:t>
            </w:r>
            <w:r w:rsidRPr="009740BF">
              <w:rPr>
                <w:rFonts w:ascii="Arial Narrow" w:hAnsi="Arial Narrow"/>
                <w:i/>
                <w:iCs/>
                <w:sz w:val="20"/>
              </w:rPr>
              <w:t xml:space="preserve">) Rekomenduojame IT analitikų paslaugų pirkimo techninėje specifikacijoje nusimatyti: </w:t>
            </w:r>
          </w:p>
          <w:p w14:paraId="34867C5A" w14:textId="77777777" w:rsidR="00CA4432" w:rsidRPr="009740BF" w:rsidRDefault="00CA4432" w:rsidP="00350248">
            <w:pPr>
              <w:pStyle w:val="Default"/>
              <w:numPr>
                <w:ilvl w:val="1"/>
                <w:numId w:val="11"/>
              </w:numPr>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1. Įvertinti poreikį atlikti projektavimo darbus prieš pradedant programavimo veiklas ir atitinkamai išdėstyti darbus laike, pvz.: pagal šiuo metu vykdomą sutartį Nr. </w:t>
            </w:r>
            <w:r w:rsidRPr="009740BF">
              <w:rPr>
                <w:rFonts w:ascii="Arial Narrow" w:eastAsia="Times New Roman" w:hAnsi="Arial Narrow" w:cs="Times New Roman"/>
                <w:i/>
                <w:iCs/>
                <w:color w:val="auto"/>
                <w:sz w:val="20"/>
                <w:szCs w:val="20"/>
              </w:rPr>
              <w:lastRenderedPageBreak/>
              <w:t xml:space="preserve">D4-185 turime parengti technines specifikacijas (ne projektavimo dokumentaciją), iš kurių b punkte nurodyta specifikacija pagal sutartį turi būti baigta rengti 2025-04-30: a. “Paslaugos „Kas man priklauso“ programinės įrangos sukūrimas”; </w:t>
            </w:r>
          </w:p>
          <w:p w14:paraId="265D5CEB" w14:textId="77777777" w:rsidR="00CA4432" w:rsidRPr="009740BF" w:rsidRDefault="00CA4432" w:rsidP="00350248">
            <w:pPr>
              <w:pStyle w:val="Default"/>
              <w:numPr>
                <w:ilvl w:val="1"/>
                <w:numId w:val="11"/>
              </w:numPr>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b. Kitų el. paslaugų realizavimas ir esamų sprendimų pritaikymas. </w:t>
            </w:r>
          </w:p>
          <w:p w14:paraId="66C25D24" w14:textId="77777777" w:rsidR="00CA4432" w:rsidRPr="009740BF" w:rsidRDefault="00CA4432" w:rsidP="00350248">
            <w:pPr>
              <w:pStyle w:val="Default"/>
              <w:numPr>
                <w:ilvl w:val="1"/>
                <w:numId w:val="11"/>
              </w:numPr>
              <w:rPr>
                <w:rFonts w:ascii="Arial Narrow" w:eastAsia="Times New Roman" w:hAnsi="Arial Narrow" w:cs="Times New Roman"/>
                <w:i/>
                <w:iCs/>
                <w:color w:val="auto"/>
                <w:sz w:val="20"/>
                <w:szCs w:val="20"/>
              </w:rPr>
            </w:pPr>
          </w:p>
          <w:p w14:paraId="497C09A4" w14:textId="77777777" w:rsidR="00CA4432" w:rsidRPr="009740BF" w:rsidRDefault="00CA4432" w:rsidP="00350248">
            <w:pPr>
              <w:pStyle w:val="Default"/>
              <w:numPr>
                <w:ilvl w:val="1"/>
                <w:numId w:val="11"/>
              </w:numPr>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2. Projektavimo etapo metu rekomenduojame į techninę užduotį skirtą analitikams įtraukti funkcinių prototipų parengimo paslaugas. </w:t>
            </w:r>
          </w:p>
          <w:p w14:paraId="368AB112" w14:textId="77777777" w:rsidR="00CA4432" w:rsidRPr="009740BF" w:rsidRDefault="00CA4432" w:rsidP="00350248">
            <w:pPr>
              <w:pStyle w:val="Default"/>
              <w:numPr>
                <w:ilvl w:val="1"/>
                <w:numId w:val="11"/>
              </w:numPr>
              <w:rPr>
                <w:rFonts w:ascii="Arial Narrow" w:eastAsia="Times New Roman" w:hAnsi="Arial Narrow" w:cs="Times New Roman"/>
                <w:i/>
                <w:iCs/>
                <w:color w:val="auto"/>
                <w:sz w:val="20"/>
                <w:szCs w:val="20"/>
              </w:rPr>
            </w:pPr>
            <w:r w:rsidRPr="009740BF">
              <w:rPr>
                <w:rFonts w:ascii="Arial Narrow" w:eastAsia="Times New Roman" w:hAnsi="Arial Narrow" w:cs="Times New Roman"/>
                <w:i/>
                <w:iCs/>
                <w:color w:val="auto"/>
                <w:sz w:val="20"/>
                <w:szCs w:val="20"/>
              </w:rPr>
              <w:t xml:space="preserve">3. Kadangi atskirai nėra išskirta IS architekto funkcija, rekomenduojame visų posistemių projektavimo darbus priskirti IT sistemų analitikams (V kategorija). </w:t>
            </w:r>
          </w:p>
          <w:p w14:paraId="28C92AB5" w14:textId="35838558" w:rsidR="00CA4432" w:rsidRPr="009740BF" w:rsidRDefault="00CA4432" w:rsidP="00350248">
            <w:pPr>
              <w:pStyle w:val="Default"/>
              <w:numPr>
                <w:ilvl w:val="1"/>
                <w:numId w:val="11"/>
              </w:numPr>
              <w:rPr>
                <w:rFonts w:ascii="Arial Narrow" w:hAnsi="Arial Narrow"/>
                <w:i/>
                <w:iCs/>
                <w:color w:val="auto"/>
                <w:sz w:val="20"/>
                <w:szCs w:val="20"/>
              </w:rPr>
            </w:pPr>
            <w:r w:rsidRPr="009740BF">
              <w:rPr>
                <w:rFonts w:ascii="Arial Narrow" w:eastAsia="Times New Roman" w:hAnsi="Arial Narrow" w:cs="Times New Roman"/>
                <w:i/>
                <w:iCs/>
                <w:color w:val="auto"/>
                <w:sz w:val="20"/>
                <w:szCs w:val="20"/>
              </w:rPr>
              <w:t xml:space="preserve">4. Atsižvelgiant į tai, kad Jūsų pateiktame grafike nurodyta, kad visi specialistai darbus pradeda lygiagrečiai, rekomenduojame į IT sistemų analitikų techninę užduotį įtraukti užduočių programuotojams suformavimo darbus. </w:t>
            </w:r>
          </w:p>
        </w:tc>
        <w:tc>
          <w:tcPr>
            <w:tcW w:w="1537" w:type="dxa"/>
          </w:tcPr>
          <w:p w14:paraId="48781874" w14:textId="691ABD07" w:rsidR="00CA4432" w:rsidRPr="009740BF" w:rsidRDefault="00CA4432" w:rsidP="00350248">
            <w:pPr>
              <w:jc w:val="left"/>
              <w:rPr>
                <w:rFonts w:ascii="Arial Narrow" w:hAnsi="Arial Narrow"/>
                <w:bCs/>
                <w:sz w:val="20"/>
              </w:rPr>
            </w:pPr>
            <w:r w:rsidRPr="009740BF">
              <w:rPr>
                <w:rFonts w:ascii="Arial Narrow" w:hAnsi="Arial Narrow"/>
                <w:bCs/>
                <w:sz w:val="20"/>
              </w:rPr>
              <w:lastRenderedPageBreak/>
              <w:t>Dalinai atsižvelgta</w:t>
            </w:r>
          </w:p>
        </w:tc>
        <w:tc>
          <w:tcPr>
            <w:tcW w:w="2888" w:type="dxa"/>
          </w:tcPr>
          <w:p w14:paraId="1BDD66A5" w14:textId="12CE9C4E" w:rsidR="00CA4432" w:rsidRPr="009740BF" w:rsidRDefault="00CA4432" w:rsidP="00350248">
            <w:pPr>
              <w:jc w:val="left"/>
              <w:rPr>
                <w:rFonts w:ascii="Arial Narrow" w:hAnsi="Arial Narrow"/>
                <w:bCs/>
                <w:sz w:val="20"/>
              </w:rPr>
            </w:pPr>
            <w:r w:rsidRPr="009740BF">
              <w:rPr>
                <w:rFonts w:ascii="Arial Narrow" w:hAnsi="Arial Narrow"/>
                <w:bCs/>
                <w:sz w:val="20"/>
              </w:rPr>
              <w:t>1. Pirmieji projektavimo darbai bus planuojami atitinkamai prieš programavimo darbus, kad susidarytų tam tikras išanalizuotų bei suprojektuotų darbų buferis programuotojams.</w:t>
            </w:r>
          </w:p>
          <w:p w14:paraId="2F1002BF" w14:textId="715773B2" w:rsidR="00CA4432" w:rsidRPr="009740BF" w:rsidRDefault="00CA4432" w:rsidP="00350248">
            <w:pPr>
              <w:jc w:val="left"/>
              <w:rPr>
                <w:rFonts w:ascii="Arial Narrow" w:hAnsi="Arial Narrow"/>
                <w:bCs/>
                <w:sz w:val="20"/>
              </w:rPr>
            </w:pPr>
            <w:r w:rsidRPr="009740BF">
              <w:rPr>
                <w:rFonts w:ascii="Arial Narrow" w:hAnsi="Arial Narrow"/>
                <w:bCs/>
                <w:sz w:val="20"/>
              </w:rPr>
              <w:lastRenderedPageBreak/>
              <w:t>2. Prototipus paruoš UI/UX dizaino specialistai.</w:t>
            </w:r>
          </w:p>
          <w:p w14:paraId="2ACD409E" w14:textId="316C0372" w:rsidR="00CA4432" w:rsidRPr="009740BF" w:rsidRDefault="00CA4432" w:rsidP="00350248">
            <w:pPr>
              <w:jc w:val="left"/>
              <w:rPr>
                <w:rFonts w:ascii="Arial Narrow" w:hAnsi="Arial Narrow"/>
                <w:bCs/>
                <w:sz w:val="20"/>
              </w:rPr>
            </w:pPr>
            <w:r w:rsidRPr="009740BF">
              <w:rPr>
                <w:rFonts w:ascii="Arial Narrow" w:hAnsi="Arial Narrow"/>
                <w:bCs/>
                <w:sz w:val="20"/>
              </w:rPr>
              <w:t>3,4. Dėl projektavimo ir užduočių paruošimo programuotojams darbų bus atsižvelgta atitinkamai sekančiuose DPS etapuose.</w:t>
            </w:r>
          </w:p>
          <w:p w14:paraId="424EE48B" w14:textId="69B07B99" w:rsidR="00CA4432" w:rsidRPr="009740BF" w:rsidRDefault="00CA4432" w:rsidP="00350248">
            <w:pPr>
              <w:jc w:val="left"/>
              <w:rPr>
                <w:rFonts w:ascii="Arial Narrow" w:hAnsi="Arial Narrow"/>
                <w:bCs/>
                <w:sz w:val="20"/>
              </w:rPr>
            </w:pPr>
          </w:p>
        </w:tc>
        <w:tc>
          <w:tcPr>
            <w:tcW w:w="3364" w:type="dxa"/>
          </w:tcPr>
          <w:p w14:paraId="67A2907F" w14:textId="149A6A26" w:rsidR="00CA4432" w:rsidRPr="009740BF" w:rsidRDefault="00CA4432" w:rsidP="00350248">
            <w:pPr>
              <w:jc w:val="left"/>
              <w:rPr>
                <w:rFonts w:ascii="Arial Narrow" w:hAnsi="Arial Narrow"/>
                <w:bCs/>
                <w:sz w:val="20"/>
              </w:rPr>
            </w:pPr>
            <w:r w:rsidRPr="009740BF">
              <w:rPr>
                <w:rFonts w:ascii="Arial Narrow" w:hAnsi="Arial Narrow"/>
                <w:bCs/>
                <w:sz w:val="20"/>
              </w:rPr>
              <w:lastRenderedPageBreak/>
              <w:t>Sekančiuose DPS pirkimo etapuose bus dalinai atsižvelgta į pateiktą informaciją.</w:t>
            </w:r>
          </w:p>
        </w:tc>
        <w:tc>
          <w:tcPr>
            <w:tcW w:w="1559" w:type="dxa"/>
          </w:tcPr>
          <w:p w14:paraId="0866FD38" w14:textId="77777777" w:rsidR="00CA4432" w:rsidRPr="009740BF" w:rsidRDefault="00CA4432" w:rsidP="00350248">
            <w:pPr>
              <w:jc w:val="left"/>
              <w:rPr>
                <w:rFonts w:ascii="Arial Narrow" w:hAnsi="Arial Narrow"/>
                <w:bCs/>
                <w:sz w:val="20"/>
              </w:rPr>
            </w:pPr>
          </w:p>
        </w:tc>
      </w:tr>
      <w:tr w:rsidR="00CA4432" w:rsidRPr="009740BF" w14:paraId="5C1012ED" w14:textId="13E8750D" w:rsidTr="00530C8B">
        <w:tc>
          <w:tcPr>
            <w:tcW w:w="2756" w:type="dxa"/>
          </w:tcPr>
          <w:p w14:paraId="04CC8DBD" w14:textId="77777777" w:rsidR="00CA4432" w:rsidRPr="009740BF" w:rsidRDefault="00CA4432" w:rsidP="00350248">
            <w:pPr>
              <w:jc w:val="left"/>
              <w:rPr>
                <w:rFonts w:ascii="Arial Narrow" w:hAnsi="Arial Narrow"/>
                <w:bCs/>
                <w:i/>
                <w:iCs/>
                <w:sz w:val="20"/>
              </w:rPr>
            </w:pPr>
          </w:p>
        </w:tc>
        <w:tc>
          <w:tcPr>
            <w:tcW w:w="3342" w:type="dxa"/>
          </w:tcPr>
          <w:p w14:paraId="36662D9B" w14:textId="5B28BB2F" w:rsidR="00CA4432" w:rsidRPr="009740BF" w:rsidRDefault="00CA4432" w:rsidP="00350248">
            <w:pPr>
              <w:jc w:val="left"/>
              <w:rPr>
                <w:rFonts w:ascii="Arial Narrow" w:hAnsi="Arial Narrow"/>
                <w:i/>
                <w:iCs/>
                <w:sz w:val="20"/>
              </w:rPr>
            </w:pPr>
            <w:r w:rsidRPr="009740BF">
              <w:rPr>
                <w:rFonts w:ascii="Arial Narrow" w:hAnsi="Arial Narrow"/>
                <w:i/>
                <w:iCs/>
                <w:sz w:val="20"/>
              </w:rPr>
              <w:t>(</w:t>
            </w:r>
            <w:r w:rsidR="001666F7" w:rsidRPr="009740BF">
              <w:rPr>
                <w:rFonts w:ascii="Arial Narrow" w:hAnsi="Arial Narrow"/>
                <w:i/>
                <w:iCs/>
                <w:sz w:val="20"/>
              </w:rPr>
              <w:t>9</w:t>
            </w:r>
            <w:r w:rsidRPr="009740BF">
              <w:rPr>
                <w:rFonts w:ascii="Arial Narrow" w:hAnsi="Arial Narrow"/>
                <w:i/>
                <w:iCs/>
                <w:sz w:val="20"/>
              </w:rPr>
              <w:t xml:space="preserve">) </w:t>
            </w:r>
            <w:r w:rsidR="009415A8" w:rsidRPr="009740BF">
              <w:rPr>
                <w:rFonts w:ascii="Arial Narrow" w:hAnsi="Arial Narrow"/>
                <w:i/>
                <w:iCs/>
                <w:sz w:val="20"/>
              </w:rPr>
              <w:t>Konfidencialu</w:t>
            </w:r>
          </w:p>
        </w:tc>
        <w:tc>
          <w:tcPr>
            <w:tcW w:w="1537" w:type="dxa"/>
          </w:tcPr>
          <w:p w14:paraId="08F051A7" w14:textId="6EDD550D" w:rsidR="00CA4432" w:rsidRPr="009740BF" w:rsidRDefault="00CA4432" w:rsidP="00350248">
            <w:pPr>
              <w:jc w:val="left"/>
              <w:rPr>
                <w:rFonts w:ascii="Arial Narrow" w:hAnsi="Arial Narrow"/>
                <w:bCs/>
                <w:sz w:val="20"/>
              </w:rPr>
            </w:pPr>
          </w:p>
        </w:tc>
        <w:tc>
          <w:tcPr>
            <w:tcW w:w="2888" w:type="dxa"/>
          </w:tcPr>
          <w:p w14:paraId="06792BF1" w14:textId="23221DC8" w:rsidR="00CA4432" w:rsidRPr="009740BF" w:rsidRDefault="00CA4432" w:rsidP="00350248">
            <w:pPr>
              <w:jc w:val="left"/>
              <w:rPr>
                <w:rFonts w:ascii="Arial Narrow" w:hAnsi="Arial Narrow"/>
                <w:bCs/>
                <w:sz w:val="20"/>
              </w:rPr>
            </w:pPr>
          </w:p>
        </w:tc>
        <w:tc>
          <w:tcPr>
            <w:tcW w:w="3364" w:type="dxa"/>
          </w:tcPr>
          <w:p w14:paraId="71977FD5" w14:textId="2981C2B2" w:rsidR="00CA4432" w:rsidRPr="009740BF" w:rsidRDefault="00CA4432" w:rsidP="00350248">
            <w:pPr>
              <w:jc w:val="left"/>
              <w:rPr>
                <w:rFonts w:ascii="Arial Narrow" w:hAnsi="Arial Narrow"/>
                <w:bCs/>
                <w:sz w:val="20"/>
              </w:rPr>
            </w:pPr>
          </w:p>
        </w:tc>
        <w:tc>
          <w:tcPr>
            <w:tcW w:w="1559" w:type="dxa"/>
          </w:tcPr>
          <w:p w14:paraId="57DF379B" w14:textId="3C5F0508" w:rsidR="00CA4432" w:rsidRPr="009740BF" w:rsidRDefault="00E262AC" w:rsidP="00350248">
            <w:pPr>
              <w:jc w:val="left"/>
              <w:rPr>
                <w:rFonts w:ascii="Arial Narrow" w:hAnsi="Arial Narrow"/>
                <w:bCs/>
                <w:sz w:val="20"/>
              </w:rPr>
            </w:pPr>
            <w:r w:rsidRPr="009740BF">
              <w:rPr>
                <w:rFonts w:ascii="Arial Narrow" w:hAnsi="Arial Narrow"/>
                <w:bCs/>
                <w:sz w:val="20"/>
              </w:rPr>
              <w:t>Tiekėjas nurodė, kad informacija konfidenciali.</w:t>
            </w:r>
          </w:p>
        </w:tc>
      </w:tr>
    </w:tbl>
    <w:p w14:paraId="7697564E" w14:textId="26D6D4D7" w:rsidR="00287012" w:rsidRPr="009740BF" w:rsidRDefault="00287012" w:rsidP="00971F73">
      <w:pPr>
        <w:rPr>
          <w:b/>
          <w:szCs w:val="24"/>
        </w:rPr>
      </w:pPr>
    </w:p>
    <w:sectPr w:rsidR="00287012" w:rsidRPr="009740BF" w:rsidSect="00193FA5">
      <w:headerReference w:type="default" r:id="rId8"/>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AFF46" w14:textId="77777777" w:rsidR="002065B6" w:rsidRDefault="002065B6" w:rsidP="00794BCE">
      <w:r>
        <w:separator/>
      </w:r>
    </w:p>
  </w:endnote>
  <w:endnote w:type="continuationSeparator" w:id="0">
    <w:p w14:paraId="64DE2104" w14:textId="77777777" w:rsidR="002065B6" w:rsidRDefault="002065B6" w:rsidP="00794BCE">
      <w:r>
        <w:continuationSeparator/>
      </w:r>
    </w:p>
  </w:endnote>
  <w:endnote w:type="continuationNotice" w:id="1">
    <w:p w14:paraId="42554AEE" w14:textId="77777777" w:rsidR="002065B6" w:rsidRDefault="002065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Work Sans SemiBold">
    <w:altName w:val="Work Sans"/>
    <w:charset w:val="BA"/>
    <w:family w:val="auto"/>
    <w:pitch w:val="variable"/>
    <w:sig w:usb0="A00000FF" w:usb1="5000E07B" w:usb2="00000000" w:usb3="00000000" w:csb0="00000193" w:csb1="00000000"/>
  </w:font>
  <w:font w:name="Arial Narrow">
    <w:altName w:val="Arial"/>
    <w:panose1 w:val="020B0606020202030204"/>
    <w:charset w:val="BA"/>
    <w:family w:val="swiss"/>
    <w:pitch w:val="variable"/>
    <w:sig w:usb0="00000287" w:usb1="00000800" w:usb2="00000000" w:usb3="00000000" w:csb0="0000009F" w:csb1="00000000"/>
  </w:font>
  <w:font w:name="Inter Light">
    <w:altName w:val="Calibri"/>
    <w:panose1 w:val="00000000000000000000"/>
    <w:charset w:val="00"/>
    <w:family w:val="swiss"/>
    <w:notTrueType/>
    <w:pitch w:val="default"/>
    <w:sig w:usb0="00000007" w:usb1="00000000" w:usb2="00000000" w:usb3="00000000" w:csb0="00000003" w:csb1="00000000"/>
  </w:font>
  <w:font w:name="Work Sans Medium">
    <w:altName w:val="Calibri"/>
    <w:charset w:val="BA"/>
    <w:family w:val="auto"/>
    <w:pitch w:val="variable"/>
    <w:sig w:usb0="A00000FF" w:usb1="5000E07B" w:usb2="00000000" w:usb3="00000000" w:csb0="00000193"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441EF" w14:textId="77777777" w:rsidR="002065B6" w:rsidRDefault="002065B6" w:rsidP="00794BCE">
      <w:r>
        <w:separator/>
      </w:r>
    </w:p>
  </w:footnote>
  <w:footnote w:type="continuationSeparator" w:id="0">
    <w:p w14:paraId="07C38993" w14:textId="77777777" w:rsidR="002065B6" w:rsidRDefault="002065B6" w:rsidP="00794BCE">
      <w:r>
        <w:continuationSeparator/>
      </w:r>
    </w:p>
  </w:footnote>
  <w:footnote w:type="continuationNotice" w:id="1">
    <w:p w14:paraId="4C893016" w14:textId="77777777" w:rsidR="002065B6" w:rsidRDefault="002065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46" w:type="dxa"/>
      <w:tblLook w:val="04A0" w:firstRow="1" w:lastRow="0" w:firstColumn="1" w:lastColumn="0" w:noHBand="0" w:noVBand="1"/>
    </w:tblPr>
    <w:tblGrid>
      <w:gridCol w:w="1838"/>
      <w:gridCol w:w="12049"/>
      <w:gridCol w:w="1559"/>
    </w:tblGrid>
    <w:tr w:rsidR="00C35C5E" w14:paraId="05B62EBC" w14:textId="77777777" w:rsidTr="00F6499C">
      <w:tc>
        <w:tcPr>
          <w:tcW w:w="1838" w:type="dxa"/>
          <w:vMerge w:val="restart"/>
          <w:vAlign w:val="center"/>
        </w:tcPr>
        <w:p w14:paraId="288C01D5" w14:textId="5D152DAF" w:rsidR="00C35C5E" w:rsidRDefault="00F11D8C" w:rsidP="00C35C5E">
          <w:pPr>
            <w:pStyle w:val="Header"/>
          </w:pPr>
          <w:r>
            <w:rPr>
              <w:noProof/>
            </w:rPr>
            <w:drawing>
              <wp:inline distT="0" distB="0" distL="0" distR="0" wp14:anchorId="10867A0E" wp14:editId="120518A5">
                <wp:extent cx="970762" cy="313899"/>
                <wp:effectExtent l="0" t="0" r="127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96732" cy="322297"/>
                        </a:xfrm>
                        <a:prstGeom prst="rect">
                          <a:avLst/>
                        </a:prstGeom>
                      </pic:spPr>
                    </pic:pic>
                  </a:graphicData>
                </a:graphic>
              </wp:inline>
            </w:drawing>
          </w:r>
        </w:p>
      </w:tc>
      <w:tc>
        <w:tcPr>
          <w:tcW w:w="12049" w:type="dxa"/>
          <w:vMerge w:val="restart"/>
          <w:shd w:val="clear" w:color="auto" w:fill="auto"/>
          <w:vAlign w:val="center"/>
        </w:tcPr>
        <w:p w14:paraId="4F4A2D58" w14:textId="748CD905" w:rsidR="00A2376F" w:rsidRDefault="00A2376F" w:rsidP="00A2376F">
          <w:pPr>
            <w:jc w:val="center"/>
            <w:rPr>
              <w:rFonts w:ascii="Arial Narrow" w:hAnsi="Arial Narrow"/>
              <w:b/>
              <w:caps/>
              <w:szCs w:val="24"/>
            </w:rPr>
          </w:pPr>
          <w:r w:rsidRPr="00193FA5">
            <w:rPr>
              <w:rFonts w:ascii="Arial Narrow" w:hAnsi="Arial Narrow"/>
              <w:b/>
              <w:caps/>
              <w:szCs w:val="24"/>
            </w:rPr>
            <w:t>NUMATOM</w:t>
          </w:r>
          <w:r w:rsidR="0066276E">
            <w:rPr>
              <w:rFonts w:ascii="Arial Narrow" w:hAnsi="Arial Narrow"/>
              <w:b/>
              <w:caps/>
              <w:szCs w:val="24"/>
            </w:rPr>
            <w:t>Ų</w:t>
          </w:r>
          <w:r w:rsidRPr="00193FA5">
            <w:rPr>
              <w:rFonts w:ascii="Arial Narrow" w:hAnsi="Arial Narrow"/>
              <w:b/>
              <w:caps/>
              <w:szCs w:val="24"/>
            </w:rPr>
            <w:t xml:space="preserve"> VYKDYTI </w:t>
          </w:r>
          <w:r w:rsidR="004E7EB8">
            <w:rPr>
              <w:rFonts w:ascii="Arial Narrow" w:hAnsi="Arial Narrow"/>
              <w:b/>
              <w:caps/>
              <w:szCs w:val="24"/>
            </w:rPr>
            <w:t>vieš</w:t>
          </w:r>
          <w:r w:rsidR="0066276E">
            <w:rPr>
              <w:rFonts w:ascii="Arial Narrow" w:hAnsi="Arial Narrow"/>
              <w:b/>
              <w:caps/>
              <w:szCs w:val="24"/>
            </w:rPr>
            <w:t>ŲJŲ</w:t>
          </w:r>
          <w:r w:rsidR="004E7EB8">
            <w:rPr>
              <w:rFonts w:ascii="Arial Narrow" w:hAnsi="Arial Narrow"/>
              <w:b/>
              <w:caps/>
              <w:szCs w:val="24"/>
            </w:rPr>
            <w:t xml:space="preserve"> </w:t>
          </w:r>
          <w:r w:rsidRPr="00193FA5">
            <w:rPr>
              <w:rFonts w:ascii="Arial Narrow" w:hAnsi="Arial Narrow"/>
              <w:b/>
              <w:caps/>
              <w:szCs w:val="24"/>
            </w:rPr>
            <w:t>PIRKIM</w:t>
          </w:r>
          <w:r w:rsidR="0066276E">
            <w:rPr>
              <w:rFonts w:ascii="Arial Narrow" w:hAnsi="Arial Narrow"/>
              <w:b/>
              <w:caps/>
              <w:szCs w:val="24"/>
            </w:rPr>
            <w:t>Ų PAGAL</w:t>
          </w:r>
          <w:r w:rsidR="00027FB1">
            <w:rPr>
              <w:rFonts w:ascii="Arial Narrow" w:hAnsi="Arial Narrow"/>
              <w:b/>
              <w:caps/>
              <w:szCs w:val="24"/>
            </w:rPr>
            <w:t xml:space="preserve"> SUKURTĄ</w:t>
          </w:r>
          <w:r w:rsidR="0066276E">
            <w:rPr>
              <w:rFonts w:ascii="Arial Narrow" w:hAnsi="Arial Narrow"/>
              <w:b/>
              <w:caps/>
              <w:szCs w:val="24"/>
            </w:rPr>
            <w:t xml:space="preserve"> </w:t>
          </w:r>
          <w:r w:rsidR="00027FB1">
            <w:rPr>
              <w:rFonts w:ascii="Arial Narrow" w:hAnsi="Arial Narrow"/>
              <w:b/>
              <w:caps/>
              <w:szCs w:val="24"/>
            </w:rPr>
            <w:t>DINAMINĘ SISTEMĄ</w:t>
          </w:r>
          <w:r w:rsidRPr="00193FA5">
            <w:rPr>
              <w:rFonts w:ascii="Arial Narrow" w:hAnsi="Arial Narrow"/>
              <w:b/>
              <w:caps/>
              <w:szCs w:val="24"/>
            </w:rPr>
            <w:t xml:space="preserve"> „</w:t>
          </w:r>
          <w:r w:rsidR="00A04A51" w:rsidRPr="00331E00">
            <w:rPr>
              <w:rFonts w:ascii="Arial Narrow" w:hAnsi="Arial Narrow"/>
              <w:b/>
              <w:caps/>
              <w:szCs w:val="24"/>
            </w:rPr>
            <w:t>RRF „Socialinių paslaugų prieinamumo didinimas“ programinės įrangos kūrimo ir Socialinės paramos šeimai informacinės sistemos programinės įrangos vystymo paslaug</w:t>
          </w:r>
          <w:r w:rsidR="00616C12">
            <w:rPr>
              <w:rFonts w:ascii="Arial Narrow" w:hAnsi="Arial Narrow"/>
              <w:b/>
              <w:caps/>
              <w:szCs w:val="24"/>
            </w:rPr>
            <w:t>OS</w:t>
          </w:r>
          <w:r w:rsidRPr="00193FA5">
            <w:rPr>
              <w:rFonts w:ascii="Arial Narrow" w:hAnsi="Arial Narrow"/>
              <w:b/>
              <w:caps/>
              <w:szCs w:val="24"/>
            </w:rPr>
            <w:t xml:space="preserve">“ </w:t>
          </w:r>
        </w:p>
        <w:p w14:paraId="0E2733B7" w14:textId="6BBA63B4" w:rsidR="00C35C5E" w:rsidRPr="00A2376F" w:rsidRDefault="00A2376F" w:rsidP="00A2376F">
          <w:pPr>
            <w:jc w:val="center"/>
            <w:rPr>
              <w:rFonts w:ascii="Arial Narrow" w:hAnsi="Arial Narrow"/>
              <w:b/>
              <w:bCs/>
            </w:rPr>
          </w:pPr>
          <w:r w:rsidRPr="00193FA5">
            <w:rPr>
              <w:rFonts w:ascii="Arial Narrow" w:hAnsi="Arial Narrow"/>
              <w:b/>
              <w:caps/>
              <w:szCs w:val="24"/>
            </w:rPr>
            <w:t xml:space="preserve">RINKOS KONSULTACIJOS SUVESTINĖ </w:t>
          </w:r>
        </w:p>
      </w:tc>
      <w:tc>
        <w:tcPr>
          <w:tcW w:w="1559" w:type="dxa"/>
        </w:tcPr>
        <w:p w14:paraId="10F79906" w14:textId="0C8CA1BE" w:rsidR="00C35C5E" w:rsidRPr="00A2376F" w:rsidRDefault="00C35C5E" w:rsidP="00C35C5E">
          <w:pPr>
            <w:pStyle w:val="Header"/>
            <w:rPr>
              <w:rFonts w:ascii="Arial Narrow" w:hAnsi="Arial Narrow"/>
            </w:rPr>
          </w:pPr>
        </w:p>
      </w:tc>
    </w:tr>
    <w:tr w:rsidR="00C35C5E" w14:paraId="0676D53A" w14:textId="77777777" w:rsidTr="00F6499C">
      <w:tc>
        <w:tcPr>
          <w:tcW w:w="1838" w:type="dxa"/>
          <w:vMerge/>
        </w:tcPr>
        <w:p w14:paraId="392B9493" w14:textId="77777777" w:rsidR="00C35C5E" w:rsidRDefault="00C35C5E" w:rsidP="00C35C5E">
          <w:pPr>
            <w:pStyle w:val="Header"/>
          </w:pPr>
        </w:p>
      </w:tc>
      <w:tc>
        <w:tcPr>
          <w:tcW w:w="12049" w:type="dxa"/>
          <w:vMerge/>
          <w:shd w:val="clear" w:color="auto" w:fill="auto"/>
        </w:tcPr>
        <w:p w14:paraId="57EFA0AB" w14:textId="77777777" w:rsidR="00C35C5E" w:rsidRPr="00A2376F" w:rsidRDefault="00C35C5E" w:rsidP="00C35C5E">
          <w:pPr>
            <w:pStyle w:val="Header"/>
            <w:rPr>
              <w:rFonts w:ascii="Arial Narrow" w:hAnsi="Arial Narrow"/>
            </w:rPr>
          </w:pPr>
        </w:p>
      </w:tc>
      <w:tc>
        <w:tcPr>
          <w:tcW w:w="1559" w:type="dxa"/>
        </w:tcPr>
        <w:p w14:paraId="1EF3B516" w14:textId="77777777" w:rsidR="00C35C5E" w:rsidRPr="00A2376F" w:rsidRDefault="00C35C5E" w:rsidP="00C35C5E">
          <w:pPr>
            <w:pStyle w:val="Header"/>
            <w:rPr>
              <w:rFonts w:ascii="Arial Narrow" w:hAnsi="Arial Narrow"/>
            </w:rPr>
          </w:pPr>
          <w:r w:rsidRPr="00A2376F">
            <w:rPr>
              <w:rFonts w:ascii="Arial Narrow" w:hAnsi="Arial Narrow"/>
            </w:rPr>
            <w:t xml:space="preserve">Puslapis </w:t>
          </w:r>
          <w:r w:rsidRPr="00A2376F">
            <w:rPr>
              <w:rFonts w:ascii="Arial Narrow" w:hAnsi="Arial Narrow"/>
              <w:b/>
              <w:bCs/>
            </w:rPr>
            <w:fldChar w:fldCharType="begin"/>
          </w:r>
          <w:r w:rsidRPr="00A2376F">
            <w:rPr>
              <w:rFonts w:ascii="Arial Narrow" w:hAnsi="Arial Narrow"/>
              <w:b/>
              <w:bCs/>
            </w:rPr>
            <w:instrText>PAGE  \* Arabic  \* MERGEFORMAT</w:instrText>
          </w:r>
          <w:r w:rsidRPr="00A2376F">
            <w:rPr>
              <w:rFonts w:ascii="Arial Narrow" w:hAnsi="Arial Narrow"/>
              <w:b/>
              <w:bCs/>
            </w:rPr>
            <w:fldChar w:fldCharType="separate"/>
          </w:r>
          <w:r w:rsidRPr="00A2376F">
            <w:rPr>
              <w:rFonts w:ascii="Arial Narrow" w:hAnsi="Arial Narrow"/>
              <w:b/>
              <w:bCs/>
            </w:rPr>
            <w:t>1</w:t>
          </w:r>
          <w:r w:rsidRPr="00A2376F">
            <w:rPr>
              <w:rFonts w:ascii="Arial Narrow" w:hAnsi="Arial Narrow"/>
              <w:b/>
              <w:bCs/>
            </w:rPr>
            <w:fldChar w:fldCharType="end"/>
          </w:r>
          <w:r w:rsidRPr="00A2376F">
            <w:rPr>
              <w:rFonts w:ascii="Arial Narrow" w:hAnsi="Arial Narrow"/>
            </w:rPr>
            <w:t xml:space="preserve"> iš </w:t>
          </w:r>
          <w:r w:rsidRPr="00A2376F">
            <w:rPr>
              <w:rFonts w:ascii="Arial Narrow" w:hAnsi="Arial Narrow"/>
              <w:b/>
              <w:bCs/>
            </w:rPr>
            <w:fldChar w:fldCharType="begin"/>
          </w:r>
          <w:r w:rsidRPr="00A2376F">
            <w:rPr>
              <w:rFonts w:ascii="Arial Narrow" w:hAnsi="Arial Narrow"/>
              <w:b/>
              <w:bCs/>
            </w:rPr>
            <w:instrText>NUMPAGES  \* Arabic  \* MERGEFORMAT</w:instrText>
          </w:r>
          <w:r w:rsidRPr="00A2376F">
            <w:rPr>
              <w:rFonts w:ascii="Arial Narrow" w:hAnsi="Arial Narrow"/>
              <w:b/>
              <w:bCs/>
            </w:rPr>
            <w:fldChar w:fldCharType="separate"/>
          </w:r>
          <w:r w:rsidRPr="00A2376F">
            <w:rPr>
              <w:rFonts w:ascii="Arial Narrow" w:hAnsi="Arial Narrow"/>
              <w:b/>
              <w:bCs/>
            </w:rPr>
            <w:t>2</w:t>
          </w:r>
          <w:r w:rsidRPr="00A2376F">
            <w:rPr>
              <w:rFonts w:ascii="Arial Narrow" w:hAnsi="Arial Narrow"/>
              <w:b/>
              <w:bCs/>
            </w:rPr>
            <w:fldChar w:fldCharType="end"/>
          </w:r>
        </w:p>
      </w:tc>
    </w:tr>
    <w:tr w:rsidR="00C35C5E" w14:paraId="65C0C1E0" w14:textId="77777777" w:rsidTr="00F6499C">
      <w:tc>
        <w:tcPr>
          <w:tcW w:w="1838" w:type="dxa"/>
          <w:vMerge/>
        </w:tcPr>
        <w:p w14:paraId="17DEC972" w14:textId="77777777" w:rsidR="00C35C5E" w:rsidRDefault="00C35C5E" w:rsidP="00C35C5E">
          <w:pPr>
            <w:pStyle w:val="Header"/>
          </w:pPr>
        </w:p>
      </w:tc>
      <w:tc>
        <w:tcPr>
          <w:tcW w:w="12049" w:type="dxa"/>
          <w:vMerge/>
          <w:shd w:val="clear" w:color="auto" w:fill="auto"/>
        </w:tcPr>
        <w:p w14:paraId="58E2D6CE" w14:textId="77777777" w:rsidR="00C35C5E" w:rsidRPr="00A2376F" w:rsidRDefault="00C35C5E" w:rsidP="00C35C5E">
          <w:pPr>
            <w:pStyle w:val="Header"/>
            <w:rPr>
              <w:rFonts w:ascii="Arial Narrow" w:hAnsi="Arial Narrow"/>
            </w:rPr>
          </w:pPr>
        </w:p>
      </w:tc>
      <w:tc>
        <w:tcPr>
          <w:tcW w:w="1559" w:type="dxa"/>
        </w:tcPr>
        <w:p w14:paraId="1157861D" w14:textId="0A25B98A" w:rsidR="00C35C5E" w:rsidRPr="00A2376F" w:rsidRDefault="00C35C5E" w:rsidP="00C35C5E">
          <w:pPr>
            <w:pStyle w:val="Header"/>
            <w:rPr>
              <w:rFonts w:ascii="Arial Narrow" w:hAnsi="Arial Narrow"/>
            </w:rPr>
          </w:pPr>
        </w:p>
      </w:tc>
    </w:tr>
  </w:tbl>
  <w:p w14:paraId="02270F5E" w14:textId="614A0A13" w:rsidR="00794BCE" w:rsidRDefault="0028123C" w:rsidP="0028123C">
    <w:pPr>
      <w:pStyle w:val="Header"/>
      <w:tabs>
        <w:tab w:val="clear" w:pos="9638"/>
        <w:tab w:val="left" w:pos="13095"/>
      </w:tabs>
      <w:jc w:val="left"/>
      <w:rPr>
        <w:rFonts w:ascii="Arial Narrow" w:hAnsi="Arial Narrow"/>
        <w:b/>
        <w:bCs/>
        <w:szCs w:val="24"/>
      </w:rPr>
    </w:pPr>
    <w:r>
      <w:rPr>
        <w:rFonts w:ascii="Arial Narrow" w:hAnsi="Arial Narrow"/>
        <w:b/>
        <w:bCs/>
        <w:szCs w:val="24"/>
      </w:rPr>
      <w:tab/>
    </w:r>
    <w:r>
      <w:rPr>
        <w:rFonts w:ascii="Arial Narrow" w:hAnsi="Arial Narrow"/>
        <w:b/>
        <w:bCs/>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96FAF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D52AA"/>
    <w:multiLevelType w:val="hybridMultilevel"/>
    <w:tmpl w:val="1ACA17E2"/>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 w15:restartNumberingAfterBreak="0">
    <w:nsid w:val="253A6D88"/>
    <w:multiLevelType w:val="hybridMultilevel"/>
    <w:tmpl w:val="8236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372BB4"/>
    <w:multiLevelType w:val="hybridMultilevel"/>
    <w:tmpl w:val="1070F504"/>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9826A13"/>
    <w:multiLevelType w:val="hybridMultilevel"/>
    <w:tmpl w:val="62D86D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E233B1"/>
    <w:multiLevelType w:val="multilevel"/>
    <w:tmpl w:val="A1EA1E6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F7F0317"/>
    <w:multiLevelType w:val="hybridMultilevel"/>
    <w:tmpl w:val="5BE868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20601E7"/>
    <w:multiLevelType w:val="multilevel"/>
    <w:tmpl w:val="608E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134D81"/>
    <w:multiLevelType w:val="hybridMultilevel"/>
    <w:tmpl w:val="3056B0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BF17CEF"/>
    <w:multiLevelType w:val="hybridMultilevel"/>
    <w:tmpl w:val="61C8B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601EC0"/>
    <w:multiLevelType w:val="hybridMultilevel"/>
    <w:tmpl w:val="B678AB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76A99CCF"/>
    <w:multiLevelType w:val="hybridMultilevel"/>
    <w:tmpl w:val="7D908F82"/>
    <w:lvl w:ilvl="0" w:tplc="E1761B2A">
      <w:start w:val="3"/>
      <w:numFmt w:val="decimal"/>
      <w:lvlText w:val="%1."/>
      <w:lvlJc w:val="left"/>
      <w:pPr>
        <w:ind w:left="720" w:hanging="360"/>
      </w:pPr>
      <w:rPr>
        <w:rFonts w:ascii="Tahoma" w:hAnsi="Tahoma" w:hint="default"/>
      </w:rPr>
    </w:lvl>
    <w:lvl w:ilvl="1" w:tplc="74A8B1D2">
      <w:start w:val="1"/>
      <w:numFmt w:val="lowerLetter"/>
      <w:lvlText w:val="%2."/>
      <w:lvlJc w:val="left"/>
      <w:pPr>
        <w:ind w:left="1440" w:hanging="360"/>
      </w:pPr>
    </w:lvl>
    <w:lvl w:ilvl="2" w:tplc="7C24CDC6">
      <w:start w:val="1"/>
      <w:numFmt w:val="lowerRoman"/>
      <w:lvlText w:val="%3."/>
      <w:lvlJc w:val="right"/>
      <w:pPr>
        <w:ind w:left="2160" w:hanging="180"/>
      </w:pPr>
    </w:lvl>
    <w:lvl w:ilvl="3" w:tplc="AECAE62A">
      <w:start w:val="1"/>
      <w:numFmt w:val="decimal"/>
      <w:lvlText w:val="%4."/>
      <w:lvlJc w:val="left"/>
      <w:pPr>
        <w:ind w:left="2880" w:hanging="360"/>
      </w:pPr>
    </w:lvl>
    <w:lvl w:ilvl="4" w:tplc="84E23E7E">
      <w:start w:val="1"/>
      <w:numFmt w:val="lowerLetter"/>
      <w:lvlText w:val="%5."/>
      <w:lvlJc w:val="left"/>
      <w:pPr>
        <w:ind w:left="3600" w:hanging="360"/>
      </w:pPr>
    </w:lvl>
    <w:lvl w:ilvl="5" w:tplc="C3CACACE">
      <w:start w:val="1"/>
      <w:numFmt w:val="lowerRoman"/>
      <w:lvlText w:val="%6."/>
      <w:lvlJc w:val="right"/>
      <w:pPr>
        <w:ind w:left="4320" w:hanging="180"/>
      </w:pPr>
    </w:lvl>
    <w:lvl w:ilvl="6" w:tplc="C5A270D0">
      <w:start w:val="1"/>
      <w:numFmt w:val="decimal"/>
      <w:lvlText w:val="%7."/>
      <w:lvlJc w:val="left"/>
      <w:pPr>
        <w:ind w:left="5040" w:hanging="360"/>
      </w:pPr>
    </w:lvl>
    <w:lvl w:ilvl="7" w:tplc="3CDC51F8">
      <w:start w:val="1"/>
      <w:numFmt w:val="lowerLetter"/>
      <w:lvlText w:val="%8."/>
      <w:lvlJc w:val="left"/>
      <w:pPr>
        <w:ind w:left="5760" w:hanging="360"/>
      </w:pPr>
    </w:lvl>
    <w:lvl w:ilvl="8" w:tplc="F21EFF1E">
      <w:start w:val="1"/>
      <w:numFmt w:val="lowerRoman"/>
      <w:lvlText w:val="%9."/>
      <w:lvlJc w:val="right"/>
      <w:pPr>
        <w:ind w:left="6480" w:hanging="180"/>
      </w:pPr>
    </w:lvl>
  </w:abstractNum>
  <w:num w:numId="1" w16cid:durableId="492835953">
    <w:abstractNumId w:val="4"/>
  </w:num>
  <w:num w:numId="2" w16cid:durableId="882015465">
    <w:abstractNumId w:val="1"/>
  </w:num>
  <w:num w:numId="3" w16cid:durableId="506746728">
    <w:abstractNumId w:val="10"/>
  </w:num>
  <w:num w:numId="4" w16cid:durableId="990522429">
    <w:abstractNumId w:val="6"/>
  </w:num>
  <w:num w:numId="5" w16cid:durableId="2071809522">
    <w:abstractNumId w:val="3"/>
  </w:num>
  <w:num w:numId="6" w16cid:durableId="2122450056">
    <w:abstractNumId w:val="11"/>
  </w:num>
  <w:num w:numId="7" w16cid:durableId="1312175782">
    <w:abstractNumId w:val="5"/>
  </w:num>
  <w:num w:numId="8" w16cid:durableId="1782989460">
    <w:abstractNumId w:val="9"/>
  </w:num>
  <w:num w:numId="9" w16cid:durableId="1954047457">
    <w:abstractNumId w:val="7"/>
  </w:num>
  <w:num w:numId="10" w16cid:durableId="2070417592">
    <w:abstractNumId w:val="2"/>
  </w:num>
  <w:num w:numId="11" w16cid:durableId="762072148">
    <w:abstractNumId w:val="0"/>
  </w:num>
  <w:num w:numId="12" w16cid:durableId="1623076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BCE"/>
    <w:rsid w:val="00005781"/>
    <w:rsid w:val="00005A92"/>
    <w:rsid w:val="0001550F"/>
    <w:rsid w:val="00027BDB"/>
    <w:rsid w:val="00027FB1"/>
    <w:rsid w:val="000370B2"/>
    <w:rsid w:val="00043DC7"/>
    <w:rsid w:val="00045DE6"/>
    <w:rsid w:val="00046F4D"/>
    <w:rsid w:val="00050800"/>
    <w:rsid w:val="000638D2"/>
    <w:rsid w:val="00064CBA"/>
    <w:rsid w:val="000703AA"/>
    <w:rsid w:val="00072974"/>
    <w:rsid w:val="00077317"/>
    <w:rsid w:val="00077FFE"/>
    <w:rsid w:val="00080766"/>
    <w:rsid w:val="00092167"/>
    <w:rsid w:val="00093A32"/>
    <w:rsid w:val="00096381"/>
    <w:rsid w:val="000A6341"/>
    <w:rsid w:val="000B0B92"/>
    <w:rsid w:val="000B0D44"/>
    <w:rsid w:val="000B51A0"/>
    <w:rsid w:val="000C03AD"/>
    <w:rsid w:val="000D245E"/>
    <w:rsid w:val="000D46AD"/>
    <w:rsid w:val="000E25C2"/>
    <w:rsid w:val="000E3513"/>
    <w:rsid w:val="000E6BA6"/>
    <w:rsid w:val="000F1A4C"/>
    <w:rsid w:val="000F4192"/>
    <w:rsid w:val="0010264F"/>
    <w:rsid w:val="00111A1B"/>
    <w:rsid w:val="00121530"/>
    <w:rsid w:val="00122225"/>
    <w:rsid w:val="0012411F"/>
    <w:rsid w:val="00126486"/>
    <w:rsid w:val="001349EF"/>
    <w:rsid w:val="00144134"/>
    <w:rsid w:val="0014540D"/>
    <w:rsid w:val="001472F1"/>
    <w:rsid w:val="00152500"/>
    <w:rsid w:val="00154127"/>
    <w:rsid w:val="001634E0"/>
    <w:rsid w:val="00165DEB"/>
    <w:rsid w:val="001666F7"/>
    <w:rsid w:val="00170E1E"/>
    <w:rsid w:val="00175963"/>
    <w:rsid w:val="00175D66"/>
    <w:rsid w:val="001772AE"/>
    <w:rsid w:val="001825B6"/>
    <w:rsid w:val="001834D3"/>
    <w:rsid w:val="00190298"/>
    <w:rsid w:val="00193FA5"/>
    <w:rsid w:val="001946F4"/>
    <w:rsid w:val="001A0255"/>
    <w:rsid w:val="001A6A85"/>
    <w:rsid w:val="001A796A"/>
    <w:rsid w:val="001C0952"/>
    <w:rsid w:val="001C309C"/>
    <w:rsid w:val="001C3327"/>
    <w:rsid w:val="001C6429"/>
    <w:rsid w:val="001D07B1"/>
    <w:rsid w:val="001D138A"/>
    <w:rsid w:val="001D21AD"/>
    <w:rsid w:val="001D3637"/>
    <w:rsid w:val="001D3B55"/>
    <w:rsid w:val="001D6088"/>
    <w:rsid w:val="001E6E98"/>
    <w:rsid w:val="001F034B"/>
    <w:rsid w:val="001F04AA"/>
    <w:rsid w:val="001F757B"/>
    <w:rsid w:val="001F7AC0"/>
    <w:rsid w:val="00202FC9"/>
    <w:rsid w:val="0020386A"/>
    <w:rsid w:val="002065B6"/>
    <w:rsid w:val="002255A9"/>
    <w:rsid w:val="002305AB"/>
    <w:rsid w:val="00235C2D"/>
    <w:rsid w:val="002371BC"/>
    <w:rsid w:val="0024174E"/>
    <w:rsid w:val="00247709"/>
    <w:rsid w:val="002529FF"/>
    <w:rsid w:val="002539EF"/>
    <w:rsid w:val="002541D3"/>
    <w:rsid w:val="00255FE7"/>
    <w:rsid w:val="00263FF2"/>
    <w:rsid w:val="002656C2"/>
    <w:rsid w:val="00265B4A"/>
    <w:rsid w:val="00267AB5"/>
    <w:rsid w:val="00275B9A"/>
    <w:rsid w:val="0028123C"/>
    <w:rsid w:val="00287012"/>
    <w:rsid w:val="00294F1B"/>
    <w:rsid w:val="00295AD0"/>
    <w:rsid w:val="002A05AA"/>
    <w:rsid w:val="002A4652"/>
    <w:rsid w:val="002A4A5D"/>
    <w:rsid w:val="002A5BA1"/>
    <w:rsid w:val="002A6A5E"/>
    <w:rsid w:val="002B0917"/>
    <w:rsid w:val="002B17A2"/>
    <w:rsid w:val="002B76DC"/>
    <w:rsid w:val="002C148F"/>
    <w:rsid w:val="002C6BBF"/>
    <w:rsid w:val="002C7C37"/>
    <w:rsid w:val="002D37D2"/>
    <w:rsid w:val="002D3883"/>
    <w:rsid w:val="002D467A"/>
    <w:rsid w:val="002D64B9"/>
    <w:rsid w:val="002E7CC3"/>
    <w:rsid w:val="002F2479"/>
    <w:rsid w:val="002F312F"/>
    <w:rsid w:val="002F627C"/>
    <w:rsid w:val="002F670E"/>
    <w:rsid w:val="00302804"/>
    <w:rsid w:val="003137B1"/>
    <w:rsid w:val="00317312"/>
    <w:rsid w:val="0032239B"/>
    <w:rsid w:val="003245EE"/>
    <w:rsid w:val="0032691B"/>
    <w:rsid w:val="00327F25"/>
    <w:rsid w:val="0033095C"/>
    <w:rsid w:val="00331E00"/>
    <w:rsid w:val="00350248"/>
    <w:rsid w:val="0035054B"/>
    <w:rsid w:val="0035136A"/>
    <w:rsid w:val="003513F2"/>
    <w:rsid w:val="003630EE"/>
    <w:rsid w:val="003679FC"/>
    <w:rsid w:val="00384FEC"/>
    <w:rsid w:val="0039521D"/>
    <w:rsid w:val="003A26DF"/>
    <w:rsid w:val="003B0BBA"/>
    <w:rsid w:val="003B10B0"/>
    <w:rsid w:val="003B25C3"/>
    <w:rsid w:val="003B2600"/>
    <w:rsid w:val="003C3167"/>
    <w:rsid w:val="003D2123"/>
    <w:rsid w:val="003E68A2"/>
    <w:rsid w:val="003F242A"/>
    <w:rsid w:val="003F5573"/>
    <w:rsid w:val="003F6206"/>
    <w:rsid w:val="003F71A9"/>
    <w:rsid w:val="0040369A"/>
    <w:rsid w:val="004038D0"/>
    <w:rsid w:val="0040394C"/>
    <w:rsid w:val="00412EF1"/>
    <w:rsid w:val="00415284"/>
    <w:rsid w:val="00420D93"/>
    <w:rsid w:val="004325A9"/>
    <w:rsid w:val="004408DB"/>
    <w:rsid w:val="00443B7B"/>
    <w:rsid w:val="00444CC2"/>
    <w:rsid w:val="00452F85"/>
    <w:rsid w:val="004544A4"/>
    <w:rsid w:val="00456DEC"/>
    <w:rsid w:val="00470E7D"/>
    <w:rsid w:val="00473DF6"/>
    <w:rsid w:val="00476A7C"/>
    <w:rsid w:val="00480E9E"/>
    <w:rsid w:val="00482578"/>
    <w:rsid w:val="004A34D8"/>
    <w:rsid w:val="004B4DA1"/>
    <w:rsid w:val="004B565B"/>
    <w:rsid w:val="004B6A02"/>
    <w:rsid w:val="004B7927"/>
    <w:rsid w:val="004E7EB8"/>
    <w:rsid w:val="00502463"/>
    <w:rsid w:val="00502F61"/>
    <w:rsid w:val="00506956"/>
    <w:rsid w:val="00511D47"/>
    <w:rsid w:val="00514F30"/>
    <w:rsid w:val="00530C8B"/>
    <w:rsid w:val="0053573C"/>
    <w:rsid w:val="00541C82"/>
    <w:rsid w:val="00542402"/>
    <w:rsid w:val="005428F4"/>
    <w:rsid w:val="00542F66"/>
    <w:rsid w:val="0054387E"/>
    <w:rsid w:val="005477CA"/>
    <w:rsid w:val="00550DEE"/>
    <w:rsid w:val="005560DD"/>
    <w:rsid w:val="00560460"/>
    <w:rsid w:val="00563BFE"/>
    <w:rsid w:val="00565944"/>
    <w:rsid w:val="00565DB7"/>
    <w:rsid w:val="0057119E"/>
    <w:rsid w:val="005713EF"/>
    <w:rsid w:val="00573276"/>
    <w:rsid w:val="005766BF"/>
    <w:rsid w:val="0057674C"/>
    <w:rsid w:val="005767FF"/>
    <w:rsid w:val="00583D02"/>
    <w:rsid w:val="005849F5"/>
    <w:rsid w:val="005860F6"/>
    <w:rsid w:val="005A1CAC"/>
    <w:rsid w:val="005A7A6F"/>
    <w:rsid w:val="005B7700"/>
    <w:rsid w:val="005C2391"/>
    <w:rsid w:val="005C4AF1"/>
    <w:rsid w:val="005D1BF5"/>
    <w:rsid w:val="005D31E0"/>
    <w:rsid w:val="005D3649"/>
    <w:rsid w:val="005D5CA6"/>
    <w:rsid w:val="005E04E0"/>
    <w:rsid w:val="005E3C9E"/>
    <w:rsid w:val="005E7671"/>
    <w:rsid w:val="006007E6"/>
    <w:rsid w:val="00600B76"/>
    <w:rsid w:val="00601BF5"/>
    <w:rsid w:val="00605F22"/>
    <w:rsid w:val="00611F46"/>
    <w:rsid w:val="00616C12"/>
    <w:rsid w:val="0061778A"/>
    <w:rsid w:val="00617DE7"/>
    <w:rsid w:val="00622B38"/>
    <w:rsid w:val="006264F7"/>
    <w:rsid w:val="00626C46"/>
    <w:rsid w:val="006318BD"/>
    <w:rsid w:val="00633580"/>
    <w:rsid w:val="00633631"/>
    <w:rsid w:val="00635FD7"/>
    <w:rsid w:val="00637795"/>
    <w:rsid w:val="006425E6"/>
    <w:rsid w:val="006429BB"/>
    <w:rsid w:val="0064772C"/>
    <w:rsid w:val="00651673"/>
    <w:rsid w:val="00652FFF"/>
    <w:rsid w:val="00655238"/>
    <w:rsid w:val="0066276E"/>
    <w:rsid w:val="006710B6"/>
    <w:rsid w:val="00673C81"/>
    <w:rsid w:val="00684FFA"/>
    <w:rsid w:val="00686B24"/>
    <w:rsid w:val="006975AE"/>
    <w:rsid w:val="00697CA8"/>
    <w:rsid w:val="006B0513"/>
    <w:rsid w:val="006B51A9"/>
    <w:rsid w:val="006B6AA7"/>
    <w:rsid w:val="006C74A6"/>
    <w:rsid w:val="006E2891"/>
    <w:rsid w:val="006E6F4A"/>
    <w:rsid w:val="006E738B"/>
    <w:rsid w:val="006E73FA"/>
    <w:rsid w:val="006F24FB"/>
    <w:rsid w:val="00700A5E"/>
    <w:rsid w:val="0070211D"/>
    <w:rsid w:val="007026B3"/>
    <w:rsid w:val="007071EB"/>
    <w:rsid w:val="00707B04"/>
    <w:rsid w:val="00710043"/>
    <w:rsid w:val="00711266"/>
    <w:rsid w:val="0072613F"/>
    <w:rsid w:val="0073170E"/>
    <w:rsid w:val="00735408"/>
    <w:rsid w:val="00740E46"/>
    <w:rsid w:val="00743AC7"/>
    <w:rsid w:val="00745AA8"/>
    <w:rsid w:val="00761AD9"/>
    <w:rsid w:val="007678E2"/>
    <w:rsid w:val="00771085"/>
    <w:rsid w:val="00773064"/>
    <w:rsid w:val="007731C5"/>
    <w:rsid w:val="007800FF"/>
    <w:rsid w:val="00792654"/>
    <w:rsid w:val="00793753"/>
    <w:rsid w:val="00794BCE"/>
    <w:rsid w:val="007A06D0"/>
    <w:rsid w:val="007A0AB8"/>
    <w:rsid w:val="007A4CD7"/>
    <w:rsid w:val="007A6590"/>
    <w:rsid w:val="007B42EF"/>
    <w:rsid w:val="007B48E4"/>
    <w:rsid w:val="007C2B52"/>
    <w:rsid w:val="007C349A"/>
    <w:rsid w:val="007C6CCB"/>
    <w:rsid w:val="007C6DC4"/>
    <w:rsid w:val="007D6732"/>
    <w:rsid w:val="007E0A73"/>
    <w:rsid w:val="007E17A7"/>
    <w:rsid w:val="007E360D"/>
    <w:rsid w:val="007E381F"/>
    <w:rsid w:val="007E4D0C"/>
    <w:rsid w:val="007F22C2"/>
    <w:rsid w:val="007F2DD1"/>
    <w:rsid w:val="007F48E9"/>
    <w:rsid w:val="00806158"/>
    <w:rsid w:val="008076D3"/>
    <w:rsid w:val="00811015"/>
    <w:rsid w:val="00815AC6"/>
    <w:rsid w:val="008235C9"/>
    <w:rsid w:val="008300D7"/>
    <w:rsid w:val="0083318E"/>
    <w:rsid w:val="00836371"/>
    <w:rsid w:val="00845495"/>
    <w:rsid w:val="00846BE8"/>
    <w:rsid w:val="00847C9D"/>
    <w:rsid w:val="00856315"/>
    <w:rsid w:val="00860053"/>
    <w:rsid w:val="0086656D"/>
    <w:rsid w:val="00867D38"/>
    <w:rsid w:val="008727AF"/>
    <w:rsid w:val="008A1A87"/>
    <w:rsid w:val="008B2191"/>
    <w:rsid w:val="008B433B"/>
    <w:rsid w:val="008B49F9"/>
    <w:rsid w:val="008B506D"/>
    <w:rsid w:val="008B6A57"/>
    <w:rsid w:val="008C20FC"/>
    <w:rsid w:val="008D6A66"/>
    <w:rsid w:val="008E2C3C"/>
    <w:rsid w:val="008E3158"/>
    <w:rsid w:val="008F00E3"/>
    <w:rsid w:val="008F177B"/>
    <w:rsid w:val="008F462C"/>
    <w:rsid w:val="008F510D"/>
    <w:rsid w:val="00902CEF"/>
    <w:rsid w:val="00907D09"/>
    <w:rsid w:val="009224BF"/>
    <w:rsid w:val="00930427"/>
    <w:rsid w:val="0093375D"/>
    <w:rsid w:val="0093725B"/>
    <w:rsid w:val="009415A8"/>
    <w:rsid w:val="00943300"/>
    <w:rsid w:val="00950F96"/>
    <w:rsid w:val="00954FB7"/>
    <w:rsid w:val="00956742"/>
    <w:rsid w:val="009604DE"/>
    <w:rsid w:val="0096074D"/>
    <w:rsid w:val="00971F73"/>
    <w:rsid w:val="009740BF"/>
    <w:rsid w:val="009758DD"/>
    <w:rsid w:val="00975F6C"/>
    <w:rsid w:val="0098322D"/>
    <w:rsid w:val="009839CD"/>
    <w:rsid w:val="00986B87"/>
    <w:rsid w:val="00993FF8"/>
    <w:rsid w:val="00994126"/>
    <w:rsid w:val="00995B19"/>
    <w:rsid w:val="009962F8"/>
    <w:rsid w:val="009A067C"/>
    <w:rsid w:val="009B0F7F"/>
    <w:rsid w:val="009B33F8"/>
    <w:rsid w:val="009C17D1"/>
    <w:rsid w:val="009C3BC0"/>
    <w:rsid w:val="009C6BDD"/>
    <w:rsid w:val="009C7196"/>
    <w:rsid w:val="009C7FAD"/>
    <w:rsid w:val="009D48D6"/>
    <w:rsid w:val="009D6966"/>
    <w:rsid w:val="009E3B7B"/>
    <w:rsid w:val="009E5CFF"/>
    <w:rsid w:val="009F327B"/>
    <w:rsid w:val="009F464D"/>
    <w:rsid w:val="009F72AF"/>
    <w:rsid w:val="00A04A51"/>
    <w:rsid w:val="00A07757"/>
    <w:rsid w:val="00A144E1"/>
    <w:rsid w:val="00A219BF"/>
    <w:rsid w:val="00A2376F"/>
    <w:rsid w:val="00A25C22"/>
    <w:rsid w:val="00A268EB"/>
    <w:rsid w:val="00A26AE3"/>
    <w:rsid w:val="00A26FE8"/>
    <w:rsid w:val="00A303AD"/>
    <w:rsid w:val="00A42AA1"/>
    <w:rsid w:val="00A43996"/>
    <w:rsid w:val="00A4745F"/>
    <w:rsid w:val="00A60771"/>
    <w:rsid w:val="00A60D0D"/>
    <w:rsid w:val="00A66FB8"/>
    <w:rsid w:val="00A67133"/>
    <w:rsid w:val="00A70F28"/>
    <w:rsid w:val="00A72834"/>
    <w:rsid w:val="00A80CB1"/>
    <w:rsid w:val="00A81549"/>
    <w:rsid w:val="00A816AA"/>
    <w:rsid w:val="00A85279"/>
    <w:rsid w:val="00A87464"/>
    <w:rsid w:val="00AA35A1"/>
    <w:rsid w:val="00AB1C67"/>
    <w:rsid w:val="00AC0B6C"/>
    <w:rsid w:val="00AC60A6"/>
    <w:rsid w:val="00AC7BAD"/>
    <w:rsid w:val="00AD1155"/>
    <w:rsid w:val="00AD2298"/>
    <w:rsid w:val="00AE4465"/>
    <w:rsid w:val="00AE6733"/>
    <w:rsid w:val="00AF2C3B"/>
    <w:rsid w:val="00AF4DB5"/>
    <w:rsid w:val="00AF786D"/>
    <w:rsid w:val="00B04476"/>
    <w:rsid w:val="00B047AE"/>
    <w:rsid w:val="00B12F17"/>
    <w:rsid w:val="00B160A2"/>
    <w:rsid w:val="00B257EC"/>
    <w:rsid w:val="00B25913"/>
    <w:rsid w:val="00B25C6C"/>
    <w:rsid w:val="00B26FE9"/>
    <w:rsid w:val="00B379BB"/>
    <w:rsid w:val="00B40F70"/>
    <w:rsid w:val="00B418CF"/>
    <w:rsid w:val="00B41AF1"/>
    <w:rsid w:val="00B45CF5"/>
    <w:rsid w:val="00B472C1"/>
    <w:rsid w:val="00B502A7"/>
    <w:rsid w:val="00B5337C"/>
    <w:rsid w:val="00B61916"/>
    <w:rsid w:val="00B65A71"/>
    <w:rsid w:val="00B72F77"/>
    <w:rsid w:val="00B73658"/>
    <w:rsid w:val="00B74EBF"/>
    <w:rsid w:val="00B77511"/>
    <w:rsid w:val="00B83332"/>
    <w:rsid w:val="00B90800"/>
    <w:rsid w:val="00B90DAF"/>
    <w:rsid w:val="00B92016"/>
    <w:rsid w:val="00B937E3"/>
    <w:rsid w:val="00BA252F"/>
    <w:rsid w:val="00BA7784"/>
    <w:rsid w:val="00BB1BA9"/>
    <w:rsid w:val="00BB3168"/>
    <w:rsid w:val="00BB4795"/>
    <w:rsid w:val="00BC02AB"/>
    <w:rsid w:val="00BC0488"/>
    <w:rsid w:val="00BC1293"/>
    <w:rsid w:val="00BC232C"/>
    <w:rsid w:val="00BD56D0"/>
    <w:rsid w:val="00BE0B31"/>
    <w:rsid w:val="00BE2273"/>
    <w:rsid w:val="00BE72C2"/>
    <w:rsid w:val="00BF620F"/>
    <w:rsid w:val="00C01649"/>
    <w:rsid w:val="00C0778D"/>
    <w:rsid w:val="00C15796"/>
    <w:rsid w:val="00C201E2"/>
    <w:rsid w:val="00C202F8"/>
    <w:rsid w:val="00C212D2"/>
    <w:rsid w:val="00C27009"/>
    <w:rsid w:val="00C3164D"/>
    <w:rsid w:val="00C35C5E"/>
    <w:rsid w:val="00C4016B"/>
    <w:rsid w:val="00C44F71"/>
    <w:rsid w:val="00C47896"/>
    <w:rsid w:val="00C47DC5"/>
    <w:rsid w:val="00C50EB3"/>
    <w:rsid w:val="00C518FA"/>
    <w:rsid w:val="00C70C53"/>
    <w:rsid w:val="00C808FF"/>
    <w:rsid w:val="00C81196"/>
    <w:rsid w:val="00C819D7"/>
    <w:rsid w:val="00C9268E"/>
    <w:rsid w:val="00C951C4"/>
    <w:rsid w:val="00CA2BC4"/>
    <w:rsid w:val="00CA4432"/>
    <w:rsid w:val="00CA6608"/>
    <w:rsid w:val="00CB0D17"/>
    <w:rsid w:val="00CB25F0"/>
    <w:rsid w:val="00CB2F24"/>
    <w:rsid w:val="00CB69CC"/>
    <w:rsid w:val="00CC3BCE"/>
    <w:rsid w:val="00CD1C5A"/>
    <w:rsid w:val="00CD27EF"/>
    <w:rsid w:val="00CD3862"/>
    <w:rsid w:val="00CD6A0D"/>
    <w:rsid w:val="00CE597D"/>
    <w:rsid w:val="00D012DB"/>
    <w:rsid w:val="00D0393A"/>
    <w:rsid w:val="00D164C2"/>
    <w:rsid w:val="00D169D6"/>
    <w:rsid w:val="00D213BB"/>
    <w:rsid w:val="00D23C4E"/>
    <w:rsid w:val="00D27084"/>
    <w:rsid w:val="00D41E24"/>
    <w:rsid w:val="00D444AE"/>
    <w:rsid w:val="00D444B8"/>
    <w:rsid w:val="00D4762C"/>
    <w:rsid w:val="00D526A6"/>
    <w:rsid w:val="00D54716"/>
    <w:rsid w:val="00D63885"/>
    <w:rsid w:val="00D63972"/>
    <w:rsid w:val="00D64E3D"/>
    <w:rsid w:val="00D700C2"/>
    <w:rsid w:val="00D73FB2"/>
    <w:rsid w:val="00D74296"/>
    <w:rsid w:val="00D74E17"/>
    <w:rsid w:val="00D83BBB"/>
    <w:rsid w:val="00D84827"/>
    <w:rsid w:val="00D87FAF"/>
    <w:rsid w:val="00D97635"/>
    <w:rsid w:val="00DA3B6A"/>
    <w:rsid w:val="00DB2155"/>
    <w:rsid w:val="00DB54DC"/>
    <w:rsid w:val="00DD0F4E"/>
    <w:rsid w:val="00DD56D5"/>
    <w:rsid w:val="00DE46E7"/>
    <w:rsid w:val="00DE6A3F"/>
    <w:rsid w:val="00E01250"/>
    <w:rsid w:val="00E012AB"/>
    <w:rsid w:val="00E0626A"/>
    <w:rsid w:val="00E262AC"/>
    <w:rsid w:val="00E26C90"/>
    <w:rsid w:val="00E26E4C"/>
    <w:rsid w:val="00E2702E"/>
    <w:rsid w:val="00E277A3"/>
    <w:rsid w:val="00E4140B"/>
    <w:rsid w:val="00E42CB1"/>
    <w:rsid w:val="00E4369A"/>
    <w:rsid w:val="00E46738"/>
    <w:rsid w:val="00E52AF1"/>
    <w:rsid w:val="00E52FC6"/>
    <w:rsid w:val="00E612B6"/>
    <w:rsid w:val="00E65862"/>
    <w:rsid w:val="00E670D7"/>
    <w:rsid w:val="00E7387A"/>
    <w:rsid w:val="00E76A5D"/>
    <w:rsid w:val="00E80260"/>
    <w:rsid w:val="00E82762"/>
    <w:rsid w:val="00E86C42"/>
    <w:rsid w:val="00EA1218"/>
    <w:rsid w:val="00EA1D90"/>
    <w:rsid w:val="00EB45E4"/>
    <w:rsid w:val="00EC596C"/>
    <w:rsid w:val="00EC59DD"/>
    <w:rsid w:val="00EC5A1C"/>
    <w:rsid w:val="00EC6C94"/>
    <w:rsid w:val="00EC7D07"/>
    <w:rsid w:val="00ED0D3E"/>
    <w:rsid w:val="00ED23DE"/>
    <w:rsid w:val="00ED627D"/>
    <w:rsid w:val="00EF2C2B"/>
    <w:rsid w:val="00F0152A"/>
    <w:rsid w:val="00F03801"/>
    <w:rsid w:val="00F11D8C"/>
    <w:rsid w:val="00F14879"/>
    <w:rsid w:val="00F23D8D"/>
    <w:rsid w:val="00F244C2"/>
    <w:rsid w:val="00F31180"/>
    <w:rsid w:val="00F332D1"/>
    <w:rsid w:val="00F33F57"/>
    <w:rsid w:val="00F41CFD"/>
    <w:rsid w:val="00F43DD5"/>
    <w:rsid w:val="00F47392"/>
    <w:rsid w:val="00F55EA1"/>
    <w:rsid w:val="00F57962"/>
    <w:rsid w:val="00F6499C"/>
    <w:rsid w:val="00F71BC6"/>
    <w:rsid w:val="00F72236"/>
    <w:rsid w:val="00F73E83"/>
    <w:rsid w:val="00F76EBE"/>
    <w:rsid w:val="00F80451"/>
    <w:rsid w:val="00F81417"/>
    <w:rsid w:val="00F85E0E"/>
    <w:rsid w:val="00F972E7"/>
    <w:rsid w:val="00FA2D3E"/>
    <w:rsid w:val="00FA4745"/>
    <w:rsid w:val="00FB40A2"/>
    <w:rsid w:val="00FD3733"/>
    <w:rsid w:val="00FD38DD"/>
    <w:rsid w:val="00FD7AD0"/>
    <w:rsid w:val="00FE62EE"/>
    <w:rsid w:val="00FF6462"/>
    <w:rsid w:val="1B37357B"/>
    <w:rsid w:val="3B8EDBA7"/>
    <w:rsid w:val="3BB73CE4"/>
    <w:rsid w:val="3F41CF66"/>
    <w:rsid w:val="5A7AD9F0"/>
    <w:rsid w:val="5F1A8B0B"/>
    <w:rsid w:val="6365FA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8AA0F"/>
  <w15:chartTrackingRefBased/>
  <w15:docId w15:val="{76E4886E-8C59-4C28-84E2-0F93D746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012"/>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BCE"/>
    <w:pPr>
      <w:tabs>
        <w:tab w:val="center" w:pos="4819"/>
        <w:tab w:val="right" w:pos="9638"/>
      </w:tabs>
    </w:pPr>
  </w:style>
  <w:style w:type="character" w:customStyle="1" w:styleId="HeaderChar">
    <w:name w:val="Header Char"/>
    <w:basedOn w:val="DefaultParagraphFont"/>
    <w:link w:val="Header"/>
    <w:uiPriority w:val="99"/>
    <w:rsid w:val="00794BCE"/>
  </w:style>
  <w:style w:type="paragraph" w:styleId="Footer">
    <w:name w:val="footer"/>
    <w:basedOn w:val="Normal"/>
    <w:link w:val="FooterChar"/>
    <w:uiPriority w:val="99"/>
    <w:unhideWhenUsed/>
    <w:rsid w:val="00794BCE"/>
    <w:pPr>
      <w:tabs>
        <w:tab w:val="center" w:pos="4819"/>
        <w:tab w:val="right" w:pos="9638"/>
      </w:tabs>
    </w:pPr>
  </w:style>
  <w:style w:type="character" w:customStyle="1" w:styleId="FooterChar">
    <w:name w:val="Footer Char"/>
    <w:basedOn w:val="DefaultParagraphFont"/>
    <w:link w:val="Footer"/>
    <w:uiPriority w:val="99"/>
    <w:rsid w:val="00794BCE"/>
  </w:style>
  <w:style w:type="paragraph" w:styleId="ListParagraph">
    <w:name w:val="List Paragraph"/>
    <w:aliases w:val="List Paragraph Red,Numbering,ERP-List Paragraph,List Paragraph1,List Paragraph11,Bullet EY,List Paragraph2,List Paragraph21,Lentele,Buletai,lp1,Bullet 1,Use Case List Paragraph,List Paragraph111,Table of contents numbered,Paragraph"/>
    <w:basedOn w:val="Normal"/>
    <w:link w:val="ListParagraphChar"/>
    <w:uiPriority w:val="34"/>
    <w:qFormat/>
    <w:rsid w:val="00EC5A1C"/>
    <w:pPr>
      <w:ind w:left="720"/>
      <w:contextualSpacing/>
    </w:pPr>
  </w:style>
  <w:style w:type="paragraph" w:styleId="FootnoteText">
    <w:name w:val="footnote text"/>
    <w:basedOn w:val="Normal"/>
    <w:link w:val="FootnoteTextChar"/>
    <w:uiPriority w:val="12"/>
    <w:unhideWhenUsed/>
    <w:rsid w:val="00EC5A1C"/>
    <w:pPr>
      <w:spacing w:before="140"/>
      <w:jc w:val="left"/>
    </w:pPr>
    <w:rPr>
      <w:rFonts w:ascii="Calibri" w:eastAsiaTheme="minorHAnsi" w:hAnsi="Calibri" w:cstheme="minorBidi"/>
      <w:i/>
      <w:iCs/>
      <w:color w:val="404040" w:themeColor="text1" w:themeTint="BF"/>
      <w:sz w:val="14"/>
      <w:lang w:val="en-US" w:eastAsia="ja-JP"/>
    </w:rPr>
  </w:style>
  <w:style w:type="character" w:customStyle="1" w:styleId="FootnoteTextChar">
    <w:name w:val="Footnote Text Char"/>
    <w:basedOn w:val="DefaultParagraphFont"/>
    <w:link w:val="FootnoteText"/>
    <w:uiPriority w:val="12"/>
    <w:rsid w:val="00EC5A1C"/>
    <w:rPr>
      <w:rFonts w:ascii="Calibri" w:hAnsi="Calibri"/>
      <w:i/>
      <w:iCs/>
      <w:color w:val="404040" w:themeColor="text1" w:themeTint="BF"/>
      <w:sz w:val="14"/>
      <w:szCs w:val="20"/>
      <w:lang w:val="en-US" w:eastAsia="ja-JP"/>
    </w:rPr>
  </w:style>
  <w:style w:type="character" w:styleId="FootnoteReference">
    <w:name w:val="footnote reference"/>
    <w:basedOn w:val="DefaultParagraphFont"/>
    <w:uiPriority w:val="99"/>
    <w:semiHidden/>
    <w:unhideWhenUsed/>
    <w:rsid w:val="00EC5A1C"/>
    <w:rPr>
      <w:vertAlign w:val="superscript"/>
    </w:rPr>
  </w:style>
  <w:style w:type="table" w:styleId="GridTable4-Accent1">
    <w:name w:val="Grid Table 4 Accent 1"/>
    <w:basedOn w:val="TableNormal"/>
    <w:uiPriority w:val="49"/>
    <w:rsid w:val="00EC5A1C"/>
    <w:pPr>
      <w:spacing w:after="0" w:line="240" w:lineRule="auto"/>
    </w:pPr>
    <w:rPr>
      <w:color w:val="404040" w:themeColor="text1" w:themeTint="BF"/>
      <w:sz w:val="18"/>
      <w:szCs w:val="20"/>
      <w:lang w:val="en-US" w:eastAsia="ja-JP"/>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29" w:type="dxa"/>
        <w:bottom w:w="29"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List Paragraph Red Char,Numbering Char,ERP-List Paragraph Char,List Paragraph1 Char,List Paragraph11 Char,Bullet EY Char,List Paragraph2 Char,List Paragraph21 Char,Lentele Char,Buletai Char,lp1 Char,Bullet 1 Char,Paragraph Char"/>
    <w:link w:val="ListParagraph"/>
    <w:uiPriority w:val="34"/>
    <w:qFormat/>
    <w:locked/>
    <w:rsid w:val="00EC5A1C"/>
    <w:rPr>
      <w:rFonts w:ascii="Times New Roman" w:eastAsia="Times New Roman" w:hAnsi="Times New Roman" w:cs="Times New Roman"/>
      <w:sz w:val="24"/>
      <w:szCs w:val="20"/>
    </w:rPr>
  </w:style>
  <w:style w:type="table" w:styleId="TableGrid">
    <w:name w:val="Table Grid"/>
    <w:basedOn w:val="TableNormal"/>
    <w:uiPriority w:val="39"/>
    <w:rsid w:val="00287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A6608"/>
    <w:pPr>
      <w:autoSpaceDE w:val="0"/>
      <w:autoSpaceDN w:val="0"/>
      <w:adjustRightInd w:val="0"/>
      <w:spacing w:after="0" w:line="240" w:lineRule="auto"/>
    </w:pPr>
    <w:rPr>
      <w:rFonts w:ascii="Work Sans SemiBold" w:hAnsi="Work Sans SemiBold" w:cs="Work Sans SemiBold"/>
      <w:color w:val="000000"/>
      <w:sz w:val="24"/>
      <w:szCs w:val="24"/>
    </w:rPr>
  </w:style>
  <w:style w:type="character" w:customStyle="1" w:styleId="ui-provider">
    <w:name w:val="ui-provider"/>
    <w:basedOn w:val="DefaultParagraphFont"/>
    <w:uiPriority w:val="1"/>
    <w:rsid w:val="0035136A"/>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sid w:val="001F757B"/>
    <w:rPr>
      <w:sz w:val="16"/>
      <w:szCs w:val="16"/>
    </w:rPr>
  </w:style>
  <w:style w:type="paragraph" w:styleId="CommentText">
    <w:name w:val="annotation text"/>
    <w:basedOn w:val="Normal"/>
    <w:link w:val="CommentTextChar"/>
    <w:uiPriority w:val="99"/>
    <w:unhideWhenUsed/>
    <w:rsid w:val="001F757B"/>
    <w:rPr>
      <w:sz w:val="20"/>
    </w:rPr>
  </w:style>
  <w:style w:type="character" w:customStyle="1" w:styleId="CommentTextChar">
    <w:name w:val="Comment Text Char"/>
    <w:basedOn w:val="DefaultParagraphFont"/>
    <w:link w:val="CommentText"/>
    <w:uiPriority w:val="99"/>
    <w:rsid w:val="001F757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57B"/>
    <w:rPr>
      <w:b/>
      <w:bCs/>
    </w:rPr>
  </w:style>
  <w:style w:type="character" w:customStyle="1" w:styleId="CommentSubjectChar">
    <w:name w:val="Comment Subject Char"/>
    <w:basedOn w:val="CommentTextChar"/>
    <w:link w:val="CommentSubject"/>
    <w:uiPriority w:val="99"/>
    <w:semiHidden/>
    <w:rsid w:val="001F757B"/>
    <w:rPr>
      <w:rFonts w:ascii="Times New Roman" w:eastAsia="Times New Roman" w:hAnsi="Times New Roman" w:cs="Times New Roman"/>
      <w:b/>
      <w:bCs/>
      <w:sz w:val="20"/>
      <w:szCs w:val="20"/>
    </w:rPr>
  </w:style>
  <w:style w:type="paragraph" w:styleId="Revision">
    <w:name w:val="Revision"/>
    <w:hidden/>
    <w:uiPriority w:val="99"/>
    <w:semiHidden/>
    <w:rsid w:val="00247709"/>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fontTable.xml"
                 Type="http://schemas.openxmlformats.org/officeDocument/2006/relationships/fontTable"/>
</Relationships>
</file>

<file path=word/_rels/header1.xml.rels><?xml version="1.0" encoding="UTF-8" standalone="yes"?>
<Relationships xmlns="http://schemas.openxmlformats.org/package/2006/relationships">
   <Relationship Id="rId1" Target="media/image1.png"
                 Type="http://schemas.openxmlformats.org/officeDocument/2006/relationships/imag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653C4-7E62-4832-B5AB-82B47AC3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7942</Words>
  <Characters>4527</Characters>
  <Application>Microsoft Office Word</Application>
  <DocSecurity>0</DocSecurity>
  <Lines>37</Lines>
  <Paragraphs>24</Paragraphs>
  <ScaleCrop>false</ScaleCrop>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2025-03-06T08:38:00Z</dcterms:created>
  <dc:creator>Vitalis Poškevičius</dc:creator>
  <cp:lastModifiedBy>Jurgita Mikailionienė</cp:lastModifiedBy>
  <cp:lastPrinted>2025-03-10T08:00:00Z</cp:lastPrinted>
  <dcterms:modified xsi:type="dcterms:W3CDTF">2025-03-10T11:16:00Z</dcterms:modified>
  <cp:revision>18</cp:revision>
</cp:coreProperties>
</file>