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b/>
          <w:bCs/>
          <w:sz w:val="22"/>
          <w:szCs w:val="22"/>
        </w:rPr>
        <w:id w:val="-808551268"/>
        <w:docPartObj>
          <w:docPartGallery w:val="Cover Pages"/>
          <w:docPartUnique/>
        </w:docPartObj>
      </w:sdtPr>
      <w:sdtEndPr>
        <w:rPr>
          <w:b w:val="0"/>
          <w:bCs w:val="0"/>
        </w:rPr>
      </w:sdtEndPr>
      <w:sdtContent>
        <w:p w14:paraId="6D58EBAE" w14:textId="0CBE0EA9" w:rsidR="00E87A53" w:rsidRPr="00E46102" w:rsidRDefault="00E87A53" w:rsidP="007243A1">
          <w:pPr>
            <w:jc w:val="center"/>
            <w:rPr>
              <w:rFonts w:ascii="Tahoma" w:hAnsi="Tahoma" w:cs="Tahoma"/>
              <w:b/>
              <w:sz w:val="22"/>
              <w:szCs w:val="22"/>
            </w:rPr>
          </w:pPr>
        </w:p>
        <w:p w14:paraId="0756684D" w14:textId="77777777" w:rsidR="00E87A53" w:rsidRPr="00E46102" w:rsidRDefault="00E87A53" w:rsidP="00E87A53">
          <w:pPr>
            <w:ind w:firstLine="567"/>
            <w:contextualSpacing/>
            <w:jc w:val="center"/>
            <w:rPr>
              <w:rFonts w:ascii="Tahoma" w:hAnsi="Tahoma" w:cs="Tahoma"/>
              <w:b/>
              <w:sz w:val="22"/>
              <w:szCs w:val="22"/>
            </w:rPr>
          </w:pPr>
        </w:p>
        <w:p w14:paraId="18EC0FA4" w14:textId="77777777" w:rsidR="00E87A53" w:rsidRPr="00E46102" w:rsidRDefault="00E87A53" w:rsidP="00E87A53">
          <w:pPr>
            <w:ind w:firstLine="567"/>
            <w:contextualSpacing/>
            <w:jc w:val="center"/>
            <w:rPr>
              <w:rFonts w:ascii="Tahoma" w:hAnsi="Tahoma" w:cs="Tahoma"/>
              <w:b/>
              <w:sz w:val="22"/>
              <w:szCs w:val="22"/>
            </w:rPr>
          </w:pPr>
        </w:p>
        <w:p w14:paraId="3320CCDD" w14:textId="3EF2612D" w:rsidR="00E87A53" w:rsidRPr="00E46102" w:rsidRDefault="00E87A53" w:rsidP="00E87A53">
          <w:pPr>
            <w:ind w:firstLine="567"/>
            <w:contextualSpacing/>
            <w:jc w:val="center"/>
            <w:rPr>
              <w:rFonts w:ascii="Tahoma" w:hAnsi="Tahoma" w:cs="Tahoma"/>
              <w:b/>
              <w:sz w:val="22"/>
              <w:szCs w:val="22"/>
            </w:rPr>
          </w:pPr>
          <w:r w:rsidRPr="00E46102">
            <w:rPr>
              <w:rFonts w:ascii="Tahoma" w:hAnsi="Tahoma" w:cs="Tahoma"/>
              <w:b/>
              <w:sz w:val="22"/>
              <w:szCs w:val="22"/>
            </w:rPr>
            <w:t xml:space="preserve">MAŽOS VERTĖS SKELBIAMO </w:t>
          </w:r>
        </w:p>
        <w:p w14:paraId="0C5FFC4D" w14:textId="25776F35" w:rsidR="00E87A53" w:rsidRPr="00E46102" w:rsidRDefault="00E46102" w:rsidP="00E87A53">
          <w:pPr>
            <w:jc w:val="center"/>
            <w:rPr>
              <w:rFonts w:ascii="Tahoma" w:hAnsi="Tahoma" w:cs="Tahoma"/>
              <w:b/>
              <w:sz w:val="22"/>
              <w:szCs w:val="22"/>
            </w:rPr>
          </w:pPr>
          <w:r w:rsidRPr="00E46102">
            <w:rPr>
              <w:rFonts w:ascii="Tahoma" w:hAnsi="Tahoma" w:cs="Tahoma"/>
              <w:b/>
              <w:bCs/>
              <w:sz w:val="22"/>
              <w:szCs w:val="22"/>
            </w:rPr>
            <w:t>Procesų modeliavimo įrankio su suderinto darbo funkcija licencijos ir jų palaikymo paslaugos 1235</w:t>
          </w:r>
        </w:p>
        <w:p w14:paraId="595ECA6C" w14:textId="77777777" w:rsidR="00E87A53" w:rsidRPr="00E46102" w:rsidRDefault="00E87A53" w:rsidP="00E87A53">
          <w:pPr>
            <w:ind w:firstLine="567"/>
            <w:contextualSpacing/>
            <w:jc w:val="center"/>
            <w:rPr>
              <w:rFonts w:ascii="Tahoma" w:hAnsi="Tahoma" w:cs="Tahoma"/>
              <w:b/>
              <w:sz w:val="22"/>
              <w:szCs w:val="22"/>
            </w:rPr>
          </w:pPr>
          <w:r w:rsidRPr="00E46102">
            <w:rPr>
              <w:rFonts w:ascii="Tahoma" w:hAnsi="Tahoma" w:cs="Tahoma"/>
              <w:b/>
              <w:sz w:val="22"/>
              <w:szCs w:val="22"/>
            </w:rPr>
            <w:t>SPECIALIOSIOS PIRKIMO SĄLYGOS</w:t>
          </w:r>
        </w:p>
        <w:p w14:paraId="248870C5" w14:textId="77777777" w:rsidR="00E87A53" w:rsidRPr="00E46102" w:rsidRDefault="00E87A53" w:rsidP="00E87A53">
          <w:pPr>
            <w:ind w:firstLine="567"/>
            <w:contextualSpacing/>
            <w:jc w:val="center"/>
            <w:rPr>
              <w:rFonts w:ascii="Tahoma" w:hAnsi="Tahoma" w:cs="Tahoma"/>
              <w:b/>
              <w:sz w:val="22"/>
              <w:szCs w:val="22"/>
            </w:rPr>
          </w:pPr>
        </w:p>
        <w:p w14:paraId="3FCEFA62" w14:textId="77777777" w:rsidR="00E87A53" w:rsidRPr="00E46102" w:rsidRDefault="00E87A53" w:rsidP="00E87A53">
          <w:pPr>
            <w:jc w:val="center"/>
            <w:rPr>
              <w:rFonts w:ascii="Tahoma" w:hAnsi="Tahoma" w:cs="Tahoma"/>
              <w:b/>
              <w:sz w:val="22"/>
              <w:szCs w:val="22"/>
            </w:rPr>
          </w:pPr>
        </w:p>
        <w:p w14:paraId="02684E42" w14:textId="77777777" w:rsidR="00E87A53" w:rsidRPr="00E46102" w:rsidRDefault="00E87A53" w:rsidP="00E87A53">
          <w:pPr>
            <w:jc w:val="center"/>
            <w:rPr>
              <w:rFonts w:ascii="Tahoma" w:hAnsi="Tahoma" w:cs="Tahoma"/>
              <w:b/>
              <w:sz w:val="22"/>
              <w:szCs w:val="22"/>
            </w:rPr>
          </w:pPr>
        </w:p>
        <w:p w14:paraId="768EE67B" w14:textId="77777777" w:rsidR="00E87A53" w:rsidRPr="00E46102" w:rsidRDefault="00E87A53" w:rsidP="00E87A53">
          <w:pPr>
            <w:jc w:val="center"/>
            <w:rPr>
              <w:rFonts w:ascii="Tahoma" w:hAnsi="Tahoma" w:cs="Tahoma"/>
              <w:b/>
              <w:sz w:val="22"/>
              <w:szCs w:val="22"/>
            </w:rPr>
          </w:pPr>
        </w:p>
        <w:p w14:paraId="632CF8D7" w14:textId="77777777" w:rsidR="00E87A53" w:rsidRPr="00E46102" w:rsidRDefault="00E87A53" w:rsidP="00E87A53">
          <w:pPr>
            <w:ind w:firstLine="567"/>
            <w:contextualSpacing/>
            <w:rPr>
              <w:rFonts w:ascii="Tahoma" w:hAnsi="Tahoma" w:cs="Tahoma"/>
              <w:b/>
              <w:sz w:val="22"/>
              <w:szCs w:val="22"/>
            </w:rPr>
          </w:pPr>
          <w:r w:rsidRPr="00E46102">
            <w:rPr>
              <w:rFonts w:ascii="Tahoma" w:hAnsi="Tahoma" w:cs="Tahoma"/>
              <w:b/>
              <w:sz w:val="22"/>
              <w:szCs w:val="22"/>
            </w:rPr>
            <w:t>TURINYS</w:t>
          </w:r>
        </w:p>
        <w:p w14:paraId="47CFD44E" w14:textId="77777777" w:rsidR="00E87A53" w:rsidRPr="00E46102" w:rsidRDefault="00E87A53" w:rsidP="00A0057B">
          <w:pPr>
            <w:pStyle w:val="ListParagraph"/>
            <w:numPr>
              <w:ilvl w:val="0"/>
              <w:numId w:val="11"/>
            </w:numPr>
            <w:tabs>
              <w:tab w:val="left" w:pos="1134"/>
            </w:tabs>
            <w:spacing w:line="240" w:lineRule="auto"/>
            <w:ind w:left="851" w:hanging="284"/>
            <w:jc w:val="left"/>
            <w:rPr>
              <w:rFonts w:ascii="Tahoma" w:hAnsi="Tahoma" w:cs="Tahoma"/>
              <w:sz w:val="22"/>
              <w:szCs w:val="22"/>
            </w:rPr>
          </w:pPr>
          <w:r w:rsidRPr="00E46102">
            <w:rPr>
              <w:rFonts w:ascii="Tahoma" w:hAnsi="Tahoma" w:cs="Tahoma"/>
              <w:sz w:val="22"/>
              <w:szCs w:val="22"/>
            </w:rPr>
            <w:t>PIRKIMO OBJEKTAS</w:t>
          </w:r>
        </w:p>
        <w:p w14:paraId="3B12E036" w14:textId="0E6365EF" w:rsidR="000D6AC6" w:rsidRPr="00E46102" w:rsidRDefault="000D6AC6" w:rsidP="00A0057B">
          <w:pPr>
            <w:pStyle w:val="ListParagraph"/>
            <w:numPr>
              <w:ilvl w:val="0"/>
              <w:numId w:val="11"/>
            </w:numPr>
            <w:tabs>
              <w:tab w:val="left" w:pos="1134"/>
            </w:tabs>
            <w:spacing w:line="240" w:lineRule="auto"/>
            <w:ind w:left="851" w:hanging="284"/>
            <w:jc w:val="left"/>
            <w:rPr>
              <w:rFonts w:ascii="Tahoma" w:hAnsi="Tahoma" w:cs="Tahoma"/>
              <w:sz w:val="22"/>
              <w:szCs w:val="22"/>
            </w:rPr>
          </w:pPr>
          <w:r w:rsidRPr="00E46102">
            <w:rPr>
              <w:rFonts w:ascii="Tahoma" w:hAnsi="Tahoma" w:cs="Tahoma"/>
              <w:sz w:val="22"/>
              <w:szCs w:val="22"/>
            </w:rPr>
            <w:t>REIKALAVIMAI, SUSIJĘ SU NACIONALINIU SAUGUMU</w:t>
          </w:r>
        </w:p>
        <w:p w14:paraId="0B109586" w14:textId="043ADA30" w:rsidR="00E87A53" w:rsidRPr="00E46102" w:rsidRDefault="00E87A53" w:rsidP="00A0057B">
          <w:pPr>
            <w:pStyle w:val="ListParagraph"/>
            <w:numPr>
              <w:ilvl w:val="0"/>
              <w:numId w:val="11"/>
            </w:numPr>
            <w:tabs>
              <w:tab w:val="left" w:pos="1134"/>
            </w:tabs>
            <w:spacing w:line="240" w:lineRule="auto"/>
            <w:ind w:left="851" w:hanging="284"/>
            <w:rPr>
              <w:rFonts w:ascii="Tahoma" w:hAnsi="Tahoma" w:cs="Tahoma"/>
              <w:sz w:val="22"/>
              <w:szCs w:val="22"/>
            </w:rPr>
          </w:pPr>
          <w:r w:rsidRPr="00E46102">
            <w:rPr>
              <w:rFonts w:ascii="Tahoma" w:hAnsi="Tahoma" w:cs="Tahoma"/>
              <w:color w:val="000000"/>
              <w:sz w:val="22"/>
              <w:szCs w:val="22"/>
            </w:rPr>
            <w:t>TIEKĖJŲ</w:t>
          </w:r>
          <w:r w:rsidRPr="00E46102">
            <w:rPr>
              <w:rFonts w:ascii="Tahoma" w:hAnsi="Tahoma" w:cs="Tahoma"/>
              <w:color w:val="000000" w:themeColor="text1"/>
              <w:sz w:val="22"/>
              <w:szCs w:val="22"/>
            </w:rPr>
            <w:t xml:space="preserve"> </w:t>
          </w:r>
          <w:r w:rsidR="00EC558F" w:rsidRPr="00E46102">
            <w:rPr>
              <w:rFonts w:ascii="Tahoma" w:hAnsi="Tahoma" w:cs="Tahoma"/>
              <w:color w:val="000000" w:themeColor="text1"/>
              <w:sz w:val="22"/>
              <w:szCs w:val="22"/>
            </w:rPr>
            <w:t>PAŠALINIMO PAGRINDAI</w:t>
          </w:r>
        </w:p>
        <w:p w14:paraId="3392DC30" w14:textId="164A438A" w:rsidR="00A0057B" w:rsidRPr="00E46102" w:rsidRDefault="00A0057B" w:rsidP="00A0057B">
          <w:pPr>
            <w:pStyle w:val="ListParagraph"/>
            <w:numPr>
              <w:ilvl w:val="0"/>
              <w:numId w:val="11"/>
            </w:numPr>
            <w:spacing w:line="240" w:lineRule="auto"/>
            <w:ind w:left="851" w:hanging="284"/>
            <w:rPr>
              <w:rFonts w:ascii="Tahoma" w:hAnsi="Tahoma" w:cs="Tahoma"/>
              <w:i/>
              <w:color w:val="FF0000"/>
              <w:sz w:val="22"/>
              <w:szCs w:val="22"/>
            </w:rPr>
          </w:pPr>
          <w:r w:rsidRPr="00E46102">
            <w:rPr>
              <w:rFonts w:ascii="Tahoma" w:hAnsi="Tahoma" w:cs="Tahoma"/>
              <w:sz w:val="22"/>
              <w:szCs w:val="22"/>
            </w:rPr>
            <w:t>TIEKĖJŲ KVALIFIKACIJOS REIKALAVIMAI IR REIKALAUJAMI ENERGIJOS VARTOJIMO EFEKTYVUMO IR (ARBA) APLINKOS APSAUGOS IR (ARBA) SOCIALINIAI KRITERIJAI</w:t>
          </w:r>
        </w:p>
        <w:p w14:paraId="2BACC9A7" w14:textId="1EC0DCF8" w:rsidR="00A0057B" w:rsidRPr="00E46102" w:rsidRDefault="00A0057B" w:rsidP="00D73101">
          <w:pPr>
            <w:pStyle w:val="ListParagraph"/>
            <w:numPr>
              <w:ilvl w:val="0"/>
              <w:numId w:val="11"/>
            </w:numPr>
            <w:spacing w:line="240" w:lineRule="auto"/>
            <w:ind w:left="851" w:hanging="284"/>
            <w:jc w:val="left"/>
            <w:rPr>
              <w:rFonts w:ascii="Tahoma" w:hAnsi="Tahoma" w:cs="Tahoma"/>
              <w:sz w:val="22"/>
              <w:szCs w:val="22"/>
            </w:rPr>
          </w:pPr>
          <w:r w:rsidRPr="00E46102">
            <w:rPr>
              <w:rFonts w:ascii="Tahoma" w:hAnsi="Tahoma" w:cs="Tahoma"/>
              <w:sz w:val="22"/>
              <w:szCs w:val="22"/>
            </w:rPr>
            <w:t xml:space="preserve">PASIŪLYMŲ VERTINIMAS </w:t>
          </w:r>
        </w:p>
        <w:p w14:paraId="7D52F2DC" w14:textId="3D27D68F" w:rsidR="00A0057B" w:rsidRPr="00E46102" w:rsidRDefault="00A0057B" w:rsidP="00A0057B">
          <w:pPr>
            <w:pStyle w:val="ListParagraph"/>
            <w:numPr>
              <w:ilvl w:val="0"/>
              <w:numId w:val="11"/>
            </w:numPr>
            <w:spacing w:line="240" w:lineRule="auto"/>
            <w:ind w:left="851" w:hanging="284"/>
            <w:rPr>
              <w:rFonts w:ascii="Tahoma" w:hAnsi="Tahoma" w:cs="Tahoma"/>
              <w:i/>
              <w:color w:val="FF0000"/>
              <w:sz w:val="22"/>
              <w:szCs w:val="22"/>
            </w:rPr>
          </w:pPr>
          <w:r w:rsidRPr="00E46102">
            <w:rPr>
              <w:rFonts w:ascii="Tahoma" w:hAnsi="Tahoma" w:cs="Tahoma"/>
              <w:sz w:val="22"/>
              <w:szCs w:val="22"/>
            </w:rPr>
            <w:t>DE</w:t>
          </w:r>
          <w:r w:rsidR="00E76FB3" w:rsidRPr="00E46102">
            <w:rPr>
              <w:rFonts w:ascii="Tahoma" w:hAnsi="Tahoma" w:cs="Tahoma"/>
              <w:sz w:val="22"/>
              <w:szCs w:val="22"/>
            </w:rPr>
            <w:t>R</w:t>
          </w:r>
          <w:r w:rsidRPr="00E46102">
            <w:rPr>
              <w:rFonts w:ascii="Tahoma" w:hAnsi="Tahoma" w:cs="Tahoma"/>
              <w:sz w:val="22"/>
              <w:szCs w:val="22"/>
            </w:rPr>
            <w:t>YBŲ REIKALAVIMAI</w:t>
          </w:r>
        </w:p>
        <w:p w14:paraId="6A52F07D" w14:textId="01155D66" w:rsidR="00E87A53" w:rsidRPr="00E46102" w:rsidRDefault="00E87A53" w:rsidP="00D73101">
          <w:pPr>
            <w:pStyle w:val="ListParagraph"/>
            <w:numPr>
              <w:ilvl w:val="0"/>
              <w:numId w:val="11"/>
            </w:numPr>
            <w:spacing w:line="240" w:lineRule="auto"/>
            <w:ind w:left="851" w:hanging="284"/>
            <w:jc w:val="left"/>
            <w:rPr>
              <w:rFonts w:ascii="Tahoma" w:hAnsi="Tahoma" w:cs="Tahoma"/>
              <w:sz w:val="22"/>
              <w:szCs w:val="22"/>
            </w:rPr>
          </w:pPr>
          <w:r w:rsidRPr="00E46102">
            <w:rPr>
              <w:rFonts w:ascii="Tahoma" w:hAnsi="Tahoma" w:cs="Tahoma"/>
              <w:sz w:val="22"/>
              <w:szCs w:val="22"/>
            </w:rPr>
            <w:t>PASIŪLYMŲ GALIOJIMO UŽTIKRINIMAS</w:t>
          </w:r>
          <w:r w:rsidR="00A0057B" w:rsidRPr="00E46102">
            <w:rPr>
              <w:rFonts w:ascii="Tahoma" w:hAnsi="Tahoma" w:cs="Tahoma"/>
              <w:sz w:val="22"/>
              <w:szCs w:val="22"/>
            </w:rPr>
            <w:t xml:space="preserve"> </w:t>
          </w:r>
        </w:p>
        <w:p w14:paraId="6FBEEE98" w14:textId="3835249A" w:rsidR="00E87A53" w:rsidRPr="00E46102" w:rsidRDefault="00E87A53" w:rsidP="00E87A53">
          <w:pPr>
            <w:ind w:firstLine="567"/>
            <w:contextualSpacing/>
            <w:rPr>
              <w:rFonts w:ascii="Tahoma" w:hAnsi="Tahoma" w:cs="Tahoma"/>
              <w:sz w:val="22"/>
              <w:szCs w:val="22"/>
            </w:rPr>
          </w:pPr>
          <w:r w:rsidRPr="00E46102">
            <w:rPr>
              <w:rFonts w:ascii="Tahoma" w:hAnsi="Tahoma" w:cs="Tahoma"/>
              <w:sz w:val="22"/>
              <w:szCs w:val="22"/>
            </w:rPr>
            <w:t>PRIEDAI:</w:t>
          </w:r>
        </w:p>
        <w:p w14:paraId="69C9F379" w14:textId="2C98930C" w:rsidR="006B5B0D" w:rsidRPr="00E46102" w:rsidRDefault="006B5B0D" w:rsidP="006B5B0D">
          <w:pPr>
            <w:pStyle w:val="ListParagraph"/>
            <w:numPr>
              <w:ilvl w:val="0"/>
              <w:numId w:val="12"/>
            </w:numPr>
            <w:rPr>
              <w:rFonts w:ascii="Tahoma" w:hAnsi="Tahoma" w:cs="Tahoma"/>
              <w:sz w:val="22"/>
              <w:szCs w:val="22"/>
            </w:rPr>
          </w:pPr>
          <w:r w:rsidRPr="00E46102">
            <w:rPr>
              <w:rFonts w:ascii="Tahoma" w:hAnsi="Tahoma" w:cs="Tahoma"/>
              <w:sz w:val="22"/>
              <w:szCs w:val="22"/>
            </w:rPr>
            <w:t>Techninė specifikacija;</w:t>
          </w:r>
        </w:p>
        <w:p w14:paraId="744DFD76" w14:textId="6D083421" w:rsidR="006B5B0D" w:rsidRPr="00E46102" w:rsidRDefault="006B5B0D" w:rsidP="006B5B0D">
          <w:pPr>
            <w:pStyle w:val="ListParagraph"/>
            <w:numPr>
              <w:ilvl w:val="0"/>
              <w:numId w:val="12"/>
            </w:numPr>
            <w:rPr>
              <w:rFonts w:ascii="Tahoma" w:hAnsi="Tahoma" w:cs="Tahoma"/>
              <w:sz w:val="22"/>
              <w:szCs w:val="22"/>
            </w:rPr>
          </w:pPr>
          <w:r w:rsidRPr="00E46102">
            <w:rPr>
              <w:rFonts w:ascii="Tahoma" w:hAnsi="Tahoma" w:cs="Tahoma"/>
              <w:sz w:val="22"/>
              <w:szCs w:val="22"/>
            </w:rPr>
            <w:t>Pasiūlymo forma;</w:t>
          </w:r>
        </w:p>
        <w:p w14:paraId="6EC4CB19" w14:textId="23E4CF4B" w:rsidR="006B5B0D" w:rsidRPr="00E46102" w:rsidRDefault="19029115" w:rsidP="006B5B0D">
          <w:pPr>
            <w:pStyle w:val="ListParagraph"/>
            <w:numPr>
              <w:ilvl w:val="0"/>
              <w:numId w:val="12"/>
            </w:numPr>
            <w:rPr>
              <w:rFonts w:ascii="Tahoma" w:hAnsi="Tahoma" w:cs="Tahoma"/>
              <w:sz w:val="22"/>
              <w:szCs w:val="22"/>
            </w:rPr>
          </w:pPr>
          <w:r w:rsidRPr="00E46102">
            <w:rPr>
              <w:rFonts w:ascii="Tahoma" w:hAnsi="Tahoma" w:cs="Tahoma"/>
              <w:sz w:val="22"/>
              <w:szCs w:val="22"/>
            </w:rPr>
            <w:t>Siūlomi įkainiai</w:t>
          </w:r>
          <w:r w:rsidR="006B5B0D" w:rsidRPr="00E46102">
            <w:rPr>
              <w:rFonts w:ascii="Tahoma" w:hAnsi="Tahoma" w:cs="Tahoma"/>
              <w:sz w:val="22"/>
              <w:szCs w:val="22"/>
            </w:rPr>
            <w:t>.</w:t>
          </w:r>
        </w:p>
        <w:p w14:paraId="0AE45CF1" w14:textId="539A0592" w:rsidR="01D6F588" w:rsidRPr="00E46102" w:rsidRDefault="01D6F588" w:rsidP="20FEA042">
          <w:pPr>
            <w:pStyle w:val="ListParagraph"/>
            <w:numPr>
              <w:ilvl w:val="0"/>
              <w:numId w:val="12"/>
            </w:numPr>
            <w:rPr>
              <w:rFonts w:ascii="Tahoma" w:hAnsi="Tahoma" w:cs="Tahoma"/>
              <w:sz w:val="22"/>
              <w:szCs w:val="22"/>
            </w:rPr>
          </w:pPr>
          <w:r w:rsidRPr="00E46102">
            <w:rPr>
              <w:rFonts w:ascii="Tahoma" w:hAnsi="Tahoma" w:cs="Tahoma"/>
              <w:sz w:val="22"/>
              <w:szCs w:val="22"/>
            </w:rPr>
            <w:t>Sutarties projektas.</w:t>
          </w:r>
        </w:p>
        <w:p w14:paraId="1E041B37" w14:textId="546DE3B0" w:rsidR="00E87A53" w:rsidRPr="00E46102" w:rsidRDefault="00E87A53" w:rsidP="00E87A53">
          <w:pPr>
            <w:spacing w:after="120"/>
            <w:ind w:left="567" w:firstLine="0"/>
            <w:contextualSpacing/>
            <w:jc w:val="center"/>
            <w:rPr>
              <w:rFonts w:ascii="Tahoma" w:hAnsi="Tahoma" w:cs="Tahoma"/>
              <w:sz w:val="22"/>
              <w:szCs w:val="22"/>
            </w:rPr>
          </w:pPr>
        </w:p>
        <w:p w14:paraId="517C01D9" w14:textId="08D925A1" w:rsidR="001C24BC" w:rsidRPr="00E46102" w:rsidRDefault="001C24BC" w:rsidP="001A2892">
          <w:pPr>
            <w:spacing w:after="120" w:line="240" w:lineRule="auto"/>
            <w:ind w:left="567" w:firstLine="0"/>
            <w:contextualSpacing/>
            <w:jc w:val="center"/>
            <w:rPr>
              <w:rFonts w:ascii="Tahoma" w:hAnsi="Tahoma" w:cs="Tahoma"/>
              <w:sz w:val="22"/>
              <w:szCs w:val="22"/>
            </w:rPr>
          </w:pPr>
        </w:p>
        <w:p w14:paraId="0D853D40" w14:textId="4B8B76B9" w:rsidR="00A0057B" w:rsidRPr="00E46102" w:rsidRDefault="00A0057B" w:rsidP="001A2892">
          <w:pPr>
            <w:spacing w:after="120" w:line="240" w:lineRule="auto"/>
            <w:ind w:left="567" w:firstLine="0"/>
            <w:contextualSpacing/>
            <w:jc w:val="center"/>
            <w:rPr>
              <w:rFonts w:ascii="Tahoma" w:hAnsi="Tahoma" w:cs="Tahoma"/>
              <w:sz w:val="22"/>
              <w:szCs w:val="22"/>
            </w:rPr>
          </w:pPr>
        </w:p>
        <w:p w14:paraId="40567312" w14:textId="4F89478A" w:rsidR="00A0057B" w:rsidRPr="00E46102" w:rsidRDefault="00A0057B" w:rsidP="001A2892">
          <w:pPr>
            <w:spacing w:after="120" w:line="240" w:lineRule="auto"/>
            <w:ind w:left="567" w:firstLine="0"/>
            <w:contextualSpacing/>
            <w:jc w:val="center"/>
            <w:rPr>
              <w:rFonts w:ascii="Tahoma" w:hAnsi="Tahoma" w:cs="Tahoma"/>
              <w:sz w:val="22"/>
              <w:szCs w:val="22"/>
            </w:rPr>
          </w:pPr>
        </w:p>
        <w:p w14:paraId="608A5658" w14:textId="361F464F" w:rsidR="00A0057B" w:rsidRPr="00E46102" w:rsidRDefault="00A0057B" w:rsidP="001A2892">
          <w:pPr>
            <w:spacing w:after="120" w:line="240" w:lineRule="auto"/>
            <w:ind w:left="567" w:firstLine="0"/>
            <w:contextualSpacing/>
            <w:jc w:val="center"/>
            <w:rPr>
              <w:rFonts w:ascii="Tahoma" w:hAnsi="Tahoma" w:cs="Tahoma"/>
              <w:sz w:val="22"/>
              <w:szCs w:val="22"/>
            </w:rPr>
          </w:pPr>
        </w:p>
        <w:p w14:paraId="68D92475" w14:textId="6D587B96" w:rsidR="00A0057B" w:rsidRPr="00E46102" w:rsidRDefault="00A0057B" w:rsidP="001A2892">
          <w:pPr>
            <w:spacing w:after="120" w:line="240" w:lineRule="auto"/>
            <w:ind w:left="567" w:firstLine="0"/>
            <w:contextualSpacing/>
            <w:jc w:val="center"/>
            <w:rPr>
              <w:rFonts w:ascii="Tahoma" w:hAnsi="Tahoma" w:cs="Tahoma"/>
              <w:sz w:val="22"/>
              <w:szCs w:val="22"/>
            </w:rPr>
          </w:pPr>
        </w:p>
        <w:p w14:paraId="768A1696" w14:textId="2A916451" w:rsidR="00A0057B" w:rsidRPr="00E46102" w:rsidRDefault="00A0057B" w:rsidP="001A2892">
          <w:pPr>
            <w:spacing w:after="120" w:line="240" w:lineRule="auto"/>
            <w:ind w:left="567" w:firstLine="0"/>
            <w:contextualSpacing/>
            <w:jc w:val="center"/>
            <w:rPr>
              <w:rFonts w:ascii="Tahoma" w:hAnsi="Tahoma" w:cs="Tahoma"/>
              <w:sz w:val="22"/>
              <w:szCs w:val="22"/>
            </w:rPr>
          </w:pPr>
        </w:p>
        <w:p w14:paraId="26C23997" w14:textId="0428183F" w:rsidR="00A0057B" w:rsidRPr="00E46102" w:rsidRDefault="00A0057B" w:rsidP="001A2892">
          <w:pPr>
            <w:spacing w:after="120" w:line="240" w:lineRule="auto"/>
            <w:ind w:left="567" w:firstLine="0"/>
            <w:contextualSpacing/>
            <w:jc w:val="center"/>
            <w:rPr>
              <w:rFonts w:ascii="Tahoma" w:hAnsi="Tahoma" w:cs="Tahoma"/>
              <w:sz w:val="22"/>
              <w:szCs w:val="22"/>
            </w:rPr>
          </w:pPr>
        </w:p>
        <w:p w14:paraId="1136D9D1" w14:textId="004EF1DC" w:rsidR="00A0057B" w:rsidRPr="00E46102" w:rsidRDefault="00A0057B" w:rsidP="001A2892">
          <w:pPr>
            <w:spacing w:after="120" w:line="240" w:lineRule="auto"/>
            <w:ind w:left="567" w:firstLine="0"/>
            <w:contextualSpacing/>
            <w:jc w:val="center"/>
            <w:rPr>
              <w:rFonts w:ascii="Tahoma" w:hAnsi="Tahoma" w:cs="Tahoma"/>
              <w:sz w:val="22"/>
              <w:szCs w:val="22"/>
            </w:rPr>
          </w:pPr>
        </w:p>
        <w:p w14:paraId="6FA12A9C" w14:textId="14EC8A87" w:rsidR="00A0057B" w:rsidRPr="00E46102" w:rsidRDefault="00A0057B" w:rsidP="001A2892">
          <w:pPr>
            <w:spacing w:after="120" w:line="240" w:lineRule="auto"/>
            <w:ind w:left="567" w:firstLine="0"/>
            <w:contextualSpacing/>
            <w:jc w:val="center"/>
            <w:rPr>
              <w:rFonts w:ascii="Tahoma" w:hAnsi="Tahoma" w:cs="Tahoma"/>
              <w:sz w:val="22"/>
              <w:szCs w:val="22"/>
            </w:rPr>
          </w:pPr>
        </w:p>
        <w:p w14:paraId="518B1577" w14:textId="5FC34773" w:rsidR="00A0057B" w:rsidRPr="00E46102" w:rsidRDefault="00A0057B" w:rsidP="001A2892">
          <w:pPr>
            <w:spacing w:after="120" w:line="240" w:lineRule="auto"/>
            <w:ind w:left="567" w:firstLine="0"/>
            <w:contextualSpacing/>
            <w:jc w:val="center"/>
            <w:rPr>
              <w:rFonts w:ascii="Tahoma" w:hAnsi="Tahoma" w:cs="Tahoma"/>
              <w:sz w:val="22"/>
              <w:szCs w:val="22"/>
            </w:rPr>
          </w:pPr>
        </w:p>
        <w:p w14:paraId="61990315" w14:textId="46182395" w:rsidR="00A0057B" w:rsidRPr="00E46102" w:rsidRDefault="00A0057B" w:rsidP="001A2892">
          <w:pPr>
            <w:spacing w:after="120" w:line="240" w:lineRule="auto"/>
            <w:ind w:left="567" w:firstLine="0"/>
            <w:contextualSpacing/>
            <w:jc w:val="center"/>
            <w:rPr>
              <w:rFonts w:ascii="Tahoma" w:hAnsi="Tahoma" w:cs="Tahoma"/>
              <w:sz w:val="22"/>
              <w:szCs w:val="22"/>
            </w:rPr>
          </w:pPr>
        </w:p>
        <w:p w14:paraId="2719D4A3" w14:textId="24FF2BF6" w:rsidR="00A0057B" w:rsidRPr="00E46102" w:rsidRDefault="00A0057B" w:rsidP="001A2892">
          <w:pPr>
            <w:spacing w:after="120" w:line="240" w:lineRule="auto"/>
            <w:ind w:left="567" w:firstLine="0"/>
            <w:contextualSpacing/>
            <w:jc w:val="center"/>
            <w:rPr>
              <w:rFonts w:ascii="Tahoma" w:hAnsi="Tahoma" w:cs="Tahoma"/>
              <w:sz w:val="22"/>
              <w:szCs w:val="22"/>
            </w:rPr>
          </w:pPr>
        </w:p>
        <w:p w14:paraId="6C463F6D" w14:textId="5DFC283D" w:rsidR="00A0057B" w:rsidRPr="00E46102" w:rsidRDefault="00A0057B" w:rsidP="001A2892">
          <w:pPr>
            <w:spacing w:after="120" w:line="240" w:lineRule="auto"/>
            <w:ind w:left="567" w:firstLine="0"/>
            <w:contextualSpacing/>
            <w:jc w:val="center"/>
            <w:rPr>
              <w:rFonts w:ascii="Tahoma" w:hAnsi="Tahoma" w:cs="Tahoma"/>
              <w:sz w:val="22"/>
              <w:szCs w:val="22"/>
            </w:rPr>
          </w:pPr>
        </w:p>
        <w:p w14:paraId="2DA09EE0" w14:textId="77777777" w:rsidR="00A0057B" w:rsidRPr="00E46102" w:rsidRDefault="00A0057B" w:rsidP="001A2892">
          <w:pPr>
            <w:spacing w:after="120" w:line="240" w:lineRule="auto"/>
            <w:ind w:left="567" w:firstLine="0"/>
            <w:contextualSpacing/>
            <w:jc w:val="center"/>
            <w:rPr>
              <w:rFonts w:ascii="Tahoma" w:hAnsi="Tahoma" w:cs="Tahoma"/>
              <w:sz w:val="22"/>
              <w:szCs w:val="22"/>
            </w:rPr>
          </w:pPr>
        </w:p>
        <w:p w14:paraId="5E378897" w14:textId="77777777" w:rsidR="00E76FB3" w:rsidRPr="00E46102" w:rsidRDefault="00E76FB3" w:rsidP="007334EA">
          <w:pPr>
            <w:spacing w:after="120"/>
            <w:ind w:left="567" w:firstLine="0"/>
            <w:contextualSpacing/>
            <w:rPr>
              <w:rFonts w:ascii="Tahoma" w:hAnsi="Tahoma" w:cs="Tahoma"/>
              <w:sz w:val="22"/>
              <w:szCs w:val="22"/>
            </w:rPr>
          </w:pPr>
        </w:p>
        <w:p w14:paraId="73CCB438" w14:textId="7717918B" w:rsidR="005F13F0" w:rsidRPr="00E46102" w:rsidRDefault="0033589F" w:rsidP="007334EA">
          <w:pPr>
            <w:spacing w:after="120"/>
            <w:ind w:left="567" w:firstLine="0"/>
            <w:contextualSpacing/>
            <w:rPr>
              <w:rFonts w:ascii="Tahoma" w:hAnsi="Tahoma" w:cs="Tahoma"/>
              <w:sz w:val="22"/>
              <w:szCs w:val="22"/>
            </w:rPr>
          </w:pPr>
        </w:p>
      </w:sdtContent>
    </w:sdt>
    <w:p w14:paraId="4ED932F3" w14:textId="4EB08EE8" w:rsidR="00FB3C75" w:rsidRPr="00E46102" w:rsidRDefault="008124CB" w:rsidP="0099320A">
      <w:pPr>
        <w:pStyle w:val="Heading1"/>
        <w:numPr>
          <w:ilvl w:val="0"/>
          <w:numId w:val="6"/>
        </w:numPr>
        <w:pBdr>
          <w:bottom w:val="none" w:sz="0" w:space="0" w:color="auto"/>
        </w:pBdr>
        <w:spacing w:before="720" w:after="0" w:line="300" w:lineRule="auto"/>
        <w:jc w:val="center"/>
        <w:rPr>
          <w:rFonts w:ascii="Tahoma" w:hAnsi="Tahoma" w:cs="Tahoma"/>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E46102">
        <w:rPr>
          <w:rFonts w:ascii="Tahoma" w:hAnsi="Tahoma" w:cs="Tahoma"/>
          <w:b/>
          <w:color w:val="auto"/>
          <w:sz w:val="22"/>
          <w:szCs w:val="22"/>
        </w:rPr>
        <w:lastRenderedPageBreak/>
        <w:t>PIRKIMO OBJEKTAS</w:t>
      </w:r>
      <w:bookmarkEnd w:id="5"/>
    </w:p>
    <w:p w14:paraId="66673445" w14:textId="77777777" w:rsidR="008124CB" w:rsidRPr="00E46102" w:rsidRDefault="008124CB" w:rsidP="008124CB">
      <w:pPr>
        <w:rPr>
          <w:rFonts w:ascii="Tahoma" w:hAnsi="Tahoma" w:cs="Tahoma"/>
          <w:sz w:val="22"/>
          <w:szCs w:val="22"/>
        </w:rPr>
      </w:pPr>
    </w:p>
    <w:p w14:paraId="0AEFEE07" w14:textId="06CDD609" w:rsidR="00FB3C75" w:rsidRPr="004F50B9" w:rsidRDefault="00651664" w:rsidP="007A7BFF">
      <w:pPr>
        <w:pStyle w:val="ListParagraph"/>
        <w:numPr>
          <w:ilvl w:val="1"/>
          <w:numId w:val="6"/>
        </w:numPr>
        <w:tabs>
          <w:tab w:val="left" w:pos="851"/>
        </w:tabs>
        <w:spacing w:line="20" w:lineRule="atLeast"/>
        <w:ind w:left="142" w:firstLine="720"/>
        <w:rPr>
          <w:rFonts w:ascii="Tahoma" w:hAnsi="Tahoma" w:cs="Tahoma"/>
          <w:color w:val="000000" w:themeColor="text1"/>
          <w:sz w:val="22"/>
          <w:szCs w:val="22"/>
        </w:rPr>
      </w:pPr>
      <w:r w:rsidRPr="00E46102">
        <w:rPr>
          <w:rFonts w:ascii="Tahoma" w:hAnsi="Tahoma" w:cs="Tahoma"/>
          <w:sz w:val="22"/>
          <w:szCs w:val="22"/>
        </w:rPr>
        <w:t xml:space="preserve">Perkančioji organizacija </w:t>
      </w:r>
      <w:r w:rsidR="00FB3C75" w:rsidRPr="00E46102">
        <w:rPr>
          <w:rFonts w:ascii="Tahoma" w:eastAsia="Calibri" w:hAnsi="Tahoma" w:cs="Tahoma"/>
          <w:color w:val="000000" w:themeColor="text1"/>
          <w:sz w:val="22"/>
          <w:szCs w:val="22"/>
        </w:rPr>
        <w:t>numato</w:t>
      </w:r>
      <w:r w:rsidR="00E46102" w:rsidRPr="00E46102">
        <w:rPr>
          <w:rFonts w:ascii="Tahoma" w:eastAsia="Calibri" w:hAnsi="Tahoma" w:cs="Tahoma"/>
          <w:color w:val="000000" w:themeColor="text1"/>
          <w:sz w:val="22"/>
          <w:szCs w:val="22"/>
        </w:rPr>
        <w:t xml:space="preserve"> nuomos pagrindais</w:t>
      </w:r>
      <w:r w:rsidR="00FB3C75" w:rsidRPr="00E46102">
        <w:rPr>
          <w:rFonts w:ascii="Tahoma" w:eastAsia="Calibri" w:hAnsi="Tahoma" w:cs="Tahoma"/>
          <w:color w:val="000000" w:themeColor="text1"/>
          <w:sz w:val="22"/>
          <w:szCs w:val="22"/>
        </w:rPr>
        <w:t xml:space="preserve"> įsigyti</w:t>
      </w:r>
      <w:r w:rsidR="00296F40" w:rsidRPr="00E46102">
        <w:rPr>
          <w:rFonts w:ascii="Tahoma" w:eastAsia="Calibri" w:hAnsi="Tahoma" w:cs="Tahoma"/>
          <w:color w:val="000000" w:themeColor="text1"/>
          <w:sz w:val="22"/>
          <w:szCs w:val="22"/>
        </w:rPr>
        <w:t xml:space="preserve"> </w:t>
      </w:r>
      <w:r w:rsidR="00E46102" w:rsidRPr="00E46102">
        <w:rPr>
          <w:rFonts w:ascii="Tahoma" w:eastAsia="Calibri" w:hAnsi="Tahoma" w:cs="Tahoma"/>
          <w:b/>
          <w:bCs/>
          <w:color w:val="000000" w:themeColor="text1"/>
          <w:sz w:val="22"/>
          <w:szCs w:val="22"/>
        </w:rPr>
        <w:t>Procesų modeliavimo įrankio su suderinto darbo funkcija licenciją</w:t>
      </w:r>
      <w:r w:rsidR="002E0230">
        <w:rPr>
          <w:rFonts w:ascii="Tahoma" w:eastAsia="Calibri" w:hAnsi="Tahoma" w:cs="Tahoma"/>
          <w:b/>
          <w:bCs/>
          <w:color w:val="000000" w:themeColor="text1"/>
          <w:sz w:val="22"/>
          <w:szCs w:val="22"/>
        </w:rPr>
        <w:t xml:space="preserve"> (toliau – Prekės)</w:t>
      </w:r>
      <w:r w:rsidR="00E46102" w:rsidRPr="00E46102">
        <w:rPr>
          <w:rFonts w:ascii="Tahoma" w:eastAsia="Calibri" w:hAnsi="Tahoma" w:cs="Tahoma"/>
          <w:b/>
          <w:bCs/>
          <w:color w:val="000000" w:themeColor="text1"/>
          <w:sz w:val="22"/>
          <w:szCs w:val="22"/>
        </w:rPr>
        <w:t xml:space="preserve"> ir jos palaikymo paslaugas</w:t>
      </w:r>
      <w:r w:rsidR="002E0230">
        <w:rPr>
          <w:rFonts w:ascii="Tahoma" w:eastAsia="Calibri" w:hAnsi="Tahoma" w:cs="Tahoma"/>
          <w:b/>
          <w:bCs/>
          <w:color w:val="000000" w:themeColor="text1"/>
          <w:sz w:val="22"/>
          <w:szCs w:val="22"/>
        </w:rPr>
        <w:t xml:space="preserve"> (toliau – Paslaugos)</w:t>
      </w:r>
      <w:r w:rsidR="00296F40" w:rsidRPr="00E46102">
        <w:rPr>
          <w:rFonts w:ascii="Tahoma" w:eastAsia="Calibri" w:hAnsi="Tahoma" w:cs="Tahoma"/>
          <w:color w:val="000000" w:themeColor="text1"/>
          <w:sz w:val="22"/>
          <w:szCs w:val="22"/>
        </w:rPr>
        <w:t>.</w:t>
      </w:r>
      <w:r w:rsidR="00FB3C75" w:rsidRPr="00E46102">
        <w:rPr>
          <w:rFonts w:ascii="Tahoma" w:eastAsia="Calibri" w:hAnsi="Tahoma" w:cs="Tahoma"/>
          <w:color w:val="000000" w:themeColor="text1"/>
          <w:sz w:val="22"/>
          <w:szCs w:val="22"/>
        </w:rPr>
        <w:t xml:space="preserve"> </w:t>
      </w:r>
      <w:r w:rsidR="00FB3C75" w:rsidRPr="00E46102">
        <w:rPr>
          <w:rFonts w:ascii="Tahoma" w:hAnsi="Tahoma" w:cs="Tahoma"/>
          <w:sz w:val="22"/>
          <w:szCs w:val="22"/>
        </w:rPr>
        <w:t xml:space="preserve">Reikalavimai </w:t>
      </w:r>
      <w:r w:rsidR="00966703" w:rsidRPr="00E46102">
        <w:rPr>
          <w:rFonts w:ascii="Tahoma" w:hAnsi="Tahoma" w:cs="Tahoma"/>
          <w:sz w:val="22"/>
          <w:szCs w:val="22"/>
        </w:rPr>
        <w:t>p</w:t>
      </w:r>
      <w:r w:rsidR="00FB3C75" w:rsidRPr="00E46102">
        <w:rPr>
          <w:rFonts w:ascii="Tahoma" w:hAnsi="Tahoma" w:cs="Tahoma"/>
          <w:sz w:val="22"/>
          <w:szCs w:val="22"/>
        </w:rPr>
        <w:t>irkimo objektui nustatyti</w:t>
      </w:r>
      <w:r w:rsidR="00AE2AEF" w:rsidRPr="00E46102">
        <w:rPr>
          <w:rFonts w:ascii="Tahoma" w:hAnsi="Tahoma" w:cs="Tahoma"/>
          <w:sz w:val="22"/>
          <w:szCs w:val="22"/>
        </w:rPr>
        <w:t xml:space="preserve"> </w:t>
      </w:r>
      <w:r w:rsidR="00966703" w:rsidRPr="00E46102">
        <w:rPr>
          <w:rFonts w:ascii="Tahoma" w:hAnsi="Tahoma" w:cs="Tahoma"/>
          <w:sz w:val="22"/>
          <w:szCs w:val="22"/>
        </w:rPr>
        <w:t>s</w:t>
      </w:r>
      <w:r w:rsidR="00044836" w:rsidRPr="00E46102">
        <w:rPr>
          <w:rFonts w:ascii="Tahoma" w:hAnsi="Tahoma" w:cs="Tahoma"/>
          <w:sz w:val="22"/>
          <w:szCs w:val="22"/>
        </w:rPr>
        <w:t>pecialiųjų p</w:t>
      </w:r>
      <w:r w:rsidR="00AE2AEF" w:rsidRPr="00E46102">
        <w:rPr>
          <w:rFonts w:ascii="Tahoma" w:hAnsi="Tahoma" w:cs="Tahoma"/>
          <w:sz w:val="22"/>
          <w:szCs w:val="22"/>
        </w:rPr>
        <w:t>irkimo sąlygų</w:t>
      </w:r>
      <w:r w:rsidR="00296F40" w:rsidRPr="00E46102">
        <w:rPr>
          <w:rFonts w:ascii="Tahoma" w:hAnsi="Tahoma" w:cs="Tahoma"/>
          <w:sz w:val="22"/>
          <w:szCs w:val="22"/>
        </w:rPr>
        <w:t xml:space="preserve"> 1</w:t>
      </w:r>
      <w:r w:rsidR="00AE2AEF" w:rsidRPr="00E46102">
        <w:rPr>
          <w:rFonts w:ascii="Tahoma" w:hAnsi="Tahoma" w:cs="Tahoma"/>
          <w:sz w:val="22"/>
          <w:szCs w:val="22"/>
        </w:rPr>
        <w:t xml:space="preserve"> priede</w:t>
      </w:r>
      <w:r w:rsidR="00513FD8" w:rsidRPr="00E46102">
        <w:rPr>
          <w:rFonts w:ascii="Tahoma" w:hAnsi="Tahoma" w:cs="Tahoma"/>
          <w:sz w:val="22"/>
          <w:szCs w:val="22"/>
        </w:rPr>
        <w:t xml:space="preserve"> </w:t>
      </w:r>
      <w:r w:rsidR="00DE26CC" w:rsidRPr="00E46102">
        <w:rPr>
          <w:rFonts w:ascii="Tahoma" w:hAnsi="Tahoma" w:cs="Tahoma"/>
          <w:sz w:val="22"/>
          <w:szCs w:val="22"/>
        </w:rPr>
        <w:t>„</w:t>
      </w:r>
      <w:r w:rsidR="00513FD8" w:rsidRPr="00E46102">
        <w:rPr>
          <w:rFonts w:ascii="Tahoma" w:hAnsi="Tahoma" w:cs="Tahoma"/>
          <w:sz w:val="22"/>
          <w:szCs w:val="22"/>
        </w:rPr>
        <w:t>Techninė specifikacija</w:t>
      </w:r>
      <w:r w:rsidR="00DE26CC" w:rsidRPr="00E46102">
        <w:rPr>
          <w:rFonts w:ascii="Tahoma" w:hAnsi="Tahoma" w:cs="Tahoma"/>
          <w:sz w:val="22"/>
          <w:szCs w:val="22"/>
        </w:rPr>
        <w:t>“</w:t>
      </w:r>
      <w:r w:rsidR="00AE2AEF" w:rsidRPr="00E46102">
        <w:rPr>
          <w:rFonts w:ascii="Tahoma" w:hAnsi="Tahoma" w:cs="Tahoma"/>
          <w:sz w:val="22"/>
          <w:szCs w:val="22"/>
        </w:rPr>
        <w:t>.</w:t>
      </w:r>
    </w:p>
    <w:p w14:paraId="73A8D2D2" w14:textId="77777777" w:rsidR="004F50B9" w:rsidRPr="004F50B9" w:rsidRDefault="004F50B9" w:rsidP="004F50B9">
      <w:pPr>
        <w:tabs>
          <w:tab w:val="left" w:pos="851"/>
        </w:tabs>
        <w:spacing w:line="20" w:lineRule="atLeast"/>
        <w:ind w:left="142" w:firstLine="0"/>
        <w:rPr>
          <w:rFonts w:ascii="Tahoma" w:hAnsi="Tahoma" w:cs="Tahoma"/>
          <w:color w:val="000000" w:themeColor="text1"/>
          <w:sz w:val="22"/>
          <w:szCs w:val="22"/>
        </w:rPr>
      </w:pPr>
    </w:p>
    <w:p w14:paraId="2A2B6D56" w14:textId="5DE0837D" w:rsidR="007E2BE9" w:rsidRPr="00784F43" w:rsidRDefault="007E2BE9" w:rsidP="0033589F">
      <w:pPr>
        <w:pStyle w:val="ListParagraph"/>
        <w:numPr>
          <w:ilvl w:val="2"/>
          <w:numId w:val="6"/>
        </w:numPr>
        <w:tabs>
          <w:tab w:val="left" w:pos="851"/>
        </w:tabs>
        <w:spacing w:line="20" w:lineRule="atLeast"/>
        <w:ind w:left="142" w:firstLine="567"/>
        <w:rPr>
          <w:rFonts w:ascii="Tahoma" w:hAnsi="Tahoma" w:cs="Tahoma"/>
          <w:sz w:val="22"/>
          <w:szCs w:val="22"/>
        </w:rPr>
      </w:pPr>
      <w:r w:rsidRPr="009C6CE2">
        <w:rPr>
          <w:rFonts w:ascii="Tahoma" w:hAnsi="Tahoma" w:cs="Tahoma"/>
          <w:b/>
          <w:bCs/>
          <w:sz w:val="22"/>
          <w:szCs w:val="22"/>
        </w:rPr>
        <w:t>Prekės</w:t>
      </w:r>
      <w:r>
        <w:rPr>
          <w:rFonts w:ascii="Tahoma" w:hAnsi="Tahoma" w:cs="Tahoma"/>
          <w:sz w:val="22"/>
          <w:szCs w:val="22"/>
        </w:rPr>
        <w:t xml:space="preserve">: </w:t>
      </w:r>
      <w:r w:rsidR="009C6CE2" w:rsidRPr="00784F43">
        <w:rPr>
          <w:rFonts w:ascii="Tahoma" w:hAnsi="Tahoma" w:cs="Tahoma"/>
          <w:sz w:val="22"/>
          <w:szCs w:val="22"/>
        </w:rPr>
        <w:t>Procesų valdymo programinės įrangos licencija</w:t>
      </w:r>
      <w:r w:rsidR="0033589F">
        <w:rPr>
          <w:rFonts w:ascii="Tahoma" w:hAnsi="Tahoma" w:cs="Tahoma"/>
          <w:sz w:val="22"/>
          <w:szCs w:val="22"/>
        </w:rPr>
        <w:t xml:space="preserve">, </w:t>
      </w:r>
      <w:r w:rsidR="0033589F" w:rsidRPr="0033589F">
        <w:rPr>
          <w:rFonts w:ascii="Tahoma" w:hAnsi="Tahoma" w:cs="Tahoma"/>
          <w:sz w:val="22"/>
          <w:szCs w:val="22"/>
        </w:rPr>
        <w:t>kuriai reikalavimai nurodyti pirkimo dokumentų priedo Nr. 1 „Techninė specifikacija“ 3.5, 3.6, 3.10 papunkčiuose</w:t>
      </w:r>
      <w:r w:rsidR="009C6CE2" w:rsidRPr="00784F43">
        <w:rPr>
          <w:rFonts w:ascii="Tahoma" w:hAnsi="Tahoma" w:cs="Tahoma"/>
          <w:sz w:val="22"/>
          <w:szCs w:val="22"/>
        </w:rPr>
        <w:t>;</w:t>
      </w:r>
    </w:p>
    <w:p w14:paraId="05111A93" w14:textId="05674020" w:rsidR="009C6CE2" w:rsidRPr="00784F43" w:rsidRDefault="009C6CE2" w:rsidP="007F22CB">
      <w:pPr>
        <w:pStyle w:val="ListParagraph"/>
        <w:numPr>
          <w:ilvl w:val="2"/>
          <w:numId w:val="6"/>
        </w:numPr>
        <w:tabs>
          <w:tab w:val="left" w:pos="851"/>
        </w:tabs>
        <w:spacing w:line="20" w:lineRule="atLeast"/>
        <w:rPr>
          <w:rFonts w:ascii="Tahoma" w:hAnsi="Tahoma" w:cs="Tahoma"/>
          <w:color w:val="000000" w:themeColor="text1"/>
          <w:sz w:val="22"/>
          <w:szCs w:val="22"/>
        </w:rPr>
      </w:pPr>
      <w:r w:rsidRPr="00784F43">
        <w:rPr>
          <w:rFonts w:ascii="Tahoma" w:hAnsi="Tahoma" w:cs="Tahoma"/>
          <w:b/>
          <w:bCs/>
          <w:color w:val="000000" w:themeColor="text1"/>
          <w:sz w:val="22"/>
          <w:szCs w:val="22"/>
        </w:rPr>
        <w:t>Paslaugos</w:t>
      </w:r>
      <w:r w:rsidRPr="00784F43">
        <w:rPr>
          <w:rFonts w:ascii="Tahoma" w:hAnsi="Tahoma" w:cs="Tahoma"/>
          <w:color w:val="000000" w:themeColor="text1"/>
          <w:sz w:val="22"/>
          <w:szCs w:val="22"/>
        </w:rPr>
        <w:t xml:space="preserve">: </w:t>
      </w:r>
    </w:p>
    <w:p w14:paraId="4B581F40" w14:textId="6B626434" w:rsidR="00784F43" w:rsidRPr="004F50B9" w:rsidRDefault="00784F43" w:rsidP="004F50B9">
      <w:pPr>
        <w:pStyle w:val="ListParagraph"/>
        <w:numPr>
          <w:ilvl w:val="3"/>
          <w:numId w:val="6"/>
        </w:numPr>
        <w:spacing w:line="240" w:lineRule="auto"/>
        <w:ind w:left="142" w:firstLine="0"/>
        <w:textAlignment w:val="baseline"/>
        <w:rPr>
          <w:rFonts w:ascii="Tahoma" w:hAnsi="Tahoma" w:cs="Tahoma"/>
          <w:color w:val="000000"/>
          <w:kern w:val="2"/>
          <w:sz w:val="22"/>
          <w:szCs w:val="22"/>
        </w:rPr>
      </w:pPr>
      <w:r w:rsidRPr="004F50B9">
        <w:rPr>
          <w:rFonts w:ascii="Tahoma" w:hAnsi="Tahoma" w:cs="Tahoma"/>
          <w:color w:val="000000" w:themeColor="text1"/>
          <w:sz w:val="22"/>
          <w:szCs w:val="22"/>
        </w:rPr>
        <w:t xml:space="preserve">Programinės įrangos paruošimo, procesų architektūros užkėlimo paslaugų teikimo tvarka ir terminai nurodyti </w:t>
      </w:r>
      <w:r w:rsidR="009177BC">
        <w:rPr>
          <w:rFonts w:ascii="Tahoma" w:hAnsi="Tahoma" w:cs="Tahoma"/>
          <w:color w:val="000000"/>
          <w:kern w:val="2"/>
          <w:sz w:val="22"/>
          <w:szCs w:val="22"/>
        </w:rPr>
        <w:t>pirkimo dokumentų</w:t>
      </w:r>
      <w:r w:rsidRPr="004F50B9">
        <w:rPr>
          <w:rFonts w:ascii="Tahoma" w:hAnsi="Tahoma" w:cs="Tahoma"/>
          <w:color w:val="000000"/>
          <w:kern w:val="2"/>
          <w:sz w:val="22"/>
          <w:szCs w:val="22"/>
        </w:rPr>
        <w:t xml:space="preserve"> priedo Nr. 1 „Techninė specifikacija“ 3.7 punkto papunkčiuose;</w:t>
      </w:r>
    </w:p>
    <w:p w14:paraId="0EB3AFF9" w14:textId="00A5AFAA" w:rsidR="00784F43" w:rsidRPr="004F50B9" w:rsidRDefault="00784F43" w:rsidP="004F50B9">
      <w:pPr>
        <w:pStyle w:val="ListParagraph"/>
        <w:numPr>
          <w:ilvl w:val="3"/>
          <w:numId w:val="6"/>
        </w:numPr>
        <w:spacing w:line="240" w:lineRule="auto"/>
        <w:ind w:left="142" w:firstLine="0"/>
        <w:textAlignment w:val="baseline"/>
        <w:rPr>
          <w:rFonts w:ascii="Tahoma" w:hAnsi="Tahoma" w:cs="Tahoma"/>
          <w:sz w:val="22"/>
          <w:szCs w:val="22"/>
        </w:rPr>
      </w:pPr>
      <w:r w:rsidRPr="004F50B9">
        <w:rPr>
          <w:rFonts w:ascii="Tahoma" w:hAnsi="Tahoma" w:cs="Tahoma"/>
          <w:sz w:val="22"/>
          <w:szCs w:val="22"/>
        </w:rPr>
        <w:t xml:space="preserve">Modeliuotojo rolės mokymų paslaugų </w:t>
      </w:r>
      <w:r w:rsidRPr="004F50B9">
        <w:rPr>
          <w:rFonts w:ascii="Tahoma" w:hAnsi="Tahoma" w:cs="Tahoma"/>
          <w:color w:val="000000" w:themeColor="text1"/>
          <w:sz w:val="22"/>
          <w:szCs w:val="22"/>
        </w:rPr>
        <w:t xml:space="preserve">teikimo tvarka ir terminai nurodyti </w:t>
      </w:r>
      <w:r w:rsidR="009177BC">
        <w:rPr>
          <w:rFonts w:ascii="Tahoma" w:hAnsi="Tahoma" w:cs="Tahoma"/>
          <w:color w:val="000000"/>
          <w:kern w:val="2"/>
          <w:sz w:val="22"/>
          <w:szCs w:val="22"/>
        </w:rPr>
        <w:t>pirkimo dokumentų</w:t>
      </w:r>
      <w:r w:rsidRPr="004F50B9">
        <w:rPr>
          <w:rFonts w:ascii="Tahoma" w:hAnsi="Tahoma" w:cs="Tahoma"/>
          <w:color w:val="000000"/>
          <w:kern w:val="2"/>
          <w:sz w:val="22"/>
          <w:szCs w:val="22"/>
        </w:rPr>
        <w:t xml:space="preserve"> priedo Nr. 1 „Techninė specifikacija“ 3.8.1-3.8.5 papunkčiuose;</w:t>
      </w:r>
    </w:p>
    <w:p w14:paraId="1E728F25" w14:textId="091961E5" w:rsidR="00784F43" w:rsidRPr="004F50B9" w:rsidRDefault="00784F43" w:rsidP="004F50B9">
      <w:pPr>
        <w:pStyle w:val="ListParagraph"/>
        <w:numPr>
          <w:ilvl w:val="3"/>
          <w:numId w:val="6"/>
        </w:numPr>
        <w:spacing w:line="240" w:lineRule="auto"/>
        <w:ind w:left="142" w:firstLine="0"/>
        <w:textAlignment w:val="baseline"/>
        <w:rPr>
          <w:rFonts w:ascii="Tahoma" w:hAnsi="Tahoma" w:cs="Tahoma"/>
          <w:sz w:val="22"/>
          <w:szCs w:val="22"/>
        </w:rPr>
      </w:pPr>
      <w:r w:rsidRPr="004F50B9">
        <w:rPr>
          <w:rFonts w:ascii="Tahoma" w:hAnsi="Tahoma" w:cs="Tahoma"/>
          <w:sz w:val="22"/>
          <w:szCs w:val="22"/>
        </w:rPr>
        <w:t xml:space="preserve">Įvadinių skaitytojo rolės mokymų paslaugų </w:t>
      </w:r>
      <w:r w:rsidRPr="004F50B9">
        <w:rPr>
          <w:rFonts w:ascii="Tahoma" w:hAnsi="Tahoma" w:cs="Tahoma"/>
          <w:color w:val="000000" w:themeColor="text1"/>
          <w:sz w:val="22"/>
          <w:szCs w:val="22"/>
        </w:rPr>
        <w:t xml:space="preserve">teikimo tvarka ir terminai nurodyti </w:t>
      </w:r>
      <w:r w:rsidR="009177BC">
        <w:rPr>
          <w:rFonts w:ascii="Tahoma" w:hAnsi="Tahoma" w:cs="Tahoma"/>
          <w:color w:val="000000"/>
          <w:kern w:val="2"/>
          <w:sz w:val="22"/>
          <w:szCs w:val="22"/>
        </w:rPr>
        <w:t>pirkimo dokumentų</w:t>
      </w:r>
      <w:r w:rsidRPr="004F50B9">
        <w:rPr>
          <w:rFonts w:ascii="Tahoma" w:hAnsi="Tahoma" w:cs="Tahoma"/>
          <w:color w:val="000000"/>
          <w:kern w:val="2"/>
          <w:sz w:val="22"/>
          <w:szCs w:val="22"/>
        </w:rPr>
        <w:t xml:space="preserve"> priedo Nr. 1 „Techninė specifikacija“ 3.8.6-3.8.10 papunkčiuose;</w:t>
      </w:r>
    </w:p>
    <w:p w14:paraId="492791DE" w14:textId="366E4E05" w:rsidR="009C6CE2" w:rsidRPr="004F50B9" w:rsidRDefault="00784F43" w:rsidP="004F50B9">
      <w:pPr>
        <w:pStyle w:val="ListParagraph"/>
        <w:numPr>
          <w:ilvl w:val="3"/>
          <w:numId w:val="6"/>
        </w:numPr>
        <w:spacing w:line="240" w:lineRule="auto"/>
        <w:ind w:left="142" w:firstLine="0"/>
        <w:textAlignment w:val="baseline"/>
        <w:rPr>
          <w:rFonts w:ascii="Tahoma" w:hAnsi="Tahoma" w:cs="Tahoma"/>
          <w:sz w:val="22"/>
          <w:szCs w:val="22"/>
        </w:rPr>
      </w:pPr>
      <w:r w:rsidRPr="004F50B9">
        <w:rPr>
          <w:rFonts w:ascii="Tahoma" w:hAnsi="Tahoma" w:cs="Tahoma"/>
          <w:sz w:val="22"/>
          <w:szCs w:val="22"/>
        </w:rPr>
        <w:t xml:space="preserve">Konsultavimo paslaugų </w:t>
      </w:r>
      <w:r w:rsidRPr="004F50B9">
        <w:rPr>
          <w:rFonts w:ascii="Tahoma" w:hAnsi="Tahoma" w:cs="Tahoma"/>
          <w:color w:val="000000" w:themeColor="text1"/>
          <w:sz w:val="22"/>
          <w:szCs w:val="22"/>
        </w:rPr>
        <w:t xml:space="preserve">teikimo tvarka ir terminai nurodyti </w:t>
      </w:r>
      <w:r w:rsidR="009177BC">
        <w:rPr>
          <w:rFonts w:ascii="Tahoma" w:hAnsi="Tahoma" w:cs="Tahoma"/>
          <w:color w:val="000000"/>
          <w:kern w:val="2"/>
          <w:sz w:val="22"/>
          <w:szCs w:val="22"/>
        </w:rPr>
        <w:t>pirkimo dokumentų</w:t>
      </w:r>
      <w:r w:rsidRPr="004F50B9">
        <w:rPr>
          <w:rFonts w:ascii="Tahoma" w:hAnsi="Tahoma" w:cs="Tahoma"/>
          <w:color w:val="000000"/>
          <w:kern w:val="2"/>
          <w:sz w:val="22"/>
          <w:szCs w:val="22"/>
        </w:rPr>
        <w:t xml:space="preserve"> priedo Nr. 1 „Techninė specifikacija“ 3.9.1 papunktyje.</w:t>
      </w:r>
    </w:p>
    <w:p w14:paraId="2C8CB9FF" w14:textId="77777777" w:rsidR="004F50B9" w:rsidRPr="004F50B9" w:rsidRDefault="004F50B9" w:rsidP="004F50B9">
      <w:pPr>
        <w:pStyle w:val="ListParagraph"/>
        <w:spacing w:line="240" w:lineRule="auto"/>
        <w:ind w:left="142" w:firstLine="0"/>
        <w:textAlignment w:val="baseline"/>
        <w:rPr>
          <w:rFonts w:ascii="Tahoma" w:hAnsi="Tahoma" w:cs="Tahoma"/>
          <w:sz w:val="22"/>
          <w:szCs w:val="22"/>
        </w:rPr>
      </w:pPr>
    </w:p>
    <w:p w14:paraId="49117D58" w14:textId="5DC0AF53" w:rsidR="005D280D" w:rsidRPr="00E46102" w:rsidRDefault="00FB3C75" w:rsidP="00296F40">
      <w:pPr>
        <w:pStyle w:val="ListParagraph"/>
        <w:numPr>
          <w:ilvl w:val="1"/>
          <w:numId w:val="6"/>
        </w:numPr>
        <w:tabs>
          <w:tab w:val="left" w:pos="851"/>
        </w:tabs>
        <w:spacing w:line="20" w:lineRule="atLeast"/>
        <w:ind w:left="142" w:firstLine="709"/>
        <w:rPr>
          <w:rFonts w:ascii="Tahoma" w:hAnsi="Tahoma" w:cs="Tahoma"/>
          <w:sz w:val="22"/>
          <w:szCs w:val="22"/>
        </w:rPr>
      </w:pPr>
      <w:r w:rsidRPr="00E46102">
        <w:rPr>
          <w:rFonts w:ascii="Tahoma" w:hAnsi="Tahoma" w:cs="Tahoma"/>
          <w:sz w:val="22"/>
          <w:szCs w:val="22"/>
        </w:rPr>
        <w:t>Pirkimo objektas į dalis neskaidomas.</w:t>
      </w:r>
      <w:r w:rsidR="00702B7B" w:rsidRPr="00E46102">
        <w:rPr>
          <w:rFonts w:ascii="Tahoma" w:hAnsi="Tahoma" w:cs="Tahoma"/>
          <w:sz w:val="22"/>
          <w:szCs w:val="22"/>
        </w:rPr>
        <w:t xml:space="preserve"> Pirkimo apimtys, reikalavimai ir techninė specifikacija apibrėžti </w:t>
      </w:r>
      <w:r w:rsidR="00C314B2" w:rsidRPr="00E46102">
        <w:rPr>
          <w:rFonts w:ascii="Tahoma" w:hAnsi="Tahoma" w:cs="Tahoma"/>
          <w:sz w:val="22"/>
          <w:szCs w:val="22"/>
        </w:rPr>
        <w:t>s</w:t>
      </w:r>
      <w:r w:rsidR="000B6976" w:rsidRPr="00E46102">
        <w:rPr>
          <w:rFonts w:ascii="Tahoma" w:hAnsi="Tahoma" w:cs="Tahoma"/>
          <w:sz w:val="22"/>
          <w:szCs w:val="22"/>
        </w:rPr>
        <w:t>pecialiųjų p</w:t>
      </w:r>
      <w:r w:rsidR="00702B7B" w:rsidRPr="00E46102">
        <w:rPr>
          <w:rFonts w:ascii="Tahoma" w:hAnsi="Tahoma" w:cs="Tahoma"/>
          <w:sz w:val="22"/>
          <w:szCs w:val="22"/>
        </w:rPr>
        <w:t>irkimo sąlygų</w:t>
      </w:r>
      <w:r w:rsidR="00296F40" w:rsidRPr="00E46102">
        <w:rPr>
          <w:rFonts w:ascii="Tahoma" w:hAnsi="Tahoma" w:cs="Tahoma"/>
          <w:sz w:val="22"/>
          <w:szCs w:val="22"/>
        </w:rPr>
        <w:t xml:space="preserve"> 1</w:t>
      </w:r>
      <w:r w:rsidR="00702B7B" w:rsidRPr="00E46102">
        <w:rPr>
          <w:rFonts w:ascii="Tahoma" w:hAnsi="Tahoma" w:cs="Tahoma"/>
          <w:sz w:val="22"/>
          <w:szCs w:val="22"/>
        </w:rPr>
        <w:t xml:space="preserve"> priede</w:t>
      </w:r>
      <w:r w:rsidR="00A256FB" w:rsidRPr="00E46102">
        <w:rPr>
          <w:rFonts w:ascii="Tahoma" w:hAnsi="Tahoma" w:cs="Tahoma"/>
          <w:sz w:val="22"/>
          <w:szCs w:val="22"/>
        </w:rPr>
        <w:t xml:space="preserve"> „Techninė specifikacija“</w:t>
      </w:r>
      <w:r w:rsidR="00702B7B" w:rsidRPr="00E46102">
        <w:rPr>
          <w:rFonts w:ascii="Tahoma" w:hAnsi="Tahoma" w:cs="Tahoma"/>
          <w:sz w:val="22"/>
          <w:szCs w:val="22"/>
        </w:rPr>
        <w:t>.</w:t>
      </w:r>
    </w:p>
    <w:p w14:paraId="0260E902" w14:textId="175CF4DA" w:rsidR="00563527" w:rsidRPr="00E46102" w:rsidRDefault="00563527" w:rsidP="005C335E">
      <w:pPr>
        <w:pStyle w:val="ListParagraph"/>
        <w:numPr>
          <w:ilvl w:val="1"/>
          <w:numId w:val="6"/>
        </w:numPr>
        <w:tabs>
          <w:tab w:val="left" w:pos="851"/>
        </w:tabs>
        <w:spacing w:line="20" w:lineRule="atLeast"/>
        <w:ind w:left="142" w:firstLine="720"/>
        <w:rPr>
          <w:rFonts w:ascii="Tahoma" w:hAnsi="Tahoma" w:cs="Tahoma"/>
          <w:sz w:val="22"/>
          <w:szCs w:val="22"/>
        </w:rPr>
      </w:pPr>
      <w:r w:rsidRPr="00E46102">
        <w:rPr>
          <w:rFonts w:ascii="Tahoma" w:hAnsi="Tahoma" w:cs="Tahoma"/>
          <w:sz w:val="22"/>
          <w:szCs w:val="22"/>
        </w:rPr>
        <w:t>Pirkimas</w:t>
      </w:r>
      <w:r w:rsidRPr="00E46102">
        <w:rPr>
          <w:rStyle w:val="normaltextrun"/>
          <w:rFonts w:ascii="Tahoma" w:hAnsi="Tahoma" w:cs="Tahoma"/>
          <w:color w:val="000000"/>
          <w:sz w:val="22"/>
          <w:szCs w:val="22"/>
          <w:shd w:val="clear" w:color="auto" w:fill="FFFFFF"/>
        </w:rPr>
        <w:t xml:space="preserve"> neatliekamas naudojantis centralizuotų pirkimų katalogu (toliau – </w:t>
      </w:r>
      <w:r w:rsidRPr="00E46102">
        <w:rPr>
          <w:rStyle w:val="findhit"/>
          <w:rFonts w:ascii="Tahoma" w:hAnsi="Tahoma" w:cs="Tahoma"/>
          <w:color w:val="000000"/>
          <w:sz w:val="22"/>
          <w:szCs w:val="22"/>
          <w:shd w:val="clear" w:color="auto" w:fill="FFFFFF"/>
        </w:rPr>
        <w:t>CPO</w:t>
      </w:r>
      <w:r w:rsidRPr="00E46102">
        <w:rPr>
          <w:rStyle w:val="normaltextrun"/>
          <w:rFonts w:ascii="Tahoma" w:hAnsi="Tahoma" w:cs="Tahoma"/>
          <w:color w:val="000000"/>
          <w:sz w:val="22"/>
          <w:szCs w:val="22"/>
          <w:shd w:val="clear" w:color="auto" w:fill="FFFFFF"/>
        </w:rPr>
        <w:t xml:space="preserve">), nes reikiamų </w:t>
      </w:r>
      <w:r w:rsidR="00F37850" w:rsidRPr="00E46102">
        <w:rPr>
          <w:rStyle w:val="normaltextrun"/>
          <w:rFonts w:ascii="Tahoma" w:hAnsi="Tahoma" w:cs="Tahoma"/>
          <w:color w:val="000000"/>
          <w:sz w:val="22"/>
          <w:szCs w:val="22"/>
          <w:shd w:val="clear" w:color="auto" w:fill="FFFFFF"/>
        </w:rPr>
        <w:t>darbų</w:t>
      </w:r>
      <w:r w:rsidR="00296F40" w:rsidRPr="00E46102">
        <w:rPr>
          <w:rStyle w:val="normaltextrun"/>
          <w:rFonts w:ascii="Tahoma" w:hAnsi="Tahoma" w:cs="Tahoma"/>
          <w:color w:val="000000"/>
          <w:sz w:val="22"/>
          <w:szCs w:val="22"/>
          <w:shd w:val="clear" w:color="auto" w:fill="FFFFFF"/>
        </w:rPr>
        <w:t xml:space="preserve"> </w:t>
      </w:r>
      <w:r w:rsidRPr="00E46102">
        <w:rPr>
          <w:rStyle w:val="findhit"/>
          <w:rFonts w:ascii="Tahoma" w:hAnsi="Tahoma" w:cs="Tahoma"/>
          <w:color w:val="000000"/>
          <w:sz w:val="22"/>
          <w:szCs w:val="22"/>
          <w:shd w:val="clear" w:color="auto" w:fill="FFFFFF"/>
        </w:rPr>
        <w:t>CPO</w:t>
      </w:r>
      <w:r w:rsidRPr="00E46102">
        <w:rPr>
          <w:rStyle w:val="normaltextrun"/>
          <w:rFonts w:ascii="Tahoma" w:hAnsi="Tahoma" w:cs="Tahoma"/>
          <w:color w:val="000000"/>
          <w:sz w:val="22"/>
          <w:szCs w:val="22"/>
          <w:shd w:val="clear" w:color="auto" w:fill="FFFFFF"/>
        </w:rPr>
        <w:t xml:space="preserve"> kataloge nėra</w:t>
      </w:r>
      <w:r w:rsidR="00F1412A" w:rsidRPr="00E46102">
        <w:rPr>
          <w:rFonts w:ascii="Tahoma" w:hAnsi="Tahoma" w:cs="Tahoma"/>
          <w:sz w:val="22"/>
          <w:szCs w:val="22"/>
        </w:rPr>
        <w:t>.</w:t>
      </w:r>
    </w:p>
    <w:p w14:paraId="2984A75C" w14:textId="423F041E" w:rsidR="00FA13FB" w:rsidRPr="00E46102" w:rsidRDefault="00513FD8" w:rsidP="007A7BFF">
      <w:pPr>
        <w:pStyle w:val="ListParagraph"/>
        <w:numPr>
          <w:ilvl w:val="1"/>
          <w:numId w:val="6"/>
        </w:numPr>
        <w:tabs>
          <w:tab w:val="left" w:pos="851"/>
        </w:tabs>
        <w:spacing w:line="20" w:lineRule="atLeast"/>
        <w:ind w:left="142" w:firstLine="720"/>
        <w:rPr>
          <w:rFonts w:ascii="Tahoma" w:hAnsi="Tahoma" w:cs="Tahoma"/>
          <w:i/>
          <w:iCs/>
          <w:sz w:val="22"/>
          <w:szCs w:val="22"/>
        </w:rPr>
      </w:pPr>
      <w:r w:rsidRPr="00E46102">
        <w:rPr>
          <w:rFonts w:ascii="Tahoma" w:hAnsi="Tahoma" w:cs="Tahoma"/>
          <w:sz w:val="22"/>
          <w:szCs w:val="22"/>
        </w:rPr>
        <w:t>Bendrosios</w:t>
      </w:r>
      <w:r w:rsidRPr="00E46102">
        <w:rPr>
          <w:rFonts w:ascii="Tahoma" w:eastAsia="Arial" w:hAnsi="Tahoma" w:cs="Tahoma"/>
          <w:sz w:val="22"/>
          <w:szCs w:val="22"/>
        </w:rPr>
        <w:t xml:space="preserve"> pirkimo sąlygos yra neatskiriama šių pirkimo sąlygų dalis.</w:t>
      </w:r>
    </w:p>
    <w:p w14:paraId="79A4CDFA" w14:textId="2D34333E" w:rsidR="00995F65" w:rsidRPr="00E46102" w:rsidRDefault="001B667D" w:rsidP="001B667D">
      <w:pPr>
        <w:pStyle w:val="Heading1"/>
        <w:numPr>
          <w:ilvl w:val="0"/>
          <w:numId w:val="6"/>
        </w:numPr>
        <w:pBdr>
          <w:bottom w:val="none" w:sz="0" w:space="0" w:color="auto"/>
        </w:pBdr>
        <w:spacing w:before="720" w:after="0" w:line="300" w:lineRule="auto"/>
        <w:jc w:val="center"/>
        <w:rPr>
          <w:rFonts w:ascii="Tahoma" w:hAnsi="Tahoma" w:cs="Tahoma"/>
          <w:b/>
          <w:color w:val="auto"/>
          <w:sz w:val="22"/>
          <w:szCs w:val="22"/>
        </w:rPr>
      </w:pPr>
      <w:bookmarkStart w:id="10" w:name="_Toc166589533"/>
      <w:r w:rsidRPr="00E46102">
        <w:rPr>
          <w:rFonts w:ascii="Tahoma" w:hAnsi="Tahoma" w:cs="Tahoma"/>
          <w:b/>
          <w:color w:val="auto"/>
          <w:sz w:val="22"/>
          <w:szCs w:val="22"/>
        </w:rPr>
        <w:t>REIKALAVIMAI, SUSIJĘ SU NACIONALINIU SAUGUMU</w:t>
      </w:r>
      <w:bookmarkEnd w:id="10"/>
      <w:r w:rsidRPr="00E46102">
        <w:rPr>
          <w:rFonts w:ascii="Tahoma" w:hAnsi="Tahoma" w:cs="Tahoma"/>
          <w:b/>
          <w:color w:val="auto"/>
          <w:sz w:val="22"/>
          <w:szCs w:val="22"/>
        </w:rPr>
        <w:t xml:space="preserve"> </w:t>
      </w:r>
    </w:p>
    <w:p w14:paraId="5907E86C" w14:textId="77777777" w:rsidR="00F478A9" w:rsidRPr="00E46102" w:rsidRDefault="00F478A9" w:rsidP="00F478A9">
      <w:pPr>
        <w:rPr>
          <w:rFonts w:ascii="Tahoma" w:hAnsi="Tahoma" w:cs="Tahoma"/>
          <w:sz w:val="22"/>
          <w:szCs w:val="22"/>
        </w:rPr>
      </w:pPr>
    </w:p>
    <w:p w14:paraId="427EE3BC" w14:textId="1B442908" w:rsidR="00995F65" w:rsidRPr="00E46102" w:rsidRDefault="00995F65" w:rsidP="007A7BFF">
      <w:pPr>
        <w:pStyle w:val="ListParagraph"/>
        <w:numPr>
          <w:ilvl w:val="1"/>
          <w:numId w:val="6"/>
        </w:numPr>
        <w:tabs>
          <w:tab w:val="left" w:pos="851"/>
        </w:tabs>
        <w:spacing w:line="20" w:lineRule="atLeast"/>
        <w:ind w:left="142" w:firstLine="720"/>
        <w:rPr>
          <w:rFonts w:ascii="Tahoma" w:hAnsi="Tahoma" w:cs="Tahoma"/>
          <w:sz w:val="22"/>
          <w:szCs w:val="22"/>
        </w:rPr>
      </w:pPr>
      <w:r w:rsidRPr="00E46102">
        <w:rPr>
          <w:rFonts w:ascii="Tahoma" w:hAnsi="Tahoma" w:cs="Tahoma"/>
          <w:sz w:val="22"/>
          <w:szCs w:val="22"/>
        </w:rPr>
        <w:t>Vadovaudamasi VPĮ 45 straipsnio 2</w:t>
      </w:r>
      <w:r w:rsidRPr="00E46102">
        <w:rPr>
          <w:rFonts w:ascii="Tahoma" w:hAnsi="Tahoma" w:cs="Tahoma"/>
          <w:sz w:val="22"/>
          <w:szCs w:val="22"/>
          <w:vertAlign w:val="superscript"/>
        </w:rPr>
        <w:t>1</w:t>
      </w:r>
      <w:r w:rsidRPr="00E46102">
        <w:rPr>
          <w:rFonts w:ascii="Tahoma" w:hAnsi="Tahoma" w:cs="Tahoma"/>
          <w:sz w:val="22"/>
          <w:szCs w:val="22"/>
        </w:rPr>
        <w:t xml:space="preserve"> dalimi, </w:t>
      </w:r>
      <w:r w:rsidR="00845862" w:rsidRPr="00E46102">
        <w:rPr>
          <w:rFonts w:ascii="Tahoma" w:hAnsi="Tahoma" w:cs="Tahoma"/>
          <w:sz w:val="22"/>
          <w:szCs w:val="22"/>
        </w:rPr>
        <w:t>p</w:t>
      </w:r>
      <w:r w:rsidRPr="00E46102">
        <w:rPr>
          <w:rFonts w:ascii="Tahoma" w:hAnsi="Tahoma" w:cs="Tahoma"/>
          <w:sz w:val="22"/>
          <w:szCs w:val="22"/>
        </w:rPr>
        <w:t>erkančioji organizacija atmeta paraišką ar pasiūlymą, jeigu yra bent viena iš šių sąlygų:</w:t>
      </w:r>
    </w:p>
    <w:p w14:paraId="18F37D23" w14:textId="1EFCB5F4" w:rsidR="00995F65" w:rsidRPr="00E46102" w:rsidRDefault="00845862" w:rsidP="007A7BFF">
      <w:pPr>
        <w:pStyle w:val="ListParagraph"/>
        <w:numPr>
          <w:ilvl w:val="2"/>
          <w:numId w:val="14"/>
        </w:numPr>
        <w:spacing w:line="240" w:lineRule="auto"/>
        <w:ind w:left="142" w:firstLine="720"/>
        <w:rPr>
          <w:rFonts w:ascii="Tahoma" w:hAnsi="Tahoma" w:cs="Tahoma"/>
          <w:sz w:val="22"/>
          <w:szCs w:val="22"/>
        </w:rPr>
      </w:pPr>
      <w:r w:rsidRPr="00E46102">
        <w:rPr>
          <w:rStyle w:val="normaltextrun"/>
          <w:rFonts w:ascii="Tahoma" w:hAnsi="Tahoma" w:cs="Tahoma"/>
          <w:sz w:val="22"/>
          <w:szCs w:val="22"/>
        </w:rPr>
        <w:t>t</w:t>
      </w:r>
      <w:r w:rsidR="00995F65" w:rsidRPr="00E46102">
        <w:rPr>
          <w:rStyle w:val="normaltextrun"/>
          <w:rFonts w:ascii="Tahoma" w:hAnsi="Tahoma" w:cs="Tahoma"/>
          <w:sz w:val="22"/>
          <w:szCs w:val="22"/>
        </w:rPr>
        <w:t xml:space="preserve">iekėjas, jo subtiekėjas, ūkio subjektai, kurių pajėgumais remiamasi, </w:t>
      </w:r>
      <w:r w:rsidRPr="00E46102">
        <w:rPr>
          <w:rStyle w:val="normaltextrun"/>
          <w:rFonts w:ascii="Tahoma" w:hAnsi="Tahoma" w:cs="Tahoma"/>
          <w:sz w:val="22"/>
          <w:szCs w:val="22"/>
        </w:rPr>
        <w:t>t</w:t>
      </w:r>
      <w:r w:rsidR="00995F65" w:rsidRPr="00E46102">
        <w:rPr>
          <w:rStyle w:val="normaltextrun"/>
          <w:rFonts w:ascii="Tahoma" w:hAnsi="Tahoma" w:cs="Tahoma"/>
          <w:sz w:val="22"/>
          <w:szCs w:val="22"/>
        </w:rPr>
        <w:t xml:space="preserve">iekėjo siūlomų prekių gamintojas ar juos </w:t>
      </w:r>
      <w:r w:rsidR="00995F65" w:rsidRPr="00E46102">
        <w:rPr>
          <w:rFonts w:ascii="Tahoma" w:eastAsia="Times New Roman" w:hAnsi="Tahoma" w:cs="Tahoma"/>
          <w:bCs/>
          <w:color w:val="000000"/>
          <w:sz w:val="22"/>
          <w:szCs w:val="22"/>
        </w:rPr>
        <w:t>kontroliuojantys</w:t>
      </w:r>
      <w:r w:rsidR="00995F65" w:rsidRPr="00E46102">
        <w:rPr>
          <w:rStyle w:val="normaltextrun"/>
          <w:rFonts w:ascii="Tahoma" w:hAnsi="Tahoma" w:cs="Tahoma"/>
          <w:sz w:val="22"/>
          <w:szCs w:val="22"/>
        </w:rPr>
        <w:t xml:space="preserve"> asmenys yra juridiniai asmenys, registruoti VPĮ 92 straipsnio 15 dalyje numatytame sąraše  nurodytose valstybėse ar teritorijose;</w:t>
      </w:r>
      <w:r w:rsidR="00995F65" w:rsidRPr="00E46102">
        <w:rPr>
          <w:rStyle w:val="eop"/>
          <w:rFonts w:ascii="Tahoma" w:hAnsi="Tahoma" w:cs="Tahoma"/>
          <w:sz w:val="22"/>
          <w:szCs w:val="22"/>
        </w:rPr>
        <w:t> </w:t>
      </w:r>
    </w:p>
    <w:p w14:paraId="50147963" w14:textId="6C1E9B6A" w:rsidR="00995F65" w:rsidRPr="00E46102" w:rsidRDefault="00845862" w:rsidP="007A7BFF">
      <w:pPr>
        <w:pStyle w:val="ListParagraph"/>
        <w:numPr>
          <w:ilvl w:val="2"/>
          <w:numId w:val="14"/>
        </w:numPr>
        <w:spacing w:line="240" w:lineRule="auto"/>
        <w:ind w:left="142" w:firstLine="720"/>
        <w:rPr>
          <w:rFonts w:ascii="Tahoma" w:hAnsi="Tahoma" w:cs="Tahoma"/>
          <w:sz w:val="22"/>
          <w:szCs w:val="22"/>
        </w:rPr>
      </w:pPr>
      <w:r w:rsidRPr="00E46102">
        <w:rPr>
          <w:rStyle w:val="normaltextrun"/>
          <w:rFonts w:ascii="Tahoma" w:hAnsi="Tahoma" w:cs="Tahoma"/>
          <w:sz w:val="22"/>
          <w:szCs w:val="22"/>
        </w:rPr>
        <w:t>t</w:t>
      </w:r>
      <w:r w:rsidR="00995F65" w:rsidRPr="00E46102">
        <w:rPr>
          <w:rStyle w:val="normaltextrun"/>
          <w:rFonts w:ascii="Tahoma" w:hAnsi="Tahoma" w:cs="Tahoma"/>
          <w:sz w:val="22"/>
          <w:szCs w:val="22"/>
        </w:rPr>
        <w:t xml:space="preserve">iekėjas, jo subtiekėjas, ūkio subjektas, kurio pajėgumais remiamasi, </w:t>
      </w:r>
      <w:r w:rsidRPr="00E46102">
        <w:rPr>
          <w:rStyle w:val="normaltextrun"/>
          <w:rFonts w:ascii="Tahoma" w:hAnsi="Tahoma" w:cs="Tahoma"/>
          <w:sz w:val="22"/>
          <w:szCs w:val="22"/>
        </w:rPr>
        <w:t>t</w:t>
      </w:r>
      <w:r w:rsidR="00995F65" w:rsidRPr="00E46102">
        <w:rPr>
          <w:rStyle w:val="normaltextrun"/>
          <w:rFonts w:ascii="Tahoma" w:hAnsi="Tahoma" w:cs="Tahoma"/>
          <w:sz w:val="22"/>
          <w:szCs w:val="22"/>
        </w:rPr>
        <w:t xml:space="preserve">iekėjo siūlomų prekių gamintojas ar </w:t>
      </w:r>
      <w:r w:rsidR="00995F65" w:rsidRPr="00E46102">
        <w:rPr>
          <w:rFonts w:ascii="Tahoma" w:hAnsi="Tahoma" w:cs="Tahoma"/>
          <w:color w:val="000000"/>
          <w:sz w:val="22"/>
          <w:szCs w:val="22"/>
        </w:rPr>
        <w:t>juos</w:t>
      </w:r>
      <w:r w:rsidR="00995F65" w:rsidRPr="00E46102">
        <w:rPr>
          <w:rStyle w:val="normaltextrun"/>
          <w:rFonts w:ascii="Tahoma" w:hAnsi="Tahoma" w:cs="Tahoma"/>
          <w:sz w:val="22"/>
          <w:szCs w:val="22"/>
        </w:rPr>
        <w:t xml:space="preserve"> kontroliuojantys asmenys yra fiziniai asmenys, nuolat gyvenantys VPĮ 92 straipsnio 15 dalyje numatytame sąraše nurodytose valstybėse ar teritorijose arba turintys šių valstybių pilietybę;</w:t>
      </w:r>
      <w:r w:rsidR="00995F65" w:rsidRPr="00E46102">
        <w:rPr>
          <w:rStyle w:val="eop"/>
          <w:rFonts w:ascii="Tahoma" w:hAnsi="Tahoma" w:cs="Tahoma"/>
          <w:sz w:val="22"/>
          <w:szCs w:val="22"/>
        </w:rPr>
        <w:t> </w:t>
      </w:r>
    </w:p>
    <w:p w14:paraId="3C81A45B" w14:textId="77777777" w:rsidR="00995F65" w:rsidRPr="00E46102" w:rsidRDefault="00995F65" w:rsidP="007A7BFF">
      <w:pPr>
        <w:pStyle w:val="ListParagraph"/>
        <w:numPr>
          <w:ilvl w:val="2"/>
          <w:numId w:val="14"/>
        </w:numPr>
        <w:spacing w:line="240" w:lineRule="auto"/>
        <w:ind w:left="142" w:firstLine="720"/>
        <w:rPr>
          <w:rFonts w:ascii="Tahoma" w:hAnsi="Tahoma" w:cs="Tahoma"/>
          <w:sz w:val="22"/>
          <w:szCs w:val="22"/>
        </w:rPr>
      </w:pPr>
      <w:r w:rsidRPr="00E46102">
        <w:rPr>
          <w:rStyle w:val="normaltextrun"/>
          <w:rFonts w:ascii="Tahoma" w:hAnsi="Tahoma" w:cs="Tahoma"/>
          <w:sz w:val="22"/>
          <w:szCs w:val="22"/>
        </w:rPr>
        <w:t>prekių kilmė yra ar paslaugos teikiamos iš VPĮ 92 straipsnio 15 dalyje numatytame sąraše nurodytų valstybių ar teritorijų;</w:t>
      </w:r>
      <w:r w:rsidRPr="00E46102">
        <w:rPr>
          <w:rStyle w:val="eop"/>
          <w:rFonts w:ascii="Tahoma" w:hAnsi="Tahoma" w:cs="Tahoma"/>
          <w:sz w:val="22"/>
          <w:szCs w:val="22"/>
        </w:rPr>
        <w:t> </w:t>
      </w:r>
    </w:p>
    <w:p w14:paraId="548B0548" w14:textId="77777777" w:rsidR="00995F65" w:rsidRPr="00E46102" w:rsidRDefault="00995F65" w:rsidP="007A7BFF">
      <w:pPr>
        <w:pStyle w:val="ListParagraph"/>
        <w:numPr>
          <w:ilvl w:val="2"/>
          <w:numId w:val="14"/>
        </w:numPr>
        <w:spacing w:line="240" w:lineRule="auto"/>
        <w:ind w:left="142" w:firstLine="720"/>
        <w:rPr>
          <w:rFonts w:ascii="Tahoma" w:hAnsi="Tahoma" w:cs="Tahoma"/>
          <w:sz w:val="22"/>
          <w:szCs w:val="22"/>
        </w:rPr>
      </w:pPr>
      <w:r w:rsidRPr="00E46102">
        <w:rPr>
          <w:rStyle w:val="normaltextrun"/>
          <w:rFonts w:ascii="Tahoma" w:hAnsi="Tahoma" w:cs="Tahoma"/>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E46102">
        <w:rPr>
          <w:rStyle w:val="eop"/>
          <w:rFonts w:ascii="Tahoma" w:hAnsi="Tahoma" w:cs="Tahoma"/>
          <w:sz w:val="22"/>
          <w:szCs w:val="22"/>
        </w:rPr>
        <w:t> </w:t>
      </w:r>
    </w:p>
    <w:p w14:paraId="74568D45" w14:textId="5FE631D5" w:rsidR="00995F65" w:rsidRPr="00E46102" w:rsidRDefault="00845862" w:rsidP="007A7BFF">
      <w:pPr>
        <w:pStyle w:val="ListParagraph"/>
        <w:numPr>
          <w:ilvl w:val="2"/>
          <w:numId w:val="14"/>
        </w:numPr>
        <w:spacing w:line="240" w:lineRule="auto"/>
        <w:ind w:left="142" w:firstLine="720"/>
        <w:rPr>
          <w:rFonts w:ascii="Tahoma" w:hAnsi="Tahoma" w:cs="Tahoma"/>
          <w:sz w:val="22"/>
          <w:szCs w:val="22"/>
        </w:rPr>
      </w:pPr>
      <w:r w:rsidRPr="00E46102">
        <w:rPr>
          <w:rStyle w:val="normaltextrun"/>
          <w:rFonts w:ascii="Tahoma" w:hAnsi="Tahoma" w:cs="Tahoma"/>
          <w:sz w:val="22"/>
          <w:szCs w:val="22"/>
        </w:rPr>
        <w:t>p</w:t>
      </w:r>
      <w:r w:rsidR="00995F65" w:rsidRPr="00E46102">
        <w:rPr>
          <w:rStyle w:val="normaltextrun"/>
          <w:rFonts w:ascii="Tahoma" w:hAnsi="Tahoma" w:cs="Tahoma"/>
          <w:sz w:val="22"/>
          <w:szCs w:val="22"/>
        </w:rPr>
        <w:t>erkančioji organizacija turi kompetentingų institucijų patvirtintos informacijos, kad 2.1.1. ir 2.1.2. punktuose nurodyti subjektai turi interesų, galinčių kelti grėsmę nacionaliniam saugumui.</w:t>
      </w:r>
      <w:r w:rsidR="00995F65" w:rsidRPr="00E46102">
        <w:rPr>
          <w:rStyle w:val="eop"/>
          <w:rFonts w:ascii="Tahoma" w:hAnsi="Tahoma" w:cs="Tahoma"/>
          <w:sz w:val="22"/>
          <w:szCs w:val="22"/>
        </w:rPr>
        <w:t> </w:t>
      </w:r>
    </w:p>
    <w:p w14:paraId="47C690E6" w14:textId="7E60476F" w:rsidR="00995F65" w:rsidRPr="00E46102" w:rsidRDefault="00995F65" w:rsidP="007A7BFF">
      <w:pPr>
        <w:pStyle w:val="ListParagraph"/>
        <w:numPr>
          <w:ilvl w:val="1"/>
          <w:numId w:val="6"/>
        </w:numPr>
        <w:tabs>
          <w:tab w:val="left" w:pos="851"/>
        </w:tabs>
        <w:spacing w:line="20" w:lineRule="atLeast"/>
        <w:ind w:left="142" w:firstLine="720"/>
        <w:rPr>
          <w:rFonts w:ascii="Tahoma" w:hAnsi="Tahoma" w:cs="Tahoma"/>
          <w:i/>
          <w:iCs/>
          <w:sz w:val="22"/>
          <w:szCs w:val="22"/>
        </w:rPr>
      </w:pPr>
      <w:r w:rsidRPr="00E46102">
        <w:rPr>
          <w:rFonts w:ascii="Tahoma" w:hAnsi="Tahoma" w:cs="Tahoma"/>
          <w:sz w:val="22"/>
          <w:szCs w:val="22"/>
        </w:rPr>
        <w:t xml:space="preserve">Perkančioji organizacija, tikrindama paraiškos ir (ar) pasiūlymo atitiktį 2.1 punkto reikalavimams, iš </w:t>
      </w:r>
      <w:r w:rsidR="00F7187A" w:rsidRPr="00E46102">
        <w:rPr>
          <w:rFonts w:ascii="Tahoma" w:hAnsi="Tahoma" w:cs="Tahoma"/>
          <w:sz w:val="22"/>
          <w:szCs w:val="22"/>
        </w:rPr>
        <w:t>t</w:t>
      </w:r>
      <w:r w:rsidRPr="00E46102">
        <w:rPr>
          <w:rFonts w:ascii="Tahoma" w:hAnsi="Tahoma" w:cs="Tahoma"/>
          <w:sz w:val="22"/>
          <w:szCs w:val="22"/>
        </w:rPr>
        <w:t xml:space="preserve">iekėjo reikalauja pateikti deklaraciją (deklaruoti būtina teikiamos paraiškos ar pasiūlymo formoje). Kilus abejonių dėl </w:t>
      </w:r>
      <w:r w:rsidR="00F7187A" w:rsidRPr="00E46102">
        <w:rPr>
          <w:rFonts w:ascii="Tahoma" w:hAnsi="Tahoma" w:cs="Tahoma"/>
          <w:sz w:val="22"/>
          <w:szCs w:val="22"/>
        </w:rPr>
        <w:t>t</w:t>
      </w:r>
      <w:r w:rsidRPr="00E46102">
        <w:rPr>
          <w:rFonts w:ascii="Tahoma" w:hAnsi="Tahoma" w:cs="Tahoma"/>
          <w:sz w:val="22"/>
          <w:szCs w:val="22"/>
        </w:rPr>
        <w:t xml:space="preserve">iekėjo nurodytos informacijos teisingumo, </w:t>
      </w:r>
      <w:r w:rsidR="00F7187A" w:rsidRPr="00E46102">
        <w:rPr>
          <w:rFonts w:ascii="Tahoma" w:hAnsi="Tahoma" w:cs="Tahoma"/>
          <w:sz w:val="22"/>
          <w:szCs w:val="22"/>
        </w:rPr>
        <w:t>p</w:t>
      </w:r>
      <w:r w:rsidRPr="00E46102">
        <w:rPr>
          <w:rFonts w:ascii="Tahoma" w:hAnsi="Tahoma" w:cs="Tahoma"/>
          <w:sz w:val="22"/>
          <w:szCs w:val="22"/>
        </w:rPr>
        <w:t xml:space="preserve">erkančioji organizacija prašys ekonomiškai naudingiausią pasiūlymą pateikusio </w:t>
      </w:r>
      <w:r w:rsidR="00F7187A" w:rsidRPr="00E46102">
        <w:rPr>
          <w:rFonts w:ascii="Tahoma" w:hAnsi="Tahoma" w:cs="Tahoma"/>
          <w:sz w:val="22"/>
          <w:szCs w:val="22"/>
        </w:rPr>
        <w:t>t</w:t>
      </w:r>
      <w:r w:rsidRPr="00E46102">
        <w:rPr>
          <w:rFonts w:ascii="Tahoma" w:hAnsi="Tahoma" w:cs="Tahoma"/>
          <w:sz w:val="22"/>
          <w:szCs w:val="22"/>
        </w:rPr>
        <w:t xml:space="preserve">iekėjo pateikti informaciją patvirtinančius VPĮ 51 straipsnio 12 dalyje </w:t>
      </w:r>
      <w:r w:rsidRPr="00E46102">
        <w:rPr>
          <w:rFonts w:ascii="Tahoma" w:hAnsi="Tahoma" w:cs="Tahoma"/>
          <w:sz w:val="22"/>
          <w:szCs w:val="22"/>
        </w:rPr>
        <w:lastRenderedPageBreak/>
        <w:t xml:space="preserve">nurodytus (vieną ar kelis) ar kitus </w:t>
      </w:r>
      <w:r w:rsidR="00F7187A" w:rsidRPr="00E46102">
        <w:rPr>
          <w:rFonts w:ascii="Tahoma" w:hAnsi="Tahoma" w:cs="Tahoma"/>
          <w:sz w:val="22"/>
          <w:szCs w:val="22"/>
        </w:rPr>
        <w:t>p</w:t>
      </w:r>
      <w:r w:rsidRPr="00E46102">
        <w:rPr>
          <w:rFonts w:ascii="Tahoma" w:hAnsi="Tahoma" w:cs="Tahoma"/>
          <w:sz w:val="22"/>
          <w:szCs w:val="22"/>
        </w:rPr>
        <w:t xml:space="preserve">erkančiajai organizacijai priimtinus dokumentus. Perkančioji organizacija šių dokumentų gali paprašyti iš </w:t>
      </w:r>
      <w:r w:rsidR="00F7187A" w:rsidRPr="00E46102">
        <w:rPr>
          <w:rFonts w:ascii="Tahoma" w:hAnsi="Tahoma" w:cs="Tahoma"/>
          <w:sz w:val="22"/>
          <w:szCs w:val="22"/>
        </w:rPr>
        <w:t>t</w:t>
      </w:r>
      <w:r w:rsidRPr="00E46102">
        <w:rPr>
          <w:rFonts w:ascii="Tahoma" w:hAnsi="Tahoma" w:cs="Tahoma"/>
          <w:sz w:val="22"/>
          <w:szCs w:val="22"/>
        </w:rPr>
        <w:t>iekėjų bet kuriuo pirkimo procedūros metu, jeigu tai būtina, siekiant užtikrinti tinkamą pirkimo procedūros atlikimą. </w:t>
      </w:r>
    </w:p>
    <w:p w14:paraId="0ED6AD78" w14:textId="61DFF667" w:rsidR="00FB3C75" w:rsidRPr="00E46102" w:rsidRDefault="008124CB" w:rsidP="00F478A9">
      <w:pPr>
        <w:pStyle w:val="Heading1"/>
        <w:numPr>
          <w:ilvl w:val="0"/>
          <w:numId w:val="6"/>
        </w:numPr>
        <w:pBdr>
          <w:bottom w:val="none" w:sz="0" w:space="0" w:color="auto"/>
        </w:pBdr>
        <w:spacing w:before="720" w:after="0" w:line="300" w:lineRule="auto"/>
        <w:jc w:val="center"/>
        <w:rPr>
          <w:rFonts w:ascii="Tahoma" w:hAnsi="Tahoma" w:cs="Tahoma"/>
          <w:b/>
          <w:color w:val="auto"/>
          <w:sz w:val="22"/>
          <w:szCs w:val="22"/>
        </w:rPr>
      </w:pPr>
      <w:bookmarkStart w:id="11" w:name="_Toc137194949"/>
      <w:r w:rsidRPr="00E46102">
        <w:rPr>
          <w:rFonts w:ascii="Tahoma" w:hAnsi="Tahoma" w:cs="Tahoma"/>
          <w:b/>
          <w:color w:val="auto"/>
          <w:sz w:val="22"/>
          <w:szCs w:val="22"/>
        </w:rPr>
        <w:t>TIEKĖJŲ PAŠALINIMO PAGRINDAI</w:t>
      </w:r>
      <w:bookmarkEnd w:id="11"/>
    </w:p>
    <w:p w14:paraId="67FCBFAE" w14:textId="6652767C" w:rsidR="004763E3" w:rsidRPr="00E46102" w:rsidRDefault="004763E3" w:rsidP="004763E3">
      <w:pPr>
        <w:rPr>
          <w:rFonts w:ascii="Tahoma" w:hAnsi="Tahoma" w:cs="Tahoma"/>
          <w:sz w:val="22"/>
          <w:szCs w:val="22"/>
        </w:rPr>
      </w:pPr>
    </w:p>
    <w:p w14:paraId="78D0C7E9" w14:textId="10C45263" w:rsidR="004763E3" w:rsidRPr="00941A05" w:rsidRDefault="00D777E8" w:rsidP="00941A05">
      <w:pPr>
        <w:pStyle w:val="ListParagraph"/>
        <w:numPr>
          <w:ilvl w:val="1"/>
          <w:numId w:val="6"/>
        </w:numPr>
        <w:tabs>
          <w:tab w:val="left" w:pos="851"/>
        </w:tabs>
        <w:spacing w:line="20" w:lineRule="atLeast"/>
        <w:ind w:left="142" w:firstLine="720"/>
        <w:rPr>
          <w:rFonts w:ascii="Tahoma" w:hAnsi="Tahoma" w:cs="Tahoma"/>
          <w:i/>
          <w:iCs/>
          <w:color w:val="FF0000"/>
          <w:sz w:val="22"/>
          <w:szCs w:val="22"/>
        </w:rPr>
      </w:pPr>
      <w:r w:rsidRPr="00E46102">
        <w:rPr>
          <w:rFonts w:ascii="Tahoma" w:hAnsi="Tahoma" w:cs="Tahoma"/>
          <w:sz w:val="22"/>
          <w:szCs w:val="22"/>
        </w:rPr>
        <w:t>Tiekėjams</w:t>
      </w:r>
      <w:r w:rsidR="004763E3" w:rsidRPr="00E46102">
        <w:rPr>
          <w:rFonts w:ascii="Tahoma" w:hAnsi="Tahoma" w:cs="Tahoma"/>
          <w:sz w:val="22"/>
          <w:szCs w:val="22"/>
        </w:rPr>
        <w:t>, ūkio subjektams, kurių pajėgumais tiekėjas remiasi,</w:t>
      </w:r>
      <w:r w:rsidRPr="00E46102">
        <w:rPr>
          <w:rFonts w:ascii="Tahoma" w:hAnsi="Tahoma" w:cs="Tahoma"/>
          <w:sz w:val="22"/>
          <w:szCs w:val="22"/>
        </w:rPr>
        <w:t xml:space="preserve"> </w:t>
      </w:r>
      <w:r w:rsidR="00941A05">
        <w:rPr>
          <w:rFonts w:ascii="Tahoma" w:hAnsi="Tahoma" w:cs="Tahoma"/>
          <w:sz w:val="22"/>
          <w:szCs w:val="22"/>
        </w:rPr>
        <w:t>ne</w:t>
      </w:r>
      <w:r w:rsidR="004763E3" w:rsidRPr="00E46102">
        <w:rPr>
          <w:rFonts w:ascii="Tahoma" w:hAnsi="Tahoma" w:cs="Tahoma"/>
          <w:sz w:val="22"/>
          <w:szCs w:val="22"/>
        </w:rPr>
        <w:t>taikomi</w:t>
      </w:r>
      <w:r w:rsidRPr="00E46102">
        <w:rPr>
          <w:rFonts w:ascii="Tahoma" w:hAnsi="Tahoma" w:cs="Tahoma"/>
          <w:sz w:val="22"/>
          <w:szCs w:val="22"/>
        </w:rPr>
        <w:t xml:space="preserve"> </w:t>
      </w:r>
      <w:r w:rsidR="004763E3" w:rsidRPr="00E46102">
        <w:rPr>
          <w:rFonts w:ascii="Tahoma" w:hAnsi="Tahoma" w:cs="Tahoma"/>
          <w:sz w:val="22"/>
          <w:szCs w:val="22"/>
        </w:rPr>
        <w:t>pašalinimo pagrindų nebuvimo reikalavimai</w:t>
      </w:r>
      <w:r w:rsidR="00941A05">
        <w:rPr>
          <w:rFonts w:ascii="Tahoma" w:hAnsi="Tahoma" w:cs="Tahoma"/>
          <w:sz w:val="22"/>
          <w:szCs w:val="22"/>
        </w:rPr>
        <w:t>.</w:t>
      </w:r>
    </w:p>
    <w:p w14:paraId="7888F8D0" w14:textId="0C86BFDE" w:rsidR="004566BF" w:rsidRPr="00E46102" w:rsidRDefault="004566BF" w:rsidP="0071632E">
      <w:pPr>
        <w:pStyle w:val="Heading1"/>
        <w:numPr>
          <w:ilvl w:val="0"/>
          <w:numId w:val="6"/>
        </w:numPr>
        <w:pBdr>
          <w:bottom w:val="none" w:sz="0" w:space="0" w:color="auto"/>
        </w:pBdr>
        <w:spacing w:before="0" w:after="0"/>
        <w:jc w:val="center"/>
        <w:rPr>
          <w:rFonts w:ascii="Tahoma" w:hAnsi="Tahoma" w:cs="Tahoma"/>
          <w:sz w:val="22"/>
          <w:szCs w:val="22"/>
        </w:rPr>
      </w:pPr>
      <w:bookmarkStart w:id="12" w:name="_Toc152166877"/>
      <w:r w:rsidRPr="00E46102">
        <w:rPr>
          <w:rFonts w:ascii="Tahoma" w:hAnsi="Tahoma" w:cs="Tahoma"/>
          <w:b/>
          <w:bCs/>
          <w:color w:val="000000"/>
          <w:sz w:val="22"/>
          <w:szCs w:val="22"/>
        </w:rPr>
        <w:t>TIEKĖJŲ</w:t>
      </w:r>
      <w:r w:rsidRPr="00E46102">
        <w:rPr>
          <w:rFonts w:ascii="Tahoma" w:hAnsi="Tahoma" w:cs="Tahoma"/>
          <w:b/>
          <w:bCs/>
          <w:color w:val="000000" w:themeColor="text1"/>
          <w:sz w:val="22"/>
          <w:szCs w:val="22"/>
        </w:rPr>
        <w:t xml:space="preserve"> </w:t>
      </w:r>
      <w:bookmarkEnd w:id="12"/>
      <w:r w:rsidRPr="00E46102">
        <w:rPr>
          <w:rFonts w:ascii="Tahoma" w:hAnsi="Tahoma" w:cs="Tahoma"/>
          <w:b/>
          <w:bCs/>
          <w:color w:val="000000" w:themeColor="text1"/>
          <w:sz w:val="22"/>
          <w:szCs w:val="22"/>
        </w:rPr>
        <w:t xml:space="preserve">KVALIFIKACIJOS </w:t>
      </w:r>
      <w:r w:rsidRPr="00E46102">
        <w:rPr>
          <w:rFonts w:ascii="Tahoma" w:hAnsi="Tahoma" w:cs="Tahoma"/>
          <w:b/>
          <w:color w:val="auto"/>
          <w:sz w:val="22"/>
          <w:szCs w:val="22"/>
        </w:rPr>
        <w:t>REIKALAVIMAI</w:t>
      </w:r>
      <w:r w:rsidRPr="00E46102">
        <w:rPr>
          <w:rFonts w:ascii="Tahoma" w:hAnsi="Tahoma" w:cs="Tahoma"/>
          <w:b/>
          <w:bCs/>
          <w:color w:val="000000" w:themeColor="text1"/>
          <w:sz w:val="22"/>
          <w:szCs w:val="22"/>
        </w:rPr>
        <w:t xml:space="preserve"> IR REIKALAUJAMI ENERGIJOS VARTOJIMO EFEKTYVUMO IR (ARBA) APLINKOS APSAUGOS IR (ARBA) SOCIALINIAI KRITERIJAI</w:t>
      </w:r>
    </w:p>
    <w:p w14:paraId="2B420A61" w14:textId="77777777" w:rsidR="004566BF" w:rsidRPr="00E46102" w:rsidRDefault="004566BF" w:rsidP="0071632E">
      <w:pPr>
        <w:spacing w:line="240" w:lineRule="auto"/>
        <w:rPr>
          <w:rFonts w:ascii="Tahoma" w:hAnsi="Tahoma" w:cs="Tahoma"/>
          <w:i/>
          <w:sz w:val="22"/>
          <w:szCs w:val="22"/>
        </w:rPr>
      </w:pPr>
    </w:p>
    <w:bookmarkEnd w:id="6"/>
    <w:bookmarkEnd w:id="7"/>
    <w:bookmarkEnd w:id="8"/>
    <w:p w14:paraId="2FB0BACE" w14:textId="322E22D2" w:rsidR="00C005BC" w:rsidRPr="00E46102" w:rsidRDefault="00C005BC" w:rsidP="00C005BC">
      <w:pPr>
        <w:pStyle w:val="ListParagraph"/>
        <w:numPr>
          <w:ilvl w:val="1"/>
          <w:numId w:val="6"/>
        </w:numPr>
        <w:tabs>
          <w:tab w:val="left" w:pos="851"/>
        </w:tabs>
        <w:spacing w:line="20" w:lineRule="atLeast"/>
        <w:ind w:left="142" w:firstLine="720"/>
        <w:rPr>
          <w:rFonts w:ascii="Tahoma" w:hAnsi="Tahoma" w:cs="Tahoma"/>
          <w:sz w:val="22"/>
          <w:szCs w:val="22"/>
        </w:rPr>
      </w:pPr>
      <w:r w:rsidRPr="00E46102">
        <w:rPr>
          <w:rFonts w:ascii="Tahoma" w:hAnsi="Tahoma" w:cs="Tahoma"/>
          <w:sz w:val="22"/>
          <w:szCs w:val="22"/>
        </w:rPr>
        <w:t xml:space="preserve">Tiekėjams </w:t>
      </w:r>
      <w:r w:rsidR="00941A05">
        <w:rPr>
          <w:rFonts w:ascii="Tahoma" w:hAnsi="Tahoma" w:cs="Tahoma"/>
          <w:sz w:val="22"/>
          <w:szCs w:val="22"/>
        </w:rPr>
        <w:t>ne</w:t>
      </w:r>
      <w:r w:rsidRPr="00E46102">
        <w:rPr>
          <w:rFonts w:ascii="Tahoma" w:hAnsi="Tahoma" w:cs="Tahoma"/>
          <w:sz w:val="22"/>
          <w:szCs w:val="22"/>
        </w:rPr>
        <w:t xml:space="preserve">nustatomi kvalifikacijos reikalavimai. </w:t>
      </w:r>
    </w:p>
    <w:p w14:paraId="575BBD6C" w14:textId="6E2CA03B" w:rsidR="00300882" w:rsidRPr="00E46102" w:rsidRDefault="00300882" w:rsidP="00F478A9">
      <w:pPr>
        <w:pStyle w:val="Heading1"/>
        <w:numPr>
          <w:ilvl w:val="0"/>
          <w:numId w:val="6"/>
        </w:numPr>
        <w:pBdr>
          <w:bottom w:val="none" w:sz="0" w:space="0" w:color="auto"/>
        </w:pBdr>
        <w:spacing w:before="720" w:after="0" w:line="300" w:lineRule="auto"/>
        <w:jc w:val="center"/>
        <w:rPr>
          <w:rFonts w:ascii="Tahoma" w:hAnsi="Tahoma" w:cs="Tahoma"/>
          <w:b/>
          <w:bCs/>
          <w:color w:val="000000"/>
          <w:sz w:val="22"/>
          <w:szCs w:val="22"/>
        </w:rPr>
      </w:pPr>
      <w:r w:rsidRPr="00E46102">
        <w:rPr>
          <w:rFonts w:ascii="Tahoma" w:hAnsi="Tahoma" w:cs="Tahoma"/>
          <w:b/>
          <w:bCs/>
          <w:color w:val="000000" w:themeColor="text1"/>
          <w:sz w:val="22"/>
          <w:szCs w:val="22"/>
        </w:rPr>
        <w:t>PASIŪLYMŲ</w:t>
      </w:r>
      <w:r w:rsidRPr="00E46102">
        <w:rPr>
          <w:rFonts w:ascii="Tahoma" w:hAnsi="Tahoma" w:cs="Tahoma"/>
          <w:b/>
          <w:bCs/>
          <w:color w:val="000000"/>
          <w:sz w:val="22"/>
          <w:szCs w:val="22"/>
        </w:rPr>
        <w:t xml:space="preserve"> VERTINIMAS</w:t>
      </w:r>
    </w:p>
    <w:p w14:paraId="5D02D1AD" w14:textId="08322900" w:rsidR="00831133" w:rsidRPr="00E46102" w:rsidRDefault="00831133" w:rsidP="00300882">
      <w:pPr>
        <w:pStyle w:val="Heading1"/>
        <w:pBdr>
          <w:bottom w:val="none" w:sz="0" w:space="0" w:color="auto"/>
        </w:pBdr>
        <w:spacing w:before="0" w:after="0" w:line="300" w:lineRule="auto"/>
        <w:ind w:left="425" w:firstLine="0"/>
        <w:rPr>
          <w:rFonts w:ascii="Tahoma" w:hAnsi="Tahoma" w:cs="Tahoma"/>
          <w:sz w:val="22"/>
          <w:szCs w:val="22"/>
        </w:rPr>
      </w:pPr>
    </w:p>
    <w:p w14:paraId="0E048592" w14:textId="144E9519" w:rsidR="004566BF" w:rsidRPr="00E46102" w:rsidRDefault="00300882" w:rsidP="00296F40">
      <w:pPr>
        <w:pStyle w:val="ListParagraph"/>
        <w:numPr>
          <w:ilvl w:val="1"/>
          <w:numId w:val="6"/>
        </w:numPr>
        <w:tabs>
          <w:tab w:val="left" w:pos="851"/>
        </w:tabs>
        <w:spacing w:line="20" w:lineRule="atLeast"/>
        <w:ind w:left="142" w:firstLine="720"/>
        <w:rPr>
          <w:rFonts w:ascii="Tahoma" w:hAnsi="Tahoma" w:cs="Tahoma"/>
          <w:sz w:val="22"/>
          <w:szCs w:val="22"/>
        </w:rPr>
      </w:pPr>
      <w:r w:rsidRPr="00E46102">
        <w:rPr>
          <w:rFonts w:ascii="Tahoma" w:hAnsi="Tahoma" w:cs="Tahoma"/>
          <w:sz w:val="22"/>
          <w:szCs w:val="22"/>
        </w:rPr>
        <w:t xml:space="preserve">Perkančioji organizacija ekonomiškai naudingiausią pasiūlymą išrenka pagal </w:t>
      </w:r>
      <w:r w:rsidR="002925AF" w:rsidRPr="00E46102">
        <w:rPr>
          <w:rFonts w:ascii="Tahoma" w:hAnsi="Tahoma" w:cs="Tahoma"/>
          <w:sz w:val="22"/>
          <w:szCs w:val="22"/>
        </w:rPr>
        <w:t xml:space="preserve">palyginamąją </w:t>
      </w:r>
      <w:r w:rsidRPr="00E46102">
        <w:rPr>
          <w:rFonts w:ascii="Tahoma" w:hAnsi="Tahoma" w:cs="Tahoma"/>
          <w:sz w:val="22"/>
          <w:szCs w:val="22"/>
        </w:rPr>
        <w:t>kainą</w:t>
      </w:r>
      <w:r w:rsidR="00F42995" w:rsidRPr="00E46102">
        <w:rPr>
          <w:rFonts w:ascii="Tahoma" w:hAnsi="Tahoma" w:cs="Tahoma"/>
          <w:sz w:val="22"/>
          <w:szCs w:val="22"/>
        </w:rPr>
        <w:t>, kuri turi būti apskaičiuota ir nurodyta taip, kaip reikalaujama specialiųjų pirkimo sąlygų</w:t>
      </w:r>
      <w:r w:rsidR="0001445E" w:rsidRPr="00E46102">
        <w:rPr>
          <w:rFonts w:ascii="Tahoma" w:hAnsi="Tahoma" w:cs="Tahoma"/>
          <w:sz w:val="22"/>
          <w:szCs w:val="22"/>
        </w:rPr>
        <w:t xml:space="preserve"> </w:t>
      </w:r>
      <w:r w:rsidR="002925AF" w:rsidRPr="00E46102">
        <w:rPr>
          <w:rFonts w:ascii="Tahoma" w:hAnsi="Tahoma" w:cs="Tahoma"/>
          <w:sz w:val="22"/>
          <w:szCs w:val="22"/>
        </w:rPr>
        <w:t>3</w:t>
      </w:r>
      <w:r w:rsidR="00296F40" w:rsidRPr="00E46102">
        <w:rPr>
          <w:rFonts w:ascii="Tahoma" w:hAnsi="Tahoma" w:cs="Tahoma"/>
          <w:sz w:val="22"/>
          <w:szCs w:val="22"/>
        </w:rPr>
        <w:t xml:space="preserve"> </w:t>
      </w:r>
      <w:r w:rsidR="0001445E" w:rsidRPr="00E46102">
        <w:rPr>
          <w:rFonts w:ascii="Tahoma" w:hAnsi="Tahoma" w:cs="Tahoma"/>
          <w:sz w:val="22"/>
          <w:szCs w:val="22"/>
        </w:rPr>
        <w:t>priede</w:t>
      </w:r>
      <w:r w:rsidR="00F42995" w:rsidRPr="00E46102">
        <w:rPr>
          <w:rFonts w:ascii="Tahoma" w:hAnsi="Tahoma" w:cs="Tahoma"/>
          <w:sz w:val="22"/>
          <w:szCs w:val="22"/>
        </w:rPr>
        <w:t xml:space="preserve"> </w:t>
      </w:r>
      <w:r w:rsidR="00E9485C" w:rsidRPr="00E46102">
        <w:rPr>
          <w:rFonts w:ascii="Tahoma" w:hAnsi="Tahoma" w:cs="Tahoma"/>
          <w:sz w:val="22"/>
          <w:szCs w:val="22"/>
        </w:rPr>
        <w:t>„</w:t>
      </w:r>
      <w:r w:rsidR="002925AF" w:rsidRPr="00E46102">
        <w:rPr>
          <w:rFonts w:ascii="Tahoma" w:hAnsi="Tahoma" w:cs="Tahoma"/>
          <w:sz w:val="22"/>
          <w:szCs w:val="22"/>
        </w:rPr>
        <w:t>Siūlomi įkainiai</w:t>
      </w:r>
      <w:r w:rsidR="00E9485C" w:rsidRPr="00E46102">
        <w:rPr>
          <w:rFonts w:ascii="Tahoma" w:hAnsi="Tahoma" w:cs="Tahoma"/>
          <w:sz w:val="22"/>
          <w:szCs w:val="22"/>
        </w:rPr>
        <w:t>“</w:t>
      </w:r>
      <w:r w:rsidRPr="00E46102">
        <w:rPr>
          <w:rFonts w:ascii="Tahoma" w:hAnsi="Tahoma" w:cs="Tahoma"/>
          <w:sz w:val="22"/>
          <w:szCs w:val="22"/>
        </w:rPr>
        <w:t>. Ekonomiškai naudingiausiu pasiūlymu laikomas mažiausios kainos pasiūlymas.</w:t>
      </w:r>
    </w:p>
    <w:p w14:paraId="25BA9C8D" w14:textId="52569CCA" w:rsidR="002925AF" w:rsidRPr="00E46102" w:rsidRDefault="002925AF" w:rsidP="00296F40">
      <w:pPr>
        <w:pStyle w:val="ListParagraph"/>
        <w:numPr>
          <w:ilvl w:val="1"/>
          <w:numId w:val="6"/>
        </w:numPr>
        <w:tabs>
          <w:tab w:val="left" w:pos="851"/>
        </w:tabs>
        <w:spacing w:line="20" w:lineRule="atLeast"/>
        <w:ind w:left="142" w:firstLine="720"/>
        <w:rPr>
          <w:rFonts w:ascii="Tahoma" w:hAnsi="Tahoma" w:cs="Tahoma"/>
          <w:sz w:val="22"/>
          <w:szCs w:val="22"/>
        </w:rPr>
      </w:pPr>
      <w:r w:rsidRPr="00E46102">
        <w:rPr>
          <w:rFonts w:ascii="Tahoma" w:hAnsi="Tahoma" w:cs="Tahoma"/>
          <w:sz w:val="22"/>
          <w:szCs w:val="22"/>
        </w:rPr>
        <w:t xml:space="preserve">Pirkimui taikoma </w:t>
      </w:r>
      <w:r w:rsidR="00E86E8D">
        <w:rPr>
          <w:rFonts w:ascii="Tahoma" w:hAnsi="Tahoma" w:cs="Tahoma"/>
          <w:sz w:val="22"/>
          <w:szCs w:val="22"/>
        </w:rPr>
        <w:t xml:space="preserve">fiksuotos kainos ir </w:t>
      </w:r>
      <w:r w:rsidRPr="00E46102">
        <w:rPr>
          <w:rFonts w:ascii="Tahoma" w:hAnsi="Tahoma" w:cs="Tahoma"/>
          <w:sz w:val="22"/>
          <w:szCs w:val="22"/>
        </w:rPr>
        <w:t xml:space="preserve">fiksuoto įkainio kainodaros derinys, vadovaujantis Viešųjų pirkimų tarnybos direktoriaus 2017-06-28 įsakymu Nr. 1S-95 patvirtintos Kainodaros taisyklių nustatymo metodikos </w:t>
      </w:r>
      <w:r w:rsidR="00B54539">
        <w:rPr>
          <w:rFonts w:ascii="Tahoma" w:hAnsi="Tahoma" w:cs="Tahoma"/>
          <w:sz w:val="22"/>
          <w:szCs w:val="22"/>
        </w:rPr>
        <w:t>11</w:t>
      </w:r>
      <w:r w:rsidRPr="00E46102">
        <w:rPr>
          <w:rFonts w:ascii="Tahoma" w:hAnsi="Tahoma" w:cs="Tahoma"/>
          <w:sz w:val="22"/>
          <w:szCs w:val="22"/>
        </w:rPr>
        <w:t xml:space="preserve"> p. ir </w:t>
      </w:r>
      <w:r w:rsidR="00B54539">
        <w:rPr>
          <w:rFonts w:ascii="Tahoma" w:hAnsi="Tahoma" w:cs="Tahoma"/>
          <w:sz w:val="22"/>
          <w:szCs w:val="22"/>
        </w:rPr>
        <w:t>17.1</w:t>
      </w:r>
      <w:r w:rsidRPr="00E46102">
        <w:rPr>
          <w:rFonts w:ascii="Tahoma" w:hAnsi="Tahoma" w:cs="Tahoma"/>
          <w:sz w:val="22"/>
          <w:szCs w:val="22"/>
        </w:rPr>
        <w:t xml:space="preserve"> p.</w:t>
      </w:r>
    </w:p>
    <w:p w14:paraId="314CA68F" w14:textId="4ED4A4A3" w:rsidR="002925AF" w:rsidRPr="00E46102" w:rsidRDefault="002925AF" w:rsidP="002925AF">
      <w:pPr>
        <w:tabs>
          <w:tab w:val="left" w:pos="851"/>
        </w:tabs>
        <w:spacing w:line="20" w:lineRule="atLeast"/>
        <w:ind w:left="142" w:hanging="142"/>
        <w:rPr>
          <w:rFonts w:ascii="Tahoma" w:hAnsi="Tahoma" w:cs="Tahoma"/>
          <w:sz w:val="22"/>
          <w:szCs w:val="22"/>
        </w:rPr>
      </w:pPr>
      <w:r w:rsidRPr="00E46102">
        <w:rPr>
          <w:rFonts w:ascii="Tahoma" w:hAnsi="Tahoma" w:cs="Tahoma"/>
          <w:sz w:val="22"/>
          <w:szCs w:val="22"/>
        </w:rPr>
        <w:tab/>
      </w:r>
      <w:r w:rsidRPr="00E46102">
        <w:rPr>
          <w:rFonts w:ascii="Tahoma" w:hAnsi="Tahoma" w:cs="Tahoma"/>
          <w:sz w:val="22"/>
          <w:szCs w:val="22"/>
        </w:rPr>
        <w:tab/>
      </w:r>
      <w:r w:rsidR="007C29B0">
        <w:rPr>
          <w:rFonts w:ascii="Tahoma" w:hAnsi="Tahoma" w:cs="Tahoma"/>
          <w:sz w:val="22"/>
          <w:szCs w:val="22"/>
        </w:rPr>
        <w:t>Šių Specialiųjų sąlygų 1.1.1. punkte nurodytoms Prekėms ir 1.1.2.1</w:t>
      </w:r>
      <w:r w:rsidR="00495256">
        <w:rPr>
          <w:rFonts w:ascii="Tahoma" w:hAnsi="Tahoma" w:cs="Tahoma"/>
          <w:sz w:val="22"/>
          <w:szCs w:val="22"/>
        </w:rPr>
        <w:t>, 1.1.2.2., 1.1.2.3. punktuose nurodytoms Paslaugoms</w:t>
      </w:r>
      <w:r w:rsidRPr="00E46102">
        <w:rPr>
          <w:rFonts w:ascii="Tahoma" w:hAnsi="Tahoma" w:cs="Tahoma"/>
          <w:sz w:val="22"/>
          <w:szCs w:val="22"/>
        </w:rPr>
        <w:t>, taikoma fiksuoto</w:t>
      </w:r>
      <w:r w:rsidR="00495256">
        <w:rPr>
          <w:rFonts w:ascii="Tahoma" w:hAnsi="Tahoma" w:cs="Tahoma"/>
          <w:sz w:val="22"/>
          <w:szCs w:val="22"/>
        </w:rPr>
        <w:t>s kainos</w:t>
      </w:r>
      <w:r w:rsidRPr="00E46102">
        <w:rPr>
          <w:rFonts w:ascii="Tahoma" w:hAnsi="Tahoma" w:cs="Tahoma"/>
          <w:sz w:val="22"/>
          <w:szCs w:val="22"/>
        </w:rPr>
        <w:t xml:space="preserve"> kainodara. Daliai sutarties (nenumatytiems darbams) nustatoma kintamo įkainio kainodara. </w:t>
      </w:r>
      <w:r w:rsidR="00495256">
        <w:rPr>
          <w:rFonts w:ascii="Tahoma" w:hAnsi="Tahoma" w:cs="Tahoma"/>
          <w:sz w:val="22"/>
          <w:szCs w:val="22"/>
        </w:rPr>
        <w:t>Šių Specialiųjų sąlygų 1.1.2.4. punkte nurodytoms Paslaugoms</w:t>
      </w:r>
      <w:r w:rsidR="00495256" w:rsidRPr="00E46102">
        <w:rPr>
          <w:rFonts w:ascii="Tahoma" w:hAnsi="Tahoma" w:cs="Tahoma"/>
          <w:sz w:val="22"/>
          <w:szCs w:val="22"/>
        </w:rPr>
        <w:t xml:space="preserve"> taikoma</w:t>
      </w:r>
      <w:r w:rsidR="009A248B">
        <w:rPr>
          <w:rFonts w:ascii="Tahoma" w:hAnsi="Tahoma" w:cs="Tahoma"/>
          <w:sz w:val="22"/>
          <w:szCs w:val="22"/>
        </w:rPr>
        <w:t xml:space="preserve"> fiksuoto įkainio kainodara.</w:t>
      </w:r>
    </w:p>
    <w:p w14:paraId="0975742F" w14:textId="77777777" w:rsidR="00D97B79" w:rsidRDefault="002925AF" w:rsidP="009A248B">
      <w:pPr>
        <w:tabs>
          <w:tab w:val="left" w:pos="851"/>
        </w:tabs>
        <w:spacing w:line="20" w:lineRule="atLeast"/>
        <w:ind w:left="142" w:hanging="142"/>
        <w:rPr>
          <w:rFonts w:ascii="Tahoma" w:hAnsi="Tahoma" w:cs="Tahoma"/>
          <w:sz w:val="22"/>
          <w:szCs w:val="22"/>
        </w:rPr>
      </w:pPr>
      <w:r w:rsidRPr="00E46102">
        <w:rPr>
          <w:rFonts w:ascii="Tahoma" w:hAnsi="Tahoma" w:cs="Tahoma"/>
          <w:sz w:val="22"/>
          <w:szCs w:val="22"/>
        </w:rPr>
        <w:tab/>
      </w:r>
      <w:r w:rsidRPr="00E46102">
        <w:rPr>
          <w:rFonts w:ascii="Tahoma" w:hAnsi="Tahoma" w:cs="Tahoma"/>
          <w:sz w:val="22"/>
          <w:szCs w:val="22"/>
        </w:rPr>
        <w:tab/>
      </w:r>
      <w:r w:rsidR="00995B79" w:rsidRPr="00E46102">
        <w:rPr>
          <w:rFonts w:ascii="Tahoma" w:hAnsi="Tahoma" w:cs="Tahoma"/>
          <w:sz w:val="22"/>
          <w:szCs w:val="22"/>
        </w:rPr>
        <w:t xml:space="preserve">Laimėjusiu pasiūlymu išrenkamas tas pasiūlymas, kurio pasiūlymo kaina yra mažiausia. </w:t>
      </w:r>
      <w:r w:rsidR="002454E8">
        <w:rPr>
          <w:rFonts w:ascii="Tahoma" w:hAnsi="Tahoma" w:cs="Tahoma"/>
          <w:sz w:val="22"/>
          <w:szCs w:val="22"/>
        </w:rPr>
        <w:t>P</w:t>
      </w:r>
      <w:r w:rsidR="00995B79" w:rsidRPr="00E46102">
        <w:rPr>
          <w:rFonts w:ascii="Tahoma" w:hAnsi="Tahoma" w:cs="Tahoma"/>
          <w:sz w:val="22"/>
          <w:szCs w:val="22"/>
        </w:rPr>
        <w:t xml:space="preserve">asiūlymo kaina yra tiekėjo užpildytame specialiųjų pirkimo sąlygų priede Nr. 3 „Siūlomi įkainiai“ pasiūlytų </w:t>
      </w:r>
      <w:r w:rsidR="002454E8">
        <w:rPr>
          <w:rFonts w:ascii="Tahoma" w:hAnsi="Tahoma" w:cs="Tahoma"/>
          <w:sz w:val="22"/>
          <w:szCs w:val="22"/>
        </w:rPr>
        <w:t>Prekių ir Paslaugų</w:t>
      </w:r>
      <w:r w:rsidR="00995B79" w:rsidRPr="00E46102">
        <w:rPr>
          <w:rFonts w:ascii="Tahoma" w:hAnsi="Tahoma" w:cs="Tahoma"/>
          <w:sz w:val="22"/>
          <w:szCs w:val="22"/>
        </w:rPr>
        <w:t xml:space="preserve"> įkainių, padaugintų iš </w:t>
      </w:r>
      <w:r w:rsidR="002454E8">
        <w:rPr>
          <w:rFonts w:ascii="Tahoma" w:hAnsi="Tahoma" w:cs="Tahoma"/>
          <w:sz w:val="22"/>
          <w:szCs w:val="22"/>
        </w:rPr>
        <w:t>nurodytų</w:t>
      </w:r>
      <w:r w:rsidR="00995B79" w:rsidRPr="00E46102">
        <w:rPr>
          <w:rFonts w:ascii="Tahoma" w:hAnsi="Tahoma" w:cs="Tahoma"/>
          <w:sz w:val="22"/>
          <w:szCs w:val="22"/>
        </w:rPr>
        <w:t xml:space="preserve"> kiekių, suma</w:t>
      </w:r>
      <w:r w:rsidR="00D97B79">
        <w:rPr>
          <w:rFonts w:ascii="Tahoma" w:hAnsi="Tahoma" w:cs="Tahoma"/>
          <w:sz w:val="22"/>
          <w:szCs w:val="22"/>
        </w:rPr>
        <w:t xml:space="preserve">. </w:t>
      </w:r>
    </w:p>
    <w:p w14:paraId="4CEA31A6" w14:textId="5D79B1D1" w:rsidR="00995B79" w:rsidRPr="00E46102" w:rsidRDefault="00D97B79" w:rsidP="009A248B">
      <w:pPr>
        <w:tabs>
          <w:tab w:val="left" w:pos="851"/>
        </w:tabs>
        <w:spacing w:line="20" w:lineRule="atLeast"/>
        <w:ind w:left="142" w:hanging="142"/>
        <w:rPr>
          <w:rFonts w:ascii="Tahoma" w:hAnsi="Tahoma" w:cs="Tahoma"/>
          <w:sz w:val="22"/>
          <w:szCs w:val="22"/>
        </w:rPr>
      </w:pPr>
      <w:r>
        <w:rPr>
          <w:rFonts w:ascii="Tahoma" w:hAnsi="Tahoma" w:cs="Tahoma"/>
          <w:sz w:val="22"/>
          <w:szCs w:val="22"/>
        </w:rPr>
        <w:tab/>
      </w:r>
      <w:r>
        <w:rPr>
          <w:rFonts w:ascii="Tahoma" w:hAnsi="Tahoma" w:cs="Tahoma"/>
          <w:sz w:val="22"/>
          <w:szCs w:val="22"/>
        </w:rPr>
        <w:tab/>
      </w:r>
      <w:r w:rsidR="00995B79" w:rsidRPr="00E46102">
        <w:rPr>
          <w:rFonts w:ascii="Tahoma" w:hAnsi="Tahoma" w:cs="Tahoma"/>
          <w:sz w:val="22"/>
          <w:szCs w:val="22"/>
        </w:rPr>
        <w:t xml:space="preserve">Perkančioji organizacija neįsipareigoja išpirkti </w:t>
      </w:r>
      <w:r>
        <w:rPr>
          <w:rFonts w:ascii="Tahoma" w:hAnsi="Tahoma" w:cs="Tahoma"/>
          <w:sz w:val="22"/>
          <w:szCs w:val="22"/>
        </w:rPr>
        <w:t>S</w:t>
      </w:r>
      <w:r w:rsidR="00995B79" w:rsidRPr="00E46102">
        <w:rPr>
          <w:rFonts w:ascii="Tahoma" w:hAnsi="Tahoma" w:cs="Tahoma"/>
          <w:sz w:val="22"/>
          <w:szCs w:val="22"/>
        </w:rPr>
        <w:t xml:space="preserve">pecialiųjų pirkimo sąlygų </w:t>
      </w:r>
      <w:r>
        <w:rPr>
          <w:rFonts w:ascii="Tahoma" w:hAnsi="Tahoma" w:cs="Tahoma"/>
          <w:sz w:val="22"/>
          <w:szCs w:val="22"/>
        </w:rPr>
        <w:t xml:space="preserve">1.1.2.4. punkte </w:t>
      </w:r>
      <w:r w:rsidR="00995B79" w:rsidRPr="00E46102">
        <w:rPr>
          <w:rFonts w:ascii="Tahoma" w:hAnsi="Tahoma" w:cs="Tahoma"/>
          <w:sz w:val="22"/>
          <w:szCs w:val="22"/>
        </w:rPr>
        <w:t xml:space="preserve">nurodytų </w:t>
      </w:r>
      <w:r w:rsidR="00DF45E0">
        <w:rPr>
          <w:rFonts w:ascii="Tahoma" w:hAnsi="Tahoma" w:cs="Tahoma"/>
          <w:sz w:val="22"/>
          <w:szCs w:val="22"/>
        </w:rPr>
        <w:t xml:space="preserve">konsultavimo </w:t>
      </w:r>
      <w:r>
        <w:rPr>
          <w:rFonts w:ascii="Tahoma" w:hAnsi="Tahoma" w:cs="Tahoma"/>
          <w:sz w:val="22"/>
          <w:szCs w:val="22"/>
        </w:rPr>
        <w:t>paslaugų</w:t>
      </w:r>
      <w:r w:rsidR="00DF45E0">
        <w:rPr>
          <w:rFonts w:ascii="Tahoma" w:hAnsi="Tahoma" w:cs="Tahoma"/>
          <w:sz w:val="22"/>
          <w:szCs w:val="22"/>
        </w:rPr>
        <w:t xml:space="preserve"> maksimalaus kiekio</w:t>
      </w:r>
      <w:r w:rsidR="00995B79" w:rsidRPr="00E46102">
        <w:rPr>
          <w:rFonts w:ascii="Tahoma" w:hAnsi="Tahoma" w:cs="Tahoma"/>
          <w:sz w:val="22"/>
          <w:szCs w:val="22"/>
        </w:rPr>
        <w:t>.</w:t>
      </w:r>
    </w:p>
    <w:p w14:paraId="0C6DF054" w14:textId="38921599" w:rsidR="00995B79" w:rsidRPr="00E46102" w:rsidRDefault="00995B79" w:rsidP="00995B79">
      <w:pPr>
        <w:pStyle w:val="ListParagraph"/>
        <w:numPr>
          <w:ilvl w:val="1"/>
          <w:numId w:val="6"/>
        </w:numPr>
        <w:tabs>
          <w:tab w:val="left" w:pos="851"/>
        </w:tabs>
        <w:spacing w:line="20" w:lineRule="atLeast"/>
        <w:ind w:left="142" w:firstLine="709"/>
        <w:rPr>
          <w:rFonts w:ascii="Tahoma" w:hAnsi="Tahoma" w:cs="Tahoma"/>
          <w:sz w:val="22"/>
          <w:szCs w:val="22"/>
        </w:rPr>
      </w:pPr>
      <w:r w:rsidRPr="00E46102">
        <w:rPr>
          <w:rFonts w:ascii="Tahoma" w:hAnsi="Tahoma" w:cs="Tahoma"/>
          <w:sz w:val="22"/>
          <w:szCs w:val="22"/>
        </w:rPr>
        <w:t xml:space="preserve">Pradinės sutarties vertė yra </w:t>
      </w:r>
      <w:r w:rsidR="007B10B4">
        <w:rPr>
          <w:rFonts w:ascii="Tahoma" w:hAnsi="Tahoma" w:cs="Tahoma"/>
          <w:sz w:val="22"/>
          <w:szCs w:val="22"/>
        </w:rPr>
        <w:t>Tiekėjo pasiūlymo kaina</w:t>
      </w:r>
      <w:r w:rsidR="00A26B3B">
        <w:rPr>
          <w:rFonts w:ascii="Tahoma" w:hAnsi="Tahoma" w:cs="Tahoma"/>
          <w:sz w:val="22"/>
          <w:szCs w:val="22"/>
        </w:rPr>
        <w:t xml:space="preserve"> EUR be PVM</w:t>
      </w:r>
      <w:r w:rsidRPr="00E46102">
        <w:rPr>
          <w:rFonts w:ascii="Tahoma" w:hAnsi="Tahoma" w:cs="Tahoma"/>
          <w:sz w:val="22"/>
          <w:szCs w:val="22"/>
        </w:rPr>
        <w:t>.</w:t>
      </w:r>
    </w:p>
    <w:p w14:paraId="55912674" w14:textId="3215475C" w:rsidR="00995B79" w:rsidRPr="00E46102" w:rsidRDefault="00995B79" w:rsidP="00995B79">
      <w:pPr>
        <w:pStyle w:val="ListParagraph"/>
        <w:numPr>
          <w:ilvl w:val="1"/>
          <w:numId w:val="6"/>
        </w:numPr>
        <w:tabs>
          <w:tab w:val="left" w:pos="851"/>
        </w:tabs>
        <w:spacing w:line="20" w:lineRule="atLeast"/>
        <w:ind w:left="142" w:firstLine="709"/>
        <w:rPr>
          <w:rFonts w:ascii="Tahoma" w:hAnsi="Tahoma" w:cs="Tahoma"/>
          <w:sz w:val="22"/>
          <w:szCs w:val="22"/>
        </w:rPr>
      </w:pPr>
      <w:r w:rsidRPr="00E46102">
        <w:rPr>
          <w:rFonts w:ascii="Tahoma" w:hAnsi="Tahoma" w:cs="Tahoma"/>
          <w:sz w:val="22"/>
          <w:szCs w:val="22"/>
        </w:rPr>
        <w:t>Laimėjusiu pasiūlymu galės būti pripažintas tik 1 (vienas) ekonomiškai naudingiausias pasiūlymas, esantis pasiūlymų eilės pirmojoje vietoje.</w:t>
      </w:r>
    </w:p>
    <w:p w14:paraId="2DD58E90" w14:textId="27F8AE4E" w:rsidR="004566BF" w:rsidRPr="00E46102" w:rsidRDefault="00300882" w:rsidP="00F478A9">
      <w:pPr>
        <w:pStyle w:val="Heading1"/>
        <w:numPr>
          <w:ilvl w:val="0"/>
          <w:numId w:val="6"/>
        </w:numPr>
        <w:pBdr>
          <w:bottom w:val="none" w:sz="0" w:space="0" w:color="auto"/>
        </w:pBdr>
        <w:spacing w:before="720" w:after="0" w:line="300" w:lineRule="auto"/>
        <w:jc w:val="center"/>
        <w:rPr>
          <w:rFonts w:ascii="Tahoma" w:hAnsi="Tahoma" w:cs="Tahoma"/>
          <w:b/>
          <w:iCs/>
          <w:sz w:val="22"/>
          <w:szCs w:val="22"/>
        </w:rPr>
      </w:pPr>
      <w:r w:rsidRPr="00E46102">
        <w:rPr>
          <w:rFonts w:ascii="Tahoma" w:hAnsi="Tahoma" w:cs="Tahoma"/>
          <w:b/>
          <w:bCs/>
          <w:color w:val="000000" w:themeColor="text1"/>
          <w:sz w:val="22"/>
          <w:szCs w:val="22"/>
        </w:rPr>
        <w:t>DERYB</w:t>
      </w:r>
      <w:r w:rsidR="00BF7015" w:rsidRPr="00E46102">
        <w:rPr>
          <w:rFonts w:ascii="Tahoma" w:hAnsi="Tahoma" w:cs="Tahoma"/>
          <w:b/>
          <w:bCs/>
          <w:color w:val="000000" w:themeColor="text1"/>
          <w:sz w:val="22"/>
          <w:szCs w:val="22"/>
        </w:rPr>
        <w:t>Ų</w:t>
      </w:r>
      <w:r w:rsidR="00BF7015" w:rsidRPr="00E46102">
        <w:rPr>
          <w:rFonts w:ascii="Tahoma" w:hAnsi="Tahoma" w:cs="Tahoma"/>
          <w:b/>
          <w:iCs/>
          <w:sz w:val="22"/>
          <w:szCs w:val="22"/>
        </w:rPr>
        <w:t xml:space="preserve"> REIKALAVIMAI</w:t>
      </w:r>
    </w:p>
    <w:p w14:paraId="4EFF9F4B" w14:textId="055FB7E6" w:rsidR="004512FB" w:rsidRPr="00E46102" w:rsidRDefault="004512FB" w:rsidP="004512FB">
      <w:pPr>
        <w:tabs>
          <w:tab w:val="left" w:pos="568"/>
        </w:tabs>
        <w:spacing w:line="240" w:lineRule="auto"/>
        <w:jc w:val="center"/>
        <w:rPr>
          <w:rFonts w:ascii="Tahoma" w:hAnsi="Tahoma" w:cs="Tahoma"/>
          <w:b/>
          <w:iCs/>
          <w:sz w:val="22"/>
          <w:szCs w:val="22"/>
        </w:rPr>
      </w:pPr>
    </w:p>
    <w:p w14:paraId="159ADE72" w14:textId="3B200925" w:rsidR="00E06089" w:rsidRPr="00E46102" w:rsidRDefault="005E6A6F" w:rsidP="007A7BFF">
      <w:pPr>
        <w:pStyle w:val="ListParagraph"/>
        <w:numPr>
          <w:ilvl w:val="1"/>
          <w:numId w:val="6"/>
        </w:numPr>
        <w:tabs>
          <w:tab w:val="left" w:pos="851"/>
        </w:tabs>
        <w:spacing w:line="20" w:lineRule="atLeast"/>
        <w:ind w:left="142" w:firstLine="720"/>
        <w:rPr>
          <w:rFonts w:ascii="Tahoma" w:eastAsia="Arial" w:hAnsi="Tahoma" w:cs="Tahoma"/>
          <w:bCs/>
          <w:iCs/>
          <w:caps/>
          <w:sz w:val="22"/>
          <w:szCs w:val="22"/>
        </w:rPr>
      </w:pPr>
      <w:r w:rsidRPr="00E46102">
        <w:rPr>
          <w:rFonts w:ascii="Tahoma" w:hAnsi="Tahoma" w:cs="Tahoma"/>
          <w:bCs/>
          <w:sz w:val="22"/>
          <w:szCs w:val="22"/>
        </w:rPr>
        <w:t xml:space="preserve">Šio </w:t>
      </w:r>
      <w:r w:rsidR="0074736C" w:rsidRPr="00E46102">
        <w:rPr>
          <w:rFonts w:ascii="Tahoma" w:hAnsi="Tahoma" w:cs="Tahoma"/>
          <w:bCs/>
          <w:sz w:val="22"/>
          <w:szCs w:val="22"/>
        </w:rPr>
        <w:t>P</w:t>
      </w:r>
      <w:r w:rsidRPr="00E46102">
        <w:rPr>
          <w:rFonts w:ascii="Tahoma" w:hAnsi="Tahoma" w:cs="Tahoma"/>
          <w:bCs/>
          <w:sz w:val="22"/>
          <w:szCs w:val="22"/>
        </w:rPr>
        <w:t>irkimo metu bus vykdomos Derybos</w:t>
      </w:r>
      <w:r w:rsidR="00296F40" w:rsidRPr="00E46102">
        <w:rPr>
          <w:rFonts w:ascii="Tahoma" w:hAnsi="Tahoma" w:cs="Tahoma"/>
          <w:bCs/>
          <w:sz w:val="22"/>
          <w:szCs w:val="22"/>
        </w:rPr>
        <w:t xml:space="preserve"> tuo atveju, jeigu visų tiekėjų, </w:t>
      </w:r>
      <w:r w:rsidR="00296F40" w:rsidRPr="00E46102">
        <w:rPr>
          <w:rFonts w:ascii="Tahoma" w:eastAsia="Times New Roman" w:hAnsi="Tahoma" w:cs="Tahoma"/>
          <w:sz w:val="22"/>
          <w:szCs w:val="22"/>
        </w:rPr>
        <w:t xml:space="preserve">kurių pirkime pateikti pirminiai pasiūlymai </w:t>
      </w:r>
      <w:r w:rsidR="00296F40" w:rsidRPr="00E46102">
        <w:rPr>
          <w:rFonts w:ascii="Tahoma" w:hAnsi="Tahoma" w:cs="Tahoma"/>
          <w:sz w:val="22"/>
          <w:szCs w:val="22"/>
        </w:rPr>
        <w:t>atitiks</w:t>
      </w:r>
      <w:r w:rsidR="00296F40" w:rsidRPr="00E46102">
        <w:rPr>
          <w:rFonts w:ascii="Tahoma" w:eastAsia="Times New Roman" w:hAnsi="Tahoma" w:cs="Tahoma"/>
          <w:sz w:val="22"/>
          <w:szCs w:val="22"/>
        </w:rPr>
        <w:t xml:space="preserve"> minimalius reikalavimus, pasiūlymų kainos viršija prieš pradedant pirkimą nustatytą maksimalią perkančiajai organizacijai priimtiną pasiūlymo kainą</w:t>
      </w:r>
      <w:r w:rsidRPr="00E46102">
        <w:rPr>
          <w:rFonts w:ascii="Tahoma" w:hAnsi="Tahoma" w:cs="Tahoma"/>
          <w:bCs/>
          <w:sz w:val="22"/>
          <w:szCs w:val="22"/>
        </w:rPr>
        <w:t xml:space="preserve">. </w:t>
      </w:r>
      <w:r w:rsidR="007C262C" w:rsidRPr="00E46102">
        <w:rPr>
          <w:rFonts w:ascii="Tahoma" w:eastAsia="Times New Roman" w:hAnsi="Tahoma" w:cs="Tahoma"/>
          <w:sz w:val="22"/>
          <w:szCs w:val="22"/>
        </w:rPr>
        <w:t xml:space="preserve">Į derybas bus kviečiami tik tie tiekėjai, kurių pirkime pateikti pirminiai pasiūlymai </w:t>
      </w:r>
      <w:r w:rsidR="007C262C" w:rsidRPr="00E46102">
        <w:rPr>
          <w:rFonts w:ascii="Tahoma" w:hAnsi="Tahoma" w:cs="Tahoma"/>
          <w:sz w:val="22"/>
          <w:szCs w:val="22"/>
        </w:rPr>
        <w:t>atitiks</w:t>
      </w:r>
      <w:r w:rsidR="007C262C" w:rsidRPr="00E46102">
        <w:rPr>
          <w:rFonts w:ascii="Tahoma" w:eastAsia="Times New Roman" w:hAnsi="Tahoma" w:cs="Tahoma"/>
          <w:sz w:val="22"/>
          <w:szCs w:val="22"/>
        </w:rPr>
        <w:t xml:space="preserve"> minimalius reikalavimus</w:t>
      </w:r>
      <w:r w:rsidR="0074736C" w:rsidRPr="00E46102">
        <w:rPr>
          <w:rFonts w:ascii="Tahoma" w:eastAsia="Times New Roman" w:hAnsi="Tahoma" w:cs="Tahoma"/>
          <w:sz w:val="22"/>
          <w:szCs w:val="22"/>
        </w:rPr>
        <w:t>.</w:t>
      </w:r>
    </w:p>
    <w:p w14:paraId="35AB4D82" w14:textId="0D880175" w:rsidR="007C262C" w:rsidRPr="00E46102" w:rsidRDefault="007C262C" w:rsidP="007A7BFF">
      <w:pPr>
        <w:pStyle w:val="ListParagraph"/>
        <w:numPr>
          <w:ilvl w:val="1"/>
          <w:numId w:val="6"/>
        </w:numPr>
        <w:tabs>
          <w:tab w:val="left" w:pos="851"/>
        </w:tabs>
        <w:spacing w:line="20" w:lineRule="atLeast"/>
        <w:ind w:left="142" w:firstLine="720"/>
        <w:rPr>
          <w:rFonts w:ascii="Tahoma" w:eastAsia="Arial" w:hAnsi="Tahoma" w:cs="Tahoma"/>
          <w:bCs/>
          <w:iCs/>
          <w:caps/>
          <w:sz w:val="22"/>
          <w:szCs w:val="22"/>
        </w:rPr>
      </w:pPr>
      <w:r w:rsidRPr="00E46102">
        <w:rPr>
          <w:rFonts w:ascii="Tahoma" w:hAnsi="Tahoma" w:cs="Tahoma"/>
          <w:sz w:val="22"/>
          <w:szCs w:val="22"/>
        </w:rPr>
        <w:t>Minimaliais</w:t>
      </w:r>
      <w:r w:rsidRPr="00E46102">
        <w:rPr>
          <w:rFonts w:ascii="Tahoma" w:eastAsia="Times New Roman" w:hAnsi="Tahoma" w:cs="Tahoma"/>
          <w:sz w:val="22"/>
          <w:szCs w:val="22"/>
        </w:rPr>
        <w:t xml:space="preserve"> reikalavimais laikomas </w:t>
      </w:r>
      <w:r w:rsidR="00E06089" w:rsidRPr="00E46102">
        <w:rPr>
          <w:rFonts w:ascii="Tahoma" w:eastAsia="Times New Roman" w:hAnsi="Tahoma" w:cs="Tahoma"/>
          <w:sz w:val="22"/>
          <w:szCs w:val="22"/>
        </w:rPr>
        <w:t>p</w:t>
      </w:r>
      <w:r w:rsidRPr="00E46102">
        <w:rPr>
          <w:rFonts w:ascii="Tahoma" w:eastAsia="Times New Roman" w:hAnsi="Tahoma" w:cs="Tahoma"/>
          <w:sz w:val="22"/>
          <w:szCs w:val="22"/>
        </w:rPr>
        <w:t xml:space="preserve">irminio </w:t>
      </w:r>
      <w:r w:rsidR="0074736C" w:rsidRPr="00E46102">
        <w:rPr>
          <w:rFonts w:ascii="Tahoma" w:eastAsia="Times New Roman" w:hAnsi="Tahoma" w:cs="Tahoma"/>
          <w:sz w:val="22"/>
          <w:szCs w:val="22"/>
        </w:rPr>
        <w:t>p</w:t>
      </w:r>
      <w:r w:rsidRPr="00E46102">
        <w:rPr>
          <w:rFonts w:ascii="Tahoma" w:eastAsia="Times New Roman" w:hAnsi="Tahoma" w:cs="Tahoma"/>
          <w:sz w:val="22"/>
          <w:szCs w:val="22"/>
        </w:rPr>
        <w:t xml:space="preserve">asiūlymo pateikimas, su jame nurodytu siūlomo objekto bendriniu pavadinimu, kuris turi atitikti perkamą objektą, t.y. </w:t>
      </w:r>
      <w:r w:rsidR="0074736C" w:rsidRPr="00E46102">
        <w:rPr>
          <w:rFonts w:ascii="Tahoma" w:eastAsia="Times New Roman" w:hAnsi="Tahoma" w:cs="Tahoma"/>
          <w:sz w:val="22"/>
          <w:szCs w:val="22"/>
        </w:rPr>
        <w:t>t</w:t>
      </w:r>
      <w:r w:rsidRPr="00E46102">
        <w:rPr>
          <w:rFonts w:ascii="Tahoma" w:eastAsia="Times New Roman" w:hAnsi="Tahoma" w:cs="Tahoma"/>
          <w:sz w:val="22"/>
          <w:szCs w:val="22"/>
        </w:rPr>
        <w:t>iekėjas turi siūlyti dalyką, kuris yra perkamas.</w:t>
      </w:r>
    </w:p>
    <w:p w14:paraId="07C93D49" w14:textId="5F6454F6" w:rsidR="007C262C" w:rsidRPr="00E46102" w:rsidRDefault="009423C6" w:rsidP="007A7BFF">
      <w:pPr>
        <w:pStyle w:val="ListParagraph"/>
        <w:numPr>
          <w:ilvl w:val="1"/>
          <w:numId w:val="6"/>
        </w:numPr>
        <w:tabs>
          <w:tab w:val="left" w:pos="851"/>
        </w:tabs>
        <w:spacing w:line="20" w:lineRule="atLeast"/>
        <w:ind w:left="142" w:firstLine="720"/>
        <w:rPr>
          <w:rFonts w:ascii="Tahoma" w:eastAsia="Arial" w:hAnsi="Tahoma" w:cs="Tahoma"/>
          <w:bCs/>
          <w:iCs/>
          <w:caps/>
          <w:sz w:val="22"/>
          <w:szCs w:val="22"/>
        </w:rPr>
      </w:pPr>
      <w:r w:rsidRPr="00E46102">
        <w:rPr>
          <w:rFonts w:ascii="Tahoma" w:eastAsia="Times New Roman" w:hAnsi="Tahoma" w:cs="Tahoma"/>
          <w:sz w:val="22"/>
          <w:szCs w:val="22"/>
        </w:rPr>
        <w:t>Derybų sąlygos</w:t>
      </w:r>
      <w:r w:rsidR="007C262C" w:rsidRPr="00E46102">
        <w:rPr>
          <w:rFonts w:ascii="Tahoma" w:eastAsia="Times New Roman" w:hAnsi="Tahoma" w:cs="Tahoma"/>
          <w:sz w:val="22"/>
          <w:szCs w:val="22"/>
        </w:rPr>
        <w:t>:</w:t>
      </w:r>
    </w:p>
    <w:p w14:paraId="2536E243" w14:textId="624F06C4" w:rsidR="002045BC" w:rsidRPr="00E46102" w:rsidRDefault="002045BC" w:rsidP="002045BC">
      <w:pPr>
        <w:pStyle w:val="ListParagraph"/>
        <w:spacing w:line="240" w:lineRule="auto"/>
        <w:ind w:left="360" w:firstLine="0"/>
        <w:jc w:val="right"/>
        <w:rPr>
          <w:rFonts w:ascii="Tahoma" w:hAnsi="Tahoma" w:cs="Tahoma"/>
          <w:i/>
          <w:iCs/>
          <w:color w:val="FF0000"/>
          <w:sz w:val="22"/>
          <w:szCs w:val="22"/>
        </w:rPr>
      </w:pPr>
      <w:r w:rsidRPr="00E46102">
        <w:rPr>
          <w:rFonts w:ascii="Tahoma" w:hAnsi="Tahoma" w:cs="Tahoma"/>
          <w:i/>
          <w:iCs/>
          <w:sz w:val="22"/>
          <w:szCs w:val="22"/>
        </w:rPr>
        <w:lastRenderedPageBreak/>
        <w:t>Lentelė Nr. 2</w:t>
      </w:r>
    </w:p>
    <w:tbl>
      <w:tblPr>
        <w:tblStyle w:val="TableGrid"/>
        <w:tblW w:w="10910" w:type="dxa"/>
        <w:tblInd w:w="0" w:type="dxa"/>
        <w:tblLook w:val="04A0" w:firstRow="1" w:lastRow="0" w:firstColumn="1" w:lastColumn="0" w:noHBand="0" w:noVBand="1"/>
      </w:tblPr>
      <w:tblGrid>
        <w:gridCol w:w="5098"/>
        <w:gridCol w:w="5812"/>
      </w:tblGrid>
      <w:tr w:rsidR="007C262C" w:rsidRPr="00E46102" w14:paraId="0355DC84" w14:textId="77777777" w:rsidTr="00165966">
        <w:trPr>
          <w:trHeight w:val="454"/>
        </w:trPr>
        <w:tc>
          <w:tcPr>
            <w:tcW w:w="5098" w:type="dxa"/>
            <w:shd w:val="clear" w:color="auto" w:fill="C00000"/>
            <w:vAlign w:val="center"/>
          </w:tcPr>
          <w:p w14:paraId="4E40D0D1" w14:textId="39E2E1F1" w:rsidR="007C262C" w:rsidRPr="00E46102" w:rsidRDefault="007C262C" w:rsidP="00510149">
            <w:pPr>
              <w:ind w:right="-36"/>
              <w:jc w:val="center"/>
              <w:rPr>
                <w:rFonts w:ascii="Tahoma" w:eastAsia="Calibri" w:hAnsi="Tahoma" w:cs="Tahoma"/>
                <w:b/>
                <w:bCs/>
                <w:sz w:val="22"/>
                <w:szCs w:val="22"/>
              </w:rPr>
            </w:pPr>
            <w:r w:rsidRPr="00E46102">
              <w:rPr>
                <w:rFonts w:ascii="Tahoma" w:eastAsia="Calibri" w:hAnsi="Tahoma" w:cs="Tahoma"/>
                <w:b/>
                <w:bCs/>
                <w:sz w:val="22"/>
                <w:szCs w:val="22"/>
              </w:rPr>
              <w:t xml:space="preserve">Sąlygos, kurios yra </w:t>
            </w:r>
            <w:r w:rsidR="0074736C" w:rsidRPr="00E46102">
              <w:rPr>
                <w:rFonts w:ascii="Tahoma" w:eastAsia="Calibri" w:hAnsi="Tahoma" w:cs="Tahoma"/>
                <w:b/>
                <w:bCs/>
                <w:sz w:val="22"/>
                <w:szCs w:val="22"/>
              </w:rPr>
              <w:t>d</w:t>
            </w:r>
            <w:r w:rsidRPr="00E46102">
              <w:rPr>
                <w:rFonts w:ascii="Tahoma" w:eastAsia="Calibri" w:hAnsi="Tahoma" w:cs="Tahoma"/>
                <w:b/>
                <w:bCs/>
                <w:sz w:val="22"/>
                <w:szCs w:val="22"/>
              </w:rPr>
              <w:t>erybų objektas</w:t>
            </w:r>
          </w:p>
        </w:tc>
        <w:tc>
          <w:tcPr>
            <w:tcW w:w="5812" w:type="dxa"/>
            <w:shd w:val="clear" w:color="auto" w:fill="C00000"/>
            <w:vAlign w:val="center"/>
          </w:tcPr>
          <w:p w14:paraId="2797BDB7" w14:textId="77777777" w:rsidR="007C262C" w:rsidRPr="00E46102" w:rsidRDefault="007C262C" w:rsidP="00510149">
            <w:pPr>
              <w:tabs>
                <w:tab w:val="left" w:pos="567"/>
              </w:tabs>
              <w:ind w:right="-36"/>
              <w:jc w:val="center"/>
              <w:rPr>
                <w:rFonts w:ascii="Tahoma" w:eastAsia="Calibri" w:hAnsi="Tahoma" w:cs="Tahoma"/>
                <w:b/>
                <w:bCs/>
                <w:sz w:val="22"/>
                <w:szCs w:val="22"/>
              </w:rPr>
            </w:pPr>
            <w:r w:rsidRPr="00E46102">
              <w:rPr>
                <w:rFonts w:ascii="Tahoma" w:eastAsia="Calibri" w:hAnsi="Tahoma" w:cs="Tahoma"/>
                <w:b/>
                <w:bCs/>
                <w:sz w:val="22"/>
                <w:szCs w:val="22"/>
              </w:rPr>
              <w:t>Sąlygos, dėl kurių nebus deramasi</w:t>
            </w:r>
          </w:p>
        </w:tc>
      </w:tr>
      <w:tr w:rsidR="007C262C" w:rsidRPr="00E46102" w14:paraId="2A00939F" w14:textId="77777777" w:rsidTr="00165966">
        <w:trPr>
          <w:trHeight w:val="1124"/>
        </w:trPr>
        <w:tc>
          <w:tcPr>
            <w:tcW w:w="5098" w:type="dxa"/>
          </w:tcPr>
          <w:p w14:paraId="0FF96EED" w14:textId="545A303B" w:rsidR="007C262C" w:rsidRPr="00E46102" w:rsidRDefault="007C262C" w:rsidP="00165966">
            <w:pPr>
              <w:pStyle w:val="ListParagraph"/>
              <w:numPr>
                <w:ilvl w:val="0"/>
                <w:numId w:val="27"/>
              </w:numPr>
              <w:rPr>
                <w:rFonts w:ascii="Tahoma" w:eastAsia="Calibri" w:hAnsi="Tahoma" w:cs="Tahoma"/>
                <w:sz w:val="22"/>
                <w:szCs w:val="22"/>
              </w:rPr>
            </w:pPr>
            <w:r w:rsidRPr="00E46102">
              <w:rPr>
                <w:rFonts w:ascii="Tahoma" w:eastAsia="Calibri" w:hAnsi="Tahoma" w:cs="Tahoma"/>
                <w:sz w:val="22"/>
                <w:szCs w:val="22"/>
              </w:rPr>
              <w:t>Tiekėjo pasiūlymas:</w:t>
            </w:r>
          </w:p>
          <w:p w14:paraId="6F212BB3" w14:textId="57536978" w:rsidR="007C262C" w:rsidRPr="00E46102" w:rsidRDefault="00E46978" w:rsidP="00165966">
            <w:pPr>
              <w:numPr>
                <w:ilvl w:val="0"/>
                <w:numId w:val="24"/>
              </w:numPr>
              <w:tabs>
                <w:tab w:val="left" w:pos="1050"/>
              </w:tabs>
              <w:ind w:left="312" w:firstLine="378"/>
              <w:contextualSpacing/>
              <w:rPr>
                <w:rFonts w:ascii="Tahoma" w:eastAsia="Calibri" w:hAnsi="Tahoma" w:cs="Tahoma"/>
                <w:sz w:val="22"/>
                <w:szCs w:val="22"/>
              </w:rPr>
            </w:pPr>
            <w:r w:rsidRPr="00E46102">
              <w:rPr>
                <w:rFonts w:ascii="Tahoma" w:eastAsia="Calibri" w:hAnsi="Tahoma" w:cs="Tahoma"/>
                <w:sz w:val="22"/>
                <w:szCs w:val="22"/>
              </w:rPr>
              <w:t xml:space="preserve">siūlomi įkainiai ir </w:t>
            </w:r>
            <w:r w:rsidR="00165966" w:rsidRPr="00E46102">
              <w:rPr>
                <w:rFonts w:ascii="Tahoma" w:eastAsia="Calibri" w:hAnsi="Tahoma" w:cs="Tahoma"/>
                <w:sz w:val="22"/>
                <w:szCs w:val="22"/>
              </w:rPr>
              <w:t>p</w:t>
            </w:r>
            <w:r w:rsidR="007C262C" w:rsidRPr="00E46102">
              <w:rPr>
                <w:rFonts w:ascii="Tahoma" w:eastAsia="Calibri" w:hAnsi="Tahoma" w:cs="Tahoma"/>
                <w:sz w:val="22"/>
                <w:szCs w:val="22"/>
              </w:rPr>
              <w:t>asiūlymo kaina;</w:t>
            </w:r>
          </w:p>
          <w:p w14:paraId="40320A60" w14:textId="50692F34" w:rsidR="007C262C" w:rsidRPr="00E46102" w:rsidRDefault="00165966" w:rsidP="00296F40">
            <w:pPr>
              <w:numPr>
                <w:ilvl w:val="0"/>
                <w:numId w:val="24"/>
              </w:numPr>
              <w:ind w:left="32" w:firstLine="658"/>
              <w:contextualSpacing/>
              <w:rPr>
                <w:rFonts w:ascii="Tahoma" w:eastAsia="Calibri" w:hAnsi="Tahoma" w:cs="Tahoma"/>
                <w:sz w:val="22"/>
                <w:szCs w:val="22"/>
              </w:rPr>
            </w:pPr>
            <w:r w:rsidRPr="00E46102">
              <w:rPr>
                <w:rFonts w:ascii="Tahoma" w:eastAsia="Calibri" w:hAnsi="Tahoma" w:cs="Tahoma"/>
                <w:sz w:val="22"/>
                <w:szCs w:val="22"/>
              </w:rPr>
              <w:t>p</w:t>
            </w:r>
            <w:r w:rsidR="007C262C" w:rsidRPr="00E46102">
              <w:rPr>
                <w:rFonts w:ascii="Tahoma" w:eastAsia="Calibri" w:hAnsi="Tahoma" w:cs="Tahoma"/>
                <w:sz w:val="22"/>
                <w:szCs w:val="22"/>
              </w:rPr>
              <w:t>irminio pasiūlym</w:t>
            </w:r>
            <w:r w:rsidR="00296F40" w:rsidRPr="00E46102">
              <w:rPr>
                <w:rFonts w:ascii="Tahoma" w:eastAsia="Calibri" w:hAnsi="Tahoma" w:cs="Tahoma"/>
                <w:sz w:val="22"/>
                <w:szCs w:val="22"/>
              </w:rPr>
              <w:t>o</w:t>
            </w:r>
            <w:r w:rsidR="007C262C" w:rsidRPr="00E46102">
              <w:rPr>
                <w:rFonts w:ascii="Tahoma" w:eastAsia="Calibri" w:hAnsi="Tahoma" w:cs="Tahoma"/>
                <w:sz w:val="22"/>
                <w:szCs w:val="22"/>
              </w:rPr>
              <w:t xml:space="preserve"> neatitikimai </w:t>
            </w:r>
            <w:r w:rsidR="00E06089" w:rsidRPr="00E46102">
              <w:rPr>
                <w:rFonts w:ascii="Tahoma" w:eastAsia="Calibri" w:hAnsi="Tahoma" w:cs="Tahoma"/>
                <w:sz w:val="22"/>
                <w:szCs w:val="22"/>
              </w:rPr>
              <w:t>T</w:t>
            </w:r>
            <w:r w:rsidR="007C262C" w:rsidRPr="00E46102">
              <w:rPr>
                <w:rFonts w:ascii="Tahoma" w:eastAsia="Calibri" w:hAnsi="Tahoma" w:cs="Tahoma"/>
                <w:sz w:val="22"/>
                <w:szCs w:val="22"/>
              </w:rPr>
              <w:t>echninei specifikacijai ir kitiems Pirkimo sąlygų reikalavimams.*</w:t>
            </w:r>
          </w:p>
        </w:tc>
        <w:tc>
          <w:tcPr>
            <w:tcW w:w="5812" w:type="dxa"/>
          </w:tcPr>
          <w:p w14:paraId="5AC4E1A3" w14:textId="77777777" w:rsidR="007C262C" w:rsidRPr="00E46102" w:rsidRDefault="007C262C" w:rsidP="00165966">
            <w:pPr>
              <w:numPr>
                <w:ilvl w:val="0"/>
                <w:numId w:val="28"/>
              </w:numPr>
              <w:spacing w:before="60" w:after="60"/>
              <w:contextualSpacing/>
              <w:rPr>
                <w:rFonts w:ascii="Tahoma" w:eastAsia="Calibri" w:hAnsi="Tahoma" w:cs="Tahoma"/>
                <w:sz w:val="22"/>
                <w:szCs w:val="22"/>
              </w:rPr>
            </w:pPr>
            <w:r w:rsidRPr="00E46102">
              <w:rPr>
                <w:rFonts w:ascii="Tahoma" w:eastAsia="Calibri" w:hAnsi="Tahoma" w:cs="Tahoma"/>
                <w:sz w:val="22"/>
                <w:szCs w:val="22"/>
              </w:rPr>
              <w:t>Tiekėjo pasiūlymas:</w:t>
            </w:r>
          </w:p>
          <w:p w14:paraId="7D17A74A" w14:textId="17B55777" w:rsidR="007C262C" w:rsidRPr="00E46102" w:rsidRDefault="00165966" w:rsidP="00296F40">
            <w:pPr>
              <w:numPr>
                <w:ilvl w:val="0"/>
                <w:numId w:val="25"/>
              </w:numPr>
              <w:ind w:left="0" w:firstLine="736"/>
              <w:contextualSpacing/>
              <w:rPr>
                <w:rFonts w:ascii="Tahoma" w:eastAsia="Calibri" w:hAnsi="Tahoma" w:cs="Tahoma"/>
                <w:sz w:val="22"/>
                <w:szCs w:val="22"/>
              </w:rPr>
            </w:pPr>
            <w:r w:rsidRPr="00E46102">
              <w:rPr>
                <w:rFonts w:ascii="Tahoma" w:eastAsia="Calibri" w:hAnsi="Tahoma" w:cs="Tahoma"/>
                <w:sz w:val="22"/>
                <w:szCs w:val="22"/>
              </w:rPr>
              <w:t>g</w:t>
            </w:r>
            <w:r w:rsidR="007C262C" w:rsidRPr="00E46102">
              <w:rPr>
                <w:rFonts w:ascii="Tahoma" w:eastAsia="Calibri" w:hAnsi="Tahoma" w:cs="Tahoma"/>
                <w:sz w:val="22"/>
                <w:szCs w:val="22"/>
              </w:rPr>
              <w:t xml:space="preserve">alutinis derybų rezultatas, užfiksuotas </w:t>
            </w:r>
            <w:r w:rsidR="00E06089" w:rsidRPr="00E46102">
              <w:rPr>
                <w:rFonts w:ascii="Tahoma" w:eastAsia="Calibri" w:hAnsi="Tahoma" w:cs="Tahoma"/>
                <w:sz w:val="22"/>
                <w:szCs w:val="22"/>
              </w:rPr>
              <w:t>t</w:t>
            </w:r>
            <w:r w:rsidR="007C262C" w:rsidRPr="00E46102">
              <w:rPr>
                <w:rFonts w:ascii="Tahoma" w:eastAsia="Calibri" w:hAnsi="Tahoma" w:cs="Tahoma"/>
                <w:sz w:val="22"/>
                <w:szCs w:val="22"/>
              </w:rPr>
              <w:t xml:space="preserve">iekėjo </w:t>
            </w:r>
            <w:r w:rsidR="00E06089" w:rsidRPr="00E46102">
              <w:rPr>
                <w:rFonts w:ascii="Tahoma" w:eastAsia="Calibri" w:hAnsi="Tahoma" w:cs="Tahoma"/>
                <w:sz w:val="22"/>
                <w:szCs w:val="22"/>
              </w:rPr>
              <w:t>g</w:t>
            </w:r>
            <w:r w:rsidR="007C262C" w:rsidRPr="00E46102">
              <w:rPr>
                <w:rFonts w:ascii="Tahoma" w:eastAsia="Calibri" w:hAnsi="Tahoma" w:cs="Tahoma"/>
                <w:sz w:val="22"/>
                <w:szCs w:val="22"/>
              </w:rPr>
              <w:t>alutiniame pasiūlyme;</w:t>
            </w:r>
          </w:p>
          <w:p w14:paraId="35842808" w14:textId="1B7BC872" w:rsidR="007C262C" w:rsidRPr="00E46102" w:rsidRDefault="007C262C" w:rsidP="00296F40">
            <w:pPr>
              <w:numPr>
                <w:ilvl w:val="0"/>
                <w:numId w:val="28"/>
              </w:numPr>
              <w:spacing w:before="60" w:after="60"/>
              <w:ind w:left="0" w:firstLine="286"/>
              <w:contextualSpacing/>
              <w:rPr>
                <w:rFonts w:ascii="Tahoma" w:eastAsia="Calibri" w:hAnsi="Tahoma" w:cs="Tahoma"/>
                <w:sz w:val="22"/>
                <w:szCs w:val="22"/>
              </w:rPr>
            </w:pPr>
            <w:r w:rsidRPr="00E46102">
              <w:rPr>
                <w:rFonts w:ascii="Tahoma" w:eastAsia="Calibri" w:hAnsi="Tahoma" w:cs="Tahoma"/>
                <w:sz w:val="22"/>
                <w:szCs w:val="22"/>
              </w:rPr>
              <w:t>Pirkimo sąlygose nurodytos sąlygos ir reikalavimai</w:t>
            </w:r>
            <w:r w:rsidR="00296F40" w:rsidRPr="00E46102">
              <w:rPr>
                <w:rFonts w:ascii="Tahoma" w:eastAsia="Calibri" w:hAnsi="Tahoma" w:cs="Tahoma"/>
                <w:sz w:val="22"/>
                <w:szCs w:val="22"/>
              </w:rPr>
              <w:t>.</w:t>
            </w:r>
          </w:p>
        </w:tc>
      </w:tr>
    </w:tbl>
    <w:p w14:paraId="732C16FF" w14:textId="09A1F67F" w:rsidR="007C262C" w:rsidRPr="00E46102" w:rsidRDefault="007C262C" w:rsidP="00165966">
      <w:pPr>
        <w:pStyle w:val="Heading1"/>
        <w:pBdr>
          <w:bottom w:val="none" w:sz="0" w:space="0" w:color="auto"/>
        </w:pBdr>
        <w:tabs>
          <w:tab w:val="left" w:pos="426"/>
        </w:tabs>
        <w:spacing w:before="0"/>
        <w:ind w:right="289" w:firstLine="360"/>
        <w:rPr>
          <w:rFonts w:ascii="Tahoma" w:hAnsi="Tahoma" w:cs="Tahoma"/>
          <w:b/>
          <w:iCs/>
          <w:caps/>
          <w:sz w:val="22"/>
          <w:szCs w:val="22"/>
        </w:rPr>
      </w:pPr>
      <w:r w:rsidRPr="00E46102">
        <w:rPr>
          <w:rFonts w:ascii="Tahoma" w:eastAsia="Calibri" w:hAnsi="Tahoma" w:cs="Tahoma"/>
          <w:i/>
          <w:iCs/>
          <w:sz w:val="22"/>
          <w:szCs w:val="22"/>
        </w:rPr>
        <w:t xml:space="preserve">* Derybų metu </w:t>
      </w:r>
      <w:r w:rsidR="00165966" w:rsidRPr="00E46102">
        <w:rPr>
          <w:rFonts w:ascii="Tahoma" w:eastAsia="Calibri" w:hAnsi="Tahoma" w:cs="Tahoma"/>
          <w:i/>
          <w:iCs/>
          <w:sz w:val="22"/>
          <w:szCs w:val="22"/>
        </w:rPr>
        <w:t>t</w:t>
      </w:r>
      <w:r w:rsidRPr="00E46102">
        <w:rPr>
          <w:rFonts w:ascii="Tahoma" w:eastAsia="Calibri" w:hAnsi="Tahoma" w:cs="Tahoma"/>
          <w:i/>
          <w:iCs/>
          <w:sz w:val="22"/>
          <w:szCs w:val="22"/>
        </w:rPr>
        <w:t xml:space="preserve">iekėjas galės ištaisyti </w:t>
      </w:r>
      <w:r w:rsidR="00165966" w:rsidRPr="00E46102">
        <w:rPr>
          <w:rFonts w:ascii="Tahoma" w:eastAsia="Calibri" w:hAnsi="Tahoma" w:cs="Tahoma"/>
          <w:i/>
          <w:iCs/>
          <w:sz w:val="22"/>
          <w:szCs w:val="22"/>
        </w:rPr>
        <w:t>p</w:t>
      </w:r>
      <w:r w:rsidRPr="00E46102">
        <w:rPr>
          <w:rFonts w:ascii="Tahoma" w:eastAsia="Calibri" w:hAnsi="Tahoma" w:cs="Tahoma"/>
          <w:i/>
          <w:iCs/>
          <w:sz w:val="22"/>
          <w:szCs w:val="22"/>
        </w:rPr>
        <w:t>asiūlymo neatitikimus Pirkimo sąlygose nustatytiems reikalavimams.</w:t>
      </w:r>
    </w:p>
    <w:p w14:paraId="409E2A66" w14:textId="4217EE14" w:rsidR="00063AAA" w:rsidRPr="00E46102" w:rsidRDefault="00063AAA" w:rsidP="007A7BFF">
      <w:pPr>
        <w:pStyle w:val="ListParagraph"/>
        <w:numPr>
          <w:ilvl w:val="1"/>
          <w:numId w:val="6"/>
        </w:numPr>
        <w:tabs>
          <w:tab w:val="left" w:pos="851"/>
        </w:tabs>
        <w:spacing w:line="20" w:lineRule="atLeast"/>
        <w:ind w:left="142" w:firstLine="720"/>
        <w:rPr>
          <w:rFonts w:ascii="Tahoma" w:hAnsi="Tahoma" w:cs="Tahoma"/>
          <w:bCs/>
          <w:sz w:val="22"/>
          <w:szCs w:val="22"/>
        </w:rPr>
      </w:pPr>
      <w:r w:rsidRPr="00E46102">
        <w:rPr>
          <w:rFonts w:ascii="Tahoma" w:hAnsi="Tahoma" w:cs="Tahoma"/>
          <w:sz w:val="22"/>
          <w:szCs w:val="22"/>
        </w:rPr>
        <w:t>Derybos</w:t>
      </w:r>
      <w:r w:rsidRPr="00E46102">
        <w:rPr>
          <w:rFonts w:ascii="Tahoma" w:hAnsi="Tahoma" w:cs="Tahoma"/>
          <w:bCs/>
          <w:sz w:val="22"/>
          <w:szCs w:val="22"/>
        </w:rPr>
        <w:t xml:space="preserve"> </w:t>
      </w:r>
      <w:r w:rsidR="00990CDB" w:rsidRPr="00E46102">
        <w:rPr>
          <w:rFonts w:ascii="Tahoma" w:hAnsi="Tahoma" w:cs="Tahoma"/>
          <w:bCs/>
          <w:sz w:val="22"/>
          <w:szCs w:val="22"/>
        </w:rPr>
        <w:t>nebus vykdomos pakopomis</w:t>
      </w:r>
      <w:r w:rsidR="00296F40" w:rsidRPr="00E46102">
        <w:rPr>
          <w:rFonts w:ascii="Tahoma" w:hAnsi="Tahoma" w:cs="Tahoma"/>
          <w:bCs/>
          <w:sz w:val="22"/>
          <w:szCs w:val="22"/>
        </w:rPr>
        <w:t xml:space="preserve">, </w:t>
      </w:r>
      <w:r w:rsidRPr="00E46102">
        <w:rPr>
          <w:rFonts w:ascii="Tahoma" w:hAnsi="Tahoma" w:cs="Tahoma"/>
          <w:bCs/>
          <w:sz w:val="22"/>
          <w:szCs w:val="22"/>
        </w:rPr>
        <w:t>vadovaujantis Bendrosiose sąlygose nustatyta tvarka.</w:t>
      </w:r>
    </w:p>
    <w:p w14:paraId="561AE2CE" w14:textId="47C4BFDC" w:rsidR="00300882" w:rsidRPr="00E46102" w:rsidRDefault="00EC558F" w:rsidP="00F478A9">
      <w:pPr>
        <w:pStyle w:val="Heading1"/>
        <w:numPr>
          <w:ilvl w:val="0"/>
          <w:numId w:val="6"/>
        </w:numPr>
        <w:pBdr>
          <w:bottom w:val="none" w:sz="0" w:space="0" w:color="auto"/>
        </w:pBdr>
        <w:spacing w:before="720" w:after="0" w:line="300" w:lineRule="auto"/>
        <w:jc w:val="center"/>
        <w:rPr>
          <w:rFonts w:ascii="Tahoma" w:hAnsi="Tahoma" w:cs="Tahoma"/>
          <w:b/>
          <w:iCs/>
          <w:sz w:val="22"/>
          <w:szCs w:val="22"/>
        </w:rPr>
      </w:pPr>
      <w:r w:rsidRPr="00E46102">
        <w:rPr>
          <w:rFonts w:ascii="Tahoma" w:hAnsi="Tahoma" w:cs="Tahoma"/>
          <w:b/>
          <w:iCs/>
          <w:sz w:val="22"/>
          <w:szCs w:val="22"/>
        </w:rPr>
        <w:t xml:space="preserve">PASIŪLYMO </w:t>
      </w:r>
      <w:r w:rsidRPr="00E46102">
        <w:rPr>
          <w:rFonts w:ascii="Tahoma" w:hAnsi="Tahoma" w:cs="Tahoma"/>
          <w:b/>
          <w:color w:val="auto"/>
          <w:sz w:val="22"/>
          <w:szCs w:val="22"/>
        </w:rPr>
        <w:t>GALIOJIMO</w:t>
      </w:r>
      <w:r w:rsidRPr="00E46102">
        <w:rPr>
          <w:rFonts w:ascii="Tahoma" w:hAnsi="Tahoma" w:cs="Tahoma"/>
          <w:b/>
          <w:iCs/>
          <w:sz w:val="22"/>
          <w:szCs w:val="22"/>
        </w:rPr>
        <w:t xml:space="preserve"> UŽTIKRINIMAS</w:t>
      </w:r>
    </w:p>
    <w:p w14:paraId="3A06FE60" w14:textId="2AD85FAC" w:rsidR="00EC558F" w:rsidRPr="00E46102" w:rsidRDefault="00EC558F" w:rsidP="00EC558F">
      <w:pPr>
        <w:tabs>
          <w:tab w:val="left" w:pos="568"/>
        </w:tabs>
        <w:spacing w:line="240" w:lineRule="auto"/>
        <w:jc w:val="center"/>
        <w:rPr>
          <w:rFonts w:ascii="Tahoma" w:hAnsi="Tahoma" w:cs="Tahoma"/>
          <w:b/>
          <w:iCs/>
          <w:sz w:val="22"/>
          <w:szCs w:val="22"/>
        </w:rPr>
      </w:pPr>
    </w:p>
    <w:p w14:paraId="6DEE4000" w14:textId="0393088D" w:rsidR="00EC558F" w:rsidRPr="00E46102" w:rsidRDefault="00EC558F" w:rsidP="007A7BFF">
      <w:pPr>
        <w:pStyle w:val="ListParagraph"/>
        <w:numPr>
          <w:ilvl w:val="1"/>
          <w:numId w:val="6"/>
        </w:numPr>
        <w:tabs>
          <w:tab w:val="left" w:pos="851"/>
        </w:tabs>
        <w:spacing w:line="20" w:lineRule="atLeast"/>
        <w:ind w:left="142" w:firstLine="720"/>
        <w:rPr>
          <w:rFonts w:ascii="Tahoma" w:hAnsi="Tahoma" w:cs="Tahoma"/>
          <w:bCs/>
          <w:color w:val="000000"/>
          <w:sz w:val="22"/>
          <w:szCs w:val="22"/>
        </w:rPr>
      </w:pPr>
      <w:r w:rsidRPr="00E46102">
        <w:rPr>
          <w:rFonts w:ascii="Tahoma" w:hAnsi="Tahoma" w:cs="Tahoma"/>
          <w:bCs/>
          <w:color w:val="000000"/>
          <w:sz w:val="22"/>
          <w:szCs w:val="22"/>
        </w:rPr>
        <w:t xml:space="preserve">Jei dalyvis, kuris bus pripažintas pirkimo laimėtoju ir bus kviečiamas sudaryti sutartį, atsisakys ją sudaryti, jis turės sumokėti </w:t>
      </w:r>
      <w:r w:rsidRPr="00E46102">
        <w:rPr>
          <w:rFonts w:ascii="Tahoma" w:hAnsi="Tahoma" w:cs="Tahoma"/>
          <w:sz w:val="22"/>
          <w:szCs w:val="22"/>
        </w:rPr>
        <w:t>perkančiajai</w:t>
      </w:r>
      <w:r w:rsidRPr="00E46102">
        <w:rPr>
          <w:rFonts w:ascii="Tahoma" w:hAnsi="Tahoma" w:cs="Tahoma"/>
          <w:bCs/>
          <w:color w:val="000000"/>
          <w:sz w:val="22"/>
          <w:szCs w:val="22"/>
        </w:rPr>
        <w:t xml:space="preserve"> organizacijai</w:t>
      </w:r>
      <w:r w:rsidR="00296F40" w:rsidRPr="00E46102">
        <w:rPr>
          <w:rFonts w:ascii="Tahoma" w:hAnsi="Tahoma" w:cs="Tahoma"/>
          <w:bCs/>
          <w:color w:val="000000"/>
          <w:sz w:val="22"/>
          <w:szCs w:val="22"/>
        </w:rPr>
        <w:t xml:space="preserve"> </w:t>
      </w:r>
      <w:r w:rsidR="00A26B3B">
        <w:rPr>
          <w:rFonts w:ascii="Tahoma" w:hAnsi="Tahoma" w:cs="Tahoma"/>
          <w:bCs/>
          <w:color w:val="000000"/>
          <w:sz w:val="22"/>
          <w:szCs w:val="22"/>
        </w:rPr>
        <w:t>10</w:t>
      </w:r>
      <w:r w:rsidR="00296F40" w:rsidRPr="00E46102">
        <w:rPr>
          <w:rFonts w:ascii="Tahoma" w:hAnsi="Tahoma" w:cs="Tahoma"/>
          <w:bCs/>
          <w:color w:val="000000"/>
          <w:sz w:val="22"/>
          <w:szCs w:val="22"/>
        </w:rPr>
        <w:t>00,00</w:t>
      </w:r>
      <w:r w:rsidRPr="00E46102">
        <w:rPr>
          <w:rFonts w:ascii="Tahoma" w:hAnsi="Tahoma" w:cs="Tahoma"/>
          <w:bCs/>
          <w:color w:val="000000"/>
          <w:sz w:val="22"/>
          <w:szCs w:val="22"/>
        </w:rPr>
        <w:t xml:space="preserve"> EUR dydžio baudą ne vėliau kaip per 14 </w:t>
      </w:r>
      <w:r w:rsidR="00603A97" w:rsidRPr="00E46102">
        <w:rPr>
          <w:rFonts w:ascii="Tahoma" w:hAnsi="Tahoma" w:cs="Tahoma"/>
          <w:bCs/>
          <w:color w:val="000000"/>
          <w:sz w:val="22"/>
          <w:szCs w:val="22"/>
        </w:rPr>
        <w:t xml:space="preserve">kalendorinių </w:t>
      </w:r>
      <w:r w:rsidRPr="00E46102">
        <w:rPr>
          <w:rFonts w:ascii="Tahoma" w:hAnsi="Tahoma" w:cs="Tahoma"/>
          <w:bCs/>
          <w:color w:val="000000"/>
          <w:sz w:val="22"/>
          <w:szCs w:val="22"/>
        </w:rPr>
        <w:t>dienų nuo perkančiosios organizacijos pareikalavimo sumokėti baudą išsiuntimo dalyviui CVP</w:t>
      </w:r>
      <w:r w:rsidR="002B694E" w:rsidRPr="00E46102">
        <w:rPr>
          <w:rFonts w:ascii="Tahoma" w:hAnsi="Tahoma" w:cs="Tahoma"/>
          <w:bCs/>
          <w:color w:val="000000"/>
          <w:sz w:val="22"/>
          <w:szCs w:val="22"/>
        </w:rPr>
        <w:t xml:space="preserve"> </w:t>
      </w:r>
      <w:r w:rsidRPr="00E46102">
        <w:rPr>
          <w:rFonts w:ascii="Tahoma" w:hAnsi="Tahoma" w:cs="Tahoma"/>
          <w:bCs/>
          <w:color w:val="000000"/>
          <w:sz w:val="22"/>
          <w:szCs w:val="22"/>
        </w:rPr>
        <w:t>IS susirašinėjimo priemonėmis dienos.</w:t>
      </w:r>
    </w:p>
    <w:p w14:paraId="74B133CC" w14:textId="77777777" w:rsidR="00EC558F" w:rsidRPr="00E46102" w:rsidRDefault="00EC558F" w:rsidP="00EC558F">
      <w:pPr>
        <w:pStyle w:val="ListParagraph"/>
        <w:tabs>
          <w:tab w:val="left" w:pos="568"/>
        </w:tabs>
        <w:spacing w:line="240" w:lineRule="auto"/>
        <w:ind w:left="360" w:hanging="360"/>
        <w:jc w:val="left"/>
        <w:rPr>
          <w:rFonts w:ascii="Tahoma" w:hAnsi="Tahoma" w:cs="Tahoma"/>
          <w:i/>
          <w:iCs/>
          <w:color w:val="FF0000"/>
          <w:sz w:val="22"/>
          <w:szCs w:val="22"/>
        </w:rPr>
      </w:pPr>
    </w:p>
    <w:p w14:paraId="05AF5567" w14:textId="77777777" w:rsidR="00EC558F" w:rsidRPr="00E46102" w:rsidRDefault="00EC558F" w:rsidP="00EC558F">
      <w:pPr>
        <w:tabs>
          <w:tab w:val="left" w:pos="568"/>
        </w:tabs>
        <w:spacing w:line="240" w:lineRule="auto"/>
        <w:jc w:val="center"/>
        <w:rPr>
          <w:rFonts w:ascii="Tahoma" w:hAnsi="Tahoma" w:cs="Tahoma"/>
          <w:b/>
          <w:iCs/>
          <w:sz w:val="22"/>
          <w:szCs w:val="22"/>
        </w:rPr>
      </w:pPr>
    </w:p>
    <w:p w14:paraId="3F24F8E5" w14:textId="086D3F4A" w:rsidR="007C483C" w:rsidRPr="00E46102" w:rsidRDefault="007C483C" w:rsidP="00112F92">
      <w:pPr>
        <w:tabs>
          <w:tab w:val="left" w:pos="709"/>
        </w:tabs>
        <w:rPr>
          <w:rFonts w:ascii="Tahoma" w:eastAsia="Arial" w:hAnsi="Tahoma" w:cs="Tahoma"/>
          <w:b/>
          <w:i/>
          <w:color w:val="7030A0"/>
          <w:sz w:val="22"/>
          <w:szCs w:val="22"/>
        </w:rPr>
      </w:pPr>
    </w:p>
    <w:p w14:paraId="3B1B44D5" w14:textId="12452B41" w:rsidR="00112F92" w:rsidRPr="00E46102" w:rsidRDefault="00112F92" w:rsidP="00A0057B">
      <w:pPr>
        <w:pStyle w:val="Heading2"/>
        <w:ind w:firstLine="0"/>
        <w:rPr>
          <w:rFonts w:ascii="Tahoma" w:eastAsiaTheme="minorHAnsi" w:hAnsi="Tahoma" w:cs="Tahoma"/>
          <w:bCs/>
          <w:iCs/>
          <w:sz w:val="22"/>
          <w:szCs w:val="22"/>
        </w:rPr>
      </w:pPr>
      <w:bookmarkStart w:id="13" w:name="_heading=h.26in1rg" w:colFirst="0" w:colLast="0"/>
      <w:bookmarkEnd w:id="9"/>
      <w:bookmarkEnd w:id="13"/>
    </w:p>
    <w:sectPr w:rsidR="00112F92" w:rsidRPr="00E46102" w:rsidSect="00EF7B80">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098C" w14:textId="77777777" w:rsidR="002F668E" w:rsidRDefault="002F668E" w:rsidP="00D05666">
      <w:r>
        <w:separator/>
      </w:r>
    </w:p>
  </w:endnote>
  <w:endnote w:type="continuationSeparator" w:id="0">
    <w:p w14:paraId="72900C86" w14:textId="77777777" w:rsidR="002F668E" w:rsidRDefault="002F668E" w:rsidP="00D05666">
      <w:r>
        <w:continuationSeparator/>
      </w:r>
    </w:p>
  </w:endnote>
  <w:endnote w:type="continuationNotice" w:id="1">
    <w:p w14:paraId="1A8E7469" w14:textId="77777777" w:rsidR="002F668E" w:rsidRDefault="002F66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6906" w14:textId="77777777" w:rsidR="002F668E" w:rsidRDefault="002F668E" w:rsidP="00D05666">
      <w:r>
        <w:separator/>
      </w:r>
    </w:p>
  </w:footnote>
  <w:footnote w:type="continuationSeparator" w:id="0">
    <w:p w14:paraId="75D16533" w14:textId="77777777" w:rsidR="002F668E" w:rsidRDefault="002F668E" w:rsidP="00D05666">
      <w:r>
        <w:continuationSeparator/>
      </w:r>
    </w:p>
  </w:footnote>
  <w:footnote w:type="continuationNotice" w:id="1">
    <w:p w14:paraId="77610870" w14:textId="77777777" w:rsidR="002F668E" w:rsidRDefault="002F66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243A1" w14:paraId="2808DEFC" w14:textId="77777777" w:rsidTr="009B6296">
      <w:trPr>
        <w:trHeight w:val="300"/>
      </w:trPr>
      <w:tc>
        <w:tcPr>
          <w:tcW w:w="3120" w:type="dxa"/>
        </w:tcPr>
        <w:p w14:paraId="420C6E14" w14:textId="77777777" w:rsidR="007243A1" w:rsidRPr="00521D40" w:rsidRDefault="007243A1" w:rsidP="007243A1">
          <w:pPr>
            <w:pStyle w:val="Footer"/>
            <w:rPr>
              <w:rFonts w:ascii="Verdana" w:hAnsi="Verdana" w:cs="Calibri"/>
              <w:sz w:val="18"/>
              <w:szCs w:val="18"/>
            </w:rPr>
          </w:pP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1A953691" wp14:editId="695B06E8">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5CBEB7"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" fillcolor="#332a58" strokecolor="#1f3763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6424CEE4" wp14:editId="7321EE25">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77BA022A" wp14:editId="35F207DC">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71E7C609" w14:textId="77777777" w:rsidR="007243A1" w:rsidRPr="00763B25" w:rsidRDefault="007243A1" w:rsidP="007243A1">
          <w:pPr>
            <w:pStyle w:val="tekstas"/>
            <w:ind w:firstLine="0"/>
            <w:jc w:val="center"/>
            <w:rPr>
              <w:sz w:val="2"/>
              <w:szCs w:val="2"/>
            </w:rPr>
          </w:pPr>
        </w:p>
        <w:p w14:paraId="63A54021" w14:textId="77777777" w:rsidR="007243A1" w:rsidRDefault="007243A1" w:rsidP="007243A1">
          <w:pPr>
            <w:pStyle w:val="Header"/>
          </w:pPr>
        </w:p>
      </w:tc>
      <w:tc>
        <w:tcPr>
          <w:tcW w:w="3120" w:type="dxa"/>
        </w:tcPr>
        <w:p w14:paraId="559A0B60" w14:textId="77777777" w:rsidR="007243A1" w:rsidRDefault="007243A1" w:rsidP="007243A1">
          <w:pPr>
            <w:pStyle w:val="Header"/>
            <w:jc w:val="center"/>
          </w:pPr>
        </w:p>
      </w:tc>
      <w:tc>
        <w:tcPr>
          <w:tcW w:w="3120" w:type="dxa"/>
        </w:tcPr>
        <w:p w14:paraId="11B35677" w14:textId="77777777" w:rsidR="007243A1" w:rsidRDefault="007243A1" w:rsidP="007243A1">
          <w:pPr>
            <w:pStyle w:val="Header"/>
            <w:ind w:right="-115"/>
            <w:jc w:val="right"/>
          </w:pPr>
        </w:p>
      </w:tc>
    </w:tr>
  </w:tbl>
  <w:p w14:paraId="775F3585" w14:textId="77777777" w:rsidR="007243A1" w:rsidRDefault="007243A1" w:rsidP="007243A1">
    <w:pPr>
      <w:pStyle w:val="Header"/>
    </w:pPr>
  </w:p>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630D8A"/>
    <w:multiLevelType w:val="hybridMultilevel"/>
    <w:tmpl w:val="212CE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6"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0035692">
    <w:abstractNumId w:val="5"/>
  </w:num>
  <w:num w:numId="2" w16cid:durableId="1716270942">
    <w:abstractNumId w:val="20"/>
  </w:num>
  <w:num w:numId="3" w16cid:durableId="354961060">
    <w:abstractNumId w:val="14"/>
  </w:num>
  <w:num w:numId="4" w16cid:durableId="1335062775">
    <w:abstractNumId w:val="29"/>
  </w:num>
  <w:num w:numId="5" w16cid:durableId="628708723">
    <w:abstractNumId w:val="4"/>
  </w:num>
  <w:num w:numId="6" w16cid:durableId="610746211">
    <w:abstractNumId w:val="15"/>
  </w:num>
  <w:num w:numId="7" w16cid:durableId="360403481">
    <w:abstractNumId w:val="0"/>
  </w:num>
  <w:num w:numId="8" w16cid:durableId="338239399">
    <w:abstractNumId w:val="27"/>
  </w:num>
  <w:num w:numId="9" w16cid:durableId="634331825">
    <w:abstractNumId w:val="23"/>
  </w:num>
  <w:num w:numId="10" w16cid:durableId="364720346">
    <w:abstractNumId w:val="22"/>
  </w:num>
  <w:num w:numId="11" w16cid:durableId="1352759529">
    <w:abstractNumId w:val="8"/>
  </w:num>
  <w:num w:numId="12" w16cid:durableId="1080558940">
    <w:abstractNumId w:val="21"/>
  </w:num>
  <w:num w:numId="13" w16cid:durableId="1575503157">
    <w:abstractNumId w:val="26"/>
  </w:num>
  <w:num w:numId="14" w16cid:durableId="2065367508">
    <w:abstractNumId w:val="3"/>
  </w:num>
  <w:num w:numId="15" w16cid:durableId="1004170095">
    <w:abstractNumId w:val="7"/>
  </w:num>
  <w:num w:numId="16" w16cid:durableId="115105381">
    <w:abstractNumId w:val="6"/>
  </w:num>
  <w:num w:numId="17" w16cid:durableId="634214048">
    <w:abstractNumId w:val="25"/>
  </w:num>
  <w:num w:numId="18" w16cid:durableId="178472306">
    <w:abstractNumId w:val="19"/>
  </w:num>
  <w:num w:numId="19" w16cid:durableId="2145151920">
    <w:abstractNumId w:val="10"/>
  </w:num>
  <w:num w:numId="20" w16cid:durableId="1461726808">
    <w:abstractNumId w:val="12"/>
  </w:num>
  <w:num w:numId="21" w16cid:durableId="1782339642">
    <w:abstractNumId w:val="16"/>
  </w:num>
  <w:num w:numId="22" w16cid:durableId="1596547262">
    <w:abstractNumId w:val="17"/>
  </w:num>
  <w:num w:numId="23" w16cid:durableId="1682123480">
    <w:abstractNumId w:val="18"/>
  </w:num>
  <w:num w:numId="24" w16cid:durableId="488988062">
    <w:abstractNumId w:val="11"/>
  </w:num>
  <w:num w:numId="25" w16cid:durableId="649559025">
    <w:abstractNumId w:val="1"/>
  </w:num>
  <w:num w:numId="26" w16cid:durableId="317078027">
    <w:abstractNumId w:val="28"/>
  </w:num>
  <w:num w:numId="27" w16cid:durableId="2126729806">
    <w:abstractNumId w:val="13"/>
  </w:num>
  <w:num w:numId="28" w16cid:durableId="375858432">
    <w:abstractNumId w:val="9"/>
  </w:num>
  <w:num w:numId="29" w16cid:durableId="1464038724">
    <w:abstractNumId w:val="2"/>
  </w:num>
  <w:num w:numId="30" w16cid:durableId="92800518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4E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23F"/>
    <w:rsid w:val="00155CF7"/>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8FC"/>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EA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E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5AF"/>
    <w:rsid w:val="002926A1"/>
    <w:rsid w:val="00294BE3"/>
    <w:rsid w:val="00296F40"/>
    <w:rsid w:val="002970CF"/>
    <w:rsid w:val="00297490"/>
    <w:rsid w:val="002974D4"/>
    <w:rsid w:val="002A00F7"/>
    <w:rsid w:val="002A1EB6"/>
    <w:rsid w:val="002A1EF9"/>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4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3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8E"/>
    <w:rsid w:val="002F67FD"/>
    <w:rsid w:val="002F7D23"/>
    <w:rsid w:val="00300091"/>
    <w:rsid w:val="00300882"/>
    <w:rsid w:val="00300A60"/>
    <w:rsid w:val="00300FEF"/>
    <w:rsid w:val="00301185"/>
    <w:rsid w:val="0030230E"/>
    <w:rsid w:val="003025C8"/>
    <w:rsid w:val="003045E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00"/>
    <w:rsid w:val="00333BFA"/>
    <w:rsid w:val="00334EB8"/>
    <w:rsid w:val="0033575F"/>
    <w:rsid w:val="0033589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9C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781"/>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25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4F"/>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B9"/>
    <w:rsid w:val="004F57E9"/>
    <w:rsid w:val="004F6423"/>
    <w:rsid w:val="004F6FEF"/>
    <w:rsid w:val="004F7943"/>
    <w:rsid w:val="005000AF"/>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21F"/>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A97"/>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B0D"/>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32E"/>
    <w:rsid w:val="0071650A"/>
    <w:rsid w:val="00716F5E"/>
    <w:rsid w:val="00717339"/>
    <w:rsid w:val="00717909"/>
    <w:rsid w:val="00717D94"/>
    <w:rsid w:val="00720E2A"/>
    <w:rsid w:val="0072163C"/>
    <w:rsid w:val="0072168C"/>
    <w:rsid w:val="00721A8D"/>
    <w:rsid w:val="00721C5B"/>
    <w:rsid w:val="00721E06"/>
    <w:rsid w:val="00722B34"/>
    <w:rsid w:val="00723C3F"/>
    <w:rsid w:val="007243A1"/>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80"/>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4F4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0B4"/>
    <w:rsid w:val="007B12FF"/>
    <w:rsid w:val="007B16C8"/>
    <w:rsid w:val="007B185F"/>
    <w:rsid w:val="007B2A01"/>
    <w:rsid w:val="007B2E75"/>
    <w:rsid w:val="007B39E1"/>
    <w:rsid w:val="007B4DFE"/>
    <w:rsid w:val="007B6219"/>
    <w:rsid w:val="007B6AEC"/>
    <w:rsid w:val="007C0612"/>
    <w:rsid w:val="007C0697"/>
    <w:rsid w:val="007C262C"/>
    <w:rsid w:val="007C29B0"/>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9"/>
    <w:rsid w:val="007E2CF6"/>
    <w:rsid w:val="007E3D46"/>
    <w:rsid w:val="007E3D62"/>
    <w:rsid w:val="007E3DE3"/>
    <w:rsid w:val="007E625C"/>
    <w:rsid w:val="007E6C65"/>
    <w:rsid w:val="007E7010"/>
    <w:rsid w:val="007F0164"/>
    <w:rsid w:val="007F1A0D"/>
    <w:rsid w:val="007F1B2E"/>
    <w:rsid w:val="007F1B84"/>
    <w:rsid w:val="007F2173"/>
    <w:rsid w:val="007F22CB"/>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24E"/>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793"/>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BC"/>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A0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DB"/>
    <w:rsid w:val="009910A4"/>
    <w:rsid w:val="0099179F"/>
    <w:rsid w:val="009921F1"/>
    <w:rsid w:val="009922E3"/>
    <w:rsid w:val="00992910"/>
    <w:rsid w:val="0099297C"/>
    <w:rsid w:val="0099299E"/>
    <w:rsid w:val="00992E10"/>
    <w:rsid w:val="00992F47"/>
    <w:rsid w:val="0099320A"/>
    <w:rsid w:val="00993376"/>
    <w:rsid w:val="00993CDB"/>
    <w:rsid w:val="00993EC5"/>
    <w:rsid w:val="00995B79"/>
    <w:rsid w:val="00995F65"/>
    <w:rsid w:val="00995FEE"/>
    <w:rsid w:val="00996076"/>
    <w:rsid w:val="00996FBB"/>
    <w:rsid w:val="009978CF"/>
    <w:rsid w:val="009A0886"/>
    <w:rsid w:val="009A180D"/>
    <w:rsid w:val="009A248B"/>
    <w:rsid w:val="009A2A2B"/>
    <w:rsid w:val="009A2E1A"/>
    <w:rsid w:val="009A2F47"/>
    <w:rsid w:val="009A43BF"/>
    <w:rsid w:val="009A6B2A"/>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CE2"/>
    <w:rsid w:val="009C74E3"/>
    <w:rsid w:val="009C7A2D"/>
    <w:rsid w:val="009C7D51"/>
    <w:rsid w:val="009D02CC"/>
    <w:rsid w:val="009D08A3"/>
    <w:rsid w:val="009D0DC5"/>
    <w:rsid w:val="009D1038"/>
    <w:rsid w:val="009D184C"/>
    <w:rsid w:val="009D2E13"/>
    <w:rsid w:val="009D2F4F"/>
    <w:rsid w:val="009D3741"/>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6FB"/>
    <w:rsid w:val="00A25751"/>
    <w:rsid w:val="00A26601"/>
    <w:rsid w:val="00A26794"/>
    <w:rsid w:val="00A26B3B"/>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5E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ADE"/>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12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539"/>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5BC"/>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EC1"/>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227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5E7"/>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4D5"/>
    <w:rsid w:val="00D91789"/>
    <w:rsid w:val="00D93AC0"/>
    <w:rsid w:val="00D945F8"/>
    <w:rsid w:val="00D94650"/>
    <w:rsid w:val="00D94720"/>
    <w:rsid w:val="00D94A6A"/>
    <w:rsid w:val="00D95547"/>
    <w:rsid w:val="00D96083"/>
    <w:rsid w:val="00D96241"/>
    <w:rsid w:val="00D9669E"/>
    <w:rsid w:val="00D9748B"/>
    <w:rsid w:val="00D977CC"/>
    <w:rsid w:val="00D97B79"/>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E9"/>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6CC"/>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5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102"/>
    <w:rsid w:val="00E46978"/>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E8D"/>
    <w:rsid w:val="00E871A9"/>
    <w:rsid w:val="00E87A53"/>
    <w:rsid w:val="00E909CE"/>
    <w:rsid w:val="00E90D60"/>
    <w:rsid w:val="00E91223"/>
    <w:rsid w:val="00E915FB"/>
    <w:rsid w:val="00E9219A"/>
    <w:rsid w:val="00E93148"/>
    <w:rsid w:val="00E934C8"/>
    <w:rsid w:val="00E93534"/>
    <w:rsid w:val="00E9431B"/>
    <w:rsid w:val="00E9470E"/>
    <w:rsid w:val="00E9485C"/>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62CD"/>
    <w:rsid w:val="00F277ED"/>
    <w:rsid w:val="00F27C26"/>
    <w:rsid w:val="00F31B00"/>
    <w:rsid w:val="00F33516"/>
    <w:rsid w:val="00F33852"/>
    <w:rsid w:val="00F342E4"/>
    <w:rsid w:val="00F34532"/>
    <w:rsid w:val="00F346E3"/>
    <w:rsid w:val="00F34725"/>
    <w:rsid w:val="00F3565B"/>
    <w:rsid w:val="00F368F7"/>
    <w:rsid w:val="00F36BDE"/>
    <w:rsid w:val="00F37850"/>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D6F588"/>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DF19238"/>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029115"/>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4FEFC8"/>
    <w:rsid w:val="1E621B50"/>
    <w:rsid w:val="1EBE92CB"/>
    <w:rsid w:val="1F0463BC"/>
    <w:rsid w:val="1F204CEC"/>
    <w:rsid w:val="1F8895DE"/>
    <w:rsid w:val="1FC23E73"/>
    <w:rsid w:val="20D9C354"/>
    <w:rsid w:val="20FA9405"/>
    <w:rsid w:val="20FEA042"/>
    <w:rsid w:val="2124C086"/>
    <w:rsid w:val="2132E6BA"/>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662262"/>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715C7C"/>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0DEBF6"/>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 w:type="paragraph" w:customStyle="1" w:styleId="tekstas">
    <w:name w:val="tekstas"/>
    <w:basedOn w:val="Normal"/>
    <w:rsid w:val="007243A1"/>
    <w:pPr>
      <w:spacing w:line="240" w:lineRule="auto"/>
      <w:ind w:firstLine="720"/>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8144B4C3-38CF-43C1-9B8C-EDD8EFD1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926</Words>
  <Characters>6642</Characters>
  <Application>Microsoft Office Word</Application>
  <DocSecurity>0</DocSecurity>
  <Lines>55</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84</cp:revision>
  <cp:lastPrinted>2021-11-02T20:49:00Z</cp:lastPrinted>
  <dcterms:created xsi:type="dcterms:W3CDTF">2024-02-07T08:47:00Z</dcterms:created>
  <dcterms:modified xsi:type="dcterms:W3CDTF">2025-03-07T14:58:00Z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