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F44FEDC" w:rsidR="00CC4C23" w:rsidRPr="002369AD" w:rsidRDefault="001A144B" w:rsidP="001A144B">
      <w:pPr>
        <w:ind w:firstLine="0"/>
        <w:jc w:val="left"/>
        <w:rPr>
          <w:rFonts w:ascii="Times New Roman" w:hAnsi="Times New Roman" w:cs="Times New Roman"/>
          <w:color w:val="000000" w:themeColor="text1"/>
          <w:lang w:val="lt-LT"/>
        </w:rPr>
      </w:pPr>
      <w:r w:rsidRPr="002369AD">
        <w:rPr>
          <w:rFonts w:ascii="Times New Roman" w:hAnsi="Times New Roman" w:cs="Times New Roman"/>
          <w:color w:val="000000" w:themeColor="text1"/>
          <w:lang w:val="lt-LT"/>
        </w:rPr>
        <w:t>Europos socialinio fondo agentūrai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32D97AA2" w14:textId="46DBF6E1" w:rsidR="000144A9" w:rsidRPr="00350ED4" w:rsidRDefault="005A3DBD" w:rsidP="001A144B">
      <w:pPr>
        <w:shd w:val="clear" w:color="auto" w:fill="FFFFFF"/>
        <w:jc w:val="center"/>
        <w:rPr>
          <w:rFonts w:ascii="Times New Roman" w:hAnsi="Times New Roman" w:cs="Times New Roman"/>
          <w:b/>
          <w:lang w:val="lt-LT"/>
        </w:rPr>
      </w:pPr>
      <w:r w:rsidRPr="00350ED4">
        <w:rPr>
          <w:rFonts w:ascii="Times New Roman" w:hAnsi="Times New Roman" w:cs="Times New Roman"/>
          <w:b/>
          <w:sz w:val="24"/>
          <w:szCs w:val="24"/>
        </w:rPr>
        <w:t xml:space="preserve">RENGINIŲ ORGANIZAVIMO IR APTARNAVIMO </w:t>
      </w:r>
      <w:r w:rsidR="00FA063D" w:rsidRPr="00350ED4">
        <w:rPr>
          <w:rFonts w:ascii="Times New Roman" w:hAnsi="Times New Roman" w:cs="Times New Roman"/>
          <w:b/>
          <w:sz w:val="24"/>
          <w:szCs w:val="24"/>
        </w:rPr>
        <w:t>PASLAUG</w:t>
      </w:r>
      <w:r w:rsidR="001A041A" w:rsidRPr="00350ED4">
        <w:rPr>
          <w:rFonts w:ascii="Times New Roman" w:hAnsi="Times New Roman" w:cs="Times New Roman"/>
          <w:b/>
          <w:sz w:val="24"/>
          <w:szCs w:val="24"/>
        </w:rPr>
        <w:t>OS</w:t>
      </w:r>
    </w:p>
    <w:p w14:paraId="28B97D82" w14:textId="264EA9EC"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931ACE"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931ACE"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1853B9">
        <w:rPr>
          <w:rFonts w:ascii="Times New Roman" w:hAnsi="Times New Roman" w:cs="Times New Roman"/>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931ACE"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4F3F6E0C"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r w:rsidRPr="00D85B9F">
        <w:rPr>
          <w:rFonts w:ascii="Times New Roman" w:hAnsi="Times New Roman" w:cs="Times New Roman"/>
          <w:lang w:val="lt-LT"/>
        </w:rPr>
        <w:t xml:space="preserve">Kvazisubtiekėjai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931ACE"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Kvazisubtiekėjo vardas ir pavardė arba pavadinimas</w:t>
            </w:r>
            <w:r>
              <w:rPr>
                <w:rFonts w:cstheme="minorHAnsi"/>
                <w:sz w:val="21"/>
                <w:szCs w:val="21"/>
                <w:lang w:val="lt-LT"/>
              </w:rPr>
              <w:t xml:space="preserve"> </w:t>
            </w:r>
            <w:r w:rsidRPr="00386CB4">
              <w:rPr>
                <w:lang w:val="lt-LT"/>
              </w:rPr>
              <w:t xml:space="preserve"> Kvazis</w:t>
            </w:r>
            <w:r w:rsidRPr="00D85B9F">
              <w:rPr>
                <w:rFonts w:cstheme="minorHAnsi"/>
                <w:sz w:val="21"/>
                <w:szCs w:val="21"/>
                <w:lang w:val="lt-LT"/>
              </w:rPr>
              <w:t>ubtiekėjo juridinio asmens 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kvazisubtiekėjui, aprašymas ir perduodamų 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931ACE"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kvazisubtiekėj</w:t>
      </w:r>
      <w:r w:rsidR="007A158C">
        <w:rPr>
          <w:rFonts w:ascii="Times New Roman" w:hAnsi="Times New Roman" w:cs="Times New Roman"/>
          <w:lang w:val="lt-LT"/>
        </w:rPr>
        <w:t>ų</w:t>
      </w:r>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6ECCCABD" w14:textId="77777777" w:rsidR="00DC131D" w:rsidRPr="00DC131D" w:rsidRDefault="00DC131D" w:rsidP="00DC131D">
      <w:pPr>
        <w:rPr>
          <w:lang w:val="lt-LT"/>
        </w:rPr>
      </w:pPr>
    </w:p>
    <w:p w14:paraId="53C95694" w14:textId="69FFF150" w:rsidR="00961F70" w:rsidRDefault="00961F70" w:rsidP="00961F70">
      <w:pPr>
        <w:pStyle w:val="Default"/>
        <w:tabs>
          <w:tab w:val="left" w:pos="567"/>
        </w:tabs>
        <w:spacing w:before="40" w:after="40"/>
        <w:jc w:val="both"/>
        <w:rPr>
          <w:rFonts w:ascii="Times New Roman" w:eastAsia="Times New Roman" w:hAnsi="Times New Roman" w:cs="Times New Roman"/>
          <w:lang w:eastAsia="lt-LT"/>
        </w:rPr>
      </w:pPr>
      <w:r w:rsidRPr="00617306">
        <w:rPr>
          <w:rFonts w:ascii="Times New Roman" w:eastAsia="Times New Roman" w:hAnsi="Times New Roman" w:cs="Times New Roman"/>
          <w:lang w:eastAsia="lt-LT"/>
        </w:rPr>
        <w:t>Bendra Renginių organizavimo Paslaugų kaina negal</w:t>
      </w:r>
      <w:r w:rsidR="00BC1B48">
        <w:rPr>
          <w:rFonts w:ascii="Times New Roman" w:eastAsia="Times New Roman" w:hAnsi="Times New Roman" w:cs="Times New Roman"/>
          <w:lang w:eastAsia="lt-LT"/>
        </w:rPr>
        <w:t>i</w:t>
      </w:r>
      <w:r w:rsidRPr="00617306">
        <w:rPr>
          <w:rFonts w:ascii="Times New Roman" w:eastAsia="Times New Roman" w:hAnsi="Times New Roman" w:cs="Times New Roman"/>
          <w:lang w:eastAsia="lt-LT"/>
        </w:rPr>
        <w:t xml:space="preserve"> viršyti </w:t>
      </w:r>
      <w:r w:rsidRPr="00617306">
        <w:rPr>
          <w:rFonts w:ascii="Times New Roman" w:eastAsia="Times New Roman" w:hAnsi="Times New Roman" w:cs="Times New Roman"/>
          <w:b/>
          <w:bCs/>
          <w:lang w:eastAsia="lt-LT"/>
        </w:rPr>
        <w:t>45 724,38 Eur be PVM (</w:t>
      </w:r>
      <w:r w:rsidRPr="00617306">
        <w:rPr>
          <w:rFonts w:ascii="Times New Roman" w:eastAsia="Times New Roman" w:hAnsi="Times New Roman" w:cs="Times New Roman"/>
          <w:lang w:eastAsia="lt-LT"/>
        </w:rPr>
        <w:t>Regioninių renginių organizavimo</w:t>
      </w:r>
      <w:r w:rsidR="00663DDA">
        <w:rPr>
          <w:rFonts w:ascii="Times New Roman" w:eastAsia="Times New Roman" w:hAnsi="Times New Roman" w:cs="Times New Roman"/>
          <w:lang w:eastAsia="lt-LT"/>
        </w:rPr>
        <w:t xml:space="preserve"> (1-6.2 </w:t>
      </w:r>
      <w:r w:rsidR="003A1875">
        <w:rPr>
          <w:rFonts w:ascii="Times New Roman" w:eastAsia="Times New Roman" w:hAnsi="Times New Roman" w:cs="Times New Roman"/>
          <w:lang w:eastAsia="lt-LT"/>
        </w:rPr>
        <w:t>eilučių)</w:t>
      </w:r>
      <w:r w:rsidRPr="00617306">
        <w:rPr>
          <w:rFonts w:ascii="Times New Roman" w:eastAsia="Times New Roman" w:hAnsi="Times New Roman" w:cs="Times New Roman"/>
          <w:lang w:eastAsia="lt-LT"/>
        </w:rPr>
        <w:t xml:space="preserve"> Paslaugų kaina negal</w:t>
      </w:r>
      <w:r w:rsidR="00BC1B48">
        <w:rPr>
          <w:rFonts w:ascii="Times New Roman" w:eastAsia="Times New Roman" w:hAnsi="Times New Roman" w:cs="Times New Roman"/>
          <w:lang w:eastAsia="lt-LT"/>
        </w:rPr>
        <w:t>i</w:t>
      </w:r>
      <w:r w:rsidRPr="00617306">
        <w:rPr>
          <w:rFonts w:ascii="Times New Roman" w:eastAsia="Times New Roman" w:hAnsi="Times New Roman" w:cs="Times New Roman"/>
          <w:lang w:eastAsia="lt-LT"/>
        </w:rPr>
        <w:t xml:space="preserve"> viršyti </w:t>
      </w:r>
      <w:r w:rsidRPr="00617306">
        <w:rPr>
          <w:rFonts w:ascii="Times New Roman" w:eastAsia="Times New Roman" w:hAnsi="Times New Roman" w:cs="Times New Roman"/>
          <w:b/>
          <w:bCs/>
          <w:lang w:eastAsia="lt-LT"/>
        </w:rPr>
        <w:t>25 635,92</w:t>
      </w:r>
      <w:r w:rsidRPr="00617306">
        <w:rPr>
          <w:rFonts w:ascii="Times New Roman" w:eastAsia="Times New Roman" w:hAnsi="Times New Roman" w:cs="Times New Roman"/>
          <w:lang w:eastAsia="lt-LT"/>
        </w:rPr>
        <w:t xml:space="preserve"> Eur be PVM. Bendra Įvadinių renginių organizavimo</w:t>
      </w:r>
      <w:r w:rsidR="003A1875">
        <w:rPr>
          <w:rFonts w:ascii="Times New Roman" w:eastAsia="Times New Roman" w:hAnsi="Times New Roman" w:cs="Times New Roman"/>
          <w:lang w:eastAsia="lt-LT"/>
        </w:rPr>
        <w:t xml:space="preserve"> (7-10.2 eilučių</w:t>
      </w:r>
      <w:r w:rsidR="002C47EF">
        <w:rPr>
          <w:rFonts w:ascii="Times New Roman" w:eastAsia="Times New Roman" w:hAnsi="Times New Roman" w:cs="Times New Roman"/>
          <w:lang w:eastAsia="lt-LT"/>
        </w:rPr>
        <w:t>)</w:t>
      </w:r>
      <w:r w:rsidRPr="00617306">
        <w:rPr>
          <w:rFonts w:ascii="Times New Roman" w:eastAsia="Times New Roman" w:hAnsi="Times New Roman" w:cs="Times New Roman"/>
          <w:lang w:eastAsia="lt-LT"/>
        </w:rPr>
        <w:t xml:space="preserve"> Paslaugų kaina negal</w:t>
      </w:r>
      <w:r w:rsidR="007D145A">
        <w:rPr>
          <w:rFonts w:ascii="Times New Roman" w:eastAsia="Times New Roman" w:hAnsi="Times New Roman" w:cs="Times New Roman"/>
          <w:lang w:eastAsia="lt-LT"/>
        </w:rPr>
        <w:t>i</w:t>
      </w:r>
      <w:r w:rsidRPr="00617306">
        <w:rPr>
          <w:rFonts w:ascii="Times New Roman" w:eastAsia="Times New Roman" w:hAnsi="Times New Roman" w:cs="Times New Roman"/>
          <w:lang w:eastAsia="lt-LT"/>
        </w:rPr>
        <w:t xml:space="preserve"> viršyti </w:t>
      </w:r>
      <w:r w:rsidRPr="00617306">
        <w:rPr>
          <w:rFonts w:ascii="Times New Roman" w:eastAsia="Times New Roman" w:hAnsi="Times New Roman" w:cs="Times New Roman"/>
          <w:b/>
          <w:bCs/>
          <w:lang w:eastAsia="lt-LT"/>
        </w:rPr>
        <w:t>20 088,46</w:t>
      </w:r>
      <w:r w:rsidRPr="00617306">
        <w:rPr>
          <w:rFonts w:ascii="Times New Roman" w:eastAsia="Times New Roman" w:hAnsi="Times New Roman" w:cs="Times New Roman"/>
          <w:lang w:eastAsia="lt-LT"/>
        </w:rPr>
        <w:t xml:space="preserve"> Eur be PVM)</w:t>
      </w:r>
      <w:r w:rsidR="00617306">
        <w:rPr>
          <w:rFonts w:ascii="Times New Roman" w:eastAsia="Times New Roman" w:hAnsi="Times New Roman" w:cs="Times New Roman"/>
          <w:lang w:eastAsia="lt-LT"/>
        </w:rPr>
        <w:t>.</w:t>
      </w:r>
    </w:p>
    <w:p w14:paraId="4AEA3120" w14:textId="77777777" w:rsidR="006A55FB" w:rsidRPr="002369AD" w:rsidRDefault="006A55FB" w:rsidP="006A55FB">
      <w:pPr>
        <w:rPr>
          <w:rFonts w:ascii="Times New Roman" w:hAnsi="Times New Roman" w:cs="Times New Roman"/>
          <w:lang w:val="lt-LT"/>
        </w:rPr>
      </w:pPr>
    </w:p>
    <w:p w14:paraId="758746D9" w14:textId="39B1DB2C" w:rsidR="004C4343" w:rsidRDefault="004A7728" w:rsidP="004C4343">
      <w:pPr>
        <w:pStyle w:val="ListParagraph"/>
        <w:numPr>
          <w:ilvl w:val="1"/>
          <w:numId w:val="2"/>
        </w:numPr>
        <w:spacing w:before="60" w:after="60"/>
        <w:ind w:hanging="66"/>
        <w:jc w:val="both"/>
      </w:pPr>
      <w:r w:rsidRPr="004A7728">
        <w:t>Siūlomas paslaugas suteiksime už šią pasiūlymo kainą</w:t>
      </w:r>
      <w:r w:rsidR="00F64319">
        <w:t xml:space="preserve">: </w:t>
      </w:r>
      <w:r w:rsidR="008A7F8F" w:rsidRPr="00F64319">
        <w:rPr>
          <w:color w:val="FF0000"/>
        </w:rPr>
        <w:t xml:space="preserve"> </w:t>
      </w:r>
    </w:p>
    <w:p w14:paraId="5030E44A" w14:textId="7EE35216" w:rsidR="004C4343" w:rsidRPr="004A7728" w:rsidRDefault="004C4343" w:rsidP="004C4343">
      <w:pPr>
        <w:pStyle w:val="ListParagraph"/>
        <w:spacing w:before="60" w:after="60"/>
        <w:ind w:left="1080"/>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2314"/>
        <w:gridCol w:w="1219"/>
        <w:gridCol w:w="1451"/>
        <w:gridCol w:w="1581"/>
        <w:gridCol w:w="1842"/>
      </w:tblGrid>
      <w:tr w:rsidR="00642F78" w:rsidRPr="00FE198F" w14:paraId="2564A854" w14:textId="77777777" w:rsidTr="00642F78">
        <w:trPr>
          <w:trHeight w:val="309"/>
        </w:trPr>
        <w:tc>
          <w:tcPr>
            <w:tcW w:w="660" w:type="dxa"/>
            <w:shd w:val="clear" w:color="auto" w:fill="F2F2F2" w:themeFill="background1" w:themeFillShade="F2"/>
            <w:vAlign w:val="center"/>
          </w:tcPr>
          <w:p w14:paraId="583DD7F1" w14:textId="77777777" w:rsidR="00642F78" w:rsidRPr="00FE198F" w:rsidRDefault="00642F78" w:rsidP="00FE198F">
            <w:pPr>
              <w:ind w:firstLine="0"/>
              <w:jc w:val="center"/>
              <w:rPr>
                <w:rFonts w:ascii="Times New Roman" w:hAnsi="Times New Roman" w:cs="Times New Roman"/>
                <w:b/>
                <w:lang w:val="lt-LT"/>
              </w:rPr>
            </w:pPr>
            <w:r w:rsidRPr="00FE198F">
              <w:rPr>
                <w:rFonts w:ascii="Times New Roman" w:hAnsi="Times New Roman" w:cs="Times New Roman"/>
                <w:b/>
                <w:lang w:val="lt-LT"/>
              </w:rPr>
              <w:t>Eil. Nr.</w:t>
            </w:r>
          </w:p>
        </w:tc>
        <w:tc>
          <w:tcPr>
            <w:tcW w:w="2314" w:type="dxa"/>
            <w:shd w:val="clear" w:color="auto" w:fill="F2F2F2" w:themeFill="background1" w:themeFillShade="F2"/>
            <w:vAlign w:val="center"/>
          </w:tcPr>
          <w:p w14:paraId="57921C34" w14:textId="77777777" w:rsidR="00642F78" w:rsidRPr="00FE198F" w:rsidRDefault="00642F78" w:rsidP="00FE198F">
            <w:pPr>
              <w:ind w:firstLine="0"/>
              <w:jc w:val="center"/>
              <w:rPr>
                <w:rFonts w:ascii="Times New Roman" w:hAnsi="Times New Roman" w:cs="Times New Roman"/>
                <w:b/>
                <w:iCs/>
                <w:lang w:val="lt-LT"/>
              </w:rPr>
            </w:pPr>
            <w:r w:rsidRPr="00FE198F">
              <w:rPr>
                <w:rFonts w:ascii="Times New Roman" w:hAnsi="Times New Roman" w:cs="Times New Roman"/>
                <w:b/>
                <w:iCs/>
                <w:lang w:val="lt-LT"/>
              </w:rPr>
              <w:t>Pirkimo objektas, mato vienetas</w:t>
            </w:r>
          </w:p>
        </w:tc>
        <w:tc>
          <w:tcPr>
            <w:tcW w:w="1219" w:type="dxa"/>
            <w:shd w:val="clear" w:color="auto" w:fill="F2F2F2" w:themeFill="background1" w:themeFillShade="F2"/>
            <w:vAlign w:val="center"/>
          </w:tcPr>
          <w:p w14:paraId="7D1304AD" w14:textId="77777777" w:rsidR="00642F78" w:rsidRPr="00FE198F" w:rsidRDefault="00642F78" w:rsidP="00FE198F">
            <w:pPr>
              <w:ind w:firstLine="0"/>
              <w:jc w:val="center"/>
              <w:rPr>
                <w:rFonts w:ascii="Times New Roman" w:hAnsi="Times New Roman" w:cs="Times New Roman"/>
                <w:b/>
                <w:lang w:val="lt-LT"/>
              </w:rPr>
            </w:pPr>
            <w:r w:rsidRPr="00FE198F">
              <w:rPr>
                <w:rFonts w:ascii="Times New Roman" w:hAnsi="Times New Roman" w:cs="Times New Roman"/>
                <w:b/>
                <w:lang w:val="lt-LT"/>
              </w:rPr>
              <w:t>Matavimo vnt.</w:t>
            </w:r>
          </w:p>
          <w:p w14:paraId="1DE9136D" w14:textId="171038A1" w:rsidR="00642F78" w:rsidRPr="00FE198F" w:rsidRDefault="00642F78" w:rsidP="00FE198F">
            <w:pPr>
              <w:ind w:firstLine="0"/>
              <w:rPr>
                <w:rFonts w:ascii="Times New Roman" w:hAnsi="Times New Roman" w:cs="Times New Roman"/>
                <w:b/>
                <w:lang w:val="lt-LT"/>
              </w:rPr>
            </w:pPr>
          </w:p>
        </w:tc>
        <w:tc>
          <w:tcPr>
            <w:tcW w:w="1451" w:type="dxa"/>
            <w:shd w:val="clear" w:color="auto" w:fill="F2F2F2" w:themeFill="background1" w:themeFillShade="F2"/>
            <w:vAlign w:val="center"/>
          </w:tcPr>
          <w:p w14:paraId="1B50E710" w14:textId="541DD3E0" w:rsidR="00642F78" w:rsidRPr="00FE198F" w:rsidRDefault="00642F78" w:rsidP="00FE198F">
            <w:pPr>
              <w:ind w:firstLine="0"/>
              <w:jc w:val="center"/>
              <w:rPr>
                <w:rFonts w:ascii="Times New Roman" w:hAnsi="Times New Roman" w:cs="Times New Roman"/>
                <w:b/>
                <w:lang w:val="lt-LT"/>
              </w:rPr>
            </w:pPr>
            <w:r w:rsidRPr="00FE198F">
              <w:rPr>
                <w:rFonts w:ascii="Times New Roman" w:hAnsi="Times New Roman" w:cs="Times New Roman"/>
                <w:b/>
                <w:lang w:val="lt-LT"/>
              </w:rPr>
              <w:t>Preliminarus kiekis, vnt.*</w:t>
            </w:r>
          </w:p>
        </w:tc>
        <w:tc>
          <w:tcPr>
            <w:tcW w:w="1581" w:type="dxa"/>
            <w:shd w:val="clear" w:color="auto" w:fill="F2F2F2" w:themeFill="background1" w:themeFillShade="F2"/>
            <w:vAlign w:val="center"/>
          </w:tcPr>
          <w:p w14:paraId="09BD0112" w14:textId="1960BDFB" w:rsidR="00642F78" w:rsidRPr="00FE198F" w:rsidRDefault="00642F78" w:rsidP="00FE198F">
            <w:pPr>
              <w:ind w:firstLine="0"/>
              <w:jc w:val="center"/>
              <w:rPr>
                <w:rFonts w:ascii="Times New Roman" w:hAnsi="Times New Roman" w:cs="Times New Roman"/>
                <w:b/>
                <w:lang w:val="lt-LT"/>
              </w:rPr>
            </w:pPr>
            <w:r w:rsidRPr="00FE198F">
              <w:rPr>
                <w:rFonts w:ascii="Times New Roman" w:hAnsi="Times New Roman" w:cs="Times New Roman"/>
                <w:b/>
                <w:lang w:val="lt-LT"/>
              </w:rPr>
              <w:t>Vieneto įkainis EUR be PVM</w:t>
            </w:r>
          </w:p>
        </w:tc>
        <w:tc>
          <w:tcPr>
            <w:tcW w:w="1842" w:type="dxa"/>
            <w:shd w:val="clear" w:color="auto" w:fill="F2F2F2" w:themeFill="background1" w:themeFillShade="F2"/>
            <w:vAlign w:val="center"/>
          </w:tcPr>
          <w:p w14:paraId="32DEC21E" w14:textId="697888DE" w:rsidR="00642F78" w:rsidRPr="00FE198F" w:rsidRDefault="00642F78" w:rsidP="00FE198F">
            <w:pPr>
              <w:ind w:firstLine="0"/>
              <w:jc w:val="center"/>
              <w:rPr>
                <w:rFonts w:ascii="Times New Roman" w:hAnsi="Times New Roman" w:cs="Times New Roman"/>
                <w:b/>
                <w:lang w:val="lt-LT"/>
              </w:rPr>
            </w:pPr>
            <w:r w:rsidRPr="00FE198F">
              <w:rPr>
                <w:rFonts w:ascii="Times New Roman" w:hAnsi="Times New Roman" w:cs="Times New Roman"/>
                <w:b/>
                <w:lang w:val="lt-LT"/>
              </w:rPr>
              <w:t>Pasiūlymo kaina EUR</w:t>
            </w:r>
            <w:r w:rsidRPr="00FE198F">
              <w:rPr>
                <w:rFonts w:ascii="Times New Roman" w:hAnsi="Times New Roman" w:cs="Times New Roman"/>
                <w:b/>
                <w:color w:val="FF0000"/>
                <w:lang w:val="lt-LT"/>
              </w:rPr>
              <w:t xml:space="preserve"> </w:t>
            </w:r>
            <w:r w:rsidRPr="00FE198F">
              <w:rPr>
                <w:rFonts w:ascii="Times New Roman" w:hAnsi="Times New Roman" w:cs="Times New Roman"/>
                <w:b/>
                <w:lang w:val="lt-LT"/>
              </w:rPr>
              <w:t>be PVM</w:t>
            </w:r>
          </w:p>
          <w:p w14:paraId="26C9C3AE" w14:textId="34E202C7" w:rsidR="00642F78" w:rsidRPr="00FE198F" w:rsidRDefault="00642F78" w:rsidP="00FE198F">
            <w:pPr>
              <w:ind w:firstLine="0"/>
              <w:jc w:val="center"/>
              <w:rPr>
                <w:rFonts w:ascii="Times New Roman" w:hAnsi="Times New Roman" w:cs="Times New Roman"/>
                <w:i/>
                <w:lang w:val="lt-LT"/>
              </w:rPr>
            </w:pPr>
            <w:r w:rsidRPr="00FE198F">
              <w:rPr>
                <w:rFonts w:ascii="Times New Roman" w:hAnsi="Times New Roman" w:cs="Times New Roman"/>
                <w:i/>
                <w:lang w:val="lt-LT"/>
              </w:rPr>
              <w:t>(4x5)</w:t>
            </w:r>
          </w:p>
        </w:tc>
      </w:tr>
      <w:tr w:rsidR="00642F78" w:rsidRPr="00FE198F" w14:paraId="04B8045F" w14:textId="77777777" w:rsidTr="00642F78">
        <w:trPr>
          <w:trHeight w:val="183"/>
        </w:trPr>
        <w:tc>
          <w:tcPr>
            <w:tcW w:w="660" w:type="dxa"/>
            <w:tcBorders>
              <w:bottom w:val="single" w:sz="4" w:space="0" w:color="auto"/>
            </w:tcBorders>
            <w:vAlign w:val="center"/>
          </w:tcPr>
          <w:p w14:paraId="219A683F" w14:textId="77777777" w:rsidR="00642F78" w:rsidRPr="00FE198F" w:rsidRDefault="00642F78" w:rsidP="00FE198F">
            <w:pPr>
              <w:ind w:firstLine="34"/>
              <w:jc w:val="center"/>
              <w:rPr>
                <w:rFonts w:ascii="Times New Roman" w:hAnsi="Times New Roman" w:cs="Times New Roman"/>
                <w:i/>
                <w:lang w:val="lt-LT"/>
              </w:rPr>
            </w:pPr>
            <w:r w:rsidRPr="00FE198F">
              <w:rPr>
                <w:rFonts w:ascii="Times New Roman" w:hAnsi="Times New Roman" w:cs="Times New Roman"/>
                <w:i/>
                <w:lang w:val="lt-LT"/>
              </w:rPr>
              <w:t>1</w:t>
            </w:r>
          </w:p>
        </w:tc>
        <w:tc>
          <w:tcPr>
            <w:tcW w:w="2314" w:type="dxa"/>
            <w:tcBorders>
              <w:bottom w:val="single" w:sz="4" w:space="0" w:color="auto"/>
            </w:tcBorders>
            <w:vAlign w:val="center"/>
          </w:tcPr>
          <w:p w14:paraId="3B9E0889" w14:textId="77777777" w:rsidR="00642F78" w:rsidRPr="00FE198F" w:rsidRDefault="00642F78" w:rsidP="00FE198F">
            <w:pPr>
              <w:ind w:firstLine="0"/>
              <w:jc w:val="center"/>
              <w:rPr>
                <w:rFonts w:ascii="Times New Roman" w:hAnsi="Times New Roman" w:cs="Times New Roman"/>
                <w:i/>
                <w:iCs/>
                <w:lang w:val="lt-LT"/>
              </w:rPr>
            </w:pPr>
            <w:r w:rsidRPr="00FE198F">
              <w:rPr>
                <w:rFonts w:ascii="Times New Roman" w:hAnsi="Times New Roman" w:cs="Times New Roman"/>
                <w:i/>
                <w:iCs/>
                <w:lang w:val="lt-LT"/>
              </w:rPr>
              <w:t>2</w:t>
            </w:r>
          </w:p>
        </w:tc>
        <w:tc>
          <w:tcPr>
            <w:tcW w:w="1219" w:type="dxa"/>
            <w:tcBorders>
              <w:bottom w:val="single" w:sz="4" w:space="0" w:color="auto"/>
            </w:tcBorders>
          </w:tcPr>
          <w:p w14:paraId="02154244" w14:textId="1614A4C4" w:rsidR="00642F78" w:rsidRPr="00FE198F" w:rsidRDefault="00642F78" w:rsidP="00FE198F">
            <w:pPr>
              <w:ind w:hanging="56"/>
              <w:jc w:val="center"/>
              <w:rPr>
                <w:rFonts w:ascii="Times New Roman" w:hAnsi="Times New Roman" w:cs="Times New Roman"/>
                <w:i/>
                <w:lang w:val="lt-LT"/>
              </w:rPr>
            </w:pPr>
            <w:r w:rsidRPr="00FE198F">
              <w:rPr>
                <w:rFonts w:ascii="Times New Roman" w:hAnsi="Times New Roman" w:cs="Times New Roman"/>
                <w:i/>
                <w:lang w:val="lt-LT"/>
              </w:rPr>
              <w:t>3</w:t>
            </w:r>
          </w:p>
        </w:tc>
        <w:tc>
          <w:tcPr>
            <w:tcW w:w="1451" w:type="dxa"/>
            <w:tcBorders>
              <w:bottom w:val="single" w:sz="4" w:space="0" w:color="auto"/>
            </w:tcBorders>
            <w:vAlign w:val="center"/>
          </w:tcPr>
          <w:p w14:paraId="38BA4CD5" w14:textId="5D916C20" w:rsidR="00642F78" w:rsidRPr="00FE198F" w:rsidRDefault="00642F78" w:rsidP="00FE198F">
            <w:pPr>
              <w:ind w:hanging="56"/>
              <w:jc w:val="center"/>
              <w:rPr>
                <w:rFonts w:ascii="Times New Roman" w:hAnsi="Times New Roman" w:cs="Times New Roman"/>
                <w:i/>
                <w:lang w:val="lt-LT"/>
              </w:rPr>
            </w:pPr>
            <w:r w:rsidRPr="00FE198F">
              <w:rPr>
                <w:rFonts w:ascii="Times New Roman" w:hAnsi="Times New Roman" w:cs="Times New Roman"/>
                <w:i/>
                <w:lang w:val="lt-LT"/>
              </w:rPr>
              <w:t>4</w:t>
            </w:r>
          </w:p>
        </w:tc>
        <w:tc>
          <w:tcPr>
            <w:tcW w:w="1581" w:type="dxa"/>
            <w:tcBorders>
              <w:bottom w:val="single" w:sz="4" w:space="0" w:color="auto"/>
            </w:tcBorders>
            <w:vAlign w:val="center"/>
          </w:tcPr>
          <w:p w14:paraId="5E2251C8" w14:textId="2EEDEDAE" w:rsidR="00642F78" w:rsidRPr="00FE198F" w:rsidRDefault="00642F78" w:rsidP="00FE198F">
            <w:pPr>
              <w:ind w:hanging="18"/>
              <w:jc w:val="center"/>
              <w:rPr>
                <w:rFonts w:ascii="Times New Roman" w:hAnsi="Times New Roman" w:cs="Times New Roman"/>
                <w:i/>
                <w:lang w:val="lt-LT"/>
              </w:rPr>
            </w:pPr>
            <w:r w:rsidRPr="00FE198F">
              <w:rPr>
                <w:rFonts w:ascii="Times New Roman" w:hAnsi="Times New Roman" w:cs="Times New Roman"/>
                <w:i/>
                <w:lang w:val="lt-LT"/>
              </w:rPr>
              <w:t>5</w:t>
            </w:r>
          </w:p>
        </w:tc>
        <w:tc>
          <w:tcPr>
            <w:tcW w:w="1842" w:type="dxa"/>
            <w:tcBorders>
              <w:bottom w:val="single" w:sz="4" w:space="0" w:color="auto"/>
            </w:tcBorders>
            <w:vAlign w:val="center"/>
          </w:tcPr>
          <w:p w14:paraId="65A84DA8" w14:textId="73DCE9DD" w:rsidR="00642F78" w:rsidRPr="00FE198F" w:rsidRDefault="00642F78" w:rsidP="00FE198F">
            <w:pPr>
              <w:ind w:firstLine="0"/>
              <w:jc w:val="center"/>
              <w:rPr>
                <w:rFonts w:ascii="Times New Roman" w:hAnsi="Times New Roman" w:cs="Times New Roman"/>
                <w:i/>
                <w:lang w:val="lt-LT"/>
              </w:rPr>
            </w:pPr>
            <w:r w:rsidRPr="00FE198F">
              <w:rPr>
                <w:rFonts w:ascii="Times New Roman" w:hAnsi="Times New Roman" w:cs="Times New Roman"/>
                <w:i/>
                <w:lang w:val="lt-LT"/>
              </w:rPr>
              <w:t>6 (4x5)</w:t>
            </w:r>
          </w:p>
        </w:tc>
      </w:tr>
      <w:tr w:rsidR="00642F78" w:rsidRPr="00FE198F" w14:paraId="1D683E4B" w14:textId="77777777" w:rsidTr="00642F78">
        <w:tc>
          <w:tcPr>
            <w:tcW w:w="660" w:type="dxa"/>
            <w:tcBorders>
              <w:top w:val="single" w:sz="4" w:space="0" w:color="auto"/>
              <w:left w:val="single" w:sz="4" w:space="0" w:color="auto"/>
            </w:tcBorders>
          </w:tcPr>
          <w:p w14:paraId="228C57ED" w14:textId="77777777"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w:t>
            </w:r>
          </w:p>
        </w:tc>
        <w:tc>
          <w:tcPr>
            <w:tcW w:w="2314" w:type="dxa"/>
            <w:tcBorders>
              <w:top w:val="single" w:sz="4" w:space="0" w:color="auto"/>
              <w:left w:val="single" w:sz="4" w:space="0" w:color="auto"/>
              <w:bottom w:val="single" w:sz="4" w:space="0" w:color="auto"/>
              <w:right w:val="single" w:sz="4" w:space="0" w:color="auto"/>
            </w:tcBorders>
          </w:tcPr>
          <w:p w14:paraId="7D15E766" w14:textId="26E89AD4"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color w:val="000000" w:themeColor="text1"/>
                <w:lang w:val="lt-LT"/>
              </w:rPr>
              <w:t>Regioninis renginys Klaipėda</w:t>
            </w:r>
          </w:p>
        </w:tc>
        <w:tc>
          <w:tcPr>
            <w:tcW w:w="1219" w:type="dxa"/>
            <w:tcBorders>
              <w:top w:val="single" w:sz="4" w:space="0" w:color="auto"/>
            </w:tcBorders>
          </w:tcPr>
          <w:p w14:paraId="6976AA17" w14:textId="5D1F11EC"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Vnt.</w:t>
            </w:r>
          </w:p>
        </w:tc>
        <w:tc>
          <w:tcPr>
            <w:tcW w:w="1451" w:type="dxa"/>
            <w:tcBorders>
              <w:top w:val="single" w:sz="4" w:space="0" w:color="auto"/>
            </w:tcBorders>
          </w:tcPr>
          <w:p w14:paraId="4C5B3F1F" w14:textId="2EF47325"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w:t>
            </w:r>
          </w:p>
        </w:tc>
        <w:tc>
          <w:tcPr>
            <w:tcW w:w="1581" w:type="dxa"/>
            <w:tcBorders>
              <w:top w:val="single" w:sz="4" w:space="0" w:color="auto"/>
            </w:tcBorders>
          </w:tcPr>
          <w:p w14:paraId="639166E5" w14:textId="6E116080" w:rsidR="00642F78" w:rsidRPr="00FE198F" w:rsidRDefault="00642F78" w:rsidP="00FE198F">
            <w:pPr>
              <w:ind w:firstLine="0"/>
              <w:rPr>
                <w:rFonts w:ascii="Times New Roman" w:hAnsi="Times New Roman" w:cs="Times New Roman"/>
                <w:lang w:val="lt-LT"/>
              </w:rPr>
            </w:pPr>
          </w:p>
        </w:tc>
        <w:tc>
          <w:tcPr>
            <w:tcW w:w="1842" w:type="dxa"/>
            <w:tcBorders>
              <w:top w:val="single" w:sz="4" w:space="0" w:color="auto"/>
              <w:right w:val="single" w:sz="4" w:space="0" w:color="auto"/>
            </w:tcBorders>
          </w:tcPr>
          <w:p w14:paraId="5C2548D7" w14:textId="6E18296C" w:rsidR="00642F78" w:rsidRPr="00FE198F" w:rsidRDefault="00642F78" w:rsidP="00FE198F">
            <w:pPr>
              <w:ind w:firstLine="0"/>
              <w:rPr>
                <w:rFonts w:ascii="Times New Roman" w:hAnsi="Times New Roman" w:cs="Times New Roman"/>
                <w:lang w:val="lt-LT"/>
              </w:rPr>
            </w:pPr>
          </w:p>
        </w:tc>
      </w:tr>
      <w:tr w:rsidR="00642F78" w:rsidRPr="00FE198F" w14:paraId="0C9CD9E7" w14:textId="77777777" w:rsidTr="00642F78">
        <w:tc>
          <w:tcPr>
            <w:tcW w:w="660" w:type="dxa"/>
            <w:tcBorders>
              <w:left w:val="single" w:sz="4" w:space="0" w:color="auto"/>
            </w:tcBorders>
          </w:tcPr>
          <w:p w14:paraId="5BDD27EF" w14:textId="0E1345B2"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1.1.</w:t>
            </w:r>
          </w:p>
        </w:tc>
        <w:tc>
          <w:tcPr>
            <w:tcW w:w="2314" w:type="dxa"/>
            <w:tcBorders>
              <w:top w:val="single" w:sz="4" w:space="0" w:color="auto"/>
              <w:left w:val="single" w:sz="4" w:space="0" w:color="auto"/>
              <w:bottom w:val="single" w:sz="4" w:space="0" w:color="auto"/>
              <w:right w:val="single" w:sz="4" w:space="0" w:color="auto"/>
            </w:tcBorders>
          </w:tcPr>
          <w:p w14:paraId="4E51EC5E" w14:textId="49FBC6D1"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Kavos pertrauka (Klaipėdos renginys)</w:t>
            </w:r>
          </w:p>
        </w:tc>
        <w:tc>
          <w:tcPr>
            <w:tcW w:w="1219" w:type="dxa"/>
          </w:tcPr>
          <w:p w14:paraId="37E5A53F" w14:textId="75509C9B"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0001263A" w14:textId="431B476D"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56</w:t>
            </w:r>
          </w:p>
        </w:tc>
        <w:tc>
          <w:tcPr>
            <w:tcW w:w="1581" w:type="dxa"/>
          </w:tcPr>
          <w:p w14:paraId="4724255C" w14:textId="77777777" w:rsidR="00642F78" w:rsidRPr="00FE198F" w:rsidRDefault="00642F78" w:rsidP="00FE198F">
            <w:pPr>
              <w:ind w:firstLine="0"/>
              <w:rPr>
                <w:rFonts w:ascii="Times New Roman" w:hAnsi="Times New Roman" w:cs="Times New Roman"/>
                <w:lang w:val="lt-LT"/>
              </w:rPr>
            </w:pPr>
          </w:p>
        </w:tc>
        <w:tc>
          <w:tcPr>
            <w:tcW w:w="1842" w:type="dxa"/>
            <w:tcBorders>
              <w:right w:val="single" w:sz="4" w:space="0" w:color="auto"/>
            </w:tcBorders>
          </w:tcPr>
          <w:p w14:paraId="50BA0D4B" w14:textId="2667F006" w:rsidR="00642F78" w:rsidRPr="00FE198F" w:rsidRDefault="00642F78" w:rsidP="00FE198F">
            <w:pPr>
              <w:ind w:firstLine="0"/>
              <w:rPr>
                <w:rFonts w:ascii="Times New Roman" w:hAnsi="Times New Roman" w:cs="Times New Roman"/>
                <w:lang w:val="lt-LT"/>
              </w:rPr>
            </w:pPr>
          </w:p>
        </w:tc>
      </w:tr>
      <w:tr w:rsidR="00642F78" w:rsidRPr="00FE198F" w14:paraId="1C0A8E5A" w14:textId="77777777" w:rsidTr="00642F78">
        <w:tc>
          <w:tcPr>
            <w:tcW w:w="660" w:type="dxa"/>
            <w:tcBorders>
              <w:left w:val="single" w:sz="4" w:space="0" w:color="auto"/>
              <w:bottom w:val="single" w:sz="4" w:space="0" w:color="auto"/>
            </w:tcBorders>
          </w:tcPr>
          <w:p w14:paraId="41098623" w14:textId="2E8786BC"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1.2.</w:t>
            </w:r>
          </w:p>
        </w:tc>
        <w:tc>
          <w:tcPr>
            <w:tcW w:w="2314" w:type="dxa"/>
            <w:tcBorders>
              <w:top w:val="single" w:sz="4" w:space="0" w:color="auto"/>
              <w:left w:val="single" w:sz="4" w:space="0" w:color="auto"/>
              <w:bottom w:val="single" w:sz="4" w:space="0" w:color="auto"/>
              <w:right w:val="single" w:sz="4" w:space="0" w:color="auto"/>
            </w:tcBorders>
          </w:tcPr>
          <w:p w14:paraId="256BC9DA" w14:textId="1809BCD1"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Pietūs (Klaipėdos renginys)</w:t>
            </w:r>
          </w:p>
        </w:tc>
        <w:tc>
          <w:tcPr>
            <w:tcW w:w="1219" w:type="dxa"/>
            <w:tcBorders>
              <w:bottom w:val="single" w:sz="4" w:space="0" w:color="auto"/>
            </w:tcBorders>
          </w:tcPr>
          <w:p w14:paraId="332B8192" w14:textId="58F4DD03"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Borders>
              <w:bottom w:val="single" w:sz="4" w:space="0" w:color="auto"/>
            </w:tcBorders>
          </w:tcPr>
          <w:p w14:paraId="27167B8F" w14:textId="25DB0067"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56</w:t>
            </w:r>
          </w:p>
        </w:tc>
        <w:tc>
          <w:tcPr>
            <w:tcW w:w="1581" w:type="dxa"/>
            <w:tcBorders>
              <w:bottom w:val="single" w:sz="4" w:space="0" w:color="auto"/>
            </w:tcBorders>
          </w:tcPr>
          <w:p w14:paraId="248ED54C" w14:textId="77777777" w:rsidR="00642F78" w:rsidRPr="00FE198F" w:rsidRDefault="00642F78" w:rsidP="00FE198F">
            <w:pPr>
              <w:ind w:firstLine="0"/>
              <w:rPr>
                <w:rFonts w:ascii="Times New Roman" w:hAnsi="Times New Roman" w:cs="Times New Roman"/>
                <w:lang w:val="lt-LT"/>
              </w:rPr>
            </w:pPr>
          </w:p>
        </w:tc>
        <w:tc>
          <w:tcPr>
            <w:tcW w:w="1842" w:type="dxa"/>
            <w:tcBorders>
              <w:bottom w:val="single" w:sz="4" w:space="0" w:color="auto"/>
              <w:right w:val="single" w:sz="4" w:space="0" w:color="auto"/>
            </w:tcBorders>
          </w:tcPr>
          <w:p w14:paraId="16998EDE" w14:textId="6C12F01A" w:rsidR="00642F78" w:rsidRPr="00FE198F" w:rsidRDefault="00642F78" w:rsidP="00FE198F">
            <w:pPr>
              <w:ind w:firstLine="0"/>
              <w:rPr>
                <w:rFonts w:ascii="Times New Roman" w:hAnsi="Times New Roman" w:cs="Times New Roman"/>
                <w:lang w:val="lt-LT"/>
              </w:rPr>
            </w:pPr>
          </w:p>
        </w:tc>
      </w:tr>
      <w:tr w:rsidR="00642F78" w:rsidRPr="00FE198F" w14:paraId="56A740F2" w14:textId="77777777" w:rsidTr="00642F78">
        <w:tc>
          <w:tcPr>
            <w:tcW w:w="660" w:type="dxa"/>
            <w:tcBorders>
              <w:top w:val="single" w:sz="4" w:space="0" w:color="auto"/>
            </w:tcBorders>
          </w:tcPr>
          <w:p w14:paraId="79A177FF" w14:textId="5D429136"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2.</w:t>
            </w:r>
          </w:p>
        </w:tc>
        <w:tc>
          <w:tcPr>
            <w:tcW w:w="2314" w:type="dxa"/>
            <w:tcBorders>
              <w:top w:val="single" w:sz="4" w:space="0" w:color="auto"/>
              <w:left w:val="single" w:sz="4" w:space="0" w:color="auto"/>
              <w:bottom w:val="single" w:sz="4" w:space="0" w:color="auto"/>
              <w:right w:val="single" w:sz="4" w:space="0" w:color="auto"/>
            </w:tcBorders>
          </w:tcPr>
          <w:p w14:paraId="42855B49" w14:textId="3E52D2AE"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color w:val="000000" w:themeColor="text1"/>
                <w:lang w:val="lt-LT"/>
              </w:rPr>
              <w:t>Regioninis renginys Telšiai</w:t>
            </w:r>
          </w:p>
        </w:tc>
        <w:tc>
          <w:tcPr>
            <w:tcW w:w="1219" w:type="dxa"/>
            <w:tcBorders>
              <w:top w:val="single" w:sz="4" w:space="0" w:color="auto"/>
            </w:tcBorders>
          </w:tcPr>
          <w:p w14:paraId="110BDDDC" w14:textId="3A1BA2FB"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Vnt.</w:t>
            </w:r>
          </w:p>
        </w:tc>
        <w:tc>
          <w:tcPr>
            <w:tcW w:w="1451" w:type="dxa"/>
            <w:tcBorders>
              <w:top w:val="single" w:sz="4" w:space="0" w:color="auto"/>
            </w:tcBorders>
          </w:tcPr>
          <w:p w14:paraId="0F4AE856" w14:textId="6FDA92B9"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w:t>
            </w:r>
          </w:p>
        </w:tc>
        <w:tc>
          <w:tcPr>
            <w:tcW w:w="1581" w:type="dxa"/>
            <w:tcBorders>
              <w:top w:val="single" w:sz="4" w:space="0" w:color="auto"/>
            </w:tcBorders>
          </w:tcPr>
          <w:p w14:paraId="47BFF38C" w14:textId="77777777" w:rsidR="00642F78" w:rsidRPr="00FE198F" w:rsidRDefault="00642F78" w:rsidP="00FE198F">
            <w:pPr>
              <w:ind w:firstLine="0"/>
              <w:rPr>
                <w:rFonts w:ascii="Times New Roman" w:hAnsi="Times New Roman" w:cs="Times New Roman"/>
                <w:lang w:val="lt-LT"/>
              </w:rPr>
            </w:pPr>
          </w:p>
        </w:tc>
        <w:tc>
          <w:tcPr>
            <w:tcW w:w="1842" w:type="dxa"/>
            <w:tcBorders>
              <w:top w:val="single" w:sz="4" w:space="0" w:color="auto"/>
            </w:tcBorders>
          </w:tcPr>
          <w:p w14:paraId="29EF2691" w14:textId="53534CBB" w:rsidR="00642F78" w:rsidRPr="00FE198F" w:rsidRDefault="00642F78" w:rsidP="00FE198F">
            <w:pPr>
              <w:ind w:firstLine="0"/>
              <w:rPr>
                <w:rFonts w:ascii="Times New Roman" w:hAnsi="Times New Roman" w:cs="Times New Roman"/>
                <w:lang w:val="lt-LT"/>
              </w:rPr>
            </w:pPr>
          </w:p>
        </w:tc>
      </w:tr>
      <w:tr w:rsidR="00642F78" w:rsidRPr="00FE198F" w14:paraId="5A583006" w14:textId="77777777" w:rsidTr="00642F78">
        <w:tc>
          <w:tcPr>
            <w:tcW w:w="660" w:type="dxa"/>
          </w:tcPr>
          <w:p w14:paraId="11CDBC14" w14:textId="08673A87"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2.1.</w:t>
            </w:r>
          </w:p>
        </w:tc>
        <w:tc>
          <w:tcPr>
            <w:tcW w:w="2314" w:type="dxa"/>
            <w:tcBorders>
              <w:top w:val="single" w:sz="4" w:space="0" w:color="auto"/>
              <w:left w:val="single" w:sz="4" w:space="0" w:color="auto"/>
              <w:bottom w:val="single" w:sz="4" w:space="0" w:color="auto"/>
              <w:right w:val="single" w:sz="4" w:space="0" w:color="auto"/>
            </w:tcBorders>
          </w:tcPr>
          <w:p w14:paraId="1CB4FDD8" w14:textId="647C97AD"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Kavos pertrauka (Telšių renginys)</w:t>
            </w:r>
          </w:p>
        </w:tc>
        <w:tc>
          <w:tcPr>
            <w:tcW w:w="1219" w:type="dxa"/>
          </w:tcPr>
          <w:p w14:paraId="667B123F" w14:textId="5DCC4B30"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1A77DF5E" w14:textId="6A4E8A4E"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41</w:t>
            </w:r>
          </w:p>
        </w:tc>
        <w:tc>
          <w:tcPr>
            <w:tcW w:w="1581" w:type="dxa"/>
          </w:tcPr>
          <w:p w14:paraId="03C0E2E2" w14:textId="77777777" w:rsidR="00642F78" w:rsidRPr="00FE198F" w:rsidRDefault="00642F78" w:rsidP="00FE198F">
            <w:pPr>
              <w:ind w:firstLine="0"/>
              <w:rPr>
                <w:rFonts w:ascii="Times New Roman" w:hAnsi="Times New Roman" w:cs="Times New Roman"/>
                <w:lang w:val="lt-LT"/>
              </w:rPr>
            </w:pPr>
          </w:p>
        </w:tc>
        <w:tc>
          <w:tcPr>
            <w:tcW w:w="1842" w:type="dxa"/>
          </w:tcPr>
          <w:p w14:paraId="19CCA164" w14:textId="2A16074D" w:rsidR="00642F78" w:rsidRPr="00FE198F" w:rsidRDefault="00642F78" w:rsidP="00FE198F">
            <w:pPr>
              <w:ind w:firstLine="0"/>
              <w:rPr>
                <w:rFonts w:ascii="Times New Roman" w:hAnsi="Times New Roman" w:cs="Times New Roman"/>
                <w:lang w:val="lt-LT"/>
              </w:rPr>
            </w:pPr>
          </w:p>
        </w:tc>
      </w:tr>
      <w:tr w:rsidR="00642F78" w:rsidRPr="00FE198F" w14:paraId="6D4D5BC0" w14:textId="77777777" w:rsidTr="00642F78">
        <w:tc>
          <w:tcPr>
            <w:tcW w:w="660" w:type="dxa"/>
          </w:tcPr>
          <w:p w14:paraId="3895F2AD" w14:textId="74D6B8B2"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2.2.</w:t>
            </w:r>
          </w:p>
        </w:tc>
        <w:tc>
          <w:tcPr>
            <w:tcW w:w="2314" w:type="dxa"/>
            <w:tcBorders>
              <w:top w:val="single" w:sz="4" w:space="0" w:color="auto"/>
              <w:left w:val="single" w:sz="4" w:space="0" w:color="auto"/>
              <w:bottom w:val="single" w:sz="4" w:space="0" w:color="auto"/>
              <w:right w:val="single" w:sz="4" w:space="0" w:color="auto"/>
            </w:tcBorders>
          </w:tcPr>
          <w:p w14:paraId="6B8B9CFA" w14:textId="47033C63"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Pietūs (Telšių renginys)</w:t>
            </w:r>
          </w:p>
        </w:tc>
        <w:tc>
          <w:tcPr>
            <w:tcW w:w="1219" w:type="dxa"/>
          </w:tcPr>
          <w:p w14:paraId="6612239F" w14:textId="5A3A26C8"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60ED6DE4" w14:textId="621CD083"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41</w:t>
            </w:r>
          </w:p>
        </w:tc>
        <w:tc>
          <w:tcPr>
            <w:tcW w:w="1581" w:type="dxa"/>
          </w:tcPr>
          <w:p w14:paraId="0F9DA996" w14:textId="77777777" w:rsidR="00642F78" w:rsidRPr="00FE198F" w:rsidRDefault="00642F78" w:rsidP="00FE198F">
            <w:pPr>
              <w:ind w:firstLine="0"/>
              <w:rPr>
                <w:rFonts w:ascii="Times New Roman" w:hAnsi="Times New Roman" w:cs="Times New Roman"/>
                <w:lang w:val="lt-LT"/>
              </w:rPr>
            </w:pPr>
          </w:p>
        </w:tc>
        <w:tc>
          <w:tcPr>
            <w:tcW w:w="1842" w:type="dxa"/>
          </w:tcPr>
          <w:p w14:paraId="2E7F863B" w14:textId="16CC2EC9" w:rsidR="00642F78" w:rsidRPr="00FE198F" w:rsidRDefault="00642F78" w:rsidP="00FE198F">
            <w:pPr>
              <w:ind w:firstLine="0"/>
              <w:rPr>
                <w:rFonts w:ascii="Times New Roman" w:hAnsi="Times New Roman" w:cs="Times New Roman"/>
                <w:lang w:val="lt-LT"/>
              </w:rPr>
            </w:pPr>
          </w:p>
        </w:tc>
      </w:tr>
      <w:tr w:rsidR="00642F78" w:rsidRPr="00FE198F" w14:paraId="3F3861AA" w14:textId="77777777" w:rsidTr="00642F78">
        <w:tc>
          <w:tcPr>
            <w:tcW w:w="660" w:type="dxa"/>
          </w:tcPr>
          <w:p w14:paraId="41AB01D7" w14:textId="625B064D"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3.</w:t>
            </w:r>
          </w:p>
        </w:tc>
        <w:tc>
          <w:tcPr>
            <w:tcW w:w="2314" w:type="dxa"/>
            <w:tcBorders>
              <w:top w:val="single" w:sz="4" w:space="0" w:color="auto"/>
              <w:left w:val="single" w:sz="4" w:space="0" w:color="auto"/>
              <w:bottom w:val="single" w:sz="4" w:space="0" w:color="auto"/>
              <w:right w:val="single" w:sz="4" w:space="0" w:color="auto"/>
            </w:tcBorders>
          </w:tcPr>
          <w:p w14:paraId="58726162" w14:textId="6B5C5681"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color w:val="000000" w:themeColor="text1"/>
                <w:lang w:val="lt-LT"/>
              </w:rPr>
              <w:t>Regioninis renginys Tauragė</w:t>
            </w:r>
          </w:p>
        </w:tc>
        <w:tc>
          <w:tcPr>
            <w:tcW w:w="1219" w:type="dxa"/>
          </w:tcPr>
          <w:p w14:paraId="370EC2FF" w14:textId="75942AAE"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Vnt.</w:t>
            </w:r>
          </w:p>
        </w:tc>
        <w:tc>
          <w:tcPr>
            <w:tcW w:w="1451" w:type="dxa"/>
          </w:tcPr>
          <w:p w14:paraId="4C5B74AC" w14:textId="78BBD9FA"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w:t>
            </w:r>
          </w:p>
        </w:tc>
        <w:tc>
          <w:tcPr>
            <w:tcW w:w="1581" w:type="dxa"/>
          </w:tcPr>
          <w:p w14:paraId="6B97C1A0" w14:textId="77777777" w:rsidR="00642F78" w:rsidRPr="00FE198F" w:rsidRDefault="00642F78" w:rsidP="00FE198F">
            <w:pPr>
              <w:ind w:firstLine="0"/>
              <w:rPr>
                <w:rFonts w:ascii="Times New Roman" w:hAnsi="Times New Roman" w:cs="Times New Roman"/>
                <w:lang w:val="lt-LT"/>
              </w:rPr>
            </w:pPr>
          </w:p>
        </w:tc>
        <w:tc>
          <w:tcPr>
            <w:tcW w:w="1842" w:type="dxa"/>
          </w:tcPr>
          <w:p w14:paraId="72F51520" w14:textId="77777777" w:rsidR="00642F78" w:rsidRPr="00FE198F" w:rsidRDefault="00642F78" w:rsidP="00FE198F">
            <w:pPr>
              <w:ind w:firstLine="0"/>
              <w:rPr>
                <w:rFonts w:ascii="Times New Roman" w:hAnsi="Times New Roman" w:cs="Times New Roman"/>
                <w:lang w:val="lt-LT"/>
              </w:rPr>
            </w:pPr>
          </w:p>
        </w:tc>
      </w:tr>
      <w:tr w:rsidR="00642F78" w:rsidRPr="00FE198F" w14:paraId="48A001BF" w14:textId="77777777" w:rsidTr="00642F78">
        <w:tc>
          <w:tcPr>
            <w:tcW w:w="660" w:type="dxa"/>
          </w:tcPr>
          <w:p w14:paraId="7107861B" w14:textId="38AEF5FE"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3.1.</w:t>
            </w:r>
          </w:p>
        </w:tc>
        <w:tc>
          <w:tcPr>
            <w:tcW w:w="2314" w:type="dxa"/>
            <w:tcBorders>
              <w:top w:val="single" w:sz="4" w:space="0" w:color="auto"/>
              <w:left w:val="single" w:sz="4" w:space="0" w:color="auto"/>
              <w:bottom w:val="single" w:sz="4" w:space="0" w:color="auto"/>
              <w:right w:val="single" w:sz="4" w:space="0" w:color="auto"/>
            </w:tcBorders>
          </w:tcPr>
          <w:p w14:paraId="48B0A15C" w14:textId="0E569B36"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Kavos pertrauka (Tauragės renginys)</w:t>
            </w:r>
          </w:p>
        </w:tc>
        <w:tc>
          <w:tcPr>
            <w:tcW w:w="1219" w:type="dxa"/>
          </w:tcPr>
          <w:p w14:paraId="3B2B2176" w14:textId="7FB963EF"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00AF79F2" w14:textId="626D17B8"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34</w:t>
            </w:r>
          </w:p>
        </w:tc>
        <w:tc>
          <w:tcPr>
            <w:tcW w:w="1581" w:type="dxa"/>
          </w:tcPr>
          <w:p w14:paraId="66E5F6BA" w14:textId="77777777" w:rsidR="00642F78" w:rsidRPr="00FE198F" w:rsidRDefault="00642F78" w:rsidP="00FE198F">
            <w:pPr>
              <w:ind w:firstLine="0"/>
              <w:rPr>
                <w:rFonts w:ascii="Times New Roman" w:hAnsi="Times New Roman" w:cs="Times New Roman"/>
                <w:lang w:val="lt-LT"/>
              </w:rPr>
            </w:pPr>
          </w:p>
        </w:tc>
        <w:tc>
          <w:tcPr>
            <w:tcW w:w="1842" w:type="dxa"/>
          </w:tcPr>
          <w:p w14:paraId="24721BC4" w14:textId="77777777" w:rsidR="00642F78" w:rsidRPr="00FE198F" w:rsidRDefault="00642F78" w:rsidP="00FE198F">
            <w:pPr>
              <w:ind w:firstLine="0"/>
              <w:rPr>
                <w:rFonts w:ascii="Times New Roman" w:hAnsi="Times New Roman" w:cs="Times New Roman"/>
                <w:lang w:val="lt-LT"/>
              </w:rPr>
            </w:pPr>
          </w:p>
        </w:tc>
      </w:tr>
      <w:tr w:rsidR="00642F78" w:rsidRPr="00FE198F" w14:paraId="43D0B453" w14:textId="77777777" w:rsidTr="00642F78">
        <w:tc>
          <w:tcPr>
            <w:tcW w:w="660" w:type="dxa"/>
          </w:tcPr>
          <w:p w14:paraId="3D6FEA88" w14:textId="2CB7F23B"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3.2.</w:t>
            </w:r>
          </w:p>
        </w:tc>
        <w:tc>
          <w:tcPr>
            <w:tcW w:w="2314" w:type="dxa"/>
            <w:tcBorders>
              <w:top w:val="single" w:sz="4" w:space="0" w:color="auto"/>
              <w:left w:val="single" w:sz="4" w:space="0" w:color="auto"/>
              <w:bottom w:val="single" w:sz="4" w:space="0" w:color="auto"/>
              <w:right w:val="single" w:sz="4" w:space="0" w:color="auto"/>
            </w:tcBorders>
          </w:tcPr>
          <w:p w14:paraId="09853DB3" w14:textId="2D5A1857"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Pietūs (Tauragės renginys)</w:t>
            </w:r>
          </w:p>
        </w:tc>
        <w:tc>
          <w:tcPr>
            <w:tcW w:w="1219" w:type="dxa"/>
          </w:tcPr>
          <w:p w14:paraId="579CAAC8" w14:textId="063BBAFE"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3050A1AF" w14:textId="0E33EA9A"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34</w:t>
            </w:r>
          </w:p>
        </w:tc>
        <w:tc>
          <w:tcPr>
            <w:tcW w:w="1581" w:type="dxa"/>
          </w:tcPr>
          <w:p w14:paraId="2057870D" w14:textId="77777777" w:rsidR="00642F78" w:rsidRPr="00FE198F" w:rsidRDefault="00642F78" w:rsidP="00FE198F">
            <w:pPr>
              <w:ind w:firstLine="0"/>
              <w:rPr>
                <w:rFonts w:ascii="Times New Roman" w:hAnsi="Times New Roman" w:cs="Times New Roman"/>
                <w:lang w:val="lt-LT"/>
              </w:rPr>
            </w:pPr>
          </w:p>
        </w:tc>
        <w:tc>
          <w:tcPr>
            <w:tcW w:w="1842" w:type="dxa"/>
          </w:tcPr>
          <w:p w14:paraId="58E77DC4" w14:textId="77777777" w:rsidR="00642F78" w:rsidRPr="00FE198F" w:rsidRDefault="00642F78" w:rsidP="00FE198F">
            <w:pPr>
              <w:ind w:firstLine="0"/>
              <w:rPr>
                <w:rFonts w:ascii="Times New Roman" w:hAnsi="Times New Roman" w:cs="Times New Roman"/>
                <w:lang w:val="lt-LT"/>
              </w:rPr>
            </w:pPr>
          </w:p>
        </w:tc>
      </w:tr>
      <w:tr w:rsidR="00642F78" w:rsidRPr="00FE198F" w14:paraId="0057FC04" w14:textId="77777777" w:rsidTr="00642F78">
        <w:tc>
          <w:tcPr>
            <w:tcW w:w="660" w:type="dxa"/>
          </w:tcPr>
          <w:p w14:paraId="38A2B21D" w14:textId="1DDD9193"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4.</w:t>
            </w:r>
          </w:p>
        </w:tc>
        <w:tc>
          <w:tcPr>
            <w:tcW w:w="2314" w:type="dxa"/>
            <w:tcBorders>
              <w:top w:val="single" w:sz="4" w:space="0" w:color="auto"/>
              <w:left w:val="single" w:sz="4" w:space="0" w:color="auto"/>
              <w:bottom w:val="single" w:sz="4" w:space="0" w:color="auto"/>
              <w:right w:val="single" w:sz="4" w:space="0" w:color="auto"/>
            </w:tcBorders>
          </w:tcPr>
          <w:p w14:paraId="5497D3D5" w14:textId="333B7B45"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color w:val="000000" w:themeColor="text1"/>
                <w:lang w:val="lt-LT"/>
              </w:rPr>
              <w:t>Regioninis renginys Šiauliai</w:t>
            </w:r>
          </w:p>
        </w:tc>
        <w:tc>
          <w:tcPr>
            <w:tcW w:w="1219" w:type="dxa"/>
          </w:tcPr>
          <w:p w14:paraId="5FA66F4A" w14:textId="064B14AE"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Vnt.</w:t>
            </w:r>
          </w:p>
        </w:tc>
        <w:tc>
          <w:tcPr>
            <w:tcW w:w="1451" w:type="dxa"/>
          </w:tcPr>
          <w:p w14:paraId="0F084CB7" w14:textId="30CE393B"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w:t>
            </w:r>
          </w:p>
        </w:tc>
        <w:tc>
          <w:tcPr>
            <w:tcW w:w="1581" w:type="dxa"/>
          </w:tcPr>
          <w:p w14:paraId="4C73D25C" w14:textId="77777777" w:rsidR="00642F78" w:rsidRPr="00FE198F" w:rsidRDefault="00642F78" w:rsidP="00FE198F">
            <w:pPr>
              <w:ind w:firstLine="0"/>
              <w:rPr>
                <w:rFonts w:ascii="Times New Roman" w:hAnsi="Times New Roman" w:cs="Times New Roman"/>
                <w:lang w:val="lt-LT"/>
              </w:rPr>
            </w:pPr>
          </w:p>
        </w:tc>
        <w:tc>
          <w:tcPr>
            <w:tcW w:w="1842" w:type="dxa"/>
          </w:tcPr>
          <w:p w14:paraId="1F7FAE8C" w14:textId="77777777" w:rsidR="00642F78" w:rsidRPr="00FE198F" w:rsidRDefault="00642F78" w:rsidP="00FE198F">
            <w:pPr>
              <w:ind w:firstLine="0"/>
              <w:rPr>
                <w:rFonts w:ascii="Times New Roman" w:hAnsi="Times New Roman" w:cs="Times New Roman"/>
                <w:lang w:val="lt-LT"/>
              </w:rPr>
            </w:pPr>
          </w:p>
        </w:tc>
      </w:tr>
      <w:tr w:rsidR="00642F78" w:rsidRPr="00FE198F" w14:paraId="793DC4A8" w14:textId="77777777" w:rsidTr="00642F78">
        <w:tc>
          <w:tcPr>
            <w:tcW w:w="660" w:type="dxa"/>
          </w:tcPr>
          <w:p w14:paraId="4A6BE00C" w14:textId="7D1167FC"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4.1</w:t>
            </w:r>
          </w:p>
        </w:tc>
        <w:tc>
          <w:tcPr>
            <w:tcW w:w="2314" w:type="dxa"/>
            <w:tcBorders>
              <w:top w:val="single" w:sz="4" w:space="0" w:color="auto"/>
              <w:left w:val="single" w:sz="4" w:space="0" w:color="auto"/>
              <w:bottom w:val="single" w:sz="4" w:space="0" w:color="auto"/>
              <w:right w:val="single" w:sz="4" w:space="0" w:color="auto"/>
            </w:tcBorders>
          </w:tcPr>
          <w:p w14:paraId="277F07DA" w14:textId="0A7F3B22"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Kavos pertrauka (Šiaulių renginys)</w:t>
            </w:r>
          </w:p>
        </w:tc>
        <w:tc>
          <w:tcPr>
            <w:tcW w:w="1219" w:type="dxa"/>
          </w:tcPr>
          <w:p w14:paraId="4F5CEFBD" w14:textId="3C815CCB"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3B6612AE" w14:textId="24B319BA"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57</w:t>
            </w:r>
          </w:p>
        </w:tc>
        <w:tc>
          <w:tcPr>
            <w:tcW w:w="1581" w:type="dxa"/>
          </w:tcPr>
          <w:p w14:paraId="55E78210" w14:textId="77777777" w:rsidR="00642F78" w:rsidRPr="00FE198F" w:rsidRDefault="00642F78" w:rsidP="00FE198F">
            <w:pPr>
              <w:ind w:firstLine="0"/>
              <w:rPr>
                <w:rFonts w:ascii="Times New Roman" w:hAnsi="Times New Roman" w:cs="Times New Roman"/>
                <w:lang w:val="lt-LT"/>
              </w:rPr>
            </w:pPr>
          </w:p>
        </w:tc>
        <w:tc>
          <w:tcPr>
            <w:tcW w:w="1842" w:type="dxa"/>
          </w:tcPr>
          <w:p w14:paraId="11976D03" w14:textId="77777777" w:rsidR="00642F78" w:rsidRPr="00FE198F" w:rsidRDefault="00642F78" w:rsidP="00FE198F">
            <w:pPr>
              <w:ind w:firstLine="0"/>
              <w:rPr>
                <w:rFonts w:ascii="Times New Roman" w:hAnsi="Times New Roman" w:cs="Times New Roman"/>
                <w:lang w:val="lt-LT"/>
              </w:rPr>
            </w:pPr>
          </w:p>
        </w:tc>
      </w:tr>
      <w:tr w:rsidR="00642F78" w:rsidRPr="00FE198F" w14:paraId="1D331DB0" w14:textId="77777777" w:rsidTr="00642F78">
        <w:tc>
          <w:tcPr>
            <w:tcW w:w="660" w:type="dxa"/>
          </w:tcPr>
          <w:p w14:paraId="51AE668D" w14:textId="72AC37E9"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4.2.</w:t>
            </w:r>
          </w:p>
        </w:tc>
        <w:tc>
          <w:tcPr>
            <w:tcW w:w="2314" w:type="dxa"/>
            <w:tcBorders>
              <w:top w:val="single" w:sz="4" w:space="0" w:color="auto"/>
              <w:left w:val="single" w:sz="4" w:space="0" w:color="auto"/>
              <w:bottom w:val="single" w:sz="4" w:space="0" w:color="auto"/>
              <w:right w:val="single" w:sz="4" w:space="0" w:color="auto"/>
            </w:tcBorders>
          </w:tcPr>
          <w:p w14:paraId="2AA12370" w14:textId="640B0608"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Pietūs (Šiaulių renginys)</w:t>
            </w:r>
          </w:p>
        </w:tc>
        <w:tc>
          <w:tcPr>
            <w:tcW w:w="1219" w:type="dxa"/>
          </w:tcPr>
          <w:p w14:paraId="02D94EF7" w14:textId="49D1AC44"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65B713F3" w14:textId="05EEAF78"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57</w:t>
            </w:r>
          </w:p>
        </w:tc>
        <w:tc>
          <w:tcPr>
            <w:tcW w:w="1581" w:type="dxa"/>
          </w:tcPr>
          <w:p w14:paraId="3B85304A" w14:textId="77777777" w:rsidR="00642F78" w:rsidRPr="00FE198F" w:rsidRDefault="00642F78" w:rsidP="00FE198F">
            <w:pPr>
              <w:ind w:firstLine="0"/>
              <w:rPr>
                <w:rFonts w:ascii="Times New Roman" w:hAnsi="Times New Roman" w:cs="Times New Roman"/>
                <w:lang w:val="lt-LT"/>
              </w:rPr>
            </w:pPr>
          </w:p>
        </w:tc>
        <w:tc>
          <w:tcPr>
            <w:tcW w:w="1842" w:type="dxa"/>
          </w:tcPr>
          <w:p w14:paraId="6007902E" w14:textId="77777777" w:rsidR="00642F78" w:rsidRPr="00FE198F" w:rsidRDefault="00642F78" w:rsidP="00FE198F">
            <w:pPr>
              <w:ind w:firstLine="0"/>
              <w:rPr>
                <w:rFonts w:ascii="Times New Roman" w:hAnsi="Times New Roman" w:cs="Times New Roman"/>
                <w:lang w:val="lt-LT"/>
              </w:rPr>
            </w:pPr>
          </w:p>
        </w:tc>
      </w:tr>
      <w:tr w:rsidR="00DC131D" w:rsidRPr="00FE198F" w14:paraId="604E40B0" w14:textId="77777777" w:rsidTr="00FC6AAC">
        <w:trPr>
          <w:trHeight w:val="309"/>
        </w:trPr>
        <w:tc>
          <w:tcPr>
            <w:tcW w:w="660" w:type="dxa"/>
            <w:shd w:val="clear" w:color="auto" w:fill="F2F2F2" w:themeFill="background1" w:themeFillShade="F2"/>
            <w:vAlign w:val="center"/>
          </w:tcPr>
          <w:p w14:paraId="2D221E2F" w14:textId="77777777" w:rsidR="00DC131D" w:rsidRPr="00FE198F" w:rsidRDefault="00DC131D" w:rsidP="00FC6AAC">
            <w:pPr>
              <w:ind w:firstLine="0"/>
              <w:jc w:val="center"/>
              <w:rPr>
                <w:rFonts w:ascii="Times New Roman" w:hAnsi="Times New Roman" w:cs="Times New Roman"/>
                <w:b/>
                <w:lang w:val="lt-LT"/>
              </w:rPr>
            </w:pPr>
            <w:r w:rsidRPr="00FE198F">
              <w:rPr>
                <w:rFonts w:ascii="Times New Roman" w:hAnsi="Times New Roman" w:cs="Times New Roman"/>
                <w:b/>
                <w:lang w:val="lt-LT"/>
              </w:rPr>
              <w:lastRenderedPageBreak/>
              <w:t>Eil. Nr.</w:t>
            </w:r>
          </w:p>
        </w:tc>
        <w:tc>
          <w:tcPr>
            <w:tcW w:w="2314" w:type="dxa"/>
            <w:shd w:val="clear" w:color="auto" w:fill="F2F2F2" w:themeFill="background1" w:themeFillShade="F2"/>
            <w:vAlign w:val="center"/>
          </w:tcPr>
          <w:p w14:paraId="10ECC5BF" w14:textId="77777777" w:rsidR="00DC131D" w:rsidRPr="00FE198F" w:rsidRDefault="00DC131D" w:rsidP="00FC6AAC">
            <w:pPr>
              <w:ind w:firstLine="0"/>
              <w:jc w:val="center"/>
              <w:rPr>
                <w:rFonts w:ascii="Times New Roman" w:hAnsi="Times New Roman" w:cs="Times New Roman"/>
                <w:b/>
                <w:iCs/>
                <w:lang w:val="lt-LT"/>
              </w:rPr>
            </w:pPr>
            <w:r w:rsidRPr="00FE198F">
              <w:rPr>
                <w:rFonts w:ascii="Times New Roman" w:hAnsi="Times New Roman" w:cs="Times New Roman"/>
                <w:b/>
                <w:iCs/>
                <w:lang w:val="lt-LT"/>
              </w:rPr>
              <w:t>Pirkimo objektas, mato vienetas</w:t>
            </w:r>
          </w:p>
        </w:tc>
        <w:tc>
          <w:tcPr>
            <w:tcW w:w="1219" w:type="dxa"/>
            <w:shd w:val="clear" w:color="auto" w:fill="F2F2F2" w:themeFill="background1" w:themeFillShade="F2"/>
            <w:vAlign w:val="center"/>
          </w:tcPr>
          <w:p w14:paraId="666AED9A" w14:textId="77777777" w:rsidR="00DC131D" w:rsidRPr="00FE198F" w:rsidRDefault="00DC131D" w:rsidP="00FC6AAC">
            <w:pPr>
              <w:ind w:firstLine="0"/>
              <w:jc w:val="center"/>
              <w:rPr>
                <w:rFonts w:ascii="Times New Roman" w:hAnsi="Times New Roman" w:cs="Times New Roman"/>
                <w:b/>
                <w:lang w:val="lt-LT"/>
              </w:rPr>
            </w:pPr>
            <w:r w:rsidRPr="00FE198F">
              <w:rPr>
                <w:rFonts w:ascii="Times New Roman" w:hAnsi="Times New Roman" w:cs="Times New Roman"/>
                <w:b/>
                <w:lang w:val="lt-LT"/>
              </w:rPr>
              <w:t>Matavimo vnt.</w:t>
            </w:r>
          </w:p>
          <w:p w14:paraId="2F2A1625" w14:textId="77777777" w:rsidR="00DC131D" w:rsidRPr="00FE198F" w:rsidRDefault="00DC131D" w:rsidP="00FC6AAC">
            <w:pPr>
              <w:ind w:firstLine="0"/>
              <w:rPr>
                <w:rFonts w:ascii="Times New Roman" w:hAnsi="Times New Roman" w:cs="Times New Roman"/>
                <w:b/>
                <w:lang w:val="lt-LT"/>
              </w:rPr>
            </w:pPr>
          </w:p>
        </w:tc>
        <w:tc>
          <w:tcPr>
            <w:tcW w:w="1451" w:type="dxa"/>
            <w:shd w:val="clear" w:color="auto" w:fill="F2F2F2" w:themeFill="background1" w:themeFillShade="F2"/>
            <w:vAlign w:val="center"/>
          </w:tcPr>
          <w:p w14:paraId="7CA0642D" w14:textId="77777777" w:rsidR="00DC131D" w:rsidRPr="00FE198F" w:rsidRDefault="00DC131D" w:rsidP="00FC6AAC">
            <w:pPr>
              <w:ind w:firstLine="0"/>
              <w:jc w:val="center"/>
              <w:rPr>
                <w:rFonts w:ascii="Times New Roman" w:hAnsi="Times New Roman" w:cs="Times New Roman"/>
                <w:b/>
                <w:lang w:val="lt-LT"/>
              </w:rPr>
            </w:pPr>
            <w:r w:rsidRPr="00FE198F">
              <w:rPr>
                <w:rFonts w:ascii="Times New Roman" w:hAnsi="Times New Roman" w:cs="Times New Roman"/>
                <w:b/>
                <w:lang w:val="lt-LT"/>
              </w:rPr>
              <w:t>Preliminarus kiekis, vnt.*</w:t>
            </w:r>
          </w:p>
        </w:tc>
        <w:tc>
          <w:tcPr>
            <w:tcW w:w="1581" w:type="dxa"/>
            <w:shd w:val="clear" w:color="auto" w:fill="F2F2F2" w:themeFill="background1" w:themeFillShade="F2"/>
            <w:vAlign w:val="center"/>
          </w:tcPr>
          <w:p w14:paraId="30301147" w14:textId="77777777" w:rsidR="00DC131D" w:rsidRPr="00FE198F" w:rsidRDefault="00DC131D" w:rsidP="00FC6AAC">
            <w:pPr>
              <w:ind w:firstLine="0"/>
              <w:jc w:val="center"/>
              <w:rPr>
                <w:rFonts w:ascii="Times New Roman" w:hAnsi="Times New Roman" w:cs="Times New Roman"/>
                <w:b/>
                <w:lang w:val="lt-LT"/>
              </w:rPr>
            </w:pPr>
            <w:r w:rsidRPr="00FE198F">
              <w:rPr>
                <w:rFonts w:ascii="Times New Roman" w:hAnsi="Times New Roman" w:cs="Times New Roman"/>
                <w:b/>
                <w:lang w:val="lt-LT"/>
              </w:rPr>
              <w:t>Vieneto įkainis EUR be PVM</w:t>
            </w:r>
          </w:p>
        </w:tc>
        <w:tc>
          <w:tcPr>
            <w:tcW w:w="1842" w:type="dxa"/>
            <w:shd w:val="clear" w:color="auto" w:fill="F2F2F2" w:themeFill="background1" w:themeFillShade="F2"/>
            <w:vAlign w:val="center"/>
          </w:tcPr>
          <w:p w14:paraId="3F139F3E" w14:textId="77777777" w:rsidR="00DC131D" w:rsidRPr="00FE198F" w:rsidRDefault="00DC131D" w:rsidP="00FC6AAC">
            <w:pPr>
              <w:ind w:firstLine="0"/>
              <w:jc w:val="center"/>
              <w:rPr>
                <w:rFonts w:ascii="Times New Roman" w:hAnsi="Times New Roman" w:cs="Times New Roman"/>
                <w:b/>
                <w:lang w:val="lt-LT"/>
              </w:rPr>
            </w:pPr>
            <w:r w:rsidRPr="00FE198F">
              <w:rPr>
                <w:rFonts w:ascii="Times New Roman" w:hAnsi="Times New Roman" w:cs="Times New Roman"/>
                <w:b/>
                <w:lang w:val="lt-LT"/>
              </w:rPr>
              <w:t>Pasiūlymo kaina EUR</w:t>
            </w:r>
            <w:r w:rsidRPr="00FE198F">
              <w:rPr>
                <w:rFonts w:ascii="Times New Roman" w:hAnsi="Times New Roman" w:cs="Times New Roman"/>
                <w:b/>
                <w:color w:val="FF0000"/>
                <w:lang w:val="lt-LT"/>
              </w:rPr>
              <w:t xml:space="preserve"> </w:t>
            </w:r>
            <w:r w:rsidRPr="00FE198F">
              <w:rPr>
                <w:rFonts w:ascii="Times New Roman" w:hAnsi="Times New Roman" w:cs="Times New Roman"/>
                <w:b/>
                <w:lang w:val="lt-LT"/>
              </w:rPr>
              <w:t>be PVM</w:t>
            </w:r>
          </w:p>
          <w:p w14:paraId="6ED0EE2E" w14:textId="77777777" w:rsidR="00DC131D" w:rsidRPr="00FE198F" w:rsidRDefault="00DC131D" w:rsidP="00FC6AAC">
            <w:pPr>
              <w:ind w:firstLine="0"/>
              <w:jc w:val="center"/>
              <w:rPr>
                <w:rFonts w:ascii="Times New Roman" w:hAnsi="Times New Roman" w:cs="Times New Roman"/>
                <w:i/>
                <w:lang w:val="lt-LT"/>
              </w:rPr>
            </w:pPr>
            <w:r w:rsidRPr="00FE198F">
              <w:rPr>
                <w:rFonts w:ascii="Times New Roman" w:hAnsi="Times New Roman" w:cs="Times New Roman"/>
                <w:i/>
                <w:lang w:val="lt-LT"/>
              </w:rPr>
              <w:t>(4x5)</w:t>
            </w:r>
          </w:p>
        </w:tc>
      </w:tr>
      <w:tr w:rsidR="00642F78" w:rsidRPr="00FE198F" w14:paraId="3580BB39" w14:textId="77777777" w:rsidTr="00642F78">
        <w:tc>
          <w:tcPr>
            <w:tcW w:w="660" w:type="dxa"/>
          </w:tcPr>
          <w:p w14:paraId="3D7A4E55" w14:textId="4BF60C1A"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5.</w:t>
            </w:r>
          </w:p>
        </w:tc>
        <w:tc>
          <w:tcPr>
            <w:tcW w:w="2314" w:type="dxa"/>
            <w:tcBorders>
              <w:top w:val="single" w:sz="4" w:space="0" w:color="auto"/>
              <w:left w:val="single" w:sz="4" w:space="0" w:color="auto"/>
              <w:bottom w:val="single" w:sz="4" w:space="0" w:color="auto"/>
              <w:right w:val="single" w:sz="4" w:space="0" w:color="auto"/>
            </w:tcBorders>
          </w:tcPr>
          <w:p w14:paraId="181BF6E9" w14:textId="61E41BD7"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color w:val="000000" w:themeColor="text1"/>
                <w:lang w:val="lt-LT"/>
              </w:rPr>
              <w:t>Regioninis renginys Marijampolė</w:t>
            </w:r>
          </w:p>
        </w:tc>
        <w:tc>
          <w:tcPr>
            <w:tcW w:w="1219" w:type="dxa"/>
          </w:tcPr>
          <w:p w14:paraId="03DC0EEE" w14:textId="096510AF"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Vnt.</w:t>
            </w:r>
          </w:p>
        </w:tc>
        <w:tc>
          <w:tcPr>
            <w:tcW w:w="1451" w:type="dxa"/>
          </w:tcPr>
          <w:p w14:paraId="2C358279" w14:textId="1A039930"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w:t>
            </w:r>
          </w:p>
        </w:tc>
        <w:tc>
          <w:tcPr>
            <w:tcW w:w="1581" w:type="dxa"/>
          </w:tcPr>
          <w:p w14:paraId="1BDB36C6" w14:textId="77777777" w:rsidR="00642F78" w:rsidRPr="00FE198F" w:rsidRDefault="00642F78" w:rsidP="00FE198F">
            <w:pPr>
              <w:ind w:firstLine="0"/>
              <w:rPr>
                <w:rFonts w:ascii="Times New Roman" w:hAnsi="Times New Roman" w:cs="Times New Roman"/>
                <w:lang w:val="lt-LT"/>
              </w:rPr>
            </w:pPr>
          </w:p>
        </w:tc>
        <w:tc>
          <w:tcPr>
            <w:tcW w:w="1842" w:type="dxa"/>
          </w:tcPr>
          <w:p w14:paraId="4470C6A0" w14:textId="77777777" w:rsidR="00642F78" w:rsidRPr="00FE198F" w:rsidRDefault="00642F78" w:rsidP="00FE198F">
            <w:pPr>
              <w:ind w:firstLine="0"/>
              <w:rPr>
                <w:rFonts w:ascii="Times New Roman" w:hAnsi="Times New Roman" w:cs="Times New Roman"/>
                <w:lang w:val="lt-LT"/>
              </w:rPr>
            </w:pPr>
          </w:p>
        </w:tc>
      </w:tr>
      <w:tr w:rsidR="00642F78" w:rsidRPr="00FE198F" w14:paraId="7EE35EF5" w14:textId="77777777" w:rsidTr="00642F78">
        <w:tc>
          <w:tcPr>
            <w:tcW w:w="660" w:type="dxa"/>
          </w:tcPr>
          <w:p w14:paraId="269B3E0B" w14:textId="1B232461"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5.1.</w:t>
            </w:r>
          </w:p>
        </w:tc>
        <w:tc>
          <w:tcPr>
            <w:tcW w:w="2314" w:type="dxa"/>
            <w:tcBorders>
              <w:top w:val="single" w:sz="4" w:space="0" w:color="auto"/>
              <w:left w:val="single" w:sz="4" w:space="0" w:color="auto"/>
              <w:bottom w:val="single" w:sz="4" w:space="0" w:color="auto"/>
              <w:right w:val="single" w:sz="4" w:space="0" w:color="auto"/>
            </w:tcBorders>
          </w:tcPr>
          <w:p w14:paraId="2CA7F8A6" w14:textId="5BBA9806"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Kavos pertrauka (Marijampolės renginys)</w:t>
            </w:r>
          </w:p>
        </w:tc>
        <w:tc>
          <w:tcPr>
            <w:tcW w:w="1219" w:type="dxa"/>
          </w:tcPr>
          <w:p w14:paraId="42FACB2D" w14:textId="0BCA825A"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2A515324" w14:textId="6845E713"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62</w:t>
            </w:r>
          </w:p>
        </w:tc>
        <w:tc>
          <w:tcPr>
            <w:tcW w:w="1581" w:type="dxa"/>
          </w:tcPr>
          <w:p w14:paraId="0CEF6519" w14:textId="77777777" w:rsidR="00642F78" w:rsidRPr="00FE198F" w:rsidRDefault="00642F78" w:rsidP="00FE198F">
            <w:pPr>
              <w:ind w:firstLine="0"/>
              <w:rPr>
                <w:rFonts w:ascii="Times New Roman" w:hAnsi="Times New Roman" w:cs="Times New Roman"/>
                <w:lang w:val="lt-LT"/>
              </w:rPr>
            </w:pPr>
          </w:p>
        </w:tc>
        <w:tc>
          <w:tcPr>
            <w:tcW w:w="1842" w:type="dxa"/>
          </w:tcPr>
          <w:p w14:paraId="20588497" w14:textId="77777777" w:rsidR="00642F78" w:rsidRPr="00FE198F" w:rsidRDefault="00642F78" w:rsidP="00FE198F">
            <w:pPr>
              <w:ind w:firstLine="0"/>
              <w:rPr>
                <w:rFonts w:ascii="Times New Roman" w:hAnsi="Times New Roman" w:cs="Times New Roman"/>
                <w:lang w:val="lt-LT"/>
              </w:rPr>
            </w:pPr>
          </w:p>
        </w:tc>
      </w:tr>
      <w:tr w:rsidR="00642F78" w:rsidRPr="00FE198F" w14:paraId="7D2E2B19" w14:textId="77777777" w:rsidTr="00642F78">
        <w:tc>
          <w:tcPr>
            <w:tcW w:w="660" w:type="dxa"/>
          </w:tcPr>
          <w:p w14:paraId="73BECF7E" w14:textId="77E45D17"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5.2.</w:t>
            </w:r>
          </w:p>
        </w:tc>
        <w:tc>
          <w:tcPr>
            <w:tcW w:w="2314" w:type="dxa"/>
            <w:tcBorders>
              <w:top w:val="single" w:sz="4" w:space="0" w:color="auto"/>
              <w:left w:val="single" w:sz="4" w:space="0" w:color="auto"/>
              <w:bottom w:val="single" w:sz="4" w:space="0" w:color="auto"/>
              <w:right w:val="single" w:sz="4" w:space="0" w:color="auto"/>
            </w:tcBorders>
          </w:tcPr>
          <w:p w14:paraId="7A2B0397" w14:textId="57F5E517"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Pietūs (Marijampolės renginys)</w:t>
            </w:r>
          </w:p>
        </w:tc>
        <w:tc>
          <w:tcPr>
            <w:tcW w:w="1219" w:type="dxa"/>
          </w:tcPr>
          <w:p w14:paraId="5F35AA92" w14:textId="72F75B68"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28DD807A" w14:textId="5CBEAD1A"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62</w:t>
            </w:r>
          </w:p>
        </w:tc>
        <w:tc>
          <w:tcPr>
            <w:tcW w:w="1581" w:type="dxa"/>
          </w:tcPr>
          <w:p w14:paraId="54968F34" w14:textId="77777777" w:rsidR="00642F78" w:rsidRPr="00FE198F" w:rsidRDefault="00642F78" w:rsidP="00FE198F">
            <w:pPr>
              <w:ind w:firstLine="0"/>
              <w:rPr>
                <w:rFonts w:ascii="Times New Roman" w:hAnsi="Times New Roman" w:cs="Times New Roman"/>
                <w:lang w:val="lt-LT"/>
              </w:rPr>
            </w:pPr>
          </w:p>
        </w:tc>
        <w:tc>
          <w:tcPr>
            <w:tcW w:w="1842" w:type="dxa"/>
          </w:tcPr>
          <w:p w14:paraId="43D27DBA" w14:textId="77777777" w:rsidR="00642F78" w:rsidRPr="00FE198F" w:rsidRDefault="00642F78" w:rsidP="00FE198F">
            <w:pPr>
              <w:ind w:firstLine="0"/>
              <w:rPr>
                <w:rFonts w:ascii="Times New Roman" w:hAnsi="Times New Roman" w:cs="Times New Roman"/>
                <w:lang w:val="lt-LT"/>
              </w:rPr>
            </w:pPr>
          </w:p>
        </w:tc>
      </w:tr>
      <w:tr w:rsidR="00642F78" w:rsidRPr="00FE198F" w14:paraId="0B3FE43A" w14:textId="77777777" w:rsidTr="00642F78">
        <w:tc>
          <w:tcPr>
            <w:tcW w:w="660" w:type="dxa"/>
          </w:tcPr>
          <w:p w14:paraId="6F3858D0" w14:textId="7BECF213"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6.</w:t>
            </w:r>
          </w:p>
        </w:tc>
        <w:tc>
          <w:tcPr>
            <w:tcW w:w="2314" w:type="dxa"/>
            <w:tcBorders>
              <w:top w:val="single" w:sz="4" w:space="0" w:color="auto"/>
              <w:left w:val="single" w:sz="4" w:space="0" w:color="auto"/>
              <w:bottom w:val="single" w:sz="4" w:space="0" w:color="auto"/>
              <w:right w:val="single" w:sz="4" w:space="0" w:color="auto"/>
            </w:tcBorders>
          </w:tcPr>
          <w:p w14:paraId="5FB411C8" w14:textId="4614BB9A"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color w:val="000000" w:themeColor="text1"/>
                <w:lang w:val="lt-LT"/>
              </w:rPr>
              <w:t>Regioninis renginys Utena</w:t>
            </w:r>
          </w:p>
        </w:tc>
        <w:tc>
          <w:tcPr>
            <w:tcW w:w="1219" w:type="dxa"/>
          </w:tcPr>
          <w:p w14:paraId="1A1B06FE" w14:textId="053DC944"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Vnt.</w:t>
            </w:r>
          </w:p>
        </w:tc>
        <w:tc>
          <w:tcPr>
            <w:tcW w:w="1451" w:type="dxa"/>
          </w:tcPr>
          <w:p w14:paraId="19E7EFE1" w14:textId="2B5A1139"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w:t>
            </w:r>
          </w:p>
        </w:tc>
        <w:tc>
          <w:tcPr>
            <w:tcW w:w="1581" w:type="dxa"/>
          </w:tcPr>
          <w:p w14:paraId="71EA47A7" w14:textId="77777777" w:rsidR="00642F78" w:rsidRPr="00FE198F" w:rsidRDefault="00642F78" w:rsidP="00FE198F">
            <w:pPr>
              <w:ind w:firstLine="0"/>
              <w:rPr>
                <w:rFonts w:ascii="Times New Roman" w:hAnsi="Times New Roman" w:cs="Times New Roman"/>
                <w:lang w:val="lt-LT"/>
              </w:rPr>
            </w:pPr>
          </w:p>
        </w:tc>
        <w:tc>
          <w:tcPr>
            <w:tcW w:w="1842" w:type="dxa"/>
          </w:tcPr>
          <w:p w14:paraId="7B5F1F47" w14:textId="77777777" w:rsidR="00642F78" w:rsidRPr="00FE198F" w:rsidRDefault="00642F78" w:rsidP="00FE198F">
            <w:pPr>
              <w:ind w:firstLine="0"/>
              <w:rPr>
                <w:rFonts w:ascii="Times New Roman" w:hAnsi="Times New Roman" w:cs="Times New Roman"/>
                <w:lang w:val="lt-LT"/>
              </w:rPr>
            </w:pPr>
          </w:p>
        </w:tc>
      </w:tr>
      <w:tr w:rsidR="00642F78" w:rsidRPr="00FE198F" w14:paraId="2C7B5620" w14:textId="77777777" w:rsidTr="00642F78">
        <w:tc>
          <w:tcPr>
            <w:tcW w:w="660" w:type="dxa"/>
          </w:tcPr>
          <w:p w14:paraId="2D233B3F" w14:textId="72874573"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6.1.</w:t>
            </w:r>
          </w:p>
        </w:tc>
        <w:tc>
          <w:tcPr>
            <w:tcW w:w="2314" w:type="dxa"/>
            <w:tcBorders>
              <w:top w:val="single" w:sz="4" w:space="0" w:color="auto"/>
              <w:left w:val="single" w:sz="4" w:space="0" w:color="auto"/>
              <w:bottom w:val="single" w:sz="4" w:space="0" w:color="auto"/>
              <w:right w:val="single" w:sz="4" w:space="0" w:color="auto"/>
            </w:tcBorders>
          </w:tcPr>
          <w:p w14:paraId="3BA49FE0" w14:textId="030C7605"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Kavos pertrauka (Utenos renginys)</w:t>
            </w:r>
          </w:p>
        </w:tc>
        <w:tc>
          <w:tcPr>
            <w:tcW w:w="1219" w:type="dxa"/>
          </w:tcPr>
          <w:p w14:paraId="359632DC" w14:textId="167AA523"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5E29FDA2" w14:textId="0D7DD383"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49</w:t>
            </w:r>
          </w:p>
        </w:tc>
        <w:tc>
          <w:tcPr>
            <w:tcW w:w="1581" w:type="dxa"/>
          </w:tcPr>
          <w:p w14:paraId="0BF41648" w14:textId="77777777" w:rsidR="00642F78" w:rsidRPr="00FE198F" w:rsidRDefault="00642F78" w:rsidP="00FE198F">
            <w:pPr>
              <w:ind w:firstLine="0"/>
              <w:rPr>
                <w:rFonts w:ascii="Times New Roman" w:hAnsi="Times New Roman" w:cs="Times New Roman"/>
                <w:lang w:val="lt-LT"/>
              </w:rPr>
            </w:pPr>
          </w:p>
        </w:tc>
        <w:tc>
          <w:tcPr>
            <w:tcW w:w="1842" w:type="dxa"/>
          </w:tcPr>
          <w:p w14:paraId="71DC537A" w14:textId="77777777" w:rsidR="00642F78" w:rsidRPr="00FE198F" w:rsidRDefault="00642F78" w:rsidP="00FE198F">
            <w:pPr>
              <w:ind w:firstLine="0"/>
              <w:rPr>
                <w:rFonts w:ascii="Times New Roman" w:hAnsi="Times New Roman" w:cs="Times New Roman"/>
                <w:lang w:val="lt-LT"/>
              </w:rPr>
            </w:pPr>
          </w:p>
        </w:tc>
      </w:tr>
      <w:tr w:rsidR="00642F78" w:rsidRPr="00FE198F" w14:paraId="4A56AA3C" w14:textId="77777777" w:rsidTr="00642F78">
        <w:tc>
          <w:tcPr>
            <w:tcW w:w="660" w:type="dxa"/>
          </w:tcPr>
          <w:p w14:paraId="12A3C532" w14:textId="69FF8F9E"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6.2.</w:t>
            </w:r>
          </w:p>
        </w:tc>
        <w:tc>
          <w:tcPr>
            <w:tcW w:w="2314" w:type="dxa"/>
            <w:tcBorders>
              <w:top w:val="single" w:sz="4" w:space="0" w:color="auto"/>
              <w:left w:val="single" w:sz="4" w:space="0" w:color="auto"/>
              <w:bottom w:val="single" w:sz="4" w:space="0" w:color="auto"/>
              <w:right w:val="single" w:sz="4" w:space="0" w:color="auto"/>
            </w:tcBorders>
          </w:tcPr>
          <w:p w14:paraId="2FD0D227" w14:textId="4B77746E"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Pietūs (Utenos renginys)</w:t>
            </w:r>
          </w:p>
        </w:tc>
        <w:tc>
          <w:tcPr>
            <w:tcW w:w="1219" w:type="dxa"/>
          </w:tcPr>
          <w:p w14:paraId="791AE47A" w14:textId="7A1DE908"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17BC1302" w14:textId="2F27F7CC"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49</w:t>
            </w:r>
          </w:p>
        </w:tc>
        <w:tc>
          <w:tcPr>
            <w:tcW w:w="1581" w:type="dxa"/>
          </w:tcPr>
          <w:p w14:paraId="253202C7" w14:textId="77777777" w:rsidR="00642F78" w:rsidRPr="00FE198F" w:rsidRDefault="00642F78" w:rsidP="00FE198F">
            <w:pPr>
              <w:ind w:firstLine="0"/>
              <w:rPr>
                <w:rFonts w:ascii="Times New Roman" w:hAnsi="Times New Roman" w:cs="Times New Roman"/>
                <w:lang w:val="lt-LT"/>
              </w:rPr>
            </w:pPr>
          </w:p>
        </w:tc>
        <w:tc>
          <w:tcPr>
            <w:tcW w:w="1842" w:type="dxa"/>
          </w:tcPr>
          <w:p w14:paraId="6AB8B077" w14:textId="77777777" w:rsidR="00642F78" w:rsidRPr="00FE198F" w:rsidRDefault="00642F78" w:rsidP="00FE198F">
            <w:pPr>
              <w:ind w:firstLine="0"/>
              <w:rPr>
                <w:rFonts w:ascii="Times New Roman" w:hAnsi="Times New Roman" w:cs="Times New Roman"/>
                <w:lang w:val="lt-LT"/>
              </w:rPr>
            </w:pPr>
          </w:p>
        </w:tc>
      </w:tr>
      <w:tr w:rsidR="00642F78" w:rsidRPr="00FE198F" w14:paraId="7EDC4481" w14:textId="77777777" w:rsidTr="00642F78">
        <w:tc>
          <w:tcPr>
            <w:tcW w:w="660" w:type="dxa"/>
          </w:tcPr>
          <w:p w14:paraId="79CD93F0" w14:textId="7B20A202"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7.</w:t>
            </w:r>
          </w:p>
        </w:tc>
        <w:tc>
          <w:tcPr>
            <w:tcW w:w="2314" w:type="dxa"/>
            <w:tcBorders>
              <w:top w:val="single" w:sz="4" w:space="0" w:color="auto"/>
              <w:left w:val="single" w:sz="4" w:space="0" w:color="auto"/>
              <w:bottom w:val="single" w:sz="4" w:space="0" w:color="auto"/>
              <w:right w:val="single" w:sz="4" w:space="0" w:color="auto"/>
            </w:tcBorders>
          </w:tcPr>
          <w:p w14:paraId="5EB15DB7" w14:textId="2687D2B2"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color w:val="000000" w:themeColor="text1"/>
                <w:lang w:val="lt-LT"/>
              </w:rPr>
              <w:t>Įvadinis renginys Vilnius</w:t>
            </w:r>
          </w:p>
        </w:tc>
        <w:tc>
          <w:tcPr>
            <w:tcW w:w="1219" w:type="dxa"/>
          </w:tcPr>
          <w:p w14:paraId="55651550" w14:textId="2E5EF851"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Vnt.</w:t>
            </w:r>
          </w:p>
        </w:tc>
        <w:tc>
          <w:tcPr>
            <w:tcW w:w="1451" w:type="dxa"/>
          </w:tcPr>
          <w:p w14:paraId="21EF841E" w14:textId="25A5BEEC"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w:t>
            </w:r>
          </w:p>
        </w:tc>
        <w:tc>
          <w:tcPr>
            <w:tcW w:w="1581" w:type="dxa"/>
          </w:tcPr>
          <w:p w14:paraId="7CAC3582" w14:textId="77777777" w:rsidR="00642F78" w:rsidRPr="00FE198F" w:rsidRDefault="00642F78" w:rsidP="00FE198F">
            <w:pPr>
              <w:ind w:firstLine="0"/>
              <w:rPr>
                <w:rFonts w:ascii="Times New Roman" w:hAnsi="Times New Roman" w:cs="Times New Roman"/>
                <w:lang w:val="lt-LT"/>
              </w:rPr>
            </w:pPr>
          </w:p>
        </w:tc>
        <w:tc>
          <w:tcPr>
            <w:tcW w:w="1842" w:type="dxa"/>
          </w:tcPr>
          <w:p w14:paraId="56831C29" w14:textId="77777777" w:rsidR="00642F78" w:rsidRPr="00FE198F" w:rsidRDefault="00642F78" w:rsidP="00FE198F">
            <w:pPr>
              <w:ind w:firstLine="0"/>
              <w:rPr>
                <w:rFonts w:ascii="Times New Roman" w:hAnsi="Times New Roman" w:cs="Times New Roman"/>
                <w:lang w:val="lt-LT"/>
              </w:rPr>
            </w:pPr>
          </w:p>
        </w:tc>
      </w:tr>
      <w:tr w:rsidR="00642F78" w:rsidRPr="00FE198F" w14:paraId="4CEA8F6C" w14:textId="77777777" w:rsidTr="00642F78">
        <w:tc>
          <w:tcPr>
            <w:tcW w:w="660" w:type="dxa"/>
          </w:tcPr>
          <w:p w14:paraId="633D137B" w14:textId="199F820D"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7.1.</w:t>
            </w:r>
          </w:p>
        </w:tc>
        <w:tc>
          <w:tcPr>
            <w:tcW w:w="2314" w:type="dxa"/>
            <w:tcBorders>
              <w:top w:val="single" w:sz="4" w:space="0" w:color="auto"/>
              <w:left w:val="single" w:sz="4" w:space="0" w:color="auto"/>
              <w:bottom w:val="single" w:sz="4" w:space="0" w:color="auto"/>
              <w:right w:val="single" w:sz="4" w:space="0" w:color="auto"/>
            </w:tcBorders>
          </w:tcPr>
          <w:p w14:paraId="39213106" w14:textId="6675388A"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Kavos pertrauka (Vilniaus renginys)</w:t>
            </w:r>
          </w:p>
        </w:tc>
        <w:tc>
          <w:tcPr>
            <w:tcW w:w="1219" w:type="dxa"/>
          </w:tcPr>
          <w:p w14:paraId="496276C4" w14:textId="6881D662"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617310E5" w14:textId="49CAF190"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211</w:t>
            </w:r>
          </w:p>
        </w:tc>
        <w:tc>
          <w:tcPr>
            <w:tcW w:w="1581" w:type="dxa"/>
          </w:tcPr>
          <w:p w14:paraId="165C1D47" w14:textId="77777777" w:rsidR="00642F78" w:rsidRPr="00FE198F" w:rsidRDefault="00642F78" w:rsidP="00FE198F">
            <w:pPr>
              <w:ind w:firstLine="0"/>
              <w:rPr>
                <w:rFonts w:ascii="Times New Roman" w:hAnsi="Times New Roman" w:cs="Times New Roman"/>
                <w:lang w:val="lt-LT"/>
              </w:rPr>
            </w:pPr>
          </w:p>
        </w:tc>
        <w:tc>
          <w:tcPr>
            <w:tcW w:w="1842" w:type="dxa"/>
          </w:tcPr>
          <w:p w14:paraId="1B0C9631" w14:textId="77777777" w:rsidR="00642F78" w:rsidRPr="00FE198F" w:rsidRDefault="00642F78" w:rsidP="00FE198F">
            <w:pPr>
              <w:ind w:firstLine="0"/>
              <w:rPr>
                <w:rFonts w:ascii="Times New Roman" w:hAnsi="Times New Roman" w:cs="Times New Roman"/>
                <w:lang w:val="lt-LT"/>
              </w:rPr>
            </w:pPr>
          </w:p>
        </w:tc>
      </w:tr>
      <w:tr w:rsidR="00642F78" w:rsidRPr="00FE198F" w14:paraId="4653CBBF" w14:textId="77777777" w:rsidTr="00642F78">
        <w:tc>
          <w:tcPr>
            <w:tcW w:w="660" w:type="dxa"/>
          </w:tcPr>
          <w:p w14:paraId="5D8CEFDC" w14:textId="2BFAAE51"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7.2.</w:t>
            </w:r>
          </w:p>
        </w:tc>
        <w:tc>
          <w:tcPr>
            <w:tcW w:w="2314" w:type="dxa"/>
            <w:tcBorders>
              <w:top w:val="single" w:sz="4" w:space="0" w:color="auto"/>
              <w:left w:val="single" w:sz="4" w:space="0" w:color="auto"/>
              <w:bottom w:val="single" w:sz="4" w:space="0" w:color="auto"/>
              <w:right w:val="single" w:sz="4" w:space="0" w:color="auto"/>
            </w:tcBorders>
          </w:tcPr>
          <w:p w14:paraId="02DAABA9" w14:textId="6381033D"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Pietūs (Vilniaus renginys)</w:t>
            </w:r>
          </w:p>
        </w:tc>
        <w:tc>
          <w:tcPr>
            <w:tcW w:w="1219" w:type="dxa"/>
          </w:tcPr>
          <w:p w14:paraId="19F8129E" w14:textId="580A5ED1"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5CEEEEEC" w14:textId="09A1F7A2"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211</w:t>
            </w:r>
          </w:p>
        </w:tc>
        <w:tc>
          <w:tcPr>
            <w:tcW w:w="1581" w:type="dxa"/>
          </w:tcPr>
          <w:p w14:paraId="5550B511" w14:textId="77777777" w:rsidR="00642F78" w:rsidRPr="00FE198F" w:rsidRDefault="00642F78" w:rsidP="00FE198F">
            <w:pPr>
              <w:ind w:firstLine="0"/>
              <w:rPr>
                <w:rFonts w:ascii="Times New Roman" w:hAnsi="Times New Roman" w:cs="Times New Roman"/>
                <w:lang w:val="lt-LT"/>
              </w:rPr>
            </w:pPr>
          </w:p>
        </w:tc>
        <w:tc>
          <w:tcPr>
            <w:tcW w:w="1842" w:type="dxa"/>
          </w:tcPr>
          <w:p w14:paraId="5580B95B" w14:textId="77777777" w:rsidR="00642F78" w:rsidRPr="00FE198F" w:rsidRDefault="00642F78" w:rsidP="00FE198F">
            <w:pPr>
              <w:ind w:firstLine="0"/>
              <w:rPr>
                <w:rFonts w:ascii="Times New Roman" w:hAnsi="Times New Roman" w:cs="Times New Roman"/>
                <w:lang w:val="lt-LT"/>
              </w:rPr>
            </w:pPr>
          </w:p>
        </w:tc>
      </w:tr>
      <w:tr w:rsidR="00642F78" w:rsidRPr="00FE198F" w14:paraId="4EEF6653" w14:textId="77777777" w:rsidTr="00642F78">
        <w:tc>
          <w:tcPr>
            <w:tcW w:w="660" w:type="dxa"/>
          </w:tcPr>
          <w:p w14:paraId="17BC499D" w14:textId="37A1FC72"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8.</w:t>
            </w:r>
          </w:p>
        </w:tc>
        <w:tc>
          <w:tcPr>
            <w:tcW w:w="2314" w:type="dxa"/>
            <w:tcBorders>
              <w:top w:val="single" w:sz="4" w:space="0" w:color="auto"/>
              <w:left w:val="single" w:sz="4" w:space="0" w:color="auto"/>
              <w:bottom w:val="single" w:sz="4" w:space="0" w:color="auto"/>
              <w:right w:val="single" w:sz="4" w:space="0" w:color="auto"/>
            </w:tcBorders>
          </w:tcPr>
          <w:p w14:paraId="2D60BCBD" w14:textId="0CD10A63"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color w:val="000000" w:themeColor="text1"/>
                <w:lang w:val="lt-LT"/>
              </w:rPr>
              <w:t>Įvadinis renginys Klaipėda</w:t>
            </w:r>
          </w:p>
        </w:tc>
        <w:tc>
          <w:tcPr>
            <w:tcW w:w="1219" w:type="dxa"/>
          </w:tcPr>
          <w:p w14:paraId="73357B0B" w14:textId="0C690143"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Vnt.</w:t>
            </w:r>
          </w:p>
        </w:tc>
        <w:tc>
          <w:tcPr>
            <w:tcW w:w="1451" w:type="dxa"/>
          </w:tcPr>
          <w:p w14:paraId="65BE53C6" w14:textId="75C61C50"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w:t>
            </w:r>
          </w:p>
        </w:tc>
        <w:tc>
          <w:tcPr>
            <w:tcW w:w="1581" w:type="dxa"/>
          </w:tcPr>
          <w:p w14:paraId="51A0B9A8" w14:textId="77777777" w:rsidR="00642F78" w:rsidRPr="00FE198F" w:rsidRDefault="00642F78" w:rsidP="00FE198F">
            <w:pPr>
              <w:ind w:firstLine="0"/>
              <w:rPr>
                <w:rFonts w:ascii="Times New Roman" w:hAnsi="Times New Roman" w:cs="Times New Roman"/>
                <w:lang w:val="lt-LT"/>
              </w:rPr>
            </w:pPr>
          </w:p>
        </w:tc>
        <w:tc>
          <w:tcPr>
            <w:tcW w:w="1842" w:type="dxa"/>
          </w:tcPr>
          <w:p w14:paraId="63D3C9BE" w14:textId="77777777" w:rsidR="00642F78" w:rsidRPr="00FE198F" w:rsidRDefault="00642F78" w:rsidP="00FE198F">
            <w:pPr>
              <w:ind w:firstLine="0"/>
              <w:rPr>
                <w:rFonts w:ascii="Times New Roman" w:hAnsi="Times New Roman" w:cs="Times New Roman"/>
                <w:lang w:val="lt-LT"/>
              </w:rPr>
            </w:pPr>
          </w:p>
        </w:tc>
      </w:tr>
      <w:tr w:rsidR="00642F78" w:rsidRPr="00FE198F" w14:paraId="1FD82749" w14:textId="77777777" w:rsidTr="00642F78">
        <w:tc>
          <w:tcPr>
            <w:tcW w:w="660" w:type="dxa"/>
          </w:tcPr>
          <w:p w14:paraId="513551FF" w14:textId="1577C365"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8.1.</w:t>
            </w:r>
          </w:p>
        </w:tc>
        <w:tc>
          <w:tcPr>
            <w:tcW w:w="2314" w:type="dxa"/>
            <w:tcBorders>
              <w:top w:val="single" w:sz="4" w:space="0" w:color="auto"/>
              <w:left w:val="single" w:sz="4" w:space="0" w:color="auto"/>
              <w:bottom w:val="single" w:sz="4" w:space="0" w:color="auto"/>
              <w:right w:val="single" w:sz="4" w:space="0" w:color="auto"/>
            </w:tcBorders>
          </w:tcPr>
          <w:p w14:paraId="0597874C" w14:textId="7C90CD2A"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Kavos pertrauka (Klaipėdos renginys)</w:t>
            </w:r>
          </w:p>
        </w:tc>
        <w:tc>
          <w:tcPr>
            <w:tcW w:w="1219" w:type="dxa"/>
          </w:tcPr>
          <w:p w14:paraId="212E120D" w14:textId="20E46360"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7F775356" w14:textId="7F393CE7"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87</w:t>
            </w:r>
          </w:p>
        </w:tc>
        <w:tc>
          <w:tcPr>
            <w:tcW w:w="1581" w:type="dxa"/>
          </w:tcPr>
          <w:p w14:paraId="1FC5098C" w14:textId="77777777" w:rsidR="00642F78" w:rsidRPr="00FE198F" w:rsidRDefault="00642F78" w:rsidP="00FE198F">
            <w:pPr>
              <w:ind w:firstLine="0"/>
              <w:rPr>
                <w:rFonts w:ascii="Times New Roman" w:hAnsi="Times New Roman" w:cs="Times New Roman"/>
                <w:lang w:val="lt-LT"/>
              </w:rPr>
            </w:pPr>
          </w:p>
        </w:tc>
        <w:tc>
          <w:tcPr>
            <w:tcW w:w="1842" w:type="dxa"/>
          </w:tcPr>
          <w:p w14:paraId="1A03D391" w14:textId="77777777" w:rsidR="00642F78" w:rsidRPr="00FE198F" w:rsidRDefault="00642F78" w:rsidP="00FE198F">
            <w:pPr>
              <w:ind w:firstLine="0"/>
              <w:rPr>
                <w:rFonts w:ascii="Times New Roman" w:hAnsi="Times New Roman" w:cs="Times New Roman"/>
                <w:lang w:val="lt-LT"/>
              </w:rPr>
            </w:pPr>
          </w:p>
        </w:tc>
      </w:tr>
      <w:tr w:rsidR="00642F78" w:rsidRPr="00FE198F" w14:paraId="62293506" w14:textId="77777777" w:rsidTr="00642F78">
        <w:tc>
          <w:tcPr>
            <w:tcW w:w="660" w:type="dxa"/>
          </w:tcPr>
          <w:p w14:paraId="4267EB8B" w14:textId="2253B3D2"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8.2.</w:t>
            </w:r>
          </w:p>
        </w:tc>
        <w:tc>
          <w:tcPr>
            <w:tcW w:w="2314" w:type="dxa"/>
            <w:tcBorders>
              <w:top w:val="single" w:sz="4" w:space="0" w:color="auto"/>
              <w:left w:val="single" w:sz="4" w:space="0" w:color="auto"/>
              <w:bottom w:val="single" w:sz="4" w:space="0" w:color="auto"/>
              <w:right w:val="single" w:sz="4" w:space="0" w:color="auto"/>
            </w:tcBorders>
          </w:tcPr>
          <w:p w14:paraId="27C40D0A" w14:textId="76D7AC1A"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Pietūs (Klaipėdos renginys)</w:t>
            </w:r>
          </w:p>
        </w:tc>
        <w:tc>
          <w:tcPr>
            <w:tcW w:w="1219" w:type="dxa"/>
          </w:tcPr>
          <w:p w14:paraId="2734EE6F" w14:textId="74C51F7B"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34ABDBD6" w14:textId="51E2683F"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87</w:t>
            </w:r>
          </w:p>
        </w:tc>
        <w:tc>
          <w:tcPr>
            <w:tcW w:w="1581" w:type="dxa"/>
          </w:tcPr>
          <w:p w14:paraId="401D6D78" w14:textId="77777777" w:rsidR="00642F78" w:rsidRPr="00FE198F" w:rsidRDefault="00642F78" w:rsidP="00FE198F">
            <w:pPr>
              <w:ind w:firstLine="0"/>
              <w:rPr>
                <w:rFonts w:ascii="Times New Roman" w:hAnsi="Times New Roman" w:cs="Times New Roman"/>
                <w:lang w:val="lt-LT"/>
              </w:rPr>
            </w:pPr>
          </w:p>
        </w:tc>
        <w:tc>
          <w:tcPr>
            <w:tcW w:w="1842" w:type="dxa"/>
          </w:tcPr>
          <w:p w14:paraId="6C8269FE" w14:textId="77777777" w:rsidR="00642F78" w:rsidRPr="00FE198F" w:rsidRDefault="00642F78" w:rsidP="00FE198F">
            <w:pPr>
              <w:ind w:firstLine="0"/>
              <w:rPr>
                <w:rFonts w:ascii="Times New Roman" w:hAnsi="Times New Roman" w:cs="Times New Roman"/>
                <w:lang w:val="lt-LT"/>
              </w:rPr>
            </w:pPr>
          </w:p>
        </w:tc>
      </w:tr>
      <w:tr w:rsidR="00642F78" w:rsidRPr="00FE198F" w14:paraId="26702055" w14:textId="77777777" w:rsidTr="00642F78">
        <w:tc>
          <w:tcPr>
            <w:tcW w:w="660" w:type="dxa"/>
          </w:tcPr>
          <w:p w14:paraId="7BF6341D" w14:textId="5692C290"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9.</w:t>
            </w:r>
          </w:p>
        </w:tc>
        <w:tc>
          <w:tcPr>
            <w:tcW w:w="2314" w:type="dxa"/>
            <w:tcBorders>
              <w:top w:val="single" w:sz="4" w:space="0" w:color="auto"/>
              <w:left w:val="single" w:sz="4" w:space="0" w:color="auto"/>
              <w:bottom w:val="single" w:sz="4" w:space="0" w:color="auto"/>
              <w:right w:val="single" w:sz="4" w:space="0" w:color="auto"/>
            </w:tcBorders>
          </w:tcPr>
          <w:p w14:paraId="2F3A4877" w14:textId="70E8DAFB"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color w:val="000000" w:themeColor="text1"/>
                <w:lang w:val="lt-LT"/>
              </w:rPr>
              <w:t xml:space="preserve">Įvadinis renginys Šiauliai </w:t>
            </w:r>
          </w:p>
        </w:tc>
        <w:tc>
          <w:tcPr>
            <w:tcW w:w="1219" w:type="dxa"/>
          </w:tcPr>
          <w:p w14:paraId="69FACC21" w14:textId="336225E8"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Vnt.</w:t>
            </w:r>
          </w:p>
        </w:tc>
        <w:tc>
          <w:tcPr>
            <w:tcW w:w="1451" w:type="dxa"/>
          </w:tcPr>
          <w:p w14:paraId="5575F217" w14:textId="69206684"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w:t>
            </w:r>
          </w:p>
        </w:tc>
        <w:tc>
          <w:tcPr>
            <w:tcW w:w="1581" w:type="dxa"/>
          </w:tcPr>
          <w:p w14:paraId="28D54FF9" w14:textId="77777777" w:rsidR="00642F78" w:rsidRPr="00FE198F" w:rsidRDefault="00642F78" w:rsidP="00FE198F">
            <w:pPr>
              <w:ind w:firstLine="0"/>
              <w:rPr>
                <w:rFonts w:ascii="Times New Roman" w:hAnsi="Times New Roman" w:cs="Times New Roman"/>
                <w:lang w:val="lt-LT"/>
              </w:rPr>
            </w:pPr>
          </w:p>
        </w:tc>
        <w:tc>
          <w:tcPr>
            <w:tcW w:w="1842" w:type="dxa"/>
          </w:tcPr>
          <w:p w14:paraId="662B4E85" w14:textId="77777777" w:rsidR="00642F78" w:rsidRPr="00FE198F" w:rsidRDefault="00642F78" w:rsidP="00FE198F">
            <w:pPr>
              <w:ind w:firstLine="0"/>
              <w:rPr>
                <w:rFonts w:ascii="Times New Roman" w:hAnsi="Times New Roman" w:cs="Times New Roman"/>
                <w:lang w:val="lt-LT"/>
              </w:rPr>
            </w:pPr>
          </w:p>
        </w:tc>
      </w:tr>
      <w:tr w:rsidR="00642F78" w:rsidRPr="00FE198F" w14:paraId="38B3ED9C" w14:textId="77777777" w:rsidTr="00642F78">
        <w:tc>
          <w:tcPr>
            <w:tcW w:w="660" w:type="dxa"/>
          </w:tcPr>
          <w:p w14:paraId="36951274" w14:textId="332171E1"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9.1.</w:t>
            </w:r>
          </w:p>
        </w:tc>
        <w:tc>
          <w:tcPr>
            <w:tcW w:w="2314" w:type="dxa"/>
            <w:tcBorders>
              <w:top w:val="single" w:sz="4" w:space="0" w:color="auto"/>
              <w:left w:val="single" w:sz="4" w:space="0" w:color="auto"/>
              <w:bottom w:val="single" w:sz="4" w:space="0" w:color="auto"/>
              <w:right w:val="single" w:sz="4" w:space="0" w:color="auto"/>
            </w:tcBorders>
          </w:tcPr>
          <w:p w14:paraId="0FF1C11D" w14:textId="6D7F67DA"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Kavos pertrauka (Šiaulių renginys)</w:t>
            </w:r>
          </w:p>
        </w:tc>
        <w:tc>
          <w:tcPr>
            <w:tcW w:w="1219" w:type="dxa"/>
          </w:tcPr>
          <w:p w14:paraId="488A2843" w14:textId="4955A812"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77376B0D" w14:textId="4240E3A9"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261</w:t>
            </w:r>
          </w:p>
        </w:tc>
        <w:tc>
          <w:tcPr>
            <w:tcW w:w="1581" w:type="dxa"/>
          </w:tcPr>
          <w:p w14:paraId="2412D453" w14:textId="77777777" w:rsidR="00642F78" w:rsidRPr="00FE198F" w:rsidRDefault="00642F78" w:rsidP="00FE198F">
            <w:pPr>
              <w:ind w:firstLine="0"/>
              <w:rPr>
                <w:rFonts w:ascii="Times New Roman" w:hAnsi="Times New Roman" w:cs="Times New Roman"/>
                <w:lang w:val="lt-LT"/>
              </w:rPr>
            </w:pPr>
          </w:p>
        </w:tc>
        <w:tc>
          <w:tcPr>
            <w:tcW w:w="1842" w:type="dxa"/>
          </w:tcPr>
          <w:p w14:paraId="173A7555" w14:textId="77777777" w:rsidR="00642F78" w:rsidRPr="00FE198F" w:rsidRDefault="00642F78" w:rsidP="00FE198F">
            <w:pPr>
              <w:ind w:firstLine="0"/>
              <w:rPr>
                <w:rFonts w:ascii="Times New Roman" w:hAnsi="Times New Roman" w:cs="Times New Roman"/>
                <w:lang w:val="lt-LT"/>
              </w:rPr>
            </w:pPr>
          </w:p>
        </w:tc>
      </w:tr>
      <w:tr w:rsidR="00642F78" w:rsidRPr="00FE198F" w14:paraId="1AB44463" w14:textId="77777777" w:rsidTr="00642F78">
        <w:tc>
          <w:tcPr>
            <w:tcW w:w="660" w:type="dxa"/>
          </w:tcPr>
          <w:p w14:paraId="69AF53B2" w14:textId="794FC569"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9.2.</w:t>
            </w:r>
          </w:p>
        </w:tc>
        <w:tc>
          <w:tcPr>
            <w:tcW w:w="2314" w:type="dxa"/>
            <w:tcBorders>
              <w:top w:val="single" w:sz="4" w:space="0" w:color="auto"/>
              <w:left w:val="single" w:sz="4" w:space="0" w:color="auto"/>
              <w:bottom w:val="single" w:sz="4" w:space="0" w:color="auto"/>
              <w:right w:val="single" w:sz="4" w:space="0" w:color="auto"/>
            </w:tcBorders>
          </w:tcPr>
          <w:p w14:paraId="062AC9E8" w14:textId="32C7DBDB"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Pietūs (Šiaulių renginys)</w:t>
            </w:r>
          </w:p>
        </w:tc>
        <w:tc>
          <w:tcPr>
            <w:tcW w:w="1219" w:type="dxa"/>
          </w:tcPr>
          <w:p w14:paraId="32906E86" w14:textId="761D9413"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69ECC8B8" w14:textId="4E6A8FED"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261</w:t>
            </w:r>
          </w:p>
        </w:tc>
        <w:tc>
          <w:tcPr>
            <w:tcW w:w="1581" w:type="dxa"/>
          </w:tcPr>
          <w:p w14:paraId="3BDD23F8" w14:textId="77777777" w:rsidR="00642F78" w:rsidRPr="00FE198F" w:rsidRDefault="00642F78" w:rsidP="00FE198F">
            <w:pPr>
              <w:ind w:firstLine="0"/>
              <w:rPr>
                <w:rFonts w:ascii="Times New Roman" w:hAnsi="Times New Roman" w:cs="Times New Roman"/>
                <w:lang w:val="lt-LT"/>
              </w:rPr>
            </w:pPr>
          </w:p>
        </w:tc>
        <w:tc>
          <w:tcPr>
            <w:tcW w:w="1842" w:type="dxa"/>
          </w:tcPr>
          <w:p w14:paraId="485C5EF9" w14:textId="77777777" w:rsidR="00642F78" w:rsidRPr="00FE198F" w:rsidRDefault="00642F78" w:rsidP="00FE198F">
            <w:pPr>
              <w:ind w:firstLine="0"/>
              <w:rPr>
                <w:rFonts w:ascii="Times New Roman" w:hAnsi="Times New Roman" w:cs="Times New Roman"/>
                <w:lang w:val="lt-LT"/>
              </w:rPr>
            </w:pPr>
          </w:p>
        </w:tc>
      </w:tr>
      <w:tr w:rsidR="00642F78" w:rsidRPr="00FE198F" w14:paraId="59EAAA5D" w14:textId="77777777" w:rsidTr="00642F78">
        <w:tc>
          <w:tcPr>
            <w:tcW w:w="660" w:type="dxa"/>
          </w:tcPr>
          <w:p w14:paraId="10B039D9" w14:textId="3D8EE855"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10.</w:t>
            </w:r>
          </w:p>
        </w:tc>
        <w:tc>
          <w:tcPr>
            <w:tcW w:w="2314" w:type="dxa"/>
            <w:tcBorders>
              <w:top w:val="single" w:sz="4" w:space="0" w:color="auto"/>
              <w:left w:val="single" w:sz="4" w:space="0" w:color="auto"/>
              <w:bottom w:val="single" w:sz="4" w:space="0" w:color="auto"/>
              <w:right w:val="single" w:sz="4" w:space="0" w:color="auto"/>
            </w:tcBorders>
          </w:tcPr>
          <w:p w14:paraId="53A7EFEE" w14:textId="18DDC13D"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color w:val="000000" w:themeColor="text1"/>
                <w:lang w:val="lt-LT"/>
              </w:rPr>
              <w:t>Įvadinis renginys Kaunas</w:t>
            </w:r>
          </w:p>
        </w:tc>
        <w:tc>
          <w:tcPr>
            <w:tcW w:w="1219" w:type="dxa"/>
          </w:tcPr>
          <w:p w14:paraId="6CAC5CD8" w14:textId="57550275"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Vnt.</w:t>
            </w:r>
          </w:p>
        </w:tc>
        <w:tc>
          <w:tcPr>
            <w:tcW w:w="1451" w:type="dxa"/>
          </w:tcPr>
          <w:p w14:paraId="2B72AD13" w14:textId="1B20CA73"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w:t>
            </w:r>
          </w:p>
        </w:tc>
        <w:tc>
          <w:tcPr>
            <w:tcW w:w="1581" w:type="dxa"/>
          </w:tcPr>
          <w:p w14:paraId="69668D3D" w14:textId="77777777" w:rsidR="00642F78" w:rsidRPr="00FE198F" w:rsidRDefault="00642F78" w:rsidP="00FE198F">
            <w:pPr>
              <w:ind w:firstLine="0"/>
              <w:rPr>
                <w:rFonts w:ascii="Times New Roman" w:hAnsi="Times New Roman" w:cs="Times New Roman"/>
                <w:lang w:val="lt-LT"/>
              </w:rPr>
            </w:pPr>
          </w:p>
        </w:tc>
        <w:tc>
          <w:tcPr>
            <w:tcW w:w="1842" w:type="dxa"/>
          </w:tcPr>
          <w:p w14:paraId="62C5D0DD" w14:textId="77777777" w:rsidR="00642F78" w:rsidRPr="00FE198F" w:rsidRDefault="00642F78" w:rsidP="00FE198F">
            <w:pPr>
              <w:ind w:firstLine="0"/>
              <w:rPr>
                <w:rFonts w:ascii="Times New Roman" w:hAnsi="Times New Roman" w:cs="Times New Roman"/>
                <w:lang w:val="lt-LT"/>
              </w:rPr>
            </w:pPr>
          </w:p>
        </w:tc>
      </w:tr>
      <w:tr w:rsidR="00642F78" w:rsidRPr="00FE198F" w14:paraId="18493AD7" w14:textId="77777777" w:rsidTr="00642F78">
        <w:tc>
          <w:tcPr>
            <w:tcW w:w="660" w:type="dxa"/>
          </w:tcPr>
          <w:p w14:paraId="2B6F7C2C" w14:textId="68A0D929"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10.1.</w:t>
            </w:r>
          </w:p>
        </w:tc>
        <w:tc>
          <w:tcPr>
            <w:tcW w:w="2314" w:type="dxa"/>
            <w:tcBorders>
              <w:top w:val="single" w:sz="4" w:space="0" w:color="auto"/>
              <w:left w:val="single" w:sz="4" w:space="0" w:color="auto"/>
              <w:bottom w:val="single" w:sz="4" w:space="0" w:color="auto"/>
              <w:right w:val="single" w:sz="4" w:space="0" w:color="auto"/>
            </w:tcBorders>
          </w:tcPr>
          <w:p w14:paraId="6EFB63BF" w14:textId="62F4A4C9"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Kavos pertrauka (Kauno renginys)</w:t>
            </w:r>
          </w:p>
        </w:tc>
        <w:tc>
          <w:tcPr>
            <w:tcW w:w="1219" w:type="dxa"/>
          </w:tcPr>
          <w:p w14:paraId="3D2E8655" w14:textId="67C69F6D"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3CE42CBE" w14:textId="33BAD53A"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222</w:t>
            </w:r>
          </w:p>
        </w:tc>
        <w:tc>
          <w:tcPr>
            <w:tcW w:w="1581" w:type="dxa"/>
          </w:tcPr>
          <w:p w14:paraId="189541E7" w14:textId="77777777" w:rsidR="00642F78" w:rsidRPr="00FE198F" w:rsidRDefault="00642F78" w:rsidP="00FE198F">
            <w:pPr>
              <w:ind w:firstLine="0"/>
              <w:rPr>
                <w:rFonts w:ascii="Times New Roman" w:hAnsi="Times New Roman" w:cs="Times New Roman"/>
                <w:lang w:val="lt-LT"/>
              </w:rPr>
            </w:pPr>
          </w:p>
        </w:tc>
        <w:tc>
          <w:tcPr>
            <w:tcW w:w="1842" w:type="dxa"/>
          </w:tcPr>
          <w:p w14:paraId="00961250" w14:textId="77777777" w:rsidR="00642F78" w:rsidRPr="00FE198F" w:rsidRDefault="00642F78" w:rsidP="00FE198F">
            <w:pPr>
              <w:ind w:firstLine="0"/>
              <w:rPr>
                <w:rFonts w:ascii="Times New Roman" w:hAnsi="Times New Roman" w:cs="Times New Roman"/>
                <w:lang w:val="lt-LT"/>
              </w:rPr>
            </w:pPr>
          </w:p>
        </w:tc>
      </w:tr>
      <w:tr w:rsidR="00642F78" w:rsidRPr="00FE198F" w14:paraId="600EF591" w14:textId="77777777" w:rsidTr="00642F78">
        <w:tc>
          <w:tcPr>
            <w:tcW w:w="660" w:type="dxa"/>
          </w:tcPr>
          <w:p w14:paraId="4C63114A" w14:textId="4CA6B375"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10.2.</w:t>
            </w:r>
          </w:p>
        </w:tc>
        <w:tc>
          <w:tcPr>
            <w:tcW w:w="2314" w:type="dxa"/>
            <w:tcBorders>
              <w:top w:val="single" w:sz="4" w:space="0" w:color="auto"/>
              <w:left w:val="single" w:sz="4" w:space="0" w:color="auto"/>
              <w:bottom w:val="single" w:sz="4" w:space="0" w:color="auto"/>
              <w:right w:val="single" w:sz="4" w:space="0" w:color="auto"/>
            </w:tcBorders>
          </w:tcPr>
          <w:p w14:paraId="0F9B184B" w14:textId="5152C255" w:rsidR="00642F78" w:rsidRPr="00FE198F" w:rsidRDefault="00642F78" w:rsidP="00FE198F">
            <w:pPr>
              <w:ind w:firstLine="0"/>
              <w:jc w:val="left"/>
              <w:rPr>
                <w:rFonts w:ascii="Times New Roman" w:hAnsi="Times New Roman" w:cs="Times New Roman"/>
                <w:iCs/>
                <w:lang w:val="lt-LT"/>
              </w:rPr>
            </w:pPr>
            <w:r w:rsidRPr="00FE198F">
              <w:rPr>
                <w:rFonts w:ascii="Times New Roman" w:hAnsi="Times New Roman" w:cs="Times New Roman"/>
                <w:iCs/>
                <w:lang w:val="lt-LT"/>
              </w:rPr>
              <w:t>Pietūs (Kauno renginys)</w:t>
            </w:r>
          </w:p>
        </w:tc>
        <w:tc>
          <w:tcPr>
            <w:tcW w:w="1219" w:type="dxa"/>
          </w:tcPr>
          <w:p w14:paraId="4BFFAD4B" w14:textId="49DF029F"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Asm.</w:t>
            </w:r>
          </w:p>
        </w:tc>
        <w:tc>
          <w:tcPr>
            <w:tcW w:w="1451" w:type="dxa"/>
          </w:tcPr>
          <w:p w14:paraId="2AA7EAFE" w14:textId="2192E325" w:rsidR="00642F78" w:rsidRPr="00FE198F" w:rsidRDefault="00642F78" w:rsidP="00FE198F">
            <w:pPr>
              <w:ind w:firstLine="0"/>
              <w:jc w:val="center"/>
              <w:rPr>
                <w:rFonts w:ascii="Times New Roman" w:hAnsi="Times New Roman" w:cs="Times New Roman"/>
                <w:lang w:val="lt-LT"/>
              </w:rPr>
            </w:pPr>
            <w:r w:rsidRPr="00FE198F">
              <w:rPr>
                <w:rFonts w:ascii="Times New Roman" w:hAnsi="Times New Roman" w:cs="Times New Roman"/>
                <w:lang w:val="lt-LT"/>
              </w:rPr>
              <w:t>222</w:t>
            </w:r>
          </w:p>
        </w:tc>
        <w:tc>
          <w:tcPr>
            <w:tcW w:w="1581" w:type="dxa"/>
          </w:tcPr>
          <w:p w14:paraId="06EED676" w14:textId="77777777" w:rsidR="00642F78" w:rsidRPr="00FE198F" w:rsidRDefault="00642F78" w:rsidP="00FE198F">
            <w:pPr>
              <w:ind w:firstLine="0"/>
              <w:rPr>
                <w:rFonts w:ascii="Times New Roman" w:hAnsi="Times New Roman" w:cs="Times New Roman"/>
                <w:lang w:val="lt-LT"/>
              </w:rPr>
            </w:pPr>
          </w:p>
        </w:tc>
        <w:tc>
          <w:tcPr>
            <w:tcW w:w="1842" w:type="dxa"/>
          </w:tcPr>
          <w:p w14:paraId="68E2CE3D" w14:textId="77777777" w:rsidR="00642F78" w:rsidRPr="00FE198F" w:rsidRDefault="00642F78" w:rsidP="00FE198F">
            <w:pPr>
              <w:ind w:firstLine="0"/>
              <w:rPr>
                <w:rFonts w:ascii="Times New Roman" w:hAnsi="Times New Roman" w:cs="Times New Roman"/>
                <w:lang w:val="lt-LT"/>
              </w:rPr>
            </w:pPr>
          </w:p>
        </w:tc>
      </w:tr>
      <w:tr w:rsidR="00642F78" w:rsidRPr="00FE198F" w14:paraId="016B6AC1" w14:textId="77777777" w:rsidTr="00642F78">
        <w:tc>
          <w:tcPr>
            <w:tcW w:w="7225" w:type="dxa"/>
            <w:gridSpan w:val="5"/>
          </w:tcPr>
          <w:p w14:paraId="39D1FF85" w14:textId="7EEF7D90" w:rsidR="00642F78" w:rsidRPr="00FE198F" w:rsidRDefault="00642F78" w:rsidP="00FE198F">
            <w:pPr>
              <w:ind w:firstLine="41"/>
              <w:jc w:val="right"/>
              <w:rPr>
                <w:rFonts w:ascii="Times New Roman" w:hAnsi="Times New Roman" w:cs="Times New Roman"/>
                <w:lang w:val="lt-LT"/>
              </w:rPr>
            </w:pPr>
            <w:r w:rsidRPr="00FE198F">
              <w:rPr>
                <w:rFonts w:ascii="Times New Roman" w:hAnsi="Times New Roman" w:cs="Times New Roman"/>
                <w:b/>
                <w:bCs/>
                <w:lang w:val="lt-LT"/>
              </w:rPr>
              <w:t xml:space="preserve">Pasiūlymo kaina EUR be PVM** </w:t>
            </w:r>
          </w:p>
        </w:tc>
        <w:tc>
          <w:tcPr>
            <w:tcW w:w="1842" w:type="dxa"/>
            <w:tcBorders>
              <w:left w:val="nil"/>
            </w:tcBorders>
          </w:tcPr>
          <w:p w14:paraId="48445B32" w14:textId="5A7513D9" w:rsidR="00642F78" w:rsidRPr="00FE198F" w:rsidRDefault="00642F78" w:rsidP="00FE198F">
            <w:pPr>
              <w:ind w:firstLine="41"/>
              <w:jc w:val="center"/>
              <w:rPr>
                <w:rFonts w:ascii="Times New Roman" w:hAnsi="Times New Roman" w:cs="Times New Roman"/>
                <w:lang w:val="lt-LT"/>
              </w:rPr>
            </w:pPr>
          </w:p>
        </w:tc>
      </w:tr>
      <w:tr w:rsidR="00642F78" w:rsidRPr="00FE198F" w14:paraId="5C79BC42" w14:textId="77777777" w:rsidTr="00642F78">
        <w:tc>
          <w:tcPr>
            <w:tcW w:w="7225" w:type="dxa"/>
            <w:gridSpan w:val="5"/>
          </w:tcPr>
          <w:p w14:paraId="10EB1C92" w14:textId="6CCBEC77" w:rsidR="00642F78" w:rsidRPr="00FE198F" w:rsidRDefault="00642F78" w:rsidP="00FE198F">
            <w:pPr>
              <w:ind w:firstLine="41"/>
              <w:jc w:val="right"/>
              <w:rPr>
                <w:rFonts w:ascii="Times New Roman" w:hAnsi="Times New Roman" w:cs="Times New Roman"/>
                <w:b/>
                <w:lang w:val="lt-LT"/>
              </w:rPr>
            </w:pPr>
            <w:r w:rsidRPr="00FE198F">
              <w:rPr>
                <w:rFonts w:ascii="Times New Roman" w:hAnsi="Times New Roman" w:cs="Times New Roman"/>
                <w:b/>
                <w:lang w:val="lt-LT"/>
              </w:rPr>
              <w:t xml:space="preserve">PVM </w:t>
            </w:r>
            <w:r w:rsidRPr="00FE198F">
              <w:rPr>
                <w:rFonts w:ascii="Times New Roman" w:hAnsi="Times New Roman" w:cs="Times New Roman"/>
                <w:i/>
                <w:lang w:val="lt-LT"/>
              </w:rPr>
              <w:t>(pildoma, jei taikoma)</w:t>
            </w:r>
            <w:r w:rsidRPr="00FE198F">
              <w:rPr>
                <w:rFonts w:ascii="Times New Roman" w:hAnsi="Times New Roman" w:cs="Times New Roman"/>
                <w:iCs/>
                <w:lang w:val="lt-LT"/>
              </w:rPr>
              <w:t>*</w:t>
            </w:r>
            <w:r w:rsidRPr="00FE198F">
              <w:rPr>
                <w:rFonts w:ascii="Times New Roman" w:hAnsi="Times New Roman" w:cs="Times New Roman"/>
                <w:i/>
                <w:lang w:val="lt-LT"/>
              </w:rPr>
              <w:t>**</w:t>
            </w:r>
          </w:p>
        </w:tc>
        <w:tc>
          <w:tcPr>
            <w:tcW w:w="1842" w:type="dxa"/>
            <w:tcBorders>
              <w:left w:val="nil"/>
            </w:tcBorders>
          </w:tcPr>
          <w:p w14:paraId="26B3D832" w14:textId="58074EFA" w:rsidR="00642F78" w:rsidRPr="00FE198F" w:rsidRDefault="00642F78" w:rsidP="00FE198F">
            <w:pPr>
              <w:ind w:firstLine="41"/>
              <w:jc w:val="center"/>
              <w:rPr>
                <w:rFonts w:ascii="Times New Roman" w:hAnsi="Times New Roman" w:cs="Times New Roman"/>
                <w:lang w:val="lt-LT"/>
              </w:rPr>
            </w:pPr>
          </w:p>
        </w:tc>
      </w:tr>
      <w:tr w:rsidR="00642F78" w:rsidRPr="00FE198F" w14:paraId="26D6F621" w14:textId="77777777" w:rsidTr="00642F78">
        <w:tc>
          <w:tcPr>
            <w:tcW w:w="7225" w:type="dxa"/>
            <w:gridSpan w:val="5"/>
          </w:tcPr>
          <w:p w14:paraId="45381A1D" w14:textId="77777777" w:rsidR="00642F78" w:rsidRPr="00FE198F" w:rsidRDefault="00642F78" w:rsidP="00FE198F">
            <w:pPr>
              <w:jc w:val="right"/>
              <w:rPr>
                <w:rFonts w:ascii="Times New Roman" w:hAnsi="Times New Roman" w:cs="Times New Roman"/>
                <w:lang w:val="lt-LT"/>
              </w:rPr>
            </w:pPr>
            <w:r w:rsidRPr="00FE198F">
              <w:rPr>
                <w:rFonts w:ascii="Times New Roman" w:hAnsi="Times New Roman" w:cs="Times New Roman"/>
                <w:b/>
                <w:bCs/>
                <w:lang w:val="lt-LT"/>
              </w:rPr>
              <w:t>Pasiūlymo kaina EUR su PVM</w:t>
            </w:r>
            <w:r w:rsidRPr="00FE198F">
              <w:rPr>
                <w:rStyle w:val="FootnoteReference"/>
                <w:rFonts w:ascii="Times New Roman" w:hAnsi="Times New Roman" w:cs="Times New Roman"/>
                <w:b/>
                <w:bCs/>
                <w:lang w:val="lt-LT"/>
              </w:rPr>
              <w:footnoteReference w:id="3"/>
            </w:r>
            <w:r w:rsidRPr="00FE198F">
              <w:rPr>
                <w:rFonts w:ascii="Times New Roman" w:hAnsi="Times New Roman" w:cs="Times New Roman"/>
                <w:b/>
                <w:bCs/>
                <w:lang w:val="lt-LT"/>
              </w:rPr>
              <w:t xml:space="preserve"> </w:t>
            </w:r>
            <w:r w:rsidRPr="00FE198F">
              <w:rPr>
                <w:rFonts w:ascii="Times New Roman" w:hAnsi="Times New Roman" w:cs="Times New Roman"/>
                <w:lang w:val="lt-LT"/>
              </w:rPr>
              <w:t>(</w:t>
            </w:r>
            <w:r w:rsidRPr="00FE198F">
              <w:rPr>
                <w:rFonts w:ascii="Times New Roman" w:hAnsi="Times New Roman" w:cs="Times New Roman"/>
                <w:i/>
                <w:iCs/>
                <w:lang w:val="lt-LT"/>
              </w:rPr>
              <w:t>skliausteliuose nurodykite pasiūlymo kainą žodžiu</w:t>
            </w:r>
            <w:r w:rsidRPr="00FE198F">
              <w:rPr>
                <w:rFonts w:ascii="Times New Roman" w:hAnsi="Times New Roman" w:cs="Times New Roman"/>
                <w:lang w:val="lt-LT"/>
              </w:rPr>
              <w:t>)</w:t>
            </w:r>
          </w:p>
        </w:tc>
        <w:tc>
          <w:tcPr>
            <w:tcW w:w="1842" w:type="dxa"/>
            <w:tcBorders>
              <w:left w:val="nil"/>
            </w:tcBorders>
          </w:tcPr>
          <w:p w14:paraId="144E9C82" w14:textId="2799DED6" w:rsidR="00642F78" w:rsidRPr="00FE198F" w:rsidRDefault="00642F78" w:rsidP="00FE198F">
            <w:pPr>
              <w:ind w:firstLine="41"/>
              <w:jc w:val="center"/>
              <w:rPr>
                <w:rFonts w:ascii="Times New Roman" w:hAnsi="Times New Roman" w:cs="Times New Roman"/>
                <w:lang w:val="lt-LT"/>
              </w:rPr>
            </w:pPr>
          </w:p>
        </w:tc>
      </w:tr>
    </w:tbl>
    <w:p w14:paraId="2A72A3D1" w14:textId="44B0F546" w:rsidR="008A7F8F" w:rsidRDefault="008A7F8F" w:rsidP="008A7F8F">
      <w:pPr>
        <w:widowControl w:val="0"/>
        <w:ind w:firstLine="0"/>
        <w:rPr>
          <w:rFonts w:ascii="Times New Roman" w:hAnsi="Times New Roman" w:cs="Times New Roman"/>
          <w:i/>
          <w:iCs/>
          <w:lang w:val="lt-LT"/>
        </w:rPr>
      </w:pPr>
      <w:r>
        <w:rPr>
          <w:rFonts w:ascii="Times New Roman" w:hAnsi="Times New Roman" w:cs="Times New Roman"/>
          <w:lang w:val="lt-LT"/>
        </w:rPr>
        <w:t>*</w:t>
      </w:r>
      <w:r w:rsidRPr="00386CB4">
        <w:rPr>
          <w:rFonts w:ascii="Times New Roman" w:hAnsi="Times New Roman" w:cs="Times New Roman"/>
          <w:i/>
          <w:iCs/>
          <w:lang w:val="lt-LT"/>
        </w:rPr>
        <w:t xml:space="preserve">Pastaba. </w:t>
      </w:r>
      <w:r w:rsidR="00722E06" w:rsidRPr="004A5D01">
        <w:rPr>
          <w:rFonts w:ascii="Times New Roman" w:hAnsi="Times New Roman" w:cs="Times New Roman"/>
          <w:i/>
          <w:iCs/>
          <w:lang w:val="lt-LT"/>
        </w:rPr>
        <w:t>A</w:t>
      </w:r>
      <w:r w:rsidRPr="004A5D01">
        <w:rPr>
          <w:rFonts w:ascii="Times New Roman" w:hAnsi="Times New Roman" w:cs="Times New Roman"/>
          <w:i/>
          <w:iCs/>
          <w:lang w:val="lt-LT"/>
        </w:rPr>
        <w:t>tsiskaitoma pagal faktiškai suteiktas paslaugas</w:t>
      </w:r>
      <w:r w:rsidR="00F64319" w:rsidRPr="004A5D01">
        <w:rPr>
          <w:rFonts w:ascii="Times New Roman" w:hAnsi="Times New Roman" w:cs="Times New Roman"/>
          <w:i/>
          <w:iCs/>
          <w:lang w:val="lt-LT"/>
        </w:rPr>
        <w:t>.</w:t>
      </w:r>
    </w:p>
    <w:p w14:paraId="2DCBAFDF" w14:textId="77777777" w:rsidR="0067730F" w:rsidRDefault="0067730F" w:rsidP="008A7F8F">
      <w:pPr>
        <w:widowControl w:val="0"/>
        <w:ind w:firstLine="0"/>
        <w:rPr>
          <w:rFonts w:ascii="Times New Roman" w:hAnsi="Times New Roman" w:cs="Times New Roman"/>
          <w:i/>
          <w:iCs/>
          <w:lang w:val="lt-LT"/>
        </w:rPr>
      </w:pPr>
    </w:p>
    <w:p w14:paraId="69C832E2" w14:textId="144FCC61" w:rsidR="0067730F" w:rsidRDefault="0067730F" w:rsidP="00331F9E">
      <w:pPr>
        <w:pStyle w:val="Default"/>
        <w:tabs>
          <w:tab w:val="left" w:pos="567"/>
        </w:tabs>
        <w:spacing w:before="40" w:after="40"/>
        <w:jc w:val="both"/>
        <w:rPr>
          <w:rFonts w:ascii="Times New Roman" w:eastAsia="Times New Roman" w:hAnsi="Times New Roman" w:cs="Times New Roman"/>
          <w:lang w:eastAsia="lt-LT"/>
        </w:rPr>
      </w:pPr>
      <w:r>
        <w:rPr>
          <w:rFonts w:ascii="Times New Roman" w:hAnsi="Times New Roman" w:cs="Times New Roman"/>
          <w:i/>
          <w:iCs/>
        </w:rPr>
        <w:t>**</w:t>
      </w:r>
      <w:r w:rsidR="00AA2398" w:rsidRPr="00AA2398">
        <w:rPr>
          <w:rFonts w:ascii="Times New Roman" w:eastAsia="Times New Roman" w:hAnsi="Times New Roman" w:cs="Times New Roman"/>
          <w:lang w:eastAsia="lt-LT"/>
        </w:rPr>
        <w:t xml:space="preserve"> </w:t>
      </w:r>
      <w:r w:rsidR="00AA2398" w:rsidRPr="003E30FE">
        <w:rPr>
          <w:rFonts w:ascii="Times New Roman" w:eastAsia="Times New Roman" w:hAnsi="Times New Roman" w:cs="Times New Roman"/>
          <w:lang w:eastAsia="lt-LT"/>
        </w:rPr>
        <w:t>Bendra Renginių organizavimo Paslaugų kaina negal</w:t>
      </w:r>
      <w:r w:rsidR="007D145A">
        <w:rPr>
          <w:rFonts w:ascii="Times New Roman" w:eastAsia="Times New Roman" w:hAnsi="Times New Roman" w:cs="Times New Roman"/>
          <w:lang w:eastAsia="lt-LT"/>
        </w:rPr>
        <w:t>i</w:t>
      </w:r>
      <w:r w:rsidR="00AA2398" w:rsidRPr="003E30FE">
        <w:rPr>
          <w:rFonts w:ascii="Times New Roman" w:eastAsia="Times New Roman" w:hAnsi="Times New Roman" w:cs="Times New Roman"/>
          <w:lang w:eastAsia="lt-LT"/>
        </w:rPr>
        <w:t xml:space="preserve"> viršyti </w:t>
      </w:r>
      <w:r w:rsidR="00AA2398" w:rsidRPr="003E30FE">
        <w:rPr>
          <w:rFonts w:ascii="Times New Roman" w:eastAsia="Times New Roman" w:hAnsi="Times New Roman" w:cs="Times New Roman"/>
          <w:b/>
          <w:bCs/>
          <w:lang w:eastAsia="lt-LT"/>
        </w:rPr>
        <w:t>45 724,38 Eur be PVM</w:t>
      </w:r>
      <w:r w:rsidR="00331F9E">
        <w:rPr>
          <w:rFonts w:ascii="Times New Roman" w:eastAsia="Times New Roman" w:hAnsi="Times New Roman" w:cs="Times New Roman"/>
          <w:b/>
          <w:bCs/>
          <w:lang w:eastAsia="lt-LT"/>
        </w:rPr>
        <w:t xml:space="preserve"> (</w:t>
      </w:r>
      <w:r w:rsidR="00331F9E">
        <w:rPr>
          <w:rFonts w:ascii="Times New Roman" w:eastAsia="Times New Roman" w:hAnsi="Times New Roman" w:cs="Times New Roman"/>
          <w:lang w:eastAsia="lt-LT"/>
        </w:rPr>
        <w:t>Regioninių r</w:t>
      </w:r>
      <w:r w:rsidR="00331F9E" w:rsidRPr="44E602B1">
        <w:rPr>
          <w:rFonts w:ascii="Times New Roman" w:eastAsia="Times New Roman" w:hAnsi="Times New Roman" w:cs="Times New Roman"/>
          <w:lang w:eastAsia="lt-LT"/>
        </w:rPr>
        <w:t>engini</w:t>
      </w:r>
      <w:r w:rsidR="00331F9E">
        <w:rPr>
          <w:rFonts w:ascii="Times New Roman" w:eastAsia="Times New Roman" w:hAnsi="Times New Roman" w:cs="Times New Roman"/>
          <w:lang w:eastAsia="lt-LT"/>
        </w:rPr>
        <w:t>ų</w:t>
      </w:r>
      <w:r w:rsidR="00331F9E" w:rsidRPr="44E602B1">
        <w:rPr>
          <w:rFonts w:ascii="Times New Roman" w:eastAsia="Times New Roman" w:hAnsi="Times New Roman" w:cs="Times New Roman"/>
          <w:lang w:eastAsia="lt-LT"/>
        </w:rPr>
        <w:t xml:space="preserve"> organizavimo</w:t>
      </w:r>
      <w:r w:rsidR="002C47EF">
        <w:rPr>
          <w:rFonts w:ascii="Times New Roman" w:eastAsia="Times New Roman" w:hAnsi="Times New Roman" w:cs="Times New Roman"/>
          <w:lang w:eastAsia="lt-LT"/>
        </w:rPr>
        <w:t xml:space="preserve"> (1-6.2 eilučių)</w:t>
      </w:r>
      <w:r w:rsidR="00331F9E" w:rsidRPr="44E602B1">
        <w:rPr>
          <w:rFonts w:ascii="Times New Roman" w:eastAsia="Times New Roman" w:hAnsi="Times New Roman" w:cs="Times New Roman"/>
          <w:lang w:eastAsia="lt-LT"/>
        </w:rPr>
        <w:t xml:space="preserve"> Paslaugų kaina negal</w:t>
      </w:r>
      <w:r w:rsidR="007D145A">
        <w:rPr>
          <w:rFonts w:ascii="Times New Roman" w:eastAsia="Times New Roman" w:hAnsi="Times New Roman" w:cs="Times New Roman"/>
          <w:lang w:eastAsia="lt-LT"/>
        </w:rPr>
        <w:t>i</w:t>
      </w:r>
      <w:r w:rsidR="00331F9E" w:rsidRPr="44E602B1">
        <w:rPr>
          <w:rFonts w:ascii="Times New Roman" w:eastAsia="Times New Roman" w:hAnsi="Times New Roman" w:cs="Times New Roman"/>
          <w:lang w:eastAsia="lt-LT"/>
        </w:rPr>
        <w:t xml:space="preserve"> viršyti </w:t>
      </w:r>
      <w:r w:rsidR="00331F9E" w:rsidRPr="00397D61">
        <w:rPr>
          <w:rFonts w:ascii="Times New Roman" w:eastAsia="Times New Roman" w:hAnsi="Times New Roman" w:cs="Times New Roman"/>
          <w:b/>
          <w:bCs/>
          <w:lang w:eastAsia="lt-LT"/>
        </w:rPr>
        <w:t>25 635,92</w:t>
      </w:r>
      <w:r w:rsidR="00331F9E" w:rsidRPr="002636D8">
        <w:rPr>
          <w:rFonts w:ascii="Times New Roman" w:eastAsia="Times New Roman" w:hAnsi="Times New Roman" w:cs="Times New Roman"/>
          <w:lang w:eastAsia="lt-LT"/>
        </w:rPr>
        <w:t xml:space="preserve"> Eur be PVM. Bendra Įvadinių renginių organizavimo</w:t>
      </w:r>
      <w:r w:rsidR="002C47EF">
        <w:rPr>
          <w:rFonts w:ascii="Times New Roman" w:eastAsia="Times New Roman" w:hAnsi="Times New Roman" w:cs="Times New Roman"/>
          <w:lang w:eastAsia="lt-LT"/>
        </w:rPr>
        <w:t xml:space="preserve"> (7-10.2 eilučių)</w:t>
      </w:r>
      <w:r w:rsidR="00331F9E" w:rsidRPr="002636D8">
        <w:rPr>
          <w:rFonts w:ascii="Times New Roman" w:eastAsia="Times New Roman" w:hAnsi="Times New Roman" w:cs="Times New Roman"/>
          <w:lang w:eastAsia="lt-LT"/>
        </w:rPr>
        <w:t xml:space="preserve"> Paslaugų kaina negal</w:t>
      </w:r>
      <w:r w:rsidR="007D145A">
        <w:rPr>
          <w:rFonts w:ascii="Times New Roman" w:eastAsia="Times New Roman" w:hAnsi="Times New Roman" w:cs="Times New Roman"/>
          <w:lang w:eastAsia="lt-LT"/>
        </w:rPr>
        <w:t>i</w:t>
      </w:r>
      <w:r w:rsidR="00331F9E" w:rsidRPr="002636D8">
        <w:rPr>
          <w:rFonts w:ascii="Times New Roman" w:eastAsia="Times New Roman" w:hAnsi="Times New Roman" w:cs="Times New Roman"/>
          <w:lang w:eastAsia="lt-LT"/>
        </w:rPr>
        <w:t xml:space="preserve"> viršyti </w:t>
      </w:r>
      <w:r w:rsidR="00331F9E" w:rsidRPr="00397D61">
        <w:rPr>
          <w:rFonts w:ascii="Times New Roman" w:eastAsia="Times New Roman" w:hAnsi="Times New Roman" w:cs="Times New Roman"/>
          <w:b/>
          <w:bCs/>
          <w:lang w:eastAsia="lt-LT"/>
        </w:rPr>
        <w:t>20 088,46</w:t>
      </w:r>
      <w:r w:rsidR="00331F9E" w:rsidRPr="002636D8">
        <w:rPr>
          <w:rFonts w:ascii="Times New Roman" w:eastAsia="Times New Roman" w:hAnsi="Times New Roman" w:cs="Times New Roman"/>
          <w:lang w:eastAsia="lt-LT"/>
        </w:rPr>
        <w:t xml:space="preserve"> Eur be PVM</w:t>
      </w:r>
      <w:r w:rsidR="00331F9E">
        <w:rPr>
          <w:rFonts w:ascii="Times New Roman" w:eastAsia="Times New Roman" w:hAnsi="Times New Roman" w:cs="Times New Roman"/>
          <w:lang w:eastAsia="lt-LT"/>
        </w:rPr>
        <w:t>)</w:t>
      </w:r>
      <w:r w:rsidR="00617306">
        <w:rPr>
          <w:rFonts w:ascii="Times New Roman" w:eastAsia="Times New Roman" w:hAnsi="Times New Roman" w:cs="Times New Roman"/>
          <w:lang w:eastAsia="lt-LT"/>
        </w:rPr>
        <w:t>.</w:t>
      </w:r>
    </w:p>
    <w:p w14:paraId="6DA65959" w14:textId="77777777" w:rsidR="00397D61" w:rsidRPr="00331F9E" w:rsidRDefault="00397D61" w:rsidP="00331F9E">
      <w:pPr>
        <w:pStyle w:val="Default"/>
        <w:tabs>
          <w:tab w:val="left" w:pos="567"/>
        </w:tabs>
        <w:spacing w:before="40" w:after="40"/>
        <w:jc w:val="both"/>
        <w:rPr>
          <w:rFonts w:ascii="Times New Roman" w:eastAsia="Times New Roman" w:hAnsi="Times New Roman" w:cs="Times New Roman"/>
          <w:lang w:eastAsia="lt-LT"/>
        </w:rPr>
      </w:pPr>
    </w:p>
    <w:p w14:paraId="22B5EF74" w14:textId="663B7974" w:rsidR="006A55FB" w:rsidRPr="002369AD" w:rsidRDefault="00722E06"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lastRenderedPageBreak/>
        <w:t>*</w:t>
      </w:r>
      <w:r w:rsidR="006A55FB" w:rsidRPr="002369AD">
        <w:rPr>
          <w:rFonts w:ascii="Times New Roman" w:hAnsi="Times New Roman" w:cs="Times New Roman"/>
          <w:i/>
          <w:iCs/>
          <w:lang w:val="lt-LT"/>
        </w:rPr>
        <w:t>*</w:t>
      </w:r>
      <w:r w:rsidR="0067730F">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71CFB50C" w14:textId="700EA93D" w:rsidR="00F64319" w:rsidRDefault="00F64319" w:rsidP="00F64319">
      <w:pPr>
        <w:widowControl w:val="0"/>
        <w:ind w:right="-567" w:firstLine="0"/>
        <w:rPr>
          <w:rFonts w:ascii="Times New Roman" w:eastAsia="Calibri" w:hAnsi="Times New Roman" w:cs="Times New Roman"/>
          <w:lang w:val="lt-LT"/>
        </w:rPr>
      </w:pPr>
      <w:r w:rsidRPr="00894798">
        <w:rPr>
          <w:rFonts w:ascii="Times New Roman" w:eastAsia="Calibri" w:hAnsi="Times New Roman" w:cs="Times New Roman"/>
          <w:lang w:val="lt-LT"/>
        </w:rPr>
        <w:t>Bendra pasiūlymo kaina su PVM __________________ EUR (įrašyti sumą žodžiais).</w:t>
      </w:r>
    </w:p>
    <w:p w14:paraId="5CFFF2FE" w14:textId="77777777" w:rsidR="00F64319" w:rsidRDefault="00F64319" w:rsidP="00B83791">
      <w:pPr>
        <w:widowControl w:val="0"/>
        <w:ind w:right="-1" w:firstLine="0"/>
        <w:rPr>
          <w:rFonts w:ascii="Times New Roman" w:eastAsia="Calibri" w:hAnsi="Times New Roman" w:cs="Times New Roman"/>
          <w:lang w:val="lt-LT"/>
        </w:rPr>
      </w:pPr>
    </w:p>
    <w:p w14:paraId="1660B1E3" w14:textId="77777777" w:rsidR="00F64319" w:rsidRDefault="00F64319" w:rsidP="00B83791">
      <w:pPr>
        <w:widowControl w:val="0"/>
        <w:ind w:right="-1" w:firstLine="0"/>
        <w:rPr>
          <w:rFonts w:ascii="Times New Roman" w:eastAsia="Calibri" w:hAnsi="Times New Roman" w:cs="Times New Roman"/>
          <w:lang w:val="lt-LT"/>
        </w:rPr>
      </w:pPr>
    </w:p>
    <w:p w14:paraId="38AFF5BB" w14:textId="6219E485" w:rsidR="006A55FB"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5148B802" w14:textId="77777777" w:rsidR="00F64319" w:rsidRDefault="00F64319" w:rsidP="00B83791">
      <w:pPr>
        <w:widowControl w:val="0"/>
        <w:ind w:right="-1" w:firstLine="0"/>
        <w:rPr>
          <w:rFonts w:ascii="Times New Roman" w:eastAsia="Calibri" w:hAnsi="Times New Roman" w:cs="Times New Roman"/>
          <w:lang w:val="lt-LT"/>
        </w:rPr>
      </w:pPr>
    </w:p>
    <w:p w14:paraId="2E8EBA8E" w14:textId="77777777" w:rsidR="00F64319" w:rsidRPr="004A7728" w:rsidRDefault="00F64319" w:rsidP="00B83791">
      <w:pPr>
        <w:widowControl w:val="0"/>
        <w:ind w:right="-1" w:firstLine="0"/>
        <w:rPr>
          <w:rFonts w:ascii="Times New Roman" w:eastAsia="Calibri" w:hAnsi="Times New Roman" w:cs="Times New Roman"/>
          <w:lang w:val="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2772A0BA" w14:textId="22905B75" w:rsidR="00B66F06" w:rsidRDefault="00702F49" w:rsidP="00B66F06">
      <w:pPr>
        <w:pStyle w:val="Heading1"/>
        <w:ind w:left="360"/>
        <w:rPr>
          <w:sz w:val="22"/>
          <w:szCs w:val="22"/>
        </w:rPr>
      </w:pPr>
      <w:r>
        <w:rPr>
          <w:sz w:val="22"/>
          <w:szCs w:val="22"/>
        </w:rPr>
        <w:t>P</w:t>
      </w:r>
      <w:r w:rsidRPr="002369AD">
        <w:rPr>
          <w:sz w:val="22"/>
          <w:szCs w:val="22"/>
        </w:rPr>
        <w:t>asiūlymas galioja iki termino, nustatyto pirkimo dokumentuose</w:t>
      </w:r>
      <w:r>
        <w:rPr>
          <w:sz w:val="22"/>
          <w:szCs w:val="22"/>
        </w:rPr>
        <w:t>.</w:t>
      </w:r>
    </w:p>
    <w:p w14:paraId="101412BA" w14:textId="77777777" w:rsidR="00702F49" w:rsidRPr="00702F49" w:rsidRDefault="00702F49" w:rsidP="00702F49">
      <w:pPr>
        <w:rPr>
          <w:lang w:val="lt-LT"/>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defaul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D423" w14:textId="77777777" w:rsidR="00265129" w:rsidRDefault="00265129" w:rsidP="00CC4C23">
      <w:r>
        <w:separator/>
      </w:r>
    </w:p>
  </w:endnote>
  <w:endnote w:type="continuationSeparator" w:id="0">
    <w:p w14:paraId="63972249" w14:textId="77777777" w:rsidR="00265129" w:rsidRDefault="00265129"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8A13" w14:textId="77777777" w:rsidR="00265129" w:rsidRDefault="00265129" w:rsidP="00CC4C23">
      <w:r>
        <w:separator/>
      </w:r>
    </w:p>
  </w:footnote>
  <w:footnote w:type="continuationSeparator" w:id="0">
    <w:p w14:paraId="209BE3F7" w14:textId="77777777" w:rsidR="00265129" w:rsidRDefault="00265129"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AD0DBB" w14:textId="77777777" w:rsidR="00642F78" w:rsidRPr="00986663" w:rsidRDefault="00642F78" w:rsidP="004C4343">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„E.sąskaita“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88" w14:textId="7141A0A0" w:rsidR="00224A63" w:rsidRPr="00386CB4" w:rsidRDefault="00386CB4" w:rsidP="00386CB4">
    <w:pPr>
      <w:pStyle w:val="Header"/>
      <w:ind w:firstLine="6663"/>
      <w:rPr>
        <w:rFonts w:ascii="Times New Roman" w:hAnsi="Times New Roman" w:cs="Times New Roman"/>
        <w:color w:val="0070C0"/>
        <w:lang w:val="lt-LT"/>
      </w:rPr>
    </w:pPr>
    <w:r w:rsidRPr="00386CB4">
      <w:rPr>
        <w:rFonts w:ascii="Times New Roman" w:hAnsi="Times New Roman" w:cs="Times New Roman"/>
        <w:color w:val="0070C0"/>
        <w:lang w:val="lt-LT"/>
      </w:rPr>
      <w:t>Pirkimo sąlygų 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B426AD90"/>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D9A7AA4"/>
    <w:multiLevelType w:val="multilevel"/>
    <w:tmpl w:val="16C4C170"/>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 w:numId="5" w16cid:durableId="1412241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44A9"/>
    <w:rsid w:val="000179A4"/>
    <w:rsid w:val="00024BC0"/>
    <w:rsid w:val="000565B9"/>
    <w:rsid w:val="000601BB"/>
    <w:rsid w:val="000773DF"/>
    <w:rsid w:val="00087DB1"/>
    <w:rsid w:val="000D18E4"/>
    <w:rsid w:val="0010528C"/>
    <w:rsid w:val="00114860"/>
    <w:rsid w:val="001218CF"/>
    <w:rsid w:val="00132D5B"/>
    <w:rsid w:val="00134C9E"/>
    <w:rsid w:val="001376F7"/>
    <w:rsid w:val="00142238"/>
    <w:rsid w:val="001853B9"/>
    <w:rsid w:val="001A041A"/>
    <w:rsid w:val="001A144B"/>
    <w:rsid w:val="001E77F3"/>
    <w:rsid w:val="00203732"/>
    <w:rsid w:val="002117BF"/>
    <w:rsid w:val="00224A63"/>
    <w:rsid w:val="002369AD"/>
    <w:rsid w:val="00261AFE"/>
    <w:rsid w:val="00265129"/>
    <w:rsid w:val="00282A72"/>
    <w:rsid w:val="002B76EF"/>
    <w:rsid w:val="002C47EF"/>
    <w:rsid w:val="002E7D5F"/>
    <w:rsid w:val="002F4C36"/>
    <w:rsid w:val="00307510"/>
    <w:rsid w:val="00311EA5"/>
    <w:rsid w:val="00317741"/>
    <w:rsid w:val="00331F9E"/>
    <w:rsid w:val="00350CC2"/>
    <w:rsid w:val="00350ED4"/>
    <w:rsid w:val="00374D20"/>
    <w:rsid w:val="003757C6"/>
    <w:rsid w:val="00386CB4"/>
    <w:rsid w:val="00397D61"/>
    <w:rsid w:val="00397DDD"/>
    <w:rsid w:val="003A1875"/>
    <w:rsid w:val="003E42B7"/>
    <w:rsid w:val="003E5232"/>
    <w:rsid w:val="00404E8A"/>
    <w:rsid w:val="004470A3"/>
    <w:rsid w:val="00463035"/>
    <w:rsid w:val="00470466"/>
    <w:rsid w:val="004A5D01"/>
    <w:rsid w:val="004A7728"/>
    <w:rsid w:val="004C4343"/>
    <w:rsid w:val="00512A81"/>
    <w:rsid w:val="00521E29"/>
    <w:rsid w:val="00540FFF"/>
    <w:rsid w:val="0054128F"/>
    <w:rsid w:val="0057702B"/>
    <w:rsid w:val="005828A8"/>
    <w:rsid w:val="005A3DBD"/>
    <w:rsid w:val="005B0009"/>
    <w:rsid w:val="005D5993"/>
    <w:rsid w:val="005F3F46"/>
    <w:rsid w:val="005F5C1B"/>
    <w:rsid w:val="00617306"/>
    <w:rsid w:val="00624BCA"/>
    <w:rsid w:val="00631533"/>
    <w:rsid w:val="00636C9B"/>
    <w:rsid w:val="00642F78"/>
    <w:rsid w:val="00663DDA"/>
    <w:rsid w:val="00666700"/>
    <w:rsid w:val="0067730F"/>
    <w:rsid w:val="006A55FB"/>
    <w:rsid w:val="006B0D8C"/>
    <w:rsid w:val="006B4910"/>
    <w:rsid w:val="006B6965"/>
    <w:rsid w:val="006F1370"/>
    <w:rsid w:val="006F375F"/>
    <w:rsid w:val="00702F49"/>
    <w:rsid w:val="00716CC9"/>
    <w:rsid w:val="00722E06"/>
    <w:rsid w:val="007233D8"/>
    <w:rsid w:val="00723704"/>
    <w:rsid w:val="00727F93"/>
    <w:rsid w:val="00750AF2"/>
    <w:rsid w:val="007A11EC"/>
    <w:rsid w:val="007A158C"/>
    <w:rsid w:val="007A2788"/>
    <w:rsid w:val="007B6FA4"/>
    <w:rsid w:val="007C4216"/>
    <w:rsid w:val="007C7F79"/>
    <w:rsid w:val="007D145A"/>
    <w:rsid w:val="007F70BF"/>
    <w:rsid w:val="0083508A"/>
    <w:rsid w:val="00862949"/>
    <w:rsid w:val="00876F71"/>
    <w:rsid w:val="00884FF4"/>
    <w:rsid w:val="008A7F8F"/>
    <w:rsid w:val="008B64F0"/>
    <w:rsid w:val="008C019A"/>
    <w:rsid w:val="008D18D5"/>
    <w:rsid w:val="008F0363"/>
    <w:rsid w:val="008F5E0F"/>
    <w:rsid w:val="00917453"/>
    <w:rsid w:val="00930651"/>
    <w:rsid w:val="00931ACE"/>
    <w:rsid w:val="00940CD8"/>
    <w:rsid w:val="00941B3D"/>
    <w:rsid w:val="00961F70"/>
    <w:rsid w:val="009718BE"/>
    <w:rsid w:val="00986663"/>
    <w:rsid w:val="009B261A"/>
    <w:rsid w:val="009D40AC"/>
    <w:rsid w:val="009D79C7"/>
    <w:rsid w:val="00A02428"/>
    <w:rsid w:val="00A27AC2"/>
    <w:rsid w:val="00A608B5"/>
    <w:rsid w:val="00A646FD"/>
    <w:rsid w:val="00AA2398"/>
    <w:rsid w:val="00AC27E8"/>
    <w:rsid w:val="00AC2FEF"/>
    <w:rsid w:val="00AD55B8"/>
    <w:rsid w:val="00AF36DC"/>
    <w:rsid w:val="00B14F10"/>
    <w:rsid w:val="00B24035"/>
    <w:rsid w:val="00B366C5"/>
    <w:rsid w:val="00B46543"/>
    <w:rsid w:val="00B47EF0"/>
    <w:rsid w:val="00B66F06"/>
    <w:rsid w:val="00B83791"/>
    <w:rsid w:val="00BC1B48"/>
    <w:rsid w:val="00BC37A5"/>
    <w:rsid w:val="00BD2A66"/>
    <w:rsid w:val="00BD6E79"/>
    <w:rsid w:val="00BD75D8"/>
    <w:rsid w:val="00BE1951"/>
    <w:rsid w:val="00C03689"/>
    <w:rsid w:val="00C2726B"/>
    <w:rsid w:val="00C34659"/>
    <w:rsid w:val="00CA5044"/>
    <w:rsid w:val="00CC4C23"/>
    <w:rsid w:val="00CD1DA0"/>
    <w:rsid w:val="00CE7B6C"/>
    <w:rsid w:val="00CF7BB6"/>
    <w:rsid w:val="00D5317C"/>
    <w:rsid w:val="00D74174"/>
    <w:rsid w:val="00D85B9F"/>
    <w:rsid w:val="00D923D7"/>
    <w:rsid w:val="00D944CA"/>
    <w:rsid w:val="00D97552"/>
    <w:rsid w:val="00DC131D"/>
    <w:rsid w:val="00DE48A9"/>
    <w:rsid w:val="00E11457"/>
    <w:rsid w:val="00E2490B"/>
    <w:rsid w:val="00E24980"/>
    <w:rsid w:val="00E44390"/>
    <w:rsid w:val="00E719D5"/>
    <w:rsid w:val="00E979CF"/>
    <w:rsid w:val="00EC1DB3"/>
    <w:rsid w:val="00EF3787"/>
    <w:rsid w:val="00F073D5"/>
    <w:rsid w:val="00F242BA"/>
    <w:rsid w:val="00F374C2"/>
    <w:rsid w:val="00F64319"/>
    <w:rsid w:val="00F73926"/>
    <w:rsid w:val="00FA063D"/>
    <w:rsid w:val="00FE198F"/>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331F9E"/>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4.xml><?xml version="1.0" encoding="utf-8"?>
<ds:datastoreItem xmlns:ds="http://schemas.openxmlformats.org/officeDocument/2006/customXml" ds:itemID="{4DD50F2A-63FA-468D-9F07-F90EFCA0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4699</Words>
  <Characters>2679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Vaida Šėmienė</cp:lastModifiedBy>
  <cp:revision>61</cp:revision>
  <dcterms:created xsi:type="dcterms:W3CDTF">2025-03-03T06:52:00Z</dcterms:created>
  <dcterms:modified xsi:type="dcterms:W3CDTF">2025-03-13T07:20:00Z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