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EE872" w14:textId="15DAB99D" w:rsidR="00D368CF" w:rsidRPr="00CE41EE" w:rsidRDefault="000013E2" w:rsidP="00EC0658">
      <w:pPr>
        <w:autoSpaceDE w:val="0"/>
        <w:autoSpaceDN w:val="0"/>
        <w:adjustRightInd w:val="0"/>
        <w:spacing w:after="0" w:line="240" w:lineRule="auto"/>
        <w:jc w:val="both"/>
        <w:rPr>
          <w:rFonts w:ascii="Times New Roman" w:hAnsi="Times New Roman" w:cs="Times New Roman"/>
          <w:b/>
          <w:bCs/>
          <w:sz w:val="24"/>
          <w:szCs w:val="24"/>
        </w:rPr>
      </w:pPr>
      <w:r w:rsidRPr="00CE41EE">
        <w:rPr>
          <w:rFonts w:ascii="Times New Roman" w:hAnsi="Times New Roman" w:cs="Times New Roman"/>
          <w:b/>
          <w:bCs/>
          <w:sz w:val="24"/>
          <w:szCs w:val="24"/>
        </w:rPr>
        <w:t>Pirkimas: </w:t>
      </w:r>
      <w:r w:rsidR="00391C78" w:rsidRPr="00CE41EE">
        <w:rPr>
          <w:rFonts w:ascii="Times New Roman" w:hAnsi="Times New Roman" w:cs="Times New Roman"/>
          <w:b/>
          <w:bCs/>
          <w:sz w:val="24"/>
          <w:szCs w:val="24"/>
        </w:rPr>
        <w:t>3 VIETINĖS REIKŠMĖS KELIŲ TECHNINIŲ DARBO PROJEKTŲ PARENGIMO PASLAUGOS</w:t>
      </w:r>
      <w:r w:rsidR="00D368CF" w:rsidRPr="00CE41EE">
        <w:rPr>
          <w:rFonts w:ascii="Times New Roman" w:hAnsi="Times New Roman" w:cs="Times New Roman"/>
          <w:b/>
          <w:bCs/>
          <w:sz w:val="24"/>
          <w:szCs w:val="24"/>
        </w:rPr>
        <w:t>, pirkimo Nr. CVP IS  </w:t>
      </w:r>
      <w:r w:rsidR="00391C78" w:rsidRPr="00CE41EE">
        <w:rPr>
          <w:rFonts w:ascii="Times New Roman" w:hAnsi="Times New Roman" w:cs="Times New Roman"/>
          <w:b/>
          <w:bCs/>
          <w:sz w:val="24"/>
          <w:szCs w:val="24"/>
        </w:rPr>
        <w:t>1287068</w:t>
      </w:r>
      <w:r w:rsidR="00104035" w:rsidRPr="00CE41EE">
        <w:rPr>
          <w:rFonts w:ascii="Times New Roman" w:hAnsi="Times New Roman" w:cs="Times New Roman"/>
          <w:b/>
          <w:bCs/>
          <w:sz w:val="24"/>
          <w:szCs w:val="24"/>
        </w:rPr>
        <w:t>.</w:t>
      </w:r>
    </w:p>
    <w:p w14:paraId="4186E9E7" w14:textId="77777777" w:rsidR="00D368CF" w:rsidRPr="00CE41EE" w:rsidRDefault="00D368CF" w:rsidP="00EC0658">
      <w:pPr>
        <w:autoSpaceDE w:val="0"/>
        <w:autoSpaceDN w:val="0"/>
        <w:adjustRightInd w:val="0"/>
        <w:spacing w:after="0" w:line="240" w:lineRule="auto"/>
        <w:jc w:val="both"/>
        <w:rPr>
          <w:rFonts w:ascii="Times New Roman" w:hAnsi="Times New Roman" w:cs="Times New Roman"/>
          <w:sz w:val="24"/>
          <w:szCs w:val="24"/>
        </w:rPr>
      </w:pPr>
    </w:p>
    <w:p w14:paraId="4FF3806D" w14:textId="18609893" w:rsidR="00C903DE" w:rsidRPr="00CE41EE" w:rsidRDefault="00D00538" w:rsidP="00EC0658">
      <w:pPr>
        <w:autoSpaceDE w:val="0"/>
        <w:autoSpaceDN w:val="0"/>
        <w:adjustRightInd w:val="0"/>
        <w:spacing w:after="0" w:line="240" w:lineRule="auto"/>
        <w:jc w:val="both"/>
        <w:rPr>
          <w:rFonts w:ascii="Times New Roman" w:hAnsi="Times New Roman" w:cs="Times New Roman"/>
          <w:b/>
          <w:sz w:val="24"/>
          <w:szCs w:val="24"/>
        </w:rPr>
      </w:pPr>
      <w:r w:rsidRPr="00CE41EE">
        <w:rPr>
          <w:rFonts w:ascii="Times New Roman" w:hAnsi="Times New Roman" w:cs="Times New Roman"/>
          <w:b/>
          <w:sz w:val="24"/>
          <w:szCs w:val="24"/>
        </w:rPr>
        <w:t>Tiekėjų klausimai ir Perkančiosios organizacijos</w:t>
      </w:r>
      <w:r w:rsidR="00AE00F2" w:rsidRPr="00CE41EE">
        <w:rPr>
          <w:rFonts w:ascii="Times New Roman" w:hAnsi="Times New Roman" w:cs="Times New Roman"/>
          <w:b/>
          <w:sz w:val="24"/>
          <w:szCs w:val="24"/>
        </w:rPr>
        <w:t xml:space="preserve"> </w:t>
      </w:r>
      <w:r w:rsidRPr="00CE41EE">
        <w:rPr>
          <w:rFonts w:ascii="Times New Roman" w:hAnsi="Times New Roman" w:cs="Times New Roman"/>
          <w:b/>
          <w:sz w:val="24"/>
          <w:szCs w:val="24"/>
        </w:rPr>
        <w:t>atsakymai</w:t>
      </w:r>
      <w:r w:rsidR="00730171" w:rsidRPr="00CE41EE">
        <w:rPr>
          <w:rFonts w:ascii="Times New Roman" w:hAnsi="Times New Roman" w:cs="Times New Roman"/>
          <w:b/>
          <w:sz w:val="24"/>
          <w:szCs w:val="24"/>
        </w:rPr>
        <w:t xml:space="preserve"> </w:t>
      </w:r>
      <w:r w:rsidR="00730171" w:rsidRPr="00CE41EE">
        <w:rPr>
          <w:rFonts w:ascii="Times New Roman" w:hAnsi="Times New Roman" w:cs="Times New Roman"/>
          <w:sz w:val="24"/>
          <w:szCs w:val="24"/>
        </w:rPr>
        <w:t>(klausimų tekstas netaisytas)</w:t>
      </w:r>
      <w:r w:rsidRPr="00CE41EE">
        <w:rPr>
          <w:rFonts w:ascii="Times New Roman" w:hAnsi="Times New Roman" w:cs="Times New Roman"/>
          <w:b/>
          <w:sz w:val="24"/>
          <w:szCs w:val="24"/>
        </w:rPr>
        <w:t>:</w:t>
      </w:r>
      <w:r w:rsidR="00C903DE" w:rsidRPr="00CE41EE">
        <w:rPr>
          <w:rFonts w:ascii="Times New Roman" w:hAnsi="Times New Roman" w:cs="Times New Roman"/>
          <w:b/>
          <w:sz w:val="24"/>
          <w:szCs w:val="24"/>
        </w:rPr>
        <w:t xml:space="preserve">   </w:t>
      </w:r>
    </w:p>
    <w:p w14:paraId="054AC0AD" w14:textId="1FCE724F" w:rsidR="00D368CF" w:rsidRPr="00CE41EE" w:rsidRDefault="00D368CF" w:rsidP="00EC0658">
      <w:pPr>
        <w:autoSpaceDE w:val="0"/>
        <w:autoSpaceDN w:val="0"/>
        <w:adjustRightInd w:val="0"/>
        <w:spacing w:after="0" w:line="240" w:lineRule="auto"/>
        <w:jc w:val="both"/>
        <w:rPr>
          <w:rFonts w:ascii="Times New Roman" w:hAnsi="Times New Roman" w:cs="Times New Roman"/>
          <w:sz w:val="24"/>
          <w:szCs w:val="24"/>
        </w:rPr>
      </w:pPr>
    </w:p>
    <w:p w14:paraId="6E991CFC" w14:textId="49DB2FBB" w:rsidR="000013E2" w:rsidRPr="00CE41EE" w:rsidRDefault="005C6B07" w:rsidP="000013E2">
      <w:pPr>
        <w:pStyle w:val="Paprastasistekstas"/>
        <w:numPr>
          <w:ilvl w:val="0"/>
          <w:numId w:val="4"/>
        </w:numPr>
        <w:autoSpaceDE w:val="0"/>
        <w:autoSpaceDN w:val="0"/>
        <w:adjustRightInd w:val="0"/>
        <w:ind w:left="0" w:firstLine="0"/>
        <w:jc w:val="both"/>
        <w:rPr>
          <w:rFonts w:ascii="Times New Roman" w:hAnsi="Times New Roman" w:cs="Times New Roman"/>
          <w:sz w:val="24"/>
          <w:szCs w:val="24"/>
        </w:rPr>
      </w:pPr>
      <w:bookmarkStart w:id="0" w:name="_Hlk192662292"/>
      <w:r w:rsidRPr="00CE41EE">
        <w:rPr>
          <w:rFonts w:ascii="Times New Roman" w:hAnsi="Times New Roman" w:cs="Times New Roman"/>
          <w:b/>
          <w:sz w:val="24"/>
          <w:szCs w:val="24"/>
        </w:rPr>
        <w:t xml:space="preserve">Klausimas: </w:t>
      </w:r>
      <w:r w:rsidR="00D368CF" w:rsidRPr="00CE41EE">
        <w:rPr>
          <w:rFonts w:ascii="Times New Roman" w:hAnsi="Times New Roman" w:cs="Times New Roman"/>
          <w:sz w:val="24"/>
          <w:szCs w:val="24"/>
        </w:rPr>
        <w:t xml:space="preserve"> </w:t>
      </w:r>
      <w:r w:rsidR="00391C78" w:rsidRPr="00CE41EE">
        <w:rPr>
          <w:rFonts w:ascii="Times New Roman" w:hAnsi="Times New Roman" w:cs="Times New Roman"/>
          <w:sz w:val="24"/>
          <w:szCs w:val="24"/>
        </w:rPr>
        <w:t>Prašau patikslinkite ar pirkimas tikrai vyks kovo 30 d. t.</w:t>
      </w:r>
      <w:r w:rsidR="00CE41EE">
        <w:rPr>
          <w:rFonts w:ascii="Times New Roman" w:hAnsi="Times New Roman" w:cs="Times New Roman"/>
          <w:sz w:val="24"/>
          <w:szCs w:val="24"/>
        </w:rPr>
        <w:t xml:space="preserve"> </w:t>
      </w:r>
      <w:r w:rsidR="00391C78" w:rsidRPr="00CE41EE">
        <w:rPr>
          <w:rFonts w:ascii="Times New Roman" w:hAnsi="Times New Roman" w:cs="Times New Roman"/>
          <w:sz w:val="24"/>
          <w:szCs w:val="24"/>
        </w:rPr>
        <w:t>y. sekmadienį?</w:t>
      </w:r>
    </w:p>
    <w:p w14:paraId="012D522A" w14:textId="77777777" w:rsidR="00391C78" w:rsidRPr="00CE41EE" w:rsidRDefault="00391C78" w:rsidP="000013E2">
      <w:pPr>
        <w:pStyle w:val="Paprastasistekstas"/>
        <w:autoSpaceDE w:val="0"/>
        <w:autoSpaceDN w:val="0"/>
        <w:adjustRightInd w:val="0"/>
        <w:jc w:val="both"/>
        <w:rPr>
          <w:rFonts w:ascii="Times New Roman" w:hAnsi="Times New Roman" w:cs="Times New Roman"/>
          <w:b/>
          <w:bCs/>
          <w:sz w:val="24"/>
          <w:szCs w:val="24"/>
        </w:rPr>
      </w:pPr>
    </w:p>
    <w:p w14:paraId="035D2FFC" w14:textId="45A44440" w:rsidR="00CE41EE" w:rsidRPr="00CE41EE" w:rsidRDefault="000013E2" w:rsidP="000013E2">
      <w:pPr>
        <w:pStyle w:val="Paprastasistekstas"/>
        <w:autoSpaceDE w:val="0"/>
        <w:autoSpaceDN w:val="0"/>
        <w:adjustRightInd w:val="0"/>
        <w:jc w:val="both"/>
        <w:rPr>
          <w:rFonts w:ascii="Times New Roman" w:hAnsi="Times New Roman" w:cs="Times New Roman"/>
          <w:sz w:val="24"/>
          <w:szCs w:val="24"/>
        </w:rPr>
      </w:pPr>
      <w:r w:rsidRPr="00CE41EE">
        <w:rPr>
          <w:rFonts w:ascii="Times New Roman" w:hAnsi="Times New Roman" w:cs="Times New Roman"/>
          <w:b/>
          <w:bCs/>
          <w:sz w:val="24"/>
          <w:szCs w:val="24"/>
        </w:rPr>
        <w:t>Atsakymas:</w:t>
      </w:r>
      <w:r w:rsidR="00CE41EE">
        <w:rPr>
          <w:rFonts w:ascii="Times New Roman" w:hAnsi="Times New Roman" w:cs="Times New Roman"/>
          <w:b/>
          <w:bCs/>
          <w:sz w:val="24"/>
          <w:szCs w:val="24"/>
        </w:rPr>
        <w:t xml:space="preserve"> </w:t>
      </w:r>
      <w:r w:rsidR="00CE41EE" w:rsidRPr="00CE41EE">
        <w:rPr>
          <w:rFonts w:ascii="Times New Roman" w:hAnsi="Times New Roman" w:cs="Times New Roman"/>
          <w:sz w:val="24"/>
          <w:szCs w:val="24"/>
        </w:rPr>
        <w:t>visos datos yra nurodytos skelbime apie pirkimą.</w:t>
      </w:r>
    </w:p>
    <w:bookmarkEnd w:id="0"/>
    <w:p w14:paraId="406A12AE" w14:textId="2DC0A4D2" w:rsidR="00391C78" w:rsidRPr="00CE41EE" w:rsidRDefault="00915016" w:rsidP="00391C78">
      <w:pPr>
        <w:pStyle w:val="Paprastasistekstas"/>
        <w:autoSpaceDE w:val="0"/>
        <w:autoSpaceDN w:val="0"/>
        <w:adjustRightInd w:val="0"/>
        <w:jc w:val="both"/>
        <w:rPr>
          <w:rFonts w:ascii="Times New Roman" w:eastAsia="Calibri" w:hAnsi="Times New Roman" w:cs="Times New Roman"/>
          <w:kern w:val="2"/>
          <w:sz w:val="24"/>
          <w:szCs w:val="24"/>
          <w14:ligatures w14:val="standardContextual"/>
        </w:rPr>
      </w:pPr>
      <w:r w:rsidRPr="00CE41EE">
        <w:rPr>
          <w:rFonts w:ascii="Times New Roman" w:hAnsi="Times New Roman" w:cs="Times New Roman"/>
          <w:sz w:val="24"/>
          <w:szCs w:val="24"/>
        </w:rPr>
        <w:br/>
      </w:r>
      <w:r w:rsidR="00391C78" w:rsidRPr="00CE41EE">
        <w:rPr>
          <w:rFonts w:ascii="Times New Roman" w:hAnsi="Times New Roman" w:cs="Times New Roman"/>
          <w:b/>
          <w:sz w:val="24"/>
          <w:szCs w:val="24"/>
        </w:rPr>
        <w:t xml:space="preserve">2. Klausimas: </w:t>
      </w:r>
      <w:r w:rsidR="00391C78" w:rsidRPr="00CE41EE">
        <w:rPr>
          <w:rFonts w:ascii="Times New Roman" w:hAnsi="Times New Roman" w:cs="Times New Roman"/>
          <w:sz w:val="24"/>
          <w:szCs w:val="24"/>
        </w:rPr>
        <w:t xml:space="preserve"> </w:t>
      </w:r>
      <w:r w:rsidR="00391C78" w:rsidRPr="00CE41EE">
        <w:rPr>
          <w:rFonts w:ascii="Times New Roman" w:eastAsia="Calibri" w:hAnsi="Times New Roman" w:cs="Times New Roman"/>
          <w:kern w:val="2"/>
          <w:sz w:val="24"/>
          <w:szCs w:val="24"/>
          <w14:ligatures w14:val="standardContextual"/>
        </w:rPr>
        <w:t>Teikėjas įvertinęs  sutarties projektą bei sutartinės atsakomybės sąlygas, prašo perkančiosios organizacijos tikslinti/koreguoti sutarties projekto sąlygas. Viešojo pirkimo įstatymo 35 straipsnyje įtvirtinta perkančiųjų organizacijų pareiga dėl pirkimo dokumentų tikslumo ir aiškumo. Pirkimo dokumentai turi būti tikslūs, aiškūs be dviprasmybių. Perkančiosios organizacijos, nustatydamos viešojo pirkimo sąlygas, privalo siekti, kad jos būtų maksimaliai aiškios. Atsižvelgiant į tai, Teikėjas prašo patikslinti/koreguoti:</w:t>
      </w:r>
    </w:p>
    <w:p w14:paraId="405B6B96" w14:textId="77777777" w:rsidR="00391C78" w:rsidRPr="00391C78" w:rsidRDefault="00391C78" w:rsidP="004C0B69">
      <w:pPr>
        <w:numPr>
          <w:ilvl w:val="0"/>
          <w:numId w:val="6"/>
        </w:numPr>
        <w:jc w:val="both"/>
        <w:rPr>
          <w:rFonts w:ascii="Times New Roman" w:eastAsia="Calibri" w:hAnsi="Times New Roman" w:cs="Times New Roman"/>
          <w:kern w:val="2"/>
          <w:sz w:val="24"/>
          <w:szCs w:val="24"/>
          <w14:ligatures w14:val="standardContextual"/>
        </w:rPr>
      </w:pPr>
      <w:r w:rsidRPr="00391C78">
        <w:rPr>
          <w:rFonts w:ascii="Times New Roman" w:eastAsia="Calibri" w:hAnsi="Times New Roman" w:cs="Times New Roman"/>
          <w:kern w:val="2"/>
          <w:sz w:val="24"/>
          <w:szCs w:val="24"/>
          <w14:ligatures w14:val="standardContextual"/>
        </w:rPr>
        <w:t xml:space="preserve">Sutarties projekto 18.4. punktas numato: ,,Teikėjas laiku neįvykdęs prisiimtų pagal šią Sutartį sutartinių įsipareigojimų ir Pirkėjui pareikalavus, Teikėjas moka Pirkėjui delspinigius. Jeigu Specialiosiose sutarties sąlygose nenumatyta kitaip vienos dienos delspinigių dydis yra apskaičiuojamas dalinant atitinkamos Paslaugų dalies vertę iš tai Paslaugų daliai suteikti nustatyto laikotarpio dienų skaičiaus. Delspinigiai negali būti reikalaujami, jei vėluojama dėl priežasčių, nepriklausančių nuo Teikėjo. </w:t>
      </w:r>
      <w:r w:rsidRPr="00391C78">
        <w:rPr>
          <w:rFonts w:ascii="Times New Roman" w:eastAsia="Calibri" w:hAnsi="Times New Roman" w:cs="Times New Roman"/>
          <w:kern w:val="2"/>
          <w:sz w:val="24"/>
          <w:szCs w:val="24"/>
          <w:u w:val="single"/>
          <w14:ligatures w14:val="standardContextual"/>
        </w:rPr>
        <w:t>Teikėjas pasirašydamas šią Sutartį sutinka su skirtinga delspinigių skaičiavimo metodika Teikėjui ir Pirkėjui</w:t>
      </w:r>
      <w:r w:rsidRPr="00391C78">
        <w:rPr>
          <w:rFonts w:ascii="Times New Roman" w:eastAsia="Calibri" w:hAnsi="Times New Roman" w:cs="Times New Roman"/>
          <w:kern w:val="2"/>
          <w:sz w:val="24"/>
          <w:szCs w:val="24"/>
          <w14:ligatures w14:val="standardContextual"/>
        </w:rPr>
        <w:t>‘‘.</w:t>
      </w:r>
    </w:p>
    <w:p w14:paraId="0E3B332F" w14:textId="77777777" w:rsidR="00391C78" w:rsidRPr="00391C78" w:rsidRDefault="00391C78" w:rsidP="004C0B69">
      <w:pPr>
        <w:jc w:val="both"/>
        <w:rPr>
          <w:rFonts w:ascii="Times New Roman" w:eastAsia="Calibri" w:hAnsi="Times New Roman" w:cs="Times New Roman"/>
          <w:kern w:val="2"/>
          <w:sz w:val="24"/>
          <w:szCs w:val="24"/>
          <w14:ligatures w14:val="standardContextual"/>
        </w:rPr>
      </w:pPr>
      <w:r w:rsidRPr="00391C78">
        <w:rPr>
          <w:rFonts w:ascii="Times New Roman" w:eastAsia="Calibri" w:hAnsi="Times New Roman" w:cs="Times New Roman"/>
          <w:kern w:val="2"/>
          <w:sz w:val="24"/>
          <w:szCs w:val="24"/>
          <w14:ligatures w14:val="standardContextual"/>
        </w:rPr>
        <w:t xml:space="preserve">Ši sutartyje numatyta sąlyga yra akivaizdžiai iškreipianti sutarties šalių lygybę, pusiausvyrą. Sudarant sutartį šalys turi būti lygios ir negali dominuoti viena kitos atžvilgiu. Pagal Lietuvos Respublikos Civilinį kodeksą, delspinigiai turi būti proporcingi padarytam pažeidimui ir neturi viršyti realių nuostolių, atsiradusių dėl vėlavimo. Jei delspinigiai už vienos dienos vėlavimą yra apskaičiuojami pagal Paslaugos dalies vertę, tai gali lemti nepagrįstai didelius delspinigius net ir dėl nedidelio vėlavimo. Baudos turi būti proporcingos pažeidimo pasekmėms. Sutartyje taikoma delspinigių skaičiavimo metodika yra nesąžininga Teikėjo atžvilgiu. Sutarties sąlygos, kurios gali lemti didelius finansinius įsipareigojimus už nedidelius vėlavimus, turėtų būti aiškiai aptartos ir susitartos prieš pasirašant sutartį. Prašome koreguoti šią sąlygą ir iš kart siūlome konkrečiai numatyti taikomų 0,02 % delspinigių dydį nuo vėluojamų suteikti paslaugų vertės, taip kaip yra numatytas iš anksto konkretus delspinigių dydis Pirkėjui 18.7. punkte už laiku neįvykdytus įsipareigojimus. Atsisakius koreguoti prašome pagrįsti šią pasirinktą delspinigių skaičiavimo metodiką.  </w:t>
      </w:r>
    </w:p>
    <w:p w14:paraId="7B5A81DA" w14:textId="129EA868" w:rsidR="00391C78" w:rsidRPr="00CE41EE" w:rsidRDefault="00391C78" w:rsidP="004C0B69">
      <w:pPr>
        <w:numPr>
          <w:ilvl w:val="0"/>
          <w:numId w:val="6"/>
        </w:numPr>
        <w:jc w:val="both"/>
        <w:rPr>
          <w:rFonts w:ascii="Times New Roman" w:eastAsia="Calibri" w:hAnsi="Times New Roman" w:cs="Times New Roman"/>
          <w:kern w:val="2"/>
          <w:sz w:val="24"/>
          <w:szCs w:val="24"/>
          <w14:ligatures w14:val="standardContextual"/>
        </w:rPr>
      </w:pPr>
      <w:r w:rsidRPr="00391C78">
        <w:rPr>
          <w:rFonts w:ascii="Times New Roman" w:eastAsia="Calibri" w:hAnsi="Times New Roman" w:cs="Times New Roman"/>
          <w:kern w:val="2"/>
          <w:sz w:val="24"/>
          <w:szCs w:val="24"/>
          <w14:ligatures w14:val="standardContextual"/>
        </w:rPr>
        <w:t xml:space="preserve">Pažymėtina, kad neprotingai didelės netesybos sudaro sąlygas vienai sutarties šaliai (Užsakovui) piktnaudžiauti savo teisėmis ir nepagrįstai suvaržyti Teikėją. Vertinant tai, kad pagrindinis civilinės atsakomybės principas - nuostolių atlyginimas visada turi išlikti kompensuojamojo, o ne baudinio pobūdžio bei atsižvelgiant į tai, jog sudarant sutartį šalys turi būti lygios ir negali dominuoti viena kitos atžvilgiu, prašome vadovaujantis proporcingumo principu ir taip pat koreguoti sutarties projekto 19.3. punkte numatytą baudos dydį į ne mažesnį kaip 5 proc. Atsisakius koreguoti, prašome pagrįsti sutarties projekto 19.3. punkte numatytą baudos dydį. </w:t>
      </w:r>
    </w:p>
    <w:p w14:paraId="2E0DCF75" w14:textId="547535D9" w:rsidR="00391C78" w:rsidRDefault="00391C78" w:rsidP="004C0B69">
      <w:pPr>
        <w:pStyle w:val="Paprastasistekstas"/>
        <w:widowControl w:val="0"/>
        <w:autoSpaceDE w:val="0"/>
        <w:autoSpaceDN w:val="0"/>
        <w:adjustRightInd w:val="0"/>
        <w:jc w:val="both"/>
        <w:rPr>
          <w:rFonts w:ascii="Times New Roman" w:hAnsi="Times New Roman" w:cs="Times New Roman"/>
          <w:sz w:val="24"/>
          <w:szCs w:val="24"/>
        </w:rPr>
      </w:pPr>
      <w:r w:rsidRPr="00CE41EE">
        <w:rPr>
          <w:rFonts w:ascii="Times New Roman" w:hAnsi="Times New Roman" w:cs="Times New Roman"/>
          <w:b/>
          <w:bCs/>
          <w:sz w:val="24"/>
          <w:szCs w:val="24"/>
        </w:rPr>
        <w:t>Atsakymas:</w:t>
      </w:r>
      <w:r w:rsidR="00CE41EE">
        <w:rPr>
          <w:rFonts w:ascii="Times New Roman" w:hAnsi="Times New Roman" w:cs="Times New Roman"/>
          <w:b/>
          <w:bCs/>
          <w:sz w:val="24"/>
          <w:szCs w:val="24"/>
        </w:rPr>
        <w:t xml:space="preserve"> </w:t>
      </w:r>
      <w:r w:rsidR="00CE41EE" w:rsidRPr="00CE41EE">
        <w:rPr>
          <w:rFonts w:ascii="Times New Roman" w:hAnsi="Times New Roman" w:cs="Times New Roman"/>
          <w:sz w:val="24"/>
          <w:szCs w:val="24"/>
        </w:rPr>
        <w:t>Pirkimo sutarties projektas nebus tikslinamas ar keičiamas. Pirkimo sąlygos yra nurodytos tiksliai ir aiškiai.</w:t>
      </w:r>
      <w:r w:rsidR="004C0B69">
        <w:rPr>
          <w:rFonts w:ascii="Times New Roman" w:hAnsi="Times New Roman" w:cs="Times New Roman"/>
          <w:sz w:val="24"/>
          <w:szCs w:val="24"/>
        </w:rPr>
        <w:t xml:space="preserve"> Š</w:t>
      </w:r>
      <w:r w:rsidR="004C0B69" w:rsidRPr="004C0B69">
        <w:rPr>
          <w:rFonts w:ascii="Times New Roman" w:hAnsi="Times New Roman" w:cs="Times New Roman"/>
          <w:sz w:val="24"/>
          <w:szCs w:val="24"/>
        </w:rPr>
        <w:t>alių teisė susitarti dėl netesybų, dėl jų dydžio, yra sutarties laisvės principo išraiška.</w:t>
      </w:r>
      <w:r w:rsidR="004C0B69">
        <w:rPr>
          <w:rFonts w:ascii="Times New Roman" w:hAnsi="Times New Roman" w:cs="Times New Roman"/>
          <w:sz w:val="24"/>
          <w:szCs w:val="24"/>
        </w:rPr>
        <w:t xml:space="preserve"> Delspinigių ir baudų dydžiai yra nustatyti atsižvelgiant į perkamo objekto svarbą Perkančiajai organizacijai.</w:t>
      </w:r>
    </w:p>
    <w:p w14:paraId="2DAE7EB6" w14:textId="77777777" w:rsidR="004C0B69" w:rsidRPr="00CE41EE" w:rsidRDefault="004C0B69" w:rsidP="00391C78">
      <w:pPr>
        <w:pStyle w:val="Paprastasistekstas"/>
        <w:autoSpaceDE w:val="0"/>
        <w:autoSpaceDN w:val="0"/>
        <w:adjustRightInd w:val="0"/>
        <w:jc w:val="both"/>
        <w:rPr>
          <w:rFonts w:ascii="Times New Roman" w:hAnsi="Times New Roman" w:cs="Times New Roman"/>
          <w:sz w:val="24"/>
          <w:szCs w:val="24"/>
        </w:rPr>
      </w:pPr>
    </w:p>
    <w:p w14:paraId="521FEA81" w14:textId="77777777" w:rsidR="00391C78" w:rsidRPr="00CE41EE" w:rsidRDefault="00391C78" w:rsidP="00391C78">
      <w:pPr>
        <w:autoSpaceDE w:val="0"/>
        <w:autoSpaceDN w:val="0"/>
        <w:adjustRightInd w:val="0"/>
        <w:spacing w:after="0"/>
        <w:rPr>
          <w:rFonts w:ascii="Times New Roman" w:hAnsi="Times New Roman" w:cs="Times New Roman"/>
          <w:b/>
          <w:sz w:val="24"/>
          <w:szCs w:val="24"/>
        </w:rPr>
      </w:pPr>
      <w:r w:rsidRPr="00CE41EE">
        <w:rPr>
          <w:rFonts w:ascii="Times New Roman" w:hAnsi="Times New Roman" w:cs="Times New Roman"/>
          <w:b/>
          <w:sz w:val="24"/>
          <w:szCs w:val="24"/>
        </w:rPr>
        <w:t>3 klausimas:</w:t>
      </w:r>
    </w:p>
    <w:p w14:paraId="51C2649D" w14:textId="77777777" w:rsidR="0011685D" w:rsidRDefault="00391C78" w:rsidP="00391C78">
      <w:pPr>
        <w:autoSpaceDE w:val="0"/>
        <w:autoSpaceDN w:val="0"/>
        <w:adjustRightInd w:val="0"/>
        <w:rPr>
          <w:rFonts w:ascii="Times New Roman" w:hAnsi="Times New Roman" w:cs="Times New Roman"/>
          <w:bCs/>
          <w:sz w:val="24"/>
          <w:szCs w:val="24"/>
        </w:rPr>
      </w:pPr>
      <w:r w:rsidRPr="00CE41EE">
        <w:rPr>
          <w:rFonts w:ascii="Times New Roman" w:hAnsi="Times New Roman" w:cs="Times New Roman"/>
          <w:bCs/>
          <w:sz w:val="24"/>
          <w:szCs w:val="24"/>
        </w:rPr>
        <w:t>Prašome patikslinti:</w:t>
      </w:r>
      <w:r w:rsidRPr="00CE41EE">
        <w:rPr>
          <w:rFonts w:ascii="Times New Roman" w:hAnsi="Times New Roman" w:cs="Times New Roman"/>
          <w:bCs/>
          <w:sz w:val="24"/>
          <w:szCs w:val="24"/>
        </w:rPr>
        <w:br/>
        <w:t>1 objektui</w:t>
      </w:r>
    </w:p>
    <w:p w14:paraId="6151A3E9" w14:textId="140A0334" w:rsidR="0011685D" w:rsidRPr="0011685D" w:rsidRDefault="00391C78" w:rsidP="0011685D">
      <w:pPr>
        <w:pStyle w:val="Sraopastraipa"/>
        <w:numPr>
          <w:ilvl w:val="0"/>
          <w:numId w:val="7"/>
        </w:numPr>
        <w:autoSpaceDE w:val="0"/>
        <w:autoSpaceDN w:val="0"/>
        <w:adjustRightInd w:val="0"/>
        <w:jc w:val="both"/>
        <w:rPr>
          <w:rFonts w:ascii="Times New Roman" w:hAnsi="Times New Roman" w:cs="Times New Roman"/>
          <w:bCs/>
          <w:sz w:val="24"/>
          <w:szCs w:val="24"/>
        </w:rPr>
      </w:pPr>
      <w:r w:rsidRPr="0011685D">
        <w:rPr>
          <w:rFonts w:ascii="Times New Roman" w:hAnsi="Times New Roman" w:cs="Times New Roman"/>
          <w:bCs/>
          <w:sz w:val="24"/>
          <w:szCs w:val="24"/>
        </w:rPr>
        <w:t xml:space="preserve">Remiantis projekto rengimo techninės specifikacijos 6 p., prašoma suprojektuoti 2x3,0 m asfalto dangą su 2x1,0m kelkraščiais. Konkrečiai pageidaujama kelio su </w:t>
      </w:r>
      <w:proofErr w:type="spellStart"/>
      <w:r w:rsidRPr="0011685D">
        <w:rPr>
          <w:rFonts w:ascii="Times New Roman" w:hAnsi="Times New Roman" w:cs="Times New Roman"/>
          <w:bCs/>
          <w:sz w:val="24"/>
          <w:szCs w:val="24"/>
        </w:rPr>
        <w:t>Iv</w:t>
      </w:r>
      <w:proofErr w:type="spellEnd"/>
      <w:r w:rsidRPr="0011685D">
        <w:rPr>
          <w:rFonts w:ascii="Times New Roman" w:hAnsi="Times New Roman" w:cs="Times New Roman"/>
          <w:bCs/>
          <w:sz w:val="24"/>
          <w:szCs w:val="24"/>
        </w:rPr>
        <w:t xml:space="preserve"> kategorijos kelio skersiniu profiliu. Kelio statinio nekilnojamojo turto kadastro registro duomenų išraše nurodoma, kad kelio kategorija </w:t>
      </w:r>
      <w:proofErr w:type="spellStart"/>
      <w:r w:rsidRPr="0011685D">
        <w:rPr>
          <w:rFonts w:ascii="Times New Roman" w:hAnsi="Times New Roman" w:cs="Times New Roman"/>
          <w:bCs/>
          <w:sz w:val="24"/>
          <w:szCs w:val="24"/>
        </w:rPr>
        <w:t>IIv</w:t>
      </w:r>
      <w:proofErr w:type="spellEnd"/>
      <w:r w:rsidRPr="0011685D">
        <w:rPr>
          <w:rFonts w:ascii="Times New Roman" w:hAnsi="Times New Roman" w:cs="Times New Roman"/>
          <w:bCs/>
          <w:sz w:val="24"/>
          <w:szCs w:val="24"/>
        </w:rPr>
        <w:t xml:space="preserve">. Atsižvelgus į esamą statinio plotį (visame ruože apie 10m), pageidaujamų parametrų kelio įrengti techniškai nėra galimybių arba tai pareikalautų sudėtingų ir ekonomiškai neracionalių sprendinių (pavyzdžiui lietaus nuotekų tinklo įrengimo visame kelio ruože). Prašome patvirtinti, kad šiame projekte turės būti atliktas </w:t>
      </w:r>
      <w:proofErr w:type="spellStart"/>
      <w:r w:rsidRPr="0011685D">
        <w:rPr>
          <w:rFonts w:ascii="Times New Roman" w:hAnsi="Times New Roman" w:cs="Times New Roman"/>
          <w:bCs/>
          <w:sz w:val="24"/>
          <w:szCs w:val="24"/>
        </w:rPr>
        <w:t>IIv</w:t>
      </w:r>
      <w:proofErr w:type="spellEnd"/>
      <w:r w:rsidRPr="0011685D">
        <w:rPr>
          <w:rFonts w:ascii="Times New Roman" w:hAnsi="Times New Roman" w:cs="Times New Roman"/>
          <w:bCs/>
          <w:sz w:val="24"/>
          <w:szCs w:val="24"/>
        </w:rPr>
        <w:t xml:space="preserve"> kategorijos kelio kapitalinis remontas su 1x4,5 m asfalto danga ir 2x1,0m kelkraščiais, </w:t>
      </w:r>
      <w:proofErr w:type="spellStart"/>
      <w:r w:rsidRPr="0011685D">
        <w:rPr>
          <w:rFonts w:ascii="Times New Roman" w:hAnsi="Times New Roman" w:cs="Times New Roman"/>
          <w:bCs/>
          <w:sz w:val="24"/>
          <w:szCs w:val="24"/>
        </w:rPr>
        <w:t>t.y</w:t>
      </w:r>
      <w:proofErr w:type="spellEnd"/>
      <w:r w:rsidRPr="0011685D">
        <w:rPr>
          <w:rFonts w:ascii="Times New Roman" w:hAnsi="Times New Roman" w:cs="Times New Roman"/>
          <w:bCs/>
          <w:sz w:val="24"/>
          <w:szCs w:val="24"/>
        </w:rPr>
        <w:t xml:space="preserve">. kelio parametrai numatomi pagal </w:t>
      </w:r>
      <w:proofErr w:type="spellStart"/>
      <w:r w:rsidRPr="0011685D">
        <w:rPr>
          <w:rFonts w:ascii="Times New Roman" w:hAnsi="Times New Roman" w:cs="Times New Roman"/>
          <w:bCs/>
          <w:sz w:val="24"/>
          <w:szCs w:val="24"/>
        </w:rPr>
        <w:t>IIv</w:t>
      </w:r>
      <w:proofErr w:type="spellEnd"/>
      <w:r w:rsidRPr="0011685D">
        <w:rPr>
          <w:rFonts w:ascii="Times New Roman" w:hAnsi="Times New Roman" w:cs="Times New Roman"/>
          <w:bCs/>
          <w:sz w:val="24"/>
          <w:szCs w:val="24"/>
        </w:rPr>
        <w:t xml:space="preserve"> kategorijos keliams taikomus reikalavimus.</w:t>
      </w:r>
      <w:r w:rsidRPr="0011685D">
        <w:rPr>
          <w:rFonts w:ascii="Times New Roman" w:hAnsi="Times New Roman" w:cs="Times New Roman"/>
          <w:bCs/>
          <w:sz w:val="24"/>
          <w:szCs w:val="24"/>
        </w:rPr>
        <w:br/>
      </w:r>
      <w:r w:rsidRPr="0011685D">
        <w:rPr>
          <w:rFonts w:ascii="Times New Roman" w:hAnsi="Times New Roman" w:cs="Times New Roman"/>
          <w:bCs/>
          <w:sz w:val="24"/>
          <w:szCs w:val="24"/>
        </w:rPr>
        <w:br/>
        <w:t>2 objektui</w:t>
      </w:r>
    </w:p>
    <w:p w14:paraId="0A7BF880" w14:textId="50F8FD32" w:rsidR="0011685D" w:rsidRDefault="00391C78" w:rsidP="0011685D">
      <w:pPr>
        <w:pStyle w:val="Sraopastraipa"/>
        <w:numPr>
          <w:ilvl w:val="0"/>
          <w:numId w:val="7"/>
        </w:numPr>
        <w:autoSpaceDE w:val="0"/>
        <w:autoSpaceDN w:val="0"/>
        <w:adjustRightInd w:val="0"/>
        <w:jc w:val="both"/>
        <w:rPr>
          <w:rFonts w:ascii="Times New Roman" w:hAnsi="Times New Roman" w:cs="Times New Roman"/>
          <w:bCs/>
          <w:sz w:val="24"/>
          <w:szCs w:val="24"/>
        </w:rPr>
      </w:pPr>
      <w:r w:rsidRPr="0011685D">
        <w:rPr>
          <w:rFonts w:ascii="Times New Roman" w:hAnsi="Times New Roman" w:cs="Times New Roman"/>
          <w:bCs/>
          <w:sz w:val="24"/>
          <w:szCs w:val="24"/>
        </w:rPr>
        <w:t xml:space="preserve">Remiantis projekto rengimo techninės specifikacijos 6 p., prašoma suprojektuoti 2x3,25 m betono dangą su 2x1,0m kelkraščiais. Užduotyje nurodyti parametrai neatitinka vietinės reikšmės keliams taikomų parametrų. Kelio statinio nekilnojamojo turto kadastro registro duomenų išraše nurodoma, kad kelio kategorija </w:t>
      </w:r>
      <w:proofErr w:type="spellStart"/>
      <w:r w:rsidRPr="0011685D">
        <w:rPr>
          <w:rFonts w:ascii="Times New Roman" w:hAnsi="Times New Roman" w:cs="Times New Roman"/>
          <w:bCs/>
          <w:sz w:val="24"/>
          <w:szCs w:val="24"/>
        </w:rPr>
        <w:t>IIIv</w:t>
      </w:r>
      <w:proofErr w:type="spellEnd"/>
      <w:r w:rsidRPr="0011685D">
        <w:rPr>
          <w:rFonts w:ascii="Times New Roman" w:hAnsi="Times New Roman" w:cs="Times New Roman"/>
          <w:bCs/>
          <w:sz w:val="24"/>
          <w:szCs w:val="24"/>
        </w:rPr>
        <w:t xml:space="preserve">. Prašome patvirtinti, kad šiame projekte kelio kategorija keičiama į </w:t>
      </w:r>
      <w:proofErr w:type="spellStart"/>
      <w:r w:rsidRPr="0011685D">
        <w:rPr>
          <w:rFonts w:ascii="Times New Roman" w:hAnsi="Times New Roman" w:cs="Times New Roman"/>
          <w:bCs/>
          <w:sz w:val="24"/>
          <w:szCs w:val="24"/>
        </w:rPr>
        <w:t>Iv</w:t>
      </w:r>
      <w:proofErr w:type="spellEnd"/>
      <w:r w:rsidRPr="0011685D">
        <w:rPr>
          <w:rFonts w:ascii="Times New Roman" w:hAnsi="Times New Roman" w:cs="Times New Roman"/>
          <w:bCs/>
          <w:sz w:val="24"/>
          <w:szCs w:val="24"/>
        </w:rPr>
        <w:t xml:space="preserve"> ir sprendiniai numatomi pagal </w:t>
      </w:r>
      <w:proofErr w:type="spellStart"/>
      <w:r w:rsidRPr="0011685D">
        <w:rPr>
          <w:rFonts w:ascii="Times New Roman" w:hAnsi="Times New Roman" w:cs="Times New Roman"/>
          <w:bCs/>
          <w:sz w:val="24"/>
          <w:szCs w:val="24"/>
        </w:rPr>
        <w:t>Iv</w:t>
      </w:r>
      <w:proofErr w:type="spellEnd"/>
      <w:r w:rsidRPr="0011685D">
        <w:rPr>
          <w:rFonts w:ascii="Times New Roman" w:hAnsi="Times New Roman" w:cs="Times New Roman"/>
          <w:bCs/>
          <w:sz w:val="24"/>
          <w:szCs w:val="24"/>
        </w:rPr>
        <w:t xml:space="preserve"> kategorijos keliams keliamus reikalavimus, </w:t>
      </w:r>
      <w:proofErr w:type="spellStart"/>
      <w:r w:rsidRPr="0011685D">
        <w:rPr>
          <w:rFonts w:ascii="Times New Roman" w:hAnsi="Times New Roman" w:cs="Times New Roman"/>
          <w:bCs/>
          <w:sz w:val="24"/>
          <w:szCs w:val="24"/>
        </w:rPr>
        <w:t>t.y</w:t>
      </w:r>
      <w:proofErr w:type="spellEnd"/>
      <w:r w:rsidRPr="0011685D">
        <w:rPr>
          <w:rFonts w:ascii="Times New Roman" w:hAnsi="Times New Roman" w:cs="Times New Roman"/>
          <w:bCs/>
          <w:sz w:val="24"/>
          <w:szCs w:val="24"/>
        </w:rPr>
        <w:t>. 2x3,0m danga ir 2x1,0m kelkraščiai.</w:t>
      </w:r>
    </w:p>
    <w:p w14:paraId="229CD84E" w14:textId="77777777" w:rsidR="0011685D" w:rsidRDefault="00391C78" w:rsidP="0011685D">
      <w:pPr>
        <w:pStyle w:val="Sraopastraipa"/>
        <w:numPr>
          <w:ilvl w:val="0"/>
          <w:numId w:val="7"/>
        </w:numPr>
        <w:autoSpaceDE w:val="0"/>
        <w:autoSpaceDN w:val="0"/>
        <w:adjustRightInd w:val="0"/>
        <w:jc w:val="both"/>
        <w:rPr>
          <w:rFonts w:ascii="Times New Roman" w:hAnsi="Times New Roman" w:cs="Times New Roman"/>
          <w:bCs/>
          <w:sz w:val="24"/>
          <w:szCs w:val="24"/>
        </w:rPr>
      </w:pPr>
      <w:r w:rsidRPr="0011685D">
        <w:rPr>
          <w:rFonts w:ascii="Times New Roman" w:hAnsi="Times New Roman" w:cs="Times New Roman"/>
          <w:bCs/>
          <w:sz w:val="24"/>
          <w:szCs w:val="24"/>
        </w:rPr>
        <w:t>PO prašome patikslinti vienos ašies apkrovos reikalavimą (ašies apkrovą nustato KTR 1.01:2008 „Automobilių keliai“ V skyriaus 16 p.) ir pakeisti pageidaujamą medžiagiškumą (betono dangą) į asfaltbetonio dangą, kadangi vadovaujantis šiuo metu Lietuvoje galiojančiais norminiais dokumentais, nėra techninių reikalavimų betono dangų konstrukcijų įrengimo darbams bei betono mišiniams naudojamiems keliuose.</w:t>
      </w:r>
    </w:p>
    <w:p w14:paraId="41FAC98F" w14:textId="7622E09B" w:rsidR="00391C78" w:rsidRPr="0011685D" w:rsidRDefault="00391C78" w:rsidP="0011685D">
      <w:pPr>
        <w:pStyle w:val="Sraopastraipa"/>
        <w:autoSpaceDE w:val="0"/>
        <w:autoSpaceDN w:val="0"/>
        <w:adjustRightInd w:val="0"/>
        <w:jc w:val="both"/>
        <w:rPr>
          <w:rFonts w:ascii="Times New Roman" w:hAnsi="Times New Roman" w:cs="Times New Roman"/>
          <w:bCs/>
          <w:sz w:val="24"/>
          <w:szCs w:val="24"/>
        </w:rPr>
      </w:pPr>
      <w:r w:rsidRPr="0011685D">
        <w:rPr>
          <w:rFonts w:ascii="Times New Roman" w:hAnsi="Times New Roman" w:cs="Times New Roman"/>
          <w:bCs/>
          <w:sz w:val="24"/>
          <w:szCs w:val="24"/>
        </w:rPr>
        <w:br/>
        <w:t>Taip pat, prašome patikslinti ar tikrai gerai nurodyta pasiūlymų pateikimo data, nes 2025-03-30 d. yra sekmadienis.</w:t>
      </w:r>
    </w:p>
    <w:p w14:paraId="4D81530C" w14:textId="4FE8C293" w:rsidR="00391C78" w:rsidRPr="00CE41EE" w:rsidRDefault="00391C78" w:rsidP="00CE41EE">
      <w:pPr>
        <w:autoSpaceDE w:val="0"/>
        <w:autoSpaceDN w:val="0"/>
        <w:adjustRightInd w:val="0"/>
        <w:spacing w:after="0"/>
        <w:rPr>
          <w:rFonts w:ascii="Times New Roman" w:hAnsi="Times New Roman" w:cs="Times New Roman"/>
          <w:b/>
          <w:sz w:val="24"/>
          <w:szCs w:val="24"/>
        </w:rPr>
      </w:pPr>
      <w:r w:rsidRPr="00CE41EE">
        <w:rPr>
          <w:rFonts w:ascii="Times New Roman" w:hAnsi="Times New Roman" w:cs="Times New Roman"/>
          <w:b/>
          <w:sz w:val="24"/>
          <w:szCs w:val="24"/>
        </w:rPr>
        <w:t>Atsakymas:</w:t>
      </w:r>
    </w:p>
    <w:p w14:paraId="4800FCAF" w14:textId="163A32E6" w:rsidR="00CE41EE" w:rsidRPr="00CE41EE" w:rsidRDefault="00CE41EE" w:rsidP="00CE41EE">
      <w:pPr>
        <w:autoSpaceDE w:val="0"/>
        <w:autoSpaceDN w:val="0"/>
        <w:adjustRightInd w:val="0"/>
        <w:spacing w:after="0"/>
        <w:jc w:val="both"/>
        <w:rPr>
          <w:rFonts w:ascii="Times New Roman" w:hAnsi="Times New Roman" w:cs="Times New Roman"/>
          <w:bCs/>
          <w:sz w:val="24"/>
          <w:szCs w:val="24"/>
        </w:rPr>
      </w:pPr>
      <w:r w:rsidRPr="00CE41EE">
        <w:rPr>
          <w:rFonts w:ascii="Times New Roman" w:hAnsi="Times New Roman" w:cs="Times New Roman"/>
          <w:bCs/>
          <w:sz w:val="24"/>
          <w:szCs w:val="24"/>
        </w:rPr>
        <w:t>Prašome vadovautis Konkurso sąlygų 9 priedų „Techninė specifikacija“ kiekvienoje pirkimo objekto dalyje.</w:t>
      </w:r>
    </w:p>
    <w:p w14:paraId="36A928FF" w14:textId="69E5DAA9" w:rsidR="00CE41EE" w:rsidRPr="00CE41EE" w:rsidRDefault="00CE41EE" w:rsidP="00CE41EE">
      <w:pPr>
        <w:autoSpaceDE w:val="0"/>
        <w:autoSpaceDN w:val="0"/>
        <w:adjustRightInd w:val="0"/>
        <w:jc w:val="both"/>
        <w:rPr>
          <w:rFonts w:ascii="Times New Roman" w:hAnsi="Times New Roman" w:cs="Times New Roman"/>
          <w:bCs/>
          <w:sz w:val="24"/>
          <w:szCs w:val="24"/>
        </w:rPr>
      </w:pPr>
      <w:r w:rsidRPr="00CE41EE">
        <w:rPr>
          <w:rFonts w:ascii="Times New Roman" w:hAnsi="Times New Roman" w:cs="Times New Roman"/>
          <w:bCs/>
          <w:sz w:val="24"/>
          <w:szCs w:val="24"/>
        </w:rPr>
        <w:t>Visos datos yra nurodytos skelbime apie pirkimą.</w:t>
      </w:r>
    </w:p>
    <w:p w14:paraId="40E933FC" w14:textId="47615042" w:rsidR="00391C78" w:rsidRPr="00CE41EE" w:rsidRDefault="00CE41EE" w:rsidP="00CE41EE">
      <w:pPr>
        <w:autoSpaceDE w:val="0"/>
        <w:autoSpaceDN w:val="0"/>
        <w:adjustRightInd w:val="0"/>
        <w:spacing w:after="0"/>
        <w:jc w:val="both"/>
        <w:rPr>
          <w:rFonts w:ascii="Times New Roman" w:hAnsi="Times New Roman" w:cs="Times New Roman"/>
          <w:bCs/>
          <w:sz w:val="24"/>
          <w:szCs w:val="24"/>
        </w:rPr>
      </w:pPr>
      <w:r w:rsidRPr="00CE41EE">
        <w:rPr>
          <w:rFonts w:ascii="Times New Roman" w:hAnsi="Times New Roman" w:cs="Times New Roman"/>
          <w:b/>
          <w:sz w:val="24"/>
          <w:szCs w:val="24"/>
        </w:rPr>
        <w:t xml:space="preserve">4 </w:t>
      </w:r>
      <w:r w:rsidR="00391C78" w:rsidRPr="00CE41EE">
        <w:rPr>
          <w:rFonts w:ascii="Times New Roman" w:hAnsi="Times New Roman" w:cs="Times New Roman"/>
          <w:b/>
          <w:sz w:val="24"/>
          <w:szCs w:val="24"/>
        </w:rPr>
        <w:t xml:space="preserve">Klausimas: </w:t>
      </w:r>
      <w:r w:rsidR="00391C78" w:rsidRPr="00CE41EE">
        <w:rPr>
          <w:rFonts w:ascii="Times New Roman" w:hAnsi="Times New Roman" w:cs="Times New Roman"/>
          <w:bCs/>
          <w:sz w:val="24"/>
          <w:szCs w:val="24"/>
        </w:rPr>
        <w:t>Prašome patikslinti:</w:t>
      </w:r>
    </w:p>
    <w:p w14:paraId="0AD516B6" w14:textId="4D7C1F11" w:rsidR="00391C78" w:rsidRPr="00CE41EE" w:rsidRDefault="00391C78" w:rsidP="00391C78">
      <w:pPr>
        <w:autoSpaceDE w:val="0"/>
        <w:autoSpaceDN w:val="0"/>
        <w:adjustRightInd w:val="0"/>
        <w:jc w:val="both"/>
        <w:rPr>
          <w:rFonts w:ascii="Times New Roman" w:hAnsi="Times New Roman" w:cs="Times New Roman"/>
          <w:bCs/>
          <w:sz w:val="24"/>
          <w:szCs w:val="24"/>
        </w:rPr>
      </w:pPr>
      <w:r w:rsidRPr="00CE41EE">
        <w:rPr>
          <w:rFonts w:ascii="Times New Roman" w:hAnsi="Times New Roman" w:cs="Times New Roman"/>
          <w:bCs/>
          <w:sz w:val="24"/>
          <w:szCs w:val="24"/>
        </w:rPr>
        <w:t>1. Ar teisingai suprantame, kad jei tiekėjas nepateiks projekto vadovo patirties (dėl ekonominio vertinimo) jis gaus 0 balų, tačiau jo pasiūlymas dėl to nebus atmestas?</w:t>
      </w:r>
      <w:r w:rsidRPr="00CE41EE">
        <w:rPr>
          <w:rFonts w:ascii="Times New Roman" w:hAnsi="Times New Roman" w:cs="Times New Roman"/>
          <w:bCs/>
          <w:sz w:val="24"/>
          <w:szCs w:val="24"/>
        </w:rPr>
        <w:br/>
        <w:t>2. Kokius dokumentus tiekėjas turi pateikti, kad įrodytų projekto vadovo patirtį pagal ekonominio naudingumo vertinimo kriterijų ir ar juos turės pateikti kartu su pasiūlymu?</w:t>
      </w:r>
    </w:p>
    <w:p w14:paraId="1E09D11E" w14:textId="77777777" w:rsidR="00CE41EE" w:rsidRPr="00CE41EE" w:rsidRDefault="00391C78" w:rsidP="00CE41EE">
      <w:pPr>
        <w:autoSpaceDE w:val="0"/>
        <w:autoSpaceDN w:val="0"/>
        <w:adjustRightInd w:val="0"/>
        <w:spacing w:after="0"/>
        <w:rPr>
          <w:rFonts w:ascii="Times New Roman" w:hAnsi="Times New Roman" w:cs="Times New Roman"/>
          <w:b/>
          <w:sz w:val="24"/>
          <w:szCs w:val="24"/>
        </w:rPr>
      </w:pPr>
      <w:r w:rsidRPr="00CE41EE">
        <w:rPr>
          <w:rFonts w:ascii="Times New Roman" w:hAnsi="Times New Roman" w:cs="Times New Roman"/>
          <w:b/>
          <w:sz w:val="24"/>
          <w:szCs w:val="24"/>
        </w:rPr>
        <w:t>Atsakymas:</w:t>
      </w:r>
      <w:r w:rsidR="00CE41EE" w:rsidRPr="00CE41EE">
        <w:rPr>
          <w:rFonts w:ascii="Times New Roman" w:hAnsi="Times New Roman" w:cs="Times New Roman"/>
          <w:b/>
          <w:sz w:val="24"/>
          <w:szCs w:val="24"/>
        </w:rPr>
        <w:t xml:space="preserve"> </w:t>
      </w:r>
    </w:p>
    <w:p w14:paraId="21A8741B" w14:textId="7FFD1F0E" w:rsidR="00391C78" w:rsidRPr="00CE41EE" w:rsidRDefault="00CE41EE" w:rsidP="00391C78">
      <w:pPr>
        <w:autoSpaceDE w:val="0"/>
        <w:autoSpaceDN w:val="0"/>
        <w:adjustRightInd w:val="0"/>
        <w:rPr>
          <w:rFonts w:ascii="Times New Roman" w:hAnsi="Times New Roman" w:cs="Times New Roman"/>
          <w:bCs/>
          <w:sz w:val="24"/>
          <w:szCs w:val="24"/>
        </w:rPr>
      </w:pPr>
      <w:r w:rsidRPr="00CE41EE">
        <w:rPr>
          <w:rFonts w:ascii="Times New Roman" w:hAnsi="Times New Roman" w:cs="Times New Roman"/>
          <w:bCs/>
          <w:sz w:val="24"/>
          <w:szCs w:val="24"/>
        </w:rPr>
        <w:t xml:space="preserve">Vertinimo tvarka ir kokius dokumentus reikalinga pateikti </w:t>
      </w:r>
      <w:r w:rsidR="0011685D">
        <w:rPr>
          <w:rFonts w:ascii="Times New Roman" w:hAnsi="Times New Roman" w:cs="Times New Roman"/>
          <w:bCs/>
          <w:sz w:val="24"/>
          <w:szCs w:val="24"/>
        </w:rPr>
        <w:t xml:space="preserve">yra </w:t>
      </w:r>
      <w:r w:rsidRPr="00CE41EE">
        <w:rPr>
          <w:rFonts w:ascii="Times New Roman" w:hAnsi="Times New Roman" w:cs="Times New Roman"/>
          <w:bCs/>
          <w:sz w:val="24"/>
          <w:szCs w:val="24"/>
        </w:rPr>
        <w:t>nurodyta pirkimo dokumentuose.</w:t>
      </w:r>
    </w:p>
    <w:p w14:paraId="1768876D" w14:textId="77777777" w:rsidR="00391C78" w:rsidRPr="00391C78" w:rsidRDefault="00391C78" w:rsidP="00391C78">
      <w:pPr>
        <w:autoSpaceDE w:val="0"/>
        <w:autoSpaceDN w:val="0"/>
        <w:adjustRightInd w:val="0"/>
        <w:rPr>
          <w:rFonts w:ascii="Times New Roman" w:hAnsi="Times New Roman" w:cs="Times New Roman"/>
          <w:bCs/>
          <w:sz w:val="24"/>
          <w:szCs w:val="24"/>
        </w:rPr>
      </w:pPr>
    </w:p>
    <w:sectPr w:rsidR="00391C78" w:rsidRPr="00391C7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454"/>
    <w:multiLevelType w:val="multilevel"/>
    <w:tmpl w:val="830E336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 w15:restartNumberingAfterBreak="0">
    <w:nsid w:val="0A03590B"/>
    <w:multiLevelType w:val="hybridMultilevel"/>
    <w:tmpl w:val="6B0AE81E"/>
    <w:lvl w:ilvl="0" w:tplc="968053EE">
      <w:start w:val="1"/>
      <w:numFmt w:val="decimal"/>
      <w:suff w:val="space"/>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470AA4"/>
    <w:multiLevelType w:val="hybridMultilevel"/>
    <w:tmpl w:val="7C42531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7D15BD"/>
    <w:multiLevelType w:val="hybridMultilevel"/>
    <w:tmpl w:val="6B0AE81E"/>
    <w:lvl w:ilvl="0" w:tplc="FFFFFFFF">
      <w:start w:val="1"/>
      <w:numFmt w:val="decimal"/>
      <w:suff w:val="space"/>
      <w:lvlText w:val="%1."/>
      <w:lvlJc w:val="left"/>
      <w:pPr>
        <w:ind w:left="720" w:hanging="360"/>
      </w:pPr>
      <w:rPr>
        <w:rFonts w:eastAsiaTheme="minorHAns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E904A5"/>
    <w:multiLevelType w:val="hybridMultilevel"/>
    <w:tmpl w:val="C8CEFF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9B6B8A"/>
    <w:multiLevelType w:val="hybridMultilevel"/>
    <w:tmpl w:val="4C361588"/>
    <w:lvl w:ilvl="0" w:tplc="DDF0FAA6">
      <w:start w:val="1"/>
      <w:numFmt w:val="decimal"/>
      <w:suff w:val="space"/>
      <w:lvlText w:val="%1."/>
      <w:lvlJc w:val="left"/>
      <w:pPr>
        <w:ind w:left="786"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6" w15:restartNumberingAfterBreak="0">
    <w:nsid w:val="7B694797"/>
    <w:multiLevelType w:val="hybridMultilevel"/>
    <w:tmpl w:val="0044687E"/>
    <w:lvl w:ilvl="0" w:tplc="F20C6D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92821252">
    <w:abstractNumId w:val="5"/>
  </w:num>
  <w:num w:numId="2" w16cid:durableId="553195866">
    <w:abstractNumId w:val="0"/>
  </w:num>
  <w:num w:numId="3" w16cid:durableId="1002851558">
    <w:abstractNumId w:val="6"/>
  </w:num>
  <w:num w:numId="4" w16cid:durableId="1472284356">
    <w:abstractNumId w:val="1"/>
  </w:num>
  <w:num w:numId="5" w16cid:durableId="761340829">
    <w:abstractNumId w:val="3"/>
  </w:num>
  <w:num w:numId="6" w16cid:durableId="607854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065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C0"/>
    <w:rsid w:val="000013E2"/>
    <w:rsid w:val="000139C8"/>
    <w:rsid w:val="00032987"/>
    <w:rsid w:val="000530D3"/>
    <w:rsid w:val="00104035"/>
    <w:rsid w:val="0011685D"/>
    <w:rsid w:val="0013657E"/>
    <w:rsid w:val="001545F7"/>
    <w:rsid w:val="001914D5"/>
    <w:rsid w:val="001F1EDC"/>
    <w:rsid w:val="003176BB"/>
    <w:rsid w:val="003540D4"/>
    <w:rsid w:val="00391C78"/>
    <w:rsid w:val="003963AC"/>
    <w:rsid w:val="003A2D45"/>
    <w:rsid w:val="003C4152"/>
    <w:rsid w:val="003E5AC0"/>
    <w:rsid w:val="003F29B4"/>
    <w:rsid w:val="004C0B69"/>
    <w:rsid w:val="004F7F1A"/>
    <w:rsid w:val="00517A90"/>
    <w:rsid w:val="0054720F"/>
    <w:rsid w:val="0059082F"/>
    <w:rsid w:val="005910E8"/>
    <w:rsid w:val="005C6B07"/>
    <w:rsid w:val="005F2722"/>
    <w:rsid w:val="006240D1"/>
    <w:rsid w:val="0064503D"/>
    <w:rsid w:val="006C4399"/>
    <w:rsid w:val="006C7422"/>
    <w:rsid w:val="00730171"/>
    <w:rsid w:val="007A55AE"/>
    <w:rsid w:val="008541D2"/>
    <w:rsid w:val="008562B6"/>
    <w:rsid w:val="0086287B"/>
    <w:rsid w:val="00897D67"/>
    <w:rsid w:val="00900579"/>
    <w:rsid w:val="00915016"/>
    <w:rsid w:val="00933D59"/>
    <w:rsid w:val="009D735B"/>
    <w:rsid w:val="00A362C4"/>
    <w:rsid w:val="00A87A3F"/>
    <w:rsid w:val="00AA7614"/>
    <w:rsid w:val="00AA7B38"/>
    <w:rsid w:val="00AB6E6B"/>
    <w:rsid w:val="00AE00F2"/>
    <w:rsid w:val="00B101F9"/>
    <w:rsid w:val="00B53363"/>
    <w:rsid w:val="00C05699"/>
    <w:rsid w:val="00C82206"/>
    <w:rsid w:val="00C903DE"/>
    <w:rsid w:val="00CE41EE"/>
    <w:rsid w:val="00CE53C4"/>
    <w:rsid w:val="00D00538"/>
    <w:rsid w:val="00D368CF"/>
    <w:rsid w:val="00D52F32"/>
    <w:rsid w:val="00DF0F82"/>
    <w:rsid w:val="00DF5F6C"/>
    <w:rsid w:val="00EC0658"/>
    <w:rsid w:val="00EE13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9006"/>
  <w15:chartTrackingRefBased/>
  <w15:docId w15:val="{8D48BAB6-93A9-498C-94B9-0F516124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3E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3DE"/>
    <w:pPr>
      <w:ind w:left="720"/>
      <w:contextualSpacing/>
    </w:pPr>
  </w:style>
  <w:style w:type="paragraph" w:styleId="prastasiniatinklio">
    <w:name w:val="Normal (Web)"/>
    <w:basedOn w:val="prastasis"/>
    <w:uiPriority w:val="99"/>
    <w:semiHidden/>
    <w:unhideWhenUsed/>
    <w:rsid w:val="00104035"/>
    <w:rPr>
      <w:rFonts w:ascii="Times New Roman" w:hAnsi="Times New Roman" w:cs="Times New Roman"/>
      <w:sz w:val="24"/>
      <w:szCs w:val="24"/>
    </w:rPr>
  </w:style>
  <w:style w:type="paragraph" w:styleId="Paprastasistekstas">
    <w:name w:val="Plain Text"/>
    <w:basedOn w:val="prastasis"/>
    <w:link w:val="PaprastasistekstasDiagrama"/>
    <w:uiPriority w:val="99"/>
    <w:unhideWhenUsed/>
    <w:rsid w:val="00AA7614"/>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AA7614"/>
    <w:rPr>
      <w:rFonts w:ascii="Consolas" w:hAnsi="Consolas"/>
      <w:noProof/>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6664">
      <w:bodyDiv w:val="1"/>
      <w:marLeft w:val="0"/>
      <w:marRight w:val="0"/>
      <w:marTop w:val="0"/>
      <w:marBottom w:val="0"/>
      <w:divBdr>
        <w:top w:val="none" w:sz="0" w:space="0" w:color="auto"/>
        <w:left w:val="none" w:sz="0" w:space="0" w:color="auto"/>
        <w:bottom w:val="none" w:sz="0" w:space="0" w:color="auto"/>
        <w:right w:val="none" w:sz="0" w:space="0" w:color="auto"/>
      </w:divBdr>
    </w:div>
    <w:div w:id="245922401">
      <w:bodyDiv w:val="1"/>
      <w:marLeft w:val="0"/>
      <w:marRight w:val="0"/>
      <w:marTop w:val="0"/>
      <w:marBottom w:val="0"/>
      <w:divBdr>
        <w:top w:val="none" w:sz="0" w:space="0" w:color="auto"/>
        <w:left w:val="none" w:sz="0" w:space="0" w:color="auto"/>
        <w:bottom w:val="none" w:sz="0" w:space="0" w:color="auto"/>
        <w:right w:val="none" w:sz="0" w:space="0" w:color="auto"/>
      </w:divBdr>
    </w:div>
    <w:div w:id="500245099">
      <w:bodyDiv w:val="1"/>
      <w:marLeft w:val="0"/>
      <w:marRight w:val="0"/>
      <w:marTop w:val="0"/>
      <w:marBottom w:val="0"/>
      <w:divBdr>
        <w:top w:val="none" w:sz="0" w:space="0" w:color="auto"/>
        <w:left w:val="none" w:sz="0" w:space="0" w:color="auto"/>
        <w:bottom w:val="none" w:sz="0" w:space="0" w:color="auto"/>
        <w:right w:val="none" w:sz="0" w:space="0" w:color="auto"/>
      </w:divBdr>
    </w:div>
    <w:div w:id="704990017">
      <w:bodyDiv w:val="1"/>
      <w:marLeft w:val="0"/>
      <w:marRight w:val="0"/>
      <w:marTop w:val="0"/>
      <w:marBottom w:val="0"/>
      <w:divBdr>
        <w:top w:val="none" w:sz="0" w:space="0" w:color="auto"/>
        <w:left w:val="none" w:sz="0" w:space="0" w:color="auto"/>
        <w:bottom w:val="none" w:sz="0" w:space="0" w:color="auto"/>
        <w:right w:val="none" w:sz="0" w:space="0" w:color="auto"/>
      </w:divBdr>
    </w:div>
    <w:div w:id="821315917">
      <w:bodyDiv w:val="1"/>
      <w:marLeft w:val="0"/>
      <w:marRight w:val="0"/>
      <w:marTop w:val="0"/>
      <w:marBottom w:val="0"/>
      <w:divBdr>
        <w:top w:val="none" w:sz="0" w:space="0" w:color="auto"/>
        <w:left w:val="none" w:sz="0" w:space="0" w:color="auto"/>
        <w:bottom w:val="none" w:sz="0" w:space="0" w:color="auto"/>
        <w:right w:val="none" w:sz="0" w:space="0" w:color="auto"/>
      </w:divBdr>
    </w:div>
    <w:div w:id="954871071">
      <w:bodyDiv w:val="1"/>
      <w:marLeft w:val="0"/>
      <w:marRight w:val="0"/>
      <w:marTop w:val="0"/>
      <w:marBottom w:val="0"/>
      <w:divBdr>
        <w:top w:val="none" w:sz="0" w:space="0" w:color="auto"/>
        <w:left w:val="none" w:sz="0" w:space="0" w:color="auto"/>
        <w:bottom w:val="none" w:sz="0" w:space="0" w:color="auto"/>
        <w:right w:val="none" w:sz="0" w:space="0" w:color="auto"/>
      </w:divBdr>
    </w:div>
    <w:div w:id="1069614953">
      <w:bodyDiv w:val="1"/>
      <w:marLeft w:val="0"/>
      <w:marRight w:val="0"/>
      <w:marTop w:val="0"/>
      <w:marBottom w:val="0"/>
      <w:divBdr>
        <w:top w:val="none" w:sz="0" w:space="0" w:color="auto"/>
        <w:left w:val="none" w:sz="0" w:space="0" w:color="auto"/>
        <w:bottom w:val="none" w:sz="0" w:space="0" w:color="auto"/>
        <w:right w:val="none" w:sz="0" w:space="0" w:color="auto"/>
      </w:divBdr>
    </w:div>
    <w:div w:id="1602176681">
      <w:bodyDiv w:val="1"/>
      <w:marLeft w:val="0"/>
      <w:marRight w:val="0"/>
      <w:marTop w:val="0"/>
      <w:marBottom w:val="0"/>
      <w:divBdr>
        <w:top w:val="none" w:sz="0" w:space="0" w:color="auto"/>
        <w:left w:val="none" w:sz="0" w:space="0" w:color="auto"/>
        <w:bottom w:val="none" w:sz="0" w:space="0" w:color="auto"/>
        <w:right w:val="none" w:sz="0" w:space="0" w:color="auto"/>
      </w:divBdr>
    </w:div>
    <w:div w:id="1936788184">
      <w:bodyDiv w:val="1"/>
      <w:marLeft w:val="0"/>
      <w:marRight w:val="0"/>
      <w:marTop w:val="0"/>
      <w:marBottom w:val="0"/>
      <w:divBdr>
        <w:top w:val="none" w:sz="0" w:space="0" w:color="auto"/>
        <w:left w:val="none" w:sz="0" w:space="0" w:color="auto"/>
        <w:bottom w:val="none" w:sz="0" w:space="0" w:color="auto"/>
        <w:right w:val="none" w:sz="0" w:space="0" w:color="auto"/>
      </w:divBdr>
    </w:div>
    <w:div w:id="1946881453">
      <w:bodyDiv w:val="1"/>
      <w:marLeft w:val="0"/>
      <w:marRight w:val="0"/>
      <w:marTop w:val="0"/>
      <w:marBottom w:val="0"/>
      <w:divBdr>
        <w:top w:val="none" w:sz="0" w:space="0" w:color="auto"/>
        <w:left w:val="none" w:sz="0" w:space="0" w:color="auto"/>
        <w:bottom w:val="none" w:sz="0" w:space="0" w:color="auto"/>
        <w:right w:val="none" w:sz="0" w:space="0" w:color="auto"/>
      </w:divBdr>
    </w:div>
    <w:div w:id="195096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7C37F-EEA6-4490-9189-3F91E2EC8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Pages>
  <Words>3946</Words>
  <Characters>2250</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Klausimai_atsakymai</vt: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Klausimai_atsakymai</dc:title>
  <dc:subject/>
  <dc:creator>Viktor Bakanov</dc:creator>
  <cp:keywords/>
  <dc:description/>
  <cp:lastModifiedBy>Viktor Bakanov</cp:lastModifiedBy>
  <cp:revision>22</cp:revision>
  <dcterms:created xsi:type="dcterms:W3CDTF">2023-03-21T12:29:00Z</dcterms:created>
  <dcterms:modified xsi:type="dcterms:W3CDTF">2025-03-13T09:12:00Z</dcterms:modified>
</cp:coreProperties>
</file>