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CB07A" w14:textId="77777777" w:rsidR="00027B83" w:rsidRDefault="00027B83" w:rsidP="0069553C">
      <w:pPr>
        <w:spacing w:line="276" w:lineRule="auto"/>
        <w:rPr>
          <w:b/>
          <w:caps/>
        </w:rPr>
      </w:pPr>
    </w:p>
    <w:p w14:paraId="5C087B6D" w14:textId="77777777" w:rsidR="00C819AE" w:rsidRPr="00C819AE" w:rsidRDefault="00C819AE" w:rsidP="00C819AE">
      <w:pPr>
        <w:spacing w:line="276" w:lineRule="auto"/>
        <w:jc w:val="center"/>
        <w:rPr>
          <w:b/>
          <w:caps/>
        </w:rPr>
      </w:pPr>
      <w:r w:rsidRPr="00C819AE">
        <w:rPr>
          <w:b/>
          <w:caps/>
        </w:rPr>
        <w:t>PASLAUGŲ pirkimo–pardavimo sutarties Bendrosios sąlygos</w:t>
      </w:r>
    </w:p>
    <w:p w14:paraId="24424EBD" w14:textId="77777777" w:rsidR="00027B83" w:rsidRDefault="00027B83" w:rsidP="00C819AE">
      <w:pPr>
        <w:spacing w:line="276" w:lineRule="auto"/>
      </w:pPr>
    </w:p>
    <w:p w14:paraId="1ED3691A"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F73C604" w14:textId="77777777" w:rsidR="00027B83" w:rsidRDefault="00027B83">
      <w:pPr>
        <w:keepNext/>
        <w:keepLines/>
        <w:tabs>
          <w:tab w:val="left" w:pos="426"/>
        </w:tabs>
        <w:spacing w:line="276" w:lineRule="auto"/>
        <w:jc w:val="both"/>
        <w:rPr>
          <w:rFonts w:eastAsia="Cambria"/>
          <w:b/>
          <w:bCs/>
          <w:caps/>
          <w14:numSpacing w14:val="tabular"/>
        </w:rPr>
      </w:pPr>
    </w:p>
    <w:p w14:paraId="07804A71"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FB4935C"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D86271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E972C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88852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0CD64F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2A78975"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0514803"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9447FB8"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3E48D83"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215A1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2F4917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B7CAC24"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68E49F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5D8C9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8BAE5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50CB1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2F698B7"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94D7E3E"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CF1019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4D6DB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1AA7301"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30A9646"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833DC0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88C3E19"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7372B36" w14:textId="77777777" w:rsidR="00027B83" w:rsidRDefault="00027B83">
      <w:pPr>
        <w:keepNext/>
        <w:keepLines/>
        <w:tabs>
          <w:tab w:val="left" w:pos="567"/>
        </w:tabs>
        <w:spacing w:line="276" w:lineRule="auto"/>
        <w:ind w:left="792"/>
        <w:jc w:val="both"/>
        <w:rPr>
          <w:rFonts w:eastAsia="Cambria"/>
          <w:b/>
          <w:bCs/>
          <w14:numSpacing w14:val="tabular"/>
        </w:rPr>
      </w:pPr>
    </w:p>
    <w:p w14:paraId="3A8180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51FE6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D097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44F79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03C2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33BE6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C1111E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5E861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EF02C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EDFB1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A4AD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469965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5E6025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3F5884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D799AC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D33AAB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293A4B"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AE4D33"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3D48454"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1AE56C73"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E7E3AC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BA13383"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2421F5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DB995C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B434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3616FD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C0CE2E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569703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901CB16"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4D8E92D"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076498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4F076C6"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809479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70C7ED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56BCCA8"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3974A35"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E06B2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205B9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0AC9C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8F92C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A2C4E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0C629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D2F77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1124C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6185F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1209C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F0EF90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746F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9E7CD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CC2EB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CD0BAEE"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EA00FD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D8D24C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AC855B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28DE1AB"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81724D5"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AECAC55"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49C38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82FAD69"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81C701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05A948"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23BF119"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9CF99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11EECF8"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A75AFE6"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FE9E12B"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A702DE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C9EA7F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D9E00CD"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91850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6AA0F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526470A"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48802346"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D609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3EE6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42276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9342E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01E6D0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ED635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DA8AE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D10C9A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8156C9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F434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B9782C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E8224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1C7D2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9D51E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006686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E103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34D40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5B6B2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CE970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9FE6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6C31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00B0F6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FDFB14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3A191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865CE2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A2578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304BA1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763312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62C0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E7DD69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C9E3E63"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DCC4C8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19FEA7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F2F63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9DCF9D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D69B2B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AF9782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F829AE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07D4E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23E77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18D13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C3C72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61428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1E62B9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7244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6B2322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D3B04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C2D04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0AF52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D6CE5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5AEB45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A48C2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44FD8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61F5D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C5DA8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00EB2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EA21E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7230FC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172036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9D9BE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6F0BD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03E5E4C" w14:textId="2ADF42D1" w:rsidR="00027B83" w:rsidRDefault="000B0897" w:rsidP="00133A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EA05B4C" w14:textId="77777777" w:rsidR="00133A1E" w:rsidRPr="00133A1E" w:rsidRDefault="00133A1E" w:rsidP="00133A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p>
    <w:p w14:paraId="13B45943"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8D1160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847480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1A36945"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50A5A6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93AEF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4F719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698F5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50743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2AB8B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1A06F5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7F858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D746734"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5A7F3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7349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3904E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7E85C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E039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301518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4A2470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8B58A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CD5676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1EC6E4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64F528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C1D58A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E01D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CD494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2440B03"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767352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D6EE273"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1F22221"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3114295A"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D83219B" w14:textId="77777777" w:rsidR="00027B83" w:rsidRDefault="00027B83">
      <w:pPr>
        <w:tabs>
          <w:tab w:val="left" w:pos="567"/>
          <w:tab w:val="left" w:pos="851"/>
          <w:tab w:val="left" w:pos="992"/>
          <w:tab w:val="left" w:pos="1134"/>
        </w:tabs>
        <w:spacing w:line="276" w:lineRule="auto"/>
        <w:jc w:val="both"/>
        <w:rPr>
          <w:rFonts w:eastAsia="Arial"/>
          <w:b/>
          <w:bCs/>
        </w:rPr>
      </w:pPr>
    </w:p>
    <w:p w14:paraId="5AAD353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1DE524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0707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A8F2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57A41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E2473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7639F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E137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21C62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5EB74E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4F0A16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E6BC97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1C17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8D155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41CD9E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85319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70493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5A1CB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B1293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2B6BC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7C270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0F1DC1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96013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AB9EC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C05E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400F4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3B478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D80E9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8203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7CE8832"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94BAF73"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796749E"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204A0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9A86C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3289F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AE3AF9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BD4B6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5EF47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D5FB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72A07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8091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96573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0FF15F"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2ABA60D"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0E00B5"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A3E249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D0F03BC"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0F0A68"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500EF9B8"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698EDBB0"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288ED298"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0A31DB07"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AC4BCC"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E4AA0D"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85C7F8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9435FA"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E7A7E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9218BA8"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6F78918"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1532820"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E371544"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23789AC" w14:textId="77777777" w:rsidR="00027B83" w:rsidRDefault="00027B83">
      <w:pPr>
        <w:tabs>
          <w:tab w:val="left" w:pos="567"/>
        </w:tabs>
        <w:spacing w:line="276" w:lineRule="auto"/>
        <w:jc w:val="both"/>
        <w:textAlignment w:val="baseline"/>
        <w:rPr>
          <w:b/>
          <w:bCs/>
        </w:rPr>
      </w:pPr>
    </w:p>
    <w:p w14:paraId="57A97F9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C91E59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2151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2D3CD9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26457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E7921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810596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41B289"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16AF295"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EE91C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FF8AE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59B1EC"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60B8FD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498F9AE"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BAF36E4"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BD9A8E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30E11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636D90F"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13201C6" w14:textId="77777777" w:rsidR="00027B83" w:rsidRDefault="000B0897">
      <w:pPr>
        <w:tabs>
          <w:tab w:val="left" w:pos="567"/>
        </w:tabs>
        <w:spacing w:line="276" w:lineRule="auto"/>
        <w:jc w:val="both"/>
        <w:textAlignment w:val="baseline"/>
      </w:pPr>
      <w:r>
        <w:t>12.1.7. Avanso užtikrinimo suma turi būti nurodoma ir išmokama eurais.</w:t>
      </w:r>
    </w:p>
    <w:p w14:paraId="467ABCE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DAED28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66D027C3"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A925B0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BBBDB30"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D495A2" w14:textId="77777777" w:rsidR="00027B83" w:rsidRDefault="00027B83">
      <w:pPr>
        <w:tabs>
          <w:tab w:val="left" w:pos="567"/>
        </w:tabs>
        <w:spacing w:line="276" w:lineRule="auto"/>
        <w:jc w:val="both"/>
        <w:textAlignment w:val="baseline"/>
      </w:pPr>
    </w:p>
    <w:p w14:paraId="667D2F7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B9374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E54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164A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DFE78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65913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4988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A15F6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9FBF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68F34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EEF680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176CA4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3A073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4E34911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AF08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2F0A9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B428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B7E53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85FDB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6BBCD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0381E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ED8C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3462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3BFD4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5A47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F803F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609A5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B1A13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27044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7F67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5C85B6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6637C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676DF8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6B13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BDD583E"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8EF81A" w14:textId="77777777" w:rsidR="00027B83" w:rsidRDefault="00027B83">
      <w:pPr>
        <w:tabs>
          <w:tab w:val="left" w:pos="0"/>
          <w:tab w:val="left" w:pos="851"/>
          <w:tab w:val="left" w:pos="992"/>
          <w:tab w:val="left" w:pos="1134"/>
        </w:tabs>
        <w:spacing w:line="276" w:lineRule="auto"/>
        <w:jc w:val="both"/>
        <w:rPr>
          <w:rFonts w:eastAsia="Arial"/>
          <w:b/>
          <w:bCs/>
        </w:rPr>
      </w:pPr>
    </w:p>
    <w:p w14:paraId="28D0AC0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86547C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080CF48"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89CB30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E8D0462"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2EE1292" w14:textId="77777777" w:rsidR="00027B83" w:rsidRDefault="00027B83">
      <w:pPr>
        <w:tabs>
          <w:tab w:val="left" w:pos="567"/>
        </w:tabs>
        <w:spacing w:line="276" w:lineRule="auto"/>
        <w:jc w:val="both"/>
        <w:textAlignment w:val="baseline"/>
        <w:rPr>
          <w:b/>
          <w:bCs/>
        </w:rPr>
      </w:pPr>
    </w:p>
    <w:p w14:paraId="724B455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CAF7CA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4D39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4B23D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E31D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7F39D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7F78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EAD4C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697F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F3B7F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89BBA3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942FC4A"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D55A7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8FCF1F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ADC071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609068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34D192E"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FCBB7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5AE9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BC134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E1862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58944D16"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C5E18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0D78E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7B06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B9FC1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409FC90"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2B0F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4F3377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4FB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5B9F7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3025F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D28739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E7B1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A9F39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76C1F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FB939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0D5AF66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ABBDB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89AB9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2D8B1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E0CCC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C0CA0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654D7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58DAC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3CD6E9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17709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D47285E"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DE4A459"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781AA19"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4674AAA"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9A81D79"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17F69E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00E6635"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373EE4D"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189BACB"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BCFC7C7"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D2FE27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10F48B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26586BE"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EF2760"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0C66D8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65DF1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2B5A07" w14:textId="77777777" w:rsidR="00027B83" w:rsidRDefault="000B0897">
      <w:pPr>
        <w:spacing w:line="276" w:lineRule="auto"/>
        <w:jc w:val="both"/>
      </w:pPr>
      <w:r>
        <w:t>21.7. Sutartinių įsipareigojimų vykdymas sustabdomas ne ilgesniam kaip konkrečios, pagrįstos aplinkybės egzistavimo laikotarpiui.</w:t>
      </w:r>
    </w:p>
    <w:p w14:paraId="4C29A9FD"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56B3AE1"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DBEC020"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9DD652B"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D7ED86C" w14:textId="77777777" w:rsidR="00027B83" w:rsidRDefault="00027B83">
      <w:pPr>
        <w:tabs>
          <w:tab w:val="left" w:pos="567"/>
        </w:tabs>
        <w:spacing w:line="276" w:lineRule="auto"/>
        <w:jc w:val="both"/>
        <w:textAlignment w:val="baseline"/>
        <w:rPr>
          <w:b/>
          <w:bCs/>
        </w:rPr>
      </w:pPr>
    </w:p>
    <w:p w14:paraId="56416AB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6A8EE1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C3A860"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21F3C8D" w14:textId="77777777" w:rsidR="00027B83" w:rsidRDefault="00027B83">
      <w:pPr>
        <w:tabs>
          <w:tab w:val="left" w:pos="567"/>
          <w:tab w:val="left" w:pos="851"/>
          <w:tab w:val="left" w:pos="992"/>
          <w:tab w:val="left" w:pos="1134"/>
        </w:tabs>
        <w:spacing w:line="276" w:lineRule="auto"/>
        <w:jc w:val="both"/>
        <w:rPr>
          <w:rFonts w:eastAsia="Cambria"/>
          <w:b/>
          <w:bCs/>
        </w:rPr>
      </w:pPr>
    </w:p>
    <w:p w14:paraId="2362A04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9AA857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CF651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6555E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29C799F" w14:textId="77777777" w:rsidR="00027B83" w:rsidRDefault="00027B83">
      <w:pPr>
        <w:tabs>
          <w:tab w:val="left" w:pos="567"/>
        </w:tabs>
        <w:spacing w:line="276" w:lineRule="auto"/>
        <w:jc w:val="both"/>
        <w:textAlignment w:val="baseline"/>
        <w:rPr>
          <w:b/>
          <w:bCs/>
        </w:rPr>
      </w:pPr>
    </w:p>
    <w:p w14:paraId="07F29D4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188A8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C08B8C"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FB67A36"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67B54D6"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472932B" w14:textId="77777777" w:rsidR="00027B83" w:rsidRDefault="000B0897">
      <w:pPr>
        <w:tabs>
          <w:tab w:val="left" w:pos="567"/>
        </w:tabs>
        <w:spacing w:line="276" w:lineRule="auto"/>
        <w:jc w:val="both"/>
      </w:pPr>
      <w:r>
        <w:t>22.2.2.2. Tiekėjo padėtis pasikeičia ir jis atitinka pirkimo dokumentuose nustatytą pašalinimo pagrindą;</w:t>
      </w:r>
    </w:p>
    <w:p w14:paraId="6A84DB8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5E663BF"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28D5579"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31500EA"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7D0D185"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02C438"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22E573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56D4754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FA4FE24"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7B66585"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B61933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5A1833"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05F273C"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70DFF1"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E4C14C3"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C5728D"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CC872D9"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0EAD0C3"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B57B244" w14:textId="77777777" w:rsidR="00027B83" w:rsidRDefault="00027B83">
      <w:pPr>
        <w:tabs>
          <w:tab w:val="left" w:pos="567"/>
        </w:tabs>
        <w:spacing w:line="276" w:lineRule="auto"/>
        <w:jc w:val="both"/>
        <w:textAlignment w:val="baseline"/>
        <w:rPr>
          <w:b/>
          <w:bCs/>
        </w:rPr>
      </w:pPr>
    </w:p>
    <w:p w14:paraId="5E5EA3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FC5C6B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66832D"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4C31D8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C4FB4A1"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D16B5D"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510B7C3"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D6679A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F56A06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954CFB0"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35B049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70E5C3B" w14:textId="77777777" w:rsidR="00027B83" w:rsidRDefault="00027B83">
      <w:pPr>
        <w:tabs>
          <w:tab w:val="left" w:pos="567"/>
        </w:tabs>
        <w:spacing w:line="276" w:lineRule="auto"/>
        <w:jc w:val="both"/>
        <w:textAlignment w:val="baseline"/>
        <w:rPr>
          <w:b/>
          <w:bCs/>
        </w:rPr>
      </w:pPr>
    </w:p>
    <w:p w14:paraId="0CF51F1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2B5D50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B9243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DAF02D5" w14:textId="77777777" w:rsidR="00027B83" w:rsidRDefault="000B0897">
      <w:pPr>
        <w:tabs>
          <w:tab w:val="left" w:pos="567"/>
        </w:tabs>
        <w:spacing w:line="276" w:lineRule="auto"/>
        <w:jc w:val="both"/>
        <w:textAlignment w:val="baseline"/>
      </w:pPr>
      <w:r>
        <w:lastRenderedPageBreak/>
        <w:t>22.4.2. Nutraukus Sutartį, Šalys privalo:</w:t>
      </w:r>
    </w:p>
    <w:p w14:paraId="4E0C8FB4"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2F1BC90"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DBC7C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08C644D" w14:textId="77777777" w:rsidR="00027B83" w:rsidRDefault="00027B83">
      <w:pPr>
        <w:tabs>
          <w:tab w:val="left" w:pos="567"/>
        </w:tabs>
        <w:spacing w:line="276" w:lineRule="auto"/>
        <w:jc w:val="both"/>
        <w:textAlignment w:val="baseline"/>
        <w:rPr>
          <w:b/>
          <w:bCs/>
        </w:rPr>
      </w:pPr>
    </w:p>
    <w:p w14:paraId="54F0C89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44C5B5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58F690"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FF7E9F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4D7D272"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B122D9"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492CAF4" w14:textId="77777777" w:rsidR="00027B83" w:rsidRDefault="000B0897">
      <w:pPr>
        <w:spacing w:line="276" w:lineRule="auto"/>
        <w:jc w:val="both"/>
      </w:pPr>
      <w:r>
        <w:t>23.1.4. Šalys sudarė rašytinį Susitarimą prie Sutarties dėl prekių keitimo.</w:t>
      </w:r>
    </w:p>
    <w:p w14:paraId="7E80D099" w14:textId="77777777" w:rsidR="00027B83" w:rsidRDefault="000B0897">
      <w:pPr>
        <w:spacing w:line="276" w:lineRule="auto"/>
        <w:jc w:val="both"/>
      </w:pPr>
      <w:r>
        <w:t>23.2. Šiame Bendrųjų sąlygų skyriuje nurodytu atveju prekės turi būti pristatytos už ne didesnę nei pasiūlyme nurodytą kainą.</w:t>
      </w:r>
    </w:p>
    <w:p w14:paraId="2ECF753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7D1A88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13A6D0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9756B4D"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8A247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8AEFF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125BC1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FAC95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ADDA72C"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246332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C8E975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5516BE7"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FA561B3"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6A1CF44"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899493B"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3D35E4D3" w14:textId="77777777" w:rsidR="000B0897" w:rsidRDefault="000B0897">
      <w:pPr>
        <w:spacing w:line="276" w:lineRule="auto"/>
        <w:ind w:left="5954"/>
        <w:sectPr w:rsidR="000B0897">
          <w:headerReference w:type="default" r:id="rId9"/>
          <w:footerReference w:type="default" r:id="rId10"/>
          <w:endnotePr>
            <w:numFmt w:val="decimal"/>
          </w:endnotePr>
          <w:pgSz w:w="12240" w:h="15840" w:code="1"/>
          <w:pgMar w:top="1134" w:right="567" w:bottom="1134" w:left="1701" w:header="720" w:footer="720" w:gutter="0"/>
          <w:pgNumType w:start="1"/>
          <w:cols w:space="720"/>
          <w:titlePg/>
          <w:docGrid w:linePitch="360"/>
        </w:sectPr>
      </w:pPr>
    </w:p>
    <w:p w14:paraId="41A5F63A" w14:textId="77777777" w:rsidR="00027B83" w:rsidRDefault="00027B83">
      <w:pPr>
        <w:tabs>
          <w:tab w:val="left" w:pos="5400"/>
        </w:tabs>
        <w:ind w:firstLine="62"/>
        <w:textAlignment w:val="center"/>
      </w:pPr>
    </w:p>
    <w:p w14:paraId="16E3EDB5" w14:textId="77777777" w:rsidR="00027B83" w:rsidRDefault="00027B83">
      <w:pPr>
        <w:tabs>
          <w:tab w:val="left" w:pos="5400"/>
        </w:tabs>
        <w:textAlignment w:val="center"/>
        <w:rPr>
          <w:szCs w:val="24"/>
        </w:rPr>
      </w:pPr>
    </w:p>
    <w:p w14:paraId="25D1FDF6" w14:textId="77777777" w:rsidR="00465C0E" w:rsidRDefault="001310B5" w:rsidP="00EF6769">
      <w:pPr>
        <w:widowControl w:val="0"/>
        <w:pBdr>
          <w:top w:val="nil"/>
          <w:left w:val="nil"/>
          <w:bottom w:val="nil"/>
          <w:right w:val="nil"/>
          <w:between w:val="nil"/>
        </w:pBdr>
        <w:tabs>
          <w:tab w:val="left" w:pos="567"/>
          <w:tab w:val="left" w:pos="851"/>
        </w:tabs>
        <w:jc w:val="center"/>
        <w:rPr>
          <w:b/>
          <w:bCs/>
          <w:caps/>
          <w:szCs w:val="24"/>
        </w:rPr>
      </w:pPr>
      <w:r>
        <w:rPr>
          <w:b/>
          <w:caps/>
        </w:rPr>
        <w:t xml:space="preserve">projekto bendrosios ekspertizės </w:t>
      </w:r>
      <w:r w:rsidR="000B0897">
        <w:rPr>
          <w:b/>
          <w:bCs/>
          <w:caps/>
          <w:szCs w:val="24"/>
        </w:rPr>
        <w:t xml:space="preserve">paslaugų </w:t>
      </w:r>
    </w:p>
    <w:p w14:paraId="7E546AB8" w14:textId="3ECEFD23" w:rsidR="00027B83" w:rsidRPr="00EF6769" w:rsidRDefault="000B0897" w:rsidP="00EF6769">
      <w:pPr>
        <w:widowControl w:val="0"/>
        <w:pBdr>
          <w:top w:val="nil"/>
          <w:left w:val="nil"/>
          <w:bottom w:val="nil"/>
          <w:right w:val="nil"/>
          <w:between w:val="nil"/>
        </w:pBdr>
        <w:tabs>
          <w:tab w:val="left" w:pos="567"/>
          <w:tab w:val="left" w:pos="851"/>
        </w:tabs>
        <w:jc w:val="center"/>
        <w:rPr>
          <w:b/>
          <w:bCs/>
          <w:caps/>
          <w:szCs w:val="24"/>
        </w:rPr>
      </w:pPr>
      <w:r>
        <w:rPr>
          <w:b/>
          <w:bCs/>
          <w:caps/>
          <w:szCs w:val="24"/>
        </w:rPr>
        <w:t>pirkimo-pardavimo sutarties Specialiosios sąlygos</w:t>
      </w:r>
    </w:p>
    <w:p w14:paraId="078F20E3"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4ADEEC4" w14:textId="77777777">
        <w:tc>
          <w:tcPr>
            <w:tcW w:w="2448" w:type="dxa"/>
          </w:tcPr>
          <w:p w14:paraId="18ED6AAD" w14:textId="77777777" w:rsidR="00027B83" w:rsidRDefault="000B0897">
            <w:pPr>
              <w:jc w:val="both"/>
              <w:rPr>
                <w:b/>
                <w:kern w:val="2"/>
                <w:szCs w:val="24"/>
              </w:rPr>
            </w:pPr>
            <w:r>
              <w:rPr>
                <w:b/>
                <w:kern w:val="2"/>
                <w:szCs w:val="24"/>
              </w:rPr>
              <w:t>Sutarties pavadinimas</w:t>
            </w:r>
          </w:p>
        </w:tc>
        <w:tc>
          <w:tcPr>
            <w:tcW w:w="7110" w:type="dxa"/>
            <w:gridSpan w:val="3"/>
          </w:tcPr>
          <w:p w14:paraId="672229E4" w14:textId="7F577F79" w:rsidR="00027B83" w:rsidRDefault="006C4948">
            <w:pPr>
              <w:jc w:val="both"/>
              <w:rPr>
                <w:kern w:val="2"/>
                <w:szCs w:val="24"/>
              </w:rPr>
            </w:pPr>
            <w:r w:rsidRPr="00042642">
              <w:rPr>
                <w:szCs w:val="24"/>
              </w:rPr>
              <w:t>Mokslo paskirties</w:t>
            </w:r>
            <w:r w:rsidRPr="0002019F">
              <w:rPr>
                <w:szCs w:val="24"/>
              </w:rPr>
              <w:t xml:space="preserve"> pastato</w:t>
            </w:r>
            <w:r>
              <w:rPr>
                <w:szCs w:val="24"/>
              </w:rPr>
              <w:t xml:space="preserve"> Vytauto</w:t>
            </w:r>
            <w:r w:rsidRPr="0002019F">
              <w:rPr>
                <w:szCs w:val="24"/>
              </w:rPr>
              <w:t xml:space="preserve"> g. </w:t>
            </w:r>
            <w:r>
              <w:rPr>
                <w:szCs w:val="24"/>
              </w:rPr>
              <w:t>18</w:t>
            </w:r>
            <w:r w:rsidRPr="0002019F">
              <w:rPr>
                <w:szCs w:val="24"/>
              </w:rPr>
              <w:t>, Simnas, Alytaus r. sav</w:t>
            </w:r>
            <w:r>
              <w:rPr>
                <w:szCs w:val="24"/>
              </w:rPr>
              <w:t xml:space="preserve">. </w:t>
            </w:r>
            <w:r w:rsidR="004B458A" w:rsidRPr="0002019F">
              <w:rPr>
                <w:szCs w:val="24"/>
              </w:rPr>
              <w:t>kapitalinio remonto projekto bendrosios</w:t>
            </w:r>
            <w:r w:rsidR="004B458A">
              <w:rPr>
                <w:szCs w:val="24"/>
              </w:rPr>
              <w:t xml:space="preserve"> </w:t>
            </w:r>
            <w:r w:rsidR="004B458A" w:rsidRPr="0002019F">
              <w:rPr>
                <w:szCs w:val="24"/>
              </w:rPr>
              <w:t>ekspertizės paslaugos, kartu tikrinant statybos skaičiuojamąsias kainas.</w:t>
            </w:r>
          </w:p>
        </w:tc>
      </w:tr>
      <w:tr w:rsidR="00027B83" w14:paraId="025AB057" w14:textId="77777777">
        <w:tc>
          <w:tcPr>
            <w:tcW w:w="2448" w:type="dxa"/>
          </w:tcPr>
          <w:p w14:paraId="3FAD8E00" w14:textId="77777777" w:rsidR="00027B83" w:rsidRDefault="000B0897">
            <w:pPr>
              <w:jc w:val="both"/>
              <w:rPr>
                <w:b/>
                <w:kern w:val="2"/>
                <w:szCs w:val="24"/>
              </w:rPr>
            </w:pPr>
            <w:r>
              <w:rPr>
                <w:b/>
                <w:kern w:val="2"/>
                <w:szCs w:val="24"/>
              </w:rPr>
              <w:t>Sutarties data</w:t>
            </w:r>
          </w:p>
        </w:tc>
        <w:tc>
          <w:tcPr>
            <w:tcW w:w="2177" w:type="dxa"/>
          </w:tcPr>
          <w:p w14:paraId="002D63B4" w14:textId="77777777" w:rsidR="00027B83" w:rsidRDefault="00027B83">
            <w:pPr>
              <w:jc w:val="both"/>
              <w:rPr>
                <w:kern w:val="2"/>
                <w:szCs w:val="24"/>
              </w:rPr>
            </w:pPr>
          </w:p>
        </w:tc>
        <w:tc>
          <w:tcPr>
            <w:tcW w:w="2362" w:type="dxa"/>
          </w:tcPr>
          <w:p w14:paraId="6856B1BA" w14:textId="77777777" w:rsidR="00027B83" w:rsidRDefault="000B0897">
            <w:pPr>
              <w:jc w:val="both"/>
              <w:rPr>
                <w:b/>
                <w:kern w:val="2"/>
                <w:szCs w:val="24"/>
              </w:rPr>
            </w:pPr>
            <w:r>
              <w:rPr>
                <w:b/>
                <w:kern w:val="2"/>
                <w:szCs w:val="24"/>
              </w:rPr>
              <w:t>Sutarties numeris</w:t>
            </w:r>
          </w:p>
        </w:tc>
        <w:tc>
          <w:tcPr>
            <w:tcW w:w="2571" w:type="dxa"/>
          </w:tcPr>
          <w:p w14:paraId="60ED1565" w14:textId="77777777" w:rsidR="00027B83" w:rsidRDefault="00027B83">
            <w:pPr>
              <w:jc w:val="both"/>
              <w:rPr>
                <w:kern w:val="2"/>
                <w:szCs w:val="24"/>
              </w:rPr>
            </w:pPr>
          </w:p>
        </w:tc>
      </w:tr>
    </w:tbl>
    <w:p w14:paraId="6C2BBB9D"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FEF493B" w14:textId="77777777">
        <w:tc>
          <w:tcPr>
            <w:tcW w:w="9558" w:type="dxa"/>
            <w:gridSpan w:val="3"/>
          </w:tcPr>
          <w:p w14:paraId="64C97736" w14:textId="77777777" w:rsidR="00027B83" w:rsidRDefault="000B0897">
            <w:pPr>
              <w:jc w:val="center"/>
              <w:rPr>
                <w:b/>
                <w:kern w:val="2"/>
                <w:szCs w:val="24"/>
              </w:rPr>
            </w:pPr>
            <w:r>
              <w:rPr>
                <w:b/>
                <w:kern w:val="2"/>
                <w:szCs w:val="24"/>
              </w:rPr>
              <w:t>1. SUTARTIES ŠALYS</w:t>
            </w:r>
          </w:p>
        </w:tc>
      </w:tr>
      <w:tr w:rsidR="00027B83" w14:paraId="7BFE245F" w14:textId="77777777">
        <w:tc>
          <w:tcPr>
            <w:tcW w:w="2808" w:type="dxa"/>
            <w:vMerge w:val="restart"/>
          </w:tcPr>
          <w:p w14:paraId="39D92484" w14:textId="77777777" w:rsidR="00027B83" w:rsidRDefault="00027B83">
            <w:pPr>
              <w:jc w:val="center"/>
              <w:rPr>
                <w:b/>
                <w:kern w:val="2"/>
                <w:szCs w:val="24"/>
              </w:rPr>
            </w:pPr>
          </w:p>
          <w:p w14:paraId="5A5AABC0" w14:textId="77777777" w:rsidR="00027B83" w:rsidRDefault="00027B83">
            <w:pPr>
              <w:jc w:val="center"/>
              <w:rPr>
                <w:b/>
                <w:kern w:val="2"/>
                <w:szCs w:val="24"/>
              </w:rPr>
            </w:pPr>
          </w:p>
          <w:p w14:paraId="637BCFBF" w14:textId="77777777" w:rsidR="00027B83" w:rsidRDefault="00027B83">
            <w:pPr>
              <w:jc w:val="center"/>
              <w:rPr>
                <w:b/>
                <w:kern w:val="2"/>
                <w:szCs w:val="24"/>
              </w:rPr>
            </w:pPr>
          </w:p>
          <w:p w14:paraId="1FDDBAEA" w14:textId="77777777" w:rsidR="00027B83" w:rsidRDefault="00027B83">
            <w:pPr>
              <w:rPr>
                <w:b/>
                <w:kern w:val="2"/>
                <w:szCs w:val="24"/>
              </w:rPr>
            </w:pPr>
          </w:p>
          <w:p w14:paraId="18586566" w14:textId="77777777" w:rsidR="00027B83" w:rsidRDefault="000B0897">
            <w:pPr>
              <w:rPr>
                <w:b/>
                <w:kern w:val="2"/>
                <w:szCs w:val="24"/>
              </w:rPr>
            </w:pPr>
            <w:r>
              <w:rPr>
                <w:b/>
                <w:kern w:val="2"/>
                <w:szCs w:val="24"/>
              </w:rPr>
              <w:t>1.1. Pirkėjas</w:t>
            </w:r>
          </w:p>
        </w:tc>
        <w:tc>
          <w:tcPr>
            <w:tcW w:w="3240" w:type="dxa"/>
          </w:tcPr>
          <w:p w14:paraId="1236AAFC" w14:textId="77777777" w:rsidR="00027B83" w:rsidRDefault="000B0897">
            <w:pPr>
              <w:rPr>
                <w:kern w:val="2"/>
                <w:szCs w:val="24"/>
              </w:rPr>
            </w:pPr>
            <w:r>
              <w:rPr>
                <w:kern w:val="2"/>
                <w:szCs w:val="24"/>
              </w:rPr>
              <w:t>1.1.1. Pavadinimas</w:t>
            </w:r>
          </w:p>
        </w:tc>
        <w:tc>
          <w:tcPr>
            <w:tcW w:w="3510" w:type="dxa"/>
          </w:tcPr>
          <w:p w14:paraId="564A5079" w14:textId="194E63E2" w:rsidR="00027B83" w:rsidRDefault="006C35D8" w:rsidP="00975920">
            <w:pPr>
              <w:rPr>
                <w:kern w:val="2"/>
                <w:szCs w:val="24"/>
              </w:rPr>
            </w:pPr>
            <w:r>
              <w:rPr>
                <w:rFonts w:eastAsia="Calibri"/>
                <w:szCs w:val="24"/>
              </w:rPr>
              <w:t>Alytaus rajono savivaldybės administracija</w:t>
            </w:r>
          </w:p>
        </w:tc>
      </w:tr>
      <w:tr w:rsidR="00027B83" w14:paraId="6B9BC90E" w14:textId="77777777">
        <w:tc>
          <w:tcPr>
            <w:tcW w:w="2808" w:type="dxa"/>
            <w:vMerge/>
          </w:tcPr>
          <w:p w14:paraId="5FC6385C" w14:textId="77777777" w:rsidR="00027B83" w:rsidRDefault="00027B83">
            <w:pPr>
              <w:rPr>
                <w:kern w:val="2"/>
                <w:szCs w:val="24"/>
              </w:rPr>
            </w:pPr>
          </w:p>
        </w:tc>
        <w:tc>
          <w:tcPr>
            <w:tcW w:w="3240" w:type="dxa"/>
          </w:tcPr>
          <w:p w14:paraId="526D1855" w14:textId="77777777" w:rsidR="00027B83" w:rsidRDefault="000B0897">
            <w:pPr>
              <w:rPr>
                <w:kern w:val="2"/>
                <w:szCs w:val="24"/>
              </w:rPr>
            </w:pPr>
            <w:r>
              <w:rPr>
                <w:kern w:val="2"/>
                <w:szCs w:val="24"/>
              </w:rPr>
              <w:t>1.1.2. Juridinio asmens kodas</w:t>
            </w:r>
          </w:p>
        </w:tc>
        <w:tc>
          <w:tcPr>
            <w:tcW w:w="3510" w:type="dxa"/>
          </w:tcPr>
          <w:p w14:paraId="3E4B58D5" w14:textId="439D6955" w:rsidR="00027B83" w:rsidRDefault="008A5CA1" w:rsidP="00975920">
            <w:pPr>
              <w:rPr>
                <w:kern w:val="2"/>
                <w:szCs w:val="24"/>
              </w:rPr>
            </w:pPr>
            <w:r>
              <w:rPr>
                <w:rFonts w:eastAsia="Calibri"/>
                <w:szCs w:val="24"/>
              </w:rPr>
              <w:t>188718528</w:t>
            </w:r>
          </w:p>
        </w:tc>
      </w:tr>
      <w:tr w:rsidR="00027B83" w14:paraId="3DE03DB8" w14:textId="77777777">
        <w:tc>
          <w:tcPr>
            <w:tcW w:w="2808" w:type="dxa"/>
            <w:vMerge/>
          </w:tcPr>
          <w:p w14:paraId="527D0A95" w14:textId="77777777" w:rsidR="00027B83" w:rsidRDefault="00027B83">
            <w:pPr>
              <w:rPr>
                <w:kern w:val="2"/>
                <w:szCs w:val="24"/>
              </w:rPr>
            </w:pPr>
          </w:p>
        </w:tc>
        <w:tc>
          <w:tcPr>
            <w:tcW w:w="3240" w:type="dxa"/>
          </w:tcPr>
          <w:p w14:paraId="220BD092" w14:textId="77777777" w:rsidR="00027B83" w:rsidRDefault="000B0897">
            <w:pPr>
              <w:rPr>
                <w:kern w:val="2"/>
                <w:szCs w:val="24"/>
              </w:rPr>
            </w:pPr>
            <w:r>
              <w:rPr>
                <w:kern w:val="2"/>
                <w:szCs w:val="24"/>
              </w:rPr>
              <w:t>1.1.3. Adresas</w:t>
            </w:r>
          </w:p>
        </w:tc>
        <w:tc>
          <w:tcPr>
            <w:tcW w:w="3510" w:type="dxa"/>
          </w:tcPr>
          <w:p w14:paraId="3A4D2DBB" w14:textId="0B5D82AB" w:rsidR="00027B83" w:rsidRDefault="00975920" w:rsidP="00975920">
            <w:pPr>
              <w:rPr>
                <w:kern w:val="2"/>
                <w:szCs w:val="24"/>
              </w:rPr>
            </w:pPr>
            <w:r>
              <w:rPr>
                <w:rFonts w:eastAsia="Calibri"/>
                <w:szCs w:val="24"/>
              </w:rPr>
              <w:t>Pulko g. 21, LT-62135 Alytus</w:t>
            </w:r>
          </w:p>
        </w:tc>
      </w:tr>
      <w:tr w:rsidR="00027B83" w14:paraId="1C71D8B4" w14:textId="77777777">
        <w:tc>
          <w:tcPr>
            <w:tcW w:w="2808" w:type="dxa"/>
            <w:vMerge/>
          </w:tcPr>
          <w:p w14:paraId="5EAC8D11" w14:textId="77777777" w:rsidR="00027B83" w:rsidRDefault="00027B83">
            <w:pPr>
              <w:rPr>
                <w:kern w:val="2"/>
                <w:szCs w:val="24"/>
              </w:rPr>
            </w:pPr>
          </w:p>
        </w:tc>
        <w:tc>
          <w:tcPr>
            <w:tcW w:w="3240" w:type="dxa"/>
          </w:tcPr>
          <w:p w14:paraId="1CAC9B1F" w14:textId="77777777" w:rsidR="00027B83" w:rsidRDefault="000B0897">
            <w:pPr>
              <w:rPr>
                <w:kern w:val="2"/>
                <w:szCs w:val="24"/>
              </w:rPr>
            </w:pPr>
            <w:r>
              <w:rPr>
                <w:kern w:val="2"/>
                <w:szCs w:val="24"/>
              </w:rPr>
              <w:t>1.1.4. PVM mokėtojo kodas</w:t>
            </w:r>
          </w:p>
        </w:tc>
        <w:tc>
          <w:tcPr>
            <w:tcW w:w="3510" w:type="dxa"/>
          </w:tcPr>
          <w:p w14:paraId="24C7B4DA" w14:textId="53DC2387" w:rsidR="00027B83" w:rsidRDefault="008F7F1F" w:rsidP="00975920">
            <w:pPr>
              <w:rPr>
                <w:kern w:val="2"/>
                <w:szCs w:val="24"/>
              </w:rPr>
            </w:pPr>
            <w:r>
              <w:rPr>
                <w:rFonts w:eastAsia="Calibri"/>
                <w:szCs w:val="24"/>
              </w:rPr>
              <w:t>Ne PVM mokėtojas</w:t>
            </w:r>
          </w:p>
        </w:tc>
      </w:tr>
      <w:tr w:rsidR="00027B83" w14:paraId="06BEC79C" w14:textId="77777777">
        <w:tc>
          <w:tcPr>
            <w:tcW w:w="2808" w:type="dxa"/>
            <w:vMerge/>
          </w:tcPr>
          <w:p w14:paraId="56932C22" w14:textId="77777777" w:rsidR="00027B83" w:rsidRDefault="00027B83">
            <w:pPr>
              <w:rPr>
                <w:kern w:val="2"/>
                <w:szCs w:val="24"/>
              </w:rPr>
            </w:pPr>
          </w:p>
        </w:tc>
        <w:tc>
          <w:tcPr>
            <w:tcW w:w="3240" w:type="dxa"/>
          </w:tcPr>
          <w:p w14:paraId="6710FDC6" w14:textId="77777777" w:rsidR="00027B83" w:rsidRDefault="000B0897">
            <w:pPr>
              <w:rPr>
                <w:kern w:val="2"/>
                <w:szCs w:val="24"/>
              </w:rPr>
            </w:pPr>
            <w:r>
              <w:rPr>
                <w:kern w:val="2"/>
                <w:szCs w:val="24"/>
              </w:rPr>
              <w:t>1.1.5. Atsiskaitomoji sąskaita</w:t>
            </w:r>
          </w:p>
        </w:tc>
        <w:tc>
          <w:tcPr>
            <w:tcW w:w="3510" w:type="dxa"/>
          </w:tcPr>
          <w:p w14:paraId="11E48493" w14:textId="7641DB74" w:rsidR="00027B83" w:rsidRDefault="007E014B" w:rsidP="00975920">
            <w:pPr>
              <w:rPr>
                <w:kern w:val="2"/>
                <w:szCs w:val="24"/>
              </w:rPr>
            </w:pPr>
            <w:r w:rsidRPr="007E014B">
              <w:rPr>
                <w:kern w:val="2"/>
                <w:szCs w:val="24"/>
              </w:rPr>
              <w:t>Nr. LT237300010185442399</w:t>
            </w:r>
          </w:p>
        </w:tc>
      </w:tr>
      <w:tr w:rsidR="00027B83" w14:paraId="4A533B4F" w14:textId="77777777">
        <w:tc>
          <w:tcPr>
            <w:tcW w:w="2808" w:type="dxa"/>
            <w:vMerge/>
          </w:tcPr>
          <w:p w14:paraId="5FFC54BB" w14:textId="77777777" w:rsidR="00027B83" w:rsidRDefault="00027B83">
            <w:pPr>
              <w:rPr>
                <w:kern w:val="2"/>
                <w:szCs w:val="24"/>
              </w:rPr>
            </w:pPr>
          </w:p>
        </w:tc>
        <w:tc>
          <w:tcPr>
            <w:tcW w:w="3240" w:type="dxa"/>
          </w:tcPr>
          <w:p w14:paraId="6E4B7873" w14:textId="77777777" w:rsidR="00027B83" w:rsidRDefault="000B0897">
            <w:pPr>
              <w:rPr>
                <w:kern w:val="2"/>
                <w:szCs w:val="24"/>
              </w:rPr>
            </w:pPr>
            <w:r>
              <w:rPr>
                <w:kern w:val="2"/>
                <w:szCs w:val="24"/>
              </w:rPr>
              <w:t>1.1.6. Bankas, banko kodas</w:t>
            </w:r>
          </w:p>
        </w:tc>
        <w:tc>
          <w:tcPr>
            <w:tcW w:w="3510" w:type="dxa"/>
          </w:tcPr>
          <w:p w14:paraId="6058D0E8" w14:textId="29701440" w:rsidR="00027B83" w:rsidRDefault="00294988" w:rsidP="00975920">
            <w:pPr>
              <w:rPr>
                <w:kern w:val="2"/>
                <w:szCs w:val="24"/>
              </w:rPr>
            </w:pPr>
            <w:r w:rsidRPr="00294988">
              <w:rPr>
                <w:kern w:val="2"/>
                <w:szCs w:val="24"/>
              </w:rPr>
              <w:t>Swedbank, AB</w:t>
            </w:r>
          </w:p>
        </w:tc>
      </w:tr>
      <w:tr w:rsidR="00027B83" w14:paraId="0FC25FE6" w14:textId="77777777">
        <w:tc>
          <w:tcPr>
            <w:tcW w:w="2808" w:type="dxa"/>
            <w:vMerge/>
          </w:tcPr>
          <w:p w14:paraId="7617162B" w14:textId="77777777" w:rsidR="00027B83" w:rsidRDefault="00027B83">
            <w:pPr>
              <w:rPr>
                <w:kern w:val="2"/>
                <w:szCs w:val="24"/>
              </w:rPr>
            </w:pPr>
          </w:p>
        </w:tc>
        <w:tc>
          <w:tcPr>
            <w:tcW w:w="3240" w:type="dxa"/>
          </w:tcPr>
          <w:p w14:paraId="6EBA72F8" w14:textId="77777777" w:rsidR="00027B83" w:rsidRDefault="000B0897">
            <w:pPr>
              <w:rPr>
                <w:kern w:val="2"/>
                <w:szCs w:val="24"/>
              </w:rPr>
            </w:pPr>
            <w:r>
              <w:rPr>
                <w:kern w:val="2"/>
                <w:szCs w:val="24"/>
              </w:rPr>
              <w:t>1.1.7. Telefonas</w:t>
            </w:r>
          </w:p>
        </w:tc>
        <w:tc>
          <w:tcPr>
            <w:tcW w:w="3510" w:type="dxa"/>
          </w:tcPr>
          <w:p w14:paraId="01D97DF9" w14:textId="6ADF39AB" w:rsidR="00027B83" w:rsidRDefault="00632A3A" w:rsidP="00975920">
            <w:pPr>
              <w:rPr>
                <w:kern w:val="2"/>
                <w:szCs w:val="24"/>
              </w:rPr>
            </w:pPr>
            <w:r>
              <w:rPr>
                <w:kern w:val="2"/>
                <w:szCs w:val="24"/>
              </w:rPr>
              <w:t xml:space="preserve">+ </w:t>
            </w:r>
            <w:r>
              <w:rPr>
                <w:rFonts w:eastAsia="Calibri"/>
                <w:szCs w:val="24"/>
              </w:rPr>
              <w:t>370 315 55530</w:t>
            </w:r>
          </w:p>
        </w:tc>
      </w:tr>
      <w:tr w:rsidR="00027B83" w14:paraId="7262010B" w14:textId="77777777">
        <w:tc>
          <w:tcPr>
            <w:tcW w:w="2808" w:type="dxa"/>
            <w:vMerge/>
          </w:tcPr>
          <w:p w14:paraId="2EE5B501" w14:textId="77777777" w:rsidR="00027B83" w:rsidRDefault="00027B83">
            <w:pPr>
              <w:rPr>
                <w:kern w:val="2"/>
                <w:szCs w:val="24"/>
              </w:rPr>
            </w:pPr>
          </w:p>
        </w:tc>
        <w:tc>
          <w:tcPr>
            <w:tcW w:w="3240" w:type="dxa"/>
          </w:tcPr>
          <w:p w14:paraId="3D5DA58E" w14:textId="77777777" w:rsidR="00027B83" w:rsidRDefault="000B0897">
            <w:pPr>
              <w:rPr>
                <w:kern w:val="2"/>
                <w:szCs w:val="24"/>
              </w:rPr>
            </w:pPr>
            <w:r>
              <w:rPr>
                <w:kern w:val="2"/>
                <w:szCs w:val="24"/>
              </w:rPr>
              <w:t>1.1.8. El. paštas</w:t>
            </w:r>
          </w:p>
        </w:tc>
        <w:tc>
          <w:tcPr>
            <w:tcW w:w="3510" w:type="dxa"/>
          </w:tcPr>
          <w:p w14:paraId="4CA50949" w14:textId="7351D72C" w:rsidR="00027B83" w:rsidRDefault="005C61CF" w:rsidP="00975920">
            <w:pPr>
              <w:rPr>
                <w:kern w:val="2"/>
                <w:szCs w:val="24"/>
              </w:rPr>
            </w:pPr>
            <w:r w:rsidRPr="005C61CF">
              <w:rPr>
                <w:kern w:val="2"/>
                <w:szCs w:val="24"/>
              </w:rPr>
              <w:t>info@arsa.lt</w:t>
            </w:r>
          </w:p>
        </w:tc>
      </w:tr>
      <w:tr w:rsidR="00027B83" w14:paraId="2C569739" w14:textId="77777777">
        <w:tc>
          <w:tcPr>
            <w:tcW w:w="2808" w:type="dxa"/>
            <w:vMerge/>
          </w:tcPr>
          <w:p w14:paraId="34CF06CC" w14:textId="77777777" w:rsidR="00027B83" w:rsidRDefault="00027B83">
            <w:pPr>
              <w:rPr>
                <w:kern w:val="2"/>
                <w:szCs w:val="24"/>
              </w:rPr>
            </w:pPr>
          </w:p>
        </w:tc>
        <w:tc>
          <w:tcPr>
            <w:tcW w:w="3240" w:type="dxa"/>
          </w:tcPr>
          <w:p w14:paraId="05448712" w14:textId="77777777" w:rsidR="00027B83" w:rsidRDefault="000B0897">
            <w:pPr>
              <w:rPr>
                <w:kern w:val="2"/>
                <w:szCs w:val="24"/>
              </w:rPr>
            </w:pPr>
            <w:r>
              <w:rPr>
                <w:kern w:val="2"/>
                <w:szCs w:val="24"/>
              </w:rPr>
              <w:t>1.1.9. Šalies atstovas</w:t>
            </w:r>
          </w:p>
        </w:tc>
        <w:tc>
          <w:tcPr>
            <w:tcW w:w="3510" w:type="dxa"/>
          </w:tcPr>
          <w:p w14:paraId="30FE718A" w14:textId="0307E9AE" w:rsidR="00027B83" w:rsidRDefault="005C61CF" w:rsidP="00975920">
            <w:pPr>
              <w:rPr>
                <w:kern w:val="2"/>
                <w:szCs w:val="24"/>
              </w:rPr>
            </w:pPr>
            <w:r>
              <w:rPr>
                <w:kern w:val="2"/>
                <w:szCs w:val="24"/>
              </w:rPr>
              <w:t>Vytas Arbačiauskas</w:t>
            </w:r>
          </w:p>
        </w:tc>
      </w:tr>
      <w:tr w:rsidR="00027B83" w14:paraId="636D5A0D" w14:textId="77777777">
        <w:tc>
          <w:tcPr>
            <w:tcW w:w="2808" w:type="dxa"/>
            <w:vMerge/>
          </w:tcPr>
          <w:p w14:paraId="10F42241" w14:textId="77777777" w:rsidR="00027B83" w:rsidRDefault="00027B83">
            <w:pPr>
              <w:rPr>
                <w:kern w:val="2"/>
                <w:szCs w:val="24"/>
              </w:rPr>
            </w:pPr>
          </w:p>
        </w:tc>
        <w:tc>
          <w:tcPr>
            <w:tcW w:w="3240" w:type="dxa"/>
          </w:tcPr>
          <w:p w14:paraId="00D2C21A" w14:textId="77777777" w:rsidR="00027B83" w:rsidRDefault="000B0897">
            <w:pPr>
              <w:rPr>
                <w:kern w:val="2"/>
                <w:szCs w:val="24"/>
              </w:rPr>
            </w:pPr>
            <w:r>
              <w:rPr>
                <w:kern w:val="2"/>
                <w:szCs w:val="24"/>
              </w:rPr>
              <w:t>1.1.10. Atstovavimo pagrindas</w:t>
            </w:r>
          </w:p>
        </w:tc>
        <w:tc>
          <w:tcPr>
            <w:tcW w:w="3510" w:type="dxa"/>
          </w:tcPr>
          <w:p w14:paraId="306D128C" w14:textId="012D0707" w:rsidR="00027B83" w:rsidRDefault="00AD0699" w:rsidP="00975920">
            <w:pPr>
              <w:rPr>
                <w:kern w:val="2"/>
                <w:szCs w:val="24"/>
              </w:rPr>
            </w:pPr>
            <w:r>
              <w:rPr>
                <w:kern w:val="2"/>
                <w:szCs w:val="24"/>
              </w:rPr>
              <w:t xml:space="preserve">Alytaus rajono savivaldybės administracijos </w:t>
            </w:r>
            <w:r w:rsidR="00B82D47">
              <w:rPr>
                <w:kern w:val="2"/>
                <w:szCs w:val="24"/>
              </w:rPr>
              <w:t>nuostatai</w:t>
            </w:r>
          </w:p>
        </w:tc>
      </w:tr>
      <w:tr w:rsidR="00027B83" w14:paraId="0144049D" w14:textId="77777777">
        <w:tc>
          <w:tcPr>
            <w:tcW w:w="2808" w:type="dxa"/>
            <w:vMerge w:val="restart"/>
          </w:tcPr>
          <w:p w14:paraId="75249E37" w14:textId="77777777" w:rsidR="00027B83" w:rsidRDefault="00027B83">
            <w:pPr>
              <w:rPr>
                <w:b/>
                <w:kern w:val="2"/>
                <w:szCs w:val="24"/>
              </w:rPr>
            </w:pPr>
          </w:p>
          <w:p w14:paraId="18D6A54F" w14:textId="77777777" w:rsidR="00027B83" w:rsidRDefault="00027B83">
            <w:pPr>
              <w:rPr>
                <w:b/>
                <w:kern w:val="2"/>
                <w:szCs w:val="24"/>
              </w:rPr>
            </w:pPr>
          </w:p>
          <w:p w14:paraId="7D908EF4" w14:textId="77777777" w:rsidR="00027B83" w:rsidRDefault="00027B83">
            <w:pPr>
              <w:rPr>
                <w:b/>
                <w:kern w:val="2"/>
                <w:szCs w:val="24"/>
              </w:rPr>
            </w:pPr>
          </w:p>
          <w:p w14:paraId="2DC91CE1" w14:textId="77777777" w:rsidR="00027B83" w:rsidRDefault="000B0897">
            <w:pPr>
              <w:rPr>
                <w:b/>
                <w:kern w:val="2"/>
                <w:szCs w:val="24"/>
              </w:rPr>
            </w:pPr>
            <w:r>
              <w:rPr>
                <w:b/>
                <w:kern w:val="2"/>
                <w:szCs w:val="24"/>
              </w:rPr>
              <w:t>1.2. Tiekėjas</w:t>
            </w:r>
          </w:p>
          <w:p w14:paraId="2B62E6A2" w14:textId="77777777" w:rsidR="00027B83" w:rsidRDefault="00027B83" w:rsidP="00607972">
            <w:pPr>
              <w:rPr>
                <w:b/>
                <w:kern w:val="2"/>
                <w:szCs w:val="24"/>
              </w:rPr>
            </w:pPr>
          </w:p>
        </w:tc>
        <w:tc>
          <w:tcPr>
            <w:tcW w:w="3240" w:type="dxa"/>
          </w:tcPr>
          <w:p w14:paraId="0C36A960" w14:textId="77777777" w:rsidR="00027B83" w:rsidRDefault="000B0897">
            <w:pPr>
              <w:rPr>
                <w:kern w:val="2"/>
                <w:szCs w:val="24"/>
              </w:rPr>
            </w:pPr>
            <w:r>
              <w:rPr>
                <w:kern w:val="2"/>
                <w:szCs w:val="24"/>
              </w:rPr>
              <w:t>1.2.1. Pavadinimas</w:t>
            </w:r>
          </w:p>
        </w:tc>
        <w:tc>
          <w:tcPr>
            <w:tcW w:w="3510" w:type="dxa"/>
          </w:tcPr>
          <w:p w14:paraId="280C7728" w14:textId="77777777" w:rsidR="00027B83" w:rsidRDefault="00027B83">
            <w:pPr>
              <w:jc w:val="center"/>
              <w:rPr>
                <w:kern w:val="2"/>
                <w:szCs w:val="24"/>
              </w:rPr>
            </w:pPr>
          </w:p>
        </w:tc>
      </w:tr>
      <w:tr w:rsidR="00027B83" w14:paraId="7806D8B6" w14:textId="77777777">
        <w:tc>
          <w:tcPr>
            <w:tcW w:w="2808" w:type="dxa"/>
            <w:vMerge/>
          </w:tcPr>
          <w:p w14:paraId="2971AEAA" w14:textId="77777777" w:rsidR="00027B83" w:rsidRDefault="00027B83">
            <w:pPr>
              <w:rPr>
                <w:b/>
                <w:kern w:val="2"/>
                <w:szCs w:val="24"/>
              </w:rPr>
            </w:pPr>
          </w:p>
        </w:tc>
        <w:tc>
          <w:tcPr>
            <w:tcW w:w="3240" w:type="dxa"/>
          </w:tcPr>
          <w:p w14:paraId="09466902" w14:textId="77777777" w:rsidR="00027B83" w:rsidRDefault="000B0897">
            <w:pPr>
              <w:rPr>
                <w:kern w:val="2"/>
                <w:szCs w:val="24"/>
              </w:rPr>
            </w:pPr>
            <w:r>
              <w:rPr>
                <w:kern w:val="2"/>
                <w:szCs w:val="24"/>
              </w:rPr>
              <w:t>1.2.2. Juridinio asmens kodas</w:t>
            </w:r>
          </w:p>
        </w:tc>
        <w:tc>
          <w:tcPr>
            <w:tcW w:w="3510" w:type="dxa"/>
          </w:tcPr>
          <w:p w14:paraId="6D372802" w14:textId="77777777" w:rsidR="00027B83" w:rsidRDefault="00027B83">
            <w:pPr>
              <w:jc w:val="center"/>
              <w:rPr>
                <w:kern w:val="2"/>
                <w:szCs w:val="24"/>
              </w:rPr>
            </w:pPr>
          </w:p>
        </w:tc>
      </w:tr>
      <w:tr w:rsidR="00027B83" w14:paraId="40FAF521" w14:textId="77777777">
        <w:tc>
          <w:tcPr>
            <w:tcW w:w="2808" w:type="dxa"/>
            <w:vMerge/>
          </w:tcPr>
          <w:p w14:paraId="39B4A9A4" w14:textId="77777777" w:rsidR="00027B83" w:rsidRDefault="00027B83">
            <w:pPr>
              <w:rPr>
                <w:b/>
                <w:kern w:val="2"/>
                <w:szCs w:val="24"/>
              </w:rPr>
            </w:pPr>
          </w:p>
        </w:tc>
        <w:tc>
          <w:tcPr>
            <w:tcW w:w="3240" w:type="dxa"/>
          </w:tcPr>
          <w:p w14:paraId="62DCC53A" w14:textId="77777777" w:rsidR="00027B83" w:rsidRDefault="000B0897">
            <w:pPr>
              <w:rPr>
                <w:kern w:val="2"/>
                <w:szCs w:val="24"/>
              </w:rPr>
            </w:pPr>
            <w:r>
              <w:rPr>
                <w:kern w:val="2"/>
                <w:szCs w:val="24"/>
              </w:rPr>
              <w:t>1.2.3. Adresas</w:t>
            </w:r>
          </w:p>
        </w:tc>
        <w:tc>
          <w:tcPr>
            <w:tcW w:w="3510" w:type="dxa"/>
          </w:tcPr>
          <w:p w14:paraId="4A873B4E" w14:textId="77777777" w:rsidR="00027B83" w:rsidRDefault="00027B83">
            <w:pPr>
              <w:jc w:val="center"/>
              <w:rPr>
                <w:kern w:val="2"/>
                <w:szCs w:val="24"/>
              </w:rPr>
            </w:pPr>
          </w:p>
        </w:tc>
      </w:tr>
      <w:tr w:rsidR="00027B83" w14:paraId="35B04962" w14:textId="77777777">
        <w:tc>
          <w:tcPr>
            <w:tcW w:w="2808" w:type="dxa"/>
            <w:vMerge/>
          </w:tcPr>
          <w:p w14:paraId="769ACC00" w14:textId="77777777" w:rsidR="00027B83" w:rsidRDefault="00027B83">
            <w:pPr>
              <w:rPr>
                <w:b/>
                <w:kern w:val="2"/>
                <w:szCs w:val="24"/>
              </w:rPr>
            </w:pPr>
          </w:p>
        </w:tc>
        <w:tc>
          <w:tcPr>
            <w:tcW w:w="3240" w:type="dxa"/>
          </w:tcPr>
          <w:p w14:paraId="2B91141D" w14:textId="77777777" w:rsidR="00027B83" w:rsidRDefault="000B0897">
            <w:pPr>
              <w:rPr>
                <w:kern w:val="2"/>
                <w:szCs w:val="24"/>
              </w:rPr>
            </w:pPr>
            <w:r>
              <w:rPr>
                <w:kern w:val="2"/>
                <w:szCs w:val="24"/>
              </w:rPr>
              <w:t>1.2.4. PVM mokėtojo kodas</w:t>
            </w:r>
          </w:p>
        </w:tc>
        <w:tc>
          <w:tcPr>
            <w:tcW w:w="3510" w:type="dxa"/>
          </w:tcPr>
          <w:p w14:paraId="77BD569A" w14:textId="77777777" w:rsidR="00027B83" w:rsidRDefault="00027B83">
            <w:pPr>
              <w:jc w:val="center"/>
              <w:rPr>
                <w:kern w:val="2"/>
                <w:szCs w:val="24"/>
              </w:rPr>
            </w:pPr>
          </w:p>
        </w:tc>
      </w:tr>
      <w:tr w:rsidR="00027B83" w14:paraId="4D2ADBF4" w14:textId="77777777">
        <w:tc>
          <w:tcPr>
            <w:tcW w:w="2808" w:type="dxa"/>
            <w:vMerge/>
          </w:tcPr>
          <w:p w14:paraId="46FBFCC2" w14:textId="77777777" w:rsidR="00027B83" w:rsidRDefault="00027B83">
            <w:pPr>
              <w:rPr>
                <w:b/>
                <w:kern w:val="2"/>
                <w:szCs w:val="24"/>
              </w:rPr>
            </w:pPr>
          </w:p>
        </w:tc>
        <w:tc>
          <w:tcPr>
            <w:tcW w:w="3240" w:type="dxa"/>
          </w:tcPr>
          <w:p w14:paraId="4C1C753E" w14:textId="77777777" w:rsidR="00027B83" w:rsidRDefault="000B0897">
            <w:pPr>
              <w:rPr>
                <w:kern w:val="2"/>
                <w:szCs w:val="24"/>
              </w:rPr>
            </w:pPr>
            <w:r>
              <w:rPr>
                <w:kern w:val="2"/>
                <w:szCs w:val="24"/>
              </w:rPr>
              <w:t>1.2.5. Atsiskaitomoji sąskaita</w:t>
            </w:r>
          </w:p>
        </w:tc>
        <w:tc>
          <w:tcPr>
            <w:tcW w:w="3510" w:type="dxa"/>
          </w:tcPr>
          <w:p w14:paraId="7ACAB266" w14:textId="77777777" w:rsidR="00027B83" w:rsidRDefault="00027B83">
            <w:pPr>
              <w:jc w:val="center"/>
              <w:rPr>
                <w:kern w:val="2"/>
                <w:szCs w:val="24"/>
              </w:rPr>
            </w:pPr>
          </w:p>
        </w:tc>
      </w:tr>
      <w:tr w:rsidR="00027B83" w14:paraId="141EE04A" w14:textId="77777777">
        <w:tc>
          <w:tcPr>
            <w:tcW w:w="2808" w:type="dxa"/>
            <w:vMerge/>
          </w:tcPr>
          <w:p w14:paraId="004504DF" w14:textId="77777777" w:rsidR="00027B83" w:rsidRDefault="00027B83">
            <w:pPr>
              <w:rPr>
                <w:b/>
                <w:kern w:val="2"/>
                <w:szCs w:val="24"/>
              </w:rPr>
            </w:pPr>
          </w:p>
        </w:tc>
        <w:tc>
          <w:tcPr>
            <w:tcW w:w="3240" w:type="dxa"/>
          </w:tcPr>
          <w:p w14:paraId="72D8A1B2" w14:textId="77777777" w:rsidR="00027B83" w:rsidRDefault="000B0897">
            <w:pPr>
              <w:rPr>
                <w:kern w:val="2"/>
                <w:szCs w:val="24"/>
              </w:rPr>
            </w:pPr>
            <w:r>
              <w:rPr>
                <w:kern w:val="2"/>
                <w:szCs w:val="24"/>
              </w:rPr>
              <w:t>1.2.6. Bankas, banko kodas</w:t>
            </w:r>
          </w:p>
        </w:tc>
        <w:tc>
          <w:tcPr>
            <w:tcW w:w="3510" w:type="dxa"/>
          </w:tcPr>
          <w:p w14:paraId="7BC01CD4" w14:textId="77777777" w:rsidR="00027B83" w:rsidRDefault="00027B83">
            <w:pPr>
              <w:jc w:val="center"/>
              <w:rPr>
                <w:kern w:val="2"/>
                <w:szCs w:val="24"/>
              </w:rPr>
            </w:pPr>
          </w:p>
        </w:tc>
      </w:tr>
      <w:tr w:rsidR="00027B83" w14:paraId="2CF2F43A" w14:textId="77777777">
        <w:tc>
          <w:tcPr>
            <w:tcW w:w="2808" w:type="dxa"/>
            <w:vMerge/>
          </w:tcPr>
          <w:p w14:paraId="7F8F2051" w14:textId="77777777" w:rsidR="00027B83" w:rsidRDefault="00027B83">
            <w:pPr>
              <w:rPr>
                <w:b/>
                <w:kern w:val="2"/>
                <w:szCs w:val="24"/>
              </w:rPr>
            </w:pPr>
          </w:p>
        </w:tc>
        <w:tc>
          <w:tcPr>
            <w:tcW w:w="3240" w:type="dxa"/>
          </w:tcPr>
          <w:p w14:paraId="30D7AE6D" w14:textId="77777777" w:rsidR="00027B83" w:rsidRDefault="000B0897">
            <w:pPr>
              <w:rPr>
                <w:kern w:val="2"/>
                <w:szCs w:val="24"/>
              </w:rPr>
            </w:pPr>
            <w:r>
              <w:rPr>
                <w:kern w:val="2"/>
                <w:szCs w:val="24"/>
              </w:rPr>
              <w:t>1.2.7. Telefonas</w:t>
            </w:r>
          </w:p>
        </w:tc>
        <w:tc>
          <w:tcPr>
            <w:tcW w:w="3510" w:type="dxa"/>
          </w:tcPr>
          <w:p w14:paraId="5D4B4DC2" w14:textId="77777777" w:rsidR="00027B83" w:rsidRDefault="00027B83">
            <w:pPr>
              <w:jc w:val="center"/>
              <w:rPr>
                <w:kern w:val="2"/>
                <w:szCs w:val="24"/>
              </w:rPr>
            </w:pPr>
          </w:p>
        </w:tc>
      </w:tr>
      <w:tr w:rsidR="00027B83" w14:paraId="1E8C8742" w14:textId="77777777">
        <w:tc>
          <w:tcPr>
            <w:tcW w:w="2808" w:type="dxa"/>
            <w:vMerge/>
          </w:tcPr>
          <w:p w14:paraId="7F902C5C" w14:textId="77777777" w:rsidR="00027B83" w:rsidRDefault="00027B83">
            <w:pPr>
              <w:rPr>
                <w:b/>
                <w:kern w:val="2"/>
                <w:szCs w:val="24"/>
              </w:rPr>
            </w:pPr>
          </w:p>
        </w:tc>
        <w:tc>
          <w:tcPr>
            <w:tcW w:w="3240" w:type="dxa"/>
          </w:tcPr>
          <w:p w14:paraId="5902B6B6" w14:textId="77777777" w:rsidR="00027B83" w:rsidRDefault="000B0897">
            <w:pPr>
              <w:rPr>
                <w:kern w:val="2"/>
                <w:szCs w:val="24"/>
              </w:rPr>
            </w:pPr>
            <w:r>
              <w:rPr>
                <w:kern w:val="2"/>
                <w:szCs w:val="24"/>
              </w:rPr>
              <w:t>1.2.8. El. paštas</w:t>
            </w:r>
          </w:p>
        </w:tc>
        <w:tc>
          <w:tcPr>
            <w:tcW w:w="3510" w:type="dxa"/>
          </w:tcPr>
          <w:p w14:paraId="58285688" w14:textId="77777777" w:rsidR="00027B83" w:rsidRDefault="00027B83">
            <w:pPr>
              <w:jc w:val="center"/>
              <w:rPr>
                <w:kern w:val="2"/>
                <w:szCs w:val="24"/>
              </w:rPr>
            </w:pPr>
          </w:p>
        </w:tc>
      </w:tr>
      <w:tr w:rsidR="00027B83" w14:paraId="1CA8F623" w14:textId="77777777">
        <w:tc>
          <w:tcPr>
            <w:tcW w:w="2808" w:type="dxa"/>
            <w:vMerge/>
          </w:tcPr>
          <w:p w14:paraId="102DBF61" w14:textId="77777777" w:rsidR="00027B83" w:rsidRDefault="00027B83">
            <w:pPr>
              <w:rPr>
                <w:b/>
                <w:kern w:val="2"/>
                <w:szCs w:val="24"/>
              </w:rPr>
            </w:pPr>
          </w:p>
        </w:tc>
        <w:tc>
          <w:tcPr>
            <w:tcW w:w="3240" w:type="dxa"/>
          </w:tcPr>
          <w:p w14:paraId="46139BE5" w14:textId="77777777" w:rsidR="00027B83" w:rsidRDefault="000B0897">
            <w:pPr>
              <w:rPr>
                <w:kern w:val="2"/>
                <w:szCs w:val="24"/>
              </w:rPr>
            </w:pPr>
            <w:r>
              <w:rPr>
                <w:kern w:val="2"/>
                <w:szCs w:val="24"/>
              </w:rPr>
              <w:t>1.2.9. Šalies atstovas</w:t>
            </w:r>
          </w:p>
        </w:tc>
        <w:tc>
          <w:tcPr>
            <w:tcW w:w="3510" w:type="dxa"/>
          </w:tcPr>
          <w:p w14:paraId="795067BF" w14:textId="77777777" w:rsidR="00027B83" w:rsidRDefault="00027B83">
            <w:pPr>
              <w:jc w:val="center"/>
              <w:rPr>
                <w:kern w:val="2"/>
                <w:szCs w:val="24"/>
              </w:rPr>
            </w:pPr>
          </w:p>
        </w:tc>
      </w:tr>
      <w:tr w:rsidR="00027B83" w14:paraId="450BA9A5" w14:textId="77777777">
        <w:tc>
          <w:tcPr>
            <w:tcW w:w="2808" w:type="dxa"/>
            <w:vMerge/>
          </w:tcPr>
          <w:p w14:paraId="18F757FC" w14:textId="77777777" w:rsidR="00027B83" w:rsidRDefault="00027B83">
            <w:pPr>
              <w:rPr>
                <w:b/>
                <w:kern w:val="2"/>
                <w:szCs w:val="24"/>
              </w:rPr>
            </w:pPr>
          </w:p>
        </w:tc>
        <w:tc>
          <w:tcPr>
            <w:tcW w:w="3240" w:type="dxa"/>
          </w:tcPr>
          <w:p w14:paraId="63F72C05" w14:textId="77777777" w:rsidR="00027B83" w:rsidRDefault="000B0897">
            <w:pPr>
              <w:rPr>
                <w:kern w:val="2"/>
                <w:szCs w:val="24"/>
              </w:rPr>
            </w:pPr>
            <w:r>
              <w:rPr>
                <w:kern w:val="2"/>
                <w:szCs w:val="24"/>
              </w:rPr>
              <w:t>1.2.10. Atstovavimo pagrindas</w:t>
            </w:r>
          </w:p>
        </w:tc>
        <w:tc>
          <w:tcPr>
            <w:tcW w:w="3510" w:type="dxa"/>
          </w:tcPr>
          <w:p w14:paraId="1C60B4FA" w14:textId="77777777" w:rsidR="00027B83" w:rsidRDefault="00027B83">
            <w:pPr>
              <w:jc w:val="center"/>
              <w:rPr>
                <w:kern w:val="2"/>
                <w:szCs w:val="24"/>
              </w:rPr>
            </w:pPr>
          </w:p>
        </w:tc>
      </w:tr>
    </w:tbl>
    <w:p w14:paraId="6B77FC1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4304BD3F" w14:textId="77777777">
        <w:trPr>
          <w:trHeight w:val="300"/>
        </w:trPr>
        <w:tc>
          <w:tcPr>
            <w:tcW w:w="9535" w:type="dxa"/>
            <w:gridSpan w:val="4"/>
          </w:tcPr>
          <w:p w14:paraId="750E5CA3" w14:textId="77777777" w:rsidR="00027B83" w:rsidRDefault="000B0897">
            <w:pPr>
              <w:jc w:val="center"/>
              <w:rPr>
                <w:b/>
                <w:kern w:val="2"/>
                <w:szCs w:val="24"/>
              </w:rPr>
            </w:pPr>
            <w:r>
              <w:rPr>
                <w:b/>
                <w:kern w:val="2"/>
                <w:szCs w:val="24"/>
              </w:rPr>
              <w:t>2. ATSAKINGI ASMENYS</w:t>
            </w:r>
          </w:p>
        </w:tc>
      </w:tr>
      <w:tr w:rsidR="00027B83" w14:paraId="3C82B057" w14:textId="77777777">
        <w:trPr>
          <w:trHeight w:val="300"/>
        </w:trPr>
        <w:tc>
          <w:tcPr>
            <w:tcW w:w="3094" w:type="dxa"/>
            <w:gridSpan w:val="2"/>
          </w:tcPr>
          <w:p w14:paraId="27DCE03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54E026C" w14:textId="640A6E5A" w:rsidR="005A765C" w:rsidRDefault="003042E9" w:rsidP="008D08A4">
            <w:pPr>
              <w:jc w:val="both"/>
              <w:rPr>
                <w:color w:val="000000" w:themeColor="text1"/>
                <w:kern w:val="2"/>
                <w:szCs w:val="24"/>
              </w:rPr>
            </w:pPr>
            <w:r>
              <w:rPr>
                <w:color w:val="000000" w:themeColor="text1"/>
                <w:kern w:val="2"/>
                <w:szCs w:val="24"/>
              </w:rPr>
              <w:t>U</w:t>
            </w:r>
            <w:r w:rsidR="00474A9A" w:rsidRPr="00674B52">
              <w:rPr>
                <w:color w:val="000000" w:themeColor="text1"/>
                <w:kern w:val="2"/>
                <w:szCs w:val="24"/>
              </w:rPr>
              <w:t>ž sutarties vykdymą</w:t>
            </w:r>
            <w:r w:rsidR="00674B52">
              <w:rPr>
                <w:color w:val="000000" w:themeColor="text1"/>
                <w:kern w:val="2"/>
                <w:szCs w:val="24"/>
              </w:rPr>
              <w:t xml:space="preserve"> </w:t>
            </w:r>
            <w:r w:rsidR="00474A9A" w:rsidRPr="00674B52">
              <w:rPr>
                <w:color w:val="000000" w:themeColor="text1"/>
                <w:kern w:val="2"/>
                <w:szCs w:val="24"/>
              </w:rPr>
              <w:t xml:space="preserve"> – Finansų ir investicijų skyriaus </w:t>
            </w:r>
            <w:r w:rsidR="000D3B5B">
              <w:rPr>
                <w:color w:val="000000" w:themeColor="text1"/>
                <w:kern w:val="2"/>
                <w:szCs w:val="24"/>
              </w:rPr>
              <w:t>vyr. spe</w:t>
            </w:r>
            <w:r w:rsidR="005A765C">
              <w:rPr>
                <w:color w:val="000000" w:themeColor="text1"/>
                <w:kern w:val="2"/>
                <w:szCs w:val="24"/>
              </w:rPr>
              <w:t>cialistė</w:t>
            </w:r>
            <w:r w:rsidR="00474A9A" w:rsidRPr="00674B52">
              <w:rPr>
                <w:color w:val="000000" w:themeColor="text1"/>
                <w:kern w:val="2"/>
                <w:szCs w:val="24"/>
              </w:rPr>
              <w:t xml:space="preserve"> </w:t>
            </w:r>
            <w:r w:rsidR="00492BCA">
              <w:rPr>
                <w:color w:val="000000" w:themeColor="text1"/>
                <w:kern w:val="2"/>
                <w:szCs w:val="24"/>
              </w:rPr>
              <w:t>G</w:t>
            </w:r>
            <w:r w:rsidR="00492BCA">
              <w:rPr>
                <w:color w:val="000000" w:themeColor="text1"/>
              </w:rPr>
              <w:t>reta Jieznienė</w:t>
            </w:r>
            <w:r w:rsidR="00474A9A" w:rsidRPr="00674B52">
              <w:rPr>
                <w:color w:val="000000" w:themeColor="text1"/>
                <w:kern w:val="2"/>
                <w:szCs w:val="24"/>
              </w:rPr>
              <w:t xml:space="preserve">, tel. </w:t>
            </w:r>
            <w:r w:rsidR="00532A83" w:rsidRPr="00532A83">
              <w:rPr>
                <w:color w:val="000000" w:themeColor="text1"/>
                <w:kern w:val="2"/>
                <w:szCs w:val="24"/>
              </w:rPr>
              <w:t>+370 675 45864</w:t>
            </w:r>
            <w:r w:rsidR="008E1813">
              <w:rPr>
                <w:color w:val="000000" w:themeColor="text1"/>
                <w:kern w:val="2"/>
                <w:szCs w:val="24"/>
              </w:rPr>
              <w:t>,</w:t>
            </w:r>
            <w:r w:rsidR="00474A9A" w:rsidRPr="00674B52">
              <w:rPr>
                <w:color w:val="000000" w:themeColor="text1"/>
                <w:kern w:val="2"/>
                <w:szCs w:val="24"/>
              </w:rPr>
              <w:t xml:space="preserve"> el. p. </w:t>
            </w:r>
            <w:hyperlink r:id="rId11" w:history="1">
              <w:r w:rsidR="00492BCA" w:rsidRPr="00264DEB">
                <w:rPr>
                  <w:rStyle w:val="Hipersaitas"/>
                </w:rPr>
                <w:t>greta.jiezniene</w:t>
              </w:r>
              <w:r w:rsidR="00492BCA" w:rsidRPr="00264DEB">
                <w:rPr>
                  <w:rStyle w:val="Hipersaitas"/>
                  <w:kern w:val="2"/>
                  <w:szCs w:val="24"/>
                </w:rPr>
                <w:t>@arsa.lt</w:t>
              </w:r>
            </w:hyperlink>
            <w:r w:rsidR="007F5F13">
              <w:rPr>
                <w:color w:val="000000" w:themeColor="text1"/>
                <w:kern w:val="2"/>
                <w:szCs w:val="24"/>
              </w:rPr>
              <w:t xml:space="preserve">, </w:t>
            </w:r>
            <w:r w:rsidR="00E217A2" w:rsidRPr="00E217A2">
              <w:rPr>
                <w:color w:val="000000" w:themeColor="text1"/>
                <w:kern w:val="2"/>
                <w:szCs w:val="24"/>
              </w:rPr>
              <w:t xml:space="preserve">Komunalinio ūkio ir žemės ūkio skyriaus vyr. inžinierius Arturas Ališauskas, tel. +370 680 99 861, el. p. </w:t>
            </w:r>
            <w:hyperlink r:id="rId12" w:history="1">
              <w:r w:rsidR="00E66624" w:rsidRPr="003B1B00">
                <w:rPr>
                  <w:rStyle w:val="Hipersaitas"/>
                  <w:kern w:val="2"/>
                  <w:szCs w:val="24"/>
                </w:rPr>
                <w:t>arturas.alisauskas@arsa.lt</w:t>
              </w:r>
            </w:hyperlink>
            <w:r w:rsidR="00E217A2" w:rsidRPr="00E217A2">
              <w:rPr>
                <w:color w:val="000000" w:themeColor="text1"/>
                <w:kern w:val="2"/>
                <w:szCs w:val="24"/>
              </w:rPr>
              <w:t>.</w:t>
            </w:r>
            <w:r w:rsidR="00E66624">
              <w:rPr>
                <w:color w:val="000000" w:themeColor="text1"/>
                <w:kern w:val="2"/>
                <w:szCs w:val="24"/>
              </w:rPr>
              <w:t xml:space="preserve"> </w:t>
            </w:r>
            <w:r w:rsidR="008D08A4">
              <w:rPr>
                <w:color w:val="000000" w:themeColor="text1"/>
                <w:kern w:val="2"/>
                <w:szCs w:val="24"/>
              </w:rPr>
              <w:t xml:space="preserve"> </w:t>
            </w:r>
            <w:r w:rsidR="005A765C" w:rsidRPr="00674B52">
              <w:rPr>
                <w:color w:val="000000" w:themeColor="text1"/>
                <w:kern w:val="2"/>
                <w:szCs w:val="24"/>
              </w:rPr>
              <w:t xml:space="preserve">Finansų ir investicijų skyriaus </w:t>
            </w:r>
            <w:r w:rsidR="005A765C">
              <w:rPr>
                <w:color w:val="000000" w:themeColor="text1"/>
                <w:kern w:val="2"/>
                <w:szCs w:val="24"/>
              </w:rPr>
              <w:t>vedėja</w:t>
            </w:r>
            <w:r w:rsidR="005A765C" w:rsidRPr="00674B52">
              <w:rPr>
                <w:color w:val="000000" w:themeColor="text1"/>
                <w:kern w:val="2"/>
                <w:szCs w:val="24"/>
              </w:rPr>
              <w:t xml:space="preserve"> Andrė</w:t>
            </w:r>
            <w:r w:rsidR="00B54836">
              <w:rPr>
                <w:color w:val="000000" w:themeColor="text1"/>
                <w:kern w:val="2"/>
                <w:szCs w:val="24"/>
              </w:rPr>
              <w:t xml:space="preserve"> </w:t>
            </w:r>
            <w:r w:rsidR="005A765C" w:rsidRPr="00674B52">
              <w:rPr>
                <w:color w:val="000000" w:themeColor="text1"/>
                <w:kern w:val="2"/>
                <w:szCs w:val="24"/>
              </w:rPr>
              <w:t>Zenevičienė, tel.</w:t>
            </w:r>
            <w:r w:rsidR="002C2BBB">
              <w:rPr>
                <w:color w:val="000000" w:themeColor="text1"/>
                <w:kern w:val="2"/>
                <w:szCs w:val="24"/>
              </w:rPr>
              <w:t xml:space="preserve"> </w:t>
            </w:r>
            <w:r w:rsidR="002C2BBB" w:rsidRPr="002C2BBB">
              <w:rPr>
                <w:color w:val="000000" w:themeColor="text1"/>
                <w:kern w:val="2"/>
                <w:szCs w:val="24"/>
              </w:rPr>
              <w:t>+370 674 24020</w:t>
            </w:r>
            <w:r w:rsidR="008E1813">
              <w:rPr>
                <w:color w:val="000000" w:themeColor="text1"/>
                <w:kern w:val="2"/>
                <w:szCs w:val="24"/>
              </w:rPr>
              <w:t>,</w:t>
            </w:r>
            <w:r w:rsidR="005A765C" w:rsidRPr="00674B52">
              <w:rPr>
                <w:color w:val="000000" w:themeColor="text1"/>
                <w:kern w:val="2"/>
                <w:szCs w:val="24"/>
              </w:rPr>
              <w:t xml:space="preserve"> el. p.</w:t>
            </w:r>
            <w:r w:rsidR="002C2BBB">
              <w:rPr>
                <w:color w:val="000000" w:themeColor="text1"/>
                <w:kern w:val="2"/>
                <w:szCs w:val="24"/>
              </w:rPr>
              <w:t xml:space="preserve"> </w:t>
            </w:r>
            <w:hyperlink r:id="rId13" w:history="1">
              <w:r w:rsidR="00150574" w:rsidRPr="00264DEB">
                <w:rPr>
                  <w:rStyle w:val="Hipersaitas"/>
                  <w:kern w:val="2"/>
                  <w:szCs w:val="24"/>
                </w:rPr>
                <w:t>andre.zeneviciene@arsa.lt</w:t>
              </w:r>
            </w:hyperlink>
            <w:r w:rsidR="005A765C" w:rsidRPr="00674B52">
              <w:rPr>
                <w:color w:val="000000" w:themeColor="text1"/>
                <w:kern w:val="2"/>
                <w:szCs w:val="24"/>
              </w:rPr>
              <w:t>.</w:t>
            </w:r>
          </w:p>
          <w:p w14:paraId="7988DCBF" w14:textId="429C462E" w:rsidR="00E217A2" w:rsidRDefault="00E217A2" w:rsidP="008E1813">
            <w:pPr>
              <w:jc w:val="both"/>
              <w:rPr>
                <w:color w:val="000000" w:themeColor="text1"/>
                <w:kern w:val="2"/>
                <w:szCs w:val="24"/>
              </w:rPr>
            </w:pPr>
            <w:r>
              <w:rPr>
                <w:color w:val="000000" w:themeColor="text1"/>
                <w:kern w:val="2"/>
                <w:szCs w:val="24"/>
              </w:rPr>
              <w:t>Už</w:t>
            </w:r>
            <w:r w:rsidR="007D76D6">
              <w:rPr>
                <w:color w:val="000000" w:themeColor="text1"/>
                <w:kern w:val="2"/>
                <w:szCs w:val="24"/>
              </w:rPr>
              <w:t xml:space="preserve"> sąskaitų per</w:t>
            </w:r>
            <w:r w:rsidR="00EC1C00">
              <w:rPr>
                <w:color w:val="000000" w:themeColor="text1"/>
                <w:kern w:val="2"/>
                <w:szCs w:val="24"/>
              </w:rPr>
              <w:t xml:space="preserve"> informacinę sistemą SABIS priėmimą </w:t>
            </w:r>
            <w:r w:rsidR="00C94E80">
              <w:rPr>
                <w:color w:val="000000" w:themeColor="text1"/>
                <w:kern w:val="2"/>
                <w:szCs w:val="24"/>
              </w:rPr>
              <w:t>–</w:t>
            </w:r>
            <w:r w:rsidR="00EC1C00">
              <w:rPr>
                <w:color w:val="000000" w:themeColor="text1"/>
                <w:kern w:val="2"/>
                <w:szCs w:val="24"/>
              </w:rPr>
              <w:t xml:space="preserve"> </w:t>
            </w:r>
            <w:r w:rsidR="00C94E80">
              <w:rPr>
                <w:color w:val="000000" w:themeColor="text1"/>
                <w:kern w:val="2"/>
                <w:szCs w:val="24"/>
              </w:rPr>
              <w:t>Teisės, civilinės metrikacijos ir vidaus administravimo</w:t>
            </w:r>
            <w:r w:rsidR="00164800">
              <w:rPr>
                <w:color w:val="000000" w:themeColor="text1"/>
                <w:kern w:val="2"/>
                <w:szCs w:val="24"/>
              </w:rPr>
              <w:t xml:space="preserve"> skyriaus vyresn. specialistė Aušrinė Daugirdienė</w:t>
            </w:r>
            <w:r w:rsidR="00944779">
              <w:rPr>
                <w:color w:val="000000" w:themeColor="text1"/>
                <w:kern w:val="2"/>
                <w:szCs w:val="24"/>
              </w:rPr>
              <w:t xml:space="preserve">, tel. +370 315 69 019, el. p. </w:t>
            </w:r>
            <w:hyperlink r:id="rId14" w:history="1">
              <w:r w:rsidR="00E66624" w:rsidRPr="003B1B00">
                <w:rPr>
                  <w:rStyle w:val="Hipersaitas"/>
                  <w:kern w:val="2"/>
                  <w:szCs w:val="24"/>
                </w:rPr>
                <w:t>ausrine.daugirdiene@arsa.lt</w:t>
              </w:r>
            </w:hyperlink>
            <w:r w:rsidR="00E66624">
              <w:rPr>
                <w:color w:val="000000" w:themeColor="text1"/>
                <w:kern w:val="2"/>
                <w:szCs w:val="24"/>
              </w:rPr>
              <w:t xml:space="preserve">. </w:t>
            </w:r>
          </w:p>
          <w:p w14:paraId="5F9399DE" w14:textId="5F3F154E" w:rsidR="00474A9A" w:rsidRDefault="003042E9" w:rsidP="008E1813">
            <w:pPr>
              <w:jc w:val="both"/>
              <w:rPr>
                <w:color w:val="4472C4"/>
                <w:kern w:val="2"/>
                <w:szCs w:val="24"/>
              </w:rPr>
            </w:pPr>
            <w:r>
              <w:rPr>
                <w:color w:val="000000" w:themeColor="text1"/>
                <w:kern w:val="2"/>
                <w:szCs w:val="24"/>
              </w:rPr>
              <w:lastRenderedPageBreak/>
              <w:t>U</w:t>
            </w:r>
            <w:r w:rsidR="00474A9A" w:rsidRPr="00674B52">
              <w:rPr>
                <w:color w:val="000000" w:themeColor="text1"/>
                <w:kern w:val="2"/>
                <w:szCs w:val="24"/>
              </w:rPr>
              <w:t xml:space="preserve">ž sutarties ir pakeitimų paskelbimą – </w:t>
            </w:r>
            <w:r w:rsidR="0084299C" w:rsidRPr="00674B52">
              <w:rPr>
                <w:color w:val="000000" w:themeColor="text1"/>
                <w:kern w:val="2"/>
                <w:szCs w:val="24"/>
              </w:rPr>
              <w:t xml:space="preserve">Viešųjų pirkimų </w:t>
            </w:r>
            <w:r w:rsidR="00474A9A" w:rsidRPr="00674B52">
              <w:rPr>
                <w:color w:val="000000" w:themeColor="text1"/>
                <w:kern w:val="2"/>
                <w:szCs w:val="24"/>
              </w:rPr>
              <w:t xml:space="preserve">skyriaus vyr. specialistė </w:t>
            </w:r>
            <w:r w:rsidR="00717DC2" w:rsidRPr="00717DC2">
              <w:rPr>
                <w:color w:val="000000" w:themeColor="text1"/>
                <w:kern w:val="2"/>
                <w:szCs w:val="24"/>
              </w:rPr>
              <w:t>Liveta Daugininkė</w:t>
            </w:r>
            <w:r w:rsidR="00474A9A" w:rsidRPr="00674B52">
              <w:rPr>
                <w:color w:val="000000" w:themeColor="text1"/>
                <w:kern w:val="2"/>
                <w:szCs w:val="24"/>
              </w:rPr>
              <w:t>,  tel</w:t>
            </w:r>
            <w:r w:rsidR="008E1813">
              <w:rPr>
                <w:color w:val="000000" w:themeColor="text1"/>
                <w:kern w:val="2"/>
                <w:szCs w:val="24"/>
              </w:rPr>
              <w:t>.</w:t>
            </w:r>
            <w:r w:rsidR="00E16042" w:rsidRPr="00E16042">
              <w:rPr>
                <w:color w:val="000000" w:themeColor="text1"/>
                <w:kern w:val="2"/>
                <w:szCs w:val="24"/>
              </w:rPr>
              <w:t>+370 607 39 588</w:t>
            </w:r>
            <w:r w:rsidR="00474A9A" w:rsidRPr="00674B52">
              <w:rPr>
                <w:color w:val="000000" w:themeColor="text1"/>
                <w:kern w:val="2"/>
                <w:szCs w:val="24"/>
              </w:rPr>
              <w:t>, el. p</w:t>
            </w:r>
            <w:r w:rsidR="008E1813">
              <w:rPr>
                <w:color w:val="000000" w:themeColor="text1"/>
                <w:kern w:val="2"/>
                <w:szCs w:val="24"/>
              </w:rPr>
              <w:t>.</w:t>
            </w:r>
            <w:r w:rsidR="00474A9A" w:rsidRPr="00674B52">
              <w:rPr>
                <w:color w:val="000000" w:themeColor="text1"/>
                <w:kern w:val="2"/>
                <w:szCs w:val="24"/>
              </w:rPr>
              <w:t xml:space="preserve"> </w:t>
            </w:r>
            <w:hyperlink r:id="rId15" w:history="1">
              <w:r w:rsidR="00717DC2" w:rsidRPr="00F27883">
                <w:rPr>
                  <w:rStyle w:val="Hipersaitas"/>
                  <w:kern w:val="2"/>
                  <w:szCs w:val="24"/>
                </w:rPr>
                <w:t xml:space="preserve"> liveta.daugininke@arsa.lt</w:t>
              </w:r>
            </w:hyperlink>
            <w:r w:rsidR="00674B52">
              <w:rPr>
                <w:color w:val="4472C4"/>
                <w:kern w:val="2"/>
                <w:szCs w:val="24"/>
              </w:rPr>
              <w:t>.</w:t>
            </w:r>
            <w:r w:rsidR="00430154">
              <w:rPr>
                <w:color w:val="4472C4"/>
                <w:kern w:val="2"/>
                <w:szCs w:val="24"/>
              </w:rPr>
              <w:t xml:space="preserve"> </w:t>
            </w:r>
            <w:r w:rsidR="00674B52">
              <w:rPr>
                <w:color w:val="4472C4"/>
                <w:kern w:val="2"/>
                <w:szCs w:val="24"/>
              </w:rPr>
              <w:t xml:space="preserve"> </w:t>
            </w:r>
          </w:p>
        </w:tc>
      </w:tr>
      <w:tr w:rsidR="00027B83" w14:paraId="62763C99" w14:textId="77777777">
        <w:trPr>
          <w:trHeight w:val="300"/>
        </w:trPr>
        <w:tc>
          <w:tcPr>
            <w:tcW w:w="3094" w:type="dxa"/>
            <w:gridSpan w:val="2"/>
          </w:tcPr>
          <w:p w14:paraId="7CB3D98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1AAC639D" w14:textId="73ABD6DA" w:rsidR="00027B83" w:rsidRDefault="00027B83">
            <w:pPr>
              <w:rPr>
                <w:color w:val="4472C4"/>
                <w:kern w:val="2"/>
                <w:szCs w:val="24"/>
              </w:rPr>
            </w:pPr>
          </w:p>
        </w:tc>
      </w:tr>
      <w:tr w:rsidR="00027B83" w14:paraId="27A15B8D" w14:textId="77777777">
        <w:trPr>
          <w:trHeight w:val="300"/>
        </w:trPr>
        <w:tc>
          <w:tcPr>
            <w:tcW w:w="9535" w:type="dxa"/>
            <w:gridSpan w:val="4"/>
          </w:tcPr>
          <w:p w14:paraId="6CFFAD1E" w14:textId="77777777" w:rsidR="00027B83" w:rsidRDefault="000B0897">
            <w:pPr>
              <w:jc w:val="center"/>
              <w:rPr>
                <w:b/>
                <w:kern w:val="2"/>
                <w:szCs w:val="24"/>
              </w:rPr>
            </w:pPr>
            <w:r>
              <w:rPr>
                <w:b/>
                <w:kern w:val="2"/>
                <w:szCs w:val="24"/>
              </w:rPr>
              <w:t>3. SUTARTIES DALYKAS</w:t>
            </w:r>
          </w:p>
        </w:tc>
      </w:tr>
      <w:tr w:rsidR="00027B83" w14:paraId="19F2B51B" w14:textId="77777777">
        <w:trPr>
          <w:trHeight w:val="300"/>
        </w:trPr>
        <w:tc>
          <w:tcPr>
            <w:tcW w:w="3094" w:type="dxa"/>
            <w:gridSpan w:val="2"/>
          </w:tcPr>
          <w:p w14:paraId="7441E93D" w14:textId="77777777" w:rsidR="00027B83" w:rsidRDefault="000B0897">
            <w:pPr>
              <w:rPr>
                <w:b/>
                <w:kern w:val="2"/>
                <w:szCs w:val="24"/>
              </w:rPr>
            </w:pPr>
            <w:r>
              <w:rPr>
                <w:b/>
                <w:kern w:val="2"/>
                <w:szCs w:val="24"/>
              </w:rPr>
              <w:t>3.1. Sutarties dalykas</w:t>
            </w:r>
          </w:p>
        </w:tc>
        <w:tc>
          <w:tcPr>
            <w:tcW w:w="6441" w:type="dxa"/>
            <w:gridSpan w:val="2"/>
          </w:tcPr>
          <w:p w14:paraId="57437CA8" w14:textId="5A063E56" w:rsidR="00845EA4" w:rsidRPr="00845EA4" w:rsidRDefault="00845EA4" w:rsidP="00845EA4">
            <w:pPr>
              <w:jc w:val="both"/>
              <w:rPr>
                <w:kern w:val="2"/>
                <w:szCs w:val="24"/>
              </w:rPr>
            </w:pPr>
            <w:r w:rsidRPr="00845EA4">
              <w:rPr>
                <w:kern w:val="2"/>
                <w:szCs w:val="24"/>
              </w:rPr>
              <w:t>Tiekėjas įsipareigoja Sutartyje numatytomis sąlygomis suteikti Pirkėjui Paslaugas –</w:t>
            </w:r>
            <w:r>
              <w:rPr>
                <w:kern w:val="2"/>
                <w:szCs w:val="24"/>
              </w:rPr>
              <w:t xml:space="preserve"> </w:t>
            </w:r>
            <w:r w:rsidRPr="00845EA4">
              <w:rPr>
                <w:kern w:val="2"/>
                <w:szCs w:val="24"/>
              </w:rPr>
              <w:t>statybos darbų techninės ekspertizės paslaugos, apimančios: objekto ar projekto analizę ir vertinimą, dokumentų, brėžinių ar kitos medžiagos tikrinimą ir vertinimą.</w:t>
            </w:r>
          </w:p>
          <w:p w14:paraId="04931754" w14:textId="79BB3234" w:rsidR="00027B83" w:rsidRPr="007E41E7" w:rsidRDefault="00845EA4" w:rsidP="00845EA4">
            <w:pPr>
              <w:jc w:val="both"/>
              <w:rPr>
                <w:kern w:val="2"/>
                <w:szCs w:val="24"/>
              </w:rPr>
            </w:pPr>
            <w:r w:rsidRPr="00845EA4">
              <w:rPr>
                <w:kern w:val="2"/>
                <w:szCs w:val="24"/>
              </w:rPr>
              <w:t>Ataskaitos ar išvadų pateikimą, pagrindžiant sprendimus ir siūlymus.</w:t>
            </w:r>
            <w:r w:rsidR="00717DC2">
              <w:rPr>
                <w:kern w:val="2"/>
                <w:szCs w:val="24"/>
              </w:rPr>
              <w:t xml:space="preserve"> </w:t>
            </w:r>
            <w:r w:rsidRPr="00845EA4">
              <w:rPr>
                <w:kern w:val="2"/>
                <w:szCs w:val="24"/>
              </w:rPr>
              <w:t>Užtikrinti, kad projektas atitiktų nustatytus reikalavimus ir standartus. Identifikuoti galimus trūkumus ar rizikas; Pateikti rekomendacijas dėl tolimesnių veiksmų ir korekcijų. Paslaugą atlikti pagal pridedamus Techninio darbo projektą (su visais priedais).</w:t>
            </w:r>
          </w:p>
        </w:tc>
      </w:tr>
      <w:tr w:rsidR="00027B83" w14:paraId="13424029" w14:textId="77777777">
        <w:trPr>
          <w:trHeight w:val="300"/>
        </w:trPr>
        <w:tc>
          <w:tcPr>
            <w:tcW w:w="3094" w:type="dxa"/>
            <w:gridSpan w:val="2"/>
          </w:tcPr>
          <w:p w14:paraId="0F1A7A25" w14:textId="77777777" w:rsidR="00027B83" w:rsidRPr="00C43211" w:rsidRDefault="000B0897">
            <w:pPr>
              <w:rPr>
                <w:b/>
                <w:kern w:val="2"/>
                <w:szCs w:val="24"/>
                <w:highlight w:val="yellow"/>
              </w:rPr>
            </w:pPr>
            <w:r w:rsidRPr="008446A6">
              <w:rPr>
                <w:b/>
                <w:kern w:val="2"/>
                <w:szCs w:val="24"/>
              </w:rPr>
              <w:t>3.2. Pirkimo pavadinimas ir numeris</w:t>
            </w:r>
          </w:p>
        </w:tc>
        <w:tc>
          <w:tcPr>
            <w:tcW w:w="6441" w:type="dxa"/>
            <w:gridSpan w:val="2"/>
          </w:tcPr>
          <w:p w14:paraId="05CC8CCD" w14:textId="2DC07F8B" w:rsidR="00027B83" w:rsidRPr="00C43211" w:rsidRDefault="00AB3A54" w:rsidP="00EF6769">
            <w:pPr>
              <w:jc w:val="both"/>
              <w:rPr>
                <w:kern w:val="2"/>
                <w:szCs w:val="24"/>
                <w:highlight w:val="yellow"/>
              </w:rPr>
            </w:pPr>
            <w:r w:rsidRPr="008446A6">
              <w:rPr>
                <w:kern w:val="2"/>
                <w:szCs w:val="24"/>
              </w:rPr>
              <w:t xml:space="preserve">Pagal paraišką </w:t>
            </w:r>
            <w:r w:rsidR="00C273E7" w:rsidRPr="00C273E7">
              <w:rPr>
                <w:kern w:val="2"/>
                <w:szCs w:val="24"/>
              </w:rPr>
              <w:t>Mokslo paskirties pastato Vytauto g. 18, Simnas, Alytaus r. sav. kapitalinio remonto projekto bendrosios ekspertizės paslaugos, kartu tikrinant statybos skaičiuojamąsias kainas.</w:t>
            </w:r>
            <w:r w:rsidR="00C273E7">
              <w:rPr>
                <w:kern w:val="2"/>
                <w:szCs w:val="24"/>
              </w:rPr>
              <w:t xml:space="preserve"> </w:t>
            </w:r>
            <w:r w:rsidR="008446A6" w:rsidRPr="008446A6">
              <w:rPr>
                <w:kern w:val="2"/>
                <w:szCs w:val="24"/>
              </w:rPr>
              <w:t>BVPŽ – 71319000-7.</w:t>
            </w:r>
            <w:r w:rsidR="008446A6">
              <w:rPr>
                <w:kern w:val="2"/>
                <w:szCs w:val="24"/>
              </w:rPr>
              <w:t xml:space="preserve"> Nr. </w:t>
            </w:r>
          </w:p>
        </w:tc>
      </w:tr>
      <w:tr w:rsidR="00027B83" w14:paraId="56C4EE37" w14:textId="77777777">
        <w:trPr>
          <w:trHeight w:val="300"/>
        </w:trPr>
        <w:tc>
          <w:tcPr>
            <w:tcW w:w="3094" w:type="dxa"/>
            <w:gridSpan w:val="2"/>
          </w:tcPr>
          <w:p w14:paraId="6FA41466"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6D790515" w14:textId="719A43C7" w:rsidR="00027B83" w:rsidRDefault="00027B83">
            <w:pPr>
              <w:rPr>
                <w:kern w:val="2"/>
                <w:szCs w:val="24"/>
              </w:rPr>
            </w:pPr>
          </w:p>
        </w:tc>
      </w:tr>
      <w:tr w:rsidR="00027B83" w14:paraId="28FF09B0" w14:textId="77777777">
        <w:trPr>
          <w:trHeight w:val="300"/>
        </w:trPr>
        <w:tc>
          <w:tcPr>
            <w:tcW w:w="9535" w:type="dxa"/>
            <w:gridSpan w:val="4"/>
          </w:tcPr>
          <w:p w14:paraId="5BF389E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1454753" w14:textId="77777777">
        <w:trPr>
          <w:trHeight w:val="300"/>
        </w:trPr>
        <w:tc>
          <w:tcPr>
            <w:tcW w:w="3094" w:type="dxa"/>
            <w:gridSpan w:val="2"/>
          </w:tcPr>
          <w:p w14:paraId="617F70F8" w14:textId="667792E5" w:rsidR="00027B83" w:rsidRPr="002D39B1" w:rsidRDefault="000B0897" w:rsidP="0069553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8743C53" w14:textId="77777777" w:rsidR="002A2BC1" w:rsidRPr="002A2BC1" w:rsidRDefault="002A2BC1" w:rsidP="002A2BC1">
            <w:pPr>
              <w:jc w:val="both"/>
              <w:rPr>
                <w:szCs w:val="24"/>
              </w:rPr>
            </w:pPr>
            <w:r w:rsidRPr="002A2BC1">
              <w:rPr>
                <w:szCs w:val="24"/>
              </w:rPr>
              <w:t>Tiekėjas Paslaugas įsipareigoja suteikti (pateikti projekto ekspertizės aktą) ne vėliau kaip per 12 d. d. nuo Sutarties įsigaliojimo ir visų dokumentų ir informacijos, reikalingos tinkamam ekspertizės atlikimui, gavimo dienos.</w:t>
            </w:r>
          </w:p>
          <w:p w14:paraId="4E3B250D" w14:textId="77777777" w:rsidR="002A2BC1" w:rsidRPr="002A2BC1" w:rsidRDefault="002A2BC1" w:rsidP="002A2BC1">
            <w:pPr>
              <w:jc w:val="both"/>
              <w:rPr>
                <w:szCs w:val="24"/>
              </w:rPr>
            </w:pPr>
          </w:p>
          <w:p w14:paraId="4E0948F3" w14:textId="77777777" w:rsidR="002A2BC1" w:rsidRPr="002A2BC1" w:rsidRDefault="002A2BC1" w:rsidP="002A2BC1">
            <w:pPr>
              <w:jc w:val="both"/>
              <w:rPr>
                <w:szCs w:val="24"/>
              </w:rPr>
            </w:pPr>
            <w:r w:rsidRPr="002A2BC1">
              <w:rPr>
                <w:szCs w:val="24"/>
              </w:rPr>
              <w:t>Tuo atveju, jei Tiekėjas pateikia projekto ekspertizės pastabas, pagal kurias projektas turi būti pataisytas, 4.1 punkte nurodytas bendrosios projekto ekspertizės akto pateikimo terminas pratęsiamas tokiam laikotarpiui, kurį užtruko projekto pataisymas, papildomai pridedant 5 darbo dienų terminą pataisytam projektui patikrinti, skaičiuojamą nuo vėliausiai pataisytos projekto dalies gavimo dienos.</w:t>
            </w:r>
          </w:p>
          <w:p w14:paraId="55407B53" w14:textId="77777777" w:rsidR="002A2BC1" w:rsidRPr="002A2BC1" w:rsidRDefault="002A2BC1" w:rsidP="002A2BC1">
            <w:pPr>
              <w:jc w:val="both"/>
              <w:rPr>
                <w:szCs w:val="24"/>
              </w:rPr>
            </w:pPr>
          </w:p>
          <w:p w14:paraId="10D2C7BD" w14:textId="25C81252" w:rsidR="00027B83" w:rsidRPr="006D6222" w:rsidRDefault="002A2BC1" w:rsidP="002A2BC1">
            <w:pPr>
              <w:jc w:val="both"/>
              <w:rPr>
                <w:color w:val="00B050"/>
                <w:szCs w:val="24"/>
              </w:rPr>
            </w:pPr>
            <w:r w:rsidRPr="002A2BC1">
              <w:rPr>
                <w:szCs w:val="24"/>
              </w:rPr>
              <w:t>Tuo atveju, jei Tiekėjui pateikiami prieštaravimai, kuriais užginčijamos projekto bendrosios /darbo projekto dalies (konstrukcijų) ekspertizės pastabos ir projekto / darbo projekto dalies (konstrukcijų) įvertinimas, Tiekėjas turi išnagrinėti šiuos prieštaravimus pateikdamas atsakymą raštu ne vėliau kaip per 7 (septynias) darbo dienas nuo vėliausių prieštaravimų gavimo dienos.</w:t>
            </w:r>
          </w:p>
        </w:tc>
      </w:tr>
      <w:tr w:rsidR="00027B83" w14:paraId="2016A5C0" w14:textId="77777777">
        <w:trPr>
          <w:trHeight w:val="300"/>
        </w:trPr>
        <w:tc>
          <w:tcPr>
            <w:tcW w:w="3094" w:type="dxa"/>
            <w:gridSpan w:val="2"/>
          </w:tcPr>
          <w:p w14:paraId="76D7B89A"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7978886D" w14:textId="1F45C773" w:rsidR="00027B83" w:rsidRDefault="00D34066" w:rsidP="00EF6769">
            <w:pPr>
              <w:jc w:val="both"/>
              <w:rPr>
                <w:szCs w:val="24"/>
              </w:rPr>
            </w:pPr>
            <w:r w:rsidRPr="00D34066">
              <w:rPr>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2 d. d., apie tai praneša Pirkėjui, pateikdamas minėtų aplinkybių egzistavimo įrodymus. Nurodytas aplinkybes vertina Pirkėjas. Pirkėjui sutikus, Paslaugų suteikimo terminas gali būti pratęsiamas tik minėtų aplinkybių egzistavimo laikotarpiui, bet ne ilgiau nei 10 d. d. laikotarpiui.</w:t>
            </w:r>
          </w:p>
        </w:tc>
      </w:tr>
      <w:tr w:rsidR="00027B83" w14:paraId="151AEA5E" w14:textId="77777777">
        <w:trPr>
          <w:trHeight w:val="300"/>
        </w:trPr>
        <w:tc>
          <w:tcPr>
            <w:tcW w:w="3094" w:type="dxa"/>
            <w:gridSpan w:val="2"/>
          </w:tcPr>
          <w:p w14:paraId="1FE17CCF" w14:textId="77777777" w:rsidR="00027B83" w:rsidRDefault="000B0897">
            <w:pPr>
              <w:rPr>
                <w:b/>
                <w:kern w:val="2"/>
                <w:szCs w:val="24"/>
              </w:rPr>
            </w:pPr>
            <w:r>
              <w:rPr>
                <w:b/>
                <w:kern w:val="2"/>
                <w:szCs w:val="24"/>
              </w:rPr>
              <w:t>4.3. Užsakymų teikimo tvarka</w:t>
            </w:r>
          </w:p>
        </w:tc>
        <w:tc>
          <w:tcPr>
            <w:tcW w:w="6441" w:type="dxa"/>
            <w:gridSpan w:val="2"/>
          </w:tcPr>
          <w:p w14:paraId="287DE4AC" w14:textId="77777777" w:rsidR="00027B83" w:rsidRDefault="000B0897">
            <w:pPr>
              <w:rPr>
                <w:szCs w:val="24"/>
              </w:rPr>
            </w:pPr>
            <w:r>
              <w:rPr>
                <w:szCs w:val="24"/>
              </w:rPr>
              <w:t>Netaikoma</w:t>
            </w:r>
          </w:p>
          <w:p w14:paraId="7B8AC0FF" w14:textId="6AE54E81" w:rsidR="00027B83" w:rsidRDefault="00027B83">
            <w:pPr>
              <w:rPr>
                <w:szCs w:val="24"/>
              </w:rPr>
            </w:pPr>
          </w:p>
        </w:tc>
      </w:tr>
      <w:tr w:rsidR="00027B83" w14:paraId="76CB1E6B" w14:textId="77777777" w:rsidTr="000B129B">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449DCD6C"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FA48D3C" w14:textId="013B9345" w:rsidR="00027B83" w:rsidRPr="000B48FA" w:rsidRDefault="000B0897">
            <w:pPr>
              <w:rPr>
                <w:kern w:val="2"/>
                <w:szCs w:val="24"/>
              </w:rPr>
            </w:pPr>
            <w:r>
              <w:rPr>
                <w:kern w:val="2"/>
                <w:szCs w:val="24"/>
              </w:rPr>
              <w:t>Netaikoma</w:t>
            </w:r>
          </w:p>
        </w:tc>
      </w:tr>
      <w:tr w:rsidR="00027B83" w14:paraId="065C4BD7" w14:textId="77777777">
        <w:trPr>
          <w:trHeight w:val="300"/>
        </w:trPr>
        <w:tc>
          <w:tcPr>
            <w:tcW w:w="3094" w:type="dxa"/>
            <w:gridSpan w:val="2"/>
          </w:tcPr>
          <w:p w14:paraId="695AF717" w14:textId="77777777" w:rsidR="00027B83" w:rsidRDefault="000B0897">
            <w:pPr>
              <w:rPr>
                <w:b/>
                <w:kern w:val="2"/>
                <w:szCs w:val="24"/>
              </w:rPr>
            </w:pPr>
            <w:r>
              <w:rPr>
                <w:b/>
                <w:kern w:val="2"/>
                <w:szCs w:val="24"/>
              </w:rPr>
              <w:t>4.5. Pateikiami dokumentai</w:t>
            </w:r>
          </w:p>
        </w:tc>
        <w:tc>
          <w:tcPr>
            <w:tcW w:w="6441" w:type="dxa"/>
            <w:gridSpan w:val="2"/>
          </w:tcPr>
          <w:p w14:paraId="4B52DB69" w14:textId="77777777" w:rsidR="000641BC" w:rsidRDefault="008A6BDE" w:rsidP="004F0B6D">
            <w:pPr>
              <w:jc w:val="both"/>
              <w:rPr>
                <w:color w:val="000000" w:themeColor="text1"/>
                <w:kern w:val="2"/>
                <w:szCs w:val="24"/>
              </w:rPr>
            </w:pPr>
            <w:r w:rsidRPr="008A6BDE">
              <w:rPr>
                <w:color w:val="000000" w:themeColor="text1"/>
                <w:kern w:val="2"/>
                <w:szCs w:val="24"/>
              </w:rPr>
              <w:t xml:space="preserve">Turi būti pateikiami šie dokumentai: </w:t>
            </w:r>
          </w:p>
          <w:p w14:paraId="6FCFB6C5" w14:textId="77777777" w:rsidR="000641BC" w:rsidRDefault="000641BC" w:rsidP="004F0B6D">
            <w:pPr>
              <w:jc w:val="both"/>
              <w:rPr>
                <w:color w:val="000000" w:themeColor="text1"/>
                <w:kern w:val="2"/>
                <w:szCs w:val="24"/>
              </w:rPr>
            </w:pPr>
            <w:r>
              <w:rPr>
                <w:color w:val="000000" w:themeColor="text1"/>
                <w:kern w:val="2"/>
                <w:szCs w:val="24"/>
              </w:rPr>
              <w:t xml:space="preserve">4.5.1. </w:t>
            </w:r>
            <w:r w:rsidR="008A6BDE" w:rsidRPr="008A6BDE">
              <w:rPr>
                <w:color w:val="000000" w:themeColor="text1"/>
                <w:kern w:val="2"/>
                <w:szCs w:val="24"/>
              </w:rPr>
              <w:t>projekto ekspertizės aktas</w:t>
            </w:r>
            <w:r>
              <w:rPr>
                <w:color w:val="000000" w:themeColor="text1"/>
                <w:kern w:val="2"/>
                <w:szCs w:val="24"/>
              </w:rPr>
              <w:t>;</w:t>
            </w:r>
          </w:p>
          <w:p w14:paraId="1586F766" w14:textId="77777777" w:rsidR="000641BC" w:rsidRDefault="000641BC" w:rsidP="004F0B6D">
            <w:pPr>
              <w:jc w:val="both"/>
              <w:rPr>
                <w:color w:val="000000" w:themeColor="text1"/>
                <w:kern w:val="2"/>
                <w:szCs w:val="24"/>
              </w:rPr>
            </w:pPr>
            <w:r>
              <w:rPr>
                <w:color w:val="000000" w:themeColor="text1"/>
                <w:kern w:val="2"/>
                <w:szCs w:val="24"/>
              </w:rPr>
              <w:t xml:space="preserve">4.5.2. </w:t>
            </w:r>
            <w:r w:rsidR="008A6BDE" w:rsidRPr="008A6BDE">
              <w:rPr>
                <w:color w:val="000000" w:themeColor="text1"/>
                <w:kern w:val="2"/>
                <w:szCs w:val="24"/>
              </w:rPr>
              <w:t>Paslaugų perdavimo-priėmimo aktas</w:t>
            </w:r>
            <w:r>
              <w:rPr>
                <w:color w:val="000000" w:themeColor="text1"/>
                <w:kern w:val="2"/>
                <w:szCs w:val="24"/>
              </w:rPr>
              <w:t>;</w:t>
            </w:r>
          </w:p>
          <w:p w14:paraId="51DFDEB1" w14:textId="0FF93B24" w:rsidR="000641BC" w:rsidRDefault="000641BC" w:rsidP="004F0B6D">
            <w:pPr>
              <w:jc w:val="both"/>
              <w:rPr>
                <w:color w:val="000000" w:themeColor="text1"/>
                <w:kern w:val="2"/>
                <w:szCs w:val="24"/>
              </w:rPr>
            </w:pPr>
            <w:r>
              <w:rPr>
                <w:color w:val="000000" w:themeColor="text1"/>
                <w:kern w:val="2"/>
                <w:szCs w:val="24"/>
              </w:rPr>
              <w:t xml:space="preserve">4.5.3. </w:t>
            </w:r>
            <w:r w:rsidR="008A6BDE" w:rsidRPr="008A6BDE">
              <w:rPr>
                <w:color w:val="000000" w:themeColor="text1"/>
                <w:kern w:val="2"/>
                <w:szCs w:val="24"/>
              </w:rPr>
              <w:t>Sąskaita</w:t>
            </w:r>
            <w:r>
              <w:rPr>
                <w:color w:val="000000" w:themeColor="text1"/>
                <w:kern w:val="2"/>
                <w:szCs w:val="24"/>
              </w:rPr>
              <w:t xml:space="preserve"> per SABIS</w:t>
            </w:r>
            <w:r w:rsidR="008A6BDE" w:rsidRPr="008A6BDE">
              <w:rPr>
                <w:color w:val="000000" w:themeColor="text1"/>
                <w:kern w:val="2"/>
                <w:szCs w:val="24"/>
              </w:rPr>
              <w:t xml:space="preserve"> </w:t>
            </w:r>
          </w:p>
          <w:p w14:paraId="61C60FE2" w14:textId="7DDE3D3A" w:rsidR="00027B83" w:rsidRDefault="008A6BDE" w:rsidP="004F0B6D">
            <w:pPr>
              <w:jc w:val="both"/>
              <w:rPr>
                <w:szCs w:val="24"/>
              </w:rPr>
            </w:pPr>
            <w:r w:rsidRPr="008A6BDE">
              <w:rPr>
                <w:color w:val="000000" w:themeColor="text1"/>
                <w:kern w:val="2"/>
                <w:szCs w:val="24"/>
              </w:rPr>
              <w:t>Tiekėjui nepateikus nurodytų dokumentų, laikoma, kad Paslaugos neatitinka Sutartyje nustatytų reikalavimų.</w:t>
            </w:r>
          </w:p>
        </w:tc>
      </w:tr>
      <w:tr w:rsidR="00027B83" w14:paraId="3974C719" w14:textId="77777777">
        <w:trPr>
          <w:trHeight w:val="300"/>
        </w:trPr>
        <w:tc>
          <w:tcPr>
            <w:tcW w:w="9535" w:type="dxa"/>
            <w:gridSpan w:val="4"/>
          </w:tcPr>
          <w:p w14:paraId="1DD61873" w14:textId="77777777" w:rsidR="00027B83" w:rsidRDefault="000B0897">
            <w:pPr>
              <w:jc w:val="center"/>
              <w:rPr>
                <w:b/>
                <w:kern w:val="2"/>
                <w:szCs w:val="24"/>
              </w:rPr>
            </w:pPr>
            <w:r>
              <w:rPr>
                <w:b/>
                <w:kern w:val="2"/>
                <w:szCs w:val="24"/>
              </w:rPr>
              <w:t>5. SUTARTIES KAINA IR ATSISKAITYMO TVARKA</w:t>
            </w:r>
          </w:p>
        </w:tc>
      </w:tr>
      <w:tr w:rsidR="00027B83" w14:paraId="0A80CEED" w14:textId="77777777">
        <w:trPr>
          <w:trHeight w:val="300"/>
        </w:trPr>
        <w:tc>
          <w:tcPr>
            <w:tcW w:w="3094" w:type="dxa"/>
            <w:gridSpan w:val="2"/>
          </w:tcPr>
          <w:p w14:paraId="5006E352" w14:textId="77777777" w:rsidR="00027B83" w:rsidRDefault="000B0897">
            <w:pPr>
              <w:rPr>
                <w:b/>
                <w:kern w:val="2"/>
                <w:szCs w:val="24"/>
              </w:rPr>
            </w:pPr>
            <w:r>
              <w:rPr>
                <w:b/>
                <w:kern w:val="2"/>
                <w:szCs w:val="24"/>
              </w:rPr>
              <w:t>5.1. Sutarčiai taikomas kainos apskaičiavimo būdas</w:t>
            </w:r>
          </w:p>
        </w:tc>
        <w:tc>
          <w:tcPr>
            <w:tcW w:w="6441" w:type="dxa"/>
            <w:gridSpan w:val="2"/>
          </w:tcPr>
          <w:p w14:paraId="1468909F" w14:textId="3C038843" w:rsidR="00027B83" w:rsidRPr="00ED6007" w:rsidRDefault="000B0897">
            <w:pPr>
              <w:rPr>
                <w:color w:val="000000" w:themeColor="text1"/>
                <w:kern w:val="2"/>
                <w:szCs w:val="24"/>
              </w:rPr>
            </w:pPr>
            <w:r w:rsidRPr="00ED6007">
              <w:rPr>
                <w:color w:val="000000" w:themeColor="text1"/>
                <w:kern w:val="2"/>
                <w:szCs w:val="24"/>
              </w:rPr>
              <w:t>Fiksuotos kainos kainodara</w:t>
            </w:r>
          </w:p>
        </w:tc>
      </w:tr>
      <w:tr w:rsidR="00027B83" w14:paraId="3C43F427" w14:textId="77777777">
        <w:trPr>
          <w:trHeight w:val="300"/>
        </w:trPr>
        <w:tc>
          <w:tcPr>
            <w:tcW w:w="3094" w:type="dxa"/>
            <w:gridSpan w:val="2"/>
          </w:tcPr>
          <w:p w14:paraId="0A8EFF3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AE0AAE8" w14:textId="77777777" w:rsidR="00027B83" w:rsidRDefault="00027B83">
            <w:pPr>
              <w:rPr>
                <w:b/>
                <w:kern w:val="2"/>
                <w:szCs w:val="24"/>
              </w:rPr>
            </w:pPr>
          </w:p>
          <w:p w14:paraId="0809514A" w14:textId="77777777" w:rsidR="00027B83" w:rsidRDefault="00027B83">
            <w:pPr>
              <w:rPr>
                <w:b/>
                <w:kern w:val="2"/>
                <w:szCs w:val="24"/>
              </w:rPr>
            </w:pPr>
          </w:p>
          <w:p w14:paraId="6880308A" w14:textId="77777777" w:rsidR="00027B83" w:rsidRDefault="00027B83">
            <w:pPr>
              <w:rPr>
                <w:b/>
                <w:kern w:val="2"/>
                <w:szCs w:val="24"/>
              </w:rPr>
            </w:pPr>
          </w:p>
          <w:p w14:paraId="18D301DD" w14:textId="5CDA068D" w:rsidR="00027B83" w:rsidRDefault="00027B83">
            <w:pPr>
              <w:jc w:val="both"/>
              <w:rPr>
                <w:b/>
                <w:color w:val="FF0000"/>
                <w:kern w:val="2"/>
                <w:szCs w:val="24"/>
              </w:rPr>
            </w:pPr>
          </w:p>
          <w:p w14:paraId="71FB4C0E" w14:textId="77777777" w:rsidR="00027B83" w:rsidRDefault="00027B83">
            <w:pPr>
              <w:rPr>
                <w:b/>
                <w:kern w:val="2"/>
                <w:szCs w:val="24"/>
              </w:rPr>
            </w:pPr>
          </w:p>
        </w:tc>
        <w:tc>
          <w:tcPr>
            <w:tcW w:w="6441" w:type="dxa"/>
            <w:gridSpan w:val="2"/>
          </w:tcPr>
          <w:p w14:paraId="50A1ADF2" w14:textId="77777777" w:rsidR="00027B83" w:rsidRPr="00ED6007" w:rsidRDefault="000B0897" w:rsidP="00921B3A">
            <w:pPr>
              <w:jc w:val="both"/>
              <w:rPr>
                <w:color w:val="000000" w:themeColor="text1"/>
                <w:szCs w:val="24"/>
              </w:rPr>
            </w:pPr>
            <w:r w:rsidRPr="00ED6007">
              <w:rPr>
                <w:color w:val="000000" w:themeColor="text1"/>
                <w:kern w:val="2"/>
                <w:szCs w:val="24"/>
              </w:rPr>
              <w:t xml:space="preserve">Pradinės Sutarties vertė yra </w:t>
            </w:r>
            <w:r w:rsidRPr="00ED6007">
              <w:rPr>
                <w:i/>
                <w:iCs/>
                <w:color w:val="000000" w:themeColor="text1"/>
                <w:kern w:val="2"/>
                <w:szCs w:val="24"/>
                <w:highlight w:val="yellow"/>
              </w:rPr>
              <w:t>(nurodyti sumą skaičiais)</w:t>
            </w:r>
            <w:r w:rsidRPr="00ED6007">
              <w:rPr>
                <w:color w:val="000000" w:themeColor="text1"/>
                <w:kern w:val="2"/>
                <w:szCs w:val="24"/>
              </w:rPr>
              <w:t xml:space="preserve"> Eur </w:t>
            </w:r>
            <w:r w:rsidRPr="00ED6007">
              <w:rPr>
                <w:i/>
                <w:iCs/>
                <w:color w:val="000000" w:themeColor="text1"/>
                <w:kern w:val="2"/>
                <w:szCs w:val="24"/>
                <w:highlight w:val="yellow"/>
              </w:rPr>
              <w:t>(nurodyti sumą žodžiais)</w:t>
            </w:r>
            <w:r w:rsidRPr="00ED6007">
              <w:rPr>
                <w:color w:val="000000" w:themeColor="text1"/>
                <w:kern w:val="2"/>
                <w:szCs w:val="24"/>
              </w:rPr>
              <w:t xml:space="preserve"> be PVM.</w:t>
            </w:r>
          </w:p>
          <w:p w14:paraId="659AF64D" w14:textId="77777777" w:rsidR="00027B83" w:rsidRPr="00ED6007" w:rsidRDefault="000B0897" w:rsidP="00921B3A">
            <w:pPr>
              <w:jc w:val="both"/>
              <w:rPr>
                <w:color w:val="000000" w:themeColor="text1"/>
                <w:szCs w:val="24"/>
              </w:rPr>
            </w:pPr>
            <w:r w:rsidRPr="00ED6007">
              <w:rPr>
                <w:color w:val="000000" w:themeColor="text1"/>
                <w:kern w:val="2"/>
                <w:szCs w:val="24"/>
              </w:rPr>
              <w:t xml:space="preserve">PVM sudaro </w:t>
            </w:r>
            <w:r w:rsidRPr="00ED6007">
              <w:rPr>
                <w:i/>
                <w:iCs/>
                <w:color w:val="000000" w:themeColor="text1"/>
                <w:kern w:val="2"/>
                <w:szCs w:val="24"/>
                <w:highlight w:val="yellow"/>
              </w:rPr>
              <w:t>(nurodyti sumą skaičiais)</w:t>
            </w:r>
            <w:r w:rsidRPr="00ED6007">
              <w:rPr>
                <w:color w:val="000000" w:themeColor="text1"/>
                <w:kern w:val="2"/>
                <w:szCs w:val="24"/>
              </w:rPr>
              <w:t xml:space="preserve"> Eur </w:t>
            </w:r>
            <w:r w:rsidRPr="00ED6007">
              <w:rPr>
                <w:i/>
                <w:iCs/>
                <w:color w:val="000000" w:themeColor="text1"/>
                <w:kern w:val="2"/>
                <w:szCs w:val="24"/>
                <w:highlight w:val="yellow"/>
              </w:rPr>
              <w:t>(nurodyti sumą žodžiais)</w:t>
            </w:r>
            <w:r w:rsidRPr="00ED6007">
              <w:rPr>
                <w:color w:val="000000" w:themeColor="text1"/>
                <w:kern w:val="2"/>
                <w:szCs w:val="24"/>
              </w:rPr>
              <w:t>.</w:t>
            </w:r>
          </w:p>
          <w:p w14:paraId="04E7DC91" w14:textId="77777777" w:rsidR="00027B83" w:rsidRPr="00ED6007" w:rsidRDefault="000B0897" w:rsidP="00921B3A">
            <w:pPr>
              <w:jc w:val="both"/>
              <w:rPr>
                <w:color w:val="000000" w:themeColor="text1"/>
                <w:szCs w:val="24"/>
              </w:rPr>
            </w:pPr>
            <w:r w:rsidRPr="00ED6007">
              <w:rPr>
                <w:color w:val="000000" w:themeColor="text1"/>
                <w:kern w:val="2"/>
                <w:szCs w:val="24"/>
              </w:rPr>
              <w:t xml:space="preserve">Sutarties kaina yra </w:t>
            </w:r>
            <w:r w:rsidRPr="007E6409">
              <w:rPr>
                <w:i/>
                <w:iCs/>
                <w:color w:val="000000" w:themeColor="text1"/>
                <w:kern w:val="2"/>
                <w:szCs w:val="24"/>
                <w:highlight w:val="yellow"/>
              </w:rPr>
              <w:t>(nurodyti sumą skaičiais)</w:t>
            </w:r>
            <w:r w:rsidRPr="00ED6007">
              <w:rPr>
                <w:color w:val="000000" w:themeColor="text1"/>
                <w:kern w:val="2"/>
                <w:szCs w:val="24"/>
              </w:rPr>
              <w:t xml:space="preserve"> Eur </w:t>
            </w:r>
            <w:r w:rsidRPr="007E6409">
              <w:rPr>
                <w:i/>
                <w:iCs/>
                <w:color w:val="000000" w:themeColor="text1"/>
                <w:kern w:val="2"/>
                <w:szCs w:val="24"/>
                <w:highlight w:val="yellow"/>
              </w:rPr>
              <w:t>(nurodyti sumą žodžiais)</w:t>
            </w:r>
            <w:r w:rsidRPr="007E6409">
              <w:rPr>
                <w:i/>
                <w:iCs/>
                <w:color w:val="000000" w:themeColor="text1"/>
                <w:kern w:val="2"/>
                <w:szCs w:val="24"/>
              </w:rPr>
              <w:t xml:space="preserve"> </w:t>
            </w:r>
            <w:r w:rsidRPr="00ED6007">
              <w:rPr>
                <w:color w:val="000000" w:themeColor="text1"/>
                <w:kern w:val="2"/>
                <w:szCs w:val="24"/>
              </w:rPr>
              <w:t>su PVM.</w:t>
            </w:r>
          </w:p>
          <w:p w14:paraId="4E054C11" w14:textId="77777777" w:rsidR="00027B83" w:rsidRPr="00ED6007" w:rsidRDefault="000B0897" w:rsidP="00921B3A">
            <w:pPr>
              <w:jc w:val="both"/>
              <w:rPr>
                <w:color w:val="000000" w:themeColor="text1"/>
                <w:kern w:val="2"/>
                <w:szCs w:val="24"/>
              </w:rPr>
            </w:pPr>
            <w:r w:rsidRPr="00ED6007">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027B83" w14:paraId="5AB3BE7A" w14:textId="77777777">
        <w:trPr>
          <w:trHeight w:val="300"/>
        </w:trPr>
        <w:tc>
          <w:tcPr>
            <w:tcW w:w="3094" w:type="dxa"/>
            <w:gridSpan w:val="2"/>
          </w:tcPr>
          <w:p w14:paraId="2197C6A4" w14:textId="304FD722" w:rsidR="00027B83" w:rsidRDefault="000B0897">
            <w:pPr>
              <w:rPr>
                <w:b/>
                <w:bCs/>
                <w:kern w:val="2"/>
                <w:szCs w:val="24"/>
              </w:rPr>
            </w:pPr>
            <w:r>
              <w:rPr>
                <w:b/>
                <w:bCs/>
                <w:kern w:val="2"/>
                <w:szCs w:val="24"/>
              </w:rPr>
              <w:t>5.</w:t>
            </w:r>
            <w:r w:rsidR="00052CB5">
              <w:rPr>
                <w:b/>
                <w:bCs/>
                <w:kern w:val="2"/>
                <w:szCs w:val="24"/>
              </w:rPr>
              <w:t>3</w:t>
            </w:r>
            <w:r>
              <w:rPr>
                <w:b/>
                <w:bCs/>
                <w:kern w:val="2"/>
                <w:szCs w:val="24"/>
              </w:rPr>
              <w:t xml:space="preserve">.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D002BBF" w14:textId="77777777" w:rsidR="00916D82" w:rsidRPr="0027750C" w:rsidRDefault="00916D82" w:rsidP="00916D82">
            <w:pPr>
              <w:rPr>
                <w:szCs w:val="24"/>
              </w:rPr>
            </w:pPr>
            <w:r w:rsidRPr="0027750C">
              <w:rPr>
                <w:kern w:val="2"/>
                <w:szCs w:val="24"/>
              </w:rPr>
              <w:t>Sutarties kaina / įkainiai bus perskaičiuojami:</w:t>
            </w:r>
          </w:p>
          <w:p w14:paraId="2759AD50" w14:textId="6A9B264F" w:rsidR="00027B83" w:rsidRDefault="00916D82" w:rsidP="00916D82">
            <w:pPr>
              <w:rPr>
                <w:kern w:val="2"/>
                <w:szCs w:val="24"/>
              </w:rPr>
            </w:pPr>
            <w:r w:rsidRPr="0027750C">
              <w:rPr>
                <w:kern w:val="2"/>
                <w:szCs w:val="24"/>
              </w:rPr>
              <w:t>5.3.1. dėl PVM tarifo pasikeitimo.</w:t>
            </w:r>
          </w:p>
          <w:p w14:paraId="010C94C3" w14:textId="2831F74F" w:rsidR="00027B83" w:rsidRDefault="00027B83">
            <w:pPr>
              <w:rPr>
                <w:szCs w:val="24"/>
              </w:rPr>
            </w:pPr>
          </w:p>
        </w:tc>
      </w:tr>
      <w:tr w:rsidR="00916D82" w14:paraId="7BA624B5" w14:textId="77777777">
        <w:trPr>
          <w:trHeight w:val="300"/>
        </w:trPr>
        <w:tc>
          <w:tcPr>
            <w:tcW w:w="3094" w:type="dxa"/>
            <w:gridSpan w:val="2"/>
          </w:tcPr>
          <w:p w14:paraId="51411D1C" w14:textId="64EE93C5" w:rsidR="00916D82" w:rsidRDefault="00916D82">
            <w:pPr>
              <w:rPr>
                <w:b/>
                <w:bCs/>
                <w:kern w:val="2"/>
                <w:szCs w:val="24"/>
              </w:rPr>
            </w:pPr>
            <w:r>
              <w:rPr>
                <w:b/>
                <w:kern w:val="2"/>
                <w:szCs w:val="24"/>
              </w:rPr>
              <w:t>5.3.1. Sutarties kainos / įkainių peržiūra dėl PVM tarifo pasikeitimo</w:t>
            </w:r>
          </w:p>
        </w:tc>
        <w:tc>
          <w:tcPr>
            <w:tcW w:w="6441" w:type="dxa"/>
            <w:gridSpan w:val="2"/>
          </w:tcPr>
          <w:p w14:paraId="2F2B1CB4" w14:textId="675E96E9" w:rsidR="004E58B7" w:rsidRPr="004E58B7" w:rsidRDefault="004E58B7" w:rsidP="004E58B7">
            <w:pPr>
              <w:rPr>
                <w:kern w:val="2"/>
                <w:szCs w:val="24"/>
              </w:rPr>
            </w:pPr>
            <w:r w:rsidRPr="004E58B7">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A06A2F3" w14:textId="23F8F5F1" w:rsidR="00916D82" w:rsidRPr="00916D82" w:rsidRDefault="004E58B7" w:rsidP="004E58B7">
            <w:pPr>
              <w:rPr>
                <w:kern w:val="2"/>
                <w:szCs w:val="24"/>
                <w:highlight w:val="yellow"/>
              </w:rPr>
            </w:pPr>
            <w:r w:rsidRPr="004E58B7">
              <w:rPr>
                <w:kern w:val="2"/>
                <w:szCs w:val="24"/>
              </w:rPr>
              <w:t>Perskaičiuota (-i) Sutarties kaina / įkainiai įforminama (-i) Susitarimu ir turi būti taikoma (-i) nuo naujo PVM įvedimo datos (nepriklausomai nuo to, kada pasirašytas Susitarimas).</w:t>
            </w:r>
          </w:p>
        </w:tc>
      </w:tr>
      <w:tr w:rsidR="00916D82" w14:paraId="775DE183" w14:textId="77777777">
        <w:trPr>
          <w:trHeight w:val="300"/>
        </w:trPr>
        <w:tc>
          <w:tcPr>
            <w:tcW w:w="3094" w:type="dxa"/>
            <w:gridSpan w:val="2"/>
          </w:tcPr>
          <w:p w14:paraId="0997D1B7" w14:textId="09049A2D" w:rsidR="00916D82" w:rsidRDefault="00916D82" w:rsidP="00916D82">
            <w:pPr>
              <w:rPr>
                <w:b/>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450829A" w14:textId="77777777" w:rsidR="00916D82" w:rsidRDefault="00916D82" w:rsidP="00916D82">
            <w:pPr>
              <w:rPr>
                <w:kern w:val="2"/>
                <w:szCs w:val="24"/>
              </w:rPr>
            </w:pPr>
            <w:r>
              <w:rPr>
                <w:kern w:val="2"/>
                <w:szCs w:val="24"/>
              </w:rPr>
              <w:t>Netaikoma</w:t>
            </w:r>
          </w:p>
          <w:p w14:paraId="2054FC40" w14:textId="77777777" w:rsidR="00916D82" w:rsidRDefault="00916D82" w:rsidP="00916D82">
            <w:pPr>
              <w:rPr>
                <w:kern w:val="2"/>
                <w:szCs w:val="24"/>
              </w:rPr>
            </w:pPr>
          </w:p>
        </w:tc>
      </w:tr>
      <w:tr w:rsidR="00916D82" w14:paraId="3319A049" w14:textId="77777777">
        <w:trPr>
          <w:trHeight w:val="300"/>
        </w:trPr>
        <w:tc>
          <w:tcPr>
            <w:tcW w:w="3094" w:type="dxa"/>
            <w:gridSpan w:val="2"/>
          </w:tcPr>
          <w:p w14:paraId="7A27D331" w14:textId="5EE08BB0" w:rsidR="00916D82" w:rsidRPr="00916D82" w:rsidRDefault="00916D82" w:rsidP="00916D82">
            <w:pPr>
              <w:rPr>
                <w:b/>
                <w:kern w:val="2"/>
                <w:szCs w:val="24"/>
              </w:rPr>
            </w:pPr>
            <w:r>
              <w:rPr>
                <w:b/>
                <w:kern w:val="2"/>
                <w:szCs w:val="24"/>
              </w:rPr>
              <w:t>5.3.3. Sutarties kainos / įkainių peržiūra dėl kainų lygio pokyčio</w:t>
            </w:r>
          </w:p>
        </w:tc>
        <w:tc>
          <w:tcPr>
            <w:tcW w:w="6441" w:type="dxa"/>
            <w:gridSpan w:val="2"/>
          </w:tcPr>
          <w:p w14:paraId="3E5B0904" w14:textId="77777777" w:rsidR="00916D82" w:rsidRDefault="00916D82" w:rsidP="00916D82">
            <w:pPr>
              <w:rPr>
                <w:szCs w:val="24"/>
              </w:rPr>
            </w:pPr>
            <w:r>
              <w:rPr>
                <w:kern w:val="2"/>
                <w:szCs w:val="24"/>
              </w:rPr>
              <w:t>Netaikoma</w:t>
            </w:r>
          </w:p>
          <w:p w14:paraId="32A9FCFB" w14:textId="77777777" w:rsidR="00916D82" w:rsidRDefault="00916D82" w:rsidP="00916D82">
            <w:pPr>
              <w:rPr>
                <w:kern w:val="2"/>
                <w:szCs w:val="24"/>
              </w:rPr>
            </w:pPr>
          </w:p>
          <w:p w14:paraId="64DDFC01" w14:textId="77777777" w:rsidR="00916D82" w:rsidRPr="00916D82" w:rsidRDefault="00916D82" w:rsidP="00916D82">
            <w:pPr>
              <w:rPr>
                <w:szCs w:val="24"/>
              </w:rPr>
            </w:pPr>
          </w:p>
        </w:tc>
      </w:tr>
      <w:tr w:rsidR="00916D82" w14:paraId="27A565F7" w14:textId="77777777">
        <w:trPr>
          <w:trHeight w:val="300"/>
        </w:trPr>
        <w:tc>
          <w:tcPr>
            <w:tcW w:w="3094" w:type="dxa"/>
            <w:gridSpan w:val="2"/>
          </w:tcPr>
          <w:p w14:paraId="3DF58F08" w14:textId="2CDC7E1E" w:rsidR="00916D82" w:rsidRDefault="00916D82" w:rsidP="00916D82">
            <w:pPr>
              <w:rPr>
                <w:b/>
                <w:bCs/>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30DA320" w14:textId="77777777" w:rsidR="00916D82" w:rsidRDefault="00916D82" w:rsidP="00916D82">
            <w:pPr>
              <w:rPr>
                <w:szCs w:val="24"/>
              </w:rPr>
            </w:pPr>
            <w:r>
              <w:rPr>
                <w:kern w:val="2"/>
                <w:szCs w:val="24"/>
              </w:rPr>
              <w:t>Netaikoma</w:t>
            </w:r>
          </w:p>
          <w:p w14:paraId="107D07EA" w14:textId="77777777" w:rsidR="00916D82" w:rsidRDefault="00916D82" w:rsidP="00916D82">
            <w:pPr>
              <w:rPr>
                <w:kern w:val="2"/>
                <w:szCs w:val="24"/>
              </w:rPr>
            </w:pPr>
          </w:p>
        </w:tc>
      </w:tr>
      <w:tr w:rsidR="00027B83" w14:paraId="17333F6F" w14:textId="77777777">
        <w:trPr>
          <w:trHeight w:val="300"/>
        </w:trPr>
        <w:tc>
          <w:tcPr>
            <w:tcW w:w="3094" w:type="dxa"/>
            <w:gridSpan w:val="2"/>
          </w:tcPr>
          <w:p w14:paraId="3C9F2CA8" w14:textId="61B6BC14" w:rsidR="00027B83" w:rsidRDefault="000B0897">
            <w:pPr>
              <w:rPr>
                <w:b/>
                <w:kern w:val="2"/>
                <w:szCs w:val="24"/>
              </w:rPr>
            </w:pPr>
            <w:r>
              <w:rPr>
                <w:b/>
                <w:kern w:val="2"/>
                <w:szCs w:val="24"/>
              </w:rPr>
              <w:t>5.</w:t>
            </w:r>
            <w:r w:rsidR="00052CB5">
              <w:rPr>
                <w:b/>
                <w:kern w:val="2"/>
                <w:szCs w:val="24"/>
              </w:rPr>
              <w:t>4</w:t>
            </w:r>
            <w:r>
              <w:rPr>
                <w:b/>
                <w:kern w:val="2"/>
                <w:szCs w:val="24"/>
              </w:rPr>
              <w:t>. Atsiskaitymo su Tiekėju terminas ir tvarka</w:t>
            </w:r>
          </w:p>
        </w:tc>
        <w:tc>
          <w:tcPr>
            <w:tcW w:w="6441" w:type="dxa"/>
            <w:gridSpan w:val="2"/>
          </w:tcPr>
          <w:p w14:paraId="45D3F9AC" w14:textId="77777777" w:rsidR="00137639" w:rsidRPr="00137639" w:rsidRDefault="00137639" w:rsidP="00137639">
            <w:pPr>
              <w:jc w:val="both"/>
              <w:rPr>
                <w:kern w:val="2"/>
                <w:szCs w:val="24"/>
              </w:rPr>
            </w:pPr>
            <w:r w:rsidRPr="00137639">
              <w:rPr>
                <w:kern w:val="2"/>
                <w:szCs w:val="24"/>
              </w:rPr>
              <w:t>Pirkėjas atsiskaito su Tiekėju ne vėliau kaip per 30 kalendorinių dienų nuo Sąskaitos gavimo dienos.</w:t>
            </w:r>
          </w:p>
          <w:p w14:paraId="701E17A5" w14:textId="77777777" w:rsidR="00137639" w:rsidRPr="00137639" w:rsidRDefault="00137639" w:rsidP="00137639">
            <w:pPr>
              <w:jc w:val="both"/>
              <w:rPr>
                <w:kern w:val="2"/>
                <w:szCs w:val="24"/>
              </w:rPr>
            </w:pPr>
          </w:p>
          <w:p w14:paraId="4D7DFED1" w14:textId="77777777" w:rsidR="00137639" w:rsidRPr="00137639" w:rsidRDefault="00137639" w:rsidP="00137639">
            <w:pPr>
              <w:jc w:val="both"/>
              <w:rPr>
                <w:kern w:val="2"/>
                <w:szCs w:val="24"/>
              </w:rPr>
            </w:pPr>
            <w:r w:rsidRPr="00137639">
              <w:rPr>
                <w:kern w:val="2"/>
                <w:szCs w:val="24"/>
              </w:rPr>
              <w:t>Apmokėjimo sąlygos:</w:t>
            </w:r>
          </w:p>
          <w:p w14:paraId="75A564B9" w14:textId="77777777" w:rsidR="00137639" w:rsidRPr="00137639" w:rsidRDefault="00137639" w:rsidP="00137639">
            <w:pPr>
              <w:jc w:val="both"/>
              <w:rPr>
                <w:kern w:val="2"/>
                <w:szCs w:val="24"/>
              </w:rPr>
            </w:pPr>
            <w:r w:rsidRPr="00137639">
              <w:rPr>
                <w:kern w:val="2"/>
                <w:szCs w:val="24"/>
              </w:rPr>
              <w:t>1) įvykdžius visus sutartinius įsipareigojimus, sumokama visa Sutarties kaina.</w:t>
            </w:r>
          </w:p>
          <w:p w14:paraId="65161460" w14:textId="77777777" w:rsidR="00137639" w:rsidRPr="00137639" w:rsidRDefault="00137639" w:rsidP="00137639">
            <w:pPr>
              <w:jc w:val="both"/>
              <w:rPr>
                <w:kern w:val="2"/>
                <w:szCs w:val="24"/>
              </w:rPr>
            </w:pPr>
          </w:p>
          <w:p w14:paraId="1B189ACB" w14:textId="77777777" w:rsidR="00137639" w:rsidRPr="00137639" w:rsidRDefault="00137639" w:rsidP="00137639">
            <w:pPr>
              <w:jc w:val="both"/>
              <w:rPr>
                <w:kern w:val="2"/>
                <w:szCs w:val="24"/>
              </w:rPr>
            </w:pPr>
            <w:r w:rsidRPr="00137639">
              <w:rPr>
                <w:kern w:val="2"/>
                <w:szCs w:val="24"/>
              </w:rPr>
              <w:t>Jeigu Tiekėjas pateikia Pirkėjui projekto ekspertizės pastabas, pagal kurias projektas turi būti pataisytas, Tiekėjas turi teisę kartu su šiomis pastabomis pateikti Pirkėjui tarpinį Paslaugų perdavimo – priėmimo aktą bei sąskaitą, kurios suma už dalį suteiktų Paslaugų būtų ne didesnė nei 70 (septyniasdešimt) proc. Sutarties kainos, nurodytos 5.2. papunktyje.</w:t>
            </w:r>
          </w:p>
          <w:p w14:paraId="19F71126" w14:textId="77777777" w:rsidR="00137639" w:rsidRPr="00137639" w:rsidRDefault="00137639" w:rsidP="00137639">
            <w:pPr>
              <w:jc w:val="both"/>
              <w:rPr>
                <w:kern w:val="2"/>
                <w:szCs w:val="24"/>
              </w:rPr>
            </w:pPr>
          </w:p>
          <w:p w14:paraId="31FECE0B" w14:textId="3659A982" w:rsidR="00C10AAF" w:rsidRPr="00294534" w:rsidRDefault="00137639" w:rsidP="00137639">
            <w:pPr>
              <w:jc w:val="both"/>
              <w:rPr>
                <w:color w:val="000000" w:themeColor="text1"/>
                <w:kern w:val="2"/>
                <w:szCs w:val="24"/>
                <w:shd w:val="clear" w:color="auto" w:fill="FFFFFF"/>
              </w:rPr>
            </w:pPr>
            <w:r w:rsidRPr="00137639">
              <w:rPr>
                <w:kern w:val="2"/>
                <w:szCs w:val="24"/>
              </w:rPr>
              <w:t>Tuo atveju, jeigu Pirkėjui buvo pateiktas tarpinis Paslaugų perdavimo – priėmimo aktas, Tiekėjas galutinį Paslaugų perdavimo – priėmimo aktą pateikia 4.5 punkte nustatyta tvarka ir sąskaita pateikiama likusiai Sutarties kainos daliai.</w:t>
            </w:r>
          </w:p>
        </w:tc>
      </w:tr>
      <w:tr w:rsidR="00027B83" w14:paraId="1E5449F4" w14:textId="77777777">
        <w:trPr>
          <w:trHeight w:val="300"/>
        </w:trPr>
        <w:tc>
          <w:tcPr>
            <w:tcW w:w="3094" w:type="dxa"/>
            <w:gridSpan w:val="2"/>
          </w:tcPr>
          <w:p w14:paraId="24154B16" w14:textId="77777777" w:rsidR="00027B83" w:rsidRDefault="000B0897">
            <w:pPr>
              <w:rPr>
                <w:b/>
                <w:kern w:val="2"/>
                <w:szCs w:val="24"/>
              </w:rPr>
            </w:pPr>
            <w:r>
              <w:rPr>
                <w:b/>
                <w:kern w:val="2"/>
                <w:szCs w:val="24"/>
              </w:rPr>
              <w:t>5.6. Avansas</w:t>
            </w:r>
          </w:p>
        </w:tc>
        <w:tc>
          <w:tcPr>
            <w:tcW w:w="6441" w:type="dxa"/>
            <w:gridSpan w:val="2"/>
          </w:tcPr>
          <w:p w14:paraId="0485DBF7" w14:textId="7219BFC6" w:rsidR="00027B83" w:rsidRPr="00294534" w:rsidRDefault="000B0897" w:rsidP="00294534">
            <w:pPr>
              <w:rPr>
                <w:kern w:val="2"/>
                <w:szCs w:val="24"/>
              </w:rPr>
            </w:pPr>
            <w:r>
              <w:rPr>
                <w:kern w:val="2"/>
                <w:szCs w:val="24"/>
              </w:rPr>
              <w:t>Netaikoma</w:t>
            </w:r>
          </w:p>
        </w:tc>
      </w:tr>
      <w:tr w:rsidR="00027B83" w14:paraId="31D985A6" w14:textId="77777777">
        <w:trPr>
          <w:trHeight w:val="300"/>
        </w:trPr>
        <w:tc>
          <w:tcPr>
            <w:tcW w:w="3094" w:type="dxa"/>
            <w:gridSpan w:val="2"/>
          </w:tcPr>
          <w:p w14:paraId="22A5EA76" w14:textId="77777777" w:rsidR="00027B83" w:rsidRDefault="000B0897">
            <w:pPr>
              <w:rPr>
                <w:b/>
                <w:kern w:val="2"/>
                <w:szCs w:val="24"/>
              </w:rPr>
            </w:pPr>
            <w:r>
              <w:rPr>
                <w:b/>
                <w:kern w:val="2"/>
                <w:szCs w:val="24"/>
              </w:rPr>
              <w:t>5.7. Avanso užtikrinimas</w:t>
            </w:r>
          </w:p>
        </w:tc>
        <w:tc>
          <w:tcPr>
            <w:tcW w:w="6441" w:type="dxa"/>
            <w:gridSpan w:val="2"/>
          </w:tcPr>
          <w:p w14:paraId="191410E9" w14:textId="1CB42AC7"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0657C7E3" w14:textId="77777777">
        <w:trPr>
          <w:trHeight w:val="300"/>
        </w:trPr>
        <w:tc>
          <w:tcPr>
            <w:tcW w:w="9535" w:type="dxa"/>
            <w:gridSpan w:val="4"/>
          </w:tcPr>
          <w:p w14:paraId="00E90454" w14:textId="77777777" w:rsidR="00027B83" w:rsidRDefault="000B0897">
            <w:pPr>
              <w:jc w:val="center"/>
              <w:rPr>
                <w:b/>
                <w:kern w:val="2"/>
                <w:szCs w:val="24"/>
              </w:rPr>
            </w:pPr>
            <w:r>
              <w:rPr>
                <w:b/>
                <w:kern w:val="2"/>
                <w:szCs w:val="24"/>
              </w:rPr>
              <w:t>6. PASLAUGŲ KOKYBĖ IR GARANTINIAI ĮSIPAREIGOJIMAI</w:t>
            </w:r>
          </w:p>
        </w:tc>
      </w:tr>
      <w:tr w:rsidR="00027B83" w14:paraId="1B91CCF4" w14:textId="77777777">
        <w:trPr>
          <w:trHeight w:val="300"/>
        </w:trPr>
        <w:tc>
          <w:tcPr>
            <w:tcW w:w="3094" w:type="dxa"/>
            <w:gridSpan w:val="2"/>
          </w:tcPr>
          <w:p w14:paraId="709BF9DF" w14:textId="77777777" w:rsidR="00027B83" w:rsidRDefault="000B0897">
            <w:pPr>
              <w:rPr>
                <w:b/>
                <w:kern w:val="2"/>
                <w:szCs w:val="24"/>
              </w:rPr>
            </w:pPr>
            <w:r>
              <w:rPr>
                <w:b/>
                <w:kern w:val="2"/>
                <w:szCs w:val="24"/>
              </w:rPr>
              <w:t>6.1. Garantinis terminas</w:t>
            </w:r>
          </w:p>
        </w:tc>
        <w:tc>
          <w:tcPr>
            <w:tcW w:w="6441" w:type="dxa"/>
            <w:gridSpan w:val="2"/>
          </w:tcPr>
          <w:p w14:paraId="0A3B2F49" w14:textId="47E11E1C" w:rsidR="00027B83" w:rsidRPr="00607680" w:rsidRDefault="000B0897">
            <w:pPr>
              <w:rPr>
                <w:kern w:val="2"/>
                <w:szCs w:val="24"/>
              </w:rPr>
            </w:pPr>
            <w:r>
              <w:rPr>
                <w:kern w:val="2"/>
                <w:szCs w:val="24"/>
              </w:rPr>
              <w:t>Netaikoma</w:t>
            </w:r>
          </w:p>
        </w:tc>
      </w:tr>
      <w:tr w:rsidR="00027B83" w14:paraId="5194952A" w14:textId="77777777">
        <w:trPr>
          <w:trHeight w:val="300"/>
        </w:trPr>
        <w:tc>
          <w:tcPr>
            <w:tcW w:w="3094" w:type="dxa"/>
            <w:gridSpan w:val="2"/>
          </w:tcPr>
          <w:p w14:paraId="4370606B" w14:textId="77777777" w:rsidR="00027B83" w:rsidRDefault="000B0897">
            <w:pPr>
              <w:rPr>
                <w:b/>
                <w:kern w:val="2"/>
                <w:szCs w:val="24"/>
              </w:rPr>
            </w:pPr>
            <w:r>
              <w:rPr>
                <w:b/>
                <w:szCs w:val="24"/>
              </w:rPr>
              <w:t>6.2. Terminas Paslaugų trūkumams pašalinti</w:t>
            </w:r>
          </w:p>
        </w:tc>
        <w:tc>
          <w:tcPr>
            <w:tcW w:w="6441" w:type="dxa"/>
            <w:gridSpan w:val="2"/>
          </w:tcPr>
          <w:p w14:paraId="492FB00E" w14:textId="77777777" w:rsidR="00027B83" w:rsidRDefault="000B0897">
            <w:pPr>
              <w:rPr>
                <w:kern w:val="2"/>
                <w:szCs w:val="24"/>
              </w:rPr>
            </w:pPr>
            <w:r>
              <w:rPr>
                <w:kern w:val="2"/>
                <w:szCs w:val="24"/>
              </w:rPr>
              <w:t>Netaikoma</w:t>
            </w:r>
          </w:p>
          <w:p w14:paraId="4A48453A" w14:textId="5C77229B" w:rsidR="00027B83" w:rsidRDefault="00027B83">
            <w:pPr>
              <w:rPr>
                <w:kern w:val="2"/>
                <w:szCs w:val="24"/>
              </w:rPr>
            </w:pPr>
          </w:p>
        </w:tc>
      </w:tr>
      <w:tr w:rsidR="00027B83" w14:paraId="493B1371" w14:textId="77777777">
        <w:trPr>
          <w:trHeight w:val="300"/>
        </w:trPr>
        <w:tc>
          <w:tcPr>
            <w:tcW w:w="3094" w:type="dxa"/>
            <w:gridSpan w:val="2"/>
          </w:tcPr>
          <w:p w14:paraId="4C2B56F5"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5B3C1A8" w14:textId="2A43F018" w:rsidR="00607680" w:rsidRDefault="000B0897" w:rsidP="00607680">
            <w:pPr>
              <w:rPr>
                <w:kern w:val="2"/>
                <w:szCs w:val="24"/>
              </w:rPr>
            </w:pPr>
            <w:r>
              <w:rPr>
                <w:kern w:val="2"/>
                <w:szCs w:val="24"/>
              </w:rPr>
              <w:t xml:space="preserve">Netaikoma </w:t>
            </w:r>
          </w:p>
          <w:p w14:paraId="48C50419" w14:textId="3E6DBBC4" w:rsidR="00027B83" w:rsidRDefault="00027B83">
            <w:pPr>
              <w:rPr>
                <w:kern w:val="2"/>
                <w:szCs w:val="24"/>
              </w:rPr>
            </w:pPr>
          </w:p>
        </w:tc>
      </w:tr>
      <w:tr w:rsidR="00027B83" w14:paraId="27BDEAA9" w14:textId="77777777">
        <w:trPr>
          <w:trHeight w:val="300"/>
        </w:trPr>
        <w:tc>
          <w:tcPr>
            <w:tcW w:w="9535" w:type="dxa"/>
            <w:gridSpan w:val="4"/>
          </w:tcPr>
          <w:p w14:paraId="7A65A027" w14:textId="77777777" w:rsidR="00027B83" w:rsidRDefault="000B0897">
            <w:pPr>
              <w:jc w:val="center"/>
              <w:rPr>
                <w:b/>
                <w:kern w:val="2"/>
                <w:szCs w:val="24"/>
              </w:rPr>
            </w:pPr>
            <w:r>
              <w:rPr>
                <w:b/>
                <w:kern w:val="2"/>
                <w:szCs w:val="24"/>
              </w:rPr>
              <w:t>7. SUTARTIES VYKDYMUI PASITELKIAMI SUBTIEKĖJAI IR (AR) SPECIALISTAI</w:t>
            </w:r>
          </w:p>
        </w:tc>
      </w:tr>
      <w:tr w:rsidR="00027B83" w14:paraId="7A764145" w14:textId="77777777">
        <w:trPr>
          <w:trHeight w:val="300"/>
        </w:trPr>
        <w:tc>
          <w:tcPr>
            <w:tcW w:w="3094" w:type="dxa"/>
            <w:gridSpan w:val="2"/>
          </w:tcPr>
          <w:p w14:paraId="3BE01DD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3D97F0F" w14:textId="77777777" w:rsidR="00916D82" w:rsidRPr="0081244E" w:rsidRDefault="00916D82" w:rsidP="00916D82">
            <w:pPr>
              <w:rPr>
                <w:i/>
                <w:iCs/>
                <w:kern w:val="2"/>
                <w:szCs w:val="24"/>
              </w:rPr>
            </w:pPr>
            <w:r w:rsidRPr="0081244E">
              <w:rPr>
                <w:i/>
                <w:iCs/>
                <w:kern w:val="2"/>
                <w:szCs w:val="24"/>
              </w:rPr>
              <w:t>Sutarties vykdymui subtiekėjai ir (ar) specialistai nepasitelkiami.</w:t>
            </w:r>
          </w:p>
          <w:p w14:paraId="79EC4B45" w14:textId="77777777" w:rsidR="00916D82" w:rsidRPr="0081244E" w:rsidRDefault="00916D82" w:rsidP="00916D82">
            <w:pPr>
              <w:rPr>
                <w:i/>
                <w:iCs/>
                <w:kern w:val="2"/>
                <w:szCs w:val="24"/>
              </w:rPr>
            </w:pPr>
          </w:p>
          <w:p w14:paraId="79109AC3" w14:textId="77777777" w:rsidR="00916D82" w:rsidRPr="0081244E" w:rsidRDefault="00916D82" w:rsidP="00916D82">
            <w:pPr>
              <w:rPr>
                <w:i/>
                <w:iCs/>
                <w:color w:val="FF0000"/>
                <w:kern w:val="2"/>
                <w:szCs w:val="24"/>
              </w:rPr>
            </w:pPr>
            <w:r w:rsidRPr="007E6409">
              <w:rPr>
                <w:i/>
                <w:iCs/>
                <w:color w:val="FF0000"/>
                <w:kern w:val="2"/>
                <w:szCs w:val="24"/>
                <w:highlight w:val="yellow"/>
              </w:rPr>
              <w:t>arba</w:t>
            </w:r>
          </w:p>
          <w:p w14:paraId="0D0E1F0F" w14:textId="77777777" w:rsidR="00916D82" w:rsidRPr="0081244E" w:rsidRDefault="00916D82" w:rsidP="00916D82">
            <w:pPr>
              <w:rPr>
                <w:i/>
                <w:iCs/>
                <w:kern w:val="2"/>
                <w:szCs w:val="24"/>
              </w:rPr>
            </w:pPr>
          </w:p>
          <w:p w14:paraId="28B31D42" w14:textId="75F42A0A" w:rsidR="00916D82" w:rsidRPr="0027750C" w:rsidRDefault="00916D82" w:rsidP="00916D82">
            <w:pPr>
              <w:jc w:val="both"/>
              <w:rPr>
                <w:i/>
                <w:iCs/>
                <w:kern w:val="2"/>
                <w:szCs w:val="24"/>
              </w:rPr>
            </w:pPr>
            <w:r w:rsidRPr="0081244E">
              <w:rPr>
                <w:i/>
                <w:iCs/>
                <w:kern w:val="2"/>
                <w:szCs w:val="24"/>
              </w:rPr>
              <w:lastRenderedPageBreak/>
              <w:t xml:space="preserve">Sutarties vykdymui pasitelkiami subtiekėjai ir (ar) specialistai yra nurodyti Sutarties priede </w:t>
            </w:r>
            <w:r w:rsidRPr="00870735">
              <w:rPr>
                <w:i/>
                <w:iCs/>
                <w:kern w:val="2"/>
                <w:szCs w:val="24"/>
              </w:rPr>
              <w:t>Nr. [...]</w:t>
            </w:r>
            <w:r w:rsidRPr="0081244E">
              <w:rPr>
                <w:i/>
                <w:iCs/>
                <w:kern w:val="2"/>
                <w:szCs w:val="24"/>
              </w:rPr>
              <w:t xml:space="preserve"> „Sutarties vykdymui pasitelkiami subtiekėjai ir (ar) specialistai“</w:t>
            </w:r>
            <w:r w:rsidR="0027750C">
              <w:rPr>
                <w:i/>
                <w:iCs/>
                <w:kern w:val="2"/>
                <w:szCs w:val="24"/>
              </w:rPr>
              <w:t>.</w:t>
            </w:r>
          </w:p>
        </w:tc>
      </w:tr>
      <w:tr w:rsidR="00027B83" w14:paraId="598ED810" w14:textId="77777777">
        <w:trPr>
          <w:trHeight w:val="300"/>
        </w:trPr>
        <w:tc>
          <w:tcPr>
            <w:tcW w:w="9535" w:type="dxa"/>
            <w:gridSpan w:val="4"/>
          </w:tcPr>
          <w:p w14:paraId="25B2DB2B"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0722A54B" w14:textId="77777777">
        <w:trPr>
          <w:trHeight w:val="300"/>
        </w:trPr>
        <w:tc>
          <w:tcPr>
            <w:tcW w:w="3094" w:type="dxa"/>
            <w:gridSpan w:val="2"/>
          </w:tcPr>
          <w:p w14:paraId="5803B6AD" w14:textId="77777777" w:rsidR="00027B83" w:rsidRDefault="000B0897">
            <w:pPr>
              <w:rPr>
                <w:b/>
                <w:kern w:val="2"/>
                <w:szCs w:val="24"/>
              </w:rPr>
            </w:pPr>
            <w:r>
              <w:rPr>
                <w:b/>
                <w:kern w:val="2"/>
                <w:szCs w:val="24"/>
              </w:rPr>
              <w:t>8.1. Prievolių pagal Sutartį įvykdymo užtikrinimas</w:t>
            </w:r>
          </w:p>
        </w:tc>
        <w:tc>
          <w:tcPr>
            <w:tcW w:w="6441" w:type="dxa"/>
            <w:gridSpan w:val="2"/>
          </w:tcPr>
          <w:p w14:paraId="49D18FA2" w14:textId="77777777" w:rsidR="001B6742" w:rsidRPr="001B6742" w:rsidRDefault="001B6742" w:rsidP="001B6742">
            <w:pPr>
              <w:jc w:val="both"/>
              <w:rPr>
                <w:kern w:val="2"/>
                <w:szCs w:val="24"/>
              </w:rPr>
            </w:pPr>
            <w:r w:rsidRPr="001B6742">
              <w:rPr>
                <w:kern w:val="2"/>
                <w:szCs w:val="24"/>
              </w:rPr>
              <w:t>Prievolių pagal Sutartį įvykdymas užtikrinamas:</w:t>
            </w:r>
          </w:p>
          <w:p w14:paraId="07801EEF" w14:textId="77777777" w:rsidR="001B6742" w:rsidRPr="001B6742" w:rsidRDefault="001B6742" w:rsidP="001B6742">
            <w:pPr>
              <w:jc w:val="both"/>
              <w:rPr>
                <w:kern w:val="2"/>
                <w:szCs w:val="24"/>
              </w:rPr>
            </w:pPr>
            <w:r w:rsidRPr="001B6742">
              <w:rPr>
                <w:kern w:val="2"/>
                <w:szCs w:val="24"/>
              </w:rPr>
              <w:t>Netesybomis (delspinigiais, bauda);</w:t>
            </w:r>
          </w:p>
          <w:p w14:paraId="20FC38FA" w14:textId="592F6B93" w:rsidR="00027B83" w:rsidRDefault="001B6742" w:rsidP="001B6742">
            <w:pPr>
              <w:jc w:val="both"/>
              <w:rPr>
                <w:kern w:val="2"/>
                <w:szCs w:val="24"/>
              </w:rPr>
            </w:pPr>
            <w:r w:rsidRPr="001B6742">
              <w:rPr>
                <w:kern w:val="2"/>
                <w:szCs w:val="24"/>
              </w:rPr>
              <w:t>Kitais Lietuvos Respublikos civiliniame kodekse ir (ar) Sutartyje nurodytais prievolių įvykdymo užtikrinimo būdais.</w:t>
            </w:r>
          </w:p>
        </w:tc>
      </w:tr>
      <w:tr w:rsidR="00027B83" w14:paraId="006CE669" w14:textId="77777777">
        <w:trPr>
          <w:trHeight w:val="300"/>
        </w:trPr>
        <w:tc>
          <w:tcPr>
            <w:tcW w:w="3094" w:type="dxa"/>
            <w:gridSpan w:val="2"/>
          </w:tcPr>
          <w:p w14:paraId="572BD2E3"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746217C" w14:textId="77777777" w:rsidR="00027B83" w:rsidRDefault="000B0897">
            <w:pPr>
              <w:rPr>
                <w:kern w:val="2"/>
                <w:szCs w:val="24"/>
              </w:rPr>
            </w:pPr>
            <w:r>
              <w:rPr>
                <w:kern w:val="2"/>
                <w:szCs w:val="24"/>
              </w:rPr>
              <w:t>Netaikoma</w:t>
            </w:r>
          </w:p>
          <w:p w14:paraId="45E5153F" w14:textId="2D3201F0" w:rsidR="00027B83" w:rsidRDefault="00027B83">
            <w:pPr>
              <w:rPr>
                <w:kern w:val="2"/>
                <w:szCs w:val="24"/>
              </w:rPr>
            </w:pPr>
          </w:p>
        </w:tc>
      </w:tr>
      <w:tr w:rsidR="00027B83" w14:paraId="71407119" w14:textId="77777777">
        <w:trPr>
          <w:trHeight w:val="300"/>
        </w:trPr>
        <w:tc>
          <w:tcPr>
            <w:tcW w:w="3094" w:type="dxa"/>
            <w:gridSpan w:val="2"/>
          </w:tcPr>
          <w:p w14:paraId="6CCFF96C" w14:textId="77777777" w:rsidR="00027B83" w:rsidRDefault="000B0897">
            <w:pPr>
              <w:rPr>
                <w:b/>
                <w:kern w:val="2"/>
                <w:szCs w:val="24"/>
              </w:rPr>
            </w:pPr>
            <w:r>
              <w:rPr>
                <w:b/>
                <w:kern w:val="2"/>
                <w:szCs w:val="24"/>
              </w:rPr>
              <w:t>8.3. Sutarties įvykdymo užtikrinimo pateikimas</w:t>
            </w:r>
          </w:p>
        </w:tc>
        <w:tc>
          <w:tcPr>
            <w:tcW w:w="6441" w:type="dxa"/>
            <w:gridSpan w:val="2"/>
          </w:tcPr>
          <w:p w14:paraId="01A095AE" w14:textId="77777777" w:rsidR="00027B83" w:rsidRDefault="000B0897">
            <w:pPr>
              <w:rPr>
                <w:kern w:val="2"/>
                <w:szCs w:val="24"/>
              </w:rPr>
            </w:pPr>
            <w:r>
              <w:rPr>
                <w:kern w:val="2"/>
                <w:szCs w:val="24"/>
              </w:rPr>
              <w:t>Netaikoma</w:t>
            </w:r>
          </w:p>
          <w:p w14:paraId="407F5DDB" w14:textId="4A1A58B7" w:rsidR="00027B83" w:rsidRDefault="00027B83">
            <w:pPr>
              <w:rPr>
                <w:szCs w:val="24"/>
              </w:rPr>
            </w:pPr>
          </w:p>
        </w:tc>
      </w:tr>
      <w:tr w:rsidR="00027B83" w14:paraId="395F0BEC" w14:textId="77777777">
        <w:trPr>
          <w:trHeight w:val="300"/>
        </w:trPr>
        <w:tc>
          <w:tcPr>
            <w:tcW w:w="9535" w:type="dxa"/>
            <w:gridSpan w:val="4"/>
          </w:tcPr>
          <w:p w14:paraId="503FC46B" w14:textId="77777777" w:rsidR="00027B83" w:rsidRDefault="000B0897">
            <w:pPr>
              <w:jc w:val="center"/>
              <w:rPr>
                <w:b/>
                <w:kern w:val="2"/>
                <w:szCs w:val="24"/>
              </w:rPr>
            </w:pPr>
            <w:r>
              <w:rPr>
                <w:b/>
                <w:kern w:val="2"/>
                <w:szCs w:val="24"/>
              </w:rPr>
              <w:t>9. ŠALIŲ ATSAKOMYBĖ</w:t>
            </w:r>
          </w:p>
        </w:tc>
      </w:tr>
      <w:tr w:rsidR="00027B83" w14:paraId="2EEDEF69" w14:textId="77777777">
        <w:trPr>
          <w:trHeight w:val="300"/>
        </w:trPr>
        <w:tc>
          <w:tcPr>
            <w:tcW w:w="3094" w:type="dxa"/>
            <w:gridSpan w:val="2"/>
          </w:tcPr>
          <w:p w14:paraId="0E59286A"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217209C8" w14:textId="51860DF4" w:rsidR="00027B83" w:rsidRPr="00827D5A" w:rsidRDefault="000B0897" w:rsidP="00827D5A">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827D5A">
              <w:rPr>
                <w:color w:val="000000" w:themeColor="text1"/>
                <w:kern w:val="2"/>
                <w:szCs w:val="24"/>
              </w:rPr>
              <w:t xml:space="preserve">Pirkėjui 0,02 (dvi šimtosios) procento dydžio delspinigius nuo neapmokėtos sumos be PVM už kiekvieną vėlavimo </w:t>
            </w:r>
            <w:r w:rsidR="004372E7">
              <w:rPr>
                <w:color w:val="000000" w:themeColor="text1"/>
                <w:kern w:val="2"/>
                <w:szCs w:val="24"/>
              </w:rPr>
              <w:t>dieną</w:t>
            </w:r>
            <w:r w:rsidRPr="00827D5A">
              <w:rPr>
                <w:color w:val="000000" w:themeColor="text1"/>
                <w:kern w:val="2"/>
                <w:szCs w:val="24"/>
              </w:rPr>
              <w:t>.</w:t>
            </w:r>
          </w:p>
        </w:tc>
      </w:tr>
      <w:tr w:rsidR="00027B83" w14:paraId="6F31FA69" w14:textId="77777777">
        <w:trPr>
          <w:trHeight w:val="300"/>
        </w:trPr>
        <w:tc>
          <w:tcPr>
            <w:tcW w:w="3094" w:type="dxa"/>
            <w:gridSpan w:val="2"/>
          </w:tcPr>
          <w:p w14:paraId="790659FF" w14:textId="77777777" w:rsidR="00027B83" w:rsidRDefault="000B0897">
            <w:pPr>
              <w:rPr>
                <w:b/>
                <w:kern w:val="2"/>
                <w:szCs w:val="24"/>
              </w:rPr>
            </w:pPr>
            <w:r>
              <w:rPr>
                <w:b/>
                <w:szCs w:val="24"/>
              </w:rPr>
              <w:t>9.2. Tiekėjui taikomos netesybos</w:t>
            </w:r>
          </w:p>
        </w:tc>
        <w:tc>
          <w:tcPr>
            <w:tcW w:w="6441" w:type="dxa"/>
            <w:gridSpan w:val="2"/>
          </w:tcPr>
          <w:p w14:paraId="2CAA8881" w14:textId="77777777" w:rsidR="00FE32DA" w:rsidRPr="00FE32DA" w:rsidRDefault="00FE32DA" w:rsidP="00FE32DA">
            <w:pPr>
              <w:rPr>
                <w:bCs/>
                <w:kern w:val="2"/>
                <w:szCs w:val="24"/>
              </w:rPr>
            </w:pPr>
            <w:r w:rsidRPr="00FE32DA">
              <w:rPr>
                <w:bCs/>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5438386" w14:textId="77777777" w:rsidR="00FE32DA" w:rsidRPr="00FE32DA" w:rsidRDefault="00FE32DA" w:rsidP="00FE32DA">
            <w:pPr>
              <w:rPr>
                <w:bCs/>
                <w:kern w:val="2"/>
                <w:szCs w:val="24"/>
              </w:rPr>
            </w:pPr>
          </w:p>
          <w:p w14:paraId="03B77717" w14:textId="2A196A2C" w:rsidR="00FE32DA" w:rsidRPr="00FE32DA" w:rsidRDefault="00FE32DA" w:rsidP="00FE32DA">
            <w:pPr>
              <w:rPr>
                <w:bCs/>
                <w:kern w:val="2"/>
                <w:szCs w:val="24"/>
              </w:rPr>
            </w:pPr>
            <w:r w:rsidRPr="00FE32DA">
              <w:rPr>
                <w:bCs/>
                <w:kern w:val="2"/>
                <w:szCs w:val="24"/>
              </w:rPr>
              <w:t>9.2.2. Tiekėjas privalo sumokėti Pirkėjui netesybas per 5 darbo dienas dienų nuo Pirkėjo pareikalavimo, jeigu netesybų suma nėra išskaitoma iš Tiekėjui mokėtinos sumos.</w:t>
            </w:r>
          </w:p>
          <w:p w14:paraId="796D3FB5" w14:textId="0E29FE75" w:rsidR="00027B83" w:rsidRPr="00FE32DA" w:rsidRDefault="00027B83">
            <w:pPr>
              <w:rPr>
                <w:bCs/>
                <w:kern w:val="2"/>
                <w:szCs w:val="24"/>
              </w:rPr>
            </w:pPr>
          </w:p>
        </w:tc>
      </w:tr>
      <w:tr w:rsidR="00545F58" w14:paraId="1D2E2755" w14:textId="77777777">
        <w:trPr>
          <w:trHeight w:val="300"/>
        </w:trPr>
        <w:tc>
          <w:tcPr>
            <w:tcW w:w="3094" w:type="dxa"/>
            <w:gridSpan w:val="2"/>
          </w:tcPr>
          <w:p w14:paraId="6B60917E" w14:textId="77777777" w:rsidR="00545F58" w:rsidRDefault="00545F58" w:rsidP="00545F58">
            <w:pPr>
              <w:rPr>
                <w:b/>
                <w:kern w:val="2"/>
                <w:szCs w:val="24"/>
              </w:rPr>
            </w:pPr>
            <w:r>
              <w:rPr>
                <w:b/>
                <w:kern w:val="2"/>
                <w:szCs w:val="24"/>
              </w:rPr>
              <w:t xml:space="preserve">9.3. Tiekėjui / Pirkėjui </w:t>
            </w:r>
            <w:r w:rsidRPr="00545F58">
              <w:rPr>
                <w:b/>
                <w:kern w:val="2"/>
                <w:szCs w:val="24"/>
              </w:rPr>
              <w:t>taikoma bauda nutraukus Sutartį dėl esminio Sutarties pažeidimo ar</w:t>
            </w:r>
            <w:r>
              <w:rPr>
                <w:b/>
                <w:kern w:val="2"/>
                <w:szCs w:val="24"/>
              </w:rPr>
              <w:t xml:space="preserve"> nepagrįstai nutraukus Sutarties vykdymą ne Sutartyje nustatyta tvarka</w:t>
            </w:r>
          </w:p>
        </w:tc>
        <w:tc>
          <w:tcPr>
            <w:tcW w:w="6441" w:type="dxa"/>
            <w:gridSpan w:val="2"/>
          </w:tcPr>
          <w:p w14:paraId="0D42BF8D" w14:textId="77777777" w:rsidR="00545F58" w:rsidRDefault="00545F58" w:rsidP="00545F58">
            <w:pPr>
              <w:rPr>
                <w:szCs w:val="24"/>
              </w:rPr>
            </w:pPr>
            <w:r>
              <w:rPr>
                <w:kern w:val="2"/>
                <w:szCs w:val="24"/>
              </w:rPr>
              <w:t xml:space="preserve">9.3.1. Nutraukus Sutartį dėl esminio Sutarties pažeidimo, nustatyto Sutarties Specialiosiose sąlygose, mokama </w:t>
            </w:r>
            <w:r w:rsidRPr="0082410C">
              <w:rPr>
                <w:kern w:val="2"/>
                <w:szCs w:val="24"/>
              </w:rPr>
              <w:t xml:space="preserve">10 (dešimt) </w:t>
            </w:r>
            <w:r>
              <w:rPr>
                <w:kern w:val="2"/>
                <w:szCs w:val="24"/>
              </w:rPr>
              <w:t>procentų dydžio bauda nuo Pradinės Sutarties vertės, nurodytos Specialiųjų sąlygų 5.2 punkte.</w:t>
            </w:r>
          </w:p>
          <w:p w14:paraId="53952EB8" w14:textId="54BB3766" w:rsidR="00545F58" w:rsidRDefault="00545F58" w:rsidP="00545F58">
            <w:pPr>
              <w:rPr>
                <w:kern w:val="2"/>
                <w:szCs w:val="24"/>
              </w:rPr>
            </w:pPr>
            <w:r>
              <w:rPr>
                <w:szCs w:val="24"/>
              </w:rPr>
              <w:t xml:space="preserve">9.3.2. Nepagrįstai nutraukus Sutarties vykdymą ne Sutartyje nustatyta tvarka, mokama </w:t>
            </w:r>
            <w:r w:rsidRPr="0082410C">
              <w:rPr>
                <w:kern w:val="2"/>
                <w:szCs w:val="24"/>
              </w:rPr>
              <w:t xml:space="preserve">10 (dešimt) </w:t>
            </w:r>
            <w:r>
              <w:rPr>
                <w:kern w:val="2"/>
                <w:szCs w:val="24"/>
              </w:rPr>
              <w:t>procentų dydžio bauda nuo Pradinės Sutarties vertės, nurodytos Specialiųjų sąlygų 5.2 punkte.</w:t>
            </w:r>
          </w:p>
        </w:tc>
      </w:tr>
      <w:tr w:rsidR="00545F58" w14:paraId="07B8E7FF" w14:textId="77777777">
        <w:trPr>
          <w:trHeight w:val="300"/>
        </w:trPr>
        <w:tc>
          <w:tcPr>
            <w:tcW w:w="3094" w:type="dxa"/>
            <w:gridSpan w:val="2"/>
          </w:tcPr>
          <w:p w14:paraId="0EA79D3B" w14:textId="77777777" w:rsidR="00545F58" w:rsidRDefault="00545F58" w:rsidP="00545F5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424E9" w14:textId="4C7C3F29" w:rsidR="00545F58" w:rsidRDefault="00545F58" w:rsidP="00545F58">
            <w:pPr>
              <w:rPr>
                <w:kern w:val="2"/>
                <w:szCs w:val="24"/>
              </w:rPr>
            </w:pPr>
            <w:r w:rsidRPr="00772FE4">
              <w:rPr>
                <w:kern w:val="2"/>
                <w:szCs w:val="24"/>
              </w:rPr>
              <w:t>500</w:t>
            </w:r>
            <w:r>
              <w:rPr>
                <w:kern w:val="2"/>
                <w:szCs w:val="24"/>
              </w:rPr>
              <w:t>,00</w:t>
            </w:r>
            <w:r w:rsidRPr="00772FE4">
              <w:rPr>
                <w:kern w:val="2"/>
                <w:szCs w:val="24"/>
              </w:rPr>
              <w:t xml:space="preserve"> Eur (penki šimtai eurų).</w:t>
            </w:r>
            <w:r w:rsidRPr="00772FE4">
              <w:t xml:space="preserve"> </w:t>
            </w:r>
            <w:r w:rsidRPr="00772FE4">
              <w:rPr>
                <w:kern w:val="2"/>
                <w:szCs w:val="24"/>
              </w:rPr>
              <w:t>Taikoma už kiekvieną pažeidimo atvejį</w:t>
            </w:r>
            <w:r>
              <w:rPr>
                <w:kern w:val="2"/>
                <w:szCs w:val="24"/>
              </w:rPr>
              <w:t>.</w:t>
            </w:r>
          </w:p>
        </w:tc>
      </w:tr>
      <w:tr w:rsidR="00545F58" w14:paraId="2A7D9023" w14:textId="77777777">
        <w:trPr>
          <w:trHeight w:val="300"/>
        </w:trPr>
        <w:tc>
          <w:tcPr>
            <w:tcW w:w="3094" w:type="dxa"/>
            <w:gridSpan w:val="2"/>
          </w:tcPr>
          <w:p w14:paraId="5BA8E3F2" w14:textId="77777777" w:rsidR="00545F58" w:rsidRDefault="00545F58" w:rsidP="00545F58">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4ED32FFE" w14:textId="5E5A26E8" w:rsidR="00545F58" w:rsidRDefault="00545F58" w:rsidP="00545F58">
            <w:pPr>
              <w:rPr>
                <w:kern w:val="2"/>
                <w:szCs w:val="24"/>
              </w:rPr>
            </w:pPr>
            <w:r w:rsidRPr="00772FE4">
              <w:rPr>
                <w:color w:val="000000"/>
                <w:kern w:val="2"/>
                <w:szCs w:val="24"/>
              </w:rPr>
              <w:t>500</w:t>
            </w:r>
            <w:r>
              <w:rPr>
                <w:color w:val="000000"/>
                <w:kern w:val="2"/>
                <w:szCs w:val="24"/>
              </w:rPr>
              <w:t>,00</w:t>
            </w:r>
            <w:r w:rsidRPr="00772FE4">
              <w:rPr>
                <w:color w:val="000000"/>
                <w:kern w:val="2"/>
                <w:szCs w:val="24"/>
              </w:rPr>
              <w:t xml:space="preserve"> Eur (penki šimtai eurų). </w:t>
            </w:r>
          </w:p>
          <w:p w14:paraId="0915F5A6" w14:textId="0A8F47D5" w:rsidR="00545F58" w:rsidRDefault="00545F58" w:rsidP="00545F58">
            <w:pPr>
              <w:rPr>
                <w:color w:val="4472C4"/>
                <w:kern w:val="2"/>
                <w:szCs w:val="24"/>
              </w:rPr>
            </w:pPr>
          </w:p>
        </w:tc>
      </w:tr>
      <w:tr w:rsidR="00545F58" w14:paraId="192928D6" w14:textId="77777777">
        <w:trPr>
          <w:trHeight w:val="300"/>
        </w:trPr>
        <w:tc>
          <w:tcPr>
            <w:tcW w:w="3094" w:type="dxa"/>
            <w:gridSpan w:val="2"/>
          </w:tcPr>
          <w:p w14:paraId="2E0F5659" w14:textId="77777777" w:rsidR="00545F58" w:rsidRDefault="00545F58" w:rsidP="00545F58">
            <w:pPr>
              <w:rPr>
                <w:b/>
                <w:kern w:val="2"/>
                <w:szCs w:val="24"/>
              </w:rPr>
            </w:pPr>
            <w:r>
              <w:rPr>
                <w:b/>
                <w:kern w:val="2"/>
                <w:szCs w:val="24"/>
              </w:rPr>
              <w:t>9.6. Tiekėjui / Pirkėjui taikoma bauda dėl konfidencialumo reikalavimų nesilaikymo</w:t>
            </w:r>
          </w:p>
        </w:tc>
        <w:tc>
          <w:tcPr>
            <w:tcW w:w="6441" w:type="dxa"/>
            <w:gridSpan w:val="2"/>
          </w:tcPr>
          <w:p w14:paraId="43A48257" w14:textId="6D0E0E4A" w:rsidR="00545F58" w:rsidRDefault="00545F58" w:rsidP="00545F58">
            <w:pPr>
              <w:rPr>
                <w:color w:val="4472C4"/>
                <w:kern w:val="2"/>
                <w:szCs w:val="24"/>
              </w:rPr>
            </w:pPr>
            <w:r w:rsidRPr="00772FE4">
              <w:rPr>
                <w:color w:val="000000"/>
                <w:kern w:val="2"/>
                <w:szCs w:val="24"/>
              </w:rPr>
              <w:t>500</w:t>
            </w:r>
            <w:r>
              <w:rPr>
                <w:color w:val="000000"/>
                <w:kern w:val="2"/>
                <w:szCs w:val="24"/>
              </w:rPr>
              <w:t>,00</w:t>
            </w:r>
            <w:r w:rsidRPr="00772FE4">
              <w:rPr>
                <w:color w:val="000000"/>
                <w:kern w:val="2"/>
                <w:szCs w:val="24"/>
              </w:rPr>
              <w:t xml:space="preserve"> Eur (penki šimtai eurų). </w:t>
            </w:r>
          </w:p>
        </w:tc>
      </w:tr>
      <w:tr w:rsidR="00545F58" w14:paraId="7388EA63" w14:textId="77777777">
        <w:trPr>
          <w:trHeight w:val="300"/>
        </w:trPr>
        <w:tc>
          <w:tcPr>
            <w:tcW w:w="3094" w:type="dxa"/>
            <w:gridSpan w:val="2"/>
          </w:tcPr>
          <w:p w14:paraId="5B105C6D" w14:textId="77777777" w:rsidR="00545F58" w:rsidRDefault="00545F58" w:rsidP="00545F58">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1DB6B4C4" w14:textId="4EF5DEE1" w:rsidR="00545F58" w:rsidRDefault="00545F58" w:rsidP="00545F58">
            <w:pPr>
              <w:rPr>
                <w:color w:val="4472C4"/>
                <w:kern w:val="2"/>
                <w:szCs w:val="24"/>
              </w:rPr>
            </w:pPr>
            <w:r>
              <w:rPr>
                <w:szCs w:val="24"/>
              </w:rPr>
              <w:t xml:space="preserve">Netaikoma </w:t>
            </w:r>
          </w:p>
          <w:p w14:paraId="26B47212" w14:textId="100E1CF8" w:rsidR="00545F58" w:rsidRDefault="00545F58" w:rsidP="00545F58">
            <w:pPr>
              <w:rPr>
                <w:color w:val="4472C4"/>
                <w:kern w:val="2"/>
                <w:szCs w:val="24"/>
              </w:rPr>
            </w:pPr>
          </w:p>
        </w:tc>
      </w:tr>
      <w:tr w:rsidR="00545F58" w14:paraId="7F4D64E2" w14:textId="77777777" w:rsidTr="001D32E7">
        <w:trPr>
          <w:trHeight w:val="1076"/>
        </w:trPr>
        <w:tc>
          <w:tcPr>
            <w:tcW w:w="3094" w:type="dxa"/>
            <w:gridSpan w:val="2"/>
            <w:tcBorders>
              <w:top w:val="single" w:sz="4" w:space="0" w:color="auto"/>
              <w:left w:val="single" w:sz="4" w:space="0" w:color="auto"/>
              <w:bottom w:val="single" w:sz="4" w:space="0" w:color="auto"/>
              <w:right w:val="single" w:sz="4" w:space="0" w:color="auto"/>
            </w:tcBorders>
          </w:tcPr>
          <w:p w14:paraId="6694CD9A" w14:textId="77777777" w:rsidR="00545F58" w:rsidRDefault="00545F58" w:rsidP="00545F58">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5A06DAD" w14:textId="77777777" w:rsidR="00545F58" w:rsidRDefault="00545F58" w:rsidP="00545F58">
            <w:pPr>
              <w:rPr>
                <w:kern w:val="2"/>
                <w:szCs w:val="24"/>
              </w:rPr>
            </w:pPr>
            <w:r>
              <w:rPr>
                <w:kern w:val="2"/>
                <w:szCs w:val="24"/>
              </w:rPr>
              <w:t>Netaikoma</w:t>
            </w:r>
          </w:p>
          <w:p w14:paraId="059D5187" w14:textId="45030C3E" w:rsidR="00545F58" w:rsidRDefault="00545F58" w:rsidP="00545F58">
            <w:pPr>
              <w:rPr>
                <w:color w:val="4472C4"/>
                <w:kern w:val="2"/>
                <w:szCs w:val="24"/>
              </w:rPr>
            </w:pPr>
          </w:p>
        </w:tc>
      </w:tr>
      <w:tr w:rsidR="00545F58" w14:paraId="1C98B2EA" w14:textId="77777777">
        <w:trPr>
          <w:trHeight w:val="300"/>
        </w:trPr>
        <w:tc>
          <w:tcPr>
            <w:tcW w:w="3094" w:type="dxa"/>
            <w:gridSpan w:val="2"/>
          </w:tcPr>
          <w:p w14:paraId="57241ED2" w14:textId="77777777" w:rsidR="00545F58" w:rsidRDefault="00545F58" w:rsidP="00545F58">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43E1C4D" w14:textId="6360268D" w:rsidR="00545F58" w:rsidRDefault="00545F58" w:rsidP="00545F58">
            <w:pPr>
              <w:rPr>
                <w:szCs w:val="24"/>
              </w:rPr>
            </w:pPr>
            <w:r w:rsidRPr="00772FE4">
              <w:rPr>
                <w:color w:val="000000"/>
                <w:kern w:val="2"/>
                <w:szCs w:val="24"/>
              </w:rPr>
              <w:t>500</w:t>
            </w:r>
            <w:r>
              <w:rPr>
                <w:color w:val="000000"/>
                <w:kern w:val="2"/>
                <w:szCs w:val="24"/>
              </w:rPr>
              <w:t>,00</w:t>
            </w:r>
            <w:r w:rsidRPr="00772FE4">
              <w:rPr>
                <w:color w:val="000000"/>
                <w:kern w:val="2"/>
                <w:szCs w:val="24"/>
              </w:rPr>
              <w:t xml:space="preserve"> Eur (penki šimtai eurų). </w:t>
            </w:r>
          </w:p>
          <w:p w14:paraId="5DD056A4" w14:textId="77777777" w:rsidR="00545F58" w:rsidRDefault="00545F58" w:rsidP="00545F58">
            <w:pPr>
              <w:rPr>
                <w:color w:val="4472C4"/>
                <w:kern w:val="2"/>
                <w:szCs w:val="24"/>
              </w:rPr>
            </w:pPr>
          </w:p>
        </w:tc>
      </w:tr>
      <w:tr w:rsidR="00545F58" w14:paraId="421480F8" w14:textId="77777777">
        <w:trPr>
          <w:trHeight w:val="300"/>
        </w:trPr>
        <w:tc>
          <w:tcPr>
            <w:tcW w:w="3094" w:type="dxa"/>
            <w:gridSpan w:val="2"/>
          </w:tcPr>
          <w:p w14:paraId="29146C9D" w14:textId="77777777" w:rsidR="00545F58" w:rsidRDefault="00545F58" w:rsidP="00545F58">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F977FF5" w14:textId="310AC563" w:rsidR="00545F58" w:rsidRDefault="00545F58" w:rsidP="00545F58">
            <w:pPr>
              <w:jc w:val="both"/>
              <w:rPr>
                <w:color w:val="4472C4"/>
                <w:kern w:val="2"/>
                <w:szCs w:val="24"/>
              </w:rPr>
            </w:pPr>
          </w:p>
        </w:tc>
      </w:tr>
      <w:tr w:rsidR="00545F58" w14:paraId="6A415DB4" w14:textId="77777777">
        <w:trPr>
          <w:trHeight w:val="300"/>
        </w:trPr>
        <w:tc>
          <w:tcPr>
            <w:tcW w:w="9535" w:type="dxa"/>
            <w:gridSpan w:val="4"/>
          </w:tcPr>
          <w:p w14:paraId="27A46EF4" w14:textId="77777777" w:rsidR="00545F58" w:rsidRDefault="00545F58" w:rsidP="00545F58">
            <w:pPr>
              <w:jc w:val="center"/>
              <w:rPr>
                <w:color w:val="4472C4"/>
                <w:kern w:val="2"/>
                <w:szCs w:val="24"/>
              </w:rPr>
            </w:pPr>
            <w:r>
              <w:rPr>
                <w:b/>
                <w:kern w:val="2"/>
                <w:szCs w:val="24"/>
              </w:rPr>
              <w:t>10. ESMINĖS SUTARTIES SĄLYGOS</w:t>
            </w:r>
          </w:p>
        </w:tc>
      </w:tr>
      <w:tr w:rsidR="00545F58" w14:paraId="589B5E8B" w14:textId="77777777">
        <w:trPr>
          <w:trHeight w:val="300"/>
        </w:trPr>
        <w:tc>
          <w:tcPr>
            <w:tcW w:w="3094" w:type="dxa"/>
            <w:gridSpan w:val="2"/>
          </w:tcPr>
          <w:p w14:paraId="68B4C523" w14:textId="77777777" w:rsidR="00545F58" w:rsidRDefault="00545F58" w:rsidP="00545F58">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2C7086E" w14:textId="55D0A3C2" w:rsidR="00545F58" w:rsidRDefault="00545F58" w:rsidP="00545F58">
            <w:pPr>
              <w:rPr>
                <w:color w:val="4472C4"/>
                <w:kern w:val="2"/>
                <w:szCs w:val="24"/>
              </w:rPr>
            </w:pPr>
            <w:r w:rsidRPr="000F29D3">
              <w:rPr>
                <w:kern w:val="2"/>
                <w:szCs w:val="24"/>
              </w:rPr>
              <w:t>Paslaugų pirkimo–pardavimo sutarties bendrosios sąlygos</w:t>
            </w:r>
            <w:r>
              <w:rPr>
                <w:kern w:val="2"/>
                <w:szCs w:val="24"/>
              </w:rPr>
              <w:t>.</w:t>
            </w:r>
          </w:p>
        </w:tc>
      </w:tr>
      <w:tr w:rsidR="00545F58" w14:paraId="5F7E2E0D" w14:textId="77777777">
        <w:trPr>
          <w:trHeight w:val="300"/>
        </w:trPr>
        <w:tc>
          <w:tcPr>
            <w:tcW w:w="9535" w:type="dxa"/>
            <w:gridSpan w:val="4"/>
          </w:tcPr>
          <w:p w14:paraId="5B86DAA1" w14:textId="77777777" w:rsidR="00545F58" w:rsidRDefault="00545F58" w:rsidP="00545F58">
            <w:pPr>
              <w:jc w:val="center"/>
              <w:rPr>
                <w:b/>
                <w:kern w:val="2"/>
                <w:szCs w:val="24"/>
              </w:rPr>
            </w:pPr>
            <w:r>
              <w:rPr>
                <w:b/>
                <w:kern w:val="2"/>
                <w:szCs w:val="24"/>
              </w:rPr>
              <w:t>11. SUTARTIES GALIOJIMAS IR KEITIMAS</w:t>
            </w:r>
          </w:p>
        </w:tc>
      </w:tr>
      <w:tr w:rsidR="00545F58" w14:paraId="6AAE2192" w14:textId="77777777">
        <w:trPr>
          <w:trHeight w:val="300"/>
        </w:trPr>
        <w:tc>
          <w:tcPr>
            <w:tcW w:w="3094" w:type="dxa"/>
            <w:gridSpan w:val="2"/>
          </w:tcPr>
          <w:p w14:paraId="06B98137" w14:textId="77777777" w:rsidR="00545F58" w:rsidRDefault="00545F58" w:rsidP="00545F58">
            <w:pPr>
              <w:rPr>
                <w:b/>
                <w:kern w:val="2"/>
                <w:szCs w:val="24"/>
              </w:rPr>
            </w:pPr>
            <w:r>
              <w:rPr>
                <w:b/>
                <w:szCs w:val="24"/>
              </w:rPr>
              <w:t>11.1. Sutarties sudarymas ir įsigaliojimas</w:t>
            </w:r>
          </w:p>
        </w:tc>
        <w:tc>
          <w:tcPr>
            <w:tcW w:w="6441" w:type="dxa"/>
            <w:gridSpan w:val="2"/>
          </w:tcPr>
          <w:p w14:paraId="0B5CEDE8" w14:textId="77777777" w:rsidR="00545F58" w:rsidRDefault="00545F58" w:rsidP="00545F58">
            <w:pPr>
              <w:jc w:val="both"/>
              <w:rPr>
                <w:kern w:val="2"/>
                <w:szCs w:val="24"/>
              </w:rPr>
            </w:pPr>
            <w:r>
              <w:rPr>
                <w:kern w:val="2"/>
                <w:szCs w:val="24"/>
              </w:rPr>
              <w:t>Ši Sutartis laikoma sudaryta ir įsigalioja nuo Sutarties pasirašymo dienos (antrosios Šalies pasirašymo dieną).</w:t>
            </w:r>
          </w:p>
          <w:p w14:paraId="3AFF2EAB" w14:textId="125F28FD" w:rsidR="00545F58" w:rsidRDefault="00545F58" w:rsidP="00545F58">
            <w:pPr>
              <w:jc w:val="both"/>
              <w:rPr>
                <w:color w:val="4472C4"/>
                <w:kern w:val="2"/>
                <w:szCs w:val="24"/>
              </w:rPr>
            </w:pPr>
            <w:r>
              <w:rPr>
                <w:color w:val="000000"/>
                <w:kern w:val="2"/>
                <w:szCs w:val="24"/>
              </w:rPr>
              <w:t xml:space="preserve">Sutartis galioja iki visiško prievolių įvykdymo (kol bus išnaudota </w:t>
            </w:r>
            <w:r w:rsidRPr="00C01A9B">
              <w:rPr>
                <w:color w:val="000000" w:themeColor="text1"/>
                <w:kern w:val="2"/>
                <w:szCs w:val="24"/>
              </w:rPr>
              <w:t>Pradinės Sutarties vertė</w:t>
            </w:r>
            <w:r>
              <w:rPr>
                <w:color w:val="000000" w:themeColor="text1"/>
                <w:kern w:val="2"/>
                <w:szCs w:val="24"/>
              </w:rPr>
              <w:t>).</w:t>
            </w:r>
          </w:p>
        </w:tc>
      </w:tr>
      <w:tr w:rsidR="00545F58" w14:paraId="3ECE0169" w14:textId="77777777">
        <w:trPr>
          <w:trHeight w:val="300"/>
        </w:trPr>
        <w:tc>
          <w:tcPr>
            <w:tcW w:w="3094" w:type="dxa"/>
            <w:gridSpan w:val="2"/>
          </w:tcPr>
          <w:p w14:paraId="354ADADF" w14:textId="77777777" w:rsidR="00545F58" w:rsidRDefault="00545F58" w:rsidP="00545F58">
            <w:pPr>
              <w:rPr>
                <w:b/>
                <w:kern w:val="2"/>
                <w:szCs w:val="24"/>
              </w:rPr>
            </w:pPr>
            <w:r>
              <w:rPr>
                <w:b/>
                <w:kern w:val="2"/>
                <w:szCs w:val="24"/>
              </w:rPr>
              <w:t>11.2. Sutarties galiojimo termino pratęsimas</w:t>
            </w:r>
          </w:p>
        </w:tc>
        <w:tc>
          <w:tcPr>
            <w:tcW w:w="6441" w:type="dxa"/>
            <w:gridSpan w:val="2"/>
          </w:tcPr>
          <w:p w14:paraId="7F5D713C" w14:textId="3007C119" w:rsidR="00545F58" w:rsidRPr="00371FF0" w:rsidRDefault="00545F58" w:rsidP="000641BC">
            <w:pPr>
              <w:jc w:val="both"/>
              <w:rPr>
                <w:color w:val="000000" w:themeColor="text1"/>
                <w:kern w:val="2"/>
                <w:szCs w:val="24"/>
                <w:highlight w:val="yellow"/>
              </w:rPr>
            </w:pPr>
            <w:r w:rsidRPr="00371FF0">
              <w:rPr>
                <w:kern w:val="2"/>
                <w:szCs w:val="24"/>
              </w:rPr>
              <w:t xml:space="preserve">Šalių abipusiu </w:t>
            </w:r>
            <w:r w:rsidRPr="00371FF0">
              <w:rPr>
                <w:color w:val="000000" w:themeColor="text1"/>
                <w:kern w:val="2"/>
                <w:szCs w:val="24"/>
              </w:rPr>
              <w:t xml:space="preserve">rašytiniu Susitarimu Sutartis tomis pačiomis sąlygomis </w:t>
            </w:r>
            <w:r w:rsidRPr="00371FF0">
              <w:rPr>
                <w:color w:val="000000" w:themeColor="text1"/>
                <w:szCs w:val="24"/>
              </w:rPr>
              <w:t>(nedidinant Sutarties kainos)</w:t>
            </w:r>
            <w:r w:rsidRPr="00371FF0">
              <w:rPr>
                <w:color w:val="000000" w:themeColor="text1"/>
                <w:kern w:val="2"/>
                <w:szCs w:val="24"/>
              </w:rPr>
              <w:t xml:space="preserve"> gali būti pratęsta 1 (vieną) kartą 10 (dešimt) darbo dienų</w:t>
            </w:r>
            <w:r w:rsidR="00371FF0" w:rsidRPr="00371FF0">
              <w:rPr>
                <w:color w:val="000000" w:themeColor="text1"/>
                <w:kern w:val="2"/>
                <w:szCs w:val="24"/>
              </w:rPr>
              <w:t>.</w:t>
            </w:r>
          </w:p>
        </w:tc>
      </w:tr>
      <w:tr w:rsidR="00545F58" w14:paraId="55881DBD" w14:textId="77777777">
        <w:trPr>
          <w:trHeight w:val="300"/>
        </w:trPr>
        <w:tc>
          <w:tcPr>
            <w:tcW w:w="9535" w:type="dxa"/>
            <w:gridSpan w:val="4"/>
          </w:tcPr>
          <w:p w14:paraId="0018E14E" w14:textId="77777777" w:rsidR="00545F58" w:rsidRDefault="00545F58" w:rsidP="000641BC">
            <w:pPr>
              <w:jc w:val="center"/>
              <w:rPr>
                <w:b/>
                <w:kern w:val="2"/>
                <w:szCs w:val="24"/>
              </w:rPr>
            </w:pPr>
            <w:r>
              <w:rPr>
                <w:b/>
                <w:kern w:val="2"/>
                <w:szCs w:val="24"/>
              </w:rPr>
              <w:t>12. SUTARTIES NUTRAUKIMAS</w:t>
            </w:r>
          </w:p>
        </w:tc>
      </w:tr>
      <w:tr w:rsidR="00545F58" w14:paraId="38F5EA9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1E9C289" w14:textId="77777777" w:rsidR="00545F58" w:rsidRDefault="00545F58" w:rsidP="00545F5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686B5B6" w14:textId="141BFA92" w:rsidR="00545F58" w:rsidRPr="00940AD5" w:rsidRDefault="00545F58" w:rsidP="00545F58">
            <w:pPr>
              <w:rPr>
                <w:kern w:val="2"/>
                <w:szCs w:val="24"/>
              </w:rPr>
            </w:pPr>
            <w:r>
              <w:rPr>
                <w:kern w:val="2"/>
                <w:szCs w:val="24"/>
              </w:rPr>
              <w:t>Sutartis gali būti nutraukiama rašytiniu Šalių susitarimu arba vienašališkai, Bendrosiose sąlygose nustatyta tvarka.</w:t>
            </w:r>
          </w:p>
        </w:tc>
      </w:tr>
      <w:tr w:rsidR="00545F58" w14:paraId="452AA7F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D36B7FE" w14:textId="77777777" w:rsidR="00545F58" w:rsidRDefault="00545F58" w:rsidP="00545F58">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A1D728B" w14:textId="77777777" w:rsidR="00545F58" w:rsidRPr="00C85C56" w:rsidRDefault="00545F58" w:rsidP="00545F58">
            <w:pPr>
              <w:rPr>
                <w:color w:val="000000" w:themeColor="text1"/>
                <w:kern w:val="2"/>
                <w:szCs w:val="24"/>
              </w:rPr>
            </w:pPr>
            <w:r w:rsidRPr="00C85C56">
              <w:rPr>
                <w:color w:val="000000" w:themeColor="text1"/>
                <w:kern w:val="2"/>
                <w:szCs w:val="24"/>
              </w:rPr>
              <w:t>12.2.1. jeigu Tiekėjas nevykdo prisiimtų įsipareigojimų už Sutartyje nustatytą Sutarties kainą / įkainius;</w:t>
            </w:r>
          </w:p>
          <w:p w14:paraId="70F03F74" w14:textId="54E72E03" w:rsidR="00545F58" w:rsidRPr="00C85C56" w:rsidRDefault="00545F58" w:rsidP="00545F58">
            <w:pPr>
              <w:tabs>
                <w:tab w:val="left" w:pos="567"/>
                <w:tab w:val="left" w:pos="851"/>
                <w:tab w:val="left" w:pos="992"/>
                <w:tab w:val="left" w:pos="1134"/>
              </w:tabs>
              <w:spacing w:line="257" w:lineRule="auto"/>
              <w:jc w:val="both"/>
              <w:rPr>
                <w:rFonts w:eastAsia="Arial"/>
                <w:color w:val="000000" w:themeColor="text1"/>
                <w:kern w:val="2"/>
                <w:szCs w:val="24"/>
                <w:lang w:val="lt"/>
              </w:rPr>
            </w:pPr>
            <w:r w:rsidRPr="00C85C56">
              <w:rPr>
                <w:rFonts w:eastAsia="Arial"/>
                <w:color w:val="000000" w:themeColor="text1"/>
                <w:kern w:val="2"/>
                <w:szCs w:val="24"/>
                <w:lang w:val="lt"/>
              </w:rPr>
              <w:t>12.2.2. jeigu Tiekėjas pažeidžia Paslaugų suteikimo terminus ir priskaičiuotų netesybų už vėlavimą suma viršija 20 (dvidešimt) proc. Pradinės sutarties vertės;</w:t>
            </w:r>
          </w:p>
          <w:p w14:paraId="6628720D" w14:textId="73001F44" w:rsidR="00A60EB6" w:rsidRPr="0027750C" w:rsidRDefault="00A60EB6" w:rsidP="00545F58">
            <w:pPr>
              <w:tabs>
                <w:tab w:val="left" w:pos="567"/>
                <w:tab w:val="left" w:pos="851"/>
                <w:tab w:val="left" w:pos="992"/>
                <w:tab w:val="left" w:pos="1134"/>
              </w:tabs>
              <w:spacing w:line="257" w:lineRule="auto"/>
              <w:jc w:val="both"/>
              <w:rPr>
                <w:rFonts w:eastAsia="Arial"/>
                <w:color w:val="000000" w:themeColor="text1"/>
                <w:kern w:val="2"/>
                <w:szCs w:val="24"/>
                <w:lang w:val="lt"/>
              </w:rPr>
            </w:pPr>
            <w:r w:rsidRPr="0027750C">
              <w:rPr>
                <w:rFonts w:eastAsia="Arial"/>
                <w:color w:val="000000" w:themeColor="text1"/>
                <w:kern w:val="2"/>
                <w:szCs w:val="24"/>
                <w:lang w:val="lt"/>
              </w:rPr>
              <w:lastRenderedPageBreak/>
              <w:t>12.2.</w:t>
            </w:r>
            <w:r w:rsidR="0027750C" w:rsidRPr="0027750C">
              <w:rPr>
                <w:rFonts w:eastAsia="Arial"/>
                <w:color w:val="000000" w:themeColor="text1"/>
                <w:kern w:val="2"/>
                <w:szCs w:val="24"/>
                <w:lang w:val="lt"/>
              </w:rPr>
              <w:t>3</w:t>
            </w:r>
            <w:r w:rsidRPr="0027750C">
              <w:rPr>
                <w:rFonts w:eastAsia="Arial"/>
                <w:color w:val="000000" w:themeColor="text1"/>
                <w:kern w:val="2"/>
                <w:szCs w:val="24"/>
                <w:lang w:val="lt"/>
              </w:rPr>
              <w:t>. Tiekėjas daugiau kaip 2 (du) kartus suteikia Paslaug</w:t>
            </w:r>
            <w:r w:rsidR="00CB2D5E">
              <w:rPr>
                <w:rFonts w:eastAsia="Arial"/>
                <w:color w:val="000000" w:themeColor="text1"/>
                <w:kern w:val="2"/>
                <w:szCs w:val="24"/>
                <w:lang w:val="lt"/>
              </w:rPr>
              <w:t>ą</w:t>
            </w:r>
            <w:r w:rsidRPr="0027750C">
              <w:rPr>
                <w:rFonts w:eastAsia="Arial"/>
                <w:color w:val="000000" w:themeColor="text1"/>
                <w:kern w:val="2"/>
                <w:szCs w:val="24"/>
                <w:lang w:val="lt"/>
              </w:rPr>
              <w:t>, kurios neatitinka Sutartyje ir (ar) įstatymuose nustatytų reikalavimų Paslaugoms;</w:t>
            </w:r>
          </w:p>
          <w:p w14:paraId="1A00AF5C" w14:textId="60C54252" w:rsidR="00545F58" w:rsidRPr="00C85C56" w:rsidRDefault="00545F58" w:rsidP="00545F58">
            <w:pPr>
              <w:tabs>
                <w:tab w:val="left" w:pos="567"/>
                <w:tab w:val="left" w:pos="851"/>
                <w:tab w:val="left" w:pos="992"/>
                <w:tab w:val="left" w:pos="1134"/>
              </w:tabs>
              <w:spacing w:line="257" w:lineRule="auto"/>
              <w:jc w:val="both"/>
              <w:rPr>
                <w:rFonts w:eastAsia="Arial"/>
                <w:color w:val="000000" w:themeColor="text1"/>
                <w:kern w:val="2"/>
                <w:szCs w:val="24"/>
                <w:lang w:val="lt"/>
              </w:rPr>
            </w:pPr>
            <w:r w:rsidRPr="00C85C56">
              <w:rPr>
                <w:rFonts w:eastAsia="Arial"/>
                <w:color w:val="000000" w:themeColor="text1"/>
                <w:kern w:val="2"/>
                <w:szCs w:val="24"/>
                <w:lang w:val="lt"/>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558407C3" w14:textId="62317A3C" w:rsidR="00A60EB6" w:rsidRPr="002422E9" w:rsidRDefault="00A60EB6" w:rsidP="00545F58">
            <w:pPr>
              <w:tabs>
                <w:tab w:val="left" w:pos="567"/>
                <w:tab w:val="left" w:pos="851"/>
                <w:tab w:val="left" w:pos="992"/>
                <w:tab w:val="left" w:pos="1134"/>
              </w:tabs>
              <w:spacing w:line="257" w:lineRule="auto"/>
              <w:jc w:val="both"/>
              <w:rPr>
                <w:rFonts w:eastAsia="Arial"/>
                <w:color w:val="FF0000"/>
                <w:kern w:val="2"/>
                <w:szCs w:val="24"/>
                <w:lang w:val="lt"/>
              </w:rPr>
            </w:pPr>
            <w:r w:rsidRPr="0027750C">
              <w:rPr>
                <w:rFonts w:eastAsia="Arial"/>
                <w:color w:val="000000" w:themeColor="text1"/>
                <w:kern w:val="2"/>
                <w:szCs w:val="24"/>
                <w:lang w:val="lt"/>
              </w:rPr>
              <w:t>12.2.</w:t>
            </w:r>
            <w:r w:rsidR="0027750C" w:rsidRPr="0027750C">
              <w:rPr>
                <w:rFonts w:eastAsia="Arial"/>
                <w:color w:val="000000" w:themeColor="text1"/>
                <w:kern w:val="2"/>
                <w:szCs w:val="24"/>
                <w:lang w:val="lt"/>
              </w:rPr>
              <w:t>5</w:t>
            </w:r>
            <w:r w:rsidRPr="0027750C">
              <w:rPr>
                <w:rFonts w:eastAsia="Arial"/>
                <w:color w:val="000000" w:themeColor="text1"/>
                <w:kern w:val="2"/>
                <w:szCs w:val="24"/>
                <w:lang w:val="lt"/>
              </w:rPr>
              <w:t>. Tiekėjas 2 (du) kartus pažeidžia esminę Sutarties sąlygą.</w:t>
            </w:r>
          </w:p>
        </w:tc>
      </w:tr>
      <w:tr w:rsidR="00545F58" w14:paraId="2AEC47BA" w14:textId="77777777">
        <w:trPr>
          <w:trHeight w:val="300"/>
        </w:trPr>
        <w:tc>
          <w:tcPr>
            <w:tcW w:w="9535" w:type="dxa"/>
            <w:gridSpan w:val="4"/>
          </w:tcPr>
          <w:p w14:paraId="1079C7A2" w14:textId="75E78B9F" w:rsidR="00545F58" w:rsidRDefault="00545F58" w:rsidP="00545F58">
            <w:pPr>
              <w:jc w:val="center"/>
              <w:rPr>
                <w:kern w:val="2"/>
                <w:szCs w:val="24"/>
              </w:rPr>
            </w:pPr>
            <w:r>
              <w:rPr>
                <w:b/>
                <w:kern w:val="2"/>
                <w:szCs w:val="24"/>
              </w:rPr>
              <w:lastRenderedPageBreak/>
              <w:t xml:space="preserve">13. APLINKOS APSAUGOS IR SOCIALINIAI KRITERIJAI </w:t>
            </w:r>
          </w:p>
        </w:tc>
      </w:tr>
      <w:tr w:rsidR="00545F58" w14:paraId="59A5967C" w14:textId="77777777">
        <w:trPr>
          <w:trHeight w:val="300"/>
        </w:trPr>
        <w:tc>
          <w:tcPr>
            <w:tcW w:w="3058" w:type="dxa"/>
          </w:tcPr>
          <w:p w14:paraId="4588750D" w14:textId="77777777" w:rsidR="00545F58" w:rsidRDefault="00545F58" w:rsidP="00545F58">
            <w:pPr>
              <w:rPr>
                <w:b/>
                <w:kern w:val="2"/>
                <w:szCs w:val="24"/>
              </w:rPr>
            </w:pPr>
            <w:r>
              <w:rPr>
                <w:b/>
                <w:kern w:val="2"/>
                <w:szCs w:val="24"/>
              </w:rPr>
              <w:t xml:space="preserve">13.1. Su perkamomis paslaugomis susiję  aplinkos apsaugos kriterijai </w:t>
            </w:r>
          </w:p>
        </w:tc>
        <w:tc>
          <w:tcPr>
            <w:tcW w:w="6477" w:type="dxa"/>
            <w:gridSpan w:val="3"/>
          </w:tcPr>
          <w:p w14:paraId="1AABF781" w14:textId="77777777" w:rsidR="009A6243" w:rsidRDefault="009A6243" w:rsidP="009A6243">
            <w:pPr>
              <w:jc w:val="both"/>
              <w:rPr>
                <w:color w:val="000000"/>
                <w:kern w:val="2"/>
                <w:szCs w:val="24"/>
                <w:shd w:val="clear" w:color="auto" w:fill="FFFFFF"/>
              </w:rPr>
            </w:pPr>
            <w:r>
              <w:rPr>
                <w:color w:val="000000"/>
                <w:kern w:val="2"/>
                <w:szCs w:val="24"/>
                <w:shd w:val="clear" w:color="auto" w:fill="FFFFFF"/>
              </w:rPr>
              <w:t>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15BB9DE8" w14:textId="25FC4AD8" w:rsidR="00545F58" w:rsidRPr="00A60EB6" w:rsidRDefault="009A6243" w:rsidP="009A6243">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545F58" w14:paraId="4E72BFCD" w14:textId="77777777">
        <w:trPr>
          <w:trHeight w:val="300"/>
        </w:trPr>
        <w:tc>
          <w:tcPr>
            <w:tcW w:w="3058" w:type="dxa"/>
          </w:tcPr>
          <w:p w14:paraId="408AFEA5" w14:textId="77777777" w:rsidR="00545F58" w:rsidRDefault="00545F58" w:rsidP="00545F58">
            <w:pPr>
              <w:rPr>
                <w:b/>
                <w:kern w:val="2"/>
                <w:szCs w:val="24"/>
              </w:rPr>
            </w:pPr>
            <w:r>
              <w:rPr>
                <w:b/>
                <w:kern w:val="2"/>
                <w:szCs w:val="24"/>
              </w:rPr>
              <w:t>13.2. Su perkamomis Paslaugomis susiję socialiniai kriterijai</w:t>
            </w:r>
          </w:p>
        </w:tc>
        <w:tc>
          <w:tcPr>
            <w:tcW w:w="6477" w:type="dxa"/>
            <w:gridSpan w:val="3"/>
          </w:tcPr>
          <w:p w14:paraId="2F57D37D" w14:textId="77777777" w:rsidR="00545F58" w:rsidRDefault="00545F58" w:rsidP="00545F58">
            <w:pPr>
              <w:rPr>
                <w:color w:val="000000"/>
                <w:kern w:val="2"/>
                <w:szCs w:val="24"/>
                <w:shd w:val="clear" w:color="auto" w:fill="FFFFFF"/>
              </w:rPr>
            </w:pPr>
            <w:r>
              <w:rPr>
                <w:color w:val="000000"/>
                <w:kern w:val="2"/>
                <w:szCs w:val="24"/>
                <w:shd w:val="clear" w:color="auto" w:fill="FFFFFF"/>
              </w:rPr>
              <w:t>Netaikoma</w:t>
            </w:r>
          </w:p>
          <w:p w14:paraId="42017F05" w14:textId="447D3DA5" w:rsidR="00545F58" w:rsidRDefault="00545F58" w:rsidP="00545F58">
            <w:pPr>
              <w:rPr>
                <w:color w:val="0070C0"/>
                <w:kern w:val="2"/>
                <w:szCs w:val="24"/>
              </w:rPr>
            </w:pPr>
          </w:p>
        </w:tc>
      </w:tr>
      <w:tr w:rsidR="00545F58" w14:paraId="09122F53" w14:textId="77777777">
        <w:trPr>
          <w:trHeight w:val="300"/>
        </w:trPr>
        <w:tc>
          <w:tcPr>
            <w:tcW w:w="9535" w:type="dxa"/>
            <w:gridSpan w:val="4"/>
          </w:tcPr>
          <w:p w14:paraId="2B58CF37" w14:textId="3AA53069" w:rsidR="00545F58" w:rsidRDefault="00545F58" w:rsidP="00545F58">
            <w:pPr>
              <w:jc w:val="center"/>
              <w:rPr>
                <w:b/>
                <w:kern w:val="2"/>
                <w:szCs w:val="24"/>
              </w:rPr>
            </w:pPr>
            <w:r>
              <w:rPr>
                <w:b/>
                <w:kern w:val="2"/>
                <w:szCs w:val="24"/>
              </w:rPr>
              <w:t>14. SUTARTIES PRIEDAI</w:t>
            </w:r>
          </w:p>
        </w:tc>
      </w:tr>
      <w:tr w:rsidR="00545F58" w14:paraId="16ABC74A" w14:textId="77777777">
        <w:trPr>
          <w:trHeight w:val="300"/>
        </w:trPr>
        <w:tc>
          <w:tcPr>
            <w:tcW w:w="3058" w:type="dxa"/>
          </w:tcPr>
          <w:p w14:paraId="19AE3B6D" w14:textId="77777777" w:rsidR="00545F58" w:rsidRDefault="00545F58" w:rsidP="00545F58">
            <w:pPr>
              <w:jc w:val="center"/>
              <w:rPr>
                <w:b/>
                <w:kern w:val="2"/>
                <w:szCs w:val="24"/>
              </w:rPr>
            </w:pPr>
            <w:r>
              <w:rPr>
                <w:b/>
                <w:kern w:val="2"/>
                <w:szCs w:val="24"/>
              </w:rPr>
              <w:t>15.1. Priedas Nr. 1</w:t>
            </w:r>
          </w:p>
        </w:tc>
        <w:tc>
          <w:tcPr>
            <w:tcW w:w="6477" w:type="dxa"/>
            <w:gridSpan w:val="3"/>
          </w:tcPr>
          <w:p w14:paraId="4C2A87E2" w14:textId="2E09DF88" w:rsidR="00545F58" w:rsidRPr="00324C6C" w:rsidRDefault="00D91496" w:rsidP="00545F58">
            <w:pPr>
              <w:rPr>
                <w:bCs/>
                <w:kern w:val="2"/>
                <w:szCs w:val="24"/>
              </w:rPr>
            </w:pPr>
            <w:r w:rsidRPr="00324C6C">
              <w:rPr>
                <w:bCs/>
                <w:kern w:val="2"/>
                <w:szCs w:val="24"/>
              </w:rPr>
              <w:t>Bendrieji statinio rodikliai, projekto sudėties žiniaraštis ir titulinis lapas,  lapai</w:t>
            </w:r>
            <w:r>
              <w:rPr>
                <w:bCs/>
                <w:kern w:val="2"/>
                <w:szCs w:val="24"/>
              </w:rPr>
              <w:t>.</w:t>
            </w:r>
          </w:p>
        </w:tc>
      </w:tr>
      <w:tr w:rsidR="00C71323" w14:paraId="400841F2" w14:textId="77777777">
        <w:trPr>
          <w:trHeight w:val="300"/>
        </w:trPr>
        <w:tc>
          <w:tcPr>
            <w:tcW w:w="3058" w:type="dxa"/>
          </w:tcPr>
          <w:p w14:paraId="638AB50D" w14:textId="4E367EB2" w:rsidR="00C71323" w:rsidRDefault="00C71323" w:rsidP="00545F58">
            <w:pPr>
              <w:jc w:val="center"/>
              <w:rPr>
                <w:b/>
                <w:kern w:val="2"/>
                <w:szCs w:val="24"/>
              </w:rPr>
            </w:pPr>
            <w:r>
              <w:rPr>
                <w:b/>
                <w:kern w:val="2"/>
                <w:szCs w:val="24"/>
              </w:rPr>
              <w:t>15.1. Priedas Nr. 2</w:t>
            </w:r>
          </w:p>
        </w:tc>
        <w:tc>
          <w:tcPr>
            <w:tcW w:w="6477" w:type="dxa"/>
            <w:gridSpan w:val="3"/>
          </w:tcPr>
          <w:p w14:paraId="5B50A64A" w14:textId="3E973540" w:rsidR="00C71323" w:rsidRDefault="00132049" w:rsidP="00545F58">
            <w:pPr>
              <w:rPr>
                <w:bCs/>
                <w:kern w:val="2"/>
                <w:szCs w:val="24"/>
              </w:rPr>
            </w:pPr>
            <w:r>
              <w:rPr>
                <w:bCs/>
                <w:kern w:val="2"/>
                <w:szCs w:val="24"/>
              </w:rPr>
              <w:t>Suteiktų paslaugų</w:t>
            </w:r>
            <w:r w:rsidR="00A87D60">
              <w:rPr>
                <w:bCs/>
                <w:kern w:val="2"/>
                <w:szCs w:val="24"/>
              </w:rPr>
              <w:t xml:space="preserve"> priėmimo-perdavimo akto forma 1 lapas</w:t>
            </w:r>
          </w:p>
        </w:tc>
      </w:tr>
      <w:tr w:rsidR="00545F58" w14:paraId="2FC17E12" w14:textId="77777777">
        <w:trPr>
          <w:trHeight w:val="300"/>
        </w:trPr>
        <w:tc>
          <w:tcPr>
            <w:tcW w:w="3058" w:type="dxa"/>
          </w:tcPr>
          <w:p w14:paraId="570921B8" w14:textId="7BB04839" w:rsidR="00545F58" w:rsidRDefault="00545F58" w:rsidP="00545F58">
            <w:pPr>
              <w:jc w:val="center"/>
              <w:rPr>
                <w:b/>
                <w:kern w:val="2"/>
                <w:szCs w:val="24"/>
              </w:rPr>
            </w:pPr>
            <w:r>
              <w:rPr>
                <w:b/>
                <w:kern w:val="2"/>
                <w:szCs w:val="24"/>
              </w:rPr>
              <w:t xml:space="preserve">15.2. Priedas Nr. </w:t>
            </w:r>
            <w:r w:rsidR="00C71323">
              <w:rPr>
                <w:b/>
                <w:kern w:val="2"/>
                <w:szCs w:val="24"/>
              </w:rPr>
              <w:t>3</w:t>
            </w:r>
          </w:p>
        </w:tc>
        <w:tc>
          <w:tcPr>
            <w:tcW w:w="6477" w:type="dxa"/>
            <w:gridSpan w:val="3"/>
          </w:tcPr>
          <w:p w14:paraId="145F86C2" w14:textId="1D49B903" w:rsidR="00545F58" w:rsidRPr="00324C6C" w:rsidRDefault="00545F58" w:rsidP="00545F58">
            <w:pPr>
              <w:rPr>
                <w:bCs/>
                <w:kern w:val="2"/>
                <w:szCs w:val="24"/>
              </w:rPr>
            </w:pPr>
            <w:r>
              <w:rPr>
                <w:bCs/>
                <w:kern w:val="2"/>
                <w:szCs w:val="24"/>
              </w:rPr>
              <w:t>Pasiūlymas,</w:t>
            </w:r>
            <w:r w:rsidR="0027750C">
              <w:rPr>
                <w:bCs/>
                <w:kern w:val="2"/>
                <w:szCs w:val="24"/>
              </w:rPr>
              <w:t xml:space="preserve"> </w:t>
            </w:r>
            <w:r w:rsidR="0027750C" w:rsidRPr="0027750C">
              <w:rPr>
                <w:bCs/>
                <w:i/>
                <w:iCs/>
                <w:kern w:val="2"/>
                <w:szCs w:val="24"/>
                <w:highlight w:val="yellow"/>
              </w:rPr>
              <w:t>nurodomas lapų skaičius</w:t>
            </w:r>
            <w:r w:rsidR="0027750C">
              <w:rPr>
                <w:bCs/>
                <w:kern w:val="2"/>
                <w:szCs w:val="24"/>
              </w:rPr>
              <w:t>.</w:t>
            </w:r>
          </w:p>
        </w:tc>
      </w:tr>
      <w:tr w:rsidR="00545F58" w14:paraId="7B4C1372" w14:textId="77777777">
        <w:tc>
          <w:tcPr>
            <w:tcW w:w="9535" w:type="dxa"/>
            <w:gridSpan w:val="4"/>
          </w:tcPr>
          <w:p w14:paraId="050065BF" w14:textId="4B4791C5" w:rsidR="00545F58" w:rsidRDefault="00545F58" w:rsidP="00545F58">
            <w:pPr>
              <w:jc w:val="center"/>
              <w:rPr>
                <w:b/>
                <w:kern w:val="2"/>
                <w:szCs w:val="24"/>
              </w:rPr>
            </w:pPr>
            <w:r>
              <w:rPr>
                <w:b/>
                <w:kern w:val="2"/>
                <w:szCs w:val="24"/>
              </w:rPr>
              <w:t>15. ŠALIŲ ATSTOVŲ PARAŠAI</w:t>
            </w:r>
          </w:p>
        </w:tc>
      </w:tr>
      <w:tr w:rsidR="00545F58" w14:paraId="5ADBE0D5" w14:textId="77777777">
        <w:tc>
          <w:tcPr>
            <w:tcW w:w="5224" w:type="dxa"/>
            <w:gridSpan w:val="3"/>
          </w:tcPr>
          <w:p w14:paraId="3092EC0F" w14:textId="77777777" w:rsidR="00545F58" w:rsidRDefault="00545F58" w:rsidP="00545F58">
            <w:pPr>
              <w:jc w:val="center"/>
              <w:rPr>
                <w:b/>
                <w:kern w:val="2"/>
                <w:szCs w:val="24"/>
              </w:rPr>
            </w:pPr>
            <w:r>
              <w:rPr>
                <w:b/>
                <w:kern w:val="2"/>
                <w:szCs w:val="24"/>
              </w:rPr>
              <w:t>PIRKĖJAS</w:t>
            </w:r>
          </w:p>
        </w:tc>
        <w:tc>
          <w:tcPr>
            <w:tcW w:w="4311" w:type="dxa"/>
          </w:tcPr>
          <w:p w14:paraId="0F76C7CE" w14:textId="77777777" w:rsidR="00545F58" w:rsidRDefault="00545F58" w:rsidP="00545F58">
            <w:pPr>
              <w:jc w:val="center"/>
              <w:rPr>
                <w:b/>
                <w:kern w:val="2"/>
                <w:szCs w:val="24"/>
              </w:rPr>
            </w:pPr>
            <w:r>
              <w:rPr>
                <w:b/>
                <w:kern w:val="2"/>
                <w:szCs w:val="24"/>
              </w:rPr>
              <w:t>TIEKĖJAS</w:t>
            </w:r>
          </w:p>
        </w:tc>
      </w:tr>
      <w:tr w:rsidR="00545F58" w14:paraId="2551C7B2" w14:textId="77777777">
        <w:tc>
          <w:tcPr>
            <w:tcW w:w="5224" w:type="dxa"/>
            <w:gridSpan w:val="3"/>
          </w:tcPr>
          <w:p w14:paraId="1BCA9C46" w14:textId="617911A6" w:rsidR="00545F58" w:rsidRDefault="00545F58" w:rsidP="00545F58">
            <w:pPr>
              <w:jc w:val="center"/>
              <w:rPr>
                <w:color w:val="000000" w:themeColor="text1"/>
                <w:kern w:val="2"/>
                <w:szCs w:val="24"/>
              </w:rPr>
            </w:pPr>
            <w:r>
              <w:rPr>
                <w:color w:val="000000" w:themeColor="text1"/>
                <w:kern w:val="2"/>
                <w:szCs w:val="24"/>
              </w:rPr>
              <w:t>Alytaus rajono savivaldybės administracija</w:t>
            </w:r>
          </w:p>
          <w:p w14:paraId="404D31A8" w14:textId="58258C46" w:rsidR="00545F58" w:rsidRDefault="00545F58" w:rsidP="00545F58">
            <w:pPr>
              <w:jc w:val="center"/>
              <w:rPr>
                <w:color w:val="4472C4"/>
                <w:kern w:val="2"/>
                <w:szCs w:val="24"/>
              </w:rPr>
            </w:pPr>
            <w:r>
              <w:rPr>
                <w:color w:val="000000" w:themeColor="text1"/>
                <w:kern w:val="2"/>
                <w:szCs w:val="24"/>
              </w:rPr>
              <w:t>Administracijos d</w:t>
            </w:r>
            <w:r w:rsidRPr="00A87250">
              <w:rPr>
                <w:color w:val="000000" w:themeColor="text1"/>
                <w:kern w:val="2"/>
                <w:szCs w:val="24"/>
              </w:rPr>
              <w:t>irektorius Vytas Arbačiauskas</w:t>
            </w:r>
          </w:p>
        </w:tc>
        <w:tc>
          <w:tcPr>
            <w:tcW w:w="4311" w:type="dxa"/>
          </w:tcPr>
          <w:p w14:paraId="6C76D18C" w14:textId="77777777" w:rsidR="00545F58" w:rsidRPr="0027750C" w:rsidRDefault="00545F58" w:rsidP="00545F58">
            <w:pPr>
              <w:jc w:val="center"/>
              <w:rPr>
                <w:b/>
                <w:i/>
                <w:iCs/>
                <w:kern w:val="2"/>
                <w:szCs w:val="24"/>
              </w:rPr>
            </w:pPr>
            <w:r w:rsidRPr="0027750C">
              <w:rPr>
                <w:i/>
                <w:iCs/>
                <w:color w:val="000000" w:themeColor="text1"/>
                <w:kern w:val="2"/>
                <w:szCs w:val="24"/>
                <w:highlight w:val="yellow"/>
              </w:rPr>
              <w:t>(nurodomos atstovo pareigos, vardas, pavardė)</w:t>
            </w:r>
          </w:p>
        </w:tc>
      </w:tr>
      <w:tr w:rsidR="00545F58" w14:paraId="0A78D230" w14:textId="77777777">
        <w:tc>
          <w:tcPr>
            <w:tcW w:w="5224" w:type="dxa"/>
            <w:gridSpan w:val="3"/>
          </w:tcPr>
          <w:p w14:paraId="4D66B76D" w14:textId="77777777" w:rsidR="00545F58" w:rsidRPr="0027750C" w:rsidRDefault="00545F58" w:rsidP="00545F58">
            <w:pPr>
              <w:jc w:val="center"/>
              <w:rPr>
                <w:b/>
                <w:color w:val="000000" w:themeColor="text1"/>
                <w:kern w:val="2"/>
                <w:szCs w:val="24"/>
              </w:rPr>
            </w:pPr>
          </w:p>
          <w:p w14:paraId="7897C08A" w14:textId="77777777" w:rsidR="00545F58" w:rsidRPr="0027750C" w:rsidRDefault="00545F58" w:rsidP="00545F58">
            <w:pPr>
              <w:jc w:val="center"/>
              <w:rPr>
                <w:b/>
                <w:color w:val="000000" w:themeColor="text1"/>
                <w:kern w:val="2"/>
                <w:szCs w:val="24"/>
              </w:rPr>
            </w:pPr>
            <w:r w:rsidRPr="0027750C">
              <w:rPr>
                <w:b/>
                <w:color w:val="000000" w:themeColor="text1"/>
                <w:kern w:val="2"/>
                <w:szCs w:val="24"/>
              </w:rPr>
              <w:t>(parašas)</w:t>
            </w:r>
          </w:p>
          <w:p w14:paraId="70C25635" w14:textId="77777777" w:rsidR="00545F58" w:rsidRPr="0027750C" w:rsidRDefault="00545F58" w:rsidP="00545F58">
            <w:pPr>
              <w:jc w:val="center"/>
              <w:rPr>
                <w:b/>
                <w:color w:val="000000" w:themeColor="text1"/>
                <w:kern w:val="2"/>
                <w:szCs w:val="24"/>
              </w:rPr>
            </w:pPr>
          </w:p>
          <w:p w14:paraId="6A7214A1" w14:textId="77777777" w:rsidR="00545F58" w:rsidRPr="0027750C" w:rsidRDefault="00545F58" w:rsidP="00545F58">
            <w:pPr>
              <w:jc w:val="center"/>
              <w:rPr>
                <w:b/>
                <w:color w:val="000000" w:themeColor="text1"/>
                <w:kern w:val="2"/>
                <w:szCs w:val="24"/>
              </w:rPr>
            </w:pPr>
          </w:p>
        </w:tc>
        <w:tc>
          <w:tcPr>
            <w:tcW w:w="4311" w:type="dxa"/>
          </w:tcPr>
          <w:p w14:paraId="358E5B8D" w14:textId="77777777" w:rsidR="00545F58" w:rsidRPr="0027750C" w:rsidRDefault="00545F58" w:rsidP="00545F58">
            <w:pPr>
              <w:jc w:val="center"/>
              <w:rPr>
                <w:b/>
                <w:color w:val="000000" w:themeColor="text1"/>
                <w:kern w:val="2"/>
                <w:szCs w:val="24"/>
              </w:rPr>
            </w:pPr>
          </w:p>
          <w:p w14:paraId="315AFBC0" w14:textId="77777777" w:rsidR="00545F58" w:rsidRPr="0027750C" w:rsidRDefault="00545F58" w:rsidP="00545F58">
            <w:pPr>
              <w:jc w:val="center"/>
              <w:rPr>
                <w:b/>
                <w:color w:val="000000" w:themeColor="text1"/>
                <w:kern w:val="2"/>
                <w:szCs w:val="24"/>
              </w:rPr>
            </w:pPr>
            <w:r w:rsidRPr="0027750C">
              <w:rPr>
                <w:b/>
                <w:color w:val="000000" w:themeColor="text1"/>
                <w:kern w:val="2"/>
                <w:szCs w:val="24"/>
              </w:rPr>
              <w:t>(parašas)</w:t>
            </w:r>
          </w:p>
        </w:tc>
      </w:tr>
    </w:tbl>
    <w:p w14:paraId="58244252" w14:textId="77777777" w:rsidR="00027B83" w:rsidRDefault="00027B83">
      <w:pPr>
        <w:rPr>
          <w:szCs w:val="24"/>
        </w:rP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90116" w14:textId="77777777" w:rsidR="001F7460" w:rsidRDefault="001F7460">
      <w:pPr>
        <w:rPr>
          <w:sz w:val="20"/>
        </w:rPr>
      </w:pPr>
      <w:r>
        <w:rPr>
          <w:sz w:val="20"/>
        </w:rPr>
        <w:separator/>
      </w:r>
    </w:p>
  </w:endnote>
  <w:endnote w:type="continuationSeparator" w:id="0">
    <w:p w14:paraId="44B2CD8E" w14:textId="77777777" w:rsidR="001F7460" w:rsidRDefault="001F7460">
      <w:pPr>
        <w:rPr>
          <w:sz w:val="20"/>
        </w:rPr>
      </w:pPr>
      <w:r>
        <w:rPr>
          <w:sz w:val="20"/>
        </w:rPr>
        <w:continuationSeparator/>
      </w:r>
    </w:p>
  </w:endnote>
  <w:endnote w:type="continuationNotice" w:id="1">
    <w:p w14:paraId="6A4DAE7A" w14:textId="77777777" w:rsidR="001F7460" w:rsidRDefault="001F7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D19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C313" w14:textId="77777777" w:rsidR="001F7460" w:rsidRDefault="001F7460">
      <w:pPr>
        <w:rPr>
          <w:sz w:val="20"/>
        </w:rPr>
      </w:pPr>
      <w:r>
        <w:rPr>
          <w:sz w:val="20"/>
        </w:rPr>
        <w:separator/>
      </w:r>
    </w:p>
  </w:footnote>
  <w:footnote w:type="continuationSeparator" w:id="0">
    <w:p w14:paraId="77D68E24" w14:textId="77777777" w:rsidR="001F7460" w:rsidRDefault="001F7460">
      <w:pPr>
        <w:rPr>
          <w:sz w:val="20"/>
        </w:rPr>
      </w:pPr>
      <w:r>
        <w:rPr>
          <w:sz w:val="20"/>
        </w:rPr>
        <w:continuationSeparator/>
      </w:r>
    </w:p>
  </w:footnote>
  <w:footnote w:type="continuationNotice" w:id="1">
    <w:p w14:paraId="1A5535C0" w14:textId="77777777" w:rsidR="001F7460" w:rsidRDefault="001F74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7AF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DF38FD3"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37D"/>
    <w:rsid w:val="00027B83"/>
    <w:rsid w:val="0004402D"/>
    <w:rsid w:val="00052CB5"/>
    <w:rsid w:val="00055A96"/>
    <w:rsid w:val="0006398B"/>
    <w:rsid w:val="000641BC"/>
    <w:rsid w:val="00080260"/>
    <w:rsid w:val="000953C9"/>
    <w:rsid w:val="000B0897"/>
    <w:rsid w:val="000B129B"/>
    <w:rsid w:val="000B48FA"/>
    <w:rsid w:val="000C6ADD"/>
    <w:rsid w:val="000D3B5B"/>
    <w:rsid w:val="000F3058"/>
    <w:rsid w:val="000F6528"/>
    <w:rsid w:val="00104FA0"/>
    <w:rsid w:val="00115F3B"/>
    <w:rsid w:val="00121698"/>
    <w:rsid w:val="001310B5"/>
    <w:rsid w:val="00132049"/>
    <w:rsid w:val="00133A1E"/>
    <w:rsid w:val="00135226"/>
    <w:rsid w:val="0013567C"/>
    <w:rsid w:val="00137639"/>
    <w:rsid w:val="00150574"/>
    <w:rsid w:val="00150C93"/>
    <w:rsid w:val="00164800"/>
    <w:rsid w:val="00166189"/>
    <w:rsid w:val="00175AA2"/>
    <w:rsid w:val="001905CD"/>
    <w:rsid w:val="00191CD8"/>
    <w:rsid w:val="00192237"/>
    <w:rsid w:val="001A627F"/>
    <w:rsid w:val="001A6DC9"/>
    <w:rsid w:val="001B6742"/>
    <w:rsid w:val="001C1C7A"/>
    <w:rsid w:val="001D32E7"/>
    <w:rsid w:val="001F7460"/>
    <w:rsid w:val="002127F3"/>
    <w:rsid w:val="0022294F"/>
    <w:rsid w:val="00236EDE"/>
    <w:rsid w:val="002422E9"/>
    <w:rsid w:val="00247061"/>
    <w:rsid w:val="00250358"/>
    <w:rsid w:val="00265413"/>
    <w:rsid w:val="00267190"/>
    <w:rsid w:val="0027750C"/>
    <w:rsid w:val="00282E64"/>
    <w:rsid w:val="00294534"/>
    <w:rsid w:val="00294988"/>
    <w:rsid w:val="002A2BC1"/>
    <w:rsid w:val="002C2BBB"/>
    <w:rsid w:val="002C3FDA"/>
    <w:rsid w:val="002D18F8"/>
    <w:rsid w:val="002D39B1"/>
    <w:rsid w:val="002D418F"/>
    <w:rsid w:val="002D42A5"/>
    <w:rsid w:val="002D67DD"/>
    <w:rsid w:val="002D6A02"/>
    <w:rsid w:val="003042E9"/>
    <w:rsid w:val="0030505A"/>
    <w:rsid w:val="00324C6C"/>
    <w:rsid w:val="00326279"/>
    <w:rsid w:val="0033341E"/>
    <w:rsid w:val="003351AE"/>
    <w:rsid w:val="003616F3"/>
    <w:rsid w:val="0037164D"/>
    <w:rsid w:val="00371FF0"/>
    <w:rsid w:val="00393FB6"/>
    <w:rsid w:val="003B176E"/>
    <w:rsid w:val="003D6D89"/>
    <w:rsid w:val="003E0733"/>
    <w:rsid w:val="003E32EF"/>
    <w:rsid w:val="003E4B1C"/>
    <w:rsid w:val="004223B7"/>
    <w:rsid w:val="00430154"/>
    <w:rsid w:val="004316B2"/>
    <w:rsid w:val="00436439"/>
    <w:rsid w:val="004372E7"/>
    <w:rsid w:val="00465C0E"/>
    <w:rsid w:val="00474A9A"/>
    <w:rsid w:val="00476C65"/>
    <w:rsid w:val="00484D4F"/>
    <w:rsid w:val="00492BCA"/>
    <w:rsid w:val="00494227"/>
    <w:rsid w:val="004B458A"/>
    <w:rsid w:val="004B4751"/>
    <w:rsid w:val="004C4F79"/>
    <w:rsid w:val="004C6EA5"/>
    <w:rsid w:val="004E321B"/>
    <w:rsid w:val="004E58B7"/>
    <w:rsid w:val="004F0B6D"/>
    <w:rsid w:val="0051142D"/>
    <w:rsid w:val="0052506C"/>
    <w:rsid w:val="00532A83"/>
    <w:rsid w:val="00540D37"/>
    <w:rsid w:val="00543E5E"/>
    <w:rsid w:val="00545F58"/>
    <w:rsid w:val="00556BB4"/>
    <w:rsid w:val="0056387B"/>
    <w:rsid w:val="00576F32"/>
    <w:rsid w:val="005A08AF"/>
    <w:rsid w:val="005A765C"/>
    <w:rsid w:val="005C61CF"/>
    <w:rsid w:val="005F3278"/>
    <w:rsid w:val="00602B7E"/>
    <w:rsid w:val="00607680"/>
    <w:rsid w:val="00607972"/>
    <w:rsid w:val="00632A3A"/>
    <w:rsid w:val="00636372"/>
    <w:rsid w:val="00674B52"/>
    <w:rsid w:val="00681E2A"/>
    <w:rsid w:val="0069553C"/>
    <w:rsid w:val="00695679"/>
    <w:rsid w:val="006C35D8"/>
    <w:rsid w:val="006C37FB"/>
    <w:rsid w:val="006C4948"/>
    <w:rsid w:val="006D6222"/>
    <w:rsid w:val="00717DC2"/>
    <w:rsid w:val="0078045E"/>
    <w:rsid w:val="007935FD"/>
    <w:rsid w:val="007A02D4"/>
    <w:rsid w:val="007A40B4"/>
    <w:rsid w:val="007A71A7"/>
    <w:rsid w:val="007B2ADD"/>
    <w:rsid w:val="007D050A"/>
    <w:rsid w:val="007D76D6"/>
    <w:rsid w:val="007E014B"/>
    <w:rsid w:val="007E41E7"/>
    <w:rsid w:val="007E6409"/>
    <w:rsid w:val="007F5F13"/>
    <w:rsid w:val="008064F5"/>
    <w:rsid w:val="00827D5A"/>
    <w:rsid w:val="008338D1"/>
    <w:rsid w:val="0084299C"/>
    <w:rsid w:val="008446A6"/>
    <w:rsid w:val="00845EA4"/>
    <w:rsid w:val="008556A4"/>
    <w:rsid w:val="0087562A"/>
    <w:rsid w:val="00887C58"/>
    <w:rsid w:val="008A5CA1"/>
    <w:rsid w:val="008A6BDE"/>
    <w:rsid w:val="008D08A4"/>
    <w:rsid w:val="008D0FFC"/>
    <w:rsid w:val="008E1813"/>
    <w:rsid w:val="008F7F1F"/>
    <w:rsid w:val="00916D82"/>
    <w:rsid w:val="00921B3A"/>
    <w:rsid w:val="00921E08"/>
    <w:rsid w:val="00940AD5"/>
    <w:rsid w:val="00944779"/>
    <w:rsid w:val="00962623"/>
    <w:rsid w:val="00962E96"/>
    <w:rsid w:val="009728BC"/>
    <w:rsid w:val="00973870"/>
    <w:rsid w:val="00973A9A"/>
    <w:rsid w:val="00975920"/>
    <w:rsid w:val="009762BD"/>
    <w:rsid w:val="009A6243"/>
    <w:rsid w:val="00A108F0"/>
    <w:rsid w:val="00A4300A"/>
    <w:rsid w:val="00A5580F"/>
    <w:rsid w:val="00A60EB6"/>
    <w:rsid w:val="00A638B4"/>
    <w:rsid w:val="00A75B6E"/>
    <w:rsid w:val="00A87250"/>
    <w:rsid w:val="00A87D60"/>
    <w:rsid w:val="00AA7AA0"/>
    <w:rsid w:val="00AB3A54"/>
    <w:rsid w:val="00AB782A"/>
    <w:rsid w:val="00AD0699"/>
    <w:rsid w:val="00AF2026"/>
    <w:rsid w:val="00B011E9"/>
    <w:rsid w:val="00B20E55"/>
    <w:rsid w:val="00B54836"/>
    <w:rsid w:val="00B57D90"/>
    <w:rsid w:val="00B77166"/>
    <w:rsid w:val="00B82D47"/>
    <w:rsid w:val="00B91315"/>
    <w:rsid w:val="00BB0C3F"/>
    <w:rsid w:val="00BB0F1E"/>
    <w:rsid w:val="00BC47EA"/>
    <w:rsid w:val="00BD502D"/>
    <w:rsid w:val="00C01A9B"/>
    <w:rsid w:val="00C07495"/>
    <w:rsid w:val="00C10AAF"/>
    <w:rsid w:val="00C15A25"/>
    <w:rsid w:val="00C22EEB"/>
    <w:rsid w:val="00C273E7"/>
    <w:rsid w:val="00C43211"/>
    <w:rsid w:val="00C461FB"/>
    <w:rsid w:val="00C71323"/>
    <w:rsid w:val="00C819AE"/>
    <w:rsid w:val="00C85C56"/>
    <w:rsid w:val="00C85FFA"/>
    <w:rsid w:val="00C94E80"/>
    <w:rsid w:val="00CB2D5E"/>
    <w:rsid w:val="00CC1781"/>
    <w:rsid w:val="00CC2DF7"/>
    <w:rsid w:val="00CC672B"/>
    <w:rsid w:val="00CD7455"/>
    <w:rsid w:val="00D03FB7"/>
    <w:rsid w:val="00D06FB3"/>
    <w:rsid w:val="00D13552"/>
    <w:rsid w:val="00D3384C"/>
    <w:rsid w:val="00D34066"/>
    <w:rsid w:val="00D40C75"/>
    <w:rsid w:val="00D560C5"/>
    <w:rsid w:val="00D60A86"/>
    <w:rsid w:val="00D65FA3"/>
    <w:rsid w:val="00D91496"/>
    <w:rsid w:val="00D94C0B"/>
    <w:rsid w:val="00DA4E0C"/>
    <w:rsid w:val="00DB40C0"/>
    <w:rsid w:val="00DC79AB"/>
    <w:rsid w:val="00E00F04"/>
    <w:rsid w:val="00E05A37"/>
    <w:rsid w:val="00E1380B"/>
    <w:rsid w:val="00E16042"/>
    <w:rsid w:val="00E217A2"/>
    <w:rsid w:val="00E22A90"/>
    <w:rsid w:val="00E341E2"/>
    <w:rsid w:val="00E41EDE"/>
    <w:rsid w:val="00E6218E"/>
    <w:rsid w:val="00E66624"/>
    <w:rsid w:val="00E83708"/>
    <w:rsid w:val="00EC1C00"/>
    <w:rsid w:val="00ED1906"/>
    <w:rsid w:val="00ED6007"/>
    <w:rsid w:val="00ED7001"/>
    <w:rsid w:val="00EE5CC4"/>
    <w:rsid w:val="00EF6769"/>
    <w:rsid w:val="00F338AC"/>
    <w:rsid w:val="00F40EEB"/>
    <w:rsid w:val="00F54476"/>
    <w:rsid w:val="00F60BD9"/>
    <w:rsid w:val="00F67BFD"/>
    <w:rsid w:val="00F73418"/>
    <w:rsid w:val="00F87458"/>
    <w:rsid w:val="00F87C3F"/>
    <w:rsid w:val="00F95BE2"/>
    <w:rsid w:val="00FA4ECF"/>
    <w:rsid w:val="00FB24E8"/>
    <w:rsid w:val="00FE32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043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84299C"/>
    <w:rPr>
      <w:color w:val="0563C1" w:themeColor="hyperlink"/>
      <w:u w:val="single"/>
    </w:rPr>
  </w:style>
  <w:style w:type="character" w:styleId="Neapdorotaspaminjimas">
    <w:name w:val="Unresolved Mention"/>
    <w:basedOn w:val="Numatytasispastraiposriftas"/>
    <w:uiPriority w:val="99"/>
    <w:semiHidden/>
    <w:unhideWhenUsed/>
    <w:rsid w:val="0084299C"/>
    <w:rPr>
      <w:color w:val="605E5C"/>
      <w:shd w:val="clear" w:color="auto" w:fill="E1DFDD"/>
    </w:rPr>
  </w:style>
  <w:style w:type="paragraph" w:styleId="Sraopastraipa">
    <w:name w:val="List Paragraph"/>
    <w:basedOn w:val="prastasis"/>
    <w:rsid w:val="0030505A"/>
    <w:pPr>
      <w:ind w:left="720"/>
      <w:contextualSpacing/>
    </w:pPr>
  </w:style>
  <w:style w:type="character" w:styleId="Komentaronuoroda">
    <w:name w:val="annotation reference"/>
    <w:basedOn w:val="Numatytasispastraiposriftas"/>
    <w:semiHidden/>
    <w:unhideWhenUsed/>
    <w:rsid w:val="00602B7E"/>
    <w:rPr>
      <w:sz w:val="16"/>
      <w:szCs w:val="16"/>
    </w:rPr>
  </w:style>
  <w:style w:type="paragraph" w:styleId="Komentarotekstas">
    <w:name w:val="annotation text"/>
    <w:basedOn w:val="prastasis"/>
    <w:link w:val="KomentarotekstasDiagrama"/>
    <w:unhideWhenUsed/>
    <w:rsid w:val="00602B7E"/>
    <w:rPr>
      <w:sz w:val="20"/>
    </w:rPr>
  </w:style>
  <w:style w:type="character" w:customStyle="1" w:styleId="KomentarotekstasDiagrama">
    <w:name w:val="Komentaro tekstas Diagrama"/>
    <w:basedOn w:val="Numatytasispastraiposriftas"/>
    <w:link w:val="Komentarotekstas"/>
    <w:rsid w:val="00602B7E"/>
    <w:rPr>
      <w:sz w:val="20"/>
    </w:rPr>
  </w:style>
  <w:style w:type="paragraph" w:styleId="Komentarotema">
    <w:name w:val="annotation subject"/>
    <w:basedOn w:val="Komentarotekstas"/>
    <w:next w:val="Komentarotekstas"/>
    <w:link w:val="KomentarotemaDiagrama"/>
    <w:semiHidden/>
    <w:unhideWhenUsed/>
    <w:rsid w:val="00602B7E"/>
    <w:rPr>
      <w:b/>
      <w:bCs/>
    </w:rPr>
  </w:style>
  <w:style w:type="character" w:customStyle="1" w:styleId="KomentarotemaDiagrama">
    <w:name w:val="Komentaro tema Diagrama"/>
    <w:basedOn w:val="KomentarotekstasDiagrama"/>
    <w:link w:val="Komentarotema"/>
    <w:semiHidden/>
    <w:rsid w:val="00602B7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0537">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87313633">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0875315">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9491246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46850649">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98824471">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3555322">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3626953">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52005631">
      <w:bodyDiv w:val="1"/>
      <w:marLeft w:val="0"/>
      <w:marRight w:val="0"/>
      <w:marTop w:val="0"/>
      <w:marBottom w:val="0"/>
      <w:divBdr>
        <w:top w:val="none" w:sz="0" w:space="0" w:color="auto"/>
        <w:left w:val="none" w:sz="0" w:space="0" w:color="auto"/>
        <w:bottom w:val="none" w:sz="0" w:space="0" w:color="auto"/>
        <w:right w:val="none" w:sz="0" w:space="0" w:color="auto"/>
      </w:divBdr>
    </w:div>
    <w:div w:id="1336225583">
      <w:bodyDiv w:val="1"/>
      <w:marLeft w:val="0"/>
      <w:marRight w:val="0"/>
      <w:marTop w:val="0"/>
      <w:marBottom w:val="0"/>
      <w:divBdr>
        <w:top w:val="none" w:sz="0" w:space="0" w:color="auto"/>
        <w:left w:val="none" w:sz="0" w:space="0" w:color="auto"/>
        <w:bottom w:val="none" w:sz="0" w:space="0" w:color="auto"/>
        <w:right w:val="none" w:sz="0" w:space="0" w:color="auto"/>
      </w:divBdr>
    </w:div>
    <w:div w:id="1387069526">
      <w:bodyDiv w:val="1"/>
      <w:marLeft w:val="0"/>
      <w:marRight w:val="0"/>
      <w:marTop w:val="0"/>
      <w:marBottom w:val="0"/>
      <w:divBdr>
        <w:top w:val="none" w:sz="0" w:space="0" w:color="auto"/>
        <w:left w:val="none" w:sz="0" w:space="0" w:color="auto"/>
        <w:bottom w:val="none" w:sz="0" w:space="0" w:color="auto"/>
        <w:right w:val="none" w:sz="0" w:space="0" w:color="auto"/>
      </w:divBdr>
    </w:div>
    <w:div w:id="1491369394">
      <w:bodyDiv w:val="1"/>
      <w:marLeft w:val="0"/>
      <w:marRight w:val="0"/>
      <w:marTop w:val="0"/>
      <w:marBottom w:val="0"/>
      <w:divBdr>
        <w:top w:val="none" w:sz="0" w:space="0" w:color="auto"/>
        <w:left w:val="none" w:sz="0" w:space="0" w:color="auto"/>
        <w:bottom w:val="none" w:sz="0" w:space="0" w:color="auto"/>
        <w:right w:val="none" w:sz="0" w:space="0" w:color="auto"/>
      </w:divBdr>
    </w:div>
    <w:div w:id="149626388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765781">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43889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dre.zeneviciene@arsa.lt"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rturas.alisauskas@ars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eta.jiezniene@arsa.lt" TargetMode="External"/><Relationship Id="rId5" Type="http://schemas.openxmlformats.org/officeDocument/2006/relationships/settings" Target="settings.xml"/><Relationship Id="rId15" Type="http://schemas.openxmlformats.org/officeDocument/2006/relationships/hyperlink" Target="mailto:%20liveta.daugininke@arsa.lt"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ausrine.daugirdiene@ar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35</Pages>
  <Words>66045</Words>
  <Characters>37646</Characters>
  <Application>Microsoft Office Word</Application>
  <DocSecurity>0</DocSecurity>
  <Lines>313</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Greta Jieznienė</cp:lastModifiedBy>
  <cp:revision>6</cp:revision>
  <cp:lastPrinted>2017-06-29T23:42:00Z</cp:lastPrinted>
  <dcterms:created xsi:type="dcterms:W3CDTF">2025-03-13T06:35:00Z</dcterms:created>
  <dcterms:modified xsi:type="dcterms:W3CDTF">2025-03-13T07:28:00Z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