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023" w:rsidRPr="000672F3" w:rsidRDefault="00301023" w:rsidP="00301023">
      <w:pPr>
        <w:pStyle w:val="Standard"/>
        <w:tabs>
          <w:tab w:val="left" w:pos="567"/>
        </w:tabs>
        <w:ind w:firstLine="0"/>
        <w:jc w:val="right"/>
        <w:rPr>
          <w:rFonts w:ascii="Calibri" w:eastAsia="Times New Roman" w:hAnsi="Calibri" w:cs="Calibri"/>
          <w:sz w:val="22"/>
          <w:lang w:eastAsia="lt-LT"/>
        </w:rPr>
      </w:pPr>
      <w:r w:rsidRPr="000672F3">
        <w:rPr>
          <w:rFonts w:ascii="Calibri" w:eastAsia="Times New Roman" w:hAnsi="Calibri" w:cs="Calibri"/>
          <w:sz w:val="22"/>
          <w:lang w:eastAsia="lt-LT"/>
        </w:rPr>
        <w:t>Pirkimo sąlygų</w:t>
      </w:r>
    </w:p>
    <w:p w:rsidR="00301023" w:rsidRPr="000672F3" w:rsidRDefault="00301023" w:rsidP="00301023">
      <w:pPr>
        <w:pStyle w:val="Standard"/>
        <w:tabs>
          <w:tab w:val="left" w:pos="567"/>
        </w:tabs>
        <w:ind w:firstLine="0"/>
        <w:jc w:val="right"/>
        <w:rPr>
          <w:rFonts w:ascii="Calibri" w:eastAsia="Times New Roman" w:hAnsi="Calibri" w:cs="Calibri"/>
          <w:sz w:val="22"/>
          <w:lang w:eastAsia="lt-LT"/>
        </w:rPr>
      </w:pPr>
      <w:r w:rsidRPr="000672F3">
        <w:rPr>
          <w:rFonts w:ascii="Calibri" w:eastAsia="Times New Roman" w:hAnsi="Calibri" w:cs="Calibri"/>
          <w:sz w:val="22"/>
          <w:lang w:eastAsia="lt-LT"/>
        </w:rPr>
        <w:t>5 priedas</w:t>
      </w:r>
    </w:p>
    <w:p w:rsidR="00301023" w:rsidRPr="000672F3" w:rsidRDefault="00301023" w:rsidP="00301023">
      <w:pPr>
        <w:widowControl w:val="0"/>
        <w:spacing w:line="240" w:lineRule="auto"/>
        <w:jc w:val="center"/>
        <w:rPr>
          <w:rFonts w:ascii="Calibri" w:hAnsi="Calibri" w:cs="Calibri"/>
          <w:b/>
        </w:rPr>
      </w:pPr>
    </w:p>
    <w:p w:rsidR="00301023" w:rsidRPr="000672F3" w:rsidRDefault="00E33D01" w:rsidP="00301023">
      <w:pPr>
        <w:widowControl w:val="0"/>
        <w:spacing w:line="240" w:lineRule="auto"/>
        <w:jc w:val="center"/>
        <w:rPr>
          <w:rFonts w:ascii="Calibri" w:hAnsi="Calibri" w:cs="Calibri"/>
          <w:b/>
        </w:rPr>
      </w:pPr>
      <w:r w:rsidRPr="000672F3">
        <w:rPr>
          <w:rFonts w:ascii="Calibri" w:hAnsi="Calibri" w:cs="Calibri"/>
          <w:b/>
          <w:caps/>
        </w:rPr>
        <w:t>Sutapdinto stogo šiltinimo darbų pirkimo-pardavimo</w:t>
      </w:r>
      <w:r w:rsidRPr="000672F3">
        <w:rPr>
          <w:rFonts w:ascii="Calibri" w:hAnsi="Calibri" w:cs="Calibri"/>
          <w:b/>
        </w:rPr>
        <w:t xml:space="preserve"> </w:t>
      </w:r>
      <w:r w:rsidR="00301023" w:rsidRPr="000672F3">
        <w:rPr>
          <w:rFonts w:ascii="Calibri" w:hAnsi="Calibri" w:cs="Calibri"/>
          <w:b/>
        </w:rPr>
        <w:t>SUTARTIES PROJEKTAS</w:t>
      </w:r>
    </w:p>
    <w:p w:rsidR="00301023" w:rsidRPr="000672F3" w:rsidRDefault="00301023" w:rsidP="00301023">
      <w:pPr>
        <w:tabs>
          <w:tab w:val="left" w:pos="567"/>
        </w:tabs>
        <w:suppressAutoHyphens/>
        <w:spacing w:line="240" w:lineRule="auto"/>
        <w:jc w:val="center"/>
        <w:rPr>
          <w:rFonts w:ascii="Calibri" w:eastAsia="Calibri" w:hAnsi="Calibri" w:cs="Calibri"/>
        </w:rPr>
      </w:pPr>
    </w:p>
    <w:p w:rsidR="00301023" w:rsidRPr="000672F3" w:rsidRDefault="00301023" w:rsidP="00301023">
      <w:pPr>
        <w:pStyle w:val="Standard"/>
        <w:tabs>
          <w:tab w:val="left" w:pos="567"/>
        </w:tabs>
        <w:ind w:firstLine="0"/>
        <w:jc w:val="center"/>
        <w:rPr>
          <w:rFonts w:ascii="Calibri" w:hAnsi="Calibri" w:cs="Calibri"/>
          <w:sz w:val="22"/>
        </w:rPr>
      </w:pPr>
    </w:p>
    <w:p w:rsidR="00301023" w:rsidRPr="000672F3" w:rsidRDefault="00301023" w:rsidP="00301023">
      <w:pPr>
        <w:pStyle w:val="Standard"/>
        <w:widowControl w:val="0"/>
        <w:tabs>
          <w:tab w:val="center" w:pos="4819"/>
          <w:tab w:val="right" w:pos="9638"/>
        </w:tabs>
        <w:autoSpaceDE w:val="0"/>
        <w:jc w:val="center"/>
        <w:rPr>
          <w:rFonts w:ascii="Calibri" w:eastAsia="Times New Roman" w:hAnsi="Calibri" w:cs="Calibri"/>
          <w:sz w:val="22"/>
          <w:lang w:eastAsia="lt-LT"/>
        </w:rPr>
      </w:pPr>
    </w:p>
    <w:p w:rsidR="00301023" w:rsidRPr="000672F3" w:rsidRDefault="00301023" w:rsidP="00301023">
      <w:pPr>
        <w:pStyle w:val="Standard"/>
        <w:widowControl w:val="0"/>
        <w:tabs>
          <w:tab w:val="center" w:pos="4819"/>
          <w:tab w:val="right" w:pos="9638"/>
        </w:tabs>
        <w:autoSpaceDE w:val="0"/>
        <w:jc w:val="center"/>
        <w:rPr>
          <w:rFonts w:ascii="Calibri" w:eastAsia="Times New Roman" w:hAnsi="Calibri" w:cs="Calibri"/>
          <w:sz w:val="22"/>
          <w:lang w:eastAsia="lt-LT"/>
        </w:rPr>
      </w:pPr>
    </w:p>
    <w:p w:rsidR="00301023" w:rsidRPr="000672F3" w:rsidRDefault="00396E83" w:rsidP="00301023">
      <w:pPr>
        <w:pStyle w:val="Textbody"/>
        <w:widowControl w:val="0"/>
        <w:tabs>
          <w:tab w:val="center" w:pos="4819"/>
          <w:tab w:val="right" w:pos="9638"/>
        </w:tabs>
        <w:autoSpaceDE w:val="0"/>
        <w:spacing w:after="0"/>
        <w:ind w:firstLine="0"/>
        <w:jc w:val="center"/>
        <w:rPr>
          <w:rFonts w:ascii="Calibri" w:eastAsia="Times New Roman" w:hAnsi="Calibri" w:cs="Calibri"/>
          <w:sz w:val="22"/>
          <w:lang w:eastAsia="lt-LT"/>
        </w:rPr>
      </w:pPr>
      <w:r w:rsidRPr="000672F3">
        <w:rPr>
          <w:rFonts w:ascii="Calibri" w:eastAsia="Times New Roman" w:hAnsi="Calibri" w:cs="Calibri"/>
          <w:sz w:val="22"/>
          <w:lang w:eastAsia="lt-LT"/>
        </w:rPr>
        <w:t>202</w:t>
      </w:r>
      <w:r w:rsidR="00FE19AE" w:rsidRPr="000672F3">
        <w:rPr>
          <w:rFonts w:ascii="Calibri" w:eastAsia="Times New Roman" w:hAnsi="Calibri" w:cs="Calibri"/>
          <w:sz w:val="22"/>
          <w:lang w:eastAsia="lt-LT"/>
        </w:rPr>
        <w:t>5</w:t>
      </w:r>
      <w:r w:rsidR="00301023" w:rsidRPr="000672F3">
        <w:rPr>
          <w:rFonts w:ascii="Calibri" w:eastAsia="Times New Roman" w:hAnsi="Calibri" w:cs="Calibri"/>
          <w:sz w:val="22"/>
          <w:lang w:eastAsia="lt-LT"/>
        </w:rPr>
        <w:t xml:space="preserve"> m. </w:t>
      </w:r>
      <w:r w:rsidR="00BC2E3B">
        <w:rPr>
          <w:rFonts w:ascii="Calibri" w:eastAsia="Times New Roman" w:hAnsi="Calibri" w:cs="Calibri"/>
          <w:sz w:val="22"/>
          <w:lang w:eastAsia="lt-LT"/>
        </w:rPr>
        <w:t>___________</w:t>
      </w:r>
      <w:r w:rsidR="00FE19AE" w:rsidRPr="000672F3">
        <w:rPr>
          <w:rFonts w:ascii="Calibri" w:eastAsia="Times New Roman" w:hAnsi="Calibri" w:cs="Calibri"/>
          <w:sz w:val="22"/>
          <w:lang w:eastAsia="lt-LT"/>
        </w:rPr>
        <w:t>___</w:t>
      </w:r>
      <w:r w:rsidRPr="000672F3">
        <w:rPr>
          <w:rFonts w:ascii="Calibri" w:eastAsia="Times New Roman" w:hAnsi="Calibri" w:cs="Calibri"/>
          <w:sz w:val="22"/>
          <w:lang w:eastAsia="lt-LT"/>
        </w:rPr>
        <w:t xml:space="preserve"> d. Nr. ŪS-</w:t>
      </w:r>
      <w:r w:rsidR="00FE19AE" w:rsidRPr="000672F3">
        <w:rPr>
          <w:rFonts w:ascii="Calibri" w:eastAsia="Times New Roman" w:hAnsi="Calibri" w:cs="Calibri"/>
          <w:sz w:val="22"/>
          <w:lang w:eastAsia="lt-LT"/>
        </w:rPr>
        <w:t>________</w:t>
      </w:r>
    </w:p>
    <w:p w:rsidR="00301023" w:rsidRPr="000672F3" w:rsidRDefault="00301023" w:rsidP="00301023">
      <w:pPr>
        <w:pStyle w:val="Textbody"/>
        <w:spacing w:after="0"/>
        <w:ind w:firstLine="0"/>
        <w:jc w:val="center"/>
        <w:rPr>
          <w:rFonts w:ascii="Calibri" w:hAnsi="Calibri" w:cs="Calibri"/>
          <w:sz w:val="22"/>
        </w:rPr>
      </w:pPr>
      <w:r w:rsidRPr="000672F3">
        <w:rPr>
          <w:rFonts w:ascii="Calibri" w:hAnsi="Calibri" w:cs="Calibri"/>
          <w:sz w:val="22"/>
        </w:rPr>
        <w:t>Vilnius</w:t>
      </w:r>
    </w:p>
    <w:p w:rsidR="00301023" w:rsidRPr="000672F3" w:rsidRDefault="00301023" w:rsidP="00301023">
      <w:pPr>
        <w:pStyle w:val="Standard"/>
        <w:widowControl w:val="0"/>
        <w:tabs>
          <w:tab w:val="center" w:pos="4819"/>
          <w:tab w:val="right" w:pos="9638"/>
        </w:tabs>
        <w:autoSpaceDE w:val="0"/>
        <w:ind w:firstLine="0"/>
        <w:jc w:val="center"/>
        <w:rPr>
          <w:rFonts w:ascii="Calibri" w:eastAsia="Times New Roman" w:hAnsi="Calibri" w:cs="Calibri"/>
          <w:sz w:val="22"/>
          <w:lang w:eastAsia="lt-LT"/>
        </w:rPr>
      </w:pPr>
    </w:p>
    <w:p w:rsidR="00301023" w:rsidRPr="000672F3" w:rsidRDefault="00301023" w:rsidP="00301023">
      <w:pPr>
        <w:pStyle w:val="Standard"/>
        <w:widowControl w:val="0"/>
        <w:autoSpaceDE w:val="0"/>
        <w:rPr>
          <w:rFonts w:ascii="Calibri" w:eastAsia="Times New Roman" w:hAnsi="Calibri" w:cs="Calibri"/>
          <w:b/>
          <w:sz w:val="22"/>
          <w:shd w:val="clear" w:color="auto" w:fill="FFF200"/>
          <w:lang w:eastAsia="lt-LT"/>
        </w:rPr>
      </w:pPr>
    </w:p>
    <w:p w:rsidR="00301023" w:rsidRPr="000672F3" w:rsidRDefault="00301023" w:rsidP="00301023">
      <w:pPr>
        <w:pStyle w:val="Standard"/>
        <w:widowControl w:val="0"/>
        <w:autoSpaceDE w:val="0"/>
        <w:rPr>
          <w:rFonts w:ascii="Calibri" w:eastAsia="Times New Roman" w:hAnsi="Calibri" w:cs="Calibri"/>
          <w:b/>
          <w:sz w:val="22"/>
          <w:shd w:val="clear" w:color="auto" w:fill="FFF200"/>
          <w:lang w:eastAsia="lt-LT"/>
        </w:rPr>
      </w:pPr>
    </w:p>
    <w:p w:rsidR="00301023" w:rsidRPr="000672F3" w:rsidRDefault="00301023" w:rsidP="00396E83">
      <w:pPr>
        <w:pStyle w:val="Standard"/>
        <w:tabs>
          <w:tab w:val="left" w:pos="851"/>
        </w:tabs>
        <w:rPr>
          <w:rFonts w:ascii="Calibri" w:hAnsi="Calibri" w:cs="Calibri"/>
          <w:sz w:val="22"/>
        </w:rPr>
      </w:pPr>
      <w:r w:rsidRPr="000672F3">
        <w:rPr>
          <w:rStyle w:val="Numatytasispastraiposriftas"/>
          <w:rFonts w:ascii="Calibri" w:eastAsia="Times New Roman" w:hAnsi="Calibri" w:cs="Calibri"/>
          <w:b/>
          <w:sz w:val="22"/>
          <w:shd w:val="clear" w:color="auto" w:fill="FFFFFF"/>
          <w:lang w:eastAsia="lt-LT"/>
        </w:rPr>
        <w:t>Vilniaus dailės akademija</w:t>
      </w:r>
      <w:r w:rsidRPr="000672F3">
        <w:rPr>
          <w:rStyle w:val="Numatytasispastraiposriftas"/>
          <w:rFonts w:ascii="Calibri" w:eastAsia="Times New Roman" w:hAnsi="Calibri" w:cs="Calibri"/>
          <w:sz w:val="22"/>
          <w:shd w:val="clear" w:color="auto" w:fill="FFFFFF"/>
          <w:lang w:eastAsia="lt-LT"/>
        </w:rPr>
        <w:t>,</w:t>
      </w:r>
      <w:r w:rsidR="00FE19AE" w:rsidRPr="000672F3">
        <w:rPr>
          <w:rStyle w:val="Numatytasispastraiposriftas"/>
          <w:rFonts w:ascii="Calibri" w:eastAsia="Times New Roman" w:hAnsi="Calibri" w:cs="Calibri"/>
          <w:sz w:val="22"/>
          <w:shd w:val="clear" w:color="auto" w:fill="FFFFFF"/>
          <w:lang w:eastAsia="lt-LT"/>
        </w:rPr>
        <w:t xml:space="preserve"> </w:t>
      </w:r>
      <w:r w:rsidRPr="000672F3">
        <w:rPr>
          <w:rStyle w:val="Numatytasispastraiposriftas"/>
          <w:rFonts w:ascii="Calibri" w:eastAsia="Times New Roman" w:hAnsi="Calibri" w:cs="Calibri"/>
          <w:sz w:val="22"/>
          <w:lang w:eastAsia="lt-LT"/>
        </w:rPr>
        <w:t xml:space="preserve">atstovaujama rektorės Ievos </w:t>
      </w:r>
      <w:proofErr w:type="spellStart"/>
      <w:r w:rsidRPr="000672F3">
        <w:rPr>
          <w:rStyle w:val="Numatytasispastraiposriftas"/>
          <w:rFonts w:ascii="Calibri" w:eastAsia="Times New Roman" w:hAnsi="Calibri" w:cs="Calibri"/>
          <w:sz w:val="22"/>
          <w:lang w:eastAsia="lt-LT"/>
        </w:rPr>
        <w:t>Skauronės</w:t>
      </w:r>
      <w:proofErr w:type="spellEnd"/>
      <w:r w:rsidRPr="000672F3">
        <w:rPr>
          <w:rStyle w:val="Numatytasispastraiposriftas"/>
          <w:rFonts w:ascii="Calibri" w:eastAsia="Times New Roman" w:hAnsi="Calibri" w:cs="Calibri"/>
          <w:sz w:val="22"/>
          <w:lang w:eastAsia="lt-LT"/>
        </w:rPr>
        <w:t xml:space="preserve">, veikiančios pagal </w:t>
      </w:r>
      <w:r w:rsidRPr="000672F3">
        <w:rPr>
          <w:rStyle w:val="Numatytasispastraiposriftas"/>
          <w:rFonts w:ascii="Calibri" w:eastAsia="Times New Roman" w:hAnsi="Calibri" w:cs="Calibri"/>
          <w:color w:val="000000"/>
          <w:sz w:val="22"/>
          <w:lang w:eastAsia="lt-LT"/>
        </w:rPr>
        <w:t>VDA statutą</w:t>
      </w:r>
      <w:r w:rsidRPr="000672F3">
        <w:rPr>
          <w:rStyle w:val="Numatytasispastraiposriftas"/>
          <w:rFonts w:ascii="Calibri" w:eastAsia="Times New Roman" w:hAnsi="Calibri" w:cs="Calibri"/>
          <w:sz w:val="22"/>
          <w:lang w:eastAsia="lt-LT"/>
        </w:rPr>
        <w:t xml:space="preserve">, ir </w:t>
      </w:r>
      <w:r w:rsidRPr="000672F3">
        <w:rPr>
          <w:rStyle w:val="Numatytasispastraiposriftas"/>
          <w:rFonts w:ascii="Calibri" w:eastAsia="Times New Roman" w:hAnsi="Calibri" w:cs="Calibri"/>
          <w:b/>
          <w:sz w:val="22"/>
        </w:rPr>
        <w:t>___________________</w:t>
      </w:r>
      <w:r w:rsidRPr="000672F3">
        <w:rPr>
          <w:rStyle w:val="Numatytasispastraiposriftas"/>
          <w:rFonts w:ascii="Calibri" w:eastAsia="Times New Roman" w:hAnsi="Calibri" w:cs="Calibri"/>
          <w:sz w:val="22"/>
        </w:rPr>
        <w:t xml:space="preserve">, atstovaujama ____________________________, veikiančio pagal bendrovės įstatus </w:t>
      </w:r>
      <w:r w:rsidRPr="000672F3">
        <w:rPr>
          <w:rStyle w:val="Numatytasispastraiposriftas"/>
          <w:rFonts w:ascii="Calibri" w:eastAsia="Times New Roman" w:hAnsi="Calibri" w:cs="Calibri"/>
          <w:color w:val="000000"/>
          <w:sz w:val="22"/>
          <w:lang w:eastAsia="lt-LT"/>
        </w:rPr>
        <w:t>(toliau – Tiekėjas)</w:t>
      </w:r>
      <w:r w:rsidRPr="000672F3">
        <w:rPr>
          <w:rStyle w:val="Numatytasispastraiposriftas"/>
          <w:rFonts w:ascii="Calibri" w:eastAsia="Times New Roman" w:hAnsi="Calibri" w:cs="Calibri"/>
          <w:sz w:val="22"/>
        </w:rPr>
        <w:t>,</w:t>
      </w:r>
    </w:p>
    <w:p w:rsidR="00301023" w:rsidRPr="000672F3" w:rsidRDefault="00301023" w:rsidP="00396E83">
      <w:pPr>
        <w:spacing w:line="240" w:lineRule="auto"/>
        <w:jc w:val="both"/>
        <w:rPr>
          <w:rFonts w:ascii="Calibri" w:hAnsi="Calibri" w:cs="Calibri"/>
        </w:rPr>
      </w:pPr>
      <w:r w:rsidRPr="000672F3">
        <w:rPr>
          <w:rStyle w:val="Numatytasispastraiposriftas"/>
          <w:rFonts w:ascii="Calibri" w:eastAsia="Times New Roman" w:hAnsi="Calibri" w:cs="Calibri"/>
        </w:rPr>
        <w:t xml:space="preserve">toliau kartu vadinami Šalimis arba atskirai Šalimi, remdamiesi mažos vertės viešojo pirkimo </w:t>
      </w:r>
      <w:r w:rsidRPr="000672F3">
        <w:rPr>
          <w:rStyle w:val="Emphasis"/>
          <w:rFonts w:ascii="Calibri" w:hAnsi="Calibri" w:cs="Calibri"/>
          <w:color w:val="000000" w:themeColor="text1"/>
          <w:sz w:val="22"/>
        </w:rPr>
        <w:t>„</w:t>
      </w:r>
      <w:r w:rsidR="00396E83" w:rsidRPr="000672F3">
        <w:rPr>
          <w:rFonts w:ascii="Calibri" w:hAnsi="Calibri" w:cs="Calibri"/>
          <w:color w:val="000000" w:themeColor="text1"/>
        </w:rPr>
        <w:t>Sutapdinto stogo šiltinimo darbų</w:t>
      </w:r>
      <w:r w:rsidRPr="000672F3">
        <w:rPr>
          <w:rStyle w:val="Emphasis"/>
          <w:rFonts w:ascii="Calibri" w:hAnsi="Calibri" w:cs="Calibri"/>
          <w:iCs w:val="0"/>
          <w:color w:val="000000" w:themeColor="text1"/>
          <w:sz w:val="22"/>
        </w:rPr>
        <w:t>“</w:t>
      </w:r>
      <w:r w:rsidRPr="000672F3">
        <w:rPr>
          <w:rStyle w:val="Emphasis"/>
          <w:rFonts w:ascii="Calibri" w:hAnsi="Calibri" w:cs="Calibri"/>
          <w:sz w:val="22"/>
        </w:rPr>
        <w:t>,</w:t>
      </w:r>
      <w:r w:rsidRPr="000672F3">
        <w:rPr>
          <w:rFonts w:ascii="Calibri" w:eastAsia="Times New Roman" w:hAnsi="Calibri" w:cs="Calibri"/>
          <w:shd w:val="clear" w:color="auto" w:fill="FFFFFF"/>
        </w:rPr>
        <w:t xml:space="preserve"> pastato</w:t>
      </w:r>
      <w:r w:rsidR="00396E83" w:rsidRPr="000672F3">
        <w:rPr>
          <w:rFonts w:ascii="Calibri" w:eastAsia="Times New Roman" w:hAnsi="Calibri" w:cs="Calibri"/>
          <w:shd w:val="clear" w:color="auto" w:fill="FFFFFF"/>
        </w:rPr>
        <w:t xml:space="preserve"> adresas </w:t>
      </w:r>
      <w:r w:rsidR="00FE19AE" w:rsidRPr="000672F3">
        <w:rPr>
          <w:rFonts w:ascii="Calibri" w:eastAsia="Times New Roman" w:hAnsi="Calibri" w:cs="Calibri"/>
          <w:bCs/>
          <w:color w:val="222222"/>
        </w:rPr>
        <w:t>Daržų g. 18, Klaipėda</w:t>
      </w:r>
      <w:r w:rsidR="00396E83" w:rsidRPr="000672F3">
        <w:rPr>
          <w:rFonts w:ascii="Calibri" w:eastAsia="Times New Roman" w:hAnsi="Calibri" w:cs="Calibri"/>
          <w:bCs/>
          <w:color w:val="222222"/>
        </w:rPr>
        <w:t>,</w:t>
      </w:r>
      <w:r w:rsidRPr="000672F3">
        <w:rPr>
          <w:rFonts w:ascii="Calibri" w:eastAsia="Times New Roman" w:hAnsi="Calibri" w:cs="Calibri"/>
          <w:shd w:val="clear" w:color="auto" w:fill="FFFFFF"/>
        </w:rPr>
        <w:t xml:space="preserve"> unikalus </w:t>
      </w:r>
      <w:proofErr w:type="spellStart"/>
      <w:r w:rsidRPr="000672F3">
        <w:rPr>
          <w:rFonts w:ascii="Calibri" w:eastAsia="Times New Roman" w:hAnsi="Calibri" w:cs="Calibri"/>
          <w:shd w:val="clear" w:color="auto" w:fill="FFFFFF"/>
        </w:rPr>
        <w:t>Nr</w:t>
      </w:r>
      <w:proofErr w:type="spellEnd"/>
      <w:r w:rsidRPr="000672F3">
        <w:rPr>
          <w:rFonts w:ascii="Calibri" w:eastAsia="Times New Roman" w:hAnsi="Calibri" w:cs="Calibri"/>
          <w:shd w:val="clear" w:color="auto" w:fill="FFFFFF"/>
        </w:rPr>
        <w:t xml:space="preserve">: </w:t>
      </w:r>
      <w:r w:rsidR="00FE19AE" w:rsidRPr="000672F3">
        <w:rPr>
          <w:rFonts w:ascii="Calibri" w:eastAsia="Times New Roman" w:hAnsi="Calibri" w:cs="Calibri"/>
          <w:bCs/>
          <w:color w:val="222222"/>
        </w:rPr>
        <w:t>219640005022</w:t>
      </w:r>
      <w:r w:rsidRPr="000672F3">
        <w:rPr>
          <w:rStyle w:val="Emphasis"/>
          <w:rFonts w:ascii="Calibri" w:hAnsi="Calibri" w:cs="Calibri"/>
          <w:sz w:val="22"/>
        </w:rPr>
        <w:t>,  skelbimas apie viešąjį pirkimą paskel</w:t>
      </w:r>
      <w:r w:rsidR="00396E83" w:rsidRPr="000672F3">
        <w:rPr>
          <w:rStyle w:val="Emphasis"/>
          <w:rFonts w:ascii="Calibri" w:hAnsi="Calibri" w:cs="Calibri"/>
          <w:sz w:val="22"/>
        </w:rPr>
        <w:t>btas CVP IS sistemoje</w:t>
      </w:r>
      <w:r w:rsidRPr="000672F3">
        <w:rPr>
          <w:rStyle w:val="Emphasis"/>
          <w:rFonts w:ascii="Calibri" w:hAnsi="Calibri" w:cs="Calibri"/>
          <w:sz w:val="22"/>
        </w:rPr>
        <w:t xml:space="preserve"> pirkimo Nr. _________, re</w:t>
      </w:r>
      <w:r w:rsidRPr="000672F3">
        <w:rPr>
          <w:rStyle w:val="Numatytasispastraiposriftas"/>
          <w:rFonts w:ascii="Calibri" w:eastAsia="Times New Roman" w:hAnsi="Calibri" w:cs="Calibri"/>
        </w:rPr>
        <w:t>zultatais, sudarė šią darbų sutartį (toliau – Sutartis), ir susitarė dėl toliau išvardytų sąlygų.</w:t>
      </w:r>
    </w:p>
    <w:p w:rsidR="00301023" w:rsidRPr="000672F3" w:rsidRDefault="00301023" w:rsidP="00301023">
      <w:pPr>
        <w:pStyle w:val="Standard"/>
        <w:tabs>
          <w:tab w:val="left" w:pos="851"/>
          <w:tab w:val="left" w:pos="1134"/>
        </w:tabs>
        <w:autoSpaceDE w:val="0"/>
        <w:rPr>
          <w:rFonts w:ascii="Calibri" w:eastAsia="Times New Roman" w:hAnsi="Calibri" w:cs="Calibri"/>
          <w:b/>
          <w:bCs/>
          <w:color w:val="000000"/>
          <w:sz w:val="22"/>
        </w:rPr>
      </w:pPr>
    </w:p>
    <w:p w:rsidR="00301023" w:rsidRPr="000672F3" w:rsidRDefault="00301023" w:rsidP="00301023">
      <w:pPr>
        <w:pStyle w:val="Standard"/>
        <w:widowControl w:val="0"/>
        <w:tabs>
          <w:tab w:val="left" w:pos="851"/>
          <w:tab w:val="left" w:pos="1134"/>
        </w:tabs>
        <w:autoSpaceDE w:val="0"/>
        <w:ind w:firstLine="0"/>
        <w:jc w:val="center"/>
        <w:rPr>
          <w:rFonts w:ascii="Calibri" w:hAnsi="Calibri" w:cs="Calibri"/>
          <w:sz w:val="22"/>
        </w:rPr>
      </w:pPr>
      <w:r w:rsidRPr="000672F3">
        <w:rPr>
          <w:rStyle w:val="Numatytasispastraiposriftas"/>
          <w:rFonts w:ascii="Calibri" w:hAnsi="Calibri" w:cs="Calibri"/>
          <w:b/>
          <w:bCs/>
          <w:caps/>
          <w:color w:val="000000"/>
          <w:sz w:val="22"/>
        </w:rPr>
        <w:t>1. Sutarties dalykas</w:t>
      </w:r>
    </w:p>
    <w:p w:rsidR="00301023" w:rsidRPr="000672F3" w:rsidRDefault="00301023" w:rsidP="00301023">
      <w:pPr>
        <w:pStyle w:val="Standard"/>
        <w:widowControl w:val="0"/>
        <w:tabs>
          <w:tab w:val="left" w:pos="1418"/>
          <w:tab w:val="left" w:pos="1701"/>
        </w:tabs>
        <w:autoSpaceDE w:val="0"/>
        <w:ind w:left="567" w:firstLine="0"/>
        <w:jc w:val="center"/>
        <w:rPr>
          <w:rFonts w:ascii="Calibri" w:hAnsi="Calibri" w:cs="Calibri"/>
          <w:b/>
          <w:bCs/>
          <w:caps/>
          <w:color w:val="000000"/>
          <w:sz w:val="22"/>
        </w:rPr>
      </w:pPr>
    </w:p>
    <w:p w:rsidR="00301023" w:rsidRPr="000672F3" w:rsidRDefault="00301023" w:rsidP="00301023">
      <w:pPr>
        <w:spacing w:line="240" w:lineRule="auto"/>
        <w:ind w:left="567"/>
        <w:rPr>
          <w:rFonts w:ascii="Calibri" w:hAnsi="Calibri" w:cs="Calibri"/>
        </w:rPr>
      </w:pPr>
      <w:r w:rsidRPr="000672F3">
        <w:rPr>
          <w:rStyle w:val="Numatytasispastraiposriftas"/>
          <w:rFonts w:ascii="Calibri" w:hAnsi="Calibri" w:cs="Calibri"/>
          <w:color w:val="000000"/>
        </w:rPr>
        <w:t xml:space="preserve">1.1. Sutarties dalykas yra </w:t>
      </w:r>
      <w:r w:rsidR="00396E83" w:rsidRPr="000672F3">
        <w:rPr>
          <w:rFonts w:ascii="Calibri" w:eastAsia="Times New Roman" w:hAnsi="Calibri" w:cs="Calibri"/>
          <w:bCs/>
          <w:color w:val="222222"/>
        </w:rPr>
        <w:t xml:space="preserve">Sutapdinto stogo šiltinimo darbai </w:t>
      </w:r>
      <w:r w:rsidRPr="000672F3">
        <w:rPr>
          <w:rStyle w:val="Numatytasispastraiposriftas"/>
          <w:rFonts w:ascii="Calibri" w:eastAsia="Times New Roman" w:hAnsi="Calibri" w:cs="Calibri"/>
          <w:color w:val="000000"/>
          <w:lang w:eastAsia="lt-LT"/>
        </w:rPr>
        <w:t>(toliau – Darbai).</w:t>
      </w:r>
    </w:p>
    <w:p w:rsidR="00301023" w:rsidRPr="000672F3" w:rsidRDefault="00301023" w:rsidP="00301023">
      <w:pPr>
        <w:pStyle w:val="Standard"/>
        <w:widowControl w:val="0"/>
        <w:tabs>
          <w:tab w:val="left" w:pos="1130"/>
          <w:tab w:val="left" w:pos="1134"/>
        </w:tabs>
        <w:autoSpaceDE w:val="0"/>
        <w:rPr>
          <w:rFonts w:ascii="Calibri" w:hAnsi="Calibri" w:cs="Calibri"/>
          <w:sz w:val="22"/>
        </w:rPr>
      </w:pPr>
      <w:r w:rsidRPr="000672F3">
        <w:rPr>
          <w:rStyle w:val="Numatytasispastraiposriftas"/>
          <w:rFonts w:ascii="Calibri" w:eastAsia="Times New Roman" w:hAnsi="Calibri" w:cs="Calibri"/>
          <w:color w:val="000000"/>
          <w:sz w:val="22"/>
          <w:shd w:val="clear" w:color="auto" w:fill="FFFFFF"/>
          <w:lang w:eastAsia="lt-LT"/>
        </w:rPr>
        <w:t xml:space="preserve">1.2. </w:t>
      </w:r>
      <w:r w:rsidRPr="000672F3">
        <w:rPr>
          <w:rStyle w:val="Numatytasispastraiposriftas"/>
          <w:rFonts w:ascii="Calibri" w:eastAsia="Times New Roman" w:hAnsi="Calibri" w:cs="Calibri"/>
          <w:color w:val="000000"/>
          <w:kern w:val="0"/>
          <w:sz w:val="22"/>
          <w:shd w:val="clear" w:color="auto" w:fill="FFFFFF"/>
          <w:lang w:eastAsia="en-US"/>
        </w:rPr>
        <w:t>Darbų apimtys ir reikalavimai nurodyti Sutarties  prieduose „Techninė specifikacija“.</w:t>
      </w:r>
    </w:p>
    <w:p w:rsidR="00301023" w:rsidRPr="000672F3" w:rsidRDefault="00301023" w:rsidP="00301023">
      <w:pPr>
        <w:pStyle w:val="Standard"/>
        <w:tabs>
          <w:tab w:val="left" w:pos="518"/>
          <w:tab w:val="left" w:pos="1080"/>
        </w:tabs>
        <w:ind w:left="567" w:firstLine="0"/>
        <w:rPr>
          <w:rFonts w:ascii="Calibri" w:hAnsi="Calibri" w:cs="Calibri"/>
          <w:sz w:val="22"/>
        </w:rPr>
      </w:pPr>
      <w:r w:rsidRPr="000672F3">
        <w:rPr>
          <w:rStyle w:val="Emphasis"/>
          <w:rFonts w:ascii="Calibri" w:hAnsi="Calibri" w:cs="Calibri"/>
          <w:sz w:val="22"/>
        </w:rPr>
        <w:t xml:space="preserve">1.3. Darbai turi būti užbaigti ir perduoti – </w:t>
      </w:r>
      <w:r w:rsidRPr="000672F3">
        <w:rPr>
          <w:rStyle w:val="Emphasis"/>
          <w:rFonts w:ascii="Calibri" w:hAnsi="Calibri" w:cs="Calibri"/>
          <w:b/>
          <w:sz w:val="22"/>
        </w:rPr>
        <w:t xml:space="preserve">_____________. </w:t>
      </w:r>
      <w:r w:rsidRPr="000672F3">
        <w:rPr>
          <w:rFonts w:ascii="Calibri" w:hAnsi="Calibri" w:cs="Calibri"/>
          <w:iCs/>
          <w:sz w:val="22"/>
        </w:rPr>
        <w:t>Atsiradus nenumatytoms aplinkybėms, tiekėjo sutartinių įsipareigojimų įvykdymo terminas gali būti pratęstas ne daugiau kaip 1 mėnesiui vieną kartą.</w:t>
      </w:r>
    </w:p>
    <w:p w:rsidR="00301023" w:rsidRPr="000672F3" w:rsidRDefault="00301023" w:rsidP="00301023">
      <w:pPr>
        <w:pStyle w:val="Standard"/>
        <w:widowControl w:val="0"/>
        <w:tabs>
          <w:tab w:val="left" w:pos="1130"/>
          <w:tab w:val="left" w:pos="1134"/>
        </w:tabs>
        <w:autoSpaceDE w:val="0"/>
        <w:rPr>
          <w:rFonts w:ascii="Calibri" w:hAnsi="Calibri" w:cs="Calibri"/>
          <w:sz w:val="22"/>
        </w:rPr>
      </w:pPr>
      <w:r w:rsidRPr="000672F3">
        <w:rPr>
          <w:rStyle w:val="Numatytasispastraiposriftas"/>
          <w:rFonts w:ascii="Calibri" w:eastAsia="Times New Roman" w:hAnsi="Calibri" w:cs="Calibri"/>
          <w:color w:val="000000"/>
          <w:sz w:val="22"/>
          <w:shd w:val="clear" w:color="auto" w:fill="FFFFFF"/>
          <w:lang w:eastAsia="lt-LT"/>
        </w:rPr>
        <w:t>1.4. Šia sutartimi Tiekėjas įsipareigoja Sutartyje nustatytais terminais ir sąlygomis atlikti Darbus, o Užsakovas įsipareigoja p</w:t>
      </w:r>
      <w:r w:rsidRPr="000672F3">
        <w:rPr>
          <w:rStyle w:val="Numatytasispastraiposriftas"/>
          <w:rFonts w:ascii="Calibri" w:eastAsia="Times New Roman" w:hAnsi="Calibri" w:cs="Calibri"/>
          <w:color w:val="000000"/>
          <w:sz w:val="22"/>
          <w:lang w:eastAsia="lt-LT"/>
        </w:rPr>
        <w:t>riimti kokybiškai ir nustatytais terminais atliktus Darbus bei sumokėti už juos Sutartyje nustatytą kainą</w:t>
      </w:r>
      <w:r w:rsidR="00E27A82">
        <w:rPr>
          <w:rStyle w:val="Numatytasispastraiposriftas"/>
          <w:rFonts w:ascii="Calibri" w:eastAsia="Times New Roman" w:hAnsi="Calibri" w:cs="Calibri"/>
          <w:color w:val="000000"/>
          <w:sz w:val="22"/>
          <w:lang w:eastAsia="lt-LT"/>
        </w:rPr>
        <w:t>:</w:t>
      </w:r>
    </w:p>
    <w:tbl>
      <w:tblPr>
        <w:tblStyle w:val="TableGrid"/>
        <w:tblW w:w="0" w:type="auto"/>
        <w:tblInd w:w="-714" w:type="dxa"/>
        <w:tblLook w:val="04A0" w:firstRow="1" w:lastRow="0" w:firstColumn="1" w:lastColumn="0" w:noHBand="0" w:noVBand="1"/>
      </w:tblPr>
      <w:tblGrid>
        <w:gridCol w:w="546"/>
        <w:gridCol w:w="5451"/>
        <w:gridCol w:w="967"/>
        <w:gridCol w:w="1019"/>
        <w:gridCol w:w="1003"/>
        <w:gridCol w:w="1078"/>
      </w:tblGrid>
      <w:tr w:rsidR="00FE19AE" w:rsidRPr="000672F3" w:rsidTr="008467EE">
        <w:trPr>
          <w:trHeight w:val="255"/>
        </w:trPr>
        <w:tc>
          <w:tcPr>
            <w:tcW w:w="546" w:type="dxa"/>
            <w:vMerge w:val="restart"/>
            <w:shd w:val="clear" w:color="auto" w:fill="D9D9D9" w:themeFill="background1" w:themeFillShade="D9"/>
            <w:noWrap/>
            <w:hideMark/>
          </w:tcPr>
          <w:p w:rsidR="00FE19AE" w:rsidRPr="00FE19AE" w:rsidRDefault="00FE19AE" w:rsidP="00FE19AE">
            <w:pPr>
              <w:ind w:firstLine="0"/>
              <w:rPr>
                <w:rFonts w:ascii="Calibri" w:hAnsi="Calibri" w:cs="Calibri"/>
                <w:b/>
                <w:sz w:val="22"/>
                <w:szCs w:val="22"/>
                <w:lang w:eastAsia="lt-LT"/>
              </w:rPr>
            </w:pPr>
            <w:r w:rsidRPr="00FE19AE">
              <w:rPr>
                <w:rFonts w:ascii="Calibri" w:hAnsi="Calibri" w:cs="Calibri"/>
                <w:b/>
                <w:sz w:val="22"/>
                <w:szCs w:val="22"/>
                <w:lang w:eastAsia="lt-LT"/>
              </w:rPr>
              <w:t xml:space="preserve">Eil. </w:t>
            </w:r>
            <w:proofErr w:type="spellStart"/>
            <w:r w:rsidRPr="00FE19AE">
              <w:rPr>
                <w:rFonts w:ascii="Calibri" w:hAnsi="Calibri" w:cs="Calibri"/>
                <w:b/>
                <w:sz w:val="22"/>
                <w:szCs w:val="22"/>
                <w:lang w:eastAsia="lt-LT"/>
              </w:rPr>
              <w:t>nr.</w:t>
            </w:r>
            <w:proofErr w:type="spellEnd"/>
          </w:p>
        </w:tc>
        <w:tc>
          <w:tcPr>
            <w:tcW w:w="5451" w:type="dxa"/>
            <w:vMerge w:val="restart"/>
            <w:shd w:val="clear" w:color="auto" w:fill="D9D9D9" w:themeFill="background1" w:themeFillShade="D9"/>
            <w:noWrap/>
            <w:hideMark/>
          </w:tcPr>
          <w:p w:rsidR="00FE19AE" w:rsidRPr="00FE19AE" w:rsidRDefault="00FE19AE" w:rsidP="00FE19AE">
            <w:pPr>
              <w:ind w:firstLine="0"/>
              <w:rPr>
                <w:rFonts w:ascii="Calibri" w:hAnsi="Calibri" w:cs="Calibri"/>
                <w:b/>
                <w:sz w:val="22"/>
                <w:szCs w:val="22"/>
                <w:lang w:eastAsia="lt-LT"/>
              </w:rPr>
            </w:pPr>
            <w:r w:rsidRPr="00FE19AE">
              <w:rPr>
                <w:rFonts w:ascii="Calibri" w:hAnsi="Calibri" w:cs="Calibri"/>
                <w:b/>
                <w:sz w:val="22"/>
                <w:szCs w:val="22"/>
                <w:lang w:eastAsia="lt-LT"/>
              </w:rPr>
              <w:t>Darbų ir išlaidų aprašymai</w:t>
            </w:r>
          </w:p>
        </w:tc>
        <w:tc>
          <w:tcPr>
            <w:tcW w:w="967" w:type="dxa"/>
            <w:vMerge w:val="restart"/>
            <w:shd w:val="clear" w:color="auto" w:fill="D9D9D9" w:themeFill="background1" w:themeFillShade="D9"/>
            <w:noWrap/>
            <w:hideMark/>
          </w:tcPr>
          <w:p w:rsidR="00FE19AE" w:rsidRPr="00FE19AE" w:rsidRDefault="00FE19AE" w:rsidP="00FE19AE">
            <w:pPr>
              <w:ind w:firstLine="0"/>
              <w:rPr>
                <w:rFonts w:ascii="Calibri" w:hAnsi="Calibri" w:cs="Calibri"/>
                <w:b/>
                <w:sz w:val="22"/>
                <w:szCs w:val="22"/>
                <w:lang w:eastAsia="lt-LT"/>
              </w:rPr>
            </w:pPr>
            <w:r w:rsidRPr="00FE19AE">
              <w:rPr>
                <w:rFonts w:ascii="Calibri" w:hAnsi="Calibri" w:cs="Calibri"/>
                <w:b/>
                <w:sz w:val="22"/>
                <w:szCs w:val="22"/>
                <w:lang w:eastAsia="lt-LT"/>
              </w:rPr>
              <w:t>Mato vnt.</w:t>
            </w:r>
          </w:p>
        </w:tc>
        <w:tc>
          <w:tcPr>
            <w:tcW w:w="1019" w:type="dxa"/>
            <w:vMerge w:val="restart"/>
            <w:shd w:val="clear" w:color="auto" w:fill="D9D9D9" w:themeFill="background1" w:themeFillShade="D9"/>
            <w:noWrap/>
            <w:hideMark/>
          </w:tcPr>
          <w:p w:rsidR="00FE19AE" w:rsidRPr="00FE19AE" w:rsidRDefault="00FE19AE" w:rsidP="00FE19AE">
            <w:pPr>
              <w:ind w:firstLine="0"/>
              <w:rPr>
                <w:rFonts w:ascii="Calibri" w:hAnsi="Calibri" w:cs="Calibri"/>
                <w:b/>
                <w:sz w:val="22"/>
                <w:szCs w:val="22"/>
                <w:lang w:eastAsia="lt-LT"/>
              </w:rPr>
            </w:pPr>
            <w:r w:rsidRPr="00FE19AE">
              <w:rPr>
                <w:rFonts w:ascii="Calibri" w:hAnsi="Calibri" w:cs="Calibri"/>
                <w:b/>
                <w:sz w:val="22"/>
                <w:szCs w:val="22"/>
                <w:lang w:eastAsia="lt-LT"/>
              </w:rPr>
              <w:t>Kiekis</w:t>
            </w:r>
          </w:p>
        </w:tc>
        <w:tc>
          <w:tcPr>
            <w:tcW w:w="2081" w:type="dxa"/>
            <w:gridSpan w:val="2"/>
            <w:shd w:val="clear" w:color="auto" w:fill="D9D9D9" w:themeFill="background1" w:themeFillShade="D9"/>
            <w:noWrap/>
            <w:hideMark/>
          </w:tcPr>
          <w:p w:rsidR="00FE19AE" w:rsidRPr="00FE19AE" w:rsidRDefault="00FE19AE" w:rsidP="00FE19AE">
            <w:pPr>
              <w:ind w:firstLine="0"/>
              <w:rPr>
                <w:rFonts w:ascii="Calibri" w:hAnsi="Calibri" w:cs="Calibri"/>
                <w:b/>
                <w:sz w:val="22"/>
                <w:szCs w:val="22"/>
                <w:lang w:eastAsia="lt-LT"/>
              </w:rPr>
            </w:pPr>
            <w:r w:rsidRPr="00FE19AE">
              <w:rPr>
                <w:rFonts w:ascii="Calibri" w:hAnsi="Calibri" w:cs="Calibri"/>
                <w:b/>
                <w:sz w:val="22"/>
                <w:szCs w:val="22"/>
                <w:lang w:eastAsia="lt-LT"/>
              </w:rPr>
              <w:t>Kaina Eur be PVM</w:t>
            </w:r>
          </w:p>
        </w:tc>
      </w:tr>
      <w:tr w:rsidR="00FE19AE" w:rsidRPr="000672F3" w:rsidTr="008467EE">
        <w:trPr>
          <w:trHeight w:val="255"/>
        </w:trPr>
        <w:tc>
          <w:tcPr>
            <w:tcW w:w="546" w:type="dxa"/>
            <w:vMerge/>
            <w:shd w:val="clear" w:color="auto" w:fill="D9D9D9" w:themeFill="background1" w:themeFillShade="D9"/>
            <w:noWrap/>
            <w:hideMark/>
          </w:tcPr>
          <w:p w:rsidR="00FE19AE" w:rsidRPr="00FE19AE" w:rsidRDefault="00FE19AE" w:rsidP="00FE19AE">
            <w:pPr>
              <w:rPr>
                <w:rFonts w:ascii="Calibri" w:hAnsi="Calibri" w:cs="Calibri"/>
                <w:sz w:val="22"/>
                <w:szCs w:val="22"/>
                <w:lang w:eastAsia="lt-LT"/>
              </w:rPr>
            </w:pPr>
          </w:p>
        </w:tc>
        <w:tc>
          <w:tcPr>
            <w:tcW w:w="5451" w:type="dxa"/>
            <w:vMerge/>
            <w:shd w:val="clear" w:color="auto" w:fill="D9D9D9" w:themeFill="background1" w:themeFillShade="D9"/>
            <w:noWrap/>
            <w:hideMark/>
          </w:tcPr>
          <w:p w:rsidR="00FE19AE" w:rsidRPr="00FE19AE" w:rsidRDefault="00FE19AE" w:rsidP="00FE19AE">
            <w:pPr>
              <w:rPr>
                <w:rFonts w:ascii="Calibri" w:hAnsi="Calibri" w:cs="Calibri"/>
                <w:sz w:val="22"/>
                <w:szCs w:val="22"/>
                <w:lang w:eastAsia="lt-LT"/>
              </w:rPr>
            </w:pPr>
          </w:p>
        </w:tc>
        <w:tc>
          <w:tcPr>
            <w:tcW w:w="967" w:type="dxa"/>
            <w:vMerge/>
            <w:shd w:val="clear" w:color="auto" w:fill="D9D9D9" w:themeFill="background1" w:themeFillShade="D9"/>
            <w:noWrap/>
            <w:hideMark/>
          </w:tcPr>
          <w:p w:rsidR="00FE19AE" w:rsidRPr="00FE19AE" w:rsidRDefault="00FE19AE" w:rsidP="00FE19AE">
            <w:pPr>
              <w:rPr>
                <w:rFonts w:ascii="Calibri" w:hAnsi="Calibri" w:cs="Calibri"/>
                <w:b/>
                <w:sz w:val="22"/>
                <w:szCs w:val="22"/>
                <w:lang w:eastAsia="lt-LT"/>
              </w:rPr>
            </w:pPr>
          </w:p>
        </w:tc>
        <w:tc>
          <w:tcPr>
            <w:tcW w:w="1019" w:type="dxa"/>
            <w:vMerge/>
            <w:shd w:val="clear" w:color="auto" w:fill="D9D9D9" w:themeFill="background1" w:themeFillShade="D9"/>
            <w:hideMark/>
          </w:tcPr>
          <w:p w:rsidR="00FE19AE" w:rsidRPr="00FE19AE" w:rsidRDefault="00FE19AE" w:rsidP="00FE19AE">
            <w:pPr>
              <w:rPr>
                <w:rFonts w:ascii="Calibri" w:hAnsi="Calibri" w:cs="Calibri"/>
                <w:b/>
                <w:sz w:val="22"/>
                <w:szCs w:val="22"/>
                <w:lang w:eastAsia="lt-LT"/>
              </w:rPr>
            </w:pPr>
          </w:p>
        </w:tc>
        <w:tc>
          <w:tcPr>
            <w:tcW w:w="1003" w:type="dxa"/>
            <w:shd w:val="clear" w:color="auto" w:fill="D9D9D9" w:themeFill="background1" w:themeFillShade="D9"/>
            <w:noWrap/>
            <w:hideMark/>
          </w:tcPr>
          <w:p w:rsidR="00FE19AE" w:rsidRPr="00FE19AE" w:rsidRDefault="00FE19AE" w:rsidP="00FE19AE">
            <w:pPr>
              <w:ind w:firstLine="0"/>
              <w:rPr>
                <w:rFonts w:ascii="Calibri" w:hAnsi="Calibri" w:cs="Calibri"/>
                <w:b/>
                <w:sz w:val="22"/>
                <w:szCs w:val="22"/>
                <w:lang w:eastAsia="lt-LT"/>
              </w:rPr>
            </w:pPr>
            <w:r w:rsidRPr="00FE19AE">
              <w:rPr>
                <w:rFonts w:ascii="Calibri" w:hAnsi="Calibri" w:cs="Calibri"/>
                <w:b/>
                <w:sz w:val="22"/>
                <w:szCs w:val="22"/>
                <w:lang w:eastAsia="lt-LT"/>
              </w:rPr>
              <w:t>Vieneto kaina</w:t>
            </w:r>
          </w:p>
        </w:tc>
        <w:tc>
          <w:tcPr>
            <w:tcW w:w="1078" w:type="dxa"/>
            <w:shd w:val="clear" w:color="auto" w:fill="D9D9D9" w:themeFill="background1" w:themeFillShade="D9"/>
            <w:noWrap/>
            <w:hideMark/>
          </w:tcPr>
          <w:p w:rsidR="00FE19AE" w:rsidRPr="00FE19AE" w:rsidRDefault="00FE19AE" w:rsidP="00FE19AE">
            <w:pPr>
              <w:ind w:firstLine="0"/>
              <w:rPr>
                <w:rFonts w:ascii="Calibri" w:hAnsi="Calibri" w:cs="Calibri"/>
                <w:b/>
                <w:sz w:val="22"/>
                <w:szCs w:val="22"/>
                <w:lang w:eastAsia="lt-LT"/>
              </w:rPr>
            </w:pPr>
            <w:r w:rsidRPr="00FE19AE">
              <w:rPr>
                <w:rFonts w:ascii="Calibri" w:hAnsi="Calibri" w:cs="Calibri"/>
                <w:b/>
                <w:sz w:val="22"/>
                <w:szCs w:val="22"/>
                <w:lang w:eastAsia="lt-LT"/>
              </w:rPr>
              <w:t>Iš viso</w:t>
            </w:r>
          </w:p>
        </w:tc>
      </w:tr>
      <w:tr w:rsidR="00FE19AE" w:rsidRPr="00FE19AE" w:rsidTr="008467EE">
        <w:trPr>
          <w:trHeight w:val="255"/>
        </w:trPr>
        <w:tc>
          <w:tcPr>
            <w:tcW w:w="546" w:type="dxa"/>
            <w:shd w:val="clear" w:color="auto" w:fill="D9D9D9" w:themeFill="background1" w:themeFillShade="D9"/>
            <w:noWrap/>
            <w:hideMark/>
          </w:tcPr>
          <w:p w:rsidR="00FE19AE" w:rsidRPr="00FE19AE" w:rsidRDefault="00FE19AE" w:rsidP="00FE19AE">
            <w:pPr>
              <w:rPr>
                <w:rFonts w:ascii="Calibri" w:hAnsi="Calibri" w:cs="Calibri"/>
                <w:sz w:val="22"/>
                <w:szCs w:val="22"/>
                <w:lang w:eastAsia="lt-LT"/>
              </w:rPr>
            </w:pPr>
          </w:p>
        </w:tc>
        <w:tc>
          <w:tcPr>
            <w:tcW w:w="9518" w:type="dxa"/>
            <w:gridSpan w:val="5"/>
            <w:shd w:val="clear" w:color="auto" w:fill="D9D9D9" w:themeFill="background1" w:themeFillShade="D9"/>
            <w:hideMark/>
          </w:tcPr>
          <w:p w:rsidR="00FE19AE" w:rsidRPr="00FE19AE" w:rsidRDefault="00FE19AE" w:rsidP="00FE19AE">
            <w:pPr>
              <w:ind w:firstLine="0"/>
              <w:rPr>
                <w:rFonts w:ascii="Calibri" w:hAnsi="Calibri" w:cs="Calibri"/>
                <w:b/>
                <w:bCs/>
                <w:sz w:val="22"/>
                <w:szCs w:val="22"/>
                <w:lang w:eastAsia="lt-LT"/>
              </w:rPr>
            </w:pPr>
            <w:r w:rsidRPr="00FE19AE">
              <w:rPr>
                <w:rFonts w:ascii="Calibri" w:hAnsi="Calibri" w:cs="Calibri"/>
                <w:b/>
                <w:bCs/>
                <w:sz w:val="22"/>
                <w:szCs w:val="22"/>
                <w:lang w:eastAsia="lt-LT"/>
              </w:rPr>
              <w:t>Sutapdintas stogas</w:t>
            </w:r>
          </w:p>
        </w:tc>
      </w:tr>
      <w:tr w:rsidR="00FE19AE" w:rsidRPr="000672F3" w:rsidTr="008467EE">
        <w:trPr>
          <w:trHeight w:val="255"/>
        </w:trPr>
        <w:tc>
          <w:tcPr>
            <w:tcW w:w="546" w:type="dxa"/>
            <w:noWrap/>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1</w:t>
            </w:r>
          </w:p>
        </w:tc>
        <w:tc>
          <w:tcPr>
            <w:tcW w:w="5451"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Fasadiniai pastoliai ir kiti kėlimo mechanizmai</w:t>
            </w:r>
          </w:p>
        </w:tc>
        <w:tc>
          <w:tcPr>
            <w:tcW w:w="967" w:type="dxa"/>
          </w:tcPr>
          <w:p w:rsidR="00FE19AE" w:rsidRPr="00FE19AE" w:rsidRDefault="00FE19AE" w:rsidP="00FE19AE">
            <w:pPr>
              <w:ind w:firstLine="0"/>
              <w:rPr>
                <w:rFonts w:ascii="Calibri" w:hAnsi="Calibri" w:cs="Calibri"/>
                <w:sz w:val="22"/>
                <w:szCs w:val="22"/>
                <w:lang w:eastAsia="lt-LT"/>
              </w:rPr>
            </w:pPr>
            <w:proofErr w:type="spellStart"/>
            <w:r w:rsidRPr="00FE19AE">
              <w:rPr>
                <w:rFonts w:ascii="Calibri" w:hAnsi="Calibri" w:cs="Calibri"/>
                <w:sz w:val="22"/>
                <w:szCs w:val="22"/>
                <w:lang w:eastAsia="lt-LT"/>
              </w:rPr>
              <w:t>kompl</w:t>
            </w:r>
            <w:proofErr w:type="spellEnd"/>
            <w:r w:rsidRPr="00FE19AE">
              <w:rPr>
                <w:rFonts w:ascii="Calibri" w:hAnsi="Calibri" w:cs="Calibri"/>
                <w:sz w:val="22"/>
                <w:szCs w:val="22"/>
                <w:lang w:eastAsia="lt-LT"/>
              </w:rPr>
              <w:t>.</w:t>
            </w:r>
          </w:p>
        </w:tc>
        <w:tc>
          <w:tcPr>
            <w:tcW w:w="1019" w:type="dxa"/>
            <w:noWrap/>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1</w:t>
            </w:r>
          </w:p>
        </w:tc>
        <w:tc>
          <w:tcPr>
            <w:tcW w:w="1003" w:type="dxa"/>
            <w:noWrap/>
            <w:hideMark/>
          </w:tcPr>
          <w:p w:rsidR="00FE19AE" w:rsidRPr="00FE19AE" w:rsidRDefault="00FE19AE" w:rsidP="00FE19AE">
            <w:pPr>
              <w:rPr>
                <w:rFonts w:ascii="Calibri" w:hAnsi="Calibri" w:cs="Calibri"/>
                <w:sz w:val="22"/>
                <w:szCs w:val="22"/>
                <w:lang w:eastAsia="lt-LT"/>
              </w:rPr>
            </w:pPr>
          </w:p>
        </w:tc>
        <w:tc>
          <w:tcPr>
            <w:tcW w:w="1078" w:type="dxa"/>
            <w:noWrap/>
            <w:hideMark/>
          </w:tcPr>
          <w:p w:rsidR="00FE19AE" w:rsidRPr="00FE19AE" w:rsidRDefault="00FE19AE" w:rsidP="00FE19AE">
            <w:pPr>
              <w:rPr>
                <w:rFonts w:ascii="Calibri" w:hAnsi="Calibri" w:cs="Calibri"/>
                <w:sz w:val="22"/>
                <w:szCs w:val="22"/>
                <w:lang w:eastAsia="lt-LT"/>
              </w:rPr>
            </w:pPr>
          </w:p>
        </w:tc>
      </w:tr>
      <w:tr w:rsidR="00FE19AE" w:rsidRPr="000672F3" w:rsidTr="008467EE">
        <w:trPr>
          <w:trHeight w:val="255"/>
        </w:trPr>
        <w:tc>
          <w:tcPr>
            <w:tcW w:w="546" w:type="dxa"/>
            <w:noWrap/>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2</w:t>
            </w:r>
          </w:p>
        </w:tc>
        <w:tc>
          <w:tcPr>
            <w:tcW w:w="5451"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Plokščių stogų parapetų dangos ardymas</w:t>
            </w:r>
          </w:p>
        </w:tc>
        <w:tc>
          <w:tcPr>
            <w:tcW w:w="967"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m</w:t>
            </w:r>
          </w:p>
        </w:tc>
        <w:tc>
          <w:tcPr>
            <w:tcW w:w="1019" w:type="dxa"/>
            <w:noWrap/>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84</w:t>
            </w:r>
          </w:p>
        </w:tc>
        <w:tc>
          <w:tcPr>
            <w:tcW w:w="1003" w:type="dxa"/>
            <w:noWrap/>
            <w:hideMark/>
          </w:tcPr>
          <w:p w:rsidR="00FE19AE" w:rsidRPr="00FE19AE" w:rsidRDefault="00FE19AE" w:rsidP="00FE19AE">
            <w:pPr>
              <w:rPr>
                <w:rFonts w:ascii="Calibri" w:hAnsi="Calibri" w:cs="Calibri"/>
                <w:sz w:val="22"/>
                <w:szCs w:val="22"/>
                <w:lang w:eastAsia="lt-LT"/>
              </w:rPr>
            </w:pPr>
          </w:p>
        </w:tc>
        <w:tc>
          <w:tcPr>
            <w:tcW w:w="1078" w:type="dxa"/>
            <w:noWrap/>
            <w:hideMark/>
          </w:tcPr>
          <w:p w:rsidR="00FE19AE" w:rsidRPr="00FE19AE" w:rsidRDefault="00FE19AE" w:rsidP="00FE19AE">
            <w:pPr>
              <w:rPr>
                <w:rFonts w:ascii="Calibri" w:hAnsi="Calibri" w:cs="Calibri"/>
                <w:sz w:val="22"/>
                <w:szCs w:val="22"/>
                <w:lang w:eastAsia="lt-LT"/>
              </w:rPr>
            </w:pPr>
          </w:p>
        </w:tc>
      </w:tr>
      <w:tr w:rsidR="00FE19AE" w:rsidRPr="000672F3" w:rsidTr="008467EE">
        <w:trPr>
          <w:trHeight w:val="255"/>
        </w:trPr>
        <w:tc>
          <w:tcPr>
            <w:tcW w:w="546" w:type="dxa"/>
            <w:noWrap/>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3</w:t>
            </w:r>
          </w:p>
        </w:tc>
        <w:tc>
          <w:tcPr>
            <w:tcW w:w="5451"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Esamų nefunkcionuojamų kaminų/įrenginių demontavimas ir angos užtaisymas</w:t>
            </w:r>
          </w:p>
        </w:tc>
        <w:tc>
          <w:tcPr>
            <w:tcW w:w="967"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vnt.</w:t>
            </w:r>
          </w:p>
        </w:tc>
        <w:tc>
          <w:tcPr>
            <w:tcW w:w="1019" w:type="dxa"/>
            <w:noWrap/>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6</w:t>
            </w:r>
          </w:p>
        </w:tc>
        <w:tc>
          <w:tcPr>
            <w:tcW w:w="1003" w:type="dxa"/>
            <w:noWrap/>
            <w:hideMark/>
          </w:tcPr>
          <w:p w:rsidR="00FE19AE" w:rsidRPr="00FE19AE" w:rsidRDefault="00FE19AE" w:rsidP="00FE19AE">
            <w:pPr>
              <w:rPr>
                <w:rFonts w:ascii="Calibri" w:hAnsi="Calibri" w:cs="Calibri"/>
                <w:sz w:val="22"/>
                <w:szCs w:val="22"/>
                <w:lang w:eastAsia="lt-LT"/>
              </w:rPr>
            </w:pPr>
          </w:p>
        </w:tc>
        <w:tc>
          <w:tcPr>
            <w:tcW w:w="1078" w:type="dxa"/>
            <w:noWrap/>
            <w:hideMark/>
          </w:tcPr>
          <w:p w:rsidR="00FE19AE" w:rsidRPr="00FE19AE" w:rsidRDefault="00FE19AE" w:rsidP="00FE19AE">
            <w:pPr>
              <w:rPr>
                <w:rFonts w:ascii="Calibri" w:hAnsi="Calibri" w:cs="Calibri"/>
                <w:sz w:val="22"/>
                <w:szCs w:val="22"/>
                <w:lang w:eastAsia="lt-LT"/>
              </w:rPr>
            </w:pPr>
          </w:p>
        </w:tc>
      </w:tr>
      <w:tr w:rsidR="00FE19AE" w:rsidRPr="000672F3" w:rsidTr="008467EE">
        <w:trPr>
          <w:trHeight w:val="503"/>
        </w:trPr>
        <w:tc>
          <w:tcPr>
            <w:tcW w:w="546"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4</w:t>
            </w:r>
          </w:p>
        </w:tc>
        <w:tc>
          <w:tcPr>
            <w:tcW w:w="5451"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Šiukšlių, kerpių ir pabarstų nuvalymas nuo  ritininės (ruloninės) dangos, nukeliant šiukšles žemyn (m2 nuvalyto pav.)</w:t>
            </w:r>
          </w:p>
        </w:tc>
        <w:tc>
          <w:tcPr>
            <w:tcW w:w="967"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m2</w:t>
            </w:r>
          </w:p>
        </w:tc>
        <w:tc>
          <w:tcPr>
            <w:tcW w:w="1019"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440</w:t>
            </w:r>
          </w:p>
        </w:tc>
        <w:tc>
          <w:tcPr>
            <w:tcW w:w="1003" w:type="dxa"/>
            <w:hideMark/>
          </w:tcPr>
          <w:p w:rsidR="00FE19AE" w:rsidRPr="00FE19AE" w:rsidRDefault="00FE19AE" w:rsidP="00FE19AE">
            <w:pPr>
              <w:rPr>
                <w:rFonts w:ascii="Calibri" w:hAnsi="Calibri" w:cs="Calibri"/>
                <w:sz w:val="22"/>
                <w:szCs w:val="22"/>
                <w:lang w:eastAsia="lt-LT"/>
              </w:rPr>
            </w:pPr>
          </w:p>
        </w:tc>
        <w:tc>
          <w:tcPr>
            <w:tcW w:w="1078" w:type="dxa"/>
            <w:hideMark/>
          </w:tcPr>
          <w:p w:rsidR="00FE19AE" w:rsidRPr="00FE19AE" w:rsidRDefault="00FE19AE" w:rsidP="00FE19AE">
            <w:pPr>
              <w:rPr>
                <w:rFonts w:ascii="Calibri" w:hAnsi="Calibri" w:cs="Calibri"/>
                <w:sz w:val="22"/>
                <w:szCs w:val="22"/>
                <w:lang w:eastAsia="lt-LT"/>
              </w:rPr>
            </w:pPr>
          </w:p>
        </w:tc>
      </w:tr>
      <w:tr w:rsidR="00FE19AE" w:rsidRPr="000672F3" w:rsidTr="008467EE">
        <w:trPr>
          <w:trHeight w:val="480"/>
        </w:trPr>
        <w:tc>
          <w:tcPr>
            <w:tcW w:w="546"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5</w:t>
            </w:r>
          </w:p>
        </w:tc>
        <w:tc>
          <w:tcPr>
            <w:tcW w:w="5451"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 xml:space="preserve">Pūslių remontas ritininėje dangoje (išpjaunant, išvalant, džiovinant ir priklijuojant) karštu būdu (m2 </w:t>
            </w:r>
            <w:proofErr w:type="spellStart"/>
            <w:r w:rsidRPr="00FE19AE">
              <w:rPr>
                <w:rFonts w:ascii="Calibri" w:hAnsi="Calibri" w:cs="Calibri"/>
                <w:sz w:val="22"/>
                <w:szCs w:val="22"/>
                <w:lang w:eastAsia="lt-LT"/>
              </w:rPr>
              <w:t>užlop</w:t>
            </w:r>
            <w:proofErr w:type="spellEnd"/>
            <w:r w:rsidRPr="00FE19AE">
              <w:rPr>
                <w:rFonts w:ascii="Calibri" w:hAnsi="Calibri" w:cs="Calibri"/>
                <w:sz w:val="22"/>
                <w:szCs w:val="22"/>
                <w:lang w:eastAsia="lt-LT"/>
              </w:rPr>
              <w:t>. ploto)</w:t>
            </w:r>
          </w:p>
        </w:tc>
        <w:tc>
          <w:tcPr>
            <w:tcW w:w="967"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m2</w:t>
            </w:r>
          </w:p>
        </w:tc>
        <w:tc>
          <w:tcPr>
            <w:tcW w:w="1019"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50</w:t>
            </w:r>
          </w:p>
        </w:tc>
        <w:tc>
          <w:tcPr>
            <w:tcW w:w="1003" w:type="dxa"/>
            <w:hideMark/>
          </w:tcPr>
          <w:p w:rsidR="00FE19AE" w:rsidRPr="00FE19AE" w:rsidRDefault="00FE19AE" w:rsidP="00FE19AE">
            <w:pPr>
              <w:rPr>
                <w:rFonts w:ascii="Calibri" w:hAnsi="Calibri" w:cs="Calibri"/>
                <w:sz w:val="22"/>
                <w:szCs w:val="22"/>
                <w:lang w:eastAsia="lt-LT"/>
              </w:rPr>
            </w:pPr>
          </w:p>
        </w:tc>
        <w:tc>
          <w:tcPr>
            <w:tcW w:w="1078" w:type="dxa"/>
            <w:hideMark/>
          </w:tcPr>
          <w:p w:rsidR="00FE19AE" w:rsidRPr="00FE19AE" w:rsidRDefault="00FE19AE" w:rsidP="00FE19AE">
            <w:pPr>
              <w:rPr>
                <w:rFonts w:ascii="Calibri" w:hAnsi="Calibri" w:cs="Calibri"/>
                <w:sz w:val="22"/>
                <w:szCs w:val="22"/>
                <w:lang w:eastAsia="lt-LT"/>
              </w:rPr>
            </w:pPr>
          </w:p>
        </w:tc>
      </w:tr>
      <w:tr w:rsidR="00FE19AE" w:rsidRPr="000672F3" w:rsidTr="008467EE">
        <w:trPr>
          <w:trHeight w:val="503"/>
        </w:trPr>
        <w:tc>
          <w:tcPr>
            <w:tcW w:w="546"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6</w:t>
            </w:r>
          </w:p>
        </w:tc>
        <w:tc>
          <w:tcPr>
            <w:tcW w:w="5451" w:type="dxa"/>
          </w:tcPr>
          <w:p w:rsidR="00FE19AE" w:rsidRPr="00FE19AE" w:rsidRDefault="00FE19AE" w:rsidP="00FE19AE">
            <w:pPr>
              <w:ind w:firstLine="0"/>
              <w:rPr>
                <w:rFonts w:ascii="Calibri" w:hAnsi="Calibri" w:cs="Calibri"/>
                <w:sz w:val="22"/>
                <w:szCs w:val="22"/>
                <w:highlight w:val="yellow"/>
                <w:lang w:eastAsia="lt-LT"/>
              </w:rPr>
            </w:pPr>
            <w:r w:rsidRPr="00FE19AE">
              <w:rPr>
                <w:rFonts w:ascii="Calibri" w:hAnsi="Calibri" w:cs="Calibri"/>
                <w:sz w:val="22"/>
                <w:szCs w:val="22"/>
                <w:lang w:eastAsia="lt-LT"/>
              </w:rPr>
              <w:t>Plokščių stogų šiltinimas (polistirolas), akmens vatos plokštes (izoliacija ne prastesnė kaip EPS 80, ne mažiau kaip 160 mm  storio  ir papildomai klojamos ne mažiau kaip 40 mm storio akmens vatos plokštės) arba lygiavertėmis medžiagomis</w:t>
            </w:r>
          </w:p>
        </w:tc>
        <w:tc>
          <w:tcPr>
            <w:tcW w:w="967"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m2</w:t>
            </w:r>
          </w:p>
        </w:tc>
        <w:tc>
          <w:tcPr>
            <w:tcW w:w="1019"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440</w:t>
            </w:r>
          </w:p>
        </w:tc>
        <w:tc>
          <w:tcPr>
            <w:tcW w:w="1003" w:type="dxa"/>
            <w:hideMark/>
          </w:tcPr>
          <w:p w:rsidR="00FE19AE" w:rsidRPr="00FE19AE" w:rsidRDefault="00FE19AE" w:rsidP="00FE19AE">
            <w:pPr>
              <w:rPr>
                <w:rFonts w:ascii="Calibri" w:hAnsi="Calibri" w:cs="Calibri"/>
                <w:sz w:val="22"/>
                <w:szCs w:val="22"/>
                <w:lang w:eastAsia="lt-LT"/>
              </w:rPr>
            </w:pPr>
          </w:p>
        </w:tc>
        <w:tc>
          <w:tcPr>
            <w:tcW w:w="1078" w:type="dxa"/>
            <w:hideMark/>
          </w:tcPr>
          <w:p w:rsidR="00FE19AE" w:rsidRPr="00FE19AE" w:rsidRDefault="00FE19AE" w:rsidP="00FE19AE">
            <w:pPr>
              <w:rPr>
                <w:rFonts w:ascii="Calibri" w:hAnsi="Calibri" w:cs="Calibri"/>
                <w:sz w:val="22"/>
                <w:szCs w:val="22"/>
                <w:lang w:eastAsia="lt-LT"/>
              </w:rPr>
            </w:pPr>
          </w:p>
        </w:tc>
      </w:tr>
      <w:tr w:rsidR="00FE19AE" w:rsidRPr="000672F3" w:rsidTr="008467EE">
        <w:trPr>
          <w:trHeight w:val="289"/>
        </w:trPr>
        <w:tc>
          <w:tcPr>
            <w:tcW w:w="546"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7</w:t>
            </w:r>
          </w:p>
        </w:tc>
        <w:tc>
          <w:tcPr>
            <w:tcW w:w="5451"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Parapetų  karkaso, apšiltinimui,  įrengimas</w:t>
            </w:r>
          </w:p>
        </w:tc>
        <w:tc>
          <w:tcPr>
            <w:tcW w:w="967"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m</w:t>
            </w:r>
          </w:p>
        </w:tc>
        <w:tc>
          <w:tcPr>
            <w:tcW w:w="1019"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32</w:t>
            </w:r>
          </w:p>
        </w:tc>
        <w:tc>
          <w:tcPr>
            <w:tcW w:w="1003" w:type="dxa"/>
            <w:hideMark/>
          </w:tcPr>
          <w:p w:rsidR="00FE19AE" w:rsidRPr="00FE19AE" w:rsidRDefault="00FE19AE" w:rsidP="00FE19AE">
            <w:pPr>
              <w:rPr>
                <w:rFonts w:ascii="Calibri" w:hAnsi="Calibri" w:cs="Calibri"/>
                <w:sz w:val="22"/>
                <w:szCs w:val="22"/>
                <w:lang w:eastAsia="lt-LT"/>
              </w:rPr>
            </w:pPr>
          </w:p>
        </w:tc>
        <w:tc>
          <w:tcPr>
            <w:tcW w:w="1078" w:type="dxa"/>
            <w:hideMark/>
          </w:tcPr>
          <w:p w:rsidR="00FE19AE" w:rsidRPr="00FE19AE" w:rsidRDefault="00FE19AE" w:rsidP="00FE19AE">
            <w:pPr>
              <w:rPr>
                <w:rFonts w:ascii="Calibri" w:hAnsi="Calibri" w:cs="Calibri"/>
                <w:sz w:val="22"/>
                <w:szCs w:val="22"/>
                <w:lang w:eastAsia="lt-LT"/>
              </w:rPr>
            </w:pPr>
          </w:p>
        </w:tc>
      </w:tr>
      <w:tr w:rsidR="00FE19AE" w:rsidRPr="000672F3" w:rsidTr="008467EE">
        <w:trPr>
          <w:trHeight w:val="518"/>
        </w:trPr>
        <w:tc>
          <w:tcPr>
            <w:tcW w:w="546"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lastRenderedPageBreak/>
              <w:t>8</w:t>
            </w:r>
          </w:p>
        </w:tc>
        <w:tc>
          <w:tcPr>
            <w:tcW w:w="5451"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Plokščių stogų parapetų ir vėdinimo kanalų šiltinimas mineralinės vatos plokštėmis, tvirtinant prie pagrindo (ne mažiau kaip 40mm storio akmens vatos plokštės) arba lygiavertėmis medžiagomis</w:t>
            </w:r>
          </w:p>
        </w:tc>
        <w:tc>
          <w:tcPr>
            <w:tcW w:w="967"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m</w:t>
            </w:r>
          </w:p>
        </w:tc>
        <w:tc>
          <w:tcPr>
            <w:tcW w:w="1019"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48</w:t>
            </w:r>
          </w:p>
        </w:tc>
        <w:tc>
          <w:tcPr>
            <w:tcW w:w="1003" w:type="dxa"/>
            <w:hideMark/>
          </w:tcPr>
          <w:p w:rsidR="00FE19AE" w:rsidRPr="00FE19AE" w:rsidRDefault="00FE19AE" w:rsidP="00FE19AE">
            <w:pPr>
              <w:rPr>
                <w:rFonts w:ascii="Calibri" w:hAnsi="Calibri" w:cs="Calibri"/>
                <w:sz w:val="22"/>
                <w:szCs w:val="22"/>
                <w:lang w:eastAsia="lt-LT"/>
              </w:rPr>
            </w:pPr>
          </w:p>
        </w:tc>
        <w:tc>
          <w:tcPr>
            <w:tcW w:w="1078" w:type="dxa"/>
            <w:hideMark/>
          </w:tcPr>
          <w:p w:rsidR="00FE19AE" w:rsidRPr="00FE19AE" w:rsidRDefault="00FE19AE" w:rsidP="00FE19AE">
            <w:pPr>
              <w:rPr>
                <w:rFonts w:ascii="Calibri" w:hAnsi="Calibri" w:cs="Calibri"/>
                <w:sz w:val="22"/>
                <w:szCs w:val="22"/>
                <w:lang w:eastAsia="lt-LT"/>
              </w:rPr>
            </w:pPr>
          </w:p>
        </w:tc>
      </w:tr>
      <w:tr w:rsidR="00FE19AE" w:rsidRPr="000672F3" w:rsidTr="008467EE">
        <w:trPr>
          <w:trHeight w:val="480"/>
        </w:trPr>
        <w:tc>
          <w:tcPr>
            <w:tcW w:w="546"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9</w:t>
            </w:r>
          </w:p>
        </w:tc>
        <w:tc>
          <w:tcPr>
            <w:tcW w:w="5451"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 xml:space="preserve">Plokščių stogų </w:t>
            </w:r>
            <w:proofErr w:type="spellStart"/>
            <w:r w:rsidRPr="00FE19AE">
              <w:rPr>
                <w:rFonts w:ascii="Calibri" w:hAnsi="Calibri" w:cs="Calibri"/>
                <w:sz w:val="22"/>
                <w:szCs w:val="22"/>
                <w:lang w:eastAsia="lt-LT"/>
              </w:rPr>
              <w:t>perimetrinio</w:t>
            </w:r>
            <w:proofErr w:type="spellEnd"/>
            <w:r w:rsidRPr="00FE19AE">
              <w:rPr>
                <w:rFonts w:ascii="Calibri" w:hAnsi="Calibri" w:cs="Calibri"/>
                <w:sz w:val="22"/>
                <w:szCs w:val="22"/>
                <w:lang w:eastAsia="lt-LT"/>
              </w:rPr>
              <w:t xml:space="preserve"> apvadėlio (tolygiam perėjimui prie sienos, parapeto) įrengimas, kai apvadėlis mineralinės vatos arba lygiavertės medžiagos</w:t>
            </w:r>
          </w:p>
        </w:tc>
        <w:tc>
          <w:tcPr>
            <w:tcW w:w="967"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m</w:t>
            </w:r>
          </w:p>
        </w:tc>
        <w:tc>
          <w:tcPr>
            <w:tcW w:w="1019"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48</w:t>
            </w:r>
          </w:p>
        </w:tc>
        <w:tc>
          <w:tcPr>
            <w:tcW w:w="1003" w:type="dxa"/>
            <w:hideMark/>
          </w:tcPr>
          <w:p w:rsidR="00FE19AE" w:rsidRPr="00FE19AE" w:rsidRDefault="00FE19AE" w:rsidP="00FE19AE">
            <w:pPr>
              <w:rPr>
                <w:rFonts w:ascii="Calibri" w:hAnsi="Calibri" w:cs="Calibri"/>
                <w:sz w:val="22"/>
                <w:szCs w:val="22"/>
                <w:lang w:eastAsia="lt-LT"/>
              </w:rPr>
            </w:pPr>
          </w:p>
        </w:tc>
        <w:tc>
          <w:tcPr>
            <w:tcW w:w="1078" w:type="dxa"/>
            <w:hideMark/>
          </w:tcPr>
          <w:p w:rsidR="00FE19AE" w:rsidRPr="00FE19AE" w:rsidRDefault="00FE19AE" w:rsidP="00FE19AE">
            <w:pPr>
              <w:rPr>
                <w:rFonts w:ascii="Calibri" w:hAnsi="Calibri" w:cs="Calibri"/>
                <w:sz w:val="22"/>
                <w:szCs w:val="22"/>
                <w:lang w:eastAsia="lt-LT"/>
              </w:rPr>
            </w:pPr>
          </w:p>
        </w:tc>
      </w:tr>
      <w:tr w:rsidR="00FE19AE" w:rsidRPr="000672F3" w:rsidTr="008467EE">
        <w:trPr>
          <w:trHeight w:val="503"/>
        </w:trPr>
        <w:tc>
          <w:tcPr>
            <w:tcW w:w="546"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10</w:t>
            </w:r>
          </w:p>
        </w:tc>
        <w:tc>
          <w:tcPr>
            <w:tcW w:w="5451"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Pirmo sluoksnio prilydomosios bituminės ritininės (arba lygiavertės) stogo dangos įrengimas</w:t>
            </w:r>
          </w:p>
        </w:tc>
        <w:tc>
          <w:tcPr>
            <w:tcW w:w="967"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m2</w:t>
            </w:r>
          </w:p>
        </w:tc>
        <w:tc>
          <w:tcPr>
            <w:tcW w:w="1019"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440</w:t>
            </w:r>
          </w:p>
        </w:tc>
        <w:tc>
          <w:tcPr>
            <w:tcW w:w="1003" w:type="dxa"/>
            <w:hideMark/>
          </w:tcPr>
          <w:p w:rsidR="00FE19AE" w:rsidRPr="00FE19AE" w:rsidRDefault="00FE19AE" w:rsidP="00FE19AE">
            <w:pPr>
              <w:rPr>
                <w:rFonts w:ascii="Calibri" w:hAnsi="Calibri" w:cs="Calibri"/>
                <w:sz w:val="22"/>
                <w:szCs w:val="22"/>
                <w:lang w:eastAsia="lt-LT"/>
              </w:rPr>
            </w:pPr>
          </w:p>
        </w:tc>
        <w:tc>
          <w:tcPr>
            <w:tcW w:w="1078" w:type="dxa"/>
            <w:hideMark/>
          </w:tcPr>
          <w:p w:rsidR="00FE19AE" w:rsidRPr="00FE19AE" w:rsidRDefault="00FE19AE" w:rsidP="00FE19AE">
            <w:pPr>
              <w:rPr>
                <w:rFonts w:ascii="Calibri" w:hAnsi="Calibri" w:cs="Calibri"/>
                <w:sz w:val="22"/>
                <w:szCs w:val="22"/>
                <w:lang w:eastAsia="lt-LT"/>
              </w:rPr>
            </w:pPr>
          </w:p>
        </w:tc>
      </w:tr>
      <w:tr w:rsidR="00FE19AE" w:rsidRPr="000672F3" w:rsidTr="008467EE">
        <w:trPr>
          <w:trHeight w:val="503"/>
        </w:trPr>
        <w:tc>
          <w:tcPr>
            <w:tcW w:w="546"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11</w:t>
            </w:r>
          </w:p>
        </w:tc>
        <w:tc>
          <w:tcPr>
            <w:tcW w:w="5451"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Antro sluoksnio prilydomosios bituminės ritininės (arba lygiavertės) stogo dangos įrengimas</w:t>
            </w:r>
          </w:p>
        </w:tc>
        <w:tc>
          <w:tcPr>
            <w:tcW w:w="967"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m2</w:t>
            </w:r>
          </w:p>
        </w:tc>
        <w:tc>
          <w:tcPr>
            <w:tcW w:w="1019"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440</w:t>
            </w:r>
          </w:p>
        </w:tc>
        <w:tc>
          <w:tcPr>
            <w:tcW w:w="1003" w:type="dxa"/>
            <w:hideMark/>
          </w:tcPr>
          <w:p w:rsidR="00FE19AE" w:rsidRPr="00FE19AE" w:rsidRDefault="00FE19AE" w:rsidP="00FE19AE">
            <w:pPr>
              <w:rPr>
                <w:rFonts w:ascii="Calibri" w:hAnsi="Calibri" w:cs="Calibri"/>
                <w:sz w:val="22"/>
                <w:szCs w:val="22"/>
                <w:lang w:eastAsia="lt-LT"/>
              </w:rPr>
            </w:pPr>
          </w:p>
        </w:tc>
        <w:tc>
          <w:tcPr>
            <w:tcW w:w="1078" w:type="dxa"/>
            <w:hideMark/>
          </w:tcPr>
          <w:p w:rsidR="00FE19AE" w:rsidRPr="00FE19AE" w:rsidRDefault="00FE19AE" w:rsidP="00FE19AE">
            <w:pPr>
              <w:rPr>
                <w:rFonts w:ascii="Calibri" w:hAnsi="Calibri" w:cs="Calibri"/>
                <w:sz w:val="22"/>
                <w:szCs w:val="22"/>
                <w:lang w:eastAsia="lt-LT"/>
              </w:rPr>
            </w:pPr>
          </w:p>
        </w:tc>
      </w:tr>
      <w:tr w:rsidR="00FE19AE" w:rsidRPr="000672F3" w:rsidTr="008467EE">
        <w:trPr>
          <w:trHeight w:val="503"/>
        </w:trPr>
        <w:tc>
          <w:tcPr>
            <w:tcW w:w="546"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12</w:t>
            </w:r>
          </w:p>
        </w:tc>
        <w:tc>
          <w:tcPr>
            <w:tcW w:w="5451"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Plokščių stogų parapetų ir vėdinimo kanalų aptaisymas dviem sluoksniais ritinine danga (bituminė danga, prilydant) arba lygiavertėmis medžiagomis</w:t>
            </w:r>
          </w:p>
        </w:tc>
        <w:tc>
          <w:tcPr>
            <w:tcW w:w="967"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m2</w:t>
            </w:r>
          </w:p>
        </w:tc>
        <w:tc>
          <w:tcPr>
            <w:tcW w:w="1019"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48</w:t>
            </w:r>
          </w:p>
        </w:tc>
        <w:tc>
          <w:tcPr>
            <w:tcW w:w="1003" w:type="dxa"/>
            <w:hideMark/>
          </w:tcPr>
          <w:p w:rsidR="00FE19AE" w:rsidRPr="00FE19AE" w:rsidRDefault="00FE19AE" w:rsidP="00FE19AE">
            <w:pPr>
              <w:rPr>
                <w:rFonts w:ascii="Calibri" w:hAnsi="Calibri" w:cs="Calibri"/>
                <w:sz w:val="22"/>
                <w:szCs w:val="22"/>
                <w:lang w:eastAsia="lt-LT"/>
              </w:rPr>
            </w:pPr>
          </w:p>
        </w:tc>
        <w:tc>
          <w:tcPr>
            <w:tcW w:w="1078" w:type="dxa"/>
            <w:hideMark/>
          </w:tcPr>
          <w:p w:rsidR="00FE19AE" w:rsidRPr="00FE19AE" w:rsidRDefault="00FE19AE" w:rsidP="00FE19AE">
            <w:pPr>
              <w:rPr>
                <w:rFonts w:ascii="Calibri" w:hAnsi="Calibri" w:cs="Calibri"/>
                <w:sz w:val="22"/>
                <w:szCs w:val="22"/>
                <w:lang w:eastAsia="lt-LT"/>
              </w:rPr>
            </w:pPr>
          </w:p>
        </w:tc>
      </w:tr>
      <w:tr w:rsidR="00FE19AE" w:rsidRPr="000672F3" w:rsidTr="008467EE">
        <w:trPr>
          <w:trHeight w:val="255"/>
        </w:trPr>
        <w:tc>
          <w:tcPr>
            <w:tcW w:w="546" w:type="dxa"/>
            <w:noWrap/>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13</w:t>
            </w:r>
          </w:p>
        </w:tc>
        <w:tc>
          <w:tcPr>
            <w:tcW w:w="5451" w:type="dxa"/>
          </w:tcPr>
          <w:p w:rsidR="00FE19AE" w:rsidRPr="00FE19AE" w:rsidRDefault="00FE19AE" w:rsidP="00FE19AE">
            <w:pPr>
              <w:ind w:firstLine="0"/>
              <w:rPr>
                <w:rFonts w:ascii="Calibri" w:hAnsi="Calibri" w:cs="Calibri"/>
                <w:sz w:val="22"/>
                <w:szCs w:val="22"/>
                <w:lang w:eastAsia="lt-LT"/>
              </w:rPr>
            </w:pPr>
            <w:proofErr w:type="spellStart"/>
            <w:r w:rsidRPr="00FE19AE">
              <w:rPr>
                <w:rFonts w:ascii="Calibri" w:hAnsi="Calibri" w:cs="Calibri"/>
                <w:sz w:val="22"/>
                <w:szCs w:val="22"/>
                <w:lang w:eastAsia="lt-LT"/>
              </w:rPr>
              <w:t>Laštakio</w:t>
            </w:r>
            <w:proofErr w:type="spellEnd"/>
            <w:r w:rsidRPr="00FE19AE">
              <w:rPr>
                <w:rFonts w:ascii="Calibri" w:hAnsi="Calibri" w:cs="Calibri"/>
                <w:sz w:val="22"/>
                <w:szCs w:val="22"/>
                <w:lang w:eastAsia="lt-LT"/>
              </w:rPr>
              <w:t>/karnizo skardinimo įrengimas (skarda ne mažiau kaip 0,5 mm. Antracitas arba lygiavertė)</w:t>
            </w:r>
          </w:p>
        </w:tc>
        <w:tc>
          <w:tcPr>
            <w:tcW w:w="967"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m</w:t>
            </w:r>
          </w:p>
        </w:tc>
        <w:tc>
          <w:tcPr>
            <w:tcW w:w="1019" w:type="dxa"/>
            <w:noWrap/>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52</w:t>
            </w:r>
          </w:p>
        </w:tc>
        <w:tc>
          <w:tcPr>
            <w:tcW w:w="1003" w:type="dxa"/>
            <w:noWrap/>
            <w:hideMark/>
          </w:tcPr>
          <w:p w:rsidR="00FE19AE" w:rsidRPr="00FE19AE" w:rsidRDefault="00FE19AE" w:rsidP="00FE19AE">
            <w:pPr>
              <w:rPr>
                <w:rFonts w:ascii="Calibri" w:hAnsi="Calibri" w:cs="Calibri"/>
                <w:sz w:val="22"/>
                <w:szCs w:val="22"/>
                <w:lang w:eastAsia="lt-LT"/>
              </w:rPr>
            </w:pPr>
          </w:p>
        </w:tc>
        <w:tc>
          <w:tcPr>
            <w:tcW w:w="1078" w:type="dxa"/>
            <w:noWrap/>
            <w:hideMark/>
          </w:tcPr>
          <w:p w:rsidR="00FE19AE" w:rsidRPr="00FE19AE" w:rsidRDefault="00FE19AE" w:rsidP="00FE19AE">
            <w:pPr>
              <w:rPr>
                <w:rFonts w:ascii="Calibri" w:hAnsi="Calibri" w:cs="Calibri"/>
                <w:sz w:val="22"/>
                <w:szCs w:val="22"/>
                <w:lang w:eastAsia="lt-LT"/>
              </w:rPr>
            </w:pPr>
          </w:p>
        </w:tc>
      </w:tr>
      <w:tr w:rsidR="00FE19AE" w:rsidRPr="000672F3" w:rsidTr="008467EE">
        <w:trPr>
          <w:trHeight w:val="503"/>
        </w:trPr>
        <w:tc>
          <w:tcPr>
            <w:tcW w:w="546"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14</w:t>
            </w:r>
          </w:p>
        </w:tc>
        <w:tc>
          <w:tcPr>
            <w:tcW w:w="5451"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Plokščių stogų ventiliacinių kaminėlių įrengimas, aptaisant ritinine danga, kai stogo danga bituminė arba lygiavertės medžiagos</w:t>
            </w:r>
          </w:p>
        </w:tc>
        <w:tc>
          <w:tcPr>
            <w:tcW w:w="967"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vnt.</w:t>
            </w:r>
          </w:p>
        </w:tc>
        <w:tc>
          <w:tcPr>
            <w:tcW w:w="1019"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8</w:t>
            </w:r>
          </w:p>
        </w:tc>
        <w:tc>
          <w:tcPr>
            <w:tcW w:w="1003" w:type="dxa"/>
            <w:hideMark/>
          </w:tcPr>
          <w:p w:rsidR="00FE19AE" w:rsidRPr="00FE19AE" w:rsidRDefault="00FE19AE" w:rsidP="00FE19AE">
            <w:pPr>
              <w:rPr>
                <w:rFonts w:ascii="Calibri" w:hAnsi="Calibri" w:cs="Calibri"/>
                <w:sz w:val="22"/>
                <w:szCs w:val="22"/>
                <w:lang w:eastAsia="lt-LT"/>
              </w:rPr>
            </w:pPr>
          </w:p>
        </w:tc>
        <w:tc>
          <w:tcPr>
            <w:tcW w:w="1078" w:type="dxa"/>
            <w:hideMark/>
          </w:tcPr>
          <w:p w:rsidR="00FE19AE" w:rsidRPr="00FE19AE" w:rsidRDefault="00FE19AE" w:rsidP="00FE19AE">
            <w:pPr>
              <w:rPr>
                <w:rFonts w:ascii="Calibri" w:hAnsi="Calibri" w:cs="Calibri"/>
                <w:sz w:val="22"/>
                <w:szCs w:val="22"/>
                <w:lang w:eastAsia="lt-LT"/>
              </w:rPr>
            </w:pPr>
          </w:p>
        </w:tc>
      </w:tr>
      <w:tr w:rsidR="00FE19AE" w:rsidRPr="000672F3" w:rsidTr="008467EE">
        <w:trPr>
          <w:trHeight w:val="255"/>
        </w:trPr>
        <w:tc>
          <w:tcPr>
            <w:tcW w:w="546" w:type="dxa"/>
            <w:noWrap/>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15</w:t>
            </w:r>
          </w:p>
        </w:tc>
        <w:tc>
          <w:tcPr>
            <w:tcW w:w="5451"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Vėdinimo šachtų stogelių skardinimas (skarda ne mažiau kaip 0,5 mm. Antracitas arba lygiavertė)</w:t>
            </w:r>
          </w:p>
        </w:tc>
        <w:tc>
          <w:tcPr>
            <w:tcW w:w="967"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vnt.</w:t>
            </w:r>
          </w:p>
        </w:tc>
        <w:tc>
          <w:tcPr>
            <w:tcW w:w="1019" w:type="dxa"/>
            <w:noWrap/>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4</w:t>
            </w:r>
          </w:p>
        </w:tc>
        <w:tc>
          <w:tcPr>
            <w:tcW w:w="1003" w:type="dxa"/>
            <w:noWrap/>
            <w:hideMark/>
          </w:tcPr>
          <w:p w:rsidR="00FE19AE" w:rsidRPr="00FE19AE" w:rsidRDefault="00FE19AE" w:rsidP="00FE19AE">
            <w:pPr>
              <w:rPr>
                <w:rFonts w:ascii="Calibri" w:hAnsi="Calibri" w:cs="Calibri"/>
                <w:sz w:val="22"/>
                <w:szCs w:val="22"/>
                <w:lang w:eastAsia="lt-LT"/>
              </w:rPr>
            </w:pPr>
          </w:p>
        </w:tc>
        <w:tc>
          <w:tcPr>
            <w:tcW w:w="1078" w:type="dxa"/>
            <w:noWrap/>
            <w:hideMark/>
          </w:tcPr>
          <w:p w:rsidR="00FE19AE" w:rsidRPr="00FE19AE" w:rsidRDefault="00FE19AE" w:rsidP="00FE19AE">
            <w:pPr>
              <w:rPr>
                <w:rFonts w:ascii="Calibri" w:hAnsi="Calibri" w:cs="Calibri"/>
                <w:sz w:val="22"/>
                <w:szCs w:val="22"/>
                <w:lang w:eastAsia="lt-LT"/>
              </w:rPr>
            </w:pPr>
          </w:p>
        </w:tc>
      </w:tr>
      <w:tr w:rsidR="00FE19AE" w:rsidRPr="000672F3" w:rsidTr="008467EE">
        <w:trPr>
          <w:trHeight w:val="255"/>
        </w:trPr>
        <w:tc>
          <w:tcPr>
            <w:tcW w:w="546" w:type="dxa"/>
            <w:noWrap/>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16</w:t>
            </w:r>
          </w:p>
        </w:tc>
        <w:tc>
          <w:tcPr>
            <w:tcW w:w="5451"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 xml:space="preserve">Liuko keitimas (1000x1000. Medžio </w:t>
            </w:r>
            <w:proofErr w:type="spellStart"/>
            <w:r w:rsidRPr="00FE19AE">
              <w:rPr>
                <w:rFonts w:ascii="Calibri" w:hAnsi="Calibri" w:cs="Calibri"/>
                <w:sz w:val="22"/>
                <w:szCs w:val="22"/>
                <w:lang w:eastAsia="lt-LT"/>
              </w:rPr>
              <w:t>tąšų</w:t>
            </w:r>
            <w:proofErr w:type="spellEnd"/>
            <w:r w:rsidRPr="00FE19AE">
              <w:rPr>
                <w:rFonts w:ascii="Calibri" w:hAnsi="Calibri" w:cs="Calibri"/>
                <w:sz w:val="22"/>
                <w:szCs w:val="22"/>
                <w:lang w:eastAsia="lt-LT"/>
              </w:rPr>
              <w:t xml:space="preserve"> 50x50 karkasas. Apklijuotas bitumine stogo danga) arba lygiavertis (paklaida +-10 mm).</w:t>
            </w:r>
          </w:p>
        </w:tc>
        <w:tc>
          <w:tcPr>
            <w:tcW w:w="967"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vnt.</w:t>
            </w:r>
          </w:p>
        </w:tc>
        <w:tc>
          <w:tcPr>
            <w:tcW w:w="1019" w:type="dxa"/>
            <w:noWrap/>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1</w:t>
            </w:r>
          </w:p>
        </w:tc>
        <w:tc>
          <w:tcPr>
            <w:tcW w:w="1003" w:type="dxa"/>
            <w:noWrap/>
            <w:hideMark/>
          </w:tcPr>
          <w:p w:rsidR="00FE19AE" w:rsidRPr="00FE19AE" w:rsidRDefault="00FE19AE" w:rsidP="00FE19AE">
            <w:pPr>
              <w:rPr>
                <w:rFonts w:ascii="Calibri" w:hAnsi="Calibri" w:cs="Calibri"/>
                <w:sz w:val="22"/>
                <w:szCs w:val="22"/>
                <w:lang w:eastAsia="lt-LT"/>
              </w:rPr>
            </w:pPr>
          </w:p>
        </w:tc>
        <w:tc>
          <w:tcPr>
            <w:tcW w:w="1078" w:type="dxa"/>
            <w:noWrap/>
            <w:hideMark/>
          </w:tcPr>
          <w:p w:rsidR="00FE19AE" w:rsidRPr="00FE19AE" w:rsidRDefault="00FE19AE" w:rsidP="00FE19AE">
            <w:pPr>
              <w:rPr>
                <w:rFonts w:ascii="Calibri" w:hAnsi="Calibri" w:cs="Calibri"/>
                <w:sz w:val="22"/>
                <w:szCs w:val="22"/>
                <w:lang w:eastAsia="lt-LT"/>
              </w:rPr>
            </w:pPr>
          </w:p>
        </w:tc>
      </w:tr>
      <w:tr w:rsidR="00FE19AE" w:rsidRPr="000672F3" w:rsidTr="008467EE">
        <w:trPr>
          <w:trHeight w:val="255"/>
        </w:trPr>
        <w:tc>
          <w:tcPr>
            <w:tcW w:w="546" w:type="dxa"/>
            <w:noWrap/>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17</w:t>
            </w:r>
          </w:p>
        </w:tc>
        <w:tc>
          <w:tcPr>
            <w:tcW w:w="5451"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Parapetų  skardinimas (skarda ne mažiau kaip 0,5 mm. Antracitas arba lygiavertė)</w:t>
            </w:r>
          </w:p>
        </w:tc>
        <w:tc>
          <w:tcPr>
            <w:tcW w:w="967" w:type="dxa"/>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m</w:t>
            </w:r>
          </w:p>
        </w:tc>
        <w:tc>
          <w:tcPr>
            <w:tcW w:w="1019" w:type="dxa"/>
            <w:noWrap/>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32</w:t>
            </w:r>
          </w:p>
        </w:tc>
        <w:tc>
          <w:tcPr>
            <w:tcW w:w="1003" w:type="dxa"/>
            <w:noWrap/>
            <w:hideMark/>
          </w:tcPr>
          <w:p w:rsidR="00FE19AE" w:rsidRPr="00FE19AE" w:rsidRDefault="00FE19AE" w:rsidP="00FE19AE">
            <w:pPr>
              <w:rPr>
                <w:rFonts w:ascii="Calibri" w:hAnsi="Calibri" w:cs="Calibri"/>
                <w:sz w:val="22"/>
                <w:szCs w:val="22"/>
                <w:lang w:eastAsia="lt-LT"/>
              </w:rPr>
            </w:pPr>
          </w:p>
        </w:tc>
        <w:tc>
          <w:tcPr>
            <w:tcW w:w="1078" w:type="dxa"/>
            <w:noWrap/>
            <w:hideMark/>
          </w:tcPr>
          <w:p w:rsidR="00FE19AE" w:rsidRPr="00FE19AE" w:rsidRDefault="00FE19AE" w:rsidP="00FE19AE">
            <w:pPr>
              <w:rPr>
                <w:rFonts w:ascii="Calibri" w:hAnsi="Calibri" w:cs="Calibri"/>
                <w:sz w:val="22"/>
                <w:szCs w:val="22"/>
                <w:lang w:eastAsia="lt-LT"/>
              </w:rPr>
            </w:pPr>
          </w:p>
        </w:tc>
      </w:tr>
      <w:tr w:rsidR="00FE19AE" w:rsidRPr="000672F3" w:rsidTr="008467EE">
        <w:trPr>
          <w:trHeight w:val="255"/>
        </w:trPr>
        <w:tc>
          <w:tcPr>
            <w:tcW w:w="546" w:type="dxa"/>
            <w:tcBorders>
              <w:bottom w:val="single" w:sz="4" w:space="0" w:color="000000"/>
            </w:tcBorders>
            <w:noWrap/>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18</w:t>
            </w:r>
          </w:p>
        </w:tc>
        <w:tc>
          <w:tcPr>
            <w:tcW w:w="5451" w:type="dxa"/>
            <w:tcBorders>
              <w:bottom w:val="single" w:sz="4" w:space="0" w:color="000000"/>
            </w:tcBorders>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Statybinių šiukšlių išvežimas</w:t>
            </w:r>
          </w:p>
        </w:tc>
        <w:tc>
          <w:tcPr>
            <w:tcW w:w="967" w:type="dxa"/>
            <w:tcBorders>
              <w:bottom w:val="single" w:sz="4" w:space="0" w:color="000000"/>
            </w:tcBorders>
          </w:tcPr>
          <w:p w:rsidR="00FE19AE" w:rsidRPr="00FE19AE" w:rsidRDefault="00FE19AE" w:rsidP="00FE19AE">
            <w:pPr>
              <w:ind w:firstLine="0"/>
              <w:rPr>
                <w:rFonts w:ascii="Calibri" w:hAnsi="Calibri" w:cs="Calibri"/>
                <w:sz w:val="22"/>
                <w:szCs w:val="22"/>
                <w:lang w:eastAsia="lt-LT"/>
              </w:rPr>
            </w:pPr>
            <w:proofErr w:type="spellStart"/>
            <w:r w:rsidRPr="00FE19AE">
              <w:rPr>
                <w:rFonts w:ascii="Calibri" w:hAnsi="Calibri" w:cs="Calibri"/>
                <w:sz w:val="22"/>
                <w:szCs w:val="22"/>
                <w:lang w:eastAsia="lt-LT"/>
              </w:rPr>
              <w:t>kompl</w:t>
            </w:r>
            <w:proofErr w:type="spellEnd"/>
            <w:r w:rsidRPr="00FE19AE">
              <w:rPr>
                <w:rFonts w:ascii="Calibri" w:hAnsi="Calibri" w:cs="Calibri"/>
                <w:sz w:val="22"/>
                <w:szCs w:val="22"/>
                <w:lang w:eastAsia="lt-LT"/>
              </w:rPr>
              <w:t>.</w:t>
            </w:r>
          </w:p>
        </w:tc>
        <w:tc>
          <w:tcPr>
            <w:tcW w:w="1019" w:type="dxa"/>
            <w:tcBorders>
              <w:bottom w:val="single" w:sz="4" w:space="0" w:color="000000"/>
            </w:tcBorders>
            <w:noWrap/>
          </w:tcPr>
          <w:p w:rsidR="00FE19AE" w:rsidRPr="00FE19AE" w:rsidRDefault="00FE19AE" w:rsidP="00FE19AE">
            <w:pPr>
              <w:ind w:firstLine="0"/>
              <w:rPr>
                <w:rFonts w:ascii="Calibri" w:hAnsi="Calibri" w:cs="Calibri"/>
                <w:sz w:val="22"/>
                <w:szCs w:val="22"/>
                <w:lang w:eastAsia="lt-LT"/>
              </w:rPr>
            </w:pPr>
            <w:r w:rsidRPr="00FE19AE">
              <w:rPr>
                <w:rFonts w:ascii="Calibri" w:hAnsi="Calibri" w:cs="Calibri"/>
                <w:sz w:val="22"/>
                <w:szCs w:val="22"/>
                <w:lang w:eastAsia="lt-LT"/>
              </w:rPr>
              <w:t>1</w:t>
            </w:r>
          </w:p>
        </w:tc>
        <w:tc>
          <w:tcPr>
            <w:tcW w:w="1003" w:type="dxa"/>
            <w:tcBorders>
              <w:bottom w:val="single" w:sz="4" w:space="0" w:color="000000"/>
            </w:tcBorders>
            <w:noWrap/>
            <w:hideMark/>
          </w:tcPr>
          <w:p w:rsidR="00FE19AE" w:rsidRPr="00FE19AE" w:rsidRDefault="00FE19AE" w:rsidP="00FE19AE">
            <w:pPr>
              <w:rPr>
                <w:rFonts w:ascii="Calibri" w:hAnsi="Calibri" w:cs="Calibri"/>
                <w:sz w:val="22"/>
                <w:szCs w:val="22"/>
                <w:lang w:eastAsia="lt-LT"/>
              </w:rPr>
            </w:pPr>
          </w:p>
        </w:tc>
        <w:tc>
          <w:tcPr>
            <w:tcW w:w="1078" w:type="dxa"/>
            <w:noWrap/>
            <w:hideMark/>
          </w:tcPr>
          <w:p w:rsidR="00FE19AE" w:rsidRPr="00FE19AE" w:rsidRDefault="00FE19AE" w:rsidP="00FE19AE">
            <w:pPr>
              <w:rPr>
                <w:rFonts w:ascii="Calibri" w:hAnsi="Calibri" w:cs="Calibri"/>
                <w:sz w:val="22"/>
                <w:szCs w:val="22"/>
                <w:lang w:eastAsia="lt-LT"/>
              </w:rPr>
            </w:pPr>
          </w:p>
        </w:tc>
      </w:tr>
      <w:tr w:rsidR="00FE19AE" w:rsidRPr="00FE19AE" w:rsidTr="008467EE">
        <w:trPr>
          <w:trHeight w:val="255"/>
        </w:trPr>
        <w:tc>
          <w:tcPr>
            <w:tcW w:w="8986" w:type="dxa"/>
            <w:gridSpan w:val="5"/>
            <w:shd w:val="clear" w:color="auto" w:fill="D9D9D9" w:themeFill="background1" w:themeFillShade="D9"/>
            <w:noWrap/>
            <w:hideMark/>
          </w:tcPr>
          <w:p w:rsidR="00FE19AE" w:rsidRPr="00FE19AE" w:rsidRDefault="00FE19AE" w:rsidP="00FE19AE">
            <w:pPr>
              <w:jc w:val="right"/>
              <w:rPr>
                <w:rFonts w:ascii="Calibri" w:hAnsi="Calibri" w:cs="Calibri"/>
                <w:sz w:val="22"/>
                <w:szCs w:val="22"/>
                <w:lang w:eastAsia="lt-LT"/>
              </w:rPr>
            </w:pPr>
            <w:r w:rsidRPr="00FE19AE">
              <w:rPr>
                <w:rFonts w:ascii="Calibri" w:hAnsi="Calibri" w:cs="Calibri"/>
                <w:b/>
                <w:iCs/>
                <w:color w:val="000000" w:themeColor="text1"/>
                <w:sz w:val="22"/>
                <w:szCs w:val="22"/>
              </w:rPr>
              <w:t>Bendra kaina</w:t>
            </w:r>
            <w:r w:rsidRPr="00FE19AE">
              <w:rPr>
                <w:rFonts w:ascii="Calibri" w:hAnsi="Calibri" w:cs="Calibri"/>
                <w:bCs/>
                <w:iCs/>
                <w:color w:val="000000" w:themeColor="text1"/>
                <w:sz w:val="22"/>
                <w:szCs w:val="22"/>
              </w:rPr>
              <w:t xml:space="preserve"> </w:t>
            </w:r>
            <w:r w:rsidRPr="00FE19AE">
              <w:rPr>
                <w:rFonts w:ascii="Calibri" w:hAnsi="Calibri" w:cs="Calibri"/>
                <w:b/>
                <w:sz w:val="22"/>
                <w:szCs w:val="22"/>
                <w:lang w:eastAsia="lt-LT"/>
              </w:rPr>
              <w:t>(Eur</w:t>
            </w:r>
            <w:r w:rsidRPr="00FE19AE">
              <w:rPr>
                <w:rFonts w:ascii="Calibri" w:hAnsi="Calibri" w:cs="Calibri"/>
                <w:b/>
                <w:sz w:val="22"/>
                <w:szCs w:val="22"/>
              </w:rPr>
              <w:t xml:space="preserve"> be PVM)</w:t>
            </w:r>
          </w:p>
        </w:tc>
        <w:tc>
          <w:tcPr>
            <w:tcW w:w="1078" w:type="dxa"/>
            <w:noWrap/>
            <w:hideMark/>
          </w:tcPr>
          <w:p w:rsidR="00FE19AE" w:rsidRPr="00FE19AE" w:rsidRDefault="00FE19AE" w:rsidP="00FE19AE">
            <w:pPr>
              <w:rPr>
                <w:rFonts w:ascii="Calibri" w:hAnsi="Calibri" w:cs="Calibri"/>
                <w:sz w:val="22"/>
                <w:szCs w:val="22"/>
                <w:lang w:eastAsia="lt-LT"/>
              </w:rPr>
            </w:pPr>
          </w:p>
        </w:tc>
      </w:tr>
      <w:tr w:rsidR="00FE19AE" w:rsidRPr="00FE19AE" w:rsidTr="008467EE">
        <w:trPr>
          <w:trHeight w:val="255"/>
        </w:trPr>
        <w:tc>
          <w:tcPr>
            <w:tcW w:w="8986" w:type="dxa"/>
            <w:gridSpan w:val="5"/>
            <w:shd w:val="clear" w:color="auto" w:fill="D9D9D9" w:themeFill="background1" w:themeFillShade="D9"/>
            <w:noWrap/>
            <w:hideMark/>
          </w:tcPr>
          <w:p w:rsidR="00FE19AE" w:rsidRPr="00FE19AE" w:rsidRDefault="00FE19AE" w:rsidP="00FE19AE">
            <w:pPr>
              <w:jc w:val="right"/>
              <w:rPr>
                <w:rFonts w:ascii="Calibri" w:hAnsi="Calibri" w:cs="Calibri"/>
                <w:b/>
                <w:bCs/>
                <w:sz w:val="22"/>
                <w:szCs w:val="22"/>
                <w:lang w:eastAsia="lt-LT"/>
              </w:rPr>
            </w:pPr>
            <w:r w:rsidRPr="00FE19AE">
              <w:rPr>
                <w:rFonts w:ascii="Calibri" w:hAnsi="Calibri" w:cs="Calibri"/>
                <w:b/>
                <w:iCs/>
                <w:color w:val="000000" w:themeColor="text1"/>
                <w:sz w:val="22"/>
                <w:szCs w:val="22"/>
              </w:rPr>
              <w:t>PVM (proc.)</w:t>
            </w:r>
          </w:p>
        </w:tc>
        <w:tc>
          <w:tcPr>
            <w:tcW w:w="1078" w:type="dxa"/>
            <w:noWrap/>
            <w:hideMark/>
          </w:tcPr>
          <w:p w:rsidR="00FE19AE" w:rsidRPr="00FE19AE" w:rsidRDefault="00FE19AE" w:rsidP="00FE19AE">
            <w:pPr>
              <w:rPr>
                <w:rFonts w:ascii="Calibri" w:hAnsi="Calibri" w:cs="Calibri"/>
                <w:sz w:val="22"/>
                <w:szCs w:val="22"/>
                <w:lang w:eastAsia="lt-LT"/>
              </w:rPr>
            </w:pPr>
          </w:p>
        </w:tc>
      </w:tr>
      <w:tr w:rsidR="00FE19AE" w:rsidRPr="00FE19AE" w:rsidTr="008467EE">
        <w:trPr>
          <w:trHeight w:val="255"/>
        </w:trPr>
        <w:tc>
          <w:tcPr>
            <w:tcW w:w="8986" w:type="dxa"/>
            <w:gridSpan w:val="5"/>
            <w:shd w:val="clear" w:color="auto" w:fill="D9D9D9" w:themeFill="background1" w:themeFillShade="D9"/>
            <w:noWrap/>
            <w:hideMark/>
          </w:tcPr>
          <w:p w:rsidR="00FE19AE" w:rsidRPr="00FE19AE" w:rsidRDefault="00FE19AE" w:rsidP="00FE19AE">
            <w:pPr>
              <w:jc w:val="right"/>
              <w:rPr>
                <w:rFonts w:ascii="Calibri" w:hAnsi="Calibri" w:cs="Calibri"/>
                <w:sz w:val="22"/>
                <w:szCs w:val="22"/>
                <w:lang w:eastAsia="lt-LT"/>
              </w:rPr>
            </w:pPr>
            <w:r w:rsidRPr="00FE19AE">
              <w:rPr>
                <w:rFonts w:ascii="Calibri" w:hAnsi="Calibri" w:cs="Calibri"/>
                <w:b/>
                <w:iCs/>
                <w:color w:val="000000" w:themeColor="text1"/>
                <w:sz w:val="22"/>
                <w:szCs w:val="22"/>
              </w:rPr>
              <w:t>Bendra kaina</w:t>
            </w:r>
            <w:r w:rsidRPr="00FE19AE">
              <w:rPr>
                <w:rFonts w:ascii="Calibri" w:hAnsi="Calibri" w:cs="Calibri"/>
                <w:bCs/>
                <w:iCs/>
                <w:color w:val="000000" w:themeColor="text1"/>
                <w:sz w:val="22"/>
                <w:szCs w:val="22"/>
              </w:rPr>
              <w:t xml:space="preserve"> </w:t>
            </w:r>
            <w:r w:rsidRPr="00FE19AE">
              <w:rPr>
                <w:rFonts w:ascii="Calibri" w:hAnsi="Calibri" w:cs="Calibri"/>
                <w:b/>
                <w:sz w:val="22"/>
                <w:szCs w:val="22"/>
                <w:lang w:eastAsia="lt-LT"/>
              </w:rPr>
              <w:t>(Eur</w:t>
            </w:r>
            <w:r w:rsidRPr="00FE19AE">
              <w:rPr>
                <w:rFonts w:ascii="Calibri" w:hAnsi="Calibri" w:cs="Calibri"/>
                <w:b/>
                <w:sz w:val="22"/>
                <w:szCs w:val="22"/>
              </w:rPr>
              <w:t xml:space="preserve"> su PVM)</w:t>
            </w:r>
          </w:p>
        </w:tc>
        <w:tc>
          <w:tcPr>
            <w:tcW w:w="1078" w:type="dxa"/>
            <w:noWrap/>
            <w:hideMark/>
          </w:tcPr>
          <w:p w:rsidR="00FE19AE" w:rsidRPr="00FE19AE" w:rsidRDefault="00FE19AE" w:rsidP="00FE19AE">
            <w:pPr>
              <w:rPr>
                <w:rFonts w:ascii="Calibri" w:hAnsi="Calibri" w:cs="Calibri"/>
                <w:sz w:val="22"/>
                <w:szCs w:val="22"/>
                <w:lang w:eastAsia="lt-LT"/>
              </w:rPr>
            </w:pPr>
          </w:p>
        </w:tc>
      </w:tr>
    </w:tbl>
    <w:p w:rsidR="00301023" w:rsidRPr="000672F3" w:rsidRDefault="00301023" w:rsidP="00301023">
      <w:pPr>
        <w:pStyle w:val="Standard"/>
        <w:widowControl w:val="0"/>
        <w:tabs>
          <w:tab w:val="left" w:pos="1130"/>
          <w:tab w:val="left" w:pos="1134"/>
        </w:tabs>
        <w:autoSpaceDE w:val="0"/>
        <w:rPr>
          <w:rFonts w:ascii="Calibri" w:hAnsi="Calibri" w:cs="Calibri"/>
          <w:color w:val="000000"/>
          <w:sz w:val="22"/>
        </w:rPr>
      </w:pPr>
    </w:p>
    <w:p w:rsidR="00301023" w:rsidRPr="000672F3" w:rsidRDefault="00301023" w:rsidP="00301023">
      <w:pPr>
        <w:pStyle w:val="Standard"/>
        <w:widowControl w:val="0"/>
        <w:tabs>
          <w:tab w:val="left" w:pos="1130"/>
          <w:tab w:val="left" w:pos="1134"/>
        </w:tabs>
        <w:autoSpaceDE w:val="0"/>
        <w:ind w:firstLine="0"/>
        <w:jc w:val="center"/>
        <w:rPr>
          <w:rFonts w:ascii="Calibri" w:hAnsi="Calibri" w:cs="Calibri"/>
          <w:sz w:val="22"/>
        </w:rPr>
      </w:pPr>
      <w:r w:rsidRPr="000672F3">
        <w:rPr>
          <w:rStyle w:val="Numatytasispastraiposriftas"/>
          <w:rFonts w:ascii="Calibri" w:hAnsi="Calibri" w:cs="Calibri"/>
          <w:b/>
          <w:bCs/>
          <w:caps/>
          <w:color w:val="000000"/>
          <w:sz w:val="22"/>
        </w:rPr>
        <w:t>2. DARBŲ kaina ir atsiskaitymo SĄLYGOS</w:t>
      </w:r>
    </w:p>
    <w:p w:rsidR="00301023" w:rsidRPr="000672F3" w:rsidRDefault="00301023" w:rsidP="00301023">
      <w:pPr>
        <w:pStyle w:val="Standard"/>
        <w:widowControl w:val="0"/>
        <w:tabs>
          <w:tab w:val="left" w:pos="1130"/>
          <w:tab w:val="left" w:pos="1134"/>
        </w:tabs>
        <w:autoSpaceDE w:val="0"/>
        <w:rPr>
          <w:rFonts w:ascii="Calibri" w:hAnsi="Calibri" w:cs="Calibri"/>
          <w:sz w:val="22"/>
        </w:rPr>
      </w:pPr>
      <w:r w:rsidRPr="000672F3">
        <w:rPr>
          <w:rStyle w:val="Numatytasispastraiposriftas"/>
          <w:rFonts w:ascii="Calibri" w:hAnsi="Calibri" w:cs="Calibri"/>
          <w:color w:val="000000"/>
          <w:sz w:val="22"/>
        </w:rPr>
        <w:t>2.1. Bendra sutarties vertė:</w:t>
      </w:r>
      <w:r w:rsidR="00FE19AE" w:rsidRPr="000672F3">
        <w:rPr>
          <w:rStyle w:val="Numatytasispastraiposriftas"/>
          <w:rFonts w:ascii="Calibri" w:hAnsi="Calibri" w:cs="Calibri"/>
          <w:color w:val="000000"/>
          <w:sz w:val="22"/>
        </w:rPr>
        <w:t xml:space="preserve"> </w:t>
      </w:r>
      <w:r w:rsidR="00FE19AE" w:rsidRPr="00E27A82">
        <w:rPr>
          <w:rStyle w:val="Numatytasispastraiposriftas"/>
          <w:rFonts w:ascii="Calibri" w:hAnsi="Calibri" w:cs="Calibri"/>
          <w:i/>
          <w:color w:val="000000"/>
          <w:sz w:val="22"/>
        </w:rPr>
        <w:t>(skaičiais ir žodžiais)</w:t>
      </w:r>
    </w:p>
    <w:p w:rsidR="00301023" w:rsidRPr="000672F3" w:rsidRDefault="00301023" w:rsidP="00301023">
      <w:pPr>
        <w:pStyle w:val="Standard"/>
        <w:widowControl w:val="0"/>
        <w:tabs>
          <w:tab w:val="left" w:pos="851"/>
          <w:tab w:val="left" w:pos="1134"/>
        </w:tabs>
        <w:autoSpaceDE w:val="0"/>
        <w:ind w:firstLine="0"/>
        <w:rPr>
          <w:rFonts w:ascii="Calibri" w:hAnsi="Calibri" w:cs="Calibri"/>
          <w:color w:val="000000"/>
          <w:sz w:val="22"/>
        </w:rPr>
      </w:pPr>
    </w:p>
    <w:p w:rsidR="00301023" w:rsidRPr="000672F3" w:rsidRDefault="00301023" w:rsidP="00301023">
      <w:pPr>
        <w:pStyle w:val="Standard"/>
        <w:widowControl w:val="0"/>
        <w:tabs>
          <w:tab w:val="left" w:pos="851"/>
          <w:tab w:val="left" w:pos="1134"/>
        </w:tabs>
        <w:autoSpaceDE w:val="0"/>
        <w:rPr>
          <w:rFonts w:ascii="Calibri" w:hAnsi="Calibri" w:cs="Calibri"/>
          <w:sz w:val="22"/>
        </w:rPr>
      </w:pPr>
      <w:r w:rsidRPr="000672F3">
        <w:rPr>
          <w:rStyle w:val="Numatytasispastraiposriftas"/>
          <w:rFonts w:ascii="Calibri" w:hAnsi="Calibri" w:cs="Calibri"/>
          <w:color w:val="000000"/>
          <w:sz w:val="22"/>
        </w:rPr>
        <w:t xml:space="preserve">2.2. Į Sutarties kainą įeina darbo jėgos, mechanizmų darbo ir medžiagų kaina, mokesčiai, rinkliavos, draudimo, transportavimo ir visos kitos Tiekėjui priklausančios pagal Lietuvos Respublikos įstatymus ir kitus teisės aktus bei šią Sutartį, išlaidos, </w:t>
      </w:r>
      <w:r w:rsidRPr="000672F3">
        <w:rPr>
          <w:rStyle w:val="Numatytasispastraiposriftas"/>
          <w:rFonts w:ascii="Calibri" w:eastAsia="Times New Roman" w:hAnsi="Calibri" w:cs="Calibri"/>
          <w:color w:val="000000"/>
          <w:sz w:val="22"/>
          <w:lang w:eastAsia="lt-LT"/>
        </w:rPr>
        <w:t xml:space="preserve">susijusios su tinkamu pirkimo </w:t>
      </w:r>
      <w:r w:rsidRPr="000672F3">
        <w:rPr>
          <w:rStyle w:val="Emphasis"/>
          <w:rFonts w:ascii="Calibri" w:hAnsi="Calibri" w:cs="Calibri"/>
          <w:sz w:val="22"/>
        </w:rPr>
        <w:t>sutarties vykdymu.</w:t>
      </w:r>
    </w:p>
    <w:p w:rsidR="00301023" w:rsidRPr="000672F3" w:rsidRDefault="00301023" w:rsidP="00301023">
      <w:pPr>
        <w:pStyle w:val="Standard"/>
        <w:widowControl w:val="0"/>
        <w:autoSpaceDE w:val="0"/>
        <w:rPr>
          <w:rFonts w:ascii="Calibri" w:hAnsi="Calibri" w:cs="Calibri"/>
          <w:sz w:val="22"/>
        </w:rPr>
      </w:pPr>
      <w:r w:rsidRPr="000672F3">
        <w:rPr>
          <w:rStyle w:val="Emphasis"/>
          <w:rFonts w:ascii="Calibri" w:hAnsi="Calibri" w:cs="Calibri"/>
          <w:sz w:val="22"/>
        </w:rPr>
        <w:t>2.3. Jeigu, siekiant laiku ir tinkamai įvykdyti Sutartį, reikia atlikti papildomus darbus, kurių Tiekėjas nenumatė sudarant šią Sutartį, bet turėjo ir ga</w:t>
      </w:r>
      <w:bookmarkStart w:id="0" w:name="_GoBack"/>
      <w:bookmarkEnd w:id="0"/>
      <w:r w:rsidRPr="000672F3">
        <w:rPr>
          <w:rStyle w:val="Emphasis"/>
          <w:rFonts w:ascii="Calibri" w:hAnsi="Calibri" w:cs="Calibri"/>
          <w:sz w:val="22"/>
        </w:rPr>
        <w:t>lėjo juos numatyti, ir jie yra būtini šiai Sutarčiai tinkamai įvykdyti, šiuos darbus Tiekėjas atlieka savo sąskaita.</w:t>
      </w:r>
    </w:p>
    <w:p w:rsidR="00301023" w:rsidRPr="000672F3" w:rsidRDefault="00301023" w:rsidP="00301023">
      <w:pPr>
        <w:pStyle w:val="Standard"/>
        <w:widowControl w:val="0"/>
        <w:autoSpaceDE w:val="0"/>
        <w:rPr>
          <w:rFonts w:ascii="Calibri" w:hAnsi="Calibri" w:cs="Calibri"/>
          <w:sz w:val="22"/>
        </w:rPr>
      </w:pPr>
      <w:r w:rsidRPr="000672F3">
        <w:rPr>
          <w:rStyle w:val="Emphasis"/>
          <w:rFonts w:ascii="Calibri" w:hAnsi="Calibri" w:cs="Calibri"/>
          <w:sz w:val="22"/>
        </w:rPr>
        <w:t>2.4. Sutarties kaina Sutarties galiojimo metu nekeičiama, i</w:t>
      </w:r>
      <w:r w:rsidRPr="000672F3">
        <w:rPr>
          <w:rStyle w:val="Emphasis"/>
          <w:rFonts w:ascii="Calibri" w:eastAsia="DengXian" w:hAnsi="Calibri" w:cs="Calibri"/>
          <w:sz w:val="22"/>
        </w:rPr>
        <w:t>š</w:t>
      </w:r>
      <w:r w:rsidRPr="000672F3">
        <w:rPr>
          <w:rStyle w:val="Emphasis"/>
          <w:rFonts w:ascii="Calibri" w:hAnsi="Calibri" w:cs="Calibri"/>
          <w:sz w:val="22"/>
        </w:rPr>
        <w:t xml:space="preserve">skyrus </w:t>
      </w:r>
      <w:r w:rsidRPr="000672F3">
        <w:rPr>
          <w:rStyle w:val="Emphasis"/>
          <w:rFonts w:ascii="Calibri" w:eastAsia="DengXian" w:hAnsi="Calibri" w:cs="Calibri"/>
          <w:sz w:val="22"/>
        </w:rPr>
        <w:t>tuo atveju, kai reikalingi papildomi darbai, kurių nebuvo galima numatyti nepradėjus vykdyti sutarties, sutarties keitimo tvarka vykdoma pagal 9.5 punktą.</w:t>
      </w:r>
    </w:p>
    <w:p w:rsidR="00301023" w:rsidRPr="000672F3" w:rsidRDefault="00301023" w:rsidP="00301023">
      <w:pPr>
        <w:pStyle w:val="Standard"/>
        <w:widowControl w:val="0"/>
        <w:autoSpaceDE w:val="0"/>
        <w:rPr>
          <w:rFonts w:ascii="Calibri" w:hAnsi="Calibri" w:cs="Calibri"/>
          <w:sz w:val="22"/>
        </w:rPr>
      </w:pPr>
      <w:r w:rsidRPr="000672F3">
        <w:rPr>
          <w:rStyle w:val="Emphasis"/>
          <w:rFonts w:ascii="Calibri" w:hAnsi="Calibri" w:cs="Calibri"/>
          <w:sz w:val="22"/>
        </w:rPr>
        <w:t xml:space="preserve">2.5. Darbų perdavimo-priėmimo aktas yra pagrindas PVM sąskaitai faktūrai ar kitam apskaitos dokumentui išrašyti. PVM sąskaita faktūra ar kitas apskaitos dokumentas turi būti išrašytas per 5 (penkias) darbo dienas nuo Darbų perdavimo-priėmimo akto pasirašymo abiejų Šalių dienos kiekvieną mėnesį </w:t>
      </w:r>
      <w:proofErr w:type="spellStart"/>
      <w:r w:rsidRPr="000672F3">
        <w:rPr>
          <w:rStyle w:val="Emphasis"/>
          <w:rFonts w:ascii="Calibri" w:hAnsi="Calibri" w:cs="Calibri"/>
          <w:sz w:val="22"/>
        </w:rPr>
        <w:t>aktuojant</w:t>
      </w:r>
      <w:proofErr w:type="spellEnd"/>
      <w:r w:rsidRPr="000672F3">
        <w:rPr>
          <w:rStyle w:val="Emphasis"/>
          <w:rFonts w:ascii="Calibri" w:hAnsi="Calibri" w:cs="Calibri"/>
          <w:sz w:val="22"/>
        </w:rPr>
        <w:t xml:space="preserve"> atliktus darbus.</w:t>
      </w:r>
    </w:p>
    <w:p w:rsidR="00301023" w:rsidRPr="000672F3" w:rsidRDefault="00301023" w:rsidP="00301023">
      <w:pPr>
        <w:pStyle w:val="Standard"/>
        <w:widowControl w:val="0"/>
        <w:tabs>
          <w:tab w:val="left" w:pos="851"/>
          <w:tab w:val="left" w:pos="1134"/>
        </w:tabs>
        <w:autoSpaceDE w:val="0"/>
        <w:rPr>
          <w:rFonts w:ascii="Calibri" w:hAnsi="Calibri" w:cs="Calibri"/>
          <w:sz w:val="22"/>
        </w:rPr>
      </w:pPr>
      <w:r w:rsidRPr="000672F3">
        <w:rPr>
          <w:rStyle w:val="Emphasis"/>
          <w:rFonts w:ascii="Calibri" w:hAnsi="Calibri" w:cs="Calibri"/>
          <w:sz w:val="22"/>
        </w:rPr>
        <w:t>2.6. Už tinkamai atliktus Darbus Užsakovas atsiskaito per 30 (trisdešimt) kalendorinių dienų nuo atliktų Darbų perdavimo-priėmimo akto pasirašymo ir sąskaitos faktūros gavimo.</w:t>
      </w:r>
    </w:p>
    <w:p w:rsidR="00301023" w:rsidRPr="000672F3" w:rsidRDefault="00301023" w:rsidP="00301023">
      <w:pPr>
        <w:pStyle w:val="Standard"/>
        <w:widowControl w:val="0"/>
        <w:tabs>
          <w:tab w:val="left" w:pos="908"/>
          <w:tab w:val="left" w:pos="1191"/>
        </w:tabs>
        <w:autoSpaceDE w:val="0"/>
        <w:ind w:left="57" w:firstLine="510"/>
        <w:rPr>
          <w:rFonts w:ascii="Calibri" w:hAnsi="Calibri" w:cs="Calibri"/>
          <w:sz w:val="22"/>
        </w:rPr>
      </w:pPr>
      <w:r w:rsidRPr="000672F3">
        <w:rPr>
          <w:rStyle w:val="Numatytasispastraiposriftas"/>
          <w:rFonts w:ascii="Calibri" w:hAnsi="Calibri" w:cs="Calibri"/>
          <w:color w:val="000000"/>
          <w:sz w:val="22"/>
        </w:rPr>
        <w:t xml:space="preserve">2.7. </w:t>
      </w:r>
      <w:r w:rsidRPr="000672F3">
        <w:rPr>
          <w:rStyle w:val="Numatytasispastraiposriftas"/>
          <w:rFonts w:ascii="Calibri" w:eastAsia="Times New Roman" w:hAnsi="Calibri" w:cs="Calibri"/>
          <w:color w:val="000000"/>
          <w:sz w:val="22"/>
        </w:rPr>
        <w:t xml:space="preserve">Užsakovas už tinkamai, kokybiškai ir laiku atliktus Darbus </w:t>
      </w:r>
      <w:r w:rsidRPr="000672F3">
        <w:rPr>
          <w:rStyle w:val="Numatytasispastraiposriftas"/>
          <w:rFonts w:ascii="Calibri" w:eastAsia="Times New Roman" w:hAnsi="Calibri" w:cs="Calibri"/>
          <w:bCs/>
          <w:color w:val="000000"/>
          <w:sz w:val="22"/>
        </w:rPr>
        <w:t>Tiekėjui</w:t>
      </w:r>
      <w:r w:rsidRPr="000672F3">
        <w:rPr>
          <w:rStyle w:val="Numatytasispastraiposriftas"/>
          <w:rFonts w:ascii="Calibri" w:eastAsia="Times New Roman" w:hAnsi="Calibri" w:cs="Calibri"/>
          <w:color w:val="000000"/>
          <w:sz w:val="22"/>
        </w:rPr>
        <w:t xml:space="preserve"> atsiskaito mokėjimo pavedimu į Tiekėjo Sutartyje nurodytą banko sąskaitą.</w:t>
      </w:r>
    </w:p>
    <w:p w:rsidR="00301023" w:rsidRPr="000672F3" w:rsidRDefault="00301023" w:rsidP="00301023">
      <w:pPr>
        <w:pStyle w:val="Standard"/>
        <w:widowControl w:val="0"/>
        <w:tabs>
          <w:tab w:val="left" w:pos="908"/>
          <w:tab w:val="left" w:pos="1191"/>
        </w:tabs>
        <w:autoSpaceDE w:val="0"/>
        <w:ind w:left="57" w:firstLine="510"/>
        <w:rPr>
          <w:rFonts w:ascii="Calibri" w:hAnsi="Calibri" w:cs="Calibri"/>
          <w:color w:val="000000"/>
          <w:sz w:val="22"/>
        </w:rPr>
      </w:pPr>
      <w:r w:rsidRPr="000672F3">
        <w:rPr>
          <w:rFonts w:ascii="Calibri" w:hAnsi="Calibri" w:cs="Calibri"/>
          <w:color w:val="000000"/>
          <w:sz w:val="22"/>
        </w:rPr>
        <w:t>2.8. Užsakovas turi teisę sulaikyti apmokėjimą, jei:</w:t>
      </w:r>
    </w:p>
    <w:p w:rsidR="00301023" w:rsidRPr="000672F3" w:rsidRDefault="00301023" w:rsidP="00301023">
      <w:pPr>
        <w:pStyle w:val="Standard"/>
        <w:widowControl w:val="0"/>
        <w:tabs>
          <w:tab w:val="left" w:pos="908"/>
          <w:tab w:val="left" w:pos="1191"/>
        </w:tabs>
        <w:autoSpaceDE w:val="0"/>
        <w:ind w:left="57" w:firstLine="510"/>
        <w:rPr>
          <w:rFonts w:ascii="Calibri" w:hAnsi="Calibri" w:cs="Calibri"/>
          <w:sz w:val="22"/>
        </w:rPr>
      </w:pPr>
      <w:r w:rsidRPr="000672F3">
        <w:rPr>
          <w:rStyle w:val="Numatytasispastraiposriftas"/>
          <w:rFonts w:ascii="Calibri" w:hAnsi="Calibri" w:cs="Calibri"/>
          <w:color w:val="000000"/>
          <w:sz w:val="22"/>
        </w:rPr>
        <w:t xml:space="preserve">2.8.1. po atliktų Darbų </w:t>
      </w:r>
      <w:r w:rsidRPr="000672F3">
        <w:rPr>
          <w:rFonts w:ascii="Calibri" w:hAnsi="Calibri" w:cs="Calibri"/>
          <w:sz w:val="22"/>
        </w:rPr>
        <w:t>perdavimo-priėmimo</w:t>
      </w:r>
      <w:r w:rsidRPr="000672F3">
        <w:rPr>
          <w:rStyle w:val="Numatytasispastraiposriftas"/>
          <w:rFonts w:ascii="Calibri" w:hAnsi="Calibri" w:cs="Calibri"/>
          <w:color w:val="000000"/>
          <w:sz w:val="22"/>
        </w:rPr>
        <w:t xml:space="preserve"> akto pasirašymo paaiškėja atliktų Darbų rezultato </w:t>
      </w:r>
      <w:r w:rsidRPr="000672F3">
        <w:rPr>
          <w:rStyle w:val="Numatytasispastraiposriftas"/>
          <w:rFonts w:ascii="Calibri" w:hAnsi="Calibri" w:cs="Calibri"/>
          <w:color w:val="000000"/>
          <w:sz w:val="22"/>
        </w:rPr>
        <w:lastRenderedPageBreak/>
        <w:t>trūkumai, jeigu jų nebuvo įmanoma pastebėti darbų perdavimo ir priėmimo metu;</w:t>
      </w:r>
    </w:p>
    <w:p w:rsidR="00301023" w:rsidRPr="000672F3" w:rsidRDefault="00301023" w:rsidP="00301023">
      <w:pPr>
        <w:pStyle w:val="Standard"/>
        <w:widowControl w:val="0"/>
        <w:tabs>
          <w:tab w:val="left" w:pos="908"/>
          <w:tab w:val="left" w:pos="1191"/>
        </w:tabs>
        <w:autoSpaceDE w:val="0"/>
        <w:ind w:left="57" w:firstLine="510"/>
        <w:rPr>
          <w:rFonts w:ascii="Calibri" w:hAnsi="Calibri" w:cs="Calibri"/>
          <w:sz w:val="22"/>
        </w:rPr>
      </w:pPr>
      <w:r w:rsidRPr="000672F3">
        <w:rPr>
          <w:rStyle w:val="Numatytasispastraiposriftas"/>
          <w:rFonts w:ascii="Calibri" w:eastAsia="Times New Roman" w:hAnsi="Calibri" w:cs="Calibri"/>
          <w:color w:val="000000"/>
          <w:sz w:val="22"/>
        </w:rPr>
        <w:t xml:space="preserve">2.8.2. po atliktų Darbų </w:t>
      </w:r>
      <w:r w:rsidRPr="000672F3">
        <w:rPr>
          <w:rStyle w:val="Numatytasispastraiposriftas"/>
          <w:rFonts w:ascii="Calibri" w:eastAsia="Times New Roman" w:hAnsi="Calibri" w:cs="Calibri"/>
          <w:sz w:val="22"/>
        </w:rPr>
        <w:t>perdavimo-priėmimo</w:t>
      </w:r>
      <w:r w:rsidRPr="000672F3">
        <w:rPr>
          <w:rStyle w:val="Numatytasispastraiposriftas"/>
          <w:rFonts w:ascii="Calibri" w:eastAsia="Times New Roman" w:hAnsi="Calibri" w:cs="Calibri"/>
          <w:color w:val="000000"/>
          <w:sz w:val="22"/>
        </w:rPr>
        <w:t xml:space="preserve"> akto pasirašymo paaiškėja, kad Užsakovui padaryti nuostoliai dėl Tiekėjo kaltės (pvz. sugadinta įranga, pažeistos komunikacijos, tinklai ir pan.).</w:t>
      </w:r>
    </w:p>
    <w:p w:rsidR="00301023" w:rsidRPr="000672F3" w:rsidRDefault="00301023" w:rsidP="00301023">
      <w:pPr>
        <w:pStyle w:val="Standard"/>
        <w:widowControl w:val="0"/>
        <w:tabs>
          <w:tab w:val="left" w:pos="851"/>
          <w:tab w:val="left" w:pos="1134"/>
        </w:tabs>
        <w:autoSpaceDE w:val="0"/>
        <w:rPr>
          <w:rFonts w:ascii="Calibri" w:hAnsi="Calibri" w:cs="Calibri"/>
          <w:sz w:val="22"/>
        </w:rPr>
      </w:pPr>
      <w:r w:rsidRPr="000672F3">
        <w:rPr>
          <w:rStyle w:val="Numatytasispastraiposriftas"/>
          <w:rFonts w:ascii="Calibri" w:hAnsi="Calibri" w:cs="Calibri"/>
          <w:color w:val="000000"/>
          <w:sz w:val="22"/>
        </w:rPr>
        <w:t>2.9. Atsiskaitant už Darbus negali būti taikomi Sutartyje nenumatyti mokesčiai ar kainos.</w:t>
      </w:r>
    </w:p>
    <w:p w:rsidR="00301023" w:rsidRPr="000672F3" w:rsidRDefault="00301023" w:rsidP="00301023">
      <w:pPr>
        <w:pStyle w:val="Standard"/>
        <w:widowControl w:val="0"/>
        <w:tabs>
          <w:tab w:val="left" w:pos="851"/>
          <w:tab w:val="left" w:pos="1134"/>
        </w:tabs>
        <w:autoSpaceDE w:val="0"/>
        <w:rPr>
          <w:rFonts w:ascii="Calibri" w:hAnsi="Calibri" w:cs="Calibri"/>
          <w:sz w:val="22"/>
        </w:rPr>
      </w:pPr>
      <w:r w:rsidRPr="000672F3">
        <w:rPr>
          <w:rStyle w:val="Numatytasispastraiposriftas"/>
          <w:rFonts w:ascii="Calibri" w:hAnsi="Calibri" w:cs="Calibri"/>
          <w:color w:val="000000"/>
          <w:sz w:val="22"/>
        </w:rPr>
        <w:t>2.10. Darbų kaina gali būti keičiama tik pasikeitus pridėtinės vertės mokesčio (PVM) tarifui. Darbų kaina perskaičiuojama taikant naują PVM tarifą po oficialaus naujo PVM tarifo įsigaliojimo momento atliktiems Darbams.</w:t>
      </w:r>
    </w:p>
    <w:p w:rsidR="00301023" w:rsidRPr="000672F3" w:rsidRDefault="00301023" w:rsidP="00301023">
      <w:pPr>
        <w:pStyle w:val="Standard"/>
        <w:widowControl w:val="0"/>
        <w:tabs>
          <w:tab w:val="left" w:pos="795"/>
          <w:tab w:val="left" w:pos="851"/>
          <w:tab w:val="left" w:pos="960"/>
        </w:tabs>
        <w:autoSpaceDE w:val="0"/>
        <w:rPr>
          <w:rFonts w:ascii="Calibri" w:hAnsi="Calibri" w:cs="Calibri"/>
          <w:color w:val="000000"/>
          <w:sz w:val="22"/>
        </w:rPr>
      </w:pPr>
      <w:r w:rsidRPr="000672F3">
        <w:rPr>
          <w:rFonts w:ascii="Calibri" w:hAnsi="Calibri" w:cs="Calibri"/>
          <w:color w:val="000000"/>
          <w:sz w:val="22"/>
        </w:rPr>
        <w:t>2.11. Darbų kainos perskaičiavimas dėl kitų mokesčių pasikeitimo, bendro kainų lygio kitimo ar kitais atvejais nebus atliekamas.</w:t>
      </w:r>
    </w:p>
    <w:p w:rsidR="00301023" w:rsidRPr="000672F3" w:rsidRDefault="00301023" w:rsidP="00301023">
      <w:pPr>
        <w:pStyle w:val="Standard"/>
        <w:widowControl w:val="0"/>
        <w:tabs>
          <w:tab w:val="left" w:pos="1110"/>
          <w:tab w:val="left" w:pos="1133"/>
        </w:tabs>
        <w:autoSpaceDE w:val="0"/>
        <w:rPr>
          <w:rFonts w:ascii="Calibri" w:hAnsi="Calibri" w:cs="Calibri"/>
          <w:sz w:val="22"/>
        </w:rPr>
      </w:pPr>
      <w:r w:rsidRPr="000672F3">
        <w:rPr>
          <w:rStyle w:val="Numatytasispastraiposriftas"/>
          <w:rFonts w:ascii="Calibri" w:eastAsia="Times New Roman" w:hAnsi="Calibri" w:cs="Calibri"/>
          <w:sz w:val="22"/>
        </w:rPr>
        <w:t xml:space="preserve">2.12. </w:t>
      </w:r>
      <w:r w:rsidRPr="000672F3">
        <w:rPr>
          <w:rStyle w:val="Numatytasispastraiposriftas"/>
          <w:rFonts w:ascii="Calibri" w:eastAsia="Times New Roman" w:hAnsi="Calibri" w:cs="Calibri"/>
          <w:sz w:val="22"/>
          <w:lang w:eastAsia="lt-LT"/>
        </w:rPr>
        <w:t xml:space="preserve">Tiekėjas PVM sąskaitas faktūras, sąskaitas faktūras, kreditinius ir debetinius dokumentus teikia naudojantis </w:t>
      </w:r>
      <w:r w:rsidR="00E62196" w:rsidRPr="00E62196">
        <w:rPr>
          <w:rStyle w:val="Numatytasispastraiposriftas"/>
          <w:rFonts w:ascii="Calibri" w:eastAsia="Times New Roman" w:hAnsi="Calibri" w:cs="Calibri"/>
          <w:sz w:val="22"/>
          <w:lang w:eastAsia="lt-LT"/>
        </w:rPr>
        <w:t>Sąskaitų administravimo bendrąją informacin</w:t>
      </w:r>
      <w:r w:rsidR="00E62196">
        <w:rPr>
          <w:rStyle w:val="Numatytasispastraiposriftas"/>
          <w:rFonts w:ascii="Calibri" w:eastAsia="Times New Roman" w:hAnsi="Calibri" w:cs="Calibri"/>
          <w:sz w:val="22"/>
          <w:lang w:eastAsia="lt-LT"/>
        </w:rPr>
        <w:t>e</w:t>
      </w:r>
      <w:r w:rsidR="00E62196" w:rsidRPr="00E62196">
        <w:rPr>
          <w:rStyle w:val="Numatytasispastraiposriftas"/>
          <w:rFonts w:ascii="Calibri" w:eastAsia="Times New Roman" w:hAnsi="Calibri" w:cs="Calibri"/>
          <w:sz w:val="22"/>
          <w:lang w:eastAsia="lt-LT"/>
        </w:rPr>
        <w:t xml:space="preserve"> sistem</w:t>
      </w:r>
      <w:r w:rsidR="00E62196">
        <w:rPr>
          <w:rStyle w:val="Numatytasispastraiposriftas"/>
          <w:rFonts w:ascii="Calibri" w:eastAsia="Times New Roman" w:hAnsi="Calibri" w:cs="Calibri"/>
          <w:sz w:val="22"/>
          <w:lang w:eastAsia="lt-LT"/>
        </w:rPr>
        <w:t>a</w:t>
      </w:r>
      <w:r w:rsidR="00E62196" w:rsidRPr="00E62196">
        <w:rPr>
          <w:rStyle w:val="Numatytasispastraiposriftas"/>
          <w:rFonts w:ascii="Calibri" w:eastAsia="Times New Roman" w:hAnsi="Calibri" w:cs="Calibri"/>
          <w:sz w:val="22"/>
          <w:lang w:eastAsia="lt-LT"/>
        </w:rPr>
        <w:t xml:space="preserve"> SABIS https://sabis.nbfc.lt/</w:t>
      </w:r>
      <w:r w:rsidRPr="000672F3">
        <w:rPr>
          <w:rStyle w:val="Emphasis"/>
          <w:rFonts w:ascii="Calibri" w:hAnsi="Calibri" w:cs="Calibri"/>
          <w:sz w:val="22"/>
        </w:rPr>
        <w:t xml:space="preserve">. Sąskaitos pateikimo data </w:t>
      </w:r>
      <w:r w:rsidRPr="000672F3">
        <w:rPr>
          <w:rStyle w:val="Emphasis"/>
          <w:rFonts w:ascii="Calibri" w:hAnsi="Calibri" w:cs="Calibri"/>
          <w:color w:val="000000"/>
          <w:sz w:val="22"/>
        </w:rPr>
        <w:t xml:space="preserve">atitinkamai laikoma jos pateikimo </w:t>
      </w:r>
      <w:r w:rsidR="004B5B40" w:rsidRPr="00E62196">
        <w:rPr>
          <w:rStyle w:val="Numatytasispastraiposriftas"/>
          <w:rFonts w:ascii="Calibri" w:eastAsia="Times New Roman" w:hAnsi="Calibri" w:cs="Calibri"/>
          <w:sz w:val="22"/>
          <w:lang w:eastAsia="lt-LT"/>
        </w:rPr>
        <w:t>SABIS</w:t>
      </w:r>
      <w:r w:rsidRPr="000672F3">
        <w:rPr>
          <w:rStyle w:val="Emphasis"/>
          <w:rFonts w:ascii="Calibri" w:hAnsi="Calibri" w:cs="Calibri"/>
          <w:color w:val="000000"/>
          <w:sz w:val="22"/>
        </w:rPr>
        <w:t xml:space="preserve"> data.</w:t>
      </w:r>
    </w:p>
    <w:p w:rsidR="00301023" w:rsidRPr="000672F3" w:rsidRDefault="00301023" w:rsidP="00301023">
      <w:pPr>
        <w:pStyle w:val="NormalWeb"/>
        <w:spacing w:before="0" w:after="0"/>
        <w:ind w:firstLine="567"/>
        <w:jc w:val="both"/>
        <w:rPr>
          <w:rFonts w:ascii="Calibri" w:hAnsi="Calibri" w:cs="Calibri"/>
          <w:sz w:val="22"/>
          <w:szCs w:val="22"/>
          <w:lang w:val="lt-LT"/>
        </w:rPr>
      </w:pPr>
      <w:r w:rsidRPr="000672F3">
        <w:rPr>
          <w:rFonts w:ascii="Calibri" w:hAnsi="Calibri" w:cs="Calibri"/>
          <w:color w:val="000000"/>
          <w:sz w:val="22"/>
          <w:szCs w:val="22"/>
          <w:lang w:val="lt-LT"/>
        </w:rPr>
        <w:t xml:space="preserve">2.13. Užsakovas gali tiesiogiai atsiskaityti  su subrangovais už jų atliktus darbus. Apie tai užsakovas, </w:t>
      </w:r>
      <w:r w:rsidRPr="000672F3">
        <w:rPr>
          <w:rFonts w:ascii="Calibri" w:hAnsi="Calibri" w:cs="Calibri"/>
          <w:color w:val="000000"/>
          <w:spacing w:val="2"/>
          <w:sz w:val="22"/>
          <w:szCs w:val="22"/>
          <w:lang w:val="lt-LT"/>
        </w:rPr>
        <w:t>pasirašius pirkimo-pardavimo sutartį, per 3 darbo dienas  informuoja žinomus subrangovus apie tokią sutartyje numatytą tiesioginio atsiskaitymo galimybę. Jei kiti subrangovai paaiškėja vėliau – ši informacija jiems pateikiama per 3 darbo dienas nuo informacijos apie naujo subrangovo pasitelkimą iš tiekėjo gavimo dienos.</w:t>
      </w:r>
      <w:r w:rsidRPr="000672F3">
        <w:rPr>
          <w:rFonts w:ascii="Calibri" w:hAnsi="Calibri" w:cs="Calibri"/>
          <w:sz w:val="22"/>
          <w:szCs w:val="22"/>
          <w:lang w:val="lt-LT"/>
        </w:rPr>
        <w:t xml:space="preserve"> </w:t>
      </w:r>
      <w:r w:rsidRPr="000672F3">
        <w:rPr>
          <w:rFonts w:ascii="Calibri" w:hAnsi="Calibri" w:cs="Calibri"/>
          <w:color w:val="000000"/>
          <w:spacing w:val="2"/>
          <w:sz w:val="22"/>
          <w:szCs w:val="22"/>
          <w:lang w:val="lt-LT"/>
        </w:rPr>
        <w:t>Jeigu subrangovas išreikš norą pasinaudoti sutartyje numatyta tiesioginio atsiskaitymo galimybe, bus sudaroma trišalė sutartis tarp perkančiosios organizacijos, pirkimo sutartį sudariusio tiekėjo ir jo subrangovo, kurioje aprašoma tiesioginio atsiskaitymo su subrangovu tvarka, atsižvelgiant į  pirkimo dokumentuose ir  sutartyje nustatytus reikalavimus.</w:t>
      </w:r>
    </w:p>
    <w:p w:rsidR="00301023" w:rsidRPr="000672F3" w:rsidRDefault="00301023" w:rsidP="00301023">
      <w:pPr>
        <w:pStyle w:val="Standard"/>
        <w:widowControl w:val="0"/>
        <w:tabs>
          <w:tab w:val="left" w:pos="1110"/>
          <w:tab w:val="left" w:pos="1133"/>
        </w:tabs>
        <w:autoSpaceDE w:val="0"/>
        <w:rPr>
          <w:rFonts w:ascii="Calibri" w:hAnsi="Calibri" w:cs="Calibri"/>
          <w:sz w:val="22"/>
        </w:rPr>
      </w:pPr>
    </w:p>
    <w:p w:rsidR="00301023" w:rsidRPr="000672F3" w:rsidRDefault="00301023" w:rsidP="00301023">
      <w:pPr>
        <w:pStyle w:val="Textbody"/>
        <w:spacing w:after="0"/>
        <w:ind w:firstLine="0"/>
        <w:jc w:val="center"/>
        <w:rPr>
          <w:rFonts w:ascii="Calibri" w:hAnsi="Calibri" w:cs="Calibri"/>
          <w:sz w:val="22"/>
        </w:rPr>
      </w:pPr>
      <w:r w:rsidRPr="000672F3">
        <w:rPr>
          <w:rStyle w:val="Emfaz"/>
          <w:rFonts w:ascii="Calibri" w:eastAsia="Times New Roman" w:hAnsi="Calibri" w:cs="Calibri"/>
          <w:b/>
          <w:i w:val="0"/>
          <w:sz w:val="22"/>
          <w:lang w:eastAsia="lt-LT"/>
        </w:rPr>
        <w:t>3. DARBŲ PERDAVIMAS – PRIĖMIMAS</w:t>
      </w:r>
    </w:p>
    <w:p w:rsidR="00301023" w:rsidRPr="000672F3" w:rsidRDefault="00301023" w:rsidP="00301023">
      <w:pPr>
        <w:pStyle w:val="Textbody"/>
        <w:spacing w:after="0"/>
        <w:ind w:firstLine="0"/>
        <w:jc w:val="center"/>
        <w:rPr>
          <w:rFonts w:ascii="Calibri" w:hAnsi="Calibri" w:cs="Calibri"/>
          <w:sz w:val="22"/>
          <w:shd w:val="clear" w:color="auto" w:fill="FFFF00"/>
        </w:rPr>
      </w:pPr>
    </w:p>
    <w:p w:rsidR="00301023" w:rsidRPr="000672F3" w:rsidRDefault="00301023" w:rsidP="00301023">
      <w:pPr>
        <w:pStyle w:val="Standard"/>
        <w:rPr>
          <w:rFonts w:ascii="Calibri" w:hAnsi="Calibri" w:cs="Calibri"/>
          <w:sz w:val="22"/>
        </w:rPr>
      </w:pPr>
      <w:r w:rsidRPr="000672F3">
        <w:rPr>
          <w:rStyle w:val="Numatytasispastraiposriftas"/>
          <w:rFonts w:ascii="Calibri" w:hAnsi="Calibri" w:cs="Calibri"/>
          <w:sz w:val="22"/>
        </w:rPr>
        <w:t xml:space="preserve">3.1. </w:t>
      </w:r>
      <w:r w:rsidRPr="000672F3">
        <w:rPr>
          <w:rFonts w:ascii="Calibri" w:hAnsi="Calibri" w:cs="Calibri"/>
          <w:sz w:val="22"/>
        </w:rPr>
        <w:t>Užsakovas priima galutinius darbus kai visi darbai pagal Sutartį yra tinkamai užbaigti ir kai pasirašomas galutinis Darbų perdavimo-priėmimo aktas. Tarpinis darbų perdavimas-priėmimas gali vykti ne dažniau nei vieną kartą per mėn.</w:t>
      </w:r>
    </w:p>
    <w:p w:rsidR="00301023" w:rsidRPr="000672F3" w:rsidRDefault="00301023" w:rsidP="00301023">
      <w:pPr>
        <w:pStyle w:val="Standard"/>
        <w:rPr>
          <w:rFonts w:ascii="Calibri" w:hAnsi="Calibri" w:cs="Calibri"/>
          <w:sz w:val="22"/>
        </w:rPr>
      </w:pPr>
      <w:r w:rsidRPr="000672F3">
        <w:rPr>
          <w:rStyle w:val="Emphasis"/>
          <w:rFonts w:ascii="Calibri" w:hAnsi="Calibri" w:cs="Calibri"/>
          <w:sz w:val="22"/>
        </w:rPr>
        <w:t>3.2. Tiekėjas, užbaigęs darbus su prašymu dėl darbų perdavimo-priėmimo raštu privalo kreiptis į Užsakovą.</w:t>
      </w:r>
    </w:p>
    <w:p w:rsidR="00301023" w:rsidRPr="000672F3" w:rsidRDefault="00301023" w:rsidP="00301023">
      <w:pPr>
        <w:pStyle w:val="Standard"/>
        <w:rPr>
          <w:rFonts w:ascii="Calibri" w:hAnsi="Calibri" w:cs="Calibri"/>
          <w:sz w:val="22"/>
        </w:rPr>
      </w:pPr>
      <w:r w:rsidRPr="000672F3">
        <w:rPr>
          <w:rStyle w:val="Emphasis"/>
          <w:rFonts w:ascii="Calibri" w:hAnsi="Calibri" w:cs="Calibri"/>
          <w:sz w:val="22"/>
        </w:rPr>
        <w:t>3.3. Užsakovas, gavęs Tiekėjo prašymą, per 5 darbo dienas privalo:</w:t>
      </w:r>
    </w:p>
    <w:p w:rsidR="00301023" w:rsidRPr="000672F3" w:rsidRDefault="00301023" w:rsidP="00301023">
      <w:pPr>
        <w:pStyle w:val="Standard"/>
        <w:rPr>
          <w:rFonts w:ascii="Calibri" w:hAnsi="Calibri" w:cs="Calibri"/>
          <w:sz w:val="22"/>
        </w:rPr>
      </w:pPr>
      <w:r w:rsidRPr="000672F3">
        <w:rPr>
          <w:rStyle w:val="Emphasis"/>
          <w:rFonts w:ascii="Calibri" w:hAnsi="Calibri" w:cs="Calibri"/>
          <w:sz w:val="22"/>
        </w:rPr>
        <w:t>3.3.1. atlikti darbų apžiūrą ir patikrinimą, po kurio, kartu su Tiekėju, pasirašyti Darbų perdavimo-priėmimo aktą</w:t>
      </w:r>
    </w:p>
    <w:p w:rsidR="00301023" w:rsidRPr="000672F3" w:rsidRDefault="00301023" w:rsidP="00301023">
      <w:pPr>
        <w:pStyle w:val="Standard"/>
        <w:rPr>
          <w:rFonts w:ascii="Calibri" w:hAnsi="Calibri" w:cs="Calibri"/>
          <w:sz w:val="22"/>
        </w:rPr>
      </w:pPr>
      <w:r w:rsidRPr="000672F3">
        <w:rPr>
          <w:rStyle w:val="Emphasis"/>
          <w:rFonts w:ascii="Calibri" w:hAnsi="Calibri" w:cs="Calibri"/>
          <w:sz w:val="22"/>
        </w:rPr>
        <w:t>3.3.2. raštu atsisakyti</w:t>
      </w:r>
      <w:r w:rsidRPr="000672F3">
        <w:rPr>
          <w:rStyle w:val="Numatytasispastraiposriftas"/>
          <w:rFonts w:ascii="Calibri" w:hAnsi="Calibri" w:cs="Calibri"/>
          <w:sz w:val="22"/>
        </w:rPr>
        <w:t xml:space="preserve"> perimti darbus nurodant atsisakymo pagrindą ir nurodant darbus, kuriuos Tiekėjas privalo atlikti ir/ar defektus, kuriuos privalo ištaisyti, kad Sutartis būtų laikoma tinkamai Tiekėjo įvykdyta ir galėtų būti pasirašomas Darbų perdavimo-priėmimo aktas.</w:t>
      </w:r>
    </w:p>
    <w:p w:rsidR="00301023" w:rsidRPr="000672F3" w:rsidRDefault="00301023" w:rsidP="00301023">
      <w:pPr>
        <w:pStyle w:val="Standard"/>
        <w:rPr>
          <w:rFonts w:ascii="Calibri" w:hAnsi="Calibri" w:cs="Calibri"/>
          <w:sz w:val="22"/>
        </w:rPr>
      </w:pPr>
      <w:r w:rsidRPr="000672F3">
        <w:rPr>
          <w:rStyle w:val="Emphasis"/>
          <w:rFonts w:ascii="Calibri" w:hAnsi="Calibri" w:cs="Calibri"/>
          <w:sz w:val="22"/>
        </w:rPr>
        <w:t>3.4. Jeigu Užsakovas be pateisinamos priežasties ir ne dėl Tiekėjo kaltės, ar netinkamai atliktų darbų vengia perimti atliktą darbą, pasibaigus Sutarties 3.3 p. nustatytam terminui, kai darbai turėjo būti perimti pagal Sutartį, ir Tiekėjui raštu įspėjus Užsakovą bei suteikus papildomą protingą terminą darbams priimti, turi būti laikoma, kad darbai yra perimti.</w:t>
      </w:r>
    </w:p>
    <w:p w:rsidR="00301023" w:rsidRPr="000672F3" w:rsidRDefault="00301023" w:rsidP="00301023">
      <w:pPr>
        <w:pStyle w:val="Standard"/>
        <w:rPr>
          <w:rFonts w:ascii="Calibri" w:hAnsi="Calibri" w:cs="Calibri"/>
          <w:sz w:val="22"/>
        </w:rPr>
      </w:pPr>
      <w:r w:rsidRPr="000672F3">
        <w:rPr>
          <w:rStyle w:val="Emphasis"/>
          <w:rFonts w:ascii="Calibri" w:hAnsi="Calibri" w:cs="Calibri"/>
          <w:sz w:val="22"/>
        </w:rPr>
        <w:t>3.5. Tiekėjas iki Darbų perdavimo-priėmimo akto pasirašymo</w:t>
      </w:r>
      <w:r w:rsidRPr="000672F3">
        <w:rPr>
          <w:rStyle w:val="Numatytasispastraiposriftas"/>
          <w:rFonts w:ascii="Calibri" w:eastAsia="Times New Roman" w:hAnsi="Calibri" w:cs="Calibri"/>
          <w:sz w:val="22"/>
          <w:lang w:eastAsia="lt-LT"/>
        </w:rPr>
        <w:t xml:space="preserve"> dienos privalo pašalinti iš darbų vietos visus dar likusius Tiekėjo įrengimus, medžiagų perteklių, šiukšles, laikinuosius statinius, jei tokie buvo. Darbų perdavimo Užsakovui metu statybvietė, statinys ir/ar darbų rezultatas turi būti švarus ir sutvarkytas.</w:t>
      </w:r>
    </w:p>
    <w:p w:rsidR="00301023" w:rsidRPr="000672F3" w:rsidRDefault="00301023" w:rsidP="00301023">
      <w:pPr>
        <w:pStyle w:val="Standard"/>
        <w:rPr>
          <w:rFonts w:ascii="Calibri" w:hAnsi="Calibri" w:cs="Calibri"/>
          <w:sz w:val="22"/>
        </w:rPr>
      </w:pPr>
      <w:r w:rsidRPr="000672F3">
        <w:rPr>
          <w:rStyle w:val="Numatytasispastraiposriftas"/>
          <w:rFonts w:ascii="Calibri" w:eastAsia="Times New Roman" w:hAnsi="Calibri" w:cs="Calibri"/>
          <w:sz w:val="22"/>
          <w:lang w:eastAsia="lt-LT"/>
        </w:rPr>
        <w:t>3.6. Darbų perdavimo–priėmimo aktas pasirašomas 2 (dviem) vienodą teisinę galią turinčiais egzemplioriais.</w:t>
      </w:r>
    </w:p>
    <w:p w:rsidR="00301023" w:rsidRPr="000672F3" w:rsidRDefault="00301023" w:rsidP="00301023">
      <w:pPr>
        <w:pStyle w:val="Standard"/>
        <w:rPr>
          <w:rFonts w:ascii="Calibri" w:hAnsi="Calibri" w:cs="Calibri"/>
          <w:sz w:val="22"/>
        </w:rPr>
      </w:pPr>
    </w:p>
    <w:p w:rsidR="00301023" w:rsidRPr="000672F3" w:rsidRDefault="00301023" w:rsidP="00301023">
      <w:pPr>
        <w:pStyle w:val="Standard"/>
        <w:widowControl w:val="0"/>
        <w:tabs>
          <w:tab w:val="left" w:pos="851"/>
          <w:tab w:val="left" w:pos="1134"/>
        </w:tabs>
        <w:autoSpaceDE w:val="0"/>
        <w:ind w:firstLine="0"/>
        <w:jc w:val="center"/>
        <w:rPr>
          <w:rFonts w:ascii="Calibri" w:hAnsi="Calibri" w:cs="Calibri"/>
          <w:sz w:val="22"/>
        </w:rPr>
      </w:pPr>
      <w:r w:rsidRPr="000672F3">
        <w:rPr>
          <w:rStyle w:val="Numatytasispastraiposriftas"/>
          <w:rFonts w:ascii="Calibri" w:hAnsi="Calibri" w:cs="Calibri"/>
          <w:b/>
          <w:caps/>
          <w:color w:val="000000"/>
          <w:sz w:val="22"/>
        </w:rPr>
        <w:t>4. Šalių teisės ir pareigos</w:t>
      </w:r>
    </w:p>
    <w:p w:rsidR="00301023" w:rsidRPr="000672F3" w:rsidRDefault="00301023" w:rsidP="00301023">
      <w:pPr>
        <w:pStyle w:val="Standard"/>
        <w:widowControl w:val="0"/>
        <w:tabs>
          <w:tab w:val="left" w:pos="851"/>
          <w:tab w:val="left" w:pos="1134"/>
        </w:tabs>
        <w:autoSpaceDE w:val="0"/>
        <w:ind w:firstLine="0"/>
        <w:jc w:val="center"/>
        <w:rPr>
          <w:rFonts w:ascii="Calibri" w:hAnsi="Calibri" w:cs="Calibri"/>
          <w:b/>
          <w:caps/>
          <w:color w:val="000000"/>
          <w:sz w:val="22"/>
        </w:rPr>
      </w:pPr>
    </w:p>
    <w:p w:rsidR="00301023" w:rsidRPr="000672F3" w:rsidRDefault="00301023" w:rsidP="00301023">
      <w:pPr>
        <w:pStyle w:val="Standard"/>
        <w:widowControl w:val="0"/>
        <w:tabs>
          <w:tab w:val="left" w:pos="851"/>
          <w:tab w:val="left" w:pos="1134"/>
        </w:tabs>
        <w:autoSpaceDE w:val="0"/>
        <w:rPr>
          <w:rFonts w:ascii="Calibri" w:hAnsi="Calibri" w:cs="Calibri"/>
          <w:b/>
          <w:color w:val="000000"/>
          <w:sz w:val="22"/>
        </w:rPr>
      </w:pPr>
      <w:r w:rsidRPr="000672F3">
        <w:rPr>
          <w:rFonts w:ascii="Calibri" w:hAnsi="Calibri" w:cs="Calibri"/>
          <w:b/>
          <w:color w:val="000000"/>
          <w:sz w:val="22"/>
        </w:rPr>
        <w:t>4.1. Tiekėjas įsipareigoja:</w:t>
      </w:r>
    </w:p>
    <w:p w:rsidR="00301023" w:rsidRPr="000672F3" w:rsidRDefault="00301023" w:rsidP="00301023">
      <w:pPr>
        <w:pStyle w:val="Standard"/>
        <w:widowControl w:val="0"/>
        <w:tabs>
          <w:tab w:val="left" w:pos="851"/>
          <w:tab w:val="left" w:pos="1134"/>
        </w:tabs>
        <w:autoSpaceDE w:val="0"/>
        <w:rPr>
          <w:rFonts w:ascii="Calibri" w:hAnsi="Calibri" w:cs="Calibri"/>
          <w:sz w:val="22"/>
        </w:rPr>
      </w:pPr>
      <w:r w:rsidRPr="000672F3">
        <w:rPr>
          <w:rStyle w:val="Numatytasispastraiposriftas"/>
          <w:rFonts w:ascii="Calibri" w:eastAsia="Times New Roman" w:hAnsi="Calibri" w:cs="Calibri"/>
          <w:color w:val="000000"/>
          <w:sz w:val="22"/>
        </w:rPr>
        <w:t>4.1.1.tinkamai ir sąžiningai vykdyti Sutartį.</w:t>
      </w:r>
    </w:p>
    <w:p w:rsidR="00301023" w:rsidRPr="000672F3" w:rsidRDefault="00301023" w:rsidP="00301023">
      <w:pPr>
        <w:pStyle w:val="Standard"/>
        <w:widowControl w:val="0"/>
        <w:tabs>
          <w:tab w:val="left" w:pos="851"/>
          <w:tab w:val="left" w:pos="1134"/>
        </w:tabs>
        <w:autoSpaceDE w:val="0"/>
        <w:rPr>
          <w:rFonts w:ascii="Calibri" w:hAnsi="Calibri" w:cs="Calibri"/>
          <w:sz w:val="22"/>
        </w:rPr>
      </w:pPr>
      <w:r w:rsidRPr="000672F3">
        <w:rPr>
          <w:rStyle w:val="Numatytasispastraiposriftas"/>
          <w:rFonts w:ascii="Calibri" w:eastAsia="Times New Roman" w:hAnsi="Calibri" w:cs="Calibri"/>
          <w:color w:val="000000"/>
          <w:sz w:val="22"/>
        </w:rPr>
        <w:t>4.1.2. nustatytu laiku kokybiškai atlikti, užbaigti ir perduoti Užsakovui visus Sutartyje nurodytus Darbus ir ištaisyti defektus, nustatytus iki darbų perdavimo Užsakovui ir (ar) per garantinį laikotarpį, kuris nurodytas techninėje specifikacijoje ir pradedamas skaičiuoti nuo visų Darbų pabaigimo dienos.</w:t>
      </w:r>
    </w:p>
    <w:p w:rsidR="00301023" w:rsidRPr="000672F3" w:rsidRDefault="00301023" w:rsidP="00301023">
      <w:pPr>
        <w:pStyle w:val="Standard"/>
        <w:widowControl w:val="0"/>
        <w:tabs>
          <w:tab w:val="left" w:pos="851"/>
          <w:tab w:val="left" w:pos="1134"/>
        </w:tabs>
        <w:autoSpaceDE w:val="0"/>
        <w:rPr>
          <w:rFonts w:ascii="Calibri" w:hAnsi="Calibri" w:cs="Calibri"/>
          <w:sz w:val="22"/>
        </w:rPr>
      </w:pPr>
      <w:r w:rsidRPr="000672F3">
        <w:rPr>
          <w:rStyle w:val="Numatytasispastraiposriftas"/>
          <w:rFonts w:ascii="Calibri" w:eastAsia="Times New Roman" w:hAnsi="Calibri" w:cs="Calibri"/>
          <w:color w:val="000000"/>
          <w:sz w:val="22"/>
        </w:rPr>
        <w:t>4.1.3. v</w:t>
      </w:r>
      <w:r w:rsidRPr="000672F3">
        <w:rPr>
          <w:rStyle w:val="Numatytasispastraiposriftas"/>
          <w:rFonts w:ascii="Calibri" w:hAnsi="Calibri" w:cs="Calibri"/>
          <w:color w:val="000000"/>
          <w:sz w:val="22"/>
          <w:lang w:eastAsia="lt-LT"/>
        </w:rPr>
        <w:t>ykdyti ir užbaigti D</w:t>
      </w:r>
      <w:r w:rsidRPr="000672F3">
        <w:rPr>
          <w:rStyle w:val="Numatytasispastraiposriftas"/>
          <w:rFonts w:ascii="Calibri" w:hAnsi="Calibri" w:cs="Calibri"/>
          <w:bCs/>
          <w:color w:val="000000"/>
          <w:sz w:val="22"/>
          <w:lang w:eastAsia="lt-LT"/>
        </w:rPr>
        <w:t>arbus</w:t>
      </w:r>
      <w:r w:rsidRPr="000672F3">
        <w:rPr>
          <w:rStyle w:val="Numatytasispastraiposriftas"/>
          <w:rFonts w:ascii="Calibri" w:hAnsi="Calibri" w:cs="Calibri"/>
          <w:color w:val="000000"/>
          <w:sz w:val="22"/>
          <w:lang w:eastAsia="lt-LT"/>
        </w:rPr>
        <w:t xml:space="preserve"> pagal </w:t>
      </w:r>
      <w:r w:rsidRPr="000672F3">
        <w:rPr>
          <w:rStyle w:val="Numatytasispastraiposriftas"/>
          <w:rFonts w:ascii="Calibri" w:hAnsi="Calibri" w:cs="Calibri"/>
          <w:bCs/>
          <w:color w:val="000000"/>
          <w:sz w:val="22"/>
          <w:lang w:eastAsia="lt-LT"/>
        </w:rPr>
        <w:t xml:space="preserve">sutartį, </w:t>
      </w:r>
      <w:r w:rsidRPr="000672F3">
        <w:rPr>
          <w:rStyle w:val="Numatytasispastraiposriftas"/>
          <w:rFonts w:ascii="Calibri" w:hAnsi="Calibri" w:cs="Calibri"/>
          <w:color w:val="000000"/>
          <w:sz w:val="22"/>
          <w:lang w:eastAsia="lt-LT"/>
        </w:rPr>
        <w:t>vadovaudamiesi konkurso metu Užsakovo pateiktomis techninėmis specifikacijomis</w:t>
      </w:r>
      <w:r w:rsidRPr="000672F3">
        <w:rPr>
          <w:rStyle w:val="Numatytasispastraiposriftas"/>
          <w:rFonts w:ascii="Calibri" w:eastAsia="Times New Roman" w:hAnsi="Calibri" w:cs="Calibri"/>
          <w:color w:val="000000"/>
          <w:sz w:val="22"/>
        </w:rPr>
        <w:t>;</w:t>
      </w:r>
    </w:p>
    <w:p w:rsidR="00301023" w:rsidRPr="000672F3" w:rsidRDefault="00301023" w:rsidP="00301023">
      <w:pPr>
        <w:pStyle w:val="Standard"/>
        <w:widowControl w:val="0"/>
        <w:tabs>
          <w:tab w:val="left" w:pos="851"/>
          <w:tab w:val="left" w:pos="1134"/>
        </w:tabs>
        <w:autoSpaceDE w:val="0"/>
        <w:rPr>
          <w:rFonts w:ascii="Calibri" w:hAnsi="Calibri" w:cs="Calibri"/>
          <w:sz w:val="22"/>
        </w:rPr>
      </w:pPr>
      <w:r w:rsidRPr="000672F3">
        <w:rPr>
          <w:rStyle w:val="Numatytasispastraiposriftas"/>
          <w:rFonts w:ascii="Calibri" w:hAnsi="Calibri" w:cs="Calibri"/>
          <w:color w:val="000000"/>
          <w:sz w:val="22"/>
        </w:rPr>
        <w:t xml:space="preserve">4.1.4. </w:t>
      </w:r>
      <w:r w:rsidRPr="000672F3">
        <w:rPr>
          <w:rStyle w:val="Numatytasispastraiposriftas"/>
          <w:rFonts w:ascii="Calibri" w:eastAsia="Times New Roman" w:hAnsi="Calibri" w:cs="Calibri"/>
          <w:color w:val="000000"/>
          <w:sz w:val="22"/>
        </w:rPr>
        <w:t xml:space="preserve">Darbų vykdymui naudoti medžiagas, dirbinius, gaminius ir įrengimus, atitinkančius techninėje </w:t>
      </w:r>
      <w:r w:rsidRPr="000672F3">
        <w:rPr>
          <w:rStyle w:val="Numatytasispastraiposriftas"/>
          <w:rFonts w:ascii="Calibri" w:eastAsia="Times New Roman" w:hAnsi="Calibri" w:cs="Calibri"/>
          <w:color w:val="000000"/>
          <w:sz w:val="22"/>
        </w:rPr>
        <w:lastRenderedPageBreak/>
        <w:t>specifikacijoje jiems nustatytus reikalavimus, naudoti Lietuvos Respublikos įstatymais nustatyta tvarka sertifikuotas medžiagas, dirbinius, gaminius ir įrenginius. Prieš medžiagų naudojimą (montavimą), Užsakovui paprašius, pateikti medžiagų kokybę patvirtinančius dokumentus.</w:t>
      </w:r>
    </w:p>
    <w:p w:rsidR="00301023" w:rsidRPr="000672F3" w:rsidRDefault="00301023" w:rsidP="00301023">
      <w:pPr>
        <w:pStyle w:val="Standard"/>
        <w:widowControl w:val="0"/>
        <w:tabs>
          <w:tab w:val="left" w:pos="851"/>
          <w:tab w:val="left" w:pos="1134"/>
        </w:tabs>
        <w:autoSpaceDE w:val="0"/>
        <w:rPr>
          <w:rFonts w:ascii="Calibri" w:hAnsi="Calibri" w:cs="Calibri"/>
          <w:sz w:val="22"/>
        </w:rPr>
      </w:pPr>
      <w:r w:rsidRPr="000672F3">
        <w:rPr>
          <w:rStyle w:val="Numatytasispastraiposriftas"/>
          <w:rFonts w:ascii="Calibri" w:eastAsia="Times New Roman" w:hAnsi="Calibri" w:cs="Calibri"/>
          <w:color w:val="000000"/>
          <w:sz w:val="22"/>
        </w:rPr>
        <w:t>4.1.5. garantuoti saugų darbą, priešgaisrinę ir aplinkos apsaugą bei darbo higieną remonto darbų teritorijoje, savo darbo zonoje, taip pat gretimos aplinkos apsaugą ir greta statybos teritorijos gyvenančių, dirbančių, poilsiaujančių ir judančių žmonių apsaugą nuo atliekamų darbų sukeliamų pavojų. Tiekėjas užtikrina, kad jo pasamdyti darbuotojai ir/arba tretieji asmenys, už kuriuos atsakingas Tiekėjas, Darbų atlikimo metu nebūtų apsvaigę nuo alkoholio, narkotinių, toksinių ir (arba) psichotropinių medžiagų.</w:t>
      </w:r>
    </w:p>
    <w:p w:rsidR="00301023" w:rsidRPr="000672F3" w:rsidRDefault="00301023" w:rsidP="00301023">
      <w:pPr>
        <w:pStyle w:val="Standard"/>
        <w:widowControl w:val="0"/>
        <w:tabs>
          <w:tab w:val="left" w:pos="851"/>
          <w:tab w:val="left" w:pos="1134"/>
        </w:tabs>
        <w:autoSpaceDE w:val="0"/>
        <w:rPr>
          <w:rFonts w:ascii="Calibri" w:hAnsi="Calibri" w:cs="Calibri"/>
          <w:sz w:val="22"/>
        </w:rPr>
      </w:pPr>
      <w:r w:rsidRPr="000672F3">
        <w:rPr>
          <w:rStyle w:val="Numatytasispastraiposriftas"/>
          <w:rFonts w:ascii="Calibri" w:hAnsi="Calibri" w:cs="Calibri"/>
          <w:color w:val="000000"/>
          <w:sz w:val="22"/>
        </w:rPr>
        <w:t xml:space="preserve">4.1.6. </w:t>
      </w:r>
      <w:r w:rsidRPr="000672F3">
        <w:rPr>
          <w:rStyle w:val="Numatytasispastraiposriftas"/>
          <w:rFonts w:ascii="Calibri" w:eastAsia="Symbol" w:hAnsi="Calibri" w:cs="Calibri"/>
          <w:bCs/>
          <w:color w:val="000000"/>
          <w:sz w:val="22"/>
        </w:rPr>
        <w:t xml:space="preserve">Darbų atlikimo metu sudaryti sąlygas Užsakovo įgaliotiems atstovams tikrinti, kaip atliekami bet kurie Darbai, taip pat Darbų kokybę. </w:t>
      </w:r>
      <w:r w:rsidRPr="000672F3">
        <w:rPr>
          <w:rStyle w:val="Numatytasispastraiposriftas"/>
          <w:rFonts w:ascii="Calibri" w:eastAsia="Times New Roman" w:hAnsi="Calibri" w:cs="Calibri"/>
          <w:bCs/>
          <w:color w:val="000000"/>
          <w:sz w:val="22"/>
        </w:rPr>
        <w:t>Nekokybiškai atliktus Darbus bei trūkumus per Užsakovo nurodytą terminą pašalinti savo sąskaita</w:t>
      </w:r>
      <w:r w:rsidRPr="000672F3">
        <w:rPr>
          <w:rStyle w:val="Numatytasispastraiposriftas"/>
          <w:rFonts w:ascii="Calibri" w:hAnsi="Calibri" w:cs="Calibri"/>
          <w:color w:val="000000"/>
          <w:sz w:val="22"/>
        </w:rPr>
        <w:t>;</w:t>
      </w:r>
    </w:p>
    <w:p w:rsidR="00301023" w:rsidRPr="000672F3" w:rsidRDefault="00301023" w:rsidP="00301023">
      <w:pPr>
        <w:pStyle w:val="Standard"/>
        <w:widowControl w:val="0"/>
        <w:tabs>
          <w:tab w:val="left" w:pos="851"/>
          <w:tab w:val="left" w:pos="1134"/>
        </w:tabs>
        <w:autoSpaceDE w:val="0"/>
        <w:rPr>
          <w:rFonts w:ascii="Calibri" w:hAnsi="Calibri" w:cs="Calibri"/>
          <w:sz w:val="22"/>
        </w:rPr>
      </w:pPr>
      <w:r w:rsidRPr="000672F3">
        <w:rPr>
          <w:rStyle w:val="Numatytasispastraiposriftas"/>
          <w:rFonts w:ascii="Calibri" w:hAnsi="Calibri" w:cs="Calibri"/>
          <w:color w:val="000000"/>
          <w:sz w:val="22"/>
        </w:rPr>
        <w:t xml:space="preserve">4.1.7. </w:t>
      </w:r>
      <w:r w:rsidRPr="000672F3">
        <w:rPr>
          <w:rStyle w:val="Numatytasispastraiposriftas"/>
          <w:rFonts w:ascii="Calibri" w:eastAsia="Times New Roman" w:hAnsi="Calibri" w:cs="Calibri"/>
          <w:color w:val="000000"/>
          <w:sz w:val="22"/>
        </w:rPr>
        <w:t>nedelsiant raštu informuoti Užsakovą apie bet kurias aplinkybes, kurios trukdo ar gali sutrukdyti Tiekėjui užbaigti Darbų atlikimą nustatytais terminais;</w:t>
      </w:r>
    </w:p>
    <w:p w:rsidR="00301023" w:rsidRPr="000672F3" w:rsidRDefault="00301023" w:rsidP="00301023">
      <w:pPr>
        <w:pStyle w:val="Standard"/>
        <w:widowControl w:val="0"/>
        <w:tabs>
          <w:tab w:val="left" w:pos="851"/>
          <w:tab w:val="left" w:pos="1134"/>
        </w:tabs>
        <w:autoSpaceDE w:val="0"/>
        <w:rPr>
          <w:rFonts w:ascii="Calibri" w:hAnsi="Calibri" w:cs="Calibri"/>
          <w:sz w:val="22"/>
        </w:rPr>
      </w:pPr>
      <w:r w:rsidRPr="000672F3">
        <w:rPr>
          <w:rStyle w:val="Numatytasispastraiposriftas"/>
          <w:rFonts w:ascii="Calibri" w:hAnsi="Calibri" w:cs="Calibri"/>
          <w:color w:val="000000"/>
          <w:sz w:val="22"/>
          <w:shd w:val="clear" w:color="auto" w:fill="FFFFFF"/>
        </w:rPr>
        <w:t>4.1.8. p</w:t>
      </w:r>
      <w:r w:rsidRPr="000672F3">
        <w:rPr>
          <w:rStyle w:val="Numatytasispastraiposriftas"/>
          <w:rFonts w:ascii="Calibri" w:eastAsia="Symbol" w:hAnsi="Calibri" w:cs="Calibri"/>
          <w:bCs/>
          <w:sz w:val="22"/>
          <w:shd w:val="clear" w:color="auto" w:fill="FFFFFF"/>
          <w:lang w:eastAsia="lt-LT"/>
        </w:rPr>
        <w:t xml:space="preserve">abaigus visus Darbus sutvarkyti (išvalyti) ir savo sąskaita išvežti iš teritorijos, kurioje </w:t>
      </w:r>
      <w:r w:rsidRPr="000672F3">
        <w:rPr>
          <w:rStyle w:val="Emphasis"/>
          <w:rFonts w:ascii="Calibri" w:hAnsi="Calibri" w:cs="Calibri"/>
          <w:sz w:val="22"/>
        </w:rPr>
        <w:t>buvo vykdomi su šia Sutartimi susiję Darbai, įvairias liekanas, šiukšles ir nuolaužas, paliekant Darbų atlikimo vietą bei įrenginius švarius ir saugius;</w:t>
      </w:r>
    </w:p>
    <w:p w:rsidR="00301023" w:rsidRPr="000672F3" w:rsidRDefault="00301023" w:rsidP="00301023">
      <w:pPr>
        <w:pStyle w:val="Standard"/>
        <w:widowControl w:val="0"/>
        <w:tabs>
          <w:tab w:val="left" w:pos="851"/>
          <w:tab w:val="left" w:pos="1134"/>
        </w:tabs>
        <w:autoSpaceDE w:val="0"/>
        <w:rPr>
          <w:rFonts w:ascii="Calibri" w:hAnsi="Calibri" w:cs="Calibri"/>
          <w:sz w:val="22"/>
        </w:rPr>
      </w:pPr>
      <w:r w:rsidRPr="000672F3">
        <w:rPr>
          <w:rStyle w:val="Emphasis"/>
          <w:rFonts w:ascii="Calibri" w:hAnsi="Calibri" w:cs="Calibri"/>
          <w:sz w:val="22"/>
        </w:rPr>
        <w:t>4.1.9. Tiekėjas privalo vykdyti Darbus sutarties objekte, laikydamasis šios Sutarties, Lietuvos Respublikos įstatymų ir kitų norminių aktų nuostatų. Darbai apima reikalingų leidimų ir licencijų gavimą, reikalingos vykdomosios dokumentacijos įforminimą ir jos  perdavimą Užsakovui,  o taip  pat reikalingus matavimo darbus.</w:t>
      </w:r>
    </w:p>
    <w:p w:rsidR="00301023" w:rsidRPr="000672F3" w:rsidRDefault="00301023" w:rsidP="00301023">
      <w:pPr>
        <w:pStyle w:val="Standard"/>
        <w:widowControl w:val="0"/>
        <w:tabs>
          <w:tab w:val="left" w:pos="851"/>
          <w:tab w:val="left" w:pos="1134"/>
        </w:tabs>
        <w:autoSpaceDE w:val="0"/>
        <w:rPr>
          <w:rFonts w:ascii="Calibri" w:hAnsi="Calibri" w:cs="Calibri"/>
          <w:sz w:val="22"/>
        </w:rPr>
      </w:pPr>
      <w:r w:rsidRPr="000672F3">
        <w:rPr>
          <w:rStyle w:val="Emphasis"/>
          <w:rFonts w:ascii="Calibri" w:hAnsi="Calibri" w:cs="Calibri"/>
          <w:sz w:val="22"/>
        </w:rPr>
        <w:t>4.1.10. Apsaugoti Užsakovo turtą dėl</w:t>
      </w:r>
      <w:r w:rsidRPr="000672F3">
        <w:rPr>
          <w:rStyle w:val="Numatytasispastraiposriftas"/>
          <w:rFonts w:ascii="Calibri" w:hAnsi="Calibri" w:cs="Calibri"/>
          <w:sz w:val="22"/>
          <w:lang w:eastAsia="lt-LT"/>
        </w:rPr>
        <w:t xml:space="preserve"> nuostolių, apgadinimo ar sunaikinimo, atsiradusių dėl Tiekėjo veiksmų.</w:t>
      </w:r>
    </w:p>
    <w:p w:rsidR="00301023" w:rsidRPr="000672F3" w:rsidRDefault="00301023" w:rsidP="00301023">
      <w:pPr>
        <w:pStyle w:val="Standard"/>
        <w:widowControl w:val="0"/>
        <w:tabs>
          <w:tab w:val="left" w:pos="851"/>
          <w:tab w:val="left" w:pos="1360"/>
        </w:tabs>
        <w:autoSpaceDE w:val="0"/>
        <w:rPr>
          <w:rFonts w:ascii="Calibri" w:hAnsi="Calibri" w:cs="Calibri"/>
          <w:sz w:val="22"/>
        </w:rPr>
      </w:pPr>
      <w:r w:rsidRPr="000672F3">
        <w:rPr>
          <w:rStyle w:val="Numatytasispastraiposriftas"/>
          <w:rFonts w:ascii="Calibri" w:eastAsia="Times New Roman" w:hAnsi="Calibri" w:cs="Calibri"/>
          <w:color w:val="000000"/>
          <w:sz w:val="22"/>
          <w:lang w:eastAsia="lt-LT"/>
        </w:rPr>
        <w:t xml:space="preserve">4.1.11. </w:t>
      </w:r>
      <w:r w:rsidRPr="000672F3">
        <w:rPr>
          <w:rStyle w:val="Numatytasispastraiposriftas"/>
          <w:rFonts w:ascii="Calibri" w:eastAsia="Symbol" w:hAnsi="Calibri" w:cs="Calibri"/>
          <w:color w:val="000000"/>
          <w:sz w:val="22"/>
          <w:lang w:eastAsia="lt-LT"/>
        </w:rPr>
        <w:t>be raštiško Užsakovo sutikimo neperduoti tretiesiems asmenims pagal Sutartį prisiimtų įsipareigojimų ir bet kokiu atveju atsakyti už visus Sutartyje prisiimtus įsipareigojimus, nesvarbu, ar Sutarčiai vykdyti bus pasitelkiami tretieji asmenys;</w:t>
      </w:r>
    </w:p>
    <w:p w:rsidR="00301023" w:rsidRPr="000672F3" w:rsidRDefault="00301023" w:rsidP="00301023">
      <w:pPr>
        <w:pStyle w:val="Standard"/>
        <w:widowControl w:val="0"/>
        <w:tabs>
          <w:tab w:val="left" w:pos="851"/>
          <w:tab w:val="left" w:pos="1360"/>
        </w:tabs>
        <w:autoSpaceDE w:val="0"/>
        <w:rPr>
          <w:rFonts w:ascii="Calibri" w:hAnsi="Calibri" w:cs="Calibri"/>
          <w:sz w:val="22"/>
        </w:rPr>
      </w:pPr>
      <w:r w:rsidRPr="000672F3">
        <w:rPr>
          <w:rStyle w:val="Numatytasispastraiposriftas"/>
          <w:rFonts w:ascii="Calibri" w:eastAsia="Symbol" w:hAnsi="Calibri" w:cs="Calibri"/>
          <w:color w:val="000000"/>
          <w:sz w:val="22"/>
        </w:rPr>
        <w:t>4.1.12. užtikrinti iš Užsakovo Sutarties vykdymo metu gautos ir su Sutarties vykdymu</w:t>
      </w:r>
      <w:r w:rsidR="00396E83" w:rsidRPr="000672F3">
        <w:rPr>
          <w:rStyle w:val="Numatytasispastraiposriftas"/>
          <w:rFonts w:ascii="Calibri" w:eastAsia="Symbol" w:hAnsi="Calibri" w:cs="Calibri"/>
          <w:color w:val="000000"/>
          <w:sz w:val="22"/>
        </w:rPr>
        <w:t xml:space="preserve"> </w:t>
      </w:r>
      <w:r w:rsidRPr="000672F3">
        <w:rPr>
          <w:rStyle w:val="Numatytasispastraiposriftas"/>
          <w:rFonts w:ascii="Calibri" w:eastAsia="Symbol" w:hAnsi="Calibri" w:cs="Calibri"/>
          <w:color w:val="000000"/>
          <w:sz w:val="22"/>
        </w:rPr>
        <w:t>susijusios informacijos konfidencialumą ir apsaugą. Pasibaigus sutartinių įsipareigojimų vykdymo terminui, Užsakovui paprašius raštu, grąžinti visus iš Užsakovo gautus Sutarčiai vykdyti reikalingus dokumentus;</w:t>
      </w:r>
    </w:p>
    <w:p w:rsidR="00301023" w:rsidRPr="000672F3" w:rsidRDefault="00301023" w:rsidP="00301023">
      <w:pPr>
        <w:pStyle w:val="Standard"/>
        <w:widowControl w:val="0"/>
        <w:tabs>
          <w:tab w:val="left" w:pos="851"/>
          <w:tab w:val="left" w:pos="1360"/>
        </w:tabs>
        <w:autoSpaceDE w:val="0"/>
        <w:rPr>
          <w:rFonts w:ascii="Calibri" w:hAnsi="Calibri" w:cs="Calibri"/>
          <w:sz w:val="22"/>
        </w:rPr>
      </w:pPr>
      <w:r w:rsidRPr="000672F3">
        <w:rPr>
          <w:rStyle w:val="Numatytasispastraiposriftas"/>
          <w:rFonts w:ascii="Calibri" w:eastAsia="Times New Roman" w:hAnsi="Calibri" w:cs="Calibri"/>
          <w:color w:val="000000"/>
          <w:sz w:val="22"/>
          <w:lang w:eastAsia="lt-LT"/>
        </w:rPr>
        <w:t>4.1.13. Tiekėjas garantuoja, kad Darbų perdavimo-priėmimo akto pasirašymo metu jo atlikti Darbai atitiks normatyvinių statybos dokumentų ir kitų teisės aktų reikalavimus, jie bus atlikti be klaidų</w:t>
      </w:r>
      <w:r w:rsidRPr="000672F3">
        <w:rPr>
          <w:rStyle w:val="Emphasis"/>
          <w:rFonts w:ascii="Calibri" w:hAnsi="Calibri" w:cs="Calibri"/>
          <w:sz w:val="22"/>
        </w:rPr>
        <w:t>, kurios panaikintų ar sumažintų atliktų Darbų vertę.</w:t>
      </w:r>
    </w:p>
    <w:p w:rsidR="00301023" w:rsidRPr="000672F3" w:rsidRDefault="00301023" w:rsidP="00301023">
      <w:pPr>
        <w:pStyle w:val="Standard"/>
        <w:widowControl w:val="0"/>
        <w:tabs>
          <w:tab w:val="center" w:pos="4819"/>
          <w:tab w:val="right" w:pos="9638"/>
        </w:tabs>
        <w:autoSpaceDE w:val="0"/>
        <w:rPr>
          <w:rFonts w:ascii="Calibri" w:hAnsi="Calibri" w:cs="Calibri"/>
          <w:sz w:val="22"/>
        </w:rPr>
      </w:pPr>
      <w:r w:rsidRPr="000672F3">
        <w:rPr>
          <w:rStyle w:val="Emphasis"/>
          <w:rFonts w:ascii="Calibri" w:hAnsi="Calibri" w:cs="Calibri"/>
          <w:sz w:val="22"/>
        </w:rPr>
        <w:t>4.1.14. nenaudoti Užsakovo ženklų ar pavadinimo jokioje reklamoje, leidiniuose ar kitur be išankstinio raštiško Užsakovo sutikimo;</w:t>
      </w:r>
    </w:p>
    <w:p w:rsidR="00301023" w:rsidRPr="000672F3" w:rsidRDefault="00301023" w:rsidP="00301023">
      <w:pPr>
        <w:pStyle w:val="Standard"/>
        <w:widowControl w:val="0"/>
        <w:tabs>
          <w:tab w:val="center" w:pos="4819"/>
          <w:tab w:val="right" w:pos="9638"/>
        </w:tabs>
        <w:autoSpaceDE w:val="0"/>
        <w:rPr>
          <w:rFonts w:ascii="Calibri" w:hAnsi="Calibri" w:cs="Calibri"/>
          <w:sz w:val="22"/>
        </w:rPr>
      </w:pPr>
      <w:r w:rsidRPr="000672F3">
        <w:rPr>
          <w:rStyle w:val="Numatytasispastraiposriftas"/>
          <w:rFonts w:ascii="Calibri" w:eastAsia="Times New Roman" w:hAnsi="Calibri" w:cs="Calibri"/>
          <w:color w:val="000000"/>
          <w:sz w:val="22"/>
          <w:lang w:eastAsia="lt-LT"/>
        </w:rPr>
        <w:t>4.1.15. tinkamai vykdyti kitus Sutartyje ir galiojančiuose Lietuvos Respublikos teisės aktuose nustatytus Tiekėjo įsipareigojimus.</w:t>
      </w:r>
    </w:p>
    <w:p w:rsidR="00301023" w:rsidRPr="000672F3" w:rsidRDefault="00301023" w:rsidP="00301023">
      <w:pPr>
        <w:pStyle w:val="Standard"/>
        <w:widowControl w:val="0"/>
        <w:tabs>
          <w:tab w:val="center" w:pos="4819"/>
          <w:tab w:val="right" w:pos="9638"/>
        </w:tabs>
        <w:autoSpaceDE w:val="0"/>
        <w:rPr>
          <w:rFonts w:ascii="Calibri" w:hAnsi="Calibri" w:cs="Calibri"/>
          <w:sz w:val="22"/>
        </w:rPr>
      </w:pPr>
      <w:r w:rsidRPr="000672F3">
        <w:rPr>
          <w:rStyle w:val="Numatytasispastraiposriftas"/>
          <w:rFonts w:ascii="Calibri" w:hAnsi="Calibri" w:cs="Calibri"/>
          <w:b/>
          <w:color w:val="000000"/>
          <w:sz w:val="22"/>
        </w:rPr>
        <w:t>4.2. Tiekėjas turi teisę:</w:t>
      </w:r>
    </w:p>
    <w:p w:rsidR="00301023" w:rsidRPr="000672F3" w:rsidRDefault="00301023" w:rsidP="00301023">
      <w:pPr>
        <w:pStyle w:val="Standard"/>
        <w:widowControl w:val="0"/>
        <w:tabs>
          <w:tab w:val="center" w:pos="4819"/>
          <w:tab w:val="right" w:pos="9638"/>
        </w:tabs>
        <w:autoSpaceDE w:val="0"/>
        <w:rPr>
          <w:rFonts w:ascii="Calibri" w:hAnsi="Calibri" w:cs="Calibri"/>
          <w:sz w:val="22"/>
        </w:rPr>
      </w:pPr>
      <w:r w:rsidRPr="000672F3">
        <w:rPr>
          <w:rStyle w:val="Emphasis"/>
          <w:rFonts w:ascii="Calibri" w:hAnsi="Calibri" w:cs="Calibri"/>
          <w:sz w:val="22"/>
        </w:rPr>
        <w:t>4.2.1. gauti visą informaciją, reikalingą tinkamam Sutarties vykdymui;</w:t>
      </w:r>
    </w:p>
    <w:p w:rsidR="00301023" w:rsidRPr="000672F3" w:rsidRDefault="00301023" w:rsidP="00301023">
      <w:pPr>
        <w:pStyle w:val="Standard"/>
        <w:widowControl w:val="0"/>
        <w:tabs>
          <w:tab w:val="center" w:pos="4819"/>
          <w:tab w:val="right" w:pos="9638"/>
        </w:tabs>
        <w:autoSpaceDE w:val="0"/>
        <w:rPr>
          <w:rFonts w:ascii="Calibri" w:hAnsi="Calibri" w:cs="Calibri"/>
          <w:sz w:val="22"/>
        </w:rPr>
      </w:pPr>
      <w:r w:rsidRPr="000672F3">
        <w:rPr>
          <w:rStyle w:val="Emphasis"/>
          <w:rFonts w:ascii="Calibri" w:hAnsi="Calibri" w:cs="Calibri"/>
          <w:sz w:val="22"/>
        </w:rPr>
        <w:t>4.2.2. reikalauti, kad Užsakovas sumokėtų už faktiškai ir tinkamai atliktus Darbus Sutartyje nustatyta tvarka, sąlygomis ir terminais;</w:t>
      </w:r>
    </w:p>
    <w:p w:rsidR="00301023" w:rsidRPr="000672F3" w:rsidRDefault="00301023" w:rsidP="00301023">
      <w:pPr>
        <w:pStyle w:val="Standard"/>
        <w:widowControl w:val="0"/>
        <w:tabs>
          <w:tab w:val="center" w:pos="4819"/>
          <w:tab w:val="right" w:pos="9638"/>
        </w:tabs>
        <w:autoSpaceDE w:val="0"/>
        <w:rPr>
          <w:rFonts w:ascii="Calibri" w:hAnsi="Calibri" w:cs="Calibri"/>
          <w:sz w:val="22"/>
        </w:rPr>
      </w:pPr>
      <w:r w:rsidRPr="000672F3">
        <w:rPr>
          <w:rStyle w:val="Emphasis"/>
          <w:rFonts w:ascii="Calibri" w:hAnsi="Calibri" w:cs="Calibri"/>
          <w:sz w:val="22"/>
        </w:rPr>
        <w:t>4.2.3.  tinkamai vykdyti kitas šioje Sutartyje</w:t>
      </w:r>
      <w:r w:rsidRPr="000672F3">
        <w:rPr>
          <w:rStyle w:val="Numatytasispastraiposriftas"/>
          <w:rFonts w:ascii="Calibri" w:eastAsia="Times New Roman" w:hAnsi="Calibri" w:cs="Calibri"/>
          <w:color w:val="000000"/>
          <w:sz w:val="22"/>
          <w:lang w:eastAsia="lt-LT"/>
        </w:rPr>
        <w:t xml:space="preserve"> bei teisės aktuose nustatytas pareigas.</w:t>
      </w:r>
    </w:p>
    <w:p w:rsidR="00301023" w:rsidRPr="000672F3" w:rsidRDefault="00301023" w:rsidP="00301023">
      <w:pPr>
        <w:pStyle w:val="Standard"/>
        <w:widowControl w:val="0"/>
        <w:tabs>
          <w:tab w:val="left" w:pos="1134"/>
        </w:tabs>
        <w:autoSpaceDE w:val="0"/>
        <w:rPr>
          <w:rFonts w:ascii="Calibri" w:hAnsi="Calibri" w:cs="Calibri"/>
          <w:b/>
          <w:color w:val="000000"/>
          <w:sz w:val="22"/>
        </w:rPr>
      </w:pPr>
      <w:r w:rsidRPr="000672F3">
        <w:rPr>
          <w:rFonts w:ascii="Calibri" w:hAnsi="Calibri" w:cs="Calibri"/>
          <w:b/>
          <w:color w:val="000000"/>
          <w:sz w:val="22"/>
        </w:rPr>
        <w:t>4.3. Užsakovas įsipareigoja:</w:t>
      </w:r>
    </w:p>
    <w:p w:rsidR="00301023" w:rsidRPr="000672F3" w:rsidRDefault="00301023" w:rsidP="00301023">
      <w:pPr>
        <w:pStyle w:val="Standard"/>
        <w:widowControl w:val="0"/>
        <w:tabs>
          <w:tab w:val="left" w:pos="1134"/>
        </w:tabs>
        <w:autoSpaceDE w:val="0"/>
        <w:rPr>
          <w:rFonts w:ascii="Calibri" w:hAnsi="Calibri" w:cs="Calibri"/>
          <w:sz w:val="22"/>
        </w:rPr>
      </w:pPr>
      <w:r w:rsidRPr="000672F3">
        <w:rPr>
          <w:rStyle w:val="value"/>
          <w:rFonts w:ascii="Calibri" w:hAnsi="Calibri" w:cs="Calibri"/>
          <w:bCs/>
          <w:color w:val="000000"/>
          <w:sz w:val="22"/>
        </w:rPr>
        <w:t xml:space="preserve">4.3.1. </w:t>
      </w:r>
      <w:r w:rsidRPr="000672F3">
        <w:rPr>
          <w:rStyle w:val="value"/>
          <w:rFonts w:ascii="Calibri" w:hAnsi="Calibri" w:cs="Calibri"/>
          <w:bCs/>
          <w:sz w:val="22"/>
        </w:rPr>
        <w:t>sąžiningai ir tinkamai vykdyti Sutartį.</w:t>
      </w:r>
    </w:p>
    <w:p w:rsidR="00301023" w:rsidRPr="000672F3" w:rsidRDefault="00301023" w:rsidP="00301023">
      <w:pPr>
        <w:pStyle w:val="Standard"/>
        <w:widowControl w:val="0"/>
        <w:tabs>
          <w:tab w:val="left" w:pos="1134"/>
        </w:tabs>
        <w:autoSpaceDE w:val="0"/>
        <w:rPr>
          <w:rFonts w:ascii="Calibri" w:hAnsi="Calibri" w:cs="Calibri"/>
          <w:sz w:val="22"/>
        </w:rPr>
      </w:pPr>
      <w:r w:rsidRPr="000672F3">
        <w:rPr>
          <w:rStyle w:val="value"/>
          <w:rFonts w:ascii="Calibri" w:hAnsi="Calibri" w:cs="Calibri"/>
          <w:bCs/>
          <w:sz w:val="22"/>
        </w:rPr>
        <w:t>4.3.2. suteikti Tiekėjui visą informaciją ir dokumentus, reikalingus tinkamam Sutarties vykdymui;</w:t>
      </w:r>
    </w:p>
    <w:p w:rsidR="00301023" w:rsidRPr="000672F3" w:rsidRDefault="00301023" w:rsidP="00301023">
      <w:pPr>
        <w:pStyle w:val="Standard"/>
        <w:widowControl w:val="0"/>
        <w:tabs>
          <w:tab w:val="left" w:pos="1134"/>
        </w:tabs>
        <w:autoSpaceDE w:val="0"/>
        <w:rPr>
          <w:rFonts w:ascii="Calibri" w:hAnsi="Calibri" w:cs="Calibri"/>
          <w:color w:val="000000"/>
          <w:sz w:val="22"/>
        </w:rPr>
      </w:pPr>
      <w:r w:rsidRPr="000672F3">
        <w:rPr>
          <w:rFonts w:ascii="Calibri" w:hAnsi="Calibri" w:cs="Calibri"/>
          <w:color w:val="000000"/>
          <w:sz w:val="22"/>
        </w:rPr>
        <w:t>4.3.3. sudaryti visas nuo Užsakovo priklausančias būtinas sąlygas Tiekėjui atlikti Sutartyje numatytus Darbus;</w:t>
      </w:r>
    </w:p>
    <w:p w:rsidR="00301023" w:rsidRPr="000672F3" w:rsidRDefault="00301023" w:rsidP="00301023">
      <w:pPr>
        <w:pStyle w:val="Standard"/>
        <w:widowControl w:val="0"/>
        <w:tabs>
          <w:tab w:val="left" w:pos="1134"/>
        </w:tabs>
        <w:autoSpaceDE w:val="0"/>
        <w:rPr>
          <w:rFonts w:ascii="Calibri" w:hAnsi="Calibri" w:cs="Calibri"/>
          <w:sz w:val="22"/>
        </w:rPr>
      </w:pPr>
      <w:r w:rsidRPr="000672F3">
        <w:rPr>
          <w:rStyle w:val="Numatytasispastraiposriftas"/>
          <w:rFonts w:ascii="Calibri" w:hAnsi="Calibri" w:cs="Calibri"/>
          <w:color w:val="000000"/>
          <w:sz w:val="22"/>
        </w:rPr>
        <w:t>4.3.4. t</w:t>
      </w:r>
      <w:r w:rsidRPr="000672F3">
        <w:rPr>
          <w:rStyle w:val="Numatytasispastraiposriftas"/>
          <w:rFonts w:ascii="Calibri" w:eastAsia="Times New Roman" w:hAnsi="Calibri" w:cs="Calibri"/>
          <w:sz w:val="22"/>
          <w:lang w:eastAsia="lt-LT"/>
        </w:rPr>
        <w:t>ikrinti atliekamų Darbų atlikimo eigą, kiekį, kokybę ir medžiagų naudojimą</w:t>
      </w:r>
      <w:r w:rsidRPr="000672F3">
        <w:rPr>
          <w:rStyle w:val="Numatytasispastraiposriftas"/>
          <w:rFonts w:ascii="Calibri" w:eastAsia="Times New Roman" w:hAnsi="Calibri" w:cs="Calibri"/>
          <w:color w:val="000000"/>
          <w:sz w:val="22"/>
          <w:lang w:eastAsia="lt-LT"/>
        </w:rPr>
        <w:t>;</w:t>
      </w:r>
    </w:p>
    <w:p w:rsidR="00301023" w:rsidRPr="000672F3" w:rsidRDefault="00301023" w:rsidP="00301023">
      <w:pPr>
        <w:pStyle w:val="Standard"/>
        <w:widowControl w:val="0"/>
        <w:tabs>
          <w:tab w:val="left" w:pos="1134"/>
        </w:tabs>
        <w:autoSpaceDE w:val="0"/>
        <w:rPr>
          <w:rFonts w:ascii="Calibri" w:hAnsi="Calibri" w:cs="Calibri"/>
          <w:sz w:val="22"/>
        </w:rPr>
      </w:pPr>
      <w:r w:rsidRPr="000672F3">
        <w:rPr>
          <w:rStyle w:val="Numatytasispastraiposriftas"/>
          <w:rFonts w:ascii="Calibri" w:hAnsi="Calibri" w:cs="Calibri"/>
          <w:color w:val="000000"/>
          <w:sz w:val="22"/>
        </w:rPr>
        <w:t xml:space="preserve">4.3.5. </w:t>
      </w:r>
      <w:r w:rsidRPr="000672F3">
        <w:rPr>
          <w:rStyle w:val="value"/>
          <w:rFonts w:ascii="Calibri" w:eastAsia="Times New Roman" w:hAnsi="Calibri" w:cs="Calibri"/>
          <w:color w:val="000000"/>
          <w:sz w:val="22"/>
          <w:lang w:eastAsia="lt-LT"/>
        </w:rPr>
        <w:t>Darbų perdavimo-priėmimo aktu priimti tinkamai, kokybiškai ir laiku atliktus Darbus arba atmesti Tiekėjo prašymą jį pasirašyti, nurodant priimto sprendimo motyvus bei priemones, kurių Tiekėjas privalo imtis, kad Darbų atlikimo aktas būtų pasirašytas</w:t>
      </w:r>
      <w:r w:rsidRPr="000672F3">
        <w:rPr>
          <w:rStyle w:val="Numatytasispastraiposriftas"/>
          <w:rFonts w:ascii="Calibri" w:hAnsi="Calibri" w:cs="Calibri"/>
          <w:color w:val="000000"/>
          <w:sz w:val="22"/>
        </w:rPr>
        <w:t>;</w:t>
      </w:r>
    </w:p>
    <w:p w:rsidR="00301023" w:rsidRPr="000672F3" w:rsidRDefault="00301023" w:rsidP="00301023">
      <w:pPr>
        <w:pStyle w:val="Standard"/>
        <w:widowControl w:val="0"/>
        <w:tabs>
          <w:tab w:val="left" w:pos="1134"/>
        </w:tabs>
        <w:autoSpaceDE w:val="0"/>
        <w:rPr>
          <w:rFonts w:ascii="Calibri" w:hAnsi="Calibri" w:cs="Calibri"/>
          <w:sz w:val="22"/>
        </w:rPr>
      </w:pPr>
      <w:r w:rsidRPr="000672F3">
        <w:rPr>
          <w:rStyle w:val="Numatytasispastraiposriftas"/>
          <w:rFonts w:ascii="Calibri" w:hAnsi="Calibri" w:cs="Calibri"/>
          <w:color w:val="000000"/>
          <w:sz w:val="22"/>
        </w:rPr>
        <w:t xml:space="preserve">4.3.6. Tiekėjui tinkamai įvykdžius visus sutartinius įsipareigojimus ir pridėtinės vertės mokesčio sąskaitą faktūrą pateikus naudojantis </w:t>
      </w:r>
      <w:r w:rsidR="004B5B40" w:rsidRPr="004B5B40">
        <w:rPr>
          <w:rStyle w:val="Numatytasispastraiposriftas"/>
          <w:rFonts w:ascii="Calibri" w:hAnsi="Calibri" w:cs="Calibri"/>
          <w:color w:val="000000"/>
          <w:sz w:val="22"/>
        </w:rPr>
        <w:t>Sąskaitų administravimo bendrąj</w:t>
      </w:r>
      <w:r w:rsidR="004B5B40">
        <w:rPr>
          <w:rStyle w:val="Numatytasispastraiposriftas"/>
          <w:rFonts w:ascii="Calibri" w:hAnsi="Calibri" w:cs="Calibri"/>
          <w:color w:val="000000"/>
          <w:sz w:val="22"/>
        </w:rPr>
        <w:t>a</w:t>
      </w:r>
      <w:r w:rsidR="004B5B40" w:rsidRPr="004B5B40">
        <w:rPr>
          <w:rStyle w:val="Numatytasispastraiposriftas"/>
          <w:rFonts w:ascii="Calibri" w:hAnsi="Calibri" w:cs="Calibri"/>
          <w:color w:val="000000"/>
          <w:sz w:val="22"/>
        </w:rPr>
        <w:t xml:space="preserve"> informacin</w:t>
      </w:r>
      <w:r w:rsidR="004B5B40">
        <w:rPr>
          <w:rStyle w:val="Numatytasispastraiposriftas"/>
          <w:rFonts w:ascii="Calibri" w:hAnsi="Calibri" w:cs="Calibri"/>
          <w:color w:val="000000"/>
          <w:sz w:val="22"/>
        </w:rPr>
        <w:t>e</w:t>
      </w:r>
      <w:r w:rsidR="004B5B40" w:rsidRPr="004B5B40">
        <w:rPr>
          <w:rStyle w:val="Numatytasispastraiposriftas"/>
          <w:rFonts w:ascii="Calibri" w:hAnsi="Calibri" w:cs="Calibri"/>
          <w:color w:val="000000"/>
          <w:sz w:val="22"/>
        </w:rPr>
        <w:t xml:space="preserve"> sistem</w:t>
      </w:r>
      <w:r w:rsidR="004B5B40">
        <w:rPr>
          <w:rStyle w:val="Numatytasispastraiposriftas"/>
          <w:rFonts w:ascii="Calibri" w:hAnsi="Calibri" w:cs="Calibri"/>
          <w:color w:val="000000"/>
          <w:sz w:val="22"/>
        </w:rPr>
        <w:t>a</w:t>
      </w:r>
      <w:r w:rsidR="004B5B40" w:rsidRPr="004B5B40">
        <w:rPr>
          <w:rStyle w:val="Numatytasispastraiposriftas"/>
          <w:rFonts w:ascii="Calibri" w:hAnsi="Calibri" w:cs="Calibri"/>
          <w:color w:val="000000"/>
          <w:sz w:val="22"/>
        </w:rPr>
        <w:t xml:space="preserve"> SABIS</w:t>
      </w:r>
      <w:r w:rsidRPr="000672F3">
        <w:rPr>
          <w:rStyle w:val="Numatytasispastraiposriftas"/>
          <w:rFonts w:ascii="Calibri" w:hAnsi="Calibri" w:cs="Calibri"/>
          <w:color w:val="000000"/>
          <w:sz w:val="22"/>
        </w:rPr>
        <w:t>, sumokėti Sutarties kainą Sutartyje</w:t>
      </w:r>
      <w:r w:rsidRPr="000672F3">
        <w:rPr>
          <w:rStyle w:val="Numatytasispastraiposriftas"/>
          <w:rFonts w:ascii="Calibri" w:hAnsi="Calibri" w:cs="Calibri"/>
          <w:color w:val="FF0000"/>
          <w:sz w:val="22"/>
        </w:rPr>
        <w:t xml:space="preserve"> </w:t>
      </w:r>
      <w:r w:rsidRPr="000672F3">
        <w:rPr>
          <w:rStyle w:val="Numatytasispastraiposriftas"/>
          <w:rFonts w:ascii="Calibri" w:hAnsi="Calibri" w:cs="Calibri"/>
          <w:color w:val="000000"/>
          <w:sz w:val="22"/>
        </w:rPr>
        <w:t>nustatyta tvarka ir terminais;</w:t>
      </w:r>
    </w:p>
    <w:p w:rsidR="00301023" w:rsidRPr="000672F3" w:rsidRDefault="00301023" w:rsidP="00301023">
      <w:pPr>
        <w:pStyle w:val="Standard"/>
        <w:widowControl w:val="0"/>
        <w:tabs>
          <w:tab w:val="left" w:pos="1134"/>
        </w:tabs>
        <w:autoSpaceDE w:val="0"/>
        <w:rPr>
          <w:rFonts w:ascii="Calibri" w:hAnsi="Calibri" w:cs="Calibri"/>
          <w:sz w:val="22"/>
        </w:rPr>
      </w:pPr>
      <w:r w:rsidRPr="000672F3">
        <w:rPr>
          <w:rStyle w:val="Numatytasispastraiposriftas"/>
          <w:rFonts w:ascii="Calibri" w:hAnsi="Calibri" w:cs="Calibri"/>
          <w:color w:val="000000"/>
          <w:sz w:val="22"/>
        </w:rPr>
        <w:t xml:space="preserve">4.3.7. tinkamai vykdyti kitus </w:t>
      </w:r>
      <w:r w:rsidRPr="000672F3">
        <w:rPr>
          <w:rStyle w:val="Numatytasispastraiposriftas"/>
          <w:rFonts w:ascii="Calibri" w:eastAsia="Times New Roman" w:hAnsi="Calibri" w:cs="Calibri"/>
          <w:color w:val="000000"/>
          <w:sz w:val="22"/>
          <w:lang w:eastAsia="lt-LT"/>
        </w:rPr>
        <w:t>Sutar</w:t>
      </w:r>
      <w:r w:rsidRPr="000672F3">
        <w:rPr>
          <w:rStyle w:val="Numatytasispastraiposriftas"/>
          <w:rFonts w:ascii="Calibri" w:eastAsia="Times New Roman" w:hAnsi="Calibri" w:cs="Calibri"/>
          <w:color w:val="000000"/>
          <w:sz w:val="22"/>
          <w:shd w:val="clear" w:color="auto" w:fill="FFFFFF"/>
          <w:lang w:eastAsia="lt-LT"/>
        </w:rPr>
        <w:t xml:space="preserve">tyje ir galiojančiuose Lietuvos Respublikos teisės aktuose nustatytus </w:t>
      </w:r>
      <w:r w:rsidRPr="000672F3">
        <w:rPr>
          <w:rStyle w:val="Numatytasispastraiposriftas"/>
          <w:rFonts w:ascii="Calibri" w:hAnsi="Calibri" w:cs="Calibri"/>
          <w:color w:val="000000"/>
          <w:sz w:val="22"/>
          <w:shd w:val="clear" w:color="auto" w:fill="FFFFFF"/>
        </w:rPr>
        <w:t>Užsakovui įsipareigojimus.</w:t>
      </w:r>
    </w:p>
    <w:p w:rsidR="00301023" w:rsidRPr="000672F3" w:rsidRDefault="00301023" w:rsidP="00301023">
      <w:pPr>
        <w:pStyle w:val="Standard"/>
        <w:widowControl w:val="0"/>
        <w:tabs>
          <w:tab w:val="left" w:pos="1134"/>
        </w:tabs>
        <w:autoSpaceDE w:val="0"/>
        <w:rPr>
          <w:rFonts w:ascii="Calibri" w:hAnsi="Calibri" w:cs="Calibri"/>
          <w:sz w:val="22"/>
        </w:rPr>
      </w:pPr>
      <w:r w:rsidRPr="000672F3">
        <w:rPr>
          <w:rStyle w:val="Numatytasispastraiposriftas"/>
          <w:rFonts w:ascii="Calibri" w:hAnsi="Calibri" w:cs="Calibri"/>
          <w:b/>
          <w:color w:val="000000"/>
          <w:sz w:val="22"/>
        </w:rPr>
        <w:lastRenderedPageBreak/>
        <w:t>4.4. Užsakovas turi teisę:</w:t>
      </w:r>
    </w:p>
    <w:p w:rsidR="00301023" w:rsidRPr="000672F3" w:rsidRDefault="00301023" w:rsidP="00301023">
      <w:pPr>
        <w:pStyle w:val="Standard"/>
        <w:widowControl w:val="0"/>
        <w:tabs>
          <w:tab w:val="left" w:pos="1134"/>
        </w:tabs>
        <w:autoSpaceDE w:val="0"/>
        <w:rPr>
          <w:rFonts w:ascii="Calibri" w:hAnsi="Calibri" w:cs="Calibri"/>
          <w:sz w:val="22"/>
        </w:rPr>
      </w:pPr>
      <w:r w:rsidRPr="000672F3">
        <w:rPr>
          <w:rStyle w:val="Numatytasispastraiposriftas"/>
          <w:rFonts w:ascii="Calibri" w:hAnsi="Calibri" w:cs="Calibri"/>
          <w:color w:val="000000"/>
          <w:sz w:val="22"/>
          <w:shd w:val="clear" w:color="auto" w:fill="FFFFFF"/>
        </w:rPr>
        <w:t>4.4.1. reikalauti, kad Tiekėjas Da</w:t>
      </w:r>
      <w:r w:rsidRPr="000672F3">
        <w:rPr>
          <w:rStyle w:val="Numatytasispastraiposriftas"/>
          <w:rFonts w:ascii="Calibri" w:hAnsi="Calibri" w:cs="Calibri"/>
          <w:color w:val="000000"/>
          <w:sz w:val="22"/>
        </w:rPr>
        <w:t>rbus vykdytų pagal Sutartį, laikydamasis normatyvinių statybos dokumentų reikalavimų. Jeigu Tiekėjas nesilaiko normatyvinių statybos dokumentų reikalavimų ir prisiimtų įsipareigojimų, Užsakovas turi teisę raštu reikalauti šalinti trūkumus ir nemokėti už netinkamai atliktą Darbą arba pašalinti trūkumus trečiųjų asmenų pagalba Tiekėjo sąskaita.</w:t>
      </w:r>
    </w:p>
    <w:p w:rsidR="00301023" w:rsidRPr="000672F3" w:rsidRDefault="00301023" w:rsidP="00301023">
      <w:pPr>
        <w:pStyle w:val="Standard"/>
        <w:widowControl w:val="0"/>
        <w:tabs>
          <w:tab w:val="left" w:pos="1134"/>
        </w:tabs>
        <w:autoSpaceDE w:val="0"/>
        <w:rPr>
          <w:rFonts w:ascii="Calibri" w:hAnsi="Calibri" w:cs="Calibri"/>
          <w:sz w:val="22"/>
        </w:rPr>
      </w:pPr>
      <w:r w:rsidRPr="000672F3">
        <w:rPr>
          <w:rStyle w:val="Numatytasispastraiposriftas"/>
          <w:rFonts w:ascii="Calibri" w:hAnsi="Calibri" w:cs="Calibri"/>
          <w:color w:val="000000"/>
          <w:sz w:val="22"/>
          <w:shd w:val="clear" w:color="auto" w:fill="FFFFFF"/>
        </w:rPr>
        <w:t>4.4.2. priimti iš Tiekėjo tinkamai atliktus Darbus, pasirašant atliktų Darbų perdavimo-priėmimo aktą, apmokėti už juos Sutartyje numatyta tvarka;</w:t>
      </w:r>
    </w:p>
    <w:p w:rsidR="00301023" w:rsidRPr="000672F3" w:rsidRDefault="00301023" w:rsidP="00301023">
      <w:pPr>
        <w:pStyle w:val="Standard"/>
        <w:widowControl w:val="0"/>
        <w:tabs>
          <w:tab w:val="left" w:pos="1134"/>
        </w:tabs>
        <w:autoSpaceDE w:val="0"/>
        <w:rPr>
          <w:rFonts w:ascii="Calibri" w:hAnsi="Calibri" w:cs="Calibri"/>
          <w:sz w:val="22"/>
        </w:rPr>
      </w:pPr>
      <w:r w:rsidRPr="000672F3">
        <w:rPr>
          <w:rStyle w:val="Numatytasispastraiposriftas"/>
          <w:rFonts w:ascii="Calibri" w:hAnsi="Calibri" w:cs="Calibri"/>
          <w:color w:val="000000"/>
          <w:sz w:val="22"/>
        </w:rPr>
        <w:t xml:space="preserve">4.4.3. </w:t>
      </w:r>
      <w:r w:rsidRPr="000672F3">
        <w:rPr>
          <w:rStyle w:val="Numatytasispastraiposriftas"/>
          <w:rFonts w:ascii="Calibri" w:eastAsia="Times New Roman" w:hAnsi="Calibri" w:cs="Calibri"/>
          <w:color w:val="000000"/>
          <w:sz w:val="22"/>
          <w:lang w:eastAsia="lt-LT"/>
        </w:rPr>
        <w:t>tinkamai vykdyti kitas šioje Sutartyje bei teisės aktuose nustatytas pareigas.</w:t>
      </w:r>
    </w:p>
    <w:p w:rsidR="00301023" w:rsidRPr="000672F3" w:rsidRDefault="00301023" w:rsidP="00301023">
      <w:pPr>
        <w:pStyle w:val="Standard"/>
        <w:widowControl w:val="0"/>
        <w:tabs>
          <w:tab w:val="left" w:pos="1134"/>
        </w:tabs>
        <w:autoSpaceDE w:val="0"/>
        <w:ind w:firstLine="0"/>
        <w:jc w:val="center"/>
        <w:rPr>
          <w:rFonts w:ascii="Calibri" w:hAnsi="Calibri" w:cs="Calibri"/>
          <w:b/>
          <w:caps/>
          <w:color w:val="000000"/>
          <w:sz w:val="22"/>
        </w:rPr>
      </w:pPr>
    </w:p>
    <w:p w:rsidR="00301023" w:rsidRPr="000672F3" w:rsidRDefault="00301023" w:rsidP="00301023">
      <w:pPr>
        <w:pStyle w:val="Standard"/>
        <w:ind w:firstLine="0"/>
        <w:jc w:val="center"/>
        <w:rPr>
          <w:rFonts w:ascii="Calibri" w:hAnsi="Calibri" w:cs="Calibri"/>
          <w:sz w:val="22"/>
        </w:rPr>
      </w:pPr>
      <w:r w:rsidRPr="000672F3">
        <w:rPr>
          <w:rStyle w:val="Numatytasispastraiposriftas"/>
          <w:rFonts w:ascii="Calibri" w:hAnsi="Calibri" w:cs="Calibri"/>
          <w:b/>
          <w:bCs/>
          <w:caps/>
          <w:sz w:val="22"/>
          <w:lang w:eastAsia="lt-LT"/>
        </w:rPr>
        <w:t>5. Atsakomybė</w:t>
      </w:r>
    </w:p>
    <w:p w:rsidR="00301023" w:rsidRPr="000672F3" w:rsidRDefault="00301023" w:rsidP="00301023">
      <w:pPr>
        <w:pStyle w:val="Standard"/>
        <w:jc w:val="center"/>
        <w:rPr>
          <w:rFonts w:ascii="Calibri" w:hAnsi="Calibri" w:cs="Calibri"/>
          <w:b/>
          <w:bCs/>
          <w:caps/>
          <w:sz w:val="22"/>
          <w:lang w:eastAsia="lt-LT"/>
        </w:rPr>
      </w:pPr>
    </w:p>
    <w:p w:rsidR="00301023" w:rsidRPr="000672F3" w:rsidRDefault="00301023" w:rsidP="00301023">
      <w:pPr>
        <w:pStyle w:val="Standard"/>
        <w:tabs>
          <w:tab w:val="left" w:pos="1130"/>
        </w:tabs>
        <w:rPr>
          <w:rFonts w:ascii="Calibri" w:hAnsi="Calibri" w:cs="Calibri"/>
          <w:sz w:val="22"/>
          <w:lang w:eastAsia="lt-LT"/>
        </w:rPr>
      </w:pPr>
      <w:r w:rsidRPr="000672F3">
        <w:rPr>
          <w:rFonts w:ascii="Calibri" w:hAnsi="Calibri" w:cs="Calibri"/>
          <w:sz w:val="22"/>
          <w:lang w:eastAsia="lt-LT"/>
        </w:rPr>
        <w:t>5.1. Šalių atsakomybė yra nustatoma pagal galiojančius Lietuvos Respublikos teisės aktus ir Sutartį. Šalys įsipareigoja tinkamai vykdyti Sutartyje prisiimtus įsipareigojimus ir susilaikyti nuo bet kokių veiksmų, kuriais galėtų padaryti žalos viena kitai ar apsunkintų kitos Šalies prisiimtų įsipareigojimų įvykdymą.</w:t>
      </w:r>
    </w:p>
    <w:p w:rsidR="00301023" w:rsidRPr="000672F3" w:rsidRDefault="00301023" w:rsidP="00301023">
      <w:pPr>
        <w:pStyle w:val="Standard"/>
        <w:tabs>
          <w:tab w:val="left" w:pos="1130"/>
        </w:tabs>
        <w:rPr>
          <w:rFonts w:ascii="Calibri" w:hAnsi="Calibri" w:cs="Calibri"/>
          <w:sz w:val="22"/>
        </w:rPr>
      </w:pPr>
      <w:r w:rsidRPr="000672F3">
        <w:rPr>
          <w:rStyle w:val="Numatytasispastraiposriftas"/>
          <w:rFonts w:ascii="Calibri" w:hAnsi="Calibri" w:cs="Calibri"/>
          <w:sz w:val="22"/>
          <w:lang w:eastAsia="lt-LT"/>
        </w:rPr>
        <w:t xml:space="preserve">5.2. Jei Tiekėjas dėl savo kaltės vėluoja </w:t>
      </w:r>
      <w:r w:rsidRPr="000672F3">
        <w:rPr>
          <w:rStyle w:val="Numatytasispastraiposriftas"/>
          <w:rFonts w:ascii="Calibri" w:eastAsia="Times New Roman" w:hAnsi="Calibri" w:cs="Calibri"/>
          <w:color w:val="000000"/>
          <w:sz w:val="22"/>
          <w:lang w:eastAsia="lt-LT"/>
        </w:rPr>
        <w:t>atlikti Darbus</w:t>
      </w:r>
      <w:r w:rsidRPr="000672F3">
        <w:rPr>
          <w:rStyle w:val="Numatytasispastraiposriftas"/>
          <w:rFonts w:ascii="Calibri" w:hAnsi="Calibri" w:cs="Calibri"/>
          <w:sz w:val="22"/>
          <w:lang w:eastAsia="lt-LT"/>
        </w:rPr>
        <w:t xml:space="preserve"> per Sutartyje nustatytą </w:t>
      </w:r>
      <w:r w:rsidRPr="000672F3">
        <w:rPr>
          <w:rStyle w:val="Numatytasispastraiposriftas"/>
          <w:rFonts w:ascii="Calibri" w:eastAsia="Times New Roman" w:hAnsi="Calibri" w:cs="Calibri"/>
          <w:color w:val="000000"/>
          <w:sz w:val="22"/>
          <w:lang w:eastAsia="lt-LT"/>
        </w:rPr>
        <w:t xml:space="preserve">laikotarpį, Užsakovas gali, be oficialaus įspėjimo ir neprarasdamas teisės į </w:t>
      </w:r>
      <w:r w:rsidRPr="000672F3">
        <w:rPr>
          <w:rStyle w:val="Emphasis"/>
          <w:rFonts w:ascii="Calibri" w:hAnsi="Calibri" w:cs="Calibri"/>
          <w:sz w:val="22"/>
        </w:rPr>
        <w:t>kitas savo teisių gynimo priemones pagal Sutartį, pradės skaičiuoti 0,02 procento dydžio delspinigius nuo neatliktų Darbų kainos su PVM už kiekvieną uždelstą dieną.</w:t>
      </w:r>
    </w:p>
    <w:p w:rsidR="00301023" w:rsidRPr="000672F3" w:rsidRDefault="00301023" w:rsidP="00301023">
      <w:pPr>
        <w:pStyle w:val="Standard"/>
        <w:tabs>
          <w:tab w:val="left" w:pos="1130"/>
        </w:tabs>
        <w:rPr>
          <w:rFonts w:ascii="Calibri" w:hAnsi="Calibri" w:cs="Calibri"/>
          <w:sz w:val="22"/>
        </w:rPr>
      </w:pPr>
      <w:r w:rsidRPr="000672F3">
        <w:rPr>
          <w:rStyle w:val="Emphasis"/>
          <w:rFonts w:ascii="Calibri" w:hAnsi="Calibri" w:cs="Calibri"/>
          <w:sz w:val="22"/>
        </w:rPr>
        <w:t>5.3. Jei ne dėl Tiekėjo kaltės Užsakovas Sutartyje nustatytais terminais nesumoka už  tinkamai atliktus Darbus pagal gautą PVM sąskaitą faktūrą, Tiekėjo reikalavimu, Užsakovas įsipareigoja mokėti 0,02 procento dydžio delspinigius nuo vėluojamos sumokėti kainos su PVM</w:t>
      </w:r>
      <w:r w:rsidRPr="000672F3">
        <w:rPr>
          <w:rStyle w:val="Numatytasispastraiposriftas"/>
          <w:rFonts w:ascii="Calibri" w:hAnsi="Calibri" w:cs="Calibri"/>
          <w:sz w:val="22"/>
          <w:lang w:eastAsia="lt-LT"/>
        </w:rPr>
        <w:t xml:space="preserve"> už kiekvieną PVM sąskaitos faktūros apmokėjimo termino praleidimo dieną. Delspinigiai skaičiuojami nuo mokėjimo termino pasibaigimo dienos (ši diena neskaitoma) iki dienos, kurią buvo gautas apmokėjimas (ši diena neskaitoma).</w:t>
      </w:r>
    </w:p>
    <w:p w:rsidR="00301023" w:rsidRPr="000672F3" w:rsidRDefault="00301023" w:rsidP="00301023">
      <w:pPr>
        <w:pStyle w:val="Standard"/>
        <w:tabs>
          <w:tab w:val="left" w:pos="1130"/>
        </w:tabs>
        <w:rPr>
          <w:rFonts w:ascii="Calibri" w:hAnsi="Calibri" w:cs="Calibri"/>
          <w:sz w:val="22"/>
        </w:rPr>
      </w:pPr>
      <w:r w:rsidRPr="000672F3">
        <w:rPr>
          <w:rStyle w:val="Numatytasispastraiposriftas"/>
          <w:rFonts w:ascii="Calibri" w:hAnsi="Calibri" w:cs="Calibri"/>
          <w:sz w:val="22"/>
          <w:lang w:eastAsia="lt-LT"/>
        </w:rPr>
        <w:t xml:space="preserve">5.4. Delspinigių mokėjimas neatleidžia Šalių nuo pareigos vykdyti šioje Sutartyje prisiimtus </w:t>
      </w:r>
      <w:r w:rsidRPr="000672F3">
        <w:rPr>
          <w:rStyle w:val="Emphasis"/>
          <w:rFonts w:ascii="Calibri" w:hAnsi="Calibri" w:cs="Calibri"/>
          <w:sz w:val="22"/>
        </w:rPr>
        <w:t>įsipareigojimus.</w:t>
      </w:r>
    </w:p>
    <w:p w:rsidR="00301023" w:rsidRPr="000672F3" w:rsidRDefault="00301023" w:rsidP="00301023">
      <w:pPr>
        <w:pStyle w:val="Textbody"/>
        <w:tabs>
          <w:tab w:val="left" w:pos="1130"/>
        </w:tabs>
        <w:spacing w:after="0"/>
        <w:rPr>
          <w:rFonts w:ascii="Calibri" w:hAnsi="Calibri" w:cs="Calibri"/>
          <w:sz w:val="22"/>
        </w:rPr>
      </w:pPr>
      <w:r w:rsidRPr="000672F3">
        <w:rPr>
          <w:rStyle w:val="Emphasis"/>
          <w:rFonts w:ascii="Calibri" w:hAnsi="Calibri" w:cs="Calibri"/>
          <w:sz w:val="22"/>
        </w:rPr>
        <w:t>5.5. Užsakovui nutraukus Sutartį dėl esminio Sutarties pažeidimo, Tiekėjas įsipareigoja sumokėti Užsakovui 10 proc. dydžio netesybas (baudą) nuo bendros Sutarties vertės su PVM, nurodytos Sutarties 2.1 papunktyje.</w:t>
      </w:r>
    </w:p>
    <w:p w:rsidR="00301023" w:rsidRPr="000672F3" w:rsidRDefault="00301023" w:rsidP="00301023">
      <w:pPr>
        <w:pStyle w:val="Standard"/>
        <w:tabs>
          <w:tab w:val="left" w:pos="1130"/>
        </w:tabs>
        <w:rPr>
          <w:rFonts w:ascii="Calibri" w:hAnsi="Calibri" w:cs="Calibri"/>
          <w:sz w:val="22"/>
        </w:rPr>
      </w:pPr>
      <w:r w:rsidRPr="000672F3">
        <w:rPr>
          <w:rStyle w:val="Emphasis"/>
          <w:rFonts w:ascii="Calibri" w:hAnsi="Calibri" w:cs="Calibri"/>
          <w:sz w:val="22"/>
        </w:rPr>
        <w:t>5.6. Sutarties nutraukimas nepanaikina teisės reikalauti sumokėti delspinigius, numatytus Sutartyje už sutartinių įsipareigojimų nevykdymą iki Sutarties nutraukimo.</w:t>
      </w:r>
    </w:p>
    <w:p w:rsidR="00301023" w:rsidRPr="000672F3" w:rsidRDefault="00301023" w:rsidP="00301023">
      <w:pPr>
        <w:pStyle w:val="Standard"/>
        <w:tabs>
          <w:tab w:val="left" w:pos="1130"/>
        </w:tabs>
        <w:rPr>
          <w:rFonts w:ascii="Calibri" w:hAnsi="Calibri" w:cs="Calibri"/>
          <w:sz w:val="22"/>
        </w:rPr>
      </w:pPr>
      <w:r w:rsidRPr="000672F3">
        <w:rPr>
          <w:rStyle w:val="Emphasis"/>
          <w:rFonts w:ascii="Calibri" w:hAnsi="Calibri" w:cs="Calibri"/>
          <w:sz w:val="22"/>
        </w:rPr>
        <w:t>5.7. Sutartį nutraukus dėl Užsakovo</w:t>
      </w:r>
      <w:r w:rsidRPr="000672F3">
        <w:rPr>
          <w:rStyle w:val="Numatytasispastraiposriftas"/>
          <w:rFonts w:ascii="Calibri" w:hAnsi="Calibri" w:cs="Calibri"/>
          <w:sz w:val="22"/>
          <w:lang w:eastAsia="lt-LT"/>
        </w:rPr>
        <w:t xml:space="preserve"> kaltės nevykdomų sutartinių įsipareigojimų, Tiekėjas gali reikalauti iš Užsakovo atlyginti dėl to patirtus nuostolius.</w:t>
      </w:r>
    </w:p>
    <w:p w:rsidR="00301023" w:rsidRPr="000672F3" w:rsidRDefault="00301023" w:rsidP="00301023">
      <w:pPr>
        <w:pStyle w:val="Standard"/>
        <w:tabs>
          <w:tab w:val="left" w:pos="1130"/>
        </w:tabs>
        <w:rPr>
          <w:rFonts w:ascii="Calibri" w:hAnsi="Calibri" w:cs="Calibri"/>
          <w:b/>
          <w:sz w:val="22"/>
        </w:rPr>
      </w:pPr>
    </w:p>
    <w:p w:rsidR="00301023" w:rsidRPr="000672F3" w:rsidRDefault="00301023" w:rsidP="00301023">
      <w:pPr>
        <w:pStyle w:val="Standard"/>
        <w:ind w:firstLine="0"/>
        <w:jc w:val="center"/>
        <w:rPr>
          <w:rFonts w:ascii="Calibri" w:hAnsi="Calibri" w:cs="Calibri"/>
          <w:b/>
          <w:sz w:val="22"/>
        </w:rPr>
      </w:pPr>
      <w:r w:rsidRPr="000672F3">
        <w:rPr>
          <w:rFonts w:ascii="Calibri" w:hAnsi="Calibri" w:cs="Calibri"/>
          <w:b/>
          <w:sz w:val="22"/>
        </w:rPr>
        <w:t>6. TIEKĖJO TEISĖ PASITELKTI T</w:t>
      </w:r>
      <w:r w:rsidR="00396E83" w:rsidRPr="000672F3">
        <w:rPr>
          <w:rFonts w:ascii="Calibri" w:hAnsi="Calibri" w:cs="Calibri"/>
          <w:b/>
          <w:sz w:val="22"/>
        </w:rPr>
        <w:t>REČIUOSIUS ASMENIS (SUBTIEKIMAS</w:t>
      </w:r>
      <w:r w:rsidRPr="000672F3">
        <w:rPr>
          <w:rFonts w:ascii="Calibri" w:hAnsi="Calibri" w:cs="Calibri"/>
          <w:b/>
          <w:sz w:val="22"/>
        </w:rPr>
        <w:t>)</w:t>
      </w:r>
    </w:p>
    <w:p w:rsidR="00301023" w:rsidRPr="000672F3" w:rsidRDefault="00301023" w:rsidP="00301023">
      <w:pPr>
        <w:pStyle w:val="Standard"/>
        <w:ind w:firstLine="0"/>
        <w:jc w:val="center"/>
        <w:rPr>
          <w:rFonts w:ascii="Calibri" w:hAnsi="Calibri" w:cs="Calibri"/>
          <w:b/>
          <w:sz w:val="22"/>
        </w:rPr>
      </w:pPr>
    </w:p>
    <w:p w:rsidR="00301023" w:rsidRPr="000672F3" w:rsidRDefault="00301023" w:rsidP="00301023">
      <w:pPr>
        <w:pStyle w:val="Standard"/>
        <w:tabs>
          <w:tab w:val="left" w:pos="1130"/>
        </w:tabs>
        <w:rPr>
          <w:rFonts w:ascii="Calibri" w:hAnsi="Calibri" w:cs="Calibri"/>
          <w:sz w:val="22"/>
        </w:rPr>
      </w:pPr>
      <w:r w:rsidRPr="000672F3">
        <w:rPr>
          <w:rStyle w:val="Numatytasispastraiposriftas"/>
          <w:rFonts w:ascii="Calibri" w:hAnsi="Calibri" w:cs="Calibri"/>
          <w:sz w:val="22"/>
        </w:rPr>
        <w:t xml:space="preserve">6.1. Susitarimas, pagal kurį Tiekėjas dalies įsipareigojimų, numatytų šioje Sutartyje, vykdymui pasitelkia trečiuosius asmenis, yra laikomas </w:t>
      </w:r>
      <w:proofErr w:type="spellStart"/>
      <w:r w:rsidRPr="000672F3">
        <w:rPr>
          <w:rStyle w:val="Numatytasispastraiposriftas"/>
          <w:rFonts w:ascii="Calibri" w:hAnsi="Calibri" w:cs="Calibri"/>
          <w:sz w:val="22"/>
        </w:rPr>
        <w:t>subtiekimo</w:t>
      </w:r>
      <w:proofErr w:type="spellEnd"/>
      <w:r w:rsidRPr="000672F3">
        <w:rPr>
          <w:rStyle w:val="Numatytasispastraiposriftas"/>
          <w:rFonts w:ascii="Calibri" w:hAnsi="Calibri" w:cs="Calibri"/>
          <w:sz w:val="22"/>
        </w:rPr>
        <w:t xml:space="preserve"> sutartimi. Tiekėjas Sutarčiai vykdyti, turi pasitelkti tik tuos subtiekėjus, kurie numatyti Tiekėjo pasiūlyme.</w:t>
      </w:r>
    </w:p>
    <w:p w:rsidR="00301023" w:rsidRPr="000672F3" w:rsidRDefault="00301023" w:rsidP="00301023">
      <w:pPr>
        <w:pStyle w:val="Standard"/>
        <w:tabs>
          <w:tab w:val="left" w:pos="1130"/>
        </w:tabs>
        <w:rPr>
          <w:rFonts w:ascii="Calibri" w:hAnsi="Calibri" w:cs="Calibri"/>
          <w:sz w:val="22"/>
        </w:rPr>
      </w:pPr>
      <w:r w:rsidRPr="000672F3">
        <w:rPr>
          <w:rStyle w:val="Numatytasispastraiposriftas"/>
          <w:rFonts w:ascii="Calibri" w:eastAsia="Times New Roman" w:hAnsi="Calibri" w:cs="Calibri"/>
          <w:sz w:val="22"/>
        </w:rPr>
        <w:t>6.2.</w:t>
      </w:r>
      <w:r w:rsidRPr="000672F3">
        <w:rPr>
          <w:rStyle w:val="Numatytasispastraiposriftas"/>
          <w:rFonts w:ascii="Calibri" w:eastAsia="Times New Roman" w:hAnsi="Calibri" w:cs="Calibri"/>
          <w:sz w:val="22"/>
        </w:rPr>
        <w:tab/>
        <w:t xml:space="preserve">Sutarties vykdymo metu, kai subtiekėjai netinkamai vykdo įsipareigojimus Tiekėjui, taip pat tuo atveju, kai subtiekėjai nepajėgūs vykdyti įsipareigojimų Tiekėjui dėl iškeltos restruktūrizavimo, bankroto bylos, bankroto proceso vykdymo ne teismo tvarka, inicijuotos priverstinio likvidavimo ar susitarimo su kreditoriais procedūros arba jiems vykdomų analogiškų procedūrų ar/ir atsiranda poreikis pasitelkti naujus subtiekėjus, Tiekėjas gali pakeisti arba pasitelkti naujus subtiekėjus. Apie tai Tiekėjas iš anksto raštu turi informuoti Užsakovą, nurodydamas subtiekėjų pakeitimo ar naujų subtiekėjų pasitelkimo priežastis ir būsimus subtiekėjus. Tuo atveju, jei Tiekėjas nori pasitelkti naują subtiekėją ir konkurso sąlygose buvo keliama kvalifikacija subtiekėjams, Tiekėjas iš anksto informuodamas apie naujo subtiekėjo pasitelkimą taip pat turi pateikti ir kvalifikacijos atitiktį įrodančius dokumentus. Tuo atveju, jei subtiekėjams konkurso sąlygose buvo keliama kvalifikacija, tai Užsakovas turi įvertinti keičiamų ar/ir naujai pasitelkiamų subtiekėjų atitikimą kvalifikacijos reikalavimams ir subtiekėjų keitimui ir/ar naujų </w:t>
      </w:r>
      <w:proofErr w:type="spellStart"/>
      <w:r w:rsidRPr="000672F3">
        <w:rPr>
          <w:rStyle w:val="Numatytasispastraiposriftas"/>
          <w:rFonts w:ascii="Calibri" w:eastAsia="Times New Roman" w:hAnsi="Calibri" w:cs="Calibri"/>
          <w:sz w:val="22"/>
        </w:rPr>
        <w:t>subiekėjų</w:t>
      </w:r>
      <w:proofErr w:type="spellEnd"/>
      <w:r w:rsidRPr="000672F3">
        <w:rPr>
          <w:rStyle w:val="Numatytasispastraiposriftas"/>
          <w:rFonts w:ascii="Calibri" w:eastAsia="Times New Roman" w:hAnsi="Calibri" w:cs="Calibri"/>
          <w:sz w:val="22"/>
        </w:rPr>
        <w:t xml:space="preserve"> pasitelkimui pritarti tik tokiu atveju, jei subtiekėjai atitinka kvalifikacijos reikalavimus. Subtiekėjų keitimas įforminamas abiejų Sutarties šalių pasirašomu susitarimu. Šis susitarimas tampa neatskiriama Sutarties dalimi. Ši sąlyga taikoma tuomet, jei pasiūlyme Tiekėjas nurodo subtiekėjus, kuriuos ketina pasitelkti.</w:t>
      </w:r>
    </w:p>
    <w:p w:rsidR="00301023" w:rsidRPr="000672F3" w:rsidRDefault="00301023" w:rsidP="00301023">
      <w:pPr>
        <w:pStyle w:val="Textbody"/>
        <w:spacing w:after="0"/>
        <w:ind w:firstLine="0"/>
        <w:jc w:val="center"/>
        <w:rPr>
          <w:rFonts w:ascii="Calibri" w:eastAsia="Times New Roman" w:hAnsi="Calibri" w:cs="Calibri"/>
          <w:b/>
          <w:bCs/>
          <w:caps/>
          <w:sz w:val="22"/>
          <w:lang w:eastAsia="lt-LT"/>
        </w:rPr>
      </w:pPr>
    </w:p>
    <w:p w:rsidR="00301023" w:rsidRPr="000672F3" w:rsidRDefault="00301023" w:rsidP="00301023">
      <w:pPr>
        <w:pStyle w:val="Textbody"/>
        <w:spacing w:after="0"/>
        <w:ind w:firstLine="0"/>
        <w:jc w:val="center"/>
        <w:rPr>
          <w:rFonts w:ascii="Calibri" w:hAnsi="Calibri" w:cs="Calibri"/>
          <w:sz w:val="22"/>
        </w:rPr>
      </w:pPr>
      <w:r w:rsidRPr="000672F3">
        <w:rPr>
          <w:rStyle w:val="Numatytasispastraiposriftas"/>
          <w:rFonts w:ascii="Calibri" w:eastAsia="Times New Roman" w:hAnsi="Calibri" w:cs="Calibri"/>
          <w:b/>
          <w:bCs/>
          <w:caps/>
          <w:sz w:val="22"/>
          <w:lang w:eastAsia="lt-LT"/>
        </w:rPr>
        <w:t>7.</w:t>
      </w:r>
      <w:r w:rsidRPr="000672F3">
        <w:rPr>
          <w:rStyle w:val="Numatytasispastraiposriftas"/>
          <w:rFonts w:ascii="Calibri" w:eastAsia="Times New Roman" w:hAnsi="Calibri" w:cs="Calibri"/>
          <w:b/>
          <w:bCs/>
          <w:sz w:val="22"/>
          <w:lang w:eastAsia="lt-LT"/>
        </w:rPr>
        <w:t xml:space="preserve">     </w:t>
      </w:r>
      <w:r w:rsidRPr="000672F3">
        <w:rPr>
          <w:rStyle w:val="Numatytasispastraiposriftas"/>
          <w:rFonts w:ascii="Calibri" w:eastAsia="Times New Roman" w:hAnsi="Calibri" w:cs="Calibri"/>
          <w:b/>
          <w:bCs/>
          <w:caps/>
          <w:sz w:val="22"/>
          <w:lang w:eastAsia="lt-LT"/>
        </w:rPr>
        <w:t>SUTARTIES NUTRAUKIMAS</w:t>
      </w:r>
    </w:p>
    <w:p w:rsidR="00301023" w:rsidRPr="000672F3" w:rsidRDefault="00301023" w:rsidP="00301023">
      <w:pPr>
        <w:pStyle w:val="Textbody"/>
        <w:spacing w:after="0"/>
        <w:rPr>
          <w:rFonts w:ascii="Calibri" w:hAnsi="Calibri" w:cs="Calibri"/>
          <w:sz w:val="22"/>
        </w:rPr>
      </w:pPr>
      <w:r w:rsidRPr="000672F3">
        <w:rPr>
          <w:rFonts w:ascii="Calibri" w:hAnsi="Calibri" w:cs="Calibri"/>
          <w:sz w:val="22"/>
        </w:rPr>
        <w:t> </w:t>
      </w:r>
    </w:p>
    <w:p w:rsidR="00301023" w:rsidRPr="000672F3" w:rsidRDefault="00301023" w:rsidP="00301023">
      <w:pPr>
        <w:pStyle w:val="Textbody"/>
        <w:spacing w:after="0"/>
        <w:rPr>
          <w:rFonts w:ascii="Calibri" w:hAnsi="Calibri" w:cs="Calibri"/>
          <w:sz w:val="22"/>
        </w:rPr>
      </w:pPr>
      <w:r w:rsidRPr="000672F3">
        <w:rPr>
          <w:rFonts w:ascii="Calibri" w:hAnsi="Calibri" w:cs="Calibri"/>
          <w:sz w:val="22"/>
        </w:rPr>
        <w:lastRenderedPageBreak/>
        <w:t>7.1.  Sutartis gali būti nutraukiama LR viešųjų pirkimų įstatymo 90 straipsnyje numatytais atvejais.</w:t>
      </w:r>
    </w:p>
    <w:p w:rsidR="00301023" w:rsidRPr="000672F3" w:rsidRDefault="00301023" w:rsidP="00301023">
      <w:pPr>
        <w:pStyle w:val="Textbody"/>
        <w:spacing w:after="0"/>
        <w:rPr>
          <w:rFonts w:ascii="Calibri" w:hAnsi="Calibri" w:cs="Calibri"/>
          <w:sz w:val="22"/>
        </w:rPr>
      </w:pPr>
      <w:r w:rsidRPr="000672F3">
        <w:rPr>
          <w:rFonts w:ascii="Calibri" w:hAnsi="Calibri" w:cs="Calibri"/>
          <w:sz w:val="22"/>
        </w:rPr>
        <w:t>7.2.  Sutartis gali būti nutraukiama raštišku Šalių susitarimu.</w:t>
      </w:r>
    </w:p>
    <w:p w:rsidR="00301023" w:rsidRPr="000672F3" w:rsidRDefault="00301023" w:rsidP="00301023">
      <w:pPr>
        <w:pStyle w:val="Textbody"/>
        <w:spacing w:after="0"/>
        <w:rPr>
          <w:rFonts w:ascii="Calibri" w:hAnsi="Calibri" w:cs="Calibri"/>
          <w:sz w:val="22"/>
        </w:rPr>
      </w:pPr>
      <w:r w:rsidRPr="000672F3">
        <w:rPr>
          <w:rFonts w:ascii="Calibri" w:hAnsi="Calibri" w:cs="Calibri"/>
          <w:sz w:val="22"/>
        </w:rPr>
        <w:t>7.3.  Užsakovas, įspėjęs Tiekėją prieš 14 (keturiolika) kalendorinių dienų, gali nutraukti Sutartį šiais atvejais:</w:t>
      </w:r>
    </w:p>
    <w:p w:rsidR="00301023" w:rsidRPr="000672F3" w:rsidRDefault="00301023" w:rsidP="00301023">
      <w:pPr>
        <w:pStyle w:val="Textbody"/>
        <w:spacing w:after="0"/>
        <w:rPr>
          <w:rFonts w:ascii="Calibri" w:hAnsi="Calibri" w:cs="Calibri"/>
          <w:sz w:val="22"/>
        </w:rPr>
      </w:pPr>
      <w:r w:rsidRPr="000672F3">
        <w:rPr>
          <w:rFonts w:ascii="Calibri" w:hAnsi="Calibri" w:cs="Calibri"/>
          <w:sz w:val="22"/>
        </w:rPr>
        <w:t>7.3.1.  kai Tiekėjas nevykdo savo sutartinių įsipareigojimų;</w:t>
      </w:r>
    </w:p>
    <w:p w:rsidR="00301023" w:rsidRPr="000672F3" w:rsidRDefault="00301023" w:rsidP="00301023">
      <w:pPr>
        <w:pStyle w:val="Textbody"/>
        <w:spacing w:after="0"/>
        <w:rPr>
          <w:rFonts w:ascii="Calibri" w:hAnsi="Calibri" w:cs="Calibri"/>
          <w:sz w:val="22"/>
        </w:rPr>
      </w:pPr>
      <w:r w:rsidRPr="000672F3">
        <w:rPr>
          <w:rFonts w:ascii="Calibri" w:hAnsi="Calibri" w:cs="Calibri"/>
          <w:sz w:val="22"/>
        </w:rPr>
        <w:t xml:space="preserve">7.3.2.  kai Tiekėjas atlieka netinkamos kokybės darbus ir per pagrįstai nustatytą laikotarpį </w:t>
      </w:r>
      <w:r w:rsidRPr="000672F3">
        <w:rPr>
          <w:rStyle w:val="Emphasis"/>
          <w:rFonts w:ascii="Calibri" w:hAnsi="Calibri" w:cs="Calibri"/>
          <w:sz w:val="22"/>
        </w:rPr>
        <w:t>neįvykdo Užsakovo nurodymo ištaisyti netinkamai įvykdytus arba neįvykdytus sutartinius įsipareigojimus;</w:t>
      </w:r>
    </w:p>
    <w:p w:rsidR="00301023" w:rsidRPr="000672F3" w:rsidRDefault="00301023" w:rsidP="00301023">
      <w:pPr>
        <w:pStyle w:val="Textbody"/>
        <w:spacing w:after="0"/>
        <w:rPr>
          <w:rFonts w:ascii="Calibri" w:hAnsi="Calibri" w:cs="Calibri"/>
          <w:sz w:val="22"/>
        </w:rPr>
      </w:pPr>
      <w:r w:rsidRPr="000672F3">
        <w:rPr>
          <w:rStyle w:val="Emphasis"/>
          <w:rFonts w:ascii="Calibri" w:hAnsi="Calibri" w:cs="Calibri"/>
          <w:sz w:val="22"/>
        </w:rPr>
        <w:t>7.3.3.  kai Tiekėjas perleidžia Sutartį be Užsakovo žinios;</w:t>
      </w:r>
    </w:p>
    <w:p w:rsidR="00301023" w:rsidRPr="000672F3" w:rsidRDefault="00301023" w:rsidP="00301023">
      <w:pPr>
        <w:pStyle w:val="Textbody"/>
        <w:spacing w:after="0"/>
        <w:rPr>
          <w:rFonts w:ascii="Calibri" w:hAnsi="Calibri" w:cs="Calibri"/>
          <w:sz w:val="22"/>
        </w:rPr>
      </w:pPr>
      <w:r w:rsidRPr="000672F3">
        <w:rPr>
          <w:rStyle w:val="Emphasis"/>
          <w:rFonts w:ascii="Calibri" w:hAnsi="Calibri" w:cs="Calibri"/>
          <w:sz w:val="22"/>
        </w:rPr>
        <w:t>7.3.4.  kai Tiekėjas bankrutuoja arba yra likviduojamas, kai sustabdo ūkinę veiklą, arba kai įstatymuose ir kituose teisės aktuose numatyta tvarka susidaro analogiška situacija;</w:t>
      </w:r>
    </w:p>
    <w:p w:rsidR="00301023" w:rsidRPr="000672F3" w:rsidRDefault="00301023" w:rsidP="00301023">
      <w:pPr>
        <w:pStyle w:val="Textbody"/>
        <w:spacing w:after="0"/>
        <w:rPr>
          <w:rFonts w:ascii="Calibri" w:hAnsi="Calibri" w:cs="Calibri"/>
          <w:sz w:val="22"/>
        </w:rPr>
      </w:pPr>
      <w:r w:rsidRPr="000672F3">
        <w:rPr>
          <w:rStyle w:val="Emphasis"/>
          <w:rFonts w:ascii="Calibri" w:hAnsi="Calibri" w:cs="Calibri"/>
          <w:sz w:val="22"/>
        </w:rPr>
        <w:t>7.3.5.  kai keičiasi Tiekėjo organizacinė struktūra – juridinis statusas, pobūdis ar valdymo struktūra ir tai daro įtaką tinkamam Sutarties įvykdymui, išskyrus atvejus, kai dėl šių pasikeitimų keičiama Sutartis;</w:t>
      </w:r>
    </w:p>
    <w:p w:rsidR="00301023" w:rsidRPr="000672F3" w:rsidRDefault="00301023" w:rsidP="00301023">
      <w:pPr>
        <w:pStyle w:val="Textbody"/>
        <w:spacing w:after="0"/>
        <w:rPr>
          <w:rFonts w:ascii="Calibri" w:hAnsi="Calibri" w:cs="Calibri"/>
          <w:sz w:val="22"/>
        </w:rPr>
      </w:pPr>
      <w:r w:rsidRPr="000672F3">
        <w:rPr>
          <w:rStyle w:val="Emphasis"/>
          <w:rFonts w:ascii="Calibri" w:hAnsi="Calibri" w:cs="Calibri"/>
          <w:sz w:val="22"/>
        </w:rPr>
        <w:t>7.3.6.  kai Užsakovas šios Sutarties vykdymui negauna finansavimo;</w:t>
      </w:r>
    </w:p>
    <w:p w:rsidR="00301023" w:rsidRPr="000672F3" w:rsidRDefault="00301023" w:rsidP="00301023">
      <w:pPr>
        <w:pStyle w:val="Textbody"/>
        <w:spacing w:after="0"/>
        <w:rPr>
          <w:rFonts w:ascii="Calibri" w:hAnsi="Calibri" w:cs="Calibri"/>
          <w:sz w:val="22"/>
        </w:rPr>
      </w:pPr>
      <w:r w:rsidRPr="000672F3">
        <w:rPr>
          <w:rStyle w:val="Emphasis"/>
          <w:rFonts w:ascii="Calibri" w:hAnsi="Calibri" w:cs="Calibri"/>
          <w:sz w:val="22"/>
        </w:rPr>
        <w:t>7.3.7.  kai darbai tampa nebereikalingi.</w:t>
      </w:r>
    </w:p>
    <w:p w:rsidR="00301023" w:rsidRPr="000672F3" w:rsidRDefault="00301023" w:rsidP="00301023">
      <w:pPr>
        <w:pStyle w:val="Textbody"/>
        <w:spacing w:after="0"/>
        <w:rPr>
          <w:rFonts w:ascii="Calibri" w:hAnsi="Calibri" w:cs="Calibri"/>
          <w:sz w:val="22"/>
        </w:rPr>
      </w:pPr>
      <w:r w:rsidRPr="000672F3">
        <w:rPr>
          <w:rStyle w:val="Emphasis"/>
          <w:rFonts w:ascii="Calibri" w:hAnsi="Calibri" w:cs="Calibri"/>
          <w:sz w:val="22"/>
        </w:rPr>
        <w:t>7.4.  Tiekėjas, prieš 14 (keturiolika) kalendorinių dienų įspėjęs Užsakovą, gali nutraukti sutartį, jei Užsakovas dėl savo kaltės nevykdo savo sutartinių įsipareigojimų.</w:t>
      </w:r>
    </w:p>
    <w:p w:rsidR="00301023" w:rsidRPr="000672F3" w:rsidRDefault="00301023" w:rsidP="00301023">
      <w:pPr>
        <w:pStyle w:val="Textbody"/>
        <w:spacing w:after="0"/>
        <w:rPr>
          <w:rFonts w:ascii="Calibri" w:hAnsi="Calibri" w:cs="Calibri"/>
          <w:sz w:val="22"/>
        </w:rPr>
      </w:pPr>
      <w:r w:rsidRPr="000672F3">
        <w:rPr>
          <w:rStyle w:val="Emphasis"/>
          <w:rFonts w:ascii="Calibri" w:hAnsi="Calibri" w:cs="Calibri"/>
          <w:sz w:val="22"/>
        </w:rPr>
        <w:t>7.5.  Jei Sutartis nutraukiama ne dėl Tiekėjo kaltės, nutraukimo atveju Užsakovas sumoka Tiekėjui atliktų darbų vertę iki Sutarties nutraukimo. Tiekėjas neturi teisės į kokios nors patirtos žalos kompensaciją.</w:t>
      </w:r>
    </w:p>
    <w:p w:rsidR="00301023" w:rsidRPr="000672F3" w:rsidRDefault="00301023" w:rsidP="00301023">
      <w:pPr>
        <w:pStyle w:val="Textbody"/>
        <w:spacing w:after="0"/>
        <w:rPr>
          <w:rFonts w:ascii="Calibri" w:hAnsi="Calibri" w:cs="Calibri"/>
          <w:sz w:val="22"/>
        </w:rPr>
      </w:pPr>
      <w:r w:rsidRPr="000672F3">
        <w:rPr>
          <w:rStyle w:val="Emphasis"/>
          <w:rFonts w:ascii="Calibri" w:hAnsi="Calibri" w:cs="Calibri"/>
          <w:sz w:val="22"/>
        </w:rPr>
        <w:t>7.6.  Už</w:t>
      </w:r>
      <w:r w:rsidRPr="000672F3">
        <w:rPr>
          <w:rFonts w:ascii="Calibri" w:hAnsi="Calibri" w:cs="Calibri"/>
          <w:sz w:val="22"/>
        </w:rPr>
        <w:t>sakovas po Sutarties nutraukimo turi kiek galima greičiau patvirtinti atliktų darbų vertę. Taip pat parengiama ataskaita apie Sutarties nutraukimo dieną esančią Tiekėjo skolą Užsakovui ir Užsakovo skolą Tiekėjui.</w:t>
      </w:r>
    </w:p>
    <w:p w:rsidR="00301023" w:rsidRPr="000672F3" w:rsidRDefault="00301023" w:rsidP="00301023">
      <w:pPr>
        <w:pStyle w:val="Textbody"/>
        <w:spacing w:after="0"/>
        <w:rPr>
          <w:rFonts w:ascii="Calibri" w:hAnsi="Calibri" w:cs="Calibri"/>
          <w:sz w:val="22"/>
        </w:rPr>
      </w:pPr>
      <w:r w:rsidRPr="000672F3">
        <w:rPr>
          <w:rFonts w:ascii="Calibri" w:hAnsi="Calibri" w:cs="Calibri"/>
          <w:sz w:val="22"/>
        </w:rPr>
        <w:t xml:space="preserve">7.7.  Nutraukus Sutartį ar jai pasibaigus, lieka galioti šios Sutarties nuostatos, susijusios su atsakomybe bei atsiskaitymais tarp Šalių pagal šią Sutartį, garantiniais įsipareigojimais, taip pat visos kitos šios </w:t>
      </w:r>
      <w:r w:rsidRPr="000672F3">
        <w:rPr>
          <w:rStyle w:val="Emphasis"/>
          <w:rFonts w:ascii="Calibri" w:hAnsi="Calibri" w:cs="Calibri"/>
          <w:sz w:val="22"/>
        </w:rPr>
        <w:t>Sutarties nuostatos, kurios, kaip aiškiai nurodyta, išlieka galioti po Sutarties nutraukimo arba turi išlikti galioti, kad būtų visiškai įvykdyta ši Sutartis.</w:t>
      </w:r>
    </w:p>
    <w:p w:rsidR="00301023" w:rsidRPr="000672F3" w:rsidRDefault="00301023" w:rsidP="00301023">
      <w:pPr>
        <w:pStyle w:val="Textbody"/>
        <w:spacing w:after="0"/>
        <w:rPr>
          <w:rFonts w:ascii="Calibri" w:hAnsi="Calibri" w:cs="Calibri"/>
          <w:sz w:val="22"/>
        </w:rPr>
      </w:pPr>
      <w:r w:rsidRPr="000672F3">
        <w:rPr>
          <w:rStyle w:val="Emphasis"/>
          <w:rFonts w:ascii="Calibri" w:hAnsi="Calibri" w:cs="Calibri"/>
          <w:sz w:val="22"/>
        </w:rPr>
        <w:t>7.8.  Jei Sutartis nutraukiama Užsakovo iniciatyva dėl Tiekėjo kaltės, Užsakovo patirti nuostoliai ar išlaidos išieškomi išskaičiuojant juos iš Tiekėjui mokėtinų sumų.</w:t>
      </w:r>
    </w:p>
    <w:p w:rsidR="00301023" w:rsidRPr="000672F3" w:rsidRDefault="00301023" w:rsidP="00301023">
      <w:pPr>
        <w:pStyle w:val="Textbody"/>
        <w:spacing w:after="0"/>
        <w:rPr>
          <w:rFonts w:ascii="Calibri" w:hAnsi="Calibri" w:cs="Calibri"/>
          <w:sz w:val="22"/>
        </w:rPr>
      </w:pPr>
    </w:p>
    <w:p w:rsidR="00301023" w:rsidRPr="000672F3" w:rsidRDefault="00301023" w:rsidP="00301023">
      <w:pPr>
        <w:pStyle w:val="Textbody"/>
        <w:spacing w:after="0"/>
        <w:ind w:firstLine="0"/>
        <w:jc w:val="center"/>
        <w:rPr>
          <w:rFonts w:ascii="Calibri" w:eastAsia="Times New Roman" w:hAnsi="Calibri" w:cs="Calibri"/>
          <w:b/>
          <w:bCs/>
          <w:caps/>
          <w:sz w:val="22"/>
          <w:lang w:eastAsia="lt-LT"/>
        </w:rPr>
      </w:pPr>
      <w:r w:rsidRPr="000672F3">
        <w:rPr>
          <w:rFonts w:ascii="Calibri" w:eastAsia="Times New Roman" w:hAnsi="Calibri" w:cs="Calibri"/>
          <w:b/>
          <w:bCs/>
          <w:caps/>
          <w:sz w:val="22"/>
          <w:lang w:eastAsia="lt-LT"/>
        </w:rPr>
        <w:t>8. NENUGALIMOS JĖGOS (FORCE MAJEURE) APLINKYBĖS</w:t>
      </w:r>
    </w:p>
    <w:p w:rsidR="00301023" w:rsidRPr="000672F3" w:rsidRDefault="00301023" w:rsidP="00301023">
      <w:pPr>
        <w:pStyle w:val="Textbody"/>
        <w:spacing w:after="0"/>
        <w:jc w:val="center"/>
        <w:rPr>
          <w:rFonts w:ascii="Calibri" w:hAnsi="Calibri" w:cs="Calibri"/>
          <w:sz w:val="22"/>
        </w:rPr>
      </w:pPr>
      <w:r w:rsidRPr="000672F3">
        <w:rPr>
          <w:rFonts w:ascii="Calibri" w:hAnsi="Calibri" w:cs="Calibri"/>
          <w:sz w:val="22"/>
        </w:rPr>
        <w:t> </w:t>
      </w:r>
    </w:p>
    <w:p w:rsidR="00301023" w:rsidRPr="000672F3" w:rsidRDefault="00301023" w:rsidP="00301023">
      <w:pPr>
        <w:pStyle w:val="Textbody"/>
        <w:shd w:val="clear" w:color="auto" w:fill="FFFFFF"/>
        <w:spacing w:after="0"/>
        <w:rPr>
          <w:rFonts w:ascii="Calibri" w:hAnsi="Calibri" w:cs="Calibri"/>
          <w:sz w:val="22"/>
        </w:rPr>
      </w:pPr>
      <w:r w:rsidRPr="000672F3">
        <w:rPr>
          <w:rFonts w:ascii="Calibri" w:hAnsi="Calibri" w:cs="Calibri"/>
          <w:sz w:val="22"/>
        </w:rPr>
        <w:t>8.1.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rsidR="00301023" w:rsidRPr="000672F3" w:rsidRDefault="00301023" w:rsidP="00301023">
      <w:pPr>
        <w:pStyle w:val="Textbody"/>
        <w:spacing w:after="0"/>
        <w:rPr>
          <w:rFonts w:ascii="Calibri" w:hAnsi="Calibri" w:cs="Calibri"/>
          <w:sz w:val="22"/>
        </w:rPr>
      </w:pPr>
      <w:r w:rsidRPr="000672F3">
        <w:rPr>
          <w:rFonts w:ascii="Calibri" w:hAnsi="Calibri" w:cs="Calibri"/>
          <w:sz w:val="22"/>
        </w:rPr>
        <w:t>8.2. 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rsidR="00301023" w:rsidRPr="000672F3" w:rsidRDefault="00301023" w:rsidP="00301023">
      <w:pPr>
        <w:pStyle w:val="Textbody"/>
        <w:spacing w:after="0"/>
        <w:rPr>
          <w:rFonts w:ascii="Calibri" w:hAnsi="Calibri" w:cs="Calibri"/>
          <w:sz w:val="22"/>
        </w:rPr>
      </w:pPr>
      <w:r w:rsidRPr="000672F3">
        <w:rPr>
          <w:rFonts w:ascii="Calibri" w:hAnsi="Calibri" w:cs="Calibri"/>
          <w:sz w:val="22"/>
        </w:rPr>
        <w:t xml:space="preserve">8.3.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w:t>
      </w:r>
      <w:r w:rsidRPr="000672F3">
        <w:rPr>
          <w:rStyle w:val="Numatytasispastraiposriftas"/>
          <w:rFonts w:ascii="Calibri" w:hAnsi="Calibri" w:cs="Calibri"/>
          <w:sz w:val="22"/>
        </w:rPr>
        <w:t>Pranešimo taip pat reikalaujama, kai išnyksta įsipareigojimų nevykdymo pagrindas.</w:t>
      </w:r>
    </w:p>
    <w:p w:rsidR="00301023" w:rsidRPr="000672F3" w:rsidRDefault="00301023" w:rsidP="00301023">
      <w:pPr>
        <w:pStyle w:val="Textbody"/>
        <w:spacing w:after="0"/>
        <w:rPr>
          <w:rFonts w:ascii="Calibri" w:hAnsi="Calibri" w:cs="Calibri"/>
          <w:sz w:val="22"/>
        </w:rPr>
      </w:pPr>
      <w:r w:rsidRPr="000672F3">
        <w:rPr>
          <w:rFonts w:ascii="Calibri" w:hAnsi="Calibri" w:cs="Calibri"/>
          <w:sz w:val="22"/>
        </w:rPr>
        <w:t>8.4.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rsidR="00301023" w:rsidRPr="000672F3" w:rsidRDefault="00301023" w:rsidP="00301023">
      <w:pPr>
        <w:pStyle w:val="Textbody"/>
        <w:shd w:val="clear" w:color="auto" w:fill="FFFFFF"/>
        <w:spacing w:after="0"/>
        <w:rPr>
          <w:rFonts w:ascii="Calibri" w:eastAsia="Times New Roman" w:hAnsi="Calibri" w:cs="Calibri"/>
          <w:b/>
          <w:bCs/>
          <w:caps/>
          <w:sz w:val="22"/>
          <w:lang w:eastAsia="lt-LT"/>
        </w:rPr>
      </w:pPr>
    </w:p>
    <w:p w:rsidR="00301023" w:rsidRPr="000672F3" w:rsidRDefault="00301023" w:rsidP="00301023">
      <w:pPr>
        <w:pStyle w:val="Standard"/>
        <w:ind w:firstLine="0"/>
        <w:jc w:val="center"/>
        <w:rPr>
          <w:rFonts w:ascii="Calibri" w:hAnsi="Calibri" w:cs="Calibri"/>
          <w:sz w:val="22"/>
        </w:rPr>
      </w:pPr>
      <w:r w:rsidRPr="000672F3">
        <w:rPr>
          <w:rStyle w:val="Numatytasispastraiposriftas"/>
          <w:rFonts w:ascii="Calibri" w:hAnsi="Calibri" w:cs="Calibri"/>
          <w:b/>
          <w:bCs/>
          <w:caps/>
          <w:sz w:val="22"/>
          <w:lang w:eastAsia="lt-LT"/>
        </w:rPr>
        <w:t>9. Sutarties galiojimas IR KEITIMAS</w:t>
      </w:r>
    </w:p>
    <w:p w:rsidR="00301023" w:rsidRPr="000672F3" w:rsidRDefault="00301023" w:rsidP="00301023">
      <w:pPr>
        <w:pStyle w:val="Standard"/>
        <w:ind w:firstLine="0"/>
        <w:jc w:val="center"/>
        <w:rPr>
          <w:rFonts w:ascii="Calibri" w:hAnsi="Calibri" w:cs="Calibri"/>
          <w:sz w:val="22"/>
        </w:rPr>
      </w:pPr>
    </w:p>
    <w:p w:rsidR="00301023" w:rsidRPr="000672F3" w:rsidRDefault="00301023" w:rsidP="00301023">
      <w:pPr>
        <w:pStyle w:val="Standard"/>
        <w:tabs>
          <w:tab w:val="left" w:pos="1130"/>
        </w:tabs>
        <w:rPr>
          <w:rFonts w:ascii="Calibri" w:hAnsi="Calibri" w:cs="Calibri"/>
          <w:sz w:val="22"/>
        </w:rPr>
      </w:pPr>
      <w:r w:rsidRPr="000672F3">
        <w:rPr>
          <w:rStyle w:val="Emphasis"/>
          <w:rFonts w:ascii="Calibri" w:hAnsi="Calibri" w:cs="Calibri"/>
          <w:sz w:val="22"/>
        </w:rPr>
        <w:lastRenderedPageBreak/>
        <w:t>9.1. Sutartis įsigalioja, kai Sutartį pasirašo abi Sutarties Šalys, ir galioja iki</w:t>
      </w:r>
      <w:r w:rsidRPr="000672F3">
        <w:rPr>
          <w:rFonts w:ascii="Calibri" w:hAnsi="Calibri" w:cs="Calibri"/>
          <w:sz w:val="22"/>
        </w:rPr>
        <w:t xml:space="preserve"> sutartinių įsipareigojimų įvykdymo</w:t>
      </w:r>
      <w:r w:rsidR="00FE19AE" w:rsidRPr="000672F3">
        <w:rPr>
          <w:rFonts w:ascii="Calibri" w:hAnsi="Calibri" w:cs="Calibri"/>
          <w:sz w:val="22"/>
        </w:rPr>
        <w:t>. Sutartinių įsipareigojimų įvykdymo</w:t>
      </w:r>
      <w:r w:rsidRPr="000672F3">
        <w:rPr>
          <w:rFonts w:ascii="Calibri" w:hAnsi="Calibri" w:cs="Calibri"/>
          <w:sz w:val="22"/>
        </w:rPr>
        <w:t xml:space="preserve"> terminas gali būti pratęstas ne daugiau kaip 1 mėnesiui vieną kartą</w:t>
      </w:r>
      <w:r w:rsidRPr="000672F3">
        <w:rPr>
          <w:rStyle w:val="Emphasis"/>
          <w:rFonts w:ascii="Calibri" w:hAnsi="Calibri" w:cs="Calibri"/>
          <w:sz w:val="22"/>
        </w:rPr>
        <w:t>.</w:t>
      </w:r>
    </w:p>
    <w:p w:rsidR="00301023" w:rsidRPr="000672F3" w:rsidRDefault="00301023" w:rsidP="00301023">
      <w:pPr>
        <w:pStyle w:val="Standard"/>
        <w:tabs>
          <w:tab w:val="left" w:pos="1130"/>
        </w:tabs>
        <w:rPr>
          <w:rFonts w:ascii="Calibri" w:hAnsi="Calibri" w:cs="Calibri"/>
          <w:sz w:val="22"/>
        </w:rPr>
      </w:pPr>
      <w:r w:rsidRPr="000672F3">
        <w:rPr>
          <w:rStyle w:val="Emphasis"/>
          <w:rFonts w:ascii="Calibri" w:hAnsi="Calibri" w:cs="Calibri"/>
          <w:sz w:val="22"/>
        </w:rPr>
        <w:t>9.2. Sutarties</w:t>
      </w:r>
      <w:r w:rsidRPr="000672F3">
        <w:rPr>
          <w:rStyle w:val="Numatytasispastraiposriftas"/>
          <w:rFonts w:ascii="Calibri" w:eastAsia="Times New Roman" w:hAnsi="Calibri" w:cs="Calibri"/>
          <w:bCs/>
          <w:sz w:val="22"/>
          <w:shd w:val="clear" w:color="auto" w:fill="FFFFFF"/>
          <w:lang w:eastAsia="lt-LT"/>
        </w:rPr>
        <w:t xml:space="preserve"> nutraukimas ar galiojimo pasibaigimas nepanaikina teisės reikalauti atlyginti nuostolius</w:t>
      </w:r>
      <w:r w:rsidRPr="000672F3">
        <w:rPr>
          <w:rStyle w:val="Numatytasispastraiposriftas"/>
          <w:rFonts w:ascii="Calibri" w:eastAsia="Times New Roman" w:hAnsi="Calibri" w:cs="Calibri"/>
          <w:bCs/>
          <w:sz w:val="22"/>
          <w:lang w:eastAsia="lt-LT"/>
        </w:rPr>
        <w:t>, atsiradusius dėl sutarties neįvykdymo, bei netesybas.</w:t>
      </w:r>
    </w:p>
    <w:p w:rsidR="00301023" w:rsidRPr="000672F3" w:rsidRDefault="00301023" w:rsidP="00301023">
      <w:pPr>
        <w:pStyle w:val="Textbody"/>
        <w:tabs>
          <w:tab w:val="left" w:pos="1130"/>
        </w:tabs>
        <w:spacing w:after="0"/>
        <w:rPr>
          <w:rFonts w:ascii="Calibri" w:hAnsi="Calibri" w:cs="Calibri"/>
          <w:sz w:val="22"/>
        </w:rPr>
      </w:pPr>
      <w:r w:rsidRPr="000672F3">
        <w:rPr>
          <w:rStyle w:val="Numatytasispastraiposriftas"/>
          <w:rFonts w:ascii="Calibri" w:hAnsi="Calibri" w:cs="Calibri"/>
          <w:color w:val="000000"/>
          <w:sz w:val="22"/>
        </w:rPr>
        <w:t xml:space="preserve">9.3. Sutarties nutraukimas </w:t>
      </w:r>
      <w:r w:rsidRPr="000672F3">
        <w:rPr>
          <w:rStyle w:val="Numatytasispastraiposriftas"/>
          <w:rFonts w:ascii="Calibri" w:eastAsia="Times New Roman" w:hAnsi="Calibri" w:cs="Calibri"/>
          <w:bCs/>
          <w:sz w:val="22"/>
          <w:lang w:eastAsia="lt-LT"/>
        </w:rPr>
        <w:t>ar galiojimo pasibaigimas</w:t>
      </w:r>
      <w:r w:rsidRPr="000672F3">
        <w:rPr>
          <w:rStyle w:val="Numatytasispastraiposriftas"/>
          <w:rFonts w:ascii="Calibri" w:hAnsi="Calibri" w:cs="Calibri"/>
          <w:color w:val="000000"/>
          <w:sz w:val="22"/>
        </w:rPr>
        <w:t xml:space="preserve"> neturi įtakos ginčų nagrinėjimo tvarką nustatančių sutarties sąlygų ir kitų sutarties sąlygų galiojimui, jeigu šios sąlygos pagal savo esmę lieka galioti ir po sutarties nutraukimo.</w:t>
      </w:r>
    </w:p>
    <w:p w:rsidR="00301023" w:rsidRPr="000672F3" w:rsidRDefault="00301023" w:rsidP="00301023">
      <w:pPr>
        <w:pStyle w:val="Textbody"/>
        <w:tabs>
          <w:tab w:val="left" w:pos="1130"/>
        </w:tabs>
        <w:spacing w:after="0"/>
        <w:rPr>
          <w:rFonts w:ascii="Calibri" w:hAnsi="Calibri" w:cs="Calibri"/>
          <w:sz w:val="22"/>
        </w:rPr>
      </w:pPr>
      <w:r w:rsidRPr="000672F3">
        <w:rPr>
          <w:rStyle w:val="Emfaz"/>
          <w:rFonts w:ascii="Calibri" w:eastAsia="HG Mincho Light J" w:hAnsi="Calibri" w:cs="Calibri"/>
          <w:i w:val="0"/>
          <w:color w:val="000000"/>
          <w:sz w:val="22"/>
          <w:shd w:val="clear" w:color="auto" w:fill="FFFFFF"/>
          <w:lang w:eastAsia="lt-LT"/>
        </w:rPr>
        <w:t>9.4. Sutarties sąlygos jos galiojimo laikotarpiu gali būti keičiamos šioje Sutartyje ir Viešųjų pirkimų įstatymo 89 straipsnyje numatytais atvejais ir tvarka.</w:t>
      </w:r>
    </w:p>
    <w:p w:rsidR="00301023" w:rsidRPr="000672F3" w:rsidRDefault="00301023" w:rsidP="00396E83">
      <w:pPr>
        <w:spacing w:line="240" w:lineRule="auto"/>
        <w:jc w:val="both"/>
        <w:rPr>
          <w:rFonts w:ascii="Calibri" w:eastAsia="Times New Roman" w:hAnsi="Calibri" w:cs="Calibri"/>
        </w:rPr>
      </w:pPr>
      <w:r w:rsidRPr="000672F3">
        <w:rPr>
          <w:rStyle w:val="Emfaz"/>
          <w:rFonts w:ascii="Calibri" w:eastAsia="HG Mincho Light J" w:hAnsi="Calibri" w:cs="Calibri"/>
          <w:i w:val="0"/>
          <w:lang w:eastAsia="lt-LT"/>
        </w:rPr>
        <w:t xml:space="preserve">         9.5. Keičiant sutartį dėl papildomų darbų, kurie </w:t>
      </w:r>
      <w:r w:rsidRPr="000672F3">
        <w:rPr>
          <w:rStyle w:val="Emphasis"/>
          <w:rFonts w:ascii="Calibri" w:eastAsia="DengXian" w:hAnsi="Calibri" w:cs="Calibri"/>
          <w:sz w:val="22"/>
        </w:rPr>
        <w:t xml:space="preserve">Sutartyje nenumatyti, neviršijama 10 procentų, skaičiuojant nuo Pradinės sutarties vertės. </w:t>
      </w:r>
      <w:r w:rsidRPr="000672F3">
        <w:rPr>
          <w:rFonts w:ascii="Calibri" w:hAnsi="Calibri" w:cs="Calibri"/>
        </w:rPr>
        <w:t xml:space="preserve">Tiekėjas užsakovui pateikia papildomų darbų lokalinę sąmatą, kurioje nurodo papildomų darbų kainas, pritaikant tiekėjo pasiūlyme nurodytus darbų įkainius. </w:t>
      </w:r>
      <w:r w:rsidRPr="000672F3">
        <w:rPr>
          <w:rStyle w:val="Emphasis"/>
          <w:rFonts w:ascii="Calibri" w:eastAsia="DengXian" w:hAnsi="Calibri" w:cs="Calibri"/>
          <w:sz w:val="22"/>
        </w:rPr>
        <w:t xml:space="preserve">Kartu pateikiami </w:t>
      </w:r>
      <w:r w:rsidRPr="000672F3">
        <w:rPr>
          <w:rFonts w:ascii="Calibri" w:hAnsi="Calibri" w:cs="Calibri"/>
          <w:lang w:eastAsia="lt-LT"/>
        </w:rPr>
        <w:t>pagrindžiantys dokumentai (pvz. defektiniu (pakeitimų) aktu, brėžiniais ar kitais dokumentais)</w:t>
      </w:r>
      <w:r w:rsidRPr="000672F3">
        <w:rPr>
          <w:rStyle w:val="Emphasis"/>
          <w:rFonts w:ascii="Calibri" w:eastAsia="DengXian" w:hAnsi="Calibri" w:cs="Calibri"/>
          <w:sz w:val="22"/>
        </w:rPr>
        <w:t>. Užsakovui įvertinus Tiekėjo siūlymą, koreguojama Sutarties kaina.</w:t>
      </w:r>
      <w:r w:rsidRPr="000672F3">
        <w:rPr>
          <w:rStyle w:val="Emphasis"/>
          <w:rFonts w:ascii="Calibri" w:hAnsi="Calibri" w:cs="Calibri"/>
          <w:sz w:val="22"/>
        </w:rPr>
        <w:t xml:space="preserve"> Pasirašomas papildomas susitarimas prie sutarties.</w:t>
      </w:r>
      <w:r w:rsidRPr="000672F3">
        <w:rPr>
          <w:rFonts w:ascii="Calibri" w:hAnsi="Calibri" w:cs="Calibri"/>
          <w:color w:val="222222"/>
          <w:shd w:val="clear" w:color="auto" w:fill="FFFFFF"/>
        </w:rPr>
        <w:t xml:space="preserve"> </w:t>
      </w:r>
      <w:r w:rsidRPr="000672F3">
        <w:rPr>
          <w:rFonts w:ascii="Calibri" w:eastAsia="Times New Roman" w:hAnsi="Calibri" w:cs="Calibri"/>
          <w:b/>
          <w:color w:val="222222"/>
          <w:shd w:val="clear" w:color="auto" w:fill="FFFFFF"/>
        </w:rPr>
        <w:t xml:space="preserve">Papildomi darbai gali atsirasti tik nuo abiejų šalių nepriklausančių aplinkybių </w:t>
      </w:r>
      <w:r w:rsidRPr="000672F3">
        <w:rPr>
          <w:rFonts w:ascii="Calibri" w:eastAsia="Times New Roman" w:hAnsi="Calibri" w:cs="Calibri"/>
          <w:color w:val="222222"/>
          <w:shd w:val="clear" w:color="auto" w:fill="FFFFFF"/>
        </w:rPr>
        <w:t>(darbų kiekiai nėra tokia aplinkybė).</w:t>
      </w:r>
    </w:p>
    <w:p w:rsidR="00301023" w:rsidRPr="000672F3" w:rsidRDefault="00301023" w:rsidP="00301023">
      <w:pPr>
        <w:pStyle w:val="Standard"/>
        <w:widowControl w:val="0"/>
        <w:autoSpaceDE w:val="0"/>
        <w:jc w:val="left"/>
        <w:rPr>
          <w:rFonts w:ascii="Calibri" w:hAnsi="Calibri" w:cs="Calibri"/>
          <w:sz w:val="22"/>
        </w:rPr>
      </w:pPr>
    </w:p>
    <w:p w:rsidR="00301023" w:rsidRPr="000672F3" w:rsidRDefault="00301023" w:rsidP="00301023">
      <w:pPr>
        <w:pStyle w:val="Textbody"/>
        <w:shd w:val="clear" w:color="auto" w:fill="FFFFFF"/>
        <w:spacing w:after="0"/>
        <w:rPr>
          <w:rFonts w:ascii="Calibri" w:hAnsi="Calibri" w:cs="Calibri"/>
          <w:sz w:val="22"/>
        </w:rPr>
      </w:pPr>
      <w:r w:rsidRPr="000672F3">
        <w:rPr>
          <w:rFonts w:ascii="Calibri" w:hAnsi="Calibri" w:cs="Calibri"/>
          <w:sz w:val="22"/>
        </w:rPr>
        <w:t>9.6. Sutarties sąlygų keitimą gali inicijuoti kiekviena Šalis, pateikdama kitai Šaliai atitinkamą prašymą ir jį pagrindžiančius dokumentus. Šalis, gavusi tokį prašymą, privalo jį išnagrinėti per 10 kalendorinių dienų ir kitai Šaliai pateikti motyvuotą raštišką atsakymą. Sutarties sąlygų keitimas įforminamas Šalių sutarimu, kuris tampa neatskiriama Sutarties dalimi.</w:t>
      </w:r>
    </w:p>
    <w:p w:rsidR="00301023" w:rsidRPr="000672F3" w:rsidRDefault="00301023" w:rsidP="00301023">
      <w:pPr>
        <w:pStyle w:val="Textbody"/>
        <w:shd w:val="clear" w:color="auto" w:fill="FFFFFF"/>
        <w:spacing w:after="0"/>
        <w:rPr>
          <w:rFonts w:ascii="Calibri" w:hAnsi="Calibri" w:cs="Calibri"/>
          <w:sz w:val="22"/>
        </w:rPr>
      </w:pPr>
    </w:p>
    <w:p w:rsidR="00301023" w:rsidRPr="000672F3" w:rsidRDefault="00301023" w:rsidP="00301023">
      <w:pPr>
        <w:pStyle w:val="Textbody"/>
        <w:tabs>
          <w:tab w:val="left" w:pos="1130"/>
        </w:tabs>
        <w:spacing w:after="0"/>
        <w:rPr>
          <w:rFonts w:ascii="Calibri" w:hAnsi="Calibri" w:cs="Calibri"/>
          <w:sz w:val="22"/>
        </w:rPr>
      </w:pPr>
    </w:p>
    <w:p w:rsidR="00301023" w:rsidRPr="000672F3" w:rsidRDefault="00301023" w:rsidP="00301023">
      <w:pPr>
        <w:pStyle w:val="Textbody"/>
        <w:tabs>
          <w:tab w:val="left" w:pos="1130"/>
        </w:tabs>
        <w:spacing w:after="0"/>
        <w:ind w:firstLine="0"/>
        <w:jc w:val="center"/>
        <w:rPr>
          <w:rFonts w:ascii="Calibri" w:hAnsi="Calibri" w:cs="Calibri"/>
          <w:sz w:val="22"/>
        </w:rPr>
      </w:pPr>
      <w:r w:rsidRPr="000672F3">
        <w:rPr>
          <w:rStyle w:val="Emfaz"/>
          <w:rFonts w:ascii="Calibri" w:eastAsia="HG Mincho Light J" w:hAnsi="Calibri" w:cs="Calibri"/>
          <w:b/>
          <w:i w:val="0"/>
          <w:color w:val="000000"/>
          <w:sz w:val="22"/>
          <w:shd w:val="clear" w:color="auto" w:fill="FFFFFF"/>
          <w:lang w:eastAsia="lt-LT"/>
        </w:rPr>
        <w:t xml:space="preserve">10. </w:t>
      </w:r>
      <w:r w:rsidRPr="000672F3">
        <w:rPr>
          <w:rStyle w:val="Emfaz"/>
          <w:rFonts w:ascii="Calibri" w:eastAsia="HG Mincho Light J" w:hAnsi="Calibri" w:cs="Calibri"/>
          <w:b/>
          <w:i w:val="0"/>
          <w:caps/>
          <w:color w:val="000000"/>
          <w:sz w:val="22"/>
          <w:shd w:val="clear" w:color="auto" w:fill="FFFFFF"/>
          <w:lang w:eastAsia="lt-LT"/>
        </w:rPr>
        <w:t>Sutarties vykdymo sustabdymas</w:t>
      </w:r>
    </w:p>
    <w:p w:rsidR="00301023" w:rsidRPr="000672F3" w:rsidRDefault="00301023" w:rsidP="00301023">
      <w:pPr>
        <w:pStyle w:val="Textbody"/>
        <w:spacing w:after="0"/>
        <w:ind w:firstLine="635"/>
        <w:jc w:val="center"/>
        <w:rPr>
          <w:rFonts w:ascii="Calibri" w:hAnsi="Calibri" w:cs="Calibri"/>
          <w:sz w:val="22"/>
        </w:rPr>
      </w:pPr>
      <w:r w:rsidRPr="000672F3">
        <w:rPr>
          <w:rFonts w:ascii="Calibri" w:hAnsi="Calibri" w:cs="Calibri"/>
          <w:sz w:val="22"/>
        </w:rPr>
        <w:t> </w:t>
      </w:r>
    </w:p>
    <w:p w:rsidR="00301023" w:rsidRPr="000672F3" w:rsidRDefault="00301023" w:rsidP="00301023">
      <w:pPr>
        <w:pStyle w:val="Textbody"/>
        <w:spacing w:after="0"/>
        <w:ind w:firstLine="634"/>
        <w:rPr>
          <w:rFonts w:ascii="Calibri" w:hAnsi="Calibri" w:cs="Calibri"/>
          <w:sz w:val="22"/>
        </w:rPr>
      </w:pPr>
      <w:r w:rsidRPr="000672F3">
        <w:rPr>
          <w:rStyle w:val="Emphasis"/>
          <w:rFonts w:ascii="Calibri" w:hAnsi="Calibri" w:cs="Calibri"/>
          <w:sz w:val="22"/>
        </w:rPr>
        <w:t>10.1. Esant svarbioms aplinkybėms, nepriklausančiomis nuo Tiekėjo valios, dėl kurių Tiekėjas negali vykdyti savo sutartinių įsipareigojimų ir/arba esant kitoms nenumatytoms aplinkybėms (pavyzdžiui, pasikeitus galiojančiam teisės aktui ar įsigaliojus naujam teisės aktui, kuris turi įtakos šios Sutarties vykdymui; Užsakovui būtinas papildomas laikas atlikti papildomą pirkimą; ne dėl Užsakovo kaltės vėluoja kitos Užsakovo pirkimo sutarties, turinčios tiesioginės įtakos šiai Sutarčiai, vykdymas; kitos aplinkybės, kurios nebuvo žinomos pirkimo vykdymo metu ir su kuriomis susidurtų bet kuris kitas Užsakovas), Užsakovas turi teisę sustabdyti Tiekėjo įsipareigojimų ar kurios nors jų dalies, kuri negali būti vykdoma, vykdymą.</w:t>
      </w:r>
    </w:p>
    <w:p w:rsidR="00301023" w:rsidRPr="000672F3" w:rsidRDefault="00301023" w:rsidP="00301023">
      <w:pPr>
        <w:pStyle w:val="Textbody"/>
        <w:spacing w:after="0"/>
        <w:ind w:firstLine="634"/>
        <w:rPr>
          <w:rFonts w:ascii="Calibri" w:hAnsi="Calibri" w:cs="Calibri"/>
          <w:sz w:val="22"/>
        </w:rPr>
      </w:pPr>
      <w:r w:rsidRPr="000672F3">
        <w:rPr>
          <w:rFonts w:ascii="Calibri" w:hAnsi="Calibri" w:cs="Calibri"/>
          <w:sz w:val="22"/>
        </w:rPr>
        <w:t>10.2. Atsiradus aplinkybėms, dėl kurių Tiekėjas negali vykdyti sutartinių įsipareigojimų, Tiekėjas apie tai nedelsdamas privalo informuoti Užsakovą,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w:t>
      </w:r>
    </w:p>
    <w:p w:rsidR="00301023" w:rsidRPr="000672F3" w:rsidRDefault="00301023" w:rsidP="00301023">
      <w:pPr>
        <w:pStyle w:val="Textbody"/>
        <w:spacing w:after="0"/>
        <w:ind w:firstLine="634"/>
        <w:rPr>
          <w:rFonts w:ascii="Calibri" w:hAnsi="Calibri" w:cs="Calibri"/>
          <w:sz w:val="22"/>
        </w:rPr>
      </w:pPr>
      <w:r w:rsidRPr="000672F3">
        <w:rPr>
          <w:rStyle w:val="Emphasis"/>
          <w:rFonts w:ascii="Calibri" w:hAnsi="Calibri" w:cs="Calibri"/>
          <w:sz w:val="22"/>
        </w:rPr>
        <w:t>10.3. Jei Tiekėjo sutartinių įsipareigojimų vykdymas dėl priežasčių, nepriklausančių nuo Tiekėjo, buvo sustabdytas laikotarpiui, ne trumpesniam nei 60 (šešiasdešimt) dienų, praėjus 60 (šešiasdešimt) dienų Tiekėjas gali rašytiniu pranešimu Užsakovo pareikalauti atnaujinti Sutarties vykdymą per 14 (keturiolika) dienų arba nutraukti Sutartį.</w:t>
      </w:r>
    </w:p>
    <w:p w:rsidR="00301023" w:rsidRPr="000672F3" w:rsidRDefault="00301023" w:rsidP="00301023">
      <w:pPr>
        <w:pStyle w:val="Textbody"/>
        <w:spacing w:after="0"/>
        <w:ind w:firstLine="634"/>
        <w:rPr>
          <w:rFonts w:ascii="Calibri" w:hAnsi="Calibri" w:cs="Calibri"/>
          <w:sz w:val="22"/>
        </w:rPr>
      </w:pPr>
      <w:r w:rsidRPr="000672F3">
        <w:rPr>
          <w:rStyle w:val="Emphasis"/>
          <w:rFonts w:ascii="Calibri" w:hAnsi="Calibri" w:cs="Calibri"/>
          <w:sz w:val="22"/>
        </w:rPr>
        <w:t>10.4. Tais atvejais, kai Sutarties vykdymo sustabdymas truko ilgiau nei Sutarties sustabdymo metu buvo likęs terminas iki Tiekėjo sutartinių įsipareigojimų įvykdymo pabaigos, po sustabdymo pratęsiant vykdymo terminą, pratęsimas turi būti tam terminui, kuris sustabdymo metu buvo likęs iki Tiekėjo sutartinių įsipareigojimų įvykdymo pabaigos.</w:t>
      </w:r>
    </w:p>
    <w:p w:rsidR="00301023" w:rsidRPr="000672F3" w:rsidRDefault="00301023" w:rsidP="00301023">
      <w:pPr>
        <w:pStyle w:val="Textbody"/>
        <w:spacing w:after="0"/>
        <w:ind w:firstLine="600"/>
        <w:rPr>
          <w:rFonts w:ascii="Calibri" w:hAnsi="Calibri" w:cs="Calibri"/>
          <w:sz w:val="22"/>
        </w:rPr>
      </w:pPr>
      <w:r w:rsidRPr="000672F3">
        <w:rPr>
          <w:rStyle w:val="Emphasis"/>
          <w:rFonts w:ascii="Calibri" w:hAnsi="Calibri" w:cs="Calibri"/>
          <w:sz w:val="22"/>
        </w:rPr>
        <w:t>10.5. Tais atvejais, kai Sutarties vykdymo sustabdymas</w:t>
      </w:r>
      <w:r w:rsidRPr="000672F3">
        <w:rPr>
          <w:rFonts w:ascii="Calibri" w:hAnsi="Calibri" w:cs="Calibri"/>
          <w:sz w:val="22"/>
        </w:rPr>
        <w:t xml:space="preserve"> truko trumpiau nei Sutarties sustabdymo metu buvo likęs terminas iki Tiekėjo sutartinių įsipareigojimų įvykdymo pabaigos, Tiekėjo sutartinių įsipareigojimų vykdymo terminas pratęsiamas tokiam laikotarpiui, kuriam jis buvo sustabdytas.</w:t>
      </w:r>
    </w:p>
    <w:p w:rsidR="00301023" w:rsidRPr="000672F3" w:rsidRDefault="00301023" w:rsidP="00301023">
      <w:pPr>
        <w:pStyle w:val="Textbody"/>
        <w:spacing w:after="0"/>
        <w:ind w:firstLine="634"/>
        <w:rPr>
          <w:rFonts w:ascii="Calibri" w:hAnsi="Calibri" w:cs="Calibri"/>
          <w:sz w:val="22"/>
        </w:rPr>
      </w:pPr>
      <w:r w:rsidRPr="000672F3">
        <w:rPr>
          <w:rFonts w:ascii="Calibri" w:hAnsi="Calibri" w:cs="Calibri"/>
          <w:sz w:val="22"/>
        </w:rPr>
        <w:t>10.6. Užsakovas taip pat turi teisę sustabdyti darbų ar kurios nors jų dalies atlikimą, jeigu jam pagrįstai kyla įtarimų dėl atliekamų darbų kokybės ir reikia laiko patikrinti bei įsitikinti atliktų darbų kokybe. Tokiu atveju darbų ar jų dalies atlikimo stabdymas galimas iki 5 (penkių) darbo dienų. Sustabdytų darbų ar jų dalies tiekimas atnaujinamas šios Sutarties 10.4 ir 10.5 papunkčiuose nustatyta tvarka. Užsakovo galimybė pasinaudoti šia teise negali priklausyti nuo Tiekėjo valios ar būti jo įtakojama.</w:t>
      </w:r>
    </w:p>
    <w:p w:rsidR="00301023" w:rsidRPr="000672F3" w:rsidRDefault="00301023" w:rsidP="00301023">
      <w:pPr>
        <w:pStyle w:val="Textbody"/>
        <w:spacing w:after="0"/>
        <w:ind w:firstLine="634"/>
        <w:rPr>
          <w:rFonts w:ascii="Calibri" w:hAnsi="Calibri" w:cs="Calibri"/>
          <w:sz w:val="22"/>
        </w:rPr>
      </w:pPr>
      <w:r w:rsidRPr="000672F3">
        <w:rPr>
          <w:rFonts w:ascii="Calibri" w:hAnsi="Calibri" w:cs="Calibri"/>
          <w:sz w:val="22"/>
        </w:rPr>
        <w:lastRenderedPageBreak/>
        <w:t>10.7. Sutartinių įsipareigojimų vykdymo sustabdymas visais Sutartyje numatytais atvejais turi būti raštiškas, nurodant priežastis ir sustabdymo terminą, bei pridedant dokumentus, patvirtinančius sustabdymo pagrindą (jeigu tokie yra).</w:t>
      </w:r>
    </w:p>
    <w:p w:rsidR="00301023" w:rsidRPr="000672F3" w:rsidRDefault="00301023" w:rsidP="00301023">
      <w:pPr>
        <w:pStyle w:val="Textbody"/>
        <w:tabs>
          <w:tab w:val="left" w:pos="1130"/>
        </w:tabs>
        <w:spacing w:after="0"/>
        <w:ind w:firstLine="0"/>
        <w:jc w:val="center"/>
        <w:rPr>
          <w:rFonts w:ascii="Calibri" w:hAnsi="Calibri" w:cs="Calibri"/>
          <w:sz w:val="22"/>
        </w:rPr>
      </w:pPr>
    </w:p>
    <w:p w:rsidR="00301023" w:rsidRPr="000672F3" w:rsidRDefault="00301023" w:rsidP="00301023">
      <w:pPr>
        <w:pStyle w:val="Textbody"/>
        <w:tabs>
          <w:tab w:val="left" w:pos="1130"/>
        </w:tabs>
        <w:spacing w:after="0"/>
        <w:ind w:firstLine="0"/>
        <w:jc w:val="center"/>
        <w:rPr>
          <w:rFonts w:ascii="Calibri" w:hAnsi="Calibri" w:cs="Calibri"/>
          <w:sz w:val="22"/>
        </w:rPr>
      </w:pPr>
      <w:r w:rsidRPr="000672F3">
        <w:rPr>
          <w:rStyle w:val="Emfaz"/>
          <w:rFonts w:ascii="Calibri" w:eastAsia="HG Mincho Light J" w:hAnsi="Calibri" w:cs="Calibri"/>
          <w:b/>
          <w:i w:val="0"/>
          <w:color w:val="000000"/>
          <w:sz w:val="22"/>
          <w:shd w:val="clear" w:color="auto" w:fill="FFFFFF"/>
          <w:lang w:eastAsia="lt-LT"/>
        </w:rPr>
        <w:t>11. GINČŲ SPRENDIMO TVARKA</w:t>
      </w:r>
    </w:p>
    <w:p w:rsidR="00301023" w:rsidRPr="000672F3" w:rsidRDefault="00301023" w:rsidP="00301023">
      <w:pPr>
        <w:pStyle w:val="Textbody"/>
        <w:spacing w:after="0"/>
        <w:jc w:val="center"/>
        <w:rPr>
          <w:rFonts w:ascii="Calibri" w:hAnsi="Calibri" w:cs="Calibri"/>
          <w:sz w:val="22"/>
        </w:rPr>
      </w:pPr>
      <w:r w:rsidRPr="000672F3">
        <w:rPr>
          <w:rFonts w:ascii="Calibri" w:hAnsi="Calibri" w:cs="Calibri"/>
          <w:sz w:val="22"/>
        </w:rPr>
        <w:t> </w:t>
      </w:r>
    </w:p>
    <w:p w:rsidR="00301023" w:rsidRPr="000672F3" w:rsidRDefault="00301023" w:rsidP="00301023">
      <w:pPr>
        <w:pStyle w:val="Textbody"/>
        <w:shd w:val="clear" w:color="auto" w:fill="FFFFFF"/>
        <w:spacing w:after="0"/>
        <w:rPr>
          <w:rFonts w:ascii="Calibri" w:hAnsi="Calibri" w:cs="Calibri"/>
          <w:sz w:val="22"/>
        </w:rPr>
      </w:pPr>
      <w:r w:rsidRPr="000672F3">
        <w:rPr>
          <w:rFonts w:ascii="Calibri" w:hAnsi="Calibri" w:cs="Calibri"/>
          <w:sz w:val="22"/>
        </w:rPr>
        <w:t>11.1. Sutarčiai taikoma Lietuvos Respublikos teisė.</w:t>
      </w:r>
    </w:p>
    <w:p w:rsidR="00301023" w:rsidRPr="000672F3" w:rsidRDefault="00301023" w:rsidP="00301023">
      <w:pPr>
        <w:pStyle w:val="Textbody"/>
        <w:shd w:val="clear" w:color="auto" w:fill="FFFFFF"/>
        <w:spacing w:after="0"/>
        <w:rPr>
          <w:rFonts w:ascii="Calibri" w:hAnsi="Calibri" w:cs="Calibri"/>
          <w:sz w:val="22"/>
        </w:rPr>
      </w:pPr>
      <w:r w:rsidRPr="000672F3">
        <w:rPr>
          <w:rFonts w:ascii="Calibri" w:hAnsi="Calibri" w:cs="Calibri"/>
          <w:sz w:val="22"/>
        </w:rPr>
        <w:t>11.2. Ginčai teisme sprendžiami lietuvių kalba pagal Lietuvoje galiojančius įstatymus ir teisės aktus.</w:t>
      </w:r>
    </w:p>
    <w:p w:rsidR="00301023" w:rsidRPr="000672F3" w:rsidRDefault="00301023" w:rsidP="00301023">
      <w:pPr>
        <w:pStyle w:val="Textbody"/>
        <w:shd w:val="clear" w:color="auto" w:fill="FFFFFF"/>
        <w:spacing w:after="0"/>
        <w:rPr>
          <w:rFonts w:ascii="Calibri" w:hAnsi="Calibri" w:cs="Calibri"/>
          <w:sz w:val="22"/>
        </w:rPr>
      </w:pPr>
      <w:r w:rsidRPr="000672F3">
        <w:rPr>
          <w:rFonts w:ascii="Calibri" w:hAnsi="Calibri" w:cs="Calibri"/>
          <w:sz w:val="22"/>
        </w:rPr>
        <w:t>11.3. Bet kokie nesutarimai ar ginčai, kylantys tarp Šalių dėl šios Sutarties vykdymo, sprendžiami dvišalių derybų būdu.</w:t>
      </w:r>
    </w:p>
    <w:p w:rsidR="00301023" w:rsidRPr="000672F3" w:rsidRDefault="00301023" w:rsidP="00301023">
      <w:pPr>
        <w:pStyle w:val="Textbody"/>
        <w:shd w:val="clear" w:color="auto" w:fill="FFFFFF"/>
        <w:spacing w:after="0"/>
        <w:rPr>
          <w:rFonts w:ascii="Calibri" w:hAnsi="Calibri" w:cs="Calibri"/>
          <w:sz w:val="22"/>
        </w:rPr>
      </w:pPr>
      <w:r w:rsidRPr="000672F3">
        <w:rPr>
          <w:rFonts w:ascii="Calibri" w:hAnsi="Calibri" w:cs="Calibri"/>
          <w:sz w:val="22"/>
        </w:rPr>
        <w:t>11.4. Jeigu Šalims nepavyksta išspręsti ginčo dvišalių derybų būdu per trisdešimt (30) dienų nuo derybų pradžios, ginčas spendžiamas Lietuvos Respublikos teismuose pagal Užsakovo buveinės vietą. Derybų pradžia laikoma diena, kurią viena iš Šalių pateikė prašymą (pretenziją) raštu kitai Šaliai su siūlymu pradėti derybas.</w:t>
      </w:r>
    </w:p>
    <w:p w:rsidR="00301023" w:rsidRPr="000672F3" w:rsidRDefault="00301023" w:rsidP="00301023">
      <w:pPr>
        <w:pStyle w:val="Textbody"/>
        <w:shd w:val="clear" w:color="auto" w:fill="FFFFFF"/>
        <w:spacing w:after="0"/>
        <w:rPr>
          <w:rFonts w:ascii="Calibri" w:hAnsi="Calibri" w:cs="Calibri"/>
          <w:sz w:val="22"/>
        </w:rPr>
      </w:pPr>
      <w:r w:rsidRPr="000672F3">
        <w:rPr>
          <w:rFonts w:ascii="Calibri" w:hAnsi="Calibri" w:cs="Calibri"/>
          <w:sz w:val="22"/>
        </w:rPr>
        <w:t>11.5. Nepaisydamos to, kad ginčas yra nagrinėjamas teisme, Šalys ir toliau vykdo savo sutartinius įsipareigojimus, dėl kurių nėra kilę ginčo, jeigu Sutartis nėra pasibaigusi ar nesusitarta kitaip.</w:t>
      </w:r>
    </w:p>
    <w:p w:rsidR="00301023" w:rsidRPr="000672F3" w:rsidRDefault="00301023" w:rsidP="00301023">
      <w:pPr>
        <w:pStyle w:val="Textbody"/>
        <w:shd w:val="clear" w:color="auto" w:fill="FFFFFF"/>
        <w:spacing w:after="0"/>
        <w:rPr>
          <w:rFonts w:ascii="Calibri" w:hAnsi="Calibri" w:cs="Calibri"/>
          <w:sz w:val="22"/>
        </w:rPr>
      </w:pPr>
      <w:r w:rsidRPr="000672F3">
        <w:rPr>
          <w:rFonts w:ascii="Calibri" w:hAnsi="Calibri" w:cs="Calibri"/>
          <w:sz w:val="22"/>
        </w:rPr>
        <w:t>11.6. Šalys susitaria, kad Sutartyje nereglamentuoti klausimai sprendžiami remiantis Lietuvos Respublikos teise, ir sutinka, kad ši Sutartis būtų reglamentuojama ir aiškinama pagal Lietuvos Respublikos įstatymus.</w:t>
      </w:r>
    </w:p>
    <w:p w:rsidR="00301023" w:rsidRPr="000672F3" w:rsidRDefault="00301023" w:rsidP="00301023">
      <w:pPr>
        <w:pStyle w:val="Standard"/>
        <w:tabs>
          <w:tab w:val="left" w:pos="1130"/>
        </w:tabs>
        <w:rPr>
          <w:rFonts w:ascii="Calibri" w:hAnsi="Calibri" w:cs="Calibri"/>
          <w:sz w:val="22"/>
        </w:rPr>
      </w:pPr>
    </w:p>
    <w:p w:rsidR="00B478AB" w:rsidRPr="000672F3" w:rsidRDefault="00B478AB" w:rsidP="00635E12">
      <w:pPr>
        <w:pStyle w:val="Standard"/>
        <w:ind w:firstLine="0"/>
        <w:jc w:val="center"/>
        <w:rPr>
          <w:rFonts w:ascii="Calibri" w:hAnsi="Calibri" w:cs="Calibri"/>
          <w:sz w:val="22"/>
        </w:rPr>
      </w:pPr>
      <w:r w:rsidRPr="000672F3">
        <w:rPr>
          <w:rStyle w:val="Numatytasispastraiposriftas"/>
          <w:rFonts w:ascii="Calibri" w:hAnsi="Calibri" w:cs="Calibri"/>
          <w:b/>
          <w:bCs/>
          <w:caps/>
          <w:sz w:val="22"/>
          <w:lang w:eastAsia="lt-LT"/>
        </w:rPr>
        <w:t xml:space="preserve">12. </w:t>
      </w:r>
      <w:r w:rsidR="00635E12" w:rsidRPr="000672F3">
        <w:rPr>
          <w:rFonts w:ascii="Calibri" w:hAnsi="Calibri" w:cs="Calibri"/>
          <w:b/>
          <w:bCs/>
          <w:kern w:val="2"/>
          <w:sz w:val="22"/>
        </w:rPr>
        <w:t>APLINKOSAUGINIAI KRITERIJAI</w:t>
      </w:r>
    </w:p>
    <w:p w:rsidR="00B478AB" w:rsidRPr="000672F3" w:rsidRDefault="00B478AB" w:rsidP="00301023">
      <w:pPr>
        <w:pStyle w:val="Standard"/>
        <w:ind w:firstLine="0"/>
        <w:jc w:val="center"/>
        <w:rPr>
          <w:rStyle w:val="Numatytasispastraiposriftas"/>
          <w:rFonts w:ascii="Calibri" w:hAnsi="Calibri" w:cs="Calibri"/>
          <w:b/>
          <w:bCs/>
          <w:caps/>
          <w:sz w:val="22"/>
          <w:lang w:eastAsia="lt-LT"/>
        </w:rPr>
      </w:pPr>
    </w:p>
    <w:p w:rsidR="00B478AB" w:rsidRPr="000672F3" w:rsidRDefault="00635E12" w:rsidP="00635E12">
      <w:pPr>
        <w:pStyle w:val="Standard"/>
        <w:ind w:firstLine="720"/>
        <w:rPr>
          <w:rFonts w:ascii="Calibri" w:hAnsi="Calibri" w:cs="Calibri"/>
          <w:sz w:val="22"/>
        </w:rPr>
      </w:pPr>
      <w:r w:rsidRPr="000672F3">
        <w:rPr>
          <w:rFonts w:ascii="Calibri" w:eastAsia="Times New Roman" w:hAnsi="Calibri" w:cs="Calibri"/>
          <w:color w:val="000000"/>
          <w:kern w:val="2"/>
          <w:sz w:val="22"/>
          <w:shd w:val="clear" w:color="auto" w:fill="FFFFFF"/>
          <w:lang w:eastAsia="en-US"/>
        </w:rPr>
        <w:t xml:space="preserve">12.1. Aplinkosauginiai kriterijai nustatyti vadovaujantis </w:t>
      </w:r>
      <w:r w:rsidRPr="000672F3">
        <w:rPr>
          <w:rFonts w:ascii="Calibri" w:hAnsi="Calibri" w:cs="Calibri"/>
          <w:sz w:val="22"/>
        </w:rPr>
        <w:t>Lietuvos Respublikos aplinkos ministro 2011 m. birželio 28 d. įsakymu Nr. D1-508 „Dėl Aplinkos apsaugos kriterijų taikymo, vykdant žaliuosius pirkimus, tvarkos aprašo patvirtinimo“ patvirtinto</w:t>
      </w:r>
      <w:r w:rsidRPr="000672F3">
        <w:rPr>
          <w:rFonts w:ascii="Calibri" w:hAnsi="Calibri" w:cs="Calibri"/>
          <w:color w:val="000000" w:themeColor="text1"/>
          <w:sz w:val="22"/>
        </w:rPr>
        <w:t xml:space="preserve"> Aplinkos apsaugos kriterijų taikymo, vykdant žaliuosius pirkimus, tvarkos aprašo 4.3 punktu</w:t>
      </w:r>
      <w:r w:rsidRPr="000672F3">
        <w:rPr>
          <w:rFonts w:ascii="Calibri" w:hAnsi="Calibri" w:cs="Calibri"/>
          <w:sz w:val="22"/>
        </w:rPr>
        <w:t>.</w:t>
      </w:r>
    </w:p>
    <w:p w:rsidR="00E7052C" w:rsidRPr="000672F3" w:rsidRDefault="00E7052C" w:rsidP="00635E12">
      <w:pPr>
        <w:pStyle w:val="Standard"/>
        <w:ind w:firstLine="720"/>
        <w:rPr>
          <w:rStyle w:val="Numatytasispastraiposriftas"/>
          <w:rFonts w:ascii="Calibri" w:hAnsi="Calibri" w:cs="Calibri"/>
          <w:bCs/>
          <w:caps/>
          <w:sz w:val="22"/>
          <w:lang w:eastAsia="lt-LT"/>
        </w:rPr>
      </w:pPr>
      <w:r w:rsidRPr="000672F3">
        <w:rPr>
          <w:rFonts w:ascii="Calibri" w:hAnsi="Calibri" w:cs="Calibri"/>
          <w:sz w:val="22"/>
        </w:rPr>
        <w:t>12.2. 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rsidR="00B478AB" w:rsidRPr="000672F3" w:rsidRDefault="00B478AB" w:rsidP="00301023">
      <w:pPr>
        <w:pStyle w:val="Standard"/>
        <w:ind w:firstLine="0"/>
        <w:jc w:val="center"/>
        <w:rPr>
          <w:rStyle w:val="Numatytasispastraiposriftas"/>
          <w:rFonts w:ascii="Calibri" w:hAnsi="Calibri" w:cs="Calibri"/>
          <w:b/>
          <w:bCs/>
          <w:caps/>
          <w:sz w:val="22"/>
          <w:lang w:eastAsia="lt-LT"/>
        </w:rPr>
      </w:pPr>
    </w:p>
    <w:p w:rsidR="00301023" w:rsidRPr="000672F3" w:rsidRDefault="00B478AB" w:rsidP="00301023">
      <w:pPr>
        <w:pStyle w:val="Standard"/>
        <w:ind w:firstLine="0"/>
        <w:jc w:val="center"/>
        <w:rPr>
          <w:rFonts w:ascii="Calibri" w:hAnsi="Calibri" w:cs="Calibri"/>
          <w:sz w:val="22"/>
        </w:rPr>
      </w:pPr>
      <w:r w:rsidRPr="000672F3">
        <w:rPr>
          <w:rStyle w:val="Numatytasispastraiposriftas"/>
          <w:rFonts w:ascii="Calibri" w:hAnsi="Calibri" w:cs="Calibri"/>
          <w:b/>
          <w:bCs/>
          <w:caps/>
          <w:sz w:val="22"/>
          <w:lang w:eastAsia="lt-LT"/>
        </w:rPr>
        <w:t>13</w:t>
      </w:r>
      <w:r w:rsidR="00301023" w:rsidRPr="000672F3">
        <w:rPr>
          <w:rStyle w:val="Numatytasispastraiposriftas"/>
          <w:rFonts w:ascii="Calibri" w:hAnsi="Calibri" w:cs="Calibri"/>
          <w:b/>
          <w:bCs/>
          <w:caps/>
          <w:sz w:val="22"/>
          <w:lang w:eastAsia="lt-LT"/>
        </w:rPr>
        <w:t>. Baigiamosios nuostatos</w:t>
      </w:r>
    </w:p>
    <w:p w:rsidR="00301023" w:rsidRPr="000672F3" w:rsidRDefault="00301023" w:rsidP="00301023">
      <w:pPr>
        <w:pStyle w:val="Standard"/>
        <w:ind w:firstLine="0"/>
        <w:jc w:val="center"/>
        <w:rPr>
          <w:rFonts w:ascii="Calibri" w:hAnsi="Calibri" w:cs="Calibri"/>
          <w:b/>
          <w:bCs/>
          <w:caps/>
          <w:sz w:val="22"/>
          <w:lang w:eastAsia="lt-LT"/>
        </w:rPr>
      </w:pPr>
    </w:p>
    <w:p w:rsidR="00301023" w:rsidRPr="000672F3" w:rsidRDefault="00B478AB" w:rsidP="00301023">
      <w:pPr>
        <w:pStyle w:val="Standard"/>
        <w:tabs>
          <w:tab w:val="left" w:pos="1130"/>
        </w:tabs>
        <w:rPr>
          <w:rFonts w:ascii="Calibri" w:hAnsi="Calibri" w:cs="Calibri"/>
          <w:sz w:val="22"/>
          <w:lang w:eastAsia="lt-LT"/>
        </w:rPr>
      </w:pPr>
      <w:r w:rsidRPr="000672F3">
        <w:rPr>
          <w:rFonts w:ascii="Calibri" w:hAnsi="Calibri" w:cs="Calibri"/>
          <w:sz w:val="22"/>
          <w:lang w:eastAsia="lt-LT"/>
        </w:rPr>
        <w:t>13</w:t>
      </w:r>
      <w:r w:rsidR="00301023" w:rsidRPr="000672F3">
        <w:rPr>
          <w:rFonts w:ascii="Calibri" w:hAnsi="Calibri" w:cs="Calibri"/>
          <w:sz w:val="22"/>
          <w:lang w:eastAsia="lt-LT"/>
        </w:rPr>
        <w:t>.1. Sutartis sudaryta lietuvių kalba dviem egzemplioriais, po vieną kiekvienai Šaliai. Abu tekstai autentiški ir turi vienodą teisinę galią.</w:t>
      </w:r>
    </w:p>
    <w:p w:rsidR="00301023" w:rsidRPr="000672F3" w:rsidRDefault="00B478AB" w:rsidP="00301023">
      <w:pPr>
        <w:pStyle w:val="Standard"/>
        <w:tabs>
          <w:tab w:val="left" w:pos="1130"/>
        </w:tabs>
        <w:rPr>
          <w:rFonts w:ascii="Calibri" w:hAnsi="Calibri" w:cs="Calibri"/>
          <w:sz w:val="22"/>
          <w:lang w:eastAsia="lt-LT"/>
        </w:rPr>
      </w:pPr>
      <w:r w:rsidRPr="000672F3">
        <w:rPr>
          <w:rFonts w:ascii="Calibri" w:hAnsi="Calibri" w:cs="Calibri"/>
          <w:sz w:val="22"/>
          <w:lang w:eastAsia="lt-LT"/>
        </w:rPr>
        <w:t>13</w:t>
      </w:r>
      <w:r w:rsidR="00301023" w:rsidRPr="000672F3">
        <w:rPr>
          <w:rFonts w:ascii="Calibri" w:hAnsi="Calibri" w:cs="Calibri"/>
          <w:sz w:val="22"/>
          <w:lang w:eastAsia="lt-LT"/>
        </w:rPr>
        <w:t>.2. Su Sutarties įgyvendinimu susijusiais klausimais Šalys susirašinėja lietuvių kalba.</w:t>
      </w:r>
    </w:p>
    <w:p w:rsidR="00301023" w:rsidRPr="000672F3" w:rsidRDefault="00B478AB" w:rsidP="00301023">
      <w:pPr>
        <w:pStyle w:val="Textbody"/>
        <w:tabs>
          <w:tab w:val="left" w:pos="1130"/>
        </w:tabs>
        <w:spacing w:after="0"/>
        <w:rPr>
          <w:rFonts w:ascii="Calibri" w:hAnsi="Calibri" w:cs="Calibri"/>
          <w:sz w:val="22"/>
          <w:lang w:eastAsia="lt-LT"/>
        </w:rPr>
      </w:pPr>
      <w:r w:rsidRPr="000672F3">
        <w:rPr>
          <w:rFonts w:ascii="Calibri" w:hAnsi="Calibri" w:cs="Calibri"/>
          <w:sz w:val="22"/>
          <w:lang w:eastAsia="lt-LT"/>
        </w:rPr>
        <w:t>13</w:t>
      </w:r>
      <w:r w:rsidR="00301023" w:rsidRPr="000672F3">
        <w:rPr>
          <w:rFonts w:ascii="Calibri" w:hAnsi="Calibri" w:cs="Calibri"/>
          <w:sz w:val="22"/>
          <w:lang w:eastAsia="lt-LT"/>
        </w:rPr>
        <w:t>.3. Sutartis yra Sutarties Šalių perskaityta, jų suprasta ir jos autentiškumas patvirtintas Šalių tinkamus įgaliojimus turinčių asmenų parašais.</w:t>
      </w:r>
    </w:p>
    <w:p w:rsidR="00301023" w:rsidRPr="000672F3" w:rsidRDefault="00B478AB" w:rsidP="00301023">
      <w:pPr>
        <w:pStyle w:val="Standard"/>
        <w:tabs>
          <w:tab w:val="left" w:pos="1130"/>
        </w:tabs>
        <w:rPr>
          <w:rFonts w:ascii="Calibri" w:hAnsi="Calibri" w:cs="Calibri"/>
          <w:sz w:val="22"/>
          <w:lang w:eastAsia="lt-LT"/>
        </w:rPr>
      </w:pPr>
      <w:r w:rsidRPr="000672F3">
        <w:rPr>
          <w:rFonts w:ascii="Calibri" w:hAnsi="Calibri" w:cs="Calibri"/>
          <w:sz w:val="22"/>
          <w:lang w:eastAsia="lt-LT"/>
        </w:rPr>
        <w:t>13</w:t>
      </w:r>
      <w:r w:rsidR="00301023" w:rsidRPr="000672F3">
        <w:rPr>
          <w:rFonts w:ascii="Calibri" w:hAnsi="Calibri" w:cs="Calibri"/>
          <w:sz w:val="22"/>
          <w:lang w:eastAsia="lt-LT"/>
        </w:rPr>
        <w:t>.4. Sutarčiai ir visoms iš Sutarties atsirandančioms teisėms ir pareigoms taikomi Lietuvos Respublikos įstatymai bei kiti norminiai teisės aktai. Sutartis sudaryta ir turi būti aiškinama pagal Lietuvos Respublikos teisę.</w:t>
      </w:r>
    </w:p>
    <w:p w:rsidR="00301023" w:rsidRPr="000672F3" w:rsidRDefault="00B478AB" w:rsidP="00301023">
      <w:pPr>
        <w:pStyle w:val="Standard"/>
        <w:tabs>
          <w:tab w:val="left" w:pos="1130"/>
        </w:tabs>
        <w:rPr>
          <w:rFonts w:ascii="Calibri" w:hAnsi="Calibri" w:cs="Calibri"/>
          <w:sz w:val="22"/>
        </w:rPr>
      </w:pPr>
      <w:r w:rsidRPr="000672F3">
        <w:rPr>
          <w:rStyle w:val="Numatytasispastraiposriftas"/>
          <w:rFonts w:ascii="Calibri" w:eastAsia="Times New Roman" w:hAnsi="Calibri" w:cs="Calibri"/>
          <w:sz w:val="22"/>
          <w:lang w:eastAsia="lt-LT"/>
        </w:rPr>
        <w:t>13</w:t>
      </w:r>
      <w:r w:rsidR="00301023" w:rsidRPr="000672F3">
        <w:rPr>
          <w:rStyle w:val="Numatytasispastraiposriftas"/>
          <w:rFonts w:ascii="Calibri" w:eastAsia="Times New Roman" w:hAnsi="Calibri" w:cs="Calibri"/>
          <w:sz w:val="22"/>
          <w:lang w:eastAsia="lt-LT"/>
        </w:rPr>
        <w:t>.5. Šalių įgaliotieji asmenys, kurie stebi, prižiūri, koordinuoja, kontroliuoja Sutarties vykdymą, atsiskaito už su Sutarties vykdymu susijusius klausimus, ir palaiko ryšį tarp Tie</w:t>
      </w:r>
      <w:r w:rsidR="00301023" w:rsidRPr="000672F3">
        <w:rPr>
          <w:rStyle w:val="StrongEmphasis"/>
          <w:rFonts w:ascii="Calibri" w:eastAsia="Times New Roman" w:hAnsi="Calibri" w:cs="Calibri"/>
          <w:b w:val="0"/>
          <w:sz w:val="22"/>
          <w:lang w:eastAsia="lt-LT"/>
        </w:rPr>
        <w:t>kėjo</w:t>
      </w:r>
      <w:r w:rsidR="00301023" w:rsidRPr="000672F3">
        <w:rPr>
          <w:rStyle w:val="Numatytasispastraiposriftas"/>
          <w:rFonts w:ascii="Calibri" w:eastAsia="Times New Roman" w:hAnsi="Calibri" w:cs="Calibri"/>
          <w:sz w:val="22"/>
          <w:lang w:eastAsia="lt-LT"/>
        </w:rPr>
        <w:t xml:space="preserve"> ir Užsakovo, taip pat perduoda ir priima Darbus bei pasirašo Darbų perdavimo-priėmimo aktą, ir kurių įgaliojimai baigiasi galutinai įvykdžius Sutartyje numatytus visus Šalių įsipareigojimus:</w:t>
      </w:r>
    </w:p>
    <w:p w:rsidR="00301023" w:rsidRPr="000672F3" w:rsidRDefault="00301023" w:rsidP="00301023">
      <w:pPr>
        <w:pStyle w:val="Standard"/>
        <w:rPr>
          <w:rFonts w:ascii="Calibri" w:eastAsia="Times New Roman" w:hAnsi="Calibri" w:cs="Calibri"/>
          <w:sz w:val="22"/>
          <w:lang w:eastAsia="lt-LT"/>
        </w:rPr>
      </w:pPr>
    </w:p>
    <w:tbl>
      <w:tblPr>
        <w:tblW w:w="9730" w:type="dxa"/>
        <w:tblLayout w:type="fixed"/>
        <w:tblCellMar>
          <w:left w:w="10" w:type="dxa"/>
          <w:right w:w="10" w:type="dxa"/>
        </w:tblCellMar>
        <w:tblLook w:val="0000" w:firstRow="0" w:lastRow="0" w:firstColumn="0" w:lastColumn="0" w:noHBand="0" w:noVBand="0"/>
      </w:tblPr>
      <w:tblGrid>
        <w:gridCol w:w="2779"/>
        <w:gridCol w:w="3341"/>
        <w:gridCol w:w="3610"/>
      </w:tblGrid>
      <w:tr w:rsidR="00301023" w:rsidRPr="000672F3" w:rsidTr="00ED448C">
        <w:trPr>
          <w:trHeight w:val="342"/>
        </w:trPr>
        <w:tc>
          <w:tcPr>
            <w:tcW w:w="27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01023" w:rsidRPr="000672F3" w:rsidRDefault="00301023" w:rsidP="00301023">
            <w:pPr>
              <w:pStyle w:val="Standard"/>
              <w:snapToGrid w:val="0"/>
              <w:rPr>
                <w:rFonts w:ascii="Calibri" w:eastAsia="Times New Roman" w:hAnsi="Calibri" w:cs="Calibri"/>
                <w:bCs/>
                <w:sz w:val="22"/>
              </w:rPr>
            </w:pPr>
          </w:p>
        </w:tc>
        <w:tc>
          <w:tcPr>
            <w:tcW w:w="33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01023" w:rsidRPr="000672F3" w:rsidRDefault="00301023" w:rsidP="00301023">
            <w:pPr>
              <w:pStyle w:val="Standard"/>
              <w:ind w:firstLine="0"/>
              <w:rPr>
                <w:rFonts w:ascii="Calibri" w:eastAsia="Times New Roman" w:hAnsi="Calibri" w:cs="Calibri"/>
                <w:b/>
                <w:bCs/>
                <w:sz w:val="22"/>
              </w:rPr>
            </w:pPr>
            <w:r w:rsidRPr="000672F3">
              <w:rPr>
                <w:rFonts w:ascii="Calibri" w:eastAsia="Times New Roman" w:hAnsi="Calibri" w:cs="Calibri"/>
                <w:b/>
                <w:bCs/>
                <w:sz w:val="22"/>
              </w:rPr>
              <w:t>Užsakovas</w:t>
            </w:r>
          </w:p>
        </w:tc>
        <w:tc>
          <w:tcPr>
            <w:tcW w:w="3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1023" w:rsidRPr="000672F3" w:rsidRDefault="00301023" w:rsidP="00301023">
            <w:pPr>
              <w:pStyle w:val="Standard"/>
              <w:ind w:firstLine="0"/>
              <w:rPr>
                <w:rFonts w:ascii="Calibri" w:eastAsia="Times New Roman" w:hAnsi="Calibri" w:cs="Calibri"/>
                <w:b/>
                <w:bCs/>
                <w:sz w:val="22"/>
              </w:rPr>
            </w:pPr>
            <w:r w:rsidRPr="000672F3">
              <w:rPr>
                <w:rFonts w:ascii="Calibri" w:eastAsia="Times New Roman" w:hAnsi="Calibri" w:cs="Calibri"/>
                <w:b/>
                <w:bCs/>
                <w:sz w:val="22"/>
              </w:rPr>
              <w:t>Tiekėjas</w:t>
            </w:r>
          </w:p>
        </w:tc>
      </w:tr>
      <w:tr w:rsidR="00301023" w:rsidRPr="000672F3" w:rsidTr="00ED448C">
        <w:trPr>
          <w:trHeight w:val="508"/>
        </w:trPr>
        <w:tc>
          <w:tcPr>
            <w:tcW w:w="27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01023" w:rsidRPr="000672F3" w:rsidRDefault="00301023" w:rsidP="00301023">
            <w:pPr>
              <w:pStyle w:val="Standard"/>
              <w:ind w:firstLine="0"/>
              <w:rPr>
                <w:rFonts w:ascii="Calibri" w:eastAsia="Times New Roman" w:hAnsi="Calibri" w:cs="Calibri"/>
                <w:bCs/>
                <w:sz w:val="22"/>
              </w:rPr>
            </w:pPr>
            <w:r w:rsidRPr="000672F3">
              <w:rPr>
                <w:rFonts w:ascii="Calibri" w:eastAsia="Times New Roman" w:hAnsi="Calibri" w:cs="Calibri"/>
                <w:bCs/>
                <w:sz w:val="22"/>
              </w:rPr>
              <w:lastRenderedPageBreak/>
              <w:t>Vardas, pavardė, pareigos</w:t>
            </w:r>
          </w:p>
        </w:tc>
        <w:tc>
          <w:tcPr>
            <w:tcW w:w="33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01023" w:rsidRPr="000672F3" w:rsidRDefault="00211B84" w:rsidP="00B05C34">
            <w:pPr>
              <w:pStyle w:val="Standard"/>
              <w:snapToGrid w:val="0"/>
              <w:ind w:firstLine="0"/>
              <w:jc w:val="left"/>
              <w:rPr>
                <w:rFonts w:ascii="Calibri" w:hAnsi="Calibri" w:cs="Calibri"/>
                <w:sz w:val="22"/>
              </w:rPr>
            </w:pPr>
            <w:r w:rsidRPr="000672F3">
              <w:rPr>
                <w:rFonts w:ascii="Calibri" w:hAnsi="Calibri" w:cs="Calibri"/>
                <w:sz w:val="22"/>
              </w:rPr>
              <w:t>Alvydas Klimas, VDA Klaipėdos fakulteto dekanas</w:t>
            </w:r>
          </w:p>
        </w:tc>
        <w:tc>
          <w:tcPr>
            <w:tcW w:w="3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1023" w:rsidRPr="000672F3" w:rsidRDefault="00301023" w:rsidP="00301023">
            <w:pPr>
              <w:pStyle w:val="Standard"/>
              <w:tabs>
                <w:tab w:val="left" w:pos="400"/>
              </w:tabs>
              <w:ind w:firstLine="0"/>
              <w:rPr>
                <w:rFonts w:ascii="Calibri" w:hAnsi="Calibri" w:cs="Calibri"/>
                <w:bCs/>
                <w:sz w:val="22"/>
              </w:rPr>
            </w:pPr>
          </w:p>
        </w:tc>
      </w:tr>
      <w:tr w:rsidR="00301023" w:rsidRPr="000672F3" w:rsidTr="00ED448C">
        <w:trPr>
          <w:trHeight w:val="465"/>
        </w:trPr>
        <w:tc>
          <w:tcPr>
            <w:tcW w:w="27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01023" w:rsidRPr="000672F3" w:rsidRDefault="00301023" w:rsidP="00301023">
            <w:pPr>
              <w:pStyle w:val="Standard"/>
              <w:ind w:firstLine="0"/>
              <w:rPr>
                <w:rFonts w:ascii="Calibri" w:eastAsia="Times New Roman" w:hAnsi="Calibri" w:cs="Calibri"/>
                <w:bCs/>
                <w:sz w:val="22"/>
              </w:rPr>
            </w:pPr>
            <w:r w:rsidRPr="000672F3">
              <w:rPr>
                <w:rFonts w:ascii="Calibri" w:eastAsia="Times New Roman" w:hAnsi="Calibri" w:cs="Calibri"/>
                <w:bCs/>
                <w:sz w:val="22"/>
              </w:rPr>
              <w:t>Adresas</w:t>
            </w:r>
          </w:p>
        </w:tc>
        <w:tc>
          <w:tcPr>
            <w:tcW w:w="33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01023" w:rsidRPr="000672F3" w:rsidRDefault="00211B84" w:rsidP="00B05C34">
            <w:pPr>
              <w:pStyle w:val="Standard"/>
              <w:snapToGrid w:val="0"/>
              <w:ind w:firstLine="0"/>
              <w:jc w:val="left"/>
              <w:rPr>
                <w:rFonts w:ascii="Calibri" w:hAnsi="Calibri" w:cs="Calibri"/>
                <w:sz w:val="22"/>
              </w:rPr>
            </w:pPr>
            <w:r w:rsidRPr="000672F3">
              <w:rPr>
                <w:rFonts w:ascii="Calibri" w:hAnsi="Calibri" w:cs="Calibri"/>
                <w:sz w:val="22"/>
              </w:rPr>
              <w:t>Daržų g. 18, Klaipėda</w:t>
            </w:r>
          </w:p>
        </w:tc>
        <w:tc>
          <w:tcPr>
            <w:tcW w:w="3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1023" w:rsidRPr="000672F3" w:rsidRDefault="00301023" w:rsidP="00301023">
            <w:pPr>
              <w:pStyle w:val="Standard"/>
              <w:ind w:firstLine="0"/>
              <w:rPr>
                <w:rFonts w:ascii="Calibri" w:hAnsi="Calibri" w:cs="Calibri"/>
                <w:sz w:val="22"/>
              </w:rPr>
            </w:pPr>
          </w:p>
        </w:tc>
      </w:tr>
      <w:tr w:rsidR="00301023" w:rsidRPr="000672F3" w:rsidTr="00ED448C">
        <w:trPr>
          <w:trHeight w:val="404"/>
        </w:trPr>
        <w:tc>
          <w:tcPr>
            <w:tcW w:w="27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01023" w:rsidRPr="000672F3" w:rsidRDefault="00301023" w:rsidP="00301023">
            <w:pPr>
              <w:pStyle w:val="Standard"/>
              <w:ind w:firstLine="0"/>
              <w:rPr>
                <w:rFonts w:ascii="Calibri" w:eastAsia="Times New Roman" w:hAnsi="Calibri" w:cs="Calibri"/>
                <w:bCs/>
                <w:sz w:val="22"/>
              </w:rPr>
            </w:pPr>
            <w:r w:rsidRPr="000672F3">
              <w:rPr>
                <w:rFonts w:ascii="Calibri" w:eastAsia="Times New Roman" w:hAnsi="Calibri" w:cs="Calibri"/>
                <w:bCs/>
                <w:sz w:val="22"/>
              </w:rPr>
              <w:t>Telefonas</w:t>
            </w:r>
          </w:p>
        </w:tc>
        <w:tc>
          <w:tcPr>
            <w:tcW w:w="33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01023" w:rsidRPr="000672F3" w:rsidRDefault="00B05C34" w:rsidP="00B05C34">
            <w:pPr>
              <w:pStyle w:val="Standard"/>
              <w:snapToGrid w:val="0"/>
              <w:ind w:firstLine="0"/>
              <w:jc w:val="left"/>
              <w:rPr>
                <w:rFonts w:ascii="Calibri" w:hAnsi="Calibri" w:cs="Calibri"/>
                <w:sz w:val="22"/>
              </w:rPr>
            </w:pPr>
            <w:r w:rsidRPr="000672F3">
              <w:rPr>
                <w:rFonts w:ascii="Calibri" w:hAnsi="Calibri" w:cs="Calibri"/>
                <w:sz w:val="22"/>
              </w:rPr>
              <w:t>+37069845964</w:t>
            </w:r>
          </w:p>
        </w:tc>
        <w:tc>
          <w:tcPr>
            <w:tcW w:w="3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1023" w:rsidRPr="000672F3" w:rsidRDefault="00301023" w:rsidP="00301023">
            <w:pPr>
              <w:pStyle w:val="Standard"/>
              <w:ind w:firstLine="0"/>
              <w:rPr>
                <w:rFonts w:ascii="Calibri" w:hAnsi="Calibri" w:cs="Calibri"/>
                <w:sz w:val="22"/>
              </w:rPr>
            </w:pPr>
          </w:p>
        </w:tc>
      </w:tr>
      <w:tr w:rsidR="00301023" w:rsidRPr="000672F3" w:rsidTr="00ED448C">
        <w:trPr>
          <w:trHeight w:val="400"/>
        </w:trPr>
        <w:tc>
          <w:tcPr>
            <w:tcW w:w="27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01023" w:rsidRPr="000672F3" w:rsidRDefault="00301023" w:rsidP="00301023">
            <w:pPr>
              <w:pStyle w:val="Standard"/>
              <w:ind w:firstLine="0"/>
              <w:rPr>
                <w:rFonts w:ascii="Calibri" w:eastAsia="Times New Roman" w:hAnsi="Calibri" w:cs="Calibri"/>
                <w:bCs/>
                <w:sz w:val="22"/>
              </w:rPr>
            </w:pPr>
            <w:r w:rsidRPr="000672F3">
              <w:rPr>
                <w:rFonts w:ascii="Calibri" w:eastAsia="Times New Roman" w:hAnsi="Calibri" w:cs="Calibri"/>
                <w:bCs/>
                <w:sz w:val="22"/>
              </w:rPr>
              <w:t>El. paštas</w:t>
            </w:r>
          </w:p>
        </w:tc>
        <w:tc>
          <w:tcPr>
            <w:tcW w:w="33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01023" w:rsidRPr="000672F3" w:rsidRDefault="00211B84" w:rsidP="00B05C34">
            <w:pPr>
              <w:pStyle w:val="Standard"/>
              <w:snapToGrid w:val="0"/>
              <w:ind w:firstLine="0"/>
              <w:jc w:val="left"/>
              <w:rPr>
                <w:rFonts w:ascii="Calibri" w:hAnsi="Calibri" w:cs="Calibri"/>
                <w:sz w:val="22"/>
              </w:rPr>
            </w:pPr>
            <w:r w:rsidRPr="000672F3">
              <w:rPr>
                <w:rFonts w:ascii="Calibri" w:hAnsi="Calibri" w:cs="Calibri"/>
                <w:sz w:val="22"/>
              </w:rPr>
              <w:t>alvydas.klimas@vda.lt</w:t>
            </w:r>
          </w:p>
        </w:tc>
        <w:tc>
          <w:tcPr>
            <w:tcW w:w="3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1023" w:rsidRPr="000672F3" w:rsidRDefault="00301023" w:rsidP="00301023">
            <w:pPr>
              <w:pStyle w:val="Standard"/>
              <w:ind w:firstLine="0"/>
              <w:rPr>
                <w:rFonts w:ascii="Calibri" w:hAnsi="Calibri" w:cs="Calibri"/>
                <w:sz w:val="22"/>
              </w:rPr>
            </w:pPr>
          </w:p>
        </w:tc>
      </w:tr>
    </w:tbl>
    <w:p w:rsidR="00301023" w:rsidRPr="000672F3" w:rsidRDefault="00301023" w:rsidP="00301023">
      <w:pPr>
        <w:pStyle w:val="Standard"/>
        <w:tabs>
          <w:tab w:val="left" w:pos="675"/>
          <w:tab w:val="left" w:pos="1185"/>
        </w:tabs>
        <w:rPr>
          <w:rFonts w:ascii="Calibri" w:hAnsi="Calibri" w:cs="Calibri"/>
          <w:sz w:val="22"/>
          <w:lang w:eastAsia="lt-LT"/>
        </w:rPr>
      </w:pPr>
    </w:p>
    <w:p w:rsidR="00301023" w:rsidRPr="000672F3" w:rsidRDefault="00B478AB" w:rsidP="00301023">
      <w:pPr>
        <w:pStyle w:val="Standard"/>
        <w:tabs>
          <w:tab w:val="left" w:pos="675"/>
          <w:tab w:val="left" w:pos="1185"/>
        </w:tabs>
        <w:rPr>
          <w:rFonts w:ascii="Calibri" w:hAnsi="Calibri" w:cs="Calibri"/>
          <w:sz w:val="22"/>
        </w:rPr>
      </w:pPr>
      <w:r w:rsidRPr="000672F3">
        <w:rPr>
          <w:rFonts w:ascii="Calibri" w:hAnsi="Calibri" w:cs="Calibri"/>
          <w:sz w:val="22"/>
          <w:lang w:eastAsia="lt-LT"/>
        </w:rPr>
        <w:t>13.6. Sutarties 13</w:t>
      </w:r>
      <w:r w:rsidR="00301023" w:rsidRPr="000672F3">
        <w:rPr>
          <w:rFonts w:ascii="Calibri" w:hAnsi="Calibri" w:cs="Calibri"/>
          <w:sz w:val="22"/>
          <w:lang w:eastAsia="lt-LT"/>
        </w:rPr>
        <w:t xml:space="preserve">.5 p. nurodyti asmenys yra įgalioti atstovauti Šalims pagal Sutartį ją vykdant, įskaitant kasdienį bendravimą, informacijos perdavimą ir kt. Yra laikoma, kad oficialus pranešimas bet kuriam iš minėtų Šalių atstovų yra laikomas tinkamu </w:t>
      </w:r>
      <w:r w:rsidR="00301023" w:rsidRPr="000672F3">
        <w:rPr>
          <w:rStyle w:val="Emphasis"/>
          <w:rFonts w:ascii="Calibri" w:hAnsi="Calibri" w:cs="Calibri"/>
          <w:sz w:val="22"/>
        </w:rPr>
        <w:t>ir galiojančiu pranešimu Sutarties tikslais.</w:t>
      </w:r>
    </w:p>
    <w:p w:rsidR="00301023" w:rsidRPr="000672F3" w:rsidRDefault="00B478AB" w:rsidP="00301023">
      <w:pPr>
        <w:pStyle w:val="Standard"/>
        <w:tabs>
          <w:tab w:val="left" w:pos="675"/>
          <w:tab w:val="left" w:pos="1185"/>
        </w:tabs>
        <w:rPr>
          <w:rFonts w:ascii="Calibri" w:hAnsi="Calibri" w:cs="Calibri"/>
          <w:sz w:val="22"/>
        </w:rPr>
      </w:pPr>
      <w:r w:rsidRPr="000672F3">
        <w:rPr>
          <w:rStyle w:val="Emphasis"/>
          <w:rFonts w:ascii="Calibri" w:hAnsi="Calibri" w:cs="Calibri"/>
          <w:sz w:val="22"/>
        </w:rPr>
        <w:t>13</w:t>
      </w:r>
      <w:r w:rsidR="00301023" w:rsidRPr="000672F3">
        <w:rPr>
          <w:rStyle w:val="Emphasis"/>
          <w:rFonts w:ascii="Calibri" w:hAnsi="Calibri" w:cs="Calibri"/>
          <w:sz w:val="22"/>
        </w:rPr>
        <w:t>.7. Asmuo, atsakingas už Sutarties ir pakeitimų paskelbimą – Vilniaus dailės akademijos Viešųjų pirkimų skyriaus vyr. specialist</w:t>
      </w:r>
      <w:r w:rsidR="00396E83" w:rsidRPr="000672F3">
        <w:rPr>
          <w:rStyle w:val="Emphasis"/>
          <w:rFonts w:ascii="Calibri" w:hAnsi="Calibri" w:cs="Calibri"/>
          <w:sz w:val="22"/>
        </w:rPr>
        <w:t>as S. Adomaitis</w:t>
      </w:r>
      <w:r w:rsidR="00301023" w:rsidRPr="000672F3">
        <w:rPr>
          <w:rStyle w:val="Emphasis"/>
          <w:rFonts w:ascii="Calibri" w:hAnsi="Calibri" w:cs="Calibri"/>
          <w:sz w:val="22"/>
        </w:rPr>
        <w:t xml:space="preserve">, tel. </w:t>
      </w:r>
      <w:r w:rsidR="00396E83" w:rsidRPr="000672F3">
        <w:rPr>
          <w:rStyle w:val="Emphasis"/>
          <w:rFonts w:ascii="Calibri" w:hAnsi="Calibri" w:cs="Calibri"/>
          <w:sz w:val="22"/>
        </w:rPr>
        <w:t>+37068613006</w:t>
      </w:r>
      <w:r w:rsidR="00301023" w:rsidRPr="000672F3">
        <w:rPr>
          <w:rStyle w:val="Emphasis"/>
          <w:rFonts w:ascii="Calibri" w:hAnsi="Calibri" w:cs="Calibri"/>
          <w:sz w:val="22"/>
        </w:rPr>
        <w:t xml:space="preserve">, el. p. </w:t>
      </w:r>
      <w:hyperlink r:id="rId4" w:history="1">
        <w:r w:rsidR="00301023" w:rsidRPr="000672F3">
          <w:rPr>
            <w:rStyle w:val="Emphasis"/>
            <w:rFonts w:ascii="Calibri" w:hAnsi="Calibri" w:cs="Calibri"/>
            <w:sz w:val="22"/>
          </w:rPr>
          <w:t>pirkimai@vda.lt</w:t>
        </w:r>
      </w:hyperlink>
      <w:r w:rsidR="00301023" w:rsidRPr="000672F3">
        <w:rPr>
          <w:rStyle w:val="Emphasis"/>
          <w:rFonts w:ascii="Calibri" w:hAnsi="Calibri" w:cs="Calibri"/>
          <w:sz w:val="22"/>
        </w:rPr>
        <w:t>.</w:t>
      </w:r>
    </w:p>
    <w:p w:rsidR="00301023" w:rsidRPr="000672F3" w:rsidRDefault="00B478AB" w:rsidP="00301023">
      <w:pPr>
        <w:pStyle w:val="Standard"/>
        <w:tabs>
          <w:tab w:val="left" w:pos="1130"/>
        </w:tabs>
        <w:rPr>
          <w:rFonts w:ascii="Calibri" w:hAnsi="Calibri" w:cs="Calibri"/>
          <w:sz w:val="22"/>
        </w:rPr>
      </w:pPr>
      <w:r w:rsidRPr="000672F3">
        <w:rPr>
          <w:rStyle w:val="Emphasis"/>
          <w:rFonts w:ascii="Calibri" w:hAnsi="Calibri" w:cs="Calibri"/>
          <w:sz w:val="22"/>
        </w:rPr>
        <w:t>13</w:t>
      </w:r>
      <w:r w:rsidR="00301023" w:rsidRPr="000672F3">
        <w:rPr>
          <w:rStyle w:val="Emphasis"/>
          <w:rFonts w:ascii="Calibri" w:hAnsi="Calibri" w:cs="Calibri"/>
          <w:sz w:val="22"/>
        </w:rPr>
        <w:t>.8. Šalys įsipareigoja per 5 (penkias) darbo dienas pranešti viena kitai apie Sutartyje nurodytų Šalies rekvizitų pasikeitimą. Šalis, nepranešusi apie šių duomenų pasikeitimą laiku, negali reikšti pretenzijų dėl kitos Šalies veiksmų, atliktų vadovaujantis Sutartyje pateiktais duomenimis.</w:t>
      </w:r>
    </w:p>
    <w:p w:rsidR="00301023" w:rsidRPr="000672F3" w:rsidRDefault="00B478AB" w:rsidP="00301023">
      <w:pPr>
        <w:pStyle w:val="Standard"/>
        <w:tabs>
          <w:tab w:val="left" w:pos="1130"/>
          <w:tab w:val="left" w:pos="4792"/>
        </w:tabs>
        <w:rPr>
          <w:rFonts w:ascii="Calibri" w:hAnsi="Calibri" w:cs="Calibri"/>
          <w:sz w:val="22"/>
        </w:rPr>
      </w:pPr>
      <w:r w:rsidRPr="000672F3">
        <w:rPr>
          <w:rStyle w:val="Emphasis"/>
          <w:rFonts w:ascii="Calibri" w:hAnsi="Calibri" w:cs="Calibri"/>
          <w:sz w:val="22"/>
        </w:rPr>
        <w:t>13</w:t>
      </w:r>
      <w:r w:rsidR="00301023" w:rsidRPr="000672F3">
        <w:rPr>
          <w:rStyle w:val="Emphasis"/>
          <w:rFonts w:ascii="Calibri" w:hAnsi="Calibri" w:cs="Calibri"/>
          <w:sz w:val="22"/>
        </w:rPr>
        <w:t>.9.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rsidR="00301023" w:rsidRPr="000672F3" w:rsidRDefault="00B478AB" w:rsidP="00301023">
      <w:pPr>
        <w:pStyle w:val="Standard"/>
        <w:tabs>
          <w:tab w:val="left" w:pos="1300"/>
        </w:tabs>
        <w:rPr>
          <w:rFonts w:ascii="Calibri" w:hAnsi="Calibri" w:cs="Calibri"/>
          <w:sz w:val="22"/>
        </w:rPr>
      </w:pPr>
      <w:r w:rsidRPr="000672F3">
        <w:rPr>
          <w:rFonts w:ascii="Calibri" w:hAnsi="Calibri" w:cs="Calibri"/>
          <w:sz w:val="22"/>
        </w:rPr>
        <w:t>13</w:t>
      </w:r>
      <w:r w:rsidR="00301023" w:rsidRPr="000672F3">
        <w:rPr>
          <w:rFonts w:ascii="Calibri" w:hAnsi="Calibri" w:cs="Calibri"/>
          <w:sz w:val="22"/>
        </w:rPr>
        <w:t>.10. Sutarties priedai yra neatskiriamos sudedamosios Sutarties dalys:</w:t>
      </w:r>
    </w:p>
    <w:p w:rsidR="00301023" w:rsidRPr="000672F3" w:rsidRDefault="00B478AB" w:rsidP="00301023">
      <w:pPr>
        <w:pStyle w:val="Standard"/>
        <w:widowControl w:val="0"/>
        <w:tabs>
          <w:tab w:val="left" w:pos="1470"/>
        </w:tabs>
        <w:autoSpaceDE w:val="0"/>
        <w:rPr>
          <w:rFonts w:ascii="Calibri" w:hAnsi="Calibri" w:cs="Calibri"/>
          <w:sz w:val="22"/>
        </w:rPr>
      </w:pPr>
      <w:r w:rsidRPr="000672F3">
        <w:rPr>
          <w:rFonts w:ascii="Calibri" w:hAnsi="Calibri" w:cs="Calibri"/>
          <w:sz w:val="22"/>
        </w:rPr>
        <w:t>13</w:t>
      </w:r>
      <w:r w:rsidR="00301023" w:rsidRPr="000672F3">
        <w:rPr>
          <w:rFonts w:ascii="Calibri" w:hAnsi="Calibri" w:cs="Calibri"/>
          <w:sz w:val="22"/>
        </w:rPr>
        <w:t>.10.1. Sutarties 1 priedas – Techninė specifikacija;</w:t>
      </w:r>
    </w:p>
    <w:p w:rsidR="00301023" w:rsidRPr="000672F3" w:rsidRDefault="00B478AB" w:rsidP="00301023">
      <w:pPr>
        <w:pStyle w:val="Standard"/>
        <w:widowControl w:val="0"/>
        <w:tabs>
          <w:tab w:val="left" w:pos="1470"/>
        </w:tabs>
        <w:autoSpaceDE w:val="0"/>
        <w:rPr>
          <w:rFonts w:ascii="Calibri" w:hAnsi="Calibri" w:cs="Calibri"/>
          <w:sz w:val="22"/>
        </w:rPr>
      </w:pPr>
      <w:r w:rsidRPr="000672F3">
        <w:rPr>
          <w:rFonts w:ascii="Calibri" w:hAnsi="Calibri" w:cs="Calibri"/>
          <w:sz w:val="22"/>
        </w:rPr>
        <w:t>13.</w:t>
      </w:r>
      <w:r w:rsidR="00301023" w:rsidRPr="000672F3">
        <w:rPr>
          <w:rFonts w:ascii="Calibri" w:hAnsi="Calibri" w:cs="Calibri"/>
          <w:sz w:val="22"/>
        </w:rPr>
        <w:t>10.2. Sutarties 2 priedas – Tiekėjo pasiūlymas.</w:t>
      </w:r>
    </w:p>
    <w:p w:rsidR="00301023" w:rsidRPr="000672F3" w:rsidRDefault="00301023" w:rsidP="00301023">
      <w:pPr>
        <w:pStyle w:val="Standard"/>
        <w:widowControl w:val="0"/>
        <w:tabs>
          <w:tab w:val="left" w:pos="1470"/>
        </w:tabs>
        <w:autoSpaceDE w:val="0"/>
        <w:rPr>
          <w:rFonts w:ascii="Calibri" w:hAnsi="Calibri" w:cs="Calibri"/>
          <w:b/>
          <w:bCs/>
          <w:caps/>
          <w:color w:val="000000"/>
          <w:sz w:val="22"/>
        </w:rPr>
      </w:pPr>
    </w:p>
    <w:p w:rsidR="00301023" w:rsidRPr="000672F3" w:rsidRDefault="00301023" w:rsidP="00301023">
      <w:pPr>
        <w:pStyle w:val="Standard"/>
        <w:widowControl w:val="0"/>
        <w:tabs>
          <w:tab w:val="left" w:pos="1134"/>
        </w:tabs>
        <w:autoSpaceDE w:val="0"/>
        <w:ind w:firstLine="0"/>
        <w:jc w:val="center"/>
        <w:rPr>
          <w:rFonts w:ascii="Calibri" w:hAnsi="Calibri" w:cs="Calibri"/>
          <w:b/>
          <w:bCs/>
          <w:caps/>
          <w:color w:val="000000"/>
          <w:sz w:val="22"/>
        </w:rPr>
      </w:pPr>
      <w:r w:rsidRPr="000672F3">
        <w:rPr>
          <w:rFonts w:ascii="Calibri" w:hAnsi="Calibri" w:cs="Calibri"/>
          <w:b/>
          <w:bCs/>
          <w:caps/>
          <w:color w:val="000000"/>
          <w:sz w:val="22"/>
        </w:rPr>
        <w:t>13. SUTARTIES ŠALIŲ REKVIZITAI</w:t>
      </w:r>
    </w:p>
    <w:p w:rsidR="00301023" w:rsidRPr="000672F3" w:rsidRDefault="00301023" w:rsidP="00301023">
      <w:pPr>
        <w:pStyle w:val="Standard"/>
        <w:widowControl w:val="0"/>
        <w:tabs>
          <w:tab w:val="left" w:pos="1134"/>
        </w:tabs>
        <w:autoSpaceDE w:val="0"/>
        <w:ind w:firstLine="0"/>
        <w:jc w:val="center"/>
        <w:rPr>
          <w:rFonts w:ascii="Calibri" w:hAnsi="Calibri" w:cs="Calibri"/>
          <w:b/>
          <w:bCs/>
          <w:caps/>
          <w:color w:val="000000"/>
          <w:sz w:val="22"/>
        </w:rPr>
      </w:pPr>
    </w:p>
    <w:tbl>
      <w:tblPr>
        <w:tblW w:w="9854" w:type="dxa"/>
        <w:tblInd w:w="-108" w:type="dxa"/>
        <w:tblLayout w:type="fixed"/>
        <w:tblCellMar>
          <w:left w:w="10" w:type="dxa"/>
          <w:right w:w="10" w:type="dxa"/>
        </w:tblCellMar>
        <w:tblLook w:val="0000" w:firstRow="0" w:lastRow="0" w:firstColumn="0" w:lastColumn="0" w:noHBand="0" w:noVBand="0"/>
      </w:tblPr>
      <w:tblGrid>
        <w:gridCol w:w="4786"/>
        <w:gridCol w:w="491"/>
        <w:gridCol w:w="4577"/>
      </w:tblGrid>
      <w:tr w:rsidR="00301023" w:rsidRPr="000672F3" w:rsidTr="00ED448C">
        <w:trPr>
          <w:trHeight w:val="683"/>
        </w:trPr>
        <w:tc>
          <w:tcPr>
            <w:tcW w:w="4786" w:type="dxa"/>
            <w:shd w:val="clear" w:color="auto" w:fill="auto"/>
            <w:tcMar>
              <w:top w:w="0" w:type="dxa"/>
              <w:left w:w="108" w:type="dxa"/>
              <w:bottom w:w="0" w:type="dxa"/>
              <w:right w:w="108" w:type="dxa"/>
            </w:tcMar>
          </w:tcPr>
          <w:p w:rsidR="00301023" w:rsidRPr="000672F3" w:rsidRDefault="00301023" w:rsidP="00301023">
            <w:pPr>
              <w:pStyle w:val="Standard"/>
              <w:ind w:firstLine="0"/>
              <w:rPr>
                <w:rFonts w:ascii="Calibri" w:hAnsi="Calibri" w:cs="Calibri"/>
                <w:b/>
                <w:sz w:val="22"/>
              </w:rPr>
            </w:pPr>
            <w:r w:rsidRPr="000672F3">
              <w:rPr>
                <w:rFonts w:ascii="Calibri" w:hAnsi="Calibri" w:cs="Calibri"/>
                <w:b/>
                <w:sz w:val="22"/>
              </w:rPr>
              <w:t>UŽSAKOVAS</w:t>
            </w:r>
          </w:p>
        </w:tc>
        <w:tc>
          <w:tcPr>
            <w:tcW w:w="491" w:type="dxa"/>
            <w:shd w:val="clear" w:color="auto" w:fill="auto"/>
            <w:tcMar>
              <w:top w:w="0" w:type="dxa"/>
              <w:left w:w="108" w:type="dxa"/>
              <w:bottom w:w="0" w:type="dxa"/>
              <w:right w:w="108" w:type="dxa"/>
            </w:tcMar>
          </w:tcPr>
          <w:p w:rsidR="00301023" w:rsidRPr="000672F3" w:rsidRDefault="00301023" w:rsidP="00301023">
            <w:pPr>
              <w:pStyle w:val="Standard"/>
              <w:snapToGrid w:val="0"/>
              <w:ind w:firstLine="0"/>
              <w:rPr>
                <w:rFonts w:ascii="Calibri" w:hAnsi="Calibri" w:cs="Calibri"/>
                <w:sz w:val="22"/>
              </w:rPr>
            </w:pPr>
          </w:p>
        </w:tc>
        <w:tc>
          <w:tcPr>
            <w:tcW w:w="4577" w:type="dxa"/>
            <w:shd w:val="clear" w:color="auto" w:fill="auto"/>
            <w:tcMar>
              <w:top w:w="0" w:type="dxa"/>
              <w:left w:w="108" w:type="dxa"/>
              <w:bottom w:w="0" w:type="dxa"/>
              <w:right w:w="108" w:type="dxa"/>
            </w:tcMar>
          </w:tcPr>
          <w:p w:rsidR="00301023" w:rsidRPr="000672F3" w:rsidRDefault="00301023" w:rsidP="00301023">
            <w:pPr>
              <w:pStyle w:val="Standard"/>
              <w:ind w:firstLine="0"/>
              <w:rPr>
                <w:rFonts w:ascii="Calibri" w:hAnsi="Calibri" w:cs="Calibri"/>
                <w:b/>
                <w:caps/>
                <w:sz w:val="22"/>
              </w:rPr>
            </w:pPr>
            <w:r w:rsidRPr="000672F3">
              <w:rPr>
                <w:rFonts w:ascii="Calibri" w:hAnsi="Calibri" w:cs="Calibri"/>
                <w:b/>
                <w:caps/>
                <w:sz w:val="22"/>
              </w:rPr>
              <w:t>TIEkėjas</w:t>
            </w:r>
          </w:p>
        </w:tc>
      </w:tr>
      <w:tr w:rsidR="00301023" w:rsidRPr="000672F3" w:rsidTr="00ED448C">
        <w:tc>
          <w:tcPr>
            <w:tcW w:w="4786" w:type="dxa"/>
            <w:shd w:val="clear" w:color="auto" w:fill="auto"/>
            <w:tcMar>
              <w:top w:w="0" w:type="dxa"/>
              <w:left w:w="108" w:type="dxa"/>
              <w:bottom w:w="0" w:type="dxa"/>
              <w:right w:w="108" w:type="dxa"/>
            </w:tcMar>
          </w:tcPr>
          <w:p w:rsidR="00301023" w:rsidRPr="000672F3" w:rsidRDefault="00301023" w:rsidP="00301023">
            <w:pPr>
              <w:pStyle w:val="Standard"/>
              <w:ind w:firstLine="0"/>
              <w:rPr>
                <w:rFonts w:ascii="Calibri" w:hAnsi="Calibri" w:cs="Calibri"/>
                <w:b/>
                <w:sz w:val="22"/>
              </w:rPr>
            </w:pPr>
            <w:r w:rsidRPr="000672F3">
              <w:rPr>
                <w:rFonts w:ascii="Calibri" w:hAnsi="Calibri" w:cs="Calibri"/>
                <w:b/>
                <w:sz w:val="22"/>
              </w:rPr>
              <w:t>Vilniaus dailės akademija</w:t>
            </w:r>
          </w:p>
          <w:p w:rsidR="00301023" w:rsidRPr="000672F3" w:rsidRDefault="00301023" w:rsidP="00301023">
            <w:pPr>
              <w:pStyle w:val="Standard"/>
              <w:ind w:firstLine="0"/>
              <w:rPr>
                <w:rFonts w:ascii="Calibri" w:hAnsi="Calibri" w:cs="Calibri"/>
                <w:sz w:val="22"/>
              </w:rPr>
            </w:pPr>
            <w:r w:rsidRPr="000672F3">
              <w:rPr>
                <w:rStyle w:val="Numatytasispastraiposriftas"/>
                <w:rFonts w:ascii="Calibri" w:eastAsia="Times New Roman" w:hAnsi="Calibri" w:cs="Calibri"/>
                <w:sz w:val="22"/>
              </w:rPr>
              <w:t>Maironio g. 6, LT-01124, Vilnius</w:t>
            </w:r>
          </w:p>
          <w:p w:rsidR="00301023" w:rsidRPr="000672F3" w:rsidRDefault="00301023" w:rsidP="00301023">
            <w:pPr>
              <w:pStyle w:val="Standard"/>
              <w:ind w:firstLine="0"/>
              <w:rPr>
                <w:rFonts w:ascii="Calibri" w:eastAsia="Times New Roman" w:hAnsi="Calibri" w:cs="Calibri"/>
                <w:sz w:val="22"/>
              </w:rPr>
            </w:pPr>
            <w:r w:rsidRPr="000672F3">
              <w:rPr>
                <w:rFonts w:ascii="Calibri" w:eastAsia="Times New Roman" w:hAnsi="Calibri" w:cs="Calibri"/>
                <w:sz w:val="22"/>
              </w:rPr>
              <w:t>Tel. Faks. 8 5 2105430, 8 5 2105444</w:t>
            </w:r>
          </w:p>
          <w:p w:rsidR="00301023" w:rsidRPr="000672F3" w:rsidRDefault="00301023" w:rsidP="00301023">
            <w:pPr>
              <w:pStyle w:val="Standard"/>
              <w:ind w:firstLine="0"/>
              <w:rPr>
                <w:rFonts w:ascii="Calibri" w:hAnsi="Calibri" w:cs="Calibri"/>
                <w:sz w:val="22"/>
              </w:rPr>
            </w:pPr>
            <w:r w:rsidRPr="000672F3">
              <w:rPr>
                <w:rStyle w:val="Numatytasispastraiposriftas"/>
                <w:rFonts w:ascii="Calibri" w:hAnsi="Calibri" w:cs="Calibri"/>
                <w:sz w:val="22"/>
              </w:rPr>
              <w:t xml:space="preserve">El. paštas: </w:t>
            </w:r>
            <w:r w:rsidRPr="000672F3">
              <w:rPr>
                <w:rStyle w:val="Numatytasispastraiposriftas"/>
                <w:rFonts w:ascii="Calibri" w:eastAsia="Times New Roman" w:hAnsi="Calibri" w:cs="Calibri"/>
                <w:sz w:val="22"/>
              </w:rPr>
              <w:t>vda@vda.lt</w:t>
            </w:r>
          </w:p>
          <w:p w:rsidR="00301023" w:rsidRPr="000672F3" w:rsidRDefault="00301023" w:rsidP="00301023">
            <w:pPr>
              <w:pStyle w:val="Standard"/>
              <w:ind w:firstLine="0"/>
              <w:rPr>
                <w:rFonts w:ascii="Calibri" w:hAnsi="Calibri" w:cs="Calibri"/>
                <w:sz w:val="22"/>
              </w:rPr>
            </w:pPr>
            <w:r w:rsidRPr="000672F3">
              <w:rPr>
                <w:rStyle w:val="Numatytasispastraiposriftas"/>
                <w:rFonts w:ascii="Calibri" w:hAnsi="Calibri" w:cs="Calibri"/>
                <w:sz w:val="22"/>
              </w:rPr>
              <w:t xml:space="preserve">Įstaigos kodas </w:t>
            </w:r>
            <w:r w:rsidRPr="000672F3">
              <w:rPr>
                <w:rStyle w:val="Numatytasispastraiposriftas"/>
                <w:rFonts w:ascii="Calibri" w:eastAsia="Times New Roman" w:hAnsi="Calibri" w:cs="Calibri"/>
                <w:sz w:val="22"/>
              </w:rPr>
              <w:t>111950439</w:t>
            </w:r>
          </w:p>
          <w:p w:rsidR="00301023" w:rsidRPr="000672F3" w:rsidRDefault="00301023" w:rsidP="00301023">
            <w:pPr>
              <w:pStyle w:val="Standard"/>
              <w:ind w:firstLine="0"/>
              <w:rPr>
                <w:rFonts w:ascii="Calibri" w:hAnsi="Calibri" w:cs="Calibri"/>
                <w:sz w:val="22"/>
              </w:rPr>
            </w:pPr>
            <w:r w:rsidRPr="000672F3">
              <w:rPr>
                <w:rStyle w:val="Numatytasispastraiposriftas"/>
                <w:rFonts w:ascii="Calibri" w:eastAsia="Times New Roman" w:hAnsi="Calibri" w:cs="Calibri"/>
                <w:sz w:val="22"/>
              </w:rPr>
              <w:t>Registro tvarkytojas – VĮ Registrų centras</w:t>
            </w:r>
          </w:p>
          <w:p w:rsidR="00301023" w:rsidRPr="000672F3" w:rsidRDefault="00301023" w:rsidP="00301023">
            <w:pPr>
              <w:pStyle w:val="Standard"/>
              <w:ind w:firstLine="0"/>
              <w:rPr>
                <w:rFonts w:ascii="Calibri" w:hAnsi="Calibri" w:cs="Calibri"/>
                <w:sz w:val="22"/>
              </w:rPr>
            </w:pPr>
            <w:r w:rsidRPr="000672F3">
              <w:rPr>
                <w:rStyle w:val="Numatytasispastraiposriftas"/>
                <w:rFonts w:ascii="Calibri" w:hAnsi="Calibri" w:cs="Calibri"/>
                <w:sz w:val="22"/>
              </w:rPr>
              <w:t xml:space="preserve">PVM mokėtojo kodas </w:t>
            </w:r>
            <w:r w:rsidRPr="000672F3">
              <w:rPr>
                <w:rStyle w:val="Numatytasispastraiposriftas"/>
                <w:rFonts w:ascii="Calibri" w:eastAsia="Times New Roman" w:hAnsi="Calibri" w:cs="Calibri"/>
                <w:sz w:val="22"/>
              </w:rPr>
              <w:t>LT100003222911</w:t>
            </w:r>
          </w:p>
          <w:p w:rsidR="00301023" w:rsidRPr="000672F3" w:rsidRDefault="00301023" w:rsidP="00301023">
            <w:pPr>
              <w:pStyle w:val="Standard"/>
              <w:ind w:firstLine="0"/>
              <w:rPr>
                <w:rFonts w:ascii="Calibri" w:hAnsi="Calibri" w:cs="Calibri"/>
                <w:sz w:val="22"/>
              </w:rPr>
            </w:pPr>
            <w:r w:rsidRPr="000672F3">
              <w:rPr>
                <w:rStyle w:val="Numatytasispastraiposriftas"/>
                <w:rFonts w:ascii="Calibri" w:hAnsi="Calibri" w:cs="Calibri"/>
                <w:sz w:val="22"/>
              </w:rPr>
              <w:t xml:space="preserve">A. s. Nr. </w:t>
            </w:r>
            <w:r w:rsidRPr="000672F3">
              <w:rPr>
                <w:rStyle w:val="Numatytasispastraiposriftas"/>
                <w:rFonts w:ascii="Calibri" w:eastAsia="Times New Roman" w:hAnsi="Calibri" w:cs="Calibri"/>
                <w:sz w:val="22"/>
              </w:rPr>
              <w:t>LT14 7300 0101 0213 0037</w:t>
            </w:r>
          </w:p>
          <w:p w:rsidR="00301023" w:rsidRPr="000672F3" w:rsidRDefault="00301023" w:rsidP="00301023">
            <w:pPr>
              <w:pStyle w:val="Standard"/>
              <w:ind w:firstLine="0"/>
              <w:rPr>
                <w:rFonts w:ascii="Calibri" w:hAnsi="Calibri" w:cs="Calibri"/>
                <w:sz w:val="22"/>
              </w:rPr>
            </w:pPr>
            <w:r w:rsidRPr="000672F3">
              <w:rPr>
                <w:rFonts w:ascii="Calibri" w:hAnsi="Calibri" w:cs="Calibri"/>
                <w:sz w:val="22"/>
              </w:rPr>
              <w:t>AB Swedbank</w:t>
            </w:r>
          </w:p>
          <w:p w:rsidR="00301023" w:rsidRPr="000672F3" w:rsidRDefault="00301023" w:rsidP="00301023">
            <w:pPr>
              <w:pStyle w:val="Standard"/>
              <w:ind w:firstLine="0"/>
              <w:rPr>
                <w:rFonts w:ascii="Calibri" w:hAnsi="Calibri" w:cs="Calibri"/>
                <w:sz w:val="22"/>
              </w:rPr>
            </w:pPr>
            <w:r w:rsidRPr="000672F3">
              <w:rPr>
                <w:rFonts w:ascii="Calibri" w:hAnsi="Calibri" w:cs="Calibri"/>
                <w:sz w:val="22"/>
              </w:rPr>
              <w:t>Banko kodas 73000</w:t>
            </w:r>
          </w:p>
          <w:p w:rsidR="00301023" w:rsidRPr="000672F3" w:rsidRDefault="00301023" w:rsidP="00301023">
            <w:pPr>
              <w:pStyle w:val="Standard"/>
              <w:ind w:firstLine="0"/>
              <w:rPr>
                <w:rFonts w:ascii="Calibri" w:hAnsi="Calibri" w:cs="Calibri"/>
                <w:sz w:val="22"/>
              </w:rPr>
            </w:pPr>
          </w:p>
          <w:p w:rsidR="00301023" w:rsidRPr="000672F3" w:rsidRDefault="00301023" w:rsidP="00301023">
            <w:pPr>
              <w:pStyle w:val="Standard"/>
              <w:ind w:firstLine="0"/>
              <w:rPr>
                <w:rFonts w:ascii="Calibri" w:hAnsi="Calibri" w:cs="Calibri"/>
                <w:sz w:val="22"/>
              </w:rPr>
            </w:pPr>
            <w:r w:rsidRPr="000672F3">
              <w:rPr>
                <w:rFonts w:ascii="Calibri" w:hAnsi="Calibri" w:cs="Calibri"/>
                <w:sz w:val="22"/>
              </w:rPr>
              <w:t xml:space="preserve">Rektorė Ieva </w:t>
            </w:r>
            <w:proofErr w:type="spellStart"/>
            <w:r w:rsidRPr="000672F3">
              <w:rPr>
                <w:rFonts w:ascii="Calibri" w:hAnsi="Calibri" w:cs="Calibri"/>
                <w:sz w:val="22"/>
              </w:rPr>
              <w:t>Skauronė</w:t>
            </w:r>
            <w:proofErr w:type="spellEnd"/>
          </w:p>
          <w:p w:rsidR="00301023" w:rsidRPr="000672F3" w:rsidRDefault="00301023" w:rsidP="00301023">
            <w:pPr>
              <w:pStyle w:val="Standard"/>
              <w:ind w:firstLine="0"/>
              <w:rPr>
                <w:rFonts w:ascii="Calibri" w:hAnsi="Calibri" w:cs="Calibri"/>
                <w:sz w:val="22"/>
              </w:rPr>
            </w:pPr>
          </w:p>
          <w:p w:rsidR="00301023" w:rsidRPr="000672F3" w:rsidRDefault="00301023" w:rsidP="00301023">
            <w:pPr>
              <w:pStyle w:val="Standard"/>
              <w:ind w:firstLine="0"/>
              <w:rPr>
                <w:rFonts w:ascii="Calibri" w:hAnsi="Calibri" w:cs="Calibri"/>
                <w:sz w:val="22"/>
              </w:rPr>
            </w:pPr>
            <w:r w:rsidRPr="000672F3">
              <w:rPr>
                <w:rFonts w:ascii="Calibri" w:hAnsi="Calibri" w:cs="Calibri"/>
                <w:sz w:val="22"/>
              </w:rPr>
              <w:t>____________________________</w:t>
            </w:r>
          </w:p>
          <w:p w:rsidR="00301023" w:rsidRPr="000672F3" w:rsidRDefault="00301023" w:rsidP="00301023">
            <w:pPr>
              <w:pStyle w:val="Standard"/>
              <w:ind w:firstLine="0"/>
              <w:rPr>
                <w:rFonts w:ascii="Calibri" w:hAnsi="Calibri" w:cs="Calibri"/>
                <w:sz w:val="22"/>
              </w:rPr>
            </w:pPr>
          </w:p>
        </w:tc>
        <w:tc>
          <w:tcPr>
            <w:tcW w:w="491" w:type="dxa"/>
            <w:shd w:val="clear" w:color="auto" w:fill="auto"/>
            <w:tcMar>
              <w:top w:w="0" w:type="dxa"/>
              <w:left w:w="108" w:type="dxa"/>
              <w:bottom w:w="0" w:type="dxa"/>
              <w:right w:w="108" w:type="dxa"/>
            </w:tcMar>
          </w:tcPr>
          <w:p w:rsidR="00301023" w:rsidRPr="000672F3" w:rsidRDefault="00301023" w:rsidP="00301023">
            <w:pPr>
              <w:pStyle w:val="Standard"/>
              <w:snapToGrid w:val="0"/>
              <w:ind w:firstLine="0"/>
              <w:rPr>
                <w:rFonts w:ascii="Calibri" w:hAnsi="Calibri" w:cs="Calibri"/>
                <w:b/>
                <w:bCs/>
                <w:sz w:val="22"/>
              </w:rPr>
            </w:pPr>
          </w:p>
        </w:tc>
        <w:tc>
          <w:tcPr>
            <w:tcW w:w="4577" w:type="dxa"/>
            <w:shd w:val="clear" w:color="auto" w:fill="auto"/>
            <w:tcMar>
              <w:top w:w="0" w:type="dxa"/>
              <w:left w:w="108" w:type="dxa"/>
              <w:bottom w:w="0" w:type="dxa"/>
              <w:right w:w="108" w:type="dxa"/>
            </w:tcMar>
          </w:tcPr>
          <w:p w:rsidR="00301023" w:rsidRPr="000672F3" w:rsidRDefault="00301023" w:rsidP="00301023">
            <w:pPr>
              <w:pStyle w:val="Standard"/>
              <w:tabs>
                <w:tab w:val="left" w:pos="5040"/>
              </w:tabs>
              <w:ind w:firstLine="0"/>
              <w:rPr>
                <w:rFonts w:ascii="Calibri" w:eastAsia="Times New Roman" w:hAnsi="Calibri" w:cs="Calibri"/>
                <w:sz w:val="22"/>
              </w:rPr>
            </w:pPr>
          </w:p>
        </w:tc>
      </w:tr>
    </w:tbl>
    <w:p w:rsidR="00301023" w:rsidRPr="000672F3" w:rsidRDefault="00301023" w:rsidP="00301023">
      <w:pPr>
        <w:pStyle w:val="Standard"/>
        <w:widowControl w:val="0"/>
        <w:tabs>
          <w:tab w:val="left" w:pos="8295"/>
          <w:tab w:val="right" w:leader="underscore" w:pos="13743"/>
        </w:tabs>
        <w:ind w:firstLine="0"/>
        <w:rPr>
          <w:rFonts w:ascii="Calibri" w:eastAsia="Times New Roman" w:hAnsi="Calibri" w:cs="Calibri"/>
          <w:sz w:val="22"/>
          <w:lang w:eastAsia="lt-LT" w:bidi="hi-IN"/>
        </w:rPr>
      </w:pPr>
    </w:p>
    <w:p w:rsidR="00301023" w:rsidRPr="000672F3" w:rsidRDefault="00301023" w:rsidP="00301023">
      <w:pPr>
        <w:pStyle w:val="Standard"/>
        <w:ind w:firstLine="0"/>
        <w:rPr>
          <w:rFonts w:ascii="Calibri" w:eastAsia="Times New Roman" w:hAnsi="Calibri" w:cs="Calibri"/>
          <w:color w:val="000000"/>
          <w:sz w:val="22"/>
          <w:shd w:val="clear" w:color="auto" w:fill="FFF200"/>
          <w:lang w:eastAsia="lt-LT"/>
        </w:rPr>
      </w:pPr>
    </w:p>
    <w:p w:rsidR="00581B76" w:rsidRPr="000672F3" w:rsidRDefault="00581B76" w:rsidP="00301023">
      <w:pPr>
        <w:spacing w:line="240" w:lineRule="auto"/>
        <w:rPr>
          <w:rFonts w:ascii="Calibri" w:hAnsi="Calibri" w:cs="Calibri"/>
        </w:rPr>
      </w:pPr>
    </w:p>
    <w:sectPr w:rsidR="00581B76" w:rsidRPr="000672F3" w:rsidSect="002D54FA">
      <w:pgSz w:w="11906" w:h="16838"/>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HG Mincho Light J">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E25"/>
    <w:rsid w:val="000672F3"/>
    <w:rsid w:val="00211B84"/>
    <w:rsid w:val="00241877"/>
    <w:rsid w:val="00301023"/>
    <w:rsid w:val="00396E83"/>
    <w:rsid w:val="0046273F"/>
    <w:rsid w:val="004B5B40"/>
    <w:rsid w:val="005363F5"/>
    <w:rsid w:val="00581B76"/>
    <w:rsid w:val="00635E12"/>
    <w:rsid w:val="00B05C34"/>
    <w:rsid w:val="00B478AB"/>
    <w:rsid w:val="00BB7A7F"/>
    <w:rsid w:val="00BC2E3B"/>
    <w:rsid w:val="00C11B08"/>
    <w:rsid w:val="00CA3E80"/>
    <w:rsid w:val="00E27A82"/>
    <w:rsid w:val="00E33D01"/>
    <w:rsid w:val="00E36E25"/>
    <w:rsid w:val="00E62196"/>
    <w:rsid w:val="00E7052C"/>
    <w:rsid w:val="00E80D69"/>
    <w:rsid w:val="00EA5D2A"/>
    <w:rsid w:val="00FE1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DCEC"/>
  <w15:chartTrackingRefBased/>
  <w15:docId w15:val="{BAE8A505-FF4B-4FFA-AA12-6CF4A64D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01023"/>
    <w:pPr>
      <w:autoSpaceDN w:val="0"/>
      <w:spacing w:before="100" w:after="100" w:line="240" w:lineRule="auto"/>
    </w:pPr>
    <w:rPr>
      <w:rFonts w:ascii="Times New Roman" w:eastAsia="Times New Roman" w:hAnsi="Times New Roman" w:cs="Times New Roman"/>
      <w:sz w:val="24"/>
      <w:szCs w:val="24"/>
      <w:lang w:val="en-US"/>
    </w:rPr>
  </w:style>
  <w:style w:type="character" w:customStyle="1" w:styleId="Numatytasispastraiposriftas">
    <w:name w:val="Numatytasis pastraipos šriftas"/>
    <w:rsid w:val="00301023"/>
  </w:style>
  <w:style w:type="paragraph" w:customStyle="1" w:styleId="Standard">
    <w:name w:val="Standard"/>
    <w:rsid w:val="00301023"/>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Textbody">
    <w:name w:val="Text body"/>
    <w:basedOn w:val="Standard"/>
    <w:rsid w:val="00301023"/>
    <w:pPr>
      <w:spacing w:after="120"/>
    </w:pPr>
  </w:style>
  <w:style w:type="character" w:customStyle="1" w:styleId="StrongEmphasis">
    <w:name w:val="Strong Emphasis"/>
    <w:rsid w:val="00301023"/>
    <w:rPr>
      <w:b/>
      <w:bCs/>
    </w:rPr>
  </w:style>
  <w:style w:type="character" w:customStyle="1" w:styleId="Emfaz">
    <w:name w:val="Emfazė"/>
    <w:rsid w:val="00301023"/>
    <w:rPr>
      <w:i/>
      <w:iCs/>
    </w:rPr>
  </w:style>
  <w:style w:type="character" w:customStyle="1" w:styleId="value">
    <w:name w:val="value"/>
    <w:rsid w:val="00301023"/>
  </w:style>
  <w:style w:type="character" w:styleId="Emphasis">
    <w:name w:val="Emphasis"/>
    <w:basedOn w:val="DefaultParagraphFont"/>
    <w:rsid w:val="00301023"/>
    <w:rPr>
      <w:rFonts w:ascii="Times New Roman" w:hAnsi="Times New Roman"/>
      <w:b w:val="0"/>
      <w:i w:val="0"/>
      <w:iCs/>
      <w:sz w:val="24"/>
    </w:rPr>
  </w:style>
  <w:style w:type="table" w:styleId="TableGrid">
    <w:name w:val="Table Grid"/>
    <w:basedOn w:val="TableNormal"/>
    <w:uiPriority w:val="39"/>
    <w:rsid w:val="00396E83"/>
    <w:pPr>
      <w:spacing w:after="0" w:line="240" w:lineRule="auto"/>
      <w:ind w:firstLine="697"/>
      <w:jc w:val="both"/>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irkimai@vd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9</Pages>
  <Words>20776</Words>
  <Characters>11843</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Adomaitis</dc:creator>
  <cp:keywords/>
  <dc:description/>
  <cp:lastModifiedBy>Saulius Adomaitis</cp:lastModifiedBy>
  <cp:revision>21</cp:revision>
  <dcterms:created xsi:type="dcterms:W3CDTF">2024-04-08T06:57:00Z</dcterms:created>
  <dcterms:modified xsi:type="dcterms:W3CDTF">2025-03-12T07:53:00Z</dcterms:modified>
</cp:coreProperties>
</file>