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36BB" w14:textId="4DA488F8" w:rsidR="00A73A88" w:rsidRPr="00A73A88" w:rsidRDefault="00A73A88" w:rsidP="00A73A88">
      <w:pPr>
        <w:spacing w:after="0" w:line="300" w:lineRule="atLeast"/>
        <w:jc w:val="center"/>
        <w:rPr>
          <w:rFonts w:ascii="Times New Roman" w:eastAsia="Times New Roman" w:hAnsi="Times New Roman" w:cs="Times New Roman"/>
          <w:b/>
          <w:kern w:val="0"/>
          <w:sz w:val="24"/>
          <w:szCs w:val="24"/>
          <w:lang w:eastAsia="lt-LT"/>
          <w14:ligatures w14:val="none"/>
        </w:rPr>
      </w:pPr>
      <w:r w:rsidRPr="00A73A88">
        <w:rPr>
          <w:rFonts w:ascii="Times New Roman" w:eastAsia="Times New Roman" w:hAnsi="Times New Roman" w:cs="Times New Roman"/>
          <w:b/>
          <w:kern w:val="0"/>
          <w:sz w:val="24"/>
          <w:szCs w:val="24"/>
          <w:lang w:eastAsia="lt-LT"/>
          <w14:ligatures w14:val="none"/>
        </w:rPr>
        <w:t>PIRKIMO DOKUMENTŲ PAAIŠKINIMAS_</w:t>
      </w:r>
      <w:r w:rsidRPr="006216E7">
        <w:rPr>
          <w:rFonts w:ascii="Times New Roman" w:eastAsia="Times New Roman" w:hAnsi="Times New Roman" w:cs="Times New Roman"/>
          <w:b/>
          <w:kern w:val="0"/>
          <w:sz w:val="24"/>
          <w:szCs w:val="24"/>
          <w:lang w:eastAsia="lt-LT"/>
          <w14:ligatures w14:val="none"/>
        </w:rPr>
        <w:t>1</w:t>
      </w:r>
    </w:p>
    <w:p w14:paraId="67819FF0" w14:textId="77777777" w:rsidR="00A73A88" w:rsidRPr="00A73A88" w:rsidRDefault="00A73A88" w:rsidP="00A73A88">
      <w:pPr>
        <w:spacing w:after="0" w:line="300" w:lineRule="atLeast"/>
        <w:jc w:val="center"/>
        <w:rPr>
          <w:rFonts w:ascii="Times New Roman" w:eastAsia="Times New Roman" w:hAnsi="Times New Roman" w:cs="Times New Roman"/>
          <w:b/>
          <w:kern w:val="0"/>
          <w:sz w:val="24"/>
          <w:szCs w:val="24"/>
          <w:lang w:eastAsia="lt-LT"/>
          <w14:ligatures w14:val="none"/>
        </w:rPr>
      </w:pPr>
    </w:p>
    <w:p w14:paraId="5684F959" w14:textId="7A407609" w:rsidR="00A73A88" w:rsidRPr="00A73A88" w:rsidRDefault="00A73A88" w:rsidP="00A73A88">
      <w:pPr>
        <w:pStyle w:val="Heading"/>
        <w:pBdr>
          <w:top w:val="none" w:sz="0" w:space="0" w:color="auto"/>
          <w:left w:val="none" w:sz="0" w:space="0" w:color="auto"/>
          <w:bottom w:val="none" w:sz="0" w:space="0" w:color="auto"/>
          <w:right w:val="none" w:sz="0" w:space="0" w:color="auto"/>
          <w:bar w:val="none" w:sz="0" w:color="auto"/>
        </w:pBdr>
        <w:jc w:val="center"/>
        <w:rPr>
          <w:rFonts w:cs="Times New Roman"/>
          <w:sz w:val="24"/>
          <w:szCs w:val="24"/>
        </w:rPr>
      </w:pPr>
      <w:r w:rsidRPr="00A73A88">
        <w:rPr>
          <w:rFonts w:cs="Times New Roman"/>
          <w:sz w:val="24"/>
          <w:szCs w:val="24"/>
          <w:lang w:eastAsia="en-GB"/>
        </w:rPr>
        <w:t xml:space="preserve">DĖL </w:t>
      </w:r>
      <w:bookmarkStart w:id="0" w:name="_Hlk188868347"/>
      <w:r w:rsidRPr="006216E7">
        <w:rPr>
          <w:rFonts w:cs="Times New Roman"/>
          <w:sz w:val="24"/>
          <w:szCs w:val="24"/>
        </w:rPr>
        <w:t>PĖSČIŲJŲ IR DVIRAČIŲ TAKO VALSTYBINĖS REIKŠMĖS RAJONINIO KELIO NR.2201 PRIEKULĖ-SAKŪČIAI-VENTĖ RUOŽE NUO KINTŲ IKI VENTĖS gyvenvietės PROJEKTO PARENGIM</w:t>
      </w:r>
      <w:bookmarkEnd w:id="0"/>
      <w:r w:rsidRPr="006216E7">
        <w:rPr>
          <w:rFonts w:cs="Times New Roman"/>
          <w:sz w:val="24"/>
          <w:szCs w:val="24"/>
        </w:rPr>
        <w:t>0</w:t>
      </w:r>
      <w:r w:rsidRPr="006216E7">
        <w:rPr>
          <w:rFonts w:cs="Times New Roman"/>
          <w:sz w:val="24"/>
          <w:szCs w:val="24"/>
        </w:rPr>
        <w:t xml:space="preserve"> </w:t>
      </w:r>
    </w:p>
    <w:p w14:paraId="465EA6F8" w14:textId="77777777" w:rsidR="00A73A88" w:rsidRPr="00A73A88" w:rsidRDefault="00A73A88" w:rsidP="00A73A88">
      <w:pPr>
        <w:pBdr>
          <w:between w:val="nil"/>
        </w:pBdr>
        <w:spacing w:after="0" w:line="240" w:lineRule="auto"/>
        <w:jc w:val="center"/>
        <w:outlineLvl w:val="0"/>
        <w:rPr>
          <w:rFonts w:ascii="Times New Roman" w:eastAsia="Arial Unicode MS" w:hAnsi="Times New Roman" w:cs="Times New Roman"/>
          <w:b/>
          <w:bCs/>
          <w:caps/>
          <w:spacing w:val="4"/>
          <w:kern w:val="0"/>
          <w:sz w:val="24"/>
          <w:szCs w:val="24"/>
          <w:bdr w:val="nil"/>
          <w:lang w:eastAsia="en-GB"/>
          <w14:ligatures w14:val="none"/>
        </w:rPr>
      </w:pPr>
    </w:p>
    <w:p w14:paraId="3838578E" w14:textId="77777777" w:rsidR="00A73A88" w:rsidRPr="00A73A88" w:rsidRDefault="00A73A88" w:rsidP="00A73A88">
      <w:pPr>
        <w:pBdr>
          <w:between w:val="nil"/>
        </w:pBdr>
        <w:spacing w:after="0" w:line="240" w:lineRule="auto"/>
        <w:jc w:val="center"/>
        <w:outlineLvl w:val="0"/>
        <w:rPr>
          <w:rFonts w:ascii="Times New Roman" w:eastAsia="Arial Unicode MS" w:hAnsi="Times New Roman" w:cs="Times New Roman"/>
          <w:b/>
          <w:bCs/>
          <w:caps/>
          <w:spacing w:val="4"/>
          <w:kern w:val="0"/>
          <w:sz w:val="24"/>
          <w:szCs w:val="24"/>
          <w:bdr w:val="nil"/>
          <w:lang w:eastAsia="en-GB"/>
          <w14:ligatures w14:val="none"/>
        </w:rPr>
      </w:pPr>
    </w:p>
    <w:p w14:paraId="6483A5CB" w14:textId="4C4F86F3" w:rsidR="00A73A88" w:rsidRPr="00A73A88" w:rsidRDefault="00A73A88" w:rsidP="00A73A88">
      <w:pPr>
        <w:spacing w:after="150" w:line="300" w:lineRule="atLeast"/>
        <w:jc w:val="both"/>
        <w:rPr>
          <w:rFonts w:ascii="Times New Roman" w:eastAsia="Times New Roman" w:hAnsi="Times New Roman" w:cs="Times New Roman"/>
          <w:kern w:val="0"/>
          <w:sz w:val="24"/>
          <w:szCs w:val="24"/>
          <w:lang w:eastAsia="lt-LT"/>
          <w14:ligatures w14:val="none"/>
        </w:rPr>
      </w:pPr>
      <w:r w:rsidRPr="00A73A88">
        <w:rPr>
          <w:rFonts w:ascii="Times New Roman" w:eastAsia="Times New Roman" w:hAnsi="Times New Roman" w:cs="Times New Roman"/>
          <w:kern w:val="0"/>
          <w:sz w:val="24"/>
          <w:szCs w:val="24"/>
          <w:lang w:eastAsia="lt-LT"/>
          <w14:ligatures w14:val="none"/>
        </w:rPr>
        <w:t>Pateikiame atsakymus į gautus tiekėjo paklausimus 202</w:t>
      </w:r>
      <w:r w:rsidRPr="006216E7">
        <w:rPr>
          <w:rFonts w:ascii="Times New Roman" w:eastAsia="Times New Roman" w:hAnsi="Times New Roman" w:cs="Times New Roman"/>
          <w:kern w:val="0"/>
          <w:sz w:val="24"/>
          <w:szCs w:val="24"/>
          <w:lang w:eastAsia="lt-LT"/>
          <w14:ligatures w14:val="none"/>
        </w:rPr>
        <w:t>5</w:t>
      </w:r>
      <w:r w:rsidRPr="00A73A88">
        <w:rPr>
          <w:rFonts w:ascii="Times New Roman" w:eastAsia="Times New Roman" w:hAnsi="Times New Roman" w:cs="Times New Roman"/>
          <w:kern w:val="0"/>
          <w:sz w:val="24"/>
          <w:szCs w:val="24"/>
          <w:lang w:eastAsia="lt-LT"/>
          <w14:ligatures w14:val="none"/>
        </w:rPr>
        <w:t>-0</w:t>
      </w:r>
      <w:r w:rsidRPr="006216E7">
        <w:rPr>
          <w:rFonts w:ascii="Times New Roman" w:eastAsia="Times New Roman" w:hAnsi="Times New Roman" w:cs="Times New Roman"/>
          <w:kern w:val="0"/>
          <w:sz w:val="24"/>
          <w:szCs w:val="24"/>
          <w:lang w:eastAsia="lt-LT"/>
          <w14:ligatures w14:val="none"/>
        </w:rPr>
        <w:t>3</w:t>
      </w:r>
      <w:r w:rsidRPr="00A73A88">
        <w:rPr>
          <w:rFonts w:ascii="Times New Roman" w:eastAsia="Times New Roman" w:hAnsi="Times New Roman" w:cs="Times New Roman"/>
          <w:kern w:val="0"/>
          <w:sz w:val="24"/>
          <w:szCs w:val="24"/>
          <w:lang w:eastAsia="lt-LT"/>
          <w14:ligatures w14:val="none"/>
        </w:rPr>
        <w:t>-0</w:t>
      </w:r>
      <w:r w:rsidRPr="006216E7">
        <w:rPr>
          <w:rFonts w:ascii="Times New Roman" w:eastAsia="Times New Roman" w:hAnsi="Times New Roman" w:cs="Times New Roman"/>
          <w:kern w:val="0"/>
          <w:sz w:val="24"/>
          <w:szCs w:val="24"/>
          <w:lang w:eastAsia="lt-LT"/>
          <w14:ligatures w14:val="none"/>
        </w:rPr>
        <w:t>5 – 2025-03-06</w:t>
      </w:r>
      <w:r w:rsidRPr="00A73A88">
        <w:rPr>
          <w:rFonts w:ascii="Times New Roman" w:eastAsia="Times New Roman" w:hAnsi="Times New Roman" w:cs="Times New Roman"/>
          <w:kern w:val="0"/>
          <w:sz w:val="24"/>
          <w:szCs w:val="24"/>
          <w:lang w:eastAsia="lt-LT"/>
          <w14:ligatures w14:val="none"/>
        </w:rPr>
        <w:t>.</w:t>
      </w:r>
    </w:p>
    <w:p w14:paraId="297C5A54" w14:textId="77777777" w:rsidR="00A73A88" w:rsidRPr="00A73A88" w:rsidRDefault="00A73A88" w:rsidP="00A73A88">
      <w:pPr>
        <w:jc w:val="both"/>
        <w:rPr>
          <w:rFonts w:ascii="Times New Roman" w:eastAsia="Calibri" w:hAnsi="Times New Roman" w:cs="Times New Roman"/>
          <w:kern w:val="0"/>
          <w:sz w:val="24"/>
          <w:szCs w:val="24"/>
          <w14:ligatures w14:val="none"/>
        </w:rPr>
      </w:pPr>
    </w:p>
    <w:p w14:paraId="002C6939"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t xml:space="preserve">1. Prašome nurodyti pirkimui skirtas lėšas. </w:t>
      </w:r>
    </w:p>
    <w:p w14:paraId="42CD5672"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Atsakymas. 150 000,00 eurų su PVM.</w:t>
      </w:r>
    </w:p>
    <w:p w14:paraId="5A7A29BB"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br/>
        <w:t xml:space="preserve">2. Jeigu projektavimo metu atsiranda poreikis atlikti darbus, kurių nei tiekėjas nei perkančioji organizacija negalėjo nusimatyti, tokie kaip Projekto Elektrotechnikos (tinklų iškėlimo) dalies parengimas ir / ar Projekto Elektroninių ryšių dalies parengimas ir / ar Projekto Melioracijos dalies parengimas ir / / ar Natūra 2000 ir / ar hidrogeologiniai ir / ar kiti projektavimo užduotyje neišvardinti darbai. Ar šie darbai bus apmokami papildomai arba perkami rinkoje atskirai? </w:t>
      </w:r>
    </w:p>
    <w:p w14:paraId="1B9FDCC1" w14:textId="77777777" w:rsidR="006216E7" w:rsidRPr="006216E7" w:rsidRDefault="006216E7" w:rsidP="006216E7">
      <w:pPr>
        <w:rPr>
          <w:rFonts w:ascii="Times New Roman" w:hAnsi="Times New Roman" w:cs="Times New Roman"/>
          <w:color w:val="FF0000"/>
          <w:sz w:val="24"/>
          <w:szCs w:val="24"/>
        </w:rPr>
      </w:pPr>
      <w:r w:rsidRPr="006216E7">
        <w:rPr>
          <w:rFonts w:ascii="Times New Roman" w:hAnsi="Times New Roman" w:cs="Times New Roman"/>
          <w:color w:val="FF0000"/>
          <w:sz w:val="24"/>
          <w:szCs w:val="24"/>
        </w:rPr>
        <w:t xml:space="preserve">Atsakymas. Tiekėjas turi įsivertinti visus projektavimo darbus reikalingus techniniam darbo projektui parengti ir statybą leidžiančiam dokumentui gauti. </w:t>
      </w:r>
    </w:p>
    <w:p w14:paraId="5EE48837"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t xml:space="preserve">3. Konkurso sąlygose nurodyta, kad paslaugos turi būti suteiktos per 12 mėn. laikotarpį. Ar į šį terminą įeina projekto parengimas ir Ekspertizės teigiamo akto gavimas ar tik projekto parengimas iki pateikimo ekspertizės teigiamo akto gavimui? </w:t>
      </w:r>
    </w:p>
    <w:p w14:paraId="004A975A"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Atsakymas. Per 12 mėn. laikotarpį tiekėjas turės gauti teigiamą ekspertizės aktą.</w:t>
      </w:r>
    </w:p>
    <w:p w14:paraId="489D045A"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br/>
        <w:t>4. Kiek popierinių projekto kopijų Užsakovui turi pateikti Tiekėjas?</w:t>
      </w:r>
    </w:p>
    <w:p w14:paraId="4ABCD46D"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Atsakymas. 2 egzemplioriai, nurodyta techninėje specifikacijoje.</w:t>
      </w:r>
    </w:p>
    <w:p w14:paraId="492E38C2" w14:textId="77777777" w:rsidR="006216E7" w:rsidRPr="006216E7" w:rsidRDefault="006216E7" w:rsidP="006216E7">
      <w:pPr>
        <w:spacing w:after="0"/>
        <w:rPr>
          <w:rFonts w:ascii="Times New Roman" w:hAnsi="Times New Roman" w:cs="Times New Roman"/>
          <w:color w:val="FF0000"/>
          <w:sz w:val="24"/>
          <w:szCs w:val="24"/>
        </w:rPr>
      </w:pPr>
    </w:p>
    <w:p w14:paraId="0D44382E"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t xml:space="preserve"> 1. Techninės specifikacijos I skyriaus 6 punkte statinių apibūdinimas, esama padėtis aprašoma kaip esama automobilių stovėjimo, poilsio aikštelės danga betono trinkelės“. Prašome Perkančiosios Organizacijos išaiškinti ar aikštelės projektavimas yra numatytas šio pirkimo apimtyje? Jei tai, prašome nurodyti tikslią aikštelės vietą. Tai padės išvengti interpretacijų ir užtikrins, kad projektavimo darbai atitiktų užsakovo lūkesčius. </w:t>
      </w:r>
    </w:p>
    <w:p w14:paraId="0D2BFE0D"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Atsakymas. 6 punkte nurodytos informacijos nevertinti.</w:t>
      </w:r>
    </w:p>
    <w:p w14:paraId="6BBDFB2F"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br/>
        <w:t xml:space="preserve">2. Prašome Perkančiosios organizacijos pateikti statinių kadastrines bylas. </w:t>
      </w:r>
    </w:p>
    <w:p w14:paraId="725A1855"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Atsakymas. Kadastro byla pridėta prie pirkimo medžiagos.</w:t>
      </w:r>
    </w:p>
    <w:p w14:paraId="05646234"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br/>
        <w:t xml:space="preserve">3. Prašome Perkančiosios organizacijos patvirtinti, kad Tiekėjas privalo įsivertinti NATURA 2000 procedūrų atlikimą. </w:t>
      </w:r>
    </w:p>
    <w:p w14:paraId="771818F6"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Atsakymas. NATURA 2000 procedūrų atlikimo nevertinti.</w:t>
      </w:r>
    </w:p>
    <w:p w14:paraId="72829EC8" w14:textId="77777777" w:rsidR="006216E7" w:rsidRPr="006216E7" w:rsidRDefault="006216E7" w:rsidP="006216E7">
      <w:pPr>
        <w:spacing w:after="0"/>
        <w:rPr>
          <w:rFonts w:ascii="Times New Roman" w:hAnsi="Times New Roman" w:cs="Times New Roman"/>
          <w:color w:val="FF0000"/>
          <w:sz w:val="24"/>
          <w:szCs w:val="24"/>
        </w:rPr>
      </w:pPr>
    </w:p>
    <w:p w14:paraId="181263F5" w14:textId="77777777" w:rsidR="006216E7" w:rsidRPr="006216E7" w:rsidRDefault="006216E7" w:rsidP="006216E7">
      <w:pPr>
        <w:spacing w:after="0" w:line="240" w:lineRule="auto"/>
        <w:rPr>
          <w:rFonts w:ascii="Times New Roman" w:hAnsi="Times New Roman" w:cs="Times New Roman"/>
          <w:sz w:val="24"/>
          <w:szCs w:val="24"/>
        </w:rPr>
      </w:pPr>
      <w:r w:rsidRPr="006216E7">
        <w:rPr>
          <w:rFonts w:ascii="Times New Roman" w:hAnsi="Times New Roman" w:cs="Times New Roman"/>
          <w:sz w:val="24"/>
          <w:szCs w:val="24"/>
        </w:rPr>
        <w:t xml:space="preserve">4. Prašome patvirtinti, kad Tiekėjas privalo įsivertinti PAV atrankos išvados gavimo procedūras. </w:t>
      </w:r>
    </w:p>
    <w:p w14:paraId="149166E1" w14:textId="77777777" w:rsidR="006216E7" w:rsidRPr="006216E7" w:rsidRDefault="006216E7" w:rsidP="006216E7">
      <w:pPr>
        <w:spacing w:after="0" w:line="240" w:lineRule="auto"/>
        <w:rPr>
          <w:rFonts w:ascii="Times New Roman" w:hAnsi="Times New Roman" w:cs="Times New Roman"/>
          <w:color w:val="FF0000"/>
          <w:sz w:val="24"/>
          <w:szCs w:val="24"/>
        </w:rPr>
      </w:pPr>
      <w:r w:rsidRPr="006216E7">
        <w:rPr>
          <w:rFonts w:ascii="Times New Roman" w:hAnsi="Times New Roman" w:cs="Times New Roman"/>
          <w:color w:val="FF0000"/>
          <w:sz w:val="24"/>
          <w:szCs w:val="24"/>
        </w:rPr>
        <w:t>Atsakymas. PAV atrankos procedūrų atlikimo nevertinti.</w:t>
      </w:r>
    </w:p>
    <w:p w14:paraId="2924740C"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lastRenderedPageBreak/>
        <w:br/>
        <w:t xml:space="preserve">5. Projekte neišvengiamai reikės numatyti medžių kirtimą, dėl ko galimas visuomenės pasipriešinimas bei institucijų nederinimas. Prašome Perkančiosios organizacijos informuoti, kaip Užsakovas numato spręsti medžių kirtimo suderinimo klausimus? </w:t>
      </w:r>
    </w:p>
    <w:p w14:paraId="7684AD93"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Atsakymas. Medžių šalinimą deriną tiekėjas.</w:t>
      </w:r>
    </w:p>
    <w:p w14:paraId="5B03C99A"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br/>
        <w:t xml:space="preserve">6. Prašome Perkančiosios organizacijos nurodyti ar bus reikalinga atlikti esamų želdinių taksacija bei įvertinti jų būklę? </w:t>
      </w:r>
    </w:p>
    <w:p w14:paraId="3B59F3AF"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Atsakymas. Esamų želdinių taksaciją ir būklės vertinimą turės atlikti tiekėjas.</w:t>
      </w:r>
    </w:p>
    <w:p w14:paraId="04E65925"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br/>
        <w:t xml:space="preserve">7. Prašome Perkančiosios organizacijos patikslinti, ar bus atliekamas Saugaus eismo auditas projekto sprendiniams? Jeigu taip, ar Tiekėjas turės apmokėti už kelių saugumo audito atlikimą. </w:t>
      </w:r>
    </w:p>
    <w:p w14:paraId="13F68862"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Atsakymas. Už kelių saugumo audito atlikimą sumokės perkančioji organizacija.</w:t>
      </w:r>
    </w:p>
    <w:p w14:paraId="73DAC3F5"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br/>
        <w:t xml:space="preserve">8. Prašome Perkančiosios organizacijos pateikti ESO ir apšvietimo tinklų prisijungimo technines sąlygas, kad būtų galima tiksliai įsivertinti darbų apimtis. Nesant šių sąlygų, nėra galimybės įsivertinti reikiamų darbų apimčių. </w:t>
      </w:r>
    </w:p>
    <w:p w14:paraId="2A9C7C3A" w14:textId="77777777" w:rsidR="006216E7" w:rsidRPr="006216E7" w:rsidRDefault="006216E7" w:rsidP="006216E7">
      <w:pPr>
        <w:rPr>
          <w:rFonts w:ascii="Times New Roman" w:hAnsi="Times New Roman" w:cs="Times New Roman"/>
          <w:color w:val="FF0000"/>
          <w:sz w:val="24"/>
          <w:szCs w:val="24"/>
        </w:rPr>
      </w:pPr>
      <w:r w:rsidRPr="006216E7">
        <w:rPr>
          <w:rFonts w:ascii="Times New Roman" w:hAnsi="Times New Roman" w:cs="Times New Roman"/>
          <w:color w:val="FF0000"/>
          <w:sz w:val="24"/>
          <w:szCs w:val="24"/>
        </w:rPr>
        <w:t xml:space="preserve">Atsakymas. Pagal perkančiosios organizacijos įgaliojimus sąlygas išsiims tiekėjas. </w:t>
      </w:r>
    </w:p>
    <w:p w14:paraId="5056780A"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t xml:space="preserve">9. Naujo tako statybos ruože kelią kertą 7 pralaidos. Tikėtina, kad reikės numatyti jų prailginimą/keitimą. Ar šis sprendinys aptartas su AB „Via Lietuva“? Jei taip, prašome pateikti informaciją apie suderintus reikalavimus. Jei ne, ar projektavimo metu projektuotojas turės inicijuoti šį derinimą? </w:t>
      </w:r>
    </w:p>
    <w:p w14:paraId="2047EF9A"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Atsakymas. Tiekėjas turės parengti detalius (kurių sudėtis turi būti pakankamai išsami, kad būtų galima įvertinti pėsčiųjų ir dviračių tako įrengimo technines ir teisines galimybes) pėsčiųjų ir dviračių takų, nuovažų (sankryžų), tiltų, pralaidų, perėjų, šaligatvių, autobusų sustojimo aikštelių ir kt. kelių elementų</w:t>
      </w:r>
      <w:r w:rsidRPr="006216E7">
        <w:rPr>
          <w:rFonts w:ascii="Times New Roman" w:hAnsi="Times New Roman" w:cs="Times New Roman"/>
          <w:color w:val="FF0000"/>
          <w:sz w:val="24"/>
          <w:szCs w:val="24"/>
          <w:lang w:val="en-US"/>
        </w:rPr>
        <w:t xml:space="preserve"> </w:t>
      </w:r>
      <w:r w:rsidRPr="006216E7">
        <w:rPr>
          <w:rFonts w:ascii="Times New Roman" w:hAnsi="Times New Roman" w:cs="Times New Roman"/>
          <w:color w:val="FF0000"/>
          <w:sz w:val="24"/>
          <w:szCs w:val="24"/>
        </w:rPr>
        <w:t>remonto / įrengimo projektinius pasiūlymus ir pateikti AB Via Lietuva įvertinimui.</w:t>
      </w:r>
    </w:p>
    <w:p w14:paraId="02BFA3DE"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br/>
        <w:t xml:space="preserve">10. Prašome Perkančiosios organizacijos ar kelio pralaidų keitimas/prailginimas bus laikomas papildomi darbai, kurie nėra įtraukti į šio pirkimo apimtį? </w:t>
      </w:r>
    </w:p>
    <w:p w14:paraId="0CFE229D"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 xml:space="preserve">Atsakymas. Pralaidų keitimas/įrengimas yra nurodytas techninėje specifikacijoje, tiekėjas turi įsivertinti šias projektavimo apimtis. </w:t>
      </w:r>
    </w:p>
    <w:p w14:paraId="0C82A5E6"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br/>
        <w:t xml:space="preserve">11. Ar teikiant projektą pagal naują STR redakciją (nuo 2024 m lapkričio 1d.) Viešinimo procedūrai ir pilnos apimties projektą pridedamame </w:t>
      </w:r>
      <w:proofErr w:type="spellStart"/>
      <w:r w:rsidRPr="006216E7">
        <w:rPr>
          <w:rFonts w:ascii="Times New Roman" w:hAnsi="Times New Roman" w:cs="Times New Roman"/>
          <w:sz w:val="24"/>
          <w:szCs w:val="24"/>
        </w:rPr>
        <w:t>dwg</w:t>
      </w:r>
      <w:proofErr w:type="spellEnd"/>
      <w:r w:rsidRPr="006216E7">
        <w:rPr>
          <w:rFonts w:ascii="Times New Roman" w:hAnsi="Times New Roman" w:cs="Times New Roman"/>
          <w:sz w:val="24"/>
          <w:szCs w:val="24"/>
        </w:rPr>
        <w:t xml:space="preserve"> formatu dokumente reikės vadovautis NSIK klasifikatoriumi ar užteks tik pateikti erdvinius duomenis?</w:t>
      </w:r>
    </w:p>
    <w:p w14:paraId="0B233041"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 xml:space="preserve">Atsakymas. Projekto viešinimo procedūrai projektuotojas turės pateikti projekto erdvinius duomenis.  </w:t>
      </w:r>
    </w:p>
    <w:p w14:paraId="5FFEF1AD" w14:textId="77777777" w:rsidR="006216E7" w:rsidRPr="006216E7" w:rsidRDefault="006216E7" w:rsidP="006216E7">
      <w:pPr>
        <w:rPr>
          <w:rFonts w:ascii="Times New Roman" w:hAnsi="Times New Roman" w:cs="Times New Roman"/>
          <w:sz w:val="24"/>
          <w:szCs w:val="24"/>
        </w:rPr>
      </w:pPr>
    </w:p>
    <w:p w14:paraId="528A5866"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t xml:space="preserve">1. Prašome Perkančiosios Organizacijos patikslinti ar už miesto ribos projektuojama uždara vandens nuvedimo sistema, ar vanduo nuleidžiamas grioviais. </w:t>
      </w:r>
    </w:p>
    <w:p w14:paraId="206E1474"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Atsakymas. Lietaus vandens nuvedimą suprojektuoti į griovius  su drenažiniu vamzdžiu.</w:t>
      </w:r>
    </w:p>
    <w:p w14:paraId="3A135FFC"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lastRenderedPageBreak/>
        <w:br/>
        <w:t xml:space="preserve">2. Prašome Perkančiosios Organizacijos pateikti ribas, kuriose būtina projektuoti uždarą lietaus nuvedimo sistemą. </w:t>
      </w:r>
    </w:p>
    <w:p w14:paraId="14562915"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Atsakymas. Tikslios ribos nustatomos projekto rengimo metu.</w:t>
      </w:r>
    </w:p>
    <w:p w14:paraId="4872B8A2" w14:textId="77777777" w:rsidR="006216E7" w:rsidRPr="006216E7" w:rsidRDefault="006216E7" w:rsidP="006216E7">
      <w:pPr>
        <w:spacing w:after="0"/>
        <w:rPr>
          <w:rFonts w:ascii="Times New Roman" w:hAnsi="Times New Roman" w:cs="Times New Roman"/>
          <w:color w:val="FF0000"/>
          <w:sz w:val="24"/>
          <w:szCs w:val="24"/>
        </w:rPr>
      </w:pPr>
    </w:p>
    <w:p w14:paraId="74220CEB" w14:textId="77777777" w:rsidR="006216E7" w:rsidRPr="006216E7" w:rsidRDefault="006216E7" w:rsidP="006216E7">
      <w:pPr>
        <w:rPr>
          <w:rFonts w:ascii="Times New Roman" w:hAnsi="Times New Roman" w:cs="Times New Roman"/>
          <w:sz w:val="24"/>
          <w:szCs w:val="24"/>
        </w:rPr>
      </w:pPr>
      <w:r w:rsidRPr="006216E7">
        <w:rPr>
          <w:rFonts w:ascii="Times New Roman" w:hAnsi="Times New Roman" w:cs="Times New Roman"/>
          <w:sz w:val="24"/>
          <w:szCs w:val="24"/>
        </w:rPr>
        <w:t xml:space="preserve">3. Prašome Perkančiosios Organizacijos patikslinti ar projektą reikės derinti AB „Via Lietuva“ Koordinavimo komisijoje? </w:t>
      </w:r>
    </w:p>
    <w:p w14:paraId="59568D0E"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color w:val="FF0000"/>
          <w:sz w:val="24"/>
          <w:szCs w:val="24"/>
        </w:rPr>
        <w:t>Atsakymas. Taip, reikės. Yra nurodyta projektavimo užduotyje.</w:t>
      </w:r>
      <w:r w:rsidRPr="006216E7">
        <w:rPr>
          <w:rFonts w:ascii="Times New Roman" w:hAnsi="Times New Roman" w:cs="Times New Roman"/>
          <w:sz w:val="24"/>
          <w:szCs w:val="24"/>
        </w:rPr>
        <w:br/>
        <w:t xml:space="preserve">4. Kadangi planuojamas takas patenka į Kintų evangelijos liuteronų bažnyčios, Ventės švyturio statinių komplekso vizualinius </w:t>
      </w:r>
      <w:proofErr w:type="spellStart"/>
      <w:r w:rsidRPr="006216E7">
        <w:rPr>
          <w:rFonts w:ascii="Times New Roman" w:hAnsi="Times New Roman" w:cs="Times New Roman"/>
          <w:sz w:val="24"/>
          <w:szCs w:val="24"/>
        </w:rPr>
        <w:t>pozonius</w:t>
      </w:r>
      <w:proofErr w:type="spellEnd"/>
      <w:r w:rsidRPr="006216E7">
        <w:rPr>
          <w:rFonts w:ascii="Times New Roman" w:hAnsi="Times New Roman" w:cs="Times New Roman"/>
          <w:sz w:val="24"/>
          <w:szCs w:val="24"/>
        </w:rPr>
        <w:t xml:space="preserve">, prašome Perkančiosios organizacijos patikslinti, ar su tako idėja buvo supažindintas Kultūros paveldo departamentas? </w:t>
      </w:r>
    </w:p>
    <w:p w14:paraId="686E2B53" w14:textId="77777777" w:rsidR="006216E7" w:rsidRPr="006216E7" w:rsidRDefault="006216E7" w:rsidP="006216E7">
      <w:pPr>
        <w:rPr>
          <w:rFonts w:ascii="Times New Roman" w:hAnsi="Times New Roman" w:cs="Times New Roman"/>
          <w:color w:val="FF0000"/>
          <w:sz w:val="24"/>
          <w:szCs w:val="24"/>
        </w:rPr>
      </w:pPr>
      <w:r w:rsidRPr="006216E7">
        <w:rPr>
          <w:rFonts w:ascii="Times New Roman" w:hAnsi="Times New Roman" w:cs="Times New Roman"/>
          <w:color w:val="FF0000"/>
          <w:sz w:val="24"/>
          <w:szCs w:val="24"/>
        </w:rPr>
        <w:t xml:space="preserve">Atsakymas. </w:t>
      </w:r>
    </w:p>
    <w:p w14:paraId="6580F5CD"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t xml:space="preserve">5. Prašome Perkančiosios Organizacijos pateikti Kultūros paveldo departamento išduotus specialiuosius reikalavimus, kad būtų galima įsivertinti darbų apimtis. </w:t>
      </w:r>
    </w:p>
    <w:p w14:paraId="1F62B3D5"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 xml:space="preserve">Atsakymas. Pagal perkančiosios organizacijos įgaliojimus sąlygas išsiims tiekėjas. </w:t>
      </w:r>
    </w:p>
    <w:p w14:paraId="2899BD9C" w14:textId="77777777" w:rsidR="006216E7" w:rsidRPr="006216E7" w:rsidRDefault="006216E7" w:rsidP="006216E7">
      <w:pPr>
        <w:spacing w:after="0"/>
        <w:rPr>
          <w:rFonts w:ascii="Times New Roman" w:hAnsi="Times New Roman" w:cs="Times New Roman"/>
          <w:color w:val="FF0000"/>
          <w:sz w:val="24"/>
          <w:szCs w:val="24"/>
        </w:rPr>
      </w:pPr>
    </w:p>
    <w:p w14:paraId="2D0BCB3C"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t xml:space="preserve">6. Prašome Perkančiosios Organizacijos pateikti Saugomų teritorijų tarnybos išduotus specialiuosius reikalavimus, kad būtų galima įsivertinti darbų apimtis. </w:t>
      </w:r>
    </w:p>
    <w:p w14:paraId="3880942A"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 xml:space="preserve">Atsakymas. Pagal perkančiosios organizacijos įgaliojimus sąlygas išsiims tiekėjas. </w:t>
      </w:r>
    </w:p>
    <w:p w14:paraId="37C0E128" w14:textId="77777777" w:rsidR="006216E7" w:rsidRPr="006216E7" w:rsidRDefault="006216E7" w:rsidP="006216E7">
      <w:pPr>
        <w:spacing w:after="0"/>
        <w:rPr>
          <w:rFonts w:ascii="Times New Roman" w:hAnsi="Times New Roman" w:cs="Times New Roman"/>
          <w:sz w:val="24"/>
          <w:szCs w:val="24"/>
        </w:rPr>
      </w:pPr>
      <w:r w:rsidRPr="006216E7">
        <w:rPr>
          <w:rFonts w:ascii="Times New Roman" w:hAnsi="Times New Roman" w:cs="Times New Roman"/>
          <w:sz w:val="24"/>
          <w:szCs w:val="24"/>
        </w:rPr>
        <w:t>7. Prašome Perkančiosios Organizacijos patikslinti ar reikės atlikti archeologinius tyrinėjimus. Ar jie bus papildomai apmokėti?</w:t>
      </w:r>
    </w:p>
    <w:p w14:paraId="7D8A8375" w14:textId="77777777" w:rsidR="006216E7" w:rsidRPr="006216E7" w:rsidRDefault="006216E7" w:rsidP="006216E7">
      <w:pPr>
        <w:spacing w:after="0"/>
        <w:rPr>
          <w:rFonts w:ascii="Times New Roman" w:hAnsi="Times New Roman" w:cs="Times New Roman"/>
          <w:color w:val="FF0000"/>
          <w:sz w:val="24"/>
          <w:szCs w:val="24"/>
        </w:rPr>
      </w:pPr>
      <w:r w:rsidRPr="006216E7">
        <w:rPr>
          <w:rFonts w:ascii="Times New Roman" w:hAnsi="Times New Roman" w:cs="Times New Roman"/>
          <w:color w:val="FF0000"/>
          <w:sz w:val="24"/>
          <w:szCs w:val="24"/>
        </w:rPr>
        <w:t xml:space="preserve">Atsakymas. Archeologinių tyrinėjimų atlikti nereikės.  </w:t>
      </w:r>
    </w:p>
    <w:p w14:paraId="45E22E18" w14:textId="77777777" w:rsidR="006216E7" w:rsidRPr="006216E7" w:rsidRDefault="006216E7" w:rsidP="006216E7">
      <w:pPr>
        <w:rPr>
          <w:rFonts w:ascii="Times New Roman" w:hAnsi="Times New Roman" w:cs="Times New Roman"/>
          <w:sz w:val="24"/>
          <w:szCs w:val="24"/>
        </w:rPr>
      </w:pPr>
    </w:p>
    <w:p w14:paraId="48EA9331" w14:textId="77777777" w:rsidR="00A73A88" w:rsidRPr="00A73A88" w:rsidRDefault="00A73A88" w:rsidP="00A73A88">
      <w:pPr>
        <w:ind w:left="360"/>
        <w:jc w:val="both"/>
        <w:rPr>
          <w:rFonts w:ascii="Times New Roman" w:eastAsia="Calibri" w:hAnsi="Times New Roman" w:cs="Times New Roman"/>
          <w:kern w:val="0"/>
          <w:sz w:val="24"/>
          <w:szCs w:val="24"/>
          <w14:ligatures w14:val="none"/>
        </w:rPr>
      </w:pPr>
    </w:p>
    <w:p w14:paraId="39871706" w14:textId="77777777" w:rsidR="00EB6E4B" w:rsidRPr="006216E7" w:rsidRDefault="00EB6E4B">
      <w:pPr>
        <w:rPr>
          <w:rFonts w:ascii="Times New Roman" w:hAnsi="Times New Roman" w:cs="Times New Roman"/>
          <w:sz w:val="24"/>
          <w:szCs w:val="24"/>
        </w:rPr>
      </w:pPr>
    </w:p>
    <w:sectPr w:rsidR="00EB6E4B" w:rsidRPr="006216E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53635"/>
    <w:multiLevelType w:val="hybridMultilevel"/>
    <w:tmpl w:val="39F01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987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88"/>
    <w:rsid w:val="002218DB"/>
    <w:rsid w:val="00443FE5"/>
    <w:rsid w:val="006216E7"/>
    <w:rsid w:val="00A73A88"/>
    <w:rsid w:val="00B462AB"/>
    <w:rsid w:val="00D01401"/>
    <w:rsid w:val="00EB6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6DF7"/>
  <w15:chartTrackingRefBased/>
  <w15:docId w15:val="{FDF145E2-55BF-4278-9606-7B9688E3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73A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73A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73A8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73A8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73A8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73A8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3A8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3A8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3A8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3A8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73A8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73A8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73A8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73A8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73A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3A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3A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3A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3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3A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3A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3A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3A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3A88"/>
    <w:rPr>
      <w:i/>
      <w:iCs/>
      <w:color w:val="404040" w:themeColor="text1" w:themeTint="BF"/>
    </w:rPr>
  </w:style>
  <w:style w:type="paragraph" w:styleId="Sraopastraipa">
    <w:name w:val="List Paragraph"/>
    <w:basedOn w:val="prastasis"/>
    <w:uiPriority w:val="34"/>
    <w:qFormat/>
    <w:rsid w:val="00A73A88"/>
    <w:pPr>
      <w:ind w:left="720"/>
      <w:contextualSpacing/>
    </w:pPr>
  </w:style>
  <w:style w:type="character" w:styleId="Rykuspabraukimas">
    <w:name w:val="Intense Emphasis"/>
    <w:basedOn w:val="Numatytasispastraiposriftas"/>
    <w:uiPriority w:val="21"/>
    <w:qFormat/>
    <w:rsid w:val="00A73A88"/>
    <w:rPr>
      <w:i/>
      <w:iCs/>
      <w:color w:val="2F5496" w:themeColor="accent1" w:themeShade="BF"/>
    </w:rPr>
  </w:style>
  <w:style w:type="paragraph" w:styleId="Iskirtacitata">
    <w:name w:val="Intense Quote"/>
    <w:basedOn w:val="prastasis"/>
    <w:next w:val="prastasis"/>
    <w:link w:val="IskirtacitataDiagrama"/>
    <w:uiPriority w:val="30"/>
    <w:qFormat/>
    <w:rsid w:val="00A73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73A88"/>
    <w:rPr>
      <w:i/>
      <w:iCs/>
      <w:color w:val="2F5496" w:themeColor="accent1" w:themeShade="BF"/>
    </w:rPr>
  </w:style>
  <w:style w:type="character" w:styleId="Rykinuoroda">
    <w:name w:val="Intense Reference"/>
    <w:basedOn w:val="Numatytasispastraiposriftas"/>
    <w:uiPriority w:val="32"/>
    <w:qFormat/>
    <w:rsid w:val="00A73A88"/>
    <w:rPr>
      <w:b/>
      <w:bCs/>
      <w:smallCaps/>
      <w:color w:val="2F5496" w:themeColor="accent1" w:themeShade="BF"/>
      <w:spacing w:val="5"/>
    </w:rPr>
  </w:style>
  <w:style w:type="paragraph" w:customStyle="1" w:styleId="Heading">
    <w:name w:val="Heading"/>
    <w:next w:val="prastasis"/>
    <w:uiPriority w:val="99"/>
    <w:rsid w:val="00A73A8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4046</Words>
  <Characters>2307</Characters>
  <Application>Microsoft Office Word</Application>
  <DocSecurity>0</DocSecurity>
  <Lines>19</Lines>
  <Paragraphs>12</Paragraphs>
  <ScaleCrop>false</ScaleCrop>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VPS_DB</cp:lastModifiedBy>
  <cp:revision>2</cp:revision>
  <dcterms:created xsi:type="dcterms:W3CDTF">2025-03-13T11:31:00Z</dcterms:created>
  <dcterms:modified xsi:type="dcterms:W3CDTF">2025-03-13T11:36:00Z</dcterms:modified>
</cp:coreProperties>
</file>